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FE9F" w14:textId="0BBAEC7D" w:rsidR="000F7ECB" w:rsidRPr="00C06568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</w:t>
      </w:r>
      <w:r w:rsidR="004652A9">
        <w:rPr>
          <w:rFonts w:cs="Arial"/>
          <w:bCs/>
          <w:sz w:val="22"/>
        </w:rPr>
        <w:t>-CT</w:t>
      </w:r>
      <w:r w:rsidRPr="00222D66">
        <w:rPr>
          <w:rFonts w:cs="Arial"/>
          <w:bCs/>
          <w:sz w:val="22"/>
        </w:rPr>
        <w:t xml:space="preserve"> Meeting </w:t>
      </w:r>
      <w:r w:rsidR="006B76C1">
        <w:rPr>
          <w:rFonts w:cs="Arial"/>
          <w:bCs/>
          <w:sz w:val="22"/>
        </w:rPr>
        <w:t>#108</w:t>
      </w:r>
      <w:r w:rsidRPr="00222D66">
        <w:rPr>
          <w:rFonts w:cs="Arial"/>
          <w:bCs/>
          <w:sz w:val="22"/>
        </w:rPr>
        <w:tab/>
        <w:t xml:space="preserve">Tdoc </w:t>
      </w:r>
      <w:r w:rsidR="006B76C1">
        <w:rPr>
          <w:rFonts w:cs="Arial"/>
          <w:bCs/>
          <w:sz w:val="22"/>
        </w:rPr>
        <w:t>CP-</w:t>
      </w:r>
      <w:r w:rsidR="006B76C1" w:rsidRPr="00C06568">
        <w:rPr>
          <w:rFonts w:cs="Arial"/>
          <w:bCs/>
          <w:sz w:val="22"/>
        </w:rPr>
        <w:t>25xxxx</w:t>
      </w:r>
    </w:p>
    <w:p w14:paraId="7C8C070D" w14:textId="77777777" w:rsidR="004634D2" w:rsidRPr="004634D2" w:rsidRDefault="004634D2" w:rsidP="0052292A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4634D2">
        <w:rPr>
          <w:rFonts w:cs="Arial"/>
          <w:bCs/>
          <w:sz w:val="22"/>
        </w:rPr>
        <w:t>Prague, Czech Republic; 09th – 10th June 2025</w:t>
      </w:r>
    </w:p>
    <w:p w14:paraId="437AE657" w14:textId="554CC0C4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5CE36382" w14:textId="69E2B0EB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E37E82" w:rsidRPr="00E37E82">
        <w:rPr>
          <w:rFonts w:ascii="Arial" w:hAnsi="Arial" w:cs="Arial"/>
          <w:b/>
        </w:rPr>
        <w:t>TS 24.283,</w:t>
      </w:r>
      <w:r w:rsidR="00222D66" w:rsidRPr="00222D66">
        <w:rPr>
          <w:rFonts w:ascii="Arial" w:hAnsi="Arial" w:cs="Arial"/>
          <w:b/>
        </w:rPr>
        <w:t xml:space="preserve"> Version</w:t>
      </w:r>
      <w:r w:rsidR="00222D66" w:rsidRPr="00E37E82">
        <w:rPr>
          <w:rFonts w:ascii="Arial" w:hAnsi="Arial" w:cs="Arial"/>
          <w:b/>
        </w:rPr>
        <w:t xml:space="preserve"> </w:t>
      </w:r>
      <w:r w:rsidR="00E37E82" w:rsidRPr="00E37E82">
        <w:rPr>
          <w:rFonts w:ascii="Arial" w:hAnsi="Arial" w:cs="Arial"/>
          <w:b/>
        </w:rPr>
        <w:t>1.0.0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588A0A9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D6C09" w:rsidRPr="008345F1">
        <w:rPr>
          <w:rFonts w:ascii="Arial" w:hAnsi="Arial" w:cs="Arial"/>
          <w:b/>
        </w:rPr>
        <w:t>TSG CT WG1</w:t>
      </w:r>
      <w:r w:rsidR="00201520" w:rsidRPr="008345F1">
        <w:rPr>
          <w:rFonts w:ascii="Arial" w:hAnsi="Arial" w:cs="Arial"/>
          <w:b/>
        </w:rPr>
        <w:br/>
      </w:r>
    </w:p>
    <w:p w14:paraId="684461A1" w14:textId="21147F90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A50C6C" w:rsidRPr="00FB2D0D">
        <w:rPr>
          <w:rFonts w:ascii="Arial" w:hAnsi="Arial" w:cs="Arial"/>
          <w:b/>
        </w:rPr>
        <w:t>20.2</w:t>
      </w:r>
    </w:p>
    <w:p w14:paraId="506A59EF" w14:textId="3BCC5E3A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CD6C09" w:rsidRPr="00CD6C09">
        <w:rPr>
          <w:rFonts w:ascii="Arial" w:hAnsi="Arial" w:cs="Arial"/>
          <w:b/>
        </w:rPr>
        <w:t>Rel-19</w:t>
      </w:r>
    </w:p>
    <w:p w14:paraId="42E612B3" w14:textId="0C9C5415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CD6C09">
        <w:rPr>
          <w:rFonts w:ascii="Arial" w:hAnsi="Arial" w:cs="Arial"/>
          <w:b/>
        </w:rPr>
        <w:t>enhMCLoc</w:t>
      </w:r>
    </w:p>
    <w:p w14:paraId="0F6824F6" w14:textId="1704AC38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CD6C09" w:rsidRPr="008345F1">
        <w:rPr>
          <w:rFonts w:ascii="Arial" w:hAnsi="Arial" w:cs="Arial"/>
          <w:b/>
        </w:rPr>
        <w:t>Magnus Tränk, Ericsson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0EF4B04E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8345F1">
        <w:rPr>
          <w:rFonts w:ascii="Arial" w:hAnsi="Arial" w:cs="Arial"/>
          <w:b/>
        </w:rPr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0621655A" w:rsidR="0045428D" w:rsidRPr="004718DB" w:rsidRDefault="00622CBF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4718DB">
        <w:rPr>
          <w:rFonts w:eastAsiaTheme="minorEastAsia"/>
          <w:color w:val="000000"/>
          <w:sz w:val="24"/>
        </w:rPr>
        <w:t>For the work item</w:t>
      </w:r>
      <w:r w:rsidR="004718DB">
        <w:rPr>
          <w:rFonts w:eastAsiaTheme="minorEastAsia"/>
          <w:color w:val="000000"/>
          <w:sz w:val="24"/>
        </w:rPr>
        <w:t xml:space="preserve"> </w:t>
      </w:r>
      <w:r w:rsidR="002444B8" w:rsidRPr="004718DB">
        <w:rPr>
          <w:rFonts w:eastAsiaTheme="minorEastAsia"/>
          <w:color w:val="000000"/>
          <w:sz w:val="24"/>
        </w:rPr>
        <w:t>Enhanced Mission Critical Location Management</w:t>
      </w:r>
      <w:r w:rsidR="004718DB">
        <w:rPr>
          <w:rFonts w:eastAsiaTheme="minorEastAsia"/>
          <w:color w:val="000000"/>
          <w:sz w:val="24"/>
        </w:rPr>
        <w:t xml:space="preserve"> as approved </w:t>
      </w:r>
      <w:r w:rsidR="00C17503">
        <w:rPr>
          <w:rFonts w:eastAsiaTheme="minorEastAsia"/>
          <w:color w:val="000000"/>
          <w:sz w:val="24"/>
        </w:rPr>
        <w:t>in</w:t>
      </w:r>
      <w:r w:rsidR="004718DB">
        <w:rPr>
          <w:rFonts w:eastAsiaTheme="minorEastAsia"/>
          <w:color w:val="000000"/>
          <w:sz w:val="24"/>
        </w:rPr>
        <w:t xml:space="preserve"> the</w:t>
      </w:r>
      <w:r w:rsidR="00C17503">
        <w:rPr>
          <w:rFonts w:eastAsiaTheme="minorEastAsia"/>
          <w:color w:val="000000"/>
          <w:sz w:val="24"/>
        </w:rPr>
        <w:t xml:space="preserve"> </w:t>
      </w:r>
      <w:r w:rsidR="00C17503" w:rsidRPr="00C17503">
        <w:rPr>
          <w:rFonts w:eastAsiaTheme="minorEastAsia"/>
          <w:color w:val="000000"/>
          <w:sz w:val="24"/>
        </w:rPr>
        <w:t>CP-241288</w:t>
      </w:r>
      <w:r w:rsidR="003041D3">
        <w:rPr>
          <w:rFonts w:eastAsiaTheme="minorEastAsia"/>
          <w:color w:val="000000"/>
          <w:sz w:val="24"/>
        </w:rPr>
        <w:t xml:space="preserve">, the TS 24.283 specifies </w:t>
      </w:r>
      <w:r w:rsidR="00202E98">
        <w:rPr>
          <w:rFonts w:eastAsiaTheme="minorEastAsia"/>
          <w:color w:val="000000"/>
          <w:sz w:val="24"/>
        </w:rPr>
        <w:t>the protocol between the location management server and the location management client.</w:t>
      </w:r>
      <w:r w:rsidR="006E3692">
        <w:rPr>
          <w:rFonts w:eastAsiaTheme="minorEastAsia"/>
          <w:color w:val="000000"/>
          <w:sz w:val="24"/>
        </w:rPr>
        <w:t xml:space="preserve"> </w:t>
      </w:r>
      <w:r w:rsidR="0046249E">
        <w:rPr>
          <w:rFonts w:eastAsiaTheme="minorEastAsia"/>
          <w:color w:val="000000"/>
          <w:sz w:val="24"/>
        </w:rPr>
        <w:t>This is based on the common location management functionality for MCPTT, MCVideo and MCData as specified by stage</w:t>
      </w:r>
      <w:r w:rsidR="00B97F21">
        <w:rPr>
          <w:rFonts w:eastAsiaTheme="minorEastAsia"/>
          <w:color w:val="000000"/>
          <w:sz w:val="24"/>
        </w:rPr>
        <w:t>-</w:t>
      </w:r>
      <w:r w:rsidR="0046249E">
        <w:rPr>
          <w:rFonts w:eastAsiaTheme="minorEastAsia"/>
          <w:color w:val="000000"/>
          <w:sz w:val="24"/>
        </w:rPr>
        <w:t>2 in 3GPP TS 23.280.</w:t>
      </w:r>
    </w:p>
    <w:p w14:paraId="20CFA678" w14:textId="4A39E9B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933AC" w:rsidRPr="00B933AC">
        <w:rPr>
          <w:b/>
          <w:sz w:val="24"/>
        </w:rPr>
        <w:t xml:space="preserve">CT </w:t>
      </w:r>
      <w:r w:rsidR="00364511">
        <w:rPr>
          <w:b/>
          <w:sz w:val="24"/>
        </w:rPr>
        <w:t>Meeting</w:t>
      </w:r>
      <w:r>
        <w:rPr>
          <w:b/>
          <w:sz w:val="24"/>
        </w:rPr>
        <w:t>:</w:t>
      </w:r>
    </w:p>
    <w:p w14:paraId="59320576" w14:textId="729093A8" w:rsidR="0045428D" w:rsidRPr="0041118D" w:rsidRDefault="00B933AC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41118D">
        <w:rPr>
          <w:rFonts w:eastAsiaTheme="minorEastAsia"/>
          <w:color w:val="000000"/>
          <w:sz w:val="24"/>
        </w:rPr>
        <w:t xml:space="preserve">This is the first </w:t>
      </w:r>
      <w:r w:rsidR="0041118D" w:rsidRPr="0041118D">
        <w:rPr>
          <w:rFonts w:eastAsiaTheme="minorEastAsia"/>
          <w:color w:val="000000"/>
          <w:sz w:val="24"/>
        </w:rPr>
        <w:t>presentation of TS 24.283.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A07C802" w14:textId="479EC70F" w:rsidR="00AA2542" w:rsidRDefault="00E71F11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The following</w:t>
      </w:r>
      <w:r w:rsidR="007917CA">
        <w:rPr>
          <w:rFonts w:eastAsiaTheme="minorEastAsia"/>
          <w:color w:val="000000"/>
          <w:sz w:val="24"/>
        </w:rPr>
        <w:t xml:space="preserve"> items are still to be </w:t>
      </w:r>
      <w:r w:rsidR="002572C5">
        <w:rPr>
          <w:rFonts w:eastAsiaTheme="minorEastAsia"/>
          <w:color w:val="000000"/>
          <w:sz w:val="24"/>
        </w:rPr>
        <w:t>done:</w:t>
      </w:r>
    </w:p>
    <w:p w14:paraId="5FF3FB8A" w14:textId="045E200D" w:rsidR="007917CA" w:rsidRDefault="002572C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Multi server support</w:t>
      </w:r>
      <w:r w:rsidR="009574C6">
        <w:rPr>
          <w:rFonts w:eastAsiaTheme="minorEastAsia"/>
          <w:color w:val="000000"/>
          <w:sz w:val="24"/>
        </w:rPr>
        <w:t>.</w:t>
      </w:r>
    </w:p>
    <w:p w14:paraId="02A88F19" w14:textId="39B292BD" w:rsidR="002572C5" w:rsidRDefault="002572C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Procedure for authorized user to change location configuration</w:t>
      </w:r>
      <w:r w:rsidR="00227D75">
        <w:rPr>
          <w:rFonts w:eastAsiaTheme="minorEastAsia"/>
          <w:color w:val="000000"/>
          <w:sz w:val="24"/>
        </w:rPr>
        <w:t xml:space="preserve"> on another user.</w:t>
      </w:r>
    </w:p>
    <w:p w14:paraId="15E969B5" w14:textId="4026F733" w:rsidR="003235D9" w:rsidRDefault="003235D9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Additional authorization policies</w:t>
      </w:r>
      <w:r w:rsidR="009E65F9">
        <w:rPr>
          <w:rFonts w:eastAsiaTheme="minorEastAsia"/>
          <w:color w:val="000000"/>
          <w:sz w:val="24"/>
        </w:rPr>
        <w:t>.</w:t>
      </w:r>
    </w:p>
    <w:p w14:paraId="2F26DDC3" w14:textId="611A54C6" w:rsidR="0045428D" w:rsidRPr="00B03F4D" w:rsidRDefault="00B03F4D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B03F4D">
        <w:rPr>
          <w:rFonts w:eastAsiaTheme="minorEastAsia"/>
          <w:color w:val="000000"/>
          <w:sz w:val="24"/>
        </w:rPr>
        <w:t>In CT1#155</w:t>
      </w:r>
      <w:r w:rsidR="003E3C37">
        <w:rPr>
          <w:rFonts w:eastAsiaTheme="minorEastAsia"/>
          <w:color w:val="000000"/>
          <w:sz w:val="24"/>
        </w:rPr>
        <w:t xml:space="preserve"> </w:t>
      </w:r>
      <w:r w:rsidR="00B97F21">
        <w:rPr>
          <w:rFonts w:eastAsiaTheme="minorEastAsia"/>
          <w:color w:val="000000"/>
          <w:sz w:val="24"/>
        </w:rPr>
        <w:t xml:space="preserve">meeting, </w:t>
      </w:r>
      <w:r w:rsidR="003E3C37">
        <w:rPr>
          <w:rFonts w:eastAsiaTheme="minorEastAsia"/>
          <w:color w:val="000000"/>
          <w:sz w:val="24"/>
        </w:rPr>
        <w:t>it</w:t>
      </w:r>
      <w:r w:rsidRPr="00B03F4D">
        <w:rPr>
          <w:rFonts w:eastAsiaTheme="minorEastAsia"/>
          <w:color w:val="000000"/>
          <w:sz w:val="24"/>
        </w:rPr>
        <w:t xml:space="preserve"> was agreed to restructure and rename some of the service APIs</w:t>
      </w:r>
      <w:r w:rsidR="001040E5">
        <w:rPr>
          <w:rFonts w:eastAsiaTheme="minorEastAsia"/>
          <w:color w:val="000000"/>
          <w:sz w:val="24"/>
        </w:rPr>
        <w:t xml:space="preserve"> (C1-253773)</w:t>
      </w:r>
      <w:r w:rsidRPr="00B03F4D">
        <w:rPr>
          <w:rFonts w:eastAsiaTheme="minorEastAsia"/>
          <w:color w:val="000000"/>
          <w:sz w:val="24"/>
        </w:rPr>
        <w:t xml:space="preserve">. This </w:t>
      </w:r>
      <w:r w:rsidR="00DE0031">
        <w:rPr>
          <w:rFonts w:eastAsiaTheme="minorEastAsia"/>
          <w:color w:val="000000"/>
          <w:sz w:val="24"/>
        </w:rPr>
        <w:t>is</w:t>
      </w:r>
      <w:r w:rsidRPr="00B03F4D">
        <w:rPr>
          <w:rFonts w:eastAsiaTheme="minorEastAsia"/>
          <w:color w:val="000000"/>
          <w:sz w:val="24"/>
        </w:rPr>
        <w:t xml:space="preserve"> reflected in clause</w:t>
      </w:r>
      <w:r w:rsidR="00A53309">
        <w:rPr>
          <w:rFonts w:eastAsiaTheme="minorEastAsia"/>
          <w:color w:val="000000"/>
          <w:sz w:val="24"/>
        </w:rPr>
        <w:t> </w:t>
      </w:r>
      <w:r w:rsidRPr="00B03F4D">
        <w:rPr>
          <w:rFonts w:eastAsiaTheme="minorEastAsia"/>
          <w:color w:val="000000"/>
          <w:sz w:val="24"/>
        </w:rPr>
        <w:t xml:space="preserve">6.1. Additional changes are </w:t>
      </w:r>
      <w:r w:rsidR="003E3C37" w:rsidRPr="00B03F4D">
        <w:rPr>
          <w:rFonts w:eastAsiaTheme="minorEastAsia"/>
          <w:color w:val="000000"/>
          <w:sz w:val="24"/>
        </w:rPr>
        <w:t>planned</w:t>
      </w:r>
      <w:r w:rsidR="003E3C37">
        <w:rPr>
          <w:rFonts w:eastAsiaTheme="minorEastAsia"/>
          <w:color w:val="000000"/>
          <w:sz w:val="24"/>
        </w:rPr>
        <w:t xml:space="preserve"> for CT1#156 </w:t>
      </w:r>
      <w:r w:rsidRPr="00B03F4D">
        <w:rPr>
          <w:rFonts w:eastAsiaTheme="minorEastAsia"/>
          <w:color w:val="000000"/>
          <w:sz w:val="24"/>
        </w:rPr>
        <w:t xml:space="preserve">to address </w:t>
      </w:r>
      <w:r w:rsidR="00DE0031">
        <w:rPr>
          <w:rFonts w:eastAsiaTheme="minorEastAsia"/>
          <w:color w:val="000000"/>
          <w:sz w:val="24"/>
        </w:rPr>
        <w:t xml:space="preserve">the impact of </w:t>
      </w:r>
      <w:r w:rsidRPr="00B03F4D">
        <w:rPr>
          <w:rFonts w:eastAsiaTheme="minorEastAsia"/>
          <w:color w:val="000000"/>
          <w:sz w:val="24"/>
        </w:rPr>
        <w:t>those change</w:t>
      </w:r>
      <w:r w:rsidR="00FF513F">
        <w:rPr>
          <w:rFonts w:eastAsiaTheme="minorEastAsia"/>
          <w:color w:val="000000"/>
          <w:sz w:val="24"/>
        </w:rPr>
        <w:t>s in clause</w:t>
      </w:r>
      <w:r w:rsidR="00A53309">
        <w:rPr>
          <w:rFonts w:eastAsiaTheme="minorEastAsia"/>
          <w:color w:val="000000"/>
          <w:sz w:val="24"/>
        </w:rPr>
        <w:t> </w:t>
      </w:r>
      <w:r w:rsidR="00FF513F">
        <w:rPr>
          <w:rFonts w:eastAsiaTheme="minorEastAsia"/>
          <w:color w:val="000000"/>
          <w:sz w:val="24"/>
        </w:rPr>
        <w:t>6.x, 7 and Annex A.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1F5D683A" w:rsidR="0045428D" w:rsidRPr="003C389F" w:rsidRDefault="003C389F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3C389F">
        <w:rPr>
          <w:rFonts w:eastAsiaTheme="minorEastAsia"/>
          <w:color w:val="000000"/>
          <w:sz w:val="24"/>
        </w:rPr>
        <w:t>No contentious issues.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2E86" w14:textId="77777777" w:rsidR="00AB3F9E" w:rsidRDefault="00AB3F9E" w:rsidP="00C75908">
      <w:pPr>
        <w:spacing w:after="0"/>
      </w:pPr>
      <w:r>
        <w:separator/>
      </w:r>
    </w:p>
  </w:endnote>
  <w:endnote w:type="continuationSeparator" w:id="0">
    <w:p w14:paraId="71818DFB" w14:textId="77777777" w:rsidR="00AB3F9E" w:rsidRDefault="00AB3F9E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7FD9" w14:textId="77777777" w:rsidR="00AB3F9E" w:rsidRDefault="00AB3F9E" w:rsidP="00C75908">
      <w:pPr>
        <w:spacing w:after="0"/>
      </w:pPr>
      <w:r>
        <w:separator/>
      </w:r>
    </w:p>
  </w:footnote>
  <w:footnote w:type="continuationSeparator" w:id="0">
    <w:p w14:paraId="2A7B0437" w14:textId="77777777" w:rsidR="00AB3F9E" w:rsidRDefault="00AB3F9E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9E1A94"/>
    <w:multiLevelType w:val="hybridMultilevel"/>
    <w:tmpl w:val="8522D852"/>
    <w:lvl w:ilvl="0" w:tplc="2E5CED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  <w:num w:numId="8" w16cid:durableId="1435394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272D5"/>
    <w:rsid w:val="00040BEF"/>
    <w:rsid w:val="000C1325"/>
    <w:rsid w:val="000F14A1"/>
    <w:rsid w:val="000F7ECB"/>
    <w:rsid w:val="001040E5"/>
    <w:rsid w:val="001613FA"/>
    <w:rsid w:val="00201520"/>
    <w:rsid w:val="00202E98"/>
    <w:rsid w:val="0021683C"/>
    <w:rsid w:val="00222D66"/>
    <w:rsid w:val="00227D75"/>
    <w:rsid w:val="002444B8"/>
    <w:rsid w:val="002572C5"/>
    <w:rsid w:val="002B09A1"/>
    <w:rsid w:val="003041D3"/>
    <w:rsid w:val="003127AB"/>
    <w:rsid w:val="003235D9"/>
    <w:rsid w:val="00364511"/>
    <w:rsid w:val="003C389F"/>
    <w:rsid w:val="003E3C37"/>
    <w:rsid w:val="0041118D"/>
    <w:rsid w:val="0041169D"/>
    <w:rsid w:val="004154F1"/>
    <w:rsid w:val="0045428D"/>
    <w:rsid w:val="0046249E"/>
    <w:rsid w:val="004634D2"/>
    <w:rsid w:val="004652A9"/>
    <w:rsid w:val="004718DB"/>
    <w:rsid w:val="004B159E"/>
    <w:rsid w:val="004F5115"/>
    <w:rsid w:val="0052292A"/>
    <w:rsid w:val="00565CB0"/>
    <w:rsid w:val="0059480C"/>
    <w:rsid w:val="005C0D66"/>
    <w:rsid w:val="00622CBF"/>
    <w:rsid w:val="006B76C1"/>
    <w:rsid w:val="006E3692"/>
    <w:rsid w:val="00702FB2"/>
    <w:rsid w:val="007917CA"/>
    <w:rsid w:val="007A29AB"/>
    <w:rsid w:val="007E2108"/>
    <w:rsid w:val="00812091"/>
    <w:rsid w:val="00823475"/>
    <w:rsid w:val="008345F1"/>
    <w:rsid w:val="009574C6"/>
    <w:rsid w:val="009A2FD8"/>
    <w:rsid w:val="009E65F9"/>
    <w:rsid w:val="00A50C6C"/>
    <w:rsid w:val="00A53309"/>
    <w:rsid w:val="00AA2542"/>
    <w:rsid w:val="00AB3F9E"/>
    <w:rsid w:val="00B03F4D"/>
    <w:rsid w:val="00B378CE"/>
    <w:rsid w:val="00B91B99"/>
    <w:rsid w:val="00B933AC"/>
    <w:rsid w:val="00B95BA3"/>
    <w:rsid w:val="00B97F21"/>
    <w:rsid w:val="00C06568"/>
    <w:rsid w:val="00C17503"/>
    <w:rsid w:val="00C75908"/>
    <w:rsid w:val="00CC358C"/>
    <w:rsid w:val="00CD6C09"/>
    <w:rsid w:val="00D55472"/>
    <w:rsid w:val="00DB1A01"/>
    <w:rsid w:val="00DC278D"/>
    <w:rsid w:val="00DE0031"/>
    <w:rsid w:val="00E15459"/>
    <w:rsid w:val="00E24E87"/>
    <w:rsid w:val="00E37E82"/>
    <w:rsid w:val="00E62388"/>
    <w:rsid w:val="00E71F11"/>
    <w:rsid w:val="00FB2D0D"/>
    <w:rsid w:val="00FE496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7917CA"/>
    <w:pPr>
      <w:ind w:left="720"/>
      <w:contextualSpacing/>
    </w:pPr>
  </w:style>
  <w:style w:type="paragraph" w:styleId="Revision">
    <w:name w:val="Revision"/>
    <w:hidden/>
    <w:uiPriority w:val="99"/>
    <w:semiHidden/>
    <w:rsid w:val="00B97F21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13</cp:revision>
  <dcterms:created xsi:type="dcterms:W3CDTF">2025-05-26T10:51:00Z</dcterms:created>
  <dcterms:modified xsi:type="dcterms:W3CDTF">2025-05-26T10:58:00Z</dcterms:modified>
</cp:coreProperties>
</file>