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CF992" w14:textId="04D0D990" w:rsidR="00093026" w:rsidRDefault="00093026" w:rsidP="000930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bookmarkStart w:id="1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E562B1" w:rsidRPr="00E562B1">
        <w:rPr>
          <w:b/>
          <w:noProof/>
          <w:sz w:val="24"/>
        </w:rPr>
        <w:t>23</w:t>
      </w:r>
      <w:r w:rsidR="00EF24DC">
        <w:rPr>
          <w:b/>
          <w:noProof/>
          <w:sz w:val="24"/>
        </w:rPr>
        <w:t>9462</w:t>
      </w:r>
    </w:p>
    <w:p w14:paraId="18F43094" w14:textId="153F32BA" w:rsidR="00FB0A18" w:rsidRDefault="00093026" w:rsidP="000930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A51770">
        <w:rPr>
          <w:b/>
          <w:noProof/>
          <w:sz w:val="24"/>
        </w:rPr>
        <w:t xml:space="preserve"> </w:t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01EBB38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77A69" w:rsidRPr="00877A69">
        <w:rPr>
          <w:rFonts w:ascii="Arial" w:hAnsi="Arial" w:cs="Arial"/>
          <w:b/>
          <w:bCs/>
          <w:lang w:val="en-US"/>
        </w:rPr>
        <w:t xml:space="preserve">PIN </w:t>
      </w:r>
      <w:r w:rsidR="00F45000">
        <w:rPr>
          <w:rFonts w:ascii="Arial" w:hAnsi="Arial" w:cs="Arial"/>
          <w:b/>
          <w:bCs/>
          <w:lang w:val="en-US"/>
        </w:rPr>
        <w:t>connectivity subscription, PIN connectivity subscribe</w:t>
      </w:r>
      <w:r w:rsidR="00877A69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7EFC84E9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Spec:</w:t>
      </w:r>
      <w:r w:rsidRPr="000C6385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0C6385">
        <w:rPr>
          <w:rFonts w:ascii="Arial" w:hAnsi="Arial" w:cs="Arial"/>
          <w:b/>
          <w:bCs/>
          <w:lang w:val="en-US"/>
        </w:rPr>
        <w:t>24.583 v0</w:t>
      </w:r>
      <w:r w:rsidR="00877A69">
        <w:rPr>
          <w:rFonts w:ascii="Arial" w:hAnsi="Arial" w:cs="Arial"/>
          <w:b/>
          <w:bCs/>
          <w:lang w:val="en-US"/>
        </w:rPr>
        <w:t>.</w:t>
      </w:r>
      <w:r w:rsidR="000F4EDD">
        <w:rPr>
          <w:rFonts w:ascii="Arial" w:hAnsi="Arial" w:cs="Arial"/>
          <w:b/>
          <w:bCs/>
          <w:lang w:val="en-US"/>
        </w:rPr>
        <w:t>4.0</w:t>
      </w:r>
      <w:r w:rsidR="00A033CA" w:rsidRPr="000C6385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33A2E3D5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Agenda item:</w:t>
      </w:r>
      <w:r w:rsidRPr="000C6385">
        <w:rPr>
          <w:rFonts w:ascii="Arial" w:hAnsi="Arial" w:cs="Arial"/>
          <w:b/>
          <w:bCs/>
          <w:lang w:val="en-US"/>
        </w:rPr>
        <w:tab/>
      </w:r>
      <w:r w:rsidR="000F4EDD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A656C37" w14:textId="77777777" w:rsidR="0099733C" w:rsidRPr="00A05C0E" w:rsidRDefault="0099733C" w:rsidP="0099733C">
      <w:pPr>
        <w:jc w:val="both"/>
        <w:rPr>
          <w:noProof/>
          <w:lang w:val="en-US"/>
        </w:rPr>
      </w:pPr>
      <w:r w:rsidRPr="00A05C0E">
        <w:rPr>
          <w:noProof/>
          <w:lang w:val="en-US"/>
        </w:rPr>
        <w:t>The PIN connectivity subscription</w:t>
      </w:r>
      <w:r>
        <w:rPr>
          <w:noProof/>
          <w:lang w:val="en-US"/>
        </w:rPr>
        <w:t xml:space="preserve"> procedure</w:t>
      </w:r>
      <w:r w:rsidRPr="00A05C0E">
        <w:rPr>
          <w:noProof/>
          <w:lang w:val="en-US"/>
        </w:rPr>
        <w:t xml:space="preserve"> is used by the PINE/PEMC/PIN Server to be notified of PIN connectivity events</w:t>
      </w:r>
      <w:r>
        <w:rPr>
          <w:noProof/>
          <w:lang w:val="en-US"/>
        </w:rPr>
        <w:t xml:space="preserve"> </w:t>
      </w:r>
      <w:r w:rsidRPr="00A05C0E">
        <w:rPr>
          <w:noProof/>
          <w:lang w:val="en-US"/>
        </w:rPr>
        <w:t xml:space="preserve">by the PEGC. </w:t>
      </w:r>
    </w:p>
    <w:p w14:paraId="2FF54B21" w14:textId="5F8CA34E" w:rsidR="0099733C" w:rsidRDefault="000F4EDD" w:rsidP="0099733C">
      <w:pPr>
        <w:jc w:val="both"/>
        <w:rPr>
          <w:noProof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</w:t>
      </w:r>
      <w:r w:rsidRPr="00A05C0E">
        <w:rPr>
          <w:noProof/>
          <w:lang w:val="en-US"/>
        </w:rPr>
        <w:t>connectivity subscription</w:t>
      </w:r>
      <w:r>
        <w:rPr>
          <w:noProof/>
          <w:lang w:val="en-US"/>
        </w:rPr>
        <w:t xml:space="preserve"> </w:t>
      </w:r>
      <w:r>
        <w:rPr>
          <w:lang w:val="en-US" w:eastAsia="zh-CN"/>
        </w:rPr>
        <w:t>procedure will be specified in clause 8.5.14 of TS 23.542 18.2.0 as per the agreed stage-2 SA6 CR-019/</w:t>
      </w:r>
      <w:r w:rsidRPr="005B33CC">
        <w:t xml:space="preserve"> </w:t>
      </w:r>
      <w:r w:rsidRPr="005B33CC">
        <w:rPr>
          <w:lang w:val="en-US" w:eastAsia="zh-CN"/>
        </w:rPr>
        <w:t>S6-233280</w:t>
      </w:r>
      <w:r>
        <w:rPr>
          <w:lang w:val="en-US" w:eastAsia="zh-CN"/>
        </w:rPr>
        <w:t>.</w:t>
      </w:r>
    </w:p>
    <w:p w14:paraId="572B18E5" w14:textId="77777777" w:rsidR="009C63DE" w:rsidRDefault="009C63DE" w:rsidP="009C63DE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the </w:t>
      </w:r>
      <w:r>
        <w:rPr>
          <w:lang w:eastAsia="zh-CN"/>
        </w:rPr>
        <w:t xml:space="preserve">PIN </w:t>
      </w:r>
      <w:r>
        <w:rPr>
          <w:noProof/>
          <w:lang w:val="en-US"/>
        </w:rPr>
        <w:t>connectivity subscription</w:t>
      </w:r>
      <w:r>
        <w:t>:</w:t>
      </w:r>
    </w:p>
    <w:p w14:paraId="17164570" w14:textId="77777777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s</w:t>
      </w:r>
      <w:r w:rsidRPr="00F477AF">
        <w:t>ubscribe</w:t>
      </w:r>
      <w:proofErr w:type="gramEnd"/>
      <w:r w:rsidRPr="00004643">
        <w:t xml:space="preserve"> </w:t>
      </w:r>
    </w:p>
    <w:p w14:paraId="2964CA70" w14:textId="4C729DDF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notify</w:t>
      </w:r>
      <w:proofErr w:type="gramEnd"/>
      <w:r>
        <w:t xml:space="preserve"> </w:t>
      </w:r>
    </w:p>
    <w:p w14:paraId="1AB6E49C" w14:textId="641F5917" w:rsidR="009C63DE" w:rsidRDefault="009C63DE" w:rsidP="009C63DE">
      <w:pPr>
        <w:pStyle w:val="B1"/>
        <w:numPr>
          <w:ilvl w:val="0"/>
          <w:numId w:val="9"/>
        </w:numPr>
      </w:pPr>
      <w:r>
        <w:t xml:space="preserve">PIN connectivity update </w:t>
      </w:r>
    </w:p>
    <w:p w14:paraId="756CF7CE" w14:textId="21A9A278" w:rsidR="009C63DE" w:rsidRPr="00004643" w:rsidRDefault="009C63DE" w:rsidP="009C63DE">
      <w:pPr>
        <w:pStyle w:val="B1"/>
        <w:numPr>
          <w:ilvl w:val="0"/>
          <w:numId w:val="9"/>
        </w:numPr>
      </w:pPr>
      <w:r>
        <w:t xml:space="preserve">PIN connectivity </w:t>
      </w:r>
      <w:proofErr w:type="gramStart"/>
      <w:r>
        <w:t>uns</w:t>
      </w:r>
      <w:r w:rsidRPr="00F477AF">
        <w:t>ubscribe</w:t>
      </w:r>
      <w:proofErr w:type="gramEnd"/>
      <w:r w:rsidRPr="00004643">
        <w:t xml:space="preserve"> </w:t>
      </w:r>
    </w:p>
    <w:p w14:paraId="1C84FBF4" w14:textId="2B343916" w:rsidR="00F8586E" w:rsidRPr="00F45810" w:rsidRDefault="0099733C" w:rsidP="00F8586E">
      <w:pPr>
        <w:rPr>
          <w:lang w:val="en-US" w:eastAsia="zh-CN"/>
        </w:rPr>
      </w:pPr>
      <w:r w:rsidRPr="00F45810">
        <w:rPr>
          <w:noProof/>
          <w:lang w:val="en-US" w:eastAsia="zh-CN"/>
        </w:rPr>
        <w:t xml:space="preserve">This document covers the </w:t>
      </w:r>
      <w:r>
        <w:rPr>
          <w:noProof/>
          <w:lang w:val="en-US" w:eastAsia="zh-CN"/>
        </w:rPr>
        <w:t>PIN connectivity subscribe procedure.</w:t>
      </w:r>
    </w:p>
    <w:p w14:paraId="34C28B3F" w14:textId="77777777" w:rsidR="00F8586E" w:rsidRPr="006B5418" w:rsidRDefault="00F8586E" w:rsidP="00F8586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2664ADEE" w14:textId="17217149" w:rsidR="00F8586E" w:rsidRPr="006B5418" w:rsidRDefault="00F8586E" w:rsidP="00F8586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24.583 </w:t>
      </w:r>
      <w:r w:rsidRPr="00E76D77">
        <w:rPr>
          <w:lang w:val="en-US"/>
        </w:rPr>
        <w:t>v0.</w:t>
      </w:r>
      <w:r w:rsidR="000F4EDD">
        <w:rPr>
          <w:lang w:val="en-US"/>
        </w:rPr>
        <w:t>4</w:t>
      </w:r>
      <w:r w:rsidRPr="00E76D77">
        <w:rPr>
          <w:lang w:val="en-US"/>
        </w:rPr>
        <w:t>.0.</w:t>
      </w:r>
    </w:p>
    <w:p w14:paraId="4F574AD4" w14:textId="23CCD1FA" w:rsidR="00CD2478" w:rsidRPr="006B5418" w:rsidRDefault="00CD2478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FE76D3" w14:textId="25C86726" w:rsidR="002736B3" w:rsidRPr="00032B17" w:rsidRDefault="00C21836" w:rsidP="0003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9AA030" w14:textId="3D1814E6" w:rsidR="0054682F" w:rsidRDefault="0054682F" w:rsidP="0054682F">
      <w:pPr>
        <w:pStyle w:val="Heading4"/>
        <w:rPr>
          <w:ins w:id="3" w:author="Anuj Sethi" w:date="2023-11-03T16:38:00Z"/>
          <w:lang w:eastAsia="zh-CN"/>
        </w:rPr>
      </w:pPr>
      <w:ins w:id="4" w:author="Anuj Sethi" w:date="2023-11-03T16:38:00Z">
        <w:r>
          <w:t>5.</w:t>
        </w:r>
      </w:ins>
      <w:ins w:id="5" w:author="Anuj Sethi-1" w:date="2023-11-15T09:22:00Z">
        <w:r w:rsidR="008A4634">
          <w:t>4.14.1</w:t>
        </w:r>
      </w:ins>
      <w:ins w:id="6" w:author="Anuj Sethi" w:date="2023-11-03T16:38:00Z">
        <w:r>
          <w:tab/>
          <w:t xml:space="preserve">PIN connectivity </w:t>
        </w:r>
        <w:proofErr w:type="gramStart"/>
        <w:r>
          <w:t>s</w:t>
        </w:r>
        <w:r w:rsidRPr="00F477AF">
          <w:t>ubscribe</w:t>
        </w:r>
        <w:proofErr w:type="gramEnd"/>
      </w:ins>
    </w:p>
    <w:p w14:paraId="5200079C" w14:textId="226EFC03" w:rsidR="0054682F" w:rsidRDefault="0054682F" w:rsidP="0054682F">
      <w:pPr>
        <w:pStyle w:val="Heading5"/>
        <w:rPr>
          <w:ins w:id="7" w:author="Anuj Sethi" w:date="2023-11-03T16:38:00Z"/>
          <w:lang w:eastAsia="zh-CN"/>
        </w:rPr>
      </w:pPr>
      <w:ins w:id="8" w:author="Anuj Sethi" w:date="2023-11-03T16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9" w:author="Anuj Sethi-1" w:date="2023-11-15T09:23:00Z">
        <w:r w:rsidR="008A4634">
          <w:rPr>
            <w:lang w:eastAsia="zh-CN"/>
          </w:rPr>
          <w:t>4.14.1.1</w:t>
        </w:r>
      </w:ins>
      <w:ins w:id="10" w:author="Anuj Sethi" w:date="2023-11-03T16:38:00Z">
        <w:r>
          <w:rPr>
            <w:lang w:eastAsia="zh-CN"/>
          </w:rPr>
          <w:tab/>
          <w:t xml:space="preserve">Initiating entity procedure </w:t>
        </w:r>
      </w:ins>
    </w:p>
    <w:p w14:paraId="6630D206" w14:textId="77777777" w:rsidR="0054682F" w:rsidRDefault="0054682F" w:rsidP="0054682F">
      <w:pPr>
        <w:rPr>
          <w:ins w:id="11" w:author="Anuj Sethi" w:date="2023-11-03T16:38:00Z"/>
        </w:rPr>
      </w:pPr>
      <w:ins w:id="12" w:author="Anuj Sethi" w:date="2023-11-03T16:38:00Z">
        <w:r>
          <w:t xml:space="preserve">The initiating entity can be PEAE-C, PMAE-C, PAE-S. </w:t>
        </w:r>
      </w:ins>
    </w:p>
    <w:p w14:paraId="79F60EA9" w14:textId="2C10F193" w:rsidR="0054682F" w:rsidRDefault="0054682F" w:rsidP="0054682F">
      <w:pPr>
        <w:rPr>
          <w:ins w:id="13" w:author="Anuj Sethi" w:date="2023-11-03T16:38:00Z"/>
        </w:rPr>
      </w:pPr>
      <w:ins w:id="14" w:author="Anuj Sethi" w:date="2023-11-03T16:38:00Z">
        <w:r>
          <w:t xml:space="preserve">The initiating entity, which wants to be notified about PIN connectivity events, subscribes to </w:t>
        </w:r>
      </w:ins>
      <w:ins w:id="15" w:author="Yizhong Zhang" w:date="2023-11-14T21:41:00Z">
        <w:r w:rsidR="008E4E94">
          <w:t>PGAE-C</w:t>
        </w:r>
      </w:ins>
      <w:ins w:id="16" w:author="Anuj Sethi" w:date="2023-11-03T16:38:00Z">
        <w:r>
          <w:t xml:space="preserve"> to receive PIN connectivity event notification. To subscribe for PIN connectivity information, the initiating entity shall 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t>initiating entity</w:t>
        </w:r>
        <w:r w:rsidRPr="00684E14">
          <w:t>:</w:t>
        </w:r>
      </w:ins>
    </w:p>
    <w:p w14:paraId="6F9D6B78" w14:textId="77777777" w:rsidR="0054682F" w:rsidRDefault="0054682F" w:rsidP="0054682F">
      <w:pPr>
        <w:pStyle w:val="B1"/>
        <w:rPr>
          <w:ins w:id="17" w:author="Anuj Sethi" w:date="2023-11-03T16:38:00Z"/>
          <w:lang w:eastAsia="zh-CN"/>
        </w:rPr>
      </w:pPr>
      <w:ins w:id="18" w:author="Anuj Sethi" w:date="2023-11-03T16:38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PGAE-C;</w:t>
        </w:r>
      </w:ins>
    </w:p>
    <w:p w14:paraId="0530C106" w14:textId="77777777" w:rsidR="0054682F" w:rsidRPr="0073469F" w:rsidRDefault="0054682F" w:rsidP="0054682F">
      <w:pPr>
        <w:pStyle w:val="B1"/>
        <w:rPr>
          <w:ins w:id="19" w:author="Anuj Sethi" w:date="2023-11-03T16:38:00Z"/>
        </w:rPr>
      </w:pPr>
      <w:ins w:id="20" w:author="Anuj Sethi" w:date="2023-11-03T16:38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3A69C258" w14:textId="77777777" w:rsidR="0054682F" w:rsidRDefault="0054682F" w:rsidP="0054682F">
      <w:pPr>
        <w:pStyle w:val="B1"/>
        <w:rPr>
          <w:ins w:id="21" w:author="Anuj Sethi" w:date="2023-11-03T16:38:00Z"/>
        </w:rPr>
      </w:pPr>
      <w:ins w:id="22" w:author="Anuj Sethi" w:date="2023-11-03T16:38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pin-connectivity-subscribe-request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 xml:space="preserve"> and within the </w:t>
        </w:r>
        <w:r w:rsidRPr="0073469F">
          <w:t>&lt;</w:t>
        </w:r>
        <w:r>
          <w:t>pin-connectivity-subscribe-request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06518888" w14:textId="2BE89AB4" w:rsidR="0054682F" w:rsidRDefault="0054682F" w:rsidP="0054682F">
      <w:pPr>
        <w:pStyle w:val="B2"/>
        <w:rPr>
          <w:ins w:id="23" w:author="Anuj Sethi" w:date="2023-11-03T16:38:00Z"/>
        </w:rPr>
      </w:pPr>
      <w:ins w:id="24" w:author="Anuj Sethi" w:date="2023-11-03T16:38:00Z">
        <w:r>
          <w:lastRenderedPageBreak/>
          <w:t>1</w:t>
        </w:r>
        <w:r w:rsidRPr="00766283">
          <w:t>)</w:t>
        </w:r>
        <w:r>
          <w:tab/>
        </w:r>
        <w:r w:rsidRPr="00766283">
          <w:t>shall include a &lt;</w:t>
        </w:r>
        <w:r>
          <w:t>subscriber-identifier</w:t>
        </w:r>
        <w:r w:rsidRPr="00766283">
          <w:t xml:space="preserve">&gt; element set to </w:t>
        </w:r>
        <w:r w:rsidRPr="0051205A">
          <w:t xml:space="preserve">the </w:t>
        </w:r>
        <w:r>
          <w:t xml:space="preserve">unique identifier of the initiating entity, such as PIN </w:t>
        </w:r>
      </w:ins>
      <w:ins w:id="25" w:author="Yizhong Zhang" w:date="2023-11-14T21:42:00Z">
        <w:r w:rsidR="008E4E94">
          <w:t>c</w:t>
        </w:r>
      </w:ins>
      <w:ins w:id="26" w:author="Anuj Sethi" w:date="2023-11-03T16:38:00Z">
        <w:r>
          <w:t>lient ID;</w:t>
        </w:r>
      </w:ins>
    </w:p>
    <w:p w14:paraId="00EF85BA" w14:textId="77777777" w:rsidR="0054682F" w:rsidRDefault="0054682F" w:rsidP="0054682F">
      <w:pPr>
        <w:pStyle w:val="B2"/>
        <w:rPr>
          <w:ins w:id="27" w:author="Anuj Sethi" w:date="2023-11-03T16:38:00Z"/>
        </w:rPr>
      </w:pPr>
      <w:ins w:id="28" w:author="Anuj Sethi" w:date="2023-11-03T16:38:00Z">
        <w:r>
          <w:t>2)</w:t>
        </w:r>
        <w:r>
          <w:tab/>
        </w:r>
        <w:r w:rsidRPr="00766283">
          <w:t>shall include a &lt;</w:t>
        </w:r>
        <w:r>
          <w:t>s</w:t>
        </w:r>
        <w:r w:rsidRPr="00F477AF">
          <w:t>ecurity</w:t>
        </w:r>
        <w:r>
          <w:t>-</w:t>
        </w:r>
        <w:r w:rsidRPr="00F477AF">
          <w:t>credentials</w:t>
        </w:r>
        <w:r w:rsidRPr="00766283">
          <w:t xml:space="preserve">&gt; element set to </w:t>
        </w:r>
        <w:r w:rsidRPr="0051205A">
          <w:t xml:space="preserve">the </w:t>
        </w:r>
        <w:r>
          <w:t>s</w:t>
        </w:r>
        <w:r w:rsidRPr="006C21C7">
          <w:t xml:space="preserve">ecurity credentials </w:t>
        </w:r>
        <w:r w:rsidRPr="001A7865">
          <w:t>resulting from a successful authorization for the PIN service</w:t>
        </w:r>
        <w:r>
          <w:t>;</w:t>
        </w:r>
      </w:ins>
    </w:p>
    <w:p w14:paraId="7FE9EC82" w14:textId="77777777" w:rsidR="0054682F" w:rsidRDefault="0054682F" w:rsidP="0054682F">
      <w:pPr>
        <w:pStyle w:val="B2"/>
        <w:rPr>
          <w:ins w:id="29" w:author="Anuj Sethi" w:date="2023-11-03T16:38:00Z"/>
        </w:rPr>
      </w:pPr>
      <w:ins w:id="30" w:author="Anuj Sethi" w:date="2023-11-03T16:38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766283">
          <w:t>shall include a &lt;</w:t>
        </w:r>
        <w:r>
          <w:t>pin-id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PIN, serving the initiating entity;</w:t>
        </w:r>
      </w:ins>
    </w:p>
    <w:p w14:paraId="4C23436B" w14:textId="5FC72529" w:rsidR="0054682F" w:rsidRDefault="0054682F" w:rsidP="0054682F">
      <w:pPr>
        <w:pStyle w:val="B2"/>
        <w:rPr>
          <w:ins w:id="31" w:author="Anuj Sethi" w:date="2023-11-03T16:38:00Z"/>
        </w:rPr>
      </w:pPr>
      <w:ins w:id="32" w:author="Anuj Sethi" w:date="2023-11-03T16:38:00Z">
        <w:r>
          <w:t>4)</w:t>
        </w:r>
        <w:r>
          <w:tab/>
        </w:r>
        <w:r w:rsidRPr="00766283">
          <w:t>shall include a &lt;</w:t>
        </w:r>
        <w:r>
          <w:t>notification-target-address</w:t>
        </w:r>
        <w:r w:rsidRPr="00766283">
          <w:t xml:space="preserve">&gt; element set to </w:t>
        </w:r>
        <w:r w:rsidRPr="0051205A">
          <w:t>the</w:t>
        </w:r>
        <w:r>
          <w:t xml:space="preserve"> notification target address, </w:t>
        </w:r>
      </w:ins>
      <w:ins w:id="33" w:author="Yizhong Zhang" w:date="2023-11-14T21:44:00Z">
        <w:r w:rsidR="008E4E94">
          <w:t>(</w:t>
        </w:r>
      </w:ins>
      <w:ins w:id="34" w:author="Anuj Sethi" w:date="2023-11-03T16:38:00Z">
        <w:r>
          <w:t>e.g. URL</w:t>
        </w:r>
      </w:ins>
      <w:ins w:id="35" w:author="Yizhong Zhang" w:date="2023-11-14T21:44:00Z">
        <w:r w:rsidR="008E4E94">
          <w:t>, IP address)</w:t>
        </w:r>
      </w:ins>
      <w:ins w:id="36" w:author="Anuj Sethi" w:date="2023-11-03T16:38:00Z">
        <w:r>
          <w:t>, where the notifications destined for the subscriber should be sent to;</w:t>
        </w:r>
      </w:ins>
      <w:ins w:id="37" w:author="Anuj Sethi" w:date="2023-11-05T20:23:00Z">
        <w:r w:rsidR="00671993">
          <w:t xml:space="preserve"> and</w:t>
        </w:r>
      </w:ins>
    </w:p>
    <w:p w14:paraId="7FDE3F8D" w14:textId="78F30517" w:rsidR="0054682F" w:rsidRPr="00751ADA" w:rsidRDefault="0054682F" w:rsidP="0054682F">
      <w:pPr>
        <w:pStyle w:val="B2"/>
        <w:rPr>
          <w:ins w:id="38" w:author="Anuj Sethi" w:date="2023-11-03T16:38:00Z"/>
        </w:rPr>
      </w:pPr>
      <w:ins w:id="39" w:author="Anuj Sethi" w:date="2023-11-03T16:38:00Z">
        <w:r>
          <w:t>5)</w:t>
        </w:r>
        <w:r>
          <w:tab/>
          <w:t>may</w:t>
        </w:r>
        <w:r w:rsidRPr="00766283">
          <w:t xml:space="preserve"> include a &lt;</w:t>
        </w:r>
        <w:r>
          <w:t>proposed-expiration-time</w:t>
        </w:r>
        <w:r w:rsidRPr="00766283">
          <w:t xml:space="preserve">&gt; element set to </w:t>
        </w:r>
        <w:r w:rsidRPr="0051205A">
          <w:t xml:space="preserve">the </w:t>
        </w:r>
        <w:r>
          <w:t>p</w:t>
        </w:r>
        <w:r w:rsidRPr="00F477AF">
          <w:t>roposed expiration time for the subscription</w:t>
        </w:r>
      </w:ins>
      <w:ins w:id="40" w:author="Anuj Sethi" w:date="2023-11-05T20:23:00Z">
        <w:r w:rsidR="00671993">
          <w:t>.</w:t>
        </w:r>
      </w:ins>
    </w:p>
    <w:p w14:paraId="0C3902B5" w14:textId="77777777" w:rsidR="0054682F" w:rsidRDefault="0054682F" w:rsidP="0054682F">
      <w:pPr>
        <w:pStyle w:val="B2"/>
        <w:ind w:left="0" w:firstLine="0"/>
        <w:rPr>
          <w:ins w:id="41" w:author="Anuj Sethi" w:date="2023-11-03T16:38:00Z"/>
          <w:lang w:eastAsia="zh-CN"/>
        </w:rPr>
      </w:pPr>
      <w:ins w:id="42" w:author="Anuj Sethi" w:date="2023-11-03T16:38:00Z">
        <w:r>
          <w:t xml:space="preserve">The initiating entity shall send the generated HTTP POST request towards the PGAE-C according to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02297E40" w14:textId="77777777" w:rsidR="0054682F" w:rsidRDefault="0054682F" w:rsidP="0054682F">
      <w:pPr>
        <w:rPr>
          <w:ins w:id="43" w:author="Anuj Sethi" w:date="2023-11-03T16:38:00Z"/>
        </w:rPr>
      </w:pPr>
      <w:ins w:id="44" w:author="Anuj Sethi" w:date="2023-11-03T16:3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200 (OK) response message containing:</w:t>
        </w:r>
      </w:ins>
    </w:p>
    <w:p w14:paraId="0CDCFBF9" w14:textId="77777777" w:rsidR="0054682F" w:rsidRDefault="0054682F" w:rsidP="0054682F">
      <w:pPr>
        <w:pStyle w:val="B1"/>
        <w:rPr>
          <w:ins w:id="45" w:author="Anuj Sethi" w:date="2023-11-03T16:38:00Z"/>
        </w:rPr>
      </w:pPr>
      <w:ins w:id="46" w:author="Anuj Sethi" w:date="2023-11-03T16:38:00Z">
        <w:r>
          <w:t>a)</w:t>
        </w:r>
        <w:r>
          <w:tab/>
          <w:t>a Content-Type header field set to "application/vnd.3gpp.pinapp-info+xml"; and</w:t>
        </w:r>
      </w:ins>
    </w:p>
    <w:p w14:paraId="14BB4512" w14:textId="1FC20A64" w:rsidR="0054682F" w:rsidRDefault="0054682F" w:rsidP="0054682F">
      <w:pPr>
        <w:pStyle w:val="B1"/>
        <w:rPr>
          <w:ins w:id="47" w:author="Anuj Sethi" w:date="2023-11-03T16:38:00Z"/>
        </w:rPr>
      </w:pPr>
      <w:ins w:id="48" w:author="Anuj Sethi" w:date="2023-11-03T16:38:00Z">
        <w:r>
          <w:t>b)</w:t>
        </w:r>
        <w:r>
          <w:tab/>
          <w:t xml:space="preserve">an application/vnd.3gpp.pinapp-info+xml MIME body with a &lt;pin-connectivity-subscribe-accept&gt; element in the &lt;pinapp-info&gt; root element, </w:t>
        </w:r>
      </w:ins>
    </w:p>
    <w:p w14:paraId="7B694EA1" w14:textId="36AE0FA1" w:rsidR="0054682F" w:rsidRDefault="0054682F" w:rsidP="0054682F">
      <w:pPr>
        <w:rPr>
          <w:ins w:id="49" w:author="Anuj Sethi" w:date="2023-11-03T16:38:00Z"/>
        </w:rPr>
      </w:pPr>
      <w:ins w:id="50" w:author="Anuj Sethi" w:date="2023-11-03T16:38:00Z">
        <w:r>
          <w:t>the initiating entity shall consider it has successfully subscribed to the PIN connectivity event identified by the &lt;</w:t>
        </w:r>
        <w:r>
          <w:rPr>
            <w:rFonts w:hint="eastAsia"/>
            <w:lang w:eastAsia="zh-CN"/>
          </w:rPr>
          <w:t>subscription</w:t>
        </w:r>
        <w:r>
          <w:t>-id&gt; element; and</w:t>
        </w:r>
      </w:ins>
      <w:ins w:id="51" w:author="Anuj Sethi-1" w:date="2023-11-15T12:05:00Z">
        <w:r w:rsidR="00540E77">
          <w:t xml:space="preserve"> </w:t>
        </w:r>
      </w:ins>
      <w:ins w:id="52" w:author="Anuj Sethi" w:date="2023-11-03T16:38:00Z">
        <w:del w:id="53" w:author="Yizhong Zhang" w:date="2023-11-14T21:51:00Z">
          <w:r w:rsidDel="00B579CE">
            <w:rPr>
              <w:lang w:eastAsia="zh-CN"/>
            </w:rPr>
            <w:tab/>
          </w:r>
        </w:del>
      </w:ins>
      <w:ins w:id="54" w:author="Yizhong Zhang" w:date="2023-11-14T21:51:00Z">
        <w:r w:rsidR="00B579CE">
          <w:rPr>
            <w:lang w:eastAsia="zh-CN"/>
          </w:rPr>
          <w:t xml:space="preserve">shall </w:t>
        </w:r>
      </w:ins>
      <w:ins w:id="55" w:author="Anuj Sethi" w:date="2023-11-03T16:38:00Z">
        <w:r>
          <w:rPr>
            <w:lang w:eastAsia="zh-CN"/>
          </w:rPr>
          <w:t>start an expiration timer if the &lt;expiration-time&gt; element is included. The value of the expiration timer shall be equal to the value in the &lt;expiration-time&gt; element. The initiating entity shall consider the subscription as valid for the duration of the expiration timer.</w:t>
        </w:r>
      </w:ins>
    </w:p>
    <w:p w14:paraId="11FA6563" w14:textId="77777777" w:rsidR="0054682F" w:rsidRDefault="0054682F" w:rsidP="0054682F">
      <w:pPr>
        <w:rPr>
          <w:ins w:id="56" w:author="Anuj Sethi" w:date="2023-11-03T16:38:00Z"/>
        </w:rPr>
      </w:pPr>
      <w:ins w:id="57" w:author="Anuj Sethi" w:date="2023-11-03T16:38:00Z">
        <w:r>
          <w:rPr>
            <w:lang w:eastAsia="zh-CN"/>
          </w:rPr>
          <w:t>Up</w:t>
        </w:r>
        <w:r>
          <w:rPr>
            <w:lang w:eastAsia="x-none"/>
          </w:rPr>
          <w:t xml:space="preserve">on reception of an </w:t>
        </w:r>
        <w:r>
          <w:t>HTTP 403 (Forbidden) response message containing:</w:t>
        </w:r>
      </w:ins>
    </w:p>
    <w:p w14:paraId="4E1033D9" w14:textId="77777777" w:rsidR="0054682F" w:rsidRDefault="0054682F" w:rsidP="0054682F">
      <w:pPr>
        <w:pStyle w:val="B1"/>
        <w:rPr>
          <w:ins w:id="58" w:author="Anuj Sethi" w:date="2023-11-03T16:38:00Z"/>
        </w:rPr>
      </w:pPr>
      <w:ins w:id="59" w:author="Anuj Sethi" w:date="2023-11-03T16:38:00Z">
        <w:r>
          <w:t>a)</w:t>
        </w:r>
        <w:r>
          <w:tab/>
          <w:t>a Content-Type header field set to "application/vnd.3gpp.pinapp-info+xml"; and</w:t>
        </w:r>
      </w:ins>
    </w:p>
    <w:p w14:paraId="5EA1DE1A" w14:textId="1F4DDD20" w:rsidR="0054682F" w:rsidRDefault="0054682F" w:rsidP="0054682F">
      <w:pPr>
        <w:pStyle w:val="B1"/>
        <w:rPr>
          <w:ins w:id="60" w:author="Anuj Sethi" w:date="2023-11-03T16:38:00Z"/>
        </w:rPr>
      </w:pPr>
      <w:ins w:id="61" w:author="Anuj Sethi" w:date="2023-11-03T16:38:00Z">
        <w:r>
          <w:t>b)</w:t>
        </w:r>
        <w:r>
          <w:tab/>
          <w:t xml:space="preserve">an application/vnd.3gpp.pinapp-info+xml MIME body with a &lt;pin-connectivity-subscribe-reject&gt; element in the &lt;pinapp-info&gt; root element, ; and within the </w:t>
        </w:r>
        <w:r w:rsidRPr="00A23C86">
          <w:t>&lt;</w:t>
        </w:r>
        <w:bookmarkStart w:id="62" w:name="_Hlk149656094"/>
        <w:r>
          <w:t>pin-connectivity-subscribe-reject</w:t>
        </w:r>
        <w:bookmarkEnd w:id="62"/>
        <w:r w:rsidRPr="00A23C86">
          <w:t>&gt;</w:t>
        </w:r>
        <w:r>
          <w:t xml:space="preserve"> element</w:t>
        </w:r>
      </w:ins>
      <w:ins w:id="63" w:author="Anuj Sethi" w:date="2023-11-05T20:24:00Z">
        <w:r w:rsidR="00671993">
          <w:t>;</w:t>
        </w:r>
      </w:ins>
    </w:p>
    <w:p w14:paraId="5F0E15F6" w14:textId="77777777" w:rsidR="0054682F" w:rsidRDefault="0054682F" w:rsidP="0054682F">
      <w:pPr>
        <w:rPr>
          <w:ins w:id="64" w:author="Anuj Sethi" w:date="2023-11-03T16:38:00Z"/>
          <w:lang w:eastAsia="zh-CN"/>
        </w:rPr>
      </w:pPr>
      <w:ins w:id="65" w:author="Anuj Sethi" w:date="2023-11-03T16:38:00Z">
        <w:r>
          <w:t>the initiating entity shall consider the PIN connectivity subscribe request is not accepted by the PGAE-C.</w:t>
        </w:r>
      </w:ins>
    </w:p>
    <w:p w14:paraId="3A6D737C" w14:textId="73E7FEDA" w:rsidR="0054682F" w:rsidRDefault="0054682F" w:rsidP="0054682F">
      <w:pPr>
        <w:pStyle w:val="Heading5"/>
        <w:rPr>
          <w:ins w:id="66" w:author="Anuj Sethi" w:date="2023-11-03T16:38:00Z"/>
          <w:lang w:eastAsia="zh-CN"/>
        </w:rPr>
      </w:pPr>
      <w:ins w:id="67" w:author="Anuj Sethi" w:date="2023-11-03T16:3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68" w:author="Anuj Sethi-1" w:date="2023-11-15T09:23:00Z">
        <w:r w:rsidR="008A4634">
          <w:rPr>
            <w:lang w:eastAsia="zh-CN"/>
          </w:rPr>
          <w:t>4.14.1.2</w:t>
        </w:r>
      </w:ins>
      <w:ins w:id="69" w:author="Anuj Sethi" w:date="2023-11-03T16:38:00Z">
        <w:r>
          <w:rPr>
            <w:lang w:eastAsia="zh-CN"/>
          </w:rPr>
          <w:tab/>
          <w:t>PGAE-C procedure</w:t>
        </w:r>
      </w:ins>
    </w:p>
    <w:p w14:paraId="13F422DB" w14:textId="77777777" w:rsidR="0054682F" w:rsidRDefault="0054682F" w:rsidP="0054682F">
      <w:pPr>
        <w:rPr>
          <w:ins w:id="70" w:author="Anuj Sethi" w:date="2023-11-03T16:38:00Z"/>
        </w:rPr>
      </w:pPr>
      <w:ins w:id="71" w:author="Anuj Sethi" w:date="2023-11-03T16:38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17E9F7FD" w14:textId="77777777" w:rsidR="0054682F" w:rsidRDefault="0054682F" w:rsidP="0054682F">
      <w:pPr>
        <w:pStyle w:val="B1"/>
        <w:rPr>
          <w:ins w:id="72" w:author="Anuj Sethi" w:date="2023-11-03T16:38:00Z"/>
        </w:rPr>
      </w:pPr>
      <w:ins w:id="73" w:author="Anuj Sethi" w:date="2023-11-03T16:38:00Z">
        <w:r>
          <w:t>a)</w:t>
        </w:r>
        <w:r>
          <w:tab/>
          <w:t>a Content-Type header field set to "application/vnd.3gpp.pinapp-info+xml"; and</w:t>
        </w:r>
      </w:ins>
    </w:p>
    <w:p w14:paraId="05DB62E1" w14:textId="1ABDE2F4" w:rsidR="0054682F" w:rsidRDefault="0054682F" w:rsidP="0054682F">
      <w:pPr>
        <w:pStyle w:val="B1"/>
        <w:rPr>
          <w:ins w:id="74" w:author="Anuj Sethi" w:date="2023-11-03T16:38:00Z"/>
        </w:rPr>
      </w:pPr>
      <w:ins w:id="75" w:author="Anuj Sethi" w:date="2023-11-03T16:38:00Z">
        <w:r>
          <w:t>b)</w:t>
        </w:r>
        <w:r>
          <w:tab/>
          <w:t>an application/vnd.3gpp.pinapp-info+xml MIME body with a &lt;pin-connectivity-subscribe-request&gt; element in the &lt;pinapp-info&gt; root element</w:t>
        </w:r>
      </w:ins>
      <w:ins w:id="76" w:author="Anuj Sethi" w:date="2023-11-05T20:24:00Z">
        <w:r w:rsidR="005075E8">
          <w:t>;</w:t>
        </w:r>
      </w:ins>
    </w:p>
    <w:p w14:paraId="4C6D0D88" w14:textId="13B546DD" w:rsidR="0054682F" w:rsidRDefault="0054682F" w:rsidP="0054682F">
      <w:pPr>
        <w:rPr>
          <w:ins w:id="77" w:author="Anuj Sethi" w:date="2023-11-03T16:38:00Z"/>
        </w:rPr>
      </w:pPr>
      <w:ins w:id="78" w:author="Anuj Sethi" w:date="2023-11-03T16:38:00Z">
        <w:r>
          <w:t xml:space="preserve">the PGAE-C shall verify </w:t>
        </w:r>
        <w:r>
          <w:rPr>
            <w:lang w:eastAsia="zh-CN"/>
          </w:rPr>
          <w:t xml:space="preserve">whether the initiating entity is authorized to </w:t>
        </w:r>
        <w:r w:rsidRPr="00EF75F9">
          <w:rPr>
            <w:lang w:eastAsia="zh-CN"/>
          </w:rPr>
          <w:t xml:space="preserve">subscribe for PIN connectivity information. The authorization check may apply to an individual PIN. </w:t>
        </w:r>
      </w:ins>
    </w:p>
    <w:p w14:paraId="0EACF24D" w14:textId="77777777" w:rsidR="0054682F" w:rsidRDefault="0054682F" w:rsidP="0054682F">
      <w:pPr>
        <w:rPr>
          <w:ins w:id="79" w:author="Yizhong Zhang" w:date="2023-11-14T22:12:00Z"/>
        </w:rPr>
      </w:pPr>
      <w:ins w:id="80" w:author="Anuj Sethi" w:date="2023-11-03T16:38:00Z">
        <w:r>
          <w:t xml:space="preserve">If </w:t>
        </w:r>
        <w:r>
          <w:rPr>
            <w:lang w:eastAsia="zh-CN"/>
          </w:rPr>
          <w:t xml:space="preserve">the initiating entity </w:t>
        </w:r>
        <w:r>
          <w:t xml:space="preserve">is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subscribe for PIN connectivity events, the PGAE</w:t>
        </w:r>
        <w:r>
          <w:t>-C shall:</w:t>
        </w:r>
      </w:ins>
    </w:p>
    <w:p w14:paraId="57324BD9" w14:textId="05F7B045" w:rsidR="00552A36" w:rsidRDefault="00552A36">
      <w:pPr>
        <w:pStyle w:val="B1"/>
        <w:rPr>
          <w:ins w:id="81" w:author="Anuj Sethi" w:date="2023-11-03T16:38:00Z"/>
          <w:lang w:eastAsia="zh-CN"/>
        </w:rPr>
        <w:pPrChange w:id="82" w:author="Yizhong Zhang" w:date="2023-11-14T22:12:00Z">
          <w:pPr/>
        </w:pPrChange>
      </w:pPr>
      <w:ins w:id="83" w:author="Yizhong Zhang" w:date="2023-11-14T22:12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552A36">
          <w:rPr>
            <w:lang w:eastAsia="zh-CN"/>
          </w:rPr>
          <w:t>create and store the subscription for the initiating entity</w:t>
        </w:r>
      </w:ins>
      <w:ins w:id="84" w:author="Yizhong Zhang" w:date="2023-11-14T22:13:00Z">
        <w:r>
          <w:rPr>
            <w:lang w:eastAsia="zh-CN"/>
          </w:rPr>
          <w:t>;</w:t>
        </w:r>
      </w:ins>
    </w:p>
    <w:p w14:paraId="1BD829EC" w14:textId="3101C296" w:rsidR="0054682F" w:rsidRDefault="00552A36" w:rsidP="0054682F">
      <w:pPr>
        <w:pStyle w:val="B1"/>
        <w:rPr>
          <w:ins w:id="85" w:author="Anuj Sethi" w:date="2023-11-03T16:38:00Z"/>
        </w:rPr>
      </w:pPr>
      <w:ins w:id="86" w:author="Yizhong Zhang" w:date="2023-11-14T22:13:00Z">
        <w:r>
          <w:t>b</w:t>
        </w:r>
      </w:ins>
      <w:ins w:id="87" w:author="Anuj Sethi" w:date="2023-11-03T16:38:00Z">
        <w:r w:rsidR="0054682F">
          <w:t>)</w:t>
        </w:r>
        <w:r w:rsidR="0054682F">
          <w:tab/>
        </w:r>
        <w:r w:rsidR="0054682F" w:rsidRPr="00554F63">
          <w:t xml:space="preserve">generate an HTTP 200 (OK) response according to </w:t>
        </w:r>
        <w:r w:rsidR="0054682F" w:rsidRPr="002847DD">
          <w:t>IETF</w:t>
        </w:r>
        <w:r w:rsidR="0054682F">
          <w:t> </w:t>
        </w:r>
        <w:r w:rsidR="0054682F" w:rsidRPr="002847DD">
          <w:t>RFC</w:t>
        </w:r>
        <w:r w:rsidR="0054682F">
          <w:t> 9110 </w:t>
        </w:r>
        <w:r w:rsidR="0054682F" w:rsidRPr="00554F63">
          <w:t>[</w:t>
        </w:r>
        <w:r w:rsidR="0054682F">
          <w:t>4</w:t>
        </w:r>
        <w:r w:rsidR="0054682F" w:rsidRPr="00554F63">
          <w:t xml:space="preserve">]. In the HTTP 200 (OK) response message, the </w:t>
        </w:r>
        <w:r w:rsidR="0054682F">
          <w:t>PGAE-C</w:t>
        </w:r>
      </w:ins>
      <w:ins w:id="88" w:author="Anuj Sethi" w:date="2023-11-05T20:28:00Z">
        <w:r w:rsidR="005075E8">
          <w:t>:</w:t>
        </w:r>
      </w:ins>
    </w:p>
    <w:p w14:paraId="4ECD142E" w14:textId="77777777" w:rsidR="0054682F" w:rsidRDefault="0054682F" w:rsidP="0054682F">
      <w:pPr>
        <w:pStyle w:val="B2"/>
        <w:rPr>
          <w:ins w:id="89" w:author="Anuj Sethi" w:date="2023-11-03T16:38:00Z"/>
        </w:rPr>
      </w:pPr>
      <w:ins w:id="90" w:author="Anuj Sethi" w:date="2023-11-03T16:38:00Z">
        <w:r>
          <w:t>1)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2C8C138F" w14:textId="22175CBE" w:rsidR="0054682F" w:rsidRDefault="0054682F" w:rsidP="0054682F">
      <w:pPr>
        <w:pStyle w:val="B2"/>
        <w:rPr>
          <w:ins w:id="91" w:author="Anuj Sethi" w:date="2023-11-03T16:38:00Z"/>
        </w:rPr>
      </w:pPr>
      <w:ins w:id="92" w:author="Anuj Sethi" w:date="2023-11-03T16:38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pin-connectivity-subscribe-accept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 xml:space="preserve"> and within the </w:t>
        </w:r>
        <w:r w:rsidRPr="00A23C86">
          <w:t>&lt;</w:t>
        </w:r>
        <w:r>
          <w:t>pin-connectivity-subscribe-accept</w:t>
        </w:r>
        <w:r w:rsidRPr="00A23C86">
          <w:t>&gt;</w:t>
        </w:r>
        <w:r w:rsidRPr="004E7BF5">
          <w:t xml:space="preserve"> element</w:t>
        </w:r>
      </w:ins>
      <w:ins w:id="93" w:author="Anuj Sethi" w:date="2023-11-05T20:28:00Z">
        <w:r w:rsidR="005075E8">
          <w:t>:</w:t>
        </w:r>
      </w:ins>
    </w:p>
    <w:p w14:paraId="14D72F8A" w14:textId="095A0F6D" w:rsidR="0054682F" w:rsidRDefault="0054682F" w:rsidP="0054682F">
      <w:pPr>
        <w:pStyle w:val="B3"/>
        <w:ind w:left="851" w:firstLine="0"/>
        <w:rPr>
          <w:ins w:id="94" w:author="Anuj Sethi" w:date="2023-11-03T16:38:00Z"/>
        </w:rPr>
      </w:pPr>
      <w:ins w:id="95" w:author="Anuj Sethi" w:date="2023-11-03T16:38:00Z">
        <w:r>
          <w:t>i)</w:t>
        </w:r>
        <w:r>
          <w:tab/>
        </w:r>
        <w:r w:rsidRPr="00766283">
          <w:t>shall include a &lt;</w:t>
        </w:r>
        <w:r>
          <w:t>subscription-id</w:t>
        </w:r>
        <w:r w:rsidRPr="00766283">
          <w:t xml:space="preserve">&gt; element set to </w:t>
        </w:r>
        <w:r w:rsidRPr="0051205A">
          <w:t xml:space="preserve">the </w:t>
        </w:r>
        <w:r>
          <w:t xml:space="preserve">identity of the authorized </w:t>
        </w:r>
        <w:r>
          <w:rPr>
            <w:lang w:eastAsia="ko-KR"/>
          </w:rPr>
          <w:t>s</w:t>
        </w:r>
        <w:r w:rsidRPr="00F477AF">
          <w:rPr>
            <w:lang w:eastAsia="ko-KR"/>
          </w:rPr>
          <w:t>ubscription</w:t>
        </w:r>
        <w:r>
          <w:rPr>
            <w:lang w:eastAsia="ko-KR"/>
          </w:rPr>
          <w:t xml:space="preserve"> by PGAE-C</w:t>
        </w:r>
      </w:ins>
      <w:ins w:id="96" w:author="Anuj Sethi" w:date="2023-11-05T20:25:00Z">
        <w:r w:rsidR="005075E8">
          <w:rPr>
            <w:lang w:eastAsia="ko-KR"/>
          </w:rPr>
          <w:t>; and</w:t>
        </w:r>
      </w:ins>
    </w:p>
    <w:p w14:paraId="1E478BC4" w14:textId="1575EA0F" w:rsidR="0054682F" w:rsidRDefault="0054682F" w:rsidP="0054682F">
      <w:pPr>
        <w:pStyle w:val="B3"/>
        <w:ind w:left="851" w:firstLine="0"/>
        <w:rPr>
          <w:ins w:id="97" w:author="Anuj Sethi" w:date="2023-11-03T16:38:00Z"/>
        </w:rPr>
      </w:pPr>
      <w:ins w:id="98" w:author="Anuj Sethi" w:date="2023-11-03T16:38:00Z">
        <w:r>
          <w:t>ii)</w:t>
        </w:r>
        <w:r>
          <w:tab/>
          <w:t>may</w:t>
        </w:r>
        <w:r w:rsidRPr="00766283">
          <w:t xml:space="preserve"> include a &lt;</w:t>
        </w:r>
        <w:r>
          <w:t>expiration-time</w:t>
        </w:r>
        <w:r w:rsidRPr="00766283">
          <w:t xml:space="preserve">&gt; element set to </w:t>
        </w:r>
        <w:r w:rsidRPr="0051205A">
          <w:t xml:space="preserve">the </w:t>
        </w:r>
        <w:r>
          <w:rPr>
            <w:lang w:eastAsia="zh-CN"/>
          </w:rPr>
          <w:t xml:space="preserve">authorized </w:t>
        </w:r>
        <w:r w:rsidRPr="00BD7465">
          <w:rPr>
            <w:lang w:eastAsia="zh-CN"/>
          </w:rPr>
          <w:t>expiration time for the subscription</w:t>
        </w:r>
        <w:r>
          <w:t>;</w:t>
        </w:r>
      </w:ins>
    </w:p>
    <w:p w14:paraId="39C98E62" w14:textId="1B2019DC" w:rsidR="0054682F" w:rsidRDefault="00552A36" w:rsidP="0054682F">
      <w:pPr>
        <w:pStyle w:val="B1"/>
        <w:rPr>
          <w:ins w:id="99" w:author="Anuj Sethi" w:date="2023-11-03T16:38:00Z"/>
          <w:lang w:eastAsia="zh-CN"/>
        </w:rPr>
      </w:pPr>
      <w:ins w:id="100" w:author="Yizhong Zhang" w:date="2023-11-14T22:13:00Z">
        <w:r>
          <w:rPr>
            <w:lang w:eastAsia="zh-CN"/>
          </w:rPr>
          <w:lastRenderedPageBreak/>
          <w:t>c</w:t>
        </w:r>
      </w:ins>
      <w:ins w:id="101" w:author="Anuj Sethi" w:date="2023-11-03T16:38:00Z">
        <w:r w:rsidR="0054682F" w:rsidRPr="00A50D38">
          <w:rPr>
            <w:lang w:eastAsia="zh-CN"/>
          </w:rPr>
          <w:t>)</w:t>
        </w:r>
        <w:r w:rsidR="0054682F">
          <w:rPr>
            <w:lang w:eastAsia="zh-CN"/>
          </w:rPr>
          <w:tab/>
          <w:t xml:space="preserve">shall </w:t>
        </w:r>
        <w:r w:rsidR="0054682F" w:rsidRPr="00554F63">
          <w:rPr>
            <w:lang w:eastAsia="zh-CN"/>
          </w:rPr>
          <w:t xml:space="preserve">send the HTTP 200 (OK) response towards the </w:t>
        </w:r>
        <w:r w:rsidR="0054682F">
          <w:rPr>
            <w:lang w:eastAsia="zh-CN"/>
          </w:rPr>
          <w:t>initiating entity</w:t>
        </w:r>
      </w:ins>
      <w:ins w:id="102" w:author="Anuj Sethi" w:date="2023-11-05T20:29:00Z">
        <w:r w:rsidR="005075E8">
          <w:rPr>
            <w:lang w:eastAsia="zh-CN"/>
          </w:rPr>
          <w:t>; and</w:t>
        </w:r>
      </w:ins>
    </w:p>
    <w:p w14:paraId="04681794" w14:textId="65436E40" w:rsidR="0054682F" w:rsidRDefault="00552A36" w:rsidP="0054682F">
      <w:pPr>
        <w:pStyle w:val="B1"/>
        <w:rPr>
          <w:ins w:id="103" w:author="Anuj Sethi" w:date="2023-11-03T16:38:00Z"/>
          <w:lang w:eastAsia="zh-CN"/>
        </w:rPr>
      </w:pPr>
      <w:ins w:id="104" w:author="Yizhong Zhang" w:date="2023-11-14T22:13:00Z">
        <w:r>
          <w:rPr>
            <w:lang w:eastAsia="zh-CN"/>
          </w:rPr>
          <w:t>d</w:t>
        </w:r>
      </w:ins>
      <w:ins w:id="105" w:author="Anuj Sethi" w:date="2023-11-03T16:38:00Z">
        <w:r w:rsidR="0054682F">
          <w:rPr>
            <w:lang w:eastAsia="zh-CN"/>
          </w:rPr>
          <w:t>)</w:t>
        </w:r>
        <w:r w:rsidR="0054682F">
          <w:rPr>
            <w:lang w:eastAsia="zh-CN"/>
          </w:rPr>
          <w:tab/>
          <w:t>start an expiration timer for the initiating entity if the &lt;expiration-time&gt; element is included. The value of the expiration timer shall be equal to the value in the &lt;expiration-time&gt; element. T</w:t>
        </w:r>
        <w:r w:rsidR="0054682F" w:rsidRPr="002600F6">
          <w:rPr>
            <w:lang w:eastAsia="zh-CN"/>
          </w:rPr>
          <w:t>he P</w:t>
        </w:r>
        <w:r w:rsidR="0054682F">
          <w:rPr>
            <w:lang w:eastAsia="zh-CN"/>
          </w:rPr>
          <w:t>G</w:t>
        </w:r>
        <w:r w:rsidR="0054682F" w:rsidRPr="002600F6">
          <w:rPr>
            <w:lang w:eastAsia="zh-CN"/>
          </w:rPr>
          <w:t xml:space="preserve">AE-C shall treat the </w:t>
        </w:r>
        <w:r w:rsidR="0054682F">
          <w:rPr>
            <w:lang w:eastAsia="zh-CN"/>
          </w:rPr>
          <w:t>initiating</w:t>
        </w:r>
        <w:r w:rsidR="0054682F" w:rsidRPr="002600F6">
          <w:rPr>
            <w:lang w:eastAsia="zh-CN"/>
          </w:rPr>
          <w:t xml:space="preserve"> entity as implicitly unsubscribed </w:t>
        </w:r>
        <w:r w:rsidR="0054682F">
          <w:rPr>
            <w:lang w:eastAsia="zh-CN"/>
          </w:rPr>
          <w:t xml:space="preserve">to </w:t>
        </w:r>
        <w:r w:rsidR="0054682F" w:rsidRPr="002600F6">
          <w:rPr>
            <w:lang w:eastAsia="zh-CN"/>
          </w:rPr>
          <w:t xml:space="preserve">the </w:t>
        </w:r>
        <w:r w:rsidR="0054682F">
          <w:rPr>
            <w:lang w:eastAsia="zh-CN"/>
          </w:rPr>
          <w:t>PIN connectivity event(s) if the initiating entity does not update the PIN connectivity event subscription within the expiration timer.</w:t>
        </w:r>
      </w:ins>
    </w:p>
    <w:p w14:paraId="285D314E" w14:textId="77777777" w:rsidR="0054682F" w:rsidRDefault="0054682F" w:rsidP="0054682F">
      <w:pPr>
        <w:rPr>
          <w:ins w:id="106" w:author="Anuj Sethi" w:date="2023-11-03T16:38:00Z"/>
          <w:lang w:eastAsia="zh-CN"/>
        </w:rPr>
      </w:pPr>
      <w:ins w:id="107" w:author="Anuj Sethi" w:date="2023-11-03T16:38:00Z">
        <w:r>
          <w:t xml:space="preserve">If </w:t>
        </w:r>
        <w:r>
          <w:rPr>
            <w:lang w:eastAsia="zh-CN"/>
          </w:rPr>
          <w:t xml:space="preserve">the initiating entity </w:t>
        </w:r>
        <w:r>
          <w:t xml:space="preserve">is not </w:t>
        </w:r>
        <w:r w:rsidRPr="00485FB5">
          <w:rPr>
            <w:lang w:eastAsia="zh-CN"/>
          </w:rPr>
          <w:t xml:space="preserve">allowed to </w:t>
        </w:r>
        <w:r>
          <w:rPr>
            <w:lang w:eastAsia="zh-CN"/>
          </w:rPr>
          <w:t>subscribe for PIN connectivity events, the PGAE</w:t>
        </w:r>
        <w:r>
          <w:t>-C shall:</w:t>
        </w:r>
      </w:ins>
    </w:p>
    <w:p w14:paraId="1A393B14" w14:textId="77777777" w:rsidR="0054682F" w:rsidRDefault="0054682F" w:rsidP="0054682F">
      <w:pPr>
        <w:pStyle w:val="B1"/>
        <w:rPr>
          <w:ins w:id="108" w:author="Anuj Sethi" w:date="2023-11-03T16:38:00Z"/>
        </w:rPr>
      </w:pPr>
      <w:ins w:id="109" w:author="Anuj Sethi" w:date="2023-11-03T16:38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>generate an HTTP 403 (Forbidden) response according to IETF RFC 9110 [4]. In the 403 (Forbidden) response message, the PGAE-C:</w:t>
        </w:r>
      </w:ins>
    </w:p>
    <w:p w14:paraId="209C3B85" w14:textId="77777777" w:rsidR="0054682F" w:rsidRDefault="0054682F" w:rsidP="0054682F">
      <w:pPr>
        <w:pStyle w:val="B2"/>
        <w:rPr>
          <w:ins w:id="110" w:author="Anuj Sethi" w:date="2023-11-03T16:38:00Z"/>
        </w:rPr>
      </w:pPr>
      <w:ins w:id="111" w:author="Anuj Sethi" w:date="2023-11-03T16:38:00Z">
        <w:r>
          <w:t>1)</w:t>
        </w:r>
        <w:r>
          <w:tab/>
          <w:t>shall include a Content-Type header field set to "application/vnd.3gpp.pinapp-info+xml"; and</w:t>
        </w:r>
      </w:ins>
    </w:p>
    <w:p w14:paraId="24A41B36" w14:textId="2AA63413" w:rsidR="0054682F" w:rsidRDefault="0054682F" w:rsidP="0054682F">
      <w:pPr>
        <w:pStyle w:val="B2"/>
        <w:rPr>
          <w:ins w:id="112" w:author="Anuj Sethi" w:date="2023-11-03T16:38:00Z"/>
        </w:rPr>
      </w:pPr>
      <w:ins w:id="113" w:author="Anuj Sethi" w:date="2023-11-03T16:38:00Z">
        <w:r>
          <w:t>2)</w:t>
        </w:r>
        <w:r>
          <w:tab/>
          <w:t xml:space="preserve">shall include an application/vnd.3gpp.pinapp-info+xml MIME body with a </w:t>
        </w:r>
        <w:r w:rsidRPr="00A23C86">
          <w:t>&lt;</w:t>
        </w:r>
        <w:r w:rsidRPr="00337D9F">
          <w:t>pin-connectivity-subscribe-reject</w:t>
        </w:r>
        <w:r w:rsidRPr="00A23C86">
          <w:t>&gt;</w:t>
        </w:r>
        <w:r>
          <w:t xml:space="preserve"> element in the &lt;pinapp-info&gt; root element and within the </w:t>
        </w:r>
        <w:r w:rsidRPr="00A23C86">
          <w:t>&lt;</w:t>
        </w:r>
        <w:r>
          <w:t>pin-connectivity-subscribe-reject</w:t>
        </w:r>
        <w:r w:rsidRPr="00A23C86">
          <w:t>&gt;</w:t>
        </w:r>
        <w:r>
          <w:t xml:space="preserve"> element:</w:t>
        </w:r>
      </w:ins>
    </w:p>
    <w:p w14:paraId="46B49B71" w14:textId="56A5252E" w:rsidR="0054682F" w:rsidRDefault="0054682F" w:rsidP="0054682F">
      <w:pPr>
        <w:pStyle w:val="B3"/>
        <w:rPr>
          <w:ins w:id="114" w:author="Anuj Sethi" w:date="2023-11-03T16:38:00Z"/>
          <w:lang w:eastAsia="zh-CN"/>
        </w:rPr>
      </w:pPr>
      <w:ins w:id="115" w:author="Anuj Sethi" w:date="2023-11-03T16:38:00Z">
        <w:r>
          <w:rPr>
            <w:lang w:eastAsia="zh-CN"/>
          </w:rPr>
          <w:t>i)</w:t>
        </w:r>
        <w:r>
          <w:rPr>
            <w:lang w:eastAsia="zh-CN"/>
          </w:rPr>
          <w:tab/>
        </w:r>
      </w:ins>
      <w:ins w:id="116" w:author="Yizhong Zhang" w:date="2023-11-14T21:47:00Z">
        <w:r w:rsidR="008E4E94">
          <w:rPr>
            <w:lang w:eastAsia="zh-CN"/>
          </w:rPr>
          <w:t>shall</w:t>
        </w:r>
      </w:ins>
      <w:ins w:id="117" w:author="Anuj Sethi" w:date="2023-11-03T16:38:00Z">
        <w:r>
          <w:rPr>
            <w:lang w:eastAsia="zh-CN"/>
          </w:rPr>
          <w:t xml:space="preserve"> </w:t>
        </w:r>
        <w:r>
          <w:t>include a &lt;</w:t>
        </w:r>
        <w:r>
          <w:rPr>
            <w:lang w:eastAsia="zh-CN"/>
          </w:rPr>
          <w:t>cause</w:t>
        </w:r>
        <w:r>
          <w:t xml:space="preserve">&gt; element set to an appropriate cause for </w:t>
        </w:r>
        <w:r w:rsidRPr="005D33BC">
          <w:t xml:space="preserve">PIN </w:t>
        </w:r>
        <w:r>
          <w:t>connectivity subscribe failure; and</w:t>
        </w:r>
      </w:ins>
    </w:p>
    <w:p w14:paraId="73CBD493" w14:textId="19BC1A11" w:rsidR="00751ADA" w:rsidDel="005075E8" w:rsidRDefault="0054682F" w:rsidP="0054682F">
      <w:pPr>
        <w:pStyle w:val="B1"/>
        <w:rPr>
          <w:del w:id="118" w:author="Anuj Sethi" w:date="2023-11-05T20:30:00Z"/>
          <w:lang w:eastAsia="zh-CN"/>
        </w:rPr>
      </w:pPr>
      <w:ins w:id="119" w:author="Anuj Sethi" w:date="2023-11-03T16:38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initiating entity.</w:t>
        </w:r>
      </w:ins>
    </w:p>
    <w:p w14:paraId="406A56FD" w14:textId="506C247C" w:rsidR="008757A7" w:rsidDel="005075E8" w:rsidRDefault="008757A7" w:rsidP="005075E8">
      <w:pPr>
        <w:pStyle w:val="B1"/>
        <w:rPr>
          <w:del w:id="120" w:author="Anuj Sethi" w:date="2023-11-05T20:30:00Z"/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F0E9" w14:textId="77777777" w:rsidR="00412B83" w:rsidRDefault="00412B83">
      <w:r>
        <w:separator/>
      </w:r>
    </w:p>
  </w:endnote>
  <w:endnote w:type="continuationSeparator" w:id="0">
    <w:p w14:paraId="42875F9D" w14:textId="77777777" w:rsidR="00412B83" w:rsidRDefault="00412B83">
      <w:r>
        <w:continuationSeparator/>
      </w:r>
    </w:p>
  </w:endnote>
  <w:endnote w:type="continuationNotice" w:id="1">
    <w:p w14:paraId="6BA49EF5" w14:textId="77777777" w:rsidR="00412B83" w:rsidRDefault="00412B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2F8D4" w14:textId="77777777" w:rsidR="00412B83" w:rsidRDefault="00412B83">
      <w:r>
        <w:separator/>
      </w:r>
    </w:p>
  </w:footnote>
  <w:footnote w:type="continuationSeparator" w:id="0">
    <w:p w14:paraId="0357AED1" w14:textId="77777777" w:rsidR="00412B83" w:rsidRDefault="00412B83">
      <w:r>
        <w:continuationSeparator/>
      </w:r>
    </w:p>
  </w:footnote>
  <w:footnote w:type="continuationNotice" w:id="1">
    <w:p w14:paraId="322838F1" w14:textId="77777777" w:rsidR="00412B83" w:rsidRDefault="00412B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25E"/>
    <w:multiLevelType w:val="hybridMultilevel"/>
    <w:tmpl w:val="8D92BD8E"/>
    <w:lvl w:ilvl="0" w:tplc="0409001B">
      <w:start w:val="1"/>
      <w:numFmt w:val="lowerRoman"/>
      <w:lvlText w:val="%1."/>
      <w:lvlJc w:val="righ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A49341E"/>
    <w:multiLevelType w:val="hybridMultilevel"/>
    <w:tmpl w:val="50BED81E"/>
    <w:lvl w:ilvl="0" w:tplc="F6AA6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5F4222"/>
    <w:multiLevelType w:val="hybridMultilevel"/>
    <w:tmpl w:val="F73673CC"/>
    <w:lvl w:ilvl="0" w:tplc="78ACD72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7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8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7"/>
  </w:num>
  <w:num w:numId="2" w16cid:durableId="743067070">
    <w:abstractNumId w:val="6"/>
  </w:num>
  <w:num w:numId="3" w16cid:durableId="2003968170">
    <w:abstractNumId w:val="8"/>
  </w:num>
  <w:num w:numId="4" w16cid:durableId="609315111">
    <w:abstractNumId w:val="2"/>
  </w:num>
  <w:num w:numId="5" w16cid:durableId="2017270115">
    <w:abstractNumId w:val="9"/>
  </w:num>
  <w:num w:numId="6" w16cid:durableId="1403871750">
    <w:abstractNumId w:val="3"/>
  </w:num>
  <w:num w:numId="7" w16cid:durableId="1078357093">
    <w:abstractNumId w:val="5"/>
  </w:num>
  <w:num w:numId="8" w16cid:durableId="633826510">
    <w:abstractNumId w:val="4"/>
  </w:num>
  <w:num w:numId="9" w16cid:durableId="2104715234">
    <w:abstractNumId w:val="1"/>
  </w:num>
  <w:num w:numId="10" w16cid:durableId="1246374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Anuj Sethi-1">
    <w15:presenceInfo w15:providerId="None" w15:userId="Anuj Sethi-1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B17"/>
    <w:rsid w:val="00032D56"/>
    <w:rsid w:val="00032D6F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3026"/>
    <w:rsid w:val="000952C5"/>
    <w:rsid w:val="000964E7"/>
    <w:rsid w:val="000A0491"/>
    <w:rsid w:val="000A158E"/>
    <w:rsid w:val="000A2190"/>
    <w:rsid w:val="000A41AE"/>
    <w:rsid w:val="000A6EC2"/>
    <w:rsid w:val="000A7D1C"/>
    <w:rsid w:val="000B1216"/>
    <w:rsid w:val="000B14A6"/>
    <w:rsid w:val="000B1F7A"/>
    <w:rsid w:val="000B2FEF"/>
    <w:rsid w:val="000B6540"/>
    <w:rsid w:val="000B7AA3"/>
    <w:rsid w:val="000C02DD"/>
    <w:rsid w:val="000C02F1"/>
    <w:rsid w:val="000C17E7"/>
    <w:rsid w:val="000C3669"/>
    <w:rsid w:val="000C6385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4EDD"/>
    <w:rsid w:val="000F66C0"/>
    <w:rsid w:val="00101797"/>
    <w:rsid w:val="00105C29"/>
    <w:rsid w:val="0010747E"/>
    <w:rsid w:val="00112AB5"/>
    <w:rsid w:val="001138FF"/>
    <w:rsid w:val="001144FE"/>
    <w:rsid w:val="00114556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69"/>
    <w:rsid w:val="001338CC"/>
    <w:rsid w:val="00136627"/>
    <w:rsid w:val="00137CE4"/>
    <w:rsid w:val="00142F65"/>
    <w:rsid w:val="00143552"/>
    <w:rsid w:val="001512D7"/>
    <w:rsid w:val="00157EEB"/>
    <w:rsid w:val="001622E1"/>
    <w:rsid w:val="00162C83"/>
    <w:rsid w:val="00163851"/>
    <w:rsid w:val="001772BD"/>
    <w:rsid w:val="00180E7D"/>
    <w:rsid w:val="00182401"/>
    <w:rsid w:val="00183134"/>
    <w:rsid w:val="0018399A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213D"/>
    <w:rsid w:val="001F356E"/>
    <w:rsid w:val="001F3B42"/>
    <w:rsid w:val="001F659E"/>
    <w:rsid w:val="001F7CB0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84D66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4ADD"/>
    <w:rsid w:val="002B566D"/>
    <w:rsid w:val="002B699E"/>
    <w:rsid w:val="002B7B61"/>
    <w:rsid w:val="002C1FDD"/>
    <w:rsid w:val="002C2737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088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684"/>
    <w:rsid w:val="0033792E"/>
    <w:rsid w:val="00337D9F"/>
    <w:rsid w:val="003401C9"/>
    <w:rsid w:val="003406A6"/>
    <w:rsid w:val="00341F62"/>
    <w:rsid w:val="0034200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447B"/>
    <w:rsid w:val="003745C2"/>
    <w:rsid w:val="00374789"/>
    <w:rsid w:val="00377F37"/>
    <w:rsid w:val="00382B4A"/>
    <w:rsid w:val="00383C7B"/>
    <w:rsid w:val="0038536A"/>
    <w:rsid w:val="00385E1E"/>
    <w:rsid w:val="00386F65"/>
    <w:rsid w:val="00387A29"/>
    <w:rsid w:val="0039050F"/>
    <w:rsid w:val="003947D4"/>
    <w:rsid w:val="00394E81"/>
    <w:rsid w:val="00397706"/>
    <w:rsid w:val="003A0390"/>
    <w:rsid w:val="003A0EF8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D54E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2585"/>
    <w:rsid w:val="0040370B"/>
    <w:rsid w:val="00406B3C"/>
    <w:rsid w:val="0040704D"/>
    <w:rsid w:val="00411094"/>
    <w:rsid w:val="00412102"/>
    <w:rsid w:val="00412B83"/>
    <w:rsid w:val="00413493"/>
    <w:rsid w:val="00421FB2"/>
    <w:rsid w:val="004238C5"/>
    <w:rsid w:val="004253EA"/>
    <w:rsid w:val="004254C0"/>
    <w:rsid w:val="0042684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703"/>
    <w:rsid w:val="004538FF"/>
    <w:rsid w:val="0045487E"/>
    <w:rsid w:val="004624B8"/>
    <w:rsid w:val="00463997"/>
    <w:rsid w:val="00466614"/>
    <w:rsid w:val="0046798C"/>
    <w:rsid w:val="0047179C"/>
    <w:rsid w:val="004724D9"/>
    <w:rsid w:val="004726EF"/>
    <w:rsid w:val="00480228"/>
    <w:rsid w:val="00482412"/>
    <w:rsid w:val="00484C5C"/>
    <w:rsid w:val="00485FB5"/>
    <w:rsid w:val="004879C2"/>
    <w:rsid w:val="00491357"/>
    <w:rsid w:val="0049161B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504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5410"/>
    <w:rsid w:val="004E665F"/>
    <w:rsid w:val="004F0858"/>
    <w:rsid w:val="004F2CA2"/>
    <w:rsid w:val="004F50D6"/>
    <w:rsid w:val="00503032"/>
    <w:rsid w:val="005041A5"/>
    <w:rsid w:val="0050472E"/>
    <w:rsid w:val="00506A73"/>
    <w:rsid w:val="005075E8"/>
    <w:rsid w:val="0050780D"/>
    <w:rsid w:val="005109C7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0E13"/>
    <w:rsid w:val="005322D5"/>
    <w:rsid w:val="005322E5"/>
    <w:rsid w:val="00532D50"/>
    <w:rsid w:val="00533CCD"/>
    <w:rsid w:val="0053728F"/>
    <w:rsid w:val="0053732E"/>
    <w:rsid w:val="00540E77"/>
    <w:rsid w:val="00541CAE"/>
    <w:rsid w:val="00542899"/>
    <w:rsid w:val="0054453D"/>
    <w:rsid w:val="0054554B"/>
    <w:rsid w:val="00545595"/>
    <w:rsid w:val="0054620B"/>
    <w:rsid w:val="0054682F"/>
    <w:rsid w:val="00546B32"/>
    <w:rsid w:val="00547BCD"/>
    <w:rsid w:val="00552A36"/>
    <w:rsid w:val="005548FF"/>
    <w:rsid w:val="00554DB2"/>
    <w:rsid w:val="00555994"/>
    <w:rsid w:val="00557A38"/>
    <w:rsid w:val="00563727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14F3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33BC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7E3F"/>
    <w:rsid w:val="006201CF"/>
    <w:rsid w:val="00622C02"/>
    <w:rsid w:val="00627B0E"/>
    <w:rsid w:val="00634BFB"/>
    <w:rsid w:val="006416DF"/>
    <w:rsid w:val="00643317"/>
    <w:rsid w:val="006509B2"/>
    <w:rsid w:val="00651083"/>
    <w:rsid w:val="00654FEF"/>
    <w:rsid w:val="0065538F"/>
    <w:rsid w:val="00660C7A"/>
    <w:rsid w:val="00661116"/>
    <w:rsid w:val="00662A08"/>
    <w:rsid w:val="00662F58"/>
    <w:rsid w:val="006703A3"/>
    <w:rsid w:val="00671993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87FE6"/>
    <w:rsid w:val="006916F1"/>
    <w:rsid w:val="00691DD6"/>
    <w:rsid w:val="00694E58"/>
    <w:rsid w:val="006954FA"/>
    <w:rsid w:val="006965CA"/>
    <w:rsid w:val="00697634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E6C52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1ADA"/>
    <w:rsid w:val="007542E1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2668"/>
    <w:rsid w:val="00782680"/>
    <w:rsid w:val="00783ECA"/>
    <w:rsid w:val="0078533D"/>
    <w:rsid w:val="0079111E"/>
    <w:rsid w:val="007938F2"/>
    <w:rsid w:val="00794FD0"/>
    <w:rsid w:val="0079569A"/>
    <w:rsid w:val="00797E02"/>
    <w:rsid w:val="007A0201"/>
    <w:rsid w:val="007A30AE"/>
    <w:rsid w:val="007A6A79"/>
    <w:rsid w:val="007A7B29"/>
    <w:rsid w:val="007B0268"/>
    <w:rsid w:val="007B05CC"/>
    <w:rsid w:val="007B2E72"/>
    <w:rsid w:val="007B4183"/>
    <w:rsid w:val="007B512A"/>
    <w:rsid w:val="007B6616"/>
    <w:rsid w:val="007B7812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68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3F23"/>
    <w:rsid w:val="008672D3"/>
    <w:rsid w:val="00870489"/>
    <w:rsid w:val="0087096D"/>
    <w:rsid w:val="00870EE7"/>
    <w:rsid w:val="008757A7"/>
    <w:rsid w:val="00875C29"/>
    <w:rsid w:val="00875CCA"/>
    <w:rsid w:val="00877A69"/>
    <w:rsid w:val="008807FA"/>
    <w:rsid w:val="0088171B"/>
    <w:rsid w:val="008828E5"/>
    <w:rsid w:val="00883A2F"/>
    <w:rsid w:val="00883B6F"/>
    <w:rsid w:val="00884EB3"/>
    <w:rsid w:val="00884F33"/>
    <w:rsid w:val="00885B92"/>
    <w:rsid w:val="00887A18"/>
    <w:rsid w:val="00887D18"/>
    <w:rsid w:val="008902BC"/>
    <w:rsid w:val="0089067E"/>
    <w:rsid w:val="00893DDF"/>
    <w:rsid w:val="00897952"/>
    <w:rsid w:val="008A0451"/>
    <w:rsid w:val="008A2ED7"/>
    <w:rsid w:val="008A3B86"/>
    <w:rsid w:val="008A4634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D4524"/>
    <w:rsid w:val="008E1AC9"/>
    <w:rsid w:val="008E4252"/>
    <w:rsid w:val="008E4502"/>
    <w:rsid w:val="008E4659"/>
    <w:rsid w:val="008E4E94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0108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47363"/>
    <w:rsid w:val="00952E04"/>
    <w:rsid w:val="0095417A"/>
    <w:rsid w:val="00955B79"/>
    <w:rsid w:val="00956D26"/>
    <w:rsid w:val="009629FD"/>
    <w:rsid w:val="00963490"/>
    <w:rsid w:val="009635C4"/>
    <w:rsid w:val="00963D50"/>
    <w:rsid w:val="009648D8"/>
    <w:rsid w:val="00965929"/>
    <w:rsid w:val="00970AB1"/>
    <w:rsid w:val="009717EF"/>
    <w:rsid w:val="00973707"/>
    <w:rsid w:val="0097422A"/>
    <w:rsid w:val="00974B3A"/>
    <w:rsid w:val="009846F3"/>
    <w:rsid w:val="009853CE"/>
    <w:rsid w:val="00986802"/>
    <w:rsid w:val="00986D55"/>
    <w:rsid w:val="00992472"/>
    <w:rsid w:val="00992522"/>
    <w:rsid w:val="009939BD"/>
    <w:rsid w:val="009963CB"/>
    <w:rsid w:val="0099733C"/>
    <w:rsid w:val="00997424"/>
    <w:rsid w:val="009A47C6"/>
    <w:rsid w:val="009A488A"/>
    <w:rsid w:val="009A4F15"/>
    <w:rsid w:val="009A5237"/>
    <w:rsid w:val="009A6604"/>
    <w:rsid w:val="009B17F1"/>
    <w:rsid w:val="009B2695"/>
    <w:rsid w:val="009B3291"/>
    <w:rsid w:val="009C0F7A"/>
    <w:rsid w:val="009C2B8E"/>
    <w:rsid w:val="009C3C2C"/>
    <w:rsid w:val="009C43BD"/>
    <w:rsid w:val="009C43DE"/>
    <w:rsid w:val="009C5686"/>
    <w:rsid w:val="009C57DD"/>
    <w:rsid w:val="009C57E9"/>
    <w:rsid w:val="009C61B9"/>
    <w:rsid w:val="009C63DE"/>
    <w:rsid w:val="009C75EB"/>
    <w:rsid w:val="009D0CF7"/>
    <w:rsid w:val="009D1448"/>
    <w:rsid w:val="009D263E"/>
    <w:rsid w:val="009E3297"/>
    <w:rsid w:val="009E3438"/>
    <w:rsid w:val="009E36AA"/>
    <w:rsid w:val="009E5E68"/>
    <w:rsid w:val="009E617D"/>
    <w:rsid w:val="009E789A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0E39"/>
    <w:rsid w:val="00A01439"/>
    <w:rsid w:val="00A033CA"/>
    <w:rsid w:val="00A041E1"/>
    <w:rsid w:val="00A055C2"/>
    <w:rsid w:val="00A068CE"/>
    <w:rsid w:val="00A07584"/>
    <w:rsid w:val="00A075B0"/>
    <w:rsid w:val="00A077AD"/>
    <w:rsid w:val="00A1159C"/>
    <w:rsid w:val="00A122CA"/>
    <w:rsid w:val="00A140DD"/>
    <w:rsid w:val="00A141BF"/>
    <w:rsid w:val="00A248AD"/>
    <w:rsid w:val="00A25928"/>
    <w:rsid w:val="00A2600A"/>
    <w:rsid w:val="00A2613B"/>
    <w:rsid w:val="00A27C4F"/>
    <w:rsid w:val="00A27DA2"/>
    <w:rsid w:val="00A32441"/>
    <w:rsid w:val="00A328C1"/>
    <w:rsid w:val="00A356A4"/>
    <w:rsid w:val="00A3669C"/>
    <w:rsid w:val="00A41F82"/>
    <w:rsid w:val="00A44971"/>
    <w:rsid w:val="00A46E59"/>
    <w:rsid w:val="00A46FE2"/>
    <w:rsid w:val="00A47E70"/>
    <w:rsid w:val="00A50D38"/>
    <w:rsid w:val="00A517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1BDA"/>
    <w:rsid w:val="00A925E0"/>
    <w:rsid w:val="00A92B34"/>
    <w:rsid w:val="00A9356A"/>
    <w:rsid w:val="00AA080D"/>
    <w:rsid w:val="00AA15BB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3987"/>
    <w:rsid w:val="00AD5AE5"/>
    <w:rsid w:val="00AD7C25"/>
    <w:rsid w:val="00AE1D84"/>
    <w:rsid w:val="00AE3A5C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3B99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579CE"/>
    <w:rsid w:val="00B57A28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76DDA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2274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5E8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1F45"/>
    <w:rsid w:val="00BE4AE1"/>
    <w:rsid w:val="00BE4DF7"/>
    <w:rsid w:val="00BE62C2"/>
    <w:rsid w:val="00BF233C"/>
    <w:rsid w:val="00BF3228"/>
    <w:rsid w:val="00BF3B75"/>
    <w:rsid w:val="00BF4492"/>
    <w:rsid w:val="00BF68FB"/>
    <w:rsid w:val="00BF6FD4"/>
    <w:rsid w:val="00BF713E"/>
    <w:rsid w:val="00BF7923"/>
    <w:rsid w:val="00BF7C52"/>
    <w:rsid w:val="00C01607"/>
    <w:rsid w:val="00C02984"/>
    <w:rsid w:val="00C0610D"/>
    <w:rsid w:val="00C144F3"/>
    <w:rsid w:val="00C21836"/>
    <w:rsid w:val="00C2273A"/>
    <w:rsid w:val="00C23048"/>
    <w:rsid w:val="00C230AE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0F8C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0F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1DBE"/>
    <w:rsid w:val="00CC30BB"/>
    <w:rsid w:val="00CC5026"/>
    <w:rsid w:val="00CC614A"/>
    <w:rsid w:val="00CC78EA"/>
    <w:rsid w:val="00CD2478"/>
    <w:rsid w:val="00CD541D"/>
    <w:rsid w:val="00CD571E"/>
    <w:rsid w:val="00CD7129"/>
    <w:rsid w:val="00CE22D1"/>
    <w:rsid w:val="00CE4346"/>
    <w:rsid w:val="00CE49D1"/>
    <w:rsid w:val="00CE6D5C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4DCD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91F"/>
    <w:rsid w:val="00D61DBF"/>
    <w:rsid w:val="00D621D4"/>
    <w:rsid w:val="00D641A9"/>
    <w:rsid w:val="00D6781D"/>
    <w:rsid w:val="00D70034"/>
    <w:rsid w:val="00D73AF6"/>
    <w:rsid w:val="00D73FCB"/>
    <w:rsid w:val="00D77E44"/>
    <w:rsid w:val="00D81144"/>
    <w:rsid w:val="00D826C7"/>
    <w:rsid w:val="00D84CD2"/>
    <w:rsid w:val="00D87E24"/>
    <w:rsid w:val="00D908E8"/>
    <w:rsid w:val="00D91BE1"/>
    <w:rsid w:val="00D934D1"/>
    <w:rsid w:val="00D94848"/>
    <w:rsid w:val="00D94EE5"/>
    <w:rsid w:val="00D97646"/>
    <w:rsid w:val="00DA3F6A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0ED6"/>
    <w:rsid w:val="00DE3F63"/>
    <w:rsid w:val="00DE5B1F"/>
    <w:rsid w:val="00DE7F66"/>
    <w:rsid w:val="00DF06FB"/>
    <w:rsid w:val="00DF0B01"/>
    <w:rsid w:val="00DF29A9"/>
    <w:rsid w:val="00DF5140"/>
    <w:rsid w:val="00DF59C4"/>
    <w:rsid w:val="00DF7E0A"/>
    <w:rsid w:val="00E015DE"/>
    <w:rsid w:val="00E01F3E"/>
    <w:rsid w:val="00E04F15"/>
    <w:rsid w:val="00E076DB"/>
    <w:rsid w:val="00E07E1A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40282"/>
    <w:rsid w:val="00E4306D"/>
    <w:rsid w:val="00E44270"/>
    <w:rsid w:val="00E4567C"/>
    <w:rsid w:val="00E4646E"/>
    <w:rsid w:val="00E47757"/>
    <w:rsid w:val="00E535D3"/>
    <w:rsid w:val="00E562B1"/>
    <w:rsid w:val="00E60704"/>
    <w:rsid w:val="00E609AB"/>
    <w:rsid w:val="00E62310"/>
    <w:rsid w:val="00E63311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24DC"/>
    <w:rsid w:val="00EF43AA"/>
    <w:rsid w:val="00EF44FB"/>
    <w:rsid w:val="00EF5187"/>
    <w:rsid w:val="00EF643D"/>
    <w:rsid w:val="00EF75F9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5A1"/>
    <w:rsid w:val="00F24E37"/>
    <w:rsid w:val="00F25830"/>
    <w:rsid w:val="00F25D98"/>
    <w:rsid w:val="00F26950"/>
    <w:rsid w:val="00F300FB"/>
    <w:rsid w:val="00F30CA9"/>
    <w:rsid w:val="00F34816"/>
    <w:rsid w:val="00F350CD"/>
    <w:rsid w:val="00F37F96"/>
    <w:rsid w:val="00F432E2"/>
    <w:rsid w:val="00F433F5"/>
    <w:rsid w:val="00F45000"/>
    <w:rsid w:val="00F45295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586E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35D"/>
    <w:rsid w:val="00FB0A18"/>
    <w:rsid w:val="00FB5E6C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930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B989BC-2387-4B93-B8F6-6892DC9C8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Sethi-1</cp:lastModifiedBy>
  <cp:revision>8</cp:revision>
  <cp:lastPrinted>1900-01-01T06:00:00Z</cp:lastPrinted>
  <dcterms:created xsi:type="dcterms:W3CDTF">2023-11-15T03:47:00Z</dcterms:created>
  <dcterms:modified xsi:type="dcterms:W3CDTF">2023-11-16T15:32:00Z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