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E98A" w14:textId="1C39361E" w:rsidR="00765801" w:rsidRDefault="00765801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056A7">
        <w:rPr>
          <w:b/>
          <w:noProof/>
          <w:sz w:val="24"/>
        </w:rPr>
        <w:t>5860</w:t>
      </w:r>
    </w:p>
    <w:p w14:paraId="3BA53C8F" w14:textId="77777777" w:rsidR="00765801" w:rsidRDefault="00765801" w:rsidP="00765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1DF342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41050E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7F3A89" w:rsidR="001E41F3" w:rsidRPr="00410371" w:rsidRDefault="002056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97657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41050E">
                <w:rPr>
                  <w:b/>
                  <w:noProof/>
                  <w:sz w:val="28"/>
                </w:rPr>
                <w:t>2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E7F9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EB3F88" w:rsidR="001E41F3" w:rsidRDefault="0041050E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broadcast communication security related content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DB8FE9" w14:textId="3E640F7B" w:rsidR="001C0589" w:rsidRDefault="0041050E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er SA3 agreements o</w:t>
            </w:r>
            <w:r w:rsidR="00CE5BA1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CE5BA1">
              <w:rPr>
                <w:noProof/>
                <w:lang w:eastAsia="zh-CN"/>
              </w:rPr>
              <w:t xml:space="preserve">broadcast </w:t>
            </w:r>
            <w:r>
              <w:t>communication security related content</w:t>
            </w:r>
            <w:r>
              <w:rPr>
                <w:noProof/>
                <w:lang w:eastAsia="zh-CN"/>
              </w:rPr>
              <w:t xml:space="preserve"> (see TS 33.503):</w:t>
            </w:r>
          </w:p>
          <w:p w14:paraId="0ADB56EE" w14:textId="77777777" w:rsidR="0041050E" w:rsidRPr="0041050E" w:rsidRDefault="0041050E" w:rsidP="0041050E">
            <w:pPr>
              <w:pStyle w:val="3"/>
              <w:rPr>
                <w:i/>
                <w:iCs/>
              </w:rPr>
            </w:pPr>
            <w:bookmarkStart w:id="1" w:name="_Toc114242863"/>
            <w:r w:rsidRPr="0041050E">
              <w:rPr>
                <w:i/>
                <w:iCs/>
              </w:rPr>
              <w:t>6.</w:t>
            </w:r>
            <w:r w:rsidRPr="0041050E">
              <w:rPr>
                <w:i/>
                <w:iCs/>
                <w:lang w:eastAsia="zh-CN"/>
              </w:rPr>
              <w:t>4</w:t>
            </w:r>
            <w:r w:rsidRPr="0041050E">
              <w:rPr>
                <w:i/>
                <w:iCs/>
              </w:rPr>
              <w:t>.</w:t>
            </w:r>
            <w:r w:rsidRPr="0041050E">
              <w:rPr>
                <w:rFonts w:hint="eastAsia"/>
                <w:i/>
                <w:iCs/>
                <w:lang w:eastAsia="zh-CN"/>
              </w:rPr>
              <w:t>2</w:t>
            </w:r>
            <w:r w:rsidRPr="0041050E">
              <w:rPr>
                <w:i/>
                <w:iCs/>
              </w:rPr>
              <w:tab/>
              <w:t>Security requirements</w:t>
            </w:r>
            <w:bookmarkEnd w:id="1"/>
          </w:p>
          <w:p w14:paraId="1BA2A1A2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i/>
                <w:iCs/>
              </w:rPr>
              <w:t xml:space="preserve">There are no requirements for securing the broadcast mode 5G </w:t>
            </w:r>
            <w:proofErr w:type="spellStart"/>
            <w:r w:rsidRPr="0041050E">
              <w:rPr>
                <w:i/>
                <w:iCs/>
              </w:rPr>
              <w:t>ProSe</w:t>
            </w:r>
            <w:proofErr w:type="spellEnd"/>
            <w:r w:rsidRPr="0041050E">
              <w:rPr>
                <w:i/>
                <w:iCs/>
              </w:rPr>
              <w:t xml:space="preserve"> Direct Communication. </w:t>
            </w:r>
          </w:p>
          <w:p w14:paraId="491F8E08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rFonts w:eastAsia="Malgun Gothic"/>
                <w:i/>
                <w:iCs/>
                <w:highlight w:val="green"/>
              </w:rPr>
              <w:t xml:space="preserve">The 5G System shall protect against </w:t>
            </w:r>
            <w:proofErr w:type="spellStart"/>
            <w:r w:rsidRPr="0041050E">
              <w:rPr>
                <w:rFonts w:eastAsia="Malgun Gothic"/>
                <w:i/>
                <w:iCs/>
                <w:highlight w:val="green"/>
              </w:rPr>
              <w:t>linkability</w:t>
            </w:r>
            <w:proofErr w:type="spellEnd"/>
            <w:r w:rsidRPr="0041050E">
              <w:rPr>
                <w:rFonts w:eastAsia="Malgun Gothic"/>
                <w:i/>
                <w:iCs/>
                <w:highlight w:val="green"/>
              </w:rPr>
              <w:t xml:space="preserve"> and trackability attacks on Layer-2 ID and IP address for broadcast mode</w:t>
            </w:r>
            <w:r w:rsidRPr="0041050E">
              <w:rPr>
                <w:rFonts w:eastAsia="Malgun Gothic"/>
                <w:i/>
                <w:iCs/>
              </w:rPr>
              <w:t>.</w:t>
            </w:r>
          </w:p>
          <w:p w14:paraId="5A989C00" w14:textId="77777777" w:rsidR="0041050E" w:rsidRPr="0041050E" w:rsidRDefault="0041050E" w:rsidP="0041050E">
            <w:pPr>
              <w:pStyle w:val="3"/>
              <w:rPr>
                <w:i/>
                <w:iCs/>
              </w:rPr>
            </w:pPr>
            <w:bookmarkStart w:id="2" w:name="_Toc114242864"/>
            <w:r w:rsidRPr="0041050E">
              <w:rPr>
                <w:i/>
                <w:iCs/>
              </w:rPr>
              <w:t>6.</w:t>
            </w:r>
            <w:r w:rsidRPr="0041050E">
              <w:rPr>
                <w:i/>
                <w:iCs/>
                <w:lang w:eastAsia="zh-CN"/>
              </w:rPr>
              <w:t>4</w:t>
            </w:r>
            <w:r w:rsidRPr="0041050E">
              <w:rPr>
                <w:i/>
                <w:iCs/>
              </w:rPr>
              <w:t>.</w:t>
            </w:r>
            <w:r w:rsidRPr="0041050E">
              <w:rPr>
                <w:rFonts w:hint="eastAsia"/>
                <w:i/>
                <w:iCs/>
                <w:lang w:eastAsia="zh-CN"/>
              </w:rPr>
              <w:t>3</w:t>
            </w:r>
            <w:r w:rsidRPr="0041050E">
              <w:rPr>
                <w:i/>
                <w:iCs/>
              </w:rPr>
              <w:tab/>
            </w:r>
            <w:r w:rsidRPr="0041050E">
              <w:rPr>
                <w:rFonts w:hint="eastAsia"/>
                <w:i/>
                <w:iCs/>
                <w:lang w:eastAsia="zh-CN"/>
              </w:rPr>
              <w:t>S</w:t>
            </w:r>
            <w:r w:rsidRPr="0041050E">
              <w:rPr>
                <w:i/>
                <w:iCs/>
              </w:rPr>
              <w:t>ecurity procedures</w:t>
            </w:r>
            <w:bookmarkEnd w:id="2"/>
          </w:p>
          <w:p w14:paraId="2BA596B3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i/>
                <w:iCs/>
              </w:rPr>
              <w:t xml:space="preserve">There are no particular procedures defined for securing the broadcast mode 5G </w:t>
            </w:r>
            <w:proofErr w:type="spellStart"/>
            <w:r w:rsidRPr="0041050E">
              <w:rPr>
                <w:i/>
                <w:iCs/>
              </w:rPr>
              <w:t>ProSe</w:t>
            </w:r>
            <w:proofErr w:type="spellEnd"/>
            <w:r w:rsidRPr="0041050E">
              <w:rPr>
                <w:i/>
                <w:iCs/>
              </w:rPr>
              <w:t xml:space="preserve"> Direct Communication. </w:t>
            </w:r>
          </w:p>
          <w:p w14:paraId="0A931DAF" w14:textId="77777777" w:rsidR="0041050E" w:rsidRPr="0041050E" w:rsidRDefault="0041050E" w:rsidP="0041050E">
            <w:pPr>
              <w:rPr>
                <w:rFonts w:ascii="宋体" w:eastAsia="宋体" w:hAnsi="宋体" w:cs="宋体"/>
                <w:i/>
                <w:iCs/>
                <w:sz w:val="24"/>
                <w:szCs w:val="24"/>
                <w:lang w:eastAsia="zh-CN"/>
              </w:rPr>
            </w:pPr>
            <w:r w:rsidRPr="0041050E">
              <w:rPr>
                <w:i/>
                <w:iCs/>
                <w:highlight w:val="green"/>
                <w:lang w:eastAsia="zh-CN"/>
              </w:rPr>
              <w:t xml:space="preserve">The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broad</w:t>
            </w:r>
            <w:r w:rsidRPr="0041050E">
              <w:rPr>
                <w:i/>
                <w:iCs/>
                <w:highlight w:val="green"/>
                <w:lang w:eastAsia="zh-CN"/>
              </w:rPr>
              <w:t>cast mode s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 xml:space="preserve">ecurity mechanism </w:t>
            </w:r>
            <w:r w:rsidRPr="0041050E">
              <w:rPr>
                <w:i/>
                <w:iCs/>
                <w:highlight w:val="green"/>
                <w:lang w:eastAsia="zh-CN"/>
              </w:rPr>
              <w:t>to randomise the</w:t>
            </w:r>
            <w:r w:rsidRPr="0041050E">
              <w:rPr>
                <w:rFonts w:eastAsia="Malgun Gothic"/>
                <w:i/>
                <w:iCs/>
                <w:highlight w:val="green"/>
              </w:rPr>
              <w:t xml:space="preserve"> UE’s source Layer-2 ID and source IP address including IP prefix (if used), as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defined in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clause 5.5 of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 xml:space="preserve"> </w:t>
            </w:r>
            <w:r w:rsidRPr="0041050E">
              <w:rPr>
                <w:i/>
                <w:iCs/>
                <w:highlight w:val="green"/>
                <w:lang w:eastAsia="zh-CN"/>
              </w:rPr>
              <w:t>TS 33.536 [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6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],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is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reused in 5G </w:t>
            </w:r>
            <w:proofErr w:type="spellStart"/>
            <w:r w:rsidRPr="0041050E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41050E">
              <w:rPr>
                <w:i/>
                <w:iCs/>
                <w:highlight w:val="green"/>
                <w:lang w:eastAsia="zh-CN"/>
              </w:rPr>
              <w:t xml:space="preserve"> to provide broadcast mode 5G </w:t>
            </w:r>
            <w:proofErr w:type="spellStart"/>
            <w:r w:rsidRPr="0041050E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41050E">
              <w:rPr>
                <w:i/>
                <w:iCs/>
                <w:highlight w:val="green"/>
                <w:lang w:eastAsia="zh-CN"/>
              </w:rPr>
              <w:t xml:space="preserve"> Direct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C</w:t>
            </w:r>
            <w:r w:rsidRPr="0041050E">
              <w:rPr>
                <w:i/>
                <w:iCs/>
                <w:highlight w:val="green"/>
                <w:lang w:eastAsia="zh-CN"/>
              </w:rPr>
              <w:t>ommunication security.</w:t>
            </w:r>
            <w:r w:rsidRPr="0041050E">
              <w:rPr>
                <w:i/>
                <w:iCs/>
                <w:lang w:eastAsia="zh-CN"/>
              </w:rPr>
              <w:t xml:space="preserve"> </w:t>
            </w:r>
          </w:p>
          <w:p w14:paraId="537C59D1" w14:textId="77777777" w:rsidR="0041050E" w:rsidRDefault="0041050E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should be reflected in stage-3 spec</w:t>
            </w:r>
            <w:r w:rsidR="00CE5BA1">
              <w:rPr>
                <w:noProof/>
                <w:lang w:eastAsia="zh-CN"/>
              </w:rPr>
              <w:t xml:space="preserve"> as well</w:t>
            </w:r>
            <w:r>
              <w:rPr>
                <w:noProof/>
                <w:lang w:eastAsia="zh-CN"/>
              </w:rPr>
              <w:t>.</w:t>
            </w:r>
          </w:p>
          <w:p w14:paraId="07BBF73D" w14:textId="5B61BC0C" w:rsidR="00D52264" w:rsidRDefault="00D52264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 xml:space="preserve">esides, the following NOTE </w:t>
            </w:r>
            <w:r w:rsidR="00891AB6">
              <w:rPr>
                <w:noProof/>
                <w:lang w:eastAsia="zh-CN"/>
              </w:rPr>
              <w:t>wa</w:t>
            </w:r>
            <w:r>
              <w:rPr>
                <w:noProof/>
                <w:lang w:eastAsia="zh-CN"/>
              </w:rPr>
              <w:t xml:space="preserve">s </w:t>
            </w:r>
            <w:r w:rsidR="00891AB6">
              <w:rPr>
                <w:noProof/>
                <w:lang w:eastAsia="zh-CN"/>
              </w:rPr>
              <w:t xml:space="preserve">discussed and </w:t>
            </w:r>
            <w:r>
              <w:rPr>
                <w:noProof/>
                <w:lang w:eastAsia="zh-CN"/>
              </w:rPr>
              <w:t>agreed in CT1#13</w:t>
            </w:r>
            <w:r w:rsidR="00891AB6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 xml:space="preserve">e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see C1-223149):</w:t>
            </w:r>
          </w:p>
          <w:p w14:paraId="7A99A7BE" w14:textId="551AF51A" w:rsidR="00D52264" w:rsidRPr="00D52264" w:rsidRDefault="00D52264" w:rsidP="00D52264">
            <w:pPr>
              <w:pStyle w:val="NO"/>
              <w:rPr>
                <w:i/>
                <w:iCs/>
              </w:rPr>
            </w:pPr>
            <w:r w:rsidRPr="00D52264">
              <w:rPr>
                <w:i/>
                <w:iCs/>
              </w:rPr>
              <w:t>NOTE:</w:t>
            </w:r>
            <w:r w:rsidRPr="00D52264">
              <w:rPr>
                <w:i/>
                <w:iCs/>
              </w:rPr>
              <w:tab/>
              <w:t xml:space="preserve">The UE implementation ensures that the value of the self-assigned source layer-2 ID is different from any other self-assigned source layer-2 ID(s) in use for 5G </w:t>
            </w:r>
            <w:proofErr w:type="spellStart"/>
            <w:r w:rsidRPr="00D52264">
              <w:rPr>
                <w:i/>
                <w:iCs/>
              </w:rPr>
              <w:t>ProSe</w:t>
            </w:r>
            <w:proofErr w:type="spellEnd"/>
            <w:r w:rsidRPr="00D52264">
              <w:rPr>
                <w:i/>
                <w:iCs/>
              </w:rPr>
              <w:t xml:space="preserve"> direct discovery as specified in clause 6.2.14, clause 6.2.15 and clause 8.2.1 and is different from any other provisioned destination layer-2 ID(s) as specified in clause 5.2.</w:t>
            </w:r>
          </w:p>
          <w:p w14:paraId="29E75742" w14:textId="77777777" w:rsidR="00D52264" w:rsidRDefault="00D52264" w:rsidP="00EA5C09">
            <w:pPr>
              <w:rPr>
                <w:noProof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1E3F86" wp14:editId="5777DE41">
                  <wp:extent cx="4357370" cy="1854835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185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AA7DE" w14:textId="00E650D5" w:rsidR="00D52264" w:rsidRPr="0041050E" w:rsidRDefault="00D52264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 xml:space="preserve">owever, the NOTE was put in a worng </w:t>
            </w:r>
            <w:r w:rsidR="00891AB6">
              <w:rPr>
                <w:noProof/>
                <w:lang w:eastAsia="zh-CN"/>
              </w:rPr>
              <w:t>place</w:t>
            </w:r>
            <w:r>
              <w:rPr>
                <w:noProof/>
                <w:lang w:eastAsia="zh-CN"/>
              </w:rPr>
              <w:t xml:space="preserve"> (i.e. not aligned with C1-223149 by editorial mistake). It is proposed to move it to the correct place.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FD3A4C" w14:textId="08CA0D14" w:rsidR="001E41F3" w:rsidRDefault="00DA12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CE5BA1">
              <w:rPr>
                <w:rFonts w:hint="eastAsia"/>
                <w:noProof/>
                <w:lang w:eastAsia="zh-CN"/>
              </w:rPr>
              <w:t>A</w:t>
            </w:r>
            <w:r w:rsidR="00CE5BA1">
              <w:rPr>
                <w:noProof/>
                <w:lang w:eastAsia="zh-CN"/>
              </w:rPr>
              <w:t xml:space="preserve">dd </w:t>
            </w:r>
            <w:r w:rsidR="00891AB6">
              <w:rPr>
                <w:noProof/>
                <w:lang w:eastAsia="zh-CN"/>
              </w:rPr>
              <w:t xml:space="preserve">a NOTE to state </w:t>
            </w:r>
            <w:r w:rsidR="003F4EBB">
              <w:rPr>
                <w:rFonts w:hint="eastAsia"/>
                <w:noProof/>
                <w:lang w:eastAsia="zh-CN"/>
              </w:rPr>
              <w:t>how</w:t>
            </w:r>
            <w:r w:rsidR="00891AB6" w:rsidRPr="00891AB6">
              <w:rPr>
                <w:noProof/>
                <w:lang w:eastAsia="zh-CN"/>
              </w:rPr>
              <w:t xml:space="preserve"> to change and randomise the UE’s source Layer-2 ID and source IP address including IP prefix (if used) is specified in clause 5.5 of 3GPP TS 33.536.</w:t>
            </w:r>
          </w:p>
          <w:p w14:paraId="31C656EC" w14:textId="3441FAF0" w:rsidR="00DA1267" w:rsidRDefault="00DA12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 move the NOTE 1 to a correct place.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239958" w:rsidR="001E41F3" w:rsidRDefault="004105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 xml:space="preserve">issing </w:t>
            </w:r>
            <w:r w:rsidR="003F4EBB">
              <w:rPr>
                <w:rFonts w:hint="eastAsia"/>
                <w:noProof/>
                <w:lang w:eastAsia="zh-CN"/>
              </w:rPr>
              <w:t>stage</w:t>
            </w:r>
            <w:r w:rsidR="00AA3B8A">
              <w:rPr>
                <w:noProof/>
                <w:lang w:eastAsia="zh-CN"/>
              </w:rPr>
              <w:t>-</w:t>
            </w:r>
            <w:r w:rsidR="003F4EBB">
              <w:rPr>
                <w:noProof/>
                <w:lang w:eastAsia="zh-CN"/>
              </w:rPr>
              <w:t xml:space="preserve">3 </w:t>
            </w:r>
            <w:r w:rsidR="003F4EBB">
              <w:rPr>
                <w:rFonts w:hint="eastAsia"/>
                <w:noProof/>
                <w:lang w:eastAsia="zh-CN"/>
              </w:rPr>
              <w:t>requirement</w:t>
            </w:r>
            <w:r w:rsidR="003F4EB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</w:t>
            </w:r>
            <w:r w:rsidR="00CE5BA1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CE5BA1">
              <w:rPr>
                <w:noProof/>
                <w:lang w:eastAsia="zh-CN"/>
              </w:rPr>
              <w:t xml:space="preserve">broadcast </w:t>
            </w:r>
            <w:r w:rsidR="00CE5BA1">
              <w:t>communication security</w:t>
            </w:r>
            <w:r w:rsidR="003F4EBB">
              <w:rPr>
                <w:rFonts w:hint="eastAsia"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CA9701" w:rsidR="001E41F3" w:rsidRDefault="00891A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AF98176" w14:textId="77777777" w:rsidR="002847FE" w:rsidRPr="00C33F68" w:rsidRDefault="002847FE" w:rsidP="002847FE">
      <w:pPr>
        <w:pStyle w:val="4"/>
      </w:pPr>
      <w:bookmarkStart w:id="3" w:name="_Toc59209239"/>
      <w:bookmarkStart w:id="4" w:name="_Toc59208968"/>
      <w:bookmarkStart w:id="5" w:name="_Toc51951212"/>
      <w:bookmarkStart w:id="6" w:name="_Toc45882662"/>
      <w:bookmarkStart w:id="7" w:name="_Toc45282276"/>
      <w:bookmarkStart w:id="8" w:name="_Toc34404431"/>
      <w:bookmarkStart w:id="9" w:name="_Toc34388660"/>
      <w:bookmarkStart w:id="10" w:name="_Toc114845023"/>
      <w:r w:rsidRPr="00C33F68">
        <w:t>7.3.2.4</w:t>
      </w:r>
      <w:r w:rsidRPr="00C33F68">
        <w:tab/>
        <w:t xml:space="preserve">Privacy of 5G </w:t>
      </w:r>
      <w:proofErr w:type="spellStart"/>
      <w:r w:rsidRPr="00C33F68">
        <w:t>ProSe</w:t>
      </w:r>
      <w:proofErr w:type="spellEnd"/>
      <w:r w:rsidRPr="00C33F68">
        <w:t xml:space="preserve"> transmission over PC5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0E84DF5" w14:textId="77777777" w:rsidR="002847FE" w:rsidRPr="00C33F68" w:rsidRDefault="002847FE" w:rsidP="002847FE">
      <w:r w:rsidRPr="00C33F68">
        <w:t xml:space="preserve">Upon initiating transmission of 5G </w:t>
      </w:r>
      <w:proofErr w:type="spellStart"/>
      <w:r w:rsidRPr="00C33F68">
        <w:t>ProSe</w:t>
      </w:r>
      <w:proofErr w:type="spellEnd"/>
      <w:r w:rsidRPr="00C33F68">
        <w:t xml:space="preserve"> communication over PC5, if:</w:t>
      </w:r>
    </w:p>
    <w:p w14:paraId="0B036B6D" w14:textId="77777777" w:rsidR="002847FE" w:rsidRPr="00C33F68" w:rsidRDefault="002847FE" w:rsidP="002847FE">
      <w:pPr>
        <w:pStyle w:val="B1"/>
      </w:pPr>
      <w:r w:rsidRPr="00C33F68">
        <w:t>a)</w:t>
      </w:r>
      <w:r w:rsidRPr="00C33F68">
        <w:tab/>
        <w:t xml:space="preserve">the </w:t>
      </w:r>
      <w:proofErr w:type="spellStart"/>
      <w:r w:rsidRPr="00C33F68">
        <w:t>ProSe</w:t>
      </w:r>
      <w:proofErr w:type="spellEnd"/>
      <w:r w:rsidRPr="00C33F68">
        <w:t xml:space="preserve"> identifier of a </w:t>
      </w:r>
      <w:proofErr w:type="spellStart"/>
      <w:r w:rsidRPr="00C33F68">
        <w:t>ProSe</w:t>
      </w:r>
      <w:proofErr w:type="spellEnd"/>
      <w:r w:rsidRPr="00C33F68">
        <w:t xml:space="preserve"> application requesting transmission of 5G </w:t>
      </w:r>
      <w:proofErr w:type="spellStart"/>
      <w:r w:rsidRPr="00C33F68">
        <w:t>ProSe</w:t>
      </w:r>
      <w:proofErr w:type="spellEnd"/>
      <w:r w:rsidRPr="00C33F68">
        <w:t xml:space="preserve"> communication over PC5 is in the list of </w:t>
      </w:r>
      <w:proofErr w:type="spellStart"/>
      <w:r w:rsidRPr="00C33F68">
        <w:t>ProSe</w:t>
      </w:r>
      <w:proofErr w:type="spellEnd"/>
      <w:r w:rsidRPr="00C33F68">
        <w:t xml:space="preserve"> applications which require privacy for 5G </w:t>
      </w:r>
      <w:proofErr w:type="spellStart"/>
      <w:r w:rsidRPr="00C33F68">
        <w:t>ProSe</w:t>
      </w:r>
      <w:proofErr w:type="spellEnd"/>
      <w:r w:rsidRPr="00C33F68">
        <w:t xml:space="preserve"> communication over PC5 as specified in clause 5.2.4; and</w:t>
      </w:r>
    </w:p>
    <w:p w14:paraId="1D3CE9A6" w14:textId="77777777" w:rsidR="002847FE" w:rsidRPr="00C33F68" w:rsidRDefault="002847FE" w:rsidP="002847FE">
      <w:pPr>
        <w:pStyle w:val="B1"/>
      </w:pPr>
      <w:r w:rsidRPr="00C33F68">
        <w:t>b)</w:t>
      </w:r>
      <w:r w:rsidRPr="00C33F68">
        <w:tab/>
        <w:t xml:space="preserve">the UE is located in a geographical area in which this </w:t>
      </w:r>
      <w:proofErr w:type="spellStart"/>
      <w:r w:rsidRPr="00C33F68">
        <w:t>ProSe</w:t>
      </w:r>
      <w:proofErr w:type="spellEnd"/>
      <w:r w:rsidRPr="00C33F68">
        <w:t xml:space="preserve"> application requires privacy for 5G </w:t>
      </w:r>
      <w:proofErr w:type="spellStart"/>
      <w:r w:rsidRPr="00C33F68">
        <w:t>ProSe</w:t>
      </w:r>
      <w:proofErr w:type="spellEnd"/>
      <w:r w:rsidRPr="00C33F68">
        <w:t xml:space="preserve"> communication over PC5 as specified in clause 5.2.4, or the UE is not provisioned any geographical areas in which this </w:t>
      </w:r>
      <w:proofErr w:type="spellStart"/>
      <w:r w:rsidRPr="00C33F68">
        <w:t>ProSe</w:t>
      </w:r>
      <w:proofErr w:type="spellEnd"/>
      <w:r w:rsidRPr="00C33F68">
        <w:t xml:space="preserve"> applications requires privacy for 5G </w:t>
      </w:r>
      <w:proofErr w:type="spellStart"/>
      <w:r w:rsidRPr="00C33F68">
        <w:t>ProSe</w:t>
      </w:r>
      <w:proofErr w:type="spellEnd"/>
      <w:r w:rsidRPr="00C33F68">
        <w:t xml:space="preserve"> communication over PC5,</w:t>
      </w:r>
    </w:p>
    <w:p w14:paraId="44DC4FDC" w14:textId="77777777" w:rsidR="002847FE" w:rsidRPr="00C33F68" w:rsidRDefault="002847FE" w:rsidP="002847FE">
      <w:r w:rsidRPr="00C33F68">
        <w:t>then the UE shall proceed as follows:</w:t>
      </w:r>
    </w:p>
    <w:p w14:paraId="52F07A7F" w14:textId="77777777" w:rsidR="002847FE" w:rsidRPr="00C33F68" w:rsidRDefault="002847FE" w:rsidP="002847FE">
      <w:pPr>
        <w:pStyle w:val="B1"/>
      </w:pPr>
      <w:r w:rsidRPr="00C33F68">
        <w:t>a)</w:t>
      </w:r>
      <w:r w:rsidRPr="00C33F68">
        <w:tab/>
        <w:t xml:space="preserve">if timer T5100 is not running, start timer </w:t>
      </w:r>
      <w:r>
        <w:t xml:space="preserve">T5100 </w:t>
      </w:r>
      <w:r w:rsidRPr="00C33F68">
        <w:t>and set its timer value as the privacy timer value as specified in clause 5.2.4;</w:t>
      </w:r>
    </w:p>
    <w:p w14:paraId="6E98303A" w14:textId="77777777" w:rsidR="002847FE" w:rsidRPr="00C33F68" w:rsidRDefault="002847FE" w:rsidP="002847FE">
      <w:pPr>
        <w:pStyle w:val="B1"/>
      </w:pPr>
      <w:r w:rsidRPr="00C33F68">
        <w:t>b)</w:t>
      </w:r>
      <w:r w:rsidRPr="00C33F68">
        <w:tab/>
        <w:t>upon:</w:t>
      </w:r>
    </w:p>
    <w:p w14:paraId="5F7F15F5" w14:textId="77777777" w:rsidR="002847FE" w:rsidRPr="00C33F68" w:rsidRDefault="002847FE" w:rsidP="002847FE">
      <w:pPr>
        <w:pStyle w:val="B2"/>
      </w:pPr>
      <w:r w:rsidRPr="00C33F68">
        <w:t>1)</w:t>
      </w:r>
      <w:r w:rsidRPr="00C33F68">
        <w:tab/>
        <w:t>getting an indication from upper layers that the application layer identifier has been changed; or</w:t>
      </w:r>
    </w:p>
    <w:p w14:paraId="297A3FA2" w14:textId="6AA37A65" w:rsidR="002847FE" w:rsidDel="00D52264" w:rsidRDefault="002847FE" w:rsidP="002847FE">
      <w:pPr>
        <w:pStyle w:val="NO"/>
        <w:rPr>
          <w:del w:id="11" w:author="vivo_Yizhong" w:date="2022-09-25T18:04:00Z"/>
        </w:rPr>
      </w:pPr>
      <w:del w:id="12" w:author="vivo_Yizhong" w:date="2022-09-25T18:04:00Z">
        <w:r w:rsidDel="00D52264">
          <w:delText>NOTE:</w:delText>
        </w:r>
        <w:r w:rsidDel="00D52264">
          <w:tab/>
          <w:delText>The UE implementation ensures that the value of the self-assigned source layer-2 ID is different from any other self-assigned source layer-2 ID(s) in use for 5G ProSe direct discovery as specified in clause 6.2.14, clause 6.2.15 and clause 8.2.1 and is different from any other provisioned destination layer-2 ID(s) as specified in clause 5.2.</w:delText>
        </w:r>
      </w:del>
    </w:p>
    <w:p w14:paraId="51E7E558" w14:textId="77777777" w:rsidR="002847FE" w:rsidRPr="00C33F68" w:rsidRDefault="002847FE" w:rsidP="002847FE">
      <w:pPr>
        <w:pStyle w:val="B2"/>
      </w:pPr>
      <w:r w:rsidRPr="00C33F68">
        <w:t>2)</w:t>
      </w:r>
      <w:r w:rsidRPr="00C33F68">
        <w:tab/>
        <w:t>timer T5100 expiry,</w:t>
      </w:r>
    </w:p>
    <w:p w14:paraId="48564359" w14:textId="77777777" w:rsidR="002847FE" w:rsidRPr="00C33F68" w:rsidRDefault="002847FE" w:rsidP="002847FE">
      <w:pPr>
        <w:pStyle w:val="B1"/>
      </w:pPr>
      <w:r w:rsidRPr="00C33F68">
        <w:tab/>
        <w:t>then:</w:t>
      </w:r>
    </w:p>
    <w:p w14:paraId="30629A21" w14:textId="4D9B65CD" w:rsidR="002847FE" w:rsidRDefault="002847FE" w:rsidP="002847FE">
      <w:pPr>
        <w:pStyle w:val="B2"/>
        <w:rPr>
          <w:ins w:id="13" w:author="vivo_Yizhong" w:date="2022-09-25T18:04:00Z"/>
        </w:rPr>
      </w:pPr>
      <w:r w:rsidRPr="00C33F68">
        <w:t>1)</w:t>
      </w:r>
      <w:r w:rsidRPr="00C33F68">
        <w:tab/>
        <w:t xml:space="preserve">change the value of the source layer-2 ID self-assigned by the UE for the 5G </w:t>
      </w:r>
      <w:proofErr w:type="spellStart"/>
      <w:r w:rsidRPr="00C33F68">
        <w:t>ProSe</w:t>
      </w:r>
      <w:proofErr w:type="spellEnd"/>
      <w:r w:rsidRPr="00C33F68">
        <w:t xml:space="preserve"> communication over PC5;</w:t>
      </w:r>
    </w:p>
    <w:p w14:paraId="5D9D3F44" w14:textId="660F6035" w:rsidR="00D52264" w:rsidRPr="00D52264" w:rsidRDefault="00D52264" w:rsidP="00D52264">
      <w:pPr>
        <w:pStyle w:val="NO"/>
      </w:pPr>
      <w:ins w:id="14" w:author="vivo_Yizhong" w:date="2022-09-25T18:04:00Z">
        <w:r>
          <w:t>NOTE 1:</w:t>
        </w:r>
        <w:r>
          <w:tab/>
          <w:t xml:space="preserve">The UE implementation ensures that the value of the self-assigned source layer-2 ID is different from any other self-assigned source layer-2 ID(s) in use for 5G </w:t>
        </w:r>
        <w:proofErr w:type="spellStart"/>
        <w:r>
          <w:t>ProSe</w:t>
        </w:r>
        <w:proofErr w:type="spellEnd"/>
        <w:r>
          <w:t xml:space="preserve"> direct discovery as specified in clause 6.2.14, clause 6.2.15 and clause 8.2.1 and is different from any other provisioned destination layer-2 ID(s) as specified in clause 5.2.</w:t>
        </w:r>
      </w:ins>
    </w:p>
    <w:p w14:paraId="51BFB3F0" w14:textId="08CA226A" w:rsidR="002847FE" w:rsidRDefault="002847FE" w:rsidP="002847FE">
      <w:pPr>
        <w:pStyle w:val="B2"/>
        <w:rPr>
          <w:ins w:id="15" w:author="vivo_Yizhong" w:date="2022-09-25T17:57:00Z"/>
        </w:rPr>
      </w:pPr>
      <w:r w:rsidRPr="00C33F68">
        <w:t>2)</w:t>
      </w:r>
      <w:r w:rsidRPr="00C33F68">
        <w:tab/>
        <w:t xml:space="preserve">if the data unit(s) contains IP data, change the value of the source IP address self-assigned by the UE for 5G </w:t>
      </w:r>
      <w:proofErr w:type="spellStart"/>
      <w:r w:rsidRPr="00C33F68">
        <w:t>ProSe</w:t>
      </w:r>
      <w:proofErr w:type="spellEnd"/>
      <w:r w:rsidRPr="00C33F68">
        <w:t xml:space="preserve"> communication over PC5;</w:t>
      </w:r>
    </w:p>
    <w:p w14:paraId="4D96E6EB" w14:textId="5483A031" w:rsidR="002847FE" w:rsidRPr="002847FE" w:rsidRDefault="002847FE" w:rsidP="002847FE">
      <w:pPr>
        <w:pStyle w:val="NO"/>
      </w:pPr>
      <w:ins w:id="16" w:author="vivo_Yizhong" w:date="2022-09-25T17:57:00Z">
        <w:r>
          <w:t>NOTE X:</w:t>
        </w:r>
        <w:r>
          <w:tab/>
        </w:r>
      </w:ins>
      <w:ins w:id="17" w:author="vivo_Yizhong" w:date="2022-09-27T17:12:00Z">
        <w:r w:rsidR="00AA3B8A">
          <w:rPr>
            <w:lang w:eastAsia="zh-CN"/>
          </w:rPr>
          <w:t>How</w:t>
        </w:r>
      </w:ins>
      <w:ins w:id="18" w:author="vivo_Yizhong" w:date="2022-09-25T17:57:00Z">
        <w:r w:rsidRPr="002847FE">
          <w:t xml:space="preserve"> to </w:t>
        </w:r>
      </w:ins>
      <w:ins w:id="19" w:author="vivo_Yizhong" w:date="2022-09-25T18:05:00Z">
        <w:r w:rsidR="00C37B73">
          <w:t xml:space="preserve">change and </w:t>
        </w:r>
      </w:ins>
      <w:ins w:id="20" w:author="vivo_Yizhong" w:date="2022-09-25T17:57:00Z">
        <w:r w:rsidRPr="002847FE">
          <w:t>randomise the UE</w:t>
        </w:r>
      </w:ins>
      <w:ins w:id="21" w:author="vivo_Yizhong_rev1" w:date="2022-10-10T21:22:00Z">
        <w:r w:rsidR="00B84176" w:rsidRPr="00FB2627">
          <w:rPr>
            <w:noProof/>
          </w:rPr>
          <w:t>'</w:t>
        </w:r>
      </w:ins>
      <w:ins w:id="22" w:author="vivo_Yizhong" w:date="2022-09-25T17:57:00Z">
        <w:r w:rsidRPr="002847FE">
          <w:t xml:space="preserve">s source </w:t>
        </w:r>
      </w:ins>
      <w:ins w:id="23" w:author="vivo_Yizhong" w:date="2022-09-26T18:35:00Z">
        <w:r w:rsidR="009F53A1">
          <w:t>l</w:t>
        </w:r>
      </w:ins>
      <w:ins w:id="24" w:author="vivo_Yizhong" w:date="2022-09-25T17:57:00Z">
        <w:r w:rsidRPr="002847FE">
          <w:t>ayer-2 ID and source IP address including IP prefix (if used)</w:t>
        </w:r>
      </w:ins>
      <w:ins w:id="25" w:author="vivo_Yizhong" w:date="2022-09-25T18:07:00Z">
        <w:r w:rsidR="00C37B73">
          <w:t xml:space="preserve"> is specified</w:t>
        </w:r>
      </w:ins>
      <w:ins w:id="26" w:author="vivo_Yizhong" w:date="2022-09-25T17:57:00Z">
        <w:r w:rsidRPr="002847FE">
          <w:t xml:space="preserve"> in clause</w:t>
        </w:r>
      </w:ins>
      <w:ins w:id="27" w:author="vivo_Yizhong" w:date="2022-09-25T18:07:00Z">
        <w:r w:rsidR="00C37B73">
          <w:t> </w:t>
        </w:r>
      </w:ins>
      <w:ins w:id="28" w:author="vivo_Yizhong" w:date="2022-09-25T17:57:00Z">
        <w:r w:rsidRPr="002847FE">
          <w:t xml:space="preserve">5.5 of </w:t>
        </w:r>
      </w:ins>
      <w:ins w:id="29" w:author="vivo_Yizhong" w:date="2022-09-25T18:07:00Z">
        <w:r w:rsidR="00C37B73">
          <w:t>3GPP </w:t>
        </w:r>
      </w:ins>
      <w:ins w:id="30" w:author="vivo_Yizhong" w:date="2022-09-25T17:57:00Z">
        <w:r w:rsidRPr="002847FE">
          <w:t>TS</w:t>
        </w:r>
      </w:ins>
      <w:ins w:id="31" w:author="vivo_Yizhong" w:date="2022-09-25T18:07:00Z">
        <w:r w:rsidR="00C37B73">
          <w:t> </w:t>
        </w:r>
      </w:ins>
      <w:ins w:id="32" w:author="vivo_Yizhong" w:date="2022-09-25T17:57:00Z">
        <w:r w:rsidRPr="002847FE">
          <w:t>33.536</w:t>
        </w:r>
      </w:ins>
      <w:ins w:id="33" w:author="vivo_Yizhong" w:date="2022-09-27T17:12:00Z">
        <w:r w:rsidR="00AA3B8A">
          <w:t> </w:t>
        </w:r>
      </w:ins>
      <w:ins w:id="34" w:author="vivo_Yizhong" w:date="2022-09-25T17:57:00Z">
        <w:r w:rsidRPr="002847FE">
          <w:t>[</w:t>
        </w:r>
      </w:ins>
      <w:ins w:id="35" w:author="vivo_Yizhong" w:date="2022-09-27T17:13:00Z">
        <w:r w:rsidR="00AA3B8A">
          <w:t>37</w:t>
        </w:r>
      </w:ins>
      <w:ins w:id="36" w:author="vivo_Yizhong" w:date="2022-09-25T17:57:00Z">
        <w:r w:rsidRPr="002847FE">
          <w:t>]</w:t>
        </w:r>
      </w:ins>
      <w:ins w:id="37" w:author="vivo_Yizhong_rev1" w:date="2022-10-10T21:21:00Z">
        <w:r w:rsidR="00B84176" w:rsidRPr="00B84176">
          <w:t xml:space="preserve"> </w:t>
        </w:r>
        <w:r w:rsidR="00B84176" w:rsidRPr="00B84176">
          <w:t xml:space="preserve">with the change of replacing V2X with 5G </w:t>
        </w:r>
        <w:proofErr w:type="spellStart"/>
        <w:r w:rsidR="00B84176" w:rsidRPr="00B84176">
          <w:t>ProSe</w:t>
        </w:r>
      </w:ins>
      <w:proofErr w:type="spellEnd"/>
      <w:ins w:id="38" w:author="vivo_Yizhong" w:date="2022-09-25T17:57:00Z">
        <w:r>
          <w:t>.</w:t>
        </w:r>
      </w:ins>
    </w:p>
    <w:p w14:paraId="4266D0C2" w14:textId="77777777" w:rsidR="002847FE" w:rsidRPr="00C33F68" w:rsidRDefault="002847FE" w:rsidP="002847FE">
      <w:pPr>
        <w:pStyle w:val="B2"/>
      </w:pPr>
      <w:r w:rsidRPr="00C33F68">
        <w:t>3)</w:t>
      </w:r>
      <w:r w:rsidRPr="00C33F68">
        <w:tab/>
        <w:t xml:space="preserve">provide an </w:t>
      </w:r>
      <w:r w:rsidRPr="00C33F68">
        <w:rPr>
          <w:noProof/>
        </w:rPr>
        <w:t>indication to upper layers that the source layer-2 ID, or the source IP address, or both the source layer-2 ID and the source IP address are changed;</w:t>
      </w:r>
    </w:p>
    <w:p w14:paraId="7D6382C2" w14:textId="77777777" w:rsidR="002847FE" w:rsidRPr="00C33F68" w:rsidRDefault="002847FE" w:rsidP="002847FE">
      <w:pPr>
        <w:pStyle w:val="B2"/>
      </w:pPr>
      <w:r w:rsidRPr="00C33F68">
        <w:rPr>
          <w:noProof/>
        </w:rPr>
        <w:t>4)</w:t>
      </w:r>
      <w:r w:rsidRPr="00C33F68">
        <w:rPr>
          <w:noProof/>
        </w:rPr>
        <w:tab/>
        <w:t>pass the changed source layer-2 ID and destination layer-2 ID, along with the corresponding PQFI down to the lower layer;</w:t>
      </w:r>
    </w:p>
    <w:p w14:paraId="6D9C35F9" w14:textId="77777777" w:rsidR="002847FE" w:rsidRPr="00C33F68" w:rsidRDefault="002847FE" w:rsidP="002847FE">
      <w:pPr>
        <w:pStyle w:val="B2"/>
      </w:pPr>
      <w:r w:rsidRPr="00C33F68">
        <w:t>5)</w:t>
      </w:r>
      <w:r w:rsidRPr="00C33F68">
        <w:tab/>
        <w:t>restart timer T5100; and</w:t>
      </w:r>
    </w:p>
    <w:p w14:paraId="26DE337E" w14:textId="6D0CA18E" w:rsidR="00273D32" w:rsidRPr="002847FE" w:rsidRDefault="002847FE" w:rsidP="00891AB6">
      <w:pPr>
        <w:pStyle w:val="B2"/>
      </w:pPr>
      <w:r w:rsidRPr="00C33F68">
        <w:t>6)</w:t>
      </w:r>
      <w:r w:rsidRPr="00C33F68">
        <w:tab/>
        <w:t xml:space="preserve">upon stopping transmission of the 5G </w:t>
      </w:r>
      <w:proofErr w:type="spellStart"/>
      <w:r w:rsidRPr="00C33F68">
        <w:t>ProSe</w:t>
      </w:r>
      <w:proofErr w:type="spellEnd"/>
      <w:r w:rsidRPr="00C33F68">
        <w:t xml:space="preserve"> communication over PC5, stop timer T5100.</w:t>
      </w:r>
    </w:p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37B7" w14:textId="77777777" w:rsidR="008B1537" w:rsidRDefault="008B1537">
      <w:r>
        <w:separator/>
      </w:r>
    </w:p>
  </w:endnote>
  <w:endnote w:type="continuationSeparator" w:id="0">
    <w:p w14:paraId="362A4CEF" w14:textId="77777777" w:rsidR="008B1537" w:rsidRDefault="008B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CB72" w14:textId="77777777" w:rsidR="008B1537" w:rsidRDefault="008B1537">
      <w:r>
        <w:separator/>
      </w:r>
    </w:p>
  </w:footnote>
  <w:footnote w:type="continuationSeparator" w:id="0">
    <w:p w14:paraId="40792487" w14:textId="77777777" w:rsidR="008B1537" w:rsidRDefault="008B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rgUAR5XOZy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056A7"/>
    <w:rsid w:val="00234153"/>
    <w:rsid w:val="0026004D"/>
    <w:rsid w:val="002640DD"/>
    <w:rsid w:val="00273D32"/>
    <w:rsid w:val="00275D12"/>
    <w:rsid w:val="002847FE"/>
    <w:rsid w:val="00284FEB"/>
    <w:rsid w:val="002860C4"/>
    <w:rsid w:val="002A2A94"/>
    <w:rsid w:val="002B5741"/>
    <w:rsid w:val="002E472E"/>
    <w:rsid w:val="00305409"/>
    <w:rsid w:val="0033096F"/>
    <w:rsid w:val="003609EF"/>
    <w:rsid w:val="0036231A"/>
    <w:rsid w:val="00374DD4"/>
    <w:rsid w:val="003A5D1F"/>
    <w:rsid w:val="003B2B86"/>
    <w:rsid w:val="003E1A36"/>
    <w:rsid w:val="003F4EBB"/>
    <w:rsid w:val="003F58B2"/>
    <w:rsid w:val="00407CFB"/>
    <w:rsid w:val="00410371"/>
    <w:rsid w:val="0041050E"/>
    <w:rsid w:val="004242F1"/>
    <w:rsid w:val="004716E7"/>
    <w:rsid w:val="004B75B7"/>
    <w:rsid w:val="004D36AB"/>
    <w:rsid w:val="004E7F99"/>
    <w:rsid w:val="004F4C34"/>
    <w:rsid w:val="0050111B"/>
    <w:rsid w:val="005141D9"/>
    <w:rsid w:val="0051580D"/>
    <w:rsid w:val="00517A77"/>
    <w:rsid w:val="00547111"/>
    <w:rsid w:val="00592D74"/>
    <w:rsid w:val="005E0FF8"/>
    <w:rsid w:val="005E2C44"/>
    <w:rsid w:val="00621188"/>
    <w:rsid w:val="006257ED"/>
    <w:rsid w:val="00653DE4"/>
    <w:rsid w:val="00660AFC"/>
    <w:rsid w:val="00665C47"/>
    <w:rsid w:val="00695808"/>
    <w:rsid w:val="006B46FB"/>
    <w:rsid w:val="006D597D"/>
    <w:rsid w:val="006E21FB"/>
    <w:rsid w:val="006F4242"/>
    <w:rsid w:val="006F7EDC"/>
    <w:rsid w:val="00765801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1AB6"/>
    <w:rsid w:val="008965B2"/>
    <w:rsid w:val="008A45A6"/>
    <w:rsid w:val="008B1537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91B88"/>
    <w:rsid w:val="009A5753"/>
    <w:rsid w:val="009A579D"/>
    <w:rsid w:val="009E3297"/>
    <w:rsid w:val="009F53A1"/>
    <w:rsid w:val="009F734F"/>
    <w:rsid w:val="00A06893"/>
    <w:rsid w:val="00A20E47"/>
    <w:rsid w:val="00A246B6"/>
    <w:rsid w:val="00A43EA0"/>
    <w:rsid w:val="00A47E70"/>
    <w:rsid w:val="00A50CF0"/>
    <w:rsid w:val="00A71760"/>
    <w:rsid w:val="00A7671C"/>
    <w:rsid w:val="00AA213B"/>
    <w:rsid w:val="00AA2CBC"/>
    <w:rsid w:val="00AA3B8A"/>
    <w:rsid w:val="00AC5820"/>
    <w:rsid w:val="00AD11B1"/>
    <w:rsid w:val="00AD1CD8"/>
    <w:rsid w:val="00AE0954"/>
    <w:rsid w:val="00AF36F0"/>
    <w:rsid w:val="00B258BB"/>
    <w:rsid w:val="00B67B97"/>
    <w:rsid w:val="00B82443"/>
    <w:rsid w:val="00B84176"/>
    <w:rsid w:val="00B968C8"/>
    <w:rsid w:val="00BA3EC5"/>
    <w:rsid w:val="00BA51D9"/>
    <w:rsid w:val="00BB5DFC"/>
    <w:rsid w:val="00BD279D"/>
    <w:rsid w:val="00BD6BB8"/>
    <w:rsid w:val="00C37B73"/>
    <w:rsid w:val="00C66BA2"/>
    <w:rsid w:val="00C870F6"/>
    <w:rsid w:val="00C95985"/>
    <w:rsid w:val="00CC5026"/>
    <w:rsid w:val="00CC68D0"/>
    <w:rsid w:val="00CE5BA1"/>
    <w:rsid w:val="00D03F9A"/>
    <w:rsid w:val="00D06D51"/>
    <w:rsid w:val="00D2451B"/>
    <w:rsid w:val="00D24991"/>
    <w:rsid w:val="00D37D55"/>
    <w:rsid w:val="00D50255"/>
    <w:rsid w:val="00D52264"/>
    <w:rsid w:val="00D66520"/>
    <w:rsid w:val="00D84AE9"/>
    <w:rsid w:val="00D956C7"/>
    <w:rsid w:val="00DA1267"/>
    <w:rsid w:val="00DA3A75"/>
    <w:rsid w:val="00DE34CF"/>
    <w:rsid w:val="00E13F3D"/>
    <w:rsid w:val="00E34898"/>
    <w:rsid w:val="00E4326C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47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DA8D-0BA8-40DD-BC08-4E98D0E1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vivo_Yizhong_rev1</cp:lastModifiedBy>
  <cp:revision>7</cp:revision>
  <cp:lastPrinted>1900-01-01T00:00:00Z</cp:lastPrinted>
  <dcterms:created xsi:type="dcterms:W3CDTF">2022-09-27T06:59:00Z</dcterms:created>
  <dcterms:modified xsi:type="dcterms:W3CDTF">2022-10-10T13:25:00Z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