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FAD6C9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E42B2">
        <w:rPr>
          <w:b/>
          <w:noProof/>
          <w:sz w:val="24"/>
        </w:rPr>
        <w:t>4811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0B4" w:rsidR="001E41F3" w:rsidRPr="00410371" w:rsidRDefault="00D74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AEC5B" w:rsidR="001E41F3" w:rsidRPr="00410371" w:rsidRDefault="005E4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99B01" w:rsidR="001E41F3" w:rsidRPr="00410371" w:rsidRDefault="00D74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30B6E" w:rsidR="001E41F3" w:rsidRDefault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Pr="00E26ECC">
              <w:t>codec of sub-service field in accordance to GSM 7 bit default alphabet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AEA6B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A2F6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48D3F" w14:textId="6032E97D" w:rsidR="001E41F3" w:rsidRDefault="00065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60D">
              <w:rPr>
                <w:noProof/>
                <w:lang w:eastAsia="zh-CN"/>
              </w:rPr>
              <w:t xml:space="preserve">The IE of Extended emergency number list includes one or more local emergency number(s) together with a sub-service field containing zero or more sub--services of the associated emergency service URN and a validity indication. In current TS 24.301, </w:t>
            </w:r>
            <w:r>
              <w:rPr>
                <w:noProof/>
                <w:lang w:eastAsia="zh-CN"/>
              </w:rPr>
              <w:t xml:space="preserve">it requires that </w:t>
            </w:r>
            <w:r w:rsidRPr="0006560D">
              <w:rPr>
                <w:noProof/>
                <w:lang w:eastAsia="zh-CN"/>
              </w:rPr>
              <w:t>the characters of the sub-services of the associated emergency service URN shall be coded in accordance to GSM 7 bit default alphabet (see 3GPP TS 23.038 [3]). However, there are two padding mechanism of packing of the 7 bits characters in octets specified in TS 23.038. Furthermore TS 24.008 has defined another mechanism for network name coded in accordance to GSM 7 bit default alphabet which indicates the number of padding bits in the last octet explicitly.</w:t>
            </w:r>
          </w:p>
          <w:p w14:paraId="708AA7DE" w14:textId="7B4FF180" w:rsidR="0006560D" w:rsidRDefault="0006560D" w:rsidP="005E4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analysized in C1-22</w:t>
            </w:r>
            <w:r w:rsidR="005E42B2">
              <w:rPr>
                <w:noProof/>
                <w:lang w:eastAsia="zh-CN"/>
              </w:rPr>
              <w:t>4810</w:t>
            </w:r>
            <w:r>
              <w:rPr>
                <w:noProof/>
                <w:lang w:eastAsia="zh-CN"/>
              </w:rPr>
              <w:t xml:space="preserve">, </w:t>
            </w:r>
            <w:r w:rsidR="00A23309">
              <w:rPr>
                <w:noProof/>
                <w:lang w:eastAsia="zh-CN"/>
              </w:rPr>
              <w:t xml:space="preserve">it is proposed to add </w:t>
            </w:r>
            <w:r w:rsidR="00A23309">
              <w:rPr>
                <w:lang w:val="en-US"/>
              </w:rPr>
              <w:t>the appropriate padding characters and bit-fill to</w:t>
            </w:r>
            <w:r w:rsidR="00A23309" w:rsidRPr="00B73670">
              <w:t xml:space="preserve"> </w:t>
            </w:r>
            <w:r w:rsidR="00A23309" w:rsidRPr="003A09CB">
              <w:t>octet boundary</w:t>
            </w:r>
            <w:r w:rsidR="00A23309">
              <w:t xml:space="preserve"> as specified in clause 6.1.2.3.1 of TS 23.038</w:t>
            </w:r>
            <w:r w:rsidR="00DF6B4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3D0D5" w:rsidR="001E41F3" w:rsidRDefault="004B6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>
              <w:rPr>
                <w:lang w:val="en-US"/>
              </w:rPr>
              <w:t>the appropriate padding characters and bit-fill are added to</w:t>
            </w:r>
            <w:r w:rsidRPr="003A09CB">
              <w:t xml:space="preserve"> octet boundary</w:t>
            </w:r>
            <w:r>
              <w:t xml:space="preserve"> as specified in clause 6.1.2.3.1 of TS 23.038.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4D2D8" w:rsidR="001E41F3" w:rsidRDefault="00DF6B46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padding bit</w:t>
            </w:r>
            <w:r w:rsidR="004B6A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unclear for </w:t>
            </w:r>
            <w:r w:rsidRPr="0006560D">
              <w:rPr>
                <w:noProof/>
                <w:lang w:eastAsia="zh-CN"/>
              </w:rPr>
              <w:t>sub-service field</w:t>
            </w:r>
            <w:r>
              <w:rPr>
                <w:noProof/>
                <w:lang w:eastAsia="zh-CN"/>
              </w:rPr>
              <w:t xml:space="preserve"> </w:t>
            </w:r>
            <w:r w:rsidRPr="006A6394">
              <w:t>coded in accordance to GSM 7 bit default alphabet</w:t>
            </w:r>
            <w:r w:rsidR="009A4C0F">
              <w:t>. It will make confusion for the receivers.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B4626" w:rsidR="001E41F3" w:rsidRDefault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.9.3.37A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BE34FF" w14:textId="77777777" w:rsidR="00D74C96" w:rsidRPr="006A6394" w:rsidRDefault="00D74C96" w:rsidP="00D74C96">
      <w:pPr>
        <w:pStyle w:val="4"/>
      </w:pPr>
      <w:bookmarkStart w:id="1" w:name="_Toc20218643"/>
      <w:bookmarkStart w:id="2" w:name="_Toc27744531"/>
      <w:bookmarkStart w:id="3" w:name="_Toc35960105"/>
      <w:bookmarkStart w:id="4" w:name="_Toc45203543"/>
      <w:bookmarkStart w:id="5" w:name="_Toc45700919"/>
      <w:bookmarkStart w:id="6" w:name="_Toc51920655"/>
      <w:bookmarkStart w:id="7" w:name="_Toc68251715"/>
      <w:bookmarkStart w:id="8" w:name="_Toc106963101"/>
      <w:bookmarkStart w:id="9" w:name="_GoBack"/>
      <w:bookmarkEnd w:id="9"/>
      <w:r w:rsidRPr="006A6394">
        <w:t>9.9.3.37A</w:t>
      </w:r>
      <w:r w:rsidRPr="006A6394">
        <w:tab/>
        <w:t>Extended emergency number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03E544" w14:textId="77777777" w:rsidR="00D74C96" w:rsidRPr="006A6394" w:rsidRDefault="00D74C96" w:rsidP="00D74C96">
      <w:pPr>
        <w:rPr>
          <w:lang w:eastAsia="zh-CN"/>
        </w:rPr>
      </w:pPr>
      <w:r w:rsidRPr="006A6394">
        <w:t xml:space="preserve">The purpose of this information element is to encode one or more local emergency number(s) together with a sub-services field containing zero or more sub-services of the associated emergency service URN and a validity indication. An emergency service URN is </w:t>
      </w:r>
      <w:r w:rsidRPr="006A6394">
        <w:rPr>
          <w:lang w:eastAsia="zh-CN"/>
        </w:rPr>
        <w:t>a service URN with top level service type of "</w:t>
      </w:r>
      <w:proofErr w:type="spellStart"/>
      <w:r w:rsidRPr="006A6394">
        <w:rPr>
          <w:lang w:eastAsia="zh-CN"/>
        </w:rPr>
        <w:t>sos</w:t>
      </w:r>
      <w:proofErr w:type="spellEnd"/>
      <w:r w:rsidRPr="006A6394">
        <w:t>"</w:t>
      </w:r>
      <w:r w:rsidRPr="006A6394">
        <w:rPr>
          <w:lang w:eastAsia="zh-CN"/>
        </w:rPr>
        <w:t xml:space="preserve"> as specified in IETF RFC 5031 [55].</w:t>
      </w:r>
    </w:p>
    <w:p w14:paraId="7A7F383E" w14:textId="77777777" w:rsidR="00D74C96" w:rsidRPr="006A6394" w:rsidRDefault="00D74C96" w:rsidP="00D74C96">
      <w:pPr>
        <w:pStyle w:val="EX"/>
        <w:rPr>
          <w:lang w:eastAsia="zh-CN"/>
        </w:rPr>
      </w:pPr>
      <w:r w:rsidRPr="006A6394">
        <w:rPr>
          <w:lang w:eastAsia="zh-CN"/>
        </w:rPr>
        <w:t>EXAMPLE 1:</w:t>
      </w:r>
      <w:r w:rsidRPr="006A6394">
        <w:rPr>
          <w:lang w:eastAsia="zh-CN"/>
        </w:rPr>
        <w:tab/>
      </w:r>
      <w:r w:rsidRPr="006A6394">
        <w:t>If the associated emergency service URN is "</w:t>
      </w:r>
      <w:proofErr w:type="spellStart"/>
      <w:r w:rsidRPr="006A6394">
        <w:t>urn</w:t>
      </w:r>
      <w:proofErr w:type="gramStart"/>
      <w:r w:rsidRPr="006A6394">
        <w:t>:service:sos.gas</w:t>
      </w:r>
      <w:proofErr w:type="spellEnd"/>
      <w:proofErr w:type="gramEnd"/>
      <w:r w:rsidRPr="006A6394">
        <w:t>", there is only one sub-service provided in the sub-services field which is "gas"</w:t>
      </w:r>
      <w:r w:rsidRPr="006A6394">
        <w:rPr>
          <w:lang w:eastAsia="zh-CN"/>
        </w:rPr>
        <w:t>.</w:t>
      </w:r>
    </w:p>
    <w:p w14:paraId="7D9D9ADB" w14:textId="77777777" w:rsidR="00D74C96" w:rsidRPr="006A6394" w:rsidRDefault="00D74C96" w:rsidP="00D74C96">
      <w:pPr>
        <w:pStyle w:val="EX"/>
        <w:rPr>
          <w:lang w:eastAsia="zh-CN"/>
        </w:rPr>
      </w:pPr>
      <w:r w:rsidRPr="006A6394">
        <w:rPr>
          <w:lang w:eastAsia="zh-CN"/>
        </w:rPr>
        <w:t>EXAMPLE 2:</w:t>
      </w:r>
      <w:r w:rsidRPr="006A6394">
        <w:rPr>
          <w:lang w:eastAsia="zh-CN"/>
        </w:rPr>
        <w:tab/>
      </w:r>
      <w:r w:rsidRPr="006A6394">
        <w:t>If the associated emergency service URN is "</w:t>
      </w:r>
      <w:proofErr w:type="spellStart"/>
      <w:r w:rsidRPr="006A6394">
        <w:t>urn</w:t>
      </w:r>
      <w:proofErr w:type="gramStart"/>
      <w:r w:rsidRPr="006A6394">
        <w:t>:service:sos</w:t>
      </w:r>
      <w:proofErr w:type="spellEnd"/>
      <w:proofErr w:type="gramEnd"/>
      <w:r w:rsidRPr="006A6394">
        <w:t>", there is no sub-services provided in the sub-services field and the length of the sub-services field is "0"</w:t>
      </w:r>
      <w:r w:rsidRPr="006A6394">
        <w:rPr>
          <w:lang w:eastAsia="zh-CN"/>
        </w:rPr>
        <w:t>.</w:t>
      </w:r>
    </w:p>
    <w:p w14:paraId="224AB8F9" w14:textId="77777777" w:rsidR="00D74C96" w:rsidRPr="006A6394" w:rsidRDefault="00D74C96" w:rsidP="00D74C96">
      <w:pPr>
        <w:pStyle w:val="NO"/>
      </w:pPr>
      <w:r w:rsidRPr="006A6394">
        <w:rPr>
          <w:lang w:eastAsia="zh-CN"/>
        </w:rPr>
        <w:t>NOTE:</w:t>
      </w:r>
      <w:r w:rsidRPr="006A6394">
        <w:rPr>
          <w:lang w:eastAsia="zh-CN"/>
        </w:rPr>
        <w:tab/>
        <w:t>The</w:t>
      </w:r>
      <w:r w:rsidRPr="006A6394">
        <w:t xml:space="preserve"> associated emergency service URN</w:t>
      </w:r>
      <w:r w:rsidRPr="006A6394">
        <w:rPr>
          <w:lang w:eastAsia="zh-CN"/>
        </w:rPr>
        <w:t xml:space="preserve"> can be a country-specific emergency service URN as defined in </w:t>
      </w:r>
      <w:r w:rsidRPr="006A6394">
        <w:t>3GPP TS 24.229 [13D].</w:t>
      </w:r>
    </w:p>
    <w:p w14:paraId="27A6F436" w14:textId="77777777" w:rsidR="00D74C96" w:rsidRPr="006A6394" w:rsidRDefault="00D74C96" w:rsidP="00D74C96">
      <w:r w:rsidRPr="006A6394">
        <w:t>The Extended emergency number list information element is coded as shown in figure 9.9.3.37A.1 and table 9.9.3.37A.1.</w:t>
      </w:r>
    </w:p>
    <w:p w14:paraId="4AF38798" w14:textId="77777777" w:rsidR="00D74C96" w:rsidRPr="006A6394" w:rsidRDefault="00D74C96" w:rsidP="00D74C96">
      <w:pPr>
        <w:rPr>
          <w:lang w:eastAsia="x-none"/>
        </w:rPr>
      </w:pPr>
      <w:bookmarkStart w:id="10" w:name="MCCQCTEMPBM_00000049"/>
      <w:r w:rsidRPr="006A6394">
        <w:rPr>
          <w:lang w:eastAsia="x-none"/>
        </w:rPr>
        <w:t>The Extended emergency number list IE is a type 6 information element with a minimum length of 7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5"/>
        <w:gridCol w:w="674"/>
        <w:gridCol w:w="71"/>
        <w:gridCol w:w="745"/>
        <w:gridCol w:w="36"/>
        <w:gridCol w:w="709"/>
        <w:gridCol w:w="566"/>
        <w:gridCol w:w="179"/>
        <w:gridCol w:w="530"/>
        <w:gridCol w:w="215"/>
        <w:gridCol w:w="745"/>
        <w:gridCol w:w="33"/>
        <w:gridCol w:w="712"/>
        <w:gridCol w:w="1416"/>
      </w:tblGrid>
      <w:tr w:rsidR="00D74C96" w:rsidRPr="006A6394" w14:paraId="5DC654B0" w14:textId="77777777" w:rsidTr="00DF6F13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BA5B319" w14:textId="77777777" w:rsidR="00D74C96" w:rsidRPr="006A6394" w:rsidRDefault="00D74C96" w:rsidP="00DF6F13">
            <w:pPr>
              <w:pStyle w:val="TAC"/>
            </w:pPr>
            <w:bookmarkStart w:id="11" w:name="MCCQCTEMPBM_00000512"/>
            <w:bookmarkEnd w:id="10"/>
            <w:r w:rsidRPr="006A6394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C0F7" w14:textId="77777777" w:rsidR="00D74C96" w:rsidRPr="006A6394" w:rsidRDefault="00D74C96" w:rsidP="00DF6F13">
            <w:pPr>
              <w:pStyle w:val="TAC"/>
            </w:pPr>
            <w:r w:rsidRPr="006A6394">
              <w:t>7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B995F" w14:textId="77777777" w:rsidR="00D74C96" w:rsidRPr="006A6394" w:rsidRDefault="00D74C96" w:rsidP="00DF6F13">
            <w:pPr>
              <w:pStyle w:val="TAC"/>
            </w:pPr>
            <w:r w:rsidRPr="006A63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37C2F3" w14:textId="77777777" w:rsidR="00D74C96" w:rsidRPr="006A6394" w:rsidRDefault="00D74C96" w:rsidP="00DF6F13">
            <w:pPr>
              <w:pStyle w:val="TAC"/>
            </w:pPr>
            <w:r w:rsidRPr="006A6394"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3EE4A2" w14:textId="77777777" w:rsidR="00D74C96" w:rsidRPr="006A6394" w:rsidRDefault="00D74C96" w:rsidP="00DF6F13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5D419" w14:textId="77777777" w:rsidR="00D74C96" w:rsidRPr="006A6394" w:rsidRDefault="00D74C96" w:rsidP="00DF6F13">
            <w:pPr>
              <w:pStyle w:val="TAC"/>
            </w:pPr>
            <w:r w:rsidRPr="006A6394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6943A" w14:textId="77777777" w:rsidR="00D74C96" w:rsidRPr="006A6394" w:rsidRDefault="00D74C96" w:rsidP="00DF6F13">
            <w:pPr>
              <w:pStyle w:val="TAC"/>
            </w:pPr>
            <w:r w:rsidRPr="006A6394"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CE16A69" w14:textId="77777777" w:rsidR="00D74C96" w:rsidRPr="006A6394" w:rsidRDefault="00D74C96" w:rsidP="00DF6F13">
            <w:pPr>
              <w:pStyle w:val="TAC"/>
            </w:pPr>
            <w:r w:rsidRPr="006A6394"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BC02DB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5DD0961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nil"/>
              <w:right w:val="single" w:sz="4" w:space="0" w:color="auto"/>
            </w:tcBorders>
          </w:tcPr>
          <w:p w14:paraId="1CABC892" w14:textId="77777777" w:rsidR="00D74C96" w:rsidRPr="006A6394" w:rsidRDefault="00D74C96" w:rsidP="00DF6F13">
            <w:pPr>
              <w:pStyle w:val="TAC"/>
            </w:pPr>
            <w:r w:rsidRPr="006A6394">
              <w:t>Extended emergency number list IEI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3A3A59" w14:textId="77777777" w:rsidR="00D74C96" w:rsidRPr="006A6394" w:rsidRDefault="00D74C96" w:rsidP="00DF6F13">
            <w:pPr>
              <w:pStyle w:val="TAC"/>
            </w:pPr>
            <w:r w:rsidRPr="006A6394">
              <w:t>octet 1</w:t>
            </w:r>
          </w:p>
        </w:tc>
      </w:tr>
      <w:tr w:rsidR="00D74C96" w:rsidRPr="006A6394" w14:paraId="2EE86CA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2BBD85B0" w14:textId="77777777" w:rsidR="00D74C96" w:rsidRPr="006A6394" w:rsidRDefault="00D74C96" w:rsidP="00DF6F13">
            <w:pPr>
              <w:pStyle w:val="TAC"/>
            </w:pPr>
            <w:r w:rsidRPr="006A6394">
              <w:t>Length of Extended emergency number list IE contents</w:t>
            </w:r>
          </w:p>
          <w:p w14:paraId="20BE744D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806CC3" w14:textId="77777777" w:rsidR="00D74C96" w:rsidRPr="006A6394" w:rsidRDefault="00D74C96" w:rsidP="00DF6F13">
            <w:pPr>
              <w:pStyle w:val="TAC"/>
            </w:pPr>
            <w:r w:rsidRPr="006A6394">
              <w:t>octet 2</w:t>
            </w:r>
          </w:p>
          <w:p w14:paraId="6AD956EB" w14:textId="77777777" w:rsidR="00D74C96" w:rsidRPr="006A6394" w:rsidRDefault="00D74C96" w:rsidP="00DF6F13">
            <w:pPr>
              <w:pStyle w:val="TAC"/>
            </w:pPr>
            <w:r w:rsidRPr="006A6394">
              <w:t>octet 3</w:t>
            </w:r>
          </w:p>
        </w:tc>
      </w:tr>
      <w:tr w:rsidR="00D74C96" w:rsidRPr="006A6394" w14:paraId="6CFFAD79" w14:textId="77777777" w:rsidTr="00DF6F13">
        <w:trPr>
          <w:cantSplit/>
          <w:jc w:val="center"/>
        </w:trPr>
        <w:tc>
          <w:tcPr>
            <w:tcW w:w="745" w:type="dxa"/>
            <w:gridSpan w:val="2"/>
            <w:tcBorders>
              <w:bottom w:val="nil"/>
              <w:right w:val="nil"/>
            </w:tcBorders>
          </w:tcPr>
          <w:p w14:paraId="259D4977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1E182B4E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</w:tcPr>
          <w:p w14:paraId="20421758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28653CD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1649A83B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2C7A139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14:paraId="5F80CD9D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vMerge w:val="restart"/>
            <w:tcBorders>
              <w:right w:val="single" w:sz="4" w:space="0" w:color="auto"/>
            </w:tcBorders>
          </w:tcPr>
          <w:p w14:paraId="6B5CEBEE" w14:textId="77777777" w:rsidR="00D74C96" w:rsidRPr="006A6394" w:rsidRDefault="00D74C96" w:rsidP="00DF6F13">
            <w:pPr>
              <w:pStyle w:val="TAC"/>
            </w:pPr>
            <w:r w:rsidRPr="006A6394">
              <w:t>EENLV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D3F8E1" w14:textId="77777777" w:rsidR="00D74C96" w:rsidRPr="006A6394" w:rsidRDefault="00D74C96" w:rsidP="00DF6F13">
            <w:pPr>
              <w:pStyle w:val="TAC"/>
            </w:pPr>
            <w:r w:rsidRPr="006A6394">
              <w:t>octet 4</w:t>
            </w:r>
          </w:p>
        </w:tc>
      </w:tr>
      <w:tr w:rsidR="00D74C96" w:rsidRPr="006A6394" w14:paraId="0C00DFA6" w14:textId="77777777" w:rsidTr="00DF6F13">
        <w:trPr>
          <w:cantSplit/>
          <w:jc w:val="center"/>
        </w:trPr>
        <w:tc>
          <w:tcPr>
            <w:tcW w:w="5215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AEDDB7" w14:textId="77777777" w:rsidR="00D74C96" w:rsidRPr="006A6394" w:rsidRDefault="00D74C96" w:rsidP="00DF6F13">
            <w:pPr>
              <w:pStyle w:val="TAC"/>
            </w:pPr>
            <w:r w:rsidRPr="006A6394">
              <w:t>spare</w:t>
            </w:r>
          </w:p>
        </w:tc>
        <w:tc>
          <w:tcPr>
            <w:tcW w:w="7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A7C788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2935C7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04D208C5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8909A4E" w14:textId="77777777" w:rsidR="00D74C96" w:rsidRPr="006A6394" w:rsidRDefault="00D74C96" w:rsidP="00DF6F13">
            <w:pPr>
              <w:pStyle w:val="TAC"/>
            </w:pPr>
            <w:r w:rsidRPr="006A6394">
              <w:t>Length of 1</w:t>
            </w:r>
            <w:r w:rsidRPr="006A6394">
              <w:rPr>
                <w:vertAlign w:val="superscript"/>
              </w:rPr>
              <w:t>st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7C623F" w14:textId="77777777" w:rsidR="00D74C96" w:rsidRPr="006A6394" w:rsidRDefault="00D74C96" w:rsidP="00DF6F13">
            <w:pPr>
              <w:pStyle w:val="TAC"/>
            </w:pPr>
            <w:r w:rsidRPr="006A6394">
              <w:t>octet 5</w:t>
            </w:r>
          </w:p>
        </w:tc>
      </w:tr>
      <w:tr w:rsidR="00D74C96" w:rsidRPr="006A6394" w14:paraId="5B2B8909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8A7270A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916A53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A8B4C3" w14:textId="77777777" w:rsidR="00D74C96" w:rsidRPr="006A6394" w:rsidRDefault="00D74C96" w:rsidP="00DF6F13">
            <w:pPr>
              <w:pStyle w:val="TAC"/>
            </w:pPr>
            <w:r w:rsidRPr="006A6394">
              <w:t>octet 6</w:t>
            </w:r>
          </w:p>
        </w:tc>
      </w:tr>
      <w:tr w:rsidR="00D74C96" w:rsidRPr="006A6394" w14:paraId="603E523B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035033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CC888B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313EAD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1C89FBD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1E5840A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D074EF8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6D6A0B" w14:textId="77777777" w:rsidR="00D74C96" w:rsidRPr="006A6394" w:rsidRDefault="00D74C96" w:rsidP="00DF6F13">
            <w:pPr>
              <w:pStyle w:val="TAC"/>
            </w:pPr>
            <w:r w:rsidRPr="006A6394">
              <w:t>octet 7*</w:t>
            </w:r>
          </w:p>
        </w:tc>
      </w:tr>
      <w:tr w:rsidR="00D74C96" w:rsidRPr="006A6394" w14:paraId="173C7AC3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48F4AC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833E4A5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D764A2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0B26EF1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63E5180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FC959F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8E2B7C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4378F51B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FAF2449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D100A0B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5E15D8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9E49F1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25FED65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522F457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046D5F" w14:textId="77777777" w:rsidR="00D74C96" w:rsidRPr="006A6394" w:rsidRDefault="00D74C96" w:rsidP="00DF6F13">
            <w:pPr>
              <w:pStyle w:val="TAC"/>
            </w:pPr>
            <w:r w:rsidRPr="006A6394">
              <w:t>octet j-1*</w:t>
            </w:r>
          </w:p>
        </w:tc>
      </w:tr>
      <w:tr w:rsidR="00D74C96" w:rsidRPr="006A6394" w14:paraId="407E1E1A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2B81D6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C4DEA44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20FC5C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5285C17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155ACA1" w14:textId="77777777" w:rsidR="00D74C96" w:rsidRPr="006A6394" w:rsidRDefault="00D74C96" w:rsidP="00DF6F13">
            <w:pPr>
              <w:pStyle w:val="TAC"/>
            </w:pPr>
            <w:r w:rsidRPr="006A6394">
              <w:t>Length of 1st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CC6685" w14:textId="77777777" w:rsidR="00D74C96" w:rsidRPr="006A6394" w:rsidRDefault="00D74C96" w:rsidP="00DF6F13">
            <w:pPr>
              <w:pStyle w:val="TAC"/>
            </w:pPr>
            <w:r w:rsidRPr="006A6394">
              <w:t>octet j</w:t>
            </w:r>
          </w:p>
        </w:tc>
      </w:tr>
      <w:tr w:rsidR="00D74C96" w:rsidRPr="006A6394" w14:paraId="01BB7F4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705C31E5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1BF31076" w14:textId="77777777" w:rsidR="00D74C96" w:rsidRPr="006A6394" w:rsidRDefault="00D74C96" w:rsidP="00DF6F13">
            <w:pPr>
              <w:pStyle w:val="TAC"/>
            </w:pPr>
          </w:p>
          <w:p w14:paraId="56CB327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5CEB62" w14:textId="77777777" w:rsidR="00D74C96" w:rsidRPr="006A6394" w:rsidRDefault="00D74C96" w:rsidP="00DF6F13">
            <w:pPr>
              <w:pStyle w:val="TAC"/>
            </w:pPr>
            <w:r w:rsidRPr="006A6394">
              <w:t>octet j+1*</w:t>
            </w:r>
          </w:p>
          <w:p w14:paraId="23BEDFC0" w14:textId="77777777" w:rsidR="00D74C96" w:rsidRPr="006A6394" w:rsidRDefault="00D74C96" w:rsidP="00DF6F13">
            <w:pPr>
              <w:pStyle w:val="TAC"/>
            </w:pPr>
            <w:r w:rsidRPr="006A6394">
              <w:t>(Note 5)</w:t>
            </w:r>
          </w:p>
          <w:p w14:paraId="6C9A97B9" w14:textId="77777777" w:rsidR="00D74C96" w:rsidRPr="006A6394" w:rsidRDefault="00D74C96" w:rsidP="00DF6F13">
            <w:pPr>
              <w:pStyle w:val="TAC"/>
            </w:pPr>
            <w:r w:rsidRPr="006A6394">
              <w:t>octet k-1*</w:t>
            </w:r>
          </w:p>
        </w:tc>
      </w:tr>
      <w:tr w:rsidR="00D74C96" w:rsidRPr="006A6394" w14:paraId="758A515D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10EB65D" w14:textId="77777777" w:rsidR="00D74C96" w:rsidRPr="006A6394" w:rsidRDefault="00D74C96" w:rsidP="00DF6F13">
            <w:pPr>
              <w:pStyle w:val="TAC"/>
            </w:pPr>
            <w:r w:rsidRPr="006A6394">
              <w:t>Length of 2</w:t>
            </w:r>
            <w:r w:rsidRPr="006A6394">
              <w:rPr>
                <w:vertAlign w:val="superscript"/>
              </w:rPr>
              <w:t>nd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76D305" w14:textId="77777777" w:rsidR="00D74C96" w:rsidRPr="006A6394" w:rsidRDefault="00D74C96" w:rsidP="00DF6F13">
            <w:pPr>
              <w:pStyle w:val="TAC"/>
            </w:pPr>
            <w:r w:rsidRPr="006A6394">
              <w:t>octet k*</w:t>
            </w:r>
          </w:p>
        </w:tc>
      </w:tr>
      <w:tr w:rsidR="00D74C96" w:rsidRPr="006A6394" w14:paraId="1A315570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6604203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D15637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E54FC1" w14:textId="77777777" w:rsidR="00D74C96" w:rsidRPr="006A6394" w:rsidRDefault="00D74C96" w:rsidP="00DF6F13">
            <w:pPr>
              <w:pStyle w:val="TAC"/>
            </w:pPr>
            <w:r w:rsidRPr="006A6394">
              <w:t>octet k+1*</w:t>
            </w:r>
          </w:p>
        </w:tc>
      </w:tr>
      <w:tr w:rsidR="00D74C96" w:rsidRPr="006A6394" w14:paraId="1D1654DF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1A7779C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0A49847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72B855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6A6E7C9C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7CC2A721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2929F10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ED0F3D" w14:textId="77777777" w:rsidR="00D74C96" w:rsidRPr="006A6394" w:rsidRDefault="00D74C96" w:rsidP="00DF6F13">
            <w:pPr>
              <w:pStyle w:val="TAC"/>
            </w:pPr>
            <w:r w:rsidRPr="006A6394">
              <w:t>octet k+2*</w:t>
            </w:r>
          </w:p>
        </w:tc>
      </w:tr>
      <w:tr w:rsidR="00D74C96" w:rsidRPr="006A6394" w14:paraId="1757F5E5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BAF6AA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39A62E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D20007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1616F817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4811481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6FC6931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5C257D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6FE52834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A384F5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D4987C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EB2486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455152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5445916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A1A871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BE79D8" w14:textId="77777777" w:rsidR="00D74C96" w:rsidRPr="006A6394" w:rsidRDefault="00D74C96" w:rsidP="00DF6F13">
            <w:pPr>
              <w:pStyle w:val="TAC"/>
            </w:pPr>
            <w:r w:rsidRPr="006A6394">
              <w:t>octet l-1*</w:t>
            </w:r>
          </w:p>
        </w:tc>
      </w:tr>
      <w:tr w:rsidR="00D74C96" w:rsidRPr="006A6394" w14:paraId="722D103F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F1A6B0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388421B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5CF4ED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65E14FAB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5D52D4F" w14:textId="77777777" w:rsidR="00D74C96" w:rsidRPr="006A6394" w:rsidRDefault="00D74C96" w:rsidP="00DF6F13">
            <w:pPr>
              <w:pStyle w:val="TAC"/>
            </w:pPr>
            <w:r w:rsidRPr="006A6394">
              <w:t>Length of 2</w:t>
            </w:r>
            <w:r w:rsidRPr="006A6394">
              <w:rPr>
                <w:vertAlign w:val="superscript"/>
              </w:rPr>
              <w:t>nd</w:t>
            </w:r>
            <w:r w:rsidRPr="006A63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38033F" w14:textId="77777777" w:rsidR="00D74C96" w:rsidRPr="006A6394" w:rsidRDefault="00D74C96" w:rsidP="00DF6F13">
            <w:pPr>
              <w:pStyle w:val="TAC"/>
            </w:pPr>
            <w:r w:rsidRPr="006A6394">
              <w:t>octet l*</w:t>
            </w:r>
          </w:p>
        </w:tc>
      </w:tr>
      <w:tr w:rsidR="00D74C96" w:rsidRPr="00217C20" w14:paraId="43201D66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FBA2D6A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746CEA43" w14:textId="77777777" w:rsidR="00D74C96" w:rsidRPr="006A6394" w:rsidRDefault="00D74C96" w:rsidP="00DF6F13">
            <w:pPr>
              <w:pStyle w:val="TAC"/>
            </w:pPr>
          </w:p>
          <w:p w14:paraId="1163F35F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7C2DB2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octet l+1*</w:t>
            </w:r>
          </w:p>
          <w:p w14:paraId="30F1E99F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(Note 5)</w:t>
            </w:r>
          </w:p>
          <w:p w14:paraId="4B9C3813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octet m-1*</w:t>
            </w:r>
          </w:p>
        </w:tc>
      </w:tr>
      <w:tr w:rsidR="00D74C96" w:rsidRPr="006A6394" w14:paraId="2605E3CD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214AC7E" w14:textId="77777777" w:rsidR="00D74C96" w:rsidRPr="006A6394" w:rsidRDefault="00D74C96" w:rsidP="00DF6F13">
            <w:pPr>
              <w:pStyle w:val="TAC"/>
            </w:pPr>
            <w:r w:rsidRPr="006A6394">
              <w:t>Length of 3</w:t>
            </w:r>
            <w:r w:rsidRPr="006A6394">
              <w:rPr>
                <w:vertAlign w:val="superscript"/>
              </w:rPr>
              <w:t>rd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2A40D4" w14:textId="77777777" w:rsidR="00D74C96" w:rsidRPr="006A6394" w:rsidRDefault="00D74C96" w:rsidP="00DF6F13">
            <w:pPr>
              <w:pStyle w:val="TAC"/>
            </w:pPr>
            <w:r w:rsidRPr="006A6394">
              <w:t>octet m*</w:t>
            </w:r>
          </w:p>
        </w:tc>
      </w:tr>
      <w:tr w:rsidR="00D74C96" w:rsidRPr="006A6394" w14:paraId="0E20E2D9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B0100B2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84829C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935B42" w14:textId="77777777" w:rsidR="00D74C96" w:rsidRPr="006A6394" w:rsidRDefault="00D74C96" w:rsidP="00DF6F13">
            <w:pPr>
              <w:pStyle w:val="TAC"/>
            </w:pPr>
            <w:r w:rsidRPr="006A6394">
              <w:t>octet m+1*</w:t>
            </w:r>
          </w:p>
        </w:tc>
      </w:tr>
      <w:tr w:rsidR="00D74C96" w:rsidRPr="006A6394" w14:paraId="120F823E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EAB653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055D1C8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5DBC59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6E58473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78044B2D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7C50890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E66909" w14:textId="77777777" w:rsidR="00D74C96" w:rsidRPr="006A6394" w:rsidRDefault="00D74C96" w:rsidP="00DF6F13">
            <w:pPr>
              <w:pStyle w:val="TAC"/>
            </w:pPr>
            <w:r w:rsidRPr="006A6394">
              <w:t>octet m+2*</w:t>
            </w:r>
          </w:p>
        </w:tc>
      </w:tr>
      <w:tr w:rsidR="00D74C96" w:rsidRPr="006A6394" w14:paraId="0E50A16D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BB238F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F3F558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C13666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751C95AC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64D992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9FA5799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F52EA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40561D4A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4A6F04D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35DADE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E4B73A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63E2AC3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2AE650B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7672393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CC8A4F" w14:textId="77777777" w:rsidR="00D74C96" w:rsidRPr="006A6394" w:rsidRDefault="00D74C96" w:rsidP="00DF6F13">
            <w:pPr>
              <w:pStyle w:val="TAC"/>
            </w:pPr>
            <w:r w:rsidRPr="006A6394">
              <w:t>octet n-1*</w:t>
            </w:r>
          </w:p>
        </w:tc>
      </w:tr>
      <w:tr w:rsidR="00D74C96" w:rsidRPr="006A6394" w14:paraId="3A69D1CE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9F6EBE5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0C45F18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8110AE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1539DD06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8A2A993" w14:textId="77777777" w:rsidR="00D74C96" w:rsidRPr="006A6394" w:rsidRDefault="00D74C96" w:rsidP="00DF6F13">
            <w:pPr>
              <w:pStyle w:val="TAC"/>
            </w:pPr>
            <w:r w:rsidRPr="006A6394">
              <w:t>Length of 3</w:t>
            </w:r>
            <w:r w:rsidRPr="006A6394">
              <w:rPr>
                <w:vertAlign w:val="superscript"/>
              </w:rPr>
              <w:t>rd</w:t>
            </w:r>
            <w:r w:rsidRPr="006A63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5028CB" w14:textId="77777777" w:rsidR="00D74C96" w:rsidRPr="006A6394" w:rsidRDefault="00D74C96" w:rsidP="00DF6F13">
            <w:pPr>
              <w:pStyle w:val="TAC"/>
            </w:pPr>
            <w:r w:rsidRPr="006A6394">
              <w:t>octet n*</w:t>
            </w:r>
          </w:p>
        </w:tc>
      </w:tr>
      <w:tr w:rsidR="00D74C96" w:rsidRPr="006A6394" w14:paraId="25BC7ADF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67E0EA85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3A91EB20" w14:textId="77777777" w:rsidR="00D74C96" w:rsidRPr="006A6394" w:rsidRDefault="00D74C96" w:rsidP="00DF6F13">
            <w:pPr>
              <w:pStyle w:val="TAC"/>
            </w:pPr>
          </w:p>
          <w:p w14:paraId="0AF5F94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69CE2D" w14:textId="77777777" w:rsidR="00D74C96" w:rsidRPr="006A6394" w:rsidRDefault="00D74C96" w:rsidP="00DF6F13">
            <w:pPr>
              <w:pStyle w:val="TAC"/>
            </w:pPr>
            <w:r w:rsidRPr="006A6394">
              <w:t>octet n+1*</w:t>
            </w:r>
          </w:p>
          <w:p w14:paraId="0B17479A" w14:textId="77777777" w:rsidR="00D74C96" w:rsidRPr="006A6394" w:rsidRDefault="00D74C96" w:rsidP="00DF6F13">
            <w:pPr>
              <w:pStyle w:val="TAC"/>
            </w:pPr>
            <w:r w:rsidRPr="006A6394">
              <w:t>(Note 5)</w:t>
            </w:r>
          </w:p>
          <w:p w14:paraId="17229BB7" w14:textId="77777777" w:rsidR="00D74C96" w:rsidRPr="006A6394" w:rsidRDefault="00D74C96" w:rsidP="00DF6F13">
            <w:pPr>
              <w:pStyle w:val="TAC"/>
            </w:pPr>
            <w:r w:rsidRPr="006A6394">
              <w:t>octet o*</w:t>
            </w:r>
          </w:p>
        </w:tc>
      </w:tr>
      <w:bookmarkEnd w:id="11"/>
    </w:tbl>
    <w:p w14:paraId="4AC28A1D" w14:textId="77777777" w:rsidR="00D74C96" w:rsidRPr="006A6394" w:rsidRDefault="00D74C96" w:rsidP="00D74C96"/>
    <w:p w14:paraId="243950DB" w14:textId="77777777" w:rsidR="00D74C96" w:rsidRPr="006A6394" w:rsidRDefault="00D74C96" w:rsidP="00D74C96">
      <w:pPr>
        <w:pStyle w:val="NF"/>
      </w:pPr>
      <w:r w:rsidRPr="006A6394">
        <w:t>NOTE 1:</w:t>
      </w:r>
      <w:r w:rsidRPr="006A6394">
        <w:tab/>
        <w:t>The length shall contain the number of octets used to encode the number digits.</w:t>
      </w:r>
    </w:p>
    <w:p w14:paraId="45DF9EA0" w14:textId="77777777" w:rsidR="00D74C96" w:rsidRPr="006A6394" w:rsidRDefault="00D74C96" w:rsidP="00D74C96">
      <w:pPr>
        <w:pStyle w:val="NF"/>
      </w:pPr>
      <w:r w:rsidRPr="006A6394">
        <w:t>NOTE 2:</w:t>
      </w:r>
      <w:r w:rsidRPr="006A6394">
        <w:tab/>
        <w:t>The number digit(s) in octet 6 precedes the digit(s) in octet 7 etc. The number digit, which would be entered first, is located in octet 6, bits 1 to 4. The contents of the number digits are coded as shown in table 10.5.118/3GPP TS 24.008 [13].</w:t>
      </w:r>
    </w:p>
    <w:p w14:paraId="2ED53B64" w14:textId="77777777" w:rsidR="00D74C96" w:rsidRPr="006A6394" w:rsidRDefault="00D74C96" w:rsidP="00D74C96">
      <w:pPr>
        <w:pStyle w:val="NF"/>
      </w:pPr>
      <w:r w:rsidRPr="006A6394">
        <w:t>NOTE 3:</w:t>
      </w:r>
      <w:r w:rsidRPr="006A6394">
        <w:tab/>
        <w:t>If the emergency number contains an odd number of digits, bits 5 to 8 of the last octet of the respective emergency number shall be filled with an end mark coded as "1111".</w:t>
      </w:r>
    </w:p>
    <w:p w14:paraId="455427F2" w14:textId="77777777" w:rsidR="00D74C96" w:rsidRPr="006A6394" w:rsidRDefault="00D74C96" w:rsidP="00D74C96">
      <w:pPr>
        <w:pStyle w:val="NF"/>
      </w:pPr>
      <w:r w:rsidRPr="006A6394">
        <w:t>NOTE 4:</w:t>
      </w:r>
      <w:r w:rsidRPr="006A6394">
        <w:tab/>
        <w:t>The length shall contain the number of octets used to encode the sub-services field.</w:t>
      </w:r>
    </w:p>
    <w:p w14:paraId="488D46BB" w14:textId="35F7739A" w:rsidR="00D74C96" w:rsidRPr="006A6394" w:rsidRDefault="00D74C96" w:rsidP="00D74C96">
      <w:pPr>
        <w:pStyle w:val="NF"/>
      </w:pPr>
      <w:r w:rsidRPr="006A6394">
        <w:t>NOTE 5:</w:t>
      </w:r>
      <w:r w:rsidRPr="006A6394">
        <w:tab/>
        <w:t>The characters of the sub-services of the associated emergency service URN shall be coded in accordance to GSM 7 bit default alphabet</w:t>
      </w:r>
      <w:ins w:id="12" w:author="梁爽00060169" w:date="2022-08-08T10:23:00Z">
        <w:r w:rsidR="0006560D">
          <w:t xml:space="preserve"> and </w:t>
        </w:r>
        <w:r w:rsidR="0006560D">
          <w:rPr>
            <w:lang w:val="en-US"/>
          </w:rPr>
          <w:t>the appropriate padding characters and bit-fill are added to</w:t>
        </w:r>
        <w:r w:rsidR="0006560D" w:rsidRPr="00B73670">
          <w:t xml:space="preserve"> </w:t>
        </w:r>
        <w:r w:rsidR="0006560D" w:rsidRPr="003A09CB">
          <w:t>octet boundary</w:t>
        </w:r>
        <w:r w:rsidR="0006560D">
          <w:t xml:space="preserve"> as specified in</w:t>
        </w:r>
      </w:ins>
      <w:ins w:id="13" w:author="梁爽00060169" w:date="2022-08-08T10:24:00Z">
        <w:r w:rsidR="0006560D" w:rsidRPr="0006560D">
          <w:rPr>
            <w:lang w:eastAsia="zh-CN"/>
          </w:rPr>
          <w:t xml:space="preserve"> </w:t>
        </w:r>
        <w:r w:rsidR="0006560D" w:rsidRPr="006A6394">
          <w:rPr>
            <w:lang w:eastAsia="zh-CN"/>
          </w:rPr>
          <w:t>clause</w:t>
        </w:r>
        <w:r w:rsidR="0006560D" w:rsidRPr="006A6394">
          <w:t> </w:t>
        </w:r>
        <w:r w:rsidR="0006560D">
          <w:rPr>
            <w:lang w:eastAsia="zh-CN"/>
          </w:rPr>
          <w:t>6.1.2.3.1</w:t>
        </w:r>
        <w:r w:rsidR="0006560D" w:rsidRPr="006A6394">
          <w:rPr>
            <w:lang w:eastAsia="zh-CN"/>
          </w:rPr>
          <w:t xml:space="preserve"> of </w:t>
        </w:r>
      </w:ins>
      <w:del w:id="14" w:author="梁爽00060169" w:date="2022-08-08T10:25:00Z">
        <w:r w:rsidRPr="006A6394" w:rsidDel="0006560D">
          <w:delText xml:space="preserve"> (see </w:delText>
        </w:r>
      </w:del>
      <w:r w:rsidRPr="006A6394">
        <w:t>3GPP TS 23.038 [3]</w:t>
      </w:r>
      <w:del w:id="15" w:author="梁爽00060169" w:date="2022-08-08T10:25:00Z">
        <w:r w:rsidRPr="006A6394" w:rsidDel="0006560D">
          <w:delText>)</w:delText>
        </w:r>
      </w:del>
      <w:r w:rsidRPr="006A6394">
        <w:t xml:space="preserve"> and the first character starts in octet j+1, l+1 or n+1.</w:t>
      </w:r>
    </w:p>
    <w:p w14:paraId="6EDF4946" w14:textId="77777777" w:rsidR="00D74C96" w:rsidRPr="0006560D" w:rsidRDefault="00D74C96" w:rsidP="00D74C96">
      <w:pPr>
        <w:pStyle w:val="NF"/>
      </w:pPr>
    </w:p>
    <w:p w14:paraId="070AFE5D" w14:textId="77777777" w:rsidR="00D74C96" w:rsidRPr="006A6394" w:rsidRDefault="00D74C96" w:rsidP="00D74C96">
      <w:pPr>
        <w:pStyle w:val="TF"/>
      </w:pPr>
      <w:r w:rsidRPr="006A6394">
        <w:t>Figure 9.9.3.37A.1 Extended Emergency Number List IE</w:t>
      </w:r>
    </w:p>
    <w:p w14:paraId="4BCCFA0B" w14:textId="77777777" w:rsidR="00D74C96" w:rsidRPr="006A6394" w:rsidRDefault="00D74C96" w:rsidP="00D74C96">
      <w:pPr>
        <w:pStyle w:val="EX"/>
      </w:pPr>
      <w:r w:rsidRPr="006A6394">
        <w:t>EXAMPLE 3:</w:t>
      </w:r>
      <w:r w:rsidRPr="006A6394">
        <w:tab/>
        <w:t>If the associated emergency service URN is "</w:t>
      </w:r>
      <w:proofErr w:type="spellStart"/>
      <w:r w:rsidRPr="006A6394">
        <w:t>urn</w:t>
      </w:r>
      <w:proofErr w:type="gramStart"/>
      <w:r w:rsidRPr="006A6394">
        <w:t>:service:sos.police.municipal</w:t>
      </w:r>
      <w:proofErr w:type="spellEnd"/>
      <w:proofErr w:type="gramEnd"/>
      <w:r w:rsidRPr="006A6394">
        <w:t>", the sub-services field contains "</w:t>
      </w:r>
      <w:proofErr w:type="spellStart"/>
      <w:r w:rsidRPr="006A6394">
        <w:t>police.municipal</w:t>
      </w:r>
      <w:proofErr w:type="spellEnd"/>
      <w:r w:rsidRPr="006A6394">
        <w:t>" and the first character is "p".</w:t>
      </w:r>
    </w:p>
    <w:p w14:paraId="11A1640C" w14:textId="77777777" w:rsidR="00D74C96" w:rsidRPr="006A6394" w:rsidRDefault="00D74C96" w:rsidP="00D74C96">
      <w:pPr>
        <w:pStyle w:val="TH"/>
      </w:pPr>
      <w:r w:rsidRPr="006A6394">
        <w:lastRenderedPageBreak/>
        <w:t>Table 9.9.3.37A.1: Extended Emergency Number List Validity information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D74C96" w:rsidRPr="006A6394" w14:paraId="30694F54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7787D0FC" w14:textId="77777777" w:rsidR="00D74C96" w:rsidRPr="006A6394" w:rsidRDefault="00D74C96" w:rsidP="00DF6F13">
            <w:pPr>
              <w:pStyle w:val="TAL"/>
            </w:pPr>
            <w:r w:rsidRPr="006A6394">
              <w:t>Extended Emergency Number List Validity (EENLV) (octet 4)</w:t>
            </w:r>
          </w:p>
        </w:tc>
      </w:tr>
      <w:tr w:rsidR="00D74C96" w:rsidRPr="006A6394" w14:paraId="6D61A712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5315260D" w14:textId="77777777" w:rsidR="00D74C96" w:rsidRPr="006A6394" w:rsidRDefault="00D74C96" w:rsidP="00DF6F13">
            <w:pPr>
              <w:pStyle w:val="TAL"/>
            </w:pPr>
            <w:r w:rsidRPr="006A6394">
              <w:t>Bit</w:t>
            </w:r>
          </w:p>
        </w:tc>
      </w:tr>
      <w:tr w:rsidR="00D74C96" w:rsidRPr="006A6394" w14:paraId="05EA517A" w14:textId="77777777" w:rsidTr="00DF6F13">
        <w:trPr>
          <w:cantSplit/>
          <w:jc w:val="center"/>
        </w:trPr>
        <w:tc>
          <w:tcPr>
            <w:tcW w:w="284" w:type="dxa"/>
          </w:tcPr>
          <w:p w14:paraId="56536263" w14:textId="77777777" w:rsidR="00D74C96" w:rsidRPr="006A6394" w:rsidRDefault="00D74C96" w:rsidP="00DF6F13">
            <w:pPr>
              <w:pStyle w:val="TAH"/>
            </w:pPr>
            <w:r w:rsidRPr="006A6394">
              <w:t>1</w:t>
            </w:r>
          </w:p>
        </w:tc>
        <w:tc>
          <w:tcPr>
            <w:tcW w:w="284" w:type="dxa"/>
          </w:tcPr>
          <w:p w14:paraId="57F24BC0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283" w:type="dxa"/>
          </w:tcPr>
          <w:p w14:paraId="0550F226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283" w:type="dxa"/>
          </w:tcPr>
          <w:p w14:paraId="0D6656C7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5953" w:type="dxa"/>
          </w:tcPr>
          <w:p w14:paraId="2A1BC1E6" w14:textId="77777777" w:rsidR="00D74C96" w:rsidRPr="006A6394" w:rsidRDefault="00D74C96" w:rsidP="00DF6F13">
            <w:pPr>
              <w:pStyle w:val="TAL"/>
            </w:pPr>
          </w:p>
        </w:tc>
      </w:tr>
      <w:tr w:rsidR="00D74C96" w:rsidRPr="006A6394" w14:paraId="7A99247C" w14:textId="77777777" w:rsidTr="00DF6F13">
        <w:trPr>
          <w:cantSplit/>
          <w:jc w:val="center"/>
        </w:trPr>
        <w:tc>
          <w:tcPr>
            <w:tcW w:w="284" w:type="dxa"/>
          </w:tcPr>
          <w:p w14:paraId="09445C49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1E95216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5A2E5D4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3FBE55B9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5953" w:type="dxa"/>
          </w:tcPr>
          <w:p w14:paraId="03EB72A0" w14:textId="77777777" w:rsidR="00D74C96" w:rsidRPr="006A6394" w:rsidRDefault="00D74C96" w:rsidP="00DF6F13">
            <w:pPr>
              <w:pStyle w:val="TAL"/>
            </w:pPr>
            <w:r w:rsidRPr="006A6394">
              <w:t>Extended Local Emergency Numbers List is valid in the country of the PLMN from which this IE is received</w:t>
            </w:r>
          </w:p>
        </w:tc>
      </w:tr>
      <w:tr w:rsidR="00D74C96" w:rsidRPr="006A6394" w14:paraId="42283F97" w14:textId="77777777" w:rsidTr="00DF6F13">
        <w:trPr>
          <w:cantSplit/>
          <w:jc w:val="center"/>
        </w:trPr>
        <w:tc>
          <w:tcPr>
            <w:tcW w:w="284" w:type="dxa"/>
          </w:tcPr>
          <w:p w14:paraId="6019AA5F" w14:textId="77777777" w:rsidR="00D74C96" w:rsidRPr="006A6394" w:rsidRDefault="00D74C96" w:rsidP="00DF6F1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53A9EC2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38D4A43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50AD10AC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5953" w:type="dxa"/>
          </w:tcPr>
          <w:p w14:paraId="1A657AE4" w14:textId="77777777" w:rsidR="00D74C96" w:rsidRPr="006A6394" w:rsidRDefault="00D74C96" w:rsidP="00DF6F13">
            <w:pPr>
              <w:pStyle w:val="TAL"/>
            </w:pPr>
            <w:r w:rsidRPr="006A6394">
              <w:t>Extended Local Emergency Numbers List is valid only in the PLMN from which this IE is received</w:t>
            </w:r>
          </w:p>
        </w:tc>
      </w:tr>
      <w:tr w:rsidR="00D74C96" w:rsidRPr="006A6394" w14:paraId="635A71CF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1D1C57A1" w14:textId="77777777" w:rsidR="00D74C96" w:rsidRPr="006A6394" w:rsidRDefault="00D74C96" w:rsidP="00DF6F13">
            <w:pPr>
              <w:pStyle w:val="TAL"/>
            </w:pPr>
            <w:bookmarkStart w:id="16" w:name="MCCQCTEMPBM_00000330"/>
          </w:p>
        </w:tc>
      </w:tr>
      <w:bookmarkEnd w:id="16"/>
    </w:tbl>
    <w:p w14:paraId="1FCD067D" w14:textId="77777777" w:rsidR="00D74C96" w:rsidRPr="006A6394" w:rsidRDefault="00D74C96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5F005" w14:textId="77777777" w:rsidR="00771D09" w:rsidRDefault="00771D09">
      <w:r>
        <w:separator/>
      </w:r>
    </w:p>
  </w:endnote>
  <w:endnote w:type="continuationSeparator" w:id="0">
    <w:p w14:paraId="08991B64" w14:textId="77777777" w:rsidR="00771D09" w:rsidRDefault="0077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72105" w14:textId="77777777" w:rsidR="00771D09" w:rsidRDefault="00771D09">
      <w:r>
        <w:separator/>
      </w:r>
    </w:p>
  </w:footnote>
  <w:footnote w:type="continuationSeparator" w:id="0">
    <w:p w14:paraId="3AADF7EF" w14:textId="77777777" w:rsidR="00771D09" w:rsidRDefault="00771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4D"/>
    <w:rsid w:val="0006560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AF8"/>
    <w:rsid w:val="004B75B7"/>
    <w:rsid w:val="005141D9"/>
    <w:rsid w:val="0051580D"/>
    <w:rsid w:val="00547111"/>
    <w:rsid w:val="00592D74"/>
    <w:rsid w:val="005E2C44"/>
    <w:rsid w:val="005E42B2"/>
    <w:rsid w:val="00621188"/>
    <w:rsid w:val="006257ED"/>
    <w:rsid w:val="00653DE4"/>
    <w:rsid w:val="00665C47"/>
    <w:rsid w:val="00695808"/>
    <w:rsid w:val="006B46FB"/>
    <w:rsid w:val="006E21FB"/>
    <w:rsid w:val="006F7EDC"/>
    <w:rsid w:val="00771D09"/>
    <w:rsid w:val="00792342"/>
    <w:rsid w:val="007977A8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C0F"/>
    <w:rsid w:val="009A5753"/>
    <w:rsid w:val="009A579D"/>
    <w:rsid w:val="009E3297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C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C96"/>
    <w:rsid w:val="00D84AE9"/>
    <w:rsid w:val="00DE34CF"/>
    <w:rsid w:val="00DF6B46"/>
    <w:rsid w:val="00E13F3D"/>
    <w:rsid w:val="00E26ECC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74C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BEC7-1409-47B7-A022-96BC4EE2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14</cp:revision>
  <cp:lastPrinted>1900-01-01T00:00:00Z</cp:lastPrinted>
  <dcterms:created xsi:type="dcterms:W3CDTF">2020-02-03T08:32:00Z</dcterms:created>
  <dcterms:modified xsi:type="dcterms:W3CDTF">2022-08-11T07:18:00Z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