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539CC">
        <w:rPr>
          <w:rFonts w:hint="eastAsia"/>
          <w:b/>
          <w:noProof/>
          <w:sz w:val="24"/>
          <w:lang w:eastAsia="zh-CN"/>
        </w:rPr>
        <w:t>xxxx</w:t>
      </w:r>
    </w:p>
    <w:p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114610" w:rsidRPr="00114610">
        <w:t>LS on UE with location capability to select NTN PLMN</w:t>
      </w:r>
    </w:p>
    <w:p w:rsidR="00463675" w:rsidRPr="000F4E43" w:rsidRDefault="00463675" w:rsidP="000F4E43">
      <w:pPr>
        <w:pStyle w:val="ac"/>
        <w:rPr>
          <w:lang w:eastAsia="zh-CN"/>
        </w:rPr>
      </w:pPr>
      <w:r w:rsidRPr="000F4E43">
        <w:t>Response to:</w:t>
      </w:r>
      <w:r w:rsidRPr="000F4E43">
        <w:tab/>
      </w:r>
      <w:r w:rsidR="00CC4CA6" w:rsidRPr="00CC4CA6">
        <w:rPr>
          <w:rFonts w:hint="eastAsia"/>
          <w:lang w:eastAsia="zh-CN"/>
        </w:rPr>
        <w:t>-</w:t>
      </w:r>
    </w:p>
    <w:p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CC4CA6" w:rsidRPr="00CC4CA6">
        <w:t>Rel-17</w:t>
      </w:r>
    </w:p>
    <w:p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CC4CA6" w:rsidRPr="00CC4CA6">
        <w:rPr>
          <w:rFonts w:cs="Arial"/>
          <w:bCs w:val="0"/>
          <w:sz w:val="22"/>
          <w:szCs w:val="22"/>
        </w:rPr>
        <w:t>5GSAT_ARCH-CT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CC4CA6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CC4CA6" w:rsidRPr="00CC4CA6">
        <w:rPr>
          <w:rFonts w:hint="eastAsia"/>
          <w:lang w:eastAsia="zh-CN"/>
        </w:rPr>
        <w:t>CT1</w:t>
      </w:r>
    </w:p>
    <w:p w:rsidR="00463675" w:rsidRPr="00CC4CA6" w:rsidRDefault="00463675" w:rsidP="000F4E43">
      <w:pPr>
        <w:pStyle w:val="Source"/>
        <w:rPr>
          <w:lang w:eastAsia="zh-CN"/>
        </w:rPr>
      </w:pPr>
      <w:r w:rsidRPr="00CC4CA6">
        <w:t>To:</w:t>
      </w:r>
      <w:r w:rsidRPr="00CC4CA6">
        <w:tab/>
      </w:r>
      <w:r w:rsidR="00CC4CA6" w:rsidRPr="00CC4CA6">
        <w:rPr>
          <w:rFonts w:hint="eastAsia"/>
          <w:lang w:eastAsia="zh-CN"/>
        </w:rPr>
        <w:t>SA2</w:t>
      </w:r>
    </w:p>
    <w:p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Default="00463675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  <w:lang w:eastAsia="zh-CN"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  <w:r w:rsidR="00CC4CA6" w:rsidRPr="00CE3786">
        <w:rPr>
          <w:rFonts w:ascii="Arial" w:hAnsi="Arial" w:cs="Arial" w:hint="eastAsia"/>
          <w:b/>
          <w:bCs/>
          <w:sz w:val="22"/>
          <w:szCs w:val="22"/>
          <w:lang w:eastAsia="zh-CN"/>
        </w:rPr>
        <w:t>Xu Chen</w:t>
      </w:r>
    </w:p>
    <w:p w:rsidR="00CC4CA6" w:rsidRPr="000F4E43" w:rsidRDefault="00CC4CA6" w:rsidP="00CC4CA6">
      <w:pPr>
        <w:tabs>
          <w:tab w:val="left" w:pos="2268"/>
        </w:tabs>
        <w:ind w:leftChars="1100" w:left="2200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chenxu@chinamobile.com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0F4E43">
        <w:rPr>
          <w:color w:val="FF0000"/>
        </w:rPr>
        <w:br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114610" w:rsidRDefault="00114610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 xml:space="preserve">SA2 specified the </w:t>
      </w:r>
      <w:r>
        <w:rPr>
          <w:rFonts w:ascii="Arial" w:hAnsi="Arial" w:cs="Arial"/>
          <w:lang w:eastAsia="zh-CN"/>
        </w:rPr>
        <w:t>following</w:t>
      </w:r>
      <w:r>
        <w:rPr>
          <w:rFonts w:ascii="Arial" w:hAnsi="Arial" w:cs="Arial" w:hint="eastAsia"/>
          <w:lang w:eastAsia="zh-CN"/>
        </w:rPr>
        <w:t xml:space="preserve"> requirement in TS 23.501:</w:t>
      </w:r>
    </w:p>
    <w:p w:rsidR="00114610" w:rsidRPr="00114610" w:rsidRDefault="00114610" w:rsidP="00114610">
      <w:pPr>
        <w:ind w:leftChars="200" w:left="400"/>
        <w:rPr>
          <w:i/>
        </w:rPr>
      </w:pPr>
      <w:r w:rsidRPr="00114610">
        <w:rPr>
          <w:i/>
        </w:rPr>
        <w:t>For NR satellite access, a UE with location capability should use its awareness of its location to select a PLMN that is allowed to operate in the country of the UE location as specified in TS 23.122 [17].</w:t>
      </w:r>
    </w:p>
    <w:p w:rsidR="00114610" w:rsidRDefault="00114610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 xml:space="preserve">However, </w:t>
      </w:r>
      <w:r w:rsidRPr="00114610">
        <w:rPr>
          <w:rFonts w:ascii="Arial" w:hAnsi="Arial" w:cs="Arial"/>
          <w:lang w:eastAsia="zh-CN"/>
        </w:rPr>
        <w:t>based on the discussion</w:t>
      </w:r>
      <w:r>
        <w:rPr>
          <w:rFonts w:ascii="Arial" w:hAnsi="Arial" w:cs="Arial" w:hint="eastAsia"/>
          <w:lang w:eastAsia="zh-CN"/>
        </w:rPr>
        <w:t>s</w:t>
      </w:r>
      <w:r w:rsidRPr="00114610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on network selection in TR phase </w:t>
      </w:r>
      <w:r w:rsidRPr="00114610">
        <w:rPr>
          <w:rFonts w:ascii="Arial" w:hAnsi="Arial" w:cs="Arial"/>
          <w:lang w:eastAsia="zh-CN"/>
        </w:rPr>
        <w:t xml:space="preserve">and </w:t>
      </w:r>
      <w:r>
        <w:rPr>
          <w:rFonts w:ascii="Arial" w:hAnsi="Arial" w:cs="Arial" w:hint="eastAsia"/>
          <w:lang w:eastAsia="zh-CN"/>
        </w:rPr>
        <w:t xml:space="preserve">normative work phase, CT1 think it has </w:t>
      </w:r>
      <w:r>
        <w:rPr>
          <w:rFonts w:ascii="Arial" w:hAnsi="Arial" w:cs="Arial"/>
          <w:lang w:eastAsia="zh-CN"/>
        </w:rPr>
        <w:t>potential risks</w:t>
      </w:r>
      <w:r>
        <w:rPr>
          <w:rFonts w:ascii="Arial" w:hAnsi="Arial" w:cs="Arial" w:hint="eastAsia"/>
          <w:lang w:eastAsia="zh-CN"/>
        </w:rPr>
        <w:t xml:space="preserve"> to </w:t>
      </w:r>
      <w:r w:rsidRPr="00114610">
        <w:rPr>
          <w:rFonts w:ascii="Arial" w:hAnsi="Arial" w:cs="Arial"/>
          <w:lang w:eastAsia="zh-CN"/>
        </w:rPr>
        <w:t xml:space="preserve">implement </w:t>
      </w:r>
      <w:r>
        <w:rPr>
          <w:rFonts w:ascii="Arial" w:hAnsi="Arial" w:cs="Arial" w:hint="eastAsia"/>
          <w:lang w:eastAsia="zh-CN"/>
        </w:rPr>
        <w:t xml:space="preserve">the above. CT1 would like to ask SA2 to confirm whether this stage 2 requirement is </w:t>
      </w:r>
      <w:r>
        <w:rPr>
          <w:rFonts w:ascii="Arial" w:hAnsi="Arial" w:cs="Arial"/>
          <w:lang w:eastAsia="zh-CN"/>
        </w:rPr>
        <w:t>mandatory</w:t>
      </w:r>
      <w:r>
        <w:rPr>
          <w:rFonts w:ascii="Arial" w:hAnsi="Arial" w:cs="Arial" w:hint="eastAsia"/>
          <w:lang w:eastAsia="zh-CN"/>
        </w:rPr>
        <w:t>, and whether it can be removed due to not feasible stage 3 implementation.</w:t>
      </w:r>
    </w:p>
    <w:p w:rsidR="00114610" w:rsidRDefault="00114610">
      <w:pPr>
        <w:rPr>
          <w:rFonts w:ascii="Arial" w:hAnsi="Arial" w:cs="Arial" w:hint="eastAsia"/>
          <w:lang w:eastAsia="zh-CN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5E546C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Pr="005E546C">
        <w:rPr>
          <w:rFonts w:ascii="Arial" w:hAnsi="Arial" w:cs="Arial"/>
          <w:b/>
        </w:rPr>
        <w:t>S</w:t>
      </w:r>
      <w:r w:rsidR="000F4E43" w:rsidRPr="005E546C">
        <w:rPr>
          <w:rFonts w:ascii="Arial" w:hAnsi="Arial" w:cs="Arial"/>
          <w:b/>
        </w:rPr>
        <w:t>A</w:t>
      </w:r>
      <w:r w:rsidR="00DA1735" w:rsidRPr="005E546C">
        <w:rPr>
          <w:rFonts w:ascii="Arial" w:hAnsi="Arial" w:cs="Arial" w:hint="eastAsia"/>
          <w:b/>
          <w:lang w:eastAsia="zh-CN"/>
        </w:rPr>
        <w:t>2</w:t>
      </w:r>
    </w:p>
    <w:p w:rsidR="005E546C" w:rsidRPr="00DA1735" w:rsidRDefault="00463675" w:rsidP="005E546C">
      <w:pPr>
        <w:rPr>
          <w:rFonts w:ascii="Arial" w:hAnsi="Arial" w:cs="Arial"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E546C">
        <w:rPr>
          <w:rFonts w:ascii="Arial" w:hAnsi="Arial" w:cs="Arial" w:hint="eastAsia"/>
          <w:lang w:eastAsia="zh-CN"/>
        </w:rPr>
        <w:t xml:space="preserve">CT1 kindly ask SA2 to answer whether </w:t>
      </w:r>
      <w:r w:rsidR="00114610">
        <w:rPr>
          <w:rFonts w:ascii="Arial" w:hAnsi="Arial" w:cs="Arial" w:hint="eastAsia"/>
          <w:lang w:eastAsia="zh-CN"/>
        </w:rPr>
        <w:t xml:space="preserve">the above stage 2 requirement is </w:t>
      </w:r>
      <w:r w:rsidR="00114610">
        <w:rPr>
          <w:rFonts w:ascii="Arial" w:hAnsi="Arial" w:cs="Arial"/>
          <w:lang w:eastAsia="zh-CN"/>
        </w:rPr>
        <w:t>mandatory</w:t>
      </w:r>
      <w:r w:rsidR="00114610">
        <w:rPr>
          <w:rFonts w:ascii="Arial" w:hAnsi="Arial" w:cs="Arial" w:hint="eastAsia"/>
          <w:lang w:eastAsia="zh-CN"/>
        </w:rPr>
        <w:t xml:space="preserve"> and whether it can be removed due to not feasible stage 3 implementation.</w:t>
      </w:r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22B19">
        <w:rPr>
          <w:rFonts w:ascii="Arial" w:hAnsi="Arial" w:cs="Arial"/>
          <w:b/>
        </w:rPr>
        <w:t>CT</w:t>
      </w:r>
      <w:r w:rsidR="00E22B19">
        <w:rPr>
          <w:rFonts w:ascii="Arial" w:hAnsi="Arial" w:cs="Arial" w:hint="eastAsia"/>
          <w:b/>
          <w:lang w:eastAsia="zh-CN"/>
        </w:rPr>
        <w:t>1</w:t>
      </w:r>
      <w:r w:rsidR="00E22B19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EA" w:rsidRDefault="00AE0AEA">
      <w:r>
        <w:separator/>
      </w:r>
    </w:p>
  </w:endnote>
  <w:endnote w:type="continuationSeparator" w:id="0">
    <w:p w:rsidR="00AE0AEA" w:rsidRDefault="00AE0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EA" w:rsidRDefault="00AE0AEA">
      <w:r>
        <w:separator/>
      </w:r>
    </w:p>
  </w:footnote>
  <w:footnote w:type="continuationSeparator" w:id="0">
    <w:p w:rsidR="00AE0AEA" w:rsidRDefault="00AE0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C"/>
    <w:rsid w:val="000138DC"/>
    <w:rsid w:val="00027ACA"/>
    <w:rsid w:val="00061460"/>
    <w:rsid w:val="000B1AA1"/>
    <w:rsid w:val="000F4E43"/>
    <w:rsid w:val="00105899"/>
    <w:rsid w:val="00114610"/>
    <w:rsid w:val="001608BF"/>
    <w:rsid w:val="00165C82"/>
    <w:rsid w:val="001734EB"/>
    <w:rsid w:val="00192111"/>
    <w:rsid w:val="001A4AF7"/>
    <w:rsid w:val="00275FF1"/>
    <w:rsid w:val="002E5688"/>
    <w:rsid w:val="00324107"/>
    <w:rsid w:val="00326B06"/>
    <w:rsid w:val="00347947"/>
    <w:rsid w:val="003663C4"/>
    <w:rsid w:val="00367678"/>
    <w:rsid w:val="003901E1"/>
    <w:rsid w:val="003E4F02"/>
    <w:rsid w:val="00401229"/>
    <w:rsid w:val="004234FF"/>
    <w:rsid w:val="00445241"/>
    <w:rsid w:val="00463675"/>
    <w:rsid w:val="004B43FA"/>
    <w:rsid w:val="004B6D78"/>
    <w:rsid w:val="004C3F5A"/>
    <w:rsid w:val="004C4DCF"/>
    <w:rsid w:val="004D1AC6"/>
    <w:rsid w:val="00507006"/>
    <w:rsid w:val="00522544"/>
    <w:rsid w:val="00584B08"/>
    <w:rsid w:val="005E546C"/>
    <w:rsid w:val="005E5C97"/>
    <w:rsid w:val="00654758"/>
    <w:rsid w:val="006617E4"/>
    <w:rsid w:val="00687A0B"/>
    <w:rsid w:val="006D0B09"/>
    <w:rsid w:val="006E17C7"/>
    <w:rsid w:val="007032C5"/>
    <w:rsid w:val="007116E4"/>
    <w:rsid w:val="00726FC3"/>
    <w:rsid w:val="0077485D"/>
    <w:rsid w:val="00787CAC"/>
    <w:rsid w:val="00812B06"/>
    <w:rsid w:val="008539CC"/>
    <w:rsid w:val="0089666F"/>
    <w:rsid w:val="0090241A"/>
    <w:rsid w:val="00923E7C"/>
    <w:rsid w:val="009D0B8E"/>
    <w:rsid w:val="009D2D6A"/>
    <w:rsid w:val="009F1164"/>
    <w:rsid w:val="009F6E85"/>
    <w:rsid w:val="00A7348D"/>
    <w:rsid w:val="00AC079B"/>
    <w:rsid w:val="00AD51BB"/>
    <w:rsid w:val="00AE0AEA"/>
    <w:rsid w:val="00AE489C"/>
    <w:rsid w:val="00B144F4"/>
    <w:rsid w:val="00BC6EB1"/>
    <w:rsid w:val="00BF7EE2"/>
    <w:rsid w:val="00C165D1"/>
    <w:rsid w:val="00C6700A"/>
    <w:rsid w:val="00CA2FB0"/>
    <w:rsid w:val="00CB1F8F"/>
    <w:rsid w:val="00CC4CA6"/>
    <w:rsid w:val="00D53018"/>
    <w:rsid w:val="00D676CD"/>
    <w:rsid w:val="00D76323"/>
    <w:rsid w:val="00DA1735"/>
    <w:rsid w:val="00DA5361"/>
    <w:rsid w:val="00E16BBB"/>
    <w:rsid w:val="00E20604"/>
    <w:rsid w:val="00E22B19"/>
    <w:rsid w:val="00E4207B"/>
    <w:rsid w:val="00E5433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2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3E4F02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/>
    </w:rPr>
  </w:style>
  <w:style w:type="character" w:styleId="a6">
    <w:name w:val="page number"/>
    <w:basedOn w:val="a0"/>
    <w:semiHidden/>
    <w:rsid w:val="003E4F02"/>
  </w:style>
  <w:style w:type="paragraph" w:customStyle="1" w:styleId="B1">
    <w:name w:val="B1"/>
    <w:basedOn w:val="a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E4F02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E4F02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a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sid w:val="003E4F02"/>
    <w:rPr>
      <w:rFonts w:ascii="Arial" w:hAnsi="Arial"/>
      <w:color w:val="FF0000"/>
      <w:lang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/>
      <w:sz w:val="16"/>
      <w:szCs w:val="16"/>
      <w:lang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  <w:lang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Document Map"/>
    <w:basedOn w:val="a"/>
    <w:link w:val="Char3"/>
    <w:uiPriority w:val="99"/>
    <w:semiHidden/>
    <w:unhideWhenUsed/>
    <w:rsid w:val="00192111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192111"/>
    <w:rPr>
      <w:rFonts w:ascii="宋体" w:eastAsia="宋体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114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cmcc15</cp:lastModifiedBy>
  <cp:revision>68</cp:revision>
  <cp:lastPrinted>2002-04-23T07:10:00Z</cp:lastPrinted>
  <dcterms:created xsi:type="dcterms:W3CDTF">2019-01-14T13:28:00Z</dcterms:created>
  <dcterms:modified xsi:type="dcterms:W3CDTF">2022-04-11T03:00:00Z</dcterms:modified>
</cp:coreProperties>
</file>