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42D434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135B4D">
        <w:rPr>
          <w:b/>
          <w:noProof/>
          <w:sz w:val="24"/>
        </w:rPr>
        <w:t>5961</w:t>
      </w:r>
      <w:ins w:id="0" w:author="chc-rev01" w:date="2020-10-16T11:12:00Z">
        <w:r w:rsidR="00A0550A">
          <w:rPr>
            <w:b/>
            <w:noProof/>
            <w:sz w:val="24"/>
          </w:rPr>
          <w:t>r01</w:t>
        </w:r>
      </w:ins>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5289BDB" w:rsidR="001E41F3" w:rsidRPr="00410371" w:rsidRDefault="000A02C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5429B9" w:rsidR="001E41F3" w:rsidRPr="00410371" w:rsidRDefault="00135B4D" w:rsidP="00547111">
            <w:pPr>
              <w:pStyle w:val="CRCoverPage"/>
              <w:spacing w:after="0"/>
              <w:rPr>
                <w:noProof/>
              </w:rPr>
            </w:pPr>
            <w:r>
              <w:rPr>
                <w:b/>
                <w:noProof/>
                <w:sz w:val="28"/>
              </w:rPr>
              <w:t>2657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F97ECDF" w:rsidR="001E41F3" w:rsidRPr="00410371" w:rsidRDefault="00A0550A" w:rsidP="00A0550A">
            <w:pPr>
              <w:pStyle w:val="CRCoverPage"/>
              <w:spacing w:after="0"/>
              <w:jc w:val="center"/>
              <w:rPr>
                <w:b/>
                <w:noProof/>
              </w:rPr>
            </w:pPr>
            <w:ins w:id="1" w:author="chc-rev01" w:date="2020-10-16T11:12:00Z">
              <w:r>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BEAE18" w:rsidR="001E41F3" w:rsidRPr="00410371" w:rsidRDefault="000A02C4">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2ADDF2C" w:rsidR="00F25D98" w:rsidRDefault="00135B4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2126EA" w14:paraId="7EDDB17B" w14:textId="77777777" w:rsidTr="00547111">
        <w:tc>
          <w:tcPr>
            <w:tcW w:w="1843" w:type="dxa"/>
            <w:tcBorders>
              <w:top w:val="single" w:sz="4" w:space="0" w:color="auto"/>
              <w:left w:val="single" w:sz="4" w:space="0" w:color="auto"/>
            </w:tcBorders>
          </w:tcPr>
          <w:p w14:paraId="4FBF233A" w14:textId="77777777" w:rsidR="002126EA" w:rsidRDefault="002126EA" w:rsidP="002126E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05C6A91" w:rsidR="002126EA" w:rsidRDefault="002126EA" w:rsidP="002126EA">
            <w:pPr>
              <w:pStyle w:val="CRCoverPage"/>
              <w:spacing w:after="0"/>
              <w:ind w:left="100"/>
              <w:rPr>
                <w:noProof/>
              </w:rPr>
            </w:pPr>
            <w:r>
              <w:rPr>
                <w:noProof/>
              </w:rPr>
              <w:t>NAS signalling connection release upon CAG information update via UCU</w:t>
            </w:r>
          </w:p>
        </w:tc>
      </w:tr>
      <w:tr w:rsidR="002126EA" w14:paraId="6328AE39" w14:textId="77777777" w:rsidTr="00547111">
        <w:tc>
          <w:tcPr>
            <w:tcW w:w="1843" w:type="dxa"/>
            <w:tcBorders>
              <w:left w:val="single" w:sz="4" w:space="0" w:color="auto"/>
            </w:tcBorders>
          </w:tcPr>
          <w:p w14:paraId="19EEB84B" w14:textId="77777777" w:rsidR="002126EA" w:rsidRDefault="002126EA" w:rsidP="002126EA">
            <w:pPr>
              <w:pStyle w:val="CRCoverPage"/>
              <w:spacing w:after="0"/>
              <w:rPr>
                <w:b/>
                <w:i/>
                <w:noProof/>
                <w:sz w:val="8"/>
                <w:szCs w:val="8"/>
              </w:rPr>
            </w:pPr>
          </w:p>
        </w:tc>
        <w:tc>
          <w:tcPr>
            <w:tcW w:w="7797" w:type="dxa"/>
            <w:gridSpan w:val="10"/>
            <w:tcBorders>
              <w:right w:val="single" w:sz="4" w:space="0" w:color="auto"/>
            </w:tcBorders>
          </w:tcPr>
          <w:p w14:paraId="7620CB6B" w14:textId="77777777" w:rsidR="002126EA" w:rsidRDefault="002126EA" w:rsidP="002126EA">
            <w:pPr>
              <w:pStyle w:val="CRCoverPage"/>
              <w:spacing w:after="0"/>
              <w:rPr>
                <w:noProof/>
                <w:sz w:val="8"/>
                <w:szCs w:val="8"/>
              </w:rPr>
            </w:pPr>
          </w:p>
        </w:tc>
      </w:tr>
      <w:tr w:rsidR="002126EA" w14:paraId="58A5B9CC" w14:textId="77777777" w:rsidTr="00547111">
        <w:tc>
          <w:tcPr>
            <w:tcW w:w="1843" w:type="dxa"/>
            <w:tcBorders>
              <w:left w:val="single" w:sz="4" w:space="0" w:color="auto"/>
            </w:tcBorders>
          </w:tcPr>
          <w:p w14:paraId="2AB09F58" w14:textId="77777777" w:rsidR="002126EA" w:rsidRDefault="002126EA" w:rsidP="002126E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05184F2" w:rsidR="002126EA" w:rsidRDefault="002126EA" w:rsidP="002126EA">
            <w:pPr>
              <w:pStyle w:val="CRCoverPage"/>
              <w:spacing w:after="0"/>
              <w:ind w:left="100"/>
              <w:rPr>
                <w:noProof/>
              </w:rPr>
            </w:pPr>
            <w:r>
              <w:rPr>
                <w:noProof/>
              </w:rPr>
              <w:t>OPPO</w:t>
            </w:r>
          </w:p>
        </w:tc>
      </w:tr>
      <w:tr w:rsidR="002126EA" w14:paraId="451292A0" w14:textId="77777777" w:rsidTr="00547111">
        <w:tc>
          <w:tcPr>
            <w:tcW w:w="1843" w:type="dxa"/>
            <w:tcBorders>
              <w:left w:val="single" w:sz="4" w:space="0" w:color="auto"/>
            </w:tcBorders>
          </w:tcPr>
          <w:p w14:paraId="68D5AD4F" w14:textId="77777777" w:rsidR="002126EA" w:rsidRDefault="002126EA" w:rsidP="002126E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0111874C" w:rsidR="002126EA" w:rsidRDefault="002126EA" w:rsidP="002126EA">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5595E11" w:rsidR="001E41F3" w:rsidRDefault="002126EA">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4867D63" w:rsidR="001E41F3" w:rsidRDefault="002126EA" w:rsidP="00A0550A">
            <w:pPr>
              <w:pStyle w:val="CRCoverPage"/>
              <w:spacing w:after="0"/>
              <w:ind w:left="100"/>
              <w:rPr>
                <w:noProof/>
              </w:rPr>
            </w:pPr>
            <w:r>
              <w:rPr>
                <w:noProof/>
              </w:rPr>
              <w:t>2020-10-</w:t>
            </w:r>
            <w:ins w:id="3" w:author="chc-rev01" w:date="2020-10-16T11:13:00Z">
              <w:r w:rsidR="00A0550A">
                <w:rPr>
                  <w:noProof/>
                </w:rPr>
                <w:t>16</w:t>
              </w:r>
            </w:ins>
            <w:del w:id="4" w:author="chc-rev01" w:date="2020-10-16T11:13:00Z">
              <w:r w:rsidDel="00A0550A">
                <w:rPr>
                  <w:noProof/>
                </w:rPr>
                <w:delText>0</w:delText>
              </w:r>
              <w:r w:rsidR="00135B4D" w:rsidDel="00A0550A">
                <w:rPr>
                  <w:noProof/>
                </w:rPr>
                <w:delText>7</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6593193" w:rsidR="001E41F3" w:rsidRDefault="00E13EC4"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B4460D" w:rsidR="001E41F3" w:rsidRDefault="002126EA">
            <w:pPr>
              <w:pStyle w:val="CRCoverPage"/>
              <w:spacing w:after="0"/>
              <w:ind w:left="100"/>
              <w:rPr>
                <w:noProof/>
              </w:rPr>
            </w:pPr>
            <w:r>
              <w:rPr>
                <w:noProof/>
              </w:rPr>
              <w:t>Rel-1</w:t>
            </w:r>
            <w:r w:rsidR="00E13EC4">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794F39" w14:paraId="227AEAD7" w14:textId="77777777" w:rsidTr="00547111">
        <w:tc>
          <w:tcPr>
            <w:tcW w:w="2694" w:type="dxa"/>
            <w:gridSpan w:val="2"/>
            <w:tcBorders>
              <w:top w:val="single" w:sz="4" w:space="0" w:color="auto"/>
              <w:left w:val="single" w:sz="4" w:space="0" w:color="auto"/>
            </w:tcBorders>
          </w:tcPr>
          <w:p w14:paraId="4D121B65" w14:textId="77777777" w:rsidR="00794F39" w:rsidRDefault="00794F39" w:rsidP="00794F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D8461B" w14:textId="77777777" w:rsidR="00794F39" w:rsidRDefault="00794F39" w:rsidP="00794F39">
            <w:pPr>
              <w:pStyle w:val="CRCoverPage"/>
              <w:spacing w:after="0"/>
              <w:ind w:left="100"/>
              <w:rPr>
                <w:noProof/>
              </w:rPr>
            </w:pPr>
            <w:r>
              <w:rPr>
                <w:noProof/>
              </w:rPr>
              <w:t>S2-2005903 and S2-2005906 agreed in SA2#140E, requires that the AMF forces a AN connection release after the AMF updates the UE's CAG list or update the UE on the indication of whether UE is allowed to access only CAG cells.</w:t>
            </w:r>
          </w:p>
          <w:p w14:paraId="5D0652BF" w14:textId="77777777" w:rsidR="00794F39" w:rsidRDefault="00794F39" w:rsidP="00794F39">
            <w:pPr>
              <w:pStyle w:val="CRCoverPage"/>
              <w:spacing w:after="0"/>
              <w:ind w:left="100"/>
              <w:rPr>
                <w:noProof/>
              </w:rPr>
            </w:pPr>
            <w:r>
              <w:rPr>
                <w:noProof/>
              </w:rPr>
              <w:t>This AN release requirement will manifest itself at NAS level as the NAS signalling connection release.</w:t>
            </w:r>
          </w:p>
          <w:p w14:paraId="4AB1CFBA" w14:textId="56A15A87" w:rsidR="00794F39" w:rsidRDefault="00794F39" w:rsidP="00794F39">
            <w:pPr>
              <w:pStyle w:val="CRCoverPage"/>
              <w:spacing w:after="0"/>
              <w:ind w:left="100"/>
              <w:rPr>
                <w:noProof/>
              </w:rPr>
            </w:pPr>
            <w:r>
              <w:rPr>
                <w:noProof/>
              </w:rPr>
              <w:t>This CR is to introduce into 24.501 this requirement of release of NAS signalling connection requirement introduced to 23.501 and 23.502.</w:t>
            </w:r>
          </w:p>
        </w:tc>
      </w:tr>
      <w:tr w:rsidR="00794F39" w14:paraId="0C8E4D65" w14:textId="77777777" w:rsidTr="00547111">
        <w:tc>
          <w:tcPr>
            <w:tcW w:w="2694" w:type="dxa"/>
            <w:gridSpan w:val="2"/>
            <w:tcBorders>
              <w:left w:val="single" w:sz="4" w:space="0" w:color="auto"/>
            </w:tcBorders>
          </w:tcPr>
          <w:p w14:paraId="608FEC88" w14:textId="77777777" w:rsidR="00794F39" w:rsidRDefault="00794F39" w:rsidP="00794F39">
            <w:pPr>
              <w:pStyle w:val="CRCoverPage"/>
              <w:spacing w:after="0"/>
              <w:rPr>
                <w:b/>
                <w:i/>
                <w:noProof/>
                <w:sz w:val="8"/>
                <w:szCs w:val="8"/>
              </w:rPr>
            </w:pPr>
          </w:p>
        </w:tc>
        <w:tc>
          <w:tcPr>
            <w:tcW w:w="6946" w:type="dxa"/>
            <w:gridSpan w:val="9"/>
            <w:tcBorders>
              <w:right w:val="single" w:sz="4" w:space="0" w:color="auto"/>
            </w:tcBorders>
          </w:tcPr>
          <w:p w14:paraId="0C72009D" w14:textId="77777777" w:rsidR="00794F39" w:rsidRDefault="00794F39" w:rsidP="00794F39">
            <w:pPr>
              <w:pStyle w:val="CRCoverPage"/>
              <w:spacing w:after="0"/>
              <w:rPr>
                <w:noProof/>
                <w:sz w:val="8"/>
                <w:szCs w:val="8"/>
              </w:rPr>
            </w:pPr>
          </w:p>
        </w:tc>
      </w:tr>
      <w:tr w:rsidR="00794F39" w14:paraId="4FC2AB41" w14:textId="77777777" w:rsidTr="00547111">
        <w:tc>
          <w:tcPr>
            <w:tcW w:w="2694" w:type="dxa"/>
            <w:gridSpan w:val="2"/>
            <w:tcBorders>
              <w:left w:val="single" w:sz="4" w:space="0" w:color="auto"/>
            </w:tcBorders>
          </w:tcPr>
          <w:p w14:paraId="4A3BE4AC" w14:textId="77777777" w:rsidR="00794F39" w:rsidRDefault="00794F39" w:rsidP="00794F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071AD187" w:rsidR="00794F39" w:rsidRDefault="00794F39" w:rsidP="00794F39">
            <w:pPr>
              <w:pStyle w:val="CRCoverPage"/>
              <w:spacing w:after="0"/>
              <w:ind w:left="100"/>
              <w:rPr>
                <w:noProof/>
              </w:rPr>
            </w:pPr>
            <w:r>
              <w:rPr>
                <w:noProof/>
              </w:rPr>
              <w:t>If UCU is to update the CAG nformation list or is to update the UE's indication of access to CAG cells, upon completion of the UCU the N1 NAS signalling conncetion is to be released.</w:t>
            </w:r>
          </w:p>
        </w:tc>
      </w:tr>
      <w:tr w:rsidR="00794F39" w14:paraId="67BD561C" w14:textId="77777777" w:rsidTr="00547111">
        <w:tc>
          <w:tcPr>
            <w:tcW w:w="2694" w:type="dxa"/>
            <w:gridSpan w:val="2"/>
            <w:tcBorders>
              <w:left w:val="single" w:sz="4" w:space="0" w:color="auto"/>
            </w:tcBorders>
          </w:tcPr>
          <w:p w14:paraId="7A30C9A1" w14:textId="77777777" w:rsidR="00794F39" w:rsidRDefault="00794F39" w:rsidP="00794F39">
            <w:pPr>
              <w:pStyle w:val="CRCoverPage"/>
              <w:spacing w:after="0"/>
              <w:rPr>
                <w:b/>
                <w:i/>
                <w:noProof/>
                <w:sz w:val="8"/>
                <w:szCs w:val="8"/>
              </w:rPr>
            </w:pPr>
          </w:p>
        </w:tc>
        <w:tc>
          <w:tcPr>
            <w:tcW w:w="6946" w:type="dxa"/>
            <w:gridSpan w:val="9"/>
            <w:tcBorders>
              <w:right w:val="single" w:sz="4" w:space="0" w:color="auto"/>
            </w:tcBorders>
          </w:tcPr>
          <w:p w14:paraId="3CB430B5" w14:textId="77777777" w:rsidR="00794F39" w:rsidRDefault="00794F39" w:rsidP="00794F39">
            <w:pPr>
              <w:pStyle w:val="CRCoverPage"/>
              <w:spacing w:after="0"/>
              <w:rPr>
                <w:noProof/>
                <w:sz w:val="8"/>
                <w:szCs w:val="8"/>
              </w:rPr>
            </w:pPr>
          </w:p>
        </w:tc>
      </w:tr>
      <w:tr w:rsidR="00794F39" w14:paraId="262596DA" w14:textId="77777777" w:rsidTr="00547111">
        <w:tc>
          <w:tcPr>
            <w:tcW w:w="2694" w:type="dxa"/>
            <w:gridSpan w:val="2"/>
            <w:tcBorders>
              <w:left w:val="single" w:sz="4" w:space="0" w:color="auto"/>
              <w:bottom w:val="single" w:sz="4" w:space="0" w:color="auto"/>
            </w:tcBorders>
          </w:tcPr>
          <w:p w14:paraId="659D5F83" w14:textId="77777777" w:rsidR="00794F39" w:rsidRDefault="00794F39" w:rsidP="00794F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E4CB69" w:rsidR="00794F39" w:rsidRDefault="00794F39" w:rsidP="00794F39">
            <w:pPr>
              <w:pStyle w:val="CRCoverPage"/>
              <w:spacing w:after="0"/>
              <w:ind w:left="100"/>
              <w:rPr>
                <w:noProof/>
              </w:rPr>
            </w:pPr>
            <w:r>
              <w:rPr>
                <w:noProof/>
              </w:rPr>
              <w:t>A stage 2 requirement is not met and the UE will stay connected to current cell when it should not.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47FB1F" w:rsidR="001E41F3" w:rsidRDefault="000A02C4">
            <w:pPr>
              <w:pStyle w:val="CRCoverPage"/>
              <w:spacing w:after="0"/>
              <w:ind w:left="100"/>
              <w:rPr>
                <w:noProof/>
              </w:rPr>
            </w:pPr>
            <w:r>
              <w:rPr>
                <w:noProof/>
              </w:rPr>
              <w:t>5.4.4.2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F07ED2" w14:textId="77777777" w:rsidR="004C0AE8" w:rsidRDefault="004C0AE8" w:rsidP="004C0AE8">
      <w:pPr>
        <w:rPr>
          <w:noProof/>
        </w:rPr>
      </w:pPr>
    </w:p>
    <w:p w14:paraId="183DF01E" w14:textId="77777777"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First Change * * * *</w:t>
      </w:r>
    </w:p>
    <w:p w14:paraId="1B3180B9" w14:textId="77777777" w:rsidR="004C0AE8" w:rsidRDefault="004C0AE8" w:rsidP="004C0AE8">
      <w:pPr>
        <w:rPr>
          <w:noProof/>
          <w:lang w:val="en-US"/>
        </w:rPr>
      </w:pPr>
    </w:p>
    <w:p w14:paraId="6A575293" w14:textId="77777777" w:rsidR="000A02C4" w:rsidRDefault="000A02C4" w:rsidP="000A02C4">
      <w:pPr>
        <w:pStyle w:val="Heading4"/>
      </w:pPr>
      <w:bookmarkStart w:id="6" w:name="_Toc20232646"/>
      <w:bookmarkStart w:id="7" w:name="_Toc27746739"/>
      <w:bookmarkStart w:id="8" w:name="_Toc36212921"/>
      <w:bookmarkStart w:id="9" w:name="_Toc36657098"/>
      <w:bookmarkStart w:id="10" w:name="_Toc45286762"/>
      <w:bookmarkStart w:id="11" w:name="_Toc51948031"/>
      <w:bookmarkStart w:id="12" w:name="_Toc51949123"/>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6"/>
      <w:bookmarkEnd w:id="7"/>
      <w:bookmarkEnd w:id="8"/>
      <w:bookmarkEnd w:id="9"/>
      <w:bookmarkEnd w:id="10"/>
      <w:bookmarkEnd w:id="11"/>
      <w:bookmarkEnd w:id="12"/>
    </w:p>
    <w:p w14:paraId="3307CAF0" w14:textId="77777777" w:rsidR="000A02C4" w:rsidRDefault="000A02C4" w:rsidP="000A02C4">
      <w:r>
        <w:t>The AMF shall initiate the generic UE configuration update procedure by sending the CONFIGURATION UPDATE COMMAND message to the UE.</w:t>
      </w:r>
      <w:r w:rsidRPr="00A9389D">
        <w:t xml:space="preserve"> </w:t>
      </w:r>
    </w:p>
    <w:p w14:paraId="4D01247D" w14:textId="77777777" w:rsidR="000A02C4" w:rsidRDefault="000A02C4" w:rsidP="000A02C4">
      <w:r w:rsidRPr="0001172A">
        <w:t xml:space="preserve">The AMF shall </w:t>
      </w:r>
      <w:r>
        <w:t>in the CONFIGURATION UPDATE COMMAND message either:</w:t>
      </w:r>
    </w:p>
    <w:p w14:paraId="3FE1BE4E" w14:textId="77777777" w:rsidR="000A02C4" w:rsidRPr="00107FD0" w:rsidRDefault="000A02C4" w:rsidP="000A02C4">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NSSAI in the </w:t>
      </w:r>
      <w:r>
        <w:rPr>
          <w:lang w:val="en-US"/>
        </w:rPr>
        <w:t>Rejected NSSAI IE</w:t>
      </w:r>
      <w:r>
        <w:rPr>
          <w:rFonts w:hint="eastAsia"/>
        </w:rPr>
        <w:t xml:space="preserve"> </w:t>
      </w:r>
      <w:r>
        <w:t xml:space="preserve">or in </w:t>
      </w:r>
      <w:r w:rsidRPr="00261F67">
        <w:t>roaming scenari</w:t>
      </w:r>
      <w:r w:rsidRPr="004F779F">
        <w:t>os</w:t>
      </w:r>
      <w:r>
        <w:rPr>
          <w:rFonts w:eastAsia="Malgun Gothic"/>
        </w:rPr>
        <w:t xml:space="preserve"> 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524E8995" w14:textId="77777777" w:rsidR="000A02C4" w:rsidRPr="008E0562" w:rsidRDefault="000A02C4" w:rsidP="000A02C4">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2A00EB67" w14:textId="77777777" w:rsidR="000A02C4" w:rsidRDefault="000A02C4" w:rsidP="000A02C4">
      <w:pPr>
        <w:pStyle w:val="B1"/>
      </w:pPr>
      <w:r>
        <w:t>c)</w:t>
      </w:r>
      <w:r>
        <w:tab/>
        <w:t xml:space="preserve">include </w:t>
      </w:r>
      <w:r w:rsidRPr="0001172A">
        <w:t xml:space="preserve">a </w:t>
      </w:r>
      <w:r w:rsidRPr="00B65368">
        <w:t>combination</w:t>
      </w:r>
      <w:r w:rsidRPr="0001172A">
        <w:t xml:space="preserve"> </w:t>
      </w:r>
      <w:r>
        <w:t>of both a) and b).</w:t>
      </w:r>
    </w:p>
    <w:p w14:paraId="005392D5" w14:textId="77777777" w:rsidR="000A02C4" w:rsidRDefault="000A02C4" w:rsidP="000A02C4">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134A2A3" w14:textId="77777777" w:rsidR="000A02C4" w:rsidRDefault="000A02C4" w:rsidP="000A02C4">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7B5015F6" w14:textId="77777777" w:rsidR="000A02C4" w:rsidRPr="00894DFE" w:rsidRDefault="000A02C4" w:rsidP="000A02C4">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4A678949" w14:textId="77777777" w:rsidR="000A02C4" w:rsidRDefault="000A02C4" w:rsidP="000A02C4">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010A865F" w14:textId="77777777" w:rsidR="000A02C4" w:rsidRDefault="000A02C4" w:rsidP="000A02C4">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0BD19D9E" w14:textId="77777777" w:rsidR="000A02C4" w:rsidRDefault="000A02C4" w:rsidP="000A02C4">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0398653C" w14:textId="77777777" w:rsidR="000A02C4" w:rsidRDefault="000A02C4" w:rsidP="000A02C4">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08705B92" w14:textId="77777777" w:rsidR="000A02C4" w:rsidRDefault="000A02C4" w:rsidP="000A02C4">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975A4AD" w14:textId="77777777" w:rsidR="000A02C4" w:rsidRPr="00C33F48" w:rsidRDefault="000A02C4" w:rsidP="000A02C4">
      <w:pPr>
        <w:pStyle w:val="B1"/>
      </w:pPr>
      <w:r>
        <w:t>a)</w:t>
      </w:r>
      <w:r>
        <w:tab/>
      </w:r>
      <w:r w:rsidRPr="00B95C6D">
        <w:t>success,</w:t>
      </w:r>
      <w:r w:rsidRPr="00C33F48">
        <w:t xml:space="preserve"> the AMF shall include this S-NSSAI in the allowed NSSAI; or</w:t>
      </w:r>
    </w:p>
    <w:p w14:paraId="113B5EA0" w14:textId="77777777" w:rsidR="000A02C4" w:rsidRPr="0083064D" w:rsidRDefault="000A02C4" w:rsidP="000A02C4">
      <w:pPr>
        <w:pStyle w:val="B1"/>
      </w:pPr>
      <w:r>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p>
    <w:p w14:paraId="2DA9CCC9" w14:textId="77777777" w:rsidR="000A02C4" w:rsidRDefault="000A02C4" w:rsidP="000A02C4">
      <w:bookmarkStart w:id="13" w:name="_Hlk23195948"/>
      <w:r w:rsidRPr="001144AE">
        <w:t xml:space="preserve">If authorization </w:t>
      </w:r>
      <w:r>
        <w:t xml:space="preserve">is revoked </w:t>
      </w:r>
      <w:r w:rsidRPr="001144AE">
        <w:t>for an S-NSSAI</w:t>
      </w:r>
      <w:r>
        <w:t xml:space="preserve"> that is in the current allowed NSAAI for an access type, the AMF shall:</w:t>
      </w:r>
    </w:p>
    <w:p w14:paraId="6621F862" w14:textId="77777777" w:rsidR="000A02C4" w:rsidRDefault="000A02C4" w:rsidP="000A02C4">
      <w:pPr>
        <w:pStyle w:val="B1"/>
      </w:pPr>
      <w:r>
        <w:t>a)</w:t>
      </w:r>
      <w:r>
        <w:tab/>
        <w:t>provide a new allowed NSSAI to the UE, excluding the S-NSSAI for which authorization is revoked; and</w:t>
      </w:r>
    </w:p>
    <w:p w14:paraId="4042BEBD" w14:textId="77777777" w:rsidR="000A02C4" w:rsidRDefault="000A02C4" w:rsidP="000A02C4">
      <w:pPr>
        <w:pStyle w:val="B1"/>
      </w:pPr>
      <w:r>
        <w:t>b)</w:t>
      </w:r>
      <w:r>
        <w:tab/>
      </w:r>
      <w:r w:rsidRPr="00023B9A">
        <w:t xml:space="preserve">provide a new reject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5B9C2B28" w14:textId="77777777" w:rsidR="000A02C4" w:rsidRDefault="000A02C4" w:rsidP="000A02C4">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3"/>
    <w:p w14:paraId="113076D9" w14:textId="77777777" w:rsidR="000A02C4" w:rsidRDefault="000A02C4" w:rsidP="000A02C4">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B4C2A18" w14:textId="77777777" w:rsidR="000A02C4" w:rsidRDefault="000A02C4" w:rsidP="000A02C4">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03F7843C" w14:textId="77777777" w:rsidR="000A02C4" w:rsidRDefault="000A02C4" w:rsidP="000A02C4">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49989709" w14:textId="77777777" w:rsidR="000A02C4" w:rsidRPr="008E342A" w:rsidRDefault="000A02C4" w:rsidP="000A02C4">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7DE718AC" w14:textId="77777777" w:rsidR="000A02C4" w:rsidRDefault="000A02C4" w:rsidP="000A02C4">
      <w:pPr>
        <w:pStyle w:val="B1"/>
      </w:pPr>
      <w:r>
        <w:t>a)</w:t>
      </w:r>
      <w:r>
        <w:tab/>
        <w:t>has an emergency PDU session; and</w:t>
      </w:r>
    </w:p>
    <w:p w14:paraId="25AA679C" w14:textId="77777777" w:rsidR="000A02C4" w:rsidRDefault="000A02C4" w:rsidP="000A02C4">
      <w:pPr>
        <w:pStyle w:val="B1"/>
      </w:pPr>
      <w:r>
        <w:t>b)</w:t>
      </w:r>
      <w:r>
        <w:tab/>
        <w:t>is in</w:t>
      </w:r>
    </w:p>
    <w:p w14:paraId="15559F85" w14:textId="77777777" w:rsidR="000A02C4" w:rsidRDefault="000A02C4" w:rsidP="000A02C4">
      <w:pPr>
        <w:pStyle w:val="B2"/>
      </w:pPr>
      <w:r>
        <w:t>1)</w:t>
      </w:r>
      <w:r>
        <w:tab/>
      </w:r>
      <w:bookmarkStart w:id="14" w:name="_Hlk32247939"/>
      <w:r>
        <w:t xml:space="preserve">a CAG cell and </w:t>
      </w:r>
      <w:bookmarkStart w:id="15"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4"/>
      <w:bookmarkEnd w:id="15"/>
      <w:r>
        <w:t>; or</w:t>
      </w:r>
    </w:p>
    <w:p w14:paraId="10D56E9C" w14:textId="77777777" w:rsidR="000A02C4" w:rsidRDefault="000A02C4" w:rsidP="000A02C4">
      <w:pPr>
        <w:pStyle w:val="B2"/>
      </w:pPr>
      <w:r>
        <w:t>2)</w:t>
      </w:r>
      <w:r>
        <w:tab/>
        <w:t xml:space="preserve">a </w:t>
      </w:r>
      <w:bookmarkStart w:id="16"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6"/>
      <w:r>
        <w:t>;</w:t>
      </w:r>
    </w:p>
    <w:p w14:paraId="67012079" w14:textId="77777777" w:rsidR="000A02C4" w:rsidRPr="008E342A" w:rsidRDefault="000A02C4" w:rsidP="000A02C4">
      <w:r>
        <w:t>the AMF shall indicate to the SMF to perform a local release of</w:t>
      </w:r>
      <w:r w:rsidRPr="004E4401">
        <w:t xml:space="preserve"> all non-emergency </w:t>
      </w:r>
      <w:r>
        <w:t>PDU sessions associated with 3GPP access.</w:t>
      </w:r>
    </w:p>
    <w:p w14:paraId="20AF3BE1" w14:textId="77777777" w:rsidR="00A0550A" w:rsidRPr="008C0E61" w:rsidRDefault="00A0550A" w:rsidP="00A0550A">
      <w:pPr>
        <w:rPr>
          <w:ins w:id="17" w:author="chc-rev01" w:date="2020-10-16T11:13:00Z"/>
          <w:lang w:val="en-US"/>
        </w:rPr>
      </w:pPr>
      <w:bookmarkStart w:id="18" w:name="_GoBack"/>
      <w:bookmarkEnd w:id="18"/>
      <w:ins w:id="19" w:author="chc-rev01" w:date="2020-10-16T11:13:00Z">
        <w:r w:rsidRPr="008C0E61">
          <w:rPr>
            <w:lang w:val="en-US"/>
          </w:rPr>
          <w:t>If</w:t>
        </w:r>
        <w:r>
          <w:rPr>
            <w:lang w:val="en-US"/>
          </w:rPr>
          <w:t xml:space="preserve"> the AMF</w:t>
        </w:r>
        <w:r w:rsidRPr="008C0E61">
          <w:rPr>
            <w:lang w:val="en-US"/>
          </w:rPr>
          <w:t>:</w:t>
        </w:r>
      </w:ins>
    </w:p>
    <w:p w14:paraId="7D98D7E3" w14:textId="77777777" w:rsidR="00A0550A" w:rsidRPr="008C0E61" w:rsidRDefault="00A0550A" w:rsidP="00A0550A">
      <w:pPr>
        <w:pStyle w:val="B1"/>
        <w:rPr>
          <w:ins w:id="20" w:author="chc-rev01" w:date="2020-10-16T11:13:00Z"/>
          <w:lang w:val="en-US"/>
        </w:rPr>
        <w:pPrChange w:id="21" w:author="chc-rev01" w:date="2020-10-16T11:09:00Z">
          <w:pPr/>
        </w:pPrChange>
      </w:pPr>
      <w:ins w:id="22" w:author="chc-rev01" w:date="2020-10-16T11:13:00Z">
        <w:r>
          <w:rPr>
            <w:lang w:val="en-US"/>
          </w:rPr>
          <w:t>-</w:t>
        </w:r>
        <w:r>
          <w:rPr>
            <w:lang w:val="en-US"/>
          </w:rPr>
          <w:tab/>
        </w:r>
        <w:r w:rsidRPr="008C0E61">
          <w:rPr>
            <w:lang w:val="en-US"/>
          </w:rPr>
          <w:t>updated the "CAG information list" to remove one or more CAG-ID(s) in the Allowed CAG list for the serving PLMN or an equivalent PLMN; or</w:t>
        </w:r>
      </w:ins>
    </w:p>
    <w:p w14:paraId="6B9F25A9" w14:textId="77777777" w:rsidR="00A0550A" w:rsidRPr="008C0E61" w:rsidRDefault="00A0550A" w:rsidP="00A0550A">
      <w:pPr>
        <w:pStyle w:val="B1"/>
        <w:rPr>
          <w:ins w:id="23" w:author="chc-rev01" w:date="2020-10-16T11:13:00Z"/>
          <w:lang w:val="en-US"/>
        </w:rPr>
        <w:pPrChange w:id="24" w:author="chc-rev01" w:date="2020-10-16T11:09:00Z">
          <w:pPr/>
        </w:pPrChange>
      </w:pPr>
      <w:ins w:id="25" w:author="chc-rev01" w:date="2020-10-16T11:13:00Z">
        <w:r>
          <w:rPr>
            <w:lang w:val="en-US"/>
          </w:rPr>
          <w:t>-</w:t>
        </w:r>
        <w:r>
          <w:rPr>
            <w:lang w:val="en-US"/>
          </w:rPr>
          <w:tab/>
        </w:r>
        <w:r w:rsidRPr="008C0E61">
          <w:rPr>
            <w:lang w:val="en-US"/>
          </w:rPr>
          <w:t xml:space="preserve">updated the "CAG information list" to set the "indication that the UE is only allowed to access 5GS via CAG cells" for the serving PLMN or an equivalent PLMN, </w:t>
        </w:r>
      </w:ins>
    </w:p>
    <w:p w14:paraId="5374AA85" w14:textId="77777777" w:rsidR="00A0550A" w:rsidRPr="008C0E61" w:rsidRDefault="00A0550A" w:rsidP="00A0550A">
      <w:pPr>
        <w:rPr>
          <w:ins w:id="26" w:author="chc-rev01" w:date="2020-10-16T11:13:00Z"/>
          <w:lang w:val="en-US"/>
        </w:rPr>
      </w:pPr>
      <w:ins w:id="27" w:author="chc-rev01" w:date="2020-10-16T11:13:00Z">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ins>
    </w:p>
    <w:p w14:paraId="3147BEF0" w14:textId="77777777" w:rsidR="000A02C4" w:rsidRPr="008E342A" w:rsidRDefault="000A02C4" w:rsidP="000A02C4">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2874D621" w14:textId="77777777" w:rsidR="000A02C4" w:rsidRPr="008E342A" w:rsidRDefault="000A02C4" w:rsidP="000A02C4">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25477AC5" w14:textId="77777777" w:rsidR="000A02C4" w:rsidRPr="008E342A" w:rsidRDefault="000A02C4" w:rsidP="000A02C4">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423D95AF" w14:textId="77777777" w:rsidR="000A02C4" w:rsidRDefault="000A02C4" w:rsidP="000A02C4">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4FA4244E" w14:textId="77777777" w:rsidR="000A02C4" w:rsidRPr="000D3C76" w:rsidRDefault="000A02C4" w:rsidP="000A02C4">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06A3C3A" w14:textId="77777777" w:rsidR="004C0AE8" w:rsidRDefault="004C0AE8" w:rsidP="004C0AE8">
      <w:pPr>
        <w:rPr>
          <w:noProof/>
        </w:rPr>
      </w:pPr>
    </w:p>
    <w:p w14:paraId="1695527E" w14:textId="65F8E419"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64439679" w14:textId="77777777" w:rsidR="004C0AE8" w:rsidRDefault="004C0AE8">
      <w:pPr>
        <w:rPr>
          <w:noProof/>
        </w:rPr>
      </w:pPr>
    </w:p>
    <w:sectPr w:rsidR="004C0A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3A4FD" w14:textId="77777777" w:rsidR="007139A4" w:rsidRDefault="007139A4">
      <w:r>
        <w:separator/>
      </w:r>
    </w:p>
  </w:endnote>
  <w:endnote w:type="continuationSeparator" w:id="0">
    <w:p w14:paraId="74EE347D" w14:textId="77777777" w:rsidR="007139A4" w:rsidRDefault="0071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813D0" w14:textId="77777777" w:rsidR="007139A4" w:rsidRDefault="007139A4">
      <w:r>
        <w:separator/>
      </w:r>
    </w:p>
  </w:footnote>
  <w:footnote w:type="continuationSeparator" w:id="0">
    <w:p w14:paraId="0455D5FC" w14:textId="77777777" w:rsidR="007139A4" w:rsidRDefault="00713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c-rev01">
    <w15:presenceInfo w15:providerId="None" w15:userId="chc-re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02C4"/>
    <w:rsid w:val="000A1F6F"/>
    <w:rsid w:val="000A6394"/>
    <w:rsid w:val="000B7FED"/>
    <w:rsid w:val="000C038A"/>
    <w:rsid w:val="000C6598"/>
    <w:rsid w:val="0012652A"/>
    <w:rsid w:val="00135B4D"/>
    <w:rsid w:val="00143DCF"/>
    <w:rsid w:val="00145D43"/>
    <w:rsid w:val="00185EEA"/>
    <w:rsid w:val="00192C46"/>
    <w:rsid w:val="001A08B3"/>
    <w:rsid w:val="001A0AF9"/>
    <w:rsid w:val="001A55A1"/>
    <w:rsid w:val="001A7B60"/>
    <w:rsid w:val="001B52F0"/>
    <w:rsid w:val="001B7A65"/>
    <w:rsid w:val="001E41F3"/>
    <w:rsid w:val="002126EA"/>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75B7"/>
    <w:rsid w:val="004C0AE8"/>
    <w:rsid w:val="004E1669"/>
    <w:rsid w:val="0051580D"/>
    <w:rsid w:val="00547111"/>
    <w:rsid w:val="00570453"/>
    <w:rsid w:val="00592D74"/>
    <w:rsid w:val="005E2C44"/>
    <w:rsid w:val="00621188"/>
    <w:rsid w:val="006257ED"/>
    <w:rsid w:val="00677E82"/>
    <w:rsid w:val="00695808"/>
    <w:rsid w:val="006B46FB"/>
    <w:rsid w:val="006E21FB"/>
    <w:rsid w:val="007139A4"/>
    <w:rsid w:val="00792342"/>
    <w:rsid w:val="00794F39"/>
    <w:rsid w:val="00796BBA"/>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0550A"/>
    <w:rsid w:val="00A246B6"/>
    <w:rsid w:val="00A47E70"/>
    <w:rsid w:val="00A50CF0"/>
    <w:rsid w:val="00A542A2"/>
    <w:rsid w:val="00A7671C"/>
    <w:rsid w:val="00AA2CBC"/>
    <w:rsid w:val="00AC5820"/>
    <w:rsid w:val="00AD1CD8"/>
    <w:rsid w:val="00B258BB"/>
    <w:rsid w:val="00B409BC"/>
    <w:rsid w:val="00B67B97"/>
    <w:rsid w:val="00B72C80"/>
    <w:rsid w:val="00B968C8"/>
    <w:rsid w:val="00BA3EC5"/>
    <w:rsid w:val="00BA51D9"/>
    <w:rsid w:val="00BB5DFC"/>
    <w:rsid w:val="00BD279D"/>
    <w:rsid w:val="00BD6BB8"/>
    <w:rsid w:val="00BE70D2"/>
    <w:rsid w:val="00C01A1B"/>
    <w:rsid w:val="00C66BA2"/>
    <w:rsid w:val="00C75CB0"/>
    <w:rsid w:val="00C95985"/>
    <w:rsid w:val="00CC5026"/>
    <w:rsid w:val="00CC68D0"/>
    <w:rsid w:val="00D03F9A"/>
    <w:rsid w:val="00D06D51"/>
    <w:rsid w:val="00D24991"/>
    <w:rsid w:val="00D50255"/>
    <w:rsid w:val="00D54824"/>
    <w:rsid w:val="00D66520"/>
    <w:rsid w:val="00DA3849"/>
    <w:rsid w:val="00DE34CF"/>
    <w:rsid w:val="00DF27CE"/>
    <w:rsid w:val="00E02C44"/>
    <w:rsid w:val="00E13EC4"/>
    <w:rsid w:val="00E13F3D"/>
    <w:rsid w:val="00E34898"/>
    <w:rsid w:val="00E47A01"/>
    <w:rsid w:val="00E6692D"/>
    <w:rsid w:val="00E8079D"/>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0A02C4"/>
    <w:rPr>
      <w:rFonts w:ascii="Times New Roman" w:hAnsi="Times New Roman"/>
      <w:lang w:val="en-GB" w:eastAsia="en-US"/>
    </w:rPr>
  </w:style>
  <w:style w:type="character" w:customStyle="1" w:styleId="B1Char">
    <w:name w:val="B1 Char"/>
    <w:link w:val="B1"/>
    <w:locked/>
    <w:rsid w:val="000A02C4"/>
    <w:rPr>
      <w:rFonts w:ascii="Times New Roman" w:hAnsi="Times New Roman"/>
      <w:lang w:val="en-GB" w:eastAsia="en-US"/>
    </w:rPr>
  </w:style>
  <w:style w:type="character" w:customStyle="1" w:styleId="B2Char">
    <w:name w:val="B2 Char"/>
    <w:link w:val="B2"/>
    <w:rsid w:val="000A02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7403-B33A-466C-A37D-F41F45CA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Pages>
  <Words>1596</Words>
  <Characters>9100</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chc-rev01</cp:lastModifiedBy>
  <cp:revision>28</cp:revision>
  <cp:lastPrinted>1899-12-31T23:00:00Z</cp:lastPrinted>
  <dcterms:created xsi:type="dcterms:W3CDTF">2018-11-05T09:14:00Z</dcterms:created>
  <dcterms:modified xsi:type="dcterms:W3CDTF">2020-10-16T09:14:00Z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