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126</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C1-206343</w:t>
        </w:r>
      </w:fldSimple>
    </w:p>
    <w:p w14:paraId="7CB45193" w14:textId="77777777" w:rsidR="001E41F3" w:rsidRDefault="0075605C"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C2B67">
        <w:fldChar w:fldCharType="begin"/>
      </w:r>
      <w:r w:rsidR="00CC2B67">
        <w:instrText xml:space="preserve"> DOCPROPERTY  Country  \* MERGEFORMAT </w:instrText>
      </w:r>
      <w:r w:rsidR="00CC2B67">
        <w:fldChar w:fldCharType="end"/>
      </w:r>
      <w:r w:rsidR="001E41F3">
        <w:rPr>
          <w:b/>
          <w:noProof/>
          <w:sz w:val="24"/>
        </w:rPr>
        <w:t xml:space="preserve">, </w:t>
      </w:r>
      <w:fldSimple w:instr=" DOCPROPERTY  StartDate  \* MERGEFORMAT ">
        <w:r w:rsidR="003609EF" w:rsidRPr="00BA51D9">
          <w:rPr>
            <w:b/>
            <w:noProof/>
            <w:sz w:val="24"/>
          </w:rPr>
          <w:t>15th Oct 2020</w:t>
        </w:r>
      </w:fldSimple>
      <w:r w:rsidR="00547111">
        <w:rPr>
          <w:b/>
          <w:noProof/>
          <w:sz w:val="24"/>
        </w:rPr>
        <w:t xml:space="preserve"> - </w:t>
      </w:r>
      <w:fldSimple w:instr=" DOCPROPERTY  EndDate  \* MERGEFORMAT ">
        <w:r w:rsidR="003609EF" w:rsidRPr="00BA51D9">
          <w:rPr>
            <w:b/>
            <w:noProof/>
            <w:sz w:val="24"/>
          </w:rPr>
          <w:t>23rd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5605C" w:rsidP="00E13F3D">
            <w:pPr>
              <w:pStyle w:val="CRCoverPage"/>
              <w:spacing w:after="0"/>
              <w:jc w:val="right"/>
              <w:rPr>
                <w:b/>
                <w:noProof/>
                <w:sz w:val="28"/>
              </w:rPr>
            </w:pPr>
            <w:fldSimple w:instr=" DOCPROPERTY  Spec#  \* MERGEFORMAT ">
              <w:r w:rsidR="00E13F3D" w:rsidRPr="00410371">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5605C" w:rsidP="00547111">
            <w:pPr>
              <w:pStyle w:val="CRCoverPage"/>
              <w:spacing w:after="0"/>
              <w:rPr>
                <w:noProof/>
              </w:rPr>
            </w:pPr>
            <w:fldSimple w:instr=" DOCPROPERTY  Cr#  \* MERGEFORMAT ">
              <w:r w:rsidR="00E13F3D" w:rsidRPr="00410371">
                <w:rPr>
                  <w:b/>
                  <w:noProof/>
                  <w:sz w:val="28"/>
                </w:rPr>
                <w:t>2779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5605C"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5605C">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00B52" w:rsidR="00F25D98" w:rsidRDefault="00EA6B4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5605C">
            <w:pPr>
              <w:pStyle w:val="CRCoverPage"/>
              <w:spacing w:after="0"/>
              <w:ind w:left="100"/>
              <w:rPr>
                <w:noProof/>
              </w:rPr>
            </w:pPr>
            <w:fldSimple w:instr=" DOCPROPERTY  CrTitle  \* MERGEFORMAT ">
              <w:r w:rsidR="002640DD">
                <w:t xml:space="preserve"> Handling of radio link failure during NSSAA procedure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5605C">
            <w:pPr>
              <w:pStyle w:val="CRCoverPage"/>
              <w:spacing w:after="0"/>
              <w:ind w:left="100"/>
              <w:rPr>
                <w:noProof/>
              </w:rPr>
            </w:pPr>
            <w:fldSimple w:instr=" DOCPROPERTY  SourceIfWg  \* MERGEFORMAT ">
              <w:r w:rsidR="00E13F3D">
                <w:rPr>
                  <w:noProof/>
                </w:rPr>
                <w:t>NEC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45B43A" w:rsidR="001E41F3" w:rsidRDefault="008F3A9E" w:rsidP="00547111">
            <w:pPr>
              <w:pStyle w:val="CRCoverPage"/>
              <w:spacing w:after="0"/>
              <w:ind w:left="100"/>
              <w:rPr>
                <w:noProof/>
              </w:rPr>
            </w:pPr>
            <w:r>
              <w:t>C1</w:t>
            </w:r>
            <w:r w:rsidR="00CC2B67">
              <w:fldChar w:fldCharType="begin"/>
            </w:r>
            <w:r w:rsidR="00CC2B67">
              <w:instrText xml:space="preserve"> DOCPROPERTY  SourceIfTsg  \* MERGEFORMAT </w:instrText>
            </w:r>
            <w:r w:rsidR="00CC2B6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792AC7" w:rsidR="001E41F3" w:rsidRDefault="009B2B62" w:rsidP="009B2B62">
            <w:pPr>
              <w:pStyle w:val="CRCoverPage"/>
              <w:spacing w:after="0"/>
              <w:rPr>
                <w:noProof/>
              </w:rPr>
            </w:pPr>
            <w:r w:rsidRPr="00DE6A60">
              <w:rPr>
                <w:rFonts w:cs="Arial"/>
                <w:color w:val="000000"/>
                <w:lang w:val="fr-FR"/>
              </w:rPr>
              <w:t>5GProtoc1</w:t>
            </w:r>
            <w:r>
              <w:rPr>
                <w:rFonts w:cs="Arial"/>
                <w:color w:val="000000"/>
                <w:lang w:val="fr-FR"/>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5605C">
            <w:pPr>
              <w:pStyle w:val="CRCoverPage"/>
              <w:spacing w:after="0"/>
              <w:ind w:left="100"/>
              <w:rPr>
                <w:noProof/>
              </w:rPr>
            </w:pPr>
            <w:fldSimple w:instr=" DOCPROPERTY  ResDate  \* MERGEFORMAT ">
              <w:r w:rsidR="00D24991">
                <w:rPr>
                  <w:noProof/>
                </w:rPr>
                <w:t>2020-10-08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61BAD9" w:rsidR="001E41F3" w:rsidRDefault="00DA71D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5605C">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B6ED6" w14:textId="77777777" w:rsidR="008F3A9E" w:rsidRDefault="008F3A9E" w:rsidP="008F3A9E">
            <w:pPr>
              <w:pStyle w:val="CRCoverPage"/>
              <w:spacing w:after="0"/>
              <w:ind w:left="100"/>
              <w:rPr>
                <w:noProof/>
              </w:rPr>
            </w:pPr>
            <w:r>
              <w:rPr>
                <w:noProof/>
              </w:rPr>
              <w:t xml:space="preserve">According to the current specification when an AMF detects radio link failure and generic UE configuration update procedure is ongoing then it will abort the UE configuration update procedure.  </w:t>
            </w:r>
          </w:p>
          <w:p w14:paraId="3337C8B5" w14:textId="77777777" w:rsidR="008F3A9E" w:rsidRPr="004F210D" w:rsidRDefault="008F3A9E" w:rsidP="008F3A9E">
            <w:pPr>
              <w:pStyle w:val="Heading4"/>
              <w:rPr>
                <w:i/>
                <w:lang w:val="en-US"/>
              </w:rPr>
            </w:pPr>
            <w:r w:rsidRPr="004F210D">
              <w:rPr>
                <w:i/>
                <w:lang w:val="en-US"/>
              </w:rPr>
              <w:t>5.4.4.6</w:t>
            </w:r>
            <w:r w:rsidRPr="004F210D">
              <w:rPr>
                <w:i/>
                <w:lang w:val="en-US"/>
              </w:rPr>
              <w:tab/>
              <w:t>Abnormal cases on the network side</w:t>
            </w:r>
          </w:p>
          <w:p w14:paraId="7E1B8DBC" w14:textId="77777777" w:rsidR="008F3A9E" w:rsidRPr="004F210D" w:rsidRDefault="008F3A9E" w:rsidP="008F3A9E">
            <w:pPr>
              <w:pStyle w:val="B1"/>
              <w:rPr>
                <w:i/>
              </w:rPr>
            </w:pPr>
            <w:r w:rsidRPr="004F210D">
              <w:rPr>
                <w:i/>
              </w:rPr>
              <w:t>b)</w:t>
            </w:r>
            <w:r w:rsidRPr="004F210D">
              <w:rPr>
                <w:i/>
              </w:rPr>
              <w:tab/>
              <w:t>Lower layer failure.</w:t>
            </w:r>
          </w:p>
          <w:p w14:paraId="0219582B" w14:textId="77777777" w:rsidR="008F3A9E" w:rsidRPr="004F210D" w:rsidRDefault="008F3A9E" w:rsidP="008F3A9E">
            <w:pPr>
              <w:pStyle w:val="B2"/>
              <w:rPr>
                <w:i/>
              </w:rPr>
            </w:pPr>
            <w:r w:rsidRPr="004F210D">
              <w:rPr>
                <w:i/>
              </w:rPr>
              <w:t>2)</w:t>
            </w:r>
            <w:r w:rsidRPr="004F210D">
              <w:rPr>
                <w:i/>
              </w:rPr>
              <w:tab/>
              <w:t>if the CONFIGURATION UPDATE COMMAND message does not include the 5G-GUTI IE, the network shall abort the procedure.</w:t>
            </w:r>
          </w:p>
          <w:p w14:paraId="21580845" w14:textId="77777777" w:rsidR="008F3A9E" w:rsidRDefault="008F3A9E" w:rsidP="008F3A9E">
            <w:pPr>
              <w:rPr>
                <w:lang w:val="en-US"/>
              </w:rPr>
            </w:pPr>
            <w:r>
              <w:rPr>
                <w:lang w:val="en-US"/>
              </w:rPr>
              <w:t xml:space="preserve">For the following scenario if the UE configuration procedure is aborted then the UE NSSAA procedure will not be completed and the S-NSSAI will remain in the pending NSSAI list and the UE can’t use the pending S-NSSAI(s). </w:t>
            </w:r>
          </w:p>
          <w:p w14:paraId="4941FDB5" w14:textId="77777777" w:rsidR="008F3A9E" w:rsidRDefault="008F3A9E" w:rsidP="008F3A9E">
            <w:pPr>
              <w:pStyle w:val="ListParagraph"/>
              <w:numPr>
                <w:ilvl w:val="0"/>
                <w:numId w:val="1"/>
              </w:numPr>
              <w:rPr>
                <w:lang w:val="en-US"/>
              </w:rPr>
            </w:pPr>
            <w:r>
              <w:rPr>
                <w:lang w:val="en-US"/>
              </w:rPr>
              <w:t xml:space="preserve">A UE send Registration Request containing Requested NSSAI and </w:t>
            </w:r>
            <w:proofErr w:type="spellStart"/>
            <w:r>
              <w:rPr>
                <w:lang w:val="en-US"/>
              </w:rPr>
              <w:t>atleast</w:t>
            </w:r>
            <w:proofErr w:type="spellEnd"/>
            <w:r>
              <w:rPr>
                <w:lang w:val="en-US"/>
              </w:rPr>
              <w:t xml:space="preserve"> one of the </w:t>
            </w:r>
            <w:proofErr w:type="spellStart"/>
            <w:r>
              <w:rPr>
                <w:lang w:val="en-US"/>
              </w:rPr>
              <w:t>the</w:t>
            </w:r>
            <w:proofErr w:type="spellEnd"/>
            <w:r>
              <w:rPr>
                <w:lang w:val="en-US"/>
              </w:rPr>
              <w:t xml:space="preserve"> S-NSSAI is subject to the NSSAA.</w:t>
            </w:r>
          </w:p>
          <w:p w14:paraId="03AEF3E8" w14:textId="77777777" w:rsidR="008F3A9E" w:rsidRDefault="008F3A9E" w:rsidP="008F3A9E">
            <w:pPr>
              <w:pStyle w:val="ListParagraph"/>
              <w:numPr>
                <w:ilvl w:val="0"/>
                <w:numId w:val="1"/>
              </w:numPr>
              <w:rPr>
                <w:lang w:val="en-US"/>
              </w:rPr>
            </w:pPr>
            <w:r>
              <w:rPr>
                <w:lang w:val="en-US"/>
              </w:rPr>
              <w:t>The network sends Registration accept message and initiates NSSAA procedure.</w:t>
            </w:r>
          </w:p>
          <w:p w14:paraId="69CFB504" w14:textId="77777777" w:rsidR="008F3A9E" w:rsidRDefault="008F3A9E" w:rsidP="008F3A9E">
            <w:pPr>
              <w:pStyle w:val="ListParagraph"/>
              <w:numPr>
                <w:ilvl w:val="0"/>
                <w:numId w:val="1"/>
              </w:numPr>
              <w:rPr>
                <w:lang w:val="en-US"/>
              </w:rPr>
            </w:pPr>
            <w:r>
              <w:rPr>
                <w:lang w:val="en-US"/>
              </w:rPr>
              <w:t>After NSSAA procedure is completed, the AMF initiates the generic UE configuration update procedure.</w:t>
            </w:r>
          </w:p>
          <w:p w14:paraId="60603AF6" w14:textId="77777777" w:rsidR="008F3A9E" w:rsidRDefault="008F3A9E" w:rsidP="008F3A9E">
            <w:pPr>
              <w:pStyle w:val="ListParagraph"/>
              <w:numPr>
                <w:ilvl w:val="0"/>
                <w:numId w:val="1"/>
              </w:numPr>
              <w:rPr>
                <w:lang w:val="en-US"/>
              </w:rPr>
            </w:pPr>
            <w:r>
              <w:rPr>
                <w:lang w:val="en-US"/>
              </w:rPr>
              <w:t>The AMF detects RLF and the generic UE configuration update procedure is aborted. The CONFIGURATION UPDATE COMMAND message is lost.</w:t>
            </w:r>
          </w:p>
          <w:p w14:paraId="66C2C768" w14:textId="77777777" w:rsidR="008F3A9E" w:rsidRPr="006F01BB" w:rsidRDefault="008F3A9E" w:rsidP="008F3A9E">
            <w:pPr>
              <w:pStyle w:val="ListParagraph"/>
              <w:numPr>
                <w:ilvl w:val="0"/>
                <w:numId w:val="1"/>
              </w:numPr>
              <w:rPr>
                <w:lang w:val="en-US"/>
              </w:rPr>
            </w:pPr>
            <w:r>
              <w:rPr>
                <w:lang w:val="en-US"/>
              </w:rPr>
              <w:t>The UE doesn’t receive CONFIGURATION UPDATE COMMAND.</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41BB1D" w:rsidR="001E41F3" w:rsidRDefault="008F3A9E">
            <w:pPr>
              <w:pStyle w:val="CRCoverPage"/>
              <w:spacing w:after="0"/>
              <w:ind w:left="100"/>
              <w:rPr>
                <w:noProof/>
              </w:rPr>
            </w:pPr>
            <w:r>
              <w:rPr>
                <w:noProof/>
              </w:rPr>
              <w:t>Specify that the network shall not abort the generic UE configuration update procedure when the network detects UE RLF and UE CONFIGURATION UPDATE message contains Allowed NSSAI.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E2E150" w:rsidR="001E41F3" w:rsidRDefault="008F3A9E">
            <w:pPr>
              <w:pStyle w:val="CRCoverPage"/>
              <w:spacing w:after="0"/>
              <w:ind w:left="100"/>
              <w:rPr>
                <w:noProof/>
              </w:rPr>
            </w:pPr>
            <w:r>
              <w:rPr>
                <w:noProof/>
              </w:rPr>
              <w:t>The the S-NSSAI subject to the NSSAA will remain in pending S-NSSAI list and the user can not get services related to the S-NSSAI.</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C63063" w:rsidR="001E41F3" w:rsidRDefault="000865A2">
            <w:pPr>
              <w:pStyle w:val="CRCoverPage"/>
              <w:spacing w:after="0"/>
              <w:ind w:left="100"/>
              <w:rPr>
                <w:noProof/>
              </w:rPr>
            </w:pPr>
            <w:r>
              <w:rPr>
                <w:lang w:val="en-US"/>
              </w:rPr>
              <w:t>5.4.4.6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2D520E" w:rsidR="001E41F3" w:rsidRDefault="00F508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B1A82B" w:rsidR="001E41F3" w:rsidRDefault="00F508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8D6597" w:rsidR="001E41F3" w:rsidRDefault="00F508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7572A2" w14:textId="77777777" w:rsidR="00CB7AD6" w:rsidRDefault="00CB7AD6" w:rsidP="00CB7AD6">
      <w:pPr>
        <w:pStyle w:val="Heading4"/>
        <w:rPr>
          <w:lang w:val="en-US"/>
        </w:rPr>
      </w:pPr>
      <w:bookmarkStart w:id="1" w:name="_Toc27746743"/>
      <w:bookmarkStart w:id="2" w:name="_Toc36212925"/>
      <w:bookmarkStart w:id="3" w:name="_Toc36657102"/>
      <w:bookmarkStart w:id="4" w:name="_Toc45286766"/>
      <w:bookmarkStart w:id="5" w:name="_Toc51948035"/>
      <w:bookmarkStart w:id="6" w:name="_Toc51949127"/>
      <w:r>
        <w:rPr>
          <w:lang w:val="en-US"/>
        </w:rPr>
        <w:lastRenderedPageBreak/>
        <w:t>5.4.4.6</w:t>
      </w:r>
      <w:r>
        <w:rPr>
          <w:lang w:val="en-US"/>
        </w:rPr>
        <w:tab/>
        <w:t>Abnormal cases on the network side</w:t>
      </w:r>
      <w:bookmarkEnd w:id="1"/>
      <w:bookmarkEnd w:id="2"/>
      <w:bookmarkEnd w:id="3"/>
      <w:bookmarkEnd w:id="4"/>
      <w:bookmarkEnd w:id="5"/>
      <w:bookmarkEnd w:id="6"/>
    </w:p>
    <w:p w14:paraId="65BBA151" w14:textId="77777777" w:rsidR="00CB7AD6" w:rsidRPr="007070C4" w:rsidRDefault="00CB7AD6" w:rsidP="00CB7AD6">
      <w:pPr>
        <w:rPr>
          <w:lang w:val="en-US"/>
        </w:rPr>
      </w:pPr>
      <w:r w:rsidRPr="007070C4">
        <w:rPr>
          <w:lang w:val="en-US"/>
        </w:rPr>
        <w:t>The following abnormal cases can be identified:</w:t>
      </w:r>
    </w:p>
    <w:p w14:paraId="6A2892EA" w14:textId="77777777" w:rsidR="00CB7AD6" w:rsidRDefault="00CB7AD6" w:rsidP="00CB7AD6">
      <w:pPr>
        <w:pStyle w:val="B1"/>
        <w:rPr>
          <w:lang w:val="en-US"/>
        </w:rPr>
      </w:pPr>
      <w:r>
        <w:rPr>
          <w:lang w:val="en-US"/>
        </w:rPr>
        <w:t>a)</w:t>
      </w:r>
      <w:r w:rsidRPr="003168A2">
        <w:tab/>
      </w:r>
      <w:r>
        <w:rPr>
          <w:lang w:val="en-US"/>
        </w:rPr>
        <w:t>Expiry of timer T3555.</w:t>
      </w:r>
    </w:p>
    <w:p w14:paraId="319909D4" w14:textId="77777777" w:rsidR="00CB7AD6" w:rsidRDefault="00CB7AD6" w:rsidP="00CB7AD6">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w:t>
      </w:r>
      <w:r w:rsidRPr="00CC0C94">
        <w:t xml:space="preserve"> </w:t>
      </w:r>
      <w:r>
        <w:t xml:space="preserve">as </w:t>
      </w:r>
      <w:r w:rsidRPr="00CC0C94">
        <w:t xml:space="preserve">described </w:t>
      </w:r>
      <w:r>
        <w:t>in case b)-1)</w:t>
      </w:r>
      <w:r w:rsidRPr="00CC0C94">
        <w:t xml:space="preserve"> </w:t>
      </w:r>
      <w:r>
        <w:t>below.</w:t>
      </w:r>
    </w:p>
    <w:p w14:paraId="571AD64B" w14:textId="77777777" w:rsidR="00CB7AD6" w:rsidRPr="003168A2" w:rsidRDefault="00CB7AD6" w:rsidP="00CB7AD6">
      <w:pPr>
        <w:pStyle w:val="B1"/>
      </w:pPr>
      <w:r>
        <w:t>b</w:t>
      </w:r>
      <w:r w:rsidRPr="003168A2">
        <w:t>)</w:t>
      </w:r>
      <w:r w:rsidRPr="003168A2">
        <w:tab/>
        <w:t>Lower layer failure</w:t>
      </w:r>
      <w:r>
        <w:t>.</w:t>
      </w:r>
    </w:p>
    <w:p w14:paraId="3B9BD1A4" w14:textId="77777777" w:rsidR="00CB7AD6" w:rsidRDefault="00CB7AD6" w:rsidP="00CB7AD6">
      <w:pPr>
        <w:pStyle w:val="B1"/>
      </w:pPr>
      <w:r w:rsidRPr="003168A2">
        <w:tab/>
        <w:t xml:space="preserve">If a lower layer failure is detected before the </w:t>
      </w:r>
      <w:r>
        <w:t>CONFIGURATION UPDATE COMPLETE</w:t>
      </w:r>
      <w:r w:rsidRPr="003168A2">
        <w:t xml:space="preserve"> message is received</w:t>
      </w:r>
      <w:r>
        <w:t xml:space="preserve"> and:</w:t>
      </w:r>
    </w:p>
    <w:p w14:paraId="63C6449C" w14:textId="77777777" w:rsidR="00CB7AD6" w:rsidRPr="003168A2" w:rsidRDefault="00CB7AD6" w:rsidP="00CB7AD6">
      <w:pPr>
        <w:pStyle w:val="B2"/>
      </w:pPr>
      <w:r>
        <w:t>1)</w:t>
      </w:r>
      <w:r>
        <w:tab/>
        <w:t>if the CONFIGURATION UPDATE COMMAND message includes the 5G-GUTI IE,</w:t>
      </w:r>
      <w:r w:rsidRPr="003168A2">
        <w:t xml:space="preserve"> the old and the new</w:t>
      </w:r>
      <w:r w:rsidRPr="003168A2">
        <w:rPr>
          <w:rFonts w:hint="eastAsia"/>
        </w:rPr>
        <w:t xml:space="preserve"> </w:t>
      </w:r>
      <w:r>
        <w:t>5G-</w:t>
      </w:r>
      <w:r w:rsidRPr="003168A2">
        <w:rPr>
          <w:rFonts w:hint="eastAsia"/>
        </w:rPr>
        <w:t>GUTI</w:t>
      </w:r>
      <w:r w:rsidRPr="003168A2">
        <w:t xml:space="preserve"> shall be considered as valid until the old </w:t>
      </w:r>
      <w:r>
        <w:t>5G-</w:t>
      </w:r>
      <w:r w:rsidRPr="003168A2">
        <w:rPr>
          <w:rFonts w:hint="eastAsia"/>
        </w:rPr>
        <w:t>GUTI</w:t>
      </w:r>
      <w:r w:rsidRPr="003168A2">
        <w:t xml:space="preserve"> can be considered as invalid by the </w:t>
      </w:r>
      <w:r>
        <w:t>AMF</w:t>
      </w:r>
      <w:r w:rsidRPr="003168A2">
        <w:t>.</w:t>
      </w:r>
      <w:r w:rsidRPr="003168A2">
        <w:rPr>
          <w:rFonts w:hint="eastAsia"/>
        </w:rPr>
        <w:t xml:space="preserve"> If a new TAI list </w:t>
      </w:r>
      <w:r w:rsidRPr="003168A2">
        <w:t>wa</w:t>
      </w:r>
      <w:r w:rsidRPr="003168A2">
        <w:rPr>
          <w:rFonts w:hint="eastAsia"/>
        </w:rPr>
        <w:t xml:space="preserve">s provided in the </w:t>
      </w:r>
      <w:r>
        <w:t>CONFIGURATION UPDATE COMMAND</w:t>
      </w:r>
      <w:r w:rsidRPr="003168A2">
        <w:rPr>
          <w:rFonts w:hint="eastAsia"/>
        </w:rPr>
        <w:t xml:space="preserve"> message, the old and new TAI list shall also be considered as valid until the old TAI list can be considered as invalid by the </w:t>
      </w:r>
      <w:r>
        <w:t>AMF</w:t>
      </w:r>
      <w:r w:rsidRPr="003168A2">
        <w:rPr>
          <w:rFonts w:hint="eastAsia"/>
        </w:rPr>
        <w:t>.</w:t>
      </w:r>
    </w:p>
    <w:p w14:paraId="4843122D" w14:textId="77777777" w:rsidR="00CB7AD6" w:rsidRPr="003168A2" w:rsidRDefault="00CB7AD6" w:rsidP="00CB7AD6">
      <w:pPr>
        <w:pStyle w:val="B2"/>
      </w:pPr>
      <w:r w:rsidRPr="003168A2">
        <w:tab/>
        <w:t xml:space="preserve">During this period the </w:t>
      </w:r>
      <w:r>
        <w:t>AMF</w:t>
      </w:r>
      <w:r w:rsidRPr="003168A2">
        <w:t>:</w:t>
      </w:r>
    </w:p>
    <w:p w14:paraId="501D2BB4" w14:textId="77777777" w:rsidR="00CB7AD6" w:rsidRPr="003168A2" w:rsidRDefault="00CB7AD6" w:rsidP="00CB7AD6">
      <w:pPr>
        <w:pStyle w:val="B3"/>
      </w:pPr>
      <w:proofErr w:type="spellStart"/>
      <w:r>
        <w:t>i</w:t>
      </w:r>
      <w:proofErr w:type="spellEnd"/>
      <w:r>
        <w:t>)</w:t>
      </w:r>
      <w:r w:rsidRPr="003168A2">
        <w:tab/>
        <w:t xml:space="preserve">may first use the old </w:t>
      </w:r>
      <w:r>
        <w:t>5G-</w:t>
      </w:r>
      <w:r w:rsidRPr="003168A2">
        <w:rPr>
          <w:rFonts w:hint="eastAsia"/>
        </w:rPr>
        <w:t>S</w:t>
      </w:r>
      <w:r w:rsidRPr="003168A2">
        <w:t xml:space="preserve">-TMSI </w:t>
      </w:r>
      <w:r w:rsidRPr="003168A2">
        <w:rPr>
          <w:rFonts w:hint="eastAsia"/>
        </w:rPr>
        <w:t xml:space="preserve">from the old </w:t>
      </w:r>
      <w:r>
        <w:t>5G-</w:t>
      </w:r>
      <w:r w:rsidRPr="003168A2">
        <w:rPr>
          <w:rFonts w:hint="eastAsia"/>
        </w:rPr>
        <w:t xml:space="preserve">GUTI </w:t>
      </w:r>
      <w:r w:rsidRPr="003168A2">
        <w:t xml:space="preserve">for paging </w:t>
      </w:r>
      <w:r w:rsidRPr="003168A2">
        <w:rPr>
          <w:rFonts w:hint="eastAsia"/>
        </w:rPr>
        <w:t xml:space="preserve">within the area defined by the old TAI list </w:t>
      </w:r>
      <w:r w:rsidRPr="003168A2">
        <w:t xml:space="preserve">for an implementation dependent number of paging attempts </w:t>
      </w:r>
      <w:r>
        <w:t>for</w:t>
      </w:r>
      <w:r w:rsidRPr="003168A2">
        <w:t xml:space="preserve"> network originated transactions. I</w:t>
      </w:r>
      <w:r w:rsidRPr="003168A2">
        <w:rPr>
          <w:rFonts w:hint="eastAsia"/>
        </w:rPr>
        <w:t>f</w:t>
      </w:r>
      <w:r w:rsidRPr="003168A2">
        <w:t xml:space="preserve"> a new TAI list </w:t>
      </w:r>
      <w:r w:rsidRPr="003168A2">
        <w:rPr>
          <w:rFonts w:hint="eastAsia"/>
        </w:rPr>
        <w:t>was</w:t>
      </w:r>
      <w:r w:rsidRPr="003168A2">
        <w:t xml:space="preserve"> </w:t>
      </w:r>
      <w:proofErr w:type="gramStart"/>
      <w:r w:rsidRPr="003168A2">
        <w:t>provided  in</w:t>
      </w:r>
      <w:proofErr w:type="gramEnd"/>
      <w:r w:rsidRPr="003168A2">
        <w:t xml:space="preserve"> the </w:t>
      </w:r>
      <w:r>
        <w:t>CONFIGURATION UPDATE</w:t>
      </w:r>
      <w:r w:rsidRPr="003168A2">
        <w:t xml:space="preserve"> COMMAND message, the new TAI list should also be used</w:t>
      </w:r>
      <w:r w:rsidRPr="003168A2">
        <w:rPr>
          <w:rFonts w:hint="eastAsia"/>
        </w:rPr>
        <w:t xml:space="preserve"> for paging</w:t>
      </w:r>
      <w:r w:rsidRPr="003168A2">
        <w:t>.</w:t>
      </w:r>
      <w:r w:rsidRPr="003168A2">
        <w:rPr>
          <w:rFonts w:hint="eastAsia"/>
        </w:rPr>
        <w:t xml:space="preserve"> </w:t>
      </w:r>
      <w:r w:rsidRPr="003168A2">
        <w:t xml:space="preserve">Upon response from the </w:t>
      </w:r>
      <w:r w:rsidRPr="003168A2">
        <w:rPr>
          <w:rFonts w:hint="eastAsia"/>
        </w:rPr>
        <w:t>UE</w:t>
      </w:r>
      <w:r w:rsidRPr="003168A2">
        <w:t xml:space="preserve">, the </w:t>
      </w:r>
      <w:r>
        <w:t>AMF</w:t>
      </w:r>
      <w:r w:rsidRPr="003168A2">
        <w:t xml:space="preserve"> may re-initiate the </w:t>
      </w:r>
      <w:r>
        <w:t>CONFIGURATION UPDATE COMMAND</w:t>
      </w:r>
      <w:r w:rsidRPr="003168A2">
        <w:t xml:space="preserve">. </w:t>
      </w:r>
      <w:r w:rsidRPr="003168A2">
        <w:rPr>
          <w:rFonts w:hint="eastAsia"/>
        </w:rPr>
        <w:t xml:space="preserve">If the response is received from a tracking area within the old and new TAI list, the network shall re-initiate the </w:t>
      </w:r>
      <w:r>
        <w:t>CONFIGURATION UPDATE COMMAND message</w:t>
      </w:r>
      <w:r w:rsidRPr="003168A2">
        <w:rPr>
          <w:rFonts w:hint="eastAsia"/>
        </w:rPr>
        <w:t xml:space="preserve">. </w:t>
      </w:r>
      <w:r w:rsidRPr="003168A2">
        <w:t xml:space="preserve">If no response is received to the paging attempts, the network may use the new </w:t>
      </w:r>
      <w:r>
        <w:t>5G-</w:t>
      </w:r>
      <w:r w:rsidRPr="003168A2">
        <w:rPr>
          <w:rFonts w:hint="eastAsia"/>
        </w:rPr>
        <w:t>S</w:t>
      </w:r>
      <w:r w:rsidRPr="003168A2">
        <w:t xml:space="preserve">-TMSI </w:t>
      </w:r>
      <w:r w:rsidRPr="003168A2">
        <w:rPr>
          <w:rFonts w:hint="eastAsia"/>
        </w:rPr>
        <w:t xml:space="preserve">from the new </w:t>
      </w:r>
      <w:r>
        <w:t>5G-</w:t>
      </w:r>
      <w:r w:rsidRPr="003168A2">
        <w:rPr>
          <w:rFonts w:hint="eastAsia"/>
        </w:rPr>
        <w:t xml:space="preserve">GUTI </w:t>
      </w:r>
      <w:r w:rsidRPr="003168A2">
        <w:t xml:space="preserve">for paging for an implementation dependent number of paging attempts. </w:t>
      </w:r>
      <w:r w:rsidRPr="003168A2">
        <w:rPr>
          <w:rFonts w:hint="eastAsia"/>
        </w:rPr>
        <w:t xml:space="preserve">In this case, if a new TAI list was provided with new </w:t>
      </w:r>
      <w:r>
        <w:t>5G-</w:t>
      </w:r>
      <w:r w:rsidRPr="003168A2">
        <w:rPr>
          <w:rFonts w:hint="eastAsia"/>
        </w:rPr>
        <w:t xml:space="preserve">GUTI in the </w:t>
      </w:r>
      <w:r>
        <w:t>CONFIGURATION UPDATE</w:t>
      </w:r>
      <w:r w:rsidRPr="003168A2">
        <w:rPr>
          <w:rFonts w:hint="eastAsia"/>
        </w:rPr>
        <w:t xml:space="preserve"> COMMAND message, the new TAI list shall be used instead of the old TAI list. </w:t>
      </w:r>
      <w:r w:rsidRPr="003168A2">
        <w:t xml:space="preserve">Upon response from the </w:t>
      </w:r>
      <w:r w:rsidRPr="003168A2">
        <w:rPr>
          <w:rFonts w:hint="eastAsia"/>
        </w:rPr>
        <w:t>UE</w:t>
      </w:r>
      <w:r>
        <w:t xml:space="preserve"> the AMF</w:t>
      </w:r>
      <w:r w:rsidRPr="003168A2">
        <w:t xml:space="preserve"> shall consider the new </w:t>
      </w:r>
      <w:r>
        <w:t>5G-</w:t>
      </w:r>
      <w:r w:rsidRPr="003168A2">
        <w:rPr>
          <w:rFonts w:hint="eastAsia"/>
        </w:rPr>
        <w:t>GU</w:t>
      </w:r>
      <w:r w:rsidRPr="003168A2">
        <w:t>T</w:t>
      </w:r>
      <w:r w:rsidRPr="003168A2">
        <w:rPr>
          <w:rFonts w:hint="eastAsia"/>
        </w:rPr>
        <w:t>I</w:t>
      </w:r>
      <w:r w:rsidRPr="003168A2">
        <w:t xml:space="preserve"> as valid and the old</w:t>
      </w:r>
      <w:r w:rsidRPr="003168A2">
        <w:rPr>
          <w:rFonts w:hint="eastAsia"/>
        </w:rPr>
        <w:t xml:space="preserve"> </w:t>
      </w:r>
      <w:r>
        <w:t>5G-</w:t>
      </w:r>
      <w:r w:rsidRPr="003168A2">
        <w:rPr>
          <w:rFonts w:hint="eastAsia"/>
        </w:rPr>
        <w:t>GU</w:t>
      </w:r>
      <w:r w:rsidRPr="003168A2">
        <w:t>T</w:t>
      </w:r>
      <w:r w:rsidRPr="003168A2">
        <w:rPr>
          <w:rFonts w:hint="eastAsia"/>
        </w:rPr>
        <w:t>I</w:t>
      </w:r>
      <w:r w:rsidRPr="003168A2">
        <w:t xml:space="preserve"> as invalid.</w:t>
      </w:r>
    </w:p>
    <w:p w14:paraId="0A226CB0" w14:textId="77777777" w:rsidR="00CB7AD6" w:rsidRPr="003168A2" w:rsidRDefault="00CB7AD6" w:rsidP="00CB7AD6">
      <w:pPr>
        <w:pStyle w:val="B3"/>
      </w:pPr>
      <w:r>
        <w:t>ii)</w:t>
      </w:r>
      <w:r w:rsidRPr="003168A2">
        <w:tab/>
        <w:t xml:space="preserve">shall consider the new </w:t>
      </w:r>
      <w:r>
        <w:t>5G-</w:t>
      </w:r>
      <w:r w:rsidRPr="003168A2">
        <w:rPr>
          <w:rFonts w:hint="eastAsia"/>
        </w:rPr>
        <w:t>GUTI</w:t>
      </w:r>
      <w:r w:rsidRPr="003168A2">
        <w:t xml:space="preserve"> as valid if it is used by the </w:t>
      </w:r>
      <w:r w:rsidRPr="003168A2">
        <w:rPr>
          <w:rFonts w:hint="eastAsia"/>
        </w:rPr>
        <w:t xml:space="preserve">UE and, additionally, the new TAI list as valid if it was provided with this </w:t>
      </w:r>
      <w:r>
        <w:t>5G-</w:t>
      </w:r>
      <w:r w:rsidRPr="003168A2">
        <w:rPr>
          <w:rFonts w:hint="eastAsia"/>
        </w:rPr>
        <w:t xml:space="preserve">GUTI in the </w:t>
      </w:r>
      <w:r>
        <w:t>CONFIGURATION UPDATE</w:t>
      </w:r>
      <w:r w:rsidRPr="003168A2">
        <w:rPr>
          <w:rFonts w:hint="eastAsia"/>
        </w:rPr>
        <w:t xml:space="preserve"> COMMAND message</w:t>
      </w:r>
      <w:r w:rsidRPr="003168A2">
        <w:t>; and</w:t>
      </w:r>
    </w:p>
    <w:p w14:paraId="65B05CAC" w14:textId="77777777" w:rsidR="00CB7AD6" w:rsidRPr="003168A2" w:rsidRDefault="00CB7AD6" w:rsidP="00CB7AD6">
      <w:pPr>
        <w:pStyle w:val="B3"/>
      </w:pPr>
      <w:r>
        <w:t>iii)</w:t>
      </w:r>
      <w:r w:rsidRPr="003168A2">
        <w:tab/>
        <w:t xml:space="preserve">may use the identification procedure followed by a new </w:t>
      </w:r>
      <w:r>
        <w:t xml:space="preserve">generic </w:t>
      </w:r>
      <w:r w:rsidRPr="00B02CB8">
        <w:t xml:space="preserve">UE </w:t>
      </w:r>
      <w:r>
        <w:t>c</w:t>
      </w:r>
      <w:r w:rsidRPr="00B02CB8">
        <w:t xml:space="preserve">onfiguration update </w:t>
      </w:r>
      <w:r>
        <w:t>procedure</w:t>
      </w:r>
      <w:r w:rsidRPr="003168A2">
        <w:t xml:space="preserve"> if the </w:t>
      </w:r>
      <w:r w:rsidRPr="003168A2">
        <w:rPr>
          <w:rFonts w:hint="eastAsia"/>
        </w:rPr>
        <w:t>UE</w:t>
      </w:r>
      <w:r w:rsidRPr="003168A2">
        <w:t xml:space="preserve"> uses the old </w:t>
      </w:r>
      <w:r>
        <w:t>5G-</w:t>
      </w:r>
      <w:r w:rsidRPr="003168A2">
        <w:rPr>
          <w:rFonts w:hint="eastAsia"/>
        </w:rPr>
        <w:t>GUTI</w:t>
      </w:r>
      <w:r>
        <w:t>; or</w:t>
      </w:r>
    </w:p>
    <w:p w14:paraId="1F10CB32" w14:textId="6B3DC373" w:rsidR="00DA71D9" w:rsidRPr="003168A2" w:rsidRDefault="00CB7AD6" w:rsidP="007047B7">
      <w:pPr>
        <w:pStyle w:val="B2"/>
      </w:pPr>
      <w:r>
        <w:t>2)</w:t>
      </w:r>
      <w:r w:rsidRPr="003168A2">
        <w:tab/>
      </w:r>
      <w:r>
        <w:t>if the CONFIGURATION UPDATE COMMAND message does not include the 5G-GUTI IE, the network shall abort the procedure.</w:t>
      </w:r>
      <w:ins w:id="7" w:author="Kundan Tiwari" w:date="2020-10-21T16:34:00Z">
        <w:r w:rsidR="007047B7">
          <w:t xml:space="preserve"> In case the AMF wants to re-transmit other parameter </w:t>
        </w:r>
      </w:ins>
      <w:ins w:id="8" w:author="Kundan Tiwari" w:date="2020-10-21T16:36:00Z">
        <w:r w:rsidR="007047B7">
          <w:t xml:space="preserve">(e.g. Allowed </w:t>
        </w:r>
      </w:ins>
      <w:bookmarkStart w:id="9" w:name="_GoBack"/>
      <w:bookmarkEnd w:id="9"/>
      <w:ins w:id="10" w:author="Kundan Tiwari" w:date="2020-10-21T16:37:00Z">
        <w:r w:rsidR="007047B7">
          <w:t>NSSAI) contained</w:t>
        </w:r>
      </w:ins>
      <w:ins w:id="11" w:author="Kundan Tiwari" w:date="2020-10-21T16:34:00Z">
        <w:r w:rsidR="007047B7">
          <w:t xml:space="preserve"> in the </w:t>
        </w:r>
      </w:ins>
      <w:ins w:id="12" w:author="Kundan Tiwari" w:date="2020-10-21T16:36:00Z">
        <w:r w:rsidR="007047B7">
          <w:t>CONFIGURATION UPDATE COMMAND message</w:t>
        </w:r>
        <w:r w:rsidR="007047B7">
          <w:t>, the network may not abort the procedure.</w:t>
        </w:r>
      </w:ins>
    </w:p>
    <w:p w14:paraId="68A95FBF" w14:textId="77777777" w:rsidR="00CB7AD6" w:rsidRDefault="00CB7AD6" w:rsidP="00CB7AD6">
      <w:pPr>
        <w:pStyle w:val="B1"/>
      </w:pPr>
      <w:r>
        <w:t>c)</w:t>
      </w:r>
      <w:r>
        <w:tab/>
        <w:t>Generic UE configuration update and UE initiated de-registration procedure collision.</w:t>
      </w:r>
    </w:p>
    <w:p w14:paraId="44CB0C8F" w14:textId="77777777" w:rsidR="00CB7AD6" w:rsidRPr="00997EB4" w:rsidRDefault="00CB7AD6" w:rsidP="00CB7AD6">
      <w:pPr>
        <w:pStyle w:val="B1"/>
      </w:pPr>
      <w:r>
        <w:tab/>
        <w:t>I</w:t>
      </w:r>
      <w:r w:rsidRPr="000D6B30">
        <w:t>f the network receives a DEREGISTRATION REQUEST message before the ongoing generic UE configuration update</w:t>
      </w:r>
      <w:r w:rsidRPr="00FE6D50">
        <w:t xml:space="preserve"> procedure has been completed, the network shall abort the generic UE configuration update procedure and shall progress the de-registration procedure.</w:t>
      </w:r>
    </w:p>
    <w:p w14:paraId="3CADB28D" w14:textId="77777777" w:rsidR="00CB7AD6" w:rsidRDefault="00CB7AD6" w:rsidP="00CB7AD6">
      <w:pPr>
        <w:pStyle w:val="B1"/>
      </w:pPr>
      <w:r>
        <w:t>d)</w:t>
      </w:r>
      <w:r>
        <w:tab/>
        <w:t>Generic UE configuration update and registration procedure for mobility and periodic registration update collision</w:t>
      </w:r>
    </w:p>
    <w:p w14:paraId="6EA79493" w14:textId="77777777" w:rsidR="00CB7AD6" w:rsidRDefault="00CB7AD6" w:rsidP="00CB7AD6">
      <w:pPr>
        <w:pStyle w:val="B1"/>
      </w:pPr>
      <w:r>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2DFBC4F0" w14:textId="77777777" w:rsidR="00CB7AD6" w:rsidRDefault="00CB7AD6" w:rsidP="00CB7AD6">
      <w:pPr>
        <w:pStyle w:val="B1"/>
      </w:pPr>
      <w:r>
        <w:t>e)</w:t>
      </w:r>
      <w:r>
        <w:tab/>
        <w:t>Generic UE configuration update and service request procedure collision</w:t>
      </w:r>
    </w:p>
    <w:p w14:paraId="2EBEF6A4" w14:textId="77777777" w:rsidR="00CB7AD6" w:rsidRPr="006A1B28" w:rsidRDefault="00CB7AD6" w:rsidP="00CB7AD6">
      <w:pPr>
        <w:pStyle w:val="B1"/>
        <w:rPr>
          <w:rStyle w:val="B1Char"/>
        </w:rPr>
      </w:pPr>
      <w:r>
        <w:tab/>
        <w:t xml:space="preserve">If the network receives a SERVICE REQUEST message before the ongoing generic UE configuration update </w:t>
      </w:r>
      <w:r w:rsidRPr="006A1B28">
        <w:t>procedure has been completed,</w:t>
      </w:r>
      <w:r>
        <w:t xml:space="preserve"> both the procedures shall be progressed.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09306" w14:textId="77777777" w:rsidR="000037B1" w:rsidRDefault="000037B1">
      <w:r>
        <w:separator/>
      </w:r>
    </w:p>
  </w:endnote>
  <w:endnote w:type="continuationSeparator" w:id="0">
    <w:p w14:paraId="1A415819" w14:textId="77777777" w:rsidR="000037B1" w:rsidRDefault="0000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CDD71" w14:textId="77777777" w:rsidR="000037B1" w:rsidRDefault="000037B1">
      <w:r>
        <w:separator/>
      </w:r>
    </w:p>
  </w:footnote>
  <w:footnote w:type="continuationSeparator" w:id="0">
    <w:p w14:paraId="0ED66ACC" w14:textId="77777777" w:rsidR="000037B1" w:rsidRDefault="000037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64050"/>
    <w:multiLevelType w:val="hybridMultilevel"/>
    <w:tmpl w:val="DFDED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7B1"/>
    <w:rsid w:val="00022E4A"/>
    <w:rsid w:val="00060A51"/>
    <w:rsid w:val="000865A2"/>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91E5E"/>
    <w:rsid w:val="004B75B7"/>
    <w:rsid w:val="004F6C7A"/>
    <w:rsid w:val="0051580D"/>
    <w:rsid w:val="00547111"/>
    <w:rsid w:val="00592D74"/>
    <w:rsid w:val="005E2C44"/>
    <w:rsid w:val="00621188"/>
    <w:rsid w:val="006257ED"/>
    <w:rsid w:val="00665C47"/>
    <w:rsid w:val="00695808"/>
    <w:rsid w:val="006B46FB"/>
    <w:rsid w:val="006E21FB"/>
    <w:rsid w:val="007047B7"/>
    <w:rsid w:val="007176FF"/>
    <w:rsid w:val="0075605C"/>
    <w:rsid w:val="00792342"/>
    <w:rsid w:val="007977A8"/>
    <w:rsid w:val="007B512A"/>
    <w:rsid w:val="007C2097"/>
    <w:rsid w:val="007D6A07"/>
    <w:rsid w:val="007F7259"/>
    <w:rsid w:val="008040A8"/>
    <w:rsid w:val="008279FA"/>
    <w:rsid w:val="008626E7"/>
    <w:rsid w:val="00870EE7"/>
    <w:rsid w:val="008863B9"/>
    <w:rsid w:val="008A45A6"/>
    <w:rsid w:val="008F3789"/>
    <w:rsid w:val="008F3A9E"/>
    <w:rsid w:val="008F686C"/>
    <w:rsid w:val="009148DE"/>
    <w:rsid w:val="00941E30"/>
    <w:rsid w:val="009777D9"/>
    <w:rsid w:val="00991B88"/>
    <w:rsid w:val="009A5753"/>
    <w:rsid w:val="009A579D"/>
    <w:rsid w:val="009B2B62"/>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B7AD6"/>
    <w:rsid w:val="00CC2B67"/>
    <w:rsid w:val="00CC5026"/>
    <w:rsid w:val="00CC68D0"/>
    <w:rsid w:val="00D03F9A"/>
    <w:rsid w:val="00D04856"/>
    <w:rsid w:val="00D06D51"/>
    <w:rsid w:val="00D24991"/>
    <w:rsid w:val="00D50255"/>
    <w:rsid w:val="00D66520"/>
    <w:rsid w:val="00DA71D9"/>
    <w:rsid w:val="00DE34CF"/>
    <w:rsid w:val="00E13F3D"/>
    <w:rsid w:val="00E34898"/>
    <w:rsid w:val="00EA6B46"/>
    <w:rsid w:val="00EB09B7"/>
    <w:rsid w:val="00EE7D7C"/>
    <w:rsid w:val="00F25D98"/>
    <w:rsid w:val="00F300FB"/>
    <w:rsid w:val="00F508A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F3A9E"/>
    <w:rPr>
      <w:rFonts w:ascii="Times New Roman" w:hAnsi="Times New Roman"/>
      <w:lang w:val="en-GB" w:eastAsia="en-US"/>
    </w:rPr>
  </w:style>
  <w:style w:type="character" w:customStyle="1" w:styleId="B2Char">
    <w:name w:val="B2 Char"/>
    <w:link w:val="B2"/>
    <w:rsid w:val="008F3A9E"/>
    <w:rPr>
      <w:rFonts w:ascii="Times New Roman" w:hAnsi="Times New Roman"/>
      <w:lang w:val="en-GB" w:eastAsia="en-US"/>
    </w:rPr>
  </w:style>
  <w:style w:type="paragraph" w:styleId="ListParagraph">
    <w:name w:val="List Paragraph"/>
    <w:basedOn w:val="Normal"/>
    <w:uiPriority w:val="34"/>
    <w:qFormat/>
    <w:rsid w:val="008F3A9E"/>
    <w:pPr>
      <w:ind w:left="720"/>
      <w:contextualSpacing/>
    </w:pPr>
  </w:style>
  <w:style w:type="character" w:customStyle="1" w:styleId="B3Car">
    <w:name w:val="B3 Car"/>
    <w:link w:val="B3"/>
    <w:rsid w:val="00CB7AD6"/>
    <w:rPr>
      <w:rFonts w:ascii="Times New Roman" w:hAnsi="Times New Roman"/>
      <w:lang w:val="en-GB" w:eastAsia="en-US"/>
    </w:rPr>
  </w:style>
  <w:style w:type="paragraph" w:customStyle="1" w:styleId="EN">
    <w:name w:val="EN"/>
    <w:basedOn w:val="B2"/>
    <w:qFormat/>
    <w:rsid w:val="00DA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3659-AC16-4648-A8DE-7AAB65F7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1109</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3</cp:revision>
  <cp:lastPrinted>1899-12-31T23:00:00Z</cp:lastPrinted>
  <dcterms:created xsi:type="dcterms:W3CDTF">2020-10-21T11:03:00Z</dcterms:created>
  <dcterms:modified xsi:type="dcterms:W3CDTF">2020-10-21T11:07:00Z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Oct 2020</vt:lpwstr>
  </property>
  <property fmtid="{D5CDD505-2E9C-101B-9397-08002B2CF9AE}" pid="8" name="EndDate">
    <vt:lpwstr>23rd Oct 2020</vt:lpwstr>
  </property>
  <property fmtid="{D5CDD505-2E9C-101B-9397-08002B2CF9AE}" pid="9" name="Tdoc#">
    <vt:lpwstr>C1-206343</vt:lpwstr>
  </property>
  <property fmtid="{D5CDD505-2E9C-101B-9397-08002B2CF9AE}" pid="10" name="Spec#">
    <vt:lpwstr>24.501</vt:lpwstr>
  </property>
  <property fmtid="{D5CDD505-2E9C-101B-9397-08002B2CF9AE}" pid="11" name="Cr#">
    <vt:lpwstr>2779</vt:lpwstr>
  </property>
  <property fmtid="{D5CDD505-2E9C-101B-9397-08002B2CF9AE}" pid="12" name="Revision">
    <vt:lpwstr>-</vt:lpwstr>
  </property>
  <property fmtid="{D5CDD505-2E9C-101B-9397-08002B2CF9AE}" pid="13" name="Version">
    <vt:lpwstr>17.0.0</vt:lpwstr>
  </property>
  <property fmtid="{D5CDD505-2E9C-101B-9397-08002B2CF9AE}" pid="14" name="CrTitle">
    <vt:lpwstr> Handling of radio link failure during NSSAA procedure</vt:lpwstr>
  </property>
  <property fmtid="{D5CDD505-2E9C-101B-9397-08002B2CF9AE}" pid="15" name="SourceIfWg">
    <vt:lpwstr>NEC Corporation</vt:lpwstr>
  </property>
  <property fmtid="{D5CDD505-2E9C-101B-9397-08002B2CF9AE}" pid="16" name="SourceIfTsg">
    <vt:lpwstr/>
  </property>
  <property fmtid="{D5CDD505-2E9C-101B-9397-08002B2CF9AE}" pid="17" name="RelatedWis">
    <vt:lpwstr>eNS</vt:lpwstr>
  </property>
  <property fmtid="{D5CDD505-2E9C-101B-9397-08002B2CF9AE}" pid="18" name="Cat">
    <vt:lpwstr>A</vt:lpwstr>
  </property>
  <property fmtid="{D5CDD505-2E9C-101B-9397-08002B2CF9AE}" pid="19" name="ResDate">
    <vt:lpwstr>2020-10-08</vt:lpwstr>
  </property>
  <property fmtid="{D5CDD505-2E9C-101B-9397-08002B2CF9AE}" pid="20" name="Release">
    <vt:lpwstr>Rel-17</vt:lpwstr>
  </property>
</Properties>
</file>