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B2B061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8837D1">
        <w:rPr>
          <w:b/>
          <w:noProof/>
          <w:sz w:val="24"/>
        </w:rPr>
        <w:t>2</w:t>
      </w:r>
      <w:r w:rsidR="002337FC">
        <w:rPr>
          <w:b/>
          <w:noProof/>
          <w:sz w:val="24"/>
        </w:rPr>
        <w:t>2</w:t>
      </w:r>
      <w:r w:rsidR="00887023">
        <w:rPr>
          <w:b/>
          <w:noProof/>
          <w:sz w:val="24"/>
        </w:rPr>
        <w:t>33</w:t>
      </w:r>
    </w:p>
    <w:p w14:paraId="379092B6" w14:textId="4B4C59FD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37D1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2022</w:t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b/>
          <w:noProof/>
          <w:sz w:val="24"/>
        </w:rPr>
        <w:tab/>
      </w:r>
      <w:r w:rsidR="0095320C">
        <w:rPr>
          <w:rFonts w:hint="eastAsia"/>
          <w:b/>
          <w:noProof/>
          <w:sz w:val="24"/>
          <w:lang w:eastAsia="zh-CN"/>
        </w:rPr>
        <w:t xml:space="preserve">was </w:t>
      </w:r>
      <w:r w:rsidR="0095320C">
        <w:rPr>
          <w:b/>
          <w:noProof/>
          <w:sz w:val="24"/>
        </w:rPr>
        <w:t>CP-222229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17DAF" w:rsidR="001E41F3" w:rsidRPr="00410371" w:rsidRDefault="00F85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66A9F" w:rsidR="001E41F3" w:rsidRPr="00410371" w:rsidRDefault="009721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37FC">
              <w:rPr>
                <w:b/>
                <w:noProof/>
                <w:sz w:val="28"/>
              </w:rPr>
              <w:t>793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63070" w:rsidR="001E41F3" w:rsidRPr="00410371" w:rsidRDefault="00953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C655C" w:rsidR="001E41F3" w:rsidRPr="00410371" w:rsidRDefault="00972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68A2" w:rsidRPr="007868A2">
              <w:rPr>
                <w:b/>
                <w:noProof/>
                <w:sz w:val="28"/>
              </w:rPr>
              <w:t>1</w:t>
            </w:r>
            <w:r w:rsidR="00872436">
              <w:rPr>
                <w:b/>
                <w:noProof/>
                <w:sz w:val="28"/>
              </w:rPr>
              <w:t>7</w:t>
            </w:r>
            <w:r w:rsidR="007868A2" w:rsidRPr="007868A2">
              <w:rPr>
                <w:b/>
                <w:noProof/>
                <w:sz w:val="28"/>
              </w:rPr>
              <w:t>.</w:t>
            </w:r>
            <w:r w:rsidR="00872436">
              <w:rPr>
                <w:b/>
                <w:noProof/>
                <w:sz w:val="28"/>
              </w:rPr>
              <w:t>6</w:t>
            </w:r>
            <w:r w:rsidR="007868A2" w:rsidRPr="007868A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7148D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Inserting missing clarification on Max Number of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F799B" w:rsidR="001E41F3" w:rsidRDefault="001E41F3" w:rsidP="00685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CC26FE" w:rsidR="001E41F3" w:rsidRDefault="00953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AT&amp;T, MCC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915E1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B9D7A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343FA" w:rsidR="001E41F3" w:rsidRDefault="00872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12B9A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24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386143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90C72" w:rsidR="001E41F3" w:rsidRDefault="00A67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an oversight, the a</w:t>
            </w:r>
            <w:r w:rsidR="007868A2">
              <w:rPr>
                <w:noProof/>
              </w:rPr>
              <w:t xml:space="preserve">greed CR </w:t>
            </w:r>
            <w:r w:rsidR="007868A2" w:rsidRPr="007868A2">
              <w:rPr>
                <w:noProof/>
              </w:rPr>
              <w:t>(C4-204487</w:t>
            </w:r>
            <w:r w:rsidR="007868A2">
              <w:rPr>
                <w:noProof/>
              </w:rPr>
              <w:t>,</w:t>
            </w:r>
            <w:r w:rsidR="007868A2" w:rsidRPr="007868A2">
              <w:rPr>
                <w:noProof/>
              </w:rPr>
              <w:t xml:space="preserve">  CP-202093)</w:t>
            </w:r>
            <w:r w:rsidR="00951693">
              <w:rPr>
                <w:noProof/>
              </w:rPr>
              <w:t xml:space="preserve"> as part of CT#89</w:t>
            </w:r>
            <w:r w:rsidR="007868A2">
              <w:rPr>
                <w:noProof/>
              </w:rPr>
              <w:t xml:space="preserve"> was not incorporated into TS 29.518 in its entirety and as a result the clarifying statement ag</w:t>
            </w:r>
            <w:r w:rsidR="007B6526">
              <w:rPr>
                <w:noProof/>
              </w:rPr>
              <w:t>a</w:t>
            </w:r>
            <w:r w:rsidR="007868A2">
              <w:rPr>
                <w:noProof/>
              </w:rPr>
              <w:t xml:space="preserve">inst </w:t>
            </w:r>
            <w:proofErr w:type="spellStart"/>
            <w:r w:rsidR="00951693" w:rsidRPr="003B2883">
              <w:rPr>
                <w:rFonts w:hint="eastAsia"/>
                <w:lang w:eastAsia="zh-CN"/>
              </w:rPr>
              <w:t>max</w:t>
            </w:r>
            <w:r w:rsidR="00951693" w:rsidRPr="003B2883">
              <w:rPr>
                <w:lang w:eastAsia="zh-CN"/>
              </w:rPr>
              <w:t>Reports</w:t>
            </w:r>
            <w:proofErr w:type="spellEnd"/>
            <w:r w:rsidR="00951693">
              <w:rPr>
                <w:lang w:eastAsia="zh-CN"/>
              </w:rPr>
              <w:t xml:space="preserve"> attribute in </w:t>
            </w:r>
            <w:proofErr w:type="spellStart"/>
            <w:r w:rsidR="00951693" w:rsidRPr="003B2883">
              <w:t>AmfEventMode</w:t>
            </w:r>
            <w:proofErr w:type="spellEnd"/>
            <w:r w:rsidR="00951693">
              <w:t xml:space="preserve"> (table </w:t>
            </w:r>
            <w:r w:rsidR="00951693" w:rsidRPr="00951693">
              <w:t>6.2.6.2.6</w:t>
            </w:r>
            <w:r w:rsidR="00951693">
              <w:t xml:space="preserve">) </w:t>
            </w:r>
            <w:r>
              <w:t>is</w:t>
            </w:r>
            <w:r w:rsidR="00951693">
              <w:t xml:space="preserve"> miss</w:t>
            </w:r>
            <w:r>
              <w:t>ing</w:t>
            </w:r>
            <w:r w:rsidR="00951693">
              <w:t xml:space="preserve">. This missing statement which leads to ambiguity in the spec needs to be </w:t>
            </w:r>
            <w:r>
              <w:t>corrected</w:t>
            </w:r>
            <w:r w:rsidR="00951693">
              <w:t xml:space="preserve"> as it was originally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0D794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Inserting the following missing statement “</w:t>
            </w:r>
            <w:r>
              <w:rPr>
                <w:rFonts w:hint="eastAsia"/>
                <w:lang w:eastAsia="zh-CN"/>
              </w:rPr>
              <w:t xml:space="preserve">while 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expiry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attribute is not present</w:t>
            </w:r>
            <w:r>
              <w:rPr>
                <w:lang w:eastAsia="zh-CN"/>
              </w:rPr>
              <w:t xml:space="preserve">” which was part of the agreed CR </w:t>
            </w:r>
            <w:r w:rsidRPr="007868A2">
              <w:rPr>
                <w:noProof/>
              </w:rPr>
              <w:t>C4-204487</w:t>
            </w:r>
            <w:r>
              <w:rPr>
                <w:lang w:eastAsia="zh-CN"/>
              </w:rPr>
              <w:t xml:space="preserve"> to the description of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 w:rsidRPr="003B2883">
              <w:t>AmfEventMode</w:t>
            </w:r>
            <w:proofErr w:type="spellEnd"/>
            <w:r>
              <w:t xml:space="preserve"> data structure in table </w:t>
            </w:r>
            <w:r w:rsidRPr="00951693">
              <w:t>6.2.6.2.6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9F02CF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A6E78">
              <w:rPr>
                <w:noProof/>
              </w:rPr>
              <w:t xml:space="preserve">ambiguity </w:t>
            </w:r>
            <w:r w:rsidR="00872436">
              <w:rPr>
                <w:noProof/>
              </w:rPr>
              <w:t xml:space="preserve">would </w:t>
            </w:r>
            <w:r w:rsidR="007A6E78">
              <w:rPr>
                <w:noProof/>
              </w:rPr>
              <w:t xml:space="preserve">remain in the </w:t>
            </w:r>
            <w:r>
              <w:rPr>
                <w:noProof/>
              </w:rPr>
              <w:t xml:space="preserve">spec </w:t>
            </w:r>
            <w:r w:rsidR="007A6E78">
              <w:rPr>
                <w:noProof/>
              </w:rPr>
              <w:t>which</w:t>
            </w:r>
            <w:r>
              <w:rPr>
                <w:noProof/>
              </w:rPr>
              <w:t xml:space="preserve"> </w:t>
            </w:r>
            <w:r w:rsidR="007A6E78">
              <w:rPr>
                <w:noProof/>
              </w:rPr>
              <w:t>would result in</w:t>
            </w:r>
            <w:r>
              <w:rPr>
                <w:noProof/>
              </w:rPr>
              <w:t xml:space="preserve"> int</w:t>
            </w:r>
            <w:r w:rsidR="008153A0">
              <w:rPr>
                <w:noProof/>
              </w:rPr>
              <w:t>e</w:t>
            </w:r>
            <w:r>
              <w:rPr>
                <w:noProof/>
              </w:rPr>
              <w:t>rop issues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8168E" w:rsidR="001E41F3" w:rsidRDefault="0095320C">
            <w:pPr>
              <w:pStyle w:val="CRCoverPage"/>
              <w:spacing w:after="0"/>
              <w:ind w:left="100"/>
              <w:rPr>
                <w:noProof/>
              </w:rPr>
            </w:pPr>
            <w:r w:rsidRPr="00951693">
              <w:t>6.2.6.2.6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43BCB2" w:rsidR="001E41F3" w:rsidRDefault="00287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</w:t>
            </w:r>
            <w:r w:rsidR="007B6526">
              <w:rPr>
                <w:noProof/>
              </w:rPr>
              <w:t xml:space="preserve">of </w:t>
            </w:r>
            <w:r>
              <w:rPr>
                <w:noProof/>
              </w:rPr>
              <w:t>CR CP-222228</w:t>
            </w:r>
            <w:r w:rsidR="0095320C">
              <w:rPr>
                <w:noProof/>
              </w:rPr>
              <w:t xml:space="preserve">. </w:t>
            </w:r>
            <w:r w:rsidR="0095320C">
              <w:t xml:space="preserve">No impact to </w:t>
            </w:r>
            <w:proofErr w:type="spellStart"/>
            <w:r w:rsidR="0095320C">
              <w:t>OpenAPI</w:t>
            </w:r>
            <w:proofErr w:type="spellEnd"/>
            <w:r w:rsidR="0084192B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45D38A" w:rsidR="008863B9" w:rsidRDefault="00953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coversheet</w:t>
            </w:r>
            <w:r w:rsidR="0084192B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C5691F" w14:textId="79C74643" w:rsidR="001E41F3" w:rsidRDefault="001E41F3">
      <w:pPr>
        <w:rPr>
          <w:noProof/>
        </w:rPr>
      </w:pPr>
    </w:p>
    <w:p w14:paraId="6CDF6EE0" w14:textId="1E6377D0" w:rsidR="000E19F4" w:rsidRDefault="000E19F4">
      <w:pPr>
        <w:rPr>
          <w:noProof/>
        </w:rPr>
      </w:pPr>
    </w:p>
    <w:p w14:paraId="68F828DF" w14:textId="32A195F2" w:rsidR="000E19F4" w:rsidRDefault="000E19F4">
      <w:pPr>
        <w:rPr>
          <w:noProof/>
        </w:rPr>
      </w:pPr>
    </w:p>
    <w:p w14:paraId="7C0229EB" w14:textId="33732514" w:rsidR="000E19F4" w:rsidRDefault="000E19F4">
      <w:pPr>
        <w:rPr>
          <w:noProof/>
        </w:rPr>
      </w:pPr>
    </w:p>
    <w:p w14:paraId="6362308D" w14:textId="0497F0FD" w:rsidR="000E19F4" w:rsidRDefault="000E19F4">
      <w:pPr>
        <w:rPr>
          <w:noProof/>
        </w:rPr>
      </w:pPr>
    </w:p>
    <w:p w14:paraId="5404CAEA" w14:textId="3A7D3FD8" w:rsidR="000E19F4" w:rsidRDefault="000E19F4">
      <w:pPr>
        <w:rPr>
          <w:noProof/>
        </w:rPr>
      </w:pPr>
    </w:p>
    <w:p w14:paraId="72070E58" w14:textId="193428F0" w:rsidR="000E19F4" w:rsidRDefault="000E19F4">
      <w:pPr>
        <w:rPr>
          <w:noProof/>
        </w:rPr>
      </w:pPr>
    </w:p>
    <w:p w14:paraId="01134241" w14:textId="01B23AFF" w:rsidR="000E19F4" w:rsidRDefault="000E19F4">
      <w:pPr>
        <w:rPr>
          <w:noProof/>
        </w:rPr>
      </w:pPr>
    </w:p>
    <w:p w14:paraId="2D8E08B4" w14:textId="77777777" w:rsidR="000E19F4" w:rsidRDefault="000E19F4">
      <w:pPr>
        <w:rPr>
          <w:noProof/>
        </w:rPr>
      </w:pPr>
    </w:p>
    <w:p w14:paraId="7909E7A5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bookmarkEnd w:id="2"/>
    <w:bookmarkEnd w:id="3"/>
    <w:bookmarkEnd w:id="4"/>
    <w:p w14:paraId="3EFC3BBA" w14:textId="77777777" w:rsidR="000E19F4" w:rsidRDefault="000E19F4">
      <w:pPr>
        <w:rPr>
          <w:noProof/>
        </w:rPr>
      </w:pPr>
    </w:p>
    <w:p w14:paraId="005190E2" w14:textId="77777777" w:rsidR="00A87AEB" w:rsidRPr="003B2883" w:rsidRDefault="00A87AEB" w:rsidP="00A87AEB"/>
    <w:p w14:paraId="542FDDAE" w14:textId="77777777" w:rsidR="00A87AEB" w:rsidRPr="003B2883" w:rsidRDefault="00A87AEB" w:rsidP="00A87AEB">
      <w:pPr>
        <w:pStyle w:val="Heading5"/>
      </w:pPr>
      <w:bookmarkStart w:id="5" w:name="_Toc56691754"/>
      <w:bookmarkStart w:id="6" w:name="_Toc56699018"/>
      <w:bookmarkStart w:id="7" w:name="_Toc89035268"/>
      <w:bookmarkStart w:id="8" w:name="_Toc89065066"/>
      <w:bookmarkStart w:id="9" w:name="_Toc89180365"/>
      <w:bookmarkStart w:id="10" w:name="_Toc97072044"/>
      <w:bookmarkStart w:id="11" w:name="_Toc106632680"/>
      <w:r w:rsidRPr="003B2883">
        <w:lastRenderedPageBreak/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B58432A" w14:textId="77777777" w:rsidR="00A87AEB" w:rsidRPr="003B2883" w:rsidRDefault="00A87AEB" w:rsidP="00A87AEB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A87AEB" w:rsidRPr="003B2883" w14:paraId="7BA1F2AB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57A27" w14:textId="77777777" w:rsidR="00A87AEB" w:rsidRPr="003B2883" w:rsidRDefault="00A87AEB" w:rsidP="004D4BBE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BE01F" w14:textId="77777777" w:rsidR="00A87AEB" w:rsidRPr="003B2883" w:rsidRDefault="00A87AEB" w:rsidP="004D4BB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1B058" w14:textId="77777777" w:rsidR="00A87AEB" w:rsidRPr="003B2883" w:rsidRDefault="00A87AEB" w:rsidP="004D4BBE">
            <w:pPr>
              <w:pStyle w:val="TAH"/>
            </w:pPr>
            <w:r w:rsidRPr="003B2883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70AD2" w14:textId="77777777" w:rsidR="00A87AEB" w:rsidRPr="003B2883" w:rsidRDefault="00A87AEB" w:rsidP="004D4BBE">
            <w:pPr>
              <w:pStyle w:val="TAH"/>
            </w:pPr>
            <w:r w:rsidRPr="008B2FDB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6CE83" w14:textId="77777777" w:rsidR="00A87AEB" w:rsidRPr="003B2883" w:rsidRDefault="00A87AEB" w:rsidP="004D4BB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D6896" w14:textId="77777777" w:rsidR="00A87AEB" w:rsidRPr="003B2883" w:rsidRDefault="00A87AEB" w:rsidP="004D4B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7AEB" w:rsidRPr="003B2883" w14:paraId="573BB005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8276" w14:textId="77777777" w:rsidR="00A87AEB" w:rsidRPr="003B2883" w:rsidRDefault="00A87AEB" w:rsidP="004D4BBE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918D" w14:textId="77777777" w:rsidR="00A87AEB" w:rsidRPr="003B2883" w:rsidRDefault="00A87AEB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044" w14:textId="77777777" w:rsidR="00A87AEB" w:rsidRPr="003B2883" w:rsidRDefault="00A87AEB" w:rsidP="004D4BBE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B5B6" w14:textId="77777777" w:rsidR="00A87AEB" w:rsidRPr="003B2883" w:rsidRDefault="00A87AEB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C1E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3568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</w:p>
        </w:tc>
      </w:tr>
      <w:tr w:rsidR="00A87AEB" w:rsidRPr="003B2883" w14:paraId="5BBC8335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678" w14:textId="77777777" w:rsidR="00A87AEB" w:rsidRPr="003B2883" w:rsidDel="00545A81" w:rsidRDefault="00A87AEB" w:rsidP="004D4BB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D96" w14:textId="77777777" w:rsidR="00A87AEB" w:rsidRPr="003B2883" w:rsidRDefault="00A87AEB" w:rsidP="004D4BBE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6516" w14:textId="77777777" w:rsidR="00A87AEB" w:rsidRPr="003B2883" w:rsidRDefault="00A87AEB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BE8D" w14:textId="77777777" w:rsidR="00A87AEB" w:rsidRPr="003B2883" w:rsidRDefault="00A87AEB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4F4" w14:textId="3AAACDE4" w:rsidR="00A87AEB" w:rsidRDefault="00A87AEB" w:rsidP="004D4BB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ins w:id="12" w:author="shahram" w:date="2022-09-10T07:17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while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not present</w:t>
              </w:r>
            </w:ins>
            <w:r w:rsidRPr="003B288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This IE may be present if the </w:t>
            </w:r>
            <w:r w:rsidRPr="003B2883">
              <w:rPr>
                <w:lang w:eastAsia="zh-CN"/>
              </w:rPr>
              <w:t>trigger is set to "</w:t>
            </w:r>
            <w:r>
              <w:t>PERIODIC</w:t>
            </w:r>
            <w:r w:rsidRPr="003B2883">
              <w:t>"</w:t>
            </w:r>
            <w:r>
              <w:t xml:space="preserve">. </w:t>
            </w:r>
            <w:r w:rsidRPr="003B2883">
              <w:rPr>
                <w:lang w:eastAsia="zh-CN"/>
              </w:rPr>
              <w:t xml:space="preserve">When present, this IE describes the maximum number of reports that can be generated by </w:t>
            </w:r>
            <w:r>
              <w:rPr>
                <w:lang w:eastAsia="zh-CN"/>
              </w:rPr>
              <w:t xml:space="preserve">each </w:t>
            </w:r>
            <w:r w:rsidRPr="003B2883">
              <w:rPr>
                <w:lang w:eastAsia="zh-CN"/>
              </w:rPr>
              <w:t>subscribed event</w:t>
            </w:r>
            <w:r>
              <w:rPr>
                <w:lang w:eastAsia="zh-CN"/>
              </w:rPr>
              <w:t xml:space="preserve"> in the subscription</w:t>
            </w:r>
            <w:r w:rsidRPr="003B2883">
              <w:rPr>
                <w:lang w:eastAsia="zh-CN"/>
              </w:rPr>
              <w:t>.</w:t>
            </w:r>
          </w:p>
          <w:p w14:paraId="4E1D76B0" w14:textId="77777777" w:rsidR="00A87AEB" w:rsidRDefault="00A87AEB" w:rsidP="004D4BBE">
            <w:pPr>
              <w:pStyle w:val="TAL"/>
              <w:rPr>
                <w:lang w:eastAsia="zh-CN"/>
              </w:rPr>
            </w:pPr>
          </w:p>
          <w:p w14:paraId="5B5F13CE" w14:textId="77777777" w:rsidR="00A87AEB" w:rsidRDefault="00A87AEB" w:rsidP="004D4B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 in the list.</w:t>
            </w:r>
          </w:p>
          <w:p w14:paraId="6987A5D1" w14:textId="77777777" w:rsidR="00A87AEB" w:rsidRDefault="00A87AEB" w:rsidP="004D4BBE">
            <w:pPr>
              <w:pStyle w:val="TAL"/>
              <w:rPr>
                <w:lang w:eastAsia="zh-CN"/>
              </w:rPr>
            </w:pPr>
          </w:p>
          <w:p w14:paraId="13F136EB" w14:textId="77777777" w:rsidR="00A87AEB" w:rsidRDefault="00A87AEB" w:rsidP="004D4BBE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27D48FBE" w14:textId="77777777" w:rsidR="00A87AEB" w:rsidRDefault="00A87AEB" w:rsidP="004D4BBE">
            <w:pPr>
              <w:pStyle w:val="TAL"/>
            </w:pPr>
          </w:p>
          <w:p w14:paraId="209B329C" w14:textId="77777777" w:rsidR="00A87AEB" w:rsidRPr="003B2883" w:rsidRDefault="00A87AEB" w:rsidP="004D4BBE">
            <w:pPr>
              <w:pStyle w:val="TAL"/>
            </w:pPr>
            <w:r w:rsidRPr="003B2883">
              <w:t>If the event subscription is transferred from source AMF to target AMF, this IE shall contain:</w:t>
            </w:r>
          </w:p>
          <w:p w14:paraId="7CF14231" w14:textId="77777777" w:rsidR="00A87AEB" w:rsidRPr="003B2883" w:rsidRDefault="00A87AEB" w:rsidP="004D4BBE">
            <w:pPr>
              <w:pStyle w:val="TAL"/>
              <w:ind w:left="539" w:hanging="255"/>
              <w:rPr>
                <w:lang w:eastAsia="zh-CN"/>
              </w:rPr>
            </w:pPr>
            <w:bookmarkStart w:id="13" w:name="_PERM_MCCTEMPBM_CRPT03410219___2"/>
            <w:r w:rsidRPr="003B2883">
              <w:t>-</w:t>
            </w:r>
            <w:r w:rsidRPr="003B2883">
              <w:tab/>
              <w:t xml:space="preserve">the remaining number of reports for the event subscription, in the case of individual UE event </w:t>
            </w:r>
            <w:proofErr w:type="gramStart"/>
            <w:r w:rsidRPr="003B2883">
              <w:t>subscription</w:t>
            </w:r>
            <w:r w:rsidRPr="003B2883">
              <w:rPr>
                <w:szCs w:val="18"/>
                <w:lang w:eastAsia="zh-CN"/>
              </w:rPr>
              <w:t>;</w:t>
            </w:r>
            <w:proofErr w:type="gramEnd"/>
          </w:p>
          <w:p w14:paraId="4E85427E" w14:textId="77777777" w:rsidR="00A87AEB" w:rsidRDefault="00A87AEB" w:rsidP="004D4BBE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</w:t>
            </w:r>
            <w:r>
              <w:t>maximum</w:t>
            </w:r>
            <w:r w:rsidRPr="003B2883">
              <w:t xml:space="preserve"> number of reports for </w:t>
            </w:r>
            <w:r>
              <w:t>each event of the AMF</w:t>
            </w:r>
            <w:r w:rsidRPr="003B2883">
              <w:t xml:space="preserve"> event subscription for </w:t>
            </w:r>
            <w:r>
              <w:t>each individual member of the group</w:t>
            </w:r>
            <w:r w:rsidRPr="003B2883">
              <w:t xml:space="preserve">, in the case of </w:t>
            </w:r>
            <w:r>
              <w:t xml:space="preserve">a </w:t>
            </w:r>
            <w:r w:rsidRPr="003B2883">
              <w:t>group event subscription.</w:t>
            </w:r>
          </w:p>
          <w:bookmarkEnd w:id="13"/>
          <w:p w14:paraId="6954BCCE" w14:textId="77777777" w:rsidR="00A87AEB" w:rsidRDefault="00A87AEB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  <w:p w14:paraId="72DC0D4A" w14:textId="77777777" w:rsidR="00A87AEB" w:rsidRPr="001837A9" w:rsidRDefault="00A87AEB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 xml:space="preserve">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C3A5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</w:p>
        </w:tc>
      </w:tr>
      <w:tr w:rsidR="00A87AEB" w:rsidRPr="003B2883" w14:paraId="6FC15140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623E" w14:textId="77777777" w:rsidR="00A87AEB" w:rsidRPr="003B2883" w:rsidDel="00545A81" w:rsidRDefault="00A87AEB" w:rsidP="004D4BBE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421" w14:textId="77777777" w:rsidR="00A87AEB" w:rsidRPr="003B2883" w:rsidRDefault="00A87AEB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D7F" w14:textId="77777777" w:rsidR="00A87AEB" w:rsidRPr="003B2883" w:rsidRDefault="00A87AEB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868D" w14:textId="77777777" w:rsidR="00A87AEB" w:rsidRPr="003B2883" w:rsidRDefault="00A87AEB" w:rsidP="004D4BBE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AE7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</w:t>
            </w:r>
            <w:proofErr w:type="gramStart"/>
            <w:r w:rsidRPr="003B2883">
              <w:rPr>
                <w:rFonts w:cs="Arial"/>
                <w:szCs w:val="18"/>
              </w:rPr>
              <w:t>taking into account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04FD54EE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AFED1B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4927D297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C6C406" w14:textId="77777777" w:rsidR="00A87AEB" w:rsidRDefault="00A87AEB" w:rsidP="004D4BBE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</w:t>
            </w:r>
            <w:proofErr w:type="gramStart"/>
            <w:r w:rsidRPr="003B2883">
              <w:rPr>
                <w:lang w:eastAsia="zh-CN"/>
              </w:rPr>
              <w:t>response</w:t>
            </w:r>
            <w:proofErr w:type="gramEnd"/>
            <w:r w:rsidRPr="003B2883">
              <w:rPr>
                <w:lang w:eastAsia="zh-CN"/>
              </w:rPr>
              <w:t xml:space="preserve"> then the value of the expiry included in the response shall be an immediate timestamp.</w:t>
            </w:r>
          </w:p>
          <w:p w14:paraId="3F5AD380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D9E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7AEB" w:rsidRPr="003B2883" w14:paraId="018D529B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FB2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BC9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BFB" w14:textId="77777777" w:rsidR="00A87AEB" w:rsidRPr="003B2883" w:rsidRDefault="00A87AEB" w:rsidP="004D4BB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D7B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3499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8E0D" w14:textId="77777777" w:rsidR="00A87AEB" w:rsidRDefault="00A87AEB" w:rsidP="004D4BBE">
            <w:pPr>
              <w:pStyle w:val="TAL"/>
              <w:rPr>
                <w:lang w:eastAsia="zh-CN"/>
              </w:rPr>
            </w:pPr>
          </w:p>
        </w:tc>
      </w:tr>
      <w:tr w:rsidR="00A87AEB" w:rsidRPr="003B2883" w14:paraId="5396137B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BB88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53B" w14:textId="77777777" w:rsidR="00A87AEB" w:rsidRDefault="00A87AEB" w:rsidP="004D4BBE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8BA" w14:textId="77777777" w:rsidR="00A87AEB" w:rsidRDefault="00A87AEB" w:rsidP="004D4BB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C0D0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777" w14:textId="77777777" w:rsidR="00A87AEB" w:rsidRDefault="00A87AEB" w:rsidP="004D4BBE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14:paraId="7984DE91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5B65AC" w14:textId="77777777" w:rsidR="00A87AEB" w:rsidRDefault="00A87AEB" w:rsidP="004D4B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135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7AEB" w:rsidRPr="003B2883" w14:paraId="59105452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EBC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partitioningCriteria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7F19" w14:textId="77777777" w:rsidR="00A87AEB" w:rsidRDefault="00A87AEB" w:rsidP="004D4BBE">
            <w:pPr>
              <w:pStyle w:val="TAL"/>
            </w:pPr>
            <w:r>
              <w:rPr>
                <w:noProof/>
              </w:rPr>
              <w:t>array(PartitioningCriteria)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2E3" w14:textId="77777777" w:rsidR="00A87AEB" w:rsidRDefault="00A87AEB" w:rsidP="004D4BB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260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D15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included in an event subscription request for a </w:t>
            </w:r>
            <w:r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provided.</w:t>
            </w:r>
          </w:p>
          <w:p w14:paraId="24DA4A04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63573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E42">
              <w:rPr>
                <w:rFonts w:cs="Arial"/>
                <w:szCs w:val="18"/>
                <w:lang w:eastAsia="zh-CN"/>
              </w:rPr>
              <w:t>When present, this IE shall define the criteria for determining the UEs for which the sampling ratio shall apply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74D5DE3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087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7AEB" w:rsidRPr="003B2883" w14:paraId="0DE4C9D0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C05A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327B" w14:textId="77777777" w:rsidR="00A87AEB" w:rsidRDefault="00A87AEB" w:rsidP="004D4BB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734" w14:textId="77777777" w:rsidR="00A87AEB" w:rsidRDefault="00A87AEB" w:rsidP="004D4BBE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CA8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FE8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 w:rsidRPr="004D5E26">
              <w:rPr>
                <w:rFonts w:cs="Arial"/>
                <w:szCs w:val="18"/>
                <w:lang w:eastAsia="zh-CN"/>
              </w:rPr>
              <w:t xml:space="preserve"> which 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4D5E26">
              <w:rPr>
                <w:rFonts w:cs="Arial"/>
                <w:szCs w:val="18"/>
                <w:lang w:eastAsia="zh-CN"/>
              </w:rPr>
              <w:t xml:space="preserve">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A041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A87AEB" w:rsidRPr="003B2883" w14:paraId="5E4BDDCE" w14:textId="77777777" w:rsidTr="004D4BBE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F21" w14:textId="77777777" w:rsidR="00A87AEB" w:rsidRDefault="00A87AEB" w:rsidP="004D4BBE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 w:rsidRPr="003B2883">
              <w:tab/>
            </w: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AmfEventTrigger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rPr>
                <w:rFonts w:hint="eastAsia"/>
                <w:lang w:eastAsia="zh-CN"/>
              </w:rPr>
              <w:t>CONTINOUS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</w:t>
            </w:r>
            <w:r w:rsidRPr="00B3056F">
              <w:t>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  <w:p w14:paraId="46C8922A" w14:textId="77777777" w:rsidR="00A87AEB" w:rsidRPr="001837A9" w:rsidRDefault="00A87AEB" w:rsidP="004D4BBE">
            <w:pPr>
              <w:pStyle w:val="TAN"/>
            </w:pPr>
            <w:r>
              <w:t>NOTE 2:</w:t>
            </w:r>
            <w:r w:rsidRPr="003B2883">
              <w:tab/>
            </w:r>
            <w:r>
              <w:t>See NOTE 2 of Table </w:t>
            </w:r>
            <w:r w:rsidRPr="003B2883">
              <w:t>6.2.6.2.3-1</w:t>
            </w:r>
            <w:r>
              <w:t xml:space="preserve"> regarding the precedence between </w:t>
            </w:r>
            <w:proofErr w:type="spellStart"/>
            <w:r>
              <w:t>maxReports</w:t>
            </w:r>
            <w:proofErr w:type="spellEnd"/>
            <w:r>
              <w:t xml:space="preserve"> in </w:t>
            </w:r>
            <w:proofErr w:type="spellStart"/>
            <w:r>
              <w:t>AmfEvent</w:t>
            </w:r>
            <w:proofErr w:type="spellEnd"/>
            <w:r>
              <w:t xml:space="preserve"> and </w:t>
            </w:r>
            <w:proofErr w:type="spellStart"/>
            <w:r>
              <w:t>maxReports</w:t>
            </w:r>
            <w:proofErr w:type="spellEnd"/>
            <w:r>
              <w:t xml:space="preserve"> in this attribute.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28C" w14:textId="77777777" w:rsidR="00A87AEB" w:rsidRDefault="00A87AEB" w:rsidP="004D4BBE">
            <w:pPr>
              <w:pStyle w:val="TAN"/>
            </w:pPr>
          </w:p>
        </w:tc>
      </w:tr>
    </w:tbl>
    <w:p w14:paraId="1F89037A" w14:textId="77777777" w:rsidR="00A87AEB" w:rsidRPr="003B2883" w:rsidRDefault="00A87AEB" w:rsidP="00A87AEB">
      <w:pPr>
        <w:rPr>
          <w:lang w:val="en-US"/>
        </w:rPr>
      </w:pPr>
    </w:p>
    <w:p w14:paraId="1557EA72" w14:textId="612E0ED7" w:rsidR="00A87AEB" w:rsidRDefault="00A87AEB">
      <w:pPr>
        <w:rPr>
          <w:noProof/>
        </w:rPr>
        <w:sectPr w:rsidR="00A87AE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8C6AE" w14:textId="4D267752" w:rsidR="000E19F4" w:rsidRDefault="000E19F4" w:rsidP="00A87AEB">
      <w:pPr>
        <w:pStyle w:val="Heading5"/>
        <w:ind w:left="0" w:firstLine="0"/>
        <w:rPr>
          <w:lang w:val="en-US"/>
        </w:rPr>
      </w:pPr>
    </w:p>
    <w:p w14:paraId="51C12427" w14:textId="77777777" w:rsidR="000E19F4" w:rsidRPr="003B2883" w:rsidRDefault="000E19F4" w:rsidP="000E19F4">
      <w:pPr>
        <w:rPr>
          <w:lang w:val="en-US"/>
        </w:rPr>
      </w:pPr>
    </w:p>
    <w:p w14:paraId="7994DA29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962E112" w14:textId="77777777" w:rsidR="000E19F4" w:rsidRPr="003B2883" w:rsidRDefault="000E19F4" w:rsidP="000E19F4">
      <w:pPr>
        <w:rPr>
          <w:lang w:val="en-US"/>
        </w:rPr>
      </w:pPr>
    </w:p>
    <w:p w14:paraId="1D451BB8" w14:textId="77777777" w:rsidR="000E19F4" w:rsidRDefault="000E19F4">
      <w:pPr>
        <w:rPr>
          <w:noProof/>
        </w:rPr>
      </w:pPr>
    </w:p>
    <w:sectPr w:rsidR="000E19F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B296" w14:textId="77777777" w:rsidR="00972195" w:rsidRDefault="00972195">
      <w:r>
        <w:separator/>
      </w:r>
    </w:p>
  </w:endnote>
  <w:endnote w:type="continuationSeparator" w:id="0">
    <w:p w14:paraId="3383BAE0" w14:textId="77777777" w:rsidR="00972195" w:rsidRDefault="0097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F677" w14:textId="77777777" w:rsidR="000E19F4" w:rsidRDefault="000E19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4983" w14:textId="77777777" w:rsidR="000E19F4" w:rsidRDefault="000E19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15E6" w14:textId="77777777" w:rsidR="000E19F4" w:rsidRDefault="000E1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C2357" w14:textId="77777777" w:rsidR="00972195" w:rsidRDefault="00972195">
      <w:r>
        <w:separator/>
      </w:r>
    </w:p>
  </w:footnote>
  <w:footnote w:type="continuationSeparator" w:id="0">
    <w:p w14:paraId="63E1C024" w14:textId="77777777" w:rsidR="00972195" w:rsidRDefault="00972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BC76" w14:textId="77777777" w:rsidR="000E19F4" w:rsidRDefault="000E19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DC4" w14:textId="77777777" w:rsidR="000E19F4" w:rsidRDefault="000E19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0E19F4"/>
    <w:rsid w:val="00145D43"/>
    <w:rsid w:val="00192C46"/>
    <w:rsid w:val="001A08B3"/>
    <w:rsid w:val="001A7B60"/>
    <w:rsid w:val="001B52F0"/>
    <w:rsid w:val="001B7A65"/>
    <w:rsid w:val="001E41F3"/>
    <w:rsid w:val="002337FC"/>
    <w:rsid w:val="0026004D"/>
    <w:rsid w:val="002640DD"/>
    <w:rsid w:val="00275D12"/>
    <w:rsid w:val="00284FEB"/>
    <w:rsid w:val="002860C4"/>
    <w:rsid w:val="002873C7"/>
    <w:rsid w:val="002B5741"/>
    <w:rsid w:val="002E472E"/>
    <w:rsid w:val="00304A90"/>
    <w:rsid w:val="00305409"/>
    <w:rsid w:val="003609EF"/>
    <w:rsid w:val="0036231A"/>
    <w:rsid w:val="00374DD4"/>
    <w:rsid w:val="003E1A36"/>
    <w:rsid w:val="00410371"/>
    <w:rsid w:val="004242F1"/>
    <w:rsid w:val="00475D35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8521D"/>
    <w:rsid w:val="00695808"/>
    <w:rsid w:val="006B46FB"/>
    <w:rsid w:val="006E21FB"/>
    <w:rsid w:val="007868A2"/>
    <w:rsid w:val="00792342"/>
    <w:rsid w:val="007977A8"/>
    <w:rsid w:val="007A6E78"/>
    <w:rsid w:val="007B512A"/>
    <w:rsid w:val="007B6526"/>
    <w:rsid w:val="007C2097"/>
    <w:rsid w:val="007D6A07"/>
    <w:rsid w:val="007F7259"/>
    <w:rsid w:val="008040A8"/>
    <w:rsid w:val="008153A0"/>
    <w:rsid w:val="008279FA"/>
    <w:rsid w:val="0084192B"/>
    <w:rsid w:val="008512A1"/>
    <w:rsid w:val="008626E7"/>
    <w:rsid w:val="00870EE7"/>
    <w:rsid w:val="00872436"/>
    <w:rsid w:val="008837D1"/>
    <w:rsid w:val="008863B9"/>
    <w:rsid w:val="00887023"/>
    <w:rsid w:val="008A402A"/>
    <w:rsid w:val="008A45A6"/>
    <w:rsid w:val="008D0CB7"/>
    <w:rsid w:val="008D3CCC"/>
    <w:rsid w:val="008F3789"/>
    <w:rsid w:val="008F686C"/>
    <w:rsid w:val="00911A2A"/>
    <w:rsid w:val="009148DE"/>
    <w:rsid w:val="00941E30"/>
    <w:rsid w:val="00951693"/>
    <w:rsid w:val="0095309A"/>
    <w:rsid w:val="0095320C"/>
    <w:rsid w:val="0097219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7CF"/>
    <w:rsid w:val="00A7671C"/>
    <w:rsid w:val="00A87AE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510C"/>
    <w:rsid w:val="00E13F3D"/>
    <w:rsid w:val="00E34898"/>
    <w:rsid w:val="00E40877"/>
    <w:rsid w:val="00EB09B7"/>
    <w:rsid w:val="00EE7D7C"/>
    <w:rsid w:val="00F25D98"/>
    <w:rsid w:val="00F300FB"/>
    <w:rsid w:val="00F851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E1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E19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19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19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E19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855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8</cp:revision>
  <cp:lastPrinted>1900-01-01T08:00:00Z</cp:lastPrinted>
  <dcterms:created xsi:type="dcterms:W3CDTF">2022-09-12T14:46:00Z</dcterms:created>
  <dcterms:modified xsi:type="dcterms:W3CDTF">2022-09-12T15:14:00Z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