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D11E" w14:textId="4841B029" w:rsidR="00A575E2" w:rsidRDefault="00A575E2" w:rsidP="00A575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 w:rsidR="007A6CF8">
        <w:rPr>
          <w:b/>
          <w:noProof/>
          <w:sz w:val="24"/>
        </w:rPr>
        <w:t>17</w:t>
      </w:r>
    </w:p>
    <w:p w14:paraId="5FC2480F" w14:textId="77777777" w:rsidR="00A575E2" w:rsidRDefault="00A575E2" w:rsidP="00A575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1BE24418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C5CF8">
        <w:rPr>
          <w:rFonts w:ascii="Arial" w:eastAsia="Batang" w:hAnsi="Arial"/>
          <w:b/>
          <w:lang w:val="en-US" w:eastAsia="zh-CN"/>
        </w:rPr>
        <w:t>Huawei, Nokia, Nokia Shanghai Bell, CATT, HiSilicon, ZTE, China Mobile, CBN</w:t>
      </w:r>
      <w:r w:rsidR="00265CCA">
        <w:rPr>
          <w:rFonts w:ascii="Arial" w:eastAsia="Batang" w:hAnsi="Arial"/>
          <w:b/>
          <w:lang w:val="en-US" w:eastAsia="zh-CN"/>
        </w:rPr>
        <w:t>, China Telecom</w:t>
      </w:r>
      <w:bookmarkStart w:id="0" w:name="_GoBack"/>
      <w:bookmarkEnd w:id="0"/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B506B61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D09E6">
        <w:rPr>
          <w:rFonts w:ascii="Arial" w:eastAsia="Batang" w:hAnsi="Arial"/>
          <w:b/>
          <w:lang w:eastAsia="zh-CN"/>
        </w:rPr>
        <w:t>17.3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5MBUSA</w:t>
            </w:r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 w:rsidRPr="00926293">
              <w:rPr>
                <w:rFonts w:cs="Arial"/>
                <w:szCs w:val="18"/>
              </w:rPr>
              <w:t>920010</w:t>
            </w:r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User Service Architecture and related 5GMS Extensions.</w:t>
            </w:r>
          </w:p>
        </w:tc>
      </w:tr>
      <w:tr w:rsidR="007B1542" w14:paraId="7A9F8250" w14:textId="77777777" w:rsidTr="00497D9F"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5MBP3</w:t>
            </w:r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</w:t>
            </w:r>
            <w:r w:rsidRPr="00926293">
              <w:rPr>
                <w:rFonts w:cs="Arial"/>
                <w:szCs w:val="18"/>
              </w:rPr>
              <w:t>00</w:t>
            </w:r>
            <w:r>
              <w:rPr>
                <w:rFonts w:cs="Arial"/>
                <w:szCs w:val="18"/>
              </w:rPr>
              <w:t>08</w:t>
            </w:r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Protocols</w:t>
            </w:r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lastRenderedPageBreak/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r>
        <w:t>3GPP TS 26.502 "</w:t>
      </w:r>
      <w:r w:rsidRPr="0037508D">
        <w:t>5G Multicast-Broadcast User Service Architecture</w:t>
      </w:r>
      <w:r>
        <w:t>" specify the stage 2 requirements for the MBS User Service architecture under the SA4 5MBUSA WID (920010).</w:t>
      </w:r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601B955D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1D3E0214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r>
        <w:rPr>
          <w:lang w:eastAsia="zh-CN"/>
        </w:rPr>
        <w:t>E</w:t>
      </w:r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410AFAEB" w:rsidR="007B1542" w:rsidRPr="00654AB0" w:rsidRDefault="007B1542" w:rsidP="007B1542">
      <w:pPr>
        <w:pStyle w:val="B2"/>
        <w:rPr>
          <w:lang w:eastAsia="zh-CN"/>
        </w:rPr>
      </w:pPr>
      <w:r w:rsidRPr="00654AB0">
        <w:t>-</w:t>
      </w:r>
      <w:r w:rsidRPr="00654AB0">
        <w:tab/>
      </w:r>
      <w:r>
        <w:t>I</w:t>
      </w:r>
      <w:r w:rsidRPr="00654AB0">
        <w:t>mpacts to the UDR services to support the retrieval of preconfigured MBS session related policy information</w:t>
      </w:r>
      <w:r w:rsidRPr="00654AB0">
        <w:rPr>
          <w:lang w:eastAsia="zh-CN"/>
        </w:rPr>
        <w:t>.</w:t>
      </w:r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lastRenderedPageBreak/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 w:rsidRPr="001A15F1">
        <w:t xml:space="preserve">xMB interface </w:t>
      </w:r>
      <w:r>
        <w:t xml:space="preserve">to support the necessary </w:t>
      </w:r>
      <w:r w:rsidRPr="001A15F1">
        <w:t>extensions for 5GMS via eMBMS</w:t>
      </w:r>
      <w:r>
        <w:t>, as defined in 3GPP TS 26.348.</w:t>
      </w:r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2651AC32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2BF083CC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36255B74" w:rsidR="007B1542" w:rsidRPr="005516FE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6F42478B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3A14592D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r>
              <w:t>TS 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r w:rsidRPr="00760CAF">
              <w:t>Impacts to xMB interface to support the necessary extensions for 5GMS via eMBMS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r w:rsidRPr="00E42564">
              <w:t>CT3</w:t>
            </w:r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39ADF50E" w:rsidR="007B1542" w:rsidRPr="00E42564" w:rsidRDefault="007B1542" w:rsidP="00497D9F">
            <w:r>
              <w:t>I</w:t>
            </w:r>
            <w:r w:rsidRPr="00E42564">
              <w:t>mpacts to support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2931A615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13F90227" w:rsidR="007B1542" w:rsidRPr="00E42564" w:rsidRDefault="007B1542" w:rsidP="003039BC">
            <w:r>
              <w:t>I</w:t>
            </w:r>
            <w:r w:rsidRPr="00E42564">
              <w:t xml:space="preserve">mpacts to support MBS </w:t>
            </w:r>
            <w:r>
              <w:t xml:space="preserve"> Session policy control information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3857B062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55ADA52B" w:rsidR="007B1542" w:rsidRPr="00E42564" w:rsidRDefault="007B1542" w:rsidP="00497D9F">
            <w:r>
              <w:t>I</w:t>
            </w:r>
            <w:r w:rsidRPr="00E42564">
              <w:t>mpacts to support MB</w:t>
            </w:r>
            <w:r>
              <w:t>S</w:t>
            </w:r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62C8FCC2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53959A2F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5F7D9443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6FADC21A" w:rsidR="007B1542" w:rsidRPr="00C868A6" w:rsidRDefault="007B1542" w:rsidP="00497D9F">
            <w:r>
              <w:t>I</w:t>
            </w:r>
            <w:r w:rsidRPr="00C868A6">
              <w:t>mpact</w:t>
            </w:r>
            <w:r>
              <w:t>s to support MBS user plane management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25D4AD2A" w:rsidR="007B1542" w:rsidRPr="006C7AB3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0DEB13CD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AB5BD" w14:textId="77777777" w:rsidR="00AC0331" w:rsidRDefault="00AC0331">
      <w:r>
        <w:separator/>
      </w:r>
    </w:p>
  </w:endnote>
  <w:endnote w:type="continuationSeparator" w:id="0">
    <w:p w14:paraId="00F9248F" w14:textId="77777777" w:rsidR="00AC0331" w:rsidRDefault="00AC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71536" w14:textId="77777777" w:rsidR="00AC0331" w:rsidRDefault="00AC0331">
      <w:r>
        <w:separator/>
      </w:r>
    </w:p>
  </w:footnote>
  <w:footnote w:type="continuationSeparator" w:id="0">
    <w:p w14:paraId="35151267" w14:textId="77777777" w:rsidR="00AC0331" w:rsidRDefault="00AC0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5CF8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CCA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93003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1D11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A6CF8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09E6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575E2"/>
    <w:rsid w:val="00A6161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0331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2704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EF6C6C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F4BD7-0E54-4425-832B-D1A327A88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5MBS_rapporteur</cp:lastModifiedBy>
  <cp:revision>3</cp:revision>
  <cp:lastPrinted>2000-02-29T11:31:00Z</cp:lastPrinted>
  <dcterms:created xsi:type="dcterms:W3CDTF">2022-09-09T08:31:00Z</dcterms:created>
  <dcterms:modified xsi:type="dcterms:W3CDTF">2022-09-09T09:05:00Z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1661499211</vt:lpwstr>
  </property>
</Properties>
</file>