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FF1" w:rsidRPr="000472D1" w:rsidRDefault="003B6DFF">
      <w:pPr>
        <w:pStyle w:val="Titre5"/>
        <w:tabs>
          <w:tab w:val="left" w:pos="1985"/>
        </w:tabs>
        <w:spacing w:after="120"/>
        <w:ind w:left="1985" w:hanging="1985"/>
        <w:jc w:val="center"/>
        <w:rPr>
          <w:rFonts w:cs="Arial"/>
          <w:sz w:val="20"/>
          <w:lang w:val="en-US"/>
        </w:rPr>
      </w:pPr>
      <w:r w:rsidRPr="000472D1">
        <w:rPr>
          <w:rFonts w:cs="Arial"/>
          <w:sz w:val="20"/>
          <w:lang w:val="en-US"/>
        </w:rPr>
        <w:t>Agenda &amp;</w:t>
      </w:r>
      <w:r w:rsidR="00395A08">
        <w:rPr>
          <w:rFonts w:cs="Arial"/>
          <w:sz w:val="20"/>
          <w:lang w:val="en-US"/>
        </w:rPr>
        <w:t xml:space="preserve"> </w:t>
      </w:r>
      <w:r w:rsidR="00154116" w:rsidRPr="000472D1">
        <w:rPr>
          <w:rFonts w:cs="Arial"/>
          <w:sz w:val="20"/>
          <w:lang w:val="en-US"/>
        </w:rPr>
        <w:t>Document allocation</w:t>
      </w:r>
      <w:r w:rsidR="00644FF1" w:rsidRPr="000472D1">
        <w:rPr>
          <w:rFonts w:cs="Arial"/>
          <w:sz w:val="20"/>
          <w:lang w:val="en-US"/>
        </w:rPr>
        <w:t xml:space="preserve"> for TSG CT#</w:t>
      </w:r>
      <w:r w:rsidR="00483D0F">
        <w:rPr>
          <w:rFonts w:cs="Arial"/>
          <w:sz w:val="20"/>
          <w:lang w:val="en-US"/>
        </w:rPr>
        <w:t>8</w:t>
      </w:r>
      <w:r w:rsidR="00C37DB3">
        <w:rPr>
          <w:rFonts w:cs="Arial"/>
          <w:sz w:val="20"/>
          <w:lang w:val="en-US"/>
        </w:rPr>
        <w:t>8</w:t>
      </w:r>
      <w:r w:rsidR="00F063F3">
        <w:rPr>
          <w:rFonts w:cs="Arial"/>
          <w:sz w:val="20"/>
          <w:lang w:val="en-US"/>
        </w:rPr>
        <w:t>-e</w:t>
      </w:r>
    </w:p>
    <w:tbl>
      <w:tblPr>
        <w:tblW w:w="1488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93"/>
        <w:gridCol w:w="1984"/>
        <w:gridCol w:w="851"/>
        <w:gridCol w:w="3969"/>
        <w:gridCol w:w="1134"/>
        <w:gridCol w:w="249"/>
        <w:gridCol w:w="1026"/>
        <w:gridCol w:w="4678"/>
      </w:tblGrid>
      <w:tr w:rsidR="00D4121D" w:rsidRPr="000472D1" w:rsidTr="00D4121D">
        <w:trPr>
          <w:cantSplit/>
          <w:tblHeader/>
        </w:trPr>
        <w:tc>
          <w:tcPr>
            <w:tcW w:w="993" w:type="dxa"/>
            <w:tcBorders>
              <w:top w:val="single" w:sz="18" w:space="0" w:color="auto"/>
              <w:left w:val="single" w:sz="18" w:space="0" w:color="auto"/>
              <w:bottom w:val="single" w:sz="18" w:space="0" w:color="auto"/>
            </w:tcBorders>
            <w:shd w:val="pct15" w:color="auto" w:fill="auto"/>
          </w:tcPr>
          <w:p w:rsidR="00644FF1" w:rsidRPr="00107C20" w:rsidRDefault="00D72BD4" w:rsidP="009337E3">
            <w:pPr>
              <w:pStyle w:val="TAH"/>
              <w:keepNext w:val="0"/>
              <w:keepLines w:val="0"/>
              <w:jc w:val="left"/>
              <w:rPr>
                <w:rFonts w:cs="Arial"/>
                <w:sz w:val="20"/>
                <w:lang w:val="en-US"/>
              </w:rPr>
            </w:pPr>
            <w:r w:rsidRPr="00107C20">
              <w:rPr>
                <w:rFonts w:cs="Arial"/>
                <w:sz w:val="20"/>
                <w:lang w:val="en-US"/>
              </w:rPr>
              <w:t>Agenda</w:t>
            </w:r>
          </w:p>
        </w:tc>
        <w:tc>
          <w:tcPr>
            <w:tcW w:w="1984" w:type="dxa"/>
            <w:tcBorders>
              <w:top w:val="single" w:sz="18" w:space="0" w:color="auto"/>
              <w:bottom w:val="single" w:sz="18" w:space="0" w:color="auto"/>
            </w:tcBorders>
            <w:shd w:val="pct15" w:color="auto" w:fill="auto"/>
          </w:tcPr>
          <w:p w:rsidR="00644FF1" w:rsidRPr="00107C20" w:rsidRDefault="00644FF1" w:rsidP="009337E3">
            <w:pPr>
              <w:pStyle w:val="TAH"/>
              <w:keepNext w:val="0"/>
              <w:jc w:val="left"/>
              <w:rPr>
                <w:rFonts w:cs="Arial"/>
                <w:sz w:val="20"/>
                <w:lang w:val="en-US"/>
              </w:rPr>
            </w:pPr>
            <w:r w:rsidRPr="00107C20">
              <w:rPr>
                <w:rFonts w:cs="Arial"/>
                <w:sz w:val="20"/>
                <w:lang w:val="en-US"/>
              </w:rPr>
              <w:t>Agenda Item Title</w:t>
            </w:r>
          </w:p>
        </w:tc>
        <w:tc>
          <w:tcPr>
            <w:tcW w:w="851" w:type="dxa"/>
            <w:tcBorders>
              <w:top w:val="single" w:sz="18" w:space="0" w:color="auto"/>
              <w:bottom w:val="single" w:sz="18" w:space="0" w:color="auto"/>
            </w:tcBorders>
            <w:shd w:val="pct15" w:color="auto" w:fill="auto"/>
          </w:tcPr>
          <w:p w:rsidR="00644FF1" w:rsidRPr="00107C20" w:rsidRDefault="00644FF1" w:rsidP="009337E3">
            <w:pPr>
              <w:pStyle w:val="TAC"/>
              <w:keepNext w:val="0"/>
              <w:keepLines w:val="0"/>
              <w:jc w:val="left"/>
              <w:rPr>
                <w:rFonts w:cs="Arial"/>
                <w:b/>
                <w:sz w:val="20"/>
                <w:lang w:val="en-US"/>
              </w:rPr>
            </w:pPr>
            <w:proofErr w:type="spellStart"/>
            <w:r w:rsidRPr="00107C20">
              <w:rPr>
                <w:rFonts w:cs="Arial"/>
                <w:b/>
                <w:sz w:val="20"/>
                <w:lang w:val="en-US"/>
              </w:rPr>
              <w:t>Tdoc</w:t>
            </w:r>
            <w:proofErr w:type="spellEnd"/>
          </w:p>
        </w:tc>
        <w:tc>
          <w:tcPr>
            <w:tcW w:w="3969" w:type="dxa"/>
            <w:tcBorders>
              <w:top w:val="single" w:sz="18" w:space="0" w:color="auto"/>
              <w:bottom w:val="single" w:sz="18" w:space="0" w:color="auto"/>
            </w:tcBorders>
            <w:shd w:val="pct15" w:color="auto" w:fill="auto"/>
          </w:tcPr>
          <w:p w:rsidR="00644FF1" w:rsidRPr="00107C20" w:rsidRDefault="00644FF1" w:rsidP="009337E3">
            <w:pPr>
              <w:pStyle w:val="TAH"/>
              <w:jc w:val="left"/>
              <w:rPr>
                <w:rFonts w:cs="Arial"/>
                <w:sz w:val="20"/>
                <w:lang w:val="en-US"/>
              </w:rPr>
            </w:pPr>
            <w:r w:rsidRPr="00107C20">
              <w:rPr>
                <w:rFonts w:cs="Arial"/>
                <w:sz w:val="20"/>
                <w:lang w:val="en-US"/>
              </w:rPr>
              <w:t xml:space="preserve">Document Title </w:t>
            </w:r>
          </w:p>
        </w:tc>
        <w:tc>
          <w:tcPr>
            <w:tcW w:w="1134" w:type="dxa"/>
            <w:tcBorders>
              <w:top w:val="single" w:sz="18" w:space="0" w:color="auto"/>
              <w:bottom w:val="single" w:sz="18" w:space="0" w:color="auto"/>
            </w:tcBorders>
            <w:shd w:val="pct15" w:color="auto" w:fill="auto"/>
          </w:tcPr>
          <w:p w:rsidR="00644FF1" w:rsidRPr="00107C20" w:rsidRDefault="00644FF1" w:rsidP="009337E3">
            <w:pPr>
              <w:pStyle w:val="TAH"/>
              <w:keepNext w:val="0"/>
              <w:jc w:val="left"/>
              <w:rPr>
                <w:rFonts w:cs="Arial"/>
                <w:sz w:val="20"/>
                <w:lang w:val="en-US"/>
              </w:rPr>
            </w:pPr>
            <w:r w:rsidRPr="00107C20">
              <w:rPr>
                <w:rFonts w:cs="Arial"/>
                <w:sz w:val="20"/>
                <w:lang w:val="en-US"/>
              </w:rPr>
              <w:t>Source</w:t>
            </w:r>
          </w:p>
        </w:tc>
        <w:tc>
          <w:tcPr>
            <w:tcW w:w="1275" w:type="dxa"/>
            <w:gridSpan w:val="2"/>
            <w:tcBorders>
              <w:top w:val="single" w:sz="18" w:space="0" w:color="auto"/>
              <w:bottom w:val="single" w:sz="18" w:space="0" w:color="auto"/>
            </w:tcBorders>
            <w:shd w:val="pct15" w:color="auto" w:fill="auto"/>
          </w:tcPr>
          <w:p w:rsidR="00644FF1" w:rsidRPr="00107C20" w:rsidRDefault="00644FF1" w:rsidP="009337E3">
            <w:pPr>
              <w:pStyle w:val="TAH"/>
              <w:keepNext w:val="0"/>
              <w:jc w:val="left"/>
              <w:rPr>
                <w:rFonts w:cs="Arial"/>
                <w:sz w:val="20"/>
                <w:lang w:val="en-US"/>
              </w:rPr>
            </w:pPr>
            <w:r w:rsidRPr="00107C20">
              <w:rPr>
                <w:rFonts w:cs="Arial"/>
                <w:sz w:val="20"/>
                <w:lang w:val="en-US"/>
              </w:rPr>
              <w:t>Decision</w:t>
            </w:r>
          </w:p>
        </w:tc>
        <w:tc>
          <w:tcPr>
            <w:tcW w:w="4678" w:type="dxa"/>
            <w:tcBorders>
              <w:top w:val="single" w:sz="18" w:space="0" w:color="auto"/>
              <w:bottom w:val="single" w:sz="18" w:space="0" w:color="auto"/>
              <w:right w:val="single" w:sz="18" w:space="0" w:color="auto"/>
            </w:tcBorders>
            <w:shd w:val="pct15" w:color="auto" w:fill="auto"/>
          </w:tcPr>
          <w:p w:rsidR="00644FF1" w:rsidRPr="00107C20" w:rsidRDefault="00644FF1" w:rsidP="009337E3">
            <w:pPr>
              <w:pStyle w:val="TAH"/>
              <w:jc w:val="left"/>
              <w:rPr>
                <w:rFonts w:cs="Arial"/>
                <w:bCs/>
                <w:sz w:val="20"/>
                <w:lang w:val="en-US"/>
              </w:rPr>
            </w:pPr>
            <w:r w:rsidRPr="00107C20">
              <w:rPr>
                <w:rFonts w:cs="Arial"/>
                <w:bCs/>
                <w:sz w:val="20"/>
                <w:lang w:val="en-US"/>
              </w:rPr>
              <w:t>Notes</w:t>
            </w:r>
          </w:p>
        </w:tc>
      </w:tr>
      <w:tr w:rsidR="00D4121D" w:rsidRPr="000472D1" w:rsidTr="00D4121D">
        <w:trPr>
          <w:cantSplit/>
        </w:trPr>
        <w:tc>
          <w:tcPr>
            <w:tcW w:w="993" w:type="dxa"/>
            <w:tcBorders>
              <w:top w:val="single" w:sz="18" w:space="0" w:color="auto"/>
              <w:left w:val="single" w:sz="18" w:space="0" w:color="auto"/>
              <w:bottom w:val="single" w:sz="18" w:space="0" w:color="auto"/>
            </w:tcBorders>
            <w:shd w:val="clear" w:color="auto" w:fill="E6E6E6"/>
          </w:tcPr>
          <w:p w:rsidR="00644FF1" w:rsidRPr="00107C20" w:rsidRDefault="00644FF1" w:rsidP="009337E3">
            <w:pPr>
              <w:spacing w:after="0"/>
              <w:rPr>
                <w:rFonts w:ascii="Arial" w:hAnsi="Arial" w:cs="Arial"/>
                <w:b/>
                <w:lang w:val="en-US"/>
              </w:rPr>
            </w:pPr>
            <w:r w:rsidRPr="00107C20">
              <w:rPr>
                <w:rFonts w:ascii="Arial" w:hAnsi="Arial" w:cs="Arial"/>
                <w:b/>
                <w:lang w:val="en-US"/>
              </w:rPr>
              <w:t>1</w:t>
            </w:r>
          </w:p>
        </w:tc>
        <w:tc>
          <w:tcPr>
            <w:tcW w:w="1984" w:type="dxa"/>
            <w:tcBorders>
              <w:top w:val="single" w:sz="18" w:space="0" w:color="auto"/>
              <w:bottom w:val="single" w:sz="18" w:space="0" w:color="auto"/>
            </w:tcBorders>
            <w:shd w:val="clear" w:color="auto" w:fill="E6E6E6"/>
          </w:tcPr>
          <w:p w:rsidR="00644FF1" w:rsidRPr="00107C20" w:rsidRDefault="00644FF1" w:rsidP="009337E3">
            <w:pPr>
              <w:keepLines/>
              <w:spacing w:after="0"/>
              <w:rPr>
                <w:rFonts w:ascii="Arial" w:hAnsi="Arial" w:cs="Arial"/>
                <w:b/>
                <w:lang w:val="en-US"/>
              </w:rPr>
            </w:pPr>
            <w:r w:rsidRPr="00107C20">
              <w:rPr>
                <w:rFonts w:ascii="Arial" w:hAnsi="Arial" w:cs="Arial"/>
                <w:b/>
                <w:lang w:val="en-US"/>
              </w:rPr>
              <w:t>Opening of the meeting</w:t>
            </w:r>
          </w:p>
        </w:tc>
        <w:tc>
          <w:tcPr>
            <w:tcW w:w="851" w:type="dxa"/>
            <w:tcBorders>
              <w:top w:val="single" w:sz="18" w:space="0" w:color="auto"/>
              <w:bottom w:val="single" w:sz="18" w:space="0" w:color="auto"/>
            </w:tcBorders>
            <w:shd w:val="clear" w:color="auto" w:fill="E6E6E6"/>
          </w:tcPr>
          <w:p w:rsidR="00644FF1" w:rsidRPr="00107C20" w:rsidRDefault="00644FF1" w:rsidP="009337E3">
            <w:pPr>
              <w:spacing w:after="0"/>
              <w:rPr>
                <w:rFonts w:ascii="Arial" w:hAnsi="Arial" w:cs="Arial"/>
                <w:b/>
                <w:sz w:val="14"/>
                <w:szCs w:val="14"/>
                <w:lang w:val="en-US"/>
              </w:rPr>
            </w:pPr>
          </w:p>
        </w:tc>
        <w:tc>
          <w:tcPr>
            <w:tcW w:w="3969" w:type="dxa"/>
            <w:tcBorders>
              <w:top w:val="single" w:sz="18" w:space="0" w:color="auto"/>
              <w:bottom w:val="single" w:sz="18" w:space="0" w:color="auto"/>
            </w:tcBorders>
            <w:shd w:val="clear" w:color="auto" w:fill="E6E6E6"/>
          </w:tcPr>
          <w:p w:rsidR="00644FF1" w:rsidRPr="00107C20" w:rsidRDefault="00644FF1" w:rsidP="009337E3">
            <w:pPr>
              <w:pStyle w:val="ASN1Source"/>
              <w:keepLines/>
              <w:rPr>
                <w:rFonts w:ascii="Arial" w:hAnsi="Arial" w:cs="Arial"/>
                <w:sz w:val="20"/>
              </w:rPr>
            </w:pPr>
          </w:p>
        </w:tc>
        <w:tc>
          <w:tcPr>
            <w:tcW w:w="1134" w:type="dxa"/>
            <w:tcBorders>
              <w:top w:val="single" w:sz="18" w:space="0" w:color="auto"/>
              <w:bottom w:val="single" w:sz="18" w:space="0" w:color="auto"/>
            </w:tcBorders>
            <w:shd w:val="clear" w:color="auto" w:fill="E6E6E6"/>
          </w:tcPr>
          <w:p w:rsidR="00644FF1" w:rsidRPr="00107C20" w:rsidRDefault="00644FF1" w:rsidP="009337E3">
            <w:pPr>
              <w:pStyle w:val="Index1"/>
              <w:rPr>
                <w:rFonts w:ascii="Arial" w:hAnsi="Arial" w:cs="Arial"/>
                <w:b/>
                <w:lang w:val="en-US"/>
              </w:rPr>
            </w:pPr>
          </w:p>
        </w:tc>
        <w:tc>
          <w:tcPr>
            <w:tcW w:w="1275" w:type="dxa"/>
            <w:gridSpan w:val="2"/>
            <w:tcBorders>
              <w:top w:val="single" w:sz="18" w:space="0" w:color="auto"/>
              <w:bottom w:val="single" w:sz="18" w:space="0" w:color="auto"/>
            </w:tcBorders>
            <w:shd w:val="clear" w:color="auto" w:fill="E6E6E6"/>
          </w:tcPr>
          <w:p w:rsidR="00644FF1" w:rsidRPr="00107C20" w:rsidRDefault="00644FF1" w:rsidP="009337E3">
            <w:pPr>
              <w:pStyle w:val="Index1"/>
              <w:rPr>
                <w:rFonts w:ascii="Arial" w:hAnsi="Arial" w:cs="Arial"/>
                <w:b/>
                <w:lang w:val="en-US"/>
              </w:rPr>
            </w:pPr>
          </w:p>
        </w:tc>
        <w:tc>
          <w:tcPr>
            <w:tcW w:w="4678" w:type="dxa"/>
            <w:tcBorders>
              <w:top w:val="single" w:sz="18" w:space="0" w:color="auto"/>
              <w:bottom w:val="single" w:sz="18" w:space="0" w:color="auto"/>
              <w:right w:val="single" w:sz="18" w:space="0" w:color="auto"/>
            </w:tcBorders>
            <w:shd w:val="clear" w:color="auto" w:fill="E6E6E6"/>
          </w:tcPr>
          <w:p w:rsidR="00644FF1" w:rsidRPr="00107C20" w:rsidRDefault="00644FF1" w:rsidP="00EB79C7">
            <w:pPr>
              <w:pStyle w:val="Notedefin"/>
              <w:keepLines/>
              <w:spacing w:after="0"/>
              <w:rPr>
                <w:rFonts w:ascii="Arial" w:hAnsi="Arial" w:cs="Arial"/>
                <w:b/>
                <w:highlight w:val="yellow"/>
                <w:lang w:val="en-US"/>
              </w:rPr>
            </w:pPr>
            <w:r w:rsidRPr="00107C20">
              <w:rPr>
                <w:rFonts w:ascii="Arial" w:hAnsi="Arial" w:cs="Arial"/>
                <w:b/>
                <w:color w:val="0000FF"/>
                <w:highlight w:val="yellow"/>
                <w:lang w:val="en-US"/>
              </w:rPr>
              <w:t>IMPORTANT NOT</w:t>
            </w:r>
            <w:r w:rsidR="007C1993" w:rsidRPr="00107C20">
              <w:rPr>
                <w:rFonts w:ascii="Arial" w:hAnsi="Arial" w:cs="Arial"/>
                <w:b/>
                <w:color w:val="0000FF"/>
                <w:highlight w:val="yellow"/>
                <w:lang w:val="en-US"/>
              </w:rPr>
              <w:t xml:space="preserve">E: </w:t>
            </w:r>
            <w:r w:rsidR="003824E7" w:rsidRPr="00107C20">
              <w:rPr>
                <w:rFonts w:ascii="Arial" w:hAnsi="Arial" w:cs="Arial"/>
                <w:b/>
                <w:color w:val="0000FF"/>
                <w:highlight w:val="yellow"/>
                <w:lang w:val="en-US"/>
              </w:rPr>
              <w:t>Don't forget to register</w:t>
            </w:r>
            <w:r w:rsidR="007C1993" w:rsidRPr="00107C20">
              <w:rPr>
                <w:rFonts w:ascii="Arial" w:hAnsi="Arial" w:cs="Arial"/>
                <w:b/>
                <w:color w:val="0000FF"/>
                <w:highlight w:val="yellow"/>
                <w:lang w:val="en-US"/>
              </w:rPr>
              <w:t>.</w:t>
            </w:r>
            <w:r w:rsidR="007C1993" w:rsidRPr="00107C20">
              <w:rPr>
                <w:rFonts w:ascii="Arial" w:hAnsi="Arial" w:cs="Arial"/>
                <w:b/>
                <w:color w:val="0000FF"/>
                <w:highlight w:val="yellow"/>
                <w:lang w:val="en-US"/>
              </w:rPr>
              <w:br/>
              <w:t>Meeting opens</w:t>
            </w:r>
            <w:r w:rsidR="003824E7" w:rsidRPr="00107C20">
              <w:rPr>
                <w:rFonts w:ascii="Arial" w:hAnsi="Arial" w:cs="Arial"/>
                <w:b/>
                <w:color w:val="0000FF"/>
                <w:highlight w:val="yellow"/>
                <w:lang w:val="en-US"/>
              </w:rPr>
              <w:t xml:space="preserve"> Mon</w:t>
            </w:r>
            <w:r w:rsidR="007C1993" w:rsidRPr="00107C20">
              <w:rPr>
                <w:rFonts w:ascii="Arial" w:hAnsi="Arial" w:cs="Arial"/>
                <w:b/>
                <w:color w:val="0000FF"/>
                <w:highlight w:val="yellow"/>
                <w:lang w:val="en-US"/>
              </w:rPr>
              <w:t xml:space="preserve"> </w:t>
            </w:r>
            <w:r w:rsidR="000D5DE9">
              <w:rPr>
                <w:rFonts w:ascii="Arial" w:hAnsi="Arial" w:cs="Arial"/>
                <w:b/>
                <w:color w:val="0000FF"/>
                <w:highlight w:val="yellow"/>
                <w:lang w:val="en-US"/>
              </w:rPr>
              <w:t>29</w:t>
            </w:r>
            <w:r w:rsidR="003824E7" w:rsidRPr="00107C20">
              <w:rPr>
                <w:rFonts w:ascii="Arial" w:hAnsi="Arial" w:cs="Arial"/>
                <w:b/>
                <w:color w:val="0000FF"/>
                <w:highlight w:val="yellow"/>
                <w:lang w:val="en-US"/>
              </w:rPr>
              <w:t xml:space="preserve"> </w:t>
            </w:r>
            <w:r w:rsidR="007C1993" w:rsidRPr="00107C20">
              <w:rPr>
                <w:rFonts w:ascii="Arial" w:hAnsi="Arial" w:cs="Arial"/>
                <w:b/>
                <w:color w:val="0000FF"/>
                <w:highlight w:val="yellow"/>
                <w:lang w:val="en-US"/>
              </w:rPr>
              <w:t>at 0</w:t>
            </w:r>
            <w:r w:rsidR="003824E7" w:rsidRPr="00107C20">
              <w:rPr>
                <w:rFonts w:ascii="Arial" w:hAnsi="Arial" w:cs="Arial"/>
                <w:b/>
                <w:color w:val="0000FF"/>
                <w:highlight w:val="yellow"/>
                <w:lang w:val="en-US"/>
              </w:rPr>
              <w:t>0</w:t>
            </w:r>
            <w:r w:rsidRPr="00107C20">
              <w:rPr>
                <w:rFonts w:ascii="Arial" w:hAnsi="Arial" w:cs="Arial"/>
                <w:b/>
                <w:color w:val="0000FF"/>
                <w:highlight w:val="yellow"/>
                <w:lang w:val="en-US"/>
              </w:rPr>
              <w:t>:0</w:t>
            </w:r>
            <w:r w:rsidR="0094651D" w:rsidRPr="00107C20">
              <w:rPr>
                <w:rFonts w:ascii="Arial" w:hAnsi="Arial" w:cs="Arial"/>
                <w:b/>
                <w:color w:val="0000FF"/>
                <w:highlight w:val="yellow"/>
                <w:lang w:val="en-US"/>
              </w:rPr>
              <w:t>0</w:t>
            </w:r>
            <w:r w:rsidR="003824E7" w:rsidRPr="00107C20">
              <w:rPr>
                <w:rFonts w:ascii="Arial" w:hAnsi="Arial" w:cs="Arial"/>
                <w:b/>
                <w:color w:val="0000FF"/>
                <w:highlight w:val="yellow"/>
                <w:lang w:val="en-US"/>
              </w:rPr>
              <w:t xml:space="preserve"> CE</w:t>
            </w:r>
            <w:r w:rsidR="0002404A">
              <w:rPr>
                <w:rFonts w:ascii="Arial" w:hAnsi="Arial" w:cs="Arial"/>
                <w:b/>
                <w:color w:val="0000FF"/>
                <w:highlight w:val="yellow"/>
                <w:lang w:val="en-US"/>
              </w:rPr>
              <w:t>S</w:t>
            </w:r>
            <w:r w:rsidR="003824E7" w:rsidRPr="00107C20">
              <w:rPr>
                <w:rFonts w:ascii="Arial" w:hAnsi="Arial" w:cs="Arial"/>
                <w:b/>
                <w:color w:val="0000FF"/>
                <w:highlight w:val="yellow"/>
                <w:lang w:val="en-US"/>
              </w:rPr>
              <w:t>T</w:t>
            </w:r>
            <w:r w:rsidR="00EB79C7" w:rsidRPr="00EB79C7">
              <w:rPr>
                <w:rFonts w:ascii="Arial" w:hAnsi="Arial" w:cs="Arial"/>
                <w:b/>
                <w:color w:val="0000FF"/>
                <w:highlight w:val="yellow"/>
                <w:lang w:val="en-US"/>
              </w:rPr>
              <w:t>/UTC +2</w:t>
            </w:r>
          </w:p>
        </w:tc>
      </w:tr>
      <w:tr w:rsidR="00D4121D" w:rsidRPr="000472D1" w:rsidTr="00D4121D">
        <w:trPr>
          <w:cantSplit/>
        </w:trPr>
        <w:tc>
          <w:tcPr>
            <w:tcW w:w="993" w:type="dxa"/>
            <w:tcBorders>
              <w:top w:val="nil"/>
              <w:left w:val="single" w:sz="18" w:space="0" w:color="auto"/>
              <w:bottom w:val="single" w:sz="4" w:space="0" w:color="auto"/>
            </w:tcBorders>
            <w:shd w:val="clear" w:color="auto" w:fill="FDE9D9" w:themeFill="accent6" w:themeFillTint="33"/>
          </w:tcPr>
          <w:p w:rsidR="00207156" w:rsidRPr="00107C20" w:rsidRDefault="00207156" w:rsidP="000070EC">
            <w:pPr>
              <w:spacing w:after="0"/>
              <w:rPr>
                <w:rFonts w:ascii="Arial" w:hAnsi="Arial" w:cs="Arial"/>
                <w:b/>
                <w:bCs/>
                <w:lang w:val="en-US"/>
              </w:rPr>
            </w:pPr>
            <w:r w:rsidRPr="00107C20">
              <w:rPr>
                <w:rFonts w:ascii="Arial" w:hAnsi="Arial" w:cs="Arial"/>
                <w:b/>
                <w:bCs/>
                <w:lang w:val="en-US"/>
              </w:rPr>
              <w:t>1.1</w:t>
            </w:r>
          </w:p>
        </w:tc>
        <w:tc>
          <w:tcPr>
            <w:tcW w:w="1984" w:type="dxa"/>
            <w:tcBorders>
              <w:top w:val="nil"/>
              <w:bottom w:val="single" w:sz="4" w:space="0" w:color="auto"/>
            </w:tcBorders>
            <w:shd w:val="clear" w:color="auto" w:fill="FDE9D9" w:themeFill="accent6" w:themeFillTint="33"/>
          </w:tcPr>
          <w:p w:rsidR="00207156" w:rsidRPr="00107C20" w:rsidRDefault="00207156" w:rsidP="000070EC">
            <w:pPr>
              <w:spacing w:after="0"/>
              <w:rPr>
                <w:rFonts w:ascii="Arial" w:hAnsi="Arial" w:cs="Arial"/>
                <w:b/>
                <w:bCs/>
                <w:lang w:val="en-US"/>
              </w:rPr>
            </w:pPr>
            <w:r w:rsidRPr="00107C20">
              <w:rPr>
                <w:rFonts w:ascii="Arial" w:hAnsi="Arial" w:cs="Arial"/>
                <w:b/>
                <w:bCs/>
                <w:lang w:val="en-US"/>
              </w:rPr>
              <w:t>Welcome speech</w:t>
            </w:r>
          </w:p>
        </w:tc>
        <w:tc>
          <w:tcPr>
            <w:tcW w:w="851" w:type="dxa"/>
            <w:tcBorders>
              <w:top w:val="nil"/>
              <w:bottom w:val="single" w:sz="4" w:space="0" w:color="auto"/>
            </w:tcBorders>
            <w:shd w:val="clear" w:color="auto" w:fill="FDE9D9" w:themeFill="accent6" w:themeFillTint="33"/>
          </w:tcPr>
          <w:p w:rsidR="00207156" w:rsidRPr="00107C20" w:rsidRDefault="00207156" w:rsidP="000070EC">
            <w:pPr>
              <w:spacing w:after="0"/>
              <w:rPr>
                <w:rFonts w:ascii="Arial" w:hAnsi="Arial" w:cs="Arial"/>
                <w:color w:val="000000"/>
                <w:sz w:val="14"/>
                <w:szCs w:val="14"/>
                <w:lang w:val="en-US"/>
              </w:rPr>
            </w:pPr>
          </w:p>
        </w:tc>
        <w:tc>
          <w:tcPr>
            <w:tcW w:w="3969" w:type="dxa"/>
            <w:tcBorders>
              <w:top w:val="nil"/>
              <w:bottom w:val="single" w:sz="4" w:space="0" w:color="auto"/>
            </w:tcBorders>
            <w:shd w:val="clear" w:color="auto" w:fill="FDE9D9" w:themeFill="accent6" w:themeFillTint="33"/>
          </w:tcPr>
          <w:p w:rsidR="00207156" w:rsidRPr="00107C20" w:rsidRDefault="00207156" w:rsidP="000070EC">
            <w:pPr>
              <w:spacing w:after="0"/>
              <w:rPr>
                <w:rFonts w:ascii="Arial" w:hAnsi="Arial" w:cs="Arial"/>
                <w:lang w:val="en-US"/>
              </w:rPr>
            </w:pPr>
          </w:p>
        </w:tc>
        <w:tc>
          <w:tcPr>
            <w:tcW w:w="1134" w:type="dxa"/>
            <w:tcBorders>
              <w:bottom w:val="single" w:sz="4" w:space="0" w:color="auto"/>
            </w:tcBorders>
            <w:shd w:val="clear" w:color="auto" w:fill="FDE9D9" w:themeFill="accent6" w:themeFillTint="33"/>
          </w:tcPr>
          <w:p w:rsidR="00207156" w:rsidRPr="00107C20" w:rsidRDefault="00207156" w:rsidP="000070EC">
            <w:pPr>
              <w:spacing w:after="0"/>
              <w:rPr>
                <w:rFonts w:ascii="Arial" w:hAnsi="Arial" w:cs="Arial"/>
                <w:color w:val="000000"/>
                <w:lang w:val="en-US"/>
              </w:rPr>
            </w:pPr>
          </w:p>
        </w:tc>
        <w:tc>
          <w:tcPr>
            <w:tcW w:w="1275" w:type="dxa"/>
            <w:gridSpan w:val="2"/>
            <w:tcBorders>
              <w:bottom w:val="single" w:sz="4" w:space="0" w:color="auto"/>
            </w:tcBorders>
            <w:shd w:val="clear" w:color="auto" w:fill="FDE9D9" w:themeFill="accent6" w:themeFillTint="33"/>
          </w:tcPr>
          <w:p w:rsidR="00207156" w:rsidRPr="00107C20" w:rsidRDefault="00207156" w:rsidP="000070EC">
            <w:pPr>
              <w:spacing w:after="0"/>
              <w:rPr>
                <w:rFonts w:ascii="Arial" w:hAnsi="Arial" w:cs="Arial"/>
                <w:color w:val="000000"/>
                <w:lang w:val="en-US"/>
              </w:rPr>
            </w:pPr>
          </w:p>
        </w:tc>
        <w:tc>
          <w:tcPr>
            <w:tcW w:w="4678" w:type="dxa"/>
            <w:tcBorders>
              <w:top w:val="nil"/>
              <w:bottom w:val="single" w:sz="4" w:space="0" w:color="auto"/>
              <w:right w:val="single" w:sz="18" w:space="0" w:color="auto"/>
            </w:tcBorders>
            <w:shd w:val="clear" w:color="auto" w:fill="FDE9D9" w:themeFill="accent6" w:themeFillTint="33"/>
          </w:tcPr>
          <w:p w:rsidR="00207156" w:rsidRPr="00107C20" w:rsidRDefault="00207156" w:rsidP="000070EC">
            <w:pPr>
              <w:spacing w:after="0"/>
              <w:rPr>
                <w:rFonts w:ascii="Arial" w:hAnsi="Arial" w:cs="Arial"/>
                <w:color w:val="FF0000"/>
                <w:lang w:val="en-US"/>
              </w:rPr>
            </w:pPr>
            <w:r w:rsidRPr="00107C20">
              <w:rPr>
                <w:rFonts w:ascii="Arial" w:hAnsi="Arial" w:cs="Arial"/>
                <w:color w:val="FF0000"/>
              </w:rPr>
              <w:t>Welcome speech and other administrative information</w:t>
            </w:r>
          </w:p>
        </w:tc>
      </w:tr>
      <w:tr w:rsidR="00207156" w:rsidRPr="000472D1" w:rsidTr="00D4121D">
        <w:trPr>
          <w:cantSplit/>
        </w:trPr>
        <w:tc>
          <w:tcPr>
            <w:tcW w:w="993" w:type="dxa"/>
            <w:tcBorders>
              <w:top w:val="nil"/>
              <w:left w:val="single" w:sz="18" w:space="0" w:color="auto"/>
              <w:bottom w:val="nil"/>
            </w:tcBorders>
          </w:tcPr>
          <w:p w:rsidR="00207156" w:rsidRPr="00107C20" w:rsidRDefault="00207156" w:rsidP="000070EC">
            <w:pPr>
              <w:spacing w:after="0"/>
              <w:rPr>
                <w:rFonts w:ascii="Arial" w:hAnsi="Arial" w:cs="Arial"/>
                <w:b/>
                <w:bCs/>
                <w:lang w:val="en-US"/>
              </w:rPr>
            </w:pPr>
          </w:p>
        </w:tc>
        <w:tc>
          <w:tcPr>
            <w:tcW w:w="1984" w:type="dxa"/>
            <w:tcBorders>
              <w:top w:val="nil"/>
              <w:bottom w:val="nil"/>
            </w:tcBorders>
          </w:tcPr>
          <w:p w:rsidR="00207156" w:rsidRPr="00107C20" w:rsidRDefault="00207156" w:rsidP="000070EC">
            <w:pPr>
              <w:spacing w:after="0"/>
              <w:rPr>
                <w:rFonts w:ascii="Arial" w:eastAsia="MS Mincho" w:hAnsi="Arial" w:cs="Arial"/>
                <w:b/>
              </w:rPr>
            </w:pPr>
          </w:p>
        </w:tc>
        <w:tc>
          <w:tcPr>
            <w:tcW w:w="851" w:type="dxa"/>
            <w:tcBorders>
              <w:top w:val="nil"/>
              <w:bottom w:val="nil"/>
            </w:tcBorders>
            <w:shd w:val="clear" w:color="auto" w:fill="auto"/>
          </w:tcPr>
          <w:p w:rsidR="00207156" w:rsidRPr="00107C20" w:rsidRDefault="00207156" w:rsidP="000070EC">
            <w:pPr>
              <w:spacing w:after="0"/>
              <w:rPr>
                <w:rFonts w:ascii="Arial" w:eastAsia="MS Mincho" w:hAnsi="Arial" w:cs="Arial"/>
                <w:sz w:val="14"/>
                <w:szCs w:val="14"/>
              </w:rPr>
            </w:pPr>
          </w:p>
        </w:tc>
        <w:tc>
          <w:tcPr>
            <w:tcW w:w="3969" w:type="dxa"/>
            <w:tcBorders>
              <w:top w:val="nil"/>
              <w:bottom w:val="nil"/>
            </w:tcBorders>
            <w:shd w:val="clear" w:color="auto" w:fill="auto"/>
          </w:tcPr>
          <w:p w:rsidR="00207156" w:rsidRPr="00107C20" w:rsidRDefault="00207156" w:rsidP="000070EC">
            <w:pPr>
              <w:spacing w:after="0"/>
              <w:rPr>
                <w:rFonts w:ascii="Arial" w:eastAsia="MS Mincho" w:hAnsi="Arial" w:cs="Arial"/>
              </w:rPr>
            </w:pPr>
          </w:p>
        </w:tc>
        <w:tc>
          <w:tcPr>
            <w:tcW w:w="1134" w:type="dxa"/>
            <w:tcBorders>
              <w:top w:val="nil"/>
              <w:bottom w:val="nil"/>
            </w:tcBorders>
            <w:shd w:val="clear" w:color="auto" w:fill="auto"/>
          </w:tcPr>
          <w:p w:rsidR="00207156" w:rsidRPr="00107C20" w:rsidRDefault="00207156" w:rsidP="000070EC">
            <w:pPr>
              <w:spacing w:after="0"/>
              <w:rPr>
                <w:rFonts w:ascii="Arial" w:eastAsia="Arial Unicode MS" w:hAnsi="Arial" w:cs="Arial"/>
              </w:rPr>
            </w:pPr>
          </w:p>
        </w:tc>
        <w:tc>
          <w:tcPr>
            <w:tcW w:w="1275" w:type="dxa"/>
            <w:gridSpan w:val="2"/>
            <w:tcBorders>
              <w:top w:val="nil"/>
              <w:bottom w:val="nil"/>
            </w:tcBorders>
            <w:shd w:val="clear" w:color="auto" w:fill="auto"/>
          </w:tcPr>
          <w:p w:rsidR="00207156" w:rsidRPr="00107C20" w:rsidRDefault="00207156" w:rsidP="000070EC">
            <w:pPr>
              <w:spacing w:after="0"/>
              <w:rPr>
                <w:rFonts w:ascii="Arial" w:eastAsia="Arial Unicode MS" w:hAnsi="Arial" w:cs="Arial"/>
              </w:rPr>
            </w:pPr>
          </w:p>
        </w:tc>
        <w:tc>
          <w:tcPr>
            <w:tcW w:w="4678" w:type="dxa"/>
            <w:tcBorders>
              <w:top w:val="nil"/>
              <w:bottom w:val="nil"/>
              <w:right w:val="single" w:sz="18" w:space="0" w:color="auto"/>
            </w:tcBorders>
            <w:shd w:val="clear" w:color="auto" w:fill="auto"/>
          </w:tcPr>
          <w:p w:rsidR="00207156" w:rsidRPr="00107C20" w:rsidRDefault="00207156" w:rsidP="000070EC">
            <w:pPr>
              <w:spacing w:after="0"/>
              <w:rPr>
                <w:rFonts w:ascii="Arial" w:hAnsi="Arial" w:cs="Arial"/>
                <w:lang w:val="en-US"/>
              </w:rPr>
            </w:pPr>
          </w:p>
        </w:tc>
      </w:tr>
      <w:tr w:rsidR="00207156" w:rsidRPr="000472D1" w:rsidTr="00D4121D">
        <w:trPr>
          <w:cantSplit/>
        </w:trPr>
        <w:tc>
          <w:tcPr>
            <w:tcW w:w="993" w:type="dxa"/>
            <w:tcBorders>
              <w:left w:val="single" w:sz="18" w:space="0" w:color="auto"/>
              <w:bottom w:val="single" w:sz="4" w:space="0" w:color="auto"/>
            </w:tcBorders>
            <w:shd w:val="clear" w:color="auto" w:fill="FDE9D9" w:themeFill="accent6" w:themeFillTint="33"/>
          </w:tcPr>
          <w:p w:rsidR="00207156" w:rsidRPr="00107C20" w:rsidRDefault="00207156" w:rsidP="000070EC">
            <w:pPr>
              <w:spacing w:after="0"/>
              <w:rPr>
                <w:rFonts w:ascii="Arial" w:hAnsi="Arial" w:cs="Arial"/>
                <w:b/>
                <w:bCs/>
                <w:lang w:val="en-US"/>
              </w:rPr>
            </w:pPr>
            <w:r w:rsidRPr="00107C20">
              <w:rPr>
                <w:rFonts w:ascii="Arial" w:hAnsi="Arial" w:cs="Arial"/>
                <w:b/>
                <w:bCs/>
                <w:lang w:val="en-US"/>
              </w:rPr>
              <w:t>1.2</w:t>
            </w:r>
          </w:p>
        </w:tc>
        <w:tc>
          <w:tcPr>
            <w:tcW w:w="1984" w:type="dxa"/>
            <w:tcBorders>
              <w:bottom w:val="single" w:sz="4" w:space="0" w:color="auto"/>
            </w:tcBorders>
            <w:shd w:val="clear" w:color="auto" w:fill="FDE9D9" w:themeFill="accent6" w:themeFillTint="33"/>
          </w:tcPr>
          <w:p w:rsidR="00207156" w:rsidRPr="00107C20" w:rsidRDefault="00207156" w:rsidP="000070EC">
            <w:pPr>
              <w:spacing w:after="0"/>
              <w:rPr>
                <w:rFonts w:ascii="Arial" w:hAnsi="Arial" w:cs="Arial"/>
                <w:b/>
                <w:bCs/>
                <w:lang w:val="en-US"/>
              </w:rPr>
            </w:pPr>
            <w:r w:rsidRPr="00107C20">
              <w:rPr>
                <w:rFonts w:ascii="Arial" w:hAnsi="Arial" w:cs="Arial"/>
                <w:b/>
                <w:bCs/>
                <w:lang w:val="en-US"/>
              </w:rPr>
              <w:t>IPR Declarations</w:t>
            </w:r>
          </w:p>
        </w:tc>
        <w:tc>
          <w:tcPr>
            <w:tcW w:w="851" w:type="dxa"/>
            <w:tcBorders>
              <w:bottom w:val="single" w:sz="4" w:space="0" w:color="auto"/>
            </w:tcBorders>
            <w:shd w:val="clear" w:color="auto" w:fill="FDE9D9" w:themeFill="accent6" w:themeFillTint="33"/>
          </w:tcPr>
          <w:p w:rsidR="00207156" w:rsidRPr="00107C20" w:rsidRDefault="00207156" w:rsidP="000070EC">
            <w:pPr>
              <w:spacing w:after="0"/>
              <w:rPr>
                <w:rFonts w:ascii="Arial" w:hAnsi="Arial" w:cs="Arial"/>
                <w:color w:val="000000"/>
                <w:sz w:val="14"/>
                <w:szCs w:val="14"/>
                <w:lang w:val="en-US"/>
              </w:rPr>
            </w:pPr>
          </w:p>
        </w:tc>
        <w:tc>
          <w:tcPr>
            <w:tcW w:w="3969" w:type="dxa"/>
            <w:tcBorders>
              <w:bottom w:val="single" w:sz="4" w:space="0" w:color="auto"/>
            </w:tcBorders>
            <w:shd w:val="clear" w:color="auto" w:fill="FDE9D9" w:themeFill="accent6" w:themeFillTint="33"/>
          </w:tcPr>
          <w:p w:rsidR="00207156" w:rsidRPr="00107C20" w:rsidRDefault="00207156" w:rsidP="000070EC">
            <w:pPr>
              <w:spacing w:after="0"/>
              <w:rPr>
                <w:rFonts w:ascii="Arial" w:hAnsi="Arial" w:cs="Arial"/>
                <w:lang w:val="en-US"/>
              </w:rPr>
            </w:pPr>
          </w:p>
        </w:tc>
        <w:tc>
          <w:tcPr>
            <w:tcW w:w="1134" w:type="dxa"/>
            <w:tcBorders>
              <w:bottom w:val="single" w:sz="4" w:space="0" w:color="auto"/>
            </w:tcBorders>
            <w:shd w:val="clear" w:color="auto" w:fill="FDE9D9" w:themeFill="accent6" w:themeFillTint="33"/>
          </w:tcPr>
          <w:p w:rsidR="00207156" w:rsidRPr="00107C20" w:rsidRDefault="00207156" w:rsidP="000070EC">
            <w:pPr>
              <w:spacing w:after="0"/>
              <w:rPr>
                <w:rFonts w:ascii="Arial" w:hAnsi="Arial" w:cs="Arial"/>
                <w:color w:val="000000"/>
                <w:lang w:val="en-US"/>
              </w:rPr>
            </w:pPr>
          </w:p>
        </w:tc>
        <w:tc>
          <w:tcPr>
            <w:tcW w:w="1275" w:type="dxa"/>
            <w:gridSpan w:val="2"/>
            <w:tcBorders>
              <w:bottom w:val="single" w:sz="4" w:space="0" w:color="auto"/>
            </w:tcBorders>
            <w:shd w:val="clear" w:color="auto" w:fill="FDE9D9" w:themeFill="accent6" w:themeFillTint="33"/>
          </w:tcPr>
          <w:p w:rsidR="00207156" w:rsidRPr="00107C20" w:rsidRDefault="00207156" w:rsidP="000070EC">
            <w:pPr>
              <w:spacing w:after="0"/>
              <w:rPr>
                <w:rFonts w:ascii="Arial" w:hAnsi="Arial" w:cs="Arial"/>
                <w:color w:val="000000"/>
                <w:lang w:val="en-US"/>
              </w:rPr>
            </w:pPr>
          </w:p>
        </w:tc>
        <w:tc>
          <w:tcPr>
            <w:tcW w:w="4678" w:type="dxa"/>
            <w:tcBorders>
              <w:bottom w:val="single" w:sz="4" w:space="0" w:color="auto"/>
              <w:right w:val="single" w:sz="18" w:space="0" w:color="auto"/>
            </w:tcBorders>
            <w:shd w:val="clear" w:color="auto" w:fill="FDE9D9" w:themeFill="accent6" w:themeFillTint="33"/>
          </w:tcPr>
          <w:p w:rsidR="00207156" w:rsidRPr="00107C20" w:rsidRDefault="00207156" w:rsidP="000070EC">
            <w:pPr>
              <w:spacing w:after="0"/>
              <w:rPr>
                <w:rFonts w:ascii="Arial" w:hAnsi="Arial" w:cs="Arial"/>
                <w:color w:val="FF0000"/>
                <w:lang w:val="en-US"/>
              </w:rPr>
            </w:pPr>
            <w:r w:rsidRPr="00107C20">
              <w:rPr>
                <w:rFonts w:ascii="Arial" w:hAnsi="Arial" w:cs="Arial"/>
                <w:color w:val="FF0000"/>
                <w:lang w:val="en-US"/>
              </w:rPr>
              <w:t>Reminder about the IPR declaration</w:t>
            </w:r>
          </w:p>
        </w:tc>
      </w:tr>
      <w:tr w:rsidR="00335030" w:rsidRPr="000472D1" w:rsidTr="00D4121D">
        <w:trPr>
          <w:cantSplit/>
        </w:trPr>
        <w:tc>
          <w:tcPr>
            <w:tcW w:w="993" w:type="dxa"/>
            <w:tcBorders>
              <w:top w:val="nil"/>
              <w:left w:val="single" w:sz="18" w:space="0" w:color="auto"/>
              <w:bottom w:val="nil"/>
            </w:tcBorders>
          </w:tcPr>
          <w:p w:rsidR="00335030" w:rsidRPr="00107C20" w:rsidRDefault="00335030" w:rsidP="000070EC">
            <w:pPr>
              <w:spacing w:after="0"/>
              <w:rPr>
                <w:rFonts w:ascii="Arial" w:hAnsi="Arial" w:cs="Arial"/>
                <w:b/>
                <w:bCs/>
                <w:lang w:val="en-US"/>
              </w:rPr>
            </w:pPr>
          </w:p>
        </w:tc>
        <w:tc>
          <w:tcPr>
            <w:tcW w:w="1984" w:type="dxa"/>
            <w:tcBorders>
              <w:top w:val="nil"/>
              <w:bottom w:val="nil"/>
            </w:tcBorders>
          </w:tcPr>
          <w:p w:rsidR="00335030" w:rsidRPr="00107C20" w:rsidRDefault="00335030" w:rsidP="000070EC">
            <w:pPr>
              <w:spacing w:after="0"/>
              <w:rPr>
                <w:rFonts w:ascii="Arial" w:eastAsia="MS Mincho" w:hAnsi="Arial" w:cs="Arial"/>
                <w:b/>
                <w:highlight w:val="red"/>
                <w:lang w:val="en-US"/>
              </w:rPr>
            </w:pPr>
          </w:p>
        </w:tc>
        <w:tc>
          <w:tcPr>
            <w:tcW w:w="851" w:type="dxa"/>
            <w:tcBorders>
              <w:top w:val="nil"/>
              <w:bottom w:val="nil"/>
            </w:tcBorders>
            <w:shd w:val="clear" w:color="auto" w:fill="auto"/>
          </w:tcPr>
          <w:p w:rsidR="00335030" w:rsidRPr="00107C20" w:rsidRDefault="00335030" w:rsidP="000070EC">
            <w:pPr>
              <w:spacing w:after="0"/>
              <w:rPr>
                <w:rFonts w:ascii="Arial" w:eastAsia="MS Mincho" w:hAnsi="Arial" w:cs="Arial"/>
                <w:sz w:val="14"/>
                <w:szCs w:val="14"/>
              </w:rPr>
            </w:pPr>
          </w:p>
        </w:tc>
        <w:tc>
          <w:tcPr>
            <w:tcW w:w="6378" w:type="dxa"/>
            <w:gridSpan w:val="4"/>
            <w:tcBorders>
              <w:top w:val="nil"/>
              <w:bottom w:val="nil"/>
            </w:tcBorders>
            <w:shd w:val="clear" w:color="auto" w:fill="FFFF00"/>
          </w:tcPr>
          <w:p w:rsidR="00335030" w:rsidRPr="00107C20" w:rsidRDefault="00335030" w:rsidP="00335030">
            <w:pPr>
              <w:rPr>
                <w:rFonts w:ascii="Arial" w:hAnsi="Arial" w:cs="Arial"/>
                <w:iCs/>
                <w:lang w:val="en-US"/>
              </w:rPr>
            </w:pPr>
            <w:r w:rsidRPr="00107C20">
              <w:rPr>
                <w:rFonts w:ascii="Arial" w:hAnsi="Arial" w:cs="Arial"/>
                <w:iCs/>
                <w:lang w:val="en-US"/>
              </w:rPr>
              <w:br/>
              <w:t xml:space="preserve">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 </w:t>
            </w:r>
          </w:p>
          <w:p w:rsidR="00335030" w:rsidRPr="00107C20" w:rsidRDefault="00335030" w:rsidP="00335030">
            <w:pPr>
              <w:rPr>
                <w:rFonts w:ascii="Arial" w:hAnsi="Arial" w:cs="Arial"/>
                <w:iCs/>
                <w:lang w:val="en-US"/>
              </w:rPr>
            </w:pPr>
            <w:r w:rsidRPr="00107C20">
              <w:rPr>
                <w:rFonts w:ascii="Arial" w:hAnsi="Arial" w:cs="Arial"/>
                <w:iCs/>
                <w:lang w:val="en-US"/>
              </w:rPr>
              <w:t>The delegates are asked to take note that they are thereby invited:</w:t>
            </w:r>
          </w:p>
          <w:p w:rsidR="00335030" w:rsidRPr="00107C20" w:rsidRDefault="00335030" w:rsidP="00335030">
            <w:pPr>
              <w:pStyle w:val="B1"/>
              <w:rPr>
                <w:rFonts w:ascii="Arial" w:hAnsi="Arial" w:cs="Arial"/>
                <w:lang w:val="en-US"/>
              </w:rPr>
            </w:pPr>
            <w:r w:rsidRPr="00107C20">
              <w:rPr>
                <w:rFonts w:ascii="Arial" w:hAnsi="Arial" w:cs="Arial"/>
                <w:lang w:val="en-US"/>
              </w:rPr>
              <w:t>-</w:t>
            </w:r>
            <w:r w:rsidRPr="00107C20">
              <w:rPr>
                <w:rFonts w:ascii="Arial" w:hAnsi="Arial" w:cs="Arial"/>
                <w:lang w:val="en-US"/>
              </w:rPr>
              <w:tab/>
            </w:r>
            <w:proofErr w:type="gramStart"/>
            <w:r w:rsidRPr="00107C20">
              <w:rPr>
                <w:rFonts w:ascii="Arial" w:hAnsi="Arial" w:cs="Arial"/>
                <w:lang w:val="en-US"/>
              </w:rPr>
              <w:t>to</w:t>
            </w:r>
            <w:proofErr w:type="gramEnd"/>
            <w:r w:rsidRPr="00107C20">
              <w:rPr>
                <w:rFonts w:ascii="Arial" w:hAnsi="Arial" w:cs="Arial"/>
                <w:lang w:val="en-US"/>
              </w:rPr>
              <w:t xml:space="preserve"> investigate whether their organization or any other organization owns IPRs which were, or were likely to become Essential in respect of the work of 3GPP. </w:t>
            </w:r>
          </w:p>
          <w:p w:rsidR="000D13DC" w:rsidRPr="00107C20" w:rsidRDefault="00335030" w:rsidP="000D13DC">
            <w:pPr>
              <w:pStyle w:val="B1"/>
              <w:rPr>
                <w:rFonts w:ascii="Arial" w:hAnsi="Arial" w:cs="Arial"/>
                <w:lang w:val="en-US"/>
              </w:rPr>
            </w:pPr>
            <w:r w:rsidRPr="00107C20">
              <w:rPr>
                <w:rFonts w:ascii="Arial" w:hAnsi="Arial" w:cs="Arial"/>
                <w:lang w:val="en-US"/>
              </w:rPr>
              <w:t>-</w:t>
            </w:r>
            <w:r w:rsidRPr="00107C20">
              <w:rPr>
                <w:rFonts w:ascii="Arial" w:hAnsi="Arial" w:cs="Arial"/>
                <w:lang w:val="en-US"/>
              </w:rPr>
              <w:tab/>
              <w:t xml:space="preserve">to notify their respective Organizational Partners of all potential IPRs, e.g., for ETSI, by means of the IPR Information Statement and the Licensing declaration forms </w:t>
            </w:r>
            <w:r w:rsidRPr="00107C20">
              <w:rPr>
                <w:rFonts w:ascii="Arial" w:hAnsi="Arial" w:cs="Arial"/>
                <w:lang w:val="en-US"/>
              </w:rPr>
              <w:br/>
            </w:r>
          </w:p>
        </w:tc>
        <w:tc>
          <w:tcPr>
            <w:tcW w:w="4678" w:type="dxa"/>
            <w:tcBorders>
              <w:top w:val="nil"/>
              <w:bottom w:val="nil"/>
              <w:right w:val="single" w:sz="18" w:space="0" w:color="auto"/>
            </w:tcBorders>
            <w:shd w:val="clear" w:color="auto" w:fill="auto"/>
          </w:tcPr>
          <w:p w:rsidR="00335030" w:rsidRPr="00107C20" w:rsidRDefault="00335030" w:rsidP="000070EC">
            <w:pPr>
              <w:spacing w:after="0"/>
              <w:rPr>
                <w:rFonts w:ascii="Arial" w:hAnsi="Arial" w:cs="Arial"/>
                <w:lang w:val="en-US"/>
              </w:rPr>
            </w:pPr>
          </w:p>
        </w:tc>
      </w:tr>
      <w:tr w:rsidR="000D13DC" w:rsidRPr="000472D1" w:rsidTr="00D4121D">
        <w:trPr>
          <w:cantSplit/>
        </w:trPr>
        <w:tc>
          <w:tcPr>
            <w:tcW w:w="993" w:type="dxa"/>
            <w:tcBorders>
              <w:left w:val="single" w:sz="18" w:space="0" w:color="auto"/>
              <w:bottom w:val="single" w:sz="4" w:space="0" w:color="auto"/>
            </w:tcBorders>
            <w:shd w:val="clear" w:color="auto" w:fill="FDE9D9" w:themeFill="accent6" w:themeFillTint="33"/>
          </w:tcPr>
          <w:p w:rsidR="000D13DC" w:rsidRPr="00107C20" w:rsidRDefault="000D13DC" w:rsidP="00D9093A">
            <w:pPr>
              <w:spacing w:after="0"/>
              <w:rPr>
                <w:rFonts w:ascii="Arial" w:hAnsi="Arial" w:cs="Arial"/>
                <w:b/>
                <w:bCs/>
                <w:lang w:val="en-US"/>
              </w:rPr>
            </w:pPr>
            <w:r w:rsidRPr="00107C20">
              <w:rPr>
                <w:rFonts w:ascii="Arial" w:hAnsi="Arial" w:cs="Arial"/>
                <w:b/>
                <w:bCs/>
                <w:lang w:val="en-US"/>
              </w:rPr>
              <w:t>1.3</w:t>
            </w:r>
          </w:p>
        </w:tc>
        <w:tc>
          <w:tcPr>
            <w:tcW w:w="1984" w:type="dxa"/>
            <w:tcBorders>
              <w:bottom w:val="single" w:sz="4" w:space="0" w:color="auto"/>
            </w:tcBorders>
            <w:shd w:val="clear" w:color="auto" w:fill="FDE9D9" w:themeFill="accent6" w:themeFillTint="33"/>
          </w:tcPr>
          <w:p w:rsidR="000D13DC" w:rsidRPr="00107C20" w:rsidRDefault="000D13DC" w:rsidP="00D9093A">
            <w:pPr>
              <w:spacing w:after="0"/>
              <w:rPr>
                <w:rFonts w:ascii="Arial" w:hAnsi="Arial" w:cs="Arial"/>
                <w:b/>
                <w:bCs/>
                <w:lang w:val="en-US"/>
              </w:rPr>
            </w:pPr>
            <w:r w:rsidRPr="00107C20">
              <w:rPr>
                <w:rFonts w:ascii="Arial" w:hAnsi="Arial" w:cs="Arial"/>
                <w:b/>
                <w:bCs/>
                <w:lang w:val="en-US"/>
              </w:rPr>
              <w:t>Antitrust declarations</w:t>
            </w:r>
          </w:p>
        </w:tc>
        <w:tc>
          <w:tcPr>
            <w:tcW w:w="851" w:type="dxa"/>
            <w:tcBorders>
              <w:bottom w:val="single" w:sz="4" w:space="0" w:color="auto"/>
            </w:tcBorders>
            <w:shd w:val="clear" w:color="auto" w:fill="FDE9D9" w:themeFill="accent6" w:themeFillTint="33"/>
          </w:tcPr>
          <w:p w:rsidR="000D13DC" w:rsidRPr="00107C20" w:rsidRDefault="000D13DC" w:rsidP="00D9093A">
            <w:pPr>
              <w:spacing w:after="0"/>
              <w:rPr>
                <w:rFonts w:ascii="Arial" w:hAnsi="Arial" w:cs="Arial"/>
                <w:color w:val="000000"/>
                <w:sz w:val="14"/>
                <w:szCs w:val="14"/>
                <w:lang w:val="en-US"/>
              </w:rPr>
            </w:pPr>
          </w:p>
        </w:tc>
        <w:tc>
          <w:tcPr>
            <w:tcW w:w="3969" w:type="dxa"/>
            <w:tcBorders>
              <w:bottom w:val="single" w:sz="4" w:space="0" w:color="auto"/>
            </w:tcBorders>
            <w:shd w:val="clear" w:color="auto" w:fill="FDE9D9" w:themeFill="accent6" w:themeFillTint="33"/>
          </w:tcPr>
          <w:p w:rsidR="000D13DC" w:rsidRPr="00107C20" w:rsidRDefault="000D13DC" w:rsidP="00D9093A">
            <w:pPr>
              <w:spacing w:after="0"/>
              <w:rPr>
                <w:rFonts w:ascii="Arial" w:hAnsi="Arial" w:cs="Arial"/>
                <w:lang w:val="en-US"/>
              </w:rPr>
            </w:pPr>
          </w:p>
        </w:tc>
        <w:tc>
          <w:tcPr>
            <w:tcW w:w="1134" w:type="dxa"/>
            <w:tcBorders>
              <w:bottom w:val="single" w:sz="4" w:space="0" w:color="auto"/>
            </w:tcBorders>
            <w:shd w:val="clear" w:color="auto" w:fill="FDE9D9" w:themeFill="accent6" w:themeFillTint="33"/>
          </w:tcPr>
          <w:p w:rsidR="000D13DC" w:rsidRPr="00107C20" w:rsidRDefault="000D13DC" w:rsidP="00D9093A">
            <w:pPr>
              <w:spacing w:after="0"/>
              <w:rPr>
                <w:rFonts w:ascii="Arial" w:hAnsi="Arial" w:cs="Arial"/>
                <w:color w:val="000000"/>
                <w:lang w:val="en-US"/>
              </w:rPr>
            </w:pPr>
          </w:p>
        </w:tc>
        <w:tc>
          <w:tcPr>
            <w:tcW w:w="1275" w:type="dxa"/>
            <w:gridSpan w:val="2"/>
            <w:tcBorders>
              <w:bottom w:val="single" w:sz="4" w:space="0" w:color="auto"/>
            </w:tcBorders>
            <w:shd w:val="clear" w:color="auto" w:fill="FDE9D9" w:themeFill="accent6" w:themeFillTint="33"/>
          </w:tcPr>
          <w:p w:rsidR="000D13DC" w:rsidRPr="00107C20" w:rsidRDefault="000D13DC" w:rsidP="00D9093A">
            <w:pPr>
              <w:spacing w:after="0"/>
              <w:rPr>
                <w:rFonts w:ascii="Arial" w:hAnsi="Arial" w:cs="Arial"/>
                <w:color w:val="000000"/>
                <w:lang w:val="en-US"/>
              </w:rPr>
            </w:pPr>
          </w:p>
        </w:tc>
        <w:tc>
          <w:tcPr>
            <w:tcW w:w="4678" w:type="dxa"/>
            <w:tcBorders>
              <w:bottom w:val="single" w:sz="4" w:space="0" w:color="auto"/>
              <w:right w:val="single" w:sz="18" w:space="0" w:color="auto"/>
            </w:tcBorders>
            <w:shd w:val="clear" w:color="auto" w:fill="FDE9D9" w:themeFill="accent6" w:themeFillTint="33"/>
          </w:tcPr>
          <w:p w:rsidR="000D13DC" w:rsidRPr="00107C20" w:rsidRDefault="000D13DC" w:rsidP="00D9093A">
            <w:pPr>
              <w:spacing w:after="0"/>
              <w:rPr>
                <w:rFonts w:ascii="Arial" w:hAnsi="Arial" w:cs="Arial"/>
                <w:color w:val="FF0000"/>
                <w:lang w:val="en-US"/>
              </w:rPr>
            </w:pPr>
            <w:r w:rsidRPr="00107C20">
              <w:rPr>
                <w:rFonts w:ascii="Arial" w:hAnsi="Arial" w:cs="Arial"/>
                <w:color w:val="FF0000"/>
                <w:lang w:val="en-US"/>
              </w:rPr>
              <w:t xml:space="preserve">Reminder about the </w:t>
            </w:r>
            <w:r w:rsidRPr="00107C20">
              <w:rPr>
                <w:rFonts w:ascii="Arial" w:hAnsi="Arial" w:cs="Arial"/>
                <w:bCs/>
                <w:iCs/>
                <w:color w:val="FF0000"/>
              </w:rPr>
              <w:t>antitrust and competition laws</w:t>
            </w:r>
          </w:p>
        </w:tc>
      </w:tr>
      <w:tr w:rsidR="000D13DC" w:rsidRPr="000472D1" w:rsidTr="00D4121D">
        <w:trPr>
          <w:cantSplit/>
        </w:trPr>
        <w:tc>
          <w:tcPr>
            <w:tcW w:w="993" w:type="dxa"/>
            <w:tcBorders>
              <w:top w:val="nil"/>
              <w:left w:val="single" w:sz="18" w:space="0" w:color="auto"/>
              <w:bottom w:val="single" w:sz="4" w:space="0" w:color="auto"/>
            </w:tcBorders>
          </w:tcPr>
          <w:p w:rsidR="000D13DC" w:rsidRPr="00107C20" w:rsidRDefault="000D13DC" w:rsidP="00D9093A">
            <w:pPr>
              <w:spacing w:after="0"/>
              <w:rPr>
                <w:rFonts w:ascii="Arial" w:hAnsi="Arial" w:cs="Arial"/>
                <w:b/>
                <w:bCs/>
                <w:lang w:val="en-US"/>
              </w:rPr>
            </w:pPr>
          </w:p>
        </w:tc>
        <w:tc>
          <w:tcPr>
            <w:tcW w:w="1984" w:type="dxa"/>
            <w:tcBorders>
              <w:top w:val="nil"/>
              <w:bottom w:val="single" w:sz="4" w:space="0" w:color="auto"/>
            </w:tcBorders>
          </w:tcPr>
          <w:p w:rsidR="000D13DC" w:rsidRPr="00107C20" w:rsidRDefault="000D13DC" w:rsidP="00D9093A">
            <w:pPr>
              <w:spacing w:after="0"/>
              <w:rPr>
                <w:rFonts w:ascii="Arial" w:eastAsia="MS Mincho" w:hAnsi="Arial" w:cs="Arial"/>
                <w:b/>
              </w:rPr>
            </w:pPr>
          </w:p>
        </w:tc>
        <w:tc>
          <w:tcPr>
            <w:tcW w:w="851" w:type="dxa"/>
            <w:tcBorders>
              <w:top w:val="nil"/>
              <w:bottom w:val="single" w:sz="4" w:space="0" w:color="auto"/>
            </w:tcBorders>
            <w:shd w:val="clear" w:color="auto" w:fill="auto"/>
          </w:tcPr>
          <w:p w:rsidR="000D13DC" w:rsidRPr="00107C20" w:rsidRDefault="000D13DC" w:rsidP="00D9093A">
            <w:pPr>
              <w:spacing w:after="0"/>
              <w:rPr>
                <w:rFonts w:ascii="Arial" w:eastAsia="MS Mincho" w:hAnsi="Arial" w:cs="Arial"/>
                <w:sz w:val="14"/>
                <w:szCs w:val="14"/>
              </w:rPr>
            </w:pPr>
          </w:p>
        </w:tc>
        <w:tc>
          <w:tcPr>
            <w:tcW w:w="6378" w:type="dxa"/>
            <w:gridSpan w:val="4"/>
            <w:tcBorders>
              <w:top w:val="nil"/>
              <w:bottom w:val="single" w:sz="4" w:space="0" w:color="auto"/>
            </w:tcBorders>
            <w:shd w:val="clear" w:color="auto" w:fill="FFFF00"/>
          </w:tcPr>
          <w:p w:rsidR="000D13DC" w:rsidRPr="00107C20" w:rsidRDefault="000D13DC" w:rsidP="00D9093A">
            <w:pPr>
              <w:pStyle w:val="NormalWeb"/>
              <w:rPr>
                <w:rFonts w:ascii="Arial" w:hAnsi="Arial" w:cs="Arial"/>
                <w:sz w:val="20"/>
                <w:szCs w:val="20"/>
                <w:lang w:val="en-GB"/>
              </w:rPr>
            </w:pPr>
            <w:r w:rsidRPr="00107C20">
              <w:rPr>
                <w:rFonts w:ascii="Arial" w:hAnsi="Arial" w:cs="Arial"/>
                <w:iCs/>
                <w:sz w:val="20"/>
                <w:szCs w:val="20"/>
              </w:rPr>
              <w:br/>
            </w:r>
            <w:r w:rsidRPr="00107C20">
              <w:rPr>
                <w:rFonts w:ascii="Arial" w:hAnsi="Arial" w:cs="Arial"/>
                <w:bCs/>
                <w:iCs/>
                <w:sz w:val="20"/>
                <w:szCs w:val="20"/>
                <w:lang w:val="en-GB"/>
              </w:rPr>
              <w:t>I also draw your attention to the fact that 3GPP activities are subject to antitrust and competition laws and that compliance with said laws is therefore required of any participant of this TSG/WG meeting including the Chairman and Vice Chairman. In case of question I recommend that you contact your legal counsel.</w:t>
            </w:r>
          </w:p>
          <w:p w:rsidR="000D13DC" w:rsidRPr="00107C20" w:rsidRDefault="000D13DC" w:rsidP="00D9093A">
            <w:pPr>
              <w:overflowPunct/>
              <w:autoSpaceDE/>
              <w:autoSpaceDN/>
              <w:adjustRightInd/>
              <w:spacing w:after="240" w:line="270" w:lineRule="atLeast"/>
              <w:textAlignment w:val="auto"/>
              <w:rPr>
                <w:rFonts w:ascii="Arial" w:hAnsi="Arial" w:cs="Arial"/>
                <w:lang w:eastAsia="en-US"/>
              </w:rPr>
            </w:pPr>
            <w:r w:rsidRPr="00107C20">
              <w:rPr>
                <w:rFonts w:ascii="Arial" w:hAnsi="Arial" w:cs="Arial"/>
                <w:bCs/>
                <w:iCs/>
                <w:lang w:eastAsia="en-US"/>
              </w:rPr>
              <w:t>The present meeting will be conducted with strict impartiality and in the interests of 3GPP.</w:t>
            </w:r>
          </w:p>
          <w:p w:rsidR="000D13DC" w:rsidRPr="00107C20" w:rsidRDefault="000D13DC" w:rsidP="00D9093A">
            <w:pPr>
              <w:overflowPunct/>
              <w:autoSpaceDE/>
              <w:autoSpaceDN/>
              <w:adjustRightInd/>
              <w:spacing w:after="240" w:line="270" w:lineRule="atLeast"/>
              <w:textAlignment w:val="auto"/>
              <w:rPr>
                <w:rFonts w:ascii="Arial" w:hAnsi="Arial" w:cs="Arial"/>
                <w:lang w:eastAsia="en-US"/>
              </w:rPr>
            </w:pPr>
            <w:r w:rsidRPr="00107C20">
              <w:rPr>
                <w:rFonts w:ascii="Arial" w:hAnsi="Arial" w:cs="Arial"/>
                <w:bCs/>
                <w:iCs/>
                <w:lang w:eastAsia="en-US"/>
              </w:rPr>
              <w:t>Furthermore, I would like to remind you that timely submission of work items in advance of TSG/WG meetings is important to allow for full and fair consideration of such matters.</w:t>
            </w:r>
          </w:p>
        </w:tc>
        <w:tc>
          <w:tcPr>
            <w:tcW w:w="4678" w:type="dxa"/>
            <w:tcBorders>
              <w:top w:val="nil"/>
              <w:bottom w:val="single" w:sz="4" w:space="0" w:color="auto"/>
              <w:right w:val="single" w:sz="18" w:space="0" w:color="auto"/>
            </w:tcBorders>
            <w:shd w:val="clear" w:color="auto" w:fill="auto"/>
          </w:tcPr>
          <w:p w:rsidR="000D13DC" w:rsidRPr="00107C20" w:rsidRDefault="000D13DC" w:rsidP="00D9093A">
            <w:pPr>
              <w:spacing w:after="0"/>
              <w:rPr>
                <w:rFonts w:ascii="Arial" w:hAnsi="Arial" w:cs="Arial"/>
                <w:lang w:val="en-US"/>
              </w:rPr>
            </w:pPr>
          </w:p>
        </w:tc>
      </w:tr>
      <w:tr w:rsidR="00D4121D" w:rsidRPr="00B3064E" w:rsidTr="00D4121D">
        <w:trPr>
          <w:cantSplit/>
        </w:trPr>
        <w:tc>
          <w:tcPr>
            <w:tcW w:w="993" w:type="dxa"/>
            <w:tcBorders>
              <w:top w:val="single" w:sz="4" w:space="0" w:color="auto"/>
              <w:left w:val="single" w:sz="18" w:space="0" w:color="auto"/>
              <w:bottom w:val="single" w:sz="4" w:space="0" w:color="auto"/>
              <w:right w:val="single" w:sz="4" w:space="0" w:color="auto"/>
            </w:tcBorders>
            <w:shd w:val="clear" w:color="auto" w:fill="FDE9D9" w:themeFill="accent6" w:themeFillTint="33"/>
          </w:tcPr>
          <w:p w:rsidR="00A736BD" w:rsidRPr="00107C20" w:rsidRDefault="00A736BD" w:rsidP="00A736BD">
            <w:pPr>
              <w:spacing w:after="0"/>
              <w:rPr>
                <w:rFonts w:ascii="Arial" w:hAnsi="Arial" w:cs="Arial"/>
                <w:b/>
                <w:bCs/>
                <w:lang w:val="en-US"/>
              </w:rPr>
            </w:pPr>
            <w:r w:rsidRPr="00107C20">
              <w:rPr>
                <w:rFonts w:ascii="Arial" w:hAnsi="Arial" w:cs="Arial"/>
                <w:b/>
                <w:bCs/>
                <w:lang w:val="en-US"/>
              </w:rPr>
              <w:t>1.4</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A736BD" w:rsidRPr="00107C20" w:rsidRDefault="00A736BD" w:rsidP="00A736BD">
            <w:pPr>
              <w:spacing w:after="0"/>
              <w:rPr>
                <w:rFonts w:ascii="Arial" w:hAnsi="Arial" w:cs="Arial"/>
                <w:b/>
                <w:lang w:val="en-US"/>
              </w:rPr>
            </w:pPr>
            <w:r w:rsidRPr="00107C20">
              <w:rPr>
                <w:rFonts w:ascii="Arial" w:hAnsi="Arial" w:cs="Arial"/>
                <w:b/>
                <w:lang w:val="en-US"/>
              </w:rPr>
              <w:t>Statement on EAR</w:t>
            </w: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A736BD" w:rsidRPr="00107C20" w:rsidRDefault="00A736BD" w:rsidP="00A736BD">
            <w:pPr>
              <w:spacing w:after="0"/>
              <w:rPr>
                <w:rFonts w:ascii="Arial" w:eastAsia="Arial Unicode MS" w:hAnsi="Arial" w:cs="Arial"/>
                <w:sz w:val="14"/>
                <w:szCs w:val="14"/>
              </w:rPr>
            </w:pPr>
          </w:p>
        </w:tc>
        <w:tc>
          <w:tcPr>
            <w:tcW w:w="396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A736BD" w:rsidRPr="00107C20" w:rsidRDefault="00A736BD" w:rsidP="00A736BD">
            <w:pPr>
              <w:spacing w:after="0"/>
              <w:rPr>
                <w:rFonts w:ascii="Arial" w:eastAsia="Arial Unicode MS" w:hAnsi="Arial" w:cs="Arial"/>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A736BD" w:rsidRPr="00107C20" w:rsidRDefault="00A736BD" w:rsidP="00A736BD">
            <w:pPr>
              <w:spacing w:after="0"/>
              <w:rPr>
                <w:rFonts w:ascii="Arial" w:eastAsia="Arial Unicode MS" w:hAnsi="Arial" w:cs="Arial"/>
              </w:rPr>
            </w:pPr>
          </w:p>
        </w:tc>
        <w:tc>
          <w:tcPr>
            <w:tcW w:w="102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A736BD" w:rsidRPr="00107C20" w:rsidRDefault="00A736BD" w:rsidP="00A736BD">
            <w:pPr>
              <w:spacing w:after="0"/>
              <w:rPr>
                <w:rFonts w:ascii="Arial" w:eastAsia="Arial Unicode MS" w:hAnsi="Arial" w:cs="Arial"/>
              </w:rPr>
            </w:pPr>
          </w:p>
        </w:tc>
        <w:tc>
          <w:tcPr>
            <w:tcW w:w="4678" w:type="dxa"/>
            <w:tcBorders>
              <w:top w:val="single" w:sz="4" w:space="0" w:color="auto"/>
              <w:left w:val="single" w:sz="4" w:space="0" w:color="auto"/>
              <w:bottom w:val="single" w:sz="4" w:space="0" w:color="auto"/>
              <w:right w:val="single" w:sz="18" w:space="0" w:color="auto"/>
            </w:tcBorders>
            <w:shd w:val="clear" w:color="auto" w:fill="FDE9D9" w:themeFill="accent6" w:themeFillTint="33"/>
          </w:tcPr>
          <w:p w:rsidR="00A736BD" w:rsidRPr="00107C20" w:rsidRDefault="00A736BD" w:rsidP="00A736BD">
            <w:pPr>
              <w:spacing w:after="0"/>
              <w:rPr>
                <w:rFonts w:ascii="Arial" w:hAnsi="Arial" w:cs="Arial"/>
                <w:color w:val="FF0000"/>
                <w:lang w:val="en-US"/>
              </w:rPr>
            </w:pPr>
            <w:r w:rsidRPr="00107C20">
              <w:rPr>
                <w:rFonts w:ascii="Arial" w:hAnsi="Arial" w:cs="Arial"/>
                <w:color w:val="FF0000"/>
                <w:lang w:val="en-US"/>
              </w:rPr>
              <w:t>Statement on EAR, also available at:</w:t>
            </w:r>
          </w:p>
          <w:p w:rsidR="00A736BD" w:rsidRPr="00107C20" w:rsidRDefault="008E5119" w:rsidP="00A736BD">
            <w:pPr>
              <w:spacing w:after="0"/>
              <w:rPr>
                <w:rFonts w:ascii="Arial" w:hAnsi="Arial" w:cs="Arial"/>
                <w:color w:val="FF0000"/>
                <w:lang w:val="en-US"/>
              </w:rPr>
            </w:pPr>
            <w:hyperlink r:id="rId10" w:history="1">
              <w:r w:rsidR="00A736BD" w:rsidRPr="00107C20">
                <w:rPr>
                  <w:rStyle w:val="Lienhypertexte"/>
                  <w:rFonts w:ascii="Arial" w:hAnsi="Arial" w:cs="Arial"/>
                  <w:lang w:val="en-US"/>
                </w:rPr>
                <w:t>https://www.3gpp.org/about-3gpp/legal-matters</w:t>
              </w:r>
            </w:hyperlink>
          </w:p>
        </w:tc>
      </w:tr>
      <w:tr w:rsidR="00A736BD" w:rsidRPr="000472D1" w:rsidTr="00D4121D">
        <w:trPr>
          <w:cantSplit/>
        </w:trPr>
        <w:tc>
          <w:tcPr>
            <w:tcW w:w="993" w:type="dxa"/>
            <w:tcBorders>
              <w:top w:val="nil"/>
              <w:left w:val="single" w:sz="18" w:space="0" w:color="auto"/>
              <w:bottom w:val="nil"/>
            </w:tcBorders>
          </w:tcPr>
          <w:p w:rsidR="00A736BD" w:rsidRPr="00107C20" w:rsidRDefault="00A736BD" w:rsidP="00A736BD">
            <w:pPr>
              <w:spacing w:after="0"/>
              <w:rPr>
                <w:rFonts w:ascii="Arial" w:hAnsi="Arial" w:cs="Arial"/>
                <w:b/>
                <w:bCs/>
                <w:lang w:val="en-US"/>
              </w:rPr>
            </w:pPr>
          </w:p>
        </w:tc>
        <w:tc>
          <w:tcPr>
            <w:tcW w:w="1984" w:type="dxa"/>
            <w:tcBorders>
              <w:top w:val="nil"/>
              <w:bottom w:val="nil"/>
            </w:tcBorders>
          </w:tcPr>
          <w:p w:rsidR="00A736BD" w:rsidRPr="00107C20" w:rsidRDefault="00A736BD" w:rsidP="00A736BD">
            <w:pPr>
              <w:spacing w:after="0"/>
              <w:rPr>
                <w:rFonts w:ascii="Arial" w:eastAsia="MS Mincho" w:hAnsi="Arial" w:cs="Arial"/>
                <w:b/>
                <w:lang w:val="en-US"/>
              </w:rPr>
            </w:pPr>
          </w:p>
        </w:tc>
        <w:tc>
          <w:tcPr>
            <w:tcW w:w="851" w:type="dxa"/>
            <w:tcBorders>
              <w:top w:val="nil"/>
              <w:bottom w:val="nil"/>
            </w:tcBorders>
            <w:shd w:val="clear" w:color="auto" w:fill="auto"/>
          </w:tcPr>
          <w:p w:rsidR="00A736BD" w:rsidRPr="00107C20" w:rsidRDefault="00A736BD" w:rsidP="00A736BD">
            <w:pPr>
              <w:spacing w:after="0"/>
              <w:rPr>
                <w:rFonts w:ascii="Arial" w:eastAsia="MS Mincho" w:hAnsi="Arial" w:cs="Arial"/>
                <w:sz w:val="14"/>
                <w:szCs w:val="14"/>
                <w:lang w:val="en-US"/>
              </w:rPr>
            </w:pPr>
          </w:p>
        </w:tc>
        <w:tc>
          <w:tcPr>
            <w:tcW w:w="6378" w:type="dxa"/>
            <w:gridSpan w:val="4"/>
            <w:tcBorders>
              <w:top w:val="nil"/>
              <w:bottom w:val="nil"/>
            </w:tcBorders>
            <w:shd w:val="clear" w:color="auto" w:fill="FFFF00"/>
          </w:tcPr>
          <w:p w:rsidR="00DE4A48" w:rsidRPr="00107C20" w:rsidRDefault="00DE4A48" w:rsidP="00DE4A48">
            <w:pPr>
              <w:overflowPunct/>
              <w:autoSpaceDE/>
              <w:autoSpaceDN/>
              <w:adjustRightInd/>
              <w:spacing w:after="240" w:line="270" w:lineRule="atLeast"/>
              <w:textAlignment w:val="auto"/>
              <w:rPr>
                <w:rFonts w:ascii="Arial" w:hAnsi="Arial" w:cs="Arial"/>
                <w:lang w:val="en-US" w:eastAsia="en-US"/>
              </w:rPr>
            </w:pPr>
            <w:r w:rsidRPr="00107C20">
              <w:rPr>
                <w:rFonts w:ascii="Arial" w:hAnsi="Arial" w:cs="Arial"/>
                <w:lang w:val="en-US" w:eastAsia="en-US"/>
              </w:rPr>
              <w:t>Statement Regarding Engagement with Companies Added to the U.S. Export Administration Regulations (EAR) Entity List in 3GPP Activities</w:t>
            </w:r>
          </w:p>
          <w:p w:rsidR="00DE4A48" w:rsidRPr="00107C20" w:rsidRDefault="00DE4A48" w:rsidP="00DE4A48">
            <w:pPr>
              <w:overflowPunct/>
              <w:autoSpaceDE/>
              <w:autoSpaceDN/>
              <w:adjustRightInd/>
              <w:spacing w:after="240" w:line="270" w:lineRule="atLeast"/>
              <w:textAlignment w:val="auto"/>
              <w:rPr>
                <w:rFonts w:ascii="Arial" w:hAnsi="Arial" w:cs="Arial"/>
                <w:lang w:val="en-US" w:eastAsia="en-US"/>
              </w:rPr>
            </w:pPr>
            <w:r w:rsidRPr="00107C20">
              <w:rPr>
                <w:rFonts w:ascii="Arial" w:hAnsi="Arial" w:cs="Arial"/>
                <w:lang w:val="en-US" w:eastAsia="en-US"/>
              </w:rPr>
              <w:t>1. Public Information is Not Subject to EAR</w:t>
            </w:r>
          </w:p>
          <w:p w:rsidR="00DE4A48" w:rsidRPr="00107C20" w:rsidRDefault="00DE4A48" w:rsidP="00DE4A48">
            <w:pPr>
              <w:overflowPunct/>
              <w:autoSpaceDE/>
              <w:autoSpaceDN/>
              <w:adjustRightInd/>
              <w:spacing w:after="240" w:line="270" w:lineRule="atLeast"/>
              <w:textAlignment w:val="auto"/>
              <w:rPr>
                <w:rFonts w:ascii="Arial" w:hAnsi="Arial" w:cs="Arial"/>
                <w:lang w:val="en-US" w:eastAsia="en-US"/>
              </w:rPr>
            </w:pPr>
            <w:r w:rsidRPr="00107C20">
              <w:rPr>
                <w:rFonts w:ascii="Arial" w:hAnsi="Arial" w:cs="Arial"/>
                <w:lang w:val="en-US"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DE4A48" w:rsidRPr="00107C20" w:rsidRDefault="00DE4A48" w:rsidP="00DE4A48">
            <w:pPr>
              <w:overflowPunct/>
              <w:autoSpaceDE/>
              <w:autoSpaceDN/>
              <w:adjustRightInd/>
              <w:spacing w:after="240" w:line="270" w:lineRule="atLeast"/>
              <w:textAlignment w:val="auto"/>
              <w:rPr>
                <w:rFonts w:ascii="Arial" w:hAnsi="Arial" w:cs="Arial"/>
                <w:lang w:val="en-US" w:eastAsia="en-US"/>
              </w:rPr>
            </w:pPr>
            <w:r w:rsidRPr="00107C20">
              <w:rPr>
                <w:rFonts w:ascii="Arial" w:hAnsi="Arial" w:cs="Arial"/>
                <w:lang w:val="en-US" w:eastAsia="en-US"/>
              </w:rPr>
              <w:t>In addition, since membership of email distribution lists is open to all, documents and emails distributed by that means are considered to be publicly available.</w:t>
            </w:r>
          </w:p>
          <w:p w:rsidR="00DE4A48" w:rsidRPr="00107C20" w:rsidRDefault="00DE4A48" w:rsidP="00DE4A48">
            <w:pPr>
              <w:overflowPunct/>
              <w:autoSpaceDE/>
              <w:autoSpaceDN/>
              <w:adjustRightInd/>
              <w:spacing w:after="240" w:line="270" w:lineRule="atLeast"/>
              <w:textAlignment w:val="auto"/>
              <w:rPr>
                <w:rFonts w:ascii="Arial" w:hAnsi="Arial" w:cs="Arial"/>
                <w:lang w:val="en-US" w:eastAsia="en-US"/>
              </w:rPr>
            </w:pPr>
            <w:r w:rsidRPr="00107C20">
              <w:rPr>
                <w:rFonts w:ascii="Arial" w:hAnsi="Arial" w:cs="Arial"/>
                <w:lang w:val="en-US"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DE4A48" w:rsidRPr="00107C20" w:rsidRDefault="00DE4A48" w:rsidP="00DE4A48">
            <w:pPr>
              <w:overflowPunct/>
              <w:autoSpaceDE/>
              <w:autoSpaceDN/>
              <w:adjustRightInd/>
              <w:spacing w:after="240" w:line="270" w:lineRule="atLeast"/>
              <w:textAlignment w:val="auto"/>
              <w:rPr>
                <w:rFonts w:ascii="Arial" w:hAnsi="Arial" w:cs="Arial"/>
                <w:lang w:val="en-US" w:eastAsia="en-US"/>
              </w:rPr>
            </w:pPr>
            <w:r w:rsidRPr="00107C20">
              <w:rPr>
                <w:rFonts w:ascii="Arial" w:hAnsi="Arial" w:cs="Arial"/>
                <w:lang w:val="en-US"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rsidR="00DE4A48" w:rsidRPr="00107C20" w:rsidRDefault="00DE4A48" w:rsidP="00DE4A48">
            <w:pPr>
              <w:overflowPunct/>
              <w:autoSpaceDE/>
              <w:autoSpaceDN/>
              <w:adjustRightInd/>
              <w:spacing w:after="240" w:line="270" w:lineRule="atLeast"/>
              <w:textAlignment w:val="auto"/>
              <w:rPr>
                <w:rFonts w:ascii="Arial" w:hAnsi="Arial" w:cs="Arial"/>
                <w:lang w:val="en-US" w:eastAsia="en-US"/>
              </w:rPr>
            </w:pPr>
            <w:r w:rsidRPr="00107C20">
              <w:rPr>
                <w:rFonts w:ascii="Arial" w:hAnsi="Arial" w:cs="Arial"/>
                <w:lang w:val="en-US" w:eastAsia="en-US"/>
              </w:rPr>
              <w:t>2. Non-Public Information</w:t>
            </w:r>
          </w:p>
          <w:p w:rsidR="00DE4A48" w:rsidRPr="00107C20" w:rsidRDefault="00DE4A48" w:rsidP="00DE4A48">
            <w:pPr>
              <w:overflowPunct/>
              <w:autoSpaceDE/>
              <w:autoSpaceDN/>
              <w:adjustRightInd/>
              <w:spacing w:after="240" w:line="270" w:lineRule="atLeast"/>
              <w:textAlignment w:val="auto"/>
              <w:rPr>
                <w:rFonts w:ascii="Arial" w:hAnsi="Arial" w:cs="Arial"/>
                <w:lang w:val="en-US" w:eastAsia="en-US"/>
              </w:rPr>
            </w:pPr>
            <w:r w:rsidRPr="00107C20">
              <w:rPr>
                <w:rFonts w:ascii="Arial" w:hAnsi="Arial" w:cs="Arial"/>
                <w:lang w:val="en-US" w:eastAsia="en-US"/>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rsidR="00DE4A48" w:rsidRPr="00107C20" w:rsidRDefault="00DE4A48" w:rsidP="00DE4A48">
            <w:pPr>
              <w:overflowPunct/>
              <w:autoSpaceDE/>
              <w:autoSpaceDN/>
              <w:adjustRightInd/>
              <w:spacing w:after="240" w:line="270" w:lineRule="atLeast"/>
              <w:textAlignment w:val="auto"/>
              <w:rPr>
                <w:rFonts w:ascii="Arial" w:hAnsi="Arial" w:cs="Arial"/>
                <w:lang w:val="en-US" w:eastAsia="en-US"/>
              </w:rPr>
            </w:pPr>
            <w:r w:rsidRPr="00107C20">
              <w:rPr>
                <w:rFonts w:ascii="Arial" w:hAnsi="Arial" w:cs="Arial"/>
                <w:lang w:val="en-US" w:eastAsia="en-US"/>
              </w:rPr>
              <w:t>3. Other Information</w:t>
            </w:r>
          </w:p>
          <w:p w:rsidR="00DE4A48" w:rsidRPr="00107C20" w:rsidRDefault="00DE4A48" w:rsidP="00DE4A48">
            <w:pPr>
              <w:overflowPunct/>
              <w:autoSpaceDE/>
              <w:autoSpaceDN/>
              <w:adjustRightInd/>
              <w:spacing w:after="240" w:line="270" w:lineRule="atLeast"/>
              <w:textAlignment w:val="auto"/>
              <w:rPr>
                <w:rFonts w:ascii="Arial" w:hAnsi="Arial" w:cs="Arial"/>
                <w:lang w:val="en-US" w:eastAsia="en-US"/>
              </w:rPr>
            </w:pPr>
            <w:r w:rsidRPr="00107C20">
              <w:rPr>
                <w:rFonts w:ascii="Arial" w:hAnsi="Arial" w:cs="Arial"/>
                <w:lang w:val="en-US" w:eastAsia="en-US"/>
              </w:rPr>
              <w:t>Certain encryption software controlled under the International Traffic in Arms Regulations (ITAR), even if publicly available, may still be subject to US export controls other than the EAR.</w:t>
            </w:r>
          </w:p>
          <w:p w:rsidR="00DE4A48" w:rsidRPr="00107C20" w:rsidRDefault="00DE4A48" w:rsidP="00DE4A48">
            <w:pPr>
              <w:overflowPunct/>
              <w:autoSpaceDE/>
              <w:autoSpaceDN/>
              <w:adjustRightInd/>
              <w:spacing w:after="240" w:line="270" w:lineRule="atLeast"/>
              <w:textAlignment w:val="auto"/>
              <w:rPr>
                <w:rFonts w:ascii="Arial" w:hAnsi="Arial" w:cs="Arial"/>
                <w:lang w:val="en-US" w:eastAsia="en-US"/>
              </w:rPr>
            </w:pPr>
            <w:r w:rsidRPr="00107C20">
              <w:rPr>
                <w:rFonts w:ascii="Arial" w:hAnsi="Arial" w:cs="Arial"/>
                <w:lang w:val="en-US" w:eastAsia="en-US"/>
              </w:rPr>
              <w:t>4. Conduct of Meetings</w:t>
            </w:r>
          </w:p>
          <w:p w:rsidR="00DE4A48" w:rsidRPr="00107C20" w:rsidRDefault="00DE4A48" w:rsidP="00DE4A48">
            <w:pPr>
              <w:overflowPunct/>
              <w:autoSpaceDE/>
              <w:autoSpaceDN/>
              <w:adjustRightInd/>
              <w:spacing w:after="240" w:line="270" w:lineRule="atLeast"/>
              <w:textAlignment w:val="auto"/>
              <w:rPr>
                <w:rFonts w:ascii="Arial" w:hAnsi="Arial" w:cs="Arial"/>
                <w:lang w:val="en-US" w:eastAsia="en-US"/>
              </w:rPr>
            </w:pPr>
            <w:r w:rsidRPr="00107C20">
              <w:rPr>
                <w:rFonts w:ascii="Arial" w:hAnsi="Arial" w:cs="Arial"/>
                <w:lang w:val="en-US" w:eastAsia="en-US"/>
              </w:rPr>
              <w:t>The situation should be considered as "business as usual" during all the meetings called by 3GPP.</w:t>
            </w:r>
          </w:p>
          <w:p w:rsidR="00DE4A48" w:rsidRPr="00107C20" w:rsidRDefault="00DE4A48" w:rsidP="00DE4A48">
            <w:pPr>
              <w:overflowPunct/>
              <w:autoSpaceDE/>
              <w:autoSpaceDN/>
              <w:adjustRightInd/>
              <w:spacing w:after="240" w:line="270" w:lineRule="atLeast"/>
              <w:textAlignment w:val="auto"/>
              <w:rPr>
                <w:rFonts w:ascii="Arial" w:hAnsi="Arial" w:cs="Arial"/>
                <w:lang w:val="en-US" w:eastAsia="en-US"/>
              </w:rPr>
            </w:pPr>
            <w:r w:rsidRPr="00107C20">
              <w:rPr>
                <w:rFonts w:ascii="Arial" w:hAnsi="Arial" w:cs="Arial"/>
                <w:lang w:val="en-US" w:eastAsia="en-US"/>
              </w:rPr>
              <w:t>5. Responsibility of Individual Members</w:t>
            </w:r>
          </w:p>
          <w:p w:rsidR="00DE4A48" w:rsidRPr="00107C20" w:rsidRDefault="00DE4A48" w:rsidP="00DE4A48">
            <w:pPr>
              <w:overflowPunct/>
              <w:autoSpaceDE/>
              <w:autoSpaceDN/>
              <w:adjustRightInd/>
              <w:spacing w:after="240" w:line="270" w:lineRule="atLeast"/>
              <w:textAlignment w:val="auto"/>
              <w:rPr>
                <w:rFonts w:ascii="Arial" w:hAnsi="Arial" w:cs="Arial"/>
                <w:lang w:val="en-US" w:eastAsia="en-US"/>
              </w:rPr>
            </w:pPr>
            <w:r w:rsidRPr="00107C20">
              <w:rPr>
                <w:rFonts w:ascii="Arial" w:hAnsi="Arial" w:cs="Arial"/>
                <w:lang w:val="en-US" w:eastAsia="en-U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rsidR="00A736BD" w:rsidRPr="00107C20" w:rsidRDefault="00DE4A48" w:rsidP="00DE4A48">
            <w:pPr>
              <w:overflowPunct/>
              <w:autoSpaceDE/>
              <w:autoSpaceDN/>
              <w:adjustRightInd/>
              <w:spacing w:after="240" w:line="270" w:lineRule="atLeast"/>
              <w:textAlignment w:val="auto"/>
              <w:rPr>
                <w:rFonts w:ascii="Arial" w:hAnsi="Arial" w:cs="Arial"/>
                <w:lang w:val="en-US" w:eastAsia="en-US"/>
              </w:rPr>
            </w:pPr>
            <w:r w:rsidRPr="00107C20">
              <w:rPr>
                <w:rFonts w:ascii="Arial" w:hAnsi="Arial" w:cs="Arial"/>
                <w:lang w:val="en-US" w:eastAsia="en-US"/>
              </w:rPr>
              <w:t>Individual Members with questions regarding the impact of laws and regulations on their participation in 3GPP should contact their companies’ legal counsels.</w:t>
            </w:r>
          </w:p>
        </w:tc>
        <w:tc>
          <w:tcPr>
            <w:tcW w:w="4678" w:type="dxa"/>
            <w:tcBorders>
              <w:top w:val="nil"/>
              <w:bottom w:val="nil"/>
              <w:right w:val="single" w:sz="18" w:space="0" w:color="auto"/>
            </w:tcBorders>
            <w:shd w:val="clear" w:color="auto" w:fill="auto"/>
          </w:tcPr>
          <w:p w:rsidR="00A736BD" w:rsidRPr="00107C20" w:rsidRDefault="00A736BD" w:rsidP="00A736BD">
            <w:pPr>
              <w:spacing w:after="0"/>
              <w:rPr>
                <w:rFonts w:ascii="Arial" w:hAnsi="Arial" w:cs="Arial"/>
                <w:lang w:val="en-US"/>
              </w:rPr>
            </w:pPr>
          </w:p>
        </w:tc>
      </w:tr>
      <w:tr w:rsidR="00D4121D" w:rsidRPr="000472D1" w:rsidTr="00D4121D">
        <w:trPr>
          <w:cantSplit/>
        </w:trPr>
        <w:tc>
          <w:tcPr>
            <w:tcW w:w="993" w:type="dxa"/>
            <w:tcBorders>
              <w:top w:val="single" w:sz="18" w:space="0" w:color="auto"/>
              <w:left w:val="single" w:sz="18" w:space="0" w:color="auto"/>
              <w:bottom w:val="single" w:sz="18" w:space="0" w:color="auto"/>
            </w:tcBorders>
            <w:shd w:val="clear" w:color="auto" w:fill="E6E6E6"/>
          </w:tcPr>
          <w:p w:rsidR="00644FF1" w:rsidRPr="00107C20" w:rsidRDefault="00644FF1" w:rsidP="009337E3">
            <w:pPr>
              <w:spacing w:after="0"/>
              <w:rPr>
                <w:rFonts w:ascii="Arial" w:hAnsi="Arial" w:cs="Arial"/>
                <w:b/>
                <w:lang w:val="en-US"/>
              </w:rPr>
            </w:pPr>
            <w:r w:rsidRPr="00107C20">
              <w:rPr>
                <w:rFonts w:ascii="Arial" w:hAnsi="Arial" w:cs="Arial"/>
                <w:b/>
                <w:lang w:val="en-US"/>
              </w:rPr>
              <w:lastRenderedPageBreak/>
              <w:t>2</w:t>
            </w:r>
          </w:p>
        </w:tc>
        <w:tc>
          <w:tcPr>
            <w:tcW w:w="1984" w:type="dxa"/>
            <w:tcBorders>
              <w:top w:val="single" w:sz="18" w:space="0" w:color="auto"/>
              <w:bottom w:val="single" w:sz="18" w:space="0" w:color="auto"/>
            </w:tcBorders>
            <w:shd w:val="clear" w:color="auto" w:fill="E6E6E6"/>
          </w:tcPr>
          <w:p w:rsidR="00644FF1" w:rsidRPr="00107C20" w:rsidRDefault="00644FF1" w:rsidP="009337E3">
            <w:pPr>
              <w:keepLines/>
              <w:spacing w:after="0"/>
              <w:rPr>
                <w:rFonts w:ascii="Arial" w:hAnsi="Arial" w:cs="Arial"/>
                <w:b/>
                <w:lang w:val="en-US"/>
              </w:rPr>
            </w:pPr>
            <w:r w:rsidRPr="00107C20">
              <w:rPr>
                <w:rFonts w:ascii="Arial" w:hAnsi="Arial" w:cs="Arial"/>
                <w:b/>
                <w:lang w:val="en-US"/>
              </w:rPr>
              <w:t>Approval of the agenda and registration of new documents</w:t>
            </w:r>
          </w:p>
        </w:tc>
        <w:tc>
          <w:tcPr>
            <w:tcW w:w="851" w:type="dxa"/>
            <w:tcBorders>
              <w:top w:val="single" w:sz="18" w:space="0" w:color="auto"/>
              <w:bottom w:val="single" w:sz="18" w:space="0" w:color="auto"/>
            </w:tcBorders>
            <w:shd w:val="clear" w:color="auto" w:fill="E6E6E6"/>
          </w:tcPr>
          <w:p w:rsidR="00644FF1" w:rsidRPr="00107C20" w:rsidRDefault="00644FF1" w:rsidP="009337E3">
            <w:pPr>
              <w:spacing w:after="0"/>
              <w:rPr>
                <w:rFonts w:ascii="Arial" w:hAnsi="Arial" w:cs="Arial"/>
                <w:b/>
                <w:sz w:val="14"/>
                <w:szCs w:val="14"/>
                <w:lang w:val="en-US"/>
              </w:rPr>
            </w:pPr>
          </w:p>
        </w:tc>
        <w:tc>
          <w:tcPr>
            <w:tcW w:w="3969" w:type="dxa"/>
            <w:tcBorders>
              <w:top w:val="single" w:sz="18" w:space="0" w:color="auto"/>
              <w:bottom w:val="single" w:sz="18" w:space="0" w:color="auto"/>
            </w:tcBorders>
            <w:shd w:val="clear" w:color="auto" w:fill="E6E6E6"/>
          </w:tcPr>
          <w:p w:rsidR="00644FF1" w:rsidRPr="00107C20" w:rsidRDefault="00644FF1" w:rsidP="009337E3">
            <w:pPr>
              <w:spacing w:after="0"/>
              <w:rPr>
                <w:rFonts w:ascii="Arial" w:hAnsi="Arial" w:cs="Arial"/>
                <w:lang w:val="en-US"/>
              </w:rPr>
            </w:pPr>
          </w:p>
        </w:tc>
        <w:tc>
          <w:tcPr>
            <w:tcW w:w="1383" w:type="dxa"/>
            <w:gridSpan w:val="2"/>
            <w:tcBorders>
              <w:top w:val="single" w:sz="18" w:space="0" w:color="auto"/>
              <w:bottom w:val="single" w:sz="18" w:space="0" w:color="auto"/>
            </w:tcBorders>
            <w:shd w:val="clear" w:color="auto" w:fill="E6E6E6"/>
          </w:tcPr>
          <w:p w:rsidR="00644FF1" w:rsidRPr="00107C20" w:rsidRDefault="00644FF1" w:rsidP="009337E3">
            <w:pPr>
              <w:spacing w:after="0"/>
              <w:rPr>
                <w:rFonts w:ascii="Arial" w:hAnsi="Arial" w:cs="Arial"/>
                <w:lang w:val="en-US"/>
              </w:rPr>
            </w:pPr>
          </w:p>
        </w:tc>
        <w:tc>
          <w:tcPr>
            <w:tcW w:w="1026" w:type="dxa"/>
            <w:tcBorders>
              <w:top w:val="single" w:sz="18" w:space="0" w:color="auto"/>
              <w:bottom w:val="single" w:sz="18" w:space="0" w:color="auto"/>
            </w:tcBorders>
            <w:shd w:val="clear" w:color="auto" w:fill="E6E6E6"/>
          </w:tcPr>
          <w:p w:rsidR="00644FF1" w:rsidRPr="00107C20" w:rsidRDefault="00644FF1" w:rsidP="009337E3">
            <w:pPr>
              <w:spacing w:after="0"/>
              <w:rPr>
                <w:rFonts w:ascii="Arial" w:hAnsi="Arial" w:cs="Arial"/>
                <w:lang w:val="en-US"/>
              </w:rPr>
            </w:pPr>
          </w:p>
        </w:tc>
        <w:tc>
          <w:tcPr>
            <w:tcW w:w="4678" w:type="dxa"/>
            <w:tcBorders>
              <w:top w:val="single" w:sz="18" w:space="0" w:color="auto"/>
              <w:bottom w:val="single" w:sz="18" w:space="0" w:color="auto"/>
              <w:right w:val="single" w:sz="18" w:space="0" w:color="auto"/>
            </w:tcBorders>
            <w:shd w:val="clear" w:color="auto" w:fill="E6E6E6"/>
          </w:tcPr>
          <w:p w:rsidR="00644FF1" w:rsidRPr="00107C20" w:rsidRDefault="00644FF1" w:rsidP="009337E3">
            <w:pPr>
              <w:spacing w:after="0"/>
              <w:rPr>
                <w:rFonts w:ascii="Arial" w:hAnsi="Arial" w:cs="Arial"/>
              </w:rPr>
            </w:pPr>
            <w:r w:rsidRPr="00107C20">
              <w:rPr>
                <w:rFonts w:ascii="Arial" w:hAnsi="Arial" w:cs="Arial"/>
              </w:rPr>
              <w:t>Colour code:</w:t>
            </w:r>
          </w:p>
          <w:p w:rsidR="006E5B41" w:rsidRPr="00107C20" w:rsidRDefault="006E5B41" w:rsidP="006E5B41">
            <w:pPr>
              <w:spacing w:after="0"/>
              <w:rPr>
                <w:rFonts w:ascii="Arial" w:hAnsi="Arial" w:cs="Arial"/>
              </w:rPr>
            </w:pPr>
            <w:r w:rsidRPr="00107C20">
              <w:rPr>
                <w:rFonts w:ascii="Arial" w:hAnsi="Arial" w:cs="Arial"/>
              </w:rPr>
              <w:t>White (no colour) = document has been treated in this meeting</w:t>
            </w:r>
          </w:p>
          <w:p w:rsidR="0006769B" w:rsidRPr="00107C20" w:rsidRDefault="0006769B" w:rsidP="0006769B">
            <w:pPr>
              <w:spacing w:after="0"/>
              <w:rPr>
                <w:rFonts w:ascii="Arial" w:hAnsi="Arial" w:cs="Arial"/>
              </w:rPr>
            </w:pPr>
            <w:r w:rsidRPr="00107C20">
              <w:rPr>
                <w:rFonts w:ascii="Arial" w:hAnsi="Arial" w:cs="Arial"/>
                <w:highlight w:val="yellow"/>
              </w:rPr>
              <w:t>Yellow</w:t>
            </w:r>
            <w:r w:rsidRPr="00107C20">
              <w:rPr>
                <w:rFonts w:ascii="Arial" w:hAnsi="Arial" w:cs="Arial"/>
              </w:rPr>
              <w:t xml:space="preserve"> = available document with no decision yet</w:t>
            </w:r>
          </w:p>
          <w:p w:rsidR="006E5B41" w:rsidRPr="00107C20" w:rsidRDefault="006E5B41" w:rsidP="006E5B41">
            <w:pPr>
              <w:spacing w:after="0"/>
              <w:rPr>
                <w:rFonts w:ascii="Arial" w:hAnsi="Arial" w:cs="Arial"/>
              </w:rPr>
            </w:pPr>
            <w:r w:rsidRPr="00107C20">
              <w:rPr>
                <w:rFonts w:ascii="Arial" w:hAnsi="Arial" w:cs="Arial"/>
                <w:highlight w:val="cyan"/>
                <w:shd w:val="clear" w:color="auto" w:fill="00FF00"/>
              </w:rPr>
              <w:t>Cyan</w:t>
            </w:r>
            <w:r w:rsidRPr="00107C20">
              <w:rPr>
                <w:rFonts w:ascii="Arial" w:hAnsi="Arial" w:cs="Arial"/>
              </w:rPr>
              <w:t xml:space="preserve"> = allocated number, document not (yet) available</w:t>
            </w:r>
          </w:p>
          <w:p w:rsidR="0006769B" w:rsidRPr="00107C20" w:rsidRDefault="0006769B" w:rsidP="0006769B">
            <w:pPr>
              <w:spacing w:after="0"/>
              <w:rPr>
                <w:rFonts w:ascii="Arial" w:hAnsi="Arial" w:cs="Arial"/>
              </w:rPr>
            </w:pPr>
            <w:r w:rsidRPr="00107C20">
              <w:rPr>
                <w:rFonts w:ascii="Arial" w:hAnsi="Arial" w:cs="Arial"/>
                <w:highlight w:val="red"/>
                <w:shd w:val="clear" w:color="auto" w:fill="00FF00"/>
              </w:rPr>
              <w:t>red</w:t>
            </w:r>
            <w:r w:rsidRPr="00107C20">
              <w:rPr>
                <w:rFonts w:ascii="Arial" w:hAnsi="Arial" w:cs="Arial"/>
              </w:rPr>
              <w:t xml:space="preserve"> in leftmost column = document for early consideration</w:t>
            </w:r>
          </w:p>
          <w:p w:rsidR="00644FF1" w:rsidRPr="00107C20" w:rsidRDefault="00644FF1" w:rsidP="009337E3">
            <w:pPr>
              <w:spacing w:after="0"/>
              <w:rPr>
                <w:rFonts w:ascii="Arial" w:hAnsi="Arial" w:cs="Arial"/>
              </w:rPr>
            </w:pPr>
          </w:p>
        </w:tc>
      </w:tr>
      <w:tr w:rsidR="004D3097" w:rsidRPr="004D3097" w:rsidTr="00FA3FD6">
        <w:trPr>
          <w:cantSplit/>
        </w:trPr>
        <w:tc>
          <w:tcPr>
            <w:tcW w:w="993" w:type="dxa"/>
            <w:tcBorders>
              <w:top w:val="single" w:sz="4" w:space="0" w:color="auto"/>
              <w:left w:val="single" w:sz="18"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rPr>
            </w:pPr>
          </w:p>
        </w:tc>
        <w:tc>
          <w:tcPr>
            <w:tcW w:w="1984" w:type="dxa"/>
            <w:tcBorders>
              <w:top w:val="single" w:sz="4" w:space="0" w:color="auto"/>
              <w:left w:val="single" w:sz="4"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8E5119" w:rsidP="004D3097">
            <w:pPr>
              <w:spacing w:after="0"/>
              <w:rPr>
                <w:rFonts w:ascii="Arial" w:hAnsi="Arial" w:cs="Arial"/>
                <w:sz w:val="14"/>
                <w:szCs w:val="14"/>
                <w:lang w:val="en-US"/>
              </w:rPr>
            </w:pPr>
            <w:hyperlink r:id="rId11" w:tgtFrame="_blank" w:history="1">
              <w:r w:rsidR="004D3097" w:rsidRPr="004D3097">
                <w:rPr>
                  <w:rStyle w:val="Lienhypertexte"/>
                  <w:rFonts w:ascii="Arial" w:hAnsi="Arial" w:cs="Arial"/>
                  <w:sz w:val="14"/>
                  <w:szCs w:val="14"/>
                  <w:lang w:val="en-US"/>
                </w:rPr>
                <w:t>CP</w:t>
              </w:r>
              <w:r w:rsidR="004D3097" w:rsidRPr="004D3097">
                <w:rPr>
                  <w:rStyle w:val="Lienhypertexte"/>
                  <w:rFonts w:ascii="Arial" w:hAnsi="Arial" w:cs="Arial"/>
                  <w:sz w:val="14"/>
                  <w:szCs w:val="14"/>
                  <w:lang w:val="en-US"/>
                </w:rPr>
                <w:noBreakHyphen/>
                <w:t xml:space="preserve">201000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rPr>
            </w:pPr>
            <w:r w:rsidRPr="004D3097">
              <w:rPr>
                <w:rFonts w:ascii="Arial" w:hAnsi="Arial" w:cs="Arial"/>
              </w:rPr>
              <w:t xml:space="preserve">Proposed Agenda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overflowPunct/>
              <w:spacing w:after="0"/>
              <w:textAlignment w:val="auto"/>
              <w:rPr>
                <w:rFonts w:ascii="Arial" w:eastAsia="MS Mincho" w:hAnsi="Arial" w:cs="Arial"/>
                <w:lang w:val="en-US" w:eastAsia="de-DE"/>
              </w:rPr>
            </w:pPr>
            <w:r w:rsidRPr="004D3097">
              <w:rPr>
                <w:rFonts w:ascii="Arial" w:eastAsia="MS Mincho" w:hAnsi="Arial" w:cs="Arial"/>
                <w:lang w:val="en-US" w:eastAsia="de-DE"/>
              </w:rPr>
              <w:t xml:space="preserve">CT Chairman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B4397" w:rsidP="004D3097">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4D3097" w:rsidRPr="004D3097" w:rsidRDefault="004D3097" w:rsidP="004D3097">
            <w:pPr>
              <w:spacing w:after="0"/>
              <w:rPr>
                <w:rFonts w:ascii="Arial" w:hAnsi="Arial" w:cs="Arial"/>
                <w:lang w:val="sv-SE"/>
              </w:rPr>
            </w:pPr>
          </w:p>
        </w:tc>
      </w:tr>
      <w:tr w:rsidR="004D3097" w:rsidRPr="004D3097" w:rsidTr="00FA3FD6">
        <w:trPr>
          <w:cantSplit/>
        </w:trPr>
        <w:tc>
          <w:tcPr>
            <w:tcW w:w="993" w:type="dxa"/>
            <w:tcBorders>
              <w:top w:val="single" w:sz="4" w:space="0" w:color="auto"/>
              <w:left w:val="single" w:sz="18"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rPr>
            </w:pPr>
            <w:r w:rsidRPr="004D3097">
              <w:rPr>
                <w:rFonts w:ascii="Arial" w:hAnsi="Arial" w:cs="Arial"/>
                <w:b/>
                <w:bC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8E5119" w:rsidP="004D3097">
            <w:pPr>
              <w:spacing w:after="0"/>
              <w:rPr>
                <w:rFonts w:ascii="Arial" w:hAnsi="Arial" w:cs="Arial"/>
                <w:sz w:val="14"/>
                <w:szCs w:val="14"/>
                <w:lang w:val="en-US"/>
              </w:rPr>
            </w:pPr>
            <w:hyperlink r:id="rId12" w:tgtFrame="_blank" w:history="1">
              <w:r w:rsidR="004D3097" w:rsidRPr="004D3097">
                <w:rPr>
                  <w:rStyle w:val="Lienhypertexte"/>
                  <w:rFonts w:ascii="Arial" w:hAnsi="Arial" w:cs="Arial"/>
                  <w:sz w:val="14"/>
                  <w:szCs w:val="14"/>
                  <w:lang w:val="en-US"/>
                </w:rPr>
                <w:t>CP</w:t>
              </w:r>
              <w:r w:rsidR="004D3097" w:rsidRPr="004D3097">
                <w:rPr>
                  <w:rStyle w:val="Lienhypertexte"/>
                  <w:rFonts w:ascii="Arial" w:hAnsi="Arial" w:cs="Arial"/>
                  <w:sz w:val="14"/>
                  <w:szCs w:val="14"/>
                  <w:lang w:val="en-US"/>
                </w:rPr>
                <w:noBreakHyphen/>
                <w:t xml:space="preserve">201001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rPr>
            </w:pPr>
            <w:r w:rsidRPr="004D3097">
              <w:rPr>
                <w:rFonts w:ascii="Arial" w:hAnsi="Arial" w:cs="Arial"/>
              </w:rPr>
              <w:t xml:space="preserve">Updated Agenda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overflowPunct/>
              <w:spacing w:after="0"/>
              <w:textAlignment w:val="auto"/>
              <w:rPr>
                <w:rFonts w:ascii="Arial" w:eastAsia="MS Mincho" w:hAnsi="Arial" w:cs="Arial"/>
                <w:lang w:val="en-US" w:eastAsia="de-DE"/>
              </w:rPr>
            </w:pPr>
            <w:r w:rsidRPr="004D3097">
              <w:rPr>
                <w:rFonts w:ascii="Arial" w:eastAsia="MS Mincho" w:hAnsi="Arial" w:cs="Arial"/>
                <w:lang w:val="en-US" w:eastAsia="de-DE"/>
              </w:rPr>
              <w:t xml:space="preserve">CT Chairman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B4397" w:rsidP="004D3097">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4D3097" w:rsidRPr="004D3097" w:rsidRDefault="004D3097" w:rsidP="004D3097">
            <w:pPr>
              <w:spacing w:after="0"/>
              <w:rPr>
                <w:rFonts w:ascii="Arial" w:hAnsi="Arial" w:cs="Arial"/>
                <w:lang w:val="sv-SE"/>
              </w:rPr>
            </w:pPr>
          </w:p>
        </w:tc>
      </w:tr>
      <w:tr w:rsidR="004D3097" w:rsidRPr="004D3097" w:rsidTr="00FA3FD6">
        <w:trPr>
          <w:cantSplit/>
        </w:trPr>
        <w:tc>
          <w:tcPr>
            <w:tcW w:w="993" w:type="dxa"/>
            <w:tcBorders>
              <w:top w:val="single" w:sz="4" w:space="0" w:color="auto"/>
              <w:left w:val="single" w:sz="18"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rPr>
            </w:pPr>
            <w:r w:rsidRPr="004D3097">
              <w:rPr>
                <w:rFonts w:ascii="Arial" w:hAnsi="Arial" w:cs="Arial"/>
                <w:b/>
                <w:bC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8E5119" w:rsidP="004D3097">
            <w:pPr>
              <w:spacing w:after="0"/>
              <w:rPr>
                <w:rFonts w:ascii="Arial" w:hAnsi="Arial" w:cs="Arial"/>
                <w:sz w:val="14"/>
                <w:szCs w:val="14"/>
                <w:lang w:val="en-US"/>
              </w:rPr>
            </w:pPr>
            <w:hyperlink r:id="rId13" w:tgtFrame="_blank" w:history="1">
              <w:r w:rsidR="004D3097" w:rsidRPr="004D3097">
                <w:rPr>
                  <w:rStyle w:val="Lienhypertexte"/>
                  <w:rFonts w:ascii="Arial" w:hAnsi="Arial" w:cs="Arial"/>
                  <w:sz w:val="14"/>
                  <w:szCs w:val="14"/>
                  <w:lang w:val="en-US"/>
                </w:rPr>
                <w:t>CP</w:t>
              </w:r>
              <w:r w:rsidR="004D3097" w:rsidRPr="004D3097">
                <w:rPr>
                  <w:rStyle w:val="Lienhypertexte"/>
                  <w:rFonts w:ascii="Arial" w:hAnsi="Arial" w:cs="Arial"/>
                  <w:sz w:val="14"/>
                  <w:szCs w:val="14"/>
                  <w:lang w:val="en-US"/>
                </w:rPr>
                <w:noBreakHyphen/>
                <w:t xml:space="preserve">201002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rPr>
            </w:pPr>
            <w:r w:rsidRPr="004D3097">
              <w:rPr>
                <w:rFonts w:ascii="Arial" w:hAnsi="Arial" w:cs="Arial"/>
              </w:rPr>
              <w:t xml:space="preserve">Proposed allocation of documents to agenda items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overflowPunct/>
              <w:spacing w:after="0"/>
              <w:textAlignment w:val="auto"/>
              <w:rPr>
                <w:rFonts w:ascii="Arial" w:eastAsia="MS Mincho" w:hAnsi="Arial" w:cs="Arial"/>
                <w:lang w:val="en-US" w:eastAsia="de-DE"/>
              </w:rPr>
            </w:pPr>
            <w:r w:rsidRPr="004D3097">
              <w:rPr>
                <w:rFonts w:ascii="Arial" w:eastAsia="MS Mincho" w:hAnsi="Arial" w:cs="Arial"/>
                <w:lang w:val="en-US" w:eastAsia="de-DE"/>
              </w:rPr>
              <w:t xml:space="preserve">CT Chairman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B4397" w:rsidP="004D3097">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4D3097" w:rsidRPr="004D3097" w:rsidRDefault="004D3097" w:rsidP="004D3097">
            <w:pPr>
              <w:spacing w:after="0"/>
              <w:rPr>
                <w:rFonts w:ascii="Arial" w:hAnsi="Arial" w:cs="Arial"/>
                <w:lang w:val="sv-SE"/>
              </w:rPr>
            </w:pPr>
          </w:p>
        </w:tc>
      </w:tr>
      <w:tr w:rsidR="004D3097" w:rsidRPr="004D3097" w:rsidTr="00FA3FD6">
        <w:trPr>
          <w:cantSplit/>
        </w:trPr>
        <w:tc>
          <w:tcPr>
            <w:tcW w:w="993" w:type="dxa"/>
            <w:tcBorders>
              <w:top w:val="single" w:sz="4" w:space="0" w:color="auto"/>
              <w:left w:val="single" w:sz="18"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rPr>
            </w:pPr>
            <w:r w:rsidRPr="004D3097">
              <w:rPr>
                <w:rFonts w:ascii="Arial" w:hAnsi="Arial" w:cs="Arial"/>
                <w:b/>
                <w:bC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8E5119" w:rsidP="004D3097">
            <w:pPr>
              <w:spacing w:after="0"/>
              <w:rPr>
                <w:rFonts w:ascii="Arial" w:hAnsi="Arial" w:cs="Arial"/>
                <w:sz w:val="14"/>
                <w:szCs w:val="14"/>
                <w:lang w:val="en-US"/>
              </w:rPr>
            </w:pPr>
            <w:hyperlink r:id="rId14" w:tgtFrame="_blank" w:history="1">
              <w:r w:rsidR="004D3097" w:rsidRPr="004D3097">
                <w:rPr>
                  <w:rStyle w:val="Lienhypertexte"/>
                  <w:rFonts w:ascii="Arial" w:hAnsi="Arial" w:cs="Arial"/>
                  <w:sz w:val="14"/>
                  <w:szCs w:val="14"/>
                  <w:lang w:val="en-US"/>
                </w:rPr>
                <w:t>CP</w:t>
              </w:r>
              <w:r w:rsidR="004D3097" w:rsidRPr="004D3097">
                <w:rPr>
                  <w:rStyle w:val="Lienhypertexte"/>
                  <w:rFonts w:ascii="Arial" w:hAnsi="Arial" w:cs="Arial"/>
                  <w:sz w:val="14"/>
                  <w:szCs w:val="14"/>
                  <w:lang w:val="en-US"/>
                </w:rPr>
                <w:noBreakHyphen/>
                <w:t xml:space="preserve">201003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rPr>
            </w:pPr>
            <w:r w:rsidRPr="004D3097">
              <w:rPr>
                <w:rFonts w:ascii="Arial" w:hAnsi="Arial" w:cs="Arial"/>
              </w:rPr>
              <w:t xml:space="preserve">Allocation of documents to agenda items: status on Monday morning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overflowPunct/>
              <w:spacing w:after="0"/>
              <w:textAlignment w:val="auto"/>
              <w:rPr>
                <w:rFonts w:ascii="Arial" w:eastAsia="MS Mincho" w:hAnsi="Arial" w:cs="Arial"/>
                <w:lang w:val="en-US" w:eastAsia="de-DE"/>
              </w:rPr>
            </w:pPr>
            <w:r w:rsidRPr="004D3097">
              <w:rPr>
                <w:rFonts w:ascii="Arial" w:eastAsia="MS Mincho" w:hAnsi="Arial" w:cs="Arial"/>
                <w:lang w:val="en-US" w:eastAsia="de-DE"/>
              </w:rPr>
              <w:t xml:space="preserve">CT Chairman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A12793" w:rsidP="004D3097">
            <w:pPr>
              <w:overflowPunct/>
              <w:spacing w:after="0"/>
              <w:textAlignment w:val="auto"/>
              <w:rPr>
                <w:rFonts w:ascii="Arial" w:eastAsia="MS Mincho" w:hAnsi="Arial" w:cs="Arial"/>
                <w:lang w:val="en-US" w:eastAsia="de-DE"/>
              </w:rPr>
            </w:pPr>
            <w:r>
              <w:rPr>
                <w:rFonts w:ascii="Arial" w:eastAsia="MS Mincho" w:hAnsi="Arial" w:cs="Arial"/>
                <w:lang w:val="en-US" w:eastAsia="de-DE"/>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4D3097" w:rsidRPr="004D3097" w:rsidRDefault="004D3097" w:rsidP="004D3097">
            <w:pPr>
              <w:spacing w:after="0"/>
              <w:rPr>
                <w:rFonts w:ascii="Arial" w:hAnsi="Arial" w:cs="Arial"/>
                <w:lang w:val="sv-SE"/>
              </w:rPr>
            </w:pPr>
          </w:p>
        </w:tc>
      </w:tr>
      <w:tr w:rsidR="00BD756D" w:rsidRPr="004D3097" w:rsidTr="00F41C39">
        <w:trPr>
          <w:cantSplit/>
        </w:trPr>
        <w:tc>
          <w:tcPr>
            <w:tcW w:w="993" w:type="dxa"/>
            <w:tcBorders>
              <w:top w:val="single" w:sz="4" w:space="0" w:color="auto"/>
              <w:left w:val="single" w:sz="18" w:space="0" w:color="auto"/>
              <w:bottom w:val="nil"/>
              <w:right w:val="single" w:sz="4" w:space="0" w:color="auto"/>
            </w:tcBorders>
            <w:shd w:val="clear" w:color="000000" w:fill="FFFFFF"/>
          </w:tcPr>
          <w:p w:rsidR="00BD756D" w:rsidRPr="004D3097" w:rsidRDefault="00BD756D" w:rsidP="004D3097">
            <w:pPr>
              <w:spacing w:after="0"/>
              <w:rPr>
                <w:rFonts w:ascii="Arial" w:hAnsi="Arial" w:cs="Arial"/>
                <w:b/>
                <w:bCs/>
              </w:rPr>
            </w:pPr>
            <w:r w:rsidRPr="004D3097">
              <w:rPr>
                <w:rFonts w:ascii="Arial" w:hAnsi="Arial" w:cs="Arial"/>
                <w:b/>
                <w:bCs/>
              </w:rPr>
              <w:t xml:space="preserve">  </w:t>
            </w:r>
          </w:p>
        </w:tc>
        <w:tc>
          <w:tcPr>
            <w:tcW w:w="1984" w:type="dxa"/>
            <w:tcBorders>
              <w:top w:val="single" w:sz="4" w:space="0" w:color="auto"/>
              <w:left w:val="single" w:sz="4" w:space="0" w:color="auto"/>
              <w:bottom w:val="nil"/>
              <w:right w:val="single" w:sz="4" w:space="0" w:color="auto"/>
            </w:tcBorders>
            <w:shd w:val="clear" w:color="000000" w:fill="FFFFFF"/>
          </w:tcPr>
          <w:p w:rsidR="00BD756D" w:rsidRPr="004D3097" w:rsidRDefault="00BD756D" w:rsidP="004D3097">
            <w:pPr>
              <w:spacing w:after="0"/>
              <w:rPr>
                <w:rFonts w:ascii="Arial" w:hAnsi="Arial" w:cs="Arial"/>
                <w:b/>
                <w:bCs/>
                <w:lang w:val="en-US"/>
              </w:rPr>
            </w:pPr>
            <w:r w:rsidRPr="004D3097">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BD756D" w:rsidRPr="004D3097" w:rsidRDefault="008E5119" w:rsidP="004D3097">
            <w:pPr>
              <w:spacing w:after="0"/>
              <w:rPr>
                <w:rFonts w:ascii="Arial" w:hAnsi="Arial" w:cs="Arial"/>
                <w:sz w:val="14"/>
                <w:szCs w:val="14"/>
                <w:lang w:val="en-US"/>
              </w:rPr>
            </w:pPr>
            <w:hyperlink r:id="rId15" w:tgtFrame="_blank" w:history="1">
              <w:r w:rsidR="00BD756D" w:rsidRPr="004D3097">
                <w:rPr>
                  <w:rStyle w:val="Lienhypertexte"/>
                  <w:rFonts w:ascii="Arial" w:hAnsi="Arial" w:cs="Arial"/>
                  <w:sz w:val="14"/>
                  <w:szCs w:val="14"/>
                  <w:lang w:val="en-US"/>
                </w:rPr>
                <w:t>CP</w:t>
              </w:r>
              <w:r w:rsidR="00BD756D" w:rsidRPr="004D3097">
                <w:rPr>
                  <w:rStyle w:val="Lienhypertexte"/>
                  <w:rFonts w:ascii="Arial" w:hAnsi="Arial" w:cs="Arial"/>
                  <w:sz w:val="14"/>
                  <w:szCs w:val="14"/>
                  <w:lang w:val="en-US"/>
                </w:rPr>
                <w:noBreakHyphen/>
                <w:t xml:space="preserve">201004 </w:t>
              </w:r>
            </w:hyperlink>
          </w:p>
        </w:tc>
        <w:tc>
          <w:tcPr>
            <w:tcW w:w="3969" w:type="dxa"/>
            <w:tcBorders>
              <w:top w:val="single" w:sz="4" w:space="0" w:color="auto"/>
              <w:left w:val="single" w:sz="4" w:space="0" w:color="auto"/>
              <w:bottom w:val="single" w:sz="4" w:space="0" w:color="auto"/>
              <w:right w:val="single" w:sz="4" w:space="0" w:color="auto"/>
            </w:tcBorders>
            <w:shd w:val="clear" w:color="auto" w:fill="FFFF00"/>
          </w:tcPr>
          <w:p w:rsidR="00BD756D" w:rsidRPr="004D3097" w:rsidRDefault="00BD756D" w:rsidP="00BD756D">
            <w:pPr>
              <w:spacing w:after="0"/>
              <w:rPr>
                <w:rFonts w:ascii="Arial" w:hAnsi="Arial" w:cs="Arial"/>
              </w:rPr>
            </w:pPr>
            <w:r w:rsidRPr="004D3097">
              <w:rPr>
                <w:rFonts w:ascii="Arial" w:hAnsi="Arial" w:cs="Arial"/>
              </w:rPr>
              <w:t xml:space="preserve">Allocation of documents to agenda items: status </w:t>
            </w:r>
            <w:r>
              <w:rPr>
                <w:rFonts w:ascii="Arial" w:hAnsi="Arial" w:cs="Arial"/>
              </w:rPr>
              <w:t>after Day 1</w:t>
            </w:r>
          </w:p>
        </w:tc>
        <w:tc>
          <w:tcPr>
            <w:tcW w:w="1383" w:type="dxa"/>
            <w:gridSpan w:val="2"/>
            <w:tcBorders>
              <w:top w:val="single" w:sz="4" w:space="0" w:color="auto"/>
              <w:left w:val="single" w:sz="4" w:space="0" w:color="auto"/>
              <w:bottom w:val="single" w:sz="4" w:space="0" w:color="auto"/>
              <w:right w:val="single" w:sz="4" w:space="0" w:color="auto"/>
            </w:tcBorders>
            <w:shd w:val="clear" w:color="auto" w:fill="FFFF00"/>
          </w:tcPr>
          <w:p w:rsidR="00BD756D" w:rsidRDefault="00BD756D">
            <w:r w:rsidRPr="0082269E">
              <w:rPr>
                <w:rFonts w:ascii="Arial" w:eastAsia="MS Mincho" w:hAnsi="Arial" w:cs="Arial"/>
                <w:lang w:val="en-US" w:eastAsia="de-DE"/>
              </w:rPr>
              <w:t xml:space="preserve">CT Chairman </w:t>
            </w:r>
          </w:p>
        </w:tc>
        <w:tc>
          <w:tcPr>
            <w:tcW w:w="1026" w:type="dxa"/>
            <w:tcBorders>
              <w:top w:val="single" w:sz="4" w:space="0" w:color="auto"/>
              <w:left w:val="single" w:sz="4" w:space="0" w:color="auto"/>
              <w:bottom w:val="single" w:sz="4" w:space="0" w:color="auto"/>
              <w:right w:val="single" w:sz="4" w:space="0" w:color="auto"/>
            </w:tcBorders>
            <w:shd w:val="clear" w:color="auto" w:fill="FFFF00"/>
          </w:tcPr>
          <w:p w:rsidR="00BD756D" w:rsidRPr="004D3097" w:rsidRDefault="00F41C39" w:rsidP="004D3097">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p>
        </w:tc>
        <w:tc>
          <w:tcPr>
            <w:tcW w:w="4678" w:type="dxa"/>
            <w:tcBorders>
              <w:top w:val="single" w:sz="4" w:space="0" w:color="auto"/>
              <w:left w:val="single" w:sz="4" w:space="0" w:color="auto"/>
              <w:bottom w:val="single" w:sz="4" w:space="0" w:color="auto"/>
              <w:right w:val="single" w:sz="18" w:space="0" w:color="auto"/>
            </w:tcBorders>
            <w:shd w:val="clear" w:color="auto" w:fill="FFFF00"/>
          </w:tcPr>
          <w:p w:rsidR="00BD756D" w:rsidRPr="004D3097" w:rsidRDefault="00BD756D" w:rsidP="004D3097">
            <w:pPr>
              <w:spacing w:after="0"/>
              <w:rPr>
                <w:rFonts w:ascii="Arial" w:hAnsi="Arial" w:cs="Arial"/>
                <w:lang w:val="sv-SE"/>
              </w:rPr>
            </w:pPr>
          </w:p>
        </w:tc>
      </w:tr>
      <w:tr w:rsidR="00BD756D" w:rsidRPr="004D3097" w:rsidTr="009C136E">
        <w:trPr>
          <w:cantSplit/>
        </w:trPr>
        <w:tc>
          <w:tcPr>
            <w:tcW w:w="993" w:type="dxa"/>
            <w:tcBorders>
              <w:top w:val="single" w:sz="4" w:space="0" w:color="auto"/>
              <w:left w:val="single" w:sz="18" w:space="0" w:color="auto"/>
              <w:bottom w:val="nil"/>
              <w:right w:val="single" w:sz="4" w:space="0" w:color="auto"/>
            </w:tcBorders>
            <w:shd w:val="clear" w:color="000000" w:fill="FFFFFF"/>
          </w:tcPr>
          <w:p w:rsidR="00BD756D" w:rsidRPr="004D3097" w:rsidRDefault="00BD756D" w:rsidP="004D3097">
            <w:pPr>
              <w:spacing w:after="0"/>
              <w:rPr>
                <w:rFonts w:ascii="Arial" w:hAnsi="Arial" w:cs="Arial"/>
                <w:b/>
                <w:bCs/>
              </w:rPr>
            </w:pPr>
            <w:r w:rsidRPr="004D3097">
              <w:rPr>
                <w:rFonts w:ascii="Arial" w:hAnsi="Arial" w:cs="Arial"/>
                <w:b/>
                <w:bCs/>
              </w:rPr>
              <w:t xml:space="preserve">  </w:t>
            </w:r>
          </w:p>
        </w:tc>
        <w:tc>
          <w:tcPr>
            <w:tcW w:w="1984" w:type="dxa"/>
            <w:tcBorders>
              <w:top w:val="single" w:sz="4" w:space="0" w:color="auto"/>
              <w:left w:val="single" w:sz="4" w:space="0" w:color="auto"/>
              <w:bottom w:val="nil"/>
              <w:right w:val="single" w:sz="4" w:space="0" w:color="auto"/>
            </w:tcBorders>
            <w:shd w:val="clear" w:color="000000" w:fill="FFFFFF"/>
          </w:tcPr>
          <w:p w:rsidR="00BD756D" w:rsidRPr="004D3097" w:rsidRDefault="00BD756D" w:rsidP="004D3097">
            <w:pPr>
              <w:spacing w:after="0"/>
              <w:rPr>
                <w:rFonts w:ascii="Arial" w:hAnsi="Arial" w:cs="Arial"/>
                <w:b/>
                <w:bCs/>
                <w:lang w:val="en-US"/>
              </w:rPr>
            </w:pPr>
            <w:r w:rsidRPr="004D3097">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00FFFF"/>
          </w:tcPr>
          <w:p w:rsidR="00BD756D" w:rsidRPr="004D3097" w:rsidRDefault="008E5119" w:rsidP="004D3097">
            <w:pPr>
              <w:spacing w:after="0"/>
              <w:rPr>
                <w:rFonts w:ascii="Arial" w:hAnsi="Arial" w:cs="Arial"/>
                <w:sz w:val="14"/>
                <w:szCs w:val="14"/>
                <w:lang w:val="en-US"/>
              </w:rPr>
            </w:pPr>
            <w:hyperlink r:id="rId16" w:tgtFrame="_blank" w:history="1">
              <w:r w:rsidR="00BD756D" w:rsidRPr="004D3097">
                <w:rPr>
                  <w:rStyle w:val="Lienhypertexte"/>
                  <w:rFonts w:ascii="Arial" w:hAnsi="Arial" w:cs="Arial"/>
                  <w:sz w:val="14"/>
                  <w:szCs w:val="14"/>
                  <w:lang w:val="en-US"/>
                </w:rPr>
                <w:t>CP</w:t>
              </w:r>
              <w:r w:rsidR="00BD756D" w:rsidRPr="004D3097">
                <w:rPr>
                  <w:rStyle w:val="Lienhypertexte"/>
                  <w:rFonts w:ascii="Arial" w:hAnsi="Arial" w:cs="Arial"/>
                  <w:sz w:val="14"/>
                  <w:szCs w:val="14"/>
                  <w:lang w:val="en-US"/>
                </w:rPr>
                <w:noBreakHyphen/>
                <w:t xml:space="preserve">201005 </w:t>
              </w:r>
            </w:hyperlink>
          </w:p>
        </w:tc>
        <w:tc>
          <w:tcPr>
            <w:tcW w:w="3969" w:type="dxa"/>
            <w:tcBorders>
              <w:top w:val="single" w:sz="4" w:space="0" w:color="auto"/>
              <w:left w:val="single" w:sz="4" w:space="0" w:color="auto"/>
              <w:bottom w:val="single" w:sz="4" w:space="0" w:color="auto"/>
              <w:right w:val="single" w:sz="4" w:space="0" w:color="auto"/>
            </w:tcBorders>
            <w:shd w:val="clear" w:color="auto" w:fill="00FFFF"/>
          </w:tcPr>
          <w:p w:rsidR="00BD756D" w:rsidRPr="004D3097" w:rsidRDefault="00BD756D" w:rsidP="00BD756D">
            <w:pPr>
              <w:spacing w:after="0"/>
              <w:rPr>
                <w:rFonts w:ascii="Arial" w:hAnsi="Arial" w:cs="Arial"/>
              </w:rPr>
            </w:pPr>
            <w:r w:rsidRPr="004D3097">
              <w:rPr>
                <w:rFonts w:ascii="Arial" w:hAnsi="Arial" w:cs="Arial"/>
              </w:rPr>
              <w:t xml:space="preserve">Allocation of documents to agenda items: status </w:t>
            </w:r>
            <w:r>
              <w:rPr>
                <w:rFonts w:ascii="Arial" w:hAnsi="Arial" w:cs="Arial"/>
              </w:rPr>
              <w:t>after Day 2</w:t>
            </w:r>
            <w:r w:rsidRPr="004D3097">
              <w:rPr>
                <w:rFonts w:ascii="Arial" w:hAnsi="Arial" w:cs="Arial"/>
              </w:rPr>
              <w:t xml:space="preserve">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00FFFF"/>
          </w:tcPr>
          <w:p w:rsidR="00BD756D" w:rsidRDefault="00BD756D">
            <w:r w:rsidRPr="0082269E">
              <w:rPr>
                <w:rFonts w:ascii="Arial" w:eastAsia="MS Mincho" w:hAnsi="Arial" w:cs="Arial"/>
                <w:lang w:val="en-US" w:eastAsia="de-DE"/>
              </w:rPr>
              <w:t xml:space="preserve">CT Chairman </w:t>
            </w:r>
          </w:p>
        </w:tc>
        <w:tc>
          <w:tcPr>
            <w:tcW w:w="1026" w:type="dxa"/>
            <w:tcBorders>
              <w:top w:val="single" w:sz="4" w:space="0" w:color="auto"/>
              <w:left w:val="single" w:sz="4" w:space="0" w:color="auto"/>
              <w:bottom w:val="single" w:sz="4" w:space="0" w:color="auto"/>
              <w:right w:val="single" w:sz="4" w:space="0" w:color="auto"/>
            </w:tcBorders>
            <w:shd w:val="clear" w:color="auto" w:fill="00FFFF"/>
          </w:tcPr>
          <w:p w:rsidR="00BD756D" w:rsidRPr="004D3097" w:rsidRDefault="00BD756D" w:rsidP="004D3097">
            <w:pPr>
              <w:overflowPunct/>
              <w:spacing w:after="0"/>
              <w:textAlignment w:val="auto"/>
              <w:rPr>
                <w:rFonts w:ascii="Arial" w:eastAsia="MS Mincho" w:hAnsi="Arial" w:cs="Arial"/>
                <w:lang w:val="en-US" w:eastAsia="de-DE"/>
              </w:rPr>
            </w:pPr>
          </w:p>
        </w:tc>
        <w:tc>
          <w:tcPr>
            <w:tcW w:w="4678" w:type="dxa"/>
            <w:tcBorders>
              <w:top w:val="single" w:sz="4" w:space="0" w:color="auto"/>
              <w:left w:val="single" w:sz="4" w:space="0" w:color="auto"/>
              <w:bottom w:val="single" w:sz="4" w:space="0" w:color="auto"/>
              <w:right w:val="single" w:sz="18" w:space="0" w:color="auto"/>
            </w:tcBorders>
            <w:shd w:val="clear" w:color="auto" w:fill="00FFFF"/>
          </w:tcPr>
          <w:p w:rsidR="00BD756D" w:rsidRPr="004D3097" w:rsidRDefault="00BD756D" w:rsidP="004D3097">
            <w:pPr>
              <w:spacing w:after="0"/>
              <w:rPr>
                <w:rFonts w:ascii="Arial" w:hAnsi="Arial" w:cs="Arial"/>
                <w:lang w:val="sv-SE"/>
              </w:rPr>
            </w:pPr>
          </w:p>
        </w:tc>
      </w:tr>
      <w:tr w:rsidR="00BD756D" w:rsidRPr="004D3097" w:rsidTr="009C136E">
        <w:trPr>
          <w:cantSplit/>
        </w:trPr>
        <w:tc>
          <w:tcPr>
            <w:tcW w:w="993" w:type="dxa"/>
            <w:tcBorders>
              <w:top w:val="single" w:sz="4" w:space="0" w:color="auto"/>
              <w:left w:val="single" w:sz="18" w:space="0" w:color="auto"/>
              <w:bottom w:val="nil"/>
              <w:right w:val="single" w:sz="4" w:space="0" w:color="auto"/>
            </w:tcBorders>
            <w:shd w:val="clear" w:color="000000" w:fill="FFFFFF"/>
          </w:tcPr>
          <w:p w:rsidR="00BD756D" w:rsidRPr="004D3097" w:rsidRDefault="00BD756D" w:rsidP="004D3097">
            <w:pPr>
              <w:spacing w:after="0"/>
              <w:rPr>
                <w:rFonts w:ascii="Arial" w:hAnsi="Arial" w:cs="Arial"/>
                <w:b/>
                <w:bCs/>
              </w:rPr>
            </w:pPr>
            <w:r w:rsidRPr="004D3097">
              <w:rPr>
                <w:rFonts w:ascii="Arial" w:hAnsi="Arial" w:cs="Arial"/>
                <w:b/>
                <w:bCs/>
              </w:rPr>
              <w:t xml:space="preserve">  </w:t>
            </w:r>
          </w:p>
        </w:tc>
        <w:tc>
          <w:tcPr>
            <w:tcW w:w="1984" w:type="dxa"/>
            <w:tcBorders>
              <w:top w:val="single" w:sz="4" w:space="0" w:color="auto"/>
              <w:left w:val="single" w:sz="4" w:space="0" w:color="auto"/>
              <w:bottom w:val="nil"/>
              <w:right w:val="single" w:sz="4" w:space="0" w:color="auto"/>
            </w:tcBorders>
            <w:shd w:val="clear" w:color="000000" w:fill="FFFFFF"/>
          </w:tcPr>
          <w:p w:rsidR="00BD756D" w:rsidRPr="004D3097" w:rsidRDefault="00BD756D" w:rsidP="004D3097">
            <w:pPr>
              <w:spacing w:after="0"/>
              <w:rPr>
                <w:rFonts w:ascii="Arial" w:hAnsi="Arial" w:cs="Arial"/>
                <w:b/>
                <w:bCs/>
                <w:lang w:val="en-US"/>
              </w:rPr>
            </w:pPr>
            <w:r w:rsidRPr="004D3097">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00FFFF"/>
          </w:tcPr>
          <w:p w:rsidR="00BD756D" w:rsidRPr="004D3097" w:rsidRDefault="008E5119" w:rsidP="004D3097">
            <w:pPr>
              <w:spacing w:after="0"/>
              <w:rPr>
                <w:rFonts w:ascii="Arial" w:hAnsi="Arial" w:cs="Arial"/>
                <w:sz w:val="14"/>
                <w:szCs w:val="14"/>
                <w:lang w:val="en-US"/>
              </w:rPr>
            </w:pPr>
            <w:hyperlink r:id="rId17" w:tgtFrame="_blank" w:history="1">
              <w:r w:rsidR="00BD756D" w:rsidRPr="004D3097">
                <w:rPr>
                  <w:rStyle w:val="Lienhypertexte"/>
                  <w:rFonts w:ascii="Arial" w:hAnsi="Arial" w:cs="Arial"/>
                  <w:sz w:val="14"/>
                  <w:szCs w:val="14"/>
                  <w:lang w:val="en-US"/>
                </w:rPr>
                <w:t>CP</w:t>
              </w:r>
              <w:r w:rsidR="00BD756D" w:rsidRPr="004D3097">
                <w:rPr>
                  <w:rStyle w:val="Lienhypertexte"/>
                  <w:rFonts w:ascii="Arial" w:hAnsi="Arial" w:cs="Arial"/>
                  <w:sz w:val="14"/>
                  <w:szCs w:val="14"/>
                  <w:lang w:val="en-US"/>
                </w:rPr>
                <w:noBreakHyphen/>
                <w:t xml:space="preserve">201006 </w:t>
              </w:r>
            </w:hyperlink>
          </w:p>
        </w:tc>
        <w:tc>
          <w:tcPr>
            <w:tcW w:w="3969" w:type="dxa"/>
            <w:tcBorders>
              <w:top w:val="single" w:sz="4" w:space="0" w:color="auto"/>
              <w:left w:val="single" w:sz="4" w:space="0" w:color="auto"/>
              <w:bottom w:val="single" w:sz="4" w:space="0" w:color="auto"/>
              <w:right w:val="single" w:sz="4" w:space="0" w:color="auto"/>
            </w:tcBorders>
            <w:shd w:val="clear" w:color="auto" w:fill="00FFFF"/>
          </w:tcPr>
          <w:p w:rsidR="00BD756D" w:rsidRPr="004D3097" w:rsidRDefault="00BD756D" w:rsidP="004D3097">
            <w:pPr>
              <w:spacing w:after="0"/>
              <w:rPr>
                <w:rFonts w:ascii="Arial" w:hAnsi="Arial" w:cs="Arial"/>
              </w:rPr>
            </w:pPr>
            <w:r w:rsidRPr="004D3097">
              <w:rPr>
                <w:rFonts w:ascii="Arial" w:hAnsi="Arial" w:cs="Arial"/>
              </w:rPr>
              <w:t xml:space="preserve">Allocation of documents to agenda items: status After CT Plenary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00FFFF"/>
          </w:tcPr>
          <w:p w:rsidR="00BD756D" w:rsidRDefault="00BD756D">
            <w:r w:rsidRPr="0082269E">
              <w:rPr>
                <w:rFonts w:ascii="Arial" w:eastAsia="MS Mincho" w:hAnsi="Arial" w:cs="Arial"/>
                <w:lang w:val="en-US" w:eastAsia="de-DE"/>
              </w:rPr>
              <w:t xml:space="preserve">CT Chairman </w:t>
            </w:r>
          </w:p>
        </w:tc>
        <w:tc>
          <w:tcPr>
            <w:tcW w:w="1026" w:type="dxa"/>
            <w:tcBorders>
              <w:top w:val="single" w:sz="4" w:space="0" w:color="auto"/>
              <w:left w:val="single" w:sz="4" w:space="0" w:color="auto"/>
              <w:bottom w:val="single" w:sz="4" w:space="0" w:color="auto"/>
              <w:right w:val="single" w:sz="4" w:space="0" w:color="auto"/>
            </w:tcBorders>
            <w:shd w:val="clear" w:color="auto" w:fill="00FFFF"/>
          </w:tcPr>
          <w:p w:rsidR="00BD756D" w:rsidRPr="004D3097" w:rsidRDefault="00BD756D" w:rsidP="004D3097">
            <w:pPr>
              <w:overflowPunct/>
              <w:spacing w:after="0"/>
              <w:textAlignment w:val="auto"/>
              <w:rPr>
                <w:rFonts w:ascii="Arial" w:eastAsia="MS Mincho" w:hAnsi="Arial" w:cs="Arial"/>
                <w:lang w:val="en-US" w:eastAsia="de-DE"/>
              </w:rPr>
            </w:pPr>
          </w:p>
        </w:tc>
        <w:tc>
          <w:tcPr>
            <w:tcW w:w="4678" w:type="dxa"/>
            <w:tcBorders>
              <w:top w:val="single" w:sz="4" w:space="0" w:color="auto"/>
              <w:left w:val="single" w:sz="4" w:space="0" w:color="auto"/>
              <w:bottom w:val="single" w:sz="4" w:space="0" w:color="auto"/>
              <w:right w:val="single" w:sz="18" w:space="0" w:color="auto"/>
            </w:tcBorders>
            <w:shd w:val="clear" w:color="auto" w:fill="00FFFF"/>
          </w:tcPr>
          <w:p w:rsidR="00BD756D" w:rsidRPr="004D3097" w:rsidRDefault="00BD756D" w:rsidP="004D3097">
            <w:pPr>
              <w:spacing w:after="0"/>
              <w:rPr>
                <w:rFonts w:ascii="Arial" w:hAnsi="Arial" w:cs="Arial"/>
                <w:lang w:val="sv-SE"/>
              </w:rPr>
            </w:pPr>
          </w:p>
        </w:tc>
      </w:tr>
      <w:tr w:rsidR="004D3097" w:rsidRPr="004D3097" w:rsidTr="003D481F">
        <w:trPr>
          <w:cantSplit/>
        </w:trPr>
        <w:tc>
          <w:tcPr>
            <w:tcW w:w="993" w:type="dxa"/>
            <w:tcBorders>
              <w:top w:val="single" w:sz="4" w:space="0" w:color="auto"/>
              <w:left w:val="single" w:sz="18" w:space="0" w:color="auto"/>
              <w:bottom w:val="nil"/>
              <w:right w:val="single" w:sz="4" w:space="0" w:color="auto"/>
            </w:tcBorders>
            <w:shd w:val="clear" w:color="000000" w:fill="FFFFFF"/>
          </w:tcPr>
          <w:p w:rsidR="004D3097" w:rsidRPr="004D3097" w:rsidRDefault="004D3097" w:rsidP="004D3097">
            <w:pPr>
              <w:spacing w:after="0"/>
              <w:rPr>
                <w:rFonts w:ascii="Arial" w:hAnsi="Arial" w:cs="Arial"/>
                <w:b/>
                <w:bCs/>
              </w:rPr>
            </w:pPr>
            <w:r w:rsidRPr="004D3097">
              <w:rPr>
                <w:rFonts w:ascii="Arial" w:hAnsi="Arial" w:cs="Arial"/>
                <w:b/>
                <w:bCs/>
              </w:rPr>
              <w:t xml:space="preserve">  </w:t>
            </w:r>
          </w:p>
        </w:tc>
        <w:tc>
          <w:tcPr>
            <w:tcW w:w="1984" w:type="dxa"/>
            <w:tcBorders>
              <w:top w:val="single" w:sz="4" w:space="0" w:color="auto"/>
              <w:left w:val="single" w:sz="4" w:space="0" w:color="auto"/>
              <w:bottom w:val="nil"/>
              <w:right w:val="single" w:sz="4" w:space="0" w:color="auto"/>
            </w:tcBorders>
            <w:shd w:val="clear" w:color="000000" w:fill="FFFFFF"/>
          </w:tcPr>
          <w:p w:rsidR="004D3097" w:rsidRPr="004D3097" w:rsidRDefault="004D3097" w:rsidP="004D3097">
            <w:pPr>
              <w:spacing w:after="0"/>
              <w:rPr>
                <w:rFonts w:ascii="Arial" w:hAnsi="Arial" w:cs="Arial"/>
                <w:b/>
                <w:bCs/>
                <w:lang w:val="en-US"/>
              </w:rPr>
            </w:pPr>
            <w:r w:rsidRPr="004D3097">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8E5119" w:rsidP="004D3097">
            <w:pPr>
              <w:spacing w:after="0"/>
              <w:rPr>
                <w:rFonts w:ascii="Arial" w:hAnsi="Arial" w:cs="Arial"/>
                <w:sz w:val="14"/>
                <w:szCs w:val="14"/>
                <w:lang w:val="en-US"/>
              </w:rPr>
            </w:pPr>
            <w:hyperlink r:id="rId18" w:tgtFrame="_blank" w:history="1">
              <w:r w:rsidR="004D3097" w:rsidRPr="004D3097">
                <w:rPr>
                  <w:rStyle w:val="Lienhypertexte"/>
                  <w:rFonts w:ascii="Arial" w:hAnsi="Arial" w:cs="Arial"/>
                  <w:sz w:val="14"/>
                  <w:szCs w:val="14"/>
                  <w:lang w:val="en-US"/>
                </w:rPr>
                <w:t>CP</w:t>
              </w:r>
              <w:r w:rsidR="004D3097" w:rsidRPr="004D3097">
                <w:rPr>
                  <w:rStyle w:val="Lienhypertexte"/>
                  <w:rFonts w:ascii="Arial" w:hAnsi="Arial" w:cs="Arial"/>
                  <w:sz w:val="14"/>
                  <w:szCs w:val="14"/>
                  <w:lang w:val="en-US"/>
                </w:rPr>
                <w:noBreakHyphen/>
                <w:t xml:space="preserve">201015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rPr>
            </w:pPr>
            <w:r w:rsidRPr="004D3097">
              <w:rPr>
                <w:rFonts w:ascii="Arial" w:hAnsi="Arial" w:cs="Arial"/>
              </w:rPr>
              <w:t xml:space="preserve">CT#88-e </w:t>
            </w:r>
            <w:proofErr w:type="spellStart"/>
            <w:r w:rsidRPr="004D3097">
              <w:rPr>
                <w:rFonts w:ascii="Arial" w:hAnsi="Arial" w:cs="Arial"/>
              </w:rPr>
              <w:t>Guidances</w:t>
            </w:r>
            <w:proofErr w:type="spellEnd"/>
            <w:r w:rsidRPr="004D3097">
              <w:rPr>
                <w:rFonts w:ascii="Arial" w:hAnsi="Arial" w:cs="Arial"/>
              </w:rPr>
              <w:t xml:space="preserve">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overflowPunct/>
              <w:spacing w:after="0"/>
              <w:textAlignment w:val="auto"/>
              <w:rPr>
                <w:rFonts w:ascii="Arial" w:eastAsia="MS Mincho" w:hAnsi="Arial" w:cs="Arial"/>
                <w:lang w:val="en-US" w:eastAsia="de-DE"/>
              </w:rPr>
            </w:pPr>
            <w:r w:rsidRPr="004D3097">
              <w:rPr>
                <w:rFonts w:ascii="Arial" w:eastAsia="MS Mincho" w:hAnsi="Arial" w:cs="Arial"/>
                <w:lang w:val="en-US" w:eastAsia="de-DE"/>
              </w:rPr>
              <w:t xml:space="preserve">CT Chairman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3D481F" w:rsidP="004D3097">
            <w:pPr>
              <w:overflowPunct/>
              <w:spacing w:after="0"/>
              <w:textAlignment w:val="auto"/>
              <w:rPr>
                <w:rFonts w:ascii="Arial" w:eastAsia="MS Mincho" w:hAnsi="Arial" w:cs="Arial"/>
                <w:lang w:val="en-US" w:eastAsia="de-DE"/>
              </w:rPr>
            </w:pPr>
            <w:r>
              <w:rPr>
                <w:rFonts w:ascii="Arial" w:eastAsia="MS Mincho" w:hAnsi="Arial" w:cs="Arial"/>
                <w:lang w:val="en-US" w:eastAsia="de-DE"/>
              </w:rPr>
              <w:t>Revised to 1328</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3D481F" w:rsidRDefault="003D481F" w:rsidP="004D3097">
            <w:pPr>
              <w:spacing w:after="0"/>
              <w:rPr>
                <w:rFonts w:ascii="Arial" w:hAnsi="Arial" w:cs="Arial"/>
                <w:lang w:val="sv-SE"/>
              </w:rPr>
            </w:pPr>
            <w:r>
              <w:rPr>
                <w:rFonts w:ascii="Arial" w:hAnsi="Arial" w:cs="Arial"/>
                <w:lang w:val="sv-SE"/>
              </w:rPr>
              <w:t>Changes:</w:t>
            </w:r>
          </w:p>
          <w:p w:rsidR="00615ED0" w:rsidRDefault="00615ED0" w:rsidP="004D3097">
            <w:pPr>
              <w:spacing w:after="0"/>
              <w:rPr>
                <w:rFonts w:ascii="Arial" w:hAnsi="Arial" w:cs="Arial"/>
                <w:lang w:val="sv-SE"/>
              </w:rPr>
            </w:pPr>
          </w:p>
          <w:p w:rsidR="004D3097" w:rsidRDefault="00615ED0" w:rsidP="004D3097">
            <w:pPr>
              <w:spacing w:after="0"/>
              <w:rPr>
                <w:rFonts w:ascii="Arial" w:hAnsi="Arial" w:cs="Arial"/>
                <w:lang w:val="sv-SE"/>
              </w:rPr>
            </w:pPr>
            <w:r>
              <w:rPr>
                <w:rFonts w:ascii="Arial" w:hAnsi="Arial" w:cs="Arial"/>
                <w:lang w:val="sv-SE"/>
              </w:rPr>
              <w:t xml:space="preserve">Revision: </w:t>
            </w:r>
            <w:r w:rsidR="003D481F">
              <w:rPr>
                <w:rFonts w:ascii="Arial" w:hAnsi="Arial" w:cs="Arial"/>
                <w:lang w:val="sv-SE"/>
              </w:rPr>
              <w:t>Deadline for (7) shift to 18:00 (slide 7)</w:t>
            </w:r>
          </w:p>
          <w:p w:rsidR="003D481F" w:rsidRPr="004D3097" w:rsidRDefault="003D481F" w:rsidP="004D3097">
            <w:pPr>
              <w:spacing w:after="0"/>
              <w:rPr>
                <w:rFonts w:ascii="Arial" w:hAnsi="Arial" w:cs="Arial"/>
                <w:lang w:val="sv-SE"/>
              </w:rPr>
            </w:pPr>
            <w:r>
              <w:rPr>
                <w:rFonts w:ascii="Arial" w:hAnsi="Arial" w:cs="Arial"/>
                <w:lang w:val="sv-SE"/>
              </w:rPr>
              <w:t>Format of file names in Inbox/Drafts (slide 8)</w:t>
            </w:r>
          </w:p>
        </w:tc>
      </w:tr>
      <w:tr w:rsidR="003D481F" w:rsidRPr="004D3097" w:rsidTr="006D42C5">
        <w:trPr>
          <w:cantSplit/>
        </w:trPr>
        <w:tc>
          <w:tcPr>
            <w:tcW w:w="993" w:type="dxa"/>
            <w:tcBorders>
              <w:top w:val="single" w:sz="4" w:space="0" w:color="auto"/>
              <w:left w:val="single" w:sz="18" w:space="0" w:color="auto"/>
              <w:bottom w:val="nil"/>
              <w:right w:val="single" w:sz="4" w:space="0" w:color="auto"/>
            </w:tcBorders>
            <w:shd w:val="clear" w:color="auto" w:fill="auto"/>
          </w:tcPr>
          <w:p w:rsidR="003D481F" w:rsidRPr="004D3097" w:rsidRDefault="003D481F" w:rsidP="004D3097">
            <w:pPr>
              <w:spacing w:after="0"/>
              <w:rPr>
                <w:rFonts w:ascii="Arial" w:hAnsi="Arial" w:cs="Arial"/>
                <w:b/>
                <w:bCs/>
              </w:rPr>
            </w:pPr>
          </w:p>
        </w:tc>
        <w:tc>
          <w:tcPr>
            <w:tcW w:w="1984" w:type="dxa"/>
            <w:tcBorders>
              <w:top w:val="single" w:sz="4" w:space="0" w:color="auto"/>
              <w:left w:val="single" w:sz="4" w:space="0" w:color="auto"/>
              <w:bottom w:val="nil"/>
              <w:right w:val="single" w:sz="4" w:space="0" w:color="auto"/>
            </w:tcBorders>
            <w:shd w:val="clear" w:color="auto" w:fill="auto"/>
          </w:tcPr>
          <w:p w:rsidR="003D481F" w:rsidRPr="004D3097" w:rsidRDefault="003D481F" w:rsidP="004D3097">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D481F" w:rsidRPr="004D3097" w:rsidRDefault="008E5119" w:rsidP="0082371D">
            <w:pPr>
              <w:spacing w:after="0"/>
              <w:rPr>
                <w:rFonts w:ascii="Arial" w:hAnsi="Arial" w:cs="Arial"/>
                <w:sz w:val="14"/>
                <w:szCs w:val="14"/>
                <w:lang w:val="en-US"/>
              </w:rPr>
            </w:pPr>
            <w:hyperlink r:id="rId19" w:tgtFrame="_blank" w:history="1">
              <w:r w:rsidR="003D481F">
                <w:rPr>
                  <w:rStyle w:val="Lienhypertexte"/>
                  <w:rFonts w:ascii="Arial" w:hAnsi="Arial" w:cs="Arial"/>
                  <w:sz w:val="14"/>
                  <w:szCs w:val="14"/>
                  <w:lang w:val="en-US"/>
                </w:rPr>
                <w:t xml:space="preserve">CP-201328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D481F" w:rsidRPr="004D3097" w:rsidRDefault="003D481F" w:rsidP="0082371D">
            <w:pPr>
              <w:spacing w:after="0"/>
              <w:rPr>
                <w:rFonts w:ascii="Arial" w:hAnsi="Arial" w:cs="Arial"/>
              </w:rPr>
            </w:pPr>
            <w:r w:rsidRPr="004D3097">
              <w:rPr>
                <w:rFonts w:ascii="Arial" w:hAnsi="Arial" w:cs="Arial"/>
              </w:rPr>
              <w:t xml:space="preserve">CT#88-e </w:t>
            </w:r>
            <w:proofErr w:type="spellStart"/>
            <w:r w:rsidRPr="004D3097">
              <w:rPr>
                <w:rFonts w:ascii="Arial" w:hAnsi="Arial" w:cs="Arial"/>
              </w:rPr>
              <w:t>Guidances</w:t>
            </w:r>
            <w:proofErr w:type="spellEnd"/>
            <w:r w:rsidRPr="004D3097">
              <w:rPr>
                <w:rFonts w:ascii="Arial" w:hAnsi="Arial" w:cs="Arial"/>
              </w:rPr>
              <w:t xml:space="preserve">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3D481F" w:rsidRPr="004D3097" w:rsidRDefault="003D481F" w:rsidP="0082371D">
            <w:pPr>
              <w:overflowPunct/>
              <w:spacing w:after="0"/>
              <w:textAlignment w:val="auto"/>
              <w:rPr>
                <w:rFonts w:ascii="Arial" w:eastAsia="MS Mincho" w:hAnsi="Arial" w:cs="Arial"/>
                <w:lang w:val="en-US" w:eastAsia="de-DE"/>
              </w:rPr>
            </w:pPr>
            <w:r w:rsidRPr="004D3097">
              <w:rPr>
                <w:rFonts w:ascii="Arial" w:eastAsia="MS Mincho" w:hAnsi="Arial" w:cs="Arial"/>
                <w:lang w:val="en-US" w:eastAsia="de-DE"/>
              </w:rPr>
              <w:t xml:space="preserve">CT Chairman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3D481F" w:rsidRPr="004D3097" w:rsidRDefault="006D42C5" w:rsidP="0082371D">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3D481F" w:rsidRPr="004D3097" w:rsidRDefault="00E7450C" w:rsidP="0082371D">
            <w:pPr>
              <w:spacing w:after="0"/>
              <w:rPr>
                <w:rFonts w:ascii="Arial" w:hAnsi="Arial" w:cs="Arial"/>
                <w:lang w:val="sv-SE"/>
              </w:rPr>
            </w:pPr>
            <w:r>
              <w:rPr>
                <w:rFonts w:ascii="Arial" w:hAnsi="Arial" w:cs="Arial"/>
                <w:lang w:val="en-US"/>
              </w:rPr>
              <w:t>Revision of CP-201015</w:t>
            </w:r>
          </w:p>
        </w:tc>
      </w:tr>
      <w:tr w:rsidR="001B677A" w:rsidRPr="00C22AF9" w:rsidTr="00C7064B">
        <w:trPr>
          <w:cantSplit/>
        </w:trPr>
        <w:tc>
          <w:tcPr>
            <w:tcW w:w="993" w:type="dxa"/>
            <w:tcBorders>
              <w:top w:val="single" w:sz="4" w:space="0" w:color="auto"/>
              <w:left w:val="single" w:sz="18" w:space="0" w:color="auto"/>
              <w:bottom w:val="nil"/>
              <w:right w:val="single" w:sz="4" w:space="0" w:color="auto"/>
            </w:tcBorders>
            <w:shd w:val="clear" w:color="000000" w:fill="FFFFFF"/>
          </w:tcPr>
          <w:p w:rsidR="001B677A" w:rsidRPr="00107C20" w:rsidRDefault="001B677A" w:rsidP="00C7064B">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000000" w:fill="FFFFFF"/>
          </w:tcPr>
          <w:p w:rsidR="001B677A" w:rsidRPr="00107C20" w:rsidRDefault="001B677A" w:rsidP="00C7064B">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B677A" w:rsidRPr="00107C20" w:rsidRDefault="001B677A" w:rsidP="00C7064B">
            <w:pPr>
              <w:spacing w:after="0"/>
              <w:rPr>
                <w:rFonts w:ascii="Arial" w:hAnsi="Arial" w:cs="Arial"/>
                <w:sz w:val="14"/>
                <w:szCs w:val="1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B677A" w:rsidRPr="00107C20" w:rsidRDefault="001B677A" w:rsidP="00C7064B">
            <w:pPr>
              <w:spacing w:after="0"/>
              <w:rPr>
                <w:rFonts w:ascii="Arial" w:hAnsi="Arial" w:cs="Arial"/>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1B677A" w:rsidRPr="00107C20" w:rsidRDefault="001B677A" w:rsidP="00C7064B">
            <w:pPr>
              <w:overflowPunct/>
              <w:spacing w:after="0"/>
              <w:textAlignment w:val="auto"/>
              <w:rPr>
                <w:rFonts w:ascii="Arial" w:eastAsia="MS Mincho" w:hAnsi="Arial" w:cs="Arial"/>
                <w:lang w:val="en-US" w:eastAsia="de-DE"/>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1B677A" w:rsidRPr="00107C20" w:rsidRDefault="001B677A" w:rsidP="00C7064B">
            <w:pPr>
              <w:overflowPunct/>
              <w:spacing w:after="0"/>
              <w:textAlignment w:val="auto"/>
              <w:rPr>
                <w:rFonts w:ascii="Arial" w:eastAsia="MS Mincho" w:hAnsi="Arial" w:cs="Arial"/>
                <w:lang w:val="en-US" w:eastAsia="de-DE"/>
              </w:rPr>
            </w:pP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1B677A" w:rsidRPr="00107C20" w:rsidRDefault="001B677A" w:rsidP="00C7064B">
            <w:pPr>
              <w:spacing w:after="0"/>
              <w:rPr>
                <w:rFonts w:ascii="Arial" w:hAnsi="Arial" w:cs="Arial"/>
                <w:lang w:val="sv-SE"/>
              </w:rPr>
            </w:pPr>
          </w:p>
        </w:tc>
      </w:tr>
      <w:tr w:rsidR="00C7064B" w:rsidRPr="000472D1" w:rsidTr="00C7064B">
        <w:trPr>
          <w:cantSplit/>
        </w:trPr>
        <w:tc>
          <w:tcPr>
            <w:tcW w:w="993" w:type="dxa"/>
            <w:tcBorders>
              <w:top w:val="single" w:sz="18" w:space="0" w:color="auto"/>
              <w:left w:val="single" w:sz="18" w:space="0" w:color="auto"/>
              <w:bottom w:val="single" w:sz="18" w:space="0" w:color="auto"/>
            </w:tcBorders>
            <w:shd w:val="clear" w:color="auto" w:fill="E6E6E6"/>
          </w:tcPr>
          <w:p w:rsidR="00C7064B" w:rsidRPr="00107C20" w:rsidRDefault="00C7064B" w:rsidP="00C7064B">
            <w:pPr>
              <w:spacing w:after="0"/>
              <w:rPr>
                <w:rFonts w:ascii="Arial" w:hAnsi="Arial" w:cs="Arial"/>
                <w:b/>
                <w:bCs/>
                <w:lang w:val="en-US"/>
              </w:rPr>
            </w:pPr>
            <w:r w:rsidRPr="00107C20">
              <w:rPr>
                <w:rFonts w:ascii="Arial" w:hAnsi="Arial" w:cs="Arial"/>
                <w:b/>
                <w:bCs/>
                <w:lang w:val="en-US"/>
              </w:rPr>
              <w:t>3</w:t>
            </w:r>
          </w:p>
        </w:tc>
        <w:tc>
          <w:tcPr>
            <w:tcW w:w="1984" w:type="dxa"/>
            <w:tcBorders>
              <w:top w:val="single" w:sz="18" w:space="0" w:color="auto"/>
              <w:bottom w:val="single" w:sz="18" w:space="0" w:color="auto"/>
            </w:tcBorders>
            <w:shd w:val="clear" w:color="auto" w:fill="E6E6E6"/>
          </w:tcPr>
          <w:p w:rsidR="00C7064B" w:rsidRPr="00107C20" w:rsidRDefault="00C7064B" w:rsidP="00C7064B">
            <w:pPr>
              <w:spacing w:after="0"/>
              <w:rPr>
                <w:rFonts w:ascii="Arial" w:hAnsi="Arial" w:cs="Arial"/>
                <w:b/>
                <w:bCs/>
                <w:lang w:val="en-US"/>
              </w:rPr>
            </w:pPr>
            <w:r w:rsidRPr="00107C20">
              <w:rPr>
                <w:rFonts w:ascii="Arial" w:hAnsi="Arial" w:cs="Arial"/>
                <w:b/>
                <w:bCs/>
                <w:lang w:val="en-US"/>
              </w:rPr>
              <w:t>Reports</w:t>
            </w:r>
          </w:p>
        </w:tc>
        <w:tc>
          <w:tcPr>
            <w:tcW w:w="851" w:type="dxa"/>
            <w:tcBorders>
              <w:top w:val="single" w:sz="18" w:space="0" w:color="auto"/>
              <w:bottom w:val="single" w:sz="18" w:space="0" w:color="auto"/>
            </w:tcBorders>
            <w:shd w:val="clear" w:color="auto" w:fill="E6E6E6"/>
          </w:tcPr>
          <w:p w:rsidR="00C7064B" w:rsidRPr="00107C20" w:rsidRDefault="00C7064B" w:rsidP="00C7064B">
            <w:pPr>
              <w:spacing w:after="0"/>
              <w:rPr>
                <w:rFonts w:ascii="Arial" w:hAnsi="Arial" w:cs="Arial"/>
                <w:sz w:val="14"/>
                <w:szCs w:val="14"/>
                <w:lang w:val="en-US"/>
              </w:rPr>
            </w:pPr>
          </w:p>
        </w:tc>
        <w:tc>
          <w:tcPr>
            <w:tcW w:w="3969" w:type="dxa"/>
            <w:tcBorders>
              <w:top w:val="single" w:sz="18" w:space="0" w:color="auto"/>
              <w:bottom w:val="single" w:sz="18" w:space="0" w:color="auto"/>
            </w:tcBorders>
            <w:shd w:val="clear" w:color="auto" w:fill="E6E6E6"/>
          </w:tcPr>
          <w:p w:rsidR="00C7064B" w:rsidRPr="00107C20" w:rsidRDefault="00C7064B" w:rsidP="00C7064B">
            <w:pPr>
              <w:pStyle w:val="Notedefin"/>
              <w:spacing w:after="0"/>
              <w:rPr>
                <w:rFonts w:ascii="Arial" w:hAnsi="Arial" w:cs="Arial"/>
                <w:lang w:val="en-US"/>
              </w:rPr>
            </w:pPr>
          </w:p>
        </w:tc>
        <w:tc>
          <w:tcPr>
            <w:tcW w:w="1383" w:type="dxa"/>
            <w:gridSpan w:val="2"/>
            <w:tcBorders>
              <w:top w:val="single" w:sz="18" w:space="0" w:color="auto"/>
              <w:bottom w:val="single" w:sz="18" w:space="0" w:color="auto"/>
            </w:tcBorders>
            <w:shd w:val="clear" w:color="auto" w:fill="E6E6E6"/>
          </w:tcPr>
          <w:p w:rsidR="00C7064B" w:rsidRPr="00107C20" w:rsidRDefault="00C7064B" w:rsidP="00C7064B">
            <w:pPr>
              <w:spacing w:after="0"/>
              <w:rPr>
                <w:rFonts w:ascii="Arial" w:hAnsi="Arial" w:cs="Arial"/>
                <w:lang w:val="en-US"/>
              </w:rPr>
            </w:pPr>
          </w:p>
        </w:tc>
        <w:tc>
          <w:tcPr>
            <w:tcW w:w="1026" w:type="dxa"/>
            <w:tcBorders>
              <w:top w:val="single" w:sz="18" w:space="0" w:color="auto"/>
              <w:bottom w:val="single" w:sz="18" w:space="0" w:color="auto"/>
            </w:tcBorders>
            <w:shd w:val="clear" w:color="auto" w:fill="E6E6E6"/>
          </w:tcPr>
          <w:p w:rsidR="00C7064B" w:rsidRPr="00107C20" w:rsidRDefault="00C7064B" w:rsidP="00C7064B">
            <w:pPr>
              <w:spacing w:after="0"/>
              <w:rPr>
                <w:rFonts w:ascii="Arial" w:hAnsi="Arial" w:cs="Arial"/>
                <w:lang w:val="en-US"/>
              </w:rPr>
            </w:pPr>
          </w:p>
        </w:tc>
        <w:tc>
          <w:tcPr>
            <w:tcW w:w="4678" w:type="dxa"/>
            <w:tcBorders>
              <w:top w:val="single" w:sz="18" w:space="0" w:color="auto"/>
              <w:bottom w:val="single" w:sz="18" w:space="0" w:color="auto"/>
              <w:right w:val="single" w:sz="18" w:space="0" w:color="auto"/>
            </w:tcBorders>
            <w:shd w:val="clear" w:color="auto" w:fill="E6E6E6"/>
          </w:tcPr>
          <w:p w:rsidR="00C7064B" w:rsidRPr="00107C20" w:rsidRDefault="00C7064B" w:rsidP="00C7064B">
            <w:pPr>
              <w:spacing w:after="0"/>
              <w:rPr>
                <w:rFonts w:ascii="Arial" w:hAnsi="Arial" w:cs="Arial"/>
                <w:color w:val="FF0000"/>
                <w:lang w:val="en-US"/>
              </w:rPr>
            </w:pPr>
            <w:r w:rsidRPr="00107C20">
              <w:rPr>
                <w:rFonts w:ascii="Arial" w:hAnsi="Arial" w:cs="Arial"/>
                <w:bCs/>
                <w:color w:val="FF0000"/>
                <w:lang w:val="en-US"/>
              </w:rPr>
              <w:t>Various reports. This can be from CT as well as other groups within and outside of 3GPP.</w:t>
            </w:r>
          </w:p>
        </w:tc>
      </w:tr>
      <w:tr w:rsidR="004D3097" w:rsidRPr="004D3097" w:rsidTr="00CC6B79">
        <w:trPr>
          <w:cantSplit/>
        </w:trPr>
        <w:tc>
          <w:tcPr>
            <w:tcW w:w="993" w:type="dxa"/>
            <w:tcBorders>
              <w:top w:val="single" w:sz="4" w:space="0" w:color="auto"/>
              <w:left w:val="single" w:sz="18"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8E5119" w:rsidP="004D3097">
            <w:pPr>
              <w:spacing w:after="0"/>
              <w:rPr>
                <w:rFonts w:ascii="Arial" w:hAnsi="Arial" w:cs="Arial"/>
                <w:sz w:val="14"/>
                <w:szCs w:val="14"/>
                <w:lang w:val="en-US"/>
              </w:rPr>
            </w:pPr>
            <w:hyperlink r:id="rId20" w:tgtFrame="_blank" w:history="1">
              <w:r w:rsidR="004D3097" w:rsidRPr="004D3097">
                <w:rPr>
                  <w:rStyle w:val="Lienhypertexte"/>
                  <w:rFonts w:ascii="Arial" w:hAnsi="Arial" w:cs="Arial"/>
                  <w:sz w:val="14"/>
                  <w:szCs w:val="14"/>
                  <w:lang w:val="en-US"/>
                </w:rPr>
                <w:t>CP</w:t>
              </w:r>
              <w:r w:rsidR="004D3097" w:rsidRPr="004D3097">
                <w:rPr>
                  <w:rStyle w:val="Lienhypertexte"/>
                  <w:rFonts w:ascii="Arial" w:hAnsi="Arial" w:cs="Arial"/>
                  <w:sz w:val="14"/>
                  <w:szCs w:val="14"/>
                  <w:lang w:val="en-US"/>
                </w:rPr>
                <w:noBreakHyphen/>
                <w:t xml:space="preserve">201007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rPr>
            </w:pPr>
            <w:r w:rsidRPr="004D3097">
              <w:rPr>
                <w:rFonts w:ascii="Arial" w:hAnsi="Arial" w:cs="Arial"/>
              </w:rPr>
              <w:t xml:space="preserve">IETF status report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overflowPunct/>
              <w:spacing w:after="0"/>
              <w:textAlignment w:val="auto"/>
              <w:rPr>
                <w:rFonts w:ascii="Arial" w:eastAsia="MS Mincho" w:hAnsi="Arial" w:cs="Arial"/>
                <w:lang w:val="en-US" w:eastAsia="de-DE"/>
              </w:rPr>
            </w:pPr>
            <w:r w:rsidRPr="004D3097">
              <w:rPr>
                <w:rFonts w:ascii="Arial" w:eastAsia="MS Mincho" w:hAnsi="Arial" w:cs="Arial"/>
                <w:lang w:val="en-US" w:eastAsia="de-DE"/>
              </w:rPr>
              <w:t xml:space="preserve">CT Chairman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CC6B79" w:rsidP="004D3097">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4D3097" w:rsidRPr="004D3097" w:rsidRDefault="004D3097" w:rsidP="004D3097">
            <w:pPr>
              <w:spacing w:after="0"/>
              <w:rPr>
                <w:rFonts w:ascii="Arial" w:hAnsi="Arial" w:cs="Arial"/>
                <w:lang w:val="sv-SE"/>
              </w:rPr>
            </w:pPr>
          </w:p>
        </w:tc>
      </w:tr>
      <w:tr w:rsidR="004D3097" w:rsidRPr="004D3097" w:rsidTr="00CC6B79">
        <w:trPr>
          <w:cantSplit/>
        </w:trPr>
        <w:tc>
          <w:tcPr>
            <w:tcW w:w="993" w:type="dxa"/>
            <w:tcBorders>
              <w:top w:val="single" w:sz="4" w:space="0" w:color="auto"/>
              <w:left w:val="single" w:sz="18"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8E5119" w:rsidP="004D3097">
            <w:pPr>
              <w:spacing w:after="0"/>
              <w:rPr>
                <w:rFonts w:ascii="Arial" w:hAnsi="Arial" w:cs="Arial"/>
                <w:sz w:val="14"/>
                <w:szCs w:val="14"/>
                <w:lang w:val="en-US"/>
              </w:rPr>
            </w:pPr>
            <w:hyperlink r:id="rId21" w:tgtFrame="_blank" w:history="1">
              <w:r w:rsidR="004D3097" w:rsidRPr="004D3097">
                <w:rPr>
                  <w:rStyle w:val="Lienhypertexte"/>
                  <w:rFonts w:ascii="Arial" w:hAnsi="Arial" w:cs="Arial"/>
                  <w:sz w:val="14"/>
                  <w:szCs w:val="14"/>
                  <w:lang w:val="en-US"/>
                </w:rPr>
                <w:t>CP</w:t>
              </w:r>
              <w:r w:rsidR="004D3097" w:rsidRPr="004D3097">
                <w:rPr>
                  <w:rStyle w:val="Lienhypertexte"/>
                  <w:rFonts w:ascii="Arial" w:hAnsi="Arial" w:cs="Arial"/>
                  <w:sz w:val="14"/>
                  <w:szCs w:val="14"/>
                  <w:lang w:val="en-US"/>
                </w:rPr>
                <w:noBreakHyphen/>
                <w:t xml:space="preserve">201008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rPr>
            </w:pPr>
            <w:r w:rsidRPr="004D3097">
              <w:rPr>
                <w:rFonts w:ascii="Arial" w:hAnsi="Arial" w:cs="Arial"/>
              </w:rPr>
              <w:t xml:space="preserve">Previous TSG CT meeting report for approval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overflowPunct/>
              <w:spacing w:after="0"/>
              <w:textAlignment w:val="auto"/>
              <w:rPr>
                <w:rFonts w:ascii="Arial" w:eastAsia="MS Mincho" w:hAnsi="Arial" w:cs="Arial"/>
                <w:lang w:val="en-US" w:eastAsia="de-DE"/>
              </w:rPr>
            </w:pPr>
            <w:r w:rsidRPr="004D3097">
              <w:rPr>
                <w:rFonts w:ascii="Arial" w:eastAsia="MS Mincho" w:hAnsi="Arial" w:cs="Arial"/>
                <w:lang w:val="en-US" w:eastAsia="de-DE"/>
              </w:rPr>
              <w:t xml:space="preserve">MCC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CC6B79" w:rsidP="004D3097">
            <w:pPr>
              <w:overflowPunct/>
              <w:spacing w:after="0"/>
              <w:textAlignment w:val="auto"/>
              <w:rPr>
                <w:rFonts w:ascii="Arial" w:eastAsia="MS Mincho" w:hAnsi="Arial" w:cs="Arial"/>
                <w:lang w:val="en-US" w:eastAsia="de-DE"/>
              </w:rPr>
            </w:pPr>
            <w:r>
              <w:rPr>
                <w:rFonts w:ascii="Arial" w:eastAsia="MS Mincho" w:hAnsi="Arial" w:cs="Arial"/>
                <w:lang w:val="en-US" w:eastAsia="de-DE"/>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4D3097" w:rsidRPr="004D3097" w:rsidRDefault="004D3097" w:rsidP="004D3097">
            <w:pPr>
              <w:spacing w:after="0"/>
              <w:rPr>
                <w:rFonts w:ascii="Arial" w:hAnsi="Arial" w:cs="Arial"/>
                <w:lang w:val="sv-SE"/>
              </w:rPr>
            </w:pPr>
          </w:p>
        </w:tc>
      </w:tr>
      <w:tr w:rsidR="00C7064B" w:rsidRPr="00C22AF9" w:rsidTr="00C7064B">
        <w:trPr>
          <w:cantSplit/>
        </w:trPr>
        <w:tc>
          <w:tcPr>
            <w:tcW w:w="993" w:type="dxa"/>
            <w:tcBorders>
              <w:top w:val="single" w:sz="4" w:space="0" w:color="auto"/>
              <w:left w:val="single" w:sz="18" w:space="0" w:color="auto"/>
              <w:bottom w:val="nil"/>
              <w:right w:val="single" w:sz="4" w:space="0" w:color="auto"/>
            </w:tcBorders>
            <w:shd w:val="clear" w:color="000000" w:fill="FFFFFF"/>
          </w:tcPr>
          <w:p w:rsidR="00C7064B" w:rsidRPr="00107C20" w:rsidRDefault="00C7064B" w:rsidP="00C7064B">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000000" w:fill="FFFFFF"/>
          </w:tcPr>
          <w:p w:rsidR="00C7064B" w:rsidRPr="00107C20" w:rsidRDefault="00C7064B" w:rsidP="00C7064B">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7064B" w:rsidRPr="00107C20" w:rsidRDefault="00C7064B" w:rsidP="00C7064B">
            <w:pPr>
              <w:spacing w:after="0"/>
              <w:rPr>
                <w:rFonts w:ascii="Arial" w:hAnsi="Arial" w:cs="Arial"/>
                <w:sz w:val="14"/>
                <w:szCs w:val="1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7064B" w:rsidRPr="00107C20" w:rsidRDefault="00C7064B" w:rsidP="00C7064B">
            <w:pPr>
              <w:spacing w:after="0"/>
              <w:rPr>
                <w:rFonts w:ascii="Arial" w:hAnsi="Arial" w:cs="Arial"/>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C7064B" w:rsidRPr="00107C20" w:rsidRDefault="00C7064B" w:rsidP="00C7064B">
            <w:pPr>
              <w:overflowPunct/>
              <w:spacing w:after="0"/>
              <w:textAlignment w:val="auto"/>
              <w:rPr>
                <w:rFonts w:ascii="Arial" w:eastAsia="MS Mincho" w:hAnsi="Arial" w:cs="Arial"/>
                <w:lang w:val="en-US" w:eastAsia="de-DE"/>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C7064B" w:rsidRPr="00107C20" w:rsidRDefault="00C7064B" w:rsidP="00C7064B">
            <w:pPr>
              <w:overflowPunct/>
              <w:spacing w:after="0"/>
              <w:textAlignment w:val="auto"/>
              <w:rPr>
                <w:rFonts w:ascii="Arial" w:eastAsia="MS Mincho" w:hAnsi="Arial" w:cs="Arial"/>
                <w:lang w:val="en-US" w:eastAsia="de-DE"/>
              </w:rPr>
            </w:pP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C7064B" w:rsidRPr="00107C20" w:rsidRDefault="00C7064B" w:rsidP="00C7064B">
            <w:pPr>
              <w:spacing w:after="0"/>
              <w:rPr>
                <w:rFonts w:ascii="Arial" w:hAnsi="Arial" w:cs="Arial"/>
                <w:lang w:val="sv-SE"/>
              </w:rPr>
            </w:pPr>
          </w:p>
        </w:tc>
      </w:tr>
      <w:tr w:rsidR="00D4121D" w:rsidRPr="000472D1" w:rsidTr="00D4121D">
        <w:trPr>
          <w:cantSplit/>
        </w:trPr>
        <w:tc>
          <w:tcPr>
            <w:tcW w:w="993" w:type="dxa"/>
            <w:tcBorders>
              <w:top w:val="single" w:sz="18" w:space="0" w:color="auto"/>
              <w:left w:val="single" w:sz="18" w:space="0" w:color="auto"/>
              <w:bottom w:val="single" w:sz="18" w:space="0" w:color="auto"/>
            </w:tcBorders>
            <w:shd w:val="clear" w:color="auto" w:fill="E6E6E6"/>
          </w:tcPr>
          <w:p w:rsidR="005C4A6B" w:rsidRPr="00107C20" w:rsidRDefault="005C4A6B" w:rsidP="009337E3">
            <w:pPr>
              <w:spacing w:after="0"/>
              <w:rPr>
                <w:rFonts w:ascii="Arial" w:hAnsi="Arial" w:cs="Arial"/>
                <w:b/>
                <w:bCs/>
                <w:lang w:val="en-US"/>
              </w:rPr>
            </w:pPr>
            <w:r w:rsidRPr="00107C20">
              <w:rPr>
                <w:rFonts w:ascii="Arial" w:hAnsi="Arial" w:cs="Arial"/>
                <w:b/>
                <w:bCs/>
                <w:lang w:val="en-US"/>
              </w:rPr>
              <w:t>4</w:t>
            </w:r>
          </w:p>
        </w:tc>
        <w:tc>
          <w:tcPr>
            <w:tcW w:w="1984" w:type="dxa"/>
            <w:tcBorders>
              <w:top w:val="single" w:sz="18" w:space="0" w:color="auto"/>
              <w:bottom w:val="single" w:sz="18" w:space="0" w:color="auto"/>
            </w:tcBorders>
            <w:shd w:val="clear" w:color="auto" w:fill="E6E6E6"/>
          </w:tcPr>
          <w:p w:rsidR="005C4A6B" w:rsidRPr="00107C20" w:rsidRDefault="005C4A6B" w:rsidP="009337E3">
            <w:pPr>
              <w:spacing w:after="0"/>
              <w:rPr>
                <w:rFonts w:ascii="Arial" w:hAnsi="Arial" w:cs="Arial"/>
                <w:b/>
                <w:bCs/>
                <w:lang w:val="en-US"/>
              </w:rPr>
            </w:pPr>
            <w:r w:rsidRPr="00107C20">
              <w:rPr>
                <w:rFonts w:ascii="Arial" w:hAnsi="Arial" w:cs="Arial"/>
                <w:b/>
                <w:bCs/>
                <w:lang w:val="en-US"/>
              </w:rPr>
              <w:t>Liaison statements</w:t>
            </w:r>
          </w:p>
        </w:tc>
        <w:tc>
          <w:tcPr>
            <w:tcW w:w="851" w:type="dxa"/>
            <w:tcBorders>
              <w:top w:val="single" w:sz="18" w:space="0" w:color="auto"/>
              <w:bottom w:val="single" w:sz="18" w:space="0" w:color="auto"/>
            </w:tcBorders>
            <w:shd w:val="clear" w:color="auto" w:fill="E6E6E6"/>
          </w:tcPr>
          <w:p w:rsidR="005C4A6B" w:rsidRPr="00107C20" w:rsidRDefault="005C4A6B" w:rsidP="009337E3">
            <w:pPr>
              <w:spacing w:after="0"/>
              <w:rPr>
                <w:rFonts w:ascii="Arial" w:hAnsi="Arial" w:cs="Arial"/>
                <w:color w:val="000000"/>
                <w:sz w:val="14"/>
                <w:szCs w:val="14"/>
                <w:lang w:val="en-US"/>
              </w:rPr>
            </w:pPr>
          </w:p>
        </w:tc>
        <w:tc>
          <w:tcPr>
            <w:tcW w:w="3969" w:type="dxa"/>
            <w:tcBorders>
              <w:top w:val="single" w:sz="18" w:space="0" w:color="auto"/>
              <w:bottom w:val="single" w:sz="18" w:space="0" w:color="auto"/>
            </w:tcBorders>
            <w:shd w:val="clear" w:color="auto" w:fill="E6E6E6"/>
          </w:tcPr>
          <w:p w:rsidR="005C4A6B" w:rsidRPr="00107C20" w:rsidRDefault="005C4A6B" w:rsidP="009337E3">
            <w:pPr>
              <w:spacing w:after="0"/>
              <w:rPr>
                <w:rFonts w:ascii="Arial" w:hAnsi="Arial" w:cs="Arial"/>
                <w:lang w:val="en-US"/>
              </w:rPr>
            </w:pPr>
          </w:p>
        </w:tc>
        <w:tc>
          <w:tcPr>
            <w:tcW w:w="1383" w:type="dxa"/>
            <w:gridSpan w:val="2"/>
            <w:tcBorders>
              <w:top w:val="single" w:sz="18" w:space="0" w:color="auto"/>
              <w:bottom w:val="single" w:sz="18" w:space="0" w:color="auto"/>
            </w:tcBorders>
            <w:shd w:val="clear" w:color="auto" w:fill="E6E6E6"/>
          </w:tcPr>
          <w:p w:rsidR="005C4A6B" w:rsidRPr="00107C20" w:rsidRDefault="005C4A6B" w:rsidP="009337E3">
            <w:pPr>
              <w:spacing w:after="0"/>
              <w:rPr>
                <w:rFonts w:ascii="Arial" w:hAnsi="Arial" w:cs="Arial"/>
                <w:color w:val="000000"/>
                <w:lang w:val="en-US"/>
              </w:rPr>
            </w:pPr>
          </w:p>
        </w:tc>
        <w:tc>
          <w:tcPr>
            <w:tcW w:w="1026" w:type="dxa"/>
            <w:tcBorders>
              <w:top w:val="single" w:sz="18" w:space="0" w:color="auto"/>
              <w:bottom w:val="single" w:sz="18" w:space="0" w:color="auto"/>
            </w:tcBorders>
            <w:shd w:val="clear" w:color="auto" w:fill="E6E6E6"/>
          </w:tcPr>
          <w:p w:rsidR="005C4A6B" w:rsidRPr="00107C20" w:rsidRDefault="005C4A6B" w:rsidP="009337E3">
            <w:pPr>
              <w:spacing w:after="0"/>
              <w:rPr>
                <w:rFonts w:ascii="Arial" w:hAnsi="Arial" w:cs="Arial"/>
                <w:color w:val="000000"/>
                <w:lang w:val="en-US"/>
              </w:rPr>
            </w:pPr>
          </w:p>
        </w:tc>
        <w:tc>
          <w:tcPr>
            <w:tcW w:w="4678" w:type="dxa"/>
            <w:tcBorders>
              <w:top w:val="single" w:sz="18" w:space="0" w:color="auto"/>
              <w:bottom w:val="single" w:sz="18" w:space="0" w:color="auto"/>
              <w:right w:val="single" w:sz="18" w:space="0" w:color="auto"/>
            </w:tcBorders>
            <w:shd w:val="clear" w:color="auto" w:fill="E6E6E6"/>
          </w:tcPr>
          <w:p w:rsidR="005C4A6B" w:rsidRPr="00107C20" w:rsidRDefault="005C4A6B" w:rsidP="009337E3">
            <w:pPr>
              <w:spacing w:after="0"/>
              <w:rPr>
                <w:rFonts w:ascii="Arial" w:hAnsi="Arial" w:cs="Arial"/>
                <w:color w:val="FF0000"/>
                <w:lang w:val="en-US"/>
              </w:rPr>
            </w:pPr>
            <w:r w:rsidRPr="00107C20">
              <w:rPr>
                <w:rFonts w:ascii="Arial" w:hAnsi="Arial" w:cs="Arial"/>
                <w:color w:val="FF0000"/>
                <w:lang w:val="en-US"/>
              </w:rPr>
              <w:t>All Liaison statements are handled under this agenda item</w:t>
            </w:r>
          </w:p>
        </w:tc>
      </w:tr>
      <w:tr w:rsidR="00D4121D" w:rsidRPr="000472D1" w:rsidTr="00D4121D">
        <w:trPr>
          <w:cantSplit/>
        </w:trPr>
        <w:tc>
          <w:tcPr>
            <w:tcW w:w="993" w:type="dxa"/>
            <w:tcBorders>
              <w:top w:val="single" w:sz="18" w:space="0" w:color="auto"/>
              <w:left w:val="single" w:sz="18" w:space="0" w:color="auto"/>
              <w:bottom w:val="single" w:sz="4" w:space="0" w:color="auto"/>
            </w:tcBorders>
            <w:shd w:val="clear" w:color="auto" w:fill="FDE9D9" w:themeFill="accent6" w:themeFillTint="33"/>
          </w:tcPr>
          <w:p w:rsidR="005C4A6B" w:rsidRPr="00107C20" w:rsidRDefault="005C4A6B" w:rsidP="009337E3">
            <w:pPr>
              <w:spacing w:after="0"/>
              <w:rPr>
                <w:rFonts w:ascii="Arial" w:hAnsi="Arial" w:cs="Arial"/>
                <w:b/>
                <w:bCs/>
                <w:lang w:val="en-US"/>
              </w:rPr>
            </w:pPr>
            <w:r w:rsidRPr="00107C20">
              <w:rPr>
                <w:rFonts w:ascii="Arial" w:hAnsi="Arial" w:cs="Arial"/>
                <w:b/>
                <w:bCs/>
                <w:lang w:val="en-US"/>
              </w:rPr>
              <w:t>4.1</w:t>
            </w:r>
          </w:p>
        </w:tc>
        <w:tc>
          <w:tcPr>
            <w:tcW w:w="1984" w:type="dxa"/>
            <w:tcBorders>
              <w:top w:val="single" w:sz="18" w:space="0" w:color="auto"/>
              <w:bottom w:val="single" w:sz="4" w:space="0" w:color="auto"/>
            </w:tcBorders>
            <w:shd w:val="clear" w:color="auto" w:fill="FDE9D9" w:themeFill="accent6" w:themeFillTint="33"/>
          </w:tcPr>
          <w:p w:rsidR="005C4A6B" w:rsidRPr="00107C20" w:rsidRDefault="005C4A6B" w:rsidP="009337E3">
            <w:pPr>
              <w:spacing w:after="0"/>
              <w:rPr>
                <w:rFonts w:ascii="Arial" w:hAnsi="Arial" w:cs="Arial"/>
                <w:b/>
                <w:bCs/>
                <w:lang w:val="en-US"/>
              </w:rPr>
            </w:pPr>
            <w:r w:rsidRPr="00107C20">
              <w:rPr>
                <w:rFonts w:ascii="Arial" w:hAnsi="Arial" w:cs="Arial"/>
                <w:b/>
                <w:bCs/>
                <w:lang w:val="en-US"/>
              </w:rPr>
              <w:t xml:space="preserve">Incoming </w:t>
            </w:r>
            <w:r w:rsidRPr="00107C20">
              <w:rPr>
                <w:rFonts w:ascii="Arial" w:hAnsi="Arial" w:cs="Arial"/>
                <w:b/>
                <w:lang w:val="en-US"/>
              </w:rPr>
              <w:t>liaisons</w:t>
            </w:r>
          </w:p>
        </w:tc>
        <w:tc>
          <w:tcPr>
            <w:tcW w:w="851" w:type="dxa"/>
            <w:tcBorders>
              <w:top w:val="single" w:sz="18" w:space="0" w:color="auto"/>
              <w:bottom w:val="single" w:sz="4" w:space="0" w:color="auto"/>
            </w:tcBorders>
            <w:shd w:val="clear" w:color="auto" w:fill="FDE9D9" w:themeFill="accent6" w:themeFillTint="33"/>
          </w:tcPr>
          <w:p w:rsidR="005C4A6B" w:rsidRPr="00107C20" w:rsidRDefault="005C4A6B" w:rsidP="009337E3">
            <w:pPr>
              <w:spacing w:after="0"/>
              <w:rPr>
                <w:rFonts w:ascii="Arial" w:hAnsi="Arial" w:cs="Arial"/>
                <w:color w:val="000000"/>
                <w:sz w:val="14"/>
                <w:szCs w:val="14"/>
                <w:lang w:val="en-US"/>
              </w:rPr>
            </w:pPr>
          </w:p>
        </w:tc>
        <w:tc>
          <w:tcPr>
            <w:tcW w:w="3969" w:type="dxa"/>
            <w:tcBorders>
              <w:top w:val="single" w:sz="18" w:space="0" w:color="auto"/>
              <w:bottom w:val="single" w:sz="4" w:space="0" w:color="auto"/>
            </w:tcBorders>
            <w:shd w:val="clear" w:color="auto" w:fill="FDE9D9" w:themeFill="accent6" w:themeFillTint="33"/>
          </w:tcPr>
          <w:p w:rsidR="005C4A6B" w:rsidRPr="00107C20" w:rsidRDefault="005C4A6B" w:rsidP="009337E3">
            <w:pPr>
              <w:spacing w:after="0"/>
              <w:rPr>
                <w:rFonts w:ascii="Arial" w:hAnsi="Arial" w:cs="Arial"/>
                <w:lang w:val="en-US"/>
              </w:rPr>
            </w:pPr>
          </w:p>
        </w:tc>
        <w:tc>
          <w:tcPr>
            <w:tcW w:w="1383" w:type="dxa"/>
            <w:gridSpan w:val="2"/>
            <w:tcBorders>
              <w:top w:val="single" w:sz="18" w:space="0" w:color="auto"/>
              <w:bottom w:val="single" w:sz="4" w:space="0" w:color="auto"/>
            </w:tcBorders>
            <w:shd w:val="clear" w:color="auto" w:fill="FDE9D9" w:themeFill="accent6" w:themeFillTint="33"/>
          </w:tcPr>
          <w:p w:rsidR="005C4A6B" w:rsidRPr="00107C20" w:rsidRDefault="005C4A6B" w:rsidP="009337E3">
            <w:pPr>
              <w:spacing w:after="0"/>
              <w:rPr>
                <w:rFonts w:ascii="Arial" w:hAnsi="Arial" w:cs="Arial"/>
                <w:color w:val="000000"/>
                <w:lang w:val="en-US"/>
              </w:rPr>
            </w:pPr>
          </w:p>
        </w:tc>
        <w:tc>
          <w:tcPr>
            <w:tcW w:w="1026" w:type="dxa"/>
            <w:tcBorders>
              <w:top w:val="single" w:sz="18" w:space="0" w:color="auto"/>
              <w:bottom w:val="single" w:sz="4" w:space="0" w:color="auto"/>
            </w:tcBorders>
            <w:shd w:val="clear" w:color="auto" w:fill="FDE9D9" w:themeFill="accent6" w:themeFillTint="33"/>
          </w:tcPr>
          <w:p w:rsidR="005C4A6B" w:rsidRPr="00107C20" w:rsidRDefault="005C4A6B" w:rsidP="009337E3">
            <w:pPr>
              <w:spacing w:after="0"/>
              <w:rPr>
                <w:rFonts w:ascii="Arial" w:hAnsi="Arial" w:cs="Arial"/>
                <w:color w:val="000000"/>
                <w:lang w:val="en-US"/>
              </w:rPr>
            </w:pPr>
          </w:p>
        </w:tc>
        <w:tc>
          <w:tcPr>
            <w:tcW w:w="4678" w:type="dxa"/>
            <w:tcBorders>
              <w:top w:val="single" w:sz="18" w:space="0" w:color="auto"/>
              <w:bottom w:val="single" w:sz="4" w:space="0" w:color="auto"/>
              <w:right w:val="single" w:sz="18" w:space="0" w:color="auto"/>
            </w:tcBorders>
            <w:shd w:val="clear" w:color="auto" w:fill="FDE9D9" w:themeFill="accent6" w:themeFillTint="33"/>
          </w:tcPr>
          <w:p w:rsidR="005C4A6B" w:rsidRPr="00107C20" w:rsidRDefault="005C4A6B" w:rsidP="009337E3">
            <w:pPr>
              <w:spacing w:after="0"/>
              <w:rPr>
                <w:rFonts w:ascii="Arial" w:hAnsi="Arial" w:cs="Arial"/>
                <w:color w:val="FF0000"/>
                <w:lang w:val="en-US"/>
              </w:rPr>
            </w:pPr>
            <w:r w:rsidRPr="00107C20">
              <w:rPr>
                <w:rFonts w:ascii="Arial" w:hAnsi="Arial" w:cs="Arial"/>
                <w:color w:val="FF0000"/>
                <w:lang w:val="en-US"/>
              </w:rPr>
              <w:t>LSs received from other groups</w:t>
            </w:r>
          </w:p>
        </w:tc>
      </w:tr>
      <w:tr w:rsidR="004D3097" w:rsidRPr="00591CCE" w:rsidTr="001D6D10">
        <w:trPr>
          <w:cantSplit/>
        </w:trPr>
        <w:tc>
          <w:tcPr>
            <w:tcW w:w="993" w:type="dxa"/>
            <w:tcBorders>
              <w:top w:val="single" w:sz="4" w:space="0" w:color="auto"/>
              <w:left w:val="single" w:sz="18"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8E5119" w:rsidP="004D3097">
            <w:pPr>
              <w:spacing w:after="0"/>
              <w:rPr>
                <w:rFonts w:ascii="Arial" w:hAnsi="Arial" w:cs="Arial"/>
                <w:sz w:val="14"/>
                <w:szCs w:val="14"/>
                <w:lang w:val="en-US"/>
              </w:rPr>
            </w:pPr>
            <w:hyperlink r:id="rId22" w:tgtFrame="_blank" w:history="1">
              <w:r w:rsidR="004D3097" w:rsidRPr="004D3097">
                <w:rPr>
                  <w:rStyle w:val="Lienhypertexte"/>
                  <w:rFonts w:ascii="Arial" w:hAnsi="Arial" w:cs="Arial"/>
                  <w:sz w:val="14"/>
                  <w:szCs w:val="14"/>
                  <w:lang w:val="en-US"/>
                </w:rPr>
                <w:t>CP</w:t>
              </w:r>
              <w:r w:rsidR="004D3097" w:rsidRPr="004D3097">
                <w:rPr>
                  <w:rStyle w:val="Lienhypertexte"/>
                  <w:rFonts w:ascii="Arial" w:hAnsi="Arial" w:cs="Arial"/>
                  <w:sz w:val="14"/>
                  <w:szCs w:val="14"/>
                  <w:lang w:val="en-US"/>
                </w:rPr>
                <w:noBreakHyphen/>
                <w:t xml:space="preserve">201298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rPr>
            </w:pPr>
            <w:r w:rsidRPr="004D3097">
              <w:rPr>
                <w:rFonts w:ascii="Arial" w:hAnsi="Arial" w:cs="Arial"/>
              </w:rPr>
              <w:t xml:space="preserve">Inclusion of full-rate UPIP for 5GSA in 3GPP Release 16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overflowPunct/>
              <w:spacing w:after="0"/>
              <w:textAlignment w:val="auto"/>
              <w:rPr>
                <w:rFonts w:ascii="Arial" w:eastAsia="MS Mincho" w:hAnsi="Arial" w:cs="Arial"/>
                <w:lang w:val="en-US" w:eastAsia="de-DE"/>
              </w:rPr>
            </w:pPr>
            <w:r w:rsidRPr="004D3097">
              <w:rPr>
                <w:rFonts w:ascii="Arial" w:eastAsia="MS Mincho" w:hAnsi="Arial" w:cs="Arial"/>
                <w:lang w:val="en-US" w:eastAsia="de-DE"/>
              </w:rPr>
              <w:t xml:space="preserve">GSMA Board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CC6B79" w:rsidP="004D3097">
            <w:pPr>
              <w:overflowPunct/>
              <w:spacing w:after="0"/>
              <w:textAlignment w:val="auto"/>
              <w:rPr>
                <w:rFonts w:ascii="Arial" w:eastAsia="MS Mincho" w:hAnsi="Arial" w:cs="Arial"/>
                <w:lang w:val="en-US" w:eastAsia="de-DE"/>
              </w:rPr>
            </w:pPr>
            <w:r>
              <w:rPr>
                <w:rFonts w:ascii="Arial" w:eastAsia="MS Mincho" w:hAnsi="Arial" w:cs="Arial"/>
                <w:lang w:val="en-US" w:eastAsia="de-DE"/>
              </w:rPr>
              <w:t xml:space="preserve">Noted </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591CCE" w:rsidRDefault="00591CCE" w:rsidP="004D3097">
            <w:pPr>
              <w:spacing w:after="0"/>
              <w:rPr>
                <w:rFonts w:ascii="Arial" w:hAnsi="Arial" w:cs="Arial"/>
                <w:lang w:val="en-US"/>
              </w:rPr>
            </w:pPr>
            <w:r>
              <w:rPr>
                <w:rFonts w:ascii="Arial" w:hAnsi="Arial" w:cs="Arial"/>
                <w:lang w:val="en-US"/>
              </w:rPr>
              <w:t xml:space="preserve">To: </w:t>
            </w:r>
            <w:r w:rsidR="009A346F" w:rsidRPr="009A346F">
              <w:rPr>
                <w:rFonts w:ascii="Arial" w:hAnsi="Arial" w:cs="Arial"/>
                <w:lang w:val="en-US"/>
              </w:rPr>
              <w:t xml:space="preserve">3GPP TSG </w:t>
            </w:r>
            <w:r w:rsidR="009A346F">
              <w:rPr>
                <w:rFonts w:ascii="Arial" w:hAnsi="Arial" w:cs="Arial"/>
                <w:lang w:val="en-US"/>
              </w:rPr>
              <w:t>SA</w:t>
            </w:r>
          </w:p>
          <w:p w:rsidR="009A346F" w:rsidRDefault="009A346F" w:rsidP="004D3097">
            <w:pPr>
              <w:spacing w:after="0"/>
              <w:rPr>
                <w:rFonts w:ascii="Arial" w:hAnsi="Arial" w:cs="Arial"/>
                <w:lang w:val="en-US"/>
              </w:rPr>
            </w:pPr>
            <w:r w:rsidRPr="009A346F">
              <w:rPr>
                <w:rFonts w:ascii="Arial" w:hAnsi="Arial" w:cs="Arial"/>
                <w:lang w:val="en-US"/>
              </w:rPr>
              <w:t>CC: 3GPP TSG RAN, 3GPP TSG CT</w:t>
            </w:r>
          </w:p>
          <w:p w:rsidR="009A346F" w:rsidRDefault="009A346F" w:rsidP="004D3097">
            <w:pPr>
              <w:spacing w:after="0"/>
              <w:rPr>
                <w:rFonts w:ascii="Arial" w:hAnsi="Arial" w:cs="Arial"/>
                <w:lang w:val="en-US"/>
              </w:rPr>
            </w:pPr>
          </w:p>
          <w:p w:rsidR="004D3097" w:rsidRDefault="00591CCE" w:rsidP="004D3097">
            <w:pPr>
              <w:spacing w:after="0"/>
              <w:rPr>
                <w:rFonts w:ascii="Arial" w:hAnsi="Arial" w:cs="Arial"/>
                <w:lang w:val="en-US"/>
              </w:rPr>
            </w:pPr>
            <w:r w:rsidRPr="00591CCE">
              <w:rPr>
                <w:rFonts w:ascii="Arial" w:hAnsi="Arial" w:cs="Arial"/>
                <w:lang w:val="en-US"/>
              </w:rPr>
              <w:t>The GSMA Board requests 3GPP TSG SA to confirm, that mandatory support of full-rate UPIP in UEs supporting Standalone NR connected to 5GC will be required from Release 16 onwards. The network operator shall retain the ability to control the use of UPIP on a PDU session basis. Given the importance of this matter, we would appreciate a response in writing as soon as possible.</w:t>
            </w:r>
          </w:p>
          <w:p w:rsidR="009A346F" w:rsidRDefault="009A346F" w:rsidP="004D3097">
            <w:pPr>
              <w:spacing w:after="0"/>
              <w:rPr>
                <w:rFonts w:ascii="Arial" w:hAnsi="Arial" w:cs="Arial"/>
                <w:lang w:val="en-US"/>
              </w:rPr>
            </w:pPr>
          </w:p>
          <w:p w:rsidR="009A346F" w:rsidRPr="004D3097" w:rsidRDefault="009A346F" w:rsidP="004D3097">
            <w:pPr>
              <w:spacing w:after="0"/>
              <w:rPr>
                <w:rFonts w:ascii="Arial" w:hAnsi="Arial" w:cs="Arial"/>
                <w:lang w:val="en-US"/>
              </w:rPr>
            </w:pPr>
            <w:r w:rsidRPr="009A346F">
              <w:rPr>
                <w:rFonts w:ascii="Arial" w:hAnsi="Arial" w:cs="Arial"/>
                <w:b/>
                <w:lang w:val="en-US"/>
              </w:rPr>
              <w:t>Proposed Treatment: NOTED</w:t>
            </w:r>
            <w:r>
              <w:rPr>
                <w:rFonts w:ascii="Arial" w:hAnsi="Arial" w:cs="Arial"/>
                <w:lang w:val="en-US"/>
              </w:rPr>
              <w:t xml:space="preserve">. </w:t>
            </w:r>
            <w:proofErr w:type="gramStart"/>
            <w:r>
              <w:rPr>
                <w:rFonts w:ascii="Arial" w:hAnsi="Arial" w:cs="Arial"/>
                <w:lang w:val="en-US"/>
              </w:rPr>
              <w:t>This</w:t>
            </w:r>
            <w:proofErr w:type="gramEnd"/>
            <w:r>
              <w:rPr>
                <w:rFonts w:ascii="Arial" w:hAnsi="Arial" w:cs="Arial"/>
                <w:lang w:val="en-US"/>
              </w:rPr>
              <w:t xml:space="preserve"> LS is only for information at this stage. This LS can be noted</w:t>
            </w:r>
          </w:p>
        </w:tc>
      </w:tr>
      <w:tr w:rsidR="00204945" w:rsidRPr="00204945" w:rsidTr="001D6D10">
        <w:trPr>
          <w:cantSplit/>
        </w:trPr>
        <w:tc>
          <w:tcPr>
            <w:tcW w:w="993" w:type="dxa"/>
            <w:tcBorders>
              <w:top w:val="single" w:sz="4" w:space="0" w:color="auto"/>
              <w:left w:val="single" w:sz="18" w:space="0" w:color="auto"/>
              <w:bottom w:val="nil"/>
              <w:right w:val="single" w:sz="4" w:space="0" w:color="auto"/>
            </w:tcBorders>
            <w:shd w:val="clear" w:color="auto" w:fill="auto"/>
          </w:tcPr>
          <w:p w:rsidR="00204945" w:rsidRPr="004D3097" w:rsidRDefault="00204945" w:rsidP="00B27001">
            <w:pPr>
              <w:spacing w:after="0"/>
              <w:rPr>
                <w:rFonts w:ascii="Arial" w:hAnsi="Arial" w:cs="Arial"/>
                <w:b/>
                <w:bCs/>
                <w:lang w:val="en-US"/>
              </w:rPr>
            </w:pPr>
            <w:r w:rsidRPr="004D3097">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04945" w:rsidRPr="004D3097" w:rsidRDefault="00204945" w:rsidP="00B27001">
            <w:pPr>
              <w:spacing w:after="0"/>
              <w:rPr>
                <w:rFonts w:ascii="Arial" w:hAnsi="Arial" w:cs="Arial"/>
                <w:b/>
                <w:bCs/>
                <w:lang w:val="en-US"/>
              </w:rPr>
            </w:pPr>
            <w:r w:rsidRPr="004D3097">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04945" w:rsidRPr="004D3097" w:rsidRDefault="008E5119" w:rsidP="00B27001">
            <w:pPr>
              <w:spacing w:after="0"/>
              <w:rPr>
                <w:rFonts w:ascii="Arial" w:hAnsi="Arial" w:cs="Arial"/>
                <w:sz w:val="14"/>
                <w:szCs w:val="14"/>
                <w:lang w:val="en-US"/>
              </w:rPr>
            </w:pPr>
            <w:hyperlink r:id="rId23" w:tgtFrame="_blank" w:history="1">
              <w:r w:rsidR="00204945" w:rsidRPr="004D3097">
                <w:rPr>
                  <w:rStyle w:val="Lienhypertexte"/>
                  <w:rFonts w:ascii="Arial" w:hAnsi="Arial" w:cs="Arial"/>
                  <w:sz w:val="14"/>
                  <w:szCs w:val="14"/>
                  <w:lang w:val="en-US"/>
                </w:rPr>
                <w:t>CP</w:t>
              </w:r>
              <w:r w:rsidR="00204945" w:rsidRPr="004D3097">
                <w:rPr>
                  <w:rStyle w:val="Lienhypertexte"/>
                  <w:rFonts w:ascii="Arial" w:hAnsi="Arial" w:cs="Arial"/>
                  <w:sz w:val="14"/>
                  <w:szCs w:val="14"/>
                  <w:lang w:val="en-US"/>
                </w:rPr>
                <w:noBreakHyphen/>
                <w:t xml:space="preserve">201310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04945" w:rsidRPr="004D3097" w:rsidRDefault="00204945" w:rsidP="00B27001">
            <w:pPr>
              <w:spacing w:after="0"/>
              <w:rPr>
                <w:rFonts w:ascii="Arial" w:hAnsi="Arial" w:cs="Arial"/>
              </w:rPr>
            </w:pPr>
            <w:r w:rsidRPr="004D3097">
              <w:rPr>
                <w:rFonts w:ascii="Arial" w:hAnsi="Arial" w:cs="Arial"/>
              </w:rPr>
              <w:t xml:space="preserve">Reply LS on support for </w:t>
            </w:r>
            <w:proofErr w:type="spellStart"/>
            <w:r w:rsidRPr="004D3097">
              <w:rPr>
                <w:rFonts w:ascii="Arial" w:hAnsi="Arial" w:cs="Arial"/>
              </w:rPr>
              <w:t>eCall</w:t>
            </w:r>
            <w:proofErr w:type="spellEnd"/>
            <w:r w:rsidRPr="004D3097">
              <w:rPr>
                <w:rFonts w:ascii="Arial" w:hAnsi="Arial" w:cs="Arial"/>
              </w:rPr>
              <w:t xml:space="preserve"> over NR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04945" w:rsidRPr="004D3097" w:rsidRDefault="00204945" w:rsidP="00B27001">
            <w:pPr>
              <w:overflowPunct/>
              <w:spacing w:after="0"/>
              <w:textAlignment w:val="auto"/>
              <w:rPr>
                <w:rFonts w:ascii="Arial" w:eastAsia="MS Mincho" w:hAnsi="Arial" w:cs="Arial"/>
                <w:lang w:val="en-US" w:eastAsia="de-DE"/>
              </w:rPr>
            </w:pPr>
            <w:r w:rsidRPr="004D3097">
              <w:rPr>
                <w:rFonts w:ascii="Arial" w:eastAsia="MS Mincho" w:hAnsi="Arial" w:cs="Arial"/>
                <w:lang w:val="en-US" w:eastAsia="de-DE"/>
              </w:rPr>
              <w:t xml:space="preserve">SA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04945" w:rsidRPr="004D3097" w:rsidRDefault="00CC6B79" w:rsidP="00B27001">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B64795" w:rsidRPr="00B64795" w:rsidRDefault="00B64795" w:rsidP="00B64795">
            <w:pPr>
              <w:spacing w:after="0"/>
              <w:rPr>
                <w:rFonts w:ascii="Arial" w:hAnsi="Arial" w:cs="Arial"/>
                <w:lang w:val="en-US"/>
              </w:rPr>
            </w:pPr>
            <w:r w:rsidRPr="00B64795">
              <w:rPr>
                <w:rFonts w:ascii="Arial" w:hAnsi="Arial" w:cs="Arial"/>
                <w:lang w:val="en-US"/>
              </w:rPr>
              <w:t>To:</w:t>
            </w:r>
            <w:r w:rsidRPr="00B64795">
              <w:rPr>
                <w:rFonts w:ascii="Arial" w:hAnsi="Arial" w:cs="Arial"/>
                <w:lang w:val="en-US"/>
              </w:rPr>
              <w:tab/>
              <w:t>SA WG2, SA WG5, RAN WG2, CT WG1, RAN WG5</w:t>
            </w:r>
          </w:p>
          <w:p w:rsidR="00B64795" w:rsidRPr="00B64795" w:rsidRDefault="00B64795" w:rsidP="00B64795">
            <w:pPr>
              <w:spacing w:after="0"/>
              <w:rPr>
                <w:rFonts w:ascii="Arial" w:hAnsi="Arial" w:cs="Arial"/>
                <w:lang w:val="fr-FR"/>
              </w:rPr>
            </w:pPr>
            <w:r w:rsidRPr="00B64795">
              <w:rPr>
                <w:rFonts w:ascii="Arial" w:hAnsi="Arial" w:cs="Arial"/>
                <w:lang w:val="fr-FR"/>
              </w:rPr>
              <w:t>Cc:</w:t>
            </w:r>
            <w:r w:rsidRPr="00B64795">
              <w:rPr>
                <w:rFonts w:ascii="Arial" w:hAnsi="Arial" w:cs="Arial"/>
                <w:lang w:val="fr-FR"/>
              </w:rPr>
              <w:tab/>
              <w:t>SA WG1, SA WG4, TSG RAN, TSG CT</w:t>
            </w:r>
          </w:p>
          <w:p w:rsidR="00B64795" w:rsidRPr="00852C2D" w:rsidRDefault="00B64795" w:rsidP="00B64795">
            <w:pPr>
              <w:spacing w:after="0"/>
              <w:rPr>
                <w:rFonts w:ascii="Arial" w:hAnsi="Arial" w:cs="Arial"/>
                <w:lang w:val="fr-FR"/>
              </w:rPr>
            </w:pPr>
            <w:r w:rsidRPr="00852C2D">
              <w:rPr>
                <w:rFonts w:ascii="Arial" w:hAnsi="Arial" w:cs="Arial"/>
                <w:lang w:val="fr-FR"/>
              </w:rPr>
              <w:t xml:space="preserve">Contact </w:t>
            </w:r>
            <w:proofErr w:type="spellStart"/>
            <w:r w:rsidRPr="00852C2D">
              <w:rPr>
                <w:rFonts w:ascii="Arial" w:hAnsi="Arial" w:cs="Arial"/>
                <w:lang w:val="fr-FR"/>
              </w:rPr>
              <w:t>person</w:t>
            </w:r>
            <w:proofErr w:type="spellEnd"/>
            <w:r w:rsidRPr="00852C2D">
              <w:rPr>
                <w:rFonts w:ascii="Arial" w:hAnsi="Arial" w:cs="Arial"/>
                <w:lang w:val="fr-FR"/>
              </w:rPr>
              <w:t>:</w:t>
            </w:r>
            <w:r w:rsidRPr="00852C2D">
              <w:rPr>
                <w:rFonts w:ascii="Arial" w:hAnsi="Arial" w:cs="Arial"/>
                <w:lang w:val="fr-FR"/>
              </w:rPr>
              <w:tab/>
              <w:t>qualcomm.com</w:t>
            </w:r>
          </w:p>
          <w:p w:rsidR="00B64795" w:rsidRPr="00852C2D" w:rsidRDefault="00B64795" w:rsidP="00B64795">
            <w:pPr>
              <w:spacing w:after="0"/>
              <w:rPr>
                <w:rFonts w:ascii="Arial" w:hAnsi="Arial" w:cs="Arial"/>
                <w:lang w:val="fr-FR"/>
              </w:rPr>
            </w:pPr>
          </w:p>
          <w:p w:rsidR="00204945" w:rsidRPr="00204945" w:rsidRDefault="00204945" w:rsidP="00B64795">
            <w:pPr>
              <w:spacing w:after="0"/>
              <w:rPr>
                <w:rFonts w:ascii="Arial" w:hAnsi="Arial" w:cs="Arial"/>
                <w:lang w:val="en-US"/>
              </w:rPr>
            </w:pPr>
            <w:r w:rsidRPr="00204945">
              <w:rPr>
                <w:rFonts w:ascii="Arial" w:hAnsi="Arial" w:cs="Arial"/>
                <w:lang w:val="en-US"/>
              </w:rPr>
              <w:t xml:space="preserve">TSG SA is not aware of any limitation either from performance or regulatory perspective to support </w:t>
            </w:r>
            <w:proofErr w:type="spellStart"/>
            <w:r w:rsidRPr="00204945">
              <w:rPr>
                <w:rFonts w:ascii="Arial" w:hAnsi="Arial" w:cs="Arial"/>
                <w:lang w:val="en-US"/>
              </w:rPr>
              <w:t>eCall</w:t>
            </w:r>
            <w:proofErr w:type="spellEnd"/>
            <w:r w:rsidRPr="00204945">
              <w:rPr>
                <w:rFonts w:ascii="Arial" w:hAnsi="Arial" w:cs="Arial"/>
                <w:lang w:val="en-US"/>
              </w:rPr>
              <w:t xml:space="preserve"> over IMS (NG-</w:t>
            </w:r>
            <w:proofErr w:type="spellStart"/>
            <w:r w:rsidRPr="00204945">
              <w:rPr>
                <w:rFonts w:ascii="Arial" w:hAnsi="Arial" w:cs="Arial"/>
                <w:lang w:val="en-US"/>
              </w:rPr>
              <w:t>eCall</w:t>
            </w:r>
            <w:proofErr w:type="spellEnd"/>
            <w:r w:rsidRPr="00204945">
              <w:rPr>
                <w:rFonts w:ascii="Arial" w:hAnsi="Arial" w:cs="Arial"/>
                <w:lang w:val="en-US"/>
              </w:rPr>
              <w:t xml:space="preserve">) over NR. </w:t>
            </w:r>
          </w:p>
          <w:p w:rsidR="00204945" w:rsidRPr="00204945" w:rsidRDefault="00204945" w:rsidP="00204945">
            <w:pPr>
              <w:spacing w:after="0"/>
              <w:rPr>
                <w:rFonts w:ascii="Arial" w:hAnsi="Arial" w:cs="Arial"/>
                <w:lang w:val="en-US"/>
              </w:rPr>
            </w:pPr>
            <w:r w:rsidRPr="00204945">
              <w:rPr>
                <w:rFonts w:ascii="Arial" w:hAnsi="Arial" w:cs="Arial"/>
                <w:lang w:val="en-US"/>
              </w:rPr>
              <w:t xml:space="preserve">TSG SA believes that the changes required in order to allow support for </w:t>
            </w:r>
            <w:proofErr w:type="spellStart"/>
            <w:r w:rsidRPr="00204945">
              <w:rPr>
                <w:rFonts w:ascii="Arial" w:hAnsi="Arial" w:cs="Arial"/>
                <w:lang w:val="en-US"/>
              </w:rPr>
              <w:t>eCall</w:t>
            </w:r>
            <w:proofErr w:type="spellEnd"/>
            <w:r w:rsidRPr="00204945">
              <w:rPr>
                <w:rFonts w:ascii="Arial" w:hAnsi="Arial" w:cs="Arial"/>
                <w:lang w:val="en-US"/>
              </w:rPr>
              <w:t xml:space="preserve"> over IMS (NG-</w:t>
            </w:r>
            <w:proofErr w:type="spellStart"/>
            <w:r w:rsidRPr="00204945">
              <w:rPr>
                <w:rFonts w:ascii="Arial" w:hAnsi="Arial" w:cs="Arial"/>
                <w:lang w:val="en-US"/>
              </w:rPr>
              <w:t>eCall</w:t>
            </w:r>
            <w:proofErr w:type="spellEnd"/>
            <w:r w:rsidRPr="00204945">
              <w:rPr>
                <w:rFonts w:ascii="Arial" w:hAnsi="Arial" w:cs="Arial"/>
                <w:lang w:val="en-US"/>
              </w:rPr>
              <w:t xml:space="preserve">) over NR are minimal. CRs should be prepared for TSGs #88 in June 2020 in order to </w:t>
            </w:r>
            <w:proofErr w:type="spellStart"/>
            <w:r w:rsidRPr="00204945">
              <w:rPr>
                <w:rFonts w:ascii="Arial" w:hAnsi="Arial" w:cs="Arial"/>
                <w:lang w:val="en-US"/>
              </w:rPr>
              <w:t>maximise</w:t>
            </w:r>
            <w:proofErr w:type="spellEnd"/>
            <w:r w:rsidRPr="00204945">
              <w:rPr>
                <w:rFonts w:ascii="Arial" w:hAnsi="Arial" w:cs="Arial"/>
                <w:lang w:val="en-US"/>
              </w:rPr>
              <w:t xml:space="preserve"> the possibility of including this in Release 16. </w:t>
            </w:r>
          </w:p>
          <w:p w:rsidR="00204945" w:rsidRDefault="00204945" w:rsidP="00204945">
            <w:pPr>
              <w:spacing w:after="0"/>
              <w:rPr>
                <w:rFonts w:ascii="Arial" w:hAnsi="Arial" w:cs="Arial"/>
                <w:lang w:val="en-US"/>
              </w:rPr>
            </w:pPr>
            <w:r w:rsidRPr="00204945">
              <w:rPr>
                <w:rFonts w:ascii="Arial" w:hAnsi="Arial" w:cs="Arial"/>
                <w:lang w:val="en-US"/>
              </w:rPr>
              <w:t xml:space="preserve">TSG SA therefore requests the involved WGs (in To: of the LS) to identify specification changes needed to support </w:t>
            </w:r>
            <w:proofErr w:type="spellStart"/>
            <w:r w:rsidRPr="00204945">
              <w:rPr>
                <w:rFonts w:ascii="Arial" w:hAnsi="Arial" w:cs="Arial"/>
                <w:lang w:val="en-US"/>
              </w:rPr>
              <w:t>eCall</w:t>
            </w:r>
            <w:proofErr w:type="spellEnd"/>
            <w:r w:rsidRPr="00204945">
              <w:rPr>
                <w:rFonts w:ascii="Arial" w:hAnsi="Arial" w:cs="Arial"/>
                <w:lang w:val="en-US"/>
              </w:rPr>
              <w:t xml:space="preserve"> in IMS over NR (with 5G Core) and to prepare the required CRs</w:t>
            </w:r>
          </w:p>
          <w:p w:rsidR="00456FB6" w:rsidRDefault="00456FB6" w:rsidP="00204945">
            <w:pPr>
              <w:spacing w:after="0"/>
              <w:rPr>
                <w:rFonts w:ascii="Arial" w:hAnsi="Arial" w:cs="Arial"/>
                <w:lang w:val="en-US"/>
              </w:rPr>
            </w:pPr>
          </w:p>
          <w:p w:rsidR="00456FB6" w:rsidRPr="004D3097" w:rsidRDefault="00456FB6" w:rsidP="00456FB6">
            <w:pPr>
              <w:spacing w:after="0"/>
              <w:rPr>
                <w:rFonts w:ascii="Arial" w:hAnsi="Arial" w:cs="Arial"/>
                <w:lang w:val="en-US"/>
              </w:rPr>
            </w:pPr>
            <w:r w:rsidRPr="009A346F">
              <w:rPr>
                <w:rFonts w:ascii="Arial" w:hAnsi="Arial" w:cs="Arial"/>
                <w:b/>
                <w:lang w:val="en-US"/>
              </w:rPr>
              <w:t>Proposed Treatment: NOTED</w:t>
            </w:r>
            <w:r>
              <w:rPr>
                <w:rFonts w:ascii="Arial" w:hAnsi="Arial" w:cs="Arial"/>
                <w:lang w:val="en-US"/>
              </w:rPr>
              <w:t xml:space="preserve">. </w:t>
            </w:r>
            <w:proofErr w:type="gramStart"/>
            <w:r>
              <w:rPr>
                <w:rFonts w:ascii="Arial" w:hAnsi="Arial" w:cs="Arial"/>
                <w:lang w:val="en-US"/>
              </w:rPr>
              <w:t>This</w:t>
            </w:r>
            <w:proofErr w:type="gramEnd"/>
            <w:r>
              <w:rPr>
                <w:rFonts w:ascii="Arial" w:hAnsi="Arial" w:cs="Arial"/>
                <w:lang w:val="en-US"/>
              </w:rPr>
              <w:t xml:space="preserve"> LS is only for information. LS handled by CT1 and CT6. See Reply LS in CP-201299 and CP-201301</w:t>
            </w:r>
          </w:p>
        </w:tc>
      </w:tr>
      <w:tr w:rsidR="00204945" w:rsidRPr="00456FB6" w:rsidTr="001D6D10">
        <w:trPr>
          <w:cantSplit/>
        </w:trPr>
        <w:tc>
          <w:tcPr>
            <w:tcW w:w="993" w:type="dxa"/>
            <w:tcBorders>
              <w:top w:val="single" w:sz="4" w:space="0" w:color="auto"/>
              <w:left w:val="single" w:sz="18" w:space="0" w:color="auto"/>
              <w:bottom w:val="nil"/>
              <w:right w:val="single" w:sz="4" w:space="0" w:color="auto"/>
            </w:tcBorders>
            <w:shd w:val="clear" w:color="auto" w:fill="auto"/>
          </w:tcPr>
          <w:p w:rsidR="00204945" w:rsidRPr="004D3097" w:rsidRDefault="00204945" w:rsidP="00B27001">
            <w:pPr>
              <w:spacing w:after="0"/>
              <w:rPr>
                <w:rFonts w:ascii="Arial" w:hAnsi="Arial" w:cs="Arial"/>
                <w:b/>
                <w:bCs/>
                <w:lang w:val="en-US"/>
              </w:rPr>
            </w:pPr>
            <w:r w:rsidRPr="004D3097">
              <w:rPr>
                <w:rFonts w:ascii="Arial" w:hAnsi="Arial" w:cs="Arial"/>
                <w:b/>
                <w:bCs/>
                <w:lang w:val="en-US"/>
              </w:rPr>
              <w:lastRenderedPageBreak/>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04945" w:rsidRPr="004D3097" w:rsidRDefault="00204945" w:rsidP="00B27001">
            <w:pPr>
              <w:spacing w:after="0"/>
              <w:rPr>
                <w:rFonts w:ascii="Arial" w:hAnsi="Arial" w:cs="Arial"/>
                <w:b/>
                <w:bCs/>
                <w:lang w:val="en-US"/>
              </w:rPr>
            </w:pPr>
            <w:r w:rsidRPr="004D3097">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04945" w:rsidRPr="004D3097" w:rsidRDefault="008E5119" w:rsidP="00B27001">
            <w:pPr>
              <w:spacing w:after="0"/>
              <w:rPr>
                <w:rFonts w:ascii="Arial" w:hAnsi="Arial" w:cs="Arial"/>
                <w:sz w:val="14"/>
                <w:szCs w:val="14"/>
                <w:lang w:val="en-US"/>
              </w:rPr>
            </w:pPr>
            <w:hyperlink r:id="rId24" w:tgtFrame="_blank" w:history="1">
              <w:r w:rsidR="00204945" w:rsidRPr="004D3097">
                <w:rPr>
                  <w:rStyle w:val="Lienhypertexte"/>
                  <w:rFonts w:ascii="Arial" w:hAnsi="Arial" w:cs="Arial"/>
                  <w:sz w:val="14"/>
                  <w:szCs w:val="14"/>
                  <w:lang w:val="en-US"/>
                </w:rPr>
                <w:t>CP</w:t>
              </w:r>
              <w:r w:rsidR="00204945" w:rsidRPr="004D3097">
                <w:rPr>
                  <w:rStyle w:val="Lienhypertexte"/>
                  <w:rFonts w:ascii="Arial" w:hAnsi="Arial" w:cs="Arial"/>
                  <w:sz w:val="14"/>
                  <w:szCs w:val="14"/>
                  <w:lang w:val="en-US"/>
                </w:rPr>
                <w:noBreakHyphen/>
                <w:t xml:space="preserve">201305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04945" w:rsidRPr="004D3097" w:rsidRDefault="00204945" w:rsidP="00B27001">
            <w:pPr>
              <w:spacing w:after="0"/>
              <w:rPr>
                <w:rFonts w:ascii="Arial" w:hAnsi="Arial" w:cs="Arial"/>
              </w:rPr>
            </w:pPr>
            <w:r w:rsidRPr="004D3097">
              <w:rPr>
                <w:rFonts w:ascii="Arial" w:hAnsi="Arial" w:cs="Arial"/>
              </w:rPr>
              <w:t xml:space="preserve">Reply LS on support for </w:t>
            </w:r>
            <w:proofErr w:type="spellStart"/>
            <w:r w:rsidRPr="004D3097">
              <w:rPr>
                <w:rFonts w:ascii="Arial" w:hAnsi="Arial" w:cs="Arial"/>
              </w:rPr>
              <w:t>eCall</w:t>
            </w:r>
            <w:proofErr w:type="spellEnd"/>
            <w:r w:rsidRPr="004D3097">
              <w:rPr>
                <w:rFonts w:ascii="Arial" w:hAnsi="Arial" w:cs="Arial"/>
              </w:rPr>
              <w:t xml:space="preserve"> over NR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04945" w:rsidRPr="004D3097" w:rsidRDefault="00204945" w:rsidP="00B27001">
            <w:pPr>
              <w:overflowPunct/>
              <w:spacing w:after="0"/>
              <w:textAlignment w:val="auto"/>
              <w:rPr>
                <w:rFonts w:ascii="Arial" w:eastAsia="MS Mincho" w:hAnsi="Arial" w:cs="Arial"/>
                <w:lang w:val="en-US" w:eastAsia="de-DE"/>
              </w:rPr>
            </w:pPr>
            <w:r w:rsidRPr="004D3097">
              <w:rPr>
                <w:rFonts w:ascii="Arial" w:eastAsia="MS Mincho" w:hAnsi="Arial" w:cs="Arial"/>
                <w:lang w:val="en-US" w:eastAsia="de-DE"/>
              </w:rPr>
              <w:t xml:space="preserve">SA2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04945" w:rsidRPr="004D3097" w:rsidRDefault="00CC6B79" w:rsidP="00B27001">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456FB6" w:rsidRPr="00456FB6" w:rsidRDefault="00456FB6" w:rsidP="00456FB6">
            <w:pPr>
              <w:spacing w:after="0"/>
              <w:rPr>
                <w:rFonts w:ascii="Arial" w:hAnsi="Arial" w:cs="Arial"/>
                <w:lang w:val="en-US"/>
              </w:rPr>
            </w:pPr>
            <w:r w:rsidRPr="00456FB6">
              <w:rPr>
                <w:rFonts w:ascii="Arial" w:hAnsi="Arial" w:cs="Arial"/>
                <w:lang w:val="en-US"/>
              </w:rPr>
              <w:t>To:</w:t>
            </w:r>
            <w:r w:rsidRPr="00456FB6">
              <w:rPr>
                <w:rFonts w:ascii="Arial" w:hAnsi="Arial" w:cs="Arial"/>
                <w:lang w:val="en-US"/>
              </w:rPr>
              <w:tab/>
            </w:r>
            <w:r w:rsidRPr="00456FB6">
              <w:rPr>
                <w:rFonts w:ascii="Arial" w:hAnsi="Arial" w:cs="Arial"/>
                <w:lang w:val="en-US"/>
              </w:rPr>
              <w:tab/>
              <w:t>TSG SA, RAN2, CT1, TSG CT</w:t>
            </w:r>
          </w:p>
          <w:p w:rsidR="00456FB6" w:rsidRPr="00456FB6" w:rsidRDefault="00456FB6" w:rsidP="00456FB6">
            <w:pPr>
              <w:spacing w:after="0"/>
              <w:rPr>
                <w:rFonts w:ascii="Arial" w:hAnsi="Arial" w:cs="Arial"/>
                <w:lang w:val="fr-FR"/>
              </w:rPr>
            </w:pPr>
            <w:r w:rsidRPr="00456FB6">
              <w:rPr>
                <w:rFonts w:ascii="Arial" w:hAnsi="Arial" w:cs="Arial"/>
                <w:lang w:val="fr-FR"/>
              </w:rPr>
              <w:t>Cc:</w:t>
            </w:r>
            <w:r w:rsidRPr="00456FB6">
              <w:rPr>
                <w:rFonts w:ascii="Arial" w:hAnsi="Arial" w:cs="Arial"/>
                <w:lang w:val="fr-FR"/>
              </w:rPr>
              <w:tab/>
            </w:r>
            <w:r w:rsidRPr="00456FB6">
              <w:rPr>
                <w:rFonts w:ascii="Arial" w:hAnsi="Arial" w:cs="Arial"/>
                <w:lang w:val="fr-FR"/>
              </w:rPr>
              <w:tab/>
              <w:t>SA1, SA4, TSG RAN, SA5, RAN5</w:t>
            </w:r>
          </w:p>
          <w:p w:rsidR="00456FB6" w:rsidRPr="00456FB6" w:rsidRDefault="00456FB6" w:rsidP="00456FB6">
            <w:pPr>
              <w:spacing w:after="0"/>
              <w:rPr>
                <w:rFonts w:ascii="Arial" w:hAnsi="Arial" w:cs="Arial"/>
                <w:lang w:val="fr-FR"/>
              </w:rPr>
            </w:pPr>
          </w:p>
          <w:p w:rsidR="00456FB6" w:rsidRPr="00456FB6" w:rsidRDefault="00456FB6" w:rsidP="00456FB6">
            <w:pPr>
              <w:spacing w:after="0"/>
              <w:rPr>
                <w:rFonts w:ascii="Arial" w:hAnsi="Arial" w:cs="Arial"/>
                <w:lang w:val="en-US"/>
              </w:rPr>
            </w:pPr>
            <w:r w:rsidRPr="00456FB6">
              <w:rPr>
                <w:rFonts w:ascii="Arial" w:hAnsi="Arial" w:cs="Arial"/>
                <w:lang w:val="en-US"/>
              </w:rPr>
              <w:t>Contact person:</w:t>
            </w:r>
            <w:r w:rsidRPr="00456FB6">
              <w:rPr>
                <w:rFonts w:ascii="Arial" w:hAnsi="Arial" w:cs="Arial"/>
                <w:lang w:val="en-US"/>
              </w:rPr>
              <w:tab/>
            </w:r>
            <w:proofErr w:type="spellStart"/>
            <w:r>
              <w:rPr>
                <w:rFonts w:ascii="Arial" w:hAnsi="Arial" w:cs="Arial"/>
                <w:lang w:val="en-US"/>
              </w:rPr>
              <w:t>qualcomm</w:t>
            </w:r>
            <w:proofErr w:type="spellEnd"/>
          </w:p>
          <w:p w:rsidR="00456FB6" w:rsidRPr="00456FB6" w:rsidRDefault="00456FB6" w:rsidP="00456FB6">
            <w:pPr>
              <w:spacing w:after="0"/>
              <w:rPr>
                <w:rFonts w:ascii="Arial" w:hAnsi="Arial" w:cs="Arial"/>
                <w:lang w:val="en-US"/>
              </w:rPr>
            </w:pPr>
          </w:p>
          <w:p w:rsidR="00456FB6" w:rsidRPr="00456FB6" w:rsidRDefault="00456FB6" w:rsidP="00456FB6">
            <w:pPr>
              <w:spacing w:after="0"/>
              <w:rPr>
                <w:rFonts w:ascii="Arial" w:hAnsi="Arial" w:cs="Arial"/>
                <w:lang w:val="en-US"/>
              </w:rPr>
            </w:pPr>
            <w:r w:rsidRPr="00456FB6">
              <w:rPr>
                <w:rFonts w:ascii="Arial" w:hAnsi="Arial" w:cs="Arial"/>
                <w:lang w:val="en-US"/>
              </w:rPr>
              <w:t xml:space="preserve">SA2 thanks SA for the LS on support for </w:t>
            </w:r>
            <w:proofErr w:type="spellStart"/>
            <w:r w:rsidRPr="00456FB6">
              <w:rPr>
                <w:rFonts w:ascii="Arial" w:hAnsi="Arial" w:cs="Arial"/>
                <w:lang w:val="en-US"/>
              </w:rPr>
              <w:t>eCall</w:t>
            </w:r>
            <w:proofErr w:type="spellEnd"/>
            <w:r w:rsidRPr="00456FB6">
              <w:rPr>
                <w:rFonts w:ascii="Arial" w:hAnsi="Arial" w:cs="Arial"/>
                <w:lang w:val="en-US"/>
              </w:rPr>
              <w:t xml:space="preserve"> over NR:</w:t>
            </w:r>
          </w:p>
          <w:p w:rsidR="00204945" w:rsidRDefault="00456FB6" w:rsidP="00456FB6">
            <w:pPr>
              <w:spacing w:after="0"/>
              <w:rPr>
                <w:rFonts w:ascii="Arial" w:hAnsi="Arial" w:cs="Arial"/>
                <w:lang w:val="en-US"/>
              </w:rPr>
            </w:pPr>
            <w:r w:rsidRPr="00456FB6">
              <w:rPr>
                <w:rFonts w:ascii="Arial" w:hAnsi="Arial" w:cs="Arial"/>
                <w:lang w:val="en-US"/>
              </w:rPr>
              <w:t xml:space="preserve">SA2 has approved the required specification changes needed to support </w:t>
            </w:r>
            <w:proofErr w:type="spellStart"/>
            <w:r w:rsidRPr="00456FB6">
              <w:rPr>
                <w:rFonts w:ascii="Arial" w:hAnsi="Arial" w:cs="Arial"/>
                <w:lang w:val="en-US"/>
              </w:rPr>
              <w:t>eCall</w:t>
            </w:r>
            <w:proofErr w:type="spellEnd"/>
            <w:r w:rsidRPr="00456FB6">
              <w:rPr>
                <w:rFonts w:ascii="Arial" w:hAnsi="Arial" w:cs="Arial"/>
                <w:lang w:val="en-US"/>
              </w:rPr>
              <w:t xml:space="preserve"> in IMS over NR (with 5G Core) in the attached CRs.</w:t>
            </w:r>
          </w:p>
          <w:p w:rsidR="00456FB6" w:rsidRDefault="00456FB6" w:rsidP="00456FB6">
            <w:pPr>
              <w:spacing w:after="0"/>
              <w:rPr>
                <w:rFonts w:ascii="Arial" w:hAnsi="Arial" w:cs="Arial"/>
                <w:lang w:val="en-US"/>
              </w:rPr>
            </w:pPr>
          </w:p>
          <w:p w:rsidR="00456FB6" w:rsidRPr="004D3097" w:rsidRDefault="00456FB6" w:rsidP="00456FB6">
            <w:pPr>
              <w:spacing w:after="0"/>
              <w:rPr>
                <w:rFonts w:ascii="Arial" w:hAnsi="Arial" w:cs="Arial"/>
                <w:lang w:val="en-US"/>
              </w:rPr>
            </w:pPr>
            <w:r w:rsidRPr="009A346F">
              <w:rPr>
                <w:rFonts w:ascii="Arial" w:hAnsi="Arial" w:cs="Arial"/>
                <w:b/>
                <w:lang w:val="en-US"/>
              </w:rPr>
              <w:t>Proposed Treatment: NOTED</w:t>
            </w:r>
            <w:r>
              <w:rPr>
                <w:rFonts w:ascii="Arial" w:hAnsi="Arial" w:cs="Arial"/>
                <w:lang w:val="en-US"/>
              </w:rPr>
              <w:t xml:space="preserve">. </w:t>
            </w:r>
            <w:proofErr w:type="gramStart"/>
            <w:r>
              <w:rPr>
                <w:rFonts w:ascii="Arial" w:hAnsi="Arial" w:cs="Arial"/>
                <w:lang w:val="en-US"/>
              </w:rPr>
              <w:t>This</w:t>
            </w:r>
            <w:proofErr w:type="gramEnd"/>
            <w:r>
              <w:rPr>
                <w:rFonts w:ascii="Arial" w:hAnsi="Arial" w:cs="Arial"/>
                <w:lang w:val="en-US"/>
              </w:rPr>
              <w:t xml:space="preserve"> LS is only for information.</w:t>
            </w:r>
          </w:p>
        </w:tc>
      </w:tr>
      <w:tr w:rsidR="004D3097" w:rsidRPr="009A346F" w:rsidTr="001D6D10">
        <w:trPr>
          <w:cantSplit/>
        </w:trPr>
        <w:tc>
          <w:tcPr>
            <w:tcW w:w="993" w:type="dxa"/>
            <w:tcBorders>
              <w:top w:val="single" w:sz="4" w:space="0" w:color="auto"/>
              <w:left w:val="single" w:sz="18"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8E5119" w:rsidP="004D3097">
            <w:pPr>
              <w:spacing w:after="0"/>
              <w:rPr>
                <w:rFonts w:ascii="Arial" w:hAnsi="Arial" w:cs="Arial"/>
                <w:sz w:val="14"/>
                <w:szCs w:val="14"/>
                <w:lang w:val="en-US"/>
              </w:rPr>
            </w:pPr>
            <w:hyperlink r:id="rId25" w:tgtFrame="_blank" w:history="1">
              <w:r w:rsidR="004D3097" w:rsidRPr="004D3097">
                <w:rPr>
                  <w:rStyle w:val="Lienhypertexte"/>
                  <w:rFonts w:ascii="Arial" w:hAnsi="Arial" w:cs="Arial"/>
                  <w:sz w:val="14"/>
                  <w:szCs w:val="14"/>
                  <w:lang w:val="en-US"/>
                </w:rPr>
                <w:t>CP</w:t>
              </w:r>
              <w:r w:rsidR="004D3097" w:rsidRPr="004D3097">
                <w:rPr>
                  <w:rStyle w:val="Lienhypertexte"/>
                  <w:rFonts w:ascii="Arial" w:hAnsi="Arial" w:cs="Arial"/>
                  <w:sz w:val="14"/>
                  <w:szCs w:val="14"/>
                  <w:lang w:val="en-US"/>
                </w:rPr>
                <w:noBreakHyphen/>
                <w:t xml:space="preserve">201299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rPr>
            </w:pPr>
            <w:r w:rsidRPr="004D3097">
              <w:rPr>
                <w:rFonts w:ascii="Arial" w:hAnsi="Arial" w:cs="Arial"/>
              </w:rPr>
              <w:t xml:space="preserve">Reply LS on support of </w:t>
            </w:r>
            <w:proofErr w:type="spellStart"/>
            <w:r w:rsidRPr="004D3097">
              <w:rPr>
                <w:rFonts w:ascii="Arial" w:hAnsi="Arial" w:cs="Arial"/>
              </w:rPr>
              <w:t>eCall</w:t>
            </w:r>
            <w:proofErr w:type="spellEnd"/>
            <w:r w:rsidRPr="004D3097">
              <w:rPr>
                <w:rFonts w:ascii="Arial" w:hAnsi="Arial" w:cs="Arial"/>
              </w:rPr>
              <w:t xml:space="preserve"> over NR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overflowPunct/>
              <w:spacing w:after="0"/>
              <w:textAlignment w:val="auto"/>
              <w:rPr>
                <w:rFonts w:ascii="Arial" w:eastAsia="MS Mincho" w:hAnsi="Arial" w:cs="Arial"/>
                <w:lang w:val="en-US" w:eastAsia="de-DE"/>
              </w:rPr>
            </w:pPr>
            <w:r w:rsidRPr="004D3097">
              <w:rPr>
                <w:rFonts w:ascii="Arial" w:eastAsia="MS Mincho" w:hAnsi="Arial" w:cs="Arial"/>
                <w:lang w:val="en-US" w:eastAsia="de-DE"/>
              </w:rPr>
              <w:t xml:space="preserve">CT1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CC6B79" w:rsidP="004D3097">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9A346F" w:rsidRPr="009A346F" w:rsidRDefault="009A346F" w:rsidP="009A346F">
            <w:pPr>
              <w:spacing w:after="0"/>
              <w:rPr>
                <w:rFonts w:ascii="Arial" w:hAnsi="Arial" w:cs="Arial"/>
                <w:lang w:val="fr-FR"/>
              </w:rPr>
            </w:pPr>
            <w:r w:rsidRPr="009A346F">
              <w:rPr>
                <w:rFonts w:ascii="Arial" w:hAnsi="Arial" w:cs="Arial"/>
                <w:lang w:val="fr-FR"/>
              </w:rPr>
              <w:t>To:</w:t>
            </w:r>
            <w:r w:rsidRPr="009A346F">
              <w:rPr>
                <w:rFonts w:ascii="Arial" w:hAnsi="Arial" w:cs="Arial"/>
                <w:lang w:val="fr-FR"/>
              </w:rPr>
              <w:tab/>
              <w:t>SA</w:t>
            </w:r>
          </w:p>
          <w:p w:rsidR="009A346F" w:rsidRPr="009A346F" w:rsidRDefault="009A346F" w:rsidP="009A346F">
            <w:pPr>
              <w:spacing w:after="0"/>
              <w:rPr>
                <w:rFonts w:ascii="Arial" w:hAnsi="Arial" w:cs="Arial"/>
                <w:lang w:val="fr-FR"/>
              </w:rPr>
            </w:pPr>
            <w:r w:rsidRPr="009A346F">
              <w:rPr>
                <w:rFonts w:ascii="Arial" w:hAnsi="Arial" w:cs="Arial"/>
                <w:lang w:val="fr-FR"/>
              </w:rPr>
              <w:t>Cc:</w:t>
            </w:r>
            <w:r w:rsidRPr="009A346F">
              <w:rPr>
                <w:rFonts w:ascii="Arial" w:hAnsi="Arial" w:cs="Arial"/>
                <w:lang w:val="fr-FR"/>
              </w:rPr>
              <w:tab/>
              <w:t>SA2, SA5, RAN2, RAN5, SA1, SA4, RAN, CT, CT6</w:t>
            </w:r>
          </w:p>
          <w:p w:rsidR="009A346F" w:rsidRPr="009A346F" w:rsidRDefault="009A346F" w:rsidP="009A346F">
            <w:pPr>
              <w:spacing w:after="0"/>
              <w:rPr>
                <w:rFonts w:ascii="Arial" w:hAnsi="Arial" w:cs="Arial"/>
                <w:lang w:val="fr-FR"/>
              </w:rPr>
            </w:pPr>
          </w:p>
          <w:p w:rsidR="004D3097" w:rsidRDefault="009A346F" w:rsidP="009A346F">
            <w:pPr>
              <w:spacing w:after="0"/>
              <w:rPr>
                <w:rFonts w:ascii="Arial" w:hAnsi="Arial" w:cs="Arial"/>
                <w:lang w:val="en-US"/>
              </w:rPr>
            </w:pPr>
            <w:r w:rsidRPr="009A346F">
              <w:rPr>
                <w:rFonts w:ascii="Arial" w:hAnsi="Arial" w:cs="Arial"/>
                <w:lang w:val="en-US"/>
              </w:rPr>
              <w:t>Contact person:</w:t>
            </w:r>
            <w:r>
              <w:rPr>
                <w:rFonts w:ascii="Arial" w:hAnsi="Arial" w:cs="Arial"/>
                <w:lang w:val="en-US"/>
              </w:rPr>
              <w:t xml:space="preserve"> </w:t>
            </w:r>
            <w:r w:rsidRPr="009A346F">
              <w:rPr>
                <w:rFonts w:ascii="Arial" w:hAnsi="Arial" w:cs="Arial"/>
                <w:lang w:val="en-US"/>
              </w:rPr>
              <w:t>qualcomm.com</w:t>
            </w:r>
          </w:p>
          <w:p w:rsidR="009A346F" w:rsidRDefault="009A346F" w:rsidP="009A346F">
            <w:pPr>
              <w:spacing w:after="0"/>
              <w:rPr>
                <w:rFonts w:ascii="Arial" w:hAnsi="Arial" w:cs="Arial"/>
                <w:lang w:val="en-US"/>
              </w:rPr>
            </w:pPr>
          </w:p>
          <w:p w:rsidR="009A346F" w:rsidRDefault="009A346F" w:rsidP="009A346F">
            <w:pPr>
              <w:spacing w:after="0"/>
              <w:rPr>
                <w:rFonts w:ascii="Arial" w:hAnsi="Arial" w:cs="Arial"/>
                <w:lang w:val="en-US"/>
              </w:rPr>
            </w:pPr>
            <w:r w:rsidRPr="009A346F">
              <w:rPr>
                <w:rFonts w:ascii="Arial" w:hAnsi="Arial" w:cs="Arial"/>
                <w:lang w:val="en-US"/>
              </w:rPr>
              <w:t xml:space="preserve">CT1 would like to inform SA that CT1 has completed the work required to support </w:t>
            </w:r>
            <w:proofErr w:type="spellStart"/>
            <w:r w:rsidRPr="009A346F">
              <w:rPr>
                <w:rFonts w:ascii="Arial" w:hAnsi="Arial" w:cs="Arial"/>
                <w:lang w:val="en-US"/>
              </w:rPr>
              <w:t>eCall</w:t>
            </w:r>
            <w:proofErr w:type="spellEnd"/>
            <w:r w:rsidRPr="009A346F">
              <w:rPr>
                <w:rFonts w:ascii="Arial" w:hAnsi="Arial" w:cs="Arial"/>
                <w:lang w:val="en-US"/>
              </w:rPr>
              <w:t xml:space="preserve"> in IMS over NR (with 5G Core) as requested by SA, via the agreement of the attached CR.</w:t>
            </w:r>
          </w:p>
          <w:p w:rsidR="009A346F" w:rsidRDefault="009A346F" w:rsidP="009A346F">
            <w:pPr>
              <w:spacing w:after="0"/>
              <w:rPr>
                <w:rFonts w:ascii="Arial" w:hAnsi="Arial" w:cs="Arial"/>
                <w:lang w:val="en-US"/>
              </w:rPr>
            </w:pPr>
          </w:p>
          <w:p w:rsidR="009A346F" w:rsidRPr="004D3097" w:rsidRDefault="009A346F" w:rsidP="009A346F">
            <w:pPr>
              <w:spacing w:after="0"/>
              <w:rPr>
                <w:rFonts w:ascii="Arial" w:hAnsi="Arial" w:cs="Arial"/>
                <w:lang w:val="en-US"/>
              </w:rPr>
            </w:pPr>
            <w:r w:rsidRPr="009A346F">
              <w:rPr>
                <w:rFonts w:ascii="Arial" w:hAnsi="Arial" w:cs="Arial"/>
                <w:b/>
                <w:lang w:val="en-US"/>
              </w:rPr>
              <w:t>Proposed Treatment: NOTED</w:t>
            </w:r>
            <w:r>
              <w:rPr>
                <w:rFonts w:ascii="Arial" w:hAnsi="Arial" w:cs="Arial"/>
                <w:lang w:val="en-US"/>
              </w:rPr>
              <w:t xml:space="preserve">. </w:t>
            </w:r>
            <w:proofErr w:type="gramStart"/>
            <w:r>
              <w:rPr>
                <w:rFonts w:ascii="Arial" w:hAnsi="Arial" w:cs="Arial"/>
                <w:lang w:val="en-US"/>
              </w:rPr>
              <w:t>This</w:t>
            </w:r>
            <w:proofErr w:type="gramEnd"/>
            <w:r>
              <w:rPr>
                <w:rFonts w:ascii="Arial" w:hAnsi="Arial" w:cs="Arial"/>
                <w:lang w:val="en-US"/>
              </w:rPr>
              <w:t xml:space="preserve"> LS is only for information. This LS can be noted</w:t>
            </w:r>
          </w:p>
        </w:tc>
      </w:tr>
      <w:tr w:rsidR="00204945" w:rsidRPr="00456FB6" w:rsidTr="001D6D10">
        <w:trPr>
          <w:cantSplit/>
        </w:trPr>
        <w:tc>
          <w:tcPr>
            <w:tcW w:w="993" w:type="dxa"/>
            <w:tcBorders>
              <w:top w:val="single" w:sz="4" w:space="0" w:color="auto"/>
              <w:left w:val="single" w:sz="18" w:space="0" w:color="auto"/>
              <w:bottom w:val="nil"/>
              <w:right w:val="single" w:sz="4" w:space="0" w:color="auto"/>
            </w:tcBorders>
            <w:shd w:val="clear" w:color="auto" w:fill="auto"/>
          </w:tcPr>
          <w:p w:rsidR="00204945" w:rsidRPr="00F13D2B" w:rsidRDefault="00204945" w:rsidP="00B27001">
            <w:pPr>
              <w:spacing w:after="0"/>
              <w:rPr>
                <w:rFonts w:ascii="Arial" w:hAnsi="Arial" w:cs="Arial"/>
                <w:b/>
                <w:bCs/>
                <w:lang w:val="en-US"/>
              </w:rPr>
            </w:pPr>
            <w:r w:rsidRPr="00F13D2B">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04945" w:rsidRPr="00F13D2B" w:rsidRDefault="00204945" w:rsidP="00B27001">
            <w:pPr>
              <w:spacing w:after="0"/>
              <w:rPr>
                <w:rFonts w:ascii="Arial" w:hAnsi="Arial" w:cs="Arial"/>
                <w:b/>
                <w:bCs/>
                <w:lang w:val="en-US"/>
              </w:rPr>
            </w:pPr>
            <w:r w:rsidRPr="00F13D2B">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04945" w:rsidRPr="004D3097" w:rsidRDefault="008E5119" w:rsidP="00B27001">
            <w:pPr>
              <w:spacing w:after="0"/>
              <w:rPr>
                <w:rFonts w:ascii="Arial" w:hAnsi="Arial" w:cs="Arial"/>
                <w:sz w:val="14"/>
                <w:szCs w:val="14"/>
                <w:lang w:val="en-US"/>
              </w:rPr>
            </w:pPr>
            <w:hyperlink r:id="rId26" w:tgtFrame="_blank" w:history="1">
              <w:r w:rsidR="00204945" w:rsidRPr="004D3097">
                <w:rPr>
                  <w:rStyle w:val="Lienhypertexte"/>
                  <w:rFonts w:ascii="Arial" w:hAnsi="Arial" w:cs="Arial"/>
                  <w:sz w:val="14"/>
                  <w:szCs w:val="14"/>
                  <w:lang w:val="en-US"/>
                </w:rPr>
                <w:t>CP</w:t>
              </w:r>
              <w:r w:rsidR="00204945" w:rsidRPr="004D3097">
                <w:rPr>
                  <w:rStyle w:val="Lienhypertexte"/>
                  <w:rFonts w:ascii="Arial" w:hAnsi="Arial" w:cs="Arial"/>
                  <w:sz w:val="14"/>
                  <w:szCs w:val="14"/>
                  <w:lang w:val="en-US"/>
                </w:rPr>
                <w:noBreakHyphen/>
                <w:t xml:space="preserve">201301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04945" w:rsidRPr="004D3097" w:rsidRDefault="00204945" w:rsidP="00B27001">
            <w:pPr>
              <w:spacing w:after="0"/>
              <w:rPr>
                <w:rFonts w:ascii="Arial" w:hAnsi="Arial" w:cs="Arial"/>
              </w:rPr>
            </w:pPr>
            <w:r w:rsidRPr="004D3097">
              <w:rPr>
                <w:rFonts w:ascii="Arial" w:hAnsi="Arial" w:cs="Arial"/>
              </w:rPr>
              <w:t xml:space="preserve">Reply LS to LS on support for </w:t>
            </w:r>
            <w:proofErr w:type="spellStart"/>
            <w:r w:rsidRPr="004D3097">
              <w:rPr>
                <w:rFonts w:ascii="Arial" w:hAnsi="Arial" w:cs="Arial"/>
              </w:rPr>
              <w:t>eCall</w:t>
            </w:r>
            <w:proofErr w:type="spellEnd"/>
            <w:r w:rsidRPr="004D3097">
              <w:rPr>
                <w:rFonts w:ascii="Arial" w:hAnsi="Arial" w:cs="Arial"/>
              </w:rPr>
              <w:t xml:space="preserve"> over NR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04945" w:rsidRPr="004D3097" w:rsidRDefault="00204945" w:rsidP="00B27001">
            <w:pPr>
              <w:overflowPunct/>
              <w:spacing w:after="0"/>
              <w:textAlignment w:val="auto"/>
              <w:rPr>
                <w:rFonts w:ascii="Arial" w:eastAsia="MS Mincho" w:hAnsi="Arial" w:cs="Arial"/>
                <w:lang w:val="en-US" w:eastAsia="de-DE"/>
              </w:rPr>
            </w:pPr>
            <w:r w:rsidRPr="004D3097">
              <w:rPr>
                <w:rFonts w:ascii="Arial" w:eastAsia="MS Mincho" w:hAnsi="Arial" w:cs="Arial"/>
                <w:lang w:val="en-US" w:eastAsia="de-DE"/>
              </w:rPr>
              <w:t xml:space="preserve">CT6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04945" w:rsidRPr="004D3097" w:rsidRDefault="00CC6B79" w:rsidP="00B27001">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456FB6" w:rsidRPr="00456FB6" w:rsidRDefault="00456FB6" w:rsidP="00456FB6">
            <w:pPr>
              <w:spacing w:after="0"/>
              <w:rPr>
                <w:rFonts w:ascii="Arial" w:hAnsi="Arial" w:cs="Arial"/>
                <w:lang w:val="en-US"/>
              </w:rPr>
            </w:pPr>
            <w:r w:rsidRPr="00456FB6">
              <w:rPr>
                <w:rFonts w:ascii="Arial" w:hAnsi="Arial" w:cs="Arial"/>
                <w:lang w:val="en-US"/>
              </w:rPr>
              <w:t>To:</w:t>
            </w:r>
            <w:r w:rsidRPr="00456FB6">
              <w:rPr>
                <w:rFonts w:ascii="Arial" w:hAnsi="Arial" w:cs="Arial"/>
                <w:lang w:val="en-US"/>
              </w:rPr>
              <w:tab/>
              <w:t>SA</w:t>
            </w:r>
          </w:p>
          <w:p w:rsidR="00456FB6" w:rsidRPr="00456FB6" w:rsidRDefault="00456FB6" w:rsidP="00456FB6">
            <w:pPr>
              <w:spacing w:after="0"/>
              <w:rPr>
                <w:rFonts w:ascii="Arial" w:hAnsi="Arial" w:cs="Arial"/>
                <w:lang w:val="en-US"/>
              </w:rPr>
            </w:pPr>
            <w:r w:rsidRPr="00456FB6">
              <w:rPr>
                <w:rFonts w:ascii="Arial" w:hAnsi="Arial" w:cs="Arial"/>
                <w:lang w:val="en-US"/>
              </w:rPr>
              <w:t>Cc:</w:t>
            </w:r>
            <w:r w:rsidRPr="00456FB6">
              <w:rPr>
                <w:rFonts w:ascii="Arial" w:hAnsi="Arial" w:cs="Arial"/>
                <w:lang w:val="en-US"/>
              </w:rPr>
              <w:tab/>
              <w:t>CT</w:t>
            </w:r>
          </w:p>
          <w:p w:rsidR="00456FB6" w:rsidRPr="00456FB6" w:rsidRDefault="00456FB6" w:rsidP="00456FB6">
            <w:pPr>
              <w:spacing w:after="0"/>
              <w:rPr>
                <w:rFonts w:ascii="Arial" w:hAnsi="Arial" w:cs="Arial"/>
                <w:lang w:val="en-US"/>
              </w:rPr>
            </w:pPr>
          </w:p>
          <w:p w:rsidR="00456FB6" w:rsidRPr="00456FB6" w:rsidRDefault="00456FB6" w:rsidP="00456FB6">
            <w:pPr>
              <w:spacing w:after="0"/>
              <w:rPr>
                <w:rFonts w:ascii="Arial" w:hAnsi="Arial" w:cs="Arial"/>
                <w:lang w:val="en-US"/>
              </w:rPr>
            </w:pPr>
            <w:r w:rsidRPr="00456FB6">
              <w:rPr>
                <w:rFonts w:ascii="Arial" w:hAnsi="Arial" w:cs="Arial"/>
                <w:lang w:val="en-US"/>
              </w:rPr>
              <w:t>Contact Person:</w:t>
            </w:r>
            <w:r w:rsidRPr="00456FB6">
              <w:rPr>
                <w:rFonts w:ascii="Arial" w:hAnsi="Arial" w:cs="Arial"/>
                <w:lang w:val="en-US"/>
              </w:rPr>
              <w:tab/>
            </w:r>
            <w:proofErr w:type="spellStart"/>
            <w:r>
              <w:rPr>
                <w:rFonts w:ascii="Arial" w:hAnsi="Arial" w:cs="Arial"/>
                <w:lang w:val="en-US"/>
              </w:rPr>
              <w:t>qualcomm</w:t>
            </w:r>
            <w:proofErr w:type="spellEnd"/>
          </w:p>
          <w:p w:rsidR="00456FB6" w:rsidRPr="00456FB6" w:rsidRDefault="00456FB6" w:rsidP="00456FB6">
            <w:pPr>
              <w:spacing w:after="0"/>
              <w:rPr>
                <w:rFonts w:ascii="Arial" w:hAnsi="Arial" w:cs="Arial"/>
                <w:lang w:val="en-US"/>
              </w:rPr>
            </w:pPr>
          </w:p>
          <w:p w:rsidR="00204945" w:rsidRDefault="00456FB6" w:rsidP="00456FB6">
            <w:pPr>
              <w:spacing w:after="0"/>
              <w:rPr>
                <w:rFonts w:ascii="Arial" w:hAnsi="Arial" w:cs="Arial"/>
                <w:lang w:val="en-US"/>
              </w:rPr>
            </w:pPr>
            <w:r w:rsidRPr="00456FB6">
              <w:rPr>
                <w:rFonts w:ascii="Arial" w:hAnsi="Arial" w:cs="Arial"/>
                <w:lang w:val="en-US"/>
              </w:rPr>
              <w:t xml:space="preserve">As asked by SA in LS SP-200287, CT WG6 has added text to support </w:t>
            </w:r>
            <w:proofErr w:type="spellStart"/>
            <w:r w:rsidRPr="00456FB6">
              <w:rPr>
                <w:rFonts w:ascii="Arial" w:hAnsi="Arial" w:cs="Arial"/>
                <w:lang w:val="en-US"/>
              </w:rPr>
              <w:t>eCall</w:t>
            </w:r>
            <w:proofErr w:type="spellEnd"/>
            <w:r w:rsidRPr="00456FB6">
              <w:rPr>
                <w:rFonts w:ascii="Arial" w:hAnsi="Arial" w:cs="Arial"/>
                <w:lang w:val="en-US"/>
              </w:rPr>
              <w:t xml:space="preserve"> over IMS over NG-RAN.</w:t>
            </w:r>
          </w:p>
          <w:p w:rsidR="00456FB6" w:rsidRDefault="00456FB6" w:rsidP="00456FB6">
            <w:pPr>
              <w:spacing w:after="0"/>
              <w:rPr>
                <w:rFonts w:ascii="Arial" w:hAnsi="Arial" w:cs="Arial"/>
                <w:lang w:val="en-US"/>
              </w:rPr>
            </w:pPr>
          </w:p>
          <w:p w:rsidR="00456FB6" w:rsidRPr="004D3097" w:rsidRDefault="00456FB6" w:rsidP="00456FB6">
            <w:pPr>
              <w:spacing w:after="0"/>
              <w:rPr>
                <w:rFonts w:ascii="Arial" w:hAnsi="Arial" w:cs="Arial"/>
                <w:lang w:val="en-US"/>
              </w:rPr>
            </w:pPr>
            <w:r w:rsidRPr="009A346F">
              <w:rPr>
                <w:rFonts w:ascii="Arial" w:hAnsi="Arial" w:cs="Arial"/>
                <w:b/>
                <w:lang w:val="en-US"/>
              </w:rPr>
              <w:t>Proposed Treatment: NOTED</w:t>
            </w:r>
            <w:r>
              <w:rPr>
                <w:rFonts w:ascii="Arial" w:hAnsi="Arial" w:cs="Arial"/>
                <w:lang w:val="en-US"/>
              </w:rPr>
              <w:t xml:space="preserve">. </w:t>
            </w:r>
            <w:proofErr w:type="gramStart"/>
            <w:r>
              <w:rPr>
                <w:rFonts w:ascii="Arial" w:hAnsi="Arial" w:cs="Arial"/>
                <w:lang w:val="en-US"/>
              </w:rPr>
              <w:t>This</w:t>
            </w:r>
            <w:proofErr w:type="gramEnd"/>
            <w:r>
              <w:rPr>
                <w:rFonts w:ascii="Arial" w:hAnsi="Arial" w:cs="Arial"/>
                <w:lang w:val="en-US"/>
              </w:rPr>
              <w:t xml:space="preserve"> LS is only for information. This LS can be noted</w:t>
            </w:r>
          </w:p>
        </w:tc>
      </w:tr>
      <w:tr w:rsidR="006F77C8" w:rsidRPr="006F77C8" w:rsidTr="001D6D10">
        <w:trPr>
          <w:cantSplit/>
        </w:trPr>
        <w:tc>
          <w:tcPr>
            <w:tcW w:w="993" w:type="dxa"/>
            <w:tcBorders>
              <w:top w:val="single" w:sz="4" w:space="0" w:color="auto"/>
              <w:left w:val="single" w:sz="18" w:space="0" w:color="auto"/>
              <w:bottom w:val="nil"/>
              <w:right w:val="single" w:sz="4" w:space="0" w:color="auto"/>
            </w:tcBorders>
            <w:shd w:val="clear" w:color="auto" w:fill="auto"/>
          </w:tcPr>
          <w:p w:rsidR="006F77C8" w:rsidRPr="004D3097" w:rsidRDefault="006F77C8" w:rsidP="00B27001">
            <w:pPr>
              <w:spacing w:after="0"/>
              <w:rPr>
                <w:rFonts w:ascii="Arial" w:hAnsi="Arial" w:cs="Arial"/>
                <w:b/>
                <w:bCs/>
                <w:lang w:val="en-US"/>
              </w:rPr>
            </w:pPr>
            <w:r w:rsidRPr="004D3097">
              <w:rPr>
                <w:rFonts w:ascii="Arial" w:hAnsi="Arial" w:cs="Arial"/>
                <w:b/>
                <w:bCs/>
                <w:lang w:val="en-US"/>
              </w:rPr>
              <w:lastRenderedPageBreak/>
              <w:t xml:space="preserve">  </w:t>
            </w:r>
          </w:p>
        </w:tc>
        <w:tc>
          <w:tcPr>
            <w:tcW w:w="1984" w:type="dxa"/>
            <w:tcBorders>
              <w:top w:val="single" w:sz="4" w:space="0" w:color="auto"/>
              <w:left w:val="single" w:sz="4" w:space="0" w:color="auto"/>
              <w:bottom w:val="nil"/>
              <w:right w:val="single" w:sz="4" w:space="0" w:color="auto"/>
            </w:tcBorders>
            <w:shd w:val="clear" w:color="auto" w:fill="auto"/>
          </w:tcPr>
          <w:p w:rsidR="006F77C8" w:rsidRPr="004D3097" w:rsidRDefault="006F77C8" w:rsidP="00B27001">
            <w:pPr>
              <w:spacing w:after="0"/>
              <w:rPr>
                <w:rFonts w:ascii="Arial" w:hAnsi="Arial" w:cs="Arial"/>
                <w:b/>
                <w:bCs/>
                <w:lang w:val="en-US"/>
              </w:rPr>
            </w:pPr>
            <w:r w:rsidRPr="004D3097">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F77C8" w:rsidRPr="004D3097" w:rsidRDefault="008E5119" w:rsidP="00B27001">
            <w:pPr>
              <w:spacing w:after="0"/>
              <w:rPr>
                <w:rFonts w:ascii="Arial" w:hAnsi="Arial" w:cs="Arial"/>
                <w:sz w:val="14"/>
                <w:szCs w:val="14"/>
                <w:lang w:val="en-US"/>
              </w:rPr>
            </w:pPr>
            <w:hyperlink r:id="rId27" w:tgtFrame="_blank" w:history="1">
              <w:r w:rsidR="006F77C8" w:rsidRPr="004D3097">
                <w:rPr>
                  <w:rStyle w:val="Lienhypertexte"/>
                  <w:rFonts w:ascii="Arial" w:hAnsi="Arial" w:cs="Arial"/>
                  <w:sz w:val="14"/>
                  <w:szCs w:val="14"/>
                  <w:lang w:val="en-US"/>
                </w:rPr>
                <w:t>CP</w:t>
              </w:r>
              <w:r w:rsidR="006F77C8" w:rsidRPr="004D3097">
                <w:rPr>
                  <w:rStyle w:val="Lienhypertexte"/>
                  <w:rFonts w:ascii="Arial" w:hAnsi="Arial" w:cs="Arial"/>
                  <w:sz w:val="14"/>
                  <w:szCs w:val="14"/>
                  <w:lang w:val="en-US"/>
                </w:rPr>
                <w:noBreakHyphen/>
                <w:t xml:space="preserve">201307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6F77C8" w:rsidRPr="004D3097" w:rsidRDefault="006F77C8" w:rsidP="00B27001">
            <w:pPr>
              <w:spacing w:after="0"/>
              <w:rPr>
                <w:rFonts w:ascii="Arial" w:hAnsi="Arial" w:cs="Arial"/>
              </w:rPr>
            </w:pPr>
            <w:r w:rsidRPr="004D3097">
              <w:rPr>
                <w:rFonts w:ascii="Arial" w:hAnsi="Arial" w:cs="Arial"/>
              </w:rPr>
              <w:t xml:space="preserve">Reply LS to Reply LS on support for </w:t>
            </w:r>
            <w:proofErr w:type="spellStart"/>
            <w:r w:rsidRPr="004D3097">
              <w:rPr>
                <w:rFonts w:ascii="Arial" w:hAnsi="Arial" w:cs="Arial"/>
              </w:rPr>
              <w:t>eCall</w:t>
            </w:r>
            <w:proofErr w:type="spellEnd"/>
            <w:r w:rsidRPr="004D3097">
              <w:rPr>
                <w:rFonts w:ascii="Arial" w:hAnsi="Arial" w:cs="Arial"/>
              </w:rPr>
              <w:t xml:space="preserve"> over NR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6F77C8" w:rsidRPr="004D3097" w:rsidRDefault="006F77C8" w:rsidP="00B27001">
            <w:pPr>
              <w:overflowPunct/>
              <w:spacing w:after="0"/>
              <w:textAlignment w:val="auto"/>
              <w:rPr>
                <w:rFonts w:ascii="Arial" w:eastAsia="MS Mincho" w:hAnsi="Arial" w:cs="Arial"/>
                <w:lang w:val="en-US" w:eastAsia="de-DE"/>
              </w:rPr>
            </w:pPr>
            <w:r w:rsidRPr="004D3097">
              <w:rPr>
                <w:rFonts w:ascii="Arial" w:eastAsia="MS Mincho" w:hAnsi="Arial" w:cs="Arial"/>
                <w:lang w:val="en-US" w:eastAsia="de-DE"/>
              </w:rPr>
              <w:t xml:space="preserve">SA5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6F77C8" w:rsidRPr="004D3097" w:rsidRDefault="00CC6B79" w:rsidP="00B27001">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6F77C8" w:rsidRPr="006F77C8" w:rsidRDefault="006F77C8" w:rsidP="006F77C8">
            <w:pPr>
              <w:spacing w:after="0"/>
              <w:rPr>
                <w:rFonts w:ascii="Arial" w:hAnsi="Arial" w:cs="Arial"/>
                <w:lang w:val="en-US"/>
              </w:rPr>
            </w:pPr>
            <w:r w:rsidRPr="006F77C8">
              <w:rPr>
                <w:rFonts w:ascii="Arial" w:hAnsi="Arial" w:cs="Arial"/>
                <w:lang w:val="en-US"/>
              </w:rPr>
              <w:t>To:</w:t>
            </w:r>
            <w:r w:rsidRPr="006F77C8">
              <w:rPr>
                <w:rFonts w:ascii="Arial" w:hAnsi="Arial" w:cs="Arial"/>
                <w:lang w:val="en-US"/>
              </w:rPr>
              <w:tab/>
              <w:t xml:space="preserve">TSG SA </w:t>
            </w:r>
          </w:p>
          <w:p w:rsidR="006F77C8" w:rsidRPr="006F77C8" w:rsidRDefault="006F77C8" w:rsidP="006F77C8">
            <w:pPr>
              <w:spacing w:after="0"/>
              <w:rPr>
                <w:rFonts w:ascii="Arial" w:hAnsi="Arial" w:cs="Arial"/>
                <w:lang w:val="en-US"/>
              </w:rPr>
            </w:pPr>
            <w:r w:rsidRPr="006F77C8">
              <w:rPr>
                <w:rFonts w:ascii="Arial" w:hAnsi="Arial" w:cs="Arial"/>
                <w:lang w:val="en-US"/>
              </w:rPr>
              <w:t>Cc:</w:t>
            </w:r>
            <w:r w:rsidRPr="006F77C8">
              <w:rPr>
                <w:rFonts w:ascii="Arial" w:hAnsi="Arial" w:cs="Arial"/>
                <w:lang w:val="en-US"/>
              </w:rPr>
              <w:tab/>
              <w:t>SA WG2, RAN WG2, CT WG1, RAN WG5, SA WG1, SA WG4, TSG RAN, TSG CT</w:t>
            </w:r>
          </w:p>
          <w:p w:rsidR="006F77C8" w:rsidRPr="006F77C8" w:rsidRDefault="006F77C8" w:rsidP="006F77C8">
            <w:pPr>
              <w:spacing w:after="0"/>
              <w:rPr>
                <w:rFonts w:ascii="Arial" w:hAnsi="Arial" w:cs="Arial"/>
                <w:lang w:val="en-US"/>
              </w:rPr>
            </w:pPr>
          </w:p>
          <w:p w:rsidR="006F77C8" w:rsidRPr="006F77C8" w:rsidRDefault="006F77C8" w:rsidP="006F77C8">
            <w:pPr>
              <w:spacing w:after="0"/>
              <w:rPr>
                <w:rFonts w:ascii="Arial" w:hAnsi="Arial" w:cs="Arial"/>
                <w:lang w:val="en-US"/>
              </w:rPr>
            </w:pPr>
            <w:r w:rsidRPr="006F77C8">
              <w:rPr>
                <w:rFonts w:ascii="Arial" w:hAnsi="Arial" w:cs="Arial"/>
                <w:lang w:val="en-US"/>
              </w:rPr>
              <w:t>Contact Person:</w:t>
            </w:r>
            <w:r w:rsidRPr="006F77C8">
              <w:rPr>
                <w:rFonts w:ascii="Arial" w:hAnsi="Arial" w:cs="Arial"/>
                <w:lang w:val="en-US"/>
              </w:rPr>
              <w:tab/>
            </w:r>
            <w:proofErr w:type="spellStart"/>
            <w:r>
              <w:rPr>
                <w:rFonts w:ascii="Arial" w:hAnsi="Arial" w:cs="Arial"/>
                <w:lang w:val="en-US"/>
              </w:rPr>
              <w:t>nokia</w:t>
            </w:r>
            <w:proofErr w:type="spellEnd"/>
          </w:p>
          <w:p w:rsidR="006F77C8" w:rsidRPr="006F77C8" w:rsidRDefault="006F77C8" w:rsidP="006F77C8">
            <w:pPr>
              <w:spacing w:after="0"/>
              <w:rPr>
                <w:rFonts w:ascii="Arial" w:hAnsi="Arial" w:cs="Arial"/>
                <w:lang w:val="en-US"/>
              </w:rPr>
            </w:pPr>
          </w:p>
          <w:p w:rsidR="006F77C8" w:rsidRPr="006F77C8" w:rsidRDefault="006F77C8" w:rsidP="006F77C8">
            <w:pPr>
              <w:spacing w:after="0"/>
              <w:rPr>
                <w:rFonts w:ascii="Arial" w:hAnsi="Arial" w:cs="Arial"/>
                <w:lang w:val="en-US"/>
              </w:rPr>
            </w:pPr>
            <w:r w:rsidRPr="006F77C8">
              <w:rPr>
                <w:rFonts w:ascii="Arial" w:hAnsi="Arial" w:cs="Arial"/>
                <w:lang w:val="en-US"/>
              </w:rPr>
              <w:t xml:space="preserve">SA5 thanks SA for the LS on support for </w:t>
            </w:r>
            <w:proofErr w:type="spellStart"/>
            <w:r w:rsidRPr="006F77C8">
              <w:rPr>
                <w:rFonts w:ascii="Arial" w:hAnsi="Arial" w:cs="Arial"/>
                <w:lang w:val="en-US"/>
              </w:rPr>
              <w:t>eCall</w:t>
            </w:r>
            <w:proofErr w:type="spellEnd"/>
            <w:r w:rsidRPr="006F77C8">
              <w:rPr>
                <w:rFonts w:ascii="Arial" w:hAnsi="Arial" w:cs="Arial"/>
                <w:lang w:val="en-US"/>
              </w:rPr>
              <w:t xml:space="preserve"> over NR.</w:t>
            </w:r>
          </w:p>
          <w:p w:rsidR="006F77C8" w:rsidRPr="006F77C8" w:rsidRDefault="006F77C8" w:rsidP="006F77C8">
            <w:pPr>
              <w:spacing w:after="0"/>
              <w:rPr>
                <w:rFonts w:ascii="Arial" w:hAnsi="Arial" w:cs="Arial"/>
                <w:lang w:val="en-US"/>
              </w:rPr>
            </w:pPr>
          </w:p>
          <w:p w:rsidR="006F77C8" w:rsidRPr="006F77C8" w:rsidRDefault="006F77C8" w:rsidP="006F77C8">
            <w:pPr>
              <w:spacing w:after="0"/>
              <w:rPr>
                <w:rFonts w:ascii="Arial" w:hAnsi="Arial" w:cs="Arial"/>
                <w:lang w:val="en-US"/>
              </w:rPr>
            </w:pPr>
            <w:r w:rsidRPr="006F77C8">
              <w:rPr>
                <w:rFonts w:ascii="Arial" w:hAnsi="Arial" w:cs="Arial"/>
                <w:lang w:val="en-US"/>
              </w:rPr>
              <w:t xml:space="preserve">SA5 can confirm that the IMS charging enhancements, introduced from Rel-15 to cover IMS on top of 5GCore, include IMS emergency sessions, with no restriction on the 3GPP radio access type (E-UTRA or NR). </w:t>
            </w:r>
          </w:p>
          <w:p w:rsidR="006F77C8" w:rsidRPr="006F77C8" w:rsidRDefault="006F77C8" w:rsidP="006F77C8">
            <w:pPr>
              <w:spacing w:after="0"/>
              <w:rPr>
                <w:rFonts w:ascii="Arial" w:hAnsi="Arial" w:cs="Arial"/>
                <w:lang w:val="en-US"/>
              </w:rPr>
            </w:pPr>
          </w:p>
          <w:p w:rsidR="006F77C8" w:rsidRDefault="006F77C8" w:rsidP="006F77C8">
            <w:pPr>
              <w:spacing w:after="0"/>
              <w:rPr>
                <w:rFonts w:ascii="Arial" w:hAnsi="Arial" w:cs="Arial"/>
                <w:lang w:val="en-US"/>
              </w:rPr>
            </w:pPr>
            <w:r w:rsidRPr="006F77C8">
              <w:rPr>
                <w:rFonts w:ascii="Arial" w:hAnsi="Arial" w:cs="Arial"/>
                <w:lang w:val="en-US"/>
              </w:rPr>
              <w:t xml:space="preserve">Therefore, the support </w:t>
            </w:r>
            <w:proofErr w:type="spellStart"/>
            <w:r w:rsidRPr="006F77C8">
              <w:rPr>
                <w:rFonts w:ascii="Arial" w:hAnsi="Arial" w:cs="Arial"/>
                <w:lang w:val="en-US"/>
              </w:rPr>
              <w:t>eCall</w:t>
            </w:r>
            <w:proofErr w:type="spellEnd"/>
            <w:r w:rsidRPr="006F77C8">
              <w:rPr>
                <w:rFonts w:ascii="Arial" w:hAnsi="Arial" w:cs="Arial"/>
                <w:lang w:val="en-US"/>
              </w:rPr>
              <w:t xml:space="preserve"> in IMS over NR with 5G Core is already covered from charging's perspective from Rel-15.</w:t>
            </w:r>
          </w:p>
          <w:p w:rsidR="006F77C8" w:rsidRDefault="006F77C8" w:rsidP="006F77C8">
            <w:pPr>
              <w:spacing w:after="0"/>
              <w:rPr>
                <w:rFonts w:ascii="Arial" w:hAnsi="Arial" w:cs="Arial"/>
                <w:lang w:val="en-US"/>
              </w:rPr>
            </w:pPr>
          </w:p>
          <w:p w:rsidR="006F77C8" w:rsidRPr="004D3097" w:rsidRDefault="006F77C8" w:rsidP="006F77C8">
            <w:pPr>
              <w:spacing w:after="0"/>
              <w:rPr>
                <w:rFonts w:ascii="Arial" w:hAnsi="Arial" w:cs="Arial"/>
                <w:lang w:val="en-US"/>
              </w:rPr>
            </w:pPr>
            <w:r w:rsidRPr="009A346F">
              <w:rPr>
                <w:rFonts w:ascii="Arial" w:hAnsi="Arial" w:cs="Arial"/>
                <w:b/>
                <w:lang w:val="en-US"/>
              </w:rPr>
              <w:t>Proposed Treatment: NOTED</w:t>
            </w:r>
            <w:r>
              <w:rPr>
                <w:rFonts w:ascii="Arial" w:hAnsi="Arial" w:cs="Arial"/>
                <w:lang w:val="en-US"/>
              </w:rPr>
              <w:t xml:space="preserve">. </w:t>
            </w:r>
            <w:proofErr w:type="gramStart"/>
            <w:r>
              <w:rPr>
                <w:rFonts w:ascii="Arial" w:hAnsi="Arial" w:cs="Arial"/>
                <w:lang w:val="en-US"/>
              </w:rPr>
              <w:t>This</w:t>
            </w:r>
            <w:proofErr w:type="gramEnd"/>
            <w:r>
              <w:rPr>
                <w:rFonts w:ascii="Arial" w:hAnsi="Arial" w:cs="Arial"/>
                <w:lang w:val="en-US"/>
              </w:rPr>
              <w:t xml:space="preserve"> LS is only for information.</w:t>
            </w:r>
          </w:p>
        </w:tc>
      </w:tr>
      <w:tr w:rsidR="00F13D2B" w:rsidRPr="00F13D2B" w:rsidTr="00D51F3A">
        <w:trPr>
          <w:cantSplit/>
        </w:trPr>
        <w:tc>
          <w:tcPr>
            <w:tcW w:w="993" w:type="dxa"/>
            <w:tcBorders>
              <w:top w:val="single" w:sz="4" w:space="0" w:color="auto"/>
              <w:left w:val="single" w:sz="18" w:space="0" w:color="auto"/>
              <w:bottom w:val="nil"/>
              <w:right w:val="single" w:sz="4" w:space="0" w:color="auto"/>
            </w:tcBorders>
            <w:shd w:val="clear" w:color="auto" w:fill="auto"/>
          </w:tcPr>
          <w:p w:rsidR="00F13D2B" w:rsidRPr="004D3097" w:rsidRDefault="00F13D2B" w:rsidP="00B27001">
            <w:pPr>
              <w:spacing w:after="0"/>
              <w:rPr>
                <w:rFonts w:ascii="Arial" w:hAnsi="Arial" w:cs="Arial"/>
                <w:b/>
                <w:bCs/>
                <w:lang w:val="en-US"/>
              </w:rPr>
            </w:pPr>
            <w:r w:rsidRPr="004D3097">
              <w:rPr>
                <w:rFonts w:ascii="Arial" w:hAnsi="Arial" w:cs="Arial"/>
                <w:b/>
                <w:bCs/>
                <w:lang w:val="en-US"/>
              </w:rPr>
              <w:lastRenderedPageBreak/>
              <w:t xml:space="preserve">  </w:t>
            </w:r>
          </w:p>
        </w:tc>
        <w:tc>
          <w:tcPr>
            <w:tcW w:w="1984" w:type="dxa"/>
            <w:tcBorders>
              <w:top w:val="single" w:sz="4" w:space="0" w:color="auto"/>
              <w:left w:val="single" w:sz="4" w:space="0" w:color="auto"/>
              <w:bottom w:val="nil"/>
              <w:right w:val="single" w:sz="4" w:space="0" w:color="auto"/>
            </w:tcBorders>
            <w:shd w:val="clear" w:color="auto" w:fill="auto"/>
          </w:tcPr>
          <w:p w:rsidR="00F13D2B" w:rsidRPr="004D3097" w:rsidRDefault="00F13D2B" w:rsidP="00B27001">
            <w:pPr>
              <w:spacing w:after="0"/>
              <w:rPr>
                <w:rFonts w:ascii="Arial" w:hAnsi="Arial" w:cs="Arial"/>
                <w:b/>
                <w:bCs/>
                <w:lang w:val="en-US"/>
              </w:rPr>
            </w:pPr>
            <w:r w:rsidRPr="004D3097">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3D2B" w:rsidRPr="004D3097" w:rsidRDefault="008E5119" w:rsidP="00B27001">
            <w:pPr>
              <w:spacing w:after="0"/>
              <w:rPr>
                <w:rFonts w:ascii="Arial" w:hAnsi="Arial" w:cs="Arial"/>
                <w:sz w:val="14"/>
                <w:szCs w:val="14"/>
                <w:lang w:val="en-US"/>
              </w:rPr>
            </w:pPr>
            <w:hyperlink r:id="rId28" w:tgtFrame="_blank" w:history="1">
              <w:r w:rsidR="00F13D2B" w:rsidRPr="004D3097">
                <w:rPr>
                  <w:rStyle w:val="Lienhypertexte"/>
                  <w:rFonts w:ascii="Arial" w:hAnsi="Arial" w:cs="Arial"/>
                  <w:sz w:val="14"/>
                  <w:szCs w:val="14"/>
                  <w:lang w:val="en-US"/>
                </w:rPr>
                <w:t>CP</w:t>
              </w:r>
              <w:r w:rsidR="00F13D2B" w:rsidRPr="004D3097">
                <w:rPr>
                  <w:rStyle w:val="Lienhypertexte"/>
                  <w:rFonts w:ascii="Arial" w:hAnsi="Arial" w:cs="Arial"/>
                  <w:sz w:val="14"/>
                  <w:szCs w:val="14"/>
                  <w:lang w:val="en-US"/>
                </w:rPr>
                <w:noBreakHyphen/>
                <w:t xml:space="preserve">201304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13D2B" w:rsidRPr="004D3097" w:rsidRDefault="00F13D2B" w:rsidP="00B27001">
            <w:pPr>
              <w:spacing w:after="0"/>
              <w:rPr>
                <w:rFonts w:ascii="Arial" w:hAnsi="Arial" w:cs="Arial"/>
              </w:rPr>
            </w:pPr>
            <w:r w:rsidRPr="004D3097">
              <w:rPr>
                <w:rFonts w:ascii="Arial" w:hAnsi="Arial" w:cs="Arial"/>
              </w:rPr>
              <w:t xml:space="preserve">LS on port allocation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F13D2B" w:rsidRPr="004D3097" w:rsidRDefault="00F13D2B" w:rsidP="00B27001">
            <w:pPr>
              <w:overflowPunct/>
              <w:spacing w:after="0"/>
              <w:textAlignment w:val="auto"/>
              <w:rPr>
                <w:rFonts w:ascii="Arial" w:eastAsia="MS Mincho" w:hAnsi="Arial" w:cs="Arial"/>
                <w:lang w:val="en-US" w:eastAsia="de-DE"/>
              </w:rPr>
            </w:pPr>
            <w:r w:rsidRPr="004D3097">
              <w:rPr>
                <w:rFonts w:ascii="Arial" w:eastAsia="MS Mincho" w:hAnsi="Arial" w:cs="Arial"/>
                <w:lang w:val="en-US" w:eastAsia="de-DE"/>
              </w:rPr>
              <w:t xml:space="preserve">RAN3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F13D2B" w:rsidRPr="004D3097" w:rsidRDefault="00CC6B79" w:rsidP="00B27001">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F13D2B" w:rsidRPr="00F13D2B" w:rsidRDefault="00F13D2B" w:rsidP="00F13D2B">
            <w:pPr>
              <w:spacing w:after="0"/>
              <w:rPr>
                <w:rFonts w:ascii="Arial" w:hAnsi="Arial" w:cs="Arial"/>
                <w:lang w:val="en-US"/>
              </w:rPr>
            </w:pPr>
            <w:r w:rsidRPr="00F13D2B">
              <w:rPr>
                <w:rFonts w:ascii="Arial" w:hAnsi="Arial" w:cs="Arial"/>
                <w:lang w:val="en-US"/>
              </w:rPr>
              <w:t>To:</w:t>
            </w:r>
            <w:r w:rsidRPr="00F13D2B">
              <w:rPr>
                <w:rFonts w:ascii="Arial" w:hAnsi="Arial" w:cs="Arial"/>
                <w:lang w:val="en-US"/>
              </w:rPr>
              <w:tab/>
              <w:t>RAN, CT</w:t>
            </w:r>
          </w:p>
          <w:p w:rsidR="00F13D2B" w:rsidRPr="00F13D2B" w:rsidRDefault="00F13D2B" w:rsidP="00F13D2B">
            <w:pPr>
              <w:spacing w:after="0"/>
              <w:rPr>
                <w:rFonts w:ascii="Arial" w:hAnsi="Arial" w:cs="Arial"/>
                <w:lang w:val="en-US"/>
              </w:rPr>
            </w:pPr>
            <w:r w:rsidRPr="00F13D2B">
              <w:rPr>
                <w:rFonts w:ascii="Arial" w:hAnsi="Arial" w:cs="Arial"/>
                <w:lang w:val="en-US"/>
              </w:rPr>
              <w:t>Cc:</w:t>
            </w:r>
            <w:r w:rsidRPr="00F13D2B">
              <w:rPr>
                <w:rFonts w:ascii="Arial" w:hAnsi="Arial" w:cs="Arial"/>
                <w:lang w:val="en-US"/>
              </w:rPr>
              <w:tab/>
              <w:t>SA</w:t>
            </w:r>
          </w:p>
          <w:p w:rsidR="00F13D2B" w:rsidRPr="00F13D2B" w:rsidRDefault="00F13D2B" w:rsidP="00F13D2B">
            <w:pPr>
              <w:spacing w:after="0"/>
              <w:rPr>
                <w:rFonts w:ascii="Arial" w:hAnsi="Arial" w:cs="Arial"/>
                <w:lang w:val="en-US"/>
              </w:rPr>
            </w:pPr>
          </w:p>
          <w:p w:rsidR="00F13D2B" w:rsidRPr="00F13D2B" w:rsidRDefault="00F13D2B" w:rsidP="00F13D2B">
            <w:pPr>
              <w:spacing w:after="0"/>
              <w:rPr>
                <w:rFonts w:ascii="Arial" w:hAnsi="Arial" w:cs="Arial"/>
                <w:lang w:val="en-US"/>
              </w:rPr>
            </w:pPr>
            <w:r w:rsidRPr="00F13D2B">
              <w:rPr>
                <w:rFonts w:ascii="Arial" w:hAnsi="Arial" w:cs="Arial"/>
                <w:lang w:val="en-US"/>
              </w:rPr>
              <w:t>Contact Person:</w:t>
            </w:r>
            <w:r w:rsidRPr="00F13D2B">
              <w:rPr>
                <w:rFonts w:ascii="Arial" w:hAnsi="Arial" w:cs="Arial"/>
                <w:lang w:val="en-US"/>
              </w:rPr>
              <w:tab/>
            </w:r>
            <w:r>
              <w:rPr>
                <w:rFonts w:ascii="Arial" w:hAnsi="Arial" w:cs="Arial"/>
                <w:lang w:val="en-US"/>
              </w:rPr>
              <w:t>Huawei</w:t>
            </w:r>
          </w:p>
          <w:p w:rsidR="00F13D2B" w:rsidRPr="00F13D2B" w:rsidRDefault="00F13D2B" w:rsidP="00F13D2B">
            <w:pPr>
              <w:spacing w:after="0"/>
              <w:rPr>
                <w:rFonts w:ascii="Arial" w:hAnsi="Arial" w:cs="Arial"/>
                <w:lang w:val="en-US"/>
              </w:rPr>
            </w:pPr>
          </w:p>
          <w:p w:rsidR="00F13D2B" w:rsidRPr="00F13D2B" w:rsidRDefault="00F13D2B" w:rsidP="00F13D2B">
            <w:pPr>
              <w:spacing w:after="0"/>
              <w:rPr>
                <w:rFonts w:ascii="Arial" w:hAnsi="Arial" w:cs="Arial"/>
                <w:lang w:val="en-US"/>
              </w:rPr>
            </w:pPr>
            <w:r w:rsidRPr="00F13D2B">
              <w:rPr>
                <w:rFonts w:ascii="Arial" w:hAnsi="Arial" w:cs="Arial"/>
                <w:lang w:val="en-US"/>
              </w:rPr>
              <w:t xml:space="preserve">RAN3 discussed the port allocation in the context of the W1 interface and future interface e.g. E1’ (CU-UP separation </w:t>
            </w:r>
            <w:proofErr w:type="spellStart"/>
            <w:r w:rsidRPr="00F13D2B">
              <w:rPr>
                <w:rFonts w:ascii="Arial" w:hAnsi="Arial" w:cs="Arial"/>
                <w:lang w:val="en-US"/>
              </w:rPr>
              <w:t>eNB</w:t>
            </w:r>
            <w:proofErr w:type="spellEnd"/>
            <w:r w:rsidRPr="00F13D2B">
              <w:rPr>
                <w:rFonts w:ascii="Arial" w:hAnsi="Arial" w:cs="Arial"/>
                <w:lang w:val="en-US"/>
              </w:rPr>
              <w:t xml:space="preserve"> and ng-</w:t>
            </w:r>
            <w:proofErr w:type="spellStart"/>
            <w:r w:rsidRPr="00F13D2B">
              <w:rPr>
                <w:rFonts w:ascii="Arial" w:hAnsi="Arial" w:cs="Arial"/>
                <w:lang w:val="en-US"/>
              </w:rPr>
              <w:t>eNB</w:t>
            </w:r>
            <w:proofErr w:type="spellEnd"/>
            <w:r w:rsidRPr="00F13D2B">
              <w:rPr>
                <w:rFonts w:ascii="Arial" w:hAnsi="Arial" w:cs="Arial"/>
                <w:lang w:val="en-US"/>
              </w:rPr>
              <w:t>).</w:t>
            </w:r>
          </w:p>
          <w:p w:rsidR="00F13D2B" w:rsidRPr="00F13D2B" w:rsidRDefault="00F13D2B" w:rsidP="00F13D2B">
            <w:pPr>
              <w:spacing w:after="0"/>
              <w:rPr>
                <w:rFonts w:ascii="Arial" w:hAnsi="Arial" w:cs="Arial"/>
                <w:lang w:val="en-US"/>
              </w:rPr>
            </w:pPr>
          </w:p>
          <w:p w:rsidR="00F13D2B" w:rsidRPr="00F13D2B" w:rsidRDefault="00F13D2B" w:rsidP="00F13D2B">
            <w:pPr>
              <w:spacing w:after="0"/>
              <w:rPr>
                <w:rFonts w:ascii="Arial" w:hAnsi="Arial" w:cs="Arial"/>
                <w:lang w:val="en-US"/>
              </w:rPr>
            </w:pPr>
            <w:r w:rsidRPr="00F13D2B">
              <w:rPr>
                <w:rFonts w:ascii="Arial" w:hAnsi="Arial" w:cs="Arial"/>
                <w:lang w:val="en-US"/>
              </w:rPr>
              <w:t xml:space="preserve">RAN3 considers that the current port allocation by IANA is cheap and easy to implement and specify and it is robust. It relies on IANA port allocation, a 3GPP specification and a hard coded implementation. Any other solution e.g. based on DNS or OAM will be less efficient, less cost effective and affected by longer time to market, e.g. development, testing </w:t>
            </w:r>
            <w:proofErr w:type="spellStart"/>
            <w:r w:rsidRPr="00F13D2B">
              <w:rPr>
                <w:rFonts w:ascii="Arial" w:hAnsi="Arial" w:cs="Arial"/>
                <w:lang w:val="en-US"/>
              </w:rPr>
              <w:t>etc</w:t>
            </w:r>
            <w:proofErr w:type="spellEnd"/>
            <w:r w:rsidRPr="00F13D2B">
              <w:rPr>
                <w:rFonts w:ascii="Arial" w:hAnsi="Arial" w:cs="Arial"/>
                <w:lang w:val="en-US"/>
              </w:rPr>
              <w:t xml:space="preserve"> … </w:t>
            </w:r>
          </w:p>
          <w:p w:rsidR="00F13D2B" w:rsidRPr="00F13D2B" w:rsidRDefault="00F13D2B" w:rsidP="00F13D2B">
            <w:pPr>
              <w:spacing w:after="0"/>
              <w:rPr>
                <w:rFonts w:ascii="Arial" w:hAnsi="Arial" w:cs="Arial"/>
                <w:lang w:val="en-US"/>
              </w:rPr>
            </w:pPr>
          </w:p>
          <w:p w:rsidR="00F13D2B" w:rsidRDefault="00F13D2B" w:rsidP="00F13D2B">
            <w:pPr>
              <w:spacing w:after="0"/>
              <w:rPr>
                <w:rFonts w:ascii="Arial" w:hAnsi="Arial" w:cs="Arial"/>
                <w:lang w:val="en-US"/>
              </w:rPr>
            </w:pPr>
            <w:r w:rsidRPr="00F13D2B">
              <w:rPr>
                <w:rFonts w:ascii="Arial" w:hAnsi="Arial" w:cs="Arial"/>
                <w:lang w:val="en-US"/>
              </w:rPr>
              <w:t>Considering that the issue is not technical, RAN3 asks for guidance to RAN either to LS IANA in order to continue the port allocation to the Telecom Industry (3GPP), or to coordinate with CT in order to find an alternative 3GPP solution, or to task RAN3 to provide the best alternative for RAN interface port allocation.</w:t>
            </w:r>
          </w:p>
          <w:p w:rsidR="00204945" w:rsidRDefault="00204945" w:rsidP="00F13D2B">
            <w:pPr>
              <w:spacing w:after="0"/>
              <w:rPr>
                <w:rFonts w:ascii="Arial" w:hAnsi="Arial" w:cs="Arial"/>
                <w:lang w:val="en-US"/>
              </w:rPr>
            </w:pPr>
          </w:p>
          <w:p w:rsidR="00204945" w:rsidRDefault="00204945" w:rsidP="00204945">
            <w:pPr>
              <w:spacing w:after="0"/>
              <w:rPr>
                <w:rFonts w:ascii="Arial" w:hAnsi="Arial" w:cs="Arial"/>
                <w:lang w:val="en-US"/>
              </w:rPr>
            </w:pPr>
            <w:r w:rsidRPr="009A346F">
              <w:rPr>
                <w:rFonts w:ascii="Arial" w:hAnsi="Arial" w:cs="Arial"/>
                <w:b/>
                <w:lang w:val="en-US"/>
              </w:rPr>
              <w:t xml:space="preserve">Proposed Treatment: </w:t>
            </w:r>
            <w:r>
              <w:rPr>
                <w:rFonts w:ascii="Arial" w:hAnsi="Arial" w:cs="Arial"/>
                <w:b/>
                <w:lang w:val="en-US"/>
              </w:rPr>
              <w:t>Action Required</w:t>
            </w:r>
            <w:r>
              <w:rPr>
                <w:rFonts w:ascii="Arial" w:hAnsi="Arial" w:cs="Arial"/>
                <w:lang w:val="en-US"/>
              </w:rPr>
              <w:t>. LS forwarded to CT4. Feedback from CT4 in CP-201300.</w:t>
            </w:r>
          </w:p>
          <w:p w:rsidR="00204945" w:rsidRPr="004D3097" w:rsidRDefault="00204945" w:rsidP="00204945">
            <w:pPr>
              <w:spacing w:after="0"/>
              <w:rPr>
                <w:rFonts w:ascii="Arial" w:hAnsi="Arial" w:cs="Arial"/>
                <w:lang w:val="en-US"/>
              </w:rPr>
            </w:pPr>
            <w:r>
              <w:rPr>
                <w:rFonts w:ascii="Arial" w:hAnsi="Arial" w:cs="Arial"/>
                <w:lang w:val="en-US"/>
              </w:rPr>
              <w:t xml:space="preserve">Proposed LS OUT in </w:t>
            </w:r>
            <w:r w:rsidRPr="00204945">
              <w:rPr>
                <w:rFonts w:ascii="Arial" w:hAnsi="Arial" w:cs="Arial"/>
                <w:lang w:val="en-US"/>
              </w:rPr>
              <w:t>CP</w:t>
            </w:r>
            <w:r w:rsidRPr="00204945">
              <w:rPr>
                <w:rFonts w:ascii="Arial" w:hAnsi="Arial" w:cs="Arial"/>
                <w:lang w:val="en-US"/>
              </w:rPr>
              <w:noBreakHyphen/>
              <w:t>201315</w:t>
            </w:r>
            <w:r>
              <w:rPr>
                <w:rFonts w:ascii="Arial" w:hAnsi="Arial" w:cs="Arial"/>
                <w:lang w:val="en-US"/>
              </w:rPr>
              <w:t>/</w:t>
            </w:r>
            <w:r w:rsidRPr="00E824DA">
              <w:t xml:space="preserve"> </w:t>
            </w:r>
            <w:r w:rsidRPr="00204945">
              <w:rPr>
                <w:rFonts w:ascii="Arial" w:hAnsi="Arial" w:cs="Arial"/>
                <w:lang w:val="en-US"/>
              </w:rPr>
              <w:t>CP</w:t>
            </w:r>
            <w:r w:rsidRPr="00204945">
              <w:rPr>
                <w:rFonts w:ascii="Arial" w:hAnsi="Arial" w:cs="Arial"/>
                <w:lang w:val="en-US"/>
              </w:rPr>
              <w:noBreakHyphen/>
              <w:t>20131</w:t>
            </w:r>
            <w:r>
              <w:rPr>
                <w:rFonts w:ascii="Arial" w:hAnsi="Arial" w:cs="Arial"/>
                <w:lang w:val="en-US"/>
              </w:rPr>
              <w:t>6/</w:t>
            </w:r>
            <w:r w:rsidRPr="00E824DA">
              <w:t xml:space="preserve"> </w:t>
            </w:r>
            <w:r w:rsidRPr="00204945">
              <w:rPr>
                <w:rFonts w:ascii="Arial" w:hAnsi="Arial" w:cs="Arial"/>
                <w:lang w:val="en-US"/>
              </w:rPr>
              <w:t>CP</w:t>
            </w:r>
            <w:r w:rsidRPr="00204945">
              <w:rPr>
                <w:rFonts w:ascii="Arial" w:hAnsi="Arial" w:cs="Arial"/>
                <w:lang w:val="en-US"/>
              </w:rPr>
              <w:noBreakHyphen/>
              <w:t>20131</w:t>
            </w:r>
            <w:r>
              <w:rPr>
                <w:rFonts w:ascii="Arial" w:hAnsi="Arial" w:cs="Arial"/>
                <w:lang w:val="en-US"/>
              </w:rPr>
              <w:t>7</w:t>
            </w:r>
          </w:p>
        </w:tc>
      </w:tr>
      <w:tr w:rsidR="004D3097" w:rsidRPr="00F13D2B" w:rsidTr="00D51F3A">
        <w:trPr>
          <w:cantSplit/>
        </w:trPr>
        <w:tc>
          <w:tcPr>
            <w:tcW w:w="993" w:type="dxa"/>
            <w:tcBorders>
              <w:top w:val="single" w:sz="4" w:space="0" w:color="auto"/>
              <w:left w:val="single" w:sz="18"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lastRenderedPageBreak/>
              <w:t xml:space="preserve">  </w:t>
            </w:r>
          </w:p>
        </w:tc>
        <w:tc>
          <w:tcPr>
            <w:tcW w:w="1984" w:type="dxa"/>
            <w:tcBorders>
              <w:top w:val="single" w:sz="4" w:space="0" w:color="auto"/>
              <w:left w:val="single" w:sz="4"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8E5119" w:rsidP="004D3097">
            <w:pPr>
              <w:spacing w:after="0"/>
              <w:rPr>
                <w:rFonts w:ascii="Arial" w:hAnsi="Arial" w:cs="Arial"/>
                <w:sz w:val="14"/>
                <w:szCs w:val="14"/>
                <w:lang w:val="en-US"/>
              </w:rPr>
            </w:pPr>
            <w:hyperlink r:id="rId29" w:tgtFrame="_blank" w:history="1">
              <w:r w:rsidR="004D3097" w:rsidRPr="004D3097">
                <w:rPr>
                  <w:rStyle w:val="Lienhypertexte"/>
                  <w:rFonts w:ascii="Arial" w:hAnsi="Arial" w:cs="Arial"/>
                  <w:sz w:val="14"/>
                  <w:szCs w:val="14"/>
                  <w:lang w:val="en-US"/>
                </w:rPr>
                <w:t>CP</w:t>
              </w:r>
              <w:r w:rsidR="004D3097" w:rsidRPr="004D3097">
                <w:rPr>
                  <w:rStyle w:val="Lienhypertexte"/>
                  <w:rFonts w:ascii="Arial" w:hAnsi="Arial" w:cs="Arial"/>
                  <w:sz w:val="14"/>
                  <w:szCs w:val="14"/>
                  <w:lang w:val="en-US"/>
                </w:rPr>
                <w:noBreakHyphen/>
                <w:t xml:space="preserve">201300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lang w:val="fr-FR"/>
              </w:rPr>
            </w:pPr>
            <w:proofErr w:type="spellStart"/>
            <w:r w:rsidRPr="004D3097">
              <w:rPr>
                <w:rFonts w:ascii="Arial" w:hAnsi="Arial" w:cs="Arial"/>
                <w:lang w:val="fr-FR"/>
              </w:rPr>
              <w:t>Reply</w:t>
            </w:r>
            <w:proofErr w:type="spellEnd"/>
            <w:r w:rsidRPr="004D3097">
              <w:rPr>
                <w:rFonts w:ascii="Arial" w:hAnsi="Arial" w:cs="Arial"/>
                <w:lang w:val="fr-FR"/>
              </w:rPr>
              <w:t xml:space="preserve"> LS on port allocation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overflowPunct/>
              <w:spacing w:after="0"/>
              <w:textAlignment w:val="auto"/>
              <w:rPr>
                <w:rFonts w:ascii="Arial" w:eastAsia="MS Mincho" w:hAnsi="Arial" w:cs="Arial"/>
                <w:lang w:val="en-US" w:eastAsia="de-DE"/>
              </w:rPr>
            </w:pPr>
            <w:r w:rsidRPr="004D3097">
              <w:rPr>
                <w:rFonts w:ascii="Arial" w:eastAsia="MS Mincho" w:hAnsi="Arial" w:cs="Arial"/>
                <w:lang w:val="en-US" w:eastAsia="de-DE"/>
              </w:rPr>
              <w:t xml:space="preserve">CT4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CC6B79" w:rsidP="004D3097">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4E31FD" w:rsidRPr="004E31FD" w:rsidRDefault="004E31FD" w:rsidP="004E31FD">
            <w:pPr>
              <w:spacing w:after="0"/>
              <w:rPr>
                <w:rFonts w:ascii="Arial" w:hAnsi="Arial" w:cs="Arial"/>
                <w:lang w:val="en-US"/>
              </w:rPr>
            </w:pPr>
            <w:r w:rsidRPr="004E31FD">
              <w:rPr>
                <w:rFonts w:ascii="Arial" w:hAnsi="Arial" w:cs="Arial"/>
                <w:lang w:val="en-US"/>
              </w:rPr>
              <w:t>To:</w:t>
            </w:r>
            <w:r w:rsidRPr="004E31FD">
              <w:rPr>
                <w:rFonts w:ascii="Arial" w:hAnsi="Arial" w:cs="Arial"/>
                <w:lang w:val="en-US"/>
              </w:rPr>
              <w:tab/>
              <w:t>RAN3, CT, RAN</w:t>
            </w:r>
          </w:p>
          <w:p w:rsidR="004E31FD" w:rsidRPr="004E31FD" w:rsidRDefault="004E31FD" w:rsidP="004E31FD">
            <w:pPr>
              <w:spacing w:after="0"/>
              <w:rPr>
                <w:rFonts w:ascii="Arial" w:hAnsi="Arial" w:cs="Arial"/>
                <w:lang w:val="en-US"/>
              </w:rPr>
            </w:pPr>
            <w:r w:rsidRPr="004E31FD">
              <w:rPr>
                <w:rFonts w:ascii="Arial" w:hAnsi="Arial" w:cs="Arial"/>
                <w:lang w:val="en-US"/>
              </w:rPr>
              <w:t>Cc:</w:t>
            </w:r>
            <w:r w:rsidRPr="004E31FD">
              <w:rPr>
                <w:rFonts w:ascii="Arial" w:hAnsi="Arial" w:cs="Arial"/>
                <w:lang w:val="en-US"/>
              </w:rPr>
              <w:tab/>
              <w:t>SA, IESG, IANA</w:t>
            </w:r>
          </w:p>
          <w:p w:rsidR="004E31FD" w:rsidRPr="00852C2D" w:rsidRDefault="004E31FD" w:rsidP="004E31FD">
            <w:pPr>
              <w:spacing w:after="0"/>
              <w:rPr>
                <w:rFonts w:ascii="Arial" w:hAnsi="Arial" w:cs="Arial"/>
                <w:lang w:val="en-US"/>
              </w:rPr>
            </w:pPr>
            <w:r w:rsidRPr="004E31FD">
              <w:rPr>
                <w:rFonts w:ascii="Arial" w:hAnsi="Arial" w:cs="Arial"/>
                <w:lang w:val="en-US"/>
              </w:rPr>
              <w:t>Contact Person:</w:t>
            </w:r>
            <w:r w:rsidRPr="004E31FD">
              <w:rPr>
                <w:rFonts w:ascii="Arial" w:hAnsi="Arial" w:cs="Arial"/>
                <w:lang w:val="en-US"/>
              </w:rPr>
              <w:tab/>
            </w:r>
            <w:r w:rsidRPr="00852C2D">
              <w:rPr>
                <w:rFonts w:ascii="Arial" w:hAnsi="Arial" w:cs="Arial"/>
                <w:lang w:val="en-US"/>
              </w:rPr>
              <w:t xml:space="preserve">ericsson.com </w:t>
            </w:r>
          </w:p>
          <w:p w:rsidR="004E31FD" w:rsidRPr="00852C2D" w:rsidRDefault="004E31FD" w:rsidP="004E31FD">
            <w:pPr>
              <w:spacing w:after="0"/>
              <w:rPr>
                <w:rFonts w:ascii="Arial" w:hAnsi="Arial" w:cs="Arial"/>
                <w:lang w:val="en-US"/>
              </w:rPr>
            </w:pPr>
          </w:p>
          <w:p w:rsidR="004D3097" w:rsidRPr="00F13D2B" w:rsidRDefault="00F13D2B" w:rsidP="004E31FD">
            <w:pPr>
              <w:spacing w:after="0"/>
              <w:rPr>
                <w:rFonts w:ascii="Arial" w:hAnsi="Arial" w:cs="Arial"/>
                <w:lang w:val="en-US"/>
              </w:rPr>
            </w:pPr>
            <w:r w:rsidRPr="00F13D2B">
              <w:rPr>
                <w:rFonts w:ascii="Arial" w:hAnsi="Arial" w:cs="Arial"/>
                <w:lang w:val="en-US"/>
              </w:rPr>
              <w:t xml:space="preserve">CT4 reply to RAN 3 </w:t>
            </w:r>
            <w:r w:rsidR="004E31FD" w:rsidRPr="00F13D2B">
              <w:rPr>
                <w:rFonts w:ascii="Arial" w:hAnsi="Arial" w:cs="Arial"/>
                <w:lang w:val="en-US"/>
              </w:rPr>
              <w:t>LS (R3-202553</w:t>
            </w:r>
            <w:r>
              <w:rPr>
                <w:rFonts w:ascii="Arial" w:hAnsi="Arial" w:cs="Arial"/>
                <w:lang w:val="en-US"/>
              </w:rPr>
              <w:t>/CP-201304)</w:t>
            </w:r>
          </w:p>
          <w:p w:rsidR="00F13D2B" w:rsidRDefault="00F13D2B" w:rsidP="004D3097">
            <w:pPr>
              <w:spacing w:after="0"/>
              <w:rPr>
                <w:rFonts w:ascii="Arial" w:hAnsi="Arial" w:cs="Arial"/>
                <w:lang w:val="en-US"/>
              </w:rPr>
            </w:pPr>
          </w:p>
          <w:p w:rsidR="004E31FD" w:rsidRDefault="00F13D2B" w:rsidP="004D3097">
            <w:pPr>
              <w:spacing w:after="0"/>
              <w:rPr>
                <w:rFonts w:ascii="Arial" w:hAnsi="Arial" w:cs="Arial"/>
                <w:lang w:val="en-US"/>
              </w:rPr>
            </w:pPr>
            <w:r w:rsidRPr="00F13D2B">
              <w:rPr>
                <w:rFonts w:ascii="Arial" w:hAnsi="Arial" w:cs="Arial"/>
                <w:lang w:val="en-US"/>
              </w:rPr>
              <w:t>CT4 recommends CT and RAN to request again IANA/IESG to allocate a port for the W1 interface, to simplify implementations and comply with Rel-16 timeframe. When doing so, CT4 also recommends 3GPP to commit towards IANA/IESG that 3GPP will develop alternative solutions from Rel-17 onwards, i.e. that no further port allocation requests for use in private networks will be issued towards IANA in future, in accordance to IANA instructions.</w:t>
            </w:r>
          </w:p>
          <w:p w:rsidR="00F13D2B" w:rsidRDefault="00F13D2B" w:rsidP="004D3097">
            <w:pPr>
              <w:spacing w:after="0"/>
              <w:rPr>
                <w:rFonts w:ascii="Arial" w:hAnsi="Arial" w:cs="Arial"/>
                <w:lang w:val="en-US"/>
              </w:rPr>
            </w:pPr>
          </w:p>
          <w:p w:rsidR="00F13D2B" w:rsidRDefault="00F13D2B" w:rsidP="00F13D2B">
            <w:pPr>
              <w:spacing w:after="0"/>
              <w:rPr>
                <w:rFonts w:ascii="Arial" w:hAnsi="Arial" w:cs="Arial"/>
                <w:lang w:val="en-US"/>
              </w:rPr>
            </w:pPr>
            <w:r w:rsidRPr="009A346F">
              <w:rPr>
                <w:rFonts w:ascii="Arial" w:hAnsi="Arial" w:cs="Arial"/>
                <w:b/>
                <w:lang w:val="en-US"/>
              </w:rPr>
              <w:t xml:space="preserve">Proposed Treatment: </w:t>
            </w:r>
            <w:r>
              <w:rPr>
                <w:rFonts w:ascii="Arial" w:hAnsi="Arial" w:cs="Arial"/>
                <w:b/>
                <w:lang w:val="en-US"/>
              </w:rPr>
              <w:t>Action Required</w:t>
            </w:r>
            <w:r>
              <w:rPr>
                <w:rFonts w:ascii="Arial" w:hAnsi="Arial" w:cs="Arial"/>
                <w:lang w:val="en-US"/>
              </w:rPr>
              <w:t>. CT has to endorse the proposal from CT4 and seek for endorsement from SA/RAN. If there is a common agreement, an LS has to be sent to IESG</w:t>
            </w:r>
          </w:p>
          <w:p w:rsidR="008A4658" w:rsidRPr="00F13D2B" w:rsidRDefault="00204945" w:rsidP="00F13D2B">
            <w:pPr>
              <w:spacing w:after="0"/>
              <w:rPr>
                <w:rFonts w:ascii="Arial" w:hAnsi="Arial" w:cs="Arial"/>
                <w:lang w:val="en-US"/>
              </w:rPr>
            </w:pPr>
            <w:r>
              <w:rPr>
                <w:rFonts w:ascii="Arial" w:hAnsi="Arial" w:cs="Arial"/>
                <w:lang w:val="en-US"/>
              </w:rPr>
              <w:t xml:space="preserve">Proposed LS OUT in </w:t>
            </w:r>
            <w:r w:rsidRPr="00204945">
              <w:rPr>
                <w:rFonts w:ascii="Arial" w:hAnsi="Arial" w:cs="Arial"/>
                <w:lang w:val="en-US"/>
              </w:rPr>
              <w:t>CP</w:t>
            </w:r>
            <w:r w:rsidRPr="00204945">
              <w:rPr>
                <w:rFonts w:ascii="Arial" w:hAnsi="Arial" w:cs="Arial"/>
                <w:lang w:val="en-US"/>
              </w:rPr>
              <w:noBreakHyphen/>
              <w:t>201315</w:t>
            </w:r>
            <w:r>
              <w:rPr>
                <w:rFonts w:ascii="Arial" w:hAnsi="Arial" w:cs="Arial"/>
                <w:lang w:val="en-US"/>
              </w:rPr>
              <w:t>/</w:t>
            </w:r>
            <w:r w:rsidRPr="00E824DA">
              <w:t xml:space="preserve"> </w:t>
            </w:r>
            <w:r w:rsidRPr="00204945">
              <w:rPr>
                <w:rFonts w:ascii="Arial" w:hAnsi="Arial" w:cs="Arial"/>
                <w:lang w:val="en-US"/>
              </w:rPr>
              <w:t>CP</w:t>
            </w:r>
            <w:r w:rsidRPr="00204945">
              <w:rPr>
                <w:rFonts w:ascii="Arial" w:hAnsi="Arial" w:cs="Arial"/>
                <w:lang w:val="en-US"/>
              </w:rPr>
              <w:noBreakHyphen/>
              <w:t>20131</w:t>
            </w:r>
            <w:r>
              <w:rPr>
                <w:rFonts w:ascii="Arial" w:hAnsi="Arial" w:cs="Arial"/>
                <w:lang w:val="en-US"/>
              </w:rPr>
              <w:t>6/</w:t>
            </w:r>
            <w:r w:rsidRPr="00E824DA">
              <w:t xml:space="preserve"> </w:t>
            </w:r>
            <w:r w:rsidRPr="00204945">
              <w:rPr>
                <w:rFonts w:ascii="Arial" w:hAnsi="Arial" w:cs="Arial"/>
                <w:lang w:val="en-US"/>
              </w:rPr>
              <w:t>CP</w:t>
            </w:r>
            <w:r w:rsidRPr="00204945">
              <w:rPr>
                <w:rFonts w:ascii="Arial" w:hAnsi="Arial" w:cs="Arial"/>
                <w:lang w:val="en-US"/>
              </w:rPr>
              <w:noBreakHyphen/>
              <w:t>20131</w:t>
            </w:r>
            <w:r>
              <w:rPr>
                <w:rFonts w:ascii="Arial" w:hAnsi="Arial" w:cs="Arial"/>
                <w:lang w:val="en-US"/>
              </w:rPr>
              <w:t>7</w:t>
            </w:r>
            <w:r w:rsidR="008A4658">
              <w:rPr>
                <w:rFonts w:ascii="Arial" w:hAnsi="Arial" w:cs="Arial"/>
                <w:lang w:val="en-US"/>
              </w:rPr>
              <w:t>.</w:t>
            </w:r>
          </w:p>
        </w:tc>
      </w:tr>
      <w:tr w:rsidR="004D3097" w:rsidRPr="008A4658" w:rsidTr="001D6D10">
        <w:trPr>
          <w:cantSplit/>
        </w:trPr>
        <w:tc>
          <w:tcPr>
            <w:tcW w:w="993" w:type="dxa"/>
            <w:tcBorders>
              <w:top w:val="single" w:sz="4" w:space="0" w:color="auto"/>
              <w:left w:val="single" w:sz="18"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8E5119" w:rsidP="004D3097">
            <w:pPr>
              <w:spacing w:after="0"/>
              <w:rPr>
                <w:rFonts w:ascii="Arial" w:hAnsi="Arial" w:cs="Arial"/>
                <w:sz w:val="14"/>
                <w:szCs w:val="14"/>
                <w:lang w:val="en-US"/>
              </w:rPr>
            </w:pPr>
            <w:hyperlink r:id="rId30" w:tgtFrame="_blank" w:history="1">
              <w:r w:rsidR="004D3097" w:rsidRPr="004D3097">
                <w:rPr>
                  <w:rStyle w:val="Lienhypertexte"/>
                  <w:rFonts w:ascii="Arial" w:hAnsi="Arial" w:cs="Arial"/>
                  <w:sz w:val="14"/>
                  <w:szCs w:val="14"/>
                  <w:lang w:val="en-US"/>
                </w:rPr>
                <w:t>CP</w:t>
              </w:r>
              <w:r w:rsidR="004D3097" w:rsidRPr="004D3097">
                <w:rPr>
                  <w:rStyle w:val="Lienhypertexte"/>
                  <w:rFonts w:ascii="Arial" w:hAnsi="Arial" w:cs="Arial"/>
                  <w:sz w:val="14"/>
                  <w:szCs w:val="14"/>
                  <w:lang w:val="en-US"/>
                </w:rPr>
                <w:noBreakHyphen/>
                <w:t xml:space="preserve">201302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rPr>
            </w:pPr>
            <w:r w:rsidRPr="004D3097">
              <w:rPr>
                <w:rFonts w:ascii="Arial" w:hAnsi="Arial" w:cs="Arial"/>
              </w:rPr>
              <w:t xml:space="preserve">LS Response to 3GPP CT4 on New Sub-domain for IWK with SNPN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overflowPunct/>
              <w:spacing w:after="0"/>
              <w:textAlignment w:val="auto"/>
              <w:rPr>
                <w:rFonts w:ascii="Arial" w:eastAsia="MS Mincho" w:hAnsi="Arial" w:cs="Arial"/>
                <w:lang w:val="en-US" w:eastAsia="de-DE"/>
              </w:rPr>
            </w:pPr>
            <w:r w:rsidRPr="004D3097">
              <w:rPr>
                <w:rFonts w:ascii="Arial" w:eastAsia="MS Mincho" w:hAnsi="Arial" w:cs="Arial"/>
                <w:lang w:val="en-US" w:eastAsia="de-DE"/>
              </w:rPr>
              <w:t xml:space="preserve">GSMA NG GERI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CC6B79" w:rsidP="004D3097">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8A4658" w:rsidRPr="008A4658" w:rsidRDefault="008A4658" w:rsidP="008A4658">
            <w:pPr>
              <w:spacing w:after="0"/>
              <w:rPr>
                <w:rFonts w:ascii="Arial" w:hAnsi="Arial" w:cs="Arial"/>
                <w:lang w:val="en-US"/>
              </w:rPr>
            </w:pPr>
            <w:r w:rsidRPr="008A4658">
              <w:rPr>
                <w:rFonts w:ascii="Arial" w:hAnsi="Arial" w:cs="Arial"/>
                <w:lang w:val="en-US"/>
              </w:rPr>
              <w:t>To: 3GPP CT4</w:t>
            </w:r>
          </w:p>
          <w:p w:rsidR="004D3097" w:rsidRDefault="008A4658" w:rsidP="008A4658">
            <w:pPr>
              <w:spacing w:after="0"/>
              <w:rPr>
                <w:rFonts w:ascii="Arial" w:hAnsi="Arial" w:cs="Arial"/>
                <w:lang w:val="en-US"/>
              </w:rPr>
            </w:pPr>
            <w:r w:rsidRPr="008A4658">
              <w:rPr>
                <w:rFonts w:ascii="Arial" w:hAnsi="Arial" w:cs="Arial"/>
                <w:lang w:val="en-US"/>
              </w:rPr>
              <w:t>CC: 3GPP CT, 5G-ACIA</w:t>
            </w:r>
          </w:p>
          <w:p w:rsidR="008A4658" w:rsidRDefault="008A4658" w:rsidP="008A4658">
            <w:pPr>
              <w:spacing w:after="0"/>
              <w:rPr>
                <w:rFonts w:ascii="Arial" w:hAnsi="Arial" w:cs="Arial"/>
                <w:lang w:val="en-US"/>
              </w:rPr>
            </w:pPr>
          </w:p>
          <w:p w:rsidR="008A4658" w:rsidRPr="008A4658" w:rsidRDefault="008A4658" w:rsidP="008A4658">
            <w:pPr>
              <w:spacing w:after="0"/>
              <w:rPr>
                <w:rFonts w:ascii="Arial" w:hAnsi="Arial" w:cs="Arial"/>
                <w:lang w:val="en-US"/>
              </w:rPr>
            </w:pPr>
            <w:r w:rsidRPr="008A4658">
              <w:rPr>
                <w:rFonts w:ascii="Arial" w:hAnsi="Arial" w:cs="Arial"/>
                <w:lang w:val="en-US"/>
              </w:rPr>
              <w:t>GSMA NG GERI would like to thank 3GPP CT4 for their LS on “New sub-domain for Interworking with Stand-alone Non-Public Networks” (C4-195050).</w:t>
            </w:r>
          </w:p>
          <w:p w:rsidR="008A4658" w:rsidRPr="008A4658" w:rsidRDefault="008A4658" w:rsidP="008A4658">
            <w:pPr>
              <w:spacing w:after="0"/>
              <w:rPr>
                <w:rFonts w:ascii="Arial" w:hAnsi="Arial" w:cs="Arial"/>
                <w:lang w:val="en-US"/>
              </w:rPr>
            </w:pPr>
            <w:r>
              <w:rPr>
                <w:rFonts w:ascii="Arial" w:hAnsi="Arial" w:cs="Arial"/>
                <w:lang w:val="en-US"/>
              </w:rPr>
              <w:t>I</w:t>
            </w:r>
            <w:r w:rsidRPr="008A4658">
              <w:rPr>
                <w:rFonts w:ascii="Arial" w:hAnsi="Arial" w:cs="Arial"/>
                <w:lang w:val="en-US"/>
              </w:rPr>
              <w:t xml:space="preserve">t has been agreed that this sub-domain (which is the Home Network Domain for a SNPN) will in fact be introduced in the next version (V16.0) of IR.67 “DNS Guidelines for Service Providers and GRX and IPX Providers”.  </w:t>
            </w:r>
          </w:p>
          <w:p w:rsidR="008A4658" w:rsidRDefault="008A4658" w:rsidP="008A4658">
            <w:pPr>
              <w:spacing w:after="0"/>
              <w:rPr>
                <w:rFonts w:ascii="Arial" w:hAnsi="Arial" w:cs="Arial"/>
                <w:lang w:val="en-US"/>
              </w:rPr>
            </w:pPr>
          </w:p>
          <w:p w:rsidR="008A4658" w:rsidRDefault="008A4658" w:rsidP="008A4658">
            <w:pPr>
              <w:spacing w:after="0"/>
              <w:rPr>
                <w:rFonts w:ascii="Arial" w:hAnsi="Arial" w:cs="Arial"/>
                <w:lang w:val="en-US"/>
              </w:rPr>
            </w:pPr>
            <w:r w:rsidRPr="008A4658">
              <w:rPr>
                <w:rFonts w:ascii="Arial" w:hAnsi="Arial" w:cs="Arial"/>
                <w:lang w:val="en-US"/>
              </w:rPr>
              <w:t>GSMA NG GERI has also decided to take the opportunity to introduce another new sub-domain which will be required anyway for 5G deployment independent of NPN: “5gc.mnc&lt;MNC&gt;.mcc&lt;MCC&gt;.3gppnetwork.org”.</w:t>
            </w:r>
          </w:p>
          <w:p w:rsidR="008A4658" w:rsidRDefault="008A4658" w:rsidP="008A4658">
            <w:pPr>
              <w:spacing w:after="0"/>
              <w:rPr>
                <w:rFonts w:ascii="Arial" w:hAnsi="Arial" w:cs="Arial"/>
                <w:lang w:val="en-US"/>
              </w:rPr>
            </w:pPr>
          </w:p>
          <w:p w:rsidR="008A4658" w:rsidRPr="004D3097" w:rsidRDefault="008A4658" w:rsidP="008A4658">
            <w:pPr>
              <w:spacing w:after="0"/>
              <w:rPr>
                <w:rFonts w:ascii="Arial" w:hAnsi="Arial" w:cs="Arial"/>
                <w:lang w:val="en-US"/>
              </w:rPr>
            </w:pPr>
            <w:r w:rsidRPr="009A346F">
              <w:rPr>
                <w:rFonts w:ascii="Arial" w:hAnsi="Arial" w:cs="Arial"/>
                <w:b/>
                <w:lang w:val="en-US"/>
              </w:rPr>
              <w:t>Proposed Treatment: NOTED</w:t>
            </w:r>
            <w:r>
              <w:rPr>
                <w:rFonts w:ascii="Arial" w:hAnsi="Arial" w:cs="Arial"/>
                <w:lang w:val="en-US"/>
              </w:rPr>
              <w:t xml:space="preserve">. </w:t>
            </w:r>
            <w:proofErr w:type="gramStart"/>
            <w:r>
              <w:rPr>
                <w:rFonts w:ascii="Arial" w:hAnsi="Arial" w:cs="Arial"/>
                <w:lang w:val="en-US"/>
              </w:rPr>
              <w:t>This</w:t>
            </w:r>
            <w:proofErr w:type="gramEnd"/>
            <w:r>
              <w:rPr>
                <w:rFonts w:ascii="Arial" w:hAnsi="Arial" w:cs="Arial"/>
                <w:lang w:val="en-US"/>
              </w:rPr>
              <w:t xml:space="preserve"> LS is only for information.</w:t>
            </w:r>
          </w:p>
        </w:tc>
      </w:tr>
      <w:tr w:rsidR="004D3097" w:rsidRPr="008A4658" w:rsidTr="001D6D10">
        <w:trPr>
          <w:cantSplit/>
        </w:trPr>
        <w:tc>
          <w:tcPr>
            <w:tcW w:w="993" w:type="dxa"/>
            <w:tcBorders>
              <w:top w:val="single" w:sz="4" w:space="0" w:color="auto"/>
              <w:left w:val="single" w:sz="18"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lastRenderedPageBreak/>
              <w:t xml:space="preserve">  </w:t>
            </w:r>
          </w:p>
        </w:tc>
        <w:tc>
          <w:tcPr>
            <w:tcW w:w="1984" w:type="dxa"/>
            <w:tcBorders>
              <w:top w:val="single" w:sz="4" w:space="0" w:color="auto"/>
              <w:left w:val="single" w:sz="4"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8E5119" w:rsidP="004D3097">
            <w:pPr>
              <w:spacing w:after="0"/>
              <w:rPr>
                <w:rFonts w:ascii="Arial" w:hAnsi="Arial" w:cs="Arial"/>
                <w:sz w:val="14"/>
                <w:szCs w:val="14"/>
                <w:lang w:val="en-US"/>
              </w:rPr>
            </w:pPr>
            <w:hyperlink r:id="rId31" w:tgtFrame="_blank" w:history="1">
              <w:r w:rsidR="004D3097" w:rsidRPr="004D3097">
                <w:rPr>
                  <w:rStyle w:val="Lienhypertexte"/>
                  <w:rFonts w:ascii="Arial" w:hAnsi="Arial" w:cs="Arial"/>
                  <w:sz w:val="14"/>
                  <w:szCs w:val="14"/>
                  <w:lang w:val="en-US"/>
                </w:rPr>
                <w:t>CP</w:t>
              </w:r>
              <w:r w:rsidR="004D3097" w:rsidRPr="004D3097">
                <w:rPr>
                  <w:rStyle w:val="Lienhypertexte"/>
                  <w:rFonts w:ascii="Arial" w:hAnsi="Arial" w:cs="Arial"/>
                  <w:sz w:val="14"/>
                  <w:szCs w:val="14"/>
                  <w:lang w:val="en-US"/>
                </w:rPr>
                <w:noBreakHyphen/>
                <w:t xml:space="preserve">201303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8A4658">
            <w:pPr>
              <w:spacing w:after="0"/>
              <w:rPr>
                <w:rFonts w:ascii="Arial" w:hAnsi="Arial" w:cs="Arial"/>
              </w:rPr>
            </w:pPr>
            <w:r w:rsidRPr="004D3097">
              <w:rPr>
                <w:rFonts w:ascii="Arial" w:hAnsi="Arial" w:cs="Arial"/>
              </w:rPr>
              <w:t>LS on need for Multi-Path QUIC for ATSSS Submission</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overflowPunct/>
              <w:spacing w:after="0"/>
              <w:textAlignment w:val="auto"/>
              <w:rPr>
                <w:rFonts w:ascii="Arial" w:eastAsia="MS Mincho" w:hAnsi="Arial" w:cs="Arial"/>
                <w:lang w:val="en-US" w:eastAsia="de-DE"/>
              </w:rPr>
            </w:pPr>
            <w:r w:rsidRPr="004D3097">
              <w:rPr>
                <w:rFonts w:ascii="Arial" w:eastAsia="MS Mincho" w:hAnsi="Arial" w:cs="Arial"/>
                <w:lang w:val="en-US" w:eastAsia="de-DE"/>
              </w:rPr>
              <w:t xml:space="preserve">IETF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CC6B79" w:rsidP="004D3097">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8A4658" w:rsidRPr="008A4658" w:rsidRDefault="008A4658" w:rsidP="008A4658">
            <w:pPr>
              <w:spacing w:after="0"/>
              <w:rPr>
                <w:rFonts w:ascii="Arial" w:hAnsi="Arial" w:cs="Arial"/>
                <w:lang w:val="en-US"/>
              </w:rPr>
            </w:pPr>
            <w:r w:rsidRPr="008A4658">
              <w:rPr>
                <w:rFonts w:ascii="Arial" w:hAnsi="Arial" w:cs="Arial"/>
                <w:lang w:val="en-US"/>
              </w:rPr>
              <w:t>Multipath capabilities for QUIC are currently under active discussion in the IETF's QUIC WG. Several individual proposals have been made, but the group is also considering whether the already-specified connection migration capabilities are sufficient to cover the majority of use cases.</w:t>
            </w:r>
          </w:p>
          <w:p w:rsidR="008A4658" w:rsidRPr="008A4658" w:rsidRDefault="008A4658" w:rsidP="008A4658">
            <w:pPr>
              <w:spacing w:after="0"/>
              <w:rPr>
                <w:rFonts w:ascii="Arial" w:hAnsi="Arial" w:cs="Arial"/>
                <w:lang w:val="en-US"/>
              </w:rPr>
            </w:pPr>
          </w:p>
          <w:p w:rsidR="004D3097" w:rsidRDefault="008A4658" w:rsidP="008A4658">
            <w:pPr>
              <w:spacing w:after="0"/>
              <w:rPr>
                <w:rFonts w:ascii="Arial" w:hAnsi="Arial" w:cs="Arial"/>
                <w:lang w:val="en-US"/>
              </w:rPr>
            </w:pPr>
            <w:r w:rsidRPr="008A4658">
              <w:rPr>
                <w:rFonts w:ascii="Arial" w:hAnsi="Arial" w:cs="Arial"/>
                <w:lang w:val="en-US"/>
              </w:rPr>
              <w:t>We encourage 3GPP to contribute their requirements for QUIC multipath capabilities in an Internet-Draft, especially if the already-specified connection migration capabilities are deemed insufficient. 3GPP's active involvement in any multipath QUIC standardization would be the best way to remain informed of the progress of any such work in the IETF.</w:t>
            </w:r>
          </w:p>
          <w:p w:rsidR="008A4658" w:rsidRDefault="008A4658" w:rsidP="008A4658">
            <w:pPr>
              <w:spacing w:after="0"/>
              <w:rPr>
                <w:rFonts w:ascii="Arial" w:hAnsi="Arial" w:cs="Arial"/>
                <w:lang w:val="en-US"/>
              </w:rPr>
            </w:pPr>
          </w:p>
          <w:p w:rsidR="008A4658" w:rsidRPr="004D3097" w:rsidRDefault="008A4658" w:rsidP="008A4658">
            <w:pPr>
              <w:spacing w:after="0"/>
              <w:rPr>
                <w:rFonts w:ascii="Arial" w:hAnsi="Arial" w:cs="Arial"/>
                <w:lang w:val="en-US"/>
              </w:rPr>
            </w:pPr>
            <w:r w:rsidRPr="009A346F">
              <w:rPr>
                <w:rFonts w:ascii="Arial" w:hAnsi="Arial" w:cs="Arial"/>
                <w:b/>
                <w:lang w:val="en-US"/>
              </w:rPr>
              <w:t>Proposed Treatment: NOTED</w:t>
            </w:r>
            <w:r>
              <w:rPr>
                <w:rFonts w:ascii="Arial" w:hAnsi="Arial" w:cs="Arial"/>
                <w:lang w:val="en-US"/>
              </w:rPr>
              <w:t xml:space="preserve">. </w:t>
            </w:r>
            <w:proofErr w:type="gramStart"/>
            <w:r>
              <w:rPr>
                <w:rFonts w:ascii="Arial" w:hAnsi="Arial" w:cs="Arial"/>
                <w:lang w:val="en-US"/>
              </w:rPr>
              <w:t>This</w:t>
            </w:r>
            <w:proofErr w:type="gramEnd"/>
            <w:r>
              <w:rPr>
                <w:rFonts w:ascii="Arial" w:hAnsi="Arial" w:cs="Arial"/>
                <w:lang w:val="en-US"/>
              </w:rPr>
              <w:t xml:space="preserve"> LS is only for information.</w:t>
            </w:r>
            <w:r w:rsidR="00982128">
              <w:rPr>
                <w:rFonts w:ascii="Arial" w:hAnsi="Arial" w:cs="Arial"/>
                <w:lang w:val="en-US"/>
              </w:rPr>
              <w:t xml:space="preserve"> It is addressed by SA</w:t>
            </w:r>
          </w:p>
        </w:tc>
      </w:tr>
      <w:tr w:rsidR="004D3097" w:rsidRPr="00982128" w:rsidTr="00F41C39">
        <w:trPr>
          <w:cantSplit/>
        </w:trPr>
        <w:tc>
          <w:tcPr>
            <w:tcW w:w="993" w:type="dxa"/>
            <w:tcBorders>
              <w:top w:val="single" w:sz="4" w:space="0" w:color="auto"/>
              <w:left w:val="single" w:sz="18"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lastRenderedPageBreak/>
              <w:t xml:space="preserve">  </w:t>
            </w:r>
          </w:p>
        </w:tc>
        <w:tc>
          <w:tcPr>
            <w:tcW w:w="1984" w:type="dxa"/>
            <w:tcBorders>
              <w:top w:val="single" w:sz="4" w:space="0" w:color="auto"/>
              <w:left w:val="single" w:sz="4"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8E5119" w:rsidP="004D3097">
            <w:pPr>
              <w:spacing w:after="0"/>
              <w:rPr>
                <w:rFonts w:ascii="Arial" w:hAnsi="Arial" w:cs="Arial"/>
                <w:sz w:val="14"/>
                <w:szCs w:val="14"/>
                <w:lang w:val="en-US"/>
              </w:rPr>
            </w:pPr>
            <w:hyperlink r:id="rId32" w:tgtFrame="_blank" w:history="1">
              <w:r w:rsidR="004D3097" w:rsidRPr="004D3097">
                <w:rPr>
                  <w:rStyle w:val="Lienhypertexte"/>
                  <w:rFonts w:ascii="Arial" w:hAnsi="Arial" w:cs="Arial"/>
                  <w:sz w:val="14"/>
                  <w:szCs w:val="14"/>
                  <w:lang w:val="en-US"/>
                </w:rPr>
                <w:t>CP</w:t>
              </w:r>
              <w:r w:rsidR="004D3097" w:rsidRPr="004D3097">
                <w:rPr>
                  <w:rStyle w:val="Lienhypertexte"/>
                  <w:rFonts w:ascii="Arial" w:hAnsi="Arial" w:cs="Arial"/>
                  <w:sz w:val="14"/>
                  <w:szCs w:val="14"/>
                  <w:lang w:val="en-US"/>
                </w:rPr>
                <w:noBreakHyphen/>
                <w:t xml:space="preserve">201306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rPr>
            </w:pPr>
            <w:r w:rsidRPr="004D3097">
              <w:rPr>
                <w:rFonts w:ascii="Arial" w:hAnsi="Arial" w:cs="Arial"/>
              </w:rPr>
              <w:t xml:space="preserve">Reply LS on S1/NG DAPS handover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overflowPunct/>
              <w:spacing w:after="0"/>
              <w:textAlignment w:val="auto"/>
              <w:rPr>
                <w:rFonts w:ascii="Arial" w:eastAsia="MS Mincho" w:hAnsi="Arial" w:cs="Arial"/>
                <w:lang w:val="en-US" w:eastAsia="de-DE"/>
              </w:rPr>
            </w:pPr>
            <w:r w:rsidRPr="004D3097">
              <w:rPr>
                <w:rFonts w:ascii="Arial" w:eastAsia="MS Mincho" w:hAnsi="Arial" w:cs="Arial"/>
                <w:lang w:val="en-US" w:eastAsia="de-DE"/>
              </w:rPr>
              <w:t xml:space="preserve">SA2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CC6B79" w:rsidP="004D3097">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982128" w:rsidRPr="00982128" w:rsidRDefault="00982128" w:rsidP="00982128">
            <w:pPr>
              <w:spacing w:after="0"/>
              <w:rPr>
                <w:rFonts w:ascii="Arial" w:hAnsi="Arial" w:cs="Arial"/>
                <w:lang w:val="en-US"/>
              </w:rPr>
            </w:pPr>
            <w:r w:rsidRPr="00982128">
              <w:rPr>
                <w:rFonts w:ascii="Arial" w:hAnsi="Arial" w:cs="Arial"/>
                <w:lang w:val="en-US"/>
              </w:rPr>
              <w:t>To:</w:t>
            </w:r>
            <w:r w:rsidRPr="00982128">
              <w:rPr>
                <w:rFonts w:ascii="Arial" w:hAnsi="Arial" w:cs="Arial"/>
                <w:lang w:val="en-US"/>
              </w:rPr>
              <w:tab/>
              <w:t>TSG CT, TSG SA, CT4, RAN3</w:t>
            </w:r>
          </w:p>
          <w:p w:rsidR="00982128" w:rsidRPr="00982128" w:rsidRDefault="00982128" w:rsidP="00982128">
            <w:pPr>
              <w:spacing w:after="0"/>
              <w:rPr>
                <w:rFonts w:ascii="Arial" w:hAnsi="Arial" w:cs="Arial"/>
                <w:lang w:val="en-US"/>
              </w:rPr>
            </w:pPr>
            <w:r w:rsidRPr="00982128">
              <w:rPr>
                <w:rFonts w:ascii="Arial" w:hAnsi="Arial" w:cs="Arial"/>
                <w:lang w:val="en-US"/>
              </w:rPr>
              <w:t>Cc:</w:t>
            </w:r>
            <w:r w:rsidRPr="00982128">
              <w:rPr>
                <w:rFonts w:ascii="Arial" w:hAnsi="Arial" w:cs="Arial"/>
                <w:lang w:val="en-US"/>
              </w:rPr>
              <w:tab/>
              <w:t>TSG RAN</w:t>
            </w:r>
          </w:p>
          <w:p w:rsidR="00982128" w:rsidRPr="00982128" w:rsidRDefault="00982128" w:rsidP="00982128">
            <w:pPr>
              <w:spacing w:after="0"/>
              <w:rPr>
                <w:rFonts w:ascii="Arial" w:hAnsi="Arial" w:cs="Arial"/>
                <w:lang w:val="en-US"/>
              </w:rPr>
            </w:pPr>
          </w:p>
          <w:p w:rsidR="00982128" w:rsidRPr="00982128" w:rsidRDefault="00982128" w:rsidP="00982128">
            <w:pPr>
              <w:spacing w:after="0"/>
              <w:rPr>
                <w:rFonts w:ascii="Arial" w:hAnsi="Arial" w:cs="Arial"/>
                <w:lang w:val="en-US"/>
              </w:rPr>
            </w:pPr>
            <w:r w:rsidRPr="00982128">
              <w:rPr>
                <w:rFonts w:ascii="Arial" w:hAnsi="Arial" w:cs="Arial"/>
                <w:lang w:val="en-US"/>
              </w:rPr>
              <w:t>Contact Person:</w:t>
            </w:r>
            <w:r w:rsidRPr="00982128">
              <w:rPr>
                <w:rFonts w:ascii="Arial" w:hAnsi="Arial" w:cs="Arial"/>
                <w:lang w:val="en-US"/>
              </w:rPr>
              <w:tab/>
            </w:r>
            <w:proofErr w:type="spellStart"/>
            <w:r>
              <w:rPr>
                <w:rFonts w:ascii="Arial" w:hAnsi="Arial" w:cs="Arial"/>
                <w:lang w:val="en-US"/>
              </w:rPr>
              <w:t>nokia</w:t>
            </w:r>
            <w:proofErr w:type="spellEnd"/>
          </w:p>
          <w:p w:rsidR="00982128" w:rsidRPr="00982128" w:rsidRDefault="00982128" w:rsidP="00982128">
            <w:pPr>
              <w:spacing w:after="0"/>
              <w:rPr>
                <w:rFonts w:ascii="Arial" w:hAnsi="Arial" w:cs="Arial"/>
                <w:lang w:val="en-US"/>
              </w:rPr>
            </w:pPr>
          </w:p>
          <w:p w:rsidR="00982128" w:rsidRPr="00982128" w:rsidRDefault="00982128" w:rsidP="00982128">
            <w:pPr>
              <w:spacing w:after="0"/>
              <w:rPr>
                <w:rFonts w:ascii="Arial" w:hAnsi="Arial" w:cs="Arial"/>
                <w:lang w:val="en-US"/>
              </w:rPr>
            </w:pPr>
            <w:r w:rsidRPr="00982128">
              <w:rPr>
                <w:rFonts w:ascii="Arial" w:hAnsi="Arial" w:cs="Arial"/>
                <w:lang w:val="en-US"/>
              </w:rPr>
              <w:t>SA2 thanks RAN3 for their LS. Considering that Core Network protocol change are required (to cover inter AMF/MME mobility) while SA2 ensures that CT specifications are frozen in this quarter, SA2 has agreed to the attached R16 CR(s) based on the condition that TSG CT and TSG SA plenary agree to their inclusion in R16 specifications.</w:t>
            </w:r>
          </w:p>
          <w:p w:rsidR="00982128" w:rsidRPr="00982128" w:rsidRDefault="00982128" w:rsidP="00982128">
            <w:pPr>
              <w:spacing w:after="0"/>
              <w:rPr>
                <w:rFonts w:ascii="Arial" w:hAnsi="Arial" w:cs="Arial"/>
                <w:lang w:val="en-US"/>
              </w:rPr>
            </w:pPr>
            <w:r w:rsidRPr="00982128">
              <w:rPr>
                <w:rFonts w:ascii="Arial" w:hAnsi="Arial" w:cs="Arial"/>
                <w:lang w:val="en-US"/>
              </w:rPr>
              <w:t>SA2 will also like to highlight another issue which is not addressed in RAN3’s LS and the attached RAN3 CR but considered in the attached SA2 CRs. It is assumed that S-RAN will only initiate the DAPS HO when both S-RAN and S-AMF support DAPS HO. T-RAN will only send the DAPS HO accept when both T-RAN and T-AMF support the DAPS HO.</w:t>
            </w:r>
          </w:p>
          <w:p w:rsidR="00982128" w:rsidRPr="00982128" w:rsidRDefault="00982128" w:rsidP="00982128">
            <w:pPr>
              <w:spacing w:after="0"/>
              <w:rPr>
                <w:rFonts w:ascii="Arial" w:hAnsi="Arial" w:cs="Arial"/>
                <w:lang w:val="en-US"/>
              </w:rPr>
            </w:pPr>
          </w:p>
          <w:p w:rsidR="00982128" w:rsidRPr="00982128" w:rsidRDefault="00982128" w:rsidP="00982128">
            <w:pPr>
              <w:spacing w:after="0"/>
              <w:rPr>
                <w:rFonts w:ascii="Arial" w:hAnsi="Arial" w:cs="Arial"/>
                <w:lang w:val="en-US"/>
              </w:rPr>
            </w:pPr>
          </w:p>
          <w:p w:rsidR="004D3097" w:rsidRPr="004D3097" w:rsidRDefault="00982128" w:rsidP="006F77C8">
            <w:pPr>
              <w:spacing w:after="0"/>
              <w:rPr>
                <w:rFonts w:ascii="Arial" w:hAnsi="Arial" w:cs="Arial"/>
                <w:lang w:val="en-US"/>
              </w:rPr>
            </w:pPr>
            <w:r w:rsidRPr="009A346F">
              <w:rPr>
                <w:rFonts w:ascii="Arial" w:hAnsi="Arial" w:cs="Arial"/>
                <w:b/>
                <w:lang w:val="en-US"/>
              </w:rPr>
              <w:t xml:space="preserve">Proposed Treatment: </w:t>
            </w:r>
            <w:r>
              <w:rPr>
                <w:rFonts w:ascii="Arial" w:hAnsi="Arial" w:cs="Arial"/>
                <w:b/>
                <w:lang w:val="en-US"/>
              </w:rPr>
              <w:t>Action Required</w:t>
            </w:r>
            <w:r>
              <w:rPr>
                <w:rFonts w:ascii="Arial" w:hAnsi="Arial" w:cs="Arial"/>
                <w:lang w:val="en-US"/>
              </w:rPr>
              <w:t xml:space="preserve">. </w:t>
            </w:r>
            <w:r w:rsidR="006F77C8">
              <w:rPr>
                <w:rFonts w:ascii="Arial" w:hAnsi="Arial" w:cs="Arial"/>
                <w:lang w:val="en-US"/>
              </w:rPr>
              <w:t>CT4 agreed related CRs. LS OUT proposed in CP-201312</w:t>
            </w:r>
          </w:p>
        </w:tc>
      </w:tr>
      <w:tr w:rsidR="004D3097" w:rsidRPr="006F77C8" w:rsidTr="00794129">
        <w:trPr>
          <w:cantSplit/>
        </w:trPr>
        <w:tc>
          <w:tcPr>
            <w:tcW w:w="993" w:type="dxa"/>
            <w:tcBorders>
              <w:top w:val="single" w:sz="4" w:space="0" w:color="auto"/>
              <w:left w:val="single" w:sz="18"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8E5119" w:rsidP="004D3097">
            <w:pPr>
              <w:spacing w:after="0"/>
              <w:rPr>
                <w:rFonts w:ascii="Arial" w:hAnsi="Arial" w:cs="Arial"/>
                <w:sz w:val="14"/>
                <w:szCs w:val="14"/>
                <w:lang w:val="en-US"/>
              </w:rPr>
            </w:pPr>
            <w:hyperlink r:id="rId33" w:tgtFrame="_blank" w:history="1">
              <w:r w:rsidR="004D3097" w:rsidRPr="004D3097">
                <w:rPr>
                  <w:rStyle w:val="Lienhypertexte"/>
                  <w:rFonts w:ascii="Arial" w:hAnsi="Arial" w:cs="Arial"/>
                  <w:sz w:val="14"/>
                  <w:szCs w:val="14"/>
                  <w:lang w:val="en-US"/>
                </w:rPr>
                <w:t>CP</w:t>
              </w:r>
              <w:r w:rsidR="004D3097" w:rsidRPr="004D3097">
                <w:rPr>
                  <w:rStyle w:val="Lienhypertexte"/>
                  <w:rFonts w:ascii="Arial" w:hAnsi="Arial" w:cs="Arial"/>
                  <w:sz w:val="14"/>
                  <w:szCs w:val="14"/>
                  <w:lang w:val="en-US"/>
                </w:rPr>
                <w:noBreakHyphen/>
                <w:t xml:space="preserve">201308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rPr>
            </w:pPr>
            <w:r w:rsidRPr="004D3097">
              <w:rPr>
                <w:rFonts w:ascii="Arial" w:hAnsi="Arial" w:cs="Arial"/>
              </w:rPr>
              <w:t xml:space="preserve">LS/o on the agreement of Supplement 59 to ITU-T Y.3100-series Recommendations “IMT-2020 standardization roadmap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overflowPunct/>
              <w:spacing w:after="0"/>
              <w:textAlignment w:val="auto"/>
              <w:rPr>
                <w:rFonts w:ascii="Arial" w:eastAsia="MS Mincho" w:hAnsi="Arial" w:cs="Arial"/>
                <w:lang w:val="en-US" w:eastAsia="de-DE"/>
              </w:rPr>
            </w:pPr>
            <w:r w:rsidRPr="004D3097">
              <w:rPr>
                <w:rFonts w:ascii="Arial" w:eastAsia="MS Mincho" w:hAnsi="Arial" w:cs="Arial"/>
                <w:lang w:val="en-US" w:eastAsia="de-DE"/>
              </w:rPr>
              <w:t xml:space="preserve">ITU-T Study Group 13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CC6B79" w:rsidP="004D3097">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4D3097" w:rsidRDefault="006F77C8" w:rsidP="004D3097">
            <w:pPr>
              <w:spacing w:after="0"/>
              <w:rPr>
                <w:rFonts w:ascii="Arial" w:hAnsi="Arial" w:cs="Arial"/>
                <w:lang w:val="en-US"/>
              </w:rPr>
            </w:pPr>
            <w:r>
              <w:rPr>
                <w:rFonts w:ascii="Arial" w:hAnsi="Arial" w:cs="Arial"/>
                <w:lang w:val="en-US"/>
              </w:rPr>
              <w:t xml:space="preserve">To: </w:t>
            </w:r>
            <w:r w:rsidRPr="006F77C8">
              <w:rPr>
                <w:rFonts w:ascii="Arial" w:hAnsi="Arial" w:cs="Arial"/>
                <w:b/>
                <w:lang w:val="en-US"/>
              </w:rPr>
              <w:t>3GPP</w:t>
            </w:r>
            <w:r w:rsidRPr="006F77C8">
              <w:rPr>
                <w:rFonts w:ascii="Arial" w:hAnsi="Arial" w:cs="Arial"/>
                <w:lang w:val="en-US"/>
              </w:rPr>
              <w:t>, ETSI, BBF, IEEE, ISO/IEC, MEF, NGMN, TM Forum, ITU-R SG5, ITU-T SG2, SG5, SG9, SG11, SG12, SG15, SG17, SG</w:t>
            </w:r>
          </w:p>
          <w:p w:rsidR="006F77C8" w:rsidRDefault="006F77C8" w:rsidP="004D3097">
            <w:pPr>
              <w:spacing w:after="0"/>
              <w:rPr>
                <w:rFonts w:ascii="Arial" w:hAnsi="Arial" w:cs="Arial"/>
                <w:lang w:val="en-US"/>
              </w:rPr>
            </w:pPr>
          </w:p>
          <w:p w:rsidR="006F77C8" w:rsidRDefault="006F77C8" w:rsidP="004D3097">
            <w:pPr>
              <w:spacing w:after="0"/>
              <w:rPr>
                <w:rFonts w:ascii="Arial" w:hAnsi="Arial" w:cs="Arial"/>
                <w:lang w:val="en-US"/>
              </w:rPr>
            </w:pPr>
            <w:r w:rsidRPr="006F77C8">
              <w:rPr>
                <w:rFonts w:ascii="Arial" w:hAnsi="Arial" w:cs="Arial"/>
                <w:lang w:val="en-US"/>
              </w:rPr>
              <w:t>This document is to inform that SG13 agreed a new Supplement 59 to ITU-T Y.3100-series Recommendations “IMT-2020 standardization roadmap” at SG13 meeting on 13 March 2020.</w:t>
            </w:r>
          </w:p>
          <w:p w:rsidR="006F77C8" w:rsidRDefault="006F77C8" w:rsidP="004D3097">
            <w:pPr>
              <w:spacing w:after="0"/>
              <w:rPr>
                <w:rFonts w:ascii="Arial" w:hAnsi="Arial" w:cs="Arial"/>
                <w:lang w:val="en-US"/>
              </w:rPr>
            </w:pPr>
          </w:p>
          <w:p w:rsidR="006F77C8" w:rsidRPr="004D3097" w:rsidRDefault="006F77C8" w:rsidP="006F77C8">
            <w:pPr>
              <w:spacing w:after="0"/>
              <w:rPr>
                <w:rFonts w:ascii="Arial" w:hAnsi="Arial" w:cs="Arial"/>
                <w:lang w:val="en-US"/>
              </w:rPr>
            </w:pPr>
            <w:r w:rsidRPr="009A346F">
              <w:rPr>
                <w:rFonts w:ascii="Arial" w:hAnsi="Arial" w:cs="Arial"/>
                <w:b/>
                <w:lang w:val="en-US"/>
              </w:rPr>
              <w:t>Proposed Treatment: NOTED</w:t>
            </w:r>
            <w:r>
              <w:rPr>
                <w:rFonts w:ascii="Arial" w:hAnsi="Arial" w:cs="Arial"/>
                <w:lang w:val="en-US"/>
              </w:rPr>
              <w:t xml:space="preserve">. </w:t>
            </w:r>
            <w:proofErr w:type="gramStart"/>
            <w:r>
              <w:rPr>
                <w:rFonts w:ascii="Arial" w:hAnsi="Arial" w:cs="Arial"/>
                <w:lang w:val="en-US"/>
              </w:rPr>
              <w:t>This</w:t>
            </w:r>
            <w:proofErr w:type="gramEnd"/>
            <w:r>
              <w:rPr>
                <w:rFonts w:ascii="Arial" w:hAnsi="Arial" w:cs="Arial"/>
                <w:lang w:val="en-US"/>
              </w:rPr>
              <w:t xml:space="preserve"> LS is only for information.</w:t>
            </w:r>
          </w:p>
        </w:tc>
      </w:tr>
      <w:tr w:rsidR="004D3097" w:rsidRPr="006F77C8" w:rsidTr="00794129">
        <w:trPr>
          <w:cantSplit/>
        </w:trPr>
        <w:tc>
          <w:tcPr>
            <w:tcW w:w="993" w:type="dxa"/>
            <w:tcBorders>
              <w:top w:val="single" w:sz="4" w:space="0" w:color="auto"/>
              <w:left w:val="single" w:sz="18"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lastRenderedPageBreak/>
              <w:t xml:space="preserve">  </w:t>
            </w:r>
          </w:p>
        </w:tc>
        <w:tc>
          <w:tcPr>
            <w:tcW w:w="1984" w:type="dxa"/>
            <w:tcBorders>
              <w:top w:val="single" w:sz="4" w:space="0" w:color="auto"/>
              <w:left w:val="single" w:sz="4"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8E5119" w:rsidP="004D3097">
            <w:pPr>
              <w:spacing w:after="0"/>
              <w:rPr>
                <w:rFonts w:ascii="Arial" w:hAnsi="Arial" w:cs="Arial"/>
                <w:sz w:val="14"/>
                <w:szCs w:val="14"/>
                <w:lang w:val="en-US"/>
              </w:rPr>
            </w:pPr>
            <w:hyperlink r:id="rId34" w:tgtFrame="_blank" w:history="1">
              <w:r w:rsidR="004D3097" w:rsidRPr="004D3097">
                <w:rPr>
                  <w:rStyle w:val="Lienhypertexte"/>
                  <w:rFonts w:ascii="Arial" w:hAnsi="Arial" w:cs="Arial"/>
                  <w:sz w:val="14"/>
                  <w:szCs w:val="14"/>
                  <w:lang w:val="en-US"/>
                </w:rPr>
                <w:t>CP</w:t>
              </w:r>
              <w:r w:rsidR="004D3097" w:rsidRPr="004D3097">
                <w:rPr>
                  <w:rStyle w:val="Lienhypertexte"/>
                  <w:rFonts w:ascii="Arial" w:hAnsi="Arial" w:cs="Arial"/>
                  <w:sz w:val="14"/>
                  <w:szCs w:val="14"/>
                  <w:lang w:val="en-US"/>
                </w:rPr>
                <w:noBreakHyphen/>
                <w:t xml:space="preserve">201309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rPr>
            </w:pPr>
            <w:r w:rsidRPr="004D3097">
              <w:rPr>
                <w:rFonts w:ascii="Arial" w:hAnsi="Arial" w:cs="Arial"/>
              </w:rPr>
              <w:t xml:space="preserve">LS on ongoing work within ITU-T Study Group 3 (SG3) on new Technical Report on “IMT2020-Related Policy Considering MVNOs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overflowPunct/>
              <w:spacing w:after="0"/>
              <w:textAlignment w:val="auto"/>
              <w:rPr>
                <w:rFonts w:ascii="Arial" w:eastAsia="MS Mincho" w:hAnsi="Arial" w:cs="Arial"/>
                <w:lang w:val="en-US" w:eastAsia="de-DE"/>
              </w:rPr>
            </w:pPr>
            <w:r w:rsidRPr="004D3097">
              <w:rPr>
                <w:rFonts w:ascii="Arial" w:eastAsia="MS Mincho" w:hAnsi="Arial" w:cs="Arial"/>
                <w:lang w:val="en-US" w:eastAsia="de-DE"/>
              </w:rPr>
              <w:t xml:space="preserve">ITU Working Party 2/3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CC6B79" w:rsidP="004D3097">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4D3097" w:rsidRDefault="006F77C8" w:rsidP="004D3097">
            <w:pPr>
              <w:spacing w:after="0"/>
              <w:rPr>
                <w:rFonts w:ascii="Arial" w:hAnsi="Arial" w:cs="Arial"/>
                <w:b/>
                <w:lang w:val="en-US"/>
              </w:rPr>
            </w:pPr>
            <w:r>
              <w:rPr>
                <w:rFonts w:ascii="Arial" w:hAnsi="Arial" w:cs="Arial"/>
                <w:lang w:val="en-US"/>
              </w:rPr>
              <w:t xml:space="preserve">To: </w:t>
            </w:r>
            <w:r w:rsidRPr="006F77C8">
              <w:rPr>
                <w:rFonts w:ascii="Arial" w:hAnsi="Arial" w:cs="Arial"/>
                <w:lang w:val="en-US"/>
              </w:rPr>
              <w:t xml:space="preserve">ITU-T Study Group 13, ITU-T FG-Net2030, FG-ML5G; </w:t>
            </w:r>
            <w:r w:rsidRPr="006F77C8">
              <w:rPr>
                <w:rFonts w:ascii="Arial" w:hAnsi="Arial" w:cs="Arial"/>
                <w:b/>
                <w:lang w:val="en-US"/>
              </w:rPr>
              <w:t>3GPP</w:t>
            </w:r>
          </w:p>
          <w:p w:rsidR="006F77C8" w:rsidRDefault="006F77C8" w:rsidP="004D3097">
            <w:pPr>
              <w:spacing w:after="0"/>
              <w:rPr>
                <w:rFonts w:ascii="Arial" w:hAnsi="Arial" w:cs="Arial"/>
                <w:b/>
                <w:lang w:val="en-US"/>
              </w:rPr>
            </w:pPr>
          </w:p>
          <w:p w:rsidR="006F77C8" w:rsidRDefault="00F20C29" w:rsidP="004D3097">
            <w:pPr>
              <w:spacing w:after="0"/>
              <w:rPr>
                <w:rFonts w:ascii="Arial" w:hAnsi="Arial" w:cs="Arial"/>
                <w:lang w:val="en-US"/>
              </w:rPr>
            </w:pPr>
            <w:r w:rsidRPr="00F20C29">
              <w:rPr>
                <w:rFonts w:ascii="Arial" w:hAnsi="Arial" w:cs="Arial"/>
                <w:lang w:val="en-US"/>
              </w:rPr>
              <w:t>ITU-T Study Group 3 (SG3) requests feedback on its work item STUDY_IMT2020MVNOs, a Technical Report on “IMT2020-Related Policy Considering MVNOs”</w:t>
            </w:r>
          </w:p>
          <w:p w:rsidR="00F20C29" w:rsidRDefault="00F20C29" w:rsidP="004D3097">
            <w:pPr>
              <w:spacing w:after="0"/>
              <w:rPr>
                <w:rFonts w:ascii="Arial" w:hAnsi="Arial" w:cs="Arial"/>
                <w:lang w:val="en-US"/>
              </w:rPr>
            </w:pPr>
          </w:p>
          <w:p w:rsidR="00F20C29" w:rsidRDefault="00F20C29" w:rsidP="004D3097">
            <w:pPr>
              <w:spacing w:after="0"/>
              <w:rPr>
                <w:rFonts w:ascii="Arial" w:hAnsi="Arial" w:cs="Arial"/>
                <w:lang w:val="en-US"/>
              </w:rPr>
            </w:pPr>
            <w:r w:rsidRPr="009A346F">
              <w:rPr>
                <w:rFonts w:ascii="Arial" w:hAnsi="Arial" w:cs="Arial"/>
                <w:b/>
                <w:lang w:val="en-US"/>
              </w:rPr>
              <w:t>Proposed Treatment: NOTED</w:t>
            </w:r>
            <w:r>
              <w:rPr>
                <w:rFonts w:ascii="Arial" w:hAnsi="Arial" w:cs="Arial"/>
                <w:lang w:val="en-US"/>
              </w:rPr>
              <w:t xml:space="preserve">. </w:t>
            </w:r>
            <w:proofErr w:type="gramStart"/>
            <w:r>
              <w:rPr>
                <w:rFonts w:ascii="Arial" w:hAnsi="Arial" w:cs="Arial"/>
                <w:lang w:val="en-US"/>
              </w:rPr>
              <w:t>This</w:t>
            </w:r>
            <w:proofErr w:type="gramEnd"/>
            <w:r>
              <w:rPr>
                <w:rFonts w:ascii="Arial" w:hAnsi="Arial" w:cs="Arial"/>
                <w:lang w:val="en-US"/>
              </w:rPr>
              <w:t xml:space="preserve"> LS is only for information. Any action would be coordinated by SA.</w:t>
            </w:r>
          </w:p>
          <w:p w:rsidR="00F20C29" w:rsidRPr="004D3097" w:rsidRDefault="00F20C29" w:rsidP="004D3097">
            <w:pPr>
              <w:spacing w:after="0"/>
              <w:rPr>
                <w:rFonts w:ascii="Arial" w:hAnsi="Arial" w:cs="Arial"/>
                <w:lang w:val="en-US"/>
              </w:rPr>
            </w:pPr>
          </w:p>
        </w:tc>
      </w:tr>
      <w:tr w:rsidR="00C7064B" w:rsidRPr="00C22AF9" w:rsidTr="00D4121D">
        <w:trPr>
          <w:cantSplit/>
        </w:trPr>
        <w:tc>
          <w:tcPr>
            <w:tcW w:w="993" w:type="dxa"/>
            <w:tcBorders>
              <w:top w:val="single" w:sz="4" w:space="0" w:color="auto"/>
              <w:left w:val="single" w:sz="18" w:space="0" w:color="auto"/>
              <w:bottom w:val="nil"/>
              <w:right w:val="single" w:sz="4" w:space="0" w:color="auto"/>
            </w:tcBorders>
            <w:shd w:val="clear" w:color="000000" w:fill="FFFFFF"/>
          </w:tcPr>
          <w:p w:rsidR="00C7064B" w:rsidRPr="00107C20" w:rsidRDefault="00C7064B" w:rsidP="00C22AF9">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000000" w:fill="FFFFFF"/>
          </w:tcPr>
          <w:p w:rsidR="00C7064B" w:rsidRPr="00107C20" w:rsidRDefault="00C7064B" w:rsidP="00C22AF9">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7064B" w:rsidRPr="00107C20" w:rsidRDefault="00C7064B" w:rsidP="00C22AF9">
            <w:pPr>
              <w:spacing w:after="0"/>
              <w:rPr>
                <w:rFonts w:ascii="Arial" w:hAnsi="Arial" w:cs="Arial"/>
                <w:sz w:val="14"/>
                <w:szCs w:val="14"/>
                <w:lang w:val="en-US"/>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7064B" w:rsidRPr="00107C20" w:rsidRDefault="00C7064B" w:rsidP="00C22AF9">
            <w:pPr>
              <w:spacing w:after="0"/>
              <w:rPr>
                <w:rFonts w:ascii="Arial" w:hAnsi="Arial" w:cs="Arial"/>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C7064B" w:rsidRPr="00107C20" w:rsidRDefault="00C7064B" w:rsidP="00C22AF9">
            <w:pPr>
              <w:overflowPunct/>
              <w:spacing w:after="0"/>
              <w:textAlignment w:val="auto"/>
              <w:rPr>
                <w:rFonts w:ascii="Arial" w:eastAsia="MS Mincho" w:hAnsi="Arial" w:cs="Arial"/>
                <w:lang w:val="en-US" w:eastAsia="de-DE"/>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C7064B" w:rsidRPr="00107C20" w:rsidRDefault="00C7064B" w:rsidP="00C22AF9">
            <w:pPr>
              <w:overflowPunct/>
              <w:spacing w:after="0"/>
              <w:textAlignment w:val="auto"/>
              <w:rPr>
                <w:rFonts w:ascii="Arial" w:eastAsia="MS Mincho" w:hAnsi="Arial" w:cs="Arial"/>
                <w:lang w:val="en-US" w:eastAsia="de-DE"/>
              </w:rPr>
            </w:pP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C7064B" w:rsidRPr="00107C20" w:rsidRDefault="00C7064B" w:rsidP="007563AA">
            <w:pPr>
              <w:spacing w:after="0"/>
              <w:rPr>
                <w:rFonts w:ascii="Arial" w:hAnsi="Arial" w:cs="Arial"/>
                <w:lang w:val="en-US"/>
              </w:rPr>
            </w:pPr>
          </w:p>
        </w:tc>
      </w:tr>
      <w:tr w:rsidR="00D4121D"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BF6D97" w:rsidRPr="00107C20" w:rsidRDefault="00BF6D97" w:rsidP="00BF6D97">
            <w:pPr>
              <w:spacing w:after="0"/>
              <w:rPr>
                <w:rFonts w:ascii="Arial" w:hAnsi="Arial" w:cs="Arial"/>
                <w:b/>
                <w:bCs/>
                <w:lang w:val="en-US"/>
              </w:rPr>
            </w:pPr>
            <w:r w:rsidRPr="00107C20">
              <w:rPr>
                <w:rFonts w:ascii="Arial" w:hAnsi="Arial" w:cs="Arial"/>
                <w:b/>
                <w:bCs/>
                <w:lang w:val="en-US"/>
              </w:rPr>
              <w:t>4.2</w:t>
            </w:r>
          </w:p>
        </w:tc>
        <w:tc>
          <w:tcPr>
            <w:tcW w:w="1984" w:type="dxa"/>
            <w:tcBorders>
              <w:top w:val="single" w:sz="4" w:space="0" w:color="auto"/>
              <w:bottom w:val="single" w:sz="4" w:space="0" w:color="auto"/>
            </w:tcBorders>
            <w:shd w:val="clear" w:color="auto" w:fill="FDE9D9" w:themeFill="accent6" w:themeFillTint="33"/>
          </w:tcPr>
          <w:p w:rsidR="00BF6D97" w:rsidRPr="00107C20" w:rsidRDefault="00BF6D97" w:rsidP="00BF6D97">
            <w:pPr>
              <w:spacing w:after="0"/>
              <w:rPr>
                <w:rFonts w:ascii="Arial" w:hAnsi="Arial" w:cs="Arial"/>
                <w:b/>
                <w:lang w:val="en-US"/>
              </w:rPr>
            </w:pPr>
            <w:r w:rsidRPr="00107C20">
              <w:rPr>
                <w:rFonts w:ascii="Arial" w:hAnsi="Arial" w:cs="Arial"/>
                <w:b/>
                <w:lang w:val="en-US"/>
              </w:rPr>
              <w:t>Outgoing liaisons</w:t>
            </w:r>
          </w:p>
        </w:tc>
        <w:tc>
          <w:tcPr>
            <w:tcW w:w="851" w:type="dxa"/>
            <w:tcBorders>
              <w:top w:val="single" w:sz="4" w:space="0" w:color="auto"/>
              <w:bottom w:val="single" w:sz="4" w:space="0" w:color="auto"/>
            </w:tcBorders>
            <w:shd w:val="clear" w:color="auto" w:fill="FDE9D9" w:themeFill="accent6" w:themeFillTint="33"/>
          </w:tcPr>
          <w:p w:rsidR="00BF6D97" w:rsidRPr="00107C20" w:rsidRDefault="00BF6D97" w:rsidP="00BF6D97">
            <w:pPr>
              <w:spacing w:after="0"/>
              <w:rPr>
                <w:rFonts w:ascii="Arial" w:hAnsi="Arial" w:cs="Arial"/>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BF6D97" w:rsidRPr="00107C20" w:rsidRDefault="00BF6D97" w:rsidP="00BF6D97">
            <w:pPr>
              <w:spacing w:after="0"/>
              <w:rPr>
                <w:rFonts w:ascii="Arial" w:hAnsi="Arial" w:cs="Arial"/>
              </w:rPr>
            </w:pPr>
          </w:p>
        </w:tc>
        <w:tc>
          <w:tcPr>
            <w:tcW w:w="1383" w:type="dxa"/>
            <w:gridSpan w:val="2"/>
            <w:tcBorders>
              <w:bottom w:val="single" w:sz="4" w:space="0" w:color="auto"/>
            </w:tcBorders>
            <w:shd w:val="clear" w:color="auto" w:fill="FDE9D9" w:themeFill="accent6" w:themeFillTint="33"/>
          </w:tcPr>
          <w:p w:rsidR="00BF6D97" w:rsidRPr="00107C20" w:rsidRDefault="00BF6D97" w:rsidP="00BF6D97">
            <w:pPr>
              <w:overflowPunct/>
              <w:spacing w:after="0"/>
              <w:textAlignment w:val="auto"/>
              <w:rPr>
                <w:rFonts w:ascii="Arial" w:eastAsia="MS Mincho" w:hAnsi="Arial" w:cs="Arial"/>
                <w:lang w:val="en-US" w:eastAsia="de-DE"/>
              </w:rPr>
            </w:pPr>
          </w:p>
        </w:tc>
        <w:tc>
          <w:tcPr>
            <w:tcW w:w="1026" w:type="dxa"/>
            <w:tcBorders>
              <w:bottom w:val="single" w:sz="4" w:space="0" w:color="auto"/>
            </w:tcBorders>
            <w:shd w:val="clear" w:color="auto" w:fill="FDE9D9" w:themeFill="accent6" w:themeFillTint="33"/>
          </w:tcPr>
          <w:p w:rsidR="00BF6D97" w:rsidRPr="00107C20" w:rsidRDefault="00BF6D97" w:rsidP="00BF6D97">
            <w:pPr>
              <w:overflowPunct/>
              <w:spacing w:after="0"/>
              <w:textAlignment w:val="auto"/>
              <w:rPr>
                <w:rFonts w:ascii="Arial" w:eastAsia="MS Mincho" w:hAnsi="Arial" w:cs="Arial"/>
                <w:lang w:val="en-US" w:eastAsia="de-DE"/>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BF6D97" w:rsidRPr="00107C20" w:rsidRDefault="00BF6D97" w:rsidP="00BF6D97">
            <w:pPr>
              <w:spacing w:after="0"/>
              <w:rPr>
                <w:rFonts w:ascii="Arial" w:hAnsi="Arial" w:cs="Arial"/>
                <w:lang w:val="en-US"/>
              </w:rPr>
            </w:pPr>
          </w:p>
        </w:tc>
      </w:tr>
      <w:tr w:rsidR="004D3097" w:rsidRPr="00982128" w:rsidTr="00F41C39">
        <w:trPr>
          <w:cantSplit/>
        </w:trPr>
        <w:tc>
          <w:tcPr>
            <w:tcW w:w="993" w:type="dxa"/>
            <w:tcBorders>
              <w:top w:val="single" w:sz="4" w:space="0" w:color="auto"/>
              <w:left w:val="single" w:sz="18"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FFFF00"/>
          </w:tcPr>
          <w:p w:rsidR="004D3097" w:rsidRPr="004D3097" w:rsidRDefault="008E5119" w:rsidP="004D3097">
            <w:pPr>
              <w:spacing w:after="0"/>
              <w:rPr>
                <w:rFonts w:ascii="Arial" w:hAnsi="Arial" w:cs="Arial"/>
                <w:sz w:val="14"/>
                <w:szCs w:val="14"/>
                <w:lang w:val="en-US"/>
              </w:rPr>
            </w:pPr>
            <w:hyperlink r:id="rId35" w:tgtFrame="_blank" w:history="1">
              <w:r w:rsidR="004D3097" w:rsidRPr="004D3097">
                <w:rPr>
                  <w:rStyle w:val="Lienhypertexte"/>
                  <w:rFonts w:ascii="Arial" w:hAnsi="Arial" w:cs="Arial"/>
                  <w:sz w:val="14"/>
                  <w:szCs w:val="14"/>
                  <w:lang w:val="en-US"/>
                </w:rPr>
                <w:t>CP</w:t>
              </w:r>
              <w:r w:rsidR="004D3097" w:rsidRPr="004D3097">
                <w:rPr>
                  <w:rStyle w:val="Lienhypertexte"/>
                  <w:rFonts w:ascii="Arial" w:hAnsi="Arial" w:cs="Arial"/>
                  <w:sz w:val="14"/>
                  <w:szCs w:val="14"/>
                  <w:lang w:val="en-US"/>
                </w:rPr>
                <w:noBreakHyphen/>
                <w:t xml:space="preserve">201312 </w:t>
              </w:r>
            </w:hyperlink>
          </w:p>
        </w:tc>
        <w:tc>
          <w:tcPr>
            <w:tcW w:w="3969" w:type="dxa"/>
            <w:tcBorders>
              <w:top w:val="single" w:sz="4" w:space="0" w:color="auto"/>
              <w:left w:val="single" w:sz="4" w:space="0" w:color="auto"/>
              <w:bottom w:val="nil"/>
              <w:right w:val="single" w:sz="4" w:space="0" w:color="auto"/>
            </w:tcBorders>
            <w:shd w:val="clear" w:color="auto" w:fill="FFFF00"/>
          </w:tcPr>
          <w:p w:rsidR="004D3097" w:rsidRPr="004D3097" w:rsidRDefault="004D3097" w:rsidP="004D3097">
            <w:pPr>
              <w:spacing w:after="0"/>
              <w:rPr>
                <w:rFonts w:ascii="Arial" w:hAnsi="Arial" w:cs="Arial"/>
              </w:rPr>
            </w:pPr>
            <w:r w:rsidRPr="004D3097">
              <w:rPr>
                <w:rFonts w:ascii="Arial" w:hAnsi="Arial" w:cs="Arial"/>
              </w:rPr>
              <w:t xml:space="preserve">Reply LS on S1/NG DAPS handover </w:t>
            </w:r>
          </w:p>
        </w:tc>
        <w:tc>
          <w:tcPr>
            <w:tcW w:w="1383" w:type="dxa"/>
            <w:gridSpan w:val="2"/>
            <w:tcBorders>
              <w:top w:val="single" w:sz="4" w:space="0" w:color="auto"/>
              <w:left w:val="single" w:sz="4" w:space="0" w:color="auto"/>
              <w:bottom w:val="nil"/>
              <w:right w:val="single" w:sz="4" w:space="0" w:color="auto"/>
            </w:tcBorders>
            <w:shd w:val="clear" w:color="auto" w:fill="FFFF00"/>
          </w:tcPr>
          <w:p w:rsidR="004D3097" w:rsidRPr="004D3097" w:rsidRDefault="004D3097" w:rsidP="004D3097">
            <w:pPr>
              <w:spacing w:after="0"/>
              <w:rPr>
                <w:rFonts w:ascii="Arial" w:hAnsi="Arial" w:cs="Arial"/>
                <w:color w:val="000000"/>
                <w:lang w:val="en-US"/>
              </w:rPr>
            </w:pPr>
            <w:r w:rsidRPr="004D3097">
              <w:rPr>
                <w:rFonts w:ascii="Arial" w:hAnsi="Arial" w:cs="Arial"/>
                <w:color w:val="000000"/>
                <w:lang w:val="en-US"/>
              </w:rPr>
              <w:t xml:space="preserve">Qualcomm Incorporated / Lena </w:t>
            </w:r>
          </w:p>
        </w:tc>
        <w:tc>
          <w:tcPr>
            <w:tcW w:w="1026" w:type="dxa"/>
            <w:tcBorders>
              <w:top w:val="single" w:sz="4" w:space="0" w:color="auto"/>
              <w:left w:val="single" w:sz="4" w:space="0" w:color="auto"/>
              <w:bottom w:val="nil"/>
              <w:right w:val="single" w:sz="4" w:space="0" w:color="auto"/>
            </w:tcBorders>
            <w:shd w:val="clear" w:color="auto" w:fill="FFFF00"/>
          </w:tcPr>
          <w:p w:rsidR="004D3097" w:rsidRPr="004D3097" w:rsidRDefault="004D3097" w:rsidP="004D3097">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FFFF00"/>
          </w:tcPr>
          <w:p w:rsidR="00E93682" w:rsidRDefault="00E93682" w:rsidP="00982128">
            <w:pPr>
              <w:spacing w:after="0"/>
              <w:rPr>
                <w:rFonts w:ascii="Arial" w:hAnsi="Arial" w:cs="Arial"/>
                <w:lang w:val="en-US"/>
              </w:rPr>
            </w:pPr>
            <w:r>
              <w:rPr>
                <w:rFonts w:ascii="Arial" w:hAnsi="Arial" w:cs="Arial"/>
                <w:lang w:val="en-US"/>
              </w:rPr>
              <w:t>Proposed reply:</w:t>
            </w:r>
          </w:p>
          <w:p w:rsidR="00E93682" w:rsidRDefault="00E93682" w:rsidP="00E93682">
            <w:pPr>
              <w:spacing w:after="0"/>
              <w:rPr>
                <w:rFonts w:ascii="Arial" w:hAnsi="Arial" w:cs="Arial"/>
                <w:lang w:val="en-US"/>
              </w:rPr>
            </w:pPr>
          </w:p>
          <w:p w:rsidR="00E93682" w:rsidRPr="00E93682" w:rsidRDefault="00E93682" w:rsidP="00E93682">
            <w:pPr>
              <w:spacing w:after="0"/>
              <w:rPr>
                <w:rFonts w:ascii="Arial" w:hAnsi="Arial" w:cs="Arial"/>
                <w:lang w:val="en-US"/>
              </w:rPr>
            </w:pPr>
            <w:r w:rsidRPr="00E93682">
              <w:rPr>
                <w:rFonts w:ascii="Arial" w:hAnsi="Arial" w:cs="Arial"/>
                <w:lang w:val="en-US"/>
              </w:rPr>
              <w:t>CT thanks SA2 for their LS on S1/NG DAPS handover. CT has agreed that CT4 should work on completing the stage 3 changes required to enable S1/NG DAPS handover in Rel-16 at CT4#99-e.</w:t>
            </w:r>
          </w:p>
          <w:p w:rsidR="00E93682" w:rsidRPr="00E93682" w:rsidRDefault="00E93682" w:rsidP="00E93682">
            <w:pPr>
              <w:spacing w:after="0"/>
              <w:rPr>
                <w:rFonts w:ascii="Arial" w:hAnsi="Arial" w:cs="Arial"/>
                <w:lang w:val="en-US"/>
              </w:rPr>
            </w:pPr>
          </w:p>
          <w:p w:rsidR="00E93682" w:rsidRDefault="00E93682" w:rsidP="00E93682">
            <w:pPr>
              <w:spacing w:after="0"/>
              <w:rPr>
                <w:rFonts w:ascii="Arial" w:hAnsi="Arial" w:cs="Arial"/>
                <w:lang w:val="en-US"/>
              </w:rPr>
            </w:pPr>
            <w:r w:rsidRPr="00E93682">
              <w:rPr>
                <w:rFonts w:ascii="Arial" w:hAnsi="Arial" w:cs="Arial"/>
                <w:lang w:val="en-US"/>
              </w:rPr>
              <w:t>Consequently CT sees no issue with approving the CRs agreed by SA2 in S2-2004472 and S2-2004473 at SA#88.</w:t>
            </w:r>
          </w:p>
          <w:p w:rsidR="00E93682" w:rsidRDefault="00E93682" w:rsidP="00982128">
            <w:pPr>
              <w:spacing w:after="0"/>
              <w:rPr>
                <w:rFonts w:ascii="Arial" w:hAnsi="Arial" w:cs="Arial"/>
                <w:lang w:val="en-US"/>
              </w:rPr>
            </w:pPr>
          </w:p>
          <w:p w:rsidR="004D3097" w:rsidRPr="004D3097" w:rsidRDefault="00E93682" w:rsidP="00982128">
            <w:pPr>
              <w:spacing w:after="0"/>
              <w:rPr>
                <w:rFonts w:ascii="Arial" w:hAnsi="Arial" w:cs="Arial"/>
                <w:lang w:val="en-US"/>
              </w:rPr>
            </w:pPr>
            <w:r>
              <w:rPr>
                <w:rFonts w:ascii="Arial" w:hAnsi="Arial" w:cs="Arial"/>
                <w:lang w:val="en-US"/>
              </w:rPr>
              <w:t xml:space="preserve">See </w:t>
            </w:r>
            <w:r w:rsidRPr="00E93682">
              <w:rPr>
                <w:rFonts w:ascii="Arial" w:hAnsi="Arial" w:cs="Arial"/>
                <w:lang w:val="en-US"/>
              </w:rPr>
              <w:t>CP 201286</w:t>
            </w:r>
            <w:r>
              <w:rPr>
                <w:rFonts w:ascii="Arial" w:hAnsi="Arial" w:cs="Arial"/>
                <w:lang w:val="en-US"/>
              </w:rPr>
              <w:t xml:space="preserve"> and </w:t>
            </w:r>
            <w:r w:rsidRPr="00E93682">
              <w:rPr>
                <w:rFonts w:ascii="Arial" w:hAnsi="Arial" w:cs="Arial"/>
                <w:lang w:val="en-US"/>
              </w:rPr>
              <w:t>CP 20128</w:t>
            </w:r>
            <w:r>
              <w:rPr>
                <w:rFonts w:ascii="Arial" w:hAnsi="Arial" w:cs="Arial"/>
                <w:lang w:val="en-US"/>
              </w:rPr>
              <w:t>7 provided for information</w:t>
            </w:r>
          </w:p>
        </w:tc>
      </w:tr>
      <w:tr w:rsidR="004D3097" w:rsidRPr="004D3097" w:rsidTr="00F41C39">
        <w:trPr>
          <w:cantSplit/>
        </w:trPr>
        <w:tc>
          <w:tcPr>
            <w:tcW w:w="993" w:type="dxa"/>
            <w:tcBorders>
              <w:top w:val="single" w:sz="4" w:space="0" w:color="auto"/>
              <w:left w:val="single" w:sz="18"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FFFF00"/>
          </w:tcPr>
          <w:p w:rsidR="004D3097" w:rsidRPr="004D3097" w:rsidRDefault="008E5119" w:rsidP="004D3097">
            <w:pPr>
              <w:spacing w:after="0"/>
              <w:rPr>
                <w:rFonts w:ascii="Arial" w:hAnsi="Arial" w:cs="Arial"/>
                <w:sz w:val="14"/>
                <w:szCs w:val="14"/>
                <w:lang w:val="en-US"/>
              </w:rPr>
            </w:pPr>
            <w:hyperlink r:id="rId36" w:tgtFrame="_blank" w:history="1">
              <w:r w:rsidR="004D3097" w:rsidRPr="004D3097">
                <w:rPr>
                  <w:rStyle w:val="Lienhypertexte"/>
                  <w:rFonts w:ascii="Arial" w:hAnsi="Arial" w:cs="Arial"/>
                  <w:sz w:val="14"/>
                  <w:szCs w:val="14"/>
                  <w:lang w:val="en-US"/>
                </w:rPr>
                <w:t>CP</w:t>
              </w:r>
              <w:r w:rsidR="004D3097" w:rsidRPr="004D3097">
                <w:rPr>
                  <w:rStyle w:val="Lienhypertexte"/>
                  <w:rFonts w:ascii="Arial" w:hAnsi="Arial" w:cs="Arial"/>
                  <w:sz w:val="14"/>
                  <w:szCs w:val="14"/>
                  <w:lang w:val="en-US"/>
                </w:rPr>
                <w:noBreakHyphen/>
                <w:t xml:space="preserve">201315 </w:t>
              </w:r>
            </w:hyperlink>
          </w:p>
        </w:tc>
        <w:tc>
          <w:tcPr>
            <w:tcW w:w="3969" w:type="dxa"/>
            <w:tcBorders>
              <w:top w:val="single" w:sz="4" w:space="0" w:color="auto"/>
              <w:left w:val="single" w:sz="4" w:space="0" w:color="auto"/>
              <w:bottom w:val="nil"/>
              <w:right w:val="single" w:sz="4" w:space="0" w:color="auto"/>
            </w:tcBorders>
            <w:shd w:val="clear" w:color="auto" w:fill="FFFF00"/>
          </w:tcPr>
          <w:p w:rsidR="004D3097" w:rsidRPr="004D3097" w:rsidRDefault="004D3097" w:rsidP="004D3097">
            <w:pPr>
              <w:spacing w:after="0"/>
              <w:rPr>
                <w:rFonts w:ascii="Arial" w:hAnsi="Arial" w:cs="Arial"/>
              </w:rPr>
            </w:pPr>
            <w:r w:rsidRPr="004D3097">
              <w:rPr>
                <w:rFonts w:ascii="Arial" w:hAnsi="Arial" w:cs="Arial"/>
              </w:rPr>
              <w:t xml:space="preserve">LS on port allocation </w:t>
            </w:r>
          </w:p>
        </w:tc>
        <w:tc>
          <w:tcPr>
            <w:tcW w:w="1383" w:type="dxa"/>
            <w:gridSpan w:val="2"/>
            <w:tcBorders>
              <w:top w:val="single" w:sz="4" w:space="0" w:color="auto"/>
              <w:left w:val="single" w:sz="4" w:space="0" w:color="auto"/>
              <w:bottom w:val="nil"/>
              <w:right w:val="single" w:sz="4" w:space="0" w:color="auto"/>
            </w:tcBorders>
            <w:shd w:val="clear" w:color="auto" w:fill="FFFF00"/>
          </w:tcPr>
          <w:p w:rsidR="004D3097" w:rsidRPr="004D3097" w:rsidRDefault="004D3097" w:rsidP="004D3097">
            <w:pPr>
              <w:spacing w:after="0"/>
              <w:rPr>
                <w:rFonts w:ascii="Arial" w:hAnsi="Arial" w:cs="Arial"/>
                <w:color w:val="000000"/>
                <w:lang w:val="en-US"/>
              </w:rPr>
            </w:pPr>
            <w:r w:rsidRPr="004D3097">
              <w:rPr>
                <w:rFonts w:ascii="Arial" w:hAnsi="Arial" w:cs="Arial"/>
                <w:color w:val="000000"/>
                <w:lang w:val="en-US"/>
              </w:rPr>
              <w:t xml:space="preserve">Nokia, Nokia Shanghai Bell </w:t>
            </w:r>
          </w:p>
        </w:tc>
        <w:tc>
          <w:tcPr>
            <w:tcW w:w="1026" w:type="dxa"/>
            <w:tcBorders>
              <w:top w:val="single" w:sz="4" w:space="0" w:color="auto"/>
              <w:left w:val="single" w:sz="4" w:space="0" w:color="auto"/>
              <w:bottom w:val="nil"/>
              <w:right w:val="single" w:sz="4" w:space="0" w:color="auto"/>
            </w:tcBorders>
            <w:shd w:val="clear" w:color="auto" w:fill="FFFF00"/>
          </w:tcPr>
          <w:p w:rsidR="004D3097" w:rsidRPr="004D3097" w:rsidRDefault="004D3097" w:rsidP="004D3097">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FFFF00"/>
          </w:tcPr>
          <w:p w:rsidR="00971767" w:rsidRDefault="00971767" w:rsidP="004D3097">
            <w:pPr>
              <w:spacing w:after="0"/>
              <w:rPr>
                <w:rFonts w:ascii="Arial" w:hAnsi="Arial" w:cs="Arial"/>
                <w:lang w:val="en-US"/>
              </w:rPr>
            </w:pPr>
            <w:r>
              <w:rPr>
                <w:rFonts w:ascii="Arial" w:hAnsi="Arial" w:cs="Arial"/>
                <w:lang w:val="en-US"/>
              </w:rPr>
              <w:t>To: SA, RAN</w:t>
            </w:r>
          </w:p>
          <w:p w:rsidR="00971767" w:rsidRDefault="00971767" w:rsidP="004D3097">
            <w:pPr>
              <w:spacing w:after="0"/>
              <w:rPr>
                <w:rFonts w:ascii="Arial" w:hAnsi="Arial" w:cs="Arial"/>
                <w:lang w:val="en-US"/>
              </w:rPr>
            </w:pPr>
          </w:p>
          <w:p w:rsidR="004D3097" w:rsidRPr="004D3097" w:rsidRDefault="00794129" w:rsidP="004D3097">
            <w:pPr>
              <w:spacing w:after="0"/>
              <w:rPr>
                <w:rFonts w:ascii="Arial" w:hAnsi="Arial" w:cs="Arial"/>
                <w:lang w:val="en-US"/>
              </w:rPr>
            </w:pPr>
            <w:r w:rsidRPr="00794129">
              <w:rPr>
                <w:rFonts w:ascii="Arial" w:hAnsi="Arial" w:cs="Arial"/>
                <w:lang w:val="en-US"/>
              </w:rPr>
              <w:t>CT kindly ask RAN and SA to endorse the proposed LSs or to provide feedback as appropriate</w:t>
            </w:r>
          </w:p>
        </w:tc>
      </w:tr>
      <w:tr w:rsidR="004D3097" w:rsidRPr="004D3097" w:rsidTr="00F41C39">
        <w:trPr>
          <w:cantSplit/>
        </w:trPr>
        <w:tc>
          <w:tcPr>
            <w:tcW w:w="993" w:type="dxa"/>
            <w:tcBorders>
              <w:top w:val="single" w:sz="4" w:space="0" w:color="auto"/>
              <w:left w:val="single" w:sz="18"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lastRenderedPageBreak/>
              <w:t xml:space="preserve">  </w:t>
            </w:r>
          </w:p>
        </w:tc>
        <w:tc>
          <w:tcPr>
            <w:tcW w:w="1984" w:type="dxa"/>
            <w:tcBorders>
              <w:top w:val="single" w:sz="4" w:space="0" w:color="auto"/>
              <w:left w:val="single" w:sz="4"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FFFF00"/>
          </w:tcPr>
          <w:p w:rsidR="004D3097" w:rsidRPr="004D3097" w:rsidRDefault="008E5119" w:rsidP="004D3097">
            <w:pPr>
              <w:spacing w:after="0"/>
              <w:rPr>
                <w:rFonts w:ascii="Arial" w:hAnsi="Arial" w:cs="Arial"/>
                <w:sz w:val="14"/>
                <w:szCs w:val="14"/>
                <w:lang w:val="en-US"/>
              </w:rPr>
            </w:pPr>
            <w:hyperlink r:id="rId37" w:tgtFrame="_blank" w:history="1">
              <w:r w:rsidR="004D3097" w:rsidRPr="004D3097">
                <w:rPr>
                  <w:rStyle w:val="Lienhypertexte"/>
                  <w:rFonts w:ascii="Arial" w:hAnsi="Arial" w:cs="Arial"/>
                  <w:sz w:val="14"/>
                  <w:szCs w:val="14"/>
                  <w:lang w:val="en-US"/>
                </w:rPr>
                <w:t>CP</w:t>
              </w:r>
              <w:r w:rsidR="004D3097" w:rsidRPr="004D3097">
                <w:rPr>
                  <w:rStyle w:val="Lienhypertexte"/>
                  <w:rFonts w:ascii="Arial" w:hAnsi="Arial" w:cs="Arial"/>
                  <w:sz w:val="14"/>
                  <w:szCs w:val="14"/>
                  <w:lang w:val="en-US"/>
                </w:rPr>
                <w:noBreakHyphen/>
                <w:t xml:space="preserve">201316 </w:t>
              </w:r>
            </w:hyperlink>
          </w:p>
        </w:tc>
        <w:tc>
          <w:tcPr>
            <w:tcW w:w="3969" w:type="dxa"/>
            <w:tcBorders>
              <w:top w:val="single" w:sz="4" w:space="0" w:color="auto"/>
              <w:left w:val="single" w:sz="4" w:space="0" w:color="auto"/>
              <w:bottom w:val="nil"/>
              <w:right w:val="single" w:sz="4" w:space="0" w:color="auto"/>
            </w:tcBorders>
            <w:shd w:val="clear" w:color="auto" w:fill="FFFF00"/>
          </w:tcPr>
          <w:p w:rsidR="004D3097" w:rsidRPr="004D3097" w:rsidRDefault="004D3097" w:rsidP="004D3097">
            <w:pPr>
              <w:spacing w:after="0"/>
              <w:rPr>
                <w:rFonts w:ascii="Arial" w:hAnsi="Arial" w:cs="Arial"/>
              </w:rPr>
            </w:pPr>
            <w:r w:rsidRPr="004D3097">
              <w:rPr>
                <w:rFonts w:ascii="Arial" w:hAnsi="Arial" w:cs="Arial"/>
              </w:rPr>
              <w:t xml:space="preserve">LS on port allocation </w:t>
            </w:r>
          </w:p>
        </w:tc>
        <w:tc>
          <w:tcPr>
            <w:tcW w:w="1383" w:type="dxa"/>
            <w:gridSpan w:val="2"/>
            <w:tcBorders>
              <w:top w:val="single" w:sz="4" w:space="0" w:color="auto"/>
              <w:left w:val="single" w:sz="4" w:space="0" w:color="auto"/>
              <w:bottom w:val="nil"/>
              <w:right w:val="single" w:sz="4" w:space="0" w:color="auto"/>
            </w:tcBorders>
            <w:shd w:val="clear" w:color="auto" w:fill="FFFF00"/>
          </w:tcPr>
          <w:p w:rsidR="004D3097" w:rsidRPr="004D3097" w:rsidRDefault="004D3097" w:rsidP="004D3097">
            <w:pPr>
              <w:spacing w:after="0"/>
              <w:rPr>
                <w:rFonts w:ascii="Arial" w:hAnsi="Arial" w:cs="Arial"/>
                <w:color w:val="000000"/>
                <w:lang w:val="en-US"/>
              </w:rPr>
            </w:pPr>
            <w:r w:rsidRPr="004D3097">
              <w:rPr>
                <w:rFonts w:ascii="Arial" w:hAnsi="Arial" w:cs="Arial"/>
                <w:color w:val="000000"/>
                <w:lang w:val="en-US"/>
              </w:rPr>
              <w:t xml:space="preserve">Nokia, Nokia Shanghai Bell </w:t>
            </w:r>
          </w:p>
        </w:tc>
        <w:tc>
          <w:tcPr>
            <w:tcW w:w="1026" w:type="dxa"/>
            <w:tcBorders>
              <w:top w:val="single" w:sz="4" w:space="0" w:color="auto"/>
              <w:left w:val="single" w:sz="4" w:space="0" w:color="auto"/>
              <w:bottom w:val="nil"/>
              <w:right w:val="single" w:sz="4" w:space="0" w:color="auto"/>
            </w:tcBorders>
            <w:shd w:val="clear" w:color="auto" w:fill="FFFF00"/>
          </w:tcPr>
          <w:p w:rsidR="004D3097" w:rsidRPr="004D3097" w:rsidRDefault="004D3097" w:rsidP="004D3097">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FFFF00"/>
          </w:tcPr>
          <w:p w:rsidR="00971767" w:rsidRDefault="00971767" w:rsidP="00794129">
            <w:pPr>
              <w:spacing w:after="0"/>
              <w:rPr>
                <w:rFonts w:ascii="Arial" w:hAnsi="Arial" w:cs="Arial"/>
                <w:lang w:val="en-US"/>
              </w:rPr>
            </w:pPr>
            <w:r>
              <w:rPr>
                <w:rFonts w:ascii="Arial" w:hAnsi="Arial" w:cs="Arial"/>
                <w:lang w:val="en-US"/>
              </w:rPr>
              <w:t>To: CT4, RAN3</w:t>
            </w:r>
          </w:p>
          <w:p w:rsidR="00971767" w:rsidRDefault="00971767" w:rsidP="00794129">
            <w:pPr>
              <w:spacing w:after="0"/>
              <w:rPr>
                <w:rFonts w:ascii="Arial" w:hAnsi="Arial" w:cs="Arial"/>
                <w:lang w:val="en-US"/>
              </w:rPr>
            </w:pPr>
          </w:p>
          <w:p w:rsidR="00794129" w:rsidRPr="00794129" w:rsidRDefault="00794129" w:rsidP="00794129">
            <w:pPr>
              <w:spacing w:after="0"/>
              <w:rPr>
                <w:rFonts w:ascii="Arial" w:hAnsi="Arial" w:cs="Arial"/>
                <w:lang w:val="en-US"/>
              </w:rPr>
            </w:pPr>
            <w:r w:rsidRPr="00794129">
              <w:rPr>
                <w:rFonts w:ascii="Arial" w:hAnsi="Arial" w:cs="Arial"/>
                <w:lang w:val="en-US"/>
              </w:rPr>
              <w:t xml:space="preserve">The way forward proposed by CT4 is endorsed by CT, RAN and SA. CT has asked IESG to approve the request for port number allocation for the W1 interface. </w:t>
            </w:r>
          </w:p>
          <w:p w:rsidR="00794129" w:rsidRPr="00794129" w:rsidRDefault="00794129" w:rsidP="00794129">
            <w:pPr>
              <w:spacing w:after="0"/>
              <w:rPr>
                <w:rFonts w:ascii="Arial" w:hAnsi="Arial" w:cs="Arial"/>
                <w:lang w:val="en-US"/>
              </w:rPr>
            </w:pPr>
          </w:p>
          <w:p w:rsidR="004D3097" w:rsidRPr="004D3097" w:rsidRDefault="00794129" w:rsidP="00794129">
            <w:pPr>
              <w:spacing w:after="0"/>
              <w:rPr>
                <w:rFonts w:ascii="Arial" w:hAnsi="Arial" w:cs="Arial"/>
                <w:lang w:val="en-US"/>
              </w:rPr>
            </w:pPr>
            <w:r w:rsidRPr="00794129">
              <w:rPr>
                <w:rFonts w:ascii="Arial" w:hAnsi="Arial" w:cs="Arial"/>
                <w:lang w:val="en-US"/>
              </w:rPr>
              <w:t xml:space="preserve">CT4 is kindly asked to submit a WID for approval at the next TSG meeting, to specify alternative solutions for port allocation for new 3GPP interfaces from Rel-17 </w:t>
            </w:r>
            <w:proofErr w:type="gramStart"/>
            <w:r w:rsidRPr="00794129">
              <w:rPr>
                <w:rFonts w:ascii="Arial" w:hAnsi="Arial" w:cs="Arial"/>
                <w:lang w:val="en-US"/>
              </w:rPr>
              <w:t>onwards, that</w:t>
            </w:r>
            <w:proofErr w:type="gramEnd"/>
            <w:r w:rsidRPr="00794129">
              <w:rPr>
                <w:rFonts w:ascii="Arial" w:hAnsi="Arial" w:cs="Arial"/>
                <w:lang w:val="en-US"/>
              </w:rPr>
              <w:t xml:space="preserve"> each 3GPP WG could rely upon when defining new interfaces.</w:t>
            </w:r>
          </w:p>
        </w:tc>
      </w:tr>
      <w:tr w:rsidR="004D3097" w:rsidRPr="004D3097" w:rsidTr="008E5119">
        <w:trPr>
          <w:cantSplit/>
        </w:trPr>
        <w:tc>
          <w:tcPr>
            <w:tcW w:w="993" w:type="dxa"/>
            <w:tcBorders>
              <w:top w:val="single" w:sz="4" w:space="0" w:color="auto"/>
              <w:left w:val="single" w:sz="18"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4D3097" w:rsidRPr="004D3097" w:rsidRDefault="008E5119" w:rsidP="004D3097">
            <w:pPr>
              <w:spacing w:after="0"/>
              <w:rPr>
                <w:rFonts w:ascii="Arial" w:hAnsi="Arial" w:cs="Arial"/>
                <w:sz w:val="14"/>
                <w:szCs w:val="14"/>
                <w:lang w:val="en-US"/>
              </w:rPr>
            </w:pPr>
            <w:hyperlink r:id="rId38" w:tgtFrame="_blank" w:history="1">
              <w:r w:rsidR="004D3097" w:rsidRPr="004D3097">
                <w:rPr>
                  <w:rStyle w:val="Lienhypertexte"/>
                  <w:rFonts w:ascii="Arial" w:hAnsi="Arial" w:cs="Arial"/>
                  <w:sz w:val="14"/>
                  <w:szCs w:val="14"/>
                  <w:lang w:val="en-US"/>
                </w:rPr>
                <w:t>CP</w:t>
              </w:r>
              <w:r w:rsidR="004D3097" w:rsidRPr="004D3097">
                <w:rPr>
                  <w:rStyle w:val="Lienhypertexte"/>
                  <w:rFonts w:ascii="Arial" w:hAnsi="Arial" w:cs="Arial"/>
                  <w:sz w:val="14"/>
                  <w:szCs w:val="14"/>
                  <w:lang w:val="en-US"/>
                </w:rPr>
                <w:noBreakHyphen/>
                <w:t>2</w:t>
              </w:r>
              <w:r w:rsidR="004D3097" w:rsidRPr="004D3097">
                <w:rPr>
                  <w:rStyle w:val="Lienhypertexte"/>
                  <w:rFonts w:ascii="Arial" w:hAnsi="Arial" w:cs="Arial"/>
                  <w:sz w:val="14"/>
                  <w:szCs w:val="14"/>
                  <w:lang w:val="en-US"/>
                </w:rPr>
                <w:t>0</w:t>
              </w:r>
              <w:r w:rsidR="004D3097" w:rsidRPr="004D3097">
                <w:rPr>
                  <w:rStyle w:val="Lienhypertexte"/>
                  <w:rFonts w:ascii="Arial" w:hAnsi="Arial" w:cs="Arial"/>
                  <w:sz w:val="14"/>
                  <w:szCs w:val="14"/>
                  <w:lang w:val="en-US"/>
                </w:rPr>
                <w:t xml:space="preserve">1317 </w:t>
              </w:r>
            </w:hyperlink>
          </w:p>
        </w:tc>
        <w:tc>
          <w:tcPr>
            <w:tcW w:w="3969" w:type="dxa"/>
            <w:tcBorders>
              <w:top w:val="single" w:sz="4" w:space="0" w:color="auto"/>
              <w:left w:val="single" w:sz="4" w:space="0" w:color="auto"/>
              <w:bottom w:val="nil"/>
              <w:right w:val="single" w:sz="4" w:space="0" w:color="auto"/>
            </w:tcBorders>
            <w:shd w:val="clear" w:color="auto" w:fill="auto"/>
          </w:tcPr>
          <w:p w:rsidR="004D3097" w:rsidRPr="004D3097" w:rsidRDefault="004D3097" w:rsidP="004D3097">
            <w:pPr>
              <w:spacing w:after="0"/>
              <w:rPr>
                <w:rFonts w:ascii="Arial" w:hAnsi="Arial" w:cs="Arial"/>
              </w:rPr>
            </w:pPr>
            <w:r w:rsidRPr="004D3097">
              <w:rPr>
                <w:rFonts w:ascii="Arial" w:hAnsi="Arial" w:cs="Arial"/>
              </w:rPr>
              <w:t xml:space="preserve">LS on port allocation for the W1 interface </w:t>
            </w:r>
          </w:p>
        </w:tc>
        <w:tc>
          <w:tcPr>
            <w:tcW w:w="1383" w:type="dxa"/>
            <w:gridSpan w:val="2"/>
            <w:tcBorders>
              <w:top w:val="single" w:sz="4" w:space="0" w:color="auto"/>
              <w:left w:val="single" w:sz="4" w:space="0" w:color="auto"/>
              <w:bottom w:val="nil"/>
              <w:right w:val="single" w:sz="4" w:space="0" w:color="auto"/>
            </w:tcBorders>
            <w:shd w:val="clear" w:color="auto" w:fill="auto"/>
          </w:tcPr>
          <w:p w:rsidR="004D3097" w:rsidRPr="004D3097" w:rsidRDefault="004D3097" w:rsidP="004D3097">
            <w:pPr>
              <w:spacing w:after="0"/>
              <w:rPr>
                <w:rFonts w:ascii="Arial" w:hAnsi="Arial" w:cs="Arial"/>
                <w:color w:val="000000"/>
                <w:lang w:val="en-US"/>
              </w:rPr>
            </w:pPr>
            <w:r w:rsidRPr="004D3097">
              <w:rPr>
                <w:rFonts w:ascii="Arial" w:hAnsi="Arial" w:cs="Arial"/>
                <w:color w:val="000000"/>
                <w:lang w:val="en-US"/>
              </w:rPr>
              <w:t xml:space="preserve">Nokia, Nokia Shanghai Bell </w:t>
            </w:r>
          </w:p>
        </w:tc>
        <w:tc>
          <w:tcPr>
            <w:tcW w:w="1026" w:type="dxa"/>
            <w:tcBorders>
              <w:top w:val="single" w:sz="4" w:space="0" w:color="auto"/>
              <w:left w:val="single" w:sz="4" w:space="0" w:color="auto"/>
              <w:bottom w:val="nil"/>
              <w:right w:val="single" w:sz="4" w:space="0" w:color="auto"/>
            </w:tcBorders>
            <w:shd w:val="clear" w:color="auto" w:fill="auto"/>
          </w:tcPr>
          <w:p w:rsidR="004D3097" w:rsidRPr="004D3097" w:rsidRDefault="008E5119" w:rsidP="004D3097">
            <w:pPr>
              <w:spacing w:after="0"/>
              <w:rPr>
                <w:rFonts w:ascii="Arial" w:hAnsi="Arial" w:cs="Arial"/>
                <w:color w:val="000000"/>
                <w:lang w:val="en-US"/>
              </w:rPr>
            </w:pPr>
            <w:r>
              <w:rPr>
                <w:rFonts w:ascii="Arial" w:hAnsi="Arial" w:cs="Arial"/>
                <w:color w:val="000000"/>
                <w:lang w:val="en-US"/>
              </w:rPr>
              <w:t>Revised to 1349</w:t>
            </w:r>
          </w:p>
        </w:tc>
        <w:tc>
          <w:tcPr>
            <w:tcW w:w="4678" w:type="dxa"/>
            <w:tcBorders>
              <w:top w:val="single" w:sz="4" w:space="0" w:color="auto"/>
              <w:left w:val="single" w:sz="4" w:space="0" w:color="auto"/>
              <w:bottom w:val="nil"/>
              <w:right w:val="single" w:sz="18" w:space="0" w:color="auto"/>
            </w:tcBorders>
            <w:shd w:val="clear" w:color="auto" w:fill="auto"/>
          </w:tcPr>
          <w:p w:rsidR="004D3097" w:rsidRDefault="00971767" w:rsidP="004D3097">
            <w:pPr>
              <w:spacing w:after="0"/>
              <w:rPr>
                <w:rFonts w:ascii="Arial" w:hAnsi="Arial" w:cs="Arial"/>
                <w:lang w:val="en-US"/>
              </w:rPr>
            </w:pPr>
            <w:r>
              <w:rPr>
                <w:rFonts w:ascii="Arial" w:hAnsi="Arial" w:cs="Arial"/>
                <w:lang w:val="en-US"/>
              </w:rPr>
              <w:t>To: IESG</w:t>
            </w:r>
          </w:p>
          <w:p w:rsidR="00971767" w:rsidRDefault="00971767" w:rsidP="004D3097">
            <w:pPr>
              <w:spacing w:after="0"/>
              <w:rPr>
                <w:rFonts w:ascii="Arial" w:hAnsi="Arial" w:cs="Arial"/>
                <w:lang w:val="en-US"/>
              </w:rPr>
            </w:pPr>
          </w:p>
          <w:p w:rsidR="00971767" w:rsidRPr="00971767" w:rsidRDefault="00971767" w:rsidP="00971767">
            <w:pPr>
              <w:spacing w:after="0"/>
              <w:rPr>
                <w:rFonts w:ascii="Arial" w:hAnsi="Arial" w:cs="Arial"/>
                <w:lang w:val="en-US"/>
              </w:rPr>
            </w:pPr>
          </w:p>
          <w:p w:rsidR="00971767" w:rsidRPr="00971767" w:rsidRDefault="00971767" w:rsidP="00971767">
            <w:pPr>
              <w:spacing w:after="0"/>
              <w:rPr>
                <w:rFonts w:ascii="Arial" w:hAnsi="Arial" w:cs="Arial"/>
                <w:lang w:val="en-US"/>
              </w:rPr>
            </w:pPr>
            <w:r w:rsidRPr="00971767">
              <w:rPr>
                <w:rFonts w:ascii="Arial" w:hAnsi="Arial" w:cs="Arial"/>
                <w:lang w:val="en-US"/>
              </w:rPr>
              <w:t xml:space="preserve">The 3GPP Technical Specification Groups (responsible of the technical specification development work within 3GPP) have decided to undertake a specific work in Rel-17 on the specification of alternative solutions for port allocation for new 3GPP interfaces from Rel-17 onwards, that will avoid future IANA port number assignment requests for network internal services. The description of the corresponding 3GPP Work Item should be discussed and approved in Sept 2020. </w:t>
            </w:r>
          </w:p>
          <w:p w:rsidR="00971767" w:rsidRPr="00971767" w:rsidRDefault="00971767" w:rsidP="00971767">
            <w:pPr>
              <w:spacing w:after="0"/>
              <w:rPr>
                <w:rFonts w:ascii="Arial" w:hAnsi="Arial" w:cs="Arial"/>
                <w:lang w:val="en-US"/>
              </w:rPr>
            </w:pPr>
          </w:p>
          <w:p w:rsidR="00971767" w:rsidRDefault="00971767" w:rsidP="00971767">
            <w:pPr>
              <w:spacing w:after="0"/>
              <w:rPr>
                <w:rFonts w:ascii="Arial" w:hAnsi="Arial" w:cs="Arial"/>
                <w:lang w:val="en-US"/>
              </w:rPr>
            </w:pPr>
            <w:r w:rsidRPr="00971767">
              <w:rPr>
                <w:rFonts w:ascii="Arial" w:hAnsi="Arial" w:cs="Arial"/>
                <w:lang w:val="en-US"/>
              </w:rPr>
              <w:t xml:space="preserve">CT kindly </w:t>
            </w:r>
            <w:proofErr w:type="gramStart"/>
            <w:r w:rsidRPr="00971767">
              <w:rPr>
                <w:rFonts w:ascii="Arial" w:hAnsi="Arial" w:cs="Arial"/>
                <w:lang w:val="en-US"/>
              </w:rPr>
              <w:t>ask</w:t>
            </w:r>
            <w:proofErr w:type="gramEnd"/>
            <w:r w:rsidRPr="00971767">
              <w:rPr>
                <w:rFonts w:ascii="Arial" w:hAnsi="Arial" w:cs="Arial"/>
                <w:lang w:val="en-US"/>
              </w:rPr>
              <w:t xml:space="preserve"> IESG to approve the IANA port number assignment request for the W1 interface (IANA#1172452), for which the solutions that will be defined in Rel-17 cannot be applied.</w:t>
            </w:r>
          </w:p>
          <w:p w:rsidR="008E5119" w:rsidRDefault="008E5119" w:rsidP="00971767">
            <w:pPr>
              <w:spacing w:after="0"/>
              <w:rPr>
                <w:rFonts w:ascii="Arial" w:hAnsi="Arial" w:cs="Arial"/>
                <w:lang w:val="en-US"/>
              </w:rPr>
            </w:pPr>
          </w:p>
          <w:p w:rsidR="008E5119" w:rsidRPr="004D3097" w:rsidRDefault="008E5119" w:rsidP="00971767">
            <w:pPr>
              <w:spacing w:after="0"/>
              <w:rPr>
                <w:rFonts w:ascii="Arial" w:hAnsi="Arial" w:cs="Arial"/>
                <w:lang w:val="en-US"/>
              </w:rPr>
            </w:pPr>
            <w:r w:rsidRPr="008E5119">
              <w:rPr>
                <w:rFonts w:ascii="Arial" w:hAnsi="Arial" w:cs="Arial"/>
                <w:b/>
                <w:lang w:val="en-US"/>
              </w:rPr>
              <w:t>Revision</w:t>
            </w:r>
            <w:r>
              <w:rPr>
                <w:rFonts w:ascii="Arial" w:hAnsi="Arial" w:cs="Arial"/>
                <w:lang w:val="en-US"/>
              </w:rPr>
              <w:t>: Revision needed to include editorial changes proposed by SA</w:t>
            </w:r>
          </w:p>
        </w:tc>
      </w:tr>
      <w:tr w:rsidR="008E5119" w:rsidRPr="004D3097" w:rsidTr="008E5119">
        <w:trPr>
          <w:cantSplit/>
        </w:trPr>
        <w:tc>
          <w:tcPr>
            <w:tcW w:w="993" w:type="dxa"/>
            <w:tcBorders>
              <w:top w:val="single" w:sz="4" w:space="0" w:color="auto"/>
              <w:left w:val="single" w:sz="18" w:space="0" w:color="auto"/>
              <w:bottom w:val="nil"/>
              <w:right w:val="single" w:sz="4" w:space="0" w:color="auto"/>
            </w:tcBorders>
            <w:shd w:val="clear" w:color="auto" w:fill="auto"/>
          </w:tcPr>
          <w:p w:rsidR="008E5119" w:rsidRPr="004D3097" w:rsidRDefault="008E5119" w:rsidP="008E5119">
            <w:pPr>
              <w:spacing w:after="0"/>
              <w:rPr>
                <w:rFonts w:ascii="Arial" w:hAnsi="Arial" w:cs="Arial"/>
                <w:b/>
                <w:bCs/>
                <w:lang w:val="en-US"/>
              </w:rPr>
            </w:pPr>
            <w:r w:rsidRPr="004D3097">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8E5119" w:rsidRPr="004D3097" w:rsidRDefault="008E5119" w:rsidP="008E5119">
            <w:pPr>
              <w:spacing w:after="0"/>
              <w:rPr>
                <w:rFonts w:ascii="Arial" w:hAnsi="Arial" w:cs="Arial"/>
                <w:b/>
                <w:bCs/>
                <w:lang w:val="en-US"/>
              </w:rPr>
            </w:pPr>
            <w:r w:rsidRPr="004D3097">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FFFF00"/>
          </w:tcPr>
          <w:p w:rsidR="008E5119" w:rsidRPr="004D3097" w:rsidRDefault="008E5119" w:rsidP="008E5119">
            <w:pPr>
              <w:spacing w:after="0"/>
              <w:rPr>
                <w:rFonts w:ascii="Arial" w:hAnsi="Arial" w:cs="Arial"/>
                <w:sz w:val="14"/>
                <w:szCs w:val="14"/>
                <w:lang w:val="en-US"/>
              </w:rPr>
            </w:pPr>
            <w:hyperlink r:id="rId39" w:tgtFrame="_blank" w:history="1">
              <w:r>
                <w:rPr>
                  <w:rStyle w:val="Lienhypertexte"/>
                  <w:rFonts w:ascii="Arial" w:hAnsi="Arial" w:cs="Arial"/>
                  <w:sz w:val="14"/>
                  <w:szCs w:val="14"/>
                  <w:lang w:val="en-US"/>
                </w:rPr>
                <w:t>CP</w:t>
              </w:r>
              <w:r>
                <w:rPr>
                  <w:rStyle w:val="Lienhypertexte"/>
                  <w:rFonts w:ascii="Arial" w:hAnsi="Arial" w:cs="Arial"/>
                  <w:sz w:val="14"/>
                  <w:szCs w:val="14"/>
                  <w:lang w:val="en-US"/>
                </w:rPr>
                <w:noBreakHyphen/>
                <w:t xml:space="preserve">201349 </w:t>
              </w:r>
            </w:hyperlink>
          </w:p>
        </w:tc>
        <w:tc>
          <w:tcPr>
            <w:tcW w:w="3969" w:type="dxa"/>
            <w:tcBorders>
              <w:top w:val="single" w:sz="4" w:space="0" w:color="auto"/>
              <w:left w:val="single" w:sz="4" w:space="0" w:color="auto"/>
              <w:bottom w:val="nil"/>
              <w:right w:val="single" w:sz="4" w:space="0" w:color="auto"/>
            </w:tcBorders>
            <w:shd w:val="clear" w:color="auto" w:fill="FFFF00"/>
          </w:tcPr>
          <w:p w:rsidR="008E5119" w:rsidRPr="004D3097" w:rsidRDefault="008E5119" w:rsidP="008E5119">
            <w:pPr>
              <w:spacing w:after="0"/>
              <w:rPr>
                <w:rFonts w:ascii="Arial" w:hAnsi="Arial" w:cs="Arial"/>
              </w:rPr>
            </w:pPr>
            <w:r w:rsidRPr="004D3097">
              <w:rPr>
                <w:rFonts w:ascii="Arial" w:hAnsi="Arial" w:cs="Arial"/>
              </w:rPr>
              <w:t xml:space="preserve">LS on port allocation for the W1 interface </w:t>
            </w:r>
          </w:p>
        </w:tc>
        <w:tc>
          <w:tcPr>
            <w:tcW w:w="1383" w:type="dxa"/>
            <w:gridSpan w:val="2"/>
            <w:tcBorders>
              <w:top w:val="single" w:sz="4" w:space="0" w:color="auto"/>
              <w:left w:val="single" w:sz="4" w:space="0" w:color="auto"/>
              <w:bottom w:val="nil"/>
              <w:right w:val="single" w:sz="4" w:space="0" w:color="auto"/>
            </w:tcBorders>
            <w:shd w:val="clear" w:color="auto" w:fill="FFFF00"/>
          </w:tcPr>
          <w:p w:rsidR="008E5119" w:rsidRPr="004D3097" w:rsidRDefault="008E5119" w:rsidP="008E5119">
            <w:pPr>
              <w:spacing w:after="0"/>
              <w:rPr>
                <w:rFonts w:ascii="Arial" w:hAnsi="Arial" w:cs="Arial"/>
                <w:color w:val="000000"/>
                <w:lang w:val="en-US"/>
              </w:rPr>
            </w:pPr>
            <w:r w:rsidRPr="004D3097">
              <w:rPr>
                <w:rFonts w:ascii="Arial" w:hAnsi="Arial" w:cs="Arial"/>
                <w:color w:val="000000"/>
                <w:lang w:val="en-US"/>
              </w:rPr>
              <w:t xml:space="preserve">Nokia, Nokia Shanghai Bell </w:t>
            </w:r>
          </w:p>
        </w:tc>
        <w:tc>
          <w:tcPr>
            <w:tcW w:w="1026" w:type="dxa"/>
            <w:tcBorders>
              <w:top w:val="single" w:sz="4" w:space="0" w:color="auto"/>
              <w:left w:val="single" w:sz="4" w:space="0" w:color="auto"/>
              <w:bottom w:val="nil"/>
              <w:right w:val="single" w:sz="4" w:space="0" w:color="auto"/>
            </w:tcBorders>
            <w:shd w:val="clear" w:color="auto" w:fill="FFFF00"/>
          </w:tcPr>
          <w:p w:rsidR="008E5119" w:rsidRPr="004D3097" w:rsidRDefault="008E5119" w:rsidP="008E5119">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FFFF00"/>
          </w:tcPr>
          <w:p w:rsidR="008E5119" w:rsidRDefault="008E5119" w:rsidP="008E5119">
            <w:pPr>
              <w:spacing w:after="0"/>
              <w:rPr>
                <w:rFonts w:ascii="Arial" w:hAnsi="Arial" w:cs="Arial"/>
                <w:lang w:val="en-US"/>
              </w:rPr>
            </w:pPr>
            <w:r>
              <w:rPr>
                <w:rFonts w:ascii="Arial" w:hAnsi="Arial" w:cs="Arial"/>
                <w:lang w:val="en-US"/>
              </w:rPr>
              <w:t>Revision of CP-201317</w:t>
            </w:r>
          </w:p>
          <w:p w:rsidR="008E5119" w:rsidRPr="004D3097" w:rsidRDefault="008E5119" w:rsidP="008E5119">
            <w:pPr>
              <w:spacing w:after="0"/>
              <w:rPr>
                <w:rFonts w:ascii="Arial" w:hAnsi="Arial" w:cs="Arial"/>
                <w:lang w:val="en-US"/>
              </w:rPr>
            </w:pPr>
          </w:p>
        </w:tc>
      </w:tr>
      <w:tr w:rsidR="00230817" w:rsidRPr="00F55929" w:rsidTr="00C63526">
        <w:trPr>
          <w:cantSplit/>
        </w:trPr>
        <w:tc>
          <w:tcPr>
            <w:tcW w:w="993" w:type="dxa"/>
            <w:tcBorders>
              <w:top w:val="single" w:sz="4" w:space="0" w:color="auto"/>
              <w:left w:val="single" w:sz="18" w:space="0" w:color="auto"/>
              <w:bottom w:val="nil"/>
              <w:right w:val="single" w:sz="4" w:space="0" w:color="auto"/>
            </w:tcBorders>
            <w:shd w:val="clear" w:color="auto" w:fill="auto"/>
          </w:tcPr>
          <w:p w:rsidR="00230817" w:rsidRPr="008E5119" w:rsidRDefault="00230817" w:rsidP="000576BE">
            <w:pPr>
              <w:spacing w:after="0"/>
              <w:rPr>
                <w:rFonts w:ascii="Arial" w:hAnsi="Arial" w:cs="Arial"/>
                <w:b/>
                <w:bCs/>
              </w:rPr>
            </w:pPr>
          </w:p>
        </w:tc>
        <w:tc>
          <w:tcPr>
            <w:tcW w:w="1984" w:type="dxa"/>
            <w:tcBorders>
              <w:top w:val="single" w:sz="4" w:space="0" w:color="auto"/>
              <w:left w:val="single" w:sz="4" w:space="0" w:color="auto"/>
              <w:bottom w:val="nil"/>
              <w:right w:val="single" w:sz="4" w:space="0" w:color="auto"/>
            </w:tcBorders>
            <w:shd w:val="clear" w:color="auto" w:fill="auto"/>
          </w:tcPr>
          <w:p w:rsidR="00230817" w:rsidRPr="00F55929" w:rsidRDefault="00230817" w:rsidP="000576BE">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230817" w:rsidRPr="004D3097" w:rsidRDefault="008E5119" w:rsidP="000576BE">
            <w:pPr>
              <w:spacing w:after="0"/>
              <w:rPr>
                <w:rFonts w:ascii="Arial" w:hAnsi="Arial" w:cs="Arial"/>
                <w:sz w:val="14"/>
                <w:szCs w:val="14"/>
                <w:lang w:val="en-US"/>
              </w:rPr>
            </w:pPr>
            <w:hyperlink r:id="rId40" w:tgtFrame="_blank" w:history="1">
              <w:r w:rsidR="00230817">
                <w:rPr>
                  <w:rStyle w:val="Lienhypertexte"/>
                  <w:rFonts w:ascii="Arial" w:hAnsi="Arial" w:cs="Arial"/>
                  <w:sz w:val="14"/>
                  <w:szCs w:val="14"/>
                  <w:lang w:val="en-US"/>
                </w:rPr>
                <w:t>CP</w:t>
              </w:r>
              <w:r w:rsidR="00230817">
                <w:rPr>
                  <w:rStyle w:val="Lienhypertexte"/>
                  <w:rFonts w:ascii="Arial" w:hAnsi="Arial" w:cs="Arial"/>
                  <w:sz w:val="14"/>
                  <w:szCs w:val="14"/>
                  <w:lang w:val="en-US"/>
                </w:rPr>
                <w:noBreakHyphen/>
                <w:t xml:space="preserve">201345 </w:t>
              </w:r>
            </w:hyperlink>
          </w:p>
        </w:tc>
        <w:tc>
          <w:tcPr>
            <w:tcW w:w="3969" w:type="dxa"/>
            <w:tcBorders>
              <w:top w:val="single" w:sz="4" w:space="0" w:color="auto"/>
              <w:left w:val="single" w:sz="4" w:space="0" w:color="auto"/>
              <w:bottom w:val="nil"/>
              <w:right w:val="single" w:sz="4" w:space="0" w:color="auto"/>
            </w:tcBorders>
            <w:shd w:val="clear" w:color="auto" w:fill="auto"/>
          </w:tcPr>
          <w:p w:rsidR="00230817" w:rsidRPr="00F55929" w:rsidRDefault="00230817" w:rsidP="000576BE">
            <w:pPr>
              <w:spacing w:after="0"/>
              <w:rPr>
                <w:rFonts w:ascii="Arial" w:hAnsi="Arial" w:cs="Arial"/>
                <w:snapToGrid w:val="0"/>
                <w:color w:val="000000"/>
                <w:lang w:val="en-US"/>
              </w:rPr>
            </w:pPr>
            <w:r w:rsidRPr="00E854F6">
              <w:rPr>
                <w:rFonts w:ascii="Arial" w:hAnsi="Arial" w:cs="Arial"/>
                <w:snapToGrid w:val="0"/>
                <w:color w:val="000000"/>
                <w:lang w:val="en-US"/>
              </w:rPr>
              <w:t xml:space="preserve">LS </w:t>
            </w:r>
            <w:r>
              <w:rPr>
                <w:rFonts w:ascii="Arial" w:hAnsi="Arial" w:cs="Arial"/>
                <w:snapToGrid w:val="0"/>
                <w:color w:val="000000"/>
                <w:lang w:val="en-US"/>
              </w:rPr>
              <w:t xml:space="preserve">OUT </w:t>
            </w:r>
            <w:r w:rsidRPr="00E854F6">
              <w:rPr>
                <w:rFonts w:ascii="Arial" w:hAnsi="Arial" w:cs="Arial"/>
                <w:snapToGrid w:val="0"/>
                <w:color w:val="000000"/>
                <w:lang w:val="en-US"/>
              </w:rPr>
              <w:t>on human-readable network name</w:t>
            </w:r>
          </w:p>
        </w:tc>
        <w:tc>
          <w:tcPr>
            <w:tcW w:w="1383" w:type="dxa"/>
            <w:gridSpan w:val="2"/>
            <w:tcBorders>
              <w:top w:val="single" w:sz="4" w:space="0" w:color="auto"/>
              <w:left w:val="single" w:sz="4" w:space="0" w:color="auto"/>
              <w:bottom w:val="nil"/>
              <w:right w:val="single" w:sz="4" w:space="0" w:color="auto"/>
            </w:tcBorders>
            <w:shd w:val="clear" w:color="auto" w:fill="auto"/>
          </w:tcPr>
          <w:p w:rsidR="00230817" w:rsidRPr="00F55929" w:rsidRDefault="00230817" w:rsidP="000576BE">
            <w:pPr>
              <w:spacing w:after="0"/>
              <w:rPr>
                <w:rFonts w:ascii="Arial" w:hAnsi="Arial" w:cs="Arial"/>
                <w:color w:val="000000"/>
                <w:lang w:val="en-US"/>
              </w:rPr>
            </w:pPr>
            <w:r>
              <w:rPr>
                <w:rFonts w:ascii="Arial" w:hAnsi="Arial" w:cs="Arial"/>
                <w:color w:val="000000"/>
                <w:lang w:val="en-US"/>
              </w:rPr>
              <w:t>Ericsson</w:t>
            </w:r>
          </w:p>
        </w:tc>
        <w:tc>
          <w:tcPr>
            <w:tcW w:w="1026" w:type="dxa"/>
            <w:tcBorders>
              <w:top w:val="single" w:sz="4" w:space="0" w:color="auto"/>
              <w:left w:val="single" w:sz="4" w:space="0" w:color="auto"/>
              <w:bottom w:val="nil"/>
              <w:right w:val="single" w:sz="4" w:space="0" w:color="auto"/>
            </w:tcBorders>
            <w:shd w:val="clear" w:color="auto" w:fill="auto"/>
          </w:tcPr>
          <w:p w:rsidR="00230817" w:rsidRPr="00F55929" w:rsidRDefault="00C63526" w:rsidP="000576BE">
            <w:pPr>
              <w:spacing w:after="0"/>
              <w:rPr>
                <w:rFonts w:ascii="Arial" w:hAnsi="Arial" w:cs="Arial"/>
                <w:color w:val="000000"/>
                <w:lang w:val="en-US"/>
              </w:rPr>
            </w:pPr>
            <w:r>
              <w:rPr>
                <w:rFonts w:ascii="Arial" w:hAnsi="Arial" w:cs="Arial"/>
                <w:color w:val="000000"/>
                <w:lang w:val="en-US"/>
              </w:rPr>
              <w:t>Revised to 1346</w:t>
            </w:r>
          </w:p>
        </w:tc>
        <w:tc>
          <w:tcPr>
            <w:tcW w:w="4678" w:type="dxa"/>
            <w:tcBorders>
              <w:top w:val="single" w:sz="4" w:space="0" w:color="auto"/>
              <w:left w:val="single" w:sz="4" w:space="0" w:color="auto"/>
              <w:bottom w:val="nil"/>
              <w:right w:val="single" w:sz="18" w:space="0" w:color="auto"/>
            </w:tcBorders>
            <w:shd w:val="clear" w:color="auto" w:fill="auto"/>
          </w:tcPr>
          <w:p w:rsidR="00230817" w:rsidRPr="000576BE" w:rsidRDefault="00230817" w:rsidP="00230817">
            <w:pPr>
              <w:spacing w:after="0"/>
              <w:rPr>
                <w:rFonts w:ascii="Arial" w:hAnsi="Arial" w:cs="Arial"/>
                <w:lang w:val="fr-FR"/>
              </w:rPr>
            </w:pPr>
            <w:r w:rsidRPr="000576BE">
              <w:rPr>
                <w:rFonts w:ascii="Arial" w:hAnsi="Arial" w:cs="Arial"/>
                <w:lang w:val="fr-FR"/>
              </w:rPr>
              <w:t>To:</w:t>
            </w:r>
            <w:r w:rsidRPr="000576BE">
              <w:rPr>
                <w:rFonts w:ascii="Arial" w:hAnsi="Arial" w:cs="Arial"/>
                <w:lang w:val="fr-FR"/>
              </w:rPr>
              <w:tab/>
              <w:t>SA2, SA1</w:t>
            </w:r>
          </w:p>
          <w:p w:rsidR="00230817" w:rsidRPr="000576BE" w:rsidRDefault="00230817" w:rsidP="00230817">
            <w:pPr>
              <w:spacing w:after="0"/>
              <w:rPr>
                <w:rFonts w:ascii="Arial" w:hAnsi="Arial" w:cs="Arial"/>
                <w:lang w:val="fr-FR"/>
              </w:rPr>
            </w:pPr>
            <w:r w:rsidRPr="000576BE">
              <w:rPr>
                <w:rFonts w:ascii="Arial" w:hAnsi="Arial" w:cs="Arial"/>
                <w:lang w:val="fr-FR"/>
              </w:rPr>
              <w:t>Cc:</w:t>
            </w:r>
            <w:r w:rsidRPr="000576BE">
              <w:rPr>
                <w:rFonts w:ascii="Arial" w:hAnsi="Arial" w:cs="Arial"/>
                <w:lang w:val="fr-FR"/>
              </w:rPr>
              <w:tab/>
              <w:t>CT1, CT4</w:t>
            </w:r>
          </w:p>
          <w:p w:rsidR="00230817" w:rsidRPr="000576BE" w:rsidRDefault="00230817" w:rsidP="00230817">
            <w:pPr>
              <w:spacing w:after="0"/>
              <w:rPr>
                <w:rFonts w:ascii="Arial" w:hAnsi="Arial" w:cs="Arial"/>
                <w:lang w:val="fr-FR"/>
              </w:rPr>
            </w:pPr>
          </w:p>
          <w:p w:rsidR="00230817" w:rsidRPr="00230817" w:rsidRDefault="00230817" w:rsidP="00230817">
            <w:pPr>
              <w:spacing w:after="0"/>
              <w:rPr>
                <w:rFonts w:ascii="Arial" w:hAnsi="Arial" w:cs="Arial"/>
                <w:lang w:val="en-US"/>
              </w:rPr>
            </w:pPr>
            <w:r w:rsidRPr="00230817">
              <w:rPr>
                <w:rFonts w:ascii="Arial" w:hAnsi="Arial" w:cs="Arial"/>
                <w:lang w:val="en-US"/>
              </w:rPr>
              <w:t>CT approved CR 23.122 CR#0518 which contains the following editor's note:</w:t>
            </w:r>
          </w:p>
          <w:p w:rsidR="00230817" w:rsidRPr="00230817" w:rsidRDefault="00230817" w:rsidP="00230817">
            <w:pPr>
              <w:spacing w:after="0"/>
              <w:rPr>
                <w:rFonts w:ascii="Arial" w:hAnsi="Arial" w:cs="Arial"/>
                <w:lang w:val="en-US"/>
              </w:rPr>
            </w:pPr>
          </w:p>
          <w:p w:rsidR="00230817" w:rsidRPr="00230817" w:rsidRDefault="00230817" w:rsidP="00230817">
            <w:pPr>
              <w:spacing w:after="0"/>
              <w:rPr>
                <w:rFonts w:ascii="Arial" w:hAnsi="Arial" w:cs="Arial"/>
                <w:lang w:val="en-US"/>
              </w:rPr>
            </w:pPr>
            <w:r w:rsidRPr="00230817">
              <w:rPr>
                <w:rFonts w:ascii="Arial" w:hAnsi="Arial" w:cs="Arial"/>
                <w:lang w:val="en-US"/>
              </w:rPr>
              <w:t>Editor's note: It is FFS whether human-readable network name can be configured for a CAG-ID in a PLMN’s entry in the CAG Information list, to be provided to the upper layer during manual CAG selection. This is subject to SA2 decision.</w:t>
            </w:r>
          </w:p>
          <w:p w:rsidR="00230817" w:rsidRPr="00230817" w:rsidRDefault="00230817" w:rsidP="00230817">
            <w:pPr>
              <w:spacing w:after="0"/>
              <w:rPr>
                <w:rFonts w:ascii="Arial" w:hAnsi="Arial" w:cs="Arial"/>
                <w:lang w:val="en-US"/>
              </w:rPr>
            </w:pPr>
          </w:p>
          <w:p w:rsidR="00230817" w:rsidRPr="00230817" w:rsidRDefault="00230817" w:rsidP="00230817">
            <w:pPr>
              <w:spacing w:after="0"/>
              <w:rPr>
                <w:rFonts w:ascii="Arial" w:hAnsi="Arial" w:cs="Arial"/>
                <w:lang w:val="en-US"/>
              </w:rPr>
            </w:pPr>
            <w:r w:rsidRPr="00230817">
              <w:rPr>
                <w:rFonts w:ascii="Arial" w:hAnsi="Arial" w:cs="Arial"/>
                <w:lang w:val="en-US"/>
              </w:rPr>
              <w:t xml:space="preserve">Furthermore, CT also approved the exception sheet for </w:t>
            </w:r>
            <w:proofErr w:type="spellStart"/>
            <w:r w:rsidRPr="00230817">
              <w:rPr>
                <w:rFonts w:ascii="Arial" w:hAnsi="Arial" w:cs="Arial"/>
                <w:lang w:val="en-US"/>
              </w:rPr>
              <w:t>Vertical_LAN</w:t>
            </w:r>
            <w:proofErr w:type="spellEnd"/>
            <w:r w:rsidRPr="00230817">
              <w:rPr>
                <w:rFonts w:ascii="Arial" w:hAnsi="Arial" w:cs="Arial"/>
                <w:lang w:val="en-US"/>
              </w:rPr>
              <w:t xml:space="preserve"> WI (CP-201172) stating the following:</w:t>
            </w:r>
          </w:p>
          <w:p w:rsidR="00230817" w:rsidRPr="00230817" w:rsidRDefault="00230817" w:rsidP="00230817">
            <w:pPr>
              <w:spacing w:after="0"/>
              <w:rPr>
                <w:rFonts w:ascii="Arial" w:hAnsi="Arial" w:cs="Arial"/>
                <w:lang w:val="en-US"/>
              </w:rPr>
            </w:pPr>
          </w:p>
          <w:p w:rsidR="00230817" w:rsidRPr="00230817" w:rsidRDefault="00230817" w:rsidP="00230817">
            <w:pPr>
              <w:spacing w:after="0"/>
              <w:rPr>
                <w:rFonts w:ascii="Arial" w:hAnsi="Arial" w:cs="Arial"/>
                <w:lang w:val="en-US"/>
              </w:rPr>
            </w:pPr>
            <w:r w:rsidRPr="00230817">
              <w:rPr>
                <w:rFonts w:ascii="Arial" w:hAnsi="Arial" w:cs="Arial"/>
                <w:lang w:val="en-US"/>
              </w:rPr>
              <w:t>1.</w:t>
            </w:r>
            <w:r w:rsidRPr="00230817">
              <w:rPr>
                <w:rFonts w:ascii="Arial" w:hAnsi="Arial" w:cs="Arial"/>
                <w:lang w:val="en-US"/>
              </w:rPr>
              <w:tab/>
              <w:t xml:space="preserve">TS 23.122 </w:t>
            </w:r>
            <w:proofErr w:type="gramStart"/>
            <w:r w:rsidRPr="00230817">
              <w:rPr>
                <w:rFonts w:ascii="Arial" w:hAnsi="Arial" w:cs="Arial"/>
                <w:lang w:val="en-US"/>
              </w:rPr>
              <w:t>does</w:t>
            </w:r>
            <w:proofErr w:type="gramEnd"/>
            <w:r w:rsidRPr="00230817">
              <w:rPr>
                <w:rFonts w:ascii="Arial" w:hAnsi="Arial" w:cs="Arial"/>
                <w:lang w:val="en-US"/>
              </w:rPr>
              <w:t xml:space="preserve"> not clearly reflect a requirement to obtain a human-readable network name via system information broadcast. It remains open whether there is a requirement for a UE to obtain a human-readable network name via other means than the system information broadcast and if so by what other way(s) the UE can obtain a human-readable network name.</w:t>
            </w:r>
          </w:p>
          <w:p w:rsidR="00230817" w:rsidRPr="00230817" w:rsidRDefault="00230817" w:rsidP="00230817">
            <w:pPr>
              <w:spacing w:after="0"/>
              <w:rPr>
                <w:rFonts w:ascii="Arial" w:hAnsi="Arial" w:cs="Arial"/>
                <w:lang w:val="en-US"/>
              </w:rPr>
            </w:pPr>
          </w:p>
          <w:p w:rsidR="00230817" w:rsidRPr="00230817" w:rsidRDefault="00230817" w:rsidP="00230817">
            <w:pPr>
              <w:spacing w:after="0"/>
              <w:rPr>
                <w:rFonts w:ascii="Arial" w:hAnsi="Arial" w:cs="Arial"/>
                <w:lang w:val="en-US"/>
              </w:rPr>
            </w:pPr>
            <w:r w:rsidRPr="00230817">
              <w:rPr>
                <w:rFonts w:ascii="Arial" w:hAnsi="Arial" w:cs="Arial"/>
                <w:lang w:val="en-US"/>
              </w:rPr>
              <w:t>2. Actions:</w:t>
            </w:r>
          </w:p>
          <w:p w:rsidR="00230817" w:rsidRPr="00230817" w:rsidRDefault="00230817" w:rsidP="00230817">
            <w:pPr>
              <w:spacing w:after="0"/>
              <w:rPr>
                <w:rFonts w:ascii="Arial" w:hAnsi="Arial" w:cs="Arial"/>
                <w:lang w:val="en-US"/>
              </w:rPr>
            </w:pPr>
            <w:r w:rsidRPr="00230817">
              <w:rPr>
                <w:rFonts w:ascii="Arial" w:hAnsi="Arial" w:cs="Arial"/>
                <w:lang w:val="en-US"/>
              </w:rPr>
              <w:t>To SA2 group.</w:t>
            </w:r>
          </w:p>
          <w:p w:rsidR="00230817" w:rsidRPr="00230817" w:rsidRDefault="00230817" w:rsidP="00230817">
            <w:pPr>
              <w:spacing w:after="0"/>
              <w:rPr>
                <w:rFonts w:ascii="Arial" w:hAnsi="Arial" w:cs="Arial"/>
                <w:lang w:val="en-US"/>
              </w:rPr>
            </w:pPr>
            <w:r w:rsidRPr="00230817">
              <w:rPr>
                <w:rFonts w:ascii="Arial" w:hAnsi="Arial" w:cs="Arial"/>
                <w:lang w:val="en-US"/>
              </w:rPr>
              <w:t xml:space="preserve">ACTION: </w:t>
            </w:r>
            <w:r w:rsidRPr="00230817">
              <w:rPr>
                <w:rFonts w:ascii="Arial" w:hAnsi="Arial" w:cs="Arial"/>
                <w:lang w:val="en-US"/>
              </w:rPr>
              <w:tab/>
              <w:t>CT would like to ask SA2 whether the UE can obtain the network name for CAG-ID via other means than the system information broadcast.</w:t>
            </w:r>
          </w:p>
          <w:p w:rsidR="00230817" w:rsidRPr="00230817" w:rsidRDefault="00230817" w:rsidP="00230817">
            <w:pPr>
              <w:spacing w:after="0"/>
              <w:rPr>
                <w:rFonts w:ascii="Arial" w:hAnsi="Arial" w:cs="Arial"/>
                <w:lang w:val="en-US"/>
              </w:rPr>
            </w:pPr>
          </w:p>
          <w:p w:rsidR="00230817" w:rsidRPr="00230817" w:rsidRDefault="00230817" w:rsidP="00230817">
            <w:pPr>
              <w:spacing w:after="0"/>
              <w:rPr>
                <w:rFonts w:ascii="Arial" w:hAnsi="Arial" w:cs="Arial"/>
                <w:lang w:val="en-US"/>
              </w:rPr>
            </w:pPr>
            <w:r w:rsidRPr="00230817">
              <w:rPr>
                <w:rFonts w:ascii="Arial" w:hAnsi="Arial" w:cs="Arial"/>
                <w:lang w:val="en-US"/>
              </w:rPr>
              <w:t>To SA1 group.</w:t>
            </w:r>
          </w:p>
          <w:p w:rsidR="00230817" w:rsidRDefault="00230817" w:rsidP="00230817">
            <w:pPr>
              <w:spacing w:after="0"/>
              <w:rPr>
                <w:rFonts w:ascii="Arial" w:hAnsi="Arial" w:cs="Arial"/>
                <w:lang w:val="en-US"/>
              </w:rPr>
            </w:pPr>
            <w:r w:rsidRPr="00230817">
              <w:rPr>
                <w:rFonts w:ascii="Arial" w:hAnsi="Arial" w:cs="Arial"/>
                <w:lang w:val="en-US"/>
              </w:rPr>
              <w:t xml:space="preserve">ACTION: </w:t>
            </w:r>
            <w:r w:rsidRPr="00230817">
              <w:rPr>
                <w:rFonts w:ascii="Arial" w:hAnsi="Arial" w:cs="Arial"/>
                <w:lang w:val="en-US"/>
              </w:rPr>
              <w:tab/>
              <w:t>CT would like to ask SA1 whether the stage-1 requirements on determination of the PLMN name in TS 22.101 annex A.3 are applicable when the UE performs selection of a standalone non-public network and if so, what the precedence between the broadcast network name and the name determined according to TS 22.101 annex A.3 is.</w:t>
            </w:r>
          </w:p>
          <w:p w:rsidR="00C63526" w:rsidRDefault="00C63526" w:rsidP="00230817">
            <w:pPr>
              <w:spacing w:after="0"/>
              <w:rPr>
                <w:rFonts w:ascii="Arial" w:hAnsi="Arial" w:cs="Arial"/>
                <w:lang w:val="en-US"/>
              </w:rPr>
            </w:pPr>
          </w:p>
          <w:p w:rsidR="00C63526" w:rsidRDefault="00C63526" w:rsidP="00230817">
            <w:pPr>
              <w:spacing w:after="0"/>
              <w:rPr>
                <w:rFonts w:ascii="Arial" w:hAnsi="Arial" w:cs="Arial"/>
                <w:lang w:val="en-US"/>
              </w:rPr>
            </w:pPr>
            <w:r w:rsidRPr="00C63526">
              <w:rPr>
                <w:rFonts w:ascii="Arial" w:hAnsi="Arial" w:cs="Arial"/>
                <w:b/>
                <w:lang w:val="en-US"/>
              </w:rPr>
              <w:t>Qualcomm</w:t>
            </w:r>
            <w:r>
              <w:rPr>
                <w:rFonts w:ascii="Arial" w:hAnsi="Arial" w:cs="Arial"/>
                <w:lang w:val="en-US"/>
              </w:rPr>
              <w:t xml:space="preserve">, </w:t>
            </w:r>
            <w:r w:rsidRPr="00C63526">
              <w:rPr>
                <w:rFonts w:ascii="Arial" w:hAnsi="Arial" w:cs="Arial"/>
                <w:b/>
                <w:lang w:val="en-US"/>
              </w:rPr>
              <w:t>Nokia</w:t>
            </w:r>
            <w:r>
              <w:rPr>
                <w:rFonts w:ascii="Arial" w:hAnsi="Arial" w:cs="Arial"/>
                <w:lang w:val="en-US"/>
              </w:rPr>
              <w:t xml:space="preserve"> in favor</w:t>
            </w:r>
          </w:p>
          <w:p w:rsidR="00C63526" w:rsidRDefault="00C63526" w:rsidP="00230817">
            <w:pPr>
              <w:spacing w:after="0"/>
              <w:rPr>
                <w:rFonts w:ascii="Arial" w:hAnsi="Arial" w:cs="Arial"/>
                <w:lang w:val="en-US"/>
              </w:rPr>
            </w:pPr>
            <w:r w:rsidRPr="00C63526">
              <w:rPr>
                <w:rFonts w:ascii="Arial" w:hAnsi="Arial" w:cs="Arial"/>
                <w:b/>
                <w:lang w:val="en-US"/>
              </w:rPr>
              <w:t>Nokia</w:t>
            </w:r>
            <w:r>
              <w:rPr>
                <w:rFonts w:ascii="Arial" w:hAnsi="Arial" w:cs="Arial"/>
                <w:lang w:val="en-US"/>
              </w:rPr>
              <w:t xml:space="preserve">, </w:t>
            </w:r>
            <w:r w:rsidRPr="00C63526">
              <w:rPr>
                <w:rFonts w:ascii="Arial" w:hAnsi="Arial" w:cs="Arial"/>
                <w:b/>
                <w:lang w:val="en-US"/>
              </w:rPr>
              <w:t>Huawei</w:t>
            </w:r>
            <w:r>
              <w:rPr>
                <w:rFonts w:ascii="Arial" w:hAnsi="Arial" w:cs="Arial"/>
                <w:lang w:val="en-US"/>
              </w:rPr>
              <w:t>: not related to 1344</w:t>
            </w:r>
          </w:p>
          <w:p w:rsidR="00C63526" w:rsidRDefault="00C63526" w:rsidP="00230817">
            <w:pPr>
              <w:spacing w:after="0"/>
              <w:rPr>
                <w:rFonts w:ascii="Arial" w:hAnsi="Arial" w:cs="Arial"/>
                <w:lang w:val="en-US"/>
              </w:rPr>
            </w:pPr>
            <w:r w:rsidRPr="002B15D1">
              <w:rPr>
                <w:rFonts w:ascii="Arial" w:hAnsi="Arial" w:cs="Arial"/>
                <w:b/>
                <w:lang w:val="en-US"/>
              </w:rPr>
              <w:t>OP</w:t>
            </w:r>
            <w:r w:rsidR="002B15D1" w:rsidRPr="002B15D1">
              <w:rPr>
                <w:rFonts w:ascii="Arial" w:hAnsi="Arial" w:cs="Arial"/>
                <w:b/>
                <w:lang w:val="en-US"/>
              </w:rPr>
              <w:t>P</w:t>
            </w:r>
            <w:r w:rsidRPr="002B15D1">
              <w:rPr>
                <w:rFonts w:ascii="Arial" w:hAnsi="Arial" w:cs="Arial"/>
                <w:b/>
                <w:lang w:val="en-US"/>
              </w:rPr>
              <w:t>O</w:t>
            </w:r>
            <w:r>
              <w:rPr>
                <w:rFonts w:ascii="Arial" w:hAnsi="Arial" w:cs="Arial"/>
                <w:lang w:val="en-US"/>
              </w:rPr>
              <w:t xml:space="preserve"> </w:t>
            </w:r>
            <w:r w:rsidR="002B15D1">
              <w:rPr>
                <w:rFonts w:ascii="Arial" w:hAnsi="Arial" w:cs="Arial"/>
                <w:lang w:val="en-US"/>
              </w:rPr>
              <w:t>OK for the LS but only to SA1</w:t>
            </w:r>
          </w:p>
          <w:p w:rsidR="00C63526" w:rsidRDefault="00C63526" w:rsidP="00230817">
            <w:pPr>
              <w:spacing w:after="0"/>
              <w:rPr>
                <w:rFonts w:ascii="Arial" w:hAnsi="Arial" w:cs="Arial"/>
                <w:lang w:val="en-US"/>
              </w:rPr>
            </w:pPr>
          </w:p>
          <w:p w:rsidR="00C63526" w:rsidRDefault="00C63526" w:rsidP="00230817">
            <w:pPr>
              <w:spacing w:after="0"/>
              <w:rPr>
                <w:rFonts w:ascii="Arial" w:hAnsi="Arial" w:cs="Arial"/>
                <w:lang w:val="en-US"/>
              </w:rPr>
            </w:pPr>
            <w:r>
              <w:rPr>
                <w:rFonts w:ascii="Arial" w:hAnsi="Arial" w:cs="Arial"/>
                <w:lang w:val="en-US"/>
              </w:rPr>
              <w:t>Dead lock situation in CT1</w:t>
            </w:r>
          </w:p>
          <w:p w:rsidR="00C63526" w:rsidRDefault="00C63526" w:rsidP="00230817">
            <w:pPr>
              <w:spacing w:after="0"/>
              <w:rPr>
                <w:rFonts w:ascii="Arial" w:hAnsi="Arial" w:cs="Arial"/>
                <w:lang w:val="en-US"/>
              </w:rPr>
            </w:pPr>
            <w:r>
              <w:rPr>
                <w:rFonts w:ascii="Arial" w:hAnsi="Arial" w:cs="Arial"/>
                <w:lang w:val="en-US"/>
              </w:rPr>
              <w:t>If we cannot solve this issue in Rel-16, wil</w:t>
            </w:r>
            <w:r w:rsidR="00CC6B79">
              <w:rPr>
                <w:rFonts w:ascii="Arial" w:hAnsi="Arial" w:cs="Arial"/>
                <w:lang w:val="en-US"/>
              </w:rPr>
              <w:t>l</w:t>
            </w:r>
            <w:r>
              <w:rPr>
                <w:rFonts w:ascii="Arial" w:hAnsi="Arial" w:cs="Arial"/>
                <w:lang w:val="en-US"/>
              </w:rPr>
              <w:t xml:space="preserve"> be shifted to rel-17</w:t>
            </w:r>
          </w:p>
          <w:p w:rsidR="00C63526" w:rsidRDefault="00C63526" w:rsidP="00230817">
            <w:pPr>
              <w:spacing w:after="0"/>
              <w:rPr>
                <w:rFonts w:ascii="Arial" w:hAnsi="Arial" w:cs="Arial"/>
                <w:lang w:val="en-US"/>
              </w:rPr>
            </w:pPr>
          </w:p>
          <w:p w:rsidR="00C63526" w:rsidRDefault="00C63526" w:rsidP="00230817">
            <w:pPr>
              <w:spacing w:after="0"/>
              <w:rPr>
                <w:rFonts w:ascii="Arial" w:hAnsi="Arial" w:cs="Arial"/>
                <w:lang w:val="en-US"/>
              </w:rPr>
            </w:pPr>
            <w:r>
              <w:rPr>
                <w:rFonts w:ascii="Arial" w:hAnsi="Arial" w:cs="Arial"/>
                <w:lang w:val="en-US"/>
              </w:rPr>
              <w:t>Ericsson: will provide a revision</w:t>
            </w:r>
            <w:r w:rsidR="00CC6B79">
              <w:rPr>
                <w:rFonts w:ascii="Arial" w:hAnsi="Arial" w:cs="Arial"/>
                <w:lang w:val="en-US"/>
              </w:rPr>
              <w:t xml:space="preserve"> in CP-201346</w:t>
            </w:r>
          </w:p>
        </w:tc>
      </w:tr>
      <w:tr w:rsidR="00C63526" w:rsidRPr="00F55929" w:rsidTr="00C63526">
        <w:trPr>
          <w:cantSplit/>
        </w:trPr>
        <w:tc>
          <w:tcPr>
            <w:tcW w:w="993" w:type="dxa"/>
            <w:tcBorders>
              <w:top w:val="single" w:sz="4" w:space="0" w:color="auto"/>
              <w:left w:val="single" w:sz="18" w:space="0" w:color="auto"/>
              <w:bottom w:val="nil"/>
              <w:right w:val="single" w:sz="4" w:space="0" w:color="auto"/>
            </w:tcBorders>
            <w:shd w:val="clear" w:color="auto" w:fill="auto"/>
          </w:tcPr>
          <w:p w:rsidR="00C63526" w:rsidRDefault="00C63526" w:rsidP="00C63526">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C63526" w:rsidRPr="00F55929" w:rsidRDefault="00C63526" w:rsidP="00C63526">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FFFF00"/>
          </w:tcPr>
          <w:p w:rsidR="00C63526" w:rsidRPr="004D3097" w:rsidRDefault="008E5119" w:rsidP="00C63526">
            <w:pPr>
              <w:spacing w:after="0"/>
              <w:rPr>
                <w:rFonts w:ascii="Arial" w:hAnsi="Arial" w:cs="Arial"/>
                <w:sz w:val="14"/>
                <w:szCs w:val="14"/>
                <w:lang w:val="en-US"/>
              </w:rPr>
            </w:pPr>
            <w:hyperlink r:id="rId41" w:tgtFrame="_blank" w:history="1">
              <w:r w:rsidR="000549F2">
                <w:rPr>
                  <w:rStyle w:val="Lienhypertexte"/>
                  <w:rFonts w:ascii="Arial" w:hAnsi="Arial" w:cs="Arial"/>
                  <w:sz w:val="14"/>
                  <w:szCs w:val="14"/>
                  <w:lang w:val="en-US"/>
                </w:rPr>
                <w:t>CP</w:t>
              </w:r>
              <w:r w:rsidR="000549F2">
                <w:rPr>
                  <w:rStyle w:val="Lienhypertexte"/>
                  <w:rFonts w:ascii="Arial" w:hAnsi="Arial" w:cs="Arial"/>
                  <w:sz w:val="14"/>
                  <w:szCs w:val="14"/>
                  <w:lang w:val="en-US"/>
                </w:rPr>
                <w:noBreakHyphen/>
                <w:t xml:space="preserve">201346 </w:t>
              </w:r>
            </w:hyperlink>
          </w:p>
        </w:tc>
        <w:tc>
          <w:tcPr>
            <w:tcW w:w="3969" w:type="dxa"/>
            <w:tcBorders>
              <w:top w:val="single" w:sz="4" w:space="0" w:color="auto"/>
              <w:left w:val="single" w:sz="4" w:space="0" w:color="auto"/>
              <w:bottom w:val="nil"/>
              <w:right w:val="single" w:sz="4" w:space="0" w:color="auto"/>
            </w:tcBorders>
            <w:shd w:val="clear" w:color="auto" w:fill="FFFF00"/>
          </w:tcPr>
          <w:p w:rsidR="00C63526" w:rsidRPr="00F55929" w:rsidRDefault="00C63526" w:rsidP="00C63526">
            <w:pPr>
              <w:spacing w:after="0"/>
              <w:rPr>
                <w:rFonts w:ascii="Arial" w:hAnsi="Arial" w:cs="Arial"/>
                <w:snapToGrid w:val="0"/>
                <w:color w:val="000000"/>
                <w:lang w:val="en-US"/>
              </w:rPr>
            </w:pPr>
            <w:r w:rsidRPr="00E854F6">
              <w:rPr>
                <w:rFonts w:ascii="Arial" w:hAnsi="Arial" w:cs="Arial"/>
                <w:snapToGrid w:val="0"/>
                <w:color w:val="000000"/>
                <w:lang w:val="en-US"/>
              </w:rPr>
              <w:t xml:space="preserve">LS </w:t>
            </w:r>
            <w:r>
              <w:rPr>
                <w:rFonts w:ascii="Arial" w:hAnsi="Arial" w:cs="Arial"/>
                <w:snapToGrid w:val="0"/>
                <w:color w:val="000000"/>
                <w:lang w:val="en-US"/>
              </w:rPr>
              <w:t xml:space="preserve">OUT </w:t>
            </w:r>
            <w:r w:rsidRPr="00E854F6">
              <w:rPr>
                <w:rFonts w:ascii="Arial" w:hAnsi="Arial" w:cs="Arial"/>
                <w:snapToGrid w:val="0"/>
                <w:color w:val="000000"/>
                <w:lang w:val="en-US"/>
              </w:rPr>
              <w:t>on human-readable network name</w:t>
            </w:r>
          </w:p>
        </w:tc>
        <w:tc>
          <w:tcPr>
            <w:tcW w:w="1383" w:type="dxa"/>
            <w:gridSpan w:val="2"/>
            <w:tcBorders>
              <w:top w:val="single" w:sz="4" w:space="0" w:color="auto"/>
              <w:left w:val="single" w:sz="4" w:space="0" w:color="auto"/>
              <w:bottom w:val="nil"/>
              <w:right w:val="single" w:sz="4" w:space="0" w:color="auto"/>
            </w:tcBorders>
            <w:shd w:val="clear" w:color="auto" w:fill="FFFF00"/>
          </w:tcPr>
          <w:p w:rsidR="00C63526" w:rsidRPr="00F55929" w:rsidRDefault="00C63526" w:rsidP="00C63526">
            <w:pPr>
              <w:spacing w:after="0"/>
              <w:rPr>
                <w:rFonts w:ascii="Arial" w:hAnsi="Arial" w:cs="Arial"/>
                <w:color w:val="000000"/>
                <w:lang w:val="en-US"/>
              </w:rPr>
            </w:pPr>
            <w:r>
              <w:rPr>
                <w:rFonts w:ascii="Arial" w:hAnsi="Arial" w:cs="Arial"/>
                <w:color w:val="000000"/>
                <w:lang w:val="en-US"/>
              </w:rPr>
              <w:t>Ericsson</w:t>
            </w:r>
          </w:p>
        </w:tc>
        <w:tc>
          <w:tcPr>
            <w:tcW w:w="1026" w:type="dxa"/>
            <w:tcBorders>
              <w:top w:val="single" w:sz="4" w:space="0" w:color="auto"/>
              <w:left w:val="single" w:sz="4" w:space="0" w:color="auto"/>
              <w:bottom w:val="nil"/>
              <w:right w:val="single" w:sz="4" w:space="0" w:color="auto"/>
            </w:tcBorders>
            <w:shd w:val="clear" w:color="auto" w:fill="FFFF00"/>
          </w:tcPr>
          <w:p w:rsidR="00C63526" w:rsidRPr="00F55929" w:rsidRDefault="00C63526" w:rsidP="00C63526">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FFFF00"/>
          </w:tcPr>
          <w:p w:rsidR="00C63526" w:rsidRDefault="005802BA" w:rsidP="002B15D1">
            <w:pPr>
              <w:spacing w:after="0"/>
              <w:rPr>
                <w:rFonts w:ascii="Arial" w:hAnsi="Arial" w:cs="Arial"/>
                <w:lang w:val="en-US"/>
              </w:rPr>
            </w:pPr>
            <w:r>
              <w:rPr>
                <w:rFonts w:ascii="Arial" w:hAnsi="Arial" w:cs="Arial"/>
                <w:lang w:val="en-US"/>
              </w:rPr>
              <w:t>Revision of CP-201345</w:t>
            </w:r>
          </w:p>
        </w:tc>
      </w:tr>
      <w:tr w:rsidR="000D2243" w:rsidRPr="000472D1" w:rsidTr="00D4121D">
        <w:trPr>
          <w:cantSplit/>
        </w:trPr>
        <w:tc>
          <w:tcPr>
            <w:tcW w:w="993" w:type="dxa"/>
            <w:tcBorders>
              <w:top w:val="single" w:sz="4" w:space="0" w:color="auto"/>
              <w:left w:val="single" w:sz="18" w:space="0" w:color="auto"/>
              <w:bottom w:val="nil"/>
            </w:tcBorders>
          </w:tcPr>
          <w:p w:rsidR="000D2243" w:rsidRPr="00230817" w:rsidRDefault="000D2243" w:rsidP="00790728">
            <w:pPr>
              <w:spacing w:after="0"/>
              <w:rPr>
                <w:rFonts w:ascii="Arial" w:hAnsi="Arial" w:cs="Arial"/>
                <w:b/>
                <w:bCs/>
              </w:rPr>
            </w:pPr>
          </w:p>
        </w:tc>
        <w:tc>
          <w:tcPr>
            <w:tcW w:w="1984" w:type="dxa"/>
            <w:tcBorders>
              <w:top w:val="single" w:sz="4" w:space="0" w:color="auto"/>
              <w:bottom w:val="nil"/>
            </w:tcBorders>
            <w:shd w:val="clear" w:color="auto" w:fill="auto"/>
          </w:tcPr>
          <w:p w:rsidR="000D2243" w:rsidRPr="00107C20" w:rsidRDefault="000D2243" w:rsidP="00790728">
            <w:pPr>
              <w:spacing w:after="0"/>
              <w:rPr>
                <w:rFonts w:ascii="Arial" w:hAnsi="Arial" w:cs="Arial"/>
                <w:b/>
                <w:bCs/>
                <w:lang w:val="en-US"/>
              </w:rPr>
            </w:pPr>
          </w:p>
        </w:tc>
        <w:tc>
          <w:tcPr>
            <w:tcW w:w="851" w:type="dxa"/>
            <w:tcBorders>
              <w:top w:val="single" w:sz="4" w:space="0" w:color="auto"/>
              <w:bottom w:val="nil"/>
            </w:tcBorders>
            <w:shd w:val="clear" w:color="auto" w:fill="auto"/>
          </w:tcPr>
          <w:p w:rsidR="000D2243" w:rsidRPr="00107C20" w:rsidRDefault="000D2243" w:rsidP="00790728">
            <w:pPr>
              <w:spacing w:after="0"/>
              <w:rPr>
                <w:rFonts w:ascii="Arial" w:hAnsi="Arial" w:cs="Arial"/>
                <w:sz w:val="14"/>
                <w:szCs w:val="14"/>
                <w:lang w:val="en-US"/>
              </w:rPr>
            </w:pPr>
          </w:p>
        </w:tc>
        <w:tc>
          <w:tcPr>
            <w:tcW w:w="3969" w:type="dxa"/>
            <w:tcBorders>
              <w:top w:val="single" w:sz="4" w:space="0" w:color="auto"/>
              <w:bottom w:val="nil"/>
            </w:tcBorders>
            <w:shd w:val="clear" w:color="auto" w:fill="auto"/>
          </w:tcPr>
          <w:p w:rsidR="000D2243" w:rsidRPr="00107C20" w:rsidRDefault="000D2243" w:rsidP="00790728">
            <w:pPr>
              <w:spacing w:after="0"/>
              <w:rPr>
                <w:rFonts w:ascii="Arial" w:hAnsi="Arial" w:cs="Arial"/>
              </w:rPr>
            </w:pPr>
          </w:p>
        </w:tc>
        <w:tc>
          <w:tcPr>
            <w:tcW w:w="1383" w:type="dxa"/>
            <w:gridSpan w:val="2"/>
            <w:tcBorders>
              <w:top w:val="single" w:sz="4" w:space="0" w:color="auto"/>
              <w:bottom w:val="nil"/>
            </w:tcBorders>
            <w:shd w:val="clear" w:color="auto" w:fill="auto"/>
          </w:tcPr>
          <w:p w:rsidR="000D2243" w:rsidRPr="00107C20" w:rsidRDefault="000D2243" w:rsidP="00790728">
            <w:pPr>
              <w:spacing w:after="0"/>
              <w:rPr>
                <w:rFonts w:ascii="Arial" w:hAnsi="Arial" w:cs="Arial"/>
                <w:color w:val="000000"/>
                <w:lang w:val="en-US"/>
              </w:rPr>
            </w:pPr>
          </w:p>
        </w:tc>
        <w:tc>
          <w:tcPr>
            <w:tcW w:w="1026" w:type="dxa"/>
            <w:tcBorders>
              <w:top w:val="single" w:sz="4" w:space="0" w:color="auto"/>
              <w:bottom w:val="nil"/>
            </w:tcBorders>
            <w:shd w:val="clear" w:color="auto" w:fill="auto"/>
          </w:tcPr>
          <w:p w:rsidR="000D2243" w:rsidRPr="00107C20" w:rsidRDefault="000D2243" w:rsidP="00790728">
            <w:pPr>
              <w:spacing w:after="0"/>
              <w:rPr>
                <w:rFonts w:ascii="Arial" w:hAnsi="Arial" w:cs="Arial"/>
                <w:color w:val="000000"/>
                <w:lang w:val="en-US"/>
              </w:rPr>
            </w:pPr>
          </w:p>
        </w:tc>
        <w:tc>
          <w:tcPr>
            <w:tcW w:w="4678" w:type="dxa"/>
            <w:tcBorders>
              <w:top w:val="single" w:sz="4" w:space="0" w:color="auto"/>
              <w:bottom w:val="nil"/>
              <w:right w:val="single" w:sz="18" w:space="0" w:color="auto"/>
            </w:tcBorders>
            <w:shd w:val="clear" w:color="auto" w:fill="auto"/>
          </w:tcPr>
          <w:p w:rsidR="000D2243" w:rsidRPr="00107C20" w:rsidRDefault="000D2243" w:rsidP="00790728">
            <w:pPr>
              <w:spacing w:after="0"/>
              <w:rPr>
                <w:rFonts w:ascii="Arial" w:hAnsi="Arial" w:cs="Arial"/>
                <w:lang w:val="en-US"/>
              </w:rPr>
            </w:pPr>
          </w:p>
        </w:tc>
      </w:tr>
      <w:tr w:rsidR="00D4121D" w:rsidRPr="000472D1" w:rsidTr="00D4121D">
        <w:trPr>
          <w:cantSplit/>
        </w:trPr>
        <w:tc>
          <w:tcPr>
            <w:tcW w:w="993" w:type="dxa"/>
            <w:tcBorders>
              <w:top w:val="single" w:sz="18" w:space="0" w:color="auto"/>
              <w:left w:val="single" w:sz="18" w:space="0" w:color="auto"/>
              <w:bottom w:val="single" w:sz="18" w:space="0" w:color="auto"/>
            </w:tcBorders>
            <w:shd w:val="clear" w:color="auto" w:fill="E6E6E6"/>
          </w:tcPr>
          <w:p w:rsidR="000D2243" w:rsidRPr="00107C20" w:rsidRDefault="000D2243" w:rsidP="00BF6D97">
            <w:pPr>
              <w:spacing w:after="0"/>
              <w:rPr>
                <w:rFonts w:ascii="Arial" w:hAnsi="Arial" w:cs="Arial"/>
                <w:b/>
                <w:bCs/>
                <w:lang w:val="en-US"/>
              </w:rPr>
            </w:pPr>
            <w:r w:rsidRPr="00107C20">
              <w:rPr>
                <w:rFonts w:ascii="Arial" w:hAnsi="Arial" w:cs="Arial"/>
                <w:b/>
                <w:bCs/>
                <w:lang w:val="en-US"/>
              </w:rPr>
              <w:t>5</w:t>
            </w:r>
          </w:p>
        </w:tc>
        <w:tc>
          <w:tcPr>
            <w:tcW w:w="1984"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b/>
                <w:bCs/>
                <w:lang w:val="en-US"/>
              </w:rPr>
            </w:pPr>
            <w:r w:rsidRPr="00107C20">
              <w:rPr>
                <w:rFonts w:ascii="Arial" w:hAnsi="Arial" w:cs="Arial"/>
                <w:b/>
                <w:bCs/>
                <w:lang w:val="en-US"/>
              </w:rPr>
              <w:t xml:space="preserve">Reports from TSG-CT working groups </w:t>
            </w:r>
          </w:p>
        </w:tc>
        <w:tc>
          <w:tcPr>
            <w:tcW w:w="851"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sz w:val="14"/>
                <w:szCs w:val="14"/>
                <w:lang w:val="en-US"/>
              </w:rPr>
            </w:pPr>
          </w:p>
        </w:tc>
        <w:tc>
          <w:tcPr>
            <w:tcW w:w="3969"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rPr>
            </w:pPr>
          </w:p>
        </w:tc>
        <w:tc>
          <w:tcPr>
            <w:tcW w:w="1383" w:type="dxa"/>
            <w:gridSpan w:val="2"/>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color w:val="000000"/>
                <w:lang w:val="en-US"/>
              </w:rPr>
            </w:pPr>
          </w:p>
        </w:tc>
        <w:tc>
          <w:tcPr>
            <w:tcW w:w="1026"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color w:val="000000"/>
                <w:lang w:val="en-US"/>
              </w:rPr>
            </w:pPr>
          </w:p>
        </w:tc>
        <w:tc>
          <w:tcPr>
            <w:tcW w:w="4678" w:type="dxa"/>
            <w:tcBorders>
              <w:top w:val="single" w:sz="18" w:space="0" w:color="auto"/>
              <w:bottom w:val="single" w:sz="18" w:space="0" w:color="auto"/>
              <w:right w:val="single" w:sz="18" w:space="0" w:color="auto"/>
            </w:tcBorders>
            <w:shd w:val="clear" w:color="auto" w:fill="E6E6E6"/>
          </w:tcPr>
          <w:p w:rsidR="000D2243" w:rsidRPr="00107C20" w:rsidRDefault="000D2243" w:rsidP="00BF6D97">
            <w:pPr>
              <w:spacing w:after="0"/>
              <w:rPr>
                <w:rFonts w:ascii="Arial" w:hAnsi="Arial" w:cs="Arial"/>
                <w:color w:val="FF0000"/>
                <w:lang w:val="en-US"/>
              </w:rPr>
            </w:pPr>
            <w:r w:rsidRPr="00107C20">
              <w:rPr>
                <w:rFonts w:ascii="Arial" w:hAnsi="Arial" w:cs="Arial"/>
                <w:color w:val="FF0000"/>
                <w:lang w:val="en-US"/>
              </w:rPr>
              <w:t>Reporting from the CT WGs including:</w:t>
            </w:r>
          </w:p>
          <w:p w:rsidR="000D2243" w:rsidRPr="00107C20" w:rsidRDefault="000D2243" w:rsidP="00BF6D97">
            <w:pPr>
              <w:numPr>
                <w:ilvl w:val="0"/>
                <w:numId w:val="1"/>
              </w:numPr>
              <w:tabs>
                <w:tab w:val="clear" w:pos="720"/>
                <w:tab w:val="num" w:pos="0"/>
              </w:tabs>
              <w:spacing w:after="0"/>
              <w:ind w:left="0"/>
              <w:rPr>
                <w:rFonts w:ascii="Arial" w:hAnsi="Arial" w:cs="Arial"/>
                <w:color w:val="FF0000"/>
                <w:lang w:val="en-US"/>
              </w:rPr>
            </w:pPr>
            <w:r w:rsidRPr="00107C20">
              <w:rPr>
                <w:rFonts w:ascii="Arial" w:hAnsi="Arial" w:cs="Arial"/>
                <w:color w:val="FF0000"/>
                <w:lang w:val="en-US"/>
              </w:rPr>
              <w:t>WG-Chairman’s status report</w:t>
            </w:r>
          </w:p>
          <w:p w:rsidR="000D2243" w:rsidRPr="00107C20" w:rsidRDefault="000D2243" w:rsidP="00BF6D97">
            <w:pPr>
              <w:numPr>
                <w:ilvl w:val="0"/>
                <w:numId w:val="1"/>
              </w:numPr>
              <w:tabs>
                <w:tab w:val="clear" w:pos="720"/>
                <w:tab w:val="num" w:pos="0"/>
              </w:tabs>
              <w:spacing w:after="0"/>
              <w:ind w:left="0"/>
              <w:rPr>
                <w:rFonts w:ascii="Arial" w:hAnsi="Arial" w:cs="Arial"/>
                <w:color w:val="FF0000"/>
                <w:lang w:val="en-US"/>
              </w:rPr>
            </w:pPr>
            <w:r w:rsidRPr="00107C20">
              <w:rPr>
                <w:rFonts w:ascii="Arial" w:hAnsi="Arial" w:cs="Arial"/>
                <w:color w:val="FF0000"/>
                <w:lang w:val="en-US"/>
              </w:rPr>
              <w:t xml:space="preserve">WG meeting report by MCC </w:t>
            </w:r>
          </w:p>
        </w:tc>
      </w:tr>
      <w:tr w:rsidR="00D92419" w:rsidRPr="000472D1" w:rsidTr="00D92419">
        <w:trPr>
          <w:cantSplit/>
        </w:trPr>
        <w:tc>
          <w:tcPr>
            <w:tcW w:w="993" w:type="dxa"/>
            <w:tcBorders>
              <w:top w:val="single" w:sz="18" w:space="0" w:color="auto"/>
              <w:left w:val="single" w:sz="18" w:space="0" w:color="auto"/>
              <w:bottom w:val="single" w:sz="4" w:space="0" w:color="auto"/>
            </w:tcBorders>
            <w:shd w:val="clear" w:color="auto" w:fill="FDE9D9" w:themeFill="accent6" w:themeFillTint="33"/>
          </w:tcPr>
          <w:p w:rsidR="00D92419" w:rsidRPr="00107C20" w:rsidRDefault="00D92419" w:rsidP="00D92419">
            <w:pPr>
              <w:spacing w:after="0"/>
              <w:rPr>
                <w:rFonts w:ascii="Arial" w:hAnsi="Arial" w:cs="Arial"/>
                <w:b/>
                <w:bCs/>
                <w:lang w:val="en-US"/>
              </w:rPr>
            </w:pPr>
            <w:r w:rsidRPr="00107C20">
              <w:rPr>
                <w:rFonts w:ascii="Arial" w:hAnsi="Arial" w:cs="Arial"/>
                <w:b/>
                <w:bCs/>
                <w:lang w:val="en-US"/>
              </w:rPr>
              <w:t>5.1</w:t>
            </w:r>
          </w:p>
        </w:tc>
        <w:tc>
          <w:tcPr>
            <w:tcW w:w="1984" w:type="dxa"/>
            <w:tcBorders>
              <w:top w:val="single" w:sz="18" w:space="0" w:color="auto"/>
              <w:bottom w:val="single" w:sz="4" w:space="0" w:color="auto"/>
            </w:tcBorders>
            <w:shd w:val="clear" w:color="auto" w:fill="FDE9D9" w:themeFill="accent6" w:themeFillTint="33"/>
          </w:tcPr>
          <w:p w:rsidR="00D92419" w:rsidRPr="00107C20" w:rsidRDefault="00D92419" w:rsidP="00D92419">
            <w:pPr>
              <w:spacing w:after="0"/>
              <w:rPr>
                <w:rFonts w:ascii="Arial" w:hAnsi="Arial" w:cs="Arial"/>
                <w:b/>
                <w:bCs/>
                <w:lang w:val="en-US"/>
              </w:rPr>
            </w:pPr>
            <w:r w:rsidRPr="00107C20">
              <w:rPr>
                <w:rFonts w:ascii="Arial" w:hAnsi="Arial" w:cs="Arial"/>
                <w:b/>
                <w:bCs/>
                <w:lang w:val="en-US"/>
              </w:rPr>
              <w:t>Reporting from TSG-CT WG1</w:t>
            </w:r>
          </w:p>
        </w:tc>
        <w:tc>
          <w:tcPr>
            <w:tcW w:w="851" w:type="dxa"/>
            <w:tcBorders>
              <w:top w:val="single" w:sz="18" w:space="0" w:color="auto"/>
              <w:bottom w:val="single" w:sz="4" w:space="0" w:color="auto"/>
            </w:tcBorders>
            <w:shd w:val="clear" w:color="auto" w:fill="FDE9D9" w:themeFill="accent6" w:themeFillTint="33"/>
          </w:tcPr>
          <w:p w:rsidR="00D92419" w:rsidRPr="00107C20" w:rsidRDefault="00D92419" w:rsidP="00D92419">
            <w:pPr>
              <w:spacing w:after="0"/>
              <w:rPr>
                <w:rFonts w:ascii="Arial" w:hAnsi="Arial" w:cs="Arial"/>
                <w:color w:val="000000"/>
                <w:sz w:val="14"/>
                <w:szCs w:val="14"/>
                <w:lang w:val="en-US"/>
              </w:rPr>
            </w:pPr>
          </w:p>
        </w:tc>
        <w:tc>
          <w:tcPr>
            <w:tcW w:w="3969" w:type="dxa"/>
            <w:tcBorders>
              <w:top w:val="single" w:sz="18" w:space="0" w:color="auto"/>
              <w:bottom w:val="single" w:sz="4" w:space="0" w:color="auto"/>
            </w:tcBorders>
            <w:shd w:val="clear" w:color="auto" w:fill="FDE9D9" w:themeFill="accent6" w:themeFillTint="33"/>
          </w:tcPr>
          <w:p w:rsidR="00D92419" w:rsidRPr="00107C20" w:rsidRDefault="00D92419" w:rsidP="00D92419">
            <w:pPr>
              <w:spacing w:after="0"/>
              <w:rPr>
                <w:rFonts w:ascii="Arial" w:hAnsi="Arial" w:cs="Arial"/>
                <w:lang w:val="en-US"/>
              </w:rPr>
            </w:pPr>
          </w:p>
        </w:tc>
        <w:tc>
          <w:tcPr>
            <w:tcW w:w="1383" w:type="dxa"/>
            <w:gridSpan w:val="2"/>
            <w:tcBorders>
              <w:top w:val="single" w:sz="18" w:space="0" w:color="auto"/>
              <w:bottom w:val="single" w:sz="4" w:space="0" w:color="auto"/>
            </w:tcBorders>
            <w:shd w:val="clear" w:color="auto" w:fill="FDE9D9" w:themeFill="accent6" w:themeFillTint="33"/>
          </w:tcPr>
          <w:p w:rsidR="00D92419" w:rsidRPr="00107C20" w:rsidRDefault="00D92419" w:rsidP="00D92419">
            <w:pPr>
              <w:spacing w:after="0"/>
              <w:rPr>
                <w:rFonts w:ascii="Arial" w:hAnsi="Arial" w:cs="Arial"/>
                <w:color w:val="000000"/>
                <w:lang w:val="en-US"/>
              </w:rPr>
            </w:pPr>
          </w:p>
        </w:tc>
        <w:tc>
          <w:tcPr>
            <w:tcW w:w="1026" w:type="dxa"/>
            <w:tcBorders>
              <w:top w:val="single" w:sz="18" w:space="0" w:color="auto"/>
              <w:bottom w:val="single" w:sz="4" w:space="0" w:color="auto"/>
            </w:tcBorders>
            <w:shd w:val="clear" w:color="auto" w:fill="FDE9D9" w:themeFill="accent6" w:themeFillTint="33"/>
          </w:tcPr>
          <w:p w:rsidR="00D92419" w:rsidRPr="00107C20" w:rsidRDefault="00D92419" w:rsidP="00D92419">
            <w:pPr>
              <w:spacing w:after="0"/>
              <w:rPr>
                <w:rFonts w:ascii="Arial" w:hAnsi="Arial" w:cs="Arial"/>
                <w:color w:val="000000"/>
                <w:lang w:val="en-US"/>
              </w:rPr>
            </w:pPr>
          </w:p>
        </w:tc>
        <w:tc>
          <w:tcPr>
            <w:tcW w:w="4678" w:type="dxa"/>
            <w:tcBorders>
              <w:top w:val="single" w:sz="18" w:space="0" w:color="auto"/>
              <w:bottom w:val="single" w:sz="4" w:space="0" w:color="auto"/>
              <w:right w:val="single" w:sz="18" w:space="0" w:color="auto"/>
            </w:tcBorders>
            <w:shd w:val="clear" w:color="auto" w:fill="FDE9D9" w:themeFill="accent6" w:themeFillTint="33"/>
          </w:tcPr>
          <w:p w:rsidR="00D92419" w:rsidRPr="00107C20" w:rsidRDefault="00D92419" w:rsidP="00D92419">
            <w:pPr>
              <w:spacing w:after="0"/>
              <w:rPr>
                <w:rFonts w:ascii="Arial" w:hAnsi="Arial" w:cs="Arial"/>
                <w:color w:val="FF0000"/>
                <w:lang w:val="en-US"/>
              </w:rPr>
            </w:pPr>
          </w:p>
        </w:tc>
      </w:tr>
      <w:tr w:rsidR="004D3097" w:rsidRPr="004D3097" w:rsidTr="00F41C39">
        <w:trPr>
          <w:cantSplit/>
        </w:trPr>
        <w:tc>
          <w:tcPr>
            <w:tcW w:w="993" w:type="dxa"/>
            <w:tcBorders>
              <w:top w:val="single" w:sz="4" w:space="0" w:color="auto"/>
              <w:left w:val="single" w:sz="18"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8E5119" w:rsidP="004D3097">
            <w:pPr>
              <w:spacing w:after="0"/>
              <w:rPr>
                <w:rFonts w:ascii="Arial" w:hAnsi="Arial" w:cs="Arial"/>
                <w:sz w:val="14"/>
                <w:szCs w:val="14"/>
                <w:lang w:val="en-US"/>
              </w:rPr>
            </w:pPr>
            <w:hyperlink r:id="rId42" w:tgtFrame="_blank" w:history="1">
              <w:r w:rsidR="004D3097" w:rsidRPr="004D3097">
                <w:rPr>
                  <w:rStyle w:val="Lienhypertexte"/>
                  <w:rFonts w:ascii="Arial" w:hAnsi="Arial" w:cs="Arial"/>
                  <w:sz w:val="14"/>
                  <w:szCs w:val="14"/>
                  <w:lang w:val="en-US"/>
                </w:rPr>
                <w:t>CP</w:t>
              </w:r>
              <w:r w:rsidR="004D3097" w:rsidRPr="004D3097">
                <w:rPr>
                  <w:rStyle w:val="Lienhypertexte"/>
                  <w:rFonts w:ascii="Arial" w:hAnsi="Arial" w:cs="Arial"/>
                  <w:sz w:val="14"/>
                  <w:szCs w:val="14"/>
                  <w:lang w:val="en-US"/>
                </w:rPr>
                <w:noBreakHyphen/>
                <w:t xml:space="preserve">201084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rPr>
            </w:pPr>
            <w:r w:rsidRPr="004D3097">
              <w:rPr>
                <w:rFonts w:ascii="Arial" w:hAnsi="Arial" w:cs="Arial"/>
              </w:rPr>
              <w:t xml:space="preserve">C1-123e meeting report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overflowPunct/>
              <w:spacing w:after="0"/>
              <w:textAlignment w:val="auto"/>
              <w:rPr>
                <w:rFonts w:ascii="Arial" w:eastAsia="MS Mincho" w:hAnsi="Arial" w:cs="Arial"/>
                <w:lang w:val="en-US" w:eastAsia="de-DE"/>
              </w:rPr>
            </w:pPr>
            <w:r w:rsidRPr="004D3097">
              <w:rPr>
                <w:rFonts w:ascii="Arial" w:eastAsia="MS Mincho" w:hAnsi="Arial" w:cs="Arial"/>
                <w:lang w:val="en-US" w:eastAsia="de-DE"/>
              </w:rPr>
              <w:t xml:space="preserve">MCC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CC6B79" w:rsidP="004D3097">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4D3097" w:rsidRPr="004D3097" w:rsidRDefault="004D3097" w:rsidP="004D3097">
            <w:pPr>
              <w:spacing w:after="0"/>
              <w:rPr>
                <w:rFonts w:ascii="Arial" w:hAnsi="Arial" w:cs="Arial"/>
                <w:lang w:val="en-US"/>
              </w:rPr>
            </w:pPr>
          </w:p>
        </w:tc>
      </w:tr>
      <w:tr w:rsidR="004D3097" w:rsidRPr="004D3097" w:rsidTr="00F41C39">
        <w:trPr>
          <w:cantSplit/>
        </w:trPr>
        <w:tc>
          <w:tcPr>
            <w:tcW w:w="993" w:type="dxa"/>
            <w:tcBorders>
              <w:top w:val="single" w:sz="4" w:space="0" w:color="auto"/>
              <w:left w:val="single" w:sz="18"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8E5119" w:rsidP="004D3097">
            <w:pPr>
              <w:spacing w:after="0"/>
              <w:rPr>
                <w:rFonts w:ascii="Arial" w:hAnsi="Arial" w:cs="Arial"/>
                <w:sz w:val="14"/>
                <w:szCs w:val="14"/>
                <w:lang w:val="en-US"/>
              </w:rPr>
            </w:pPr>
            <w:hyperlink r:id="rId43" w:tgtFrame="_blank" w:history="1">
              <w:r w:rsidR="004D3097" w:rsidRPr="004D3097">
                <w:rPr>
                  <w:rStyle w:val="Lienhypertexte"/>
                  <w:rFonts w:ascii="Arial" w:hAnsi="Arial" w:cs="Arial"/>
                  <w:sz w:val="14"/>
                  <w:szCs w:val="14"/>
                  <w:lang w:val="en-US"/>
                </w:rPr>
                <w:t>CP</w:t>
              </w:r>
              <w:r w:rsidR="004D3097" w:rsidRPr="004D3097">
                <w:rPr>
                  <w:rStyle w:val="Lienhypertexte"/>
                  <w:rFonts w:ascii="Arial" w:hAnsi="Arial" w:cs="Arial"/>
                  <w:sz w:val="14"/>
                  <w:szCs w:val="14"/>
                  <w:lang w:val="en-US"/>
                </w:rPr>
                <w:noBreakHyphen/>
                <w:t xml:space="preserve">201085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rPr>
            </w:pPr>
            <w:r w:rsidRPr="004D3097">
              <w:rPr>
                <w:rFonts w:ascii="Arial" w:hAnsi="Arial" w:cs="Arial"/>
              </w:rPr>
              <w:t xml:space="preserve">draft C1-124e meeting report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overflowPunct/>
              <w:spacing w:after="0"/>
              <w:textAlignment w:val="auto"/>
              <w:rPr>
                <w:rFonts w:ascii="Arial" w:eastAsia="MS Mincho" w:hAnsi="Arial" w:cs="Arial"/>
                <w:lang w:val="en-US" w:eastAsia="de-DE"/>
              </w:rPr>
            </w:pPr>
            <w:r w:rsidRPr="004D3097">
              <w:rPr>
                <w:rFonts w:ascii="Arial" w:eastAsia="MS Mincho" w:hAnsi="Arial" w:cs="Arial"/>
                <w:lang w:val="en-US" w:eastAsia="de-DE"/>
              </w:rPr>
              <w:t xml:space="preserve">MCC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CC6B79" w:rsidP="004D3097">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4D3097" w:rsidRPr="004D3097" w:rsidRDefault="004D3097" w:rsidP="004D3097">
            <w:pPr>
              <w:spacing w:after="0"/>
              <w:rPr>
                <w:rFonts w:ascii="Arial" w:hAnsi="Arial" w:cs="Arial"/>
                <w:lang w:val="en-US"/>
              </w:rPr>
            </w:pPr>
          </w:p>
        </w:tc>
      </w:tr>
      <w:tr w:rsidR="004D3097" w:rsidRPr="004D3097" w:rsidTr="00F41C39">
        <w:trPr>
          <w:cantSplit/>
        </w:trPr>
        <w:tc>
          <w:tcPr>
            <w:tcW w:w="993" w:type="dxa"/>
            <w:tcBorders>
              <w:top w:val="single" w:sz="4" w:space="0" w:color="auto"/>
              <w:left w:val="single" w:sz="18"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8E5119" w:rsidP="004D3097">
            <w:pPr>
              <w:spacing w:after="0"/>
              <w:rPr>
                <w:rFonts w:ascii="Arial" w:hAnsi="Arial" w:cs="Arial"/>
                <w:sz w:val="14"/>
                <w:szCs w:val="14"/>
                <w:lang w:val="en-US"/>
              </w:rPr>
            </w:pPr>
            <w:hyperlink r:id="rId44" w:tgtFrame="_blank" w:history="1">
              <w:r w:rsidR="004D3097" w:rsidRPr="004D3097">
                <w:rPr>
                  <w:rStyle w:val="Lienhypertexte"/>
                  <w:rFonts w:ascii="Arial" w:hAnsi="Arial" w:cs="Arial"/>
                  <w:sz w:val="14"/>
                  <w:szCs w:val="14"/>
                  <w:lang w:val="en-US"/>
                </w:rPr>
                <w:t>CP</w:t>
              </w:r>
              <w:r w:rsidR="004D3097" w:rsidRPr="004D3097">
                <w:rPr>
                  <w:rStyle w:val="Lienhypertexte"/>
                  <w:rFonts w:ascii="Arial" w:hAnsi="Arial" w:cs="Arial"/>
                  <w:sz w:val="14"/>
                  <w:szCs w:val="14"/>
                  <w:lang w:val="en-US"/>
                </w:rPr>
                <w:noBreakHyphen/>
                <w:t xml:space="preserve">201157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rPr>
            </w:pPr>
            <w:r w:rsidRPr="004D3097">
              <w:rPr>
                <w:rFonts w:ascii="Arial" w:hAnsi="Arial" w:cs="Arial"/>
              </w:rPr>
              <w:t xml:space="preserve">CT WG1 Status Report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overflowPunct/>
              <w:spacing w:after="0"/>
              <w:textAlignment w:val="auto"/>
              <w:rPr>
                <w:rFonts w:ascii="Arial" w:eastAsia="MS Mincho" w:hAnsi="Arial" w:cs="Arial"/>
                <w:lang w:val="en-US" w:eastAsia="de-DE"/>
              </w:rPr>
            </w:pPr>
            <w:r w:rsidRPr="004D3097">
              <w:rPr>
                <w:rFonts w:ascii="Arial" w:eastAsia="MS Mincho" w:hAnsi="Arial" w:cs="Arial"/>
                <w:lang w:val="en-US" w:eastAsia="de-DE"/>
              </w:rPr>
              <w:t xml:space="preserve">CT1 chairman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CC6B79" w:rsidP="004D3097">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4D3097" w:rsidRPr="004D3097" w:rsidRDefault="004D3097" w:rsidP="004D3097">
            <w:pPr>
              <w:spacing w:after="0"/>
              <w:rPr>
                <w:rFonts w:ascii="Arial" w:hAnsi="Arial" w:cs="Arial"/>
                <w:lang w:val="en-US"/>
              </w:rPr>
            </w:pPr>
          </w:p>
        </w:tc>
      </w:tr>
      <w:tr w:rsidR="00D92419" w:rsidRPr="00C22AF9" w:rsidTr="00D92419">
        <w:trPr>
          <w:cantSplit/>
        </w:trPr>
        <w:tc>
          <w:tcPr>
            <w:tcW w:w="993" w:type="dxa"/>
            <w:tcBorders>
              <w:top w:val="single" w:sz="4" w:space="0" w:color="auto"/>
              <w:left w:val="single" w:sz="18" w:space="0" w:color="auto"/>
              <w:bottom w:val="nil"/>
              <w:right w:val="single" w:sz="4" w:space="0" w:color="auto"/>
            </w:tcBorders>
            <w:shd w:val="clear" w:color="000000" w:fill="FFFFFF"/>
          </w:tcPr>
          <w:p w:rsidR="00D92419" w:rsidRPr="00107C20" w:rsidRDefault="00D92419" w:rsidP="00D92419">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000000" w:fill="FFFFFF"/>
          </w:tcPr>
          <w:p w:rsidR="00D92419" w:rsidRPr="00107C20" w:rsidRDefault="00D92419" w:rsidP="00D92419">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92419" w:rsidRPr="00107C20" w:rsidRDefault="00D92419" w:rsidP="00D92419">
            <w:pPr>
              <w:spacing w:after="0"/>
              <w:rPr>
                <w:rFonts w:ascii="Arial" w:hAnsi="Arial" w:cs="Arial"/>
                <w:sz w:val="14"/>
                <w:szCs w:val="14"/>
                <w:lang w:val="en-US"/>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92419" w:rsidRPr="00107C20" w:rsidRDefault="00D92419" w:rsidP="00D92419">
            <w:pPr>
              <w:spacing w:after="0"/>
              <w:rPr>
                <w:rFonts w:ascii="Arial" w:hAnsi="Arial" w:cs="Arial"/>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D92419" w:rsidRPr="00107C20" w:rsidRDefault="00D92419" w:rsidP="00D92419">
            <w:pPr>
              <w:overflowPunct/>
              <w:spacing w:after="0"/>
              <w:textAlignment w:val="auto"/>
              <w:rPr>
                <w:rFonts w:ascii="Arial" w:eastAsia="MS Mincho" w:hAnsi="Arial" w:cs="Arial"/>
                <w:lang w:val="en-US" w:eastAsia="de-DE"/>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D92419" w:rsidRPr="00107C20" w:rsidRDefault="00D92419" w:rsidP="00D92419">
            <w:pPr>
              <w:overflowPunct/>
              <w:spacing w:after="0"/>
              <w:textAlignment w:val="auto"/>
              <w:rPr>
                <w:rFonts w:ascii="Arial" w:eastAsia="MS Mincho" w:hAnsi="Arial" w:cs="Arial"/>
                <w:lang w:val="en-US" w:eastAsia="de-DE"/>
              </w:rPr>
            </w:pP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D92419" w:rsidRPr="00107C20" w:rsidRDefault="00D92419" w:rsidP="00D92419">
            <w:pPr>
              <w:spacing w:after="0"/>
              <w:rPr>
                <w:rFonts w:ascii="Arial" w:hAnsi="Arial" w:cs="Arial"/>
                <w:lang w:val="en-US"/>
              </w:rPr>
            </w:pPr>
          </w:p>
        </w:tc>
      </w:tr>
      <w:tr w:rsidR="00D92419" w:rsidRPr="000472D1" w:rsidTr="00D92419">
        <w:trPr>
          <w:cantSplit/>
        </w:trPr>
        <w:tc>
          <w:tcPr>
            <w:tcW w:w="993" w:type="dxa"/>
            <w:tcBorders>
              <w:top w:val="single" w:sz="18" w:space="0" w:color="auto"/>
              <w:left w:val="single" w:sz="18" w:space="0" w:color="auto"/>
              <w:bottom w:val="single" w:sz="4" w:space="0" w:color="auto"/>
            </w:tcBorders>
            <w:shd w:val="clear" w:color="auto" w:fill="FDE9D9" w:themeFill="accent6" w:themeFillTint="33"/>
          </w:tcPr>
          <w:p w:rsidR="00D92419" w:rsidRPr="00107C20" w:rsidRDefault="00D92419" w:rsidP="00D92419">
            <w:pPr>
              <w:spacing w:after="0"/>
              <w:rPr>
                <w:rFonts w:ascii="Arial" w:hAnsi="Arial" w:cs="Arial"/>
                <w:b/>
                <w:bCs/>
                <w:lang w:val="en-US"/>
              </w:rPr>
            </w:pPr>
            <w:r w:rsidRPr="00107C20">
              <w:rPr>
                <w:rFonts w:ascii="Arial" w:hAnsi="Arial" w:cs="Arial"/>
                <w:b/>
                <w:bCs/>
                <w:lang w:val="en-US"/>
              </w:rPr>
              <w:t>5.2</w:t>
            </w:r>
          </w:p>
        </w:tc>
        <w:tc>
          <w:tcPr>
            <w:tcW w:w="1984" w:type="dxa"/>
            <w:tcBorders>
              <w:top w:val="single" w:sz="18" w:space="0" w:color="auto"/>
              <w:bottom w:val="single" w:sz="4" w:space="0" w:color="auto"/>
            </w:tcBorders>
            <w:shd w:val="clear" w:color="auto" w:fill="FDE9D9" w:themeFill="accent6" w:themeFillTint="33"/>
          </w:tcPr>
          <w:p w:rsidR="00D92419" w:rsidRPr="00107C20" w:rsidRDefault="00D92419" w:rsidP="00D92419">
            <w:pPr>
              <w:spacing w:after="0"/>
              <w:rPr>
                <w:rFonts w:ascii="Arial" w:hAnsi="Arial" w:cs="Arial"/>
                <w:b/>
                <w:bCs/>
                <w:lang w:val="en-US"/>
              </w:rPr>
            </w:pPr>
            <w:r w:rsidRPr="00107C20">
              <w:rPr>
                <w:rFonts w:ascii="Arial" w:hAnsi="Arial" w:cs="Arial"/>
                <w:b/>
                <w:bCs/>
                <w:lang w:val="en-US"/>
              </w:rPr>
              <w:t>Reporting from TSG-CT WG3</w:t>
            </w:r>
          </w:p>
        </w:tc>
        <w:tc>
          <w:tcPr>
            <w:tcW w:w="851" w:type="dxa"/>
            <w:tcBorders>
              <w:top w:val="single" w:sz="18" w:space="0" w:color="auto"/>
              <w:bottom w:val="single" w:sz="4" w:space="0" w:color="auto"/>
            </w:tcBorders>
            <w:shd w:val="clear" w:color="auto" w:fill="FDE9D9" w:themeFill="accent6" w:themeFillTint="33"/>
          </w:tcPr>
          <w:p w:rsidR="00D92419" w:rsidRPr="00107C20" w:rsidRDefault="00D92419" w:rsidP="00D92419">
            <w:pPr>
              <w:spacing w:after="0"/>
              <w:rPr>
                <w:rFonts w:ascii="Arial" w:hAnsi="Arial" w:cs="Arial"/>
                <w:color w:val="000000"/>
                <w:sz w:val="14"/>
                <w:szCs w:val="14"/>
                <w:lang w:val="en-US"/>
              </w:rPr>
            </w:pPr>
          </w:p>
        </w:tc>
        <w:tc>
          <w:tcPr>
            <w:tcW w:w="3969" w:type="dxa"/>
            <w:tcBorders>
              <w:top w:val="single" w:sz="18" w:space="0" w:color="auto"/>
              <w:bottom w:val="single" w:sz="4" w:space="0" w:color="auto"/>
            </w:tcBorders>
            <w:shd w:val="clear" w:color="auto" w:fill="FDE9D9" w:themeFill="accent6" w:themeFillTint="33"/>
          </w:tcPr>
          <w:p w:rsidR="00D92419" w:rsidRPr="00107C20" w:rsidRDefault="00D92419" w:rsidP="00D92419">
            <w:pPr>
              <w:spacing w:after="0"/>
              <w:rPr>
                <w:rFonts w:ascii="Arial" w:hAnsi="Arial" w:cs="Arial"/>
                <w:lang w:val="en-US"/>
              </w:rPr>
            </w:pPr>
          </w:p>
        </w:tc>
        <w:tc>
          <w:tcPr>
            <w:tcW w:w="1383" w:type="dxa"/>
            <w:gridSpan w:val="2"/>
            <w:tcBorders>
              <w:top w:val="single" w:sz="18" w:space="0" w:color="auto"/>
              <w:bottom w:val="single" w:sz="4" w:space="0" w:color="auto"/>
            </w:tcBorders>
            <w:shd w:val="clear" w:color="auto" w:fill="FDE9D9" w:themeFill="accent6" w:themeFillTint="33"/>
          </w:tcPr>
          <w:p w:rsidR="00D92419" w:rsidRPr="00107C20" w:rsidRDefault="00D92419" w:rsidP="00D92419">
            <w:pPr>
              <w:spacing w:after="0"/>
              <w:rPr>
                <w:rFonts w:ascii="Arial" w:hAnsi="Arial" w:cs="Arial"/>
                <w:color w:val="000000"/>
                <w:lang w:val="en-US"/>
              </w:rPr>
            </w:pPr>
          </w:p>
        </w:tc>
        <w:tc>
          <w:tcPr>
            <w:tcW w:w="1026" w:type="dxa"/>
            <w:tcBorders>
              <w:top w:val="single" w:sz="18" w:space="0" w:color="auto"/>
              <w:bottom w:val="single" w:sz="4" w:space="0" w:color="auto"/>
            </w:tcBorders>
            <w:shd w:val="clear" w:color="auto" w:fill="FDE9D9" w:themeFill="accent6" w:themeFillTint="33"/>
          </w:tcPr>
          <w:p w:rsidR="00D92419" w:rsidRPr="00107C20" w:rsidRDefault="00D92419" w:rsidP="00D92419">
            <w:pPr>
              <w:spacing w:after="0"/>
              <w:rPr>
                <w:rFonts w:ascii="Arial" w:hAnsi="Arial" w:cs="Arial"/>
                <w:color w:val="000000"/>
                <w:lang w:val="en-US"/>
              </w:rPr>
            </w:pPr>
          </w:p>
        </w:tc>
        <w:tc>
          <w:tcPr>
            <w:tcW w:w="4678" w:type="dxa"/>
            <w:tcBorders>
              <w:top w:val="single" w:sz="18" w:space="0" w:color="auto"/>
              <w:bottom w:val="single" w:sz="4" w:space="0" w:color="auto"/>
              <w:right w:val="single" w:sz="18" w:space="0" w:color="auto"/>
            </w:tcBorders>
            <w:shd w:val="clear" w:color="auto" w:fill="FDE9D9" w:themeFill="accent6" w:themeFillTint="33"/>
          </w:tcPr>
          <w:p w:rsidR="00D92419" w:rsidRPr="00107C20" w:rsidRDefault="00D92419" w:rsidP="00D92419">
            <w:pPr>
              <w:spacing w:after="0"/>
              <w:rPr>
                <w:rFonts w:ascii="Arial" w:hAnsi="Arial" w:cs="Arial"/>
                <w:color w:val="FF0000"/>
                <w:lang w:val="en-US"/>
              </w:rPr>
            </w:pPr>
          </w:p>
        </w:tc>
      </w:tr>
      <w:tr w:rsidR="004D3097" w:rsidRPr="004D3097" w:rsidTr="00F41C39">
        <w:trPr>
          <w:cantSplit/>
        </w:trPr>
        <w:tc>
          <w:tcPr>
            <w:tcW w:w="993" w:type="dxa"/>
            <w:tcBorders>
              <w:top w:val="single" w:sz="4" w:space="0" w:color="auto"/>
              <w:left w:val="single" w:sz="18"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8E5119" w:rsidP="004D3097">
            <w:pPr>
              <w:spacing w:after="0"/>
              <w:rPr>
                <w:rFonts w:ascii="Arial" w:hAnsi="Arial" w:cs="Arial"/>
                <w:sz w:val="14"/>
                <w:szCs w:val="14"/>
                <w:lang w:val="en-US"/>
              </w:rPr>
            </w:pPr>
            <w:hyperlink r:id="rId45" w:tgtFrame="_blank" w:history="1">
              <w:r w:rsidR="004D3097" w:rsidRPr="004D3097">
                <w:rPr>
                  <w:rStyle w:val="Lienhypertexte"/>
                  <w:rFonts w:ascii="Arial" w:hAnsi="Arial" w:cs="Arial"/>
                  <w:sz w:val="14"/>
                  <w:szCs w:val="14"/>
                  <w:lang w:val="en-US"/>
                </w:rPr>
                <w:t>CP</w:t>
              </w:r>
              <w:r w:rsidR="004D3097" w:rsidRPr="004D3097">
                <w:rPr>
                  <w:rStyle w:val="Lienhypertexte"/>
                  <w:rFonts w:ascii="Arial" w:hAnsi="Arial" w:cs="Arial"/>
                  <w:sz w:val="14"/>
                  <w:szCs w:val="14"/>
                  <w:lang w:val="en-US"/>
                </w:rPr>
                <w:noBreakHyphen/>
                <w:t xml:space="preserve">201203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rPr>
            </w:pPr>
            <w:r w:rsidRPr="004D3097">
              <w:rPr>
                <w:rFonts w:ascii="Arial" w:hAnsi="Arial" w:cs="Arial"/>
              </w:rPr>
              <w:t xml:space="preserve">CT WG3 status report to TSG CT#88e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overflowPunct/>
              <w:spacing w:after="0"/>
              <w:textAlignment w:val="auto"/>
              <w:rPr>
                <w:rFonts w:ascii="Arial" w:eastAsia="MS Mincho" w:hAnsi="Arial" w:cs="Arial"/>
                <w:lang w:val="en-US" w:eastAsia="de-DE"/>
              </w:rPr>
            </w:pPr>
            <w:r w:rsidRPr="004D3097">
              <w:rPr>
                <w:rFonts w:ascii="Arial" w:eastAsia="MS Mincho" w:hAnsi="Arial" w:cs="Arial"/>
                <w:lang w:val="en-US" w:eastAsia="de-DE"/>
              </w:rPr>
              <w:t xml:space="preserve">CT3 Chairman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CC6B79" w:rsidP="004D3097">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4D3097" w:rsidRPr="004D3097" w:rsidRDefault="004D3097" w:rsidP="004D3097">
            <w:pPr>
              <w:spacing w:after="0"/>
              <w:rPr>
                <w:rFonts w:ascii="Arial" w:hAnsi="Arial" w:cs="Arial"/>
                <w:lang w:val="en-US"/>
              </w:rPr>
            </w:pPr>
          </w:p>
        </w:tc>
      </w:tr>
      <w:tr w:rsidR="004D3097" w:rsidRPr="004D3097" w:rsidTr="00F41C39">
        <w:trPr>
          <w:cantSplit/>
        </w:trPr>
        <w:tc>
          <w:tcPr>
            <w:tcW w:w="993" w:type="dxa"/>
            <w:tcBorders>
              <w:top w:val="single" w:sz="4" w:space="0" w:color="auto"/>
              <w:left w:val="single" w:sz="18"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8E5119" w:rsidP="004D3097">
            <w:pPr>
              <w:spacing w:after="0"/>
              <w:rPr>
                <w:rFonts w:ascii="Arial" w:hAnsi="Arial" w:cs="Arial"/>
                <w:sz w:val="14"/>
                <w:szCs w:val="14"/>
                <w:lang w:val="en-US"/>
              </w:rPr>
            </w:pPr>
            <w:hyperlink r:id="rId46" w:tgtFrame="_blank" w:history="1">
              <w:r w:rsidR="004D3097" w:rsidRPr="004D3097">
                <w:rPr>
                  <w:rStyle w:val="Lienhypertexte"/>
                  <w:rFonts w:ascii="Arial" w:hAnsi="Arial" w:cs="Arial"/>
                  <w:sz w:val="14"/>
                  <w:szCs w:val="14"/>
                  <w:lang w:val="en-US"/>
                </w:rPr>
                <w:t>CP</w:t>
              </w:r>
              <w:r w:rsidR="004D3097" w:rsidRPr="004D3097">
                <w:rPr>
                  <w:rStyle w:val="Lienhypertexte"/>
                  <w:rFonts w:ascii="Arial" w:hAnsi="Arial" w:cs="Arial"/>
                  <w:sz w:val="14"/>
                  <w:szCs w:val="14"/>
                  <w:lang w:val="en-US"/>
                </w:rPr>
                <w:noBreakHyphen/>
                <w:t xml:space="preserve">201204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rPr>
            </w:pPr>
            <w:r w:rsidRPr="004D3097">
              <w:rPr>
                <w:rFonts w:ascii="Arial" w:hAnsi="Arial" w:cs="Arial"/>
              </w:rPr>
              <w:t xml:space="preserve">Secretary's report of meeting CT3#109e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overflowPunct/>
              <w:spacing w:after="0"/>
              <w:textAlignment w:val="auto"/>
              <w:rPr>
                <w:rFonts w:ascii="Arial" w:eastAsia="MS Mincho" w:hAnsi="Arial" w:cs="Arial"/>
                <w:lang w:val="en-US" w:eastAsia="de-DE"/>
              </w:rPr>
            </w:pPr>
            <w:r w:rsidRPr="004D3097">
              <w:rPr>
                <w:rFonts w:ascii="Arial" w:eastAsia="MS Mincho" w:hAnsi="Arial" w:cs="Arial"/>
                <w:lang w:val="en-US" w:eastAsia="de-DE"/>
              </w:rPr>
              <w:t xml:space="preserve">MCC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CC6B79" w:rsidP="004D3097">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4D3097" w:rsidRPr="004D3097" w:rsidRDefault="004D3097" w:rsidP="004D3097">
            <w:pPr>
              <w:spacing w:after="0"/>
              <w:rPr>
                <w:rFonts w:ascii="Arial" w:hAnsi="Arial" w:cs="Arial"/>
                <w:lang w:val="en-US"/>
              </w:rPr>
            </w:pPr>
          </w:p>
        </w:tc>
      </w:tr>
      <w:tr w:rsidR="004D3097" w:rsidRPr="004D3097" w:rsidTr="00F41C39">
        <w:trPr>
          <w:cantSplit/>
        </w:trPr>
        <w:tc>
          <w:tcPr>
            <w:tcW w:w="993" w:type="dxa"/>
            <w:tcBorders>
              <w:top w:val="single" w:sz="4" w:space="0" w:color="auto"/>
              <w:left w:val="single" w:sz="18"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8E5119" w:rsidP="004D3097">
            <w:pPr>
              <w:spacing w:after="0"/>
              <w:rPr>
                <w:rFonts w:ascii="Arial" w:hAnsi="Arial" w:cs="Arial"/>
                <w:sz w:val="14"/>
                <w:szCs w:val="14"/>
                <w:lang w:val="en-US"/>
              </w:rPr>
            </w:pPr>
            <w:hyperlink r:id="rId47" w:tgtFrame="_blank" w:history="1">
              <w:r w:rsidR="004D3097" w:rsidRPr="004D3097">
                <w:rPr>
                  <w:rStyle w:val="Lienhypertexte"/>
                  <w:rFonts w:ascii="Arial" w:hAnsi="Arial" w:cs="Arial"/>
                  <w:sz w:val="14"/>
                  <w:szCs w:val="14"/>
                  <w:lang w:val="en-US"/>
                </w:rPr>
                <w:t>CP</w:t>
              </w:r>
              <w:r w:rsidR="004D3097" w:rsidRPr="004D3097">
                <w:rPr>
                  <w:rStyle w:val="Lienhypertexte"/>
                  <w:rFonts w:ascii="Arial" w:hAnsi="Arial" w:cs="Arial"/>
                  <w:sz w:val="14"/>
                  <w:szCs w:val="14"/>
                  <w:lang w:val="en-US"/>
                </w:rPr>
                <w:noBreakHyphen/>
                <w:t xml:space="preserve">201205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rPr>
            </w:pPr>
            <w:r w:rsidRPr="004D3097">
              <w:rPr>
                <w:rFonts w:ascii="Arial" w:hAnsi="Arial" w:cs="Arial"/>
              </w:rPr>
              <w:t xml:space="preserve">Secretary's report of meeting CT3#110e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overflowPunct/>
              <w:spacing w:after="0"/>
              <w:textAlignment w:val="auto"/>
              <w:rPr>
                <w:rFonts w:ascii="Arial" w:eastAsia="MS Mincho" w:hAnsi="Arial" w:cs="Arial"/>
                <w:lang w:val="en-US" w:eastAsia="de-DE"/>
              </w:rPr>
            </w:pPr>
            <w:r w:rsidRPr="004D3097">
              <w:rPr>
                <w:rFonts w:ascii="Arial" w:eastAsia="MS Mincho" w:hAnsi="Arial" w:cs="Arial"/>
                <w:lang w:val="en-US" w:eastAsia="de-DE"/>
              </w:rPr>
              <w:t xml:space="preserve">MCC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CC6B79" w:rsidP="004D3097">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4D3097" w:rsidRPr="004D3097" w:rsidRDefault="004D3097" w:rsidP="004D3097">
            <w:pPr>
              <w:spacing w:after="0"/>
              <w:rPr>
                <w:rFonts w:ascii="Arial" w:hAnsi="Arial" w:cs="Arial"/>
                <w:lang w:val="en-US"/>
              </w:rPr>
            </w:pPr>
          </w:p>
        </w:tc>
      </w:tr>
      <w:tr w:rsidR="00D92419" w:rsidRPr="00C22AF9" w:rsidTr="00D92419">
        <w:trPr>
          <w:cantSplit/>
        </w:trPr>
        <w:tc>
          <w:tcPr>
            <w:tcW w:w="993" w:type="dxa"/>
            <w:tcBorders>
              <w:top w:val="single" w:sz="4" w:space="0" w:color="auto"/>
              <w:left w:val="single" w:sz="18" w:space="0" w:color="auto"/>
              <w:bottom w:val="nil"/>
              <w:right w:val="single" w:sz="4" w:space="0" w:color="auto"/>
            </w:tcBorders>
            <w:shd w:val="clear" w:color="000000" w:fill="FFFFFF"/>
          </w:tcPr>
          <w:p w:rsidR="00D92419" w:rsidRPr="00107C20" w:rsidRDefault="00D92419" w:rsidP="00D92419">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000000" w:fill="FFFFFF"/>
          </w:tcPr>
          <w:p w:rsidR="00D92419" w:rsidRPr="00107C20" w:rsidRDefault="00D92419" w:rsidP="00D92419">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92419" w:rsidRPr="00107C20" w:rsidRDefault="00D92419" w:rsidP="00D92419">
            <w:pPr>
              <w:spacing w:after="0"/>
              <w:rPr>
                <w:rFonts w:ascii="Arial" w:hAnsi="Arial" w:cs="Arial"/>
                <w:sz w:val="14"/>
                <w:szCs w:val="14"/>
                <w:lang w:val="en-US"/>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92419" w:rsidRPr="00107C20" w:rsidRDefault="00D92419" w:rsidP="00D92419">
            <w:pPr>
              <w:spacing w:after="0"/>
              <w:rPr>
                <w:rFonts w:ascii="Arial" w:hAnsi="Arial" w:cs="Arial"/>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D92419" w:rsidRPr="00107C20" w:rsidRDefault="00D92419" w:rsidP="00D92419">
            <w:pPr>
              <w:overflowPunct/>
              <w:spacing w:after="0"/>
              <w:textAlignment w:val="auto"/>
              <w:rPr>
                <w:rFonts w:ascii="Arial" w:eastAsia="MS Mincho" w:hAnsi="Arial" w:cs="Arial"/>
                <w:lang w:val="en-US" w:eastAsia="de-DE"/>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D92419" w:rsidRPr="00107C20" w:rsidRDefault="00D92419" w:rsidP="00D92419">
            <w:pPr>
              <w:overflowPunct/>
              <w:spacing w:after="0"/>
              <w:textAlignment w:val="auto"/>
              <w:rPr>
                <w:rFonts w:ascii="Arial" w:eastAsia="MS Mincho" w:hAnsi="Arial" w:cs="Arial"/>
                <w:lang w:val="en-US" w:eastAsia="de-DE"/>
              </w:rPr>
            </w:pP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D92419" w:rsidRPr="00107C20" w:rsidRDefault="00D92419" w:rsidP="00D92419">
            <w:pPr>
              <w:spacing w:after="0"/>
              <w:rPr>
                <w:rFonts w:ascii="Arial" w:hAnsi="Arial" w:cs="Arial"/>
                <w:lang w:val="en-US"/>
              </w:rPr>
            </w:pPr>
          </w:p>
        </w:tc>
      </w:tr>
      <w:tr w:rsidR="000D2243" w:rsidRPr="000472D1" w:rsidTr="00D4121D">
        <w:trPr>
          <w:cantSplit/>
        </w:trPr>
        <w:tc>
          <w:tcPr>
            <w:tcW w:w="993" w:type="dxa"/>
            <w:tcBorders>
              <w:left w:val="single" w:sz="18" w:space="0" w:color="auto"/>
              <w:bottom w:val="single" w:sz="4" w:space="0" w:color="auto"/>
            </w:tcBorders>
            <w:shd w:val="clear" w:color="auto" w:fill="FDE9D9" w:themeFill="accent6" w:themeFillTint="33"/>
          </w:tcPr>
          <w:p w:rsidR="000D2243" w:rsidRPr="00107C20" w:rsidRDefault="000D2243" w:rsidP="00BF6D97">
            <w:pPr>
              <w:spacing w:after="0"/>
              <w:rPr>
                <w:rFonts w:ascii="Arial" w:hAnsi="Arial" w:cs="Arial"/>
                <w:b/>
                <w:bCs/>
                <w:lang w:val="en-US"/>
              </w:rPr>
            </w:pPr>
            <w:r w:rsidRPr="00107C20">
              <w:rPr>
                <w:rFonts w:ascii="Arial" w:hAnsi="Arial" w:cs="Arial"/>
                <w:b/>
                <w:bCs/>
                <w:lang w:val="en-US"/>
              </w:rPr>
              <w:t>5.3</w:t>
            </w:r>
          </w:p>
        </w:tc>
        <w:tc>
          <w:tcPr>
            <w:tcW w:w="1984" w:type="dxa"/>
            <w:tcBorders>
              <w:bottom w:val="single" w:sz="4" w:space="0" w:color="auto"/>
            </w:tcBorders>
            <w:shd w:val="clear" w:color="auto" w:fill="FDE9D9" w:themeFill="accent6" w:themeFillTint="33"/>
          </w:tcPr>
          <w:p w:rsidR="000D2243" w:rsidRPr="00107C20" w:rsidRDefault="000D2243" w:rsidP="00BF6D97">
            <w:pPr>
              <w:spacing w:after="0"/>
              <w:rPr>
                <w:rFonts w:ascii="Arial" w:hAnsi="Arial" w:cs="Arial"/>
                <w:b/>
                <w:bCs/>
                <w:lang w:val="en-US"/>
              </w:rPr>
            </w:pPr>
            <w:r w:rsidRPr="00107C20">
              <w:rPr>
                <w:rFonts w:ascii="Arial" w:hAnsi="Arial" w:cs="Arial"/>
                <w:b/>
                <w:bCs/>
                <w:lang w:val="en-US"/>
              </w:rPr>
              <w:t>Reporting from TSG-CT WG4</w:t>
            </w:r>
          </w:p>
        </w:tc>
        <w:tc>
          <w:tcPr>
            <w:tcW w:w="851" w:type="dxa"/>
            <w:tcBorders>
              <w:bottom w:val="single" w:sz="4" w:space="0" w:color="auto"/>
            </w:tcBorders>
            <w:shd w:val="clear" w:color="auto" w:fill="FDE9D9" w:themeFill="accent6" w:themeFillTint="33"/>
          </w:tcPr>
          <w:p w:rsidR="000D2243" w:rsidRPr="00107C20" w:rsidRDefault="000D2243" w:rsidP="00BF6D97">
            <w:pPr>
              <w:spacing w:after="0"/>
              <w:rPr>
                <w:rFonts w:ascii="Arial" w:hAnsi="Arial" w:cs="Arial"/>
                <w:color w:val="000000"/>
                <w:sz w:val="14"/>
                <w:szCs w:val="14"/>
                <w:lang w:val="en-US"/>
              </w:rPr>
            </w:pPr>
          </w:p>
        </w:tc>
        <w:tc>
          <w:tcPr>
            <w:tcW w:w="3969" w:type="dxa"/>
            <w:tcBorders>
              <w:bottom w:val="single" w:sz="4" w:space="0" w:color="auto"/>
            </w:tcBorders>
            <w:shd w:val="clear" w:color="auto" w:fill="FDE9D9" w:themeFill="accent6" w:themeFillTint="33"/>
          </w:tcPr>
          <w:p w:rsidR="000D2243" w:rsidRPr="00107C20" w:rsidRDefault="000D2243" w:rsidP="00BF6D97">
            <w:pPr>
              <w:spacing w:after="0"/>
              <w:rPr>
                <w:rFonts w:ascii="Arial" w:hAnsi="Arial" w:cs="Arial"/>
                <w:lang w:val="en-US"/>
              </w:rPr>
            </w:pPr>
          </w:p>
        </w:tc>
        <w:tc>
          <w:tcPr>
            <w:tcW w:w="1383" w:type="dxa"/>
            <w:gridSpan w:val="2"/>
            <w:tcBorders>
              <w:bottom w:val="single" w:sz="4" w:space="0" w:color="auto"/>
            </w:tcBorders>
            <w:shd w:val="clear" w:color="auto" w:fill="FDE9D9" w:themeFill="accent6" w:themeFillTint="33"/>
          </w:tcPr>
          <w:p w:rsidR="000D2243" w:rsidRPr="00107C20" w:rsidRDefault="000D2243" w:rsidP="00BF6D97">
            <w:pPr>
              <w:spacing w:after="0"/>
              <w:rPr>
                <w:rFonts w:ascii="Arial" w:hAnsi="Arial" w:cs="Arial"/>
                <w:color w:val="000000"/>
                <w:lang w:val="en-US"/>
              </w:rPr>
            </w:pPr>
          </w:p>
        </w:tc>
        <w:tc>
          <w:tcPr>
            <w:tcW w:w="1026" w:type="dxa"/>
            <w:tcBorders>
              <w:bottom w:val="single" w:sz="4" w:space="0" w:color="auto"/>
            </w:tcBorders>
            <w:shd w:val="clear" w:color="auto" w:fill="FDE9D9" w:themeFill="accent6" w:themeFillTint="33"/>
          </w:tcPr>
          <w:p w:rsidR="000D2243" w:rsidRPr="00107C20" w:rsidRDefault="000D2243" w:rsidP="00BF6D97">
            <w:pPr>
              <w:spacing w:after="0"/>
              <w:rPr>
                <w:rFonts w:ascii="Arial" w:hAnsi="Arial" w:cs="Arial"/>
                <w:color w:val="000000"/>
                <w:lang w:val="en-US"/>
              </w:rPr>
            </w:pPr>
          </w:p>
        </w:tc>
        <w:tc>
          <w:tcPr>
            <w:tcW w:w="4678" w:type="dxa"/>
            <w:tcBorders>
              <w:bottom w:val="single" w:sz="4" w:space="0" w:color="auto"/>
              <w:right w:val="single" w:sz="18" w:space="0" w:color="auto"/>
            </w:tcBorders>
            <w:shd w:val="clear" w:color="auto" w:fill="FDE9D9" w:themeFill="accent6" w:themeFillTint="33"/>
          </w:tcPr>
          <w:p w:rsidR="000D2243" w:rsidRPr="00107C20" w:rsidRDefault="000D2243" w:rsidP="00BF6D97">
            <w:pPr>
              <w:spacing w:after="0"/>
              <w:rPr>
                <w:rFonts w:ascii="Arial" w:hAnsi="Arial" w:cs="Arial"/>
                <w:lang w:val="en-US"/>
              </w:rPr>
            </w:pPr>
          </w:p>
        </w:tc>
      </w:tr>
      <w:tr w:rsidR="004D3097" w:rsidRPr="004D3097" w:rsidTr="00F41C39">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8E5119" w:rsidP="004D3097">
            <w:pPr>
              <w:spacing w:after="0"/>
              <w:rPr>
                <w:rFonts w:ascii="Arial" w:hAnsi="Arial" w:cs="Arial"/>
                <w:color w:val="000000"/>
                <w:sz w:val="14"/>
                <w:szCs w:val="14"/>
                <w:lang w:val="en-US"/>
              </w:rPr>
            </w:pPr>
            <w:hyperlink r:id="rId48" w:tgtFrame="_blank" w:history="1">
              <w:r w:rsidR="004D3097" w:rsidRPr="004D3097">
                <w:rPr>
                  <w:rStyle w:val="Lienhypertexte"/>
                  <w:rFonts w:ascii="Arial" w:hAnsi="Arial" w:cs="Arial"/>
                  <w:sz w:val="14"/>
                  <w:szCs w:val="14"/>
                  <w:lang w:val="en-US"/>
                </w:rPr>
                <w:t>CP</w:t>
              </w:r>
              <w:r w:rsidR="004D3097" w:rsidRPr="004D3097">
                <w:rPr>
                  <w:rStyle w:val="Lienhypertexte"/>
                  <w:rFonts w:ascii="Arial" w:hAnsi="Arial" w:cs="Arial"/>
                  <w:sz w:val="14"/>
                  <w:szCs w:val="14"/>
                  <w:lang w:val="en-US"/>
                </w:rPr>
                <w:noBreakHyphen/>
                <w:t xml:space="preserve">201011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lang w:val="en-US"/>
              </w:rPr>
            </w:pPr>
            <w:r w:rsidRPr="004D3097">
              <w:rPr>
                <w:rFonts w:ascii="Arial" w:hAnsi="Arial" w:cs="Arial"/>
                <w:lang w:val="en-US"/>
              </w:rPr>
              <w:t xml:space="preserve">CT4 Status Report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color w:val="000000"/>
                <w:lang w:val="en-US"/>
              </w:rPr>
            </w:pPr>
            <w:r w:rsidRPr="004D3097">
              <w:rPr>
                <w:rFonts w:ascii="Arial" w:hAnsi="Arial" w:cs="Arial"/>
                <w:color w:val="000000"/>
                <w:lang w:val="en-US"/>
              </w:rPr>
              <w:t xml:space="preserve">CT4 Chairman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CC6B79" w:rsidP="004D3097">
            <w:pPr>
              <w:spacing w:after="0"/>
              <w:rPr>
                <w:rFonts w:ascii="Arial" w:hAnsi="Arial" w:cs="Arial"/>
                <w:color w:val="000000"/>
                <w:lang w:val="en-US"/>
              </w:rPr>
            </w:pPr>
            <w:r>
              <w:rPr>
                <w:rFonts w:ascii="Arial" w:eastAsia="MS Mincho" w:hAnsi="Arial" w:cs="Arial"/>
                <w:lang w:val="en-US" w:eastAsia="de-DE"/>
              </w:rPr>
              <w:t>Noted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4D3097" w:rsidRPr="004D3097" w:rsidRDefault="004D3097" w:rsidP="004D3097">
            <w:pPr>
              <w:spacing w:after="0"/>
              <w:rPr>
                <w:rFonts w:ascii="Arial" w:hAnsi="Arial" w:cs="Arial"/>
                <w:lang w:val="en-US"/>
              </w:rPr>
            </w:pPr>
          </w:p>
        </w:tc>
      </w:tr>
      <w:tr w:rsidR="004D3097" w:rsidRPr="004D3097" w:rsidTr="00F41C39">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8E5119" w:rsidP="004D3097">
            <w:pPr>
              <w:spacing w:after="0"/>
              <w:rPr>
                <w:rFonts w:ascii="Arial" w:hAnsi="Arial" w:cs="Arial"/>
                <w:color w:val="000000"/>
                <w:sz w:val="14"/>
                <w:szCs w:val="14"/>
                <w:lang w:val="en-US"/>
              </w:rPr>
            </w:pPr>
            <w:hyperlink r:id="rId49" w:tgtFrame="_blank" w:history="1">
              <w:r w:rsidR="004D3097" w:rsidRPr="004D3097">
                <w:rPr>
                  <w:rStyle w:val="Lienhypertexte"/>
                  <w:rFonts w:ascii="Arial" w:hAnsi="Arial" w:cs="Arial"/>
                  <w:sz w:val="14"/>
                  <w:szCs w:val="14"/>
                  <w:lang w:val="en-US"/>
                </w:rPr>
                <w:t>CP</w:t>
              </w:r>
              <w:r w:rsidR="004D3097" w:rsidRPr="004D3097">
                <w:rPr>
                  <w:rStyle w:val="Lienhypertexte"/>
                  <w:rFonts w:ascii="Arial" w:hAnsi="Arial" w:cs="Arial"/>
                  <w:sz w:val="14"/>
                  <w:szCs w:val="14"/>
                  <w:lang w:val="en-US"/>
                </w:rPr>
                <w:noBreakHyphen/>
                <w:t xml:space="preserve">201012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lang w:val="en-US"/>
              </w:rPr>
            </w:pPr>
            <w:r w:rsidRPr="004D3097">
              <w:rPr>
                <w:rFonts w:ascii="Arial" w:hAnsi="Arial" w:cs="Arial"/>
                <w:lang w:val="en-US"/>
              </w:rPr>
              <w:t xml:space="preserve">CT4 meeting reports after previous plenary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color w:val="000000"/>
                <w:lang w:val="en-US"/>
              </w:rPr>
            </w:pPr>
            <w:r w:rsidRPr="004D3097">
              <w:rPr>
                <w:rFonts w:ascii="Arial" w:hAnsi="Arial" w:cs="Arial"/>
                <w:color w:val="000000"/>
                <w:lang w:val="en-US"/>
              </w:rPr>
              <w:t xml:space="preserve">MCC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4D3097" w:rsidRPr="004D3097" w:rsidRDefault="00CC6B79" w:rsidP="004D3097">
            <w:pPr>
              <w:spacing w:after="0"/>
              <w:rPr>
                <w:rFonts w:ascii="Arial" w:hAnsi="Arial" w:cs="Arial"/>
                <w:color w:val="000000"/>
                <w:lang w:val="en-US"/>
              </w:rPr>
            </w:pPr>
            <w:r>
              <w:rPr>
                <w:rFonts w:ascii="Arial" w:eastAsia="MS Mincho" w:hAnsi="Arial" w:cs="Arial"/>
                <w:lang w:val="en-US" w:eastAsia="de-DE"/>
              </w:rPr>
              <w:t>Noted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4D3097" w:rsidRPr="004D3097" w:rsidRDefault="004D3097" w:rsidP="004D3097">
            <w:pPr>
              <w:spacing w:after="0"/>
              <w:rPr>
                <w:rFonts w:ascii="Arial" w:hAnsi="Arial" w:cs="Arial"/>
                <w:lang w:val="en-US"/>
              </w:rPr>
            </w:pPr>
          </w:p>
        </w:tc>
      </w:tr>
      <w:tr w:rsidR="00EE66A1" w:rsidRPr="00005166" w:rsidTr="00D4121D">
        <w:trPr>
          <w:cantSplit/>
        </w:trPr>
        <w:tc>
          <w:tcPr>
            <w:tcW w:w="993" w:type="dxa"/>
            <w:tcBorders>
              <w:top w:val="single" w:sz="4" w:space="0" w:color="auto"/>
              <w:left w:val="single" w:sz="18" w:space="0" w:color="auto"/>
              <w:bottom w:val="single" w:sz="4" w:space="0" w:color="auto"/>
              <w:right w:val="single" w:sz="4" w:space="0" w:color="auto"/>
            </w:tcBorders>
            <w:shd w:val="clear" w:color="000000" w:fill="FFFFFF"/>
          </w:tcPr>
          <w:p w:rsidR="00EE66A1" w:rsidRPr="00107C20" w:rsidRDefault="00EE66A1" w:rsidP="00005166">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EE66A1" w:rsidRPr="00107C20" w:rsidRDefault="00EE66A1" w:rsidP="00005166">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6A1" w:rsidRPr="00107C20" w:rsidRDefault="00EE66A1" w:rsidP="00005166">
            <w:pPr>
              <w:spacing w:after="0"/>
              <w:rPr>
                <w:rFonts w:ascii="Arial" w:hAnsi="Arial" w:cs="Arial"/>
                <w:color w:val="000000"/>
                <w:sz w:val="14"/>
                <w:szCs w:val="14"/>
                <w:lang w:val="en-US"/>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EE66A1" w:rsidRPr="00107C20" w:rsidRDefault="00EE66A1" w:rsidP="00005166">
            <w:pPr>
              <w:spacing w:after="0"/>
              <w:rPr>
                <w:rFonts w:ascii="Arial" w:hAnsi="Arial" w:cs="Arial"/>
                <w:lang w:val="en-US"/>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EE66A1" w:rsidRPr="00107C20" w:rsidRDefault="00EE66A1" w:rsidP="00005166">
            <w:pPr>
              <w:spacing w:after="0"/>
              <w:rPr>
                <w:rFonts w:ascii="Arial" w:hAnsi="Arial" w:cs="Arial"/>
                <w:color w:val="000000"/>
                <w:lang w:val="en-US"/>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EE66A1" w:rsidRPr="00107C20" w:rsidRDefault="00EE66A1" w:rsidP="00005166">
            <w:pPr>
              <w:spacing w:after="0"/>
              <w:rPr>
                <w:rFonts w:ascii="Arial" w:hAnsi="Arial" w:cs="Arial"/>
                <w:color w:val="000000"/>
                <w:lang w:val="en-US"/>
              </w:rPr>
            </w:pP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EE66A1" w:rsidRPr="00107C20" w:rsidRDefault="00EE66A1" w:rsidP="00005166">
            <w:pPr>
              <w:spacing w:after="0"/>
              <w:rPr>
                <w:rFonts w:ascii="Arial" w:hAnsi="Arial" w:cs="Arial"/>
                <w:lang w:val="en-US"/>
              </w:rPr>
            </w:pPr>
          </w:p>
        </w:tc>
      </w:tr>
      <w:tr w:rsidR="000D2243" w:rsidRPr="000472D1" w:rsidTr="00D4121D">
        <w:trPr>
          <w:cantSplit/>
        </w:trPr>
        <w:tc>
          <w:tcPr>
            <w:tcW w:w="993" w:type="dxa"/>
            <w:tcBorders>
              <w:left w:val="single" w:sz="18" w:space="0" w:color="auto"/>
              <w:bottom w:val="single" w:sz="4" w:space="0" w:color="auto"/>
            </w:tcBorders>
            <w:shd w:val="clear" w:color="auto" w:fill="FDE9D9" w:themeFill="accent6" w:themeFillTint="33"/>
          </w:tcPr>
          <w:p w:rsidR="000D2243" w:rsidRPr="00107C20" w:rsidRDefault="000D2243" w:rsidP="00BF6D97">
            <w:pPr>
              <w:spacing w:after="0"/>
              <w:rPr>
                <w:rFonts w:ascii="Arial" w:hAnsi="Arial" w:cs="Arial"/>
                <w:b/>
                <w:bCs/>
                <w:lang w:val="en-US"/>
              </w:rPr>
            </w:pPr>
            <w:r w:rsidRPr="00107C20">
              <w:rPr>
                <w:rFonts w:ascii="Arial" w:hAnsi="Arial" w:cs="Arial"/>
                <w:b/>
                <w:bCs/>
                <w:lang w:val="en-US"/>
              </w:rPr>
              <w:t>5.4</w:t>
            </w:r>
          </w:p>
        </w:tc>
        <w:tc>
          <w:tcPr>
            <w:tcW w:w="1984" w:type="dxa"/>
            <w:tcBorders>
              <w:bottom w:val="single" w:sz="4" w:space="0" w:color="auto"/>
            </w:tcBorders>
            <w:shd w:val="clear" w:color="auto" w:fill="FDE9D9" w:themeFill="accent6" w:themeFillTint="33"/>
          </w:tcPr>
          <w:p w:rsidR="000D2243" w:rsidRPr="00107C20" w:rsidRDefault="000D2243" w:rsidP="00BF6D97">
            <w:pPr>
              <w:spacing w:after="0"/>
              <w:rPr>
                <w:rFonts w:ascii="Arial" w:hAnsi="Arial" w:cs="Arial"/>
                <w:b/>
                <w:bCs/>
                <w:lang w:val="en-US"/>
              </w:rPr>
            </w:pPr>
            <w:r w:rsidRPr="00107C20">
              <w:rPr>
                <w:rFonts w:ascii="Arial" w:hAnsi="Arial" w:cs="Arial"/>
                <w:b/>
                <w:bCs/>
                <w:lang w:val="en-US"/>
              </w:rPr>
              <w:t>Reporting from TSG-CT WG6</w:t>
            </w:r>
          </w:p>
        </w:tc>
        <w:tc>
          <w:tcPr>
            <w:tcW w:w="851" w:type="dxa"/>
            <w:tcBorders>
              <w:bottom w:val="single" w:sz="4" w:space="0" w:color="auto"/>
            </w:tcBorders>
            <w:shd w:val="clear" w:color="auto" w:fill="FDE9D9" w:themeFill="accent6" w:themeFillTint="33"/>
          </w:tcPr>
          <w:p w:rsidR="000D2243" w:rsidRPr="00107C20" w:rsidRDefault="000D2243" w:rsidP="00BF6D97">
            <w:pPr>
              <w:spacing w:after="0"/>
              <w:rPr>
                <w:rFonts w:ascii="Arial" w:hAnsi="Arial" w:cs="Arial"/>
                <w:color w:val="000000"/>
                <w:sz w:val="14"/>
                <w:szCs w:val="14"/>
                <w:lang w:val="en-US"/>
              </w:rPr>
            </w:pPr>
          </w:p>
        </w:tc>
        <w:tc>
          <w:tcPr>
            <w:tcW w:w="3969" w:type="dxa"/>
            <w:tcBorders>
              <w:bottom w:val="single" w:sz="4" w:space="0" w:color="auto"/>
            </w:tcBorders>
            <w:shd w:val="clear" w:color="auto" w:fill="FDE9D9" w:themeFill="accent6" w:themeFillTint="33"/>
          </w:tcPr>
          <w:p w:rsidR="000D2243" w:rsidRPr="00107C20" w:rsidRDefault="000D2243" w:rsidP="00BF6D97">
            <w:pPr>
              <w:spacing w:after="0"/>
              <w:rPr>
                <w:rFonts w:ascii="Arial" w:hAnsi="Arial" w:cs="Arial"/>
                <w:lang w:val="en-US"/>
              </w:rPr>
            </w:pPr>
          </w:p>
        </w:tc>
        <w:tc>
          <w:tcPr>
            <w:tcW w:w="1383" w:type="dxa"/>
            <w:gridSpan w:val="2"/>
            <w:tcBorders>
              <w:bottom w:val="single" w:sz="4" w:space="0" w:color="auto"/>
            </w:tcBorders>
            <w:shd w:val="clear" w:color="auto" w:fill="FDE9D9" w:themeFill="accent6" w:themeFillTint="33"/>
          </w:tcPr>
          <w:p w:rsidR="000D2243" w:rsidRPr="00107C20" w:rsidRDefault="000D2243" w:rsidP="00BF6D97">
            <w:pPr>
              <w:spacing w:after="0"/>
              <w:rPr>
                <w:rFonts w:ascii="Arial" w:hAnsi="Arial" w:cs="Arial"/>
                <w:color w:val="000000"/>
                <w:lang w:val="en-US"/>
              </w:rPr>
            </w:pPr>
          </w:p>
        </w:tc>
        <w:tc>
          <w:tcPr>
            <w:tcW w:w="1026" w:type="dxa"/>
            <w:tcBorders>
              <w:bottom w:val="single" w:sz="4" w:space="0" w:color="auto"/>
            </w:tcBorders>
            <w:shd w:val="clear" w:color="auto" w:fill="FDE9D9" w:themeFill="accent6" w:themeFillTint="33"/>
          </w:tcPr>
          <w:p w:rsidR="000D2243" w:rsidRPr="00107C20" w:rsidRDefault="000D2243" w:rsidP="00BF6D97">
            <w:pPr>
              <w:spacing w:after="0"/>
              <w:rPr>
                <w:rFonts w:ascii="Arial" w:hAnsi="Arial" w:cs="Arial"/>
                <w:color w:val="000000"/>
                <w:lang w:val="en-US"/>
              </w:rPr>
            </w:pPr>
          </w:p>
        </w:tc>
        <w:tc>
          <w:tcPr>
            <w:tcW w:w="4678" w:type="dxa"/>
            <w:tcBorders>
              <w:bottom w:val="single" w:sz="4" w:space="0" w:color="auto"/>
              <w:right w:val="single" w:sz="18" w:space="0" w:color="auto"/>
            </w:tcBorders>
            <w:shd w:val="clear" w:color="auto" w:fill="FDE9D9" w:themeFill="accent6" w:themeFillTint="33"/>
          </w:tcPr>
          <w:p w:rsidR="000D2243" w:rsidRPr="00107C20" w:rsidRDefault="000D2243" w:rsidP="00BF6D97">
            <w:pPr>
              <w:spacing w:after="0"/>
              <w:rPr>
                <w:rFonts w:ascii="Arial" w:hAnsi="Arial" w:cs="Arial"/>
                <w:lang w:val="en-US"/>
              </w:rPr>
            </w:pPr>
          </w:p>
        </w:tc>
      </w:tr>
      <w:tr w:rsidR="004D3097" w:rsidRPr="004D3097" w:rsidTr="00F41C39">
        <w:trPr>
          <w:cantSplit/>
        </w:trPr>
        <w:tc>
          <w:tcPr>
            <w:tcW w:w="993" w:type="dxa"/>
            <w:tcBorders>
              <w:top w:val="nil"/>
              <w:left w:val="single" w:sz="18"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b/>
                <w:bCs/>
                <w:lang w:val="en-US"/>
              </w:rPr>
            </w:pPr>
          </w:p>
        </w:tc>
        <w:tc>
          <w:tcPr>
            <w:tcW w:w="1984" w:type="dxa"/>
            <w:tcBorders>
              <w:top w:val="nil"/>
              <w:left w:val="single" w:sz="4"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b/>
                <w:bCs/>
                <w:lang w:val="en-US"/>
              </w:rPr>
            </w:pPr>
          </w:p>
        </w:tc>
        <w:tc>
          <w:tcPr>
            <w:tcW w:w="851" w:type="dxa"/>
            <w:tcBorders>
              <w:top w:val="nil"/>
              <w:left w:val="single" w:sz="4" w:space="0" w:color="auto"/>
              <w:bottom w:val="single" w:sz="4" w:space="0" w:color="auto"/>
              <w:right w:val="single" w:sz="4" w:space="0" w:color="auto"/>
            </w:tcBorders>
            <w:shd w:val="clear" w:color="auto" w:fill="auto"/>
          </w:tcPr>
          <w:p w:rsidR="004D3097" w:rsidRPr="004D3097" w:rsidRDefault="008E5119" w:rsidP="004D3097">
            <w:pPr>
              <w:spacing w:after="0"/>
              <w:rPr>
                <w:rFonts w:ascii="Arial" w:hAnsi="Arial" w:cs="Arial"/>
                <w:color w:val="000000"/>
                <w:sz w:val="14"/>
                <w:szCs w:val="14"/>
                <w:lang w:val="en-US"/>
              </w:rPr>
            </w:pPr>
            <w:hyperlink r:id="rId50" w:tgtFrame="_blank" w:history="1">
              <w:r w:rsidR="004D3097" w:rsidRPr="004D3097">
                <w:rPr>
                  <w:rStyle w:val="Lienhypertexte"/>
                  <w:rFonts w:ascii="Arial" w:hAnsi="Arial" w:cs="Arial"/>
                  <w:sz w:val="14"/>
                  <w:szCs w:val="14"/>
                  <w:lang w:val="en-US"/>
                </w:rPr>
                <w:t>CP</w:t>
              </w:r>
              <w:r w:rsidR="004D3097" w:rsidRPr="004D3097">
                <w:rPr>
                  <w:rStyle w:val="Lienhypertexte"/>
                  <w:rFonts w:ascii="Arial" w:hAnsi="Arial" w:cs="Arial"/>
                  <w:sz w:val="14"/>
                  <w:szCs w:val="14"/>
                  <w:lang w:val="en-US"/>
                </w:rPr>
                <w:noBreakHyphen/>
                <w:t xml:space="preserve">201013 </w:t>
              </w:r>
            </w:hyperlink>
          </w:p>
        </w:tc>
        <w:tc>
          <w:tcPr>
            <w:tcW w:w="3969" w:type="dxa"/>
            <w:tcBorders>
              <w:top w:val="nil"/>
              <w:left w:val="single" w:sz="4"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lang w:val="en-US"/>
              </w:rPr>
            </w:pPr>
            <w:r w:rsidRPr="004D3097">
              <w:rPr>
                <w:rFonts w:ascii="Arial" w:hAnsi="Arial" w:cs="Arial"/>
                <w:lang w:val="en-US"/>
              </w:rPr>
              <w:t xml:space="preserve">CT6 Status Report </w:t>
            </w:r>
          </w:p>
        </w:tc>
        <w:tc>
          <w:tcPr>
            <w:tcW w:w="1383" w:type="dxa"/>
            <w:gridSpan w:val="2"/>
            <w:tcBorders>
              <w:top w:val="nil"/>
              <w:left w:val="single" w:sz="4"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color w:val="000000"/>
                <w:lang w:val="en-US"/>
              </w:rPr>
            </w:pPr>
            <w:r w:rsidRPr="004D3097">
              <w:rPr>
                <w:rFonts w:ascii="Arial" w:hAnsi="Arial" w:cs="Arial"/>
                <w:color w:val="000000"/>
                <w:lang w:val="en-US"/>
              </w:rPr>
              <w:t xml:space="preserve">CT6 Chairman </w:t>
            </w:r>
          </w:p>
        </w:tc>
        <w:tc>
          <w:tcPr>
            <w:tcW w:w="1026" w:type="dxa"/>
            <w:tcBorders>
              <w:top w:val="nil"/>
              <w:left w:val="single" w:sz="4" w:space="0" w:color="auto"/>
              <w:bottom w:val="single" w:sz="4" w:space="0" w:color="auto"/>
              <w:right w:val="single" w:sz="4" w:space="0" w:color="auto"/>
            </w:tcBorders>
            <w:shd w:val="clear" w:color="auto" w:fill="auto"/>
          </w:tcPr>
          <w:p w:rsidR="004D3097" w:rsidRPr="004D3097" w:rsidRDefault="00CC6B79" w:rsidP="004D3097">
            <w:pPr>
              <w:spacing w:after="0"/>
              <w:rPr>
                <w:rFonts w:ascii="Arial" w:hAnsi="Arial" w:cs="Arial"/>
                <w:color w:val="000000"/>
                <w:lang w:val="en-US"/>
              </w:rPr>
            </w:pPr>
            <w:r>
              <w:rPr>
                <w:rFonts w:ascii="Arial" w:eastAsia="MS Mincho" w:hAnsi="Arial" w:cs="Arial"/>
                <w:lang w:val="en-US" w:eastAsia="de-DE"/>
              </w:rPr>
              <w:t>Noted</w:t>
            </w:r>
          </w:p>
        </w:tc>
        <w:tc>
          <w:tcPr>
            <w:tcW w:w="4678" w:type="dxa"/>
            <w:tcBorders>
              <w:top w:val="nil"/>
              <w:left w:val="single" w:sz="4" w:space="0" w:color="auto"/>
              <w:bottom w:val="single" w:sz="4" w:space="0" w:color="auto"/>
              <w:right w:val="single" w:sz="18" w:space="0" w:color="auto"/>
            </w:tcBorders>
            <w:shd w:val="clear" w:color="auto" w:fill="auto"/>
          </w:tcPr>
          <w:p w:rsidR="004D3097" w:rsidRPr="004D3097" w:rsidRDefault="004D3097" w:rsidP="004D3097">
            <w:pPr>
              <w:spacing w:after="0"/>
              <w:rPr>
                <w:rFonts w:ascii="Arial" w:hAnsi="Arial" w:cs="Arial"/>
                <w:snapToGrid w:val="0"/>
                <w:lang w:val="en-US"/>
              </w:rPr>
            </w:pPr>
          </w:p>
        </w:tc>
      </w:tr>
      <w:tr w:rsidR="004D3097" w:rsidRPr="004D3097" w:rsidTr="00F41C39">
        <w:trPr>
          <w:cantSplit/>
        </w:trPr>
        <w:tc>
          <w:tcPr>
            <w:tcW w:w="993" w:type="dxa"/>
            <w:tcBorders>
              <w:top w:val="nil"/>
              <w:left w:val="single" w:sz="18"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b/>
                <w:bCs/>
                <w:lang w:val="en-US"/>
              </w:rPr>
            </w:pPr>
            <w:r w:rsidRPr="004D3097">
              <w:rPr>
                <w:rFonts w:ascii="Arial" w:hAnsi="Arial" w:cs="Arial"/>
                <w:b/>
                <w:bCs/>
                <w:lang w:val="en-US"/>
              </w:rPr>
              <w:t xml:space="preserve">  </w:t>
            </w:r>
          </w:p>
        </w:tc>
        <w:tc>
          <w:tcPr>
            <w:tcW w:w="851" w:type="dxa"/>
            <w:tcBorders>
              <w:top w:val="nil"/>
              <w:left w:val="single" w:sz="4" w:space="0" w:color="auto"/>
              <w:bottom w:val="single" w:sz="4" w:space="0" w:color="auto"/>
              <w:right w:val="single" w:sz="4" w:space="0" w:color="auto"/>
            </w:tcBorders>
            <w:shd w:val="clear" w:color="auto" w:fill="auto"/>
          </w:tcPr>
          <w:p w:rsidR="004D3097" w:rsidRPr="004D3097" w:rsidRDefault="008E5119" w:rsidP="004D3097">
            <w:pPr>
              <w:spacing w:after="0"/>
              <w:rPr>
                <w:rFonts w:ascii="Arial" w:hAnsi="Arial" w:cs="Arial"/>
                <w:color w:val="000000"/>
                <w:sz w:val="14"/>
                <w:szCs w:val="14"/>
                <w:lang w:val="en-US"/>
              </w:rPr>
            </w:pPr>
            <w:hyperlink r:id="rId51" w:tgtFrame="_blank" w:history="1">
              <w:r w:rsidR="004D3097" w:rsidRPr="004D3097">
                <w:rPr>
                  <w:rStyle w:val="Lienhypertexte"/>
                  <w:rFonts w:ascii="Arial" w:hAnsi="Arial" w:cs="Arial"/>
                  <w:sz w:val="14"/>
                  <w:szCs w:val="14"/>
                  <w:lang w:val="en-US"/>
                </w:rPr>
                <w:t>CP</w:t>
              </w:r>
              <w:r w:rsidR="004D3097" w:rsidRPr="004D3097">
                <w:rPr>
                  <w:rStyle w:val="Lienhypertexte"/>
                  <w:rFonts w:ascii="Arial" w:hAnsi="Arial" w:cs="Arial"/>
                  <w:sz w:val="14"/>
                  <w:szCs w:val="14"/>
                  <w:lang w:val="en-US"/>
                </w:rPr>
                <w:noBreakHyphen/>
                <w:t xml:space="preserve">201014 </w:t>
              </w:r>
            </w:hyperlink>
          </w:p>
        </w:tc>
        <w:tc>
          <w:tcPr>
            <w:tcW w:w="3969" w:type="dxa"/>
            <w:tcBorders>
              <w:top w:val="nil"/>
              <w:left w:val="single" w:sz="4"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lang w:val="en-US"/>
              </w:rPr>
            </w:pPr>
            <w:r w:rsidRPr="004D3097">
              <w:rPr>
                <w:rFonts w:ascii="Arial" w:hAnsi="Arial" w:cs="Arial"/>
                <w:lang w:val="en-US"/>
              </w:rPr>
              <w:t xml:space="preserve">CT6 meeting reports after previous plenary </w:t>
            </w:r>
          </w:p>
        </w:tc>
        <w:tc>
          <w:tcPr>
            <w:tcW w:w="1383" w:type="dxa"/>
            <w:gridSpan w:val="2"/>
            <w:tcBorders>
              <w:top w:val="nil"/>
              <w:left w:val="single" w:sz="4" w:space="0" w:color="auto"/>
              <w:bottom w:val="single" w:sz="4" w:space="0" w:color="auto"/>
              <w:right w:val="single" w:sz="4" w:space="0" w:color="auto"/>
            </w:tcBorders>
            <w:shd w:val="clear" w:color="auto" w:fill="auto"/>
          </w:tcPr>
          <w:p w:rsidR="004D3097" w:rsidRPr="004D3097" w:rsidRDefault="004D3097" w:rsidP="004D3097">
            <w:pPr>
              <w:spacing w:after="0"/>
              <w:rPr>
                <w:rFonts w:ascii="Arial" w:hAnsi="Arial" w:cs="Arial"/>
                <w:color w:val="000000"/>
                <w:lang w:val="en-US"/>
              </w:rPr>
            </w:pPr>
            <w:r w:rsidRPr="004D3097">
              <w:rPr>
                <w:rFonts w:ascii="Arial" w:hAnsi="Arial" w:cs="Arial"/>
                <w:color w:val="000000"/>
                <w:lang w:val="en-US"/>
              </w:rPr>
              <w:t xml:space="preserve">MCC </w:t>
            </w:r>
          </w:p>
        </w:tc>
        <w:tc>
          <w:tcPr>
            <w:tcW w:w="1026" w:type="dxa"/>
            <w:tcBorders>
              <w:top w:val="nil"/>
              <w:left w:val="single" w:sz="4" w:space="0" w:color="auto"/>
              <w:bottom w:val="single" w:sz="4" w:space="0" w:color="auto"/>
              <w:right w:val="single" w:sz="4" w:space="0" w:color="auto"/>
            </w:tcBorders>
            <w:shd w:val="clear" w:color="auto" w:fill="auto"/>
          </w:tcPr>
          <w:p w:rsidR="004D3097" w:rsidRPr="004D3097" w:rsidRDefault="00CC6B79" w:rsidP="004D3097">
            <w:pPr>
              <w:spacing w:after="0"/>
              <w:rPr>
                <w:rFonts w:ascii="Arial" w:hAnsi="Arial" w:cs="Arial"/>
                <w:color w:val="000000"/>
                <w:lang w:val="en-US"/>
              </w:rPr>
            </w:pPr>
            <w:r>
              <w:rPr>
                <w:rFonts w:ascii="Arial" w:eastAsia="MS Mincho" w:hAnsi="Arial" w:cs="Arial"/>
                <w:lang w:val="en-US" w:eastAsia="de-DE"/>
              </w:rPr>
              <w:t>Noted</w:t>
            </w:r>
          </w:p>
        </w:tc>
        <w:tc>
          <w:tcPr>
            <w:tcW w:w="4678" w:type="dxa"/>
            <w:tcBorders>
              <w:top w:val="nil"/>
              <w:left w:val="single" w:sz="4" w:space="0" w:color="auto"/>
              <w:bottom w:val="single" w:sz="4" w:space="0" w:color="auto"/>
              <w:right w:val="single" w:sz="18" w:space="0" w:color="auto"/>
            </w:tcBorders>
            <w:shd w:val="clear" w:color="auto" w:fill="auto"/>
          </w:tcPr>
          <w:p w:rsidR="004D3097" w:rsidRPr="004D3097" w:rsidRDefault="004D3097" w:rsidP="004D3097">
            <w:pPr>
              <w:spacing w:after="0"/>
              <w:rPr>
                <w:rFonts w:ascii="Arial" w:hAnsi="Arial" w:cs="Arial"/>
                <w:snapToGrid w:val="0"/>
                <w:lang w:val="en-US"/>
              </w:rPr>
            </w:pPr>
          </w:p>
        </w:tc>
      </w:tr>
      <w:tr w:rsidR="00EE66A1" w:rsidRPr="00005166" w:rsidTr="00D4121D">
        <w:trPr>
          <w:cantSplit/>
        </w:trPr>
        <w:tc>
          <w:tcPr>
            <w:tcW w:w="993" w:type="dxa"/>
            <w:tcBorders>
              <w:top w:val="nil"/>
              <w:left w:val="single" w:sz="18" w:space="0" w:color="auto"/>
              <w:bottom w:val="single" w:sz="4" w:space="0" w:color="auto"/>
              <w:right w:val="single" w:sz="4" w:space="0" w:color="auto"/>
            </w:tcBorders>
            <w:shd w:val="clear" w:color="000000" w:fill="FFFFFF"/>
          </w:tcPr>
          <w:p w:rsidR="00EE66A1" w:rsidRPr="00107C20" w:rsidRDefault="00EE66A1" w:rsidP="00005166">
            <w:pPr>
              <w:spacing w:after="0"/>
              <w:rPr>
                <w:rFonts w:ascii="Arial" w:hAnsi="Arial" w:cs="Arial"/>
                <w:b/>
                <w:bCs/>
                <w:lang w:val="en-US"/>
              </w:rPr>
            </w:pPr>
          </w:p>
        </w:tc>
        <w:tc>
          <w:tcPr>
            <w:tcW w:w="1984" w:type="dxa"/>
            <w:tcBorders>
              <w:top w:val="nil"/>
              <w:left w:val="single" w:sz="4" w:space="0" w:color="auto"/>
              <w:bottom w:val="single" w:sz="4" w:space="0" w:color="auto"/>
              <w:right w:val="single" w:sz="4" w:space="0" w:color="auto"/>
            </w:tcBorders>
            <w:shd w:val="clear" w:color="000000" w:fill="FFFFFF"/>
          </w:tcPr>
          <w:p w:rsidR="00EE66A1" w:rsidRPr="00107C20" w:rsidRDefault="00EE66A1" w:rsidP="00005166">
            <w:pPr>
              <w:spacing w:after="0"/>
              <w:rPr>
                <w:rFonts w:ascii="Arial" w:hAnsi="Arial" w:cs="Arial"/>
                <w:b/>
                <w:bCs/>
                <w:lang w:val="en-US"/>
              </w:rPr>
            </w:pPr>
          </w:p>
        </w:tc>
        <w:tc>
          <w:tcPr>
            <w:tcW w:w="851" w:type="dxa"/>
            <w:tcBorders>
              <w:top w:val="nil"/>
              <w:left w:val="single" w:sz="4" w:space="0" w:color="auto"/>
              <w:bottom w:val="single" w:sz="4" w:space="0" w:color="auto"/>
              <w:right w:val="single" w:sz="4" w:space="0" w:color="auto"/>
            </w:tcBorders>
            <w:shd w:val="clear" w:color="auto" w:fill="auto"/>
          </w:tcPr>
          <w:p w:rsidR="00EE66A1" w:rsidRPr="00107C20" w:rsidRDefault="00EE66A1" w:rsidP="00005166">
            <w:pPr>
              <w:spacing w:after="0"/>
              <w:rPr>
                <w:rFonts w:ascii="Arial" w:hAnsi="Arial" w:cs="Arial"/>
                <w:color w:val="000000"/>
                <w:sz w:val="14"/>
                <w:szCs w:val="14"/>
                <w:lang w:val="en-US"/>
              </w:rPr>
            </w:pPr>
          </w:p>
        </w:tc>
        <w:tc>
          <w:tcPr>
            <w:tcW w:w="3969" w:type="dxa"/>
            <w:tcBorders>
              <w:top w:val="nil"/>
              <w:left w:val="single" w:sz="4" w:space="0" w:color="auto"/>
              <w:bottom w:val="single" w:sz="4" w:space="0" w:color="auto"/>
              <w:right w:val="single" w:sz="4" w:space="0" w:color="auto"/>
            </w:tcBorders>
            <w:shd w:val="clear" w:color="auto" w:fill="auto"/>
          </w:tcPr>
          <w:p w:rsidR="00EE66A1" w:rsidRPr="00107C20" w:rsidRDefault="00EE66A1" w:rsidP="00005166">
            <w:pPr>
              <w:spacing w:after="0"/>
              <w:rPr>
                <w:rFonts w:ascii="Arial" w:hAnsi="Arial" w:cs="Arial"/>
                <w:lang w:val="en-US"/>
              </w:rPr>
            </w:pPr>
          </w:p>
        </w:tc>
        <w:tc>
          <w:tcPr>
            <w:tcW w:w="1383" w:type="dxa"/>
            <w:gridSpan w:val="2"/>
            <w:tcBorders>
              <w:top w:val="nil"/>
              <w:left w:val="single" w:sz="4" w:space="0" w:color="auto"/>
              <w:bottom w:val="single" w:sz="4" w:space="0" w:color="auto"/>
              <w:right w:val="single" w:sz="4" w:space="0" w:color="auto"/>
            </w:tcBorders>
            <w:shd w:val="clear" w:color="auto" w:fill="auto"/>
          </w:tcPr>
          <w:p w:rsidR="00EE66A1" w:rsidRPr="00107C20" w:rsidRDefault="00EE66A1" w:rsidP="00005166">
            <w:pPr>
              <w:spacing w:after="0"/>
              <w:rPr>
                <w:rFonts w:ascii="Arial" w:hAnsi="Arial" w:cs="Arial"/>
                <w:color w:val="000000"/>
                <w:lang w:val="en-US"/>
              </w:rPr>
            </w:pPr>
          </w:p>
        </w:tc>
        <w:tc>
          <w:tcPr>
            <w:tcW w:w="1026" w:type="dxa"/>
            <w:tcBorders>
              <w:top w:val="nil"/>
              <w:left w:val="single" w:sz="4" w:space="0" w:color="auto"/>
              <w:bottom w:val="single" w:sz="4" w:space="0" w:color="auto"/>
              <w:right w:val="single" w:sz="4" w:space="0" w:color="auto"/>
            </w:tcBorders>
            <w:shd w:val="clear" w:color="auto" w:fill="auto"/>
          </w:tcPr>
          <w:p w:rsidR="00EE66A1" w:rsidRPr="00107C20" w:rsidRDefault="00EE66A1" w:rsidP="00005166">
            <w:pPr>
              <w:spacing w:after="0"/>
              <w:rPr>
                <w:rFonts w:ascii="Arial" w:hAnsi="Arial" w:cs="Arial"/>
                <w:color w:val="000000"/>
                <w:lang w:val="en-US"/>
              </w:rPr>
            </w:pPr>
          </w:p>
        </w:tc>
        <w:tc>
          <w:tcPr>
            <w:tcW w:w="4678" w:type="dxa"/>
            <w:tcBorders>
              <w:top w:val="nil"/>
              <w:left w:val="single" w:sz="4" w:space="0" w:color="auto"/>
              <w:bottom w:val="single" w:sz="4" w:space="0" w:color="auto"/>
              <w:right w:val="single" w:sz="18" w:space="0" w:color="auto"/>
            </w:tcBorders>
            <w:shd w:val="clear" w:color="auto" w:fill="auto"/>
          </w:tcPr>
          <w:p w:rsidR="00EE66A1" w:rsidRPr="00107C20" w:rsidRDefault="00EE66A1" w:rsidP="00005166">
            <w:pPr>
              <w:spacing w:after="0"/>
              <w:rPr>
                <w:rFonts w:ascii="Arial" w:hAnsi="Arial" w:cs="Arial"/>
                <w:snapToGrid w:val="0"/>
                <w:lang w:val="en-US"/>
              </w:rPr>
            </w:pPr>
          </w:p>
        </w:tc>
      </w:tr>
      <w:tr w:rsidR="000D2243" w:rsidRPr="009D154B" w:rsidTr="00D4121D">
        <w:trPr>
          <w:cantSplit/>
        </w:trPr>
        <w:tc>
          <w:tcPr>
            <w:tcW w:w="993" w:type="dxa"/>
            <w:tcBorders>
              <w:left w:val="single" w:sz="18" w:space="0" w:color="auto"/>
              <w:bottom w:val="single" w:sz="4" w:space="0" w:color="auto"/>
            </w:tcBorders>
            <w:shd w:val="clear" w:color="auto" w:fill="FDE9D9" w:themeFill="accent6" w:themeFillTint="33"/>
          </w:tcPr>
          <w:p w:rsidR="000D2243" w:rsidRPr="00107C20" w:rsidRDefault="000D2243" w:rsidP="00BF6D97">
            <w:pPr>
              <w:spacing w:after="0"/>
              <w:rPr>
                <w:rFonts w:ascii="Arial" w:hAnsi="Arial" w:cs="Arial"/>
                <w:b/>
                <w:bCs/>
                <w:lang w:val="en-US"/>
              </w:rPr>
            </w:pPr>
            <w:r w:rsidRPr="00107C20">
              <w:rPr>
                <w:rFonts w:ascii="Arial" w:hAnsi="Arial" w:cs="Arial"/>
                <w:b/>
                <w:bCs/>
                <w:lang w:val="en-US"/>
              </w:rPr>
              <w:t>5.5</w:t>
            </w:r>
          </w:p>
        </w:tc>
        <w:tc>
          <w:tcPr>
            <w:tcW w:w="1984" w:type="dxa"/>
            <w:tcBorders>
              <w:bottom w:val="single" w:sz="4" w:space="0" w:color="auto"/>
            </w:tcBorders>
            <w:shd w:val="clear" w:color="auto" w:fill="FDE9D9" w:themeFill="accent6" w:themeFillTint="33"/>
          </w:tcPr>
          <w:p w:rsidR="000D2243" w:rsidRPr="00107C20" w:rsidRDefault="000D2243" w:rsidP="00BF6D97">
            <w:pPr>
              <w:spacing w:after="0"/>
              <w:rPr>
                <w:rFonts w:ascii="Arial" w:hAnsi="Arial" w:cs="Arial"/>
                <w:b/>
                <w:bCs/>
                <w:lang w:val="en-US"/>
              </w:rPr>
            </w:pPr>
            <w:r w:rsidRPr="00107C20">
              <w:rPr>
                <w:rFonts w:ascii="Arial" w:hAnsi="Arial" w:cs="Arial"/>
                <w:b/>
                <w:bCs/>
                <w:lang w:val="en-US"/>
              </w:rPr>
              <w:t>Reporting from other 3GPP groups</w:t>
            </w:r>
          </w:p>
        </w:tc>
        <w:tc>
          <w:tcPr>
            <w:tcW w:w="851" w:type="dxa"/>
            <w:tcBorders>
              <w:bottom w:val="single" w:sz="4" w:space="0" w:color="auto"/>
            </w:tcBorders>
            <w:shd w:val="clear" w:color="auto" w:fill="FDE9D9" w:themeFill="accent6" w:themeFillTint="33"/>
          </w:tcPr>
          <w:p w:rsidR="000D2243" w:rsidRPr="00107C20" w:rsidRDefault="000D2243" w:rsidP="00BF6D97">
            <w:pPr>
              <w:spacing w:after="0"/>
              <w:rPr>
                <w:rFonts w:ascii="Arial" w:hAnsi="Arial" w:cs="Arial"/>
                <w:b/>
                <w:bCs/>
                <w:sz w:val="14"/>
                <w:szCs w:val="14"/>
                <w:lang w:val="en-US"/>
              </w:rPr>
            </w:pPr>
          </w:p>
        </w:tc>
        <w:tc>
          <w:tcPr>
            <w:tcW w:w="3969" w:type="dxa"/>
            <w:tcBorders>
              <w:bottom w:val="single" w:sz="4" w:space="0" w:color="auto"/>
            </w:tcBorders>
            <w:shd w:val="clear" w:color="auto" w:fill="FDE9D9" w:themeFill="accent6" w:themeFillTint="33"/>
          </w:tcPr>
          <w:p w:rsidR="000D2243" w:rsidRPr="00107C20" w:rsidRDefault="000D2243" w:rsidP="00BF6D97">
            <w:pPr>
              <w:spacing w:after="0"/>
              <w:rPr>
                <w:rFonts w:ascii="Arial" w:hAnsi="Arial" w:cs="Arial"/>
                <w:b/>
                <w:bCs/>
                <w:lang w:val="en-US"/>
              </w:rPr>
            </w:pPr>
          </w:p>
        </w:tc>
        <w:tc>
          <w:tcPr>
            <w:tcW w:w="1383" w:type="dxa"/>
            <w:gridSpan w:val="2"/>
            <w:tcBorders>
              <w:bottom w:val="single" w:sz="4" w:space="0" w:color="auto"/>
            </w:tcBorders>
            <w:shd w:val="clear" w:color="auto" w:fill="FDE9D9" w:themeFill="accent6" w:themeFillTint="33"/>
          </w:tcPr>
          <w:p w:rsidR="000D2243" w:rsidRPr="00107C20" w:rsidRDefault="000D2243" w:rsidP="00BF6D97">
            <w:pPr>
              <w:spacing w:after="0"/>
              <w:rPr>
                <w:rFonts w:ascii="Arial" w:hAnsi="Arial" w:cs="Arial"/>
                <w:bCs/>
                <w:lang w:val="en-US"/>
              </w:rPr>
            </w:pPr>
          </w:p>
        </w:tc>
        <w:tc>
          <w:tcPr>
            <w:tcW w:w="1026" w:type="dxa"/>
            <w:tcBorders>
              <w:bottom w:val="single" w:sz="4" w:space="0" w:color="auto"/>
            </w:tcBorders>
            <w:shd w:val="clear" w:color="auto" w:fill="FDE9D9" w:themeFill="accent6" w:themeFillTint="33"/>
          </w:tcPr>
          <w:p w:rsidR="000D2243" w:rsidRPr="00107C20" w:rsidRDefault="000D2243" w:rsidP="00BF6D97">
            <w:pPr>
              <w:spacing w:after="0"/>
              <w:rPr>
                <w:rFonts w:ascii="Arial" w:hAnsi="Arial" w:cs="Arial"/>
                <w:bCs/>
                <w:lang w:val="en-US"/>
              </w:rPr>
            </w:pPr>
          </w:p>
        </w:tc>
        <w:tc>
          <w:tcPr>
            <w:tcW w:w="4678" w:type="dxa"/>
            <w:tcBorders>
              <w:bottom w:val="single" w:sz="4" w:space="0" w:color="auto"/>
              <w:right w:val="single" w:sz="18" w:space="0" w:color="auto"/>
            </w:tcBorders>
            <w:shd w:val="clear" w:color="auto" w:fill="FDE9D9" w:themeFill="accent6" w:themeFillTint="33"/>
          </w:tcPr>
          <w:p w:rsidR="000D2243" w:rsidRPr="00107C20" w:rsidRDefault="000D2243" w:rsidP="00BF6D97">
            <w:pPr>
              <w:spacing w:after="0"/>
              <w:rPr>
                <w:rFonts w:ascii="Arial" w:hAnsi="Arial" w:cs="Arial"/>
                <w:bCs/>
                <w:lang w:val="en-US"/>
              </w:rPr>
            </w:pPr>
          </w:p>
        </w:tc>
      </w:tr>
      <w:tr w:rsidR="000D2243" w:rsidRPr="000472D1" w:rsidTr="00D4121D">
        <w:trPr>
          <w:cantSplit/>
        </w:trPr>
        <w:tc>
          <w:tcPr>
            <w:tcW w:w="993" w:type="dxa"/>
            <w:tcBorders>
              <w:top w:val="single" w:sz="4" w:space="0" w:color="auto"/>
              <w:left w:val="single" w:sz="18" w:space="0" w:color="auto"/>
              <w:bottom w:val="single" w:sz="4" w:space="0" w:color="auto"/>
            </w:tcBorders>
          </w:tcPr>
          <w:p w:rsidR="000D2243" w:rsidRPr="00107C20" w:rsidRDefault="000D2243" w:rsidP="00BF6D97">
            <w:pPr>
              <w:spacing w:after="0"/>
              <w:rPr>
                <w:rFonts w:ascii="Arial" w:hAnsi="Arial" w:cs="Arial"/>
                <w:b/>
                <w:bCs/>
                <w:lang w:val="en-US"/>
              </w:rPr>
            </w:pPr>
          </w:p>
        </w:tc>
        <w:tc>
          <w:tcPr>
            <w:tcW w:w="1984" w:type="dxa"/>
            <w:tcBorders>
              <w:top w:val="single" w:sz="4" w:space="0" w:color="auto"/>
              <w:bottom w:val="single" w:sz="4" w:space="0" w:color="auto"/>
            </w:tcBorders>
          </w:tcPr>
          <w:p w:rsidR="000D2243" w:rsidRPr="00107C20" w:rsidRDefault="000D2243" w:rsidP="00BF6D97">
            <w:pPr>
              <w:spacing w:after="0"/>
              <w:rPr>
                <w:rFonts w:ascii="Arial" w:eastAsia="MS Mincho" w:hAnsi="Arial" w:cs="Arial"/>
                <w:b/>
              </w:rPr>
            </w:pPr>
          </w:p>
        </w:tc>
        <w:tc>
          <w:tcPr>
            <w:tcW w:w="851" w:type="dxa"/>
            <w:tcBorders>
              <w:top w:val="single" w:sz="4" w:space="0" w:color="auto"/>
              <w:bottom w:val="single" w:sz="4" w:space="0" w:color="auto"/>
            </w:tcBorders>
            <w:shd w:val="clear" w:color="auto" w:fill="auto"/>
          </w:tcPr>
          <w:p w:rsidR="000D2243" w:rsidRPr="00107C20" w:rsidRDefault="000D2243" w:rsidP="00BF6D97">
            <w:pPr>
              <w:spacing w:after="0"/>
              <w:rPr>
                <w:rFonts w:ascii="Arial" w:eastAsia="MS Mincho" w:hAnsi="Arial" w:cs="Arial"/>
                <w:sz w:val="14"/>
                <w:szCs w:val="14"/>
              </w:rPr>
            </w:pPr>
          </w:p>
        </w:tc>
        <w:tc>
          <w:tcPr>
            <w:tcW w:w="3969" w:type="dxa"/>
            <w:tcBorders>
              <w:top w:val="single" w:sz="4" w:space="0" w:color="auto"/>
              <w:bottom w:val="single" w:sz="4" w:space="0" w:color="auto"/>
            </w:tcBorders>
            <w:shd w:val="clear" w:color="auto" w:fill="auto"/>
          </w:tcPr>
          <w:p w:rsidR="000D2243" w:rsidRPr="00107C20" w:rsidRDefault="000D2243" w:rsidP="00BF6D97">
            <w:pPr>
              <w:spacing w:after="0"/>
              <w:rPr>
                <w:rFonts w:ascii="Arial" w:eastAsia="MS Mincho" w:hAnsi="Arial" w:cs="Arial"/>
              </w:rPr>
            </w:pPr>
          </w:p>
        </w:tc>
        <w:tc>
          <w:tcPr>
            <w:tcW w:w="1383" w:type="dxa"/>
            <w:gridSpan w:val="2"/>
            <w:tcBorders>
              <w:top w:val="single" w:sz="4" w:space="0" w:color="auto"/>
              <w:bottom w:val="single" w:sz="4" w:space="0" w:color="auto"/>
            </w:tcBorders>
            <w:shd w:val="clear" w:color="auto" w:fill="auto"/>
          </w:tcPr>
          <w:p w:rsidR="000D2243" w:rsidRPr="00107C20" w:rsidRDefault="000D2243" w:rsidP="00BF6D97">
            <w:pPr>
              <w:spacing w:after="0"/>
              <w:rPr>
                <w:rFonts w:ascii="Arial" w:eastAsia="MS Mincho" w:hAnsi="Arial" w:cs="Arial"/>
              </w:rPr>
            </w:pPr>
          </w:p>
        </w:tc>
        <w:tc>
          <w:tcPr>
            <w:tcW w:w="1026" w:type="dxa"/>
            <w:tcBorders>
              <w:top w:val="single" w:sz="4" w:space="0" w:color="auto"/>
              <w:bottom w:val="single" w:sz="4" w:space="0" w:color="auto"/>
            </w:tcBorders>
            <w:shd w:val="clear" w:color="auto" w:fill="auto"/>
          </w:tcPr>
          <w:p w:rsidR="000D2243" w:rsidRPr="00107C20" w:rsidRDefault="000D2243" w:rsidP="00BF6D97">
            <w:pPr>
              <w:spacing w:after="0"/>
              <w:rPr>
                <w:rFonts w:ascii="Arial" w:eastAsia="MS Mincho" w:hAnsi="Arial" w:cs="Arial"/>
              </w:rPr>
            </w:pPr>
          </w:p>
        </w:tc>
        <w:tc>
          <w:tcPr>
            <w:tcW w:w="4678" w:type="dxa"/>
            <w:tcBorders>
              <w:top w:val="single" w:sz="4" w:space="0" w:color="auto"/>
              <w:bottom w:val="single" w:sz="4" w:space="0" w:color="auto"/>
              <w:right w:val="single" w:sz="18" w:space="0" w:color="auto"/>
            </w:tcBorders>
            <w:shd w:val="clear" w:color="auto" w:fill="auto"/>
          </w:tcPr>
          <w:p w:rsidR="000D2243" w:rsidRPr="00107C20" w:rsidRDefault="000D2243" w:rsidP="00BF6D97">
            <w:pPr>
              <w:spacing w:after="0"/>
              <w:rPr>
                <w:rFonts w:ascii="Arial" w:eastAsia="MS Mincho" w:hAnsi="Arial" w:cs="Arial"/>
              </w:rPr>
            </w:pPr>
          </w:p>
        </w:tc>
      </w:tr>
      <w:tr w:rsidR="000D2243" w:rsidRPr="000472D1" w:rsidTr="00D4121D">
        <w:trPr>
          <w:cantSplit/>
        </w:trPr>
        <w:tc>
          <w:tcPr>
            <w:tcW w:w="993" w:type="dxa"/>
            <w:tcBorders>
              <w:top w:val="single" w:sz="4" w:space="0" w:color="auto"/>
              <w:left w:val="single" w:sz="18" w:space="0" w:color="auto"/>
              <w:bottom w:val="single" w:sz="18" w:space="0" w:color="auto"/>
            </w:tcBorders>
          </w:tcPr>
          <w:p w:rsidR="000D2243" w:rsidRPr="00107C20" w:rsidRDefault="000D2243" w:rsidP="00BF6D97">
            <w:pPr>
              <w:spacing w:after="0"/>
              <w:rPr>
                <w:rFonts w:ascii="Arial" w:hAnsi="Arial" w:cs="Arial"/>
                <w:b/>
                <w:bCs/>
                <w:lang w:val="en-US"/>
              </w:rPr>
            </w:pPr>
          </w:p>
        </w:tc>
        <w:tc>
          <w:tcPr>
            <w:tcW w:w="1984" w:type="dxa"/>
            <w:tcBorders>
              <w:top w:val="single" w:sz="4" w:space="0" w:color="auto"/>
              <w:bottom w:val="single" w:sz="18" w:space="0" w:color="auto"/>
            </w:tcBorders>
          </w:tcPr>
          <w:p w:rsidR="000D2243" w:rsidRPr="00107C20" w:rsidRDefault="000D2243" w:rsidP="00BF6D97">
            <w:pPr>
              <w:spacing w:after="0"/>
              <w:rPr>
                <w:rFonts w:ascii="Arial" w:hAnsi="Arial" w:cs="Arial"/>
                <w:b/>
                <w:bCs/>
                <w:lang w:val="en-US"/>
              </w:rPr>
            </w:pPr>
          </w:p>
        </w:tc>
        <w:tc>
          <w:tcPr>
            <w:tcW w:w="851" w:type="dxa"/>
            <w:tcBorders>
              <w:top w:val="single" w:sz="4" w:space="0" w:color="auto"/>
              <w:bottom w:val="single" w:sz="18" w:space="0" w:color="auto"/>
            </w:tcBorders>
          </w:tcPr>
          <w:p w:rsidR="000D2243" w:rsidRPr="00107C20" w:rsidRDefault="000D2243" w:rsidP="00BF6D97">
            <w:pPr>
              <w:spacing w:after="0"/>
              <w:rPr>
                <w:rFonts w:ascii="Arial" w:hAnsi="Arial" w:cs="Arial"/>
                <w:color w:val="000000"/>
                <w:sz w:val="14"/>
                <w:szCs w:val="14"/>
                <w:lang w:val="en-US"/>
              </w:rPr>
            </w:pPr>
          </w:p>
        </w:tc>
        <w:tc>
          <w:tcPr>
            <w:tcW w:w="3969" w:type="dxa"/>
            <w:tcBorders>
              <w:top w:val="single" w:sz="4" w:space="0" w:color="auto"/>
              <w:bottom w:val="single" w:sz="18" w:space="0" w:color="auto"/>
            </w:tcBorders>
          </w:tcPr>
          <w:p w:rsidR="000D2243" w:rsidRPr="00107C20" w:rsidRDefault="000D2243" w:rsidP="00BF6D97">
            <w:pPr>
              <w:spacing w:after="0"/>
              <w:rPr>
                <w:rFonts w:ascii="Arial" w:hAnsi="Arial" w:cs="Arial"/>
                <w:lang w:val="en-US"/>
              </w:rPr>
            </w:pPr>
          </w:p>
        </w:tc>
        <w:tc>
          <w:tcPr>
            <w:tcW w:w="1383" w:type="dxa"/>
            <w:gridSpan w:val="2"/>
            <w:tcBorders>
              <w:top w:val="single" w:sz="4" w:space="0" w:color="auto"/>
              <w:bottom w:val="single" w:sz="18" w:space="0" w:color="auto"/>
            </w:tcBorders>
          </w:tcPr>
          <w:p w:rsidR="000D2243" w:rsidRPr="00107C20" w:rsidRDefault="000D2243" w:rsidP="00BF6D97">
            <w:pPr>
              <w:spacing w:after="0"/>
              <w:rPr>
                <w:rFonts w:ascii="Arial" w:hAnsi="Arial" w:cs="Arial"/>
                <w:color w:val="000000"/>
                <w:lang w:val="en-US"/>
              </w:rPr>
            </w:pPr>
          </w:p>
        </w:tc>
        <w:tc>
          <w:tcPr>
            <w:tcW w:w="1026" w:type="dxa"/>
            <w:tcBorders>
              <w:top w:val="single" w:sz="4" w:space="0" w:color="auto"/>
              <w:bottom w:val="single" w:sz="18" w:space="0" w:color="auto"/>
            </w:tcBorders>
          </w:tcPr>
          <w:p w:rsidR="000D2243" w:rsidRPr="00107C20" w:rsidRDefault="000D2243" w:rsidP="00BF6D97">
            <w:pPr>
              <w:spacing w:after="0"/>
              <w:rPr>
                <w:rFonts w:ascii="Arial" w:hAnsi="Arial" w:cs="Arial"/>
                <w:color w:val="000000"/>
                <w:lang w:val="en-US"/>
              </w:rPr>
            </w:pPr>
          </w:p>
        </w:tc>
        <w:tc>
          <w:tcPr>
            <w:tcW w:w="4678" w:type="dxa"/>
            <w:tcBorders>
              <w:top w:val="single" w:sz="4" w:space="0" w:color="auto"/>
              <w:bottom w:val="single" w:sz="18" w:space="0" w:color="auto"/>
              <w:right w:val="single" w:sz="18" w:space="0" w:color="auto"/>
            </w:tcBorders>
          </w:tcPr>
          <w:p w:rsidR="000D2243" w:rsidRPr="00107C20" w:rsidRDefault="000D2243" w:rsidP="00BF6D97">
            <w:pPr>
              <w:spacing w:after="0"/>
              <w:rPr>
                <w:rFonts w:ascii="Arial" w:hAnsi="Arial" w:cs="Arial"/>
                <w:snapToGrid w:val="0"/>
                <w:color w:val="FF0000"/>
                <w:lang w:val="en-US"/>
              </w:rPr>
            </w:pPr>
          </w:p>
        </w:tc>
      </w:tr>
      <w:tr w:rsidR="00D4121D" w:rsidRPr="000472D1" w:rsidTr="00D4121D">
        <w:trPr>
          <w:cantSplit/>
        </w:trPr>
        <w:tc>
          <w:tcPr>
            <w:tcW w:w="993" w:type="dxa"/>
            <w:tcBorders>
              <w:top w:val="single" w:sz="18" w:space="0" w:color="auto"/>
              <w:left w:val="single" w:sz="18" w:space="0" w:color="auto"/>
              <w:bottom w:val="single" w:sz="18" w:space="0" w:color="auto"/>
            </w:tcBorders>
            <w:shd w:val="clear" w:color="auto" w:fill="E6E6E6"/>
          </w:tcPr>
          <w:p w:rsidR="000D2243" w:rsidRPr="00107C20" w:rsidRDefault="000D2243" w:rsidP="00BF6D97">
            <w:pPr>
              <w:spacing w:after="0"/>
              <w:rPr>
                <w:rFonts w:ascii="Arial" w:hAnsi="Arial" w:cs="Arial"/>
                <w:b/>
                <w:bCs/>
                <w:lang w:val="en-US"/>
              </w:rPr>
            </w:pPr>
            <w:r w:rsidRPr="00107C20">
              <w:rPr>
                <w:rFonts w:ascii="Arial" w:hAnsi="Arial" w:cs="Arial"/>
                <w:b/>
                <w:bCs/>
                <w:lang w:val="en-US"/>
              </w:rPr>
              <w:t>6</w:t>
            </w:r>
          </w:p>
        </w:tc>
        <w:tc>
          <w:tcPr>
            <w:tcW w:w="1984"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b/>
                <w:bCs/>
                <w:lang w:val="en-US"/>
              </w:rPr>
            </w:pPr>
            <w:r w:rsidRPr="00107C20">
              <w:rPr>
                <w:rFonts w:ascii="Arial" w:hAnsi="Arial" w:cs="Arial"/>
                <w:b/>
                <w:bCs/>
                <w:lang w:val="en-US"/>
              </w:rPr>
              <w:t>Technical topics that require CT-intervention</w:t>
            </w:r>
          </w:p>
        </w:tc>
        <w:tc>
          <w:tcPr>
            <w:tcW w:w="851"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color w:val="000000"/>
                <w:sz w:val="14"/>
                <w:szCs w:val="14"/>
                <w:lang w:val="en-US"/>
              </w:rPr>
            </w:pPr>
          </w:p>
        </w:tc>
        <w:tc>
          <w:tcPr>
            <w:tcW w:w="3969"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lang w:val="en-US"/>
              </w:rPr>
            </w:pPr>
          </w:p>
        </w:tc>
        <w:tc>
          <w:tcPr>
            <w:tcW w:w="1383" w:type="dxa"/>
            <w:gridSpan w:val="2"/>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color w:val="000000"/>
                <w:lang w:val="en-US"/>
              </w:rPr>
            </w:pPr>
          </w:p>
        </w:tc>
        <w:tc>
          <w:tcPr>
            <w:tcW w:w="1026"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color w:val="000000"/>
                <w:lang w:val="en-US"/>
              </w:rPr>
            </w:pPr>
          </w:p>
        </w:tc>
        <w:tc>
          <w:tcPr>
            <w:tcW w:w="4678" w:type="dxa"/>
            <w:tcBorders>
              <w:top w:val="single" w:sz="18" w:space="0" w:color="auto"/>
              <w:bottom w:val="single" w:sz="18" w:space="0" w:color="auto"/>
              <w:right w:val="single" w:sz="18" w:space="0" w:color="auto"/>
            </w:tcBorders>
            <w:shd w:val="clear" w:color="auto" w:fill="E6E6E6"/>
          </w:tcPr>
          <w:p w:rsidR="000D2243" w:rsidRPr="00107C20" w:rsidRDefault="000D2243" w:rsidP="00BF6D97">
            <w:pPr>
              <w:spacing w:after="0"/>
              <w:rPr>
                <w:rFonts w:ascii="Arial" w:hAnsi="Arial" w:cs="Arial"/>
                <w:snapToGrid w:val="0"/>
                <w:color w:val="FF0000"/>
                <w:lang w:val="en-US"/>
              </w:rPr>
            </w:pPr>
            <w:r w:rsidRPr="00107C20">
              <w:rPr>
                <w:rFonts w:ascii="Arial" w:hAnsi="Arial" w:cs="Arial"/>
                <w:snapToGrid w:val="0"/>
                <w:color w:val="FF0000"/>
                <w:lang w:val="en-US"/>
              </w:rPr>
              <w:t>Any technical topics where lack of consensus requires TSG resolution</w:t>
            </w:r>
          </w:p>
        </w:tc>
      </w:tr>
      <w:tr w:rsidR="00D4121D" w:rsidRPr="00C7064B" w:rsidTr="00D4121D">
        <w:trPr>
          <w:cantSplit/>
        </w:trPr>
        <w:tc>
          <w:tcPr>
            <w:tcW w:w="993" w:type="dxa"/>
            <w:tcBorders>
              <w:top w:val="single" w:sz="18" w:space="0" w:color="auto"/>
              <w:left w:val="single" w:sz="18" w:space="0" w:color="auto"/>
              <w:bottom w:val="single" w:sz="4" w:space="0" w:color="auto"/>
            </w:tcBorders>
            <w:shd w:val="clear" w:color="auto" w:fill="FDE9D9" w:themeFill="accent6" w:themeFillTint="33"/>
          </w:tcPr>
          <w:p w:rsidR="000D2243" w:rsidRPr="00107C20" w:rsidRDefault="000D2243" w:rsidP="00BF6D97">
            <w:pPr>
              <w:spacing w:after="0"/>
              <w:rPr>
                <w:rFonts w:ascii="Arial" w:hAnsi="Arial" w:cs="Arial"/>
                <w:b/>
                <w:bCs/>
                <w:lang w:val="en-US"/>
              </w:rPr>
            </w:pPr>
            <w:r w:rsidRPr="00107C20">
              <w:rPr>
                <w:rFonts w:ascii="Arial" w:hAnsi="Arial" w:cs="Arial"/>
                <w:b/>
                <w:bCs/>
                <w:lang w:val="en-US"/>
              </w:rPr>
              <w:t>6.1</w:t>
            </w:r>
          </w:p>
        </w:tc>
        <w:tc>
          <w:tcPr>
            <w:tcW w:w="1984" w:type="dxa"/>
            <w:tcBorders>
              <w:top w:val="single" w:sz="18" w:space="0" w:color="auto"/>
              <w:bottom w:val="single" w:sz="4" w:space="0" w:color="auto"/>
            </w:tcBorders>
            <w:shd w:val="clear" w:color="auto" w:fill="FDE9D9" w:themeFill="accent6" w:themeFillTint="33"/>
          </w:tcPr>
          <w:p w:rsidR="000D2243" w:rsidRPr="00107C20" w:rsidRDefault="000D2243" w:rsidP="00BF6D97">
            <w:pPr>
              <w:spacing w:after="0"/>
              <w:rPr>
                <w:rFonts w:ascii="Arial" w:hAnsi="Arial" w:cs="Arial"/>
                <w:b/>
                <w:bCs/>
                <w:lang w:val="en-US"/>
              </w:rPr>
            </w:pPr>
            <w:r w:rsidRPr="00107C20">
              <w:rPr>
                <w:rFonts w:ascii="Arial" w:hAnsi="Arial" w:cs="Arial"/>
                <w:b/>
                <w:bCs/>
                <w:lang w:val="en-US"/>
              </w:rPr>
              <w:t>Working Agreements</w:t>
            </w:r>
          </w:p>
        </w:tc>
        <w:tc>
          <w:tcPr>
            <w:tcW w:w="851" w:type="dxa"/>
            <w:tcBorders>
              <w:top w:val="single" w:sz="18" w:space="0" w:color="auto"/>
              <w:bottom w:val="single" w:sz="4" w:space="0" w:color="auto"/>
            </w:tcBorders>
            <w:shd w:val="clear" w:color="auto" w:fill="FDE9D9" w:themeFill="accent6" w:themeFillTint="33"/>
          </w:tcPr>
          <w:p w:rsidR="000D2243" w:rsidRPr="00107C20" w:rsidRDefault="000D2243" w:rsidP="00BF6D97">
            <w:pPr>
              <w:spacing w:after="0"/>
              <w:rPr>
                <w:rFonts w:ascii="Arial" w:hAnsi="Arial" w:cs="Arial"/>
                <w:b/>
                <w:bCs/>
                <w:sz w:val="14"/>
                <w:szCs w:val="14"/>
                <w:lang w:val="en-US"/>
              </w:rPr>
            </w:pPr>
          </w:p>
        </w:tc>
        <w:tc>
          <w:tcPr>
            <w:tcW w:w="3969" w:type="dxa"/>
            <w:tcBorders>
              <w:top w:val="single" w:sz="18" w:space="0" w:color="auto"/>
              <w:bottom w:val="single" w:sz="4" w:space="0" w:color="auto"/>
            </w:tcBorders>
            <w:shd w:val="clear" w:color="auto" w:fill="FDE9D9" w:themeFill="accent6" w:themeFillTint="33"/>
          </w:tcPr>
          <w:p w:rsidR="000D2243" w:rsidRPr="00107C20" w:rsidRDefault="000D2243" w:rsidP="00BF6D97">
            <w:pPr>
              <w:spacing w:after="0"/>
              <w:rPr>
                <w:rFonts w:ascii="Arial" w:hAnsi="Arial" w:cs="Arial"/>
                <w:b/>
                <w:bCs/>
                <w:lang w:val="en-US"/>
              </w:rPr>
            </w:pPr>
          </w:p>
        </w:tc>
        <w:tc>
          <w:tcPr>
            <w:tcW w:w="1383" w:type="dxa"/>
            <w:gridSpan w:val="2"/>
            <w:tcBorders>
              <w:top w:val="single" w:sz="18" w:space="0" w:color="auto"/>
              <w:bottom w:val="single" w:sz="4" w:space="0" w:color="auto"/>
            </w:tcBorders>
            <w:shd w:val="clear" w:color="auto" w:fill="FDE9D9" w:themeFill="accent6" w:themeFillTint="33"/>
          </w:tcPr>
          <w:p w:rsidR="000D2243" w:rsidRPr="00107C20" w:rsidRDefault="000D2243" w:rsidP="00BF6D97">
            <w:pPr>
              <w:spacing w:after="0"/>
              <w:rPr>
                <w:rFonts w:ascii="Arial" w:hAnsi="Arial" w:cs="Arial"/>
                <w:bCs/>
                <w:lang w:val="en-US"/>
              </w:rPr>
            </w:pPr>
          </w:p>
        </w:tc>
        <w:tc>
          <w:tcPr>
            <w:tcW w:w="1026" w:type="dxa"/>
            <w:tcBorders>
              <w:top w:val="single" w:sz="18" w:space="0" w:color="auto"/>
              <w:bottom w:val="single" w:sz="4" w:space="0" w:color="auto"/>
            </w:tcBorders>
            <w:shd w:val="clear" w:color="auto" w:fill="FDE9D9" w:themeFill="accent6" w:themeFillTint="33"/>
          </w:tcPr>
          <w:p w:rsidR="000D2243" w:rsidRPr="00107C20" w:rsidRDefault="000D2243" w:rsidP="00BF6D97">
            <w:pPr>
              <w:spacing w:after="0"/>
              <w:rPr>
                <w:rFonts w:ascii="Arial" w:hAnsi="Arial" w:cs="Arial"/>
                <w:bCs/>
                <w:lang w:val="en-US"/>
              </w:rPr>
            </w:pPr>
          </w:p>
        </w:tc>
        <w:tc>
          <w:tcPr>
            <w:tcW w:w="4678" w:type="dxa"/>
            <w:tcBorders>
              <w:top w:val="single" w:sz="18" w:space="0" w:color="auto"/>
              <w:bottom w:val="single" w:sz="4" w:space="0" w:color="auto"/>
              <w:right w:val="single" w:sz="18" w:space="0" w:color="auto"/>
            </w:tcBorders>
            <w:shd w:val="clear" w:color="auto" w:fill="FDE9D9" w:themeFill="accent6" w:themeFillTint="33"/>
          </w:tcPr>
          <w:p w:rsidR="000D2243" w:rsidRPr="00107C20" w:rsidRDefault="000D2243" w:rsidP="00BF6D97">
            <w:pPr>
              <w:spacing w:after="0"/>
              <w:rPr>
                <w:rFonts w:ascii="Arial" w:hAnsi="Arial" w:cs="Arial"/>
                <w:bCs/>
                <w:lang w:val="en-US"/>
              </w:rPr>
            </w:pPr>
            <w:r w:rsidRPr="00107C20">
              <w:rPr>
                <w:rFonts w:ascii="Arial" w:hAnsi="Arial" w:cs="Arial"/>
                <w:bCs/>
                <w:lang w:val="en-US"/>
              </w:rPr>
              <w:t>Discussion and possible voting on working agreements</w:t>
            </w:r>
          </w:p>
        </w:tc>
      </w:tr>
      <w:tr w:rsidR="000D2243" w:rsidRPr="00C7064B" w:rsidTr="00D4121D">
        <w:trPr>
          <w:cantSplit/>
        </w:trPr>
        <w:tc>
          <w:tcPr>
            <w:tcW w:w="993" w:type="dxa"/>
            <w:tcBorders>
              <w:top w:val="nil"/>
              <w:left w:val="single" w:sz="18" w:space="0" w:color="auto"/>
              <w:bottom w:val="single" w:sz="4" w:space="0" w:color="auto"/>
            </w:tcBorders>
          </w:tcPr>
          <w:p w:rsidR="000D2243" w:rsidRPr="00107C20" w:rsidRDefault="000D2243" w:rsidP="00BF6D97">
            <w:pPr>
              <w:spacing w:after="0"/>
              <w:rPr>
                <w:rFonts w:ascii="Arial" w:hAnsi="Arial" w:cs="Arial"/>
                <w:b/>
                <w:bCs/>
                <w:lang w:val="en-US"/>
              </w:rPr>
            </w:pPr>
          </w:p>
        </w:tc>
        <w:tc>
          <w:tcPr>
            <w:tcW w:w="1984" w:type="dxa"/>
            <w:tcBorders>
              <w:top w:val="nil"/>
              <w:bottom w:val="single" w:sz="4" w:space="0" w:color="auto"/>
            </w:tcBorders>
          </w:tcPr>
          <w:p w:rsidR="000D2243" w:rsidRPr="00107C20" w:rsidRDefault="000D2243" w:rsidP="00BF6D97">
            <w:pPr>
              <w:spacing w:after="0"/>
              <w:rPr>
                <w:rFonts w:ascii="Arial" w:hAnsi="Arial" w:cs="Arial"/>
                <w:b/>
                <w:bCs/>
                <w:lang w:val="en-US"/>
              </w:rPr>
            </w:pPr>
          </w:p>
        </w:tc>
        <w:tc>
          <w:tcPr>
            <w:tcW w:w="851" w:type="dxa"/>
            <w:tcBorders>
              <w:top w:val="nil"/>
              <w:bottom w:val="single" w:sz="4" w:space="0" w:color="auto"/>
            </w:tcBorders>
          </w:tcPr>
          <w:p w:rsidR="000D2243" w:rsidRPr="00107C20" w:rsidRDefault="000D2243" w:rsidP="00BF6D97">
            <w:pPr>
              <w:spacing w:after="0"/>
              <w:rPr>
                <w:rFonts w:ascii="Arial" w:hAnsi="Arial" w:cs="Arial"/>
                <w:b/>
                <w:bCs/>
                <w:sz w:val="14"/>
                <w:szCs w:val="14"/>
                <w:lang w:val="en-US"/>
              </w:rPr>
            </w:pPr>
          </w:p>
        </w:tc>
        <w:tc>
          <w:tcPr>
            <w:tcW w:w="3969" w:type="dxa"/>
            <w:tcBorders>
              <w:top w:val="nil"/>
              <w:bottom w:val="single" w:sz="4" w:space="0" w:color="auto"/>
            </w:tcBorders>
          </w:tcPr>
          <w:p w:rsidR="000D2243" w:rsidRPr="00107C20" w:rsidRDefault="000D2243" w:rsidP="00BF6D97">
            <w:pPr>
              <w:spacing w:after="0"/>
              <w:rPr>
                <w:rFonts w:ascii="Arial" w:hAnsi="Arial" w:cs="Arial"/>
                <w:b/>
                <w:bCs/>
                <w:lang w:val="en-US"/>
              </w:rPr>
            </w:pPr>
          </w:p>
        </w:tc>
        <w:tc>
          <w:tcPr>
            <w:tcW w:w="1383" w:type="dxa"/>
            <w:gridSpan w:val="2"/>
            <w:tcBorders>
              <w:top w:val="nil"/>
              <w:bottom w:val="single" w:sz="4" w:space="0" w:color="auto"/>
            </w:tcBorders>
          </w:tcPr>
          <w:p w:rsidR="000D2243" w:rsidRPr="00107C20" w:rsidRDefault="000D2243" w:rsidP="00BF6D97">
            <w:pPr>
              <w:spacing w:after="0"/>
              <w:rPr>
                <w:rFonts w:ascii="Arial" w:hAnsi="Arial" w:cs="Arial"/>
                <w:bCs/>
                <w:lang w:val="en-US"/>
              </w:rPr>
            </w:pPr>
          </w:p>
        </w:tc>
        <w:tc>
          <w:tcPr>
            <w:tcW w:w="1026" w:type="dxa"/>
            <w:tcBorders>
              <w:top w:val="nil"/>
              <w:bottom w:val="single" w:sz="4" w:space="0" w:color="auto"/>
            </w:tcBorders>
          </w:tcPr>
          <w:p w:rsidR="000D2243" w:rsidRPr="00107C20" w:rsidRDefault="000D2243" w:rsidP="00BF6D97">
            <w:pPr>
              <w:spacing w:after="0"/>
              <w:rPr>
                <w:rFonts w:ascii="Arial" w:hAnsi="Arial" w:cs="Arial"/>
                <w:bCs/>
                <w:lang w:val="en-US"/>
              </w:rPr>
            </w:pPr>
          </w:p>
        </w:tc>
        <w:tc>
          <w:tcPr>
            <w:tcW w:w="4678" w:type="dxa"/>
            <w:tcBorders>
              <w:top w:val="nil"/>
              <w:bottom w:val="single" w:sz="4" w:space="0" w:color="auto"/>
              <w:right w:val="single" w:sz="18" w:space="0" w:color="auto"/>
            </w:tcBorders>
          </w:tcPr>
          <w:p w:rsidR="000D2243" w:rsidRPr="00107C20" w:rsidRDefault="000D2243" w:rsidP="00BF6D97">
            <w:pPr>
              <w:spacing w:after="0"/>
              <w:rPr>
                <w:rFonts w:ascii="Arial" w:hAnsi="Arial" w:cs="Arial"/>
                <w:bCs/>
                <w:lang w:val="en-US"/>
              </w:rPr>
            </w:pPr>
          </w:p>
        </w:tc>
      </w:tr>
      <w:tr w:rsidR="000D2243" w:rsidRPr="00C7064B"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0D2243" w:rsidRPr="00107C20" w:rsidRDefault="000D2243" w:rsidP="00BF6D97">
            <w:pPr>
              <w:spacing w:after="0"/>
              <w:rPr>
                <w:rFonts w:ascii="Arial" w:hAnsi="Arial" w:cs="Arial"/>
                <w:b/>
                <w:bCs/>
                <w:lang w:val="en-US"/>
              </w:rPr>
            </w:pPr>
            <w:r w:rsidRPr="00107C20">
              <w:rPr>
                <w:rFonts w:ascii="Arial" w:hAnsi="Arial" w:cs="Arial"/>
                <w:b/>
                <w:bCs/>
                <w:lang w:val="en-US"/>
              </w:rPr>
              <w:lastRenderedPageBreak/>
              <w:t>6.2</w:t>
            </w:r>
          </w:p>
        </w:tc>
        <w:tc>
          <w:tcPr>
            <w:tcW w:w="1984" w:type="dxa"/>
            <w:tcBorders>
              <w:top w:val="single" w:sz="4" w:space="0" w:color="auto"/>
              <w:bottom w:val="single" w:sz="4" w:space="0" w:color="auto"/>
            </w:tcBorders>
            <w:shd w:val="clear" w:color="auto" w:fill="FDE9D9" w:themeFill="accent6" w:themeFillTint="33"/>
          </w:tcPr>
          <w:p w:rsidR="000D2243" w:rsidRPr="00107C20" w:rsidRDefault="000D2243" w:rsidP="00BF6D97">
            <w:pPr>
              <w:spacing w:after="0"/>
              <w:rPr>
                <w:rFonts w:ascii="Arial" w:hAnsi="Arial" w:cs="Arial"/>
                <w:b/>
                <w:bCs/>
                <w:lang w:val="en-US"/>
              </w:rPr>
            </w:pPr>
            <w:r w:rsidRPr="00107C20">
              <w:rPr>
                <w:rFonts w:ascii="Arial" w:hAnsi="Arial" w:cs="Arial"/>
                <w:b/>
                <w:bCs/>
                <w:lang w:val="en-US"/>
              </w:rPr>
              <w:t>Other technical items lacking consensus</w:t>
            </w:r>
          </w:p>
        </w:tc>
        <w:tc>
          <w:tcPr>
            <w:tcW w:w="851" w:type="dxa"/>
            <w:tcBorders>
              <w:top w:val="single" w:sz="4" w:space="0" w:color="auto"/>
              <w:bottom w:val="single" w:sz="4" w:space="0" w:color="auto"/>
            </w:tcBorders>
            <w:shd w:val="clear" w:color="auto" w:fill="FDE9D9" w:themeFill="accent6" w:themeFillTint="33"/>
          </w:tcPr>
          <w:p w:rsidR="000D2243" w:rsidRPr="00107C20" w:rsidRDefault="000D2243" w:rsidP="00BF6D97">
            <w:pPr>
              <w:spacing w:after="0"/>
              <w:rPr>
                <w:rFonts w:ascii="Arial" w:hAnsi="Arial" w:cs="Arial"/>
                <w:b/>
                <w:bCs/>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0D2243" w:rsidRPr="00107C20" w:rsidRDefault="000D2243" w:rsidP="00BF6D97">
            <w:pPr>
              <w:spacing w:after="0"/>
              <w:rPr>
                <w:rFonts w:ascii="Arial" w:hAnsi="Arial" w:cs="Arial"/>
                <w:b/>
                <w:bCs/>
                <w:lang w:val="en-US"/>
              </w:rPr>
            </w:pPr>
          </w:p>
        </w:tc>
        <w:tc>
          <w:tcPr>
            <w:tcW w:w="1383" w:type="dxa"/>
            <w:gridSpan w:val="2"/>
            <w:tcBorders>
              <w:top w:val="single" w:sz="4" w:space="0" w:color="auto"/>
              <w:bottom w:val="single" w:sz="4" w:space="0" w:color="auto"/>
            </w:tcBorders>
            <w:shd w:val="clear" w:color="auto" w:fill="FDE9D9" w:themeFill="accent6" w:themeFillTint="33"/>
          </w:tcPr>
          <w:p w:rsidR="000D2243" w:rsidRPr="00107C20" w:rsidRDefault="000D2243" w:rsidP="00BF6D97">
            <w:pPr>
              <w:spacing w:after="0"/>
              <w:rPr>
                <w:rFonts w:ascii="Arial" w:hAnsi="Arial" w:cs="Arial"/>
                <w:bCs/>
                <w:lang w:val="en-US"/>
              </w:rPr>
            </w:pPr>
          </w:p>
        </w:tc>
        <w:tc>
          <w:tcPr>
            <w:tcW w:w="1026" w:type="dxa"/>
            <w:tcBorders>
              <w:top w:val="single" w:sz="4" w:space="0" w:color="auto"/>
              <w:bottom w:val="single" w:sz="4" w:space="0" w:color="auto"/>
            </w:tcBorders>
            <w:shd w:val="clear" w:color="auto" w:fill="FDE9D9" w:themeFill="accent6" w:themeFillTint="33"/>
          </w:tcPr>
          <w:p w:rsidR="000D2243" w:rsidRPr="00107C20" w:rsidRDefault="000D2243" w:rsidP="00BF6D97">
            <w:pPr>
              <w:spacing w:after="0"/>
              <w:rPr>
                <w:rFonts w:ascii="Arial" w:hAnsi="Arial" w:cs="Arial"/>
                <w:bCs/>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0D2243" w:rsidRPr="00107C20" w:rsidRDefault="000D2243" w:rsidP="00BF6D97">
            <w:pPr>
              <w:spacing w:after="0"/>
              <w:rPr>
                <w:rFonts w:ascii="Arial" w:hAnsi="Arial" w:cs="Arial"/>
                <w:bCs/>
                <w:lang w:val="en-US"/>
              </w:rPr>
            </w:pPr>
            <w:r w:rsidRPr="00107C20">
              <w:rPr>
                <w:rFonts w:ascii="Arial" w:hAnsi="Arial" w:cs="Arial"/>
                <w:bCs/>
                <w:lang w:val="en-US"/>
              </w:rPr>
              <w:t>Other technical voting</w:t>
            </w:r>
          </w:p>
        </w:tc>
      </w:tr>
      <w:tr w:rsidR="000D2243" w:rsidRPr="000472D1" w:rsidTr="00D4121D">
        <w:trPr>
          <w:cantSplit/>
        </w:trPr>
        <w:tc>
          <w:tcPr>
            <w:tcW w:w="993" w:type="dxa"/>
            <w:tcBorders>
              <w:top w:val="single" w:sz="4" w:space="0" w:color="auto"/>
              <w:left w:val="single" w:sz="18" w:space="0" w:color="auto"/>
              <w:bottom w:val="single" w:sz="4" w:space="0" w:color="auto"/>
            </w:tcBorders>
          </w:tcPr>
          <w:p w:rsidR="000D2243" w:rsidRPr="00107C20" w:rsidRDefault="000D2243" w:rsidP="00BF6D97">
            <w:pPr>
              <w:spacing w:after="0"/>
              <w:rPr>
                <w:rFonts w:ascii="Arial" w:hAnsi="Arial" w:cs="Arial"/>
                <w:b/>
                <w:bCs/>
                <w:lang w:val="en-US"/>
              </w:rPr>
            </w:pPr>
          </w:p>
        </w:tc>
        <w:tc>
          <w:tcPr>
            <w:tcW w:w="1984" w:type="dxa"/>
            <w:tcBorders>
              <w:top w:val="single" w:sz="4" w:space="0" w:color="auto"/>
              <w:bottom w:val="single" w:sz="4" w:space="0" w:color="auto"/>
            </w:tcBorders>
          </w:tcPr>
          <w:p w:rsidR="000D2243" w:rsidRPr="00107C20" w:rsidRDefault="000D2243" w:rsidP="00BF6D97">
            <w:pPr>
              <w:spacing w:after="0"/>
              <w:rPr>
                <w:rFonts w:ascii="Arial" w:hAnsi="Arial" w:cs="Arial"/>
                <w:b/>
                <w:bCs/>
                <w:lang w:val="en-US"/>
              </w:rPr>
            </w:pPr>
          </w:p>
        </w:tc>
        <w:tc>
          <w:tcPr>
            <w:tcW w:w="851" w:type="dxa"/>
            <w:tcBorders>
              <w:top w:val="single" w:sz="4" w:space="0" w:color="auto"/>
              <w:bottom w:val="single" w:sz="4" w:space="0" w:color="auto"/>
            </w:tcBorders>
          </w:tcPr>
          <w:p w:rsidR="000D2243" w:rsidRPr="00107C20" w:rsidRDefault="000D2243" w:rsidP="00BF6D97">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tcPr>
          <w:p w:rsidR="000D2243" w:rsidRPr="00107C20" w:rsidRDefault="000D2243" w:rsidP="00BF6D97">
            <w:pPr>
              <w:spacing w:after="0"/>
              <w:rPr>
                <w:rFonts w:ascii="Arial" w:hAnsi="Arial" w:cs="Arial"/>
                <w:lang w:val="en-US"/>
              </w:rPr>
            </w:pPr>
          </w:p>
        </w:tc>
        <w:tc>
          <w:tcPr>
            <w:tcW w:w="1383" w:type="dxa"/>
            <w:gridSpan w:val="2"/>
            <w:tcBorders>
              <w:top w:val="single" w:sz="4" w:space="0" w:color="auto"/>
              <w:bottom w:val="single" w:sz="4" w:space="0" w:color="auto"/>
            </w:tcBorders>
          </w:tcPr>
          <w:p w:rsidR="000D2243" w:rsidRPr="00107C20" w:rsidRDefault="000D2243" w:rsidP="00BF6D97">
            <w:pPr>
              <w:spacing w:after="0"/>
              <w:rPr>
                <w:rFonts w:ascii="Arial" w:hAnsi="Arial" w:cs="Arial"/>
                <w:color w:val="000000"/>
                <w:lang w:val="en-US"/>
              </w:rPr>
            </w:pPr>
          </w:p>
        </w:tc>
        <w:tc>
          <w:tcPr>
            <w:tcW w:w="1026" w:type="dxa"/>
            <w:tcBorders>
              <w:top w:val="single" w:sz="4" w:space="0" w:color="auto"/>
              <w:bottom w:val="single" w:sz="4" w:space="0" w:color="auto"/>
            </w:tcBorders>
          </w:tcPr>
          <w:p w:rsidR="000D2243" w:rsidRPr="00107C20" w:rsidRDefault="000D2243" w:rsidP="00BF6D97">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0D2243" w:rsidRPr="00107C20" w:rsidRDefault="000D2243" w:rsidP="00BF6D97">
            <w:pPr>
              <w:spacing w:after="0"/>
              <w:rPr>
                <w:rFonts w:ascii="Arial" w:hAnsi="Arial" w:cs="Arial"/>
                <w:snapToGrid w:val="0"/>
                <w:color w:val="FF0000"/>
                <w:lang w:val="en-US"/>
              </w:rPr>
            </w:pPr>
          </w:p>
        </w:tc>
      </w:tr>
      <w:tr w:rsidR="00D4121D" w:rsidRPr="000472D1" w:rsidTr="00D4121D">
        <w:trPr>
          <w:cantSplit/>
        </w:trPr>
        <w:tc>
          <w:tcPr>
            <w:tcW w:w="993" w:type="dxa"/>
            <w:tcBorders>
              <w:top w:val="single" w:sz="18" w:space="0" w:color="auto"/>
              <w:left w:val="single" w:sz="18" w:space="0" w:color="auto"/>
              <w:bottom w:val="single" w:sz="18" w:space="0" w:color="auto"/>
            </w:tcBorders>
            <w:shd w:val="clear" w:color="auto" w:fill="E6E6E6"/>
          </w:tcPr>
          <w:p w:rsidR="000D2243" w:rsidRPr="00107C20" w:rsidRDefault="000D2243" w:rsidP="00BF6D97">
            <w:pPr>
              <w:spacing w:after="0"/>
              <w:rPr>
                <w:rFonts w:ascii="Arial" w:hAnsi="Arial" w:cs="Arial"/>
                <w:b/>
                <w:bCs/>
                <w:lang w:val="en-US"/>
              </w:rPr>
            </w:pPr>
            <w:r w:rsidRPr="00107C20">
              <w:rPr>
                <w:rFonts w:ascii="Arial" w:hAnsi="Arial" w:cs="Arial"/>
                <w:b/>
                <w:bCs/>
                <w:lang w:val="en-US"/>
              </w:rPr>
              <w:t>7</w:t>
            </w:r>
          </w:p>
        </w:tc>
        <w:tc>
          <w:tcPr>
            <w:tcW w:w="1984"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b/>
                <w:bCs/>
                <w:lang w:val="en-US"/>
              </w:rPr>
            </w:pPr>
            <w:r w:rsidRPr="00107C20">
              <w:rPr>
                <w:rFonts w:ascii="Arial" w:hAnsi="Arial" w:cs="Arial"/>
                <w:b/>
                <w:bCs/>
                <w:lang w:val="en-US"/>
              </w:rPr>
              <w:t>Identification of other technical items for early consideration</w:t>
            </w:r>
          </w:p>
        </w:tc>
        <w:tc>
          <w:tcPr>
            <w:tcW w:w="851"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color w:val="000000"/>
                <w:sz w:val="14"/>
                <w:szCs w:val="14"/>
                <w:lang w:val="en-US"/>
              </w:rPr>
            </w:pPr>
          </w:p>
        </w:tc>
        <w:tc>
          <w:tcPr>
            <w:tcW w:w="3969"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lang w:val="en-US"/>
              </w:rPr>
            </w:pPr>
          </w:p>
        </w:tc>
        <w:tc>
          <w:tcPr>
            <w:tcW w:w="1383" w:type="dxa"/>
            <w:gridSpan w:val="2"/>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color w:val="000000"/>
                <w:lang w:val="en-US"/>
              </w:rPr>
            </w:pPr>
          </w:p>
        </w:tc>
        <w:tc>
          <w:tcPr>
            <w:tcW w:w="1026"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color w:val="000000"/>
                <w:lang w:val="en-US"/>
              </w:rPr>
            </w:pPr>
          </w:p>
        </w:tc>
        <w:tc>
          <w:tcPr>
            <w:tcW w:w="4678" w:type="dxa"/>
            <w:tcBorders>
              <w:top w:val="single" w:sz="18" w:space="0" w:color="auto"/>
              <w:bottom w:val="single" w:sz="18" w:space="0" w:color="auto"/>
              <w:right w:val="single" w:sz="18" w:space="0" w:color="auto"/>
            </w:tcBorders>
            <w:shd w:val="clear" w:color="auto" w:fill="E6E6E6"/>
          </w:tcPr>
          <w:p w:rsidR="000D2243" w:rsidRPr="00107C20" w:rsidRDefault="000D2243" w:rsidP="00BF6D97">
            <w:pPr>
              <w:spacing w:after="0"/>
              <w:rPr>
                <w:rFonts w:ascii="Arial" w:hAnsi="Arial" w:cs="Arial"/>
                <w:snapToGrid w:val="0"/>
                <w:color w:val="FF0000"/>
                <w:lang w:val="en-US"/>
              </w:rPr>
            </w:pPr>
            <w:r w:rsidRPr="00107C20">
              <w:rPr>
                <w:rFonts w:ascii="Arial" w:hAnsi="Arial" w:cs="Arial"/>
                <w:snapToGrid w:val="0"/>
                <w:color w:val="FF0000"/>
                <w:lang w:val="en-US"/>
              </w:rPr>
              <w:t xml:space="preserve">This agenda item is intended for identification of </w:t>
            </w:r>
            <w:r w:rsidRPr="00107C20">
              <w:rPr>
                <w:rFonts w:ascii="Arial" w:hAnsi="Arial" w:cs="Arial"/>
                <w:bCs/>
                <w:color w:val="FF0000"/>
                <w:lang w:val="en-US"/>
              </w:rPr>
              <w:t>other technical items for early consideration in order to get time for on-line and off-line discussions during the meeting</w:t>
            </w:r>
            <w:r w:rsidRPr="00107C20">
              <w:rPr>
                <w:rFonts w:ascii="Arial" w:hAnsi="Arial" w:cs="Arial"/>
                <w:snapToGrid w:val="0"/>
                <w:color w:val="FF0000"/>
                <w:lang w:val="en-US"/>
              </w:rPr>
              <w:t xml:space="preserve">. This agenda item is only intended for </w:t>
            </w:r>
            <w:r w:rsidRPr="00107C20">
              <w:rPr>
                <w:rFonts w:ascii="Arial" w:hAnsi="Arial" w:cs="Arial"/>
                <w:snapToGrid w:val="0"/>
                <w:color w:val="FF0000"/>
                <w:u w:val="single"/>
                <w:lang w:val="en-US"/>
              </w:rPr>
              <w:t>identification</w:t>
            </w:r>
            <w:r w:rsidRPr="00107C20">
              <w:rPr>
                <w:rFonts w:ascii="Arial" w:hAnsi="Arial" w:cs="Arial"/>
                <w:snapToGrid w:val="0"/>
                <w:color w:val="FF0000"/>
                <w:lang w:val="en-US"/>
              </w:rPr>
              <w:t xml:space="preserve"> of such topics and the related </w:t>
            </w:r>
            <w:proofErr w:type="spellStart"/>
            <w:r w:rsidRPr="00107C20">
              <w:rPr>
                <w:rFonts w:ascii="Arial" w:hAnsi="Arial" w:cs="Arial"/>
                <w:snapToGrid w:val="0"/>
                <w:color w:val="FF0000"/>
                <w:lang w:val="en-US"/>
              </w:rPr>
              <w:t>Tdocs</w:t>
            </w:r>
            <w:proofErr w:type="spellEnd"/>
            <w:r w:rsidRPr="00107C20">
              <w:rPr>
                <w:rFonts w:ascii="Arial" w:hAnsi="Arial" w:cs="Arial"/>
                <w:snapToGrid w:val="0"/>
                <w:color w:val="FF0000"/>
                <w:lang w:val="en-US"/>
              </w:rPr>
              <w:t>. All documents shall be requested in the relevant agenda items below.</w:t>
            </w:r>
          </w:p>
          <w:p w:rsidR="000D2243" w:rsidRPr="00107C20" w:rsidRDefault="000D2243" w:rsidP="00BF6D97">
            <w:pPr>
              <w:spacing w:after="0"/>
              <w:rPr>
                <w:rFonts w:ascii="Arial" w:hAnsi="Arial" w:cs="Arial"/>
                <w:snapToGrid w:val="0"/>
                <w:color w:val="FF0000"/>
                <w:lang w:val="en-US"/>
              </w:rPr>
            </w:pPr>
            <w:r w:rsidRPr="00107C20">
              <w:rPr>
                <w:rFonts w:ascii="Arial" w:hAnsi="Arial" w:cs="Arial"/>
                <w:snapToGrid w:val="0"/>
                <w:color w:val="FF0000"/>
                <w:lang w:val="en-US"/>
              </w:rPr>
              <w:t>This agenda item will only list the document and topics.</w:t>
            </w:r>
          </w:p>
        </w:tc>
      </w:tr>
      <w:tr w:rsidR="000D2243" w:rsidRPr="000472D1" w:rsidTr="00D72BD4">
        <w:trPr>
          <w:cantSplit/>
        </w:trPr>
        <w:tc>
          <w:tcPr>
            <w:tcW w:w="993" w:type="dxa"/>
            <w:tcBorders>
              <w:top w:val="nil"/>
              <w:left w:val="single" w:sz="18" w:space="0" w:color="auto"/>
              <w:bottom w:val="nil"/>
            </w:tcBorders>
          </w:tcPr>
          <w:p w:rsidR="000D2243" w:rsidRPr="00107C20" w:rsidRDefault="000D2243" w:rsidP="00BF6D97">
            <w:pPr>
              <w:spacing w:after="0"/>
              <w:rPr>
                <w:rFonts w:ascii="Arial" w:hAnsi="Arial" w:cs="Arial"/>
                <w:b/>
                <w:bCs/>
                <w:lang w:val="en-US"/>
              </w:rPr>
            </w:pPr>
          </w:p>
        </w:tc>
        <w:tc>
          <w:tcPr>
            <w:tcW w:w="1984" w:type="dxa"/>
            <w:tcBorders>
              <w:top w:val="nil"/>
              <w:bottom w:val="nil"/>
            </w:tcBorders>
          </w:tcPr>
          <w:p w:rsidR="000D2243" w:rsidRPr="00107C20" w:rsidRDefault="000D2243" w:rsidP="00BF6D97">
            <w:pPr>
              <w:spacing w:after="0"/>
              <w:rPr>
                <w:rFonts w:ascii="Arial" w:hAnsi="Arial" w:cs="Arial"/>
                <w:b/>
                <w:bCs/>
                <w:lang w:val="en-US"/>
              </w:rPr>
            </w:pPr>
          </w:p>
        </w:tc>
        <w:tc>
          <w:tcPr>
            <w:tcW w:w="11907" w:type="dxa"/>
            <w:gridSpan w:val="6"/>
            <w:tcBorders>
              <w:top w:val="nil"/>
              <w:bottom w:val="nil"/>
              <w:right w:val="single" w:sz="18" w:space="0" w:color="auto"/>
            </w:tcBorders>
          </w:tcPr>
          <w:p w:rsidR="000D2243" w:rsidRPr="00A273A4" w:rsidRDefault="000D2243" w:rsidP="00BF6D97">
            <w:pPr>
              <w:spacing w:after="0"/>
              <w:rPr>
                <w:rFonts w:ascii="Arial" w:hAnsi="Arial" w:cs="Arial"/>
                <w:snapToGrid w:val="0"/>
                <w:color w:val="000000" w:themeColor="text1"/>
                <w:u w:val="single"/>
                <w:lang w:val="en-US"/>
              </w:rPr>
            </w:pPr>
            <w:r w:rsidRPr="00A273A4">
              <w:rPr>
                <w:rFonts w:ascii="Arial" w:hAnsi="Arial" w:cs="Arial"/>
                <w:snapToGrid w:val="0"/>
                <w:color w:val="000000" w:themeColor="text1"/>
                <w:u w:val="single"/>
                <w:lang w:val="en-US"/>
              </w:rPr>
              <w:t>Planned agenda sequence:</w:t>
            </w:r>
          </w:p>
          <w:p w:rsidR="000D2243" w:rsidRPr="00A273A4" w:rsidRDefault="000D2243" w:rsidP="00BF6D97">
            <w:pPr>
              <w:spacing w:after="0"/>
              <w:rPr>
                <w:rFonts w:ascii="Arial" w:hAnsi="Arial" w:cs="Arial"/>
                <w:snapToGrid w:val="0"/>
                <w:color w:val="000000" w:themeColor="text1"/>
                <w:u w:val="single"/>
                <w:lang w:val="en-US"/>
              </w:rPr>
            </w:pPr>
          </w:p>
          <w:p w:rsidR="000D2243" w:rsidRPr="00A273A4" w:rsidRDefault="000D2243" w:rsidP="00574ECD">
            <w:pPr>
              <w:pStyle w:val="Paragraphedeliste"/>
              <w:numPr>
                <w:ilvl w:val="0"/>
                <w:numId w:val="10"/>
              </w:numPr>
              <w:spacing w:after="0"/>
              <w:rPr>
                <w:rFonts w:ascii="Arial" w:hAnsi="Arial" w:cs="Arial"/>
                <w:snapToGrid w:val="0"/>
                <w:color w:val="000000" w:themeColor="text1"/>
                <w:lang w:val="en-US"/>
              </w:rPr>
            </w:pPr>
            <w:r w:rsidRPr="00A273A4">
              <w:rPr>
                <w:rFonts w:ascii="Arial" w:hAnsi="Arial" w:cs="Arial"/>
                <w:snapToGrid w:val="0"/>
                <w:color w:val="000000" w:themeColor="text1"/>
                <w:lang w:val="en-US"/>
              </w:rPr>
              <w:t>meeting duration:</w:t>
            </w:r>
          </w:p>
          <w:p w:rsidR="000D2243" w:rsidRPr="00A273A4" w:rsidRDefault="000D2243" w:rsidP="00EB79C7">
            <w:pPr>
              <w:pStyle w:val="Paragraphedeliste"/>
              <w:numPr>
                <w:ilvl w:val="1"/>
                <w:numId w:val="10"/>
              </w:numPr>
              <w:spacing w:after="0"/>
              <w:rPr>
                <w:rFonts w:ascii="Arial" w:hAnsi="Arial" w:cs="Arial"/>
                <w:snapToGrid w:val="0"/>
                <w:color w:val="000000" w:themeColor="text1"/>
                <w:lang w:val="en-US"/>
              </w:rPr>
            </w:pPr>
            <w:r w:rsidRPr="00A273A4">
              <w:rPr>
                <w:rFonts w:ascii="Arial" w:hAnsi="Arial" w:cs="Arial"/>
                <w:snapToGrid w:val="0"/>
                <w:color w:val="000000" w:themeColor="text1"/>
                <w:lang w:val="en-US"/>
              </w:rPr>
              <w:t xml:space="preserve">Monday </w:t>
            </w:r>
            <w:r w:rsidR="00F51321">
              <w:rPr>
                <w:rFonts w:ascii="Arial" w:hAnsi="Arial" w:cs="Arial"/>
                <w:snapToGrid w:val="0"/>
                <w:color w:val="000000" w:themeColor="text1"/>
                <w:lang w:val="en-US"/>
              </w:rPr>
              <w:t>29.06</w:t>
            </w:r>
            <w:r w:rsidRPr="00A273A4">
              <w:rPr>
                <w:rFonts w:ascii="Arial" w:hAnsi="Arial" w:cs="Arial"/>
                <w:snapToGrid w:val="0"/>
                <w:color w:val="000000" w:themeColor="text1"/>
                <w:lang w:val="en-US"/>
              </w:rPr>
              <w:t>.2020 0</w:t>
            </w:r>
            <w:r w:rsidR="003850F8">
              <w:rPr>
                <w:rFonts w:ascii="Arial" w:hAnsi="Arial" w:cs="Arial"/>
                <w:snapToGrid w:val="0"/>
                <w:color w:val="000000" w:themeColor="text1"/>
                <w:lang w:val="en-US"/>
              </w:rPr>
              <w:t>0</w:t>
            </w:r>
            <w:r w:rsidRPr="00A273A4">
              <w:rPr>
                <w:rFonts w:ascii="Arial" w:hAnsi="Arial" w:cs="Arial"/>
                <w:snapToGrid w:val="0"/>
                <w:color w:val="000000" w:themeColor="text1"/>
                <w:lang w:val="en-US"/>
              </w:rPr>
              <w:t>:0</w:t>
            </w:r>
            <w:r w:rsidR="004E3B62" w:rsidRPr="00A273A4">
              <w:rPr>
                <w:rFonts w:ascii="Arial" w:hAnsi="Arial" w:cs="Arial"/>
                <w:snapToGrid w:val="0"/>
                <w:color w:val="000000" w:themeColor="text1"/>
                <w:lang w:val="en-US"/>
              </w:rPr>
              <w:t>0</w:t>
            </w:r>
            <w:r w:rsidRPr="00A273A4">
              <w:rPr>
                <w:rFonts w:ascii="Arial" w:hAnsi="Arial" w:cs="Arial"/>
                <w:snapToGrid w:val="0"/>
                <w:color w:val="000000" w:themeColor="text1"/>
                <w:lang w:val="en-US"/>
              </w:rPr>
              <w:t xml:space="preserve"> CE</w:t>
            </w:r>
            <w:r w:rsidR="00EB79C7">
              <w:rPr>
                <w:rFonts w:ascii="Arial" w:hAnsi="Arial" w:cs="Arial"/>
                <w:snapToGrid w:val="0"/>
                <w:color w:val="000000" w:themeColor="text1"/>
                <w:lang w:val="en-US"/>
              </w:rPr>
              <w:t>S</w:t>
            </w:r>
            <w:r w:rsidRPr="00A273A4">
              <w:rPr>
                <w:rFonts w:ascii="Arial" w:hAnsi="Arial" w:cs="Arial"/>
                <w:snapToGrid w:val="0"/>
                <w:color w:val="000000" w:themeColor="text1"/>
                <w:lang w:val="en-US"/>
              </w:rPr>
              <w:t>T</w:t>
            </w:r>
            <w:r w:rsidR="00EB79C7">
              <w:rPr>
                <w:rFonts w:ascii="Arial" w:hAnsi="Arial" w:cs="Arial"/>
                <w:snapToGrid w:val="0"/>
                <w:color w:val="000000" w:themeColor="text1"/>
                <w:lang w:val="en-US"/>
              </w:rPr>
              <w:t>/</w:t>
            </w:r>
            <w:r w:rsidR="00EB79C7" w:rsidRPr="00EB79C7">
              <w:rPr>
                <w:rFonts w:ascii="Arial" w:hAnsi="Arial" w:cs="Arial"/>
                <w:snapToGrid w:val="0"/>
                <w:color w:val="000000" w:themeColor="text1"/>
                <w:lang w:val="en-US"/>
              </w:rPr>
              <w:t>UTC +2</w:t>
            </w:r>
            <w:r w:rsidRPr="00A273A4">
              <w:rPr>
                <w:rFonts w:ascii="Arial" w:hAnsi="Arial" w:cs="Arial"/>
                <w:snapToGrid w:val="0"/>
                <w:color w:val="000000" w:themeColor="text1"/>
                <w:lang w:val="en-US"/>
              </w:rPr>
              <w:t xml:space="preserve"> until Wed </w:t>
            </w:r>
            <w:r w:rsidR="00F51321">
              <w:rPr>
                <w:rFonts w:ascii="Arial" w:hAnsi="Arial" w:cs="Arial"/>
                <w:snapToGrid w:val="0"/>
                <w:color w:val="000000" w:themeColor="text1"/>
                <w:lang w:val="en-US"/>
              </w:rPr>
              <w:t>01</w:t>
            </w:r>
            <w:r w:rsidRPr="00A273A4">
              <w:rPr>
                <w:rFonts w:ascii="Arial" w:hAnsi="Arial" w:cs="Arial"/>
                <w:snapToGrid w:val="0"/>
                <w:color w:val="000000" w:themeColor="text1"/>
                <w:lang w:val="en-US"/>
              </w:rPr>
              <w:t>.0</w:t>
            </w:r>
            <w:r w:rsidR="003C3185">
              <w:rPr>
                <w:rFonts w:ascii="Arial" w:hAnsi="Arial" w:cs="Arial"/>
                <w:snapToGrid w:val="0"/>
                <w:color w:val="000000" w:themeColor="text1"/>
                <w:lang w:val="en-US"/>
              </w:rPr>
              <w:t>7</w:t>
            </w:r>
            <w:r w:rsidRPr="00A273A4">
              <w:rPr>
                <w:rFonts w:ascii="Arial" w:hAnsi="Arial" w:cs="Arial"/>
                <w:snapToGrid w:val="0"/>
                <w:color w:val="000000" w:themeColor="text1"/>
                <w:lang w:val="en-US"/>
              </w:rPr>
              <w:t>.2020 23:</w:t>
            </w:r>
            <w:r w:rsidR="004E3B62" w:rsidRPr="00A273A4">
              <w:rPr>
                <w:rFonts w:ascii="Arial" w:hAnsi="Arial" w:cs="Arial"/>
                <w:snapToGrid w:val="0"/>
                <w:color w:val="000000" w:themeColor="text1"/>
                <w:lang w:val="en-US"/>
              </w:rPr>
              <w:t>30</w:t>
            </w:r>
            <w:r w:rsidRPr="00A273A4">
              <w:rPr>
                <w:rFonts w:ascii="Arial" w:hAnsi="Arial" w:cs="Arial"/>
                <w:snapToGrid w:val="0"/>
                <w:color w:val="000000" w:themeColor="text1"/>
                <w:lang w:val="en-US"/>
              </w:rPr>
              <w:t xml:space="preserve"> CE</w:t>
            </w:r>
            <w:r w:rsidR="00EB79C7">
              <w:rPr>
                <w:rFonts w:ascii="Arial" w:hAnsi="Arial" w:cs="Arial"/>
                <w:snapToGrid w:val="0"/>
                <w:color w:val="000000" w:themeColor="text1"/>
                <w:lang w:val="en-US"/>
              </w:rPr>
              <w:t>S</w:t>
            </w:r>
            <w:r w:rsidRPr="00A273A4">
              <w:rPr>
                <w:rFonts w:ascii="Arial" w:hAnsi="Arial" w:cs="Arial"/>
                <w:snapToGrid w:val="0"/>
                <w:color w:val="000000" w:themeColor="text1"/>
                <w:lang w:val="en-US"/>
              </w:rPr>
              <w:t>T</w:t>
            </w:r>
            <w:r w:rsidR="00EB79C7">
              <w:rPr>
                <w:rFonts w:ascii="Arial" w:hAnsi="Arial" w:cs="Arial"/>
                <w:snapToGrid w:val="0"/>
                <w:color w:val="000000" w:themeColor="text1"/>
                <w:lang w:val="en-US"/>
              </w:rPr>
              <w:t>/</w:t>
            </w:r>
            <w:r w:rsidR="00EB79C7" w:rsidRPr="00EB79C7">
              <w:rPr>
                <w:rFonts w:ascii="Arial" w:hAnsi="Arial" w:cs="Arial"/>
                <w:snapToGrid w:val="0"/>
                <w:color w:val="000000" w:themeColor="text1"/>
                <w:lang w:val="en-US"/>
              </w:rPr>
              <w:t>UTC +2</w:t>
            </w:r>
          </w:p>
          <w:p w:rsidR="000D2243" w:rsidRPr="00A273A4" w:rsidRDefault="000D2243" w:rsidP="00574ECD">
            <w:pPr>
              <w:pStyle w:val="Paragraphedeliste"/>
              <w:numPr>
                <w:ilvl w:val="1"/>
                <w:numId w:val="10"/>
              </w:numPr>
              <w:spacing w:after="0"/>
              <w:rPr>
                <w:rFonts w:ascii="Arial" w:hAnsi="Arial" w:cs="Arial"/>
                <w:snapToGrid w:val="0"/>
                <w:color w:val="000000" w:themeColor="text1"/>
                <w:lang w:val="en-US"/>
              </w:rPr>
            </w:pPr>
            <w:r w:rsidRPr="00A273A4">
              <w:rPr>
                <w:rFonts w:ascii="Arial" w:hAnsi="Arial" w:cs="Arial"/>
                <w:snapToGrid w:val="0"/>
                <w:color w:val="000000" w:themeColor="text1"/>
                <w:lang w:val="en-US"/>
              </w:rPr>
              <w:t>The meeting will be kicked off by the CT chairman with the usual reminders and the approval of the agenda.</w:t>
            </w:r>
          </w:p>
          <w:p w:rsidR="000D2243" w:rsidRPr="00A273A4" w:rsidRDefault="000D2243" w:rsidP="00574ECD">
            <w:pPr>
              <w:pStyle w:val="Paragraphedeliste"/>
              <w:numPr>
                <w:ilvl w:val="0"/>
                <w:numId w:val="10"/>
              </w:numPr>
              <w:spacing w:after="0"/>
              <w:rPr>
                <w:rFonts w:ascii="Arial" w:hAnsi="Arial" w:cs="Arial"/>
                <w:snapToGrid w:val="0"/>
                <w:color w:val="000000" w:themeColor="text1"/>
                <w:lang w:val="en-US"/>
              </w:rPr>
            </w:pPr>
            <w:r w:rsidRPr="00A273A4">
              <w:rPr>
                <w:rFonts w:ascii="Arial" w:hAnsi="Arial" w:cs="Arial"/>
                <w:snapToGrid w:val="0"/>
                <w:color w:val="000000" w:themeColor="text1"/>
                <w:lang w:val="en-US"/>
              </w:rPr>
              <w:t>type of meeting:</w:t>
            </w:r>
          </w:p>
          <w:p w:rsidR="000D2243" w:rsidRPr="00A273A4" w:rsidRDefault="000D2243" w:rsidP="00574ECD">
            <w:pPr>
              <w:pStyle w:val="Paragraphedeliste"/>
              <w:numPr>
                <w:ilvl w:val="1"/>
                <w:numId w:val="10"/>
              </w:numPr>
              <w:spacing w:after="0"/>
              <w:rPr>
                <w:rFonts w:ascii="Arial" w:hAnsi="Arial" w:cs="Arial"/>
                <w:snapToGrid w:val="0"/>
                <w:color w:val="000000" w:themeColor="text1"/>
                <w:lang w:val="en-US"/>
              </w:rPr>
            </w:pPr>
            <w:r w:rsidRPr="00A273A4">
              <w:rPr>
                <w:rFonts w:ascii="Arial" w:hAnsi="Arial" w:cs="Arial"/>
                <w:snapToGrid w:val="0"/>
                <w:color w:val="000000" w:themeColor="text1"/>
                <w:lang w:val="en-US"/>
              </w:rPr>
              <w:t xml:space="preserve">electronic meeting based on email exchanges, with full decision power </w:t>
            </w:r>
          </w:p>
          <w:p w:rsidR="00964345" w:rsidRPr="00E60347" w:rsidRDefault="00E60347" w:rsidP="00E60347">
            <w:pPr>
              <w:pStyle w:val="Paragraphedeliste"/>
              <w:numPr>
                <w:ilvl w:val="1"/>
                <w:numId w:val="10"/>
              </w:numPr>
              <w:rPr>
                <w:rFonts w:ascii="Arial" w:hAnsi="Arial" w:cs="Arial"/>
                <w:snapToGrid w:val="0"/>
                <w:color w:val="000000" w:themeColor="text1"/>
                <w:lang w:val="en-US"/>
              </w:rPr>
            </w:pPr>
            <w:r>
              <w:rPr>
                <w:rFonts w:ascii="Arial" w:hAnsi="Arial" w:cs="Arial"/>
                <w:snapToGrid w:val="0"/>
                <w:color w:val="000000" w:themeColor="text1"/>
              </w:rPr>
              <w:t>Daily o</w:t>
            </w:r>
            <w:r w:rsidRPr="00E60347">
              <w:rPr>
                <w:rFonts w:ascii="Arial" w:hAnsi="Arial" w:cs="Arial"/>
                <w:snapToGrid w:val="0"/>
                <w:color w:val="000000" w:themeColor="text1"/>
              </w:rPr>
              <w:t>n</w:t>
            </w:r>
            <w:r>
              <w:rPr>
                <w:rFonts w:ascii="Arial" w:hAnsi="Arial" w:cs="Arial"/>
                <w:snapToGrid w:val="0"/>
                <w:color w:val="000000" w:themeColor="text1"/>
              </w:rPr>
              <w:t xml:space="preserve">line session using </w:t>
            </w:r>
            <w:proofErr w:type="spellStart"/>
            <w:r>
              <w:rPr>
                <w:rFonts w:ascii="Arial" w:hAnsi="Arial" w:cs="Arial"/>
                <w:snapToGrid w:val="0"/>
                <w:color w:val="000000" w:themeColor="text1"/>
              </w:rPr>
              <w:t>GoToWebinar</w:t>
            </w:r>
            <w:proofErr w:type="spellEnd"/>
            <w:r>
              <w:rPr>
                <w:rFonts w:ascii="Arial" w:hAnsi="Arial" w:cs="Arial"/>
                <w:snapToGrid w:val="0"/>
                <w:color w:val="000000" w:themeColor="text1"/>
              </w:rPr>
              <w:t>, from 15:00 till 17:00 CEST/UTC+2</w:t>
            </w:r>
            <w:r w:rsidR="00964345" w:rsidRPr="00E60347">
              <w:rPr>
                <w:rFonts w:ascii="Arial" w:hAnsi="Arial" w:cs="Arial"/>
                <w:snapToGrid w:val="0"/>
                <w:color w:val="000000" w:themeColor="text1"/>
                <w:lang w:val="en-US"/>
              </w:rPr>
              <w:t>:</w:t>
            </w:r>
          </w:p>
          <w:p w:rsidR="00964345" w:rsidRDefault="00964345" w:rsidP="00E60347">
            <w:pPr>
              <w:pStyle w:val="Paragraphedeliste"/>
              <w:numPr>
                <w:ilvl w:val="2"/>
                <w:numId w:val="10"/>
              </w:numPr>
              <w:rPr>
                <w:rFonts w:ascii="Arial" w:hAnsi="Arial" w:cs="Arial"/>
                <w:snapToGrid w:val="0"/>
                <w:color w:val="000000" w:themeColor="text1"/>
                <w:lang w:val="fr-FR"/>
              </w:rPr>
            </w:pPr>
            <w:proofErr w:type="spellStart"/>
            <w:r w:rsidRPr="00E60347">
              <w:rPr>
                <w:rFonts w:ascii="Arial" w:hAnsi="Arial" w:cs="Arial"/>
                <w:snapToGrid w:val="0"/>
                <w:color w:val="000000" w:themeColor="text1"/>
                <w:lang w:val="fr-FR"/>
              </w:rPr>
              <w:t>Monday</w:t>
            </w:r>
            <w:proofErr w:type="spellEnd"/>
            <w:r w:rsidRPr="00E60347">
              <w:rPr>
                <w:rFonts w:ascii="Arial" w:hAnsi="Arial" w:cs="Arial"/>
                <w:snapToGrid w:val="0"/>
                <w:color w:val="000000" w:themeColor="text1"/>
                <w:lang w:val="fr-FR"/>
              </w:rPr>
              <w:t xml:space="preserve">, </w:t>
            </w:r>
            <w:proofErr w:type="spellStart"/>
            <w:r w:rsidRPr="00E60347">
              <w:rPr>
                <w:rFonts w:ascii="Arial" w:hAnsi="Arial" w:cs="Arial"/>
                <w:snapToGrid w:val="0"/>
                <w:color w:val="000000" w:themeColor="text1"/>
                <w:lang w:val="fr-FR"/>
              </w:rPr>
              <w:t>June</w:t>
            </w:r>
            <w:proofErr w:type="spellEnd"/>
            <w:r w:rsidRPr="00E60347">
              <w:rPr>
                <w:rFonts w:ascii="Arial" w:hAnsi="Arial" w:cs="Arial"/>
                <w:snapToGrid w:val="0"/>
                <w:color w:val="000000" w:themeColor="text1"/>
                <w:lang w:val="fr-FR"/>
              </w:rPr>
              <w:t xml:space="preserve"> 29</w:t>
            </w:r>
          </w:p>
          <w:p w:rsidR="005F69B2" w:rsidRDefault="00835C53" w:rsidP="00835C53">
            <w:pPr>
              <w:pStyle w:val="Paragraphedeliste"/>
              <w:numPr>
                <w:ilvl w:val="3"/>
                <w:numId w:val="10"/>
              </w:numPr>
              <w:rPr>
                <w:rFonts w:ascii="Arial" w:hAnsi="Arial" w:cs="Arial"/>
                <w:snapToGrid w:val="0"/>
                <w:color w:val="000000" w:themeColor="text1"/>
                <w:lang w:val="en-US"/>
              </w:rPr>
            </w:pPr>
            <w:r w:rsidRPr="007940B4">
              <w:rPr>
                <w:rFonts w:ascii="Arial" w:hAnsi="Arial" w:cs="Arial"/>
                <w:snapToGrid w:val="0"/>
                <w:color w:val="000000" w:themeColor="text1"/>
                <w:lang w:val="en-US"/>
              </w:rPr>
              <w:t>Handlin</w:t>
            </w:r>
            <w:r w:rsidR="005F69B2">
              <w:rPr>
                <w:rFonts w:ascii="Arial" w:hAnsi="Arial" w:cs="Arial"/>
                <w:snapToGrid w:val="0"/>
                <w:color w:val="000000" w:themeColor="text1"/>
                <w:lang w:val="en-US"/>
              </w:rPr>
              <w:t>g of important LS</w:t>
            </w:r>
          </w:p>
          <w:p w:rsidR="00835C53" w:rsidRPr="007940B4" w:rsidRDefault="005F69B2" w:rsidP="00835C53">
            <w:pPr>
              <w:pStyle w:val="Paragraphedeliste"/>
              <w:numPr>
                <w:ilvl w:val="3"/>
                <w:numId w:val="10"/>
              </w:numPr>
              <w:rPr>
                <w:rFonts w:ascii="Arial" w:hAnsi="Arial" w:cs="Arial"/>
                <w:snapToGrid w:val="0"/>
                <w:color w:val="000000" w:themeColor="text1"/>
                <w:lang w:val="en-US"/>
              </w:rPr>
            </w:pPr>
            <w:r>
              <w:rPr>
                <w:rFonts w:ascii="Arial" w:hAnsi="Arial" w:cs="Arial"/>
                <w:snapToGrid w:val="0"/>
                <w:color w:val="000000" w:themeColor="text1"/>
                <w:lang w:val="en-US"/>
              </w:rPr>
              <w:t xml:space="preserve">Topics for </w:t>
            </w:r>
            <w:r w:rsidR="00835C53" w:rsidRPr="007940B4">
              <w:rPr>
                <w:rFonts w:ascii="Arial" w:hAnsi="Arial" w:cs="Arial"/>
                <w:snapToGrid w:val="0"/>
                <w:color w:val="000000" w:themeColor="text1"/>
                <w:lang w:val="en-US"/>
              </w:rPr>
              <w:t>cross-TSG coordination</w:t>
            </w:r>
          </w:p>
          <w:p w:rsidR="00835C53" w:rsidRDefault="00835C53" w:rsidP="00835C53">
            <w:pPr>
              <w:pStyle w:val="Paragraphedeliste"/>
              <w:numPr>
                <w:ilvl w:val="3"/>
                <w:numId w:val="10"/>
              </w:numPr>
              <w:rPr>
                <w:rFonts w:ascii="Arial" w:hAnsi="Arial" w:cs="Arial"/>
                <w:snapToGrid w:val="0"/>
                <w:color w:val="000000" w:themeColor="text1"/>
                <w:lang w:val="fr-FR"/>
              </w:rPr>
            </w:pPr>
            <w:r>
              <w:rPr>
                <w:rFonts w:ascii="Arial" w:hAnsi="Arial" w:cs="Arial"/>
                <w:snapToGrid w:val="0"/>
                <w:color w:val="000000" w:themeColor="text1"/>
                <w:lang w:val="fr-FR"/>
              </w:rPr>
              <w:t xml:space="preserve">Handling of possible Exception </w:t>
            </w:r>
            <w:proofErr w:type="spellStart"/>
            <w:r>
              <w:rPr>
                <w:rFonts w:ascii="Arial" w:hAnsi="Arial" w:cs="Arial"/>
                <w:snapToGrid w:val="0"/>
                <w:color w:val="000000" w:themeColor="text1"/>
                <w:lang w:val="fr-FR"/>
              </w:rPr>
              <w:t>Sheet</w:t>
            </w:r>
            <w:r w:rsidR="007109F5">
              <w:rPr>
                <w:rFonts w:ascii="Arial" w:hAnsi="Arial" w:cs="Arial"/>
                <w:snapToGrid w:val="0"/>
                <w:color w:val="000000" w:themeColor="text1"/>
                <w:lang w:val="fr-FR"/>
              </w:rPr>
              <w:t>s</w:t>
            </w:r>
            <w:proofErr w:type="spellEnd"/>
          </w:p>
          <w:p w:rsidR="007109F5" w:rsidRPr="007940B4" w:rsidRDefault="007109F5" w:rsidP="00835C53">
            <w:pPr>
              <w:pStyle w:val="Paragraphedeliste"/>
              <w:numPr>
                <w:ilvl w:val="3"/>
                <w:numId w:val="10"/>
              </w:numPr>
              <w:rPr>
                <w:rFonts w:ascii="Arial" w:hAnsi="Arial" w:cs="Arial"/>
                <w:snapToGrid w:val="0"/>
                <w:color w:val="000000" w:themeColor="text1"/>
                <w:lang w:val="en-US"/>
              </w:rPr>
            </w:pPr>
            <w:r w:rsidRPr="007940B4">
              <w:rPr>
                <w:rFonts w:ascii="Arial" w:hAnsi="Arial" w:cs="Arial"/>
                <w:snapToGrid w:val="0"/>
                <w:color w:val="000000" w:themeColor="text1"/>
                <w:lang w:val="en-US"/>
              </w:rPr>
              <w:t xml:space="preserve">Handling of </w:t>
            </w:r>
            <w:r w:rsidR="007940B4" w:rsidRPr="007940B4">
              <w:rPr>
                <w:rFonts w:ascii="Arial" w:hAnsi="Arial" w:cs="Arial"/>
                <w:snapToGrid w:val="0"/>
                <w:color w:val="000000" w:themeColor="text1"/>
                <w:lang w:val="en-US"/>
              </w:rPr>
              <w:t xml:space="preserve">controversial </w:t>
            </w:r>
            <w:r w:rsidRPr="007940B4">
              <w:rPr>
                <w:rFonts w:ascii="Arial" w:hAnsi="Arial" w:cs="Arial"/>
                <w:snapToGrid w:val="0"/>
                <w:color w:val="000000" w:themeColor="text1"/>
                <w:lang w:val="en-US"/>
              </w:rPr>
              <w:t xml:space="preserve">Rel-16 </w:t>
            </w:r>
            <w:r w:rsidR="007940B4" w:rsidRPr="007940B4">
              <w:rPr>
                <w:rFonts w:ascii="Arial" w:hAnsi="Arial" w:cs="Arial"/>
                <w:snapToGrid w:val="0"/>
                <w:color w:val="000000" w:themeColor="text1"/>
                <w:lang w:val="en-US"/>
              </w:rPr>
              <w:t>CRs</w:t>
            </w:r>
          </w:p>
          <w:p w:rsidR="00964345" w:rsidRDefault="00964345" w:rsidP="00E60347">
            <w:pPr>
              <w:pStyle w:val="Paragraphedeliste"/>
              <w:numPr>
                <w:ilvl w:val="2"/>
                <w:numId w:val="10"/>
              </w:numPr>
              <w:rPr>
                <w:rFonts w:ascii="Arial" w:hAnsi="Arial" w:cs="Arial"/>
                <w:snapToGrid w:val="0"/>
                <w:color w:val="000000" w:themeColor="text1"/>
                <w:lang w:val="fr-FR"/>
              </w:rPr>
            </w:pPr>
            <w:r w:rsidRPr="00E60347">
              <w:rPr>
                <w:rFonts w:ascii="Arial" w:hAnsi="Arial" w:cs="Arial"/>
                <w:snapToGrid w:val="0"/>
                <w:color w:val="000000" w:themeColor="text1"/>
                <w:lang w:val="fr-FR"/>
              </w:rPr>
              <w:t xml:space="preserve">Tuesday, </w:t>
            </w:r>
            <w:proofErr w:type="spellStart"/>
            <w:r w:rsidRPr="00E60347">
              <w:rPr>
                <w:rFonts w:ascii="Arial" w:hAnsi="Arial" w:cs="Arial"/>
                <w:snapToGrid w:val="0"/>
                <w:color w:val="000000" w:themeColor="text1"/>
                <w:lang w:val="fr-FR"/>
              </w:rPr>
              <w:t>June</w:t>
            </w:r>
            <w:proofErr w:type="spellEnd"/>
            <w:r w:rsidRPr="00E60347">
              <w:rPr>
                <w:rFonts w:ascii="Arial" w:hAnsi="Arial" w:cs="Arial"/>
                <w:snapToGrid w:val="0"/>
                <w:color w:val="000000" w:themeColor="text1"/>
                <w:lang w:val="fr-FR"/>
              </w:rPr>
              <w:t xml:space="preserve"> 30</w:t>
            </w:r>
          </w:p>
          <w:p w:rsidR="007940B4" w:rsidRDefault="007940B4" w:rsidP="007940B4">
            <w:pPr>
              <w:pStyle w:val="Paragraphedeliste"/>
              <w:numPr>
                <w:ilvl w:val="3"/>
                <w:numId w:val="10"/>
              </w:numPr>
              <w:rPr>
                <w:rFonts w:ascii="Arial" w:hAnsi="Arial" w:cs="Arial"/>
                <w:snapToGrid w:val="0"/>
                <w:color w:val="000000" w:themeColor="text1"/>
                <w:lang w:val="fr-FR"/>
              </w:rPr>
            </w:pPr>
            <w:r>
              <w:rPr>
                <w:rFonts w:ascii="Arial" w:hAnsi="Arial" w:cs="Arial"/>
                <w:snapToGrid w:val="0"/>
                <w:color w:val="000000" w:themeColor="text1"/>
                <w:lang w:val="fr-FR"/>
              </w:rPr>
              <w:t>Rel-17 SID/WID</w:t>
            </w:r>
          </w:p>
          <w:p w:rsidR="005F69B2" w:rsidRDefault="005F69B2" w:rsidP="007940B4">
            <w:pPr>
              <w:pStyle w:val="Paragraphedeliste"/>
              <w:numPr>
                <w:ilvl w:val="3"/>
                <w:numId w:val="10"/>
              </w:numPr>
              <w:rPr>
                <w:rFonts w:ascii="Arial" w:hAnsi="Arial" w:cs="Arial"/>
                <w:snapToGrid w:val="0"/>
                <w:color w:val="000000" w:themeColor="text1"/>
                <w:lang w:val="en-US"/>
              </w:rPr>
            </w:pPr>
            <w:r w:rsidRPr="005F69B2">
              <w:rPr>
                <w:rFonts w:ascii="Arial" w:hAnsi="Arial" w:cs="Arial"/>
                <w:snapToGrid w:val="0"/>
                <w:color w:val="000000" w:themeColor="text1"/>
                <w:lang w:val="en-US"/>
              </w:rPr>
              <w:t>Handling of CRs sent to the plenary</w:t>
            </w:r>
          </w:p>
          <w:p w:rsidR="005F69B2" w:rsidRPr="005F69B2" w:rsidRDefault="005F69B2" w:rsidP="007940B4">
            <w:pPr>
              <w:pStyle w:val="Paragraphedeliste"/>
              <w:numPr>
                <w:ilvl w:val="3"/>
                <w:numId w:val="10"/>
              </w:numPr>
              <w:rPr>
                <w:rFonts w:ascii="Arial" w:hAnsi="Arial" w:cs="Arial"/>
                <w:snapToGrid w:val="0"/>
                <w:color w:val="000000" w:themeColor="text1"/>
                <w:lang w:val="en-US"/>
              </w:rPr>
            </w:pPr>
            <w:r>
              <w:rPr>
                <w:rFonts w:ascii="Arial" w:hAnsi="Arial" w:cs="Arial"/>
                <w:snapToGrid w:val="0"/>
                <w:color w:val="000000" w:themeColor="text1"/>
                <w:lang w:val="en-US"/>
              </w:rPr>
              <w:t>(</w:t>
            </w:r>
            <w:proofErr w:type="spellStart"/>
            <w:r>
              <w:rPr>
                <w:rFonts w:ascii="Arial" w:hAnsi="Arial" w:cs="Arial"/>
                <w:snapToGrid w:val="0"/>
                <w:color w:val="000000" w:themeColor="text1"/>
                <w:lang w:val="en-US"/>
              </w:rPr>
              <w:t>tbd</w:t>
            </w:r>
            <w:proofErr w:type="spellEnd"/>
            <w:r>
              <w:rPr>
                <w:rFonts w:ascii="Arial" w:hAnsi="Arial" w:cs="Arial"/>
                <w:snapToGrid w:val="0"/>
                <w:color w:val="000000" w:themeColor="text1"/>
                <w:lang w:val="en-US"/>
              </w:rPr>
              <w:t>)</w:t>
            </w:r>
          </w:p>
          <w:p w:rsidR="00964345" w:rsidRDefault="00964345" w:rsidP="00E60347">
            <w:pPr>
              <w:pStyle w:val="Paragraphedeliste"/>
              <w:numPr>
                <w:ilvl w:val="2"/>
                <w:numId w:val="10"/>
              </w:numPr>
              <w:rPr>
                <w:rFonts w:ascii="Arial" w:hAnsi="Arial" w:cs="Arial"/>
                <w:snapToGrid w:val="0"/>
                <w:color w:val="000000" w:themeColor="text1"/>
                <w:lang w:val="fr-FR"/>
              </w:rPr>
            </w:pPr>
            <w:proofErr w:type="spellStart"/>
            <w:r w:rsidRPr="00E60347">
              <w:rPr>
                <w:rFonts w:ascii="Arial" w:hAnsi="Arial" w:cs="Arial"/>
                <w:snapToGrid w:val="0"/>
                <w:color w:val="000000" w:themeColor="text1"/>
                <w:lang w:val="fr-FR"/>
              </w:rPr>
              <w:t>Wednesday</w:t>
            </w:r>
            <w:proofErr w:type="spellEnd"/>
            <w:r w:rsidRPr="00E60347">
              <w:rPr>
                <w:rFonts w:ascii="Arial" w:hAnsi="Arial" w:cs="Arial"/>
                <w:snapToGrid w:val="0"/>
                <w:color w:val="000000" w:themeColor="text1"/>
                <w:lang w:val="fr-FR"/>
              </w:rPr>
              <w:t>, July 1</w:t>
            </w:r>
          </w:p>
          <w:p w:rsidR="005F69B2" w:rsidRPr="00E60347" w:rsidRDefault="005F69B2" w:rsidP="005F69B2">
            <w:pPr>
              <w:pStyle w:val="Paragraphedeliste"/>
              <w:numPr>
                <w:ilvl w:val="3"/>
                <w:numId w:val="10"/>
              </w:numPr>
              <w:rPr>
                <w:rFonts w:ascii="Arial" w:hAnsi="Arial" w:cs="Arial"/>
                <w:snapToGrid w:val="0"/>
                <w:color w:val="000000" w:themeColor="text1"/>
                <w:lang w:val="fr-FR"/>
              </w:rPr>
            </w:pPr>
            <w:r>
              <w:rPr>
                <w:rFonts w:ascii="Arial" w:hAnsi="Arial" w:cs="Arial"/>
                <w:snapToGrid w:val="0"/>
                <w:color w:val="000000" w:themeColor="text1"/>
                <w:lang w:val="fr-FR"/>
              </w:rPr>
              <w:t>(</w:t>
            </w:r>
            <w:proofErr w:type="spellStart"/>
            <w:r>
              <w:rPr>
                <w:rFonts w:ascii="Arial" w:hAnsi="Arial" w:cs="Arial"/>
                <w:snapToGrid w:val="0"/>
                <w:color w:val="000000" w:themeColor="text1"/>
                <w:lang w:val="fr-FR"/>
              </w:rPr>
              <w:t>tbd</w:t>
            </w:r>
            <w:proofErr w:type="spellEnd"/>
            <w:r>
              <w:rPr>
                <w:rFonts w:ascii="Arial" w:hAnsi="Arial" w:cs="Arial"/>
                <w:snapToGrid w:val="0"/>
                <w:color w:val="000000" w:themeColor="text1"/>
                <w:lang w:val="fr-FR"/>
              </w:rPr>
              <w:t>)</w:t>
            </w:r>
          </w:p>
          <w:p w:rsidR="000D2243" w:rsidRPr="00E60347" w:rsidRDefault="00E60347" w:rsidP="00E60347">
            <w:pPr>
              <w:spacing w:after="0"/>
              <w:ind w:left="1800"/>
              <w:rPr>
                <w:rFonts w:ascii="Arial" w:hAnsi="Arial" w:cs="Arial"/>
                <w:snapToGrid w:val="0"/>
                <w:color w:val="000000" w:themeColor="text1"/>
                <w:lang w:val="en-US"/>
              </w:rPr>
            </w:pPr>
            <w:r w:rsidRPr="00E60347">
              <w:rPr>
                <w:rFonts w:ascii="Arial" w:hAnsi="Arial" w:cs="Arial"/>
                <w:snapToGrid w:val="0"/>
                <w:color w:val="000000" w:themeColor="text1"/>
                <w:lang w:val="en-US"/>
              </w:rPr>
              <w:t>NOTE: Exact Agenda to</w:t>
            </w:r>
            <w:r w:rsidR="000D2243" w:rsidRPr="00E60347">
              <w:rPr>
                <w:rFonts w:ascii="Arial" w:hAnsi="Arial" w:cs="Arial"/>
                <w:snapToGrid w:val="0"/>
                <w:color w:val="000000" w:themeColor="text1"/>
                <w:lang w:val="en-US"/>
              </w:rPr>
              <w:t xml:space="preserve"> be announced by the CT chair at </w:t>
            </w:r>
            <w:r w:rsidRPr="00E60347">
              <w:rPr>
                <w:rFonts w:ascii="Arial" w:hAnsi="Arial" w:cs="Arial"/>
                <w:snapToGrid w:val="0"/>
                <w:color w:val="000000" w:themeColor="text1"/>
                <w:lang w:val="en-US"/>
              </w:rPr>
              <w:t>the latest</w:t>
            </w:r>
            <w:r w:rsidR="000D2243" w:rsidRPr="00E60347">
              <w:rPr>
                <w:rFonts w:ascii="Arial" w:hAnsi="Arial" w:cs="Arial"/>
                <w:snapToGrid w:val="0"/>
                <w:color w:val="000000" w:themeColor="text1"/>
                <w:lang w:val="en-US"/>
              </w:rPr>
              <w:t xml:space="preserve"> </w:t>
            </w:r>
            <w:r w:rsidRPr="00E60347">
              <w:rPr>
                <w:rFonts w:ascii="Arial" w:hAnsi="Arial" w:cs="Arial"/>
                <w:snapToGrid w:val="0"/>
                <w:color w:val="000000" w:themeColor="text1"/>
                <w:lang w:val="en-US"/>
              </w:rPr>
              <w:t>18</w:t>
            </w:r>
            <w:r w:rsidR="000D2243" w:rsidRPr="00E60347">
              <w:rPr>
                <w:rFonts w:ascii="Arial" w:hAnsi="Arial" w:cs="Arial"/>
                <w:snapToGrid w:val="0"/>
                <w:color w:val="000000" w:themeColor="text1"/>
                <w:lang w:val="en-US"/>
              </w:rPr>
              <w:t xml:space="preserve"> hours beforehand on </w:t>
            </w:r>
            <w:r w:rsidRPr="00E60347">
              <w:rPr>
                <w:rFonts w:ascii="Arial" w:hAnsi="Arial" w:cs="Arial"/>
                <w:snapToGrid w:val="0"/>
                <w:color w:val="000000" w:themeColor="text1"/>
                <w:lang w:val="en-US"/>
              </w:rPr>
              <w:t>CT#88e email list</w:t>
            </w:r>
          </w:p>
          <w:p w:rsidR="000D2243" w:rsidRPr="00A273A4" w:rsidRDefault="00E60347" w:rsidP="00574ECD">
            <w:pPr>
              <w:pStyle w:val="Paragraphedeliste"/>
              <w:numPr>
                <w:ilvl w:val="0"/>
                <w:numId w:val="10"/>
              </w:numPr>
              <w:spacing w:after="0"/>
              <w:rPr>
                <w:rFonts w:ascii="Arial" w:hAnsi="Arial" w:cs="Arial"/>
                <w:snapToGrid w:val="0"/>
                <w:color w:val="000000" w:themeColor="text1"/>
                <w:lang w:val="en-US"/>
              </w:rPr>
            </w:pPr>
            <w:r>
              <w:rPr>
                <w:rFonts w:ascii="Arial" w:hAnsi="Arial" w:cs="Arial"/>
                <w:snapToGrid w:val="0"/>
                <w:color w:val="000000" w:themeColor="text1"/>
                <w:lang w:val="en-US"/>
              </w:rPr>
              <w:t>L</w:t>
            </w:r>
            <w:r w:rsidR="000D2243" w:rsidRPr="00A273A4">
              <w:rPr>
                <w:rFonts w:ascii="Arial" w:hAnsi="Arial" w:cs="Arial"/>
                <w:snapToGrid w:val="0"/>
                <w:color w:val="000000" w:themeColor="text1"/>
                <w:lang w:val="en-US"/>
              </w:rPr>
              <w:t>ocation:</w:t>
            </w:r>
          </w:p>
          <w:p w:rsidR="000D2243" w:rsidRPr="00A273A4" w:rsidRDefault="000D2243" w:rsidP="00D05C82">
            <w:pPr>
              <w:pStyle w:val="Paragraphedeliste"/>
              <w:numPr>
                <w:ilvl w:val="1"/>
                <w:numId w:val="10"/>
              </w:numPr>
              <w:spacing w:after="0"/>
              <w:rPr>
                <w:rFonts w:ascii="Arial" w:hAnsi="Arial" w:cs="Arial"/>
                <w:snapToGrid w:val="0"/>
                <w:color w:val="000000" w:themeColor="text1"/>
                <w:lang w:val="en-US"/>
              </w:rPr>
            </w:pPr>
            <w:r w:rsidRPr="00A273A4">
              <w:rPr>
                <w:rFonts w:ascii="Arial" w:hAnsi="Arial" w:cs="Arial"/>
                <w:snapToGrid w:val="0"/>
                <w:color w:val="000000" w:themeColor="text1"/>
                <w:lang w:val="en-US"/>
              </w:rPr>
              <w:t>CT</w:t>
            </w:r>
            <w:r w:rsidR="00E60347">
              <w:rPr>
                <w:rFonts w:ascii="Arial" w:hAnsi="Arial" w:cs="Arial"/>
                <w:snapToGrid w:val="0"/>
                <w:color w:val="000000" w:themeColor="text1"/>
                <w:lang w:val="en-US"/>
              </w:rPr>
              <w:t>#88e</w:t>
            </w:r>
            <w:r w:rsidRPr="00A273A4">
              <w:rPr>
                <w:rFonts w:ascii="Arial" w:hAnsi="Arial" w:cs="Arial"/>
                <w:snapToGrid w:val="0"/>
                <w:color w:val="000000" w:themeColor="text1"/>
                <w:lang w:val="en-US"/>
              </w:rPr>
              <w:t xml:space="preserve"> email </w:t>
            </w:r>
            <w:r w:rsidR="00E60347">
              <w:rPr>
                <w:rFonts w:ascii="Arial" w:hAnsi="Arial" w:cs="Arial"/>
                <w:snapToGrid w:val="0"/>
                <w:color w:val="000000" w:themeColor="text1"/>
                <w:lang w:val="en-US"/>
              </w:rPr>
              <w:t>list</w:t>
            </w:r>
            <w:r w:rsidRPr="00A273A4">
              <w:rPr>
                <w:rFonts w:ascii="Arial" w:hAnsi="Arial" w:cs="Arial"/>
                <w:snapToGrid w:val="0"/>
                <w:color w:val="000000" w:themeColor="text1"/>
                <w:lang w:val="en-US"/>
              </w:rPr>
              <w:t xml:space="preserve">: </w:t>
            </w:r>
            <w:r w:rsidR="00D05C82" w:rsidRPr="00D05C82">
              <w:rPr>
                <w:rFonts w:ascii="Arial" w:hAnsi="Arial" w:cs="Arial"/>
                <w:snapToGrid w:val="0"/>
                <w:color w:val="000000" w:themeColor="text1"/>
                <w:lang w:val="en-US"/>
              </w:rPr>
              <w:t>3GPP_CT88_E_Meeting@list.etsi.org</w:t>
            </w:r>
          </w:p>
          <w:p w:rsidR="000D2243" w:rsidRPr="00A273A4" w:rsidRDefault="000D2243" w:rsidP="00032643">
            <w:pPr>
              <w:spacing w:after="0"/>
              <w:rPr>
                <w:rFonts w:ascii="Arial" w:hAnsi="Arial" w:cs="Arial"/>
                <w:snapToGrid w:val="0"/>
                <w:color w:val="000000" w:themeColor="text1"/>
                <w:u w:val="single"/>
                <w:lang w:val="en-US"/>
              </w:rPr>
            </w:pPr>
          </w:p>
          <w:p w:rsidR="000D2243" w:rsidRPr="00107C20" w:rsidRDefault="000D2243" w:rsidP="004B4397">
            <w:pPr>
              <w:spacing w:after="0"/>
              <w:rPr>
                <w:rFonts w:ascii="Arial" w:hAnsi="Arial" w:cs="Arial"/>
                <w:snapToGrid w:val="0"/>
                <w:color w:val="000000" w:themeColor="text1"/>
                <w:sz w:val="14"/>
                <w:szCs w:val="14"/>
                <w:u w:val="single"/>
                <w:lang w:val="en-US"/>
              </w:rPr>
            </w:pPr>
            <w:r w:rsidRPr="00A273A4">
              <w:rPr>
                <w:rFonts w:ascii="Arial" w:hAnsi="Arial" w:cs="Arial"/>
                <w:snapToGrid w:val="0"/>
                <w:color w:val="000000" w:themeColor="text1"/>
                <w:u w:val="single"/>
                <w:lang w:val="en-US"/>
              </w:rPr>
              <w:t>Further instructions in CP-</w:t>
            </w:r>
            <w:r w:rsidR="00CC7310" w:rsidRPr="00A273A4">
              <w:rPr>
                <w:rFonts w:ascii="Arial" w:hAnsi="Arial" w:cs="Arial"/>
                <w:snapToGrid w:val="0"/>
                <w:color w:val="000000" w:themeColor="text1"/>
                <w:u w:val="single"/>
                <w:lang w:val="en-US"/>
              </w:rPr>
              <w:t>20</w:t>
            </w:r>
            <w:r w:rsidR="00964345">
              <w:rPr>
                <w:rFonts w:ascii="Arial" w:hAnsi="Arial" w:cs="Arial"/>
                <w:snapToGrid w:val="0"/>
                <w:color w:val="000000" w:themeColor="text1"/>
                <w:u w:val="single"/>
                <w:lang w:val="en-US"/>
              </w:rPr>
              <w:t>1</w:t>
            </w:r>
            <w:r w:rsidR="004B4397">
              <w:rPr>
                <w:rFonts w:ascii="Arial" w:hAnsi="Arial" w:cs="Arial"/>
                <w:snapToGrid w:val="0"/>
                <w:color w:val="000000" w:themeColor="text1"/>
                <w:u w:val="single"/>
                <w:lang w:val="en-US"/>
              </w:rPr>
              <w:t>328</w:t>
            </w:r>
          </w:p>
        </w:tc>
      </w:tr>
      <w:tr w:rsidR="000D2243" w:rsidRPr="000472D1" w:rsidTr="00D4121D">
        <w:trPr>
          <w:cantSplit/>
        </w:trPr>
        <w:tc>
          <w:tcPr>
            <w:tcW w:w="993" w:type="dxa"/>
            <w:tcBorders>
              <w:top w:val="nil"/>
              <w:left w:val="single" w:sz="18" w:space="0" w:color="auto"/>
              <w:bottom w:val="single" w:sz="4" w:space="0" w:color="auto"/>
            </w:tcBorders>
          </w:tcPr>
          <w:p w:rsidR="000D2243" w:rsidRPr="00107C20" w:rsidRDefault="000D2243" w:rsidP="00BF6D97">
            <w:pPr>
              <w:spacing w:after="0"/>
              <w:rPr>
                <w:rFonts w:ascii="Arial" w:hAnsi="Arial" w:cs="Arial"/>
                <w:b/>
                <w:bCs/>
                <w:lang w:val="en-US"/>
              </w:rPr>
            </w:pPr>
          </w:p>
        </w:tc>
        <w:tc>
          <w:tcPr>
            <w:tcW w:w="1984" w:type="dxa"/>
            <w:tcBorders>
              <w:top w:val="nil"/>
              <w:bottom w:val="single" w:sz="4" w:space="0" w:color="auto"/>
            </w:tcBorders>
          </w:tcPr>
          <w:p w:rsidR="000D2243" w:rsidRPr="00107C20" w:rsidRDefault="000D2243" w:rsidP="00BF6D97">
            <w:pPr>
              <w:spacing w:after="0"/>
              <w:rPr>
                <w:rFonts w:ascii="Arial" w:hAnsi="Arial" w:cs="Arial"/>
                <w:b/>
                <w:bCs/>
                <w:lang w:val="en-US"/>
              </w:rPr>
            </w:pPr>
          </w:p>
        </w:tc>
        <w:tc>
          <w:tcPr>
            <w:tcW w:w="851" w:type="dxa"/>
            <w:tcBorders>
              <w:top w:val="nil"/>
              <w:bottom w:val="single" w:sz="4" w:space="0" w:color="auto"/>
            </w:tcBorders>
          </w:tcPr>
          <w:p w:rsidR="000D2243" w:rsidRPr="00107C20" w:rsidRDefault="000D2243" w:rsidP="00BF6D97">
            <w:pPr>
              <w:spacing w:after="0"/>
              <w:rPr>
                <w:rFonts w:ascii="Arial" w:hAnsi="Arial" w:cs="Arial"/>
                <w:color w:val="000000"/>
                <w:sz w:val="14"/>
                <w:szCs w:val="14"/>
                <w:lang w:val="en-US"/>
              </w:rPr>
            </w:pPr>
          </w:p>
        </w:tc>
        <w:tc>
          <w:tcPr>
            <w:tcW w:w="3969" w:type="dxa"/>
            <w:tcBorders>
              <w:top w:val="nil"/>
              <w:bottom w:val="single" w:sz="4" w:space="0" w:color="auto"/>
            </w:tcBorders>
          </w:tcPr>
          <w:p w:rsidR="000D2243" w:rsidRPr="00107C20" w:rsidRDefault="000D2243" w:rsidP="00BF6D97">
            <w:pPr>
              <w:spacing w:after="0"/>
              <w:rPr>
                <w:rFonts w:ascii="Arial" w:hAnsi="Arial" w:cs="Arial"/>
                <w:lang w:val="en-US"/>
              </w:rPr>
            </w:pPr>
          </w:p>
        </w:tc>
        <w:tc>
          <w:tcPr>
            <w:tcW w:w="1383" w:type="dxa"/>
            <w:gridSpan w:val="2"/>
            <w:tcBorders>
              <w:top w:val="nil"/>
              <w:bottom w:val="single" w:sz="4" w:space="0" w:color="auto"/>
            </w:tcBorders>
          </w:tcPr>
          <w:p w:rsidR="000D2243" w:rsidRPr="00107C20" w:rsidRDefault="000D2243" w:rsidP="00BF6D97">
            <w:pPr>
              <w:spacing w:after="0"/>
              <w:rPr>
                <w:rFonts w:ascii="Arial" w:hAnsi="Arial" w:cs="Arial"/>
                <w:color w:val="000000"/>
                <w:lang w:val="en-US"/>
              </w:rPr>
            </w:pPr>
          </w:p>
        </w:tc>
        <w:tc>
          <w:tcPr>
            <w:tcW w:w="1026" w:type="dxa"/>
            <w:tcBorders>
              <w:top w:val="nil"/>
              <w:bottom w:val="single" w:sz="4" w:space="0" w:color="auto"/>
            </w:tcBorders>
          </w:tcPr>
          <w:p w:rsidR="000D2243" w:rsidRPr="00107C20" w:rsidRDefault="000D2243" w:rsidP="00BF6D97">
            <w:pPr>
              <w:spacing w:after="0"/>
              <w:rPr>
                <w:rFonts w:ascii="Arial" w:hAnsi="Arial" w:cs="Arial"/>
                <w:color w:val="000000"/>
                <w:lang w:val="en-US"/>
              </w:rPr>
            </w:pPr>
          </w:p>
        </w:tc>
        <w:tc>
          <w:tcPr>
            <w:tcW w:w="4678" w:type="dxa"/>
            <w:tcBorders>
              <w:top w:val="nil"/>
              <w:bottom w:val="single" w:sz="4" w:space="0" w:color="auto"/>
              <w:right w:val="single" w:sz="18" w:space="0" w:color="auto"/>
            </w:tcBorders>
          </w:tcPr>
          <w:p w:rsidR="000D2243" w:rsidRPr="00107C20" w:rsidRDefault="000D2243" w:rsidP="00BF6D97">
            <w:pPr>
              <w:spacing w:after="0"/>
              <w:rPr>
                <w:rFonts w:ascii="Arial" w:hAnsi="Arial" w:cs="Arial"/>
                <w:snapToGrid w:val="0"/>
                <w:color w:val="FF0000"/>
                <w:lang w:val="en-US"/>
              </w:rPr>
            </w:pPr>
          </w:p>
        </w:tc>
      </w:tr>
      <w:tr w:rsidR="00D4121D" w:rsidRPr="000472D1" w:rsidTr="00D4121D">
        <w:trPr>
          <w:cantSplit/>
        </w:trPr>
        <w:tc>
          <w:tcPr>
            <w:tcW w:w="993" w:type="dxa"/>
            <w:tcBorders>
              <w:top w:val="single" w:sz="18" w:space="0" w:color="auto"/>
              <w:left w:val="single" w:sz="18" w:space="0" w:color="auto"/>
              <w:bottom w:val="single" w:sz="18" w:space="0" w:color="auto"/>
            </w:tcBorders>
            <w:shd w:val="clear" w:color="auto" w:fill="E6E6E6"/>
          </w:tcPr>
          <w:p w:rsidR="000D2243" w:rsidRPr="00107C20" w:rsidRDefault="000D2243" w:rsidP="00BF6D97">
            <w:pPr>
              <w:spacing w:after="0"/>
              <w:rPr>
                <w:rFonts w:ascii="Arial" w:hAnsi="Arial" w:cs="Arial"/>
                <w:b/>
                <w:bCs/>
                <w:lang w:val="en-US"/>
              </w:rPr>
            </w:pPr>
            <w:r w:rsidRPr="00107C20">
              <w:rPr>
                <w:rFonts w:ascii="Arial" w:hAnsi="Arial" w:cs="Arial"/>
                <w:b/>
                <w:bCs/>
                <w:lang w:val="en-US"/>
              </w:rPr>
              <w:lastRenderedPageBreak/>
              <w:t>8</w:t>
            </w:r>
          </w:p>
        </w:tc>
        <w:tc>
          <w:tcPr>
            <w:tcW w:w="1984"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b/>
                <w:bCs/>
                <w:lang w:val="en-US"/>
              </w:rPr>
            </w:pPr>
            <w:r w:rsidRPr="00107C20">
              <w:rPr>
                <w:rFonts w:ascii="Arial" w:hAnsi="Arial" w:cs="Arial"/>
                <w:b/>
                <w:bCs/>
                <w:lang w:val="en-US"/>
              </w:rPr>
              <w:t>Release 8 and earlier</w:t>
            </w:r>
          </w:p>
          <w:p w:rsidR="000D2243" w:rsidRPr="00107C20" w:rsidRDefault="000D2243" w:rsidP="00BF6D97">
            <w:pPr>
              <w:spacing w:after="0"/>
              <w:rPr>
                <w:rFonts w:ascii="Arial" w:hAnsi="Arial" w:cs="Arial"/>
                <w:b/>
                <w:bCs/>
                <w:lang w:val="en-US"/>
              </w:rPr>
            </w:pPr>
            <w:r w:rsidRPr="00107C20">
              <w:rPr>
                <w:rFonts w:ascii="Arial" w:hAnsi="Arial" w:cs="Arial"/>
                <w:b/>
                <w:bCs/>
                <w:lang w:val="en-US"/>
              </w:rPr>
              <w:t>All work items</w:t>
            </w:r>
          </w:p>
        </w:tc>
        <w:tc>
          <w:tcPr>
            <w:tcW w:w="851"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color w:val="000000"/>
                <w:sz w:val="14"/>
                <w:szCs w:val="14"/>
                <w:lang w:val="en-US"/>
              </w:rPr>
            </w:pPr>
          </w:p>
        </w:tc>
        <w:tc>
          <w:tcPr>
            <w:tcW w:w="3969"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b/>
                <w:snapToGrid w:val="0"/>
                <w:color w:val="FF0000"/>
                <w:lang w:val="en-US"/>
              </w:rPr>
            </w:pPr>
            <w:r w:rsidRPr="00107C20">
              <w:rPr>
                <w:rFonts w:ascii="Arial" w:hAnsi="Arial" w:cs="Arial"/>
                <w:b/>
                <w:snapToGrid w:val="0"/>
                <w:color w:val="FF0000"/>
                <w:lang w:val="en-US"/>
              </w:rPr>
              <w:t xml:space="preserve">Block Approval </w:t>
            </w:r>
          </w:p>
        </w:tc>
        <w:tc>
          <w:tcPr>
            <w:tcW w:w="1383" w:type="dxa"/>
            <w:gridSpan w:val="2"/>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color w:val="000000"/>
                <w:lang w:val="en-US"/>
              </w:rPr>
            </w:pPr>
          </w:p>
        </w:tc>
        <w:tc>
          <w:tcPr>
            <w:tcW w:w="1026"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color w:val="000000"/>
                <w:lang w:val="en-US"/>
              </w:rPr>
            </w:pPr>
          </w:p>
        </w:tc>
        <w:tc>
          <w:tcPr>
            <w:tcW w:w="4678" w:type="dxa"/>
            <w:tcBorders>
              <w:top w:val="single" w:sz="18" w:space="0" w:color="auto"/>
              <w:bottom w:val="single" w:sz="18" w:space="0" w:color="auto"/>
              <w:right w:val="single" w:sz="18" w:space="0" w:color="auto"/>
            </w:tcBorders>
            <w:shd w:val="clear" w:color="auto" w:fill="E6E6E6"/>
          </w:tcPr>
          <w:p w:rsidR="000D2243" w:rsidRPr="00107C20" w:rsidRDefault="000D2243" w:rsidP="00BF6D97">
            <w:pPr>
              <w:spacing w:after="0"/>
              <w:rPr>
                <w:rFonts w:ascii="Arial" w:hAnsi="Arial" w:cs="Arial"/>
                <w:snapToGrid w:val="0"/>
                <w:color w:val="FF0000"/>
                <w:lang w:val="en-US"/>
              </w:rPr>
            </w:pPr>
            <w:r w:rsidRPr="00107C20">
              <w:rPr>
                <w:rFonts w:ascii="Arial" w:hAnsi="Arial" w:cs="Arial"/>
                <w:snapToGrid w:val="0"/>
                <w:color w:val="FF0000"/>
                <w:lang w:val="en-US"/>
              </w:rPr>
              <w:t>These releases are frozen so all changes must follow the working methods defined for frozen releases.</w:t>
            </w:r>
          </w:p>
          <w:p w:rsidR="000D2243" w:rsidRPr="00107C20" w:rsidRDefault="000D2243" w:rsidP="00BF6D97">
            <w:pPr>
              <w:spacing w:after="0"/>
              <w:rPr>
                <w:rFonts w:ascii="Arial" w:hAnsi="Arial" w:cs="Arial"/>
                <w:lang w:val="en-US"/>
              </w:rPr>
            </w:pPr>
            <w:r w:rsidRPr="00107C20">
              <w:rPr>
                <w:rFonts w:ascii="Arial" w:hAnsi="Arial" w:cs="Arial"/>
                <w:color w:val="FF0000"/>
                <w:lang w:val="en-US"/>
              </w:rPr>
              <w:t>CR packs where presentation is not required will be treated without presentation.</w:t>
            </w:r>
          </w:p>
        </w:tc>
      </w:tr>
      <w:tr w:rsidR="000D2243" w:rsidRPr="000472D1" w:rsidTr="00D4121D">
        <w:trPr>
          <w:cantSplit/>
        </w:trPr>
        <w:tc>
          <w:tcPr>
            <w:tcW w:w="993" w:type="dxa"/>
            <w:tcBorders>
              <w:top w:val="single" w:sz="18" w:space="0" w:color="auto"/>
              <w:left w:val="single" w:sz="18" w:space="0" w:color="auto"/>
              <w:bottom w:val="single" w:sz="4" w:space="0" w:color="auto"/>
            </w:tcBorders>
          </w:tcPr>
          <w:p w:rsidR="000D2243" w:rsidRPr="00107C20" w:rsidRDefault="000D2243" w:rsidP="00BF6D97">
            <w:pPr>
              <w:spacing w:after="0"/>
              <w:rPr>
                <w:rFonts w:ascii="Arial" w:hAnsi="Arial" w:cs="Arial"/>
                <w:b/>
                <w:bCs/>
              </w:rPr>
            </w:pPr>
          </w:p>
        </w:tc>
        <w:tc>
          <w:tcPr>
            <w:tcW w:w="1984" w:type="dxa"/>
            <w:tcBorders>
              <w:top w:val="single" w:sz="18" w:space="0" w:color="auto"/>
              <w:bottom w:val="single" w:sz="4" w:space="0" w:color="auto"/>
            </w:tcBorders>
          </w:tcPr>
          <w:p w:rsidR="000D2243" w:rsidRPr="00107C20" w:rsidRDefault="000D2243" w:rsidP="00BF6D97">
            <w:pPr>
              <w:spacing w:after="0"/>
              <w:rPr>
                <w:rFonts w:ascii="Arial" w:eastAsia="MS Mincho" w:hAnsi="Arial" w:cs="Arial"/>
                <w:b/>
              </w:rPr>
            </w:pPr>
          </w:p>
        </w:tc>
        <w:tc>
          <w:tcPr>
            <w:tcW w:w="851" w:type="dxa"/>
            <w:tcBorders>
              <w:top w:val="single" w:sz="18" w:space="0" w:color="auto"/>
              <w:bottom w:val="single" w:sz="4" w:space="0" w:color="auto"/>
            </w:tcBorders>
            <w:shd w:val="clear" w:color="auto" w:fill="auto"/>
          </w:tcPr>
          <w:p w:rsidR="000D2243" w:rsidRPr="00107C20" w:rsidRDefault="000D2243" w:rsidP="00BF6D97">
            <w:pPr>
              <w:spacing w:after="0"/>
              <w:rPr>
                <w:rFonts w:ascii="Arial" w:eastAsia="MS Mincho" w:hAnsi="Arial" w:cs="Arial"/>
                <w:sz w:val="14"/>
                <w:szCs w:val="14"/>
              </w:rPr>
            </w:pPr>
          </w:p>
        </w:tc>
        <w:tc>
          <w:tcPr>
            <w:tcW w:w="3969" w:type="dxa"/>
            <w:tcBorders>
              <w:top w:val="single" w:sz="18" w:space="0" w:color="auto"/>
              <w:bottom w:val="single" w:sz="4" w:space="0" w:color="auto"/>
            </w:tcBorders>
            <w:shd w:val="clear" w:color="auto" w:fill="auto"/>
          </w:tcPr>
          <w:p w:rsidR="000D2243" w:rsidRPr="00107C20" w:rsidRDefault="000D2243" w:rsidP="00BF6D97">
            <w:pPr>
              <w:spacing w:after="0"/>
              <w:rPr>
                <w:rFonts w:ascii="Arial" w:eastAsia="MS Mincho" w:hAnsi="Arial" w:cs="Arial"/>
              </w:rPr>
            </w:pPr>
          </w:p>
        </w:tc>
        <w:tc>
          <w:tcPr>
            <w:tcW w:w="1383" w:type="dxa"/>
            <w:gridSpan w:val="2"/>
            <w:tcBorders>
              <w:top w:val="single" w:sz="18" w:space="0" w:color="auto"/>
              <w:bottom w:val="single" w:sz="4" w:space="0" w:color="auto"/>
            </w:tcBorders>
            <w:shd w:val="clear" w:color="auto" w:fill="auto"/>
          </w:tcPr>
          <w:p w:rsidR="000D2243" w:rsidRPr="00107C20" w:rsidRDefault="000D2243" w:rsidP="00BF6D97">
            <w:pPr>
              <w:spacing w:after="0"/>
              <w:rPr>
                <w:rFonts w:ascii="Arial" w:eastAsia="MS Mincho" w:hAnsi="Arial" w:cs="Arial"/>
              </w:rPr>
            </w:pPr>
          </w:p>
        </w:tc>
        <w:tc>
          <w:tcPr>
            <w:tcW w:w="1026" w:type="dxa"/>
            <w:tcBorders>
              <w:top w:val="single" w:sz="18" w:space="0" w:color="auto"/>
              <w:bottom w:val="single" w:sz="4" w:space="0" w:color="auto"/>
            </w:tcBorders>
            <w:shd w:val="clear" w:color="auto" w:fill="auto"/>
          </w:tcPr>
          <w:p w:rsidR="000D2243" w:rsidRPr="00107C20" w:rsidRDefault="000D2243" w:rsidP="00BF6D97">
            <w:pPr>
              <w:spacing w:after="0"/>
              <w:rPr>
                <w:rFonts w:ascii="Arial" w:eastAsia="Arial Unicode MS" w:hAnsi="Arial" w:cs="Arial"/>
              </w:rPr>
            </w:pPr>
          </w:p>
        </w:tc>
        <w:tc>
          <w:tcPr>
            <w:tcW w:w="4678" w:type="dxa"/>
            <w:tcBorders>
              <w:top w:val="single" w:sz="18" w:space="0" w:color="auto"/>
              <w:bottom w:val="single" w:sz="4" w:space="0" w:color="auto"/>
              <w:right w:val="single" w:sz="18" w:space="0" w:color="auto"/>
            </w:tcBorders>
            <w:shd w:val="clear" w:color="auto" w:fill="auto"/>
          </w:tcPr>
          <w:p w:rsidR="000D2243" w:rsidRPr="00107C20" w:rsidRDefault="000D2243" w:rsidP="00BF6D97">
            <w:pPr>
              <w:spacing w:after="0"/>
              <w:rPr>
                <w:rFonts w:ascii="Arial" w:hAnsi="Arial" w:cs="Arial"/>
              </w:rPr>
            </w:pPr>
          </w:p>
        </w:tc>
      </w:tr>
      <w:tr w:rsidR="000D2243" w:rsidRPr="000472D1" w:rsidTr="00D4121D">
        <w:trPr>
          <w:cantSplit/>
        </w:trPr>
        <w:tc>
          <w:tcPr>
            <w:tcW w:w="993" w:type="dxa"/>
            <w:tcBorders>
              <w:top w:val="single" w:sz="4" w:space="0" w:color="auto"/>
              <w:left w:val="single" w:sz="18" w:space="0" w:color="auto"/>
              <w:bottom w:val="single" w:sz="18" w:space="0" w:color="auto"/>
            </w:tcBorders>
          </w:tcPr>
          <w:p w:rsidR="000D2243" w:rsidRPr="00107C20" w:rsidRDefault="000D2243" w:rsidP="00BF6D97">
            <w:pPr>
              <w:spacing w:after="0"/>
              <w:rPr>
                <w:rFonts w:ascii="Arial" w:hAnsi="Arial" w:cs="Arial"/>
                <w:b/>
                <w:bCs/>
                <w:lang w:val="en-US"/>
              </w:rPr>
            </w:pPr>
          </w:p>
        </w:tc>
        <w:tc>
          <w:tcPr>
            <w:tcW w:w="1984" w:type="dxa"/>
            <w:tcBorders>
              <w:top w:val="single" w:sz="4" w:space="0" w:color="auto"/>
              <w:bottom w:val="single" w:sz="18" w:space="0" w:color="auto"/>
            </w:tcBorders>
          </w:tcPr>
          <w:p w:rsidR="000D2243" w:rsidRPr="00107C20" w:rsidRDefault="000D2243" w:rsidP="00BF6D97">
            <w:pPr>
              <w:spacing w:after="0"/>
              <w:rPr>
                <w:rFonts w:ascii="Arial" w:hAnsi="Arial" w:cs="Arial"/>
                <w:b/>
                <w:bCs/>
                <w:lang w:val="en-US"/>
              </w:rPr>
            </w:pPr>
          </w:p>
        </w:tc>
        <w:tc>
          <w:tcPr>
            <w:tcW w:w="851" w:type="dxa"/>
            <w:tcBorders>
              <w:top w:val="single" w:sz="4" w:space="0" w:color="auto"/>
              <w:bottom w:val="single" w:sz="18" w:space="0" w:color="auto"/>
            </w:tcBorders>
          </w:tcPr>
          <w:p w:rsidR="000D2243" w:rsidRPr="00107C20" w:rsidRDefault="000D2243" w:rsidP="00BF6D97">
            <w:pPr>
              <w:spacing w:after="0"/>
              <w:rPr>
                <w:rFonts w:ascii="Arial" w:hAnsi="Arial" w:cs="Arial"/>
                <w:color w:val="000000"/>
                <w:sz w:val="14"/>
                <w:szCs w:val="14"/>
                <w:lang w:val="en-US"/>
              </w:rPr>
            </w:pPr>
          </w:p>
        </w:tc>
        <w:tc>
          <w:tcPr>
            <w:tcW w:w="3969" w:type="dxa"/>
            <w:tcBorders>
              <w:top w:val="single" w:sz="4" w:space="0" w:color="auto"/>
              <w:bottom w:val="single" w:sz="18" w:space="0" w:color="auto"/>
            </w:tcBorders>
          </w:tcPr>
          <w:p w:rsidR="000D2243" w:rsidRPr="00107C20" w:rsidRDefault="000D2243" w:rsidP="00BF6D97">
            <w:pPr>
              <w:spacing w:after="0"/>
              <w:rPr>
                <w:rFonts w:ascii="Arial" w:hAnsi="Arial" w:cs="Arial"/>
                <w:snapToGrid w:val="0"/>
                <w:color w:val="000000"/>
                <w:lang w:val="en-US"/>
              </w:rPr>
            </w:pPr>
          </w:p>
        </w:tc>
        <w:tc>
          <w:tcPr>
            <w:tcW w:w="1383" w:type="dxa"/>
            <w:gridSpan w:val="2"/>
            <w:tcBorders>
              <w:top w:val="single" w:sz="4" w:space="0" w:color="auto"/>
              <w:bottom w:val="single" w:sz="18" w:space="0" w:color="auto"/>
            </w:tcBorders>
          </w:tcPr>
          <w:p w:rsidR="000D2243" w:rsidRPr="00107C20" w:rsidRDefault="000D2243" w:rsidP="00BF6D97">
            <w:pPr>
              <w:spacing w:after="0"/>
              <w:rPr>
                <w:rFonts w:ascii="Arial" w:hAnsi="Arial" w:cs="Arial"/>
                <w:color w:val="000000"/>
                <w:lang w:val="en-US"/>
              </w:rPr>
            </w:pPr>
          </w:p>
        </w:tc>
        <w:tc>
          <w:tcPr>
            <w:tcW w:w="1026" w:type="dxa"/>
            <w:tcBorders>
              <w:top w:val="single" w:sz="4" w:space="0" w:color="auto"/>
              <w:bottom w:val="single" w:sz="18" w:space="0" w:color="auto"/>
            </w:tcBorders>
          </w:tcPr>
          <w:p w:rsidR="000D2243" w:rsidRPr="00107C20" w:rsidRDefault="000D2243" w:rsidP="00BF6D97">
            <w:pPr>
              <w:spacing w:after="0"/>
              <w:rPr>
                <w:rFonts w:ascii="Arial" w:hAnsi="Arial" w:cs="Arial"/>
                <w:color w:val="000000"/>
                <w:lang w:val="en-US"/>
              </w:rPr>
            </w:pPr>
          </w:p>
        </w:tc>
        <w:tc>
          <w:tcPr>
            <w:tcW w:w="4678" w:type="dxa"/>
            <w:tcBorders>
              <w:top w:val="single" w:sz="4" w:space="0" w:color="auto"/>
              <w:bottom w:val="single" w:sz="18" w:space="0" w:color="auto"/>
              <w:right w:val="single" w:sz="18" w:space="0" w:color="auto"/>
            </w:tcBorders>
          </w:tcPr>
          <w:p w:rsidR="000D2243" w:rsidRPr="00107C20" w:rsidRDefault="000D2243" w:rsidP="00BF6D97">
            <w:pPr>
              <w:spacing w:after="0"/>
              <w:rPr>
                <w:rFonts w:ascii="Arial" w:hAnsi="Arial" w:cs="Arial"/>
                <w:color w:val="FF0000"/>
                <w:lang w:val="en-US"/>
              </w:rPr>
            </w:pPr>
          </w:p>
        </w:tc>
      </w:tr>
      <w:tr w:rsidR="00D4121D" w:rsidRPr="000472D1" w:rsidTr="00D4121D">
        <w:trPr>
          <w:cantSplit/>
        </w:trPr>
        <w:tc>
          <w:tcPr>
            <w:tcW w:w="993" w:type="dxa"/>
            <w:tcBorders>
              <w:top w:val="single" w:sz="18" w:space="0" w:color="auto"/>
              <w:left w:val="single" w:sz="18" w:space="0" w:color="auto"/>
              <w:bottom w:val="single" w:sz="18" w:space="0" w:color="auto"/>
            </w:tcBorders>
            <w:shd w:val="clear" w:color="auto" w:fill="E6E6E6"/>
          </w:tcPr>
          <w:p w:rsidR="000D2243" w:rsidRPr="00107C20" w:rsidRDefault="000D2243" w:rsidP="00BF6D97">
            <w:pPr>
              <w:spacing w:after="0"/>
              <w:rPr>
                <w:rFonts w:ascii="Arial" w:hAnsi="Arial" w:cs="Arial"/>
                <w:b/>
                <w:bCs/>
                <w:lang w:val="en-US"/>
              </w:rPr>
            </w:pPr>
            <w:r w:rsidRPr="00107C20">
              <w:rPr>
                <w:rFonts w:ascii="Arial" w:hAnsi="Arial" w:cs="Arial"/>
                <w:b/>
                <w:bCs/>
                <w:lang w:val="en-US"/>
              </w:rPr>
              <w:t>9</w:t>
            </w:r>
          </w:p>
        </w:tc>
        <w:tc>
          <w:tcPr>
            <w:tcW w:w="1984"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b/>
                <w:bCs/>
                <w:lang w:val="en-US"/>
              </w:rPr>
            </w:pPr>
            <w:r w:rsidRPr="00107C20">
              <w:rPr>
                <w:rFonts w:ascii="Arial" w:hAnsi="Arial" w:cs="Arial"/>
                <w:b/>
                <w:bCs/>
                <w:lang w:val="en-US"/>
              </w:rPr>
              <w:t>Rel-9</w:t>
            </w:r>
          </w:p>
          <w:p w:rsidR="000D2243" w:rsidRPr="00107C20" w:rsidRDefault="000D2243" w:rsidP="00BF6D97">
            <w:pPr>
              <w:spacing w:after="0"/>
              <w:rPr>
                <w:rFonts w:ascii="Arial" w:hAnsi="Arial" w:cs="Arial"/>
                <w:b/>
                <w:bCs/>
                <w:lang w:val="en-US"/>
              </w:rPr>
            </w:pPr>
            <w:r w:rsidRPr="00107C20">
              <w:rPr>
                <w:rFonts w:ascii="Arial" w:hAnsi="Arial" w:cs="Arial"/>
                <w:b/>
                <w:bCs/>
                <w:lang w:val="en-US"/>
              </w:rPr>
              <w:t>All work items</w:t>
            </w:r>
          </w:p>
        </w:tc>
        <w:tc>
          <w:tcPr>
            <w:tcW w:w="851"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color w:val="000000"/>
                <w:sz w:val="14"/>
                <w:szCs w:val="14"/>
                <w:lang w:val="en-US"/>
              </w:rPr>
            </w:pPr>
          </w:p>
        </w:tc>
        <w:tc>
          <w:tcPr>
            <w:tcW w:w="3969"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snapToGrid w:val="0"/>
                <w:color w:val="000000"/>
                <w:lang w:val="en-US"/>
              </w:rPr>
            </w:pPr>
            <w:r w:rsidRPr="00107C20">
              <w:rPr>
                <w:rFonts w:ascii="Arial" w:hAnsi="Arial" w:cs="Arial"/>
                <w:b/>
                <w:snapToGrid w:val="0"/>
                <w:color w:val="FF0000"/>
                <w:lang w:val="en-US"/>
              </w:rPr>
              <w:t>Block Approval</w:t>
            </w:r>
          </w:p>
        </w:tc>
        <w:tc>
          <w:tcPr>
            <w:tcW w:w="1383" w:type="dxa"/>
            <w:gridSpan w:val="2"/>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color w:val="000000"/>
                <w:lang w:val="en-US"/>
              </w:rPr>
            </w:pPr>
          </w:p>
        </w:tc>
        <w:tc>
          <w:tcPr>
            <w:tcW w:w="1026"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color w:val="000000"/>
                <w:lang w:val="en-US"/>
              </w:rPr>
            </w:pPr>
          </w:p>
        </w:tc>
        <w:tc>
          <w:tcPr>
            <w:tcW w:w="4678" w:type="dxa"/>
            <w:tcBorders>
              <w:top w:val="single" w:sz="18" w:space="0" w:color="auto"/>
              <w:bottom w:val="single" w:sz="18" w:space="0" w:color="auto"/>
              <w:right w:val="single" w:sz="18" w:space="0" w:color="auto"/>
            </w:tcBorders>
            <w:shd w:val="clear" w:color="auto" w:fill="E6E6E6"/>
          </w:tcPr>
          <w:p w:rsidR="000D2243" w:rsidRPr="00107C20" w:rsidRDefault="000D2243" w:rsidP="00BF6D97">
            <w:pPr>
              <w:spacing w:after="0"/>
              <w:rPr>
                <w:rFonts w:ascii="Arial" w:hAnsi="Arial" w:cs="Arial"/>
                <w:snapToGrid w:val="0"/>
                <w:color w:val="FF0000"/>
                <w:lang w:val="en-US"/>
              </w:rPr>
            </w:pPr>
            <w:r w:rsidRPr="00107C20">
              <w:rPr>
                <w:rFonts w:ascii="Arial" w:hAnsi="Arial" w:cs="Arial"/>
                <w:snapToGrid w:val="0"/>
                <w:color w:val="FF0000"/>
                <w:lang w:val="en-US"/>
              </w:rPr>
              <w:t>Rel-9 is frozen so all changes must follow the working methods defined for frozen releases.</w:t>
            </w:r>
          </w:p>
          <w:p w:rsidR="000D2243" w:rsidRPr="00107C20" w:rsidRDefault="000D2243" w:rsidP="00BF6D97">
            <w:pPr>
              <w:spacing w:after="0"/>
              <w:rPr>
                <w:rFonts w:ascii="Arial" w:hAnsi="Arial" w:cs="Arial"/>
                <w:color w:val="FF0000"/>
                <w:lang w:val="en-US"/>
              </w:rPr>
            </w:pPr>
            <w:r w:rsidRPr="00107C20">
              <w:rPr>
                <w:rFonts w:ascii="Arial" w:hAnsi="Arial" w:cs="Arial"/>
                <w:color w:val="FF0000"/>
                <w:lang w:val="en-US"/>
              </w:rPr>
              <w:t>CR packs where presentation is not required will be treated without presentation.</w:t>
            </w:r>
          </w:p>
        </w:tc>
      </w:tr>
      <w:tr w:rsidR="000D2243" w:rsidRPr="000472D1" w:rsidTr="00D4121D">
        <w:trPr>
          <w:cantSplit/>
        </w:trPr>
        <w:tc>
          <w:tcPr>
            <w:tcW w:w="993" w:type="dxa"/>
            <w:tcBorders>
              <w:top w:val="nil"/>
              <w:left w:val="single" w:sz="18" w:space="0" w:color="auto"/>
              <w:bottom w:val="single" w:sz="4" w:space="0" w:color="auto"/>
            </w:tcBorders>
          </w:tcPr>
          <w:p w:rsidR="000D2243" w:rsidRPr="00107C20" w:rsidRDefault="000D2243" w:rsidP="00BF6D97">
            <w:pPr>
              <w:spacing w:after="0"/>
              <w:rPr>
                <w:rFonts w:ascii="Arial" w:hAnsi="Arial" w:cs="Arial"/>
                <w:b/>
                <w:bCs/>
                <w:lang w:val="en-US"/>
              </w:rPr>
            </w:pPr>
          </w:p>
        </w:tc>
        <w:tc>
          <w:tcPr>
            <w:tcW w:w="1984" w:type="dxa"/>
            <w:tcBorders>
              <w:top w:val="nil"/>
              <w:bottom w:val="single" w:sz="4" w:space="0" w:color="auto"/>
            </w:tcBorders>
            <w:shd w:val="clear" w:color="auto" w:fill="auto"/>
          </w:tcPr>
          <w:p w:rsidR="000D2243" w:rsidRPr="00107C20" w:rsidRDefault="000D2243" w:rsidP="00BF6D97">
            <w:pPr>
              <w:spacing w:after="0"/>
              <w:rPr>
                <w:rFonts w:ascii="Arial" w:hAnsi="Arial" w:cs="Arial"/>
                <w:b/>
              </w:rPr>
            </w:pPr>
          </w:p>
        </w:tc>
        <w:tc>
          <w:tcPr>
            <w:tcW w:w="851" w:type="dxa"/>
            <w:tcBorders>
              <w:top w:val="nil"/>
              <w:bottom w:val="single" w:sz="4" w:space="0" w:color="auto"/>
            </w:tcBorders>
            <w:shd w:val="clear" w:color="auto" w:fill="auto"/>
          </w:tcPr>
          <w:p w:rsidR="000D2243" w:rsidRPr="00107C20" w:rsidRDefault="000D2243" w:rsidP="00BF6D97">
            <w:pPr>
              <w:spacing w:after="0"/>
              <w:rPr>
                <w:rFonts w:ascii="Arial" w:hAnsi="Arial" w:cs="Arial"/>
                <w:sz w:val="14"/>
                <w:szCs w:val="14"/>
              </w:rPr>
            </w:pPr>
          </w:p>
        </w:tc>
        <w:tc>
          <w:tcPr>
            <w:tcW w:w="3969" w:type="dxa"/>
            <w:tcBorders>
              <w:top w:val="nil"/>
              <w:bottom w:val="single" w:sz="4" w:space="0" w:color="auto"/>
            </w:tcBorders>
            <w:shd w:val="clear" w:color="auto" w:fill="auto"/>
          </w:tcPr>
          <w:p w:rsidR="000D2243" w:rsidRPr="00107C20" w:rsidRDefault="000D2243" w:rsidP="00BF6D97">
            <w:pPr>
              <w:spacing w:after="0"/>
              <w:rPr>
                <w:rFonts w:ascii="Arial" w:hAnsi="Arial" w:cs="Arial"/>
              </w:rPr>
            </w:pPr>
          </w:p>
        </w:tc>
        <w:tc>
          <w:tcPr>
            <w:tcW w:w="1383" w:type="dxa"/>
            <w:gridSpan w:val="2"/>
            <w:tcBorders>
              <w:top w:val="nil"/>
              <w:bottom w:val="single" w:sz="4" w:space="0" w:color="auto"/>
            </w:tcBorders>
            <w:shd w:val="clear" w:color="auto" w:fill="auto"/>
          </w:tcPr>
          <w:p w:rsidR="000D2243" w:rsidRPr="00107C20" w:rsidRDefault="000D2243" w:rsidP="00BF6D97">
            <w:pPr>
              <w:spacing w:after="0"/>
              <w:rPr>
                <w:rFonts w:ascii="Arial" w:hAnsi="Arial" w:cs="Arial"/>
              </w:rPr>
            </w:pPr>
          </w:p>
        </w:tc>
        <w:tc>
          <w:tcPr>
            <w:tcW w:w="1026" w:type="dxa"/>
            <w:tcBorders>
              <w:top w:val="nil"/>
              <w:bottom w:val="single" w:sz="4" w:space="0" w:color="auto"/>
            </w:tcBorders>
            <w:shd w:val="clear" w:color="auto" w:fill="auto"/>
          </w:tcPr>
          <w:p w:rsidR="000D2243" w:rsidRPr="00107C20" w:rsidRDefault="000D2243" w:rsidP="00BF6D97">
            <w:pPr>
              <w:spacing w:after="0"/>
              <w:rPr>
                <w:rFonts w:ascii="Arial" w:hAnsi="Arial" w:cs="Arial"/>
                <w:color w:val="000000"/>
                <w:lang w:val="en-US"/>
              </w:rPr>
            </w:pPr>
          </w:p>
        </w:tc>
        <w:tc>
          <w:tcPr>
            <w:tcW w:w="4678" w:type="dxa"/>
            <w:tcBorders>
              <w:top w:val="nil"/>
              <w:bottom w:val="single" w:sz="4" w:space="0" w:color="auto"/>
              <w:right w:val="single" w:sz="18" w:space="0" w:color="auto"/>
            </w:tcBorders>
            <w:shd w:val="clear" w:color="auto" w:fill="auto"/>
          </w:tcPr>
          <w:p w:rsidR="000D2243" w:rsidRPr="00107C20" w:rsidRDefault="000D2243" w:rsidP="00BF6D97">
            <w:pPr>
              <w:spacing w:after="0"/>
              <w:rPr>
                <w:rFonts w:ascii="Arial" w:hAnsi="Arial" w:cs="Arial"/>
                <w:lang w:val="en-US"/>
              </w:rPr>
            </w:pPr>
          </w:p>
        </w:tc>
      </w:tr>
      <w:tr w:rsidR="000D2243" w:rsidRPr="000472D1" w:rsidTr="00D4121D">
        <w:trPr>
          <w:cantSplit/>
        </w:trPr>
        <w:tc>
          <w:tcPr>
            <w:tcW w:w="993" w:type="dxa"/>
            <w:tcBorders>
              <w:top w:val="single" w:sz="4" w:space="0" w:color="auto"/>
              <w:left w:val="single" w:sz="18" w:space="0" w:color="auto"/>
              <w:bottom w:val="single" w:sz="18" w:space="0" w:color="auto"/>
            </w:tcBorders>
          </w:tcPr>
          <w:p w:rsidR="000D2243" w:rsidRPr="00107C20" w:rsidRDefault="000D2243" w:rsidP="00BF6D97">
            <w:pPr>
              <w:spacing w:after="0"/>
              <w:rPr>
                <w:rFonts w:ascii="Arial" w:hAnsi="Arial" w:cs="Arial"/>
                <w:b/>
                <w:bCs/>
                <w:lang w:val="en-US"/>
              </w:rPr>
            </w:pPr>
          </w:p>
        </w:tc>
        <w:tc>
          <w:tcPr>
            <w:tcW w:w="1984" w:type="dxa"/>
            <w:tcBorders>
              <w:top w:val="single" w:sz="4" w:space="0" w:color="auto"/>
              <w:bottom w:val="single" w:sz="18" w:space="0" w:color="auto"/>
            </w:tcBorders>
          </w:tcPr>
          <w:p w:rsidR="000D2243" w:rsidRPr="00107C20" w:rsidRDefault="000D2243" w:rsidP="00BF6D97">
            <w:pPr>
              <w:spacing w:after="0"/>
              <w:rPr>
                <w:rFonts w:ascii="Arial" w:hAnsi="Arial" w:cs="Arial"/>
                <w:b/>
                <w:bCs/>
                <w:lang w:val="en-US"/>
              </w:rPr>
            </w:pPr>
          </w:p>
        </w:tc>
        <w:tc>
          <w:tcPr>
            <w:tcW w:w="851" w:type="dxa"/>
            <w:tcBorders>
              <w:top w:val="single" w:sz="4" w:space="0" w:color="auto"/>
              <w:bottom w:val="single" w:sz="18" w:space="0" w:color="auto"/>
            </w:tcBorders>
          </w:tcPr>
          <w:p w:rsidR="000D2243" w:rsidRPr="00107C20" w:rsidRDefault="000D2243" w:rsidP="00BF6D97">
            <w:pPr>
              <w:spacing w:after="0"/>
              <w:rPr>
                <w:rFonts w:ascii="Arial" w:hAnsi="Arial" w:cs="Arial"/>
                <w:color w:val="000000"/>
                <w:sz w:val="14"/>
                <w:szCs w:val="14"/>
                <w:lang w:val="en-US"/>
              </w:rPr>
            </w:pPr>
          </w:p>
        </w:tc>
        <w:tc>
          <w:tcPr>
            <w:tcW w:w="3969" w:type="dxa"/>
            <w:tcBorders>
              <w:top w:val="single" w:sz="4" w:space="0" w:color="auto"/>
              <w:bottom w:val="single" w:sz="18" w:space="0" w:color="auto"/>
            </w:tcBorders>
          </w:tcPr>
          <w:p w:rsidR="000D2243" w:rsidRPr="00107C20" w:rsidRDefault="000D2243" w:rsidP="00BF6D97">
            <w:pPr>
              <w:spacing w:after="0"/>
              <w:rPr>
                <w:rFonts w:ascii="Arial" w:hAnsi="Arial" w:cs="Arial"/>
                <w:snapToGrid w:val="0"/>
                <w:color w:val="000000"/>
                <w:lang w:val="en-US"/>
              </w:rPr>
            </w:pPr>
          </w:p>
        </w:tc>
        <w:tc>
          <w:tcPr>
            <w:tcW w:w="1383" w:type="dxa"/>
            <w:gridSpan w:val="2"/>
            <w:tcBorders>
              <w:top w:val="single" w:sz="4" w:space="0" w:color="auto"/>
              <w:bottom w:val="single" w:sz="18" w:space="0" w:color="auto"/>
            </w:tcBorders>
          </w:tcPr>
          <w:p w:rsidR="000D2243" w:rsidRPr="00107C20" w:rsidRDefault="000D2243" w:rsidP="00BF6D97">
            <w:pPr>
              <w:spacing w:after="0"/>
              <w:rPr>
                <w:rFonts w:ascii="Arial" w:hAnsi="Arial" w:cs="Arial"/>
                <w:color w:val="000000"/>
                <w:lang w:val="en-US"/>
              </w:rPr>
            </w:pPr>
          </w:p>
        </w:tc>
        <w:tc>
          <w:tcPr>
            <w:tcW w:w="1026" w:type="dxa"/>
            <w:tcBorders>
              <w:top w:val="single" w:sz="4" w:space="0" w:color="auto"/>
              <w:bottom w:val="single" w:sz="18" w:space="0" w:color="auto"/>
            </w:tcBorders>
          </w:tcPr>
          <w:p w:rsidR="000D2243" w:rsidRPr="00107C20" w:rsidRDefault="000D2243" w:rsidP="00BF6D97">
            <w:pPr>
              <w:spacing w:after="0"/>
              <w:rPr>
                <w:rFonts w:ascii="Arial" w:hAnsi="Arial" w:cs="Arial"/>
                <w:color w:val="000000"/>
                <w:lang w:val="en-US"/>
              </w:rPr>
            </w:pPr>
          </w:p>
        </w:tc>
        <w:tc>
          <w:tcPr>
            <w:tcW w:w="4678" w:type="dxa"/>
            <w:tcBorders>
              <w:top w:val="single" w:sz="4" w:space="0" w:color="auto"/>
              <w:bottom w:val="single" w:sz="18" w:space="0" w:color="auto"/>
              <w:right w:val="single" w:sz="18" w:space="0" w:color="auto"/>
            </w:tcBorders>
          </w:tcPr>
          <w:p w:rsidR="000D2243" w:rsidRPr="00107C20" w:rsidRDefault="000D2243" w:rsidP="00BF6D97">
            <w:pPr>
              <w:spacing w:after="0"/>
              <w:rPr>
                <w:rFonts w:ascii="Arial" w:hAnsi="Arial" w:cs="Arial"/>
                <w:lang w:val="en-US"/>
              </w:rPr>
            </w:pPr>
          </w:p>
        </w:tc>
      </w:tr>
      <w:tr w:rsidR="00D4121D" w:rsidRPr="000472D1" w:rsidTr="00D4121D">
        <w:trPr>
          <w:cantSplit/>
        </w:trPr>
        <w:tc>
          <w:tcPr>
            <w:tcW w:w="993" w:type="dxa"/>
            <w:tcBorders>
              <w:top w:val="single" w:sz="18" w:space="0" w:color="auto"/>
              <w:left w:val="single" w:sz="18" w:space="0" w:color="auto"/>
              <w:bottom w:val="single" w:sz="18" w:space="0" w:color="auto"/>
            </w:tcBorders>
            <w:shd w:val="clear" w:color="auto" w:fill="E6E6E6"/>
          </w:tcPr>
          <w:p w:rsidR="000D2243" w:rsidRPr="00107C20" w:rsidRDefault="000D2243" w:rsidP="00BF6D97">
            <w:pPr>
              <w:spacing w:after="0"/>
              <w:rPr>
                <w:rFonts w:ascii="Arial" w:hAnsi="Arial" w:cs="Arial"/>
                <w:b/>
                <w:bCs/>
                <w:lang w:val="en-US"/>
              </w:rPr>
            </w:pPr>
            <w:r w:rsidRPr="00107C20">
              <w:rPr>
                <w:rFonts w:ascii="Arial" w:hAnsi="Arial" w:cs="Arial"/>
                <w:b/>
                <w:bCs/>
                <w:lang w:val="en-US"/>
              </w:rPr>
              <w:t>10</w:t>
            </w:r>
          </w:p>
        </w:tc>
        <w:tc>
          <w:tcPr>
            <w:tcW w:w="1984"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b/>
                <w:bCs/>
                <w:lang w:val="en-US"/>
              </w:rPr>
            </w:pPr>
            <w:r w:rsidRPr="00107C20">
              <w:rPr>
                <w:rFonts w:ascii="Arial" w:hAnsi="Arial" w:cs="Arial"/>
                <w:b/>
                <w:bCs/>
                <w:lang w:val="en-US"/>
              </w:rPr>
              <w:t xml:space="preserve">Release 10 </w:t>
            </w:r>
          </w:p>
          <w:p w:rsidR="000D2243" w:rsidRPr="00107C20" w:rsidRDefault="000D2243" w:rsidP="00BF6D97">
            <w:pPr>
              <w:spacing w:after="0"/>
              <w:rPr>
                <w:rFonts w:ascii="Arial" w:hAnsi="Arial" w:cs="Arial"/>
                <w:b/>
                <w:bCs/>
                <w:lang w:val="en-US"/>
              </w:rPr>
            </w:pPr>
            <w:r w:rsidRPr="00107C20">
              <w:rPr>
                <w:rFonts w:ascii="Arial" w:hAnsi="Arial" w:cs="Arial"/>
                <w:b/>
                <w:bCs/>
                <w:lang w:val="en-US"/>
              </w:rPr>
              <w:t>All work items</w:t>
            </w:r>
          </w:p>
        </w:tc>
        <w:tc>
          <w:tcPr>
            <w:tcW w:w="851"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color w:val="000000"/>
                <w:sz w:val="14"/>
                <w:szCs w:val="14"/>
                <w:lang w:val="en-US"/>
              </w:rPr>
            </w:pPr>
          </w:p>
        </w:tc>
        <w:tc>
          <w:tcPr>
            <w:tcW w:w="3969"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b/>
                <w:snapToGrid w:val="0"/>
                <w:color w:val="FF0000"/>
                <w:lang w:val="en-US"/>
              </w:rPr>
            </w:pPr>
            <w:r w:rsidRPr="00107C20">
              <w:rPr>
                <w:rFonts w:ascii="Arial" w:hAnsi="Arial" w:cs="Arial"/>
                <w:b/>
                <w:snapToGrid w:val="0"/>
                <w:color w:val="FF0000"/>
                <w:lang w:val="en-US"/>
              </w:rPr>
              <w:t>Block Approval</w:t>
            </w:r>
          </w:p>
        </w:tc>
        <w:tc>
          <w:tcPr>
            <w:tcW w:w="1383" w:type="dxa"/>
            <w:gridSpan w:val="2"/>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color w:val="000000"/>
                <w:lang w:val="en-US"/>
              </w:rPr>
            </w:pPr>
          </w:p>
        </w:tc>
        <w:tc>
          <w:tcPr>
            <w:tcW w:w="1026"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color w:val="000000"/>
                <w:lang w:val="en-US"/>
              </w:rPr>
            </w:pPr>
          </w:p>
        </w:tc>
        <w:tc>
          <w:tcPr>
            <w:tcW w:w="4678" w:type="dxa"/>
            <w:tcBorders>
              <w:top w:val="single" w:sz="18" w:space="0" w:color="auto"/>
              <w:bottom w:val="single" w:sz="18" w:space="0" w:color="auto"/>
              <w:right w:val="single" w:sz="18" w:space="0" w:color="auto"/>
            </w:tcBorders>
            <w:shd w:val="clear" w:color="auto" w:fill="E6E6E6"/>
          </w:tcPr>
          <w:p w:rsidR="000D2243" w:rsidRPr="00107C20" w:rsidRDefault="000D2243" w:rsidP="00BF6D97">
            <w:pPr>
              <w:spacing w:after="0"/>
              <w:rPr>
                <w:rFonts w:ascii="Arial" w:hAnsi="Arial" w:cs="Arial"/>
                <w:snapToGrid w:val="0"/>
                <w:color w:val="FF0000"/>
                <w:lang w:val="en-US"/>
              </w:rPr>
            </w:pPr>
            <w:r w:rsidRPr="00107C20">
              <w:rPr>
                <w:rFonts w:ascii="Arial" w:hAnsi="Arial" w:cs="Arial"/>
                <w:snapToGrid w:val="0"/>
                <w:color w:val="FF0000"/>
                <w:lang w:val="en-US"/>
              </w:rPr>
              <w:t>Rel-10 is frozen so all changes must follow the working methods defined for frozen releases.</w:t>
            </w:r>
          </w:p>
          <w:p w:rsidR="000D2243" w:rsidRPr="00107C20" w:rsidRDefault="000D2243" w:rsidP="00BF6D97">
            <w:pPr>
              <w:spacing w:after="0"/>
              <w:rPr>
                <w:rFonts w:ascii="Arial" w:hAnsi="Arial" w:cs="Arial"/>
                <w:color w:val="FF0000"/>
                <w:lang w:val="en-US"/>
              </w:rPr>
            </w:pPr>
            <w:r w:rsidRPr="00107C20">
              <w:rPr>
                <w:rFonts w:ascii="Arial" w:hAnsi="Arial" w:cs="Arial"/>
                <w:color w:val="FF0000"/>
                <w:lang w:val="en-US"/>
              </w:rPr>
              <w:t>CR packs where presentation is not required will be treated without presentation.</w:t>
            </w:r>
          </w:p>
        </w:tc>
      </w:tr>
      <w:tr w:rsidR="000D2243" w:rsidRPr="000472D1" w:rsidTr="00D4121D">
        <w:trPr>
          <w:cantSplit/>
        </w:trPr>
        <w:tc>
          <w:tcPr>
            <w:tcW w:w="993" w:type="dxa"/>
            <w:tcBorders>
              <w:top w:val="single" w:sz="18" w:space="0" w:color="auto"/>
              <w:left w:val="single" w:sz="18" w:space="0" w:color="auto"/>
              <w:bottom w:val="single" w:sz="4" w:space="0" w:color="auto"/>
            </w:tcBorders>
          </w:tcPr>
          <w:p w:rsidR="000D2243" w:rsidRPr="00107C20" w:rsidRDefault="000D2243" w:rsidP="00BF6D97">
            <w:pPr>
              <w:spacing w:after="0"/>
              <w:rPr>
                <w:rFonts w:ascii="Arial" w:hAnsi="Arial" w:cs="Arial"/>
                <w:b/>
                <w:bCs/>
                <w:lang w:val="en-US"/>
              </w:rPr>
            </w:pPr>
          </w:p>
        </w:tc>
        <w:tc>
          <w:tcPr>
            <w:tcW w:w="1984" w:type="dxa"/>
            <w:tcBorders>
              <w:top w:val="single" w:sz="18" w:space="0" w:color="auto"/>
              <w:bottom w:val="single" w:sz="4" w:space="0" w:color="auto"/>
            </w:tcBorders>
          </w:tcPr>
          <w:p w:rsidR="000D2243" w:rsidRPr="00107C20" w:rsidRDefault="000D2243" w:rsidP="00BF6D97">
            <w:pPr>
              <w:spacing w:after="0"/>
              <w:rPr>
                <w:rFonts w:ascii="Arial" w:eastAsia="MS Mincho" w:hAnsi="Arial" w:cs="Arial"/>
                <w:b/>
              </w:rPr>
            </w:pPr>
          </w:p>
        </w:tc>
        <w:tc>
          <w:tcPr>
            <w:tcW w:w="851" w:type="dxa"/>
            <w:tcBorders>
              <w:top w:val="single" w:sz="18" w:space="0" w:color="auto"/>
              <w:bottom w:val="single" w:sz="4" w:space="0" w:color="auto"/>
            </w:tcBorders>
            <w:shd w:val="clear" w:color="auto" w:fill="auto"/>
          </w:tcPr>
          <w:p w:rsidR="000D2243" w:rsidRPr="00107C20" w:rsidRDefault="000D2243" w:rsidP="00BF6D97">
            <w:pPr>
              <w:spacing w:after="0"/>
              <w:rPr>
                <w:rFonts w:ascii="Arial" w:eastAsia="MS Mincho" w:hAnsi="Arial" w:cs="Arial"/>
                <w:sz w:val="14"/>
                <w:szCs w:val="14"/>
              </w:rPr>
            </w:pPr>
          </w:p>
        </w:tc>
        <w:tc>
          <w:tcPr>
            <w:tcW w:w="3969" w:type="dxa"/>
            <w:tcBorders>
              <w:top w:val="single" w:sz="18" w:space="0" w:color="auto"/>
              <w:bottom w:val="single" w:sz="4" w:space="0" w:color="auto"/>
            </w:tcBorders>
            <w:shd w:val="clear" w:color="auto" w:fill="auto"/>
          </w:tcPr>
          <w:p w:rsidR="000D2243" w:rsidRPr="00107C20" w:rsidRDefault="000D2243" w:rsidP="00BF6D97">
            <w:pPr>
              <w:spacing w:after="0"/>
              <w:rPr>
                <w:rFonts w:ascii="Arial" w:eastAsia="MS Mincho" w:hAnsi="Arial" w:cs="Arial"/>
              </w:rPr>
            </w:pPr>
          </w:p>
        </w:tc>
        <w:tc>
          <w:tcPr>
            <w:tcW w:w="1383" w:type="dxa"/>
            <w:gridSpan w:val="2"/>
            <w:tcBorders>
              <w:top w:val="single" w:sz="18" w:space="0" w:color="auto"/>
              <w:bottom w:val="single" w:sz="4" w:space="0" w:color="auto"/>
            </w:tcBorders>
            <w:shd w:val="clear" w:color="auto" w:fill="auto"/>
          </w:tcPr>
          <w:p w:rsidR="000D2243" w:rsidRPr="00107C20" w:rsidRDefault="000D2243" w:rsidP="00BF6D97">
            <w:pPr>
              <w:spacing w:after="0"/>
              <w:rPr>
                <w:rFonts w:ascii="Arial" w:eastAsia="MS Mincho" w:hAnsi="Arial" w:cs="Arial"/>
              </w:rPr>
            </w:pPr>
          </w:p>
        </w:tc>
        <w:tc>
          <w:tcPr>
            <w:tcW w:w="1026" w:type="dxa"/>
            <w:tcBorders>
              <w:top w:val="single" w:sz="18" w:space="0" w:color="auto"/>
              <w:bottom w:val="single" w:sz="4" w:space="0" w:color="auto"/>
            </w:tcBorders>
            <w:shd w:val="clear" w:color="auto" w:fill="auto"/>
          </w:tcPr>
          <w:p w:rsidR="000D2243" w:rsidRPr="00107C20" w:rsidRDefault="000D2243" w:rsidP="00BF6D97">
            <w:pPr>
              <w:spacing w:after="0"/>
              <w:rPr>
                <w:rFonts w:ascii="Arial" w:hAnsi="Arial" w:cs="Arial"/>
                <w:color w:val="000000"/>
                <w:lang w:val="en-US"/>
              </w:rPr>
            </w:pPr>
          </w:p>
        </w:tc>
        <w:tc>
          <w:tcPr>
            <w:tcW w:w="4678" w:type="dxa"/>
            <w:tcBorders>
              <w:top w:val="single" w:sz="18" w:space="0" w:color="auto"/>
              <w:bottom w:val="single" w:sz="4" w:space="0" w:color="auto"/>
              <w:right w:val="single" w:sz="18" w:space="0" w:color="auto"/>
            </w:tcBorders>
            <w:shd w:val="clear" w:color="auto" w:fill="auto"/>
          </w:tcPr>
          <w:p w:rsidR="000D2243" w:rsidRPr="00107C20" w:rsidRDefault="000D2243" w:rsidP="00BF6D97">
            <w:pPr>
              <w:spacing w:after="0"/>
              <w:rPr>
                <w:rFonts w:ascii="Arial" w:hAnsi="Arial" w:cs="Arial"/>
              </w:rPr>
            </w:pPr>
          </w:p>
        </w:tc>
      </w:tr>
      <w:tr w:rsidR="000D2243" w:rsidRPr="000472D1" w:rsidTr="00D4121D">
        <w:trPr>
          <w:cantSplit/>
        </w:trPr>
        <w:tc>
          <w:tcPr>
            <w:tcW w:w="993" w:type="dxa"/>
            <w:tcBorders>
              <w:top w:val="single" w:sz="4" w:space="0" w:color="auto"/>
              <w:left w:val="single" w:sz="18" w:space="0" w:color="auto"/>
              <w:bottom w:val="single" w:sz="4" w:space="0" w:color="auto"/>
            </w:tcBorders>
          </w:tcPr>
          <w:p w:rsidR="000D2243" w:rsidRPr="00107C20" w:rsidRDefault="000D2243" w:rsidP="00BF6D97">
            <w:pPr>
              <w:spacing w:after="0"/>
              <w:rPr>
                <w:rFonts w:ascii="Arial" w:hAnsi="Arial" w:cs="Arial"/>
                <w:b/>
                <w:bCs/>
                <w:lang w:val="en-US"/>
              </w:rPr>
            </w:pPr>
          </w:p>
        </w:tc>
        <w:tc>
          <w:tcPr>
            <w:tcW w:w="1984" w:type="dxa"/>
            <w:tcBorders>
              <w:top w:val="single" w:sz="4" w:space="0" w:color="auto"/>
              <w:bottom w:val="single" w:sz="4" w:space="0" w:color="auto"/>
            </w:tcBorders>
          </w:tcPr>
          <w:p w:rsidR="000D2243" w:rsidRPr="00107C20" w:rsidRDefault="000D2243" w:rsidP="00BF6D97">
            <w:pPr>
              <w:spacing w:after="0"/>
              <w:rPr>
                <w:rFonts w:ascii="Arial" w:hAnsi="Arial" w:cs="Arial"/>
                <w:b/>
              </w:rPr>
            </w:pPr>
          </w:p>
        </w:tc>
        <w:tc>
          <w:tcPr>
            <w:tcW w:w="851" w:type="dxa"/>
            <w:tcBorders>
              <w:top w:val="single" w:sz="4" w:space="0" w:color="auto"/>
              <w:bottom w:val="single" w:sz="4" w:space="0" w:color="auto"/>
            </w:tcBorders>
            <w:shd w:val="clear" w:color="auto" w:fill="auto"/>
          </w:tcPr>
          <w:p w:rsidR="000D2243" w:rsidRPr="00107C20" w:rsidRDefault="000D2243" w:rsidP="00BF6D97">
            <w:pPr>
              <w:spacing w:after="0"/>
              <w:rPr>
                <w:rFonts w:ascii="Arial" w:hAnsi="Arial" w:cs="Arial"/>
                <w:sz w:val="14"/>
                <w:szCs w:val="14"/>
              </w:rPr>
            </w:pPr>
          </w:p>
        </w:tc>
        <w:tc>
          <w:tcPr>
            <w:tcW w:w="3969" w:type="dxa"/>
            <w:tcBorders>
              <w:top w:val="single" w:sz="4" w:space="0" w:color="auto"/>
              <w:bottom w:val="single" w:sz="4" w:space="0" w:color="auto"/>
            </w:tcBorders>
            <w:shd w:val="clear" w:color="auto" w:fill="auto"/>
          </w:tcPr>
          <w:p w:rsidR="000D2243" w:rsidRPr="00107C20" w:rsidRDefault="000D2243" w:rsidP="00BF6D97">
            <w:pPr>
              <w:spacing w:after="0"/>
              <w:rPr>
                <w:rFonts w:ascii="Arial" w:hAnsi="Arial" w:cs="Arial"/>
              </w:rPr>
            </w:pPr>
          </w:p>
        </w:tc>
        <w:tc>
          <w:tcPr>
            <w:tcW w:w="1383" w:type="dxa"/>
            <w:gridSpan w:val="2"/>
            <w:tcBorders>
              <w:top w:val="single" w:sz="4" w:space="0" w:color="auto"/>
              <w:bottom w:val="single" w:sz="4" w:space="0" w:color="auto"/>
            </w:tcBorders>
            <w:shd w:val="clear" w:color="auto" w:fill="auto"/>
          </w:tcPr>
          <w:p w:rsidR="000D2243" w:rsidRPr="00107C20" w:rsidRDefault="000D2243" w:rsidP="00BF6D97">
            <w:pPr>
              <w:spacing w:after="0"/>
              <w:rPr>
                <w:rFonts w:ascii="Arial" w:hAnsi="Arial" w:cs="Arial"/>
              </w:rPr>
            </w:pPr>
          </w:p>
        </w:tc>
        <w:tc>
          <w:tcPr>
            <w:tcW w:w="1026" w:type="dxa"/>
            <w:tcBorders>
              <w:top w:val="single" w:sz="4" w:space="0" w:color="auto"/>
              <w:bottom w:val="single" w:sz="4" w:space="0" w:color="auto"/>
            </w:tcBorders>
            <w:shd w:val="clear" w:color="auto" w:fill="auto"/>
          </w:tcPr>
          <w:p w:rsidR="000D2243" w:rsidRPr="00107C20" w:rsidRDefault="000D2243" w:rsidP="00BF6D97">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auto"/>
          </w:tcPr>
          <w:p w:rsidR="000D2243" w:rsidRPr="00107C20" w:rsidRDefault="000D2243" w:rsidP="00BF6D97">
            <w:pPr>
              <w:spacing w:after="0"/>
              <w:rPr>
                <w:rFonts w:ascii="Arial" w:hAnsi="Arial" w:cs="Arial"/>
              </w:rPr>
            </w:pPr>
          </w:p>
        </w:tc>
      </w:tr>
      <w:tr w:rsidR="00D4121D" w:rsidRPr="000472D1" w:rsidTr="00D4121D">
        <w:trPr>
          <w:cantSplit/>
        </w:trPr>
        <w:tc>
          <w:tcPr>
            <w:tcW w:w="993" w:type="dxa"/>
            <w:tcBorders>
              <w:top w:val="single" w:sz="18" w:space="0" w:color="auto"/>
              <w:left w:val="single" w:sz="18" w:space="0" w:color="auto"/>
              <w:bottom w:val="single" w:sz="18" w:space="0" w:color="auto"/>
            </w:tcBorders>
            <w:shd w:val="clear" w:color="auto" w:fill="E0E0E0"/>
          </w:tcPr>
          <w:p w:rsidR="000D2243" w:rsidRPr="00107C20" w:rsidRDefault="000D2243" w:rsidP="00BF6D97">
            <w:pPr>
              <w:spacing w:after="0"/>
              <w:rPr>
                <w:rFonts w:ascii="Arial" w:hAnsi="Arial" w:cs="Arial"/>
                <w:b/>
                <w:bCs/>
                <w:lang w:val="en-US"/>
              </w:rPr>
            </w:pPr>
            <w:r w:rsidRPr="00107C20">
              <w:rPr>
                <w:rFonts w:ascii="Arial" w:hAnsi="Arial" w:cs="Arial"/>
                <w:b/>
                <w:bCs/>
                <w:lang w:val="en-US"/>
              </w:rPr>
              <w:t>11</w:t>
            </w:r>
          </w:p>
        </w:tc>
        <w:tc>
          <w:tcPr>
            <w:tcW w:w="1984" w:type="dxa"/>
            <w:tcBorders>
              <w:top w:val="single" w:sz="18" w:space="0" w:color="auto"/>
              <w:bottom w:val="single" w:sz="18" w:space="0" w:color="auto"/>
            </w:tcBorders>
            <w:shd w:val="clear" w:color="auto" w:fill="E0E0E0"/>
          </w:tcPr>
          <w:p w:rsidR="000D2243" w:rsidRPr="00107C20" w:rsidRDefault="000D2243" w:rsidP="00BF6D97">
            <w:pPr>
              <w:spacing w:after="0"/>
              <w:rPr>
                <w:rFonts w:ascii="Arial" w:hAnsi="Arial" w:cs="Arial"/>
                <w:b/>
                <w:bCs/>
                <w:lang w:val="en-US"/>
              </w:rPr>
            </w:pPr>
            <w:r w:rsidRPr="00107C20">
              <w:rPr>
                <w:rFonts w:ascii="Arial" w:hAnsi="Arial" w:cs="Arial"/>
                <w:b/>
                <w:bCs/>
                <w:lang w:val="en-US"/>
              </w:rPr>
              <w:t>Release 11</w:t>
            </w:r>
          </w:p>
          <w:p w:rsidR="000D2243" w:rsidRPr="00107C20" w:rsidRDefault="000D2243" w:rsidP="00BF6D97">
            <w:pPr>
              <w:spacing w:after="0"/>
              <w:rPr>
                <w:rFonts w:ascii="Arial" w:hAnsi="Arial" w:cs="Arial"/>
                <w:b/>
                <w:bCs/>
                <w:lang w:val="en-US"/>
              </w:rPr>
            </w:pPr>
            <w:r w:rsidRPr="00107C20">
              <w:rPr>
                <w:rFonts w:ascii="Arial" w:hAnsi="Arial" w:cs="Arial"/>
                <w:b/>
                <w:bCs/>
                <w:lang w:val="en-US"/>
              </w:rPr>
              <w:t>All work items</w:t>
            </w:r>
          </w:p>
        </w:tc>
        <w:tc>
          <w:tcPr>
            <w:tcW w:w="851" w:type="dxa"/>
            <w:tcBorders>
              <w:top w:val="single" w:sz="18" w:space="0" w:color="auto"/>
              <w:bottom w:val="single" w:sz="18" w:space="0" w:color="auto"/>
            </w:tcBorders>
            <w:shd w:val="clear" w:color="auto" w:fill="E0E0E0"/>
          </w:tcPr>
          <w:p w:rsidR="000D2243" w:rsidRPr="00107C20" w:rsidRDefault="000D2243" w:rsidP="00BF6D97">
            <w:pPr>
              <w:spacing w:after="0"/>
              <w:rPr>
                <w:rFonts w:ascii="Arial" w:hAnsi="Arial" w:cs="Arial"/>
                <w:color w:val="000000"/>
                <w:sz w:val="14"/>
                <w:szCs w:val="14"/>
                <w:lang w:val="en-US"/>
              </w:rPr>
            </w:pPr>
          </w:p>
        </w:tc>
        <w:tc>
          <w:tcPr>
            <w:tcW w:w="3969" w:type="dxa"/>
            <w:tcBorders>
              <w:top w:val="single" w:sz="18" w:space="0" w:color="auto"/>
              <w:bottom w:val="single" w:sz="18" w:space="0" w:color="auto"/>
            </w:tcBorders>
            <w:shd w:val="clear" w:color="auto" w:fill="E0E0E0"/>
          </w:tcPr>
          <w:p w:rsidR="000D2243" w:rsidRPr="00107C20" w:rsidRDefault="000D2243" w:rsidP="00BF6D97">
            <w:pPr>
              <w:spacing w:after="0"/>
              <w:rPr>
                <w:rFonts w:ascii="Arial" w:hAnsi="Arial" w:cs="Arial"/>
                <w:snapToGrid w:val="0"/>
                <w:color w:val="000000"/>
                <w:lang w:val="en-US"/>
              </w:rPr>
            </w:pPr>
            <w:r w:rsidRPr="00107C20">
              <w:rPr>
                <w:rFonts w:ascii="Arial" w:hAnsi="Arial" w:cs="Arial"/>
                <w:b/>
                <w:snapToGrid w:val="0"/>
                <w:color w:val="FF0000"/>
                <w:lang w:val="en-US"/>
              </w:rPr>
              <w:t>Block Approval</w:t>
            </w:r>
          </w:p>
        </w:tc>
        <w:tc>
          <w:tcPr>
            <w:tcW w:w="1383" w:type="dxa"/>
            <w:gridSpan w:val="2"/>
            <w:tcBorders>
              <w:top w:val="single" w:sz="18" w:space="0" w:color="auto"/>
              <w:bottom w:val="single" w:sz="18" w:space="0" w:color="auto"/>
            </w:tcBorders>
            <w:shd w:val="clear" w:color="auto" w:fill="E0E0E0"/>
          </w:tcPr>
          <w:p w:rsidR="000D2243" w:rsidRPr="00107C20" w:rsidRDefault="000D2243" w:rsidP="00BF6D97">
            <w:pPr>
              <w:spacing w:after="0"/>
              <w:rPr>
                <w:rFonts w:ascii="Arial" w:hAnsi="Arial" w:cs="Arial"/>
                <w:color w:val="000000"/>
                <w:lang w:val="en-US"/>
              </w:rPr>
            </w:pPr>
          </w:p>
        </w:tc>
        <w:tc>
          <w:tcPr>
            <w:tcW w:w="1026" w:type="dxa"/>
            <w:tcBorders>
              <w:top w:val="single" w:sz="18" w:space="0" w:color="auto"/>
              <w:bottom w:val="single" w:sz="18" w:space="0" w:color="auto"/>
            </w:tcBorders>
            <w:shd w:val="clear" w:color="auto" w:fill="E0E0E0"/>
          </w:tcPr>
          <w:p w:rsidR="000D2243" w:rsidRPr="00107C20" w:rsidRDefault="000D2243" w:rsidP="00BF6D97">
            <w:pPr>
              <w:spacing w:after="0"/>
              <w:rPr>
                <w:rFonts w:ascii="Arial" w:hAnsi="Arial" w:cs="Arial"/>
                <w:color w:val="000000"/>
                <w:lang w:val="en-US"/>
              </w:rPr>
            </w:pPr>
          </w:p>
        </w:tc>
        <w:tc>
          <w:tcPr>
            <w:tcW w:w="4678" w:type="dxa"/>
            <w:tcBorders>
              <w:top w:val="single" w:sz="18" w:space="0" w:color="auto"/>
              <w:bottom w:val="single" w:sz="18" w:space="0" w:color="auto"/>
              <w:right w:val="single" w:sz="18" w:space="0" w:color="auto"/>
            </w:tcBorders>
            <w:shd w:val="clear" w:color="auto" w:fill="E0E0E0"/>
          </w:tcPr>
          <w:p w:rsidR="000D2243" w:rsidRPr="00107C20" w:rsidRDefault="000D2243" w:rsidP="00BF6D97">
            <w:pPr>
              <w:spacing w:after="0"/>
              <w:rPr>
                <w:rFonts w:ascii="Arial" w:hAnsi="Arial" w:cs="Arial"/>
                <w:snapToGrid w:val="0"/>
                <w:color w:val="FF0000"/>
                <w:lang w:val="en-US"/>
              </w:rPr>
            </w:pPr>
            <w:r w:rsidRPr="00107C20">
              <w:rPr>
                <w:rFonts w:ascii="Arial" w:hAnsi="Arial" w:cs="Arial"/>
                <w:snapToGrid w:val="0"/>
                <w:color w:val="FF0000"/>
                <w:lang w:val="en-US"/>
              </w:rPr>
              <w:t>Rel-11 is frozen so all changes must follow the working methods defined for frozen releases.</w:t>
            </w:r>
          </w:p>
          <w:p w:rsidR="000D2243" w:rsidRPr="00107C20" w:rsidRDefault="000D2243" w:rsidP="00BF6D97">
            <w:pPr>
              <w:spacing w:after="0"/>
              <w:rPr>
                <w:rFonts w:ascii="Arial" w:hAnsi="Arial" w:cs="Arial"/>
                <w:lang w:val="en-US"/>
              </w:rPr>
            </w:pPr>
            <w:r w:rsidRPr="00107C20">
              <w:rPr>
                <w:rFonts w:ascii="Arial" w:hAnsi="Arial" w:cs="Arial"/>
                <w:color w:val="FF0000"/>
                <w:lang w:val="en-US"/>
              </w:rPr>
              <w:t>CR packs where presentation is not required will be treated without presentation.</w:t>
            </w:r>
          </w:p>
        </w:tc>
      </w:tr>
      <w:tr w:rsidR="000D2243" w:rsidRPr="000472D1" w:rsidTr="00D4121D">
        <w:trPr>
          <w:cantSplit/>
        </w:trPr>
        <w:tc>
          <w:tcPr>
            <w:tcW w:w="993" w:type="dxa"/>
            <w:tcBorders>
              <w:top w:val="single" w:sz="4" w:space="0" w:color="auto"/>
              <w:left w:val="single" w:sz="18" w:space="0" w:color="auto"/>
              <w:bottom w:val="nil"/>
            </w:tcBorders>
            <w:shd w:val="clear" w:color="auto" w:fill="auto"/>
          </w:tcPr>
          <w:p w:rsidR="000D2243" w:rsidRPr="00107C20" w:rsidRDefault="000D2243" w:rsidP="00BF6D97">
            <w:pPr>
              <w:spacing w:after="0"/>
              <w:rPr>
                <w:rFonts w:ascii="Arial" w:hAnsi="Arial" w:cs="Arial"/>
                <w:b/>
                <w:bCs/>
                <w:lang w:val="en-US"/>
              </w:rPr>
            </w:pPr>
          </w:p>
        </w:tc>
        <w:tc>
          <w:tcPr>
            <w:tcW w:w="1984" w:type="dxa"/>
            <w:tcBorders>
              <w:top w:val="single" w:sz="4" w:space="0" w:color="auto"/>
              <w:bottom w:val="nil"/>
            </w:tcBorders>
            <w:shd w:val="clear" w:color="auto" w:fill="auto"/>
          </w:tcPr>
          <w:p w:rsidR="000D2243" w:rsidRPr="00107C20" w:rsidRDefault="000D2243" w:rsidP="00BF6D97">
            <w:pPr>
              <w:spacing w:after="0"/>
              <w:rPr>
                <w:rFonts w:ascii="Arial" w:hAnsi="Arial" w:cs="Arial"/>
                <w:b/>
                <w:bCs/>
                <w:lang w:val="en-US"/>
              </w:rPr>
            </w:pPr>
          </w:p>
        </w:tc>
        <w:tc>
          <w:tcPr>
            <w:tcW w:w="851" w:type="dxa"/>
            <w:tcBorders>
              <w:top w:val="single" w:sz="4" w:space="0" w:color="auto"/>
              <w:bottom w:val="nil"/>
            </w:tcBorders>
            <w:shd w:val="clear" w:color="auto" w:fill="auto"/>
          </w:tcPr>
          <w:p w:rsidR="000D2243" w:rsidRPr="00107C20" w:rsidRDefault="000D2243" w:rsidP="00BF6D97">
            <w:pPr>
              <w:spacing w:after="0"/>
              <w:rPr>
                <w:rFonts w:ascii="Arial" w:hAnsi="Arial" w:cs="Arial"/>
                <w:color w:val="000000"/>
                <w:sz w:val="14"/>
                <w:szCs w:val="14"/>
                <w:lang w:val="en-US"/>
              </w:rPr>
            </w:pPr>
          </w:p>
        </w:tc>
        <w:tc>
          <w:tcPr>
            <w:tcW w:w="3969" w:type="dxa"/>
            <w:tcBorders>
              <w:top w:val="single" w:sz="4" w:space="0" w:color="auto"/>
              <w:bottom w:val="nil"/>
            </w:tcBorders>
            <w:shd w:val="clear" w:color="auto" w:fill="auto"/>
          </w:tcPr>
          <w:p w:rsidR="000D2243" w:rsidRPr="00107C20" w:rsidRDefault="000D2243" w:rsidP="00BF6D97">
            <w:pPr>
              <w:spacing w:after="0"/>
              <w:rPr>
                <w:rFonts w:ascii="Arial" w:hAnsi="Arial" w:cs="Arial"/>
                <w:snapToGrid w:val="0"/>
                <w:color w:val="000000"/>
                <w:lang w:val="en-US"/>
              </w:rPr>
            </w:pPr>
          </w:p>
        </w:tc>
        <w:tc>
          <w:tcPr>
            <w:tcW w:w="1383" w:type="dxa"/>
            <w:gridSpan w:val="2"/>
            <w:tcBorders>
              <w:top w:val="single" w:sz="4" w:space="0" w:color="auto"/>
              <w:bottom w:val="nil"/>
            </w:tcBorders>
            <w:shd w:val="clear" w:color="auto" w:fill="auto"/>
          </w:tcPr>
          <w:p w:rsidR="000D2243" w:rsidRPr="00107C20" w:rsidRDefault="000D2243" w:rsidP="00BF6D97">
            <w:pPr>
              <w:spacing w:after="0"/>
              <w:rPr>
                <w:rFonts w:ascii="Arial" w:hAnsi="Arial" w:cs="Arial"/>
                <w:color w:val="000000"/>
                <w:lang w:val="en-US"/>
              </w:rPr>
            </w:pPr>
          </w:p>
        </w:tc>
        <w:tc>
          <w:tcPr>
            <w:tcW w:w="1026" w:type="dxa"/>
            <w:tcBorders>
              <w:top w:val="single" w:sz="4" w:space="0" w:color="auto"/>
              <w:bottom w:val="nil"/>
            </w:tcBorders>
            <w:shd w:val="clear" w:color="auto" w:fill="auto"/>
          </w:tcPr>
          <w:p w:rsidR="000D2243" w:rsidRPr="00107C20" w:rsidRDefault="000D2243" w:rsidP="00BF6D97">
            <w:pPr>
              <w:spacing w:after="0"/>
              <w:rPr>
                <w:rFonts w:ascii="Arial" w:hAnsi="Arial" w:cs="Arial"/>
                <w:color w:val="000000"/>
                <w:lang w:val="en-US"/>
              </w:rPr>
            </w:pPr>
          </w:p>
        </w:tc>
        <w:tc>
          <w:tcPr>
            <w:tcW w:w="4678" w:type="dxa"/>
            <w:tcBorders>
              <w:top w:val="single" w:sz="4" w:space="0" w:color="auto"/>
              <w:bottom w:val="nil"/>
              <w:right w:val="single" w:sz="18" w:space="0" w:color="auto"/>
            </w:tcBorders>
          </w:tcPr>
          <w:p w:rsidR="000D2243" w:rsidRPr="00107C20" w:rsidRDefault="000D2243" w:rsidP="00BF6D97">
            <w:pPr>
              <w:spacing w:after="0"/>
              <w:rPr>
                <w:rFonts w:ascii="Arial" w:hAnsi="Arial" w:cs="Arial"/>
                <w:lang w:val="en-US"/>
              </w:rPr>
            </w:pPr>
          </w:p>
        </w:tc>
      </w:tr>
      <w:tr w:rsidR="00D4121D" w:rsidRPr="000472D1" w:rsidTr="00D4121D">
        <w:trPr>
          <w:cantSplit/>
        </w:trPr>
        <w:tc>
          <w:tcPr>
            <w:tcW w:w="993" w:type="dxa"/>
            <w:tcBorders>
              <w:top w:val="single" w:sz="18" w:space="0" w:color="auto"/>
              <w:left w:val="single" w:sz="18" w:space="0" w:color="auto"/>
              <w:bottom w:val="single" w:sz="18" w:space="0" w:color="auto"/>
            </w:tcBorders>
            <w:shd w:val="clear" w:color="auto" w:fill="E6E6E6"/>
          </w:tcPr>
          <w:p w:rsidR="000D2243" w:rsidRPr="00107C20" w:rsidRDefault="000D2243" w:rsidP="00BF6D97">
            <w:pPr>
              <w:spacing w:after="0"/>
              <w:rPr>
                <w:rFonts w:ascii="Arial" w:hAnsi="Arial" w:cs="Arial"/>
                <w:b/>
                <w:bCs/>
                <w:lang w:val="en-US"/>
              </w:rPr>
            </w:pPr>
            <w:r w:rsidRPr="00107C20">
              <w:rPr>
                <w:rFonts w:ascii="Arial" w:hAnsi="Arial" w:cs="Arial"/>
                <w:b/>
                <w:bCs/>
                <w:lang w:val="en-US"/>
              </w:rPr>
              <w:t>12</w:t>
            </w:r>
          </w:p>
        </w:tc>
        <w:tc>
          <w:tcPr>
            <w:tcW w:w="1984"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b/>
                <w:bCs/>
                <w:lang w:val="en-US"/>
              </w:rPr>
            </w:pPr>
            <w:r w:rsidRPr="00107C20">
              <w:rPr>
                <w:rFonts w:ascii="Arial" w:hAnsi="Arial" w:cs="Arial"/>
                <w:b/>
                <w:bCs/>
                <w:lang w:val="en-US"/>
              </w:rPr>
              <w:t>Release 12</w:t>
            </w:r>
          </w:p>
          <w:p w:rsidR="000D2243" w:rsidRPr="00107C20" w:rsidRDefault="000D2243" w:rsidP="00BF6D97">
            <w:pPr>
              <w:spacing w:after="0"/>
              <w:rPr>
                <w:rFonts w:ascii="Arial" w:hAnsi="Arial" w:cs="Arial"/>
                <w:b/>
                <w:bCs/>
                <w:lang w:val="en-US"/>
              </w:rPr>
            </w:pPr>
            <w:r w:rsidRPr="00107C20">
              <w:rPr>
                <w:rFonts w:ascii="Arial" w:hAnsi="Arial" w:cs="Arial"/>
                <w:b/>
                <w:bCs/>
                <w:lang w:val="en-US"/>
              </w:rPr>
              <w:t>All work items</w:t>
            </w:r>
          </w:p>
        </w:tc>
        <w:tc>
          <w:tcPr>
            <w:tcW w:w="851"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color w:val="000000"/>
                <w:sz w:val="14"/>
                <w:szCs w:val="14"/>
                <w:lang w:val="en-US"/>
              </w:rPr>
            </w:pPr>
          </w:p>
        </w:tc>
        <w:tc>
          <w:tcPr>
            <w:tcW w:w="3969"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snapToGrid w:val="0"/>
                <w:color w:val="000000"/>
                <w:lang w:val="en-US"/>
              </w:rPr>
            </w:pPr>
            <w:r w:rsidRPr="00107C20">
              <w:rPr>
                <w:rFonts w:ascii="Arial" w:hAnsi="Arial" w:cs="Arial"/>
                <w:b/>
                <w:snapToGrid w:val="0"/>
                <w:color w:val="FF0000"/>
                <w:lang w:val="en-US"/>
              </w:rPr>
              <w:t>Block Approval</w:t>
            </w:r>
          </w:p>
        </w:tc>
        <w:tc>
          <w:tcPr>
            <w:tcW w:w="1383" w:type="dxa"/>
            <w:gridSpan w:val="2"/>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color w:val="000000"/>
                <w:lang w:val="en-US"/>
              </w:rPr>
            </w:pPr>
          </w:p>
        </w:tc>
        <w:tc>
          <w:tcPr>
            <w:tcW w:w="1026"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color w:val="000000"/>
                <w:lang w:val="en-US"/>
              </w:rPr>
            </w:pPr>
          </w:p>
        </w:tc>
        <w:tc>
          <w:tcPr>
            <w:tcW w:w="4678" w:type="dxa"/>
            <w:tcBorders>
              <w:top w:val="single" w:sz="18" w:space="0" w:color="auto"/>
              <w:bottom w:val="single" w:sz="18" w:space="0" w:color="auto"/>
              <w:right w:val="single" w:sz="18" w:space="0" w:color="auto"/>
            </w:tcBorders>
            <w:shd w:val="clear" w:color="auto" w:fill="E6E6E6"/>
          </w:tcPr>
          <w:p w:rsidR="000D2243" w:rsidRPr="00107C20" w:rsidRDefault="000D2243" w:rsidP="00BF6D97">
            <w:pPr>
              <w:spacing w:after="0"/>
              <w:rPr>
                <w:rFonts w:ascii="Arial" w:hAnsi="Arial" w:cs="Arial"/>
                <w:snapToGrid w:val="0"/>
                <w:color w:val="FF0000"/>
                <w:lang w:val="en-US"/>
              </w:rPr>
            </w:pPr>
            <w:r w:rsidRPr="00107C20">
              <w:rPr>
                <w:rFonts w:ascii="Arial" w:hAnsi="Arial" w:cs="Arial"/>
                <w:snapToGrid w:val="0"/>
                <w:color w:val="FF0000"/>
                <w:lang w:val="en-US"/>
              </w:rPr>
              <w:t>Rel-12 is frozen so all changes must follow the working methods defined for frozen releases.</w:t>
            </w:r>
          </w:p>
          <w:p w:rsidR="000D2243" w:rsidRPr="00107C20" w:rsidRDefault="000D2243" w:rsidP="00BF6D97">
            <w:pPr>
              <w:spacing w:after="0"/>
              <w:rPr>
                <w:rFonts w:ascii="Arial" w:hAnsi="Arial" w:cs="Arial"/>
                <w:lang w:val="en-US"/>
              </w:rPr>
            </w:pPr>
            <w:r w:rsidRPr="00107C20">
              <w:rPr>
                <w:rFonts w:ascii="Arial" w:hAnsi="Arial" w:cs="Arial"/>
                <w:color w:val="FF0000"/>
                <w:lang w:val="en-US"/>
              </w:rPr>
              <w:t>CR packs where presentation is not required will be treated without presentation.</w:t>
            </w:r>
          </w:p>
        </w:tc>
      </w:tr>
      <w:tr w:rsidR="000D2243" w:rsidRPr="000472D1" w:rsidTr="00D4121D">
        <w:trPr>
          <w:cantSplit/>
        </w:trPr>
        <w:tc>
          <w:tcPr>
            <w:tcW w:w="993" w:type="dxa"/>
            <w:tcBorders>
              <w:top w:val="single" w:sz="4" w:space="0" w:color="auto"/>
              <w:left w:val="single" w:sz="18" w:space="0" w:color="auto"/>
              <w:bottom w:val="nil"/>
            </w:tcBorders>
            <w:shd w:val="clear" w:color="auto" w:fill="auto"/>
          </w:tcPr>
          <w:p w:rsidR="000D2243" w:rsidRPr="00107C20" w:rsidRDefault="000D2243" w:rsidP="00BF6D97">
            <w:pPr>
              <w:spacing w:after="0"/>
              <w:rPr>
                <w:rFonts w:ascii="Arial" w:hAnsi="Arial" w:cs="Arial"/>
                <w:b/>
                <w:bCs/>
                <w:lang w:val="en-US"/>
              </w:rPr>
            </w:pPr>
          </w:p>
        </w:tc>
        <w:tc>
          <w:tcPr>
            <w:tcW w:w="1984" w:type="dxa"/>
            <w:tcBorders>
              <w:top w:val="single" w:sz="4" w:space="0" w:color="auto"/>
              <w:bottom w:val="nil"/>
            </w:tcBorders>
            <w:shd w:val="clear" w:color="auto" w:fill="auto"/>
          </w:tcPr>
          <w:p w:rsidR="000D2243" w:rsidRPr="00107C20" w:rsidRDefault="000D2243" w:rsidP="00BF6D97">
            <w:pPr>
              <w:spacing w:after="0"/>
              <w:rPr>
                <w:rFonts w:ascii="Arial" w:hAnsi="Arial" w:cs="Arial"/>
                <w:b/>
                <w:bCs/>
                <w:lang w:val="en-US"/>
              </w:rPr>
            </w:pPr>
          </w:p>
        </w:tc>
        <w:tc>
          <w:tcPr>
            <w:tcW w:w="851" w:type="dxa"/>
            <w:tcBorders>
              <w:top w:val="single" w:sz="4" w:space="0" w:color="auto"/>
              <w:bottom w:val="nil"/>
            </w:tcBorders>
            <w:shd w:val="clear" w:color="auto" w:fill="auto"/>
          </w:tcPr>
          <w:p w:rsidR="000D2243" w:rsidRPr="00107C20" w:rsidRDefault="000D2243" w:rsidP="00BF6D97">
            <w:pPr>
              <w:spacing w:after="0"/>
              <w:rPr>
                <w:rFonts w:ascii="Arial" w:hAnsi="Arial" w:cs="Arial"/>
                <w:color w:val="000000"/>
                <w:sz w:val="14"/>
                <w:szCs w:val="14"/>
                <w:lang w:val="en-US"/>
              </w:rPr>
            </w:pPr>
          </w:p>
        </w:tc>
        <w:tc>
          <w:tcPr>
            <w:tcW w:w="3969" w:type="dxa"/>
            <w:tcBorders>
              <w:top w:val="single" w:sz="4" w:space="0" w:color="auto"/>
              <w:bottom w:val="nil"/>
            </w:tcBorders>
            <w:shd w:val="clear" w:color="auto" w:fill="auto"/>
          </w:tcPr>
          <w:p w:rsidR="000D2243" w:rsidRPr="00107C20" w:rsidRDefault="000D2243" w:rsidP="00BF6D97">
            <w:pPr>
              <w:spacing w:after="0"/>
              <w:rPr>
                <w:rFonts w:ascii="Arial" w:hAnsi="Arial" w:cs="Arial"/>
                <w:snapToGrid w:val="0"/>
                <w:color w:val="000000"/>
                <w:lang w:val="en-US"/>
              </w:rPr>
            </w:pPr>
          </w:p>
        </w:tc>
        <w:tc>
          <w:tcPr>
            <w:tcW w:w="1383" w:type="dxa"/>
            <w:gridSpan w:val="2"/>
            <w:tcBorders>
              <w:top w:val="single" w:sz="4" w:space="0" w:color="auto"/>
              <w:bottom w:val="nil"/>
            </w:tcBorders>
            <w:shd w:val="clear" w:color="auto" w:fill="auto"/>
          </w:tcPr>
          <w:p w:rsidR="000D2243" w:rsidRPr="00107C20" w:rsidRDefault="000D2243" w:rsidP="00BF6D97">
            <w:pPr>
              <w:spacing w:after="0"/>
              <w:rPr>
                <w:rFonts w:ascii="Arial" w:hAnsi="Arial" w:cs="Arial"/>
                <w:color w:val="000000"/>
                <w:lang w:val="en-US"/>
              </w:rPr>
            </w:pPr>
          </w:p>
        </w:tc>
        <w:tc>
          <w:tcPr>
            <w:tcW w:w="1026" w:type="dxa"/>
            <w:tcBorders>
              <w:top w:val="single" w:sz="4" w:space="0" w:color="auto"/>
              <w:bottom w:val="nil"/>
            </w:tcBorders>
            <w:shd w:val="clear" w:color="auto" w:fill="auto"/>
          </w:tcPr>
          <w:p w:rsidR="000D2243" w:rsidRPr="00107C20" w:rsidRDefault="000D2243" w:rsidP="00BF6D97">
            <w:pPr>
              <w:spacing w:after="0"/>
              <w:rPr>
                <w:rFonts w:ascii="Arial" w:hAnsi="Arial" w:cs="Arial"/>
                <w:color w:val="000000"/>
                <w:lang w:val="en-US"/>
              </w:rPr>
            </w:pPr>
          </w:p>
        </w:tc>
        <w:tc>
          <w:tcPr>
            <w:tcW w:w="4678" w:type="dxa"/>
            <w:tcBorders>
              <w:top w:val="single" w:sz="4" w:space="0" w:color="auto"/>
              <w:bottom w:val="nil"/>
              <w:right w:val="single" w:sz="18" w:space="0" w:color="auto"/>
            </w:tcBorders>
            <w:shd w:val="clear" w:color="auto" w:fill="auto"/>
          </w:tcPr>
          <w:p w:rsidR="000D2243" w:rsidRPr="00107C20" w:rsidRDefault="000D2243" w:rsidP="00BF6D97">
            <w:pPr>
              <w:spacing w:after="0"/>
              <w:rPr>
                <w:rFonts w:ascii="Arial" w:hAnsi="Arial" w:cs="Arial"/>
                <w:lang w:val="en-US"/>
              </w:rPr>
            </w:pPr>
          </w:p>
        </w:tc>
      </w:tr>
      <w:tr w:rsidR="00D4121D" w:rsidRPr="000472D1" w:rsidTr="00D4121D">
        <w:trPr>
          <w:cantSplit/>
        </w:trPr>
        <w:tc>
          <w:tcPr>
            <w:tcW w:w="993" w:type="dxa"/>
            <w:tcBorders>
              <w:top w:val="single" w:sz="18" w:space="0" w:color="auto"/>
              <w:left w:val="single" w:sz="18" w:space="0" w:color="auto"/>
              <w:bottom w:val="single" w:sz="18" w:space="0" w:color="auto"/>
            </w:tcBorders>
            <w:shd w:val="clear" w:color="auto" w:fill="E6E6E6"/>
          </w:tcPr>
          <w:p w:rsidR="000D2243" w:rsidRPr="00107C20" w:rsidRDefault="000D2243" w:rsidP="00BF6D97">
            <w:pPr>
              <w:spacing w:after="0"/>
              <w:rPr>
                <w:rFonts w:ascii="Arial" w:hAnsi="Arial" w:cs="Arial"/>
                <w:b/>
                <w:bCs/>
                <w:lang w:val="en-US"/>
              </w:rPr>
            </w:pPr>
            <w:r w:rsidRPr="00107C20">
              <w:rPr>
                <w:rFonts w:ascii="Arial" w:hAnsi="Arial" w:cs="Arial"/>
                <w:b/>
                <w:bCs/>
                <w:lang w:val="en-US"/>
              </w:rPr>
              <w:t>13</w:t>
            </w:r>
          </w:p>
        </w:tc>
        <w:tc>
          <w:tcPr>
            <w:tcW w:w="1984"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b/>
                <w:bCs/>
                <w:lang w:val="en-US"/>
              </w:rPr>
            </w:pPr>
            <w:r w:rsidRPr="00107C20">
              <w:rPr>
                <w:rFonts w:ascii="Arial" w:hAnsi="Arial" w:cs="Arial"/>
                <w:b/>
                <w:bCs/>
                <w:lang w:val="en-US"/>
              </w:rPr>
              <w:t>Release 13</w:t>
            </w:r>
          </w:p>
        </w:tc>
        <w:tc>
          <w:tcPr>
            <w:tcW w:w="851"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color w:val="000000"/>
                <w:sz w:val="14"/>
                <w:szCs w:val="14"/>
                <w:lang w:val="en-US"/>
              </w:rPr>
            </w:pPr>
          </w:p>
        </w:tc>
        <w:tc>
          <w:tcPr>
            <w:tcW w:w="3969"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snapToGrid w:val="0"/>
                <w:color w:val="000000"/>
                <w:lang w:val="en-US"/>
              </w:rPr>
            </w:pPr>
          </w:p>
        </w:tc>
        <w:tc>
          <w:tcPr>
            <w:tcW w:w="1383" w:type="dxa"/>
            <w:gridSpan w:val="2"/>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color w:val="000000"/>
                <w:lang w:val="en-US"/>
              </w:rPr>
            </w:pPr>
          </w:p>
        </w:tc>
        <w:tc>
          <w:tcPr>
            <w:tcW w:w="1026"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color w:val="000000"/>
                <w:lang w:val="en-US"/>
              </w:rPr>
            </w:pPr>
          </w:p>
        </w:tc>
        <w:tc>
          <w:tcPr>
            <w:tcW w:w="4678" w:type="dxa"/>
            <w:tcBorders>
              <w:top w:val="single" w:sz="18" w:space="0" w:color="auto"/>
              <w:bottom w:val="single" w:sz="18" w:space="0" w:color="auto"/>
              <w:right w:val="single" w:sz="18" w:space="0" w:color="auto"/>
            </w:tcBorders>
            <w:shd w:val="clear" w:color="auto" w:fill="E6E6E6"/>
          </w:tcPr>
          <w:p w:rsidR="000D2243" w:rsidRPr="00107C20" w:rsidRDefault="000D2243" w:rsidP="00BF6D97">
            <w:pPr>
              <w:spacing w:after="0"/>
              <w:rPr>
                <w:rFonts w:ascii="Arial" w:hAnsi="Arial" w:cs="Arial"/>
                <w:snapToGrid w:val="0"/>
                <w:color w:val="FF0000"/>
                <w:lang w:val="en-US"/>
              </w:rPr>
            </w:pPr>
            <w:r w:rsidRPr="00107C20">
              <w:rPr>
                <w:rFonts w:ascii="Arial" w:hAnsi="Arial" w:cs="Arial"/>
                <w:snapToGrid w:val="0"/>
                <w:color w:val="FF0000"/>
                <w:lang w:val="en-US"/>
              </w:rPr>
              <w:t>Rel-13 is frozen so all changes must follow the working methods defined for frozen releases.</w:t>
            </w:r>
          </w:p>
          <w:p w:rsidR="000D2243" w:rsidRPr="00107C20" w:rsidRDefault="000D2243" w:rsidP="00BF6D97">
            <w:pPr>
              <w:spacing w:after="0"/>
              <w:rPr>
                <w:rFonts w:ascii="Arial" w:hAnsi="Arial" w:cs="Arial"/>
                <w:lang w:val="en-US"/>
              </w:rPr>
            </w:pPr>
            <w:r w:rsidRPr="00107C20">
              <w:rPr>
                <w:rFonts w:ascii="Arial" w:hAnsi="Arial" w:cs="Arial"/>
                <w:color w:val="FF0000"/>
                <w:lang w:val="en-US"/>
              </w:rPr>
              <w:t>CR packs where presentation is not required will be treated without presentation.</w:t>
            </w:r>
          </w:p>
        </w:tc>
      </w:tr>
      <w:tr w:rsidR="004D3097" w:rsidRPr="004D3097" w:rsidTr="00D51F3A">
        <w:trPr>
          <w:cantSplit/>
        </w:trPr>
        <w:tc>
          <w:tcPr>
            <w:tcW w:w="993" w:type="dxa"/>
            <w:tcBorders>
              <w:top w:val="single" w:sz="4" w:space="0" w:color="auto"/>
              <w:left w:val="single" w:sz="18"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4D3097" w:rsidRPr="004D3097" w:rsidRDefault="004D3097" w:rsidP="004D3097">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4D3097" w:rsidRPr="004D3097" w:rsidRDefault="008E5119" w:rsidP="004D3097">
            <w:pPr>
              <w:spacing w:after="0"/>
              <w:rPr>
                <w:rFonts w:ascii="Arial" w:hAnsi="Arial" w:cs="Arial"/>
                <w:color w:val="000000"/>
                <w:sz w:val="14"/>
                <w:szCs w:val="14"/>
                <w:lang w:val="en-US"/>
              </w:rPr>
            </w:pPr>
            <w:hyperlink r:id="rId52" w:tgtFrame="_blank" w:history="1">
              <w:r w:rsidR="004D3097" w:rsidRPr="004D3097">
                <w:rPr>
                  <w:rStyle w:val="Lienhypertexte"/>
                  <w:rFonts w:ascii="Arial" w:hAnsi="Arial" w:cs="Arial"/>
                  <w:sz w:val="14"/>
                  <w:szCs w:val="14"/>
                  <w:lang w:val="en-US"/>
                </w:rPr>
                <w:t>CP</w:t>
              </w:r>
              <w:r w:rsidR="004D3097" w:rsidRPr="004D3097">
                <w:rPr>
                  <w:rStyle w:val="Lienhypertexte"/>
                  <w:rFonts w:ascii="Arial" w:hAnsi="Arial" w:cs="Arial"/>
                  <w:sz w:val="14"/>
                  <w:szCs w:val="14"/>
                  <w:lang w:val="en-US"/>
                </w:rPr>
                <w:noBreakHyphen/>
                <w:t xml:space="preserve">201086 </w:t>
              </w:r>
            </w:hyperlink>
          </w:p>
        </w:tc>
        <w:tc>
          <w:tcPr>
            <w:tcW w:w="3969" w:type="dxa"/>
            <w:tcBorders>
              <w:top w:val="single" w:sz="4" w:space="0" w:color="auto"/>
              <w:left w:val="single" w:sz="4" w:space="0" w:color="auto"/>
              <w:bottom w:val="nil"/>
              <w:right w:val="single" w:sz="4" w:space="0" w:color="auto"/>
            </w:tcBorders>
            <w:shd w:val="clear" w:color="auto" w:fill="auto"/>
          </w:tcPr>
          <w:p w:rsidR="004D3097" w:rsidRPr="004D3097" w:rsidRDefault="004D3097" w:rsidP="004D3097">
            <w:pPr>
              <w:spacing w:after="0"/>
              <w:rPr>
                <w:rFonts w:ascii="Arial" w:hAnsi="Arial" w:cs="Arial"/>
                <w:snapToGrid w:val="0"/>
                <w:color w:val="000000"/>
                <w:lang w:val="en-US"/>
              </w:rPr>
            </w:pPr>
            <w:r w:rsidRPr="004D3097">
              <w:rPr>
                <w:rFonts w:ascii="Arial" w:hAnsi="Arial" w:cs="Arial"/>
                <w:snapToGrid w:val="0"/>
                <w:color w:val="000000"/>
                <w:lang w:val="en-US"/>
              </w:rPr>
              <w:t xml:space="preserve">CR pack on MCPTT-CT </w:t>
            </w:r>
          </w:p>
        </w:tc>
        <w:tc>
          <w:tcPr>
            <w:tcW w:w="1383" w:type="dxa"/>
            <w:gridSpan w:val="2"/>
            <w:tcBorders>
              <w:top w:val="single" w:sz="4" w:space="0" w:color="auto"/>
              <w:left w:val="single" w:sz="4" w:space="0" w:color="auto"/>
              <w:bottom w:val="nil"/>
              <w:right w:val="single" w:sz="4" w:space="0" w:color="auto"/>
            </w:tcBorders>
            <w:shd w:val="clear" w:color="auto" w:fill="auto"/>
          </w:tcPr>
          <w:p w:rsidR="004D3097" w:rsidRPr="004D3097" w:rsidRDefault="004D3097" w:rsidP="004D3097">
            <w:pPr>
              <w:spacing w:after="0"/>
              <w:rPr>
                <w:rFonts w:ascii="Arial" w:hAnsi="Arial" w:cs="Arial"/>
                <w:color w:val="000000"/>
                <w:lang w:val="en-US"/>
              </w:rPr>
            </w:pPr>
            <w:r w:rsidRPr="004D3097">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4D3097" w:rsidRPr="004D3097" w:rsidRDefault="00D51F3A" w:rsidP="004D3097">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4D3097" w:rsidRPr="004D3097" w:rsidRDefault="004D3097" w:rsidP="004D3097">
            <w:pPr>
              <w:spacing w:after="0"/>
              <w:rPr>
                <w:rFonts w:ascii="Arial" w:hAnsi="Arial" w:cs="Arial"/>
                <w:lang w:val="en-US"/>
              </w:rPr>
            </w:pPr>
          </w:p>
        </w:tc>
      </w:tr>
      <w:tr w:rsidR="00D4121D" w:rsidRPr="000472D1" w:rsidTr="00D4121D">
        <w:trPr>
          <w:cantSplit/>
        </w:trPr>
        <w:tc>
          <w:tcPr>
            <w:tcW w:w="993" w:type="dxa"/>
            <w:tcBorders>
              <w:top w:val="single" w:sz="18" w:space="0" w:color="auto"/>
              <w:left w:val="single" w:sz="18" w:space="0" w:color="auto"/>
              <w:bottom w:val="single" w:sz="18" w:space="0" w:color="auto"/>
            </w:tcBorders>
            <w:shd w:val="clear" w:color="auto" w:fill="E6E6E6"/>
          </w:tcPr>
          <w:p w:rsidR="000D2243" w:rsidRPr="00107C20" w:rsidRDefault="000D2243" w:rsidP="00BF6D97">
            <w:pPr>
              <w:spacing w:after="0"/>
              <w:rPr>
                <w:rFonts w:ascii="Arial" w:hAnsi="Arial" w:cs="Arial"/>
                <w:b/>
                <w:bCs/>
                <w:lang w:val="en-US"/>
              </w:rPr>
            </w:pPr>
            <w:r w:rsidRPr="00107C20">
              <w:rPr>
                <w:rFonts w:ascii="Arial" w:hAnsi="Arial" w:cs="Arial"/>
                <w:b/>
                <w:bCs/>
                <w:lang w:val="en-US"/>
              </w:rPr>
              <w:t>14</w:t>
            </w:r>
          </w:p>
        </w:tc>
        <w:tc>
          <w:tcPr>
            <w:tcW w:w="1984"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b/>
                <w:bCs/>
                <w:lang w:val="en-US"/>
              </w:rPr>
            </w:pPr>
            <w:r w:rsidRPr="00107C20">
              <w:rPr>
                <w:rFonts w:ascii="Arial" w:hAnsi="Arial" w:cs="Arial"/>
                <w:b/>
                <w:bCs/>
                <w:lang w:val="en-US"/>
              </w:rPr>
              <w:t>Release 14</w:t>
            </w:r>
          </w:p>
        </w:tc>
        <w:tc>
          <w:tcPr>
            <w:tcW w:w="851"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color w:val="000000"/>
                <w:sz w:val="14"/>
                <w:szCs w:val="14"/>
                <w:lang w:val="en-US"/>
              </w:rPr>
            </w:pPr>
          </w:p>
        </w:tc>
        <w:tc>
          <w:tcPr>
            <w:tcW w:w="3969"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snapToGrid w:val="0"/>
                <w:color w:val="000000"/>
                <w:lang w:val="en-US"/>
              </w:rPr>
            </w:pPr>
          </w:p>
        </w:tc>
        <w:tc>
          <w:tcPr>
            <w:tcW w:w="1383" w:type="dxa"/>
            <w:gridSpan w:val="2"/>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color w:val="000000"/>
                <w:lang w:val="en-US"/>
              </w:rPr>
            </w:pPr>
          </w:p>
        </w:tc>
        <w:tc>
          <w:tcPr>
            <w:tcW w:w="1026"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color w:val="000000"/>
                <w:lang w:val="en-US"/>
              </w:rPr>
            </w:pPr>
          </w:p>
        </w:tc>
        <w:tc>
          <w:tcPr>
            <w:tcW w:w="4678" w:type="dxa"/>
            <w:tcBorders>
              <w:top w:val="single" w:sz="18" w:space="0" w:color="auto"/>
              <w:bottom w:val="single" w:sz="18" w:space="0" w:color="auto"/>
              <w:right w:val="single" w:sz="18" w:space="0" w:color="auto"/>
            </w:tcBorders>
            <w:shd w:val="clear" w:color="auto" w:fill="E6E6E6"/>
          </w:tcPr>
          <w:p w:rsidR="000D2243" w:rsidRPr="00107C20" w:rsidRDefault="000D2243" w:rsidP="00BF6D97">
            <w:pPr>
              <w:spacing w:after="0"/>
              <w:rPr>
                <w:rFonts w:ascii="Arial" w:hAnsi="Arial" w:cs="Arial"/>
                <w:snapToGrid w:val="0"/>
                <w:color w:val="FF0000"/>
                <w:lang w:val="en-US"/>
              </w:rPr>
            </w:pPr>
            <w:r w:rsidRPr="00107C20">
              <w:rPr>
                <w:rFonts w:ascii="Arial" w:hAnsi="Arial" w:cs="Arial"/>
                <w:snapToGrid w:val="0"/>
                <w:color w:val="FF0000"/>
                <w:lang w:val="en-US"/>
              </w:rPr>
              <w:t>Rel-14 is frozen so all changes must follow the working methods defined for frozen releases.</w:t>
            </w:r>
          </w:p>
          <w:p w:rsidR="000D2243" w:rsidRPr="00107C20" w:rsidRDefault="000D2243" w:rsidP="00BF6D97">
            <w:pPr>
              <w:spacing w:after="0"/>
              <w:rPr>
                <w:rFonts w:ascii="Arial" w:hAnsi="Arial" w:cs="Arial"/>
                <w:lang w:val="en-US"/>
              </w:rPr>
            </w:pPr>
            <w:r w:rsidRPr="00107C20">
              <w:rPr>
                <w:rFonts w:ascii="Arial" w:hAnsi="Arial" w:cs="Arial"/>
                <w:color w:val="FF0000"/>
                <w:lang w:val="en-US"/>
              </w:rPr>
              <w:t>CR packs where presentation is not required will be treated without presentation.</w:t>
            </w:r>
          </w:p>
        </w:tc>
      </w:tr>
      <w:tr w:rsidR="001B7ED3" w:rsidRPr="001B7ED3" w:rsidTr="002537C1">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1B7ED3" w:rsidRPr="001B7ED3" w:rsidRDefault="001B7ED3" w:rsidP="001B7ED3">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B7ED3" w:rsidRPr="001B7ED3" w:rsidRDefault="001B7ED3" w:rsidP="001B7ED3">
            <w:pPr>
              <w:spacing w:after="0"/>
              <w:rPr>
                <w:rFonts w:ascii="Arial" w:eastAsia="MS Mincho"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B7ED3" w:rsidRPr="001B7ED3" w:rsidRDefault="008E5119" w:rsidP="001B7ED3">
            <w:pPr>
              <w:spacing w:after="0"/>
              <w:rPr>
                <w:rFonts w:ascii="Arial" w:eastAsia="MS Mincho" w:hAnsi="Arial" w:cs="Arial"/>
                <w:sz w:val="14"/>
                <w:szCs w:val="14"/>
              </w:rPr>
            </w:pPr>
            <w:hyperlink r:id="rId53" w:tgtFrame="_blank" w:history="1">
              <w:r w:rsidR="001B7ED3" w:rsidRPr="001B7ED3">
                <w:rPr>
                  <w:rStyle w:val="Lienhypertexte"/>
                  <w:rFonts w:ascii="Arial" w:eastAsia="MS Mincho" w:hAnsi="Arial" w:cs="Arial"/>
                  <w:sz w:val="14"/>
                  <w:szCs w:val="14"/>
                </w:rPr>
                <w:t>CP</w:t>
              </w:r>
              <w:r w:rsidR="001B7ED3" w:rsidRPr="001B7ED3">
                <w:rPr>
                  <w:rStyle w:val="Lienhypertexte"/>
                  <w:rFonts w:ascii="Arial" w:eastAsia="MS Mincho" w:hAnsi="Arial" w:cs="Arial"/>
                  <w:sz w:val="14"/>
                  <w:szCs w:val="14"/>
                </w:rPr>
                <w:noBreakHyphen/>
                <w:t xml:space="preserve">201081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B7ED3" w:rsidRPr="001B7ED3" w:rsidRDefault="001B7ED3" w:rsidP="001B7ED3">
            <w:pPr>
              <w:spacing w:after="0"/>
              <w:rPr>
                <w:rFonts w:ascii="Arial" w:eastAsia="MS Mincho" w:hAnsi="Arial" w:cs="Arial"/>
              </w:rPr>
            </w:pPr>
            <w:r w:rsidRPr="001B7ED3">
              <w:rPr>
                <w:rFonts w:ascii="Arial" w:eastAsia="MS Mincho" w:hAnsi="Arial" w:cs="Arial"/>
              </w:rPr>
              <w:t xml:space="preserve">Adding the new V2X message family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1B7ED3" w:rsidRPr="001B7ED3" w:rsidRDefault="001B7ED3" w:rsidP="001B7ED3">
            <w:pPr>
              <w:spacing w:after="0"/>
              <w:rPr>
                <w:rFonts w:ascii="Arial" w:eastAsia="MS Mincho" w:hAnsi="Arial" w:cs="Arial"/>
              </w:rPr>
            </w:pPr>
            <w:r w:rsidRPr="001B7ED3">
              <w:rPr>
                <w:rFonts w:ascii="Arial" w:eastAsia="MS Mincho" w:hAnsi="Arial" w:cs="Arial"/>
              </w:rPr>
              <w:t xml:space="preserve">CATT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1B7ED3" w:rsidRPr="001B7ED3" w:rsidRDefault="00F41C39" w:rsidP="001B7ED3">
            <w:pPr>
              <w:spacing w:after="0"/>
              <w:rPr>
                <w:rFonts w:ascii="Arial" w:hAnsi="Arial" w:cs="Arial"/>
                <w:color w:val="000000"/>
                <w:lang w:val="en-US"/>
              </w:rPr>
            </w:pPr>
            <w:r>
              <w:rPr>
                <w:rFonts w:ascii="Arial" w:hAnsi="Arial" w:cs="Arial"/>
                <w:color w:val="000000"/>
                <w:lang w:val="en-US"/>
              </w:rPr>
              <w:t>Revised to</w:t>
            </w:r>
            <w:r w:rsidR="003C1583">
              <w:rPr>
                <w:rFonts w:ascii="Arial" w:hAnsi="Arial" w:cs="Arial"/>
                <w:color w:val="000000"/>
                <w:lang w:val="en-US"/>
              </w:rPr>
              <w:t xml:space="preserve"> 1354</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1B7ED3" w:rsidRDefault="00323402" w:rsidP="001B7ED3">
            <w:pPr>
              <w:spacing w:after="0"/>
              <w:rPr>
                <w:rFonts w:ascii="Arial" w:hAnsi="Arial" w:cs="Arial"/>
                <w:lang w:val="en-US"/>
              </w:rPr>
            </w:pPr>
            <w:r>
              <w:rPr>
                <w:rFonts w:ascii="Arial" w:hAnsi="Arial" w:cs="Arial"/>
                <w:lang w:val="en-US"/>
              </w:rPr>
              <w:t xml:space="preserve">Revision of </w:t>
            </w:r>
            <w:r w:rsidRPr="00323402">
              <w:rPr>
                <w:rFonts w:ascii="Arial" w:hAnsi="Arial" w:cs="Arial"/>
                <w:lang w:val="en-US"/>
              </w:rPr>
              <w:t>C1-204152</w:t>
            </w:r>
            <w:r>
              <w:rPr>
                <w:rFonts w:ascii="Arial" w:hAnsi="Arial" w:cs="Arial"/>
                <w:lang w:val="en-US"/>
              </w:rPr>
              <w:t>. Discussed in CT1</w:t>
            </w:r>
          </w:p>
          <w:p w:rsidR="004E04DC" w:rsidRDefault="004E04DC" w:rsidP="001B7ED3">
            <w:pPr>
              <w:spacing w:after="0"/>
              <w:rPr>
                <w:rFonts w:ascii="Arial" w:hAnsi="Arial" w:cs="Arial"/>
                <w:lang w:val="en-US"/>
              </w:rPr>
            </w:pPr>
          </w:p>
          <w:p w:rsidR="004E04DC" w:rsidRPr="001B7ED3" w:rsidRDefault="004E04DC" w:rsidP="001B7ED3">
            <w:pPr>
              <w:spacing w:after="0"/>
              <w:rPr>
                <w:rFonts w:ascii="Arial" w:hAnsi="Arial" w:cs="Arial"/>
                <w:lang w:val="en-US"/>
              </w:rPr>
            </w:pPr>
            <w:r>
              <w:rPr>
                <w:rFonts w:ascii="Arial" w:hAnsi="Arial" w:cs="Arial"/>
                <w:lang w:val="en-US"/>
              </w:rPr>
              <w:t xml:space="preserve">Draft revision: </w:t>
            </w:r>
            <w:r w:rsidRPr="004E04DC">
              <w:rPr>
                <w:rFonts w:ascii="Arial" w:hAnsi="Arial" w:cs="Arial"/>
                <w:lang w:val="en-US"/>
              </w:rPr>
              <w:t>adding ZTE as the cosigner</w:t>
            </w:r>
          </w:p>
        </w:tc>
      </w:tr>
      <w:tr w:rsidR="003C1583" w:rsidRPr="001B7ED3" w:rsidTr="00EC2DB5">
        <w:trPr>
          <w:cantSplit/>
        </w:trPr>
        <w:tc>
          <w:tcPr>
            <w:tcW w:w="993" w:type="dxa"/>
            <w:tcBorders>
              <w:top w:val="single" w:sz="4" w:space="0" w:color="auto"/>
              <w:left w:val="single" w:sz="18" w:space="0" w:color="auto"/>
              <w:bottom w:val="single" w:sz="4" w:space="0" w:color="auto"/>
              <w:right w:val="single" w:sz="4" w:space="0" w:color="auto"/>
            </w:tcBorders>
            <w:shd w:val="clear" w:color="auto" w:fill="FF0000"/>
          </w:tcPr>
          <w:p w:rsidR="003C1583" w:rsidRPr="001B7ED3" w:rsidRDefault="003C1583" w:rsidP="00EC2DB5">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C1583" w:rsidRPr="001B7ED3" w:rsidRDefault="003C1583" w:rsidP="00EC2DB5">
            <w:pPr>
              <w:spacing w:after="0"/>
              <w:rPr>
                <w:rFonts w:ascii="Arial" w:eastAsia="MS Mincho"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3C1583" w:rsidRPr="001B7ED3" w:rsidRDefault="003C1583" w:rsidP="00EC2DB5">
            <w:pPr>
              <w:spacing w:after="0"/>
              <w:rPr>
                <w:rFonts w:ascii="Arial" w:eastAsia="MS Mincho" w:hAnsi="Arial" w:cs="Arial"/>
                <w:sz w:val="14"/>
                <w:szCs w:val="14"/>
              </w:rPr>
            </w:pPr>
            <w:hyperlink r:id="rId54" w:tgtFrame="_blank" w:history="1">
              <w:r>
                <w:rPr>
                  <w:rStyle w:val="Lienhypertexte"/>
                  <w:rFonts w:ascii="Arial" w:eastAsia="MS Mincho" w:hAnsi="Arial" w:cs="Arial"/>
                  <w:sz w:val="14"/>
                  <w:szCs w:val="14"/>
                </w:rPr>
                <w:t>CP</w:t>
              </w:r>
              <w:r>
                <w:rPr>
                  <w:rStyle w:val="Lienhypertexte"/>
                  <w:rFonts w:ascii="Arial" w:eastAsia="MS Mincho" w:hAnsi="Arial" w:cs="Arial"/>
                  <w:sz w:val="14"/>
                  <w:szCs w:val="14"/>
                </w:rPr>
                <w:noBreakHyphen/>
                <w:t>201354</w:t>
              </w:r>
            </w:hyperlink>
          </w:p>
        </w:tc>
        <w:tc>
          <w:tcPr>
            <w:tcW w:w="3969" w:type="dxa"/>
            <w:tcBorders>
              <w:top w:val="single" w:sz="4" w:space="0" w:color="auto"/>
              <w:left w:val="single" w:sz="4" w:space="0" w:color="auto"/>
              <w:bottom w:val="single" w:sz="4" w:space="0" w:color="auto"/>
              <w:right w:val="single" w:sz="4" w:space="0" w:color="auto"/>
            </w:tcBorders>
            <w:shd w:val="clear" w:color="auto" w:fill="FFFF00"/>
          </w:tcPr>
          <w:p w:rsidR="003C1583" w:rsidRPr="001B7ED3" w:rsidRDefault="003C1583" w:rsidP="00EC2DB5">
            <w:pPr>
              <w:spacing w:after="0"/>
              <w:rPr>
                <w:rFonts w:ascii="Arial" w:eastAsia="MS Mincho" w:hAnsi="Arial" w:cs="Arial"/>
              </w:rPr>
            </w:pPr>
            <w:r w:rsidRPr="001B7ED3">
              <w:rPr>
                <w:rFonts w:ascii="Arial" w:eastAsia="MS Mincho" w:hAnsi="Arial" w:cs="Arial"/>
              </w:rPr>
              <w:t xml:space="preserve">Adding the new V2X message family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FFFF00"/>
          </w:tcPr>
          <w:p w:rsidR="003C1583" w:rsidRPr="001B7ED3" w:rsidRDefault="003C1583" w:rsidP="00EC2DB5">
            <w:pPr>
              <w:spacing w:after="0"/>
              <w:rPr>
                <w:rFonts w:ascii="Arial" w:eastAsia="MS Mincho" w:hAnsi="Arial" w:cs="Arial"/>
              </w:rPr>
            </w:pPr>
            <w:r w:rsidRPr="001B7ED3">
              <w:rPr>
                <w:rFonts w:ascii="Arial" w:eastAsia="MS Mincho" w:hAnsi="Arial" w:cs="Arial"/>
              </w:rPr>
              <w:t xml:space="preserve">CATT </w:t>
            </w:r>
          </w:p>
        </w:tc>
        <w:tc>
          <w:tcPr>
            <w:tcW w:w="1026" w:type="dxa"/>
            <w:tcBorders>
              <w:top w:val="single" w:sz="4" w:space="0" w:color="auto"/>
              <w:left w:val="single" w:sz="4" w:space="0" w:color="auto"/>
              <w:bottom w:val="single" w:sz="4" w:space="0" w:color="auto"/>
              <w:right w:val="single" w:sz="4" w:space="0" w:color="auto"/>
            </w:tcBorders>
            <w:shd w:val="clear" w:color="auto" w:fill="FFFF00"/>
          </w:tcPr>
          <w:p w:rsidR="003C1583" w:rsidRPr="001B7ED3" w:rsidRDefault="003C1583" w:rsidP="00EC2DB5">
            <w:pPr>
              <w:spacing w:after="0"/>
              <w:rPr>
                <w:rFonts w:ascii="Arial" w:hAnsi="Arial" w:cs="Arial"/>
                <w:color w:val="000000"/>
                <w:lang w:val="en-US"/>
              </w:rPr>
            </w:pPr>
          </w:p>
        </w:tc>
        <w:tc>
          <w:tcPr>
            <w:tcW w:w="4678" w:type="dxa"/>
            <w:tcBorders>
              <w:top w:val="single" w:sz="4" w:space="0" w:color="auto"/>
              <w:left w:val="single" w:sz="4" w:space="0" w:color="auto"/>
              <w:bottom w:val="single" w:sz="4" w:space="0" w:color="auto"/>
              <w:right w:val="single" w:sz="18" w:space="0" w:color="auto"/>
            </w:tcBorders>
            <w:shd w:val="clear" w:color="auto" w:fill="FFFF00"/>
          </w:tcPr>
          <w:p w:rsidR="003C1583" w:rsidRPr="001B7ED3" w:rsidRDefault="003C1583" w:rsidP="00EC2DB5">
            <w:pPr>
              <w:spacing w:after="0"/>
              <w:rPr>
                <w:rFonts w:ascii="Arial" w:hAnsi="Arial" w:cs="Arial"/>
                <w:lang w:val="en-US"/>
              </w:rPr>
            </w:pPr>
            <w:r>
              <w:rPr>
                <w:rFonts w:ascii="Arial" w:hAnsi="Arial" w:cs="Arial"/>
                <w:lang w:val="en-US"/>
              </w:rPr>
              <w:t>Revision of CP-201081</w:t>
            </w:r>
          </w:p>
        </w:tc>
      </w:tr>
      <w:tr w:rsidR="001B7ED3" w:rsidRPr="001B7ED3" w:rsidTr="002537C1">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1B7ED3" w:rsidRPr="003C1583" w:rsidRDefault="001B7ED3" w:rsidP="001B7ED3">
            <w:pPr>
              <w:spacing w:after="0"/>
              <w:rPr>
                <w:rFonts w:ascii="Arial" w:hAnsi="Arial" w:cs="Arial"/>
                <w:b/>
                <w:bC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B7ED3" w:rsidRPr="001B7ED3" w:rsidRDefault="001B7ED3" w:rsidP="001B7ED3">
            <w:pPr>
              <w:spacing w:after="0"/>
              <w:rPr>
                <w:rFonts w:ascii="Arial" w:eastAsia="MS Mincho"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B7ED3" w:rsidRPr="001B7ED3" w:rsidRDefault="008E5119" w:rsidP="001B7ED3">
            <w:pPr>
              <w:spacing w:after="0"/>
              <w:rPr>
                <w:rFonts w:ascii="Arial" w:eastAsia="MS Mincho" w:hAnsi="Arial" w:cs="Arial"/>
                <w:sz w:val="14"/>
                <w:szCs w:val="14"/>
              </w:rPr>
            </w:pPr>
            <w:hyperlink r:id="rId55" w:tgtFrame="_blank" w:history="1">
              <w:r w:rsidR="001B7ED3" w:rsidRPr="001B7ED3">
                <w:rPr>
                  <w:rStyle w:val="Lienhypertexte"/>
                  <w:rFonts w:ascii="Arial" w:eastAsia="MS Mincho" w:hAnsi="Arial" w:cs="Arial"/>
                  <w:sz w:val="14"/>
                  <w:szCs w:val="14"/>
                </w:rPr>
                <w:t>CP</w:t>
              </w:r>
              <w:r w:rsidR="001B7ED3" w:rsidRPr="001B7ED3">
                <w:rPr>
                  <w:rStyle w:val="Lienhypertexte"/>
                  <w:rFonts w:ascii="Arial" w:eastAsia="MS Mincho" w:hAnsi="Arial" w:cs="Arial"/>
                  <w:sz w:val="14"/>
                  <w:szCs w:val="14"/>
                </w:rPr>
                <w:noBreakHyphen/>
                <w:t xml:space="preserve">201082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B7ED3" w:rsidRPr="001B7ED3" w:rsidRDefault="001B7ED3" w:rsidP="001B7ED3">
            <w:pPr>
              <w:spacing w:after="0"/>
              <w:rPr>
                <w:rFonts w:ascii="Arial" w:eastAsia="MS Mincho" w:hAnsi="Arial" w:cs="Arial"/>
              </w:rPr>
            </w:pPr>
            <w:r w:rsidRPr="001B7ED3">
              <w:rPr>
                <w:rFonts w:ascii="Arial" w:eastAsia="MS Mincho" w:hAnsi="Arial" w:cs="Arial"/>
              </w:rPr>
              <w:t xml:space="preserve">Adding the new V2X message family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1B7ED3" w:rsidRPr="001B7ED3" w:rsidRDefault="001B7ED3" w:rsidP="001B7ED3">
            <w:pPr>
              <w:spacing w:after="0"/>
              <w:rPr>
                <w:rFonts w:ascii="Arial" w:eastAsia="MS Mincho" w:hAnsi="Arial" w:cs="Arial"/>
              </w:rPr>
            </w:pPr>
            <w:r w:rsidRPr="001B7ED3">
              <w:rPr>
                <w:rFonts w:ascii="Arial" w:eastAsia="MS Mincho" w:hAnsi="Arial" w:cs="Arial"/>
              </w:rPr>
              <w:t xml:space="preserve">CATT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1B7ED3" w:rsidRPr="001B7ED3" w:rsidRDefault="00F41C39" w:rsidP="001B7ED3">
            <w:pPr>
              <w:spacing w:after="0"/>
              <w:rPr>
                <w:rFonts w:ascii="Arial" w:hAnsi="Arial" w:cs="Arial"/>
                <w:color w:val="000000"/>
                <w:lang w:val="en-US"/>
              </w:rPr>
            </w:pPr>
            <w:r>
              <w:rPr>
                <w:rFonts w:ascii="Arial" w:hAnsi="Arial" w:cs="Arial"/>
                <w:color w:val="000000"/>
                <w:lang w:val="en-US"/>
              </w:rPr>
              <w:t>Revised to</w:t>
            </w:r>
            <w:r w:rsidR="003C1583">
              <w:rPr>
                <w:rFonts w:ascii="Arial" w:hAnsi="Arial" w:cs="Arial"/>
                <w:color w:val="000000"/>
                <w:lang w:val="en-US"/>
              </w:rPr>
              <w:t xml:space="preserve"> 1355</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1B7ED3" w:rsidRDefault="00323402" w:rsidP="001B7ED3">
            <w:pPr>
              <w:spacing w:after="0"/>
              <w:rPr>
                <w:rFonts w:ascii="Arial" w:hAnsi="Arial" w:cs="Arial"/>
                <w:lang w:val="en-US"/>
              </w:rPr>
            </w:pPr>
            <w:r>
              <w:rPr>
                <w:rFonts w:ascii="Arial" w:hAnsi="Arial" w:cs="Arial"/>
                <w:lang w:val="en-US"/>
              </w:rPr>
              <w:t xml:space="preserve">Revision of </w:t>
            </w:r>
            <w:r w:rsidRPr="00323402">
              <w:rPr>
                <w:rFonts w:ascii="Arial" w:hAnsi="Arial" w:cs="Arial"/>
                <w:lang w:val="en-US"/>
              </w:rPr>
              <w:t>C1-20415</w:t>
            </w:r>
            <w:r>
              <w:rPr>
                <w:rFonts w:ascii="Arial" w:hAnsi="Arial" w:cs="Arial"/>
                <w:lang w:val="en-US"/>
              </w:rPr>
              <w:t>0. Discussed in CT1</w:t>
            </w:r>
          </w:p>
          <w:p w:rsidR="004E04DC" w:rsidRDefault="004E04DC" w:rsidP="001B7ED3">
            <w:pPr>
              <w:spacing w:after="0"/>
              <w:rPr>
                <w:rFonts w:ascii="Arial" w:hAnsi="Arial" w:cs="Arial"/>
                <w:lang w:val="en-US"/>
              </w:rPr>
            </w:pPr>
          </w:p>
          <w:p w:rsidR="004E04DC" w:rsidRPr="001B7ED3" w:rsidRDefault="004E04DC" w:rsidP="001B7ED3">
            <w:pPr>
              <w:spacing w:after="0"/>
              <w:rPr>
                <w:rFonts w:ascii="Arial" w:hAnsi="Arial" w:cs="Arial"/>
                <w:lang w:val="en-US"/>
              </w:rPr>
            </w:pPr>
            <w:r>
              <w:rPr>
                <w:rFonts w:ascii="Arial" w:hAnsi="Arial" w:cs="Arial"/>
                <w:lang w:val="en-US"/>
              </w:rPr>
              <w:t xml:space="preserve">Draft revision: </w:t>
            </w:r>
            <w:r w:rsidRPr="004E04DC">
              <w:rPr>
                <w:rFonts w:ascii="Arial" w:hAnsi="Arial" w:cs="Arial"/>
                <w:lang w:val="en-US"/>
              </w:rPr>
              <w:t>adding ZTE as the cosigner</w:t>
            </w:r>
          </w:p>
        </w:tc>
      </w:tr>
      <w:tr w:rsidR="003C1583" w:rsidRPr="001B7ED3" w:rsidTr="00EC2DB5">
        <w:trPr>
          <w:cantSplit/>
        </w:trPr>
        <w:tc>
          <w:tcPr>
            <w:tcW w:w="993" w:type="dxa"/>
            <w:tcBorders>
              <w:top w:val="single" w:sz="4" w:space="0" w:color="auto"/>
              <w:left w:val="single" w:sz="18" w:space="0" w:color="auto"/>
              <w:bottom w:val="single" w:sz="4" w:space="0" w:color="auto"/>
              <w:right w:val="single" w:sz="4" w:space="0" w:color="auto"/>
            </w:tcBorders>
            <w:shd w:val="clear" w:color="auto" w:fill="FF0000"/>
          </w:tcPr>
          <w:p w:rsidR="003C1583" w:rsidRPr="003C1583" w:rsidRDefault="003C1583" w:rsidP="00EC2DB5">
            <w:pPr>
              <w:spacing w:after="0"/>
              <w:rPr>
                <w:rFonts w:ascii="Arial" w:hAnsi="Arial" w:cs="Arial"/>
                <w:b/>
                <w:bC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C1583" w:rsidRPr="001B7ED3" w:rsidRDefault="003C1583" w:rsidP="00EC2DB5">
            <w:pPr>
              <w:spacing w:after="0"/>
              <w:rPr>
                <w:rFonts w:ascii="Arial" w:eastAsia="MS Mincho"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3C1583" w:rsidRPr="001B7ED3" w:rsidRDefault="003C1583" w:rsidP="00EC2DB5">
            <w:pPr>
              <w:spacing w:after="0"/>
              <w:rPr>
                <w:rFonts w:ascii="Arial" w:eastAsia="MS Mincho" w:hAnsi="Arial" w:cs="Arial"/>
                <w:sz w:val="14"/>
                <w:szCs w:val="14"/>
              </w:rPr>
            </w:pPr>
            <w:hyperlink r:id="rId56" w:tgtFrame="_blank" w:history="1">
              <w:r>
                <w:rPr>
                  <w:rStyle w:val="Lienhypertexte"/>
                  <w:rFonts w:ascii="Arial" w:eastAsia="MS Mincho" w:hAnsi="Arial" w:cs="Arial"/>
                  <w:sz w:val="14"/>
                  <w:szCs w:val="14"/>
                </w:rPr>
                <w:t>CP</w:t>
              </w:r>
              <w:r>
                <w:rPr>
                  <w:rStyle w:val="Lienhypertexte"/>
                  <w:rFonts w:ascii="Arial" w:eastAsia="MS Mincho" w:hAnsi="Arial" w:cs="Arial"/>
                  <w:sz w:val="14"/>
                  <w:szCs w:val="14"/>
                </w:rPr>
                <w:noBreakHyphen/>
                <w:t xml:space="preserve">201355 </w:t>
              </w:r>
            </w:hyperlink>
          </w:p>
        </w:tc>
        <w:tc>
          <w:tcPr>
            <w:tcW w:w="3969" w:type="dxa"/>
            <w:tcBorders>
              <w:top w:val="single" w:sz="4" w:space="0" w:color="auto"/>
              <w:left w:val="single" w:sz="4" w:space="0" w:color="auto"/>
              <w:bottom w:val="single" w:sz="4" w:space="0" w:color="auto"/>
              <w:right w:val="single" w:sz="4" w:space="0" w:color="auto"/>
            </w:tcBorders>
            <w:shd w:val="clear" w:color="auto" w:fill="FFFF00"/>
          </w:tcPr>
          <w:p w:rsidR="003C1583" w:rsidRPr="001B7ED3" w:rsidRDefault="003C1583" w:rsidP="00EC2DB5">
            <w:pPr>
              <w:spacing w:after="0"/>
              <w:rPr>
                <w:rFonts w:ascii="Arial" w:eastAsia="MS Mincho" w:hAnsi="Arial" w:cs="Arial"/>
              </w:rPr>
            </w:pPr>
            <w:r w:rsidRPr="001B7ED3">
              <w:rPr>
                <w:rFonts w:ascii="Arial" w:eastAsia="MS Mincho" w:hAnsi="Arial" w:cs="Arial"/>
              </w:rPr>
              <w:t xml:space="preserve">Adding the new V2X message family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FFFF00"/>
          </w:tcPr>
          <w:p w:rsidR="003C1583" w:rsidRPr="001B7ED3" w:rsidRDefault="003C1583" w:rsidP="00EC2DB5">
            <w:pPr>
              <w:spacing w:after="0"/>
              <w:rPr>
                <w:rFonts w:ascii="Arial" w:eastAsia="MS Mincho" w:hAnsi="Arial" w:cs="Arial"/>
              </w:rPr>
            </w:pPr>
            <w:r w:rsidRPr="001B7ED3">
              <w:rPr>
                <w:rFonts w:ascii="Arial" w:eastAsia="MS Mincho" w:hAnsi="Arial" w:cs="Arial"/>
              </w:rPr>
              <w:t xml:space="preserve">CATT </w:t>
            </w:r>
          </w:p>
        </w:tc>
        <w:tc>
          <w:tcPr>
            <w:tcW w:w="1026" w:type="dxa"/>
            <w:tcBorders>
              <w:top w:val="single" w:sz="4" w:space="0" w:color="auto"/>
              <w:left w:val="single" w:sz="4" w:space="0" w:color="auto"/>
              <w:bottom w:val="single" w:sz="4" w:space="0" w:color="auto"/>
              <w:right w:val="single" w:sz="4" w:space="0" w:color="auto"/>
            </w:tcBorders>
            <w:shd w:val="clear" w:color="auto" w:fill="FFFF00"/>
          </w:tcPr>
          <w:p w:rsidR="003C1583" w:rsidRPr="001B7ED3" w:rsidRDefault="003C1583" w:rsidP="00EC2DB5">
            <w:pPr>
              <w:spacing w:after="0"/>
              <w:rPr>
                <w:rFonts w:ascii="Arial" w:hAnsi="Arial" w:cs="Arial"/>
                <w:color w:val="000000"/>
                <w:lang w:val="en-US"/>
              </w:rPr>
            </w:pPr>
          </w:p>
        </w:tc>
        <w:tc>
          <w:tcPr>
            <w:tcW w:w="4678" w:type="dxa"/>
            <w:tcBorders>
              <w:top w:val="single" w:sz="4" w:space="0" w:color="auto"/>
              <w:left w:val="single" w:sz="4" w:space="0" w:color="auto"/>
              <w:bottom w:val="single" w:sz="4" w:space="0" w:color="auto"/>
              <w:right w:val="single" w:sz="18" w:space="0" w:color="auto"/>
            </w:tcBorders>
            <w:shd w:val="clear" w:color="auto" w:fill="FFFF00"/>
          </w:tcPr>
          <w:p w:rsidR="003C1583" w:rsidRPr="001B7ED3" w:rsidRDefault="003C1583" w:rsidP="00EC2DB5">
            <w:pPr>
              <w:spacing w:after="0"/>
              <w:rPr>
                <w:rFonts w:ascii="Arial" w:hAnsi="Arial" w:cs="Arial"/>
                <w:lang w:val="en-US"/>
              </w:rPr>
            </w:pPr>
            <w:r>
              <w:rPr>
                <w:rFonts w:ascii="Arial" w:hAnsi="Arial" w:cs="Arial"/>
                <w:lang w:val="en-US"/>
              </w:rPr>
              <w:t>Revision of CP-201082</w:t>
            </w:r>
          </w:p>
        </w:tc>
      </w:tr>
      <w:tr w:rsidR="001B7ED3" w:rsidRPr="001B7ED3" w:rsidTr="002537C1">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1B7ED3" w:rsidRPr="003C1583" w:rsidRDefault="001B7ED3" w:rsidP="001B7ED3">
            <w:pPr>
              <w:spacing w:after="0"/>
              <w:rPr>
                <w:rFonts w:ascii="Arial" w:hAnsi="Arial" w:cs="Arial"/>
                <w:b/>
                <w:bC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B7ED3" w:rsidRPr="001B7ED3" w:rsidRDefault="001B7ED3" w:rsidP="001B7ED3">
            <w:pPr>
              <w:spacing w:after="0"/>
              <w:rPr>
                <w:rFonts w:ascii="Arial" w:eastAsia="MS Mincho"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B7ED3" w:rsidRPr="001B7ED3" w:rsidRDefault="008E5119" w:rsidP="001B7ED3">
            <w:pPr>
              <w:spacing w:after="0"/>
              <w:rPr>
                <w:rFonts w:ascii="Arial" w:eastAsia="MS Mincho" w:hAnsi="Arial" w:cs="Arial"/>
                <w:sz w:val="14"/>
                <w:szCs w:val="14"/>
              </w:rPr>
            </w:pPr>
            <w:hyperlink r:id="rId57" w:tgtFrame="_blank" w:history="1">
              <w:r w:rsidR="001B7ED3" w:rsidRPr="001B7ED3">
                <w:rPr>
                  <w:rStyle w:val="Lienhypertexte"/>
                  <w:rFonts w:ascii="Arial" w:eastAsia="MS Mincho" w:hAnsi="Arial" w:cs="Arial"/>
                  <w:sz w:val="14"/>
                  <w:szCs w:val="14"/>
                </w:rPr>
                <w:t>CP</w:t>
              </w:r>
              <w:r w:rsidR="001B7ED3" w:rsidRPr="001B7ED3">
                <w:rPr>
                  <w:rStyle w:val="Lienhypertexte"/>
                  <w:rFonts w:ascii="Arial" w:eastAsia="MS Mincho" w:hAnsi="Arial" w:cs="Arial"/>
                  <w:sz w:val="14"/>
                  <w:szCs w:val="14"/>
                </w:rPr>
                <w:noBreakHyphen/>
                <w:t xml:space="preserve">201083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B7ED3" w:rsidRPr="001B7ED3" w:rsidRDefault="001B7ED3" w:rsidP="001B7ED3">
            <w:pPr>
              <w:spacing w:after="0"/>
              <w:rPr>
                <w:rFonts w:ascii="Arial" w:eastAsia="MS Mincho" w:hAnsi="Arial" w:cs="Arial"/>
              </w:rPr>
            </w:pPr>
            <w:r w:rsidRPr="001B7ED3">
              <w:rPr>
                <w:rFonts w:ascii="Arial" w:eastAsia="MS Mincho" w:hAnsi="Arial" w:cs="Arial"/>
              </w:rPr>
              <w:t xml:space="preserve">Adding the new V2X message family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1B7ED3" w:rsidRPr="001B7ED3" w:rsidRDefault="001B7ED3" w:rsidP="001B7ED3">
            <w:pPr>
              <w:spacing w:after="0"/>
              <w:rPr>
                <w:rFonts w:ascii="Arial" w:eastAsia="MS Mincho" w:hAnsi="Arial" w:cs="Arial"/>
              </w:rPr>
            </w:pPr>
            <w:r w:rsidRPr="001B7ED3">
              <w:rPr>
                <w:rFonts w:ascii="Arial" w:eastAsia="MS Mincho" w:hAnsi="Arial" w:cs="Arial"/>
              </w:rPr>
              <w:t xml:space="preserve">CATT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1B7ED3" w:rsidRPr="001B7ED3" w:rsidRDefault="00F41C39" w:rsidP="001B7ED3">
            <w:pPr>
              <w:spacing w:after="0"/>
              <w:rPr>
                <w:rFonts w:ascii="Arial" w:hAnsi="Arial" w:cs="Arial"/>
                <w:color w:val="000000"/>
                <w:lang w:val="en-US"/>
              </w:rPr>
            </w:pPr>
            <w:r>
              <w:rPr>
                <w:rFonts w:ascii="Arial" w:hAnsi="Arial" w:cs="Arial"/>
                <w:color w:val="000000"/>
                <w:lang w:val="en-US"/>
              </w:rPr>
              <w:t>Revised to</w:t>
            </w:r>
            <w:r w:rsidR="003C1583">
              <w:rPr>
                <w:rFonts w:ascii="Arial" w:hAnsi="Arial" w:cs="Arial"/>
                <w:color w:val="000000"/>
                <w:lang w:val="en-US"/>
              </w:rPr>
              <w:t xml:space="preserve"> 1356</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1B7ED3" w:rsidRDefault="00323402" w:rsidP="001B7ED3">
            <w:pPr>
              <w:spacing w:after="0"/>
              <w:rPr>
                <w:rFonts w:ascii="Arial" w:hAnsi="Arial" w:cs="Arial"/>
                <w:lang w:val="en-US"/>
              </w:rPr>
            </w:pPr>
            <w:r>
              <w:rPr>
                <w:rFonts w:ascii="Arial" w:hAnsi="Arial" w:cs="Arial"/>
                <w:lang w:val="en-US"/>
              </w:rPr>
              <w:t xml:space="preserve">Revision of </w:t>
            </w:r>
            <w:r w:rsidRPr="00323402">
              <w:rPr>
                <w:rFonts w:ascii="Arial" w:hAnsi="Arial" w:cs="Arial"/>
                <w:lang w:val="en-US"/>
              </w:rPr>
              <w:t>C1-2041</w:t>
            </w:r>
            <w:r>
              <w:rPr>
                <w:rFonts w:ascii="Arial" w:hAnsi="Arial" w:cs="Arial"/>
                <w:lang w:val="en-US"/>
              </w:rPr>
              <w:t>49. Discussed in CT1</w:t>
            </w:r>
          </w:p>
          <w:p w:rsidR="004E04DC" w:rsidRDefault="004E04DC" w:rsidP="001B7ED3">
            <w:pPr>
              <w:spacing w:after="0"/>
              <w:rPr>
                <w:rFonts w:ascii="Arial" w:hAnsi="Arial" w:cs="Arial"/>
                <w:lang w:val="en-US"/>
              </w:rPr>
            </w:pPr>
          </w:p>
          <w:p w:rsidR="004E04DC" w:rsidRPr="001B7ED3" w:rsidRDefault="004E04DC" w:rsidP="001B7ED3">
            <w:pPr>
              <w:spacing w:after="0"/>
              <w:rPr>
                <w:rFonts w:ascii="Arial" w:hAnsi="Arial" w:cs="Arial"/>
                <w:lang w:val="en-US"/>
              </w:rPr>
            </w:pPr>
            <w:r>
              <w:rPr>
                <w:rFonts w:ascii="Arial" w:hAnsi="Arial" w:cs="Arial"/>
                <w:lang w:val="en-US"/>
              </w:rPr>
              <w:t xml:space="preserve">Draft revision: </w:t>
            </w:r>
            <w:r w:rsidRPr="004E04DC">
              <w:rPr>
                <w:rFonts w:ascii="Arial" w:hAnsi="Arial" w:cs="Arial"/>
                <w:lang w:val="en-US"/>
              </w:rPr>
              <w:t>adding ZTE as the cosigner</w:t>
            </w:r>
          </w:p>
        </w:tc>
      </w:tr>
      <w:tr w:rsidR="003C1583" w:rsidRPr="001B7ED3" w:rsidTr="00EC2DB5">
        <w:trPr>
          <w:cantSplit/>
        </w:trPr>
        <w:tc>
          <w:tcPr>
            <w:tcW w:w="993" w:type="dxa"/>
            <w:tcBorders>
              <w:top w:val="single" w:sz="4" w:space="0" w:color="auto"/>
              <w:left w:val="single" w:sz="18" w:space="0" w:color="auto"/>
              <w:bottom w:val="single" w:sz="4" w:space="0" w:color="auto"/>
              <w:right w:val="single" w:sz="4" w:space="0" w:color="auto"/>
            </w:tcBorders>
            <w:shd w:val="clear" w:color="auto" w:fill="FF0000"/>
          </w:tcPr>
          <w:p w:rsidR="003C1583" w:rsidRPr="003C1583" w:rsidRDefault="003C1583" w:rsidP="00EC2DB5">
            <w:pPr>
              <w:spacing w:after="0"/>
              <w:rPr>
                <w:rFonts w:ascii="Arial" w:hAnsi="Arial" w:cs="Arial"/>
                <w:b/>
                <w:bC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C1583" w:rsidRPr="001B7ED3" w:rsidRDefault="003C1583" w:rsidP="00EC2DB5">
            <w:pPr>
              <w:spacing w:after="0"/>
              <w:rPr>
                <w:rFonts w:ascii="Arial" w:eastAsia="MS Mincho"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3C1583" w:rsidRPr="001B7ED3" w:rsidRDefault="003C1583" w:rsidP="00EC2DB5">
            <w:pPr>
              <w:spacing w:after="0"/>
              <w:rPr>
                <w:rFonts w:ascii="Arial" w:eastAsia="MS Mincho" w:hAnsi="Arial" w:cs="Arial"/>
                <w:sz w:val="14"/>
                <w:szCs w:val="14"/>
              </w:rPr>
            </w:pPr>
            <w:hyperlink r:id="rId58" w:tgtFrame="_blank" w:history="1">
              <w:r>
                <w:rPr>
                  <w:rStyle w:val="Lienhypertexte"/>
                  <w:rFonts w:ascii="Arial" w:eastAsia="MS Mincho" w:hAnsi="Arial" w:cs="Arial"/>
                  <w:sz w:val="14"/>
                  <w:szCs w:val="14"/>
                </w:rPr>
                <w:t>CP</w:t>
              </w:r>
              <w:r>
                <w:rPr>
                  <w:rStyle w:val="Lienhypertexte"/>
                  <w:rFonts w:ascii="Arial" w:eastAsia="MS Mincho" w:hAnsi="Arial" w:cs="Arial"/>
                  <w:sz w:val="14"/>
                  <w:szCs w:val="14"/>
                </w:rPr>
                <w:noBreakHyphen/>
                <w:t xml:space="preserve">201356 </w:t>
              </w:r>
            </w:hyperlink>
          </w:p>
        </w:tc>
        <w:tc>
          <w:tcPr>
            <w:tcW w:w="3969" w:type="dxa"/>
            <w:tcBorders>
              <w:top w:val="single" w:sz="4" w:space="0" w:color="auto"/>
              <w:left w:val="single" w:sz="4" w:space="0" w:color="auto"/>
              <w:bottom w:val="single" w:sz="4" w:space="0" w:color="auto"/>
              <w:right w:val="single" w:sz="4" w:space="0" w:color="auto"/>
            </w:tcBorders>
            <w:shd w:val="clear" w:color="auto" w:fill="FFFF00"/>
          </w:tcPr>
          <w:p w:rsidR="003C1583" w:rsidRPr="001B7ED3" w:rsidRDefault="003C1583" w:rsidP="00EC2DB5">
            <w:pPr>
              <w:spacing w:after="0"/>
              <w:rPr>
                <w:rFonts w:ascii="Arial" w:eastAsia="MS Mincho" w:hAnsi="Arial" w:cs="Arial"/>
              </w:rPr>
            </w:pPr>
            <w:r w:rsidRPr="001B7ED3">
              <w:rPr>
                <w:rFonts w:ascii="Arial" w:eastAsia="MS Mincho" w:hAnsi="Arial" w:cs="Arial"/>
              </w:rPr>
              <w:t xml:space="preserve">Adding the new V2X message family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FFFF00"/>
          </w:tcPr>
          <w:p w:rsidR="003C1583" w:rsidRPr="001B7ED3" w:rsidRDefault="003C1583" w:rsidP="00EC2DB5">
            <w:pPr>
              <w:spacing w:after="0"/>
              <w:rPr>
                <w:rFonts w:ascii="Arial" w:eastAsia="MS Mincho" w:hAnsi="Arial" w:cs="Arial"/>
              </w:rPr>
            </w:pPr>
            <w:r w:rsidRPr="001B7ED3">
              <w:rPr>
                <w:rFonts w:ascii="Arial" w:eastAsia="MS Mincho" w:hAnsi="Arial" w:cs="Arial"/>
              </w:rPr>
              <w:t xml:space="preserve">CATT </w:t>
            </w:r>
          </w:p>
        </w:tc>
        <w:tc>
          <w:tcPr>
            <w:tcW w:w="1026" w:type="dxa"/>
            <w:tcBorders>
              <w:top w:val="single" w:sz="4" w:space="0" w:color="auto"/>
              <w:left w:val="single" w:sz="4" w:space="0" w:color="auto"/>
              <w:bottom w:val="single" w:sz="4" w:space="0" w:color="auto"/>
              <w:right w:val="single" w:sz="4" w:space="0" w:color="auto"/>
            </w:tcBorders>
            <w:shd w:val="clear" w:color="auto" w:fill="FFFF00"/>
          </w:tcPr>
          <w:p w:rsidR="003C1583" w:rsidRPr="001B7ED3" w:rsidRDefault="003C1583" w:rsidP="00EC2DB5">
            <w:pPr>
              <w:spacing w:after="0"/>
              <w:rPr>
                <w:rFonts w:ascii="Arial" w:hAnsi="Arial" w:cs="Arial"/>
                <w:color w:val="000000"/>
                <w:lang w:val="en-US"/>
              </w:rPr>
            </w:pPr>
          </w:p>
        </w:tc>
        <w:tc>
          <w:tcPr>
            <w:tcW w:w="4678" w:type="dxa"/>
            <w:tcBorders>
              <w:top w:val="single" w:sz="4" w:space="0" w:color="auto"/>
              <w:left w:val="single" w:sz="4" w:space="0" w:color="auto"/>
              <w:bottom w:val="single" w:sz="4" w:space="0" w:color="auto"/>
              <w:right w:val="single" w:sz="18" w:space="0" w:color="auto"/>
            </w:tcBorders>
            <w:shd w:val="clear" w:color="auto" w:fill="FFFF00"/>
          </w:tcPr>
          <w:p w:rsidR="003C1583" w:rsidRPr="001B7ED3" w:rsidRDefault="003C1583" w:rsidP="00EC2DB5">
            <w:pPr>
              <w:spacing w:after="0"/>
              <w:rPr>
                <w:rFonts w:ascii="Arial" w:hAnsi="Arial" w:cs="Arial"/>
                <w:lang w:val="en-US"/>
              </w:rPr>
            </w:pPr>
            <w:r>
              <w:rPr>
                <w:rFonts w:ascii="Arial" w:hAnsi="Arial" w:cs="Arial"/>
                <w:lang w:val="en-US"/>
              </w:rPr>
              <w:t xml:space="preserve">Revision of </w:t>
            </w:r>
            <w:r>
              <w:rPr>
                <w:rFonts w:ascii="Arial" w:hAnsi="Arial" w:cs="Arial"/>
                <w:lang w:val="en-US"/>
              </w:rPr>
              <w:t>CP-201083</w:t>
            </w:r>
            <w:r>
              <w:rPr>
                <w:rFonts w:ascii="Arial" w:hAnsi="Arial" w:cs="Arial"/>
                <w:lang w:val="en-US"/>
              </w:rPr>
              <w:t xml:space="preserve">. </w:t>
            </w:r>
          </w:p>
        </w:tc>
      </w:tr>
      <w:tr w:rsidR="001B7ED3" w:rsidRPr="001B7ED3" w:rsidTr="005E126E">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1B7ED3" w:rsidRPr="003C1583" w:rsidRDefault="001B7ED3" w:rsidP="001B7ED3">
            <w:pPr>
              <w:spacing w:after="0"/>
              <w:rPr>
                <w:rFonts w:ascii="Arial" w:hAnsi="Arial" w:cs="Arial"/>
                <w:b/>
                <w:bC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B7ED3" w:rsidRPr="001B7ED3" w:rsidRDefault="001B7ED3" w:rsidP="001B7ED3">
            <w:pPr>
              <w:spacing w:after="0"/>
              <w:rPr>
                <w:rFonts w:ascii="Arial" w:eastAsia="MS Mincho"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B7ED3" w:rsidRPr="001B7ED3" w:rsidRDefault="008E5119" w:rsidP="001B7ED3">
            <w:pPr>
              <w:spacing w:after="0"/>
              <w:rPr>
                <w:rFonts w:ascii="Arial" w:eastAsia="MS Mincho" w:hAnsi="Arial" w:cs="Arial"/>
                <w:sz w:val="14"/>
                <w:szCs w:val="14"/>
              </w:rPr>
            </w:pPr>
            <w:hyperlink r:id="rId59" w:tgtFrame="_blank" w:history="1">
              <w:r w:rsidR="001B7ED3" w:rsidRPr="001B7ED3">
                <w:rPr>
                  <w:rStyle w:val="Lienhypertexte"/>
                  <w:rFonts w:ascii="Arial" w:eastAsia="MS Mincho" w:hAnsi="Arial" w:cs="Arial"/>
                  <w:sz w:val="14"/>
                  <w:szCs w:val="14"/>
                </w:rPr>
                <w:t>CP</w:t>
              </w:r>
              <w:r w:rsidR="001B7ED3" w:rsidRPr="001B7ED3">
                <w:rPr>
                  <w:rStyle w:val="Lienhypertexte"/>
                  <w:rFonts w:ascii="Arial" w:eastAsia="MS Mincho" w:hAnsi="Arial" w:cs="Arial"/>
                  <w:sz w:val="14"/>
                  <w:szCs w:val="14"/>
                </w:rPr>
                <w:noBreakHyphen/>
                <w:t xml:space="preserve">201087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B7ED3" w:rsidRPr="001B7ED3" w:rsidRDefault="001B7ED3" w:rsidP="001B7ED3">
            <w:pPr>
              <w:spacing w:after="0"/>
              <w:rPr>
                <w:rFonts w:ascii="Arial" w:eastAsia="MS Mincho" w:hAnsi="Arial" w:cs="Arial"/>
              </w:rPr>
            </w:pPr>
            <w:r w:rsidRPr="001B7ED3">
              <w:rPr>
                <w:rFonts w:ascii="Arial" w:eastAsia="MS Mincho" w:hAnsi="Arial" w:cs="Arial"/>
              </w:rPr>
              <w:t xml:space="preserve">CR pack on </w:t>
            </w:r>
            <w:proofErr w:type="spellStart"/>
            <w:r w:rsidRPr="001B7ED3">
              <w:rPr>
                <w:rFonts w:ascii="Arial" w:eastAsia="MS Mincho" w:hAnsi="Arial" w:cs="Arial"/>
              </w:rPr>
              <w:t>MCImp</w:t>
            </w:r>
            <w:proofErr w:type="spellEnd"/>
            <w:r w:rsidRPr="001B7ED3">
              <w:rPr>
                <w:rFonts w:ascii="Arial" w:eastAsia="MS Mincho" w:hAnsi="Arial" w:cs="Arial"/>
              </w:rPr>
              <w:t>-</w:t>
            </w:r>
            <w:proofErr w:type="spellStart"/>
            <w:r w:rsidRPr="001B7ED3">
              <w:rPr>
                <w:rFonts w:ascii="Arial" w:eastAsia="MS Mincho" w:hAnsi="Arial" w:cs="Arial"/>
              </w:rPr>
              <w:t>eMCPTT</w:t>
            </w:r>
            <w:proofErr w:type="spellEnd"/>
            <w:r w:rsidRPr="001B7ED3">
              <w:rPr>
                <w:rFonts w:ascii="Arial" w:eastAsia="MS Mincho" w:hAnsi="Arial" w:cs="Arial"/>
              </w:rPr>
              <w:t xml:space="preserve">-CT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1B7ED3" w:rsidRPr="001B7ED3" w:rsidRDefault="001B7ED3" w:rsidP="001B7ED3">
            <w:pPr>
              <w:spacing w:after="0"/>
              <w:rPr>
                <w:rFonts w:ascii="Arial" w:eastAsia="MS Mincho" w:hAnsi="Arial" w:cs="Arial"/>
              </w:rPr>
            </w:pPr>
            <w:r w:rsidRPr="001B7ED3">
              <w:rPr>
                <w:rFonts w:ascii="Arial" w:eastAsia="MS Mincho" w:hAnsi="Arial" w:cs="Arial"/>
              </w:rPr>
              <w:t xml:space="preserve">CT1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1B7ED3" w:rsidRPr="001B7ED3" w:rsidRDefault="00F41C39" w:rsidP="001B7ED3">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1B7ED3" w:rsidRPr="001B7ED3" w:rsidRDefault="001B7ED3" w:rsidP="001B7ED3">
            <w:pPr>
              <w:spacing w:after="0"/>
              <w:rPr>
                <w:rFonts w:ascii="Arial" w:hAnsi="Arial" w:cs="Arial"/>
                <w:lang w:val="en-US"/>
              </w:rPr>
            </w:pPr>
          </w:p>
        </w:tc>
      </w:tr>
      <w:tr w:rsidR="001B7ED3" w:rsidRPr="001B7ED3" w:rsidTr="005E126E">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1B7ED3" w:rsidRPr="001B7ED3" w:rsidRDefault="001B7ED3" w:rsidP="001B7ED3">
            <w:pPr>
              <w:spacing w:after="0"/>
              <w:rPr>
                <w:rFonts w:ascii="Arial" w:hAnsi="Arial" w:cs="Arial"/>
                <w:b/>
                <w:bCs/>
                <w:lang w:val="en-US"/>
              </w:rPr>
            </w:pPr>
            <w:r w:rsidRPr="001B7ED3">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B7ED3" w:rsidRPr="001B7ED3" w:rsidRDefault="001B7ED3" w:rsidP="001B7ED3">
            <w:pPr>
              <w:spacing w:after="0"/>
              <w:rPr>
                <w:rFonts w:ascii="Arial" w:eastAsia="MS Mincho" w:hAnsi="Arial" w:cs="Arial"/>
                <w:b/>
              </w:rPr>
            </w:pPr>
            <w:r w:rsidRPr="001B7ED3">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B7ED3" w:rsidRPr="001B7ED3" w:rsidRDefault="008E5119" w:rsidP="001B7ED3">
            <w:pPr>
              <w:spacing w:after="0"/>
              <w:rPr>
                <w:rFonts w:ascii="Arial" w:eastAsia="MS Mincho" w:hAnsi="Arial" w:cs="Arial"/>
                <w:sz w:val="14"/>
                <w:szCs w:val="14"/>
              </w:rPr>
            </w:pPr>
            <w:hyperlink r:id="rId60" w:tgtFrame="_blank" w:history="1">
              <w:r w:rsidR="001B7ED3" w:rsidRPr="001B7ED3">
                <w:rPr>
                  <w:rStyle w:val="Lienhypertexte"/>
                  <w:rFonts w:ascii="Arial" w:eastAsia="MS Mincho" w:hAnsi="Arial" w:cs="Arial"/>
                  <w:sz w:val="14"/>
                  <w:szCs w:val="14"/>
                </w:rPr>
                <w:t>CP</w:t>
              </w:r>
              <w:r w:rsidR="001B7ED3" w:rsidRPr="001B7ED3">
                <w:rPr>
                  <w:rStyle w:val="Lienhypertexte"/>
                  <w:rFonts w:ascii="Arial" w:eastAsia="MS Mincho" w:hAnsi="Arial" w:cs="Arial"/>
                  <w:sz w:val="14"/>
                  <w:szCs w:val="14"/>
                </w:rPr>
                <w:noBreakHyphen/>
                <w:t xml:space="preserve">201088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B7ED3" w:rsidRPr="001B7ED3" w:rsidRDefault="001B7ED3" w:rsidP="001B7ED3">
            <w:pPr>
              <w:spacing w:after="0"/>
              <w:rPr>
                <w:rFonts w:ascii="Arial" w:eastAsia="MS Mincho" w:hAnsi="Arial" w:cs="Arial"/>
              </w:rPr>
            </w:pPr>
            <w:r w:rsidRPr="001B7ED3">
              <w:rPr>
                <w:rFonts w:ascii="Arial" w:eastAsia="MS Mincho" w:hAnsi="Arial" w:cs="Arial"/>
              </w:rPr>
              <w:t xml:space="preserve">CR pack on </w:t>
            </w:r>
            <w:proofErr w:type="spellStart"/>
            <w:r w:rsidRPr="001B7ED3">
              <w:rPr>
                <w:rFonts w:ascii="Arial" w:eastAsia="MS Mincho" w:hAnsi="Arial" w:cs="Arial"/>
              </w:rPr>
              <w:t>MCImp</w:t>
            </w:r>
            <w:proofErr w:type="spellEnd"/>
            <w:r w:rsidRPr="001B7ED3">
              <w:rPr>
                <w:rFonts w:ascii="Arial" w:eastAsia="MS Mincho" w:hAnsi="Arial" w:cs="Arial"/>
              </w:rPr>
              <w:t xml:space="preserve">-MCDATA-CT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1B7ED3" w:rsidRPr="001B7ED3" w:rsidRDefault="001B7ED3" w:rsidP="001B7ED3">
            <w:pPr>
              <w:spacing w:after="0"/>
              <w:rPr>
                <w:rFonts w:ascii="Arial" w:eastAsia="MS Mincho" w:hAnsi="Arial" w:cs="Arial"/>
              </w:rPr>
            </w:pPr>
            <w:r w:rsidRPr="001B7ED3">
              <w:rPr>
                <w:rFonts w:ascii="Arial" w:eastAsia="MS Mincho" w:hAnsi="Arial" w:cs="Arial"/>
              </w:rPr>
              <w:t xml:space="preserve">CT1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1B7ED3" w:rsidRPr="001B7ED3" w:rsidRDefault="00F41C39" w:rsidP="001B7ED3">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1B7ED3" w:rsidRPr="001B7ED3" w:rsidRDefault="001B7ED3" w:rsidP="001B7ED3">
            <w:pPr>
              <w:spacing w:after="0"/>
              <w:rPr>
                <w:rFonts w:ascii="Arial" w:hAnsi="Arial" w:cs="Arial"/>
                <w:lang w:val="en-US"/>
              </w:rPr>
            </w:pPr>
          </w:p>
        </w:tc>
      </w:tr>
      <w:tr w:rsidR="001B7ED3" w:rsidRPr="001B7ED3" w:rsidTr="005E126E">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1B7ED3" w:rsidRPr="001B7ED3" w:rsidRDefault="001B7ED3" w:rsidP="001B7ED3">
            <w:pPr>
              <w:spacing w:after="0"/>
              <w:rPr>
                <w:rFonts w:ascii="Arial" w:hAnsi="Arial" w:cs="Arial"/>
                <w:b/>
                <w:bCs/>
                <w:lang w:val="en-US"/>
              </w:rPr>
            </w:pPr>
            <w:r w:rsidRPr="001B7ED3">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B7ED3" w:rsidRPr="001B7ED3" w:rsidRDefault="001B7ED3" w:rsidP="001B7ED3">
            <w:pPr>
              <w:spacing w:after="0"/>
              <w:rPr>
                <w:rFonts w:ascii="Arial" w:eastAsia="MS Mincho" w:hAnsi="Arial" w:cs="Arial"/>
                <w:b/>
              </w:rPr>
            </w:pPr>
            <w:r w:rsidRPr="001B7ED3">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B7ED3" w:rsidRPr="001B7ED3" w:rsidRDefault="008E5119" w:rsidP="001B7ED3">
            <w:pPr>
              <w:spacing w:after="0"/>
              <w:rPr>
                <w:rFonts w:ascii="Arial" w:eastAsia="MS Mincho" w:hAnsi="Arial" w:cs="Arial"/>
                <w:sz w:val="14"/>
                <w:szCs w:val="14"/>
              </w:rPr>
            </w:pPr>
            <w:hyperlink r:id="rId61" w:tgtFrame="_blank" w:history="1">
              <w:r w:rsidR="001B7ED3" w:rsidRPr="001B7ED3">
                <w:rPr>
                  <w:rStyle w:val="Lienhypertexte"/>
                  <w:rFonts w:ascii="Arial" w:eastAsia="MS Mincho" w:hAnsi="Arial" w:cs="Arial"/>
                  <w:sz w:val="14"/>
                  <w:szCs w:val="14"/>
                </w:rPr>
                <w:t>CP</w:t>
              </w:r>
              <w:r w:rsidR="001B7ED3" w:rsidRPr="001B7ED3">
                <w:rPr>
                  <w:rStyle w:val="Lienhypertexte"/>
                  <w:rFonts w:ascii="Arial" w:eastAsia="MS Mincho" w:hAnsi="Arial" w:cs="Arial"/>
                  <w:sz w:val="14"/>
                  <w:szCs w:val="14"/>
                </w:rPr>
                <w:noBreakHyphen/>
                <w:t xml:space="preserve">201089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B7ED3" w:rsidRPr="001B7ED3" w:rsidRDefault="001B7ED3" w:rsidP="001B7ED3">
            <w:pPr>
              <w:spacing w:after="0"/>
              <w:rPr>
                <w:rFonts w:ascii="Arial" w:eastAsia="MS Mincho" w:hAnsi="Arial" w:cs="Arial"/>
              </w:rPr>
            </w:pPr>
            <w:r w:rsidRPr="001B7ED3">
              <w:rPr>
                <w:rFonts w:ascii="Arial" w:eastAsia="MS Mincho" w:hAnsi="Arial" w:cs="Arial"/>
              </w:rPr>
              <w:t xml:space="preserve">CR pack on </w:t>
            </w:r>
            <w:proofErr w:type="spellStart"/>
            <w:r w:rsidRPr="001B7ED3">
              <w:rPr>
                <w:rFonts w:ascii="Arial" w:eastAsia="MS Mincho" w:hAnsi="Arial" w:cs="Arial"/>
              </w:rPr>
              <w:t>MCImp</w:t>
            </w:r>
            <w:proofErr w:type="spellEnd"/>
            <w:r w:rsidRPr="001B7ED3">
              <w:rPr>
                <w:rFonts w:ascii="Arial" w:eastAsia="MS Mincho" w:hAnsi="Arial" w:cs="Arial"/>
              </w:rPr>
              <w:t xml:space="preserve">-MCVIDEO-CT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1B7ED3" w:rsidRPr="001B7ED3" w:rsidRDefault="001B7ED3" w:rsidP="001B7ED3">
            <w:pPr>
              <w:spacing w:after="0"/>
              <w:rPr>
                <w:rFonts w:ascii="Arial" w:eastAsia="MS Mincho" w:hAnsi="Arial" w:cs="Arial"/>
              </w:rPr>
            </w:pPr>
            <w:r w:rsidRPr="001B7ED3">
              <w:rPr>
                <w:rFonts w:ascii="Arial" w:eastAsia="MS Mincho" w:hAnsi="Arial" w:cs="Arial"/>
              </w:rPr>
              <w:t xml:space="preserve">CT1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1B7ED3" w:rsidRPr="001B7ED3" w:rsidRDefault="00F41C39" w:rsidP="001B7ED3">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1B7ED3" w:rsidRPr="001B7ED3" w:rsidRDefault="001B7ED3" w:rsidP="001B7ED3">
            <w:pPr>
              <w:spacing w:after="0"/>
              <w:rPr>
                <w:rFonts w:ascii="Arial" w:hAnsi="Arial" w:cs="Arial"/>
                <w:lang w:val="en-US"/>
              </w:rPr>
            </w:pPr>
          </w:p>
        </w:tc>
      </w:tr>
      <w:tr w:rsidR="00D4121D" w:rsidRPr="000472D1" w:rsidTr="00D4121D">
        <w:trPr>
          <w:cantSplit/>
        </w:trPr>
        <w:tc>
          <w:tcPr>
            <w:tcW w:w="993" w:type="dxa"/>
            <w:tcBorders>
              <w:top w:val="single" w:sz="18" w:space="0" w:color="auto"/>
              <w:left w:val="single" w:sz="18" w:space="0" w:color="auto"/>
              <w:bottom w:val="single" w:sz="18" w:space="0" w:color="auto"/>
            </w:tcBorders>
            <w:shd w:val="clear" w:color="auto" w:fill="E6E6E6"/>
          </w:tcPr>
          <w:p w:rsidR="000D2243" w:rsidRPr="00107C20" w:rsidRDefault="000D2243" w:rsidP="00BF6D97">
            <w:pPr>
              <w:spacing w:after="0"/>
              <w:rPr>
                <w:rFonts w:ascii="Arial" w:hAnsi="Arial" w:cs="Arial"/>
                <w:b/>
                <w:bCs/>
                <w:lang w:val="en-US"/>
              </w:rPr>
            </w:pPr>
            <w:r w:rsidRPr="00107C20">
              <w:rPr>
                <w:rFonts w:ascii="Arial" w:hAnsi="Arial" w:cs="Arial"/>
                <w:b/>
                <w:bCs/>
                <w:lang w:val="en-US"/>
              </w:rPr>
              <w:t>15</w:t>
            </w:r>
          </w:p>
        </w:tc>
        <w:tc>
          <w:tcPr>
            <w:tcW w:w="1984"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b/>
                <w:bCs/>
                <w:lang w:val="en-US"/>
              </w:rPr>
            </w:pPr>
            <w:r w:rsidRPr="00107C20">
              <w:rPr>
                <w:rFonts w:ascii="Arial" w:hAnsi="Arial" w:cs="Arial"/>
                <w:b/>
                <w:bCs/>
                <w:lang w:val="en-US"/>
              </w:rPr>
              <w:t>Release 15</w:t>
            </w:r>
          </w:p>
        </w:tc>
        <w:tc>
          <w:tcPr>
            <w:tcW w:w="851"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color w:val="000000"/>
                <w:sz w:val="14"/>
                <w:szCs w:val="14"/>
                <w:lang w:val="en-US"/>
              </w:rPr>
            </w:pPr>
          </w:p>
        </w:tc>
        <w:tc>
          <w:tcPr>
            <w:tcW w:w="3969"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snapToGrid w:val="0"/>
                <w:color w:val="000000"/>
                <w:lang w:val="en-US"/>
              </w:rPr>
            </w:pPr>
          </w:p>
        </w:tc>
        <w:tc>
          <w:tcPr>
            <w:tcW w:w="1383" w:type="dxa"/>
            <w:gridSpan w:val="2"/>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color w:val="000000"/>
                <w:lang w:val="en-US"/>
              </w:rPr>
            </w:pPr>
          </w:p>
        </w:tc>
        <w:tc>
          <w:tcPr>
            <w:tcW w:w="1026" w:type="dxa"/>
            <w:tcBorders>
              <w:top w:val="single" w:sz="18" w:space="0" w:color="auto"/>
              <w:bottom w:val="single" w:sz="18" w:space="0" w:color="auto"/>
            </w:tcBorders>
            <w:shd w:val="clear" w:color="auto" w:fill="E6E6E6"/>
          </w:tcPr>
          <w:p w:rsidR="000D2243" w:rsidRPr="00107C20" w:rsidRDefault="000D2243" w:rsidP="00BF6D97">
            <w:pPr>
              <w:spacing w:after="0"/>
              <w:rPr>
                <w:rFonts w:ascii="Arial" w:hAnsi="Arial" w:cs="Arial"/>
                <w:color w:val="000000"/>
                <w:lang w:val="en-US"/>
              </w:rPr>
            </w:pPr>
          </w:p>
        </w:tc>
        <w:tc>
          <w:tcPr>
            <w:tcW w:w="4678" w:type="dxa"/>
            <w:tcBorders>
              <w:top w:val="single" w:sz="18" w:space="0" w:color="auto"/>
              <w:bottom w:val="single" w:sz="18" w:space="0" w:color="auto"/>
              <w:right w:val="single" w:sz="18" w:space="0" w:color="auto"/>
            </w:tcBorders>
            <w:shd w:val="clear" w:color="auto" w:fill="E6E6E6"/>
          </w:tcPr>
          <w:p w:rsidR="000D2243" w:rsidRPr="00107C20" w:rsidRDefault="000D2243" w:rsidP="00BF6D97">
            <w:pPr>
              <w:spacing w:after="0"/>
              <w:rPr>
                <w:rFonts w:ascii="Arial" w:hAnsi="Arial" w:cs="Arial"/>
                <w:lang w:val="en-US"/>
              </w:rPr>
            </w:pPr>
          </w:p>
        </w:tc>
      </w:tr>
      <w:tr w:rsidR="00D4121D"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0D2243" w:rsidRPr="00107C20" w:rsidRDefault="000D2243" w:rsidP="00BF6D97">
            <w:pPr>
              <w:spacing w:after="0"/>
              <w:rPr>
                <w:rFonts w:ascii="Arial" w:hAnsi="Arial" w:cs="Arial"/>
                <w:b/>
                <w:bCs/>
                <w:lang w:val="en-US"/>
              </w:rPr>
            </w:pPr>
            <w:r w:rsidRPr="00107C20">
              <w:rPr>
                <w:rFonts w:ascii="Arial" w:hAnsi="Arial" w:cs="Arial"/>
                <w:b/>
                <w:bCs/>
                <w:lang w:val="en-US"/>
              </w:rPr>
              <w:t>15.1</w:t>
            </w:r>
          </w:p>
        </w:tc>
        <w:tc>
          <w:tcPr>
            <w:tcW w:w="1984" w:type="dxa"/>
            <w:tcBorders>
              <w:top w:val="single" w:sz="4" w:space="0" w:color="auto"/>
              <w:bottom w:val="single" w:sz="4" w:space="0" w:color="auto"/>
            </w:tcBorders>
            <w:shd w:val="clear" w:color="auto" w:fill="FDE9D9" w:themeFill="accent6" w:themeFillTint="33"/>
          </w:tcPr>
          <w:p w:rsidR="000D2243" w:rsidRPr="00107C20" w:rsidRDefault="000D2243" w:rsidP="00BF6D97">
            <w:pPr>
              <w:spacing w:after="0"/>
              <w:rPr>
                <w:rFonts w:ascii="Arial" w:hAnsi="Arial" w:cs="Arial"/>
                <w:b/>
                <w:bCs/>
                <w:lang w:val="en-US"/>
              </w:rPr>
            </w:pPr>
            <w:r w:rsidRPr="00107C20">
              <w:rPr>
                <w:rFonts w:ascii="Arial" w:hAnsi="Arial" w:cs="Arial"/>
                <w:b/>
                <w:bCs/>
                <w:lang w:val="en-US"/>
              </w:rPr>
              <w:t>New and revised WIDs for Rel-15</w:t>
            </w:r>
          </w:p>
        </w:tc>
        <w:tc>
          <w:tcPr>
            <w:tcW w:w="851" w:type="dxa"/>
            <w:tcBorders>
              <w:top w:val="single" w:sz="18" w:space="0" w:color="auto"/>
              <w:bottom w:val="single" w:sz="4" w:space="0" w:color="auto"/>
            </w:tcBorders>
            <w:shd w:val="clear" w:color="auto" w:fill="FDE9D9" w:themeFill="accent6" w:themeFillTint="33"/>
          </w:tcPr>
          <w:p w:rsidR="000D2243" w:rsidRPr="00107C20" w:rsidRDefault="000D2243" w:rsidP="00BF6D97">
            <w:pPr>
              <w:spacing w:after="0"/>
              <w:rPr>
                <w:rFonts w:ascii="Arial" w:hAnsi="Arial" w:cs="Arial"/>
                <w:color w:val="000000"/>
                <w:sz w:val="14"/>
                <w:szCs w:val="14"/>
                <w:lang w:val="en-US"/>
              </w:rPr>
            </w:pPr>
          </w:p>
        </w:tc>
        <w:tc>
          <w:tcPr>
            <w:tcW w:w="3969" w:type="dxa"/>
            <w:tcBorders>
              <w:top w:val="single" w:sz="18" w:space="0" w:color="auto"/>
              <w:bottom w:val="single" w:sz="4" w:space="0" w:color="auto"/>
            </w:tcBorders>
            <w:shd w:val="clear" w:color="auto" w:fill="FDE9D9" w:themeFill="accent6" w:themeFillTint="33"/>
          </w:tcPr>
          <w:p w:rsidR="000D2243" w:rsidRPr="00107C20" w:rsidRDefault="000D2243" w:rsidP="00BF6D97">
            <w:pPr>
              <w:spacing w:after="0"/>
              <w:rPr>
                <w:rFonts w:ascii="Arial" w:hAnsi="Arial" w:cs="Arial"/>
                <w:snapToGrid w:val="0"/>
                <w:color w:val="000000"/>
                <w:lang w:val="en-US"/>
              </w:rPr>
            </w:pPr>
          </w:p>
        </w:tc>
        <w:tc>
          <w:tcPr>
            <w:tcW w:w="1383" w:type="dxa"/>
            <w:gridSpan w:val="2"/>
            <w:tcBorders>
              <w:top w:val="single" w:sz="18" w:space="0" w:color="auto"/>
              <w:bottom w:val="single" w:sz="4" w:space="0" w:color="auto"/>
            </w:tcBorders>
            <w:shd w:val="clear" w:color="auto" w:fill="FDE9D9" w:themeFill="accent6" w:themeFillTint="33"/>
          </w:tcPr>
          <w:p w:rsidR="000D2243" w:rsidRPr="00107C20" w:rsidRDefault="000D2243" w:rsidP="00BF6D97">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0D2243" w:rsidRPr="00107C20" w:rsidRDefault="000D2243" w:rsidP="00BF6D97">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0D2243" w:rsidRPr="00107C20" w:rsidRDefault="000D2243" w:rsidP="00BF6D97">
            <w:pPr>
              <w:spacing w:after="0"/>
              <w:rPr>
                <w:rFonts w:ascii="Arial" w:hAnsi="Arial" w:cs="Arial"/>
                <w:color w:val="FF0000"/>
                <w:lang w:val="en-US"/>
              </w:rPr>
            </w:pPr>
          </w:p>
        </w:tc>
      </w:tr>
      <w:tr w:rsidR="000D2243" w:rsidRPr="000472D1" w:rsidTr="00D4121D">
        <w:trPr>
          <w:cantSplit/>
        </w:trPr>
        <w:tc>
          <w:tcPr>
            <w:tcW w:w="993" w:type="dxa"/>
            <w:tcBorders>
              <w:top w:val="single" w:sz="4" w:space="0" w:color="auto"/>
              <w:left w:val="single" w:sz="18" w:space="0" w:color="auto"/>
              <w:bottom w:val="nil"/>
            </w:tcBorders>
            <w:shd w:val="clear" w:color="auto" w:fill="auto"/>
          </w:tcPr>
          <w:p w:rsidR="000D2243" w:rsidRPr="00107C20" w:rsidRDefault="000D2243" w:rsidP="00AD182D">
            <w:pPr>
              <w:spacing w:after="0"/>
              <w:rPr>
                <w:rFonts w:ascii="Arial" w:hAnsi="Arial" w:cs="Arial"/>
                <w:b/>
                <w:bCs/>
                <w:lang w:val="en-US"/>
              </w:rPr>
            </w:pPr>
          </w:p>
        </w:tc>
        <w:tc>
          <w:tcPr>
            <w:tcW w:w="1984" w:type="dxa"/>
            <w:tcBorders>
              <w:top w:val="single" w:sz="4" w:space="0" w:color="auto"/>
              <w:bottom w:val="nil"/>
            </w:tcBorders>
            <w:shd w:val="clear" w:color="auto" w:fill="auto"/>
          </w:tcPr>
          <w:p w:rsidR="000D2243" w:rsidRPr="00107C20" w:rsidRDefault="000D2243" w:rsidP="00AD182D">
            <w:pPr>
              <w:spacing w:after="0"/>
              <w:rPr>
                <w:rFonts w:ascii="Arial" w:hAnsi="Arial" w:cs="Arial"/>
                <w:b/>
                <w:bCs/>
                <w:lang w:val="en-US"/>
              </w:rPr>
            </w:pPr>
          </w:p>
        </w:tc>
        <w:tc>
          <w:tcPr>
            <w:tcW w:w="851" w:type="dxa"/>
            <w:tcBorders>
              <w:top w:val="single" w:sz="4" w:space="0" w:color="auto"/>
              <w:bottom w:val="single" w:sz="4" w:space="0" w:color="auto"/>
            </w:tcBorders>
            <w:shd w:val="clear" w:color="auto" w:fill="FFFFFF"/>
          </w:tcPr>
          <w:p w:rsidR="000D2243" w:rsidRPr="00107C20" w:rsidRDefault="000D2243" w:rsidP="00AD182D">
            <w:pPr>
              <w:spacing w:after="0"/>
              <w:rPr>
                <w:rFonts w:ascii="Arial" w:eastAsia="MS Mincho" w:hAnsi="Arial" w:cs="Arial"/>
                <w:sz w:val="14"/>
                <w:szCs w:val="14"/>
              </w:rPr>
            </w:pPr>
          </w:p>
        </w:tc>
        <w:tc>
          <w:tcPr>
            <w:tcW w:w="3969" w:type="dxa"/>
            <w:tcBorders>
              <w:top w:val="single" w:sz="4" w:space="0" w:color="auto"/>
              <w:bottom w:val="single" w:sz="4" w:space="0" w:color="auto"/>
            </w:tcBorders>
            <w:shd w:val="clear" w:color="auto" w:fill="FFFFFF"/>
          </w:tcPr>
          <w:p w:rsidR="000D2243" w:rsidRPr="00107C20" w:rsidRDefault="000D2243" w:rsidP="00AD182D">
            <w:pPr>
              <w:spacing w:after="0"/>
              <w:rPr>
                <w:rFonts w:ascii="Arial" w:eastAsia="MS Mincho" w:hAnsi="Arial" w:cs="Arial"/>
              </w:rPr>
            </w:pPr>
          </w:p>
        </w:tc>
        <w:tc>
          <w:tcPr>
            <w:tcW w:w="1383" w:type="dxa"/>
            <w:gridSpan w:val="2"/>
            <w:tcBorders>
              <w:top w:val="single" w:sz="4" w:space="0" w:color="auto"/>
              <w:bottom w:val="single" w:sz="4" w:space="0" w:color="auto"/>
            </w:tcBorders>
            <w:shd w:val="clear" w:color="auto" w:fill="FFFFFF"/>
          </w:tcPr>
          <w:p w:rsidR="000D2243" w:rsidRPr="00107C20" w:rsidRDefault="000D2243" w:rsidP="00AD182D">
            <w:pPr>
              <w:spacing w:after="0"/>
              <w:rPr>
                <w:rFonts w:ascii="Arial" w:eastAsia="MS Mincho" w:hAnsi="Arial" w:cs="Arial"/>
              </w:rPr>
            </w:pPr>
          </w:p>
        </w:tc>
        <w:tc>
          <w:tcPr>
            <w:tcW w:w="1026" w:type="dxa"/>
            <w:tcBorders>
              <w:top w:val="single" w:sz="4" w:space="0" w:color="auto"/>
              <w:bottom w:val="single" w:sz="4" w:space="0" w:color="auto"/>
            </w:tcBorders>
            <w:shd w:val="clear" w:color="auto" w:fill="FFFFFF"/>
          </w:tcPr>
          <w:p w:rsidR="000D2243" w:rsidRPr="00107C20" w:rsidRDefault="000D2243" w:rsidP="00AD182D">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FFFFF"/>
          </w:tcPr>
          <w:p w:rsidR="000D2243" w:rsidRPr="00107C20" w:rsidRDefault="000D2243" w:rsidP="00AD182D">
            <w:pPr>
              <w:spacing w:after="0"/>
              <w:rPr>
                <w:rFonts w:ascii="Arial" w:hAnsi="Arial" w:cs="Arial"/>
                <w:lang w:val="en-US"/>
              </w:rPr>
            </w:pPr>
          </w:p>
        </w:tc>
      </w:tr>
      <w:tr w:rsidR="000D2243"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0D2243" w:rsidRPr="00107C20" w:rsidRDefault="000D2243" w:rsidP="00AD182D">
            <w:pPr>
              <w:spacing w:after="0"/>
              <w:rPr>
                <w:rFonts w:ascii="Arial" w:hAnsi="Arial" w:cs="Arial"/>
                <w:b/>
                <w:bCs/>
                <w:lang w:val="en-US"/>
              </w:rPr>
            </w:pPr>
            <w:r w:rsidRPr="00107C20">
              <w:rPr>
                <w:rFonts w:ascii="Arial" w:hAnsi="Arial" w:cs="Arial"/>
                <w:b/>
                <w:bCs/>
                <w:lang w:val="en-US"/>
              </w:rPr>
              <w:t>15.2</w:t>
            </w:r>
          </w:p>
        </w:tc>
        <w:tc>
          <w:tcPr>
            <w:tcW w:w="1984" w:type="dxa"/>
            <w:tcBorders>
              <w:top w:val="single" w:sz="4" w:space="0" w:color="auto"/>
              <w:bottom w:val="single" w:sz="4" w:space="0" w:color="auto"/>
            </w:tcBorders>
            <w:shd w:val="clear" w:color="auto" w:fill="FDE9D9" w:themeFill="accent6" w:themeFillTint="33"/>
          </w:tcPr>
          <w:p w:rsidR="000D2243" w:rsidRPr="00107C20" w:rsidRDefault="000D2243" w:rsidP="00AD182D">
            <w:pPr>
              <w:spacing w:after="0"/>
              <w:rPr>
                <w:rFonts w:ascii="Arial" w:hAnsi="Arial" w:cs="Arial"/>
                <w:b/>
                <w:bCs/>
                <w:lang w:val="en-US"/>
              </w:rPr>
            </w:pPr>
            <w:r w:rsidRPr="00107C20">
              <w:rPr>
                <w:rFonts w:ascii="Arial" w:hAnsi="Arial" w:cs="Arial"/>
                <w:b/>
              </w:rPr>
              <w:t>Rel-15 work planning</w:t>
            </w:r>
          </w:p>
        </w:tc>
        <w:tc>
          <w:tcPr>
            <w:tcW w:w="851" w:type="dxa"/>
            <w:tcBorders>
              <w:top w:val="single" w:sz="4" w:space="0" w:color="auto"/>
              <w:bottom w:val="single" w:sz="4" w:space="0" w:color="auto"/>
            </w:tcBorders>
            <w:shd w:val="clear" w:color="auto" w:fill="FDE9D9" w:themeFill="accent6" w:themeFillTint="33"/>
          </w:tcPr>
          <w:p w:rsidR="000D2243" w:rsidRPr="00107C20" w:rsidRDefault="000D2243" w:rsidP="00AD182D">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0D2243" w:rsidRPr="00107C20" w:rsidRDefault="000D2243" w:rsidP="00AD182D">
            <w:pPr>
              <w:spacing w:after="0"/>
              <w:jc w:val="center"/>
              <w:rPr>
                <w:rFonts w:ascii="Arial" w:hAnsi="Arial" w:cs="Arial"/>
                <w:b/>
                <w:snapToGrid w:val="0"/>
                <w:color w:val="FF0000"/>
                <w:lang w:val="en-US"/>
              </w:rPr>
            </w:pPr>
          </w:p>
        </w:tc>
        <w:tc>
          <w:tcPr>
            <w:tcW w:w="1383" w:type="dxa"/>
            <w:gridSpan w:val="2"/>
            <w:tcBorders>
              <w:top w:val="single" w:sz="4" w:space="0" w:color="auto"/>
              <w:bottom w:val="single" w:sz="4" w:space="0" w:color="auto"/>
            </w:tcBorders>
            <w:shd w:val="clear" w:color="auto" w:fill="FDE9D9" w:themeFill="accent6" w:themeFillTint="33"/>
          </w:tcPr>
          <w:p w:rsidR="000D2243" w:rsidRPr="00107C20" w:rsidRDefault="000D2243" w:rsidP="00AD182D">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0D2243" w:rsidRPr="00107C20" w:rsidRDefault="000D2243" w:rsidP="00AD182D">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0D2243" w:rsidRPr="00107C20" w:rsidRDefault="000D2243" w:rsidP="00AD182D">
            <w:pPr>
              <w:spacing w:after="0"/>
              <w:rPr>
                <w:rFonts w:ascii="Arial" w:hAnsi="Arial" w:cs="Arial"/>
                <w:lang w:val="en-US"/>
              </w:rPr>
            </w:pPr>
          </w:p>
        </w:tc>
      </w:tr>
      <w:tr w:rsidR="000D2243"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0D2243" w:rsidRPr="00107C20" w:rsidRDefault="000D2243" w:rsidP="00AD182D">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0D2243" w:rsidRPr="00107C20" w:rsidRDefault="000D2243" w:rsidP="00AD182D">
            <w:pPr>
              <w:spacing w:after="0"/>
              <w:rPr>
                <w:rFonts w:ascii="Arial" w:hAnsi="Arial" w:cs="Arial"/>
                <w:b/>
                <w:bCs/>
                <w:lang w:val="en-US"/>
              </w:rPr>
            </w:pPr>
          </w:p>
        </w:tc>
        <w:tc>
          <w:tcPr>
            <w:tcW w:w="851" w:type="dxa"/>
            <w:tcBorders>
              <w:top w:val="single" w:sz="4" w:space="0" w:color="auto"/>
              <w:bottom w:val="single" w:sz="4" w:space="0" w:color="auto"/>
            </w:tcBorders>
            <w:shd w:val="clear" w:color="auto" w:fill="auto"/>
          </w:tcPr>
          <w:p w:rsidR="000D2243" w:rsidRPr="00107C20" w:rsidRDefault="000D2243" w:rsidP="00AD182D">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auto"/>
          </w:tcPr>
          <w:p w:rsidR="000D2243" w:rsidRPr="00107C20" w:rsidRDefault="000D2243" w:rsidP="00AD182D">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auto"/>
          </w:tcPr>
          <w:p w:rsidR="000D2243" w:rsidRPr="00107C20" w:rsidRDefault="000D2243" w:rsidP="00AD182D">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auto"/>
          </w:tcPr>
          <w:p w:rsidR="000D2243" w:rsidRPr="00107C20" w:rsidRDefault="000D2243" w:rsidP="00AD182D">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0D2243" w:rsidRPr="00107C20" w:rsidRDefault="000D2243" w:rsidP="00AD182D">
            <w:pPr>
              <w:spacing w:after="0"/>
              <w:rPr>
                <w:rFonts w:ascii="Arial" w:hAnsi="Arial" w:cs="Arial"/>
                <w:lang w:val="en-US"/>
              </w:rPr>
            </w:pPr>
          </w:p>
        </w:tc>
      </w:tr>
      <w:tr w:rsidR="000D2243"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0D2243" w:rsidRPr="00107C20" w:rsidRDefault="000D2243" w:rsidP="00AD182D">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0D2243" w:rsidRPr="00107C20" w:rsidRDefault="000D2243" w:rsidP="00AD182D">
            <w:pPr>
              <w:spacing w:after="0"/>
              <w:rPr>
                <w:rFonts w:ascii="Arial" w:eastAsia="MS Mincho" w:hAnsi="Arial" w:cs="Arial"/>
                <w:b/>
              </w:rPr>
            </w:pPr>
          </w:p>
        </w:tc>
        <w:tc>
          <w:tcPr>
            <w:tcW w:w="851" w:type="dxa"/>
            <w:tcBorders>
              <w:top w:val="single" w:sz="4" w:space="0" w:color="auto"/>
              <w:bottom w:val="single" w:sz="4" w:space="0" w:color="auto"/>
            </w:tcBorders>
            <w:shd w:val="clear" w:color="auto" w:fill="auto"/>
          </w:tcPr>
          <w:p w:rsidR="000D2243" w:rsidRPr="00107C20" w:rsidRDefault="000D2243" w:rsidP="00AD182D">
            <w:pPr>
              <w:spacing w:after="0"/>
              <w:rPr>
                <w:rFonts w:ascii="Arial" w:eastAsia="MS Mincho" w:hAnsi="Arial" w:cs="Arial"/>
                <w:sz w:val="14"/>
                <w:szCs w:val="14"/>
              </w:rPr>
            </w:pPr>
          </w:p>
        </w:tc>
        <w:tc>
          <w:tcPr>
            <w:tcW w:w="3969" w:type="dxa"/>
            <w:tcBorders>
              <w:top w:val="single" w:sz="4" w:space="0" w:color="auto"/>
              <w:bottom w:val="single" w:sz="4" w:space="0" w:color="auto"/>
            </w:tcBorders>
            <w:shd w:val="clear" w:color="auto" w:fill="auto"/>
          </w:tcPr>
          <w:p w:rsidR="000D2243" w:rsidRPr="00107C20" w:rsidRDefault="000D2243" w:rsidP="00AD182D">
            <w:pPr>
              <w:spacing w:after="0"/>
              <w:rPr>
                <w:rFonts w:ascii="Arial" w:eastAsia="MS Mincho" w:hAnsi="Arial" w:cs="Arial"/>
              </w:rPr>
            </w:pPr>
          </w:p>
        </w:tc>
        <w:tc>
          <w:tcPr>
            <w:tcW w:w="1383" w:type="dxa"/>
            <w:gridSpan w:val="2"/>
            <w:tcBorders>
              <w:top w:val="single" w:sz="4" w:space="0" w:color="auto"/>
              <w:bottom w:val="single" w:sz="4" w:space="0" w:color="auto"/>
            </w:tcBorders>
            <w:shd w:val="clear" w:color="auto" w:fill="auto"/>
          </w:tcPr>
          <w:p w:rsidR="000D2243" w:rsidRPr="00107C20" w:rsidRDefault="000D2243" w:rsidP="00AD182D">
            <w:pPr>
              <w:spacing w:after="0"/>
              <w:rPr>
                <w:rFonts w:ascii="Arial" w:eastAsia="MS Mincho" w:hAnsi="Arial" w:cs="Arial"/>
              </w:rPr>
            </w:pPr>
          </w:p>
        </w:tc>
        <w:tc>
          <w:tcPr>
            <w:tcW w:w="1026" w:type="dxa"/>
            <w:tcBorders>
              <w:top w:val="single" w:sz="4" w:space="0" w:color="auto"/>
              <w:bottom w:val="single" w:sz="4" w:space="0" w:color="auto"/>
            </w:tcBorders>
            <w:shd w:val="clear" w:color="auto" w:fill="auto"/>
          </w:tcPr>
          <w:p w:rsidR="000D2243" w:rsidRPr="00107C20" w:rsidRDefault="000D2243" w:rsidP="00AD182D">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0D2243" w:rsidRPr="00107C20" w:rsidRDefault="000D2243" w:rsidP="00AD182D">
            <w:pPr>
              <w:spacing w:after="0"/>
              <w:rPr>
                <w:rFonts w:ascii="Arial" w:hAnsi="Arial" w:cs="Arial"/>
                <w:lang w:val="en-US"/>
              </w:rPr>
            </w:pPr>
          </w:p>
        </w:tc>
      </w:tr>
      <w:tr w:rsidR="000D2243"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0D2243" w:rsidRPr="00107C20" w:rsidRDefault="000D2243" w:rsidP="00AD182D">
            <w:pPr>
              <w:spacing w:after="0"/>
              <w:rPr>
                <w:rFonts w:ascii="Arial" w:hAnsi="Arial" w:cs="Arial"/>
                <w:b/>
                <w:bCs/>
                <w:lang w:val="en-US"/>
              </w:rPr>
            </w:pPr>
            <w:r w:rsidRPr="00107C20">
              <w:rPr>
                <w:rFonts w:ascii="Arial" w:hAnsi="Arial" w:cs="Arial"/>
                <w:b/>
                <w:bCs/>
                <w:lang w:val="en-US"/>
              </w:rPr>
              <w:t>15.3</w:t>
            </w:r>
          </w:p>
        </w:tc>
        <w:tc>
          <w:tcPr>
            <w:tcW w:w="1984" w:type="dxa"/>
            <w:tcBorders>
              <w:top w:val="single" w:sz="4" w:space="0" w:color="auto"/>
              <w:bottom w:val="single" w:sz="4" w:space="0" w:color="auto"/>
            </w:tcBorders>
            <w:shd w:val="clear" w:color="auto" w:fill="FDE9D9" w:themeFill="accent6" w:themeFillTint="33"/>
          </w:tcPr>
          <w:p w:rsidR="000D2243" w:rsidRPr="00107C20" w:rsidRDefault="000D2243" w:rsidP="00AD182D">
            <w:pPr>
              <w:spacing w:after="0"/>
              <w:rPr>
                <w:rFonts w:ascii="Arial" w:hAnsi="Arial" w:cs="Arial"/>
                <w:b/>
                <w:bCs/>
                <w:lang w:val="en-US"/>
              </w:rPr>
            </w:pPr>
            <w:r w:rsidRPr="00107C20">
              <w:rPr>
                <w:rFonts w:ascii="Arial" w:hAnsi="Arial" w:cs="Arial"/>
                <w:b/>
              </w:rPr>
              <w:t>TEI15 [TEI15]</w:t>
            </w:r>
          </w:p>
        </w:tc>
        <w:tc>
          <w:tcPr>
            <w:tcW w:w="851" w:type="dxa"/>
            <w:tcBorders>
              <w:top w:val="single" w:sz="4" w:space="0" w:color="auto"/>
              <w:bottom w:val="single" w:sz="4" w:space="0" w:color="auto"/>
            </w:tcBorders>
            <w:shd w:val="clear" w:color="auto" w:fill="FDE9D9" w:themeFill="accent6" w:themeFillTint="33"/>
          </w:tcPr>
          <w:p w:rsidR="000D2243" w:rsidRPr="00107C20" w:rsidRDefault="000D2243" w:rsidP="00AD182D">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0D2243" w:rsidRPr="00107C20" w:rsidRDefault="000D2243" w:rsidP="00AD182D">
            <w:pPr>
              <w:spacing w:after="0"/>
              <w:jc w:val="center"/>
              <w:rPr>
                <w:rFonts w:ascii="Arial" w:hAnsi="Arial" w:cs="Arial"/>
                <w:b/>
                <w:snapToGrid w:val="0"/>
                <w:color w:val="FF0000"/>
                <w:lang w:val="en-US"/>
              </w:rPr>
            </w:pPr>
          </w:p>
        </w:tc>
        <w:tc>
          <w:tcPr>
            <w:tcW w:w="1383" w:type="dxa"/>
            <w:gridSpan w:val="2"/>
            <w:tcBorders>
              <w:top w:val="single" w:sz="4" w:space="0" w:color="auto"/>
              <w:bottom w:val="single" w:sz="4" w:space="0" w:color="auto"/>
            </w:tcBorders>
            <w:shd w:val="clear" w:color="auto" w:fill="FDE9D9" w:themeFill="accent6" w:themeFillTint="33"/>
          </w:tcPr>
          <w:p w:rsidR="000D2243" w:rsidRPr="00107C20" w:rsidRDefault="000D2243" w:rsidP="00AD182D">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0D2243" w:rsidRPr="00107C20" w:rsidRDefault="000D2243" w:rsidP="00AD182D">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0D2243" w:rsidRPr="00107C20" w:rsidRDefault="000D2243" w:rsidP="00AD182D">
            <w:pPr>
              <w:spacing w:after="0"/>
              <w:rPr>
                <w:rFonts w:ascii="Arial" w:hAnsi="Arial" w:cs="Arial"/>
                <w:lang w:val="en-US"/>
              </w:rPr>
            </w:pPr>
          </w:p>
        </w:tc>
      </w:tr>
      <w:tr w:rsidR="00AA51C0" w:rsidRPr="00AA51C0" w:rsidTr="005E126E">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AA51C0" w:rsidRPr="00AA51C0" w:rsidRDefault="00AA51C0" w:rsidP="00AA51C0">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A51C0" w:rsidRPr="00AA51C0" w:rsidRDefault="00AA51C0" w:rsidP="00AA51C0">
            <w:pPr>
              <w:spacing w:after="0"/>
              <w:rPr>
                <w:rFonts w:ascii="Arial" w:eastAsia="MS Mincho"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A51C0" w:rsidRPr="00AA51C0" w:rsidRDefault="008E5119" w:rsidP="00AA51C0">
            <w:pPr>
              <w:spacing w:after="0"/>
              <w:rPr>
                <w:rFonts w:ascii="Arial" w:eastAsia="MS Mincho" w:hAnsi="Arial" w:cs="Arial"/>
                <w:sz w:val="14"/>
                <w:szCs w:val="14"/>
              </w:rPr>
            </w:pPr>
            <w:hyperlink r:id="rId62" w:tgtFrame="_blank" w:history="1">
              <w:r w:rsidR="00AA51C0" w:rsidRPr="00AA51C0">
                <w:rPr>
                  <w:rStyle w:val="Lienhypertexte"/>
                  <w:rFonts w:ascii="Arial" w:eastAsia="MS Mincho" w:hAnsi="Arial" w:cs="Arial"/>
                  <w:sz w:val="14"/>
                  <w:szCs w:val="14"/>
                </w:rPr>
                <w:t>CP</w:t>
              </w:r>
              <w:r w:rsidR="00AA51C0" w:rsidRPr="00AA51C0">
                <w:rPr>
                  <w:rStyle w:val="Lienhypertexte"/>
                  <w:rFonts w:ascii="Arial" w:eastAsia="MS Mincho" w:hAnsi="Arial" w:cs="Arial"/>
                  <w:sz w:val="14"/>
                  <w:szCs w:val="14"/>
                </w:rPr>
                <w:noBreakHyphen/>
                <w:t xml:space="preserve">201028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A51C0" w:rsidRPr="00AA51C0" w:rsidRDefault="00AA51C0" w:rsidP="00AA51C0">
            <w:pPr>
              <w:spacing w:after="0"/>
              <w:rPr>
                <w:rFonts w:ascii="Arial" w:eastAsia="MS Mincho" w:hAnsi="Arial" w:cs="Arial"/>
              </w:rPr>
            </w:pPr>
            <w:r w:rsidRPr="00AA51C0">
              <w:rPr>
                <w:rFonts w:ascii="Arial" w:eastAsia="MS Mincho" w:hAnsi="Arial" w:cs="Arial"/>
              </w:rPr>
              <w:t xml:space="preserve">Corrections on Diameter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AA51C0" w:rsidRPr="00AA51C0" w:rsidRDefault="00AA51C0" w:rsidP="00AA51C0">
            <w:pPr>
              <w:spacing w:after="0"/>
              <w:rPr>
                <w:rFonts w:ascii="Arial" w:eastAsia="MS Mincho" w:hAnsi="Arial" w:cs="Arial"/>
              </w:rPr>
            </w:pPr>
            <w:r w:rsidRPr="00AA51C0">
              <w:rPr>
                <w:rFonts w:ascii="Arial" w:eastAsia="MS Mincho" w:hAnsi="Arial" w:cs="Arial"/>
              </w:rPr>
              <w:t xml:space="preserve">CT4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AA51C0" w:rsidRPr="00AA51C0" w:rsidRDefault="00F41C39" w:rsidP="00AA51C0">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AA51C0" w:rsidRPr="00AA51C0" w:rsidRDefault="00AA51C0" w:rsidP="00AA51C0">
            <w:pPr>
              <w:spacing w:after="0"/>
              <w:rPr>
                <w:rFonts w:ascii="Arial" w:hAnsi="Arial" w:cs="Arial"/>
                <w:lang w:val="en-US"/>
              </w:rPr>
            </w:pPr>
          </w:p>
        </w:tc>
      </w:tr>
      <w:tr w:rsidR="00F41C39" w:rsidRPr="00AA51C0" w:rsidTr="005E126E">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F41C39" w:rsidRPr="00AA51C0" w:rsidRDefault="00F41C39"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8E5119" w:rsidP="00AA51C0">
            <w:pPr>
              <w:spacing w:after="0"/>
              <w:rPr>
                <w:rFonts w:ascii="Arial" w:eastAsia="MS Mincho" w:hAnsi="Arial" w:cs="Arial"/>
                <w:sz w:val="14"/>
                <w:szCs w:val="14"/>
              </w:rPr>
            </w:pPr>
            <w:hyperlink r:id="rId63" w:tgtFrame="_blank" w:history="1">
              <w:r w:rsidR="00F41C39" w:rsidRPr="00AA51C0">
                <w:rPr>
                  <w:rStyle w:val="Lienhypertexte"/>
                  <w:rFonts w:ascii="Arial" w:eastAsia="MS Mincho" w:hAnsi="Arial" w:cs="Arial"/>
                  <w:sz w:val="14"/>
                  <w:szCs w:val="14"/>
                </w:rPr>
                <w:t>CP</w:t>
              </w:r>
              <w:r w:rsidR="00F41C39" w:rsidRPr="00AA51C0">
                <w:rPr>
                  <w:rStyle w:val="Lienhypertexte"/>
                  <w:rFonts w:ascii="Arial" w:eastAsia="MS Mincho" w:hAnsi="Arial" w:cs="Arial"/>
                  <w:sz w:val="14"/>
                  <w:szCs w:val="14"/>
                </w:rPr>
                <w:noBreakHyphen/>
                <w:t xml:space="preserve">201029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rPr>
            </w:pPr>
            <w:r w:rsidRPr="00AA51C0">
              <w:rPr>
                <w:rFonts w:ascii="Arial" w:eastAsia="MS Mincho" w:hAnsi="Arial" w:cs="Arial"/>
              </w:rPr>
              <w:t xml:space="preserve">Corrections on CUPS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rPr>
            </w:pPr>
            <w:r w:rsidRPr="00AA51C0">
              <w:rPr>
                <w:rFonts w:ascii="Arial" w:eastAsia="MS Mincho" w:hAnsi="Arial" w:cs="Arial"/>
              </w:rPr>
              <w:t xml:space="preserve">CT4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F41C39" w:rsidRPr="00AA51C0" w:rsidRDefault="00F41C39" w:rsidP="00AA51C0">
            <w:pPr>
              <w:spacing w:after="0"/>
              <w:rPr>
                <w:rFonts w:ascii="Arial" w:hAnsi="Arial" w:cs="Arial"/>
                <w:lang w:val="en-US"/>
              </w:rPr>
            </w:pPr>
          </w:p>
        </w:tc>
      </w:tr>
      <w:tr w:rsidR="00F41C39" w:rsidRPr="00AA51C0" w:rsidTr="005E126E">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F41C39" w:rsidRPr="00AA51C0" w:rsidRDefault="00F41C39"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8E5119" w:rsidP="00AA51C0">
            <w:pPr>
              <w:spacing w:after="0"/>
              <w:rPr>
                <w:rFonts w:ascii="Arial" w:eastAsia="MS Mincho" w:hAnsi="Arial" w:cs="Arial"/>
                <w:sz w:val="14"/>
                <w:szCs w:val="14"/>
              </w:rPr>
            </w:pPr>
            <w:hyperlink r:id="rId64" w:tgtFrame="_blank" w:history="1">
              <w:r w:rsidR="00F41C39" w:rsidRPr="00AA51C0">
                <w:rPr>
                  <w:rStyle w:val="Lienhypertexte"/>
                  <w:rFonts w:ascii="Arial" w:eastAsia="MS Mincho" w:hAnsi="Arial" w:cs="Arial"/>
                  <w:sz w:val="14"/>
                  <w:szCs w:val="14"/>
                </w:rPr>
                <w:t>CP</w:t>
              </w:r>
              <w:r w:rsidR="00F41C39" w:rsidRPr="00AA51C0">
                <w:rPr>
                  <w:rStyle w:val="Lienhypertexte"/>
                  <w:rFonts w:ascii="Arial" w:eastAsia="MS Mincho" w:hAnsi="Arial" w:cs="Arial"/>
                  <w:sz w:val="14"/>
                  <w:szCs w:val="14"/>
                </w:rPr>
                <w:noBreakHyphen/>
                <w:t xml:space="preserve">201140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rPr>
            </w:pPr>
            <w:r w:rsidRPr="00AA51C0">
              <w:rPr>
                <w:rFonts w:ascii="Arial" w:eastAsia="MS Mincho" w:hAnsi="Arial" w:cs="Arial"/>
              </w:rPr>
              <w:t xml:space="preserve">Corrections on TS 31.124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rPr>
            </w:pPr>
            <w:r w:rsidRPr="00AA51C0">
              <w:rPr>
                <w:rFonts w:ascii="Arial" w:eastAsia="MS Mincho" w:hAnsi="Arial" w:cs="Arial"/>
              </w:rPr>
              <w:t xml:space="preserve">CT6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F41C39" w:rsidRPr="00AA51C0" w:rsidRDefault="00F41C39" w:rsidP="00AA51C0">
            <w:pPr>
              <w:spacing w:after="0"/>
              <w:rPr>
                <w:rFonts w:ascii="Arial" w:hAnsi="Arial" w:cs="Arial"/>
                <w:lang w:val="en-US"/>
              </w:rPr>
            </w:pPr>
          </w:p>
        </w:tc>
      </w:tr>
      <w:tr w:rsidR="00F41C39" w:rsidRPr="00AA51C0" w:rsidTr="005E126E">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F41C39" w:rsidRPr="00AA51C0" w:rsidRDefault="00F41C39"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8E5119" w:rsidP="00AA51C0">
            <w:pPr>
              <w:spacing w:after="0"/>
              <w:rPr>
                <w:rFonts w:ascii="Arial" w:eastAsia="MS Mincho" w:hAnsi="Arial" w:cs="Arial"/>
                <w:sz w:val="14"/>
                <w:szCs w:val="14"/>
              </w:rPr>
            </w:pPr>
            <w:hyperlink r:id="rId65" w:tgtFrame="_blank" w:history="1">
              <w:r w:rsidR="00F41C39" w:rsidRPr="00AA51C0">
                <w:rPr>
                  <w:rStyle w:val="Lienhypertexte"/>
                  <w:rFonts w:ascii="Arial" w:eastAsia="MS Mincho" w:hAnsi="Arial" w:cs="Arial"/>
                  <w:sz w:val="14"/>
                  <w:szCs w:val="14"/>
                </w:rPr>
                <w:t>CP</w:t>
              </w:r>
              <w:r w:rsidR="00F41C39" w:rsidRPr="00AA51C0">
                <w:rPr>
                  <w:rStyle w:val="Lienhypertexte"/>
                  <w:rFonts w:ascii="Arial" w:eastAsia="MS Mincho" w:hAnsi="Arial" w:cs="Arial"/>
                  <w:sz w:val="14"/>
                  <w:szCs w:val="14"/>
                </w:rPr>
                <w:noBreakHyphen/>
                <w:t xml:space="preserve">201141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rPr>
            </w:pPr>
            <w:r w:rsidRPr="00AA51C0">
              <w:rPr>
                <w:rFonts w:ascii="Arial" w:eastAsia="MS Mincho" w:hAnsi="Arial" w:cs="Arial"/>
              </w:rPr>
              <w:t xml:space="preserve">Corrections on TS 31.111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rPr>
            </w:pPr>
            <w:r w:rsidRPr="00AA51C0">
              <w:rPr>
                <w:rFonts w:ascii="Arial" w:eastAsia="MS Mincho" w:hAnsi="Arial" w:cs="Arial"/>
              </w:rPr>
              <w:t xml:space="preserve">CT6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F41C39" w:rsidRPr="00AA51C0" w:rsidRDefault="00F41C39" w:rsidP="00AA51C0">
            <w:pPr>
              <w:spacing w:after="0"/>
              <w:rPr>
                <w:rFonts w:ascii="Arial" w:hAnsi="Arial" w:cs="Arial"/>
                <w:lang w:val="en-US"/>
              </w:rPr>
            </w:pPr>
          </w:p>
        </w:tc>
      </w:tr>
      <w:tr w:rsidR="00F41C39" w:rsidRPr="00AA51C0" w:rsidTr="005E126E">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F41C39" w:rsidRPr="00AA51C0" w:rsidRDefault="00F41C39"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8E5119" w:rsidP="00AA51C0">
            <w:pPr>
              <w:spacing w:after="0"/>
              <w:rPr>
                <w:rFonts w:ascii="Arial" w:eastAsia="MS Mincho" w:hAnsi="Arial" w:cs="Arial"/>
                <w:sz w:val="14"/>
                <w:szCs w:val="14"/>
              </w:rPr>
            </w:pPr>
            <w:hyperlink r:id="rId66" w:tgtFrame="_blank" w:history="1">
              <w:r w:rsidR="00F41C39" w:rsidRPr="00AA51C0">
                <w:rPr>
                  <w:rStyle w:val="Lienhypertexte"/>
                  <w:rFonts w:ascii="Arial" w:eastAsia="MS Mincho" w:hAnsi="Arial" w:cs="Arial"/>
                  <w:sz w:val="14"/>
                  <w:szCs w:val="14"/>
                </w:rPr>
                <w:t>CP</w:t>
              </w:r>
              <w:r w:rsidR="00F41C39" w:rsidRPr="00AA51C0">
                <w:rPr>
                  <w:rStyle w:val="Lienhypertexte"/>
                  <w:rFonts w:ascii="Arial" w:eastAsia="MS Mincho" w:hAnsi="Arial" w:cs="Arial"/>
                  <w:sz w:val="14"/>
                  <w:szCs w:val="14"/>
                </w:rPr>
                <w:noBreakHyphen/>
                <w:t xml:space="preserve">201142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rPr>
            </w:pPr>
            <w:r w:rsidRPr="00AA51C0">
              <w:rPr>
                <w:rFonts w:ascii="Arial" w:eastAsia="MS Mincho" w:hAnsi="Arial" w:cs="Arial"/>
              </w:rPr>
              <w:t xml:space="preserve">Corrections on TS 31.124 TEI15_test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rPr>
            </w:pPr>
            <w:r w:rsidRPr="00AA51C0">
              <w:rPr>
                <w:rFonts w:ascii="Arial" w:eastAsia="MS Mincho" w:hAnsi="Arial" w:cs="Arial"/>
              </w:rPr>
              <w:t xml:space="preserve">CT6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F41C39" w:rsidRPr="00AA51C0" w:rsidRDefault="00F41C39" w:rsidP="00AA51C0">
            <w:pPr>
              <w:spacing w:after="0"/>
              <w:rPr>
                <w:rFonts w:ascii="Arial" w:hAnsi="Arial" w:cs="Arial"/>
                <w:lang w:val="en-US"/>
              </w:rPr>
            </w:pPr>
          </w:p>
        </w:tc>
      </w:tr>
      <w:tr w:rsidR="00F41C39" w:rsidRPr="00AA51C0" w:rsidTr="005E126E">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F41C39" w:rsidRPr="00AA51C0" w:rsidRDefault="00F41C39"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8E5119" w:rsidP="00AA51C0">
            <w:pPr>
              <w:spacing w:after="0"/>
              <w:rPr>
                <w:rFonts w:ascii="Arial" w:eastAsia="MS Mincho" w:hAnsi="Arial" w:cs="Arial"/>
                <w:sz w:val="14"/>
                <w:szCs w:val="14"/>
              </w:rPr>
            </w:pPr>
            <w:hyperlink r:id="rId67" w:tgtFrame="_blank" w:history="1">
              <w:r w:rsidR="00F41C39" w:rsidRPr="00AA51C0">
                <w:rPr>
                  <w:rStyle w:val="Lienhypertexte"/>
                  <w:rFonts w:ascii="Arial" w:eastAsia="MS Mincho" w:hAnsi="Arial" w:cs="Arial"/>
                  <w:sz w:val="14"/>
                  <w:szCs w:val="14"/>
                </w:rPr>
                <w:t>CP</w:t>
              </w:r>
              <w:r w:rsidR="00F41C39" w:rsidRPr="00AA51C0">
                <w:rPr>
                  <w:rStyle w:val="Lienhypertexte"/>
                  <w:rFonts w:ascii="Arial" w:eastAsia="MS Mincho" w:hAnsi="Arial" w:cs="Arial"/>
                  <w:sz w:val="14"/>
                  <w:szCs w:val="14"/>
                </w:rPr>
                <w:noBreakHyphen/>
                <w:t xml:space="preserve">201143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rPr>
            </w:pPr>
            <w:r w:rsidRPr="00AA51C0">
              <w:rPr>
                <w:rFonts w:ascii="Arial" w:eastAsia="MS Mincho" w:hAnsi="Arial" w:cs="Arial"/>
              </w:rPr>
              <w:t xml:space="preserve">Corrections on TS 31.121 TEI15_test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rPr>
            </w:pPr>
            <w:r w:rsidRPr="00AA51C0">
              <w:rPr>
                <w:rFonts w:ascii="Arial" w:eastAsia="MS Mincho" w:hAnsi="Arial" w:cs="Arial"/>
              </w:rPr>
              <w:t xml:space="preserve">CT6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F41C39" w:rsidRPr="00AA51C0" w:rsidRDefault="00F41C39" w:rsidP="00AA51C0">
            <w:pPr>
              <w:spacing w:after="0"/>
              <w:rPr>
                <w:rFonts w:ascii="Arial" w:hAnsi="Arial" w:cs="Arial"/>
                <w:lang w:val="en-US"/>
              </w:rPr>
            </w:pPr>
          </w:p>
        </w:tc>
      </w:tr>
      <w:tr w:rsidR="00F41C39" w:rsidRPr="00AA51C0" w:rsidTr="005E126E">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F41C39" w:rsidRPr="00AA51C0" w:rsidRDefault="00F41C39"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8E5119" w:rsidP="00AA51C0">
            <w:pPr>
              <w:spacing w:after="0"/>
              <w:rPr>
                <w:rFonts w:ascii="Arial" w:eastAsia="MS Mincho" w:hAnsi="Arial" w:cs="Arial"/>
                <w:sz w:val="14"/>
                <w:szCs w:val="14"/>
              </w:rPr>
            </w:pPr>
            <w:hyperlink r:id="rId68" w:tgtFrame="_blank" w:history="1">
              <w:r w:rsidR="00F41C39" w:rsidRPr="00AA51C0">
                <w:rPr>
                  <w:rStyle w:val="Lienhypertexte"/>
                  <w:rFonts w:ascii="Arial" w:eastAsia="MS Mincho" w:hAnsi="Arial" w:cs="Arial"/>
                  <w:sz w:val="14"/>
                  <w:szCs w:val="14"/>
                </w:rPr>
                <w:t>CP</w:t>
              </w:r>
              <w:r w:rsidR="00F41C39" w:rsidRPr="00AA51C0">
                <w:rPr>
                  <w:rStyle w:val="Lienhypertexte"/>
                  <w:rFonts w:ascii="Arial" w:eastAsia="MS Mincho" w:hAnsi="Arial" w:cs="Arial"/>
                  <w:sz w:val="14"/>
                  <w:szCs w:val="14"/>
                </w:rPr>
                <w:noBreakHyphen/>
                <w:t xml:space="preserve">201145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rPr>
            </w:pPr>
            <w:r w:rsidRPr="00AA51C0">
              <w:rPr>
                <w:rFonts w:ascii="Arial" w:eastAsia="MS Mincho" w:hAnsi="Arial" w:cs="Arial"/>
              </w:rPr>
              <w:t xml:space="preserve">Corrections on TS 31.121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rPr>
            </w:pPr>
            <w:r w:rsidRPr="00AA51C0">
              <w:rPr>
                <w:rFonts w:ascii="Arial" w:eastAsia="MS Mincho" w:hAnsi="Arial" w:cs="Arial"/>
              </w:rPr>
              <w:t xml:space="preserve">CT6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F41C39" w:rsidRPr="00AA51C0" w:rsidRDefault="00F41C39" w:rsidP="00AA51C0">
            <w:pPr>
              <w:spacing w:after="0"/>
              <w:rPr>
                <w:rFonts w:ascii="Arial" w:hAnsi="Arial" w:cs="Arial"/>
                <w:lang w:val="en-US"/>
              </w:rPr>
            </w:pPr>
          </w:p>
        </w:tc>
      </w:tr>
      <w:tr w:rsidR="00F41C39" w:rsidRPr="00AA51C0" w:rsidTr="005E126E">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F41C39" w:rsidRPr="00AA51C0" w:rsidRDefault="00F41C39"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8E5119" w:rsidP="00AA51C0">
            <w:pPr>
              <w:spacing w:after="0"/>
              <w:rPr>
                <w:rFonts w:ascii="Arial" w:eastAsia="MS Mincho" w:hAnsi="Arial" w:cs="Arial"/>
                <w:sz w:val="14"/>
                <w:szCs w:val="14"/>
              </w:rPr>
            </w:pPr>
            <w:hyperlink r:id="rId69" w:tgtFrame="_blank" w:history="1">
              <w:r w:rsidR="00F41C39" w:rsidRPr="00AA51C0">
                <w:rPr>
                  <w:rStyle w:val="Lienhypertexte"/>
                  <w:rFonts w:ascii="Arial" w:eastAsia="MS Mincho" w:hAnsi="Arial" w:cs="Arial"/>
                  <w:sz w:val="14"/>
                  <w:szCs w:val="14"/>
                </w:rPr>
                <w:t>CP</w:t>
              </w:r>
              <w:r w:rsidR="00F41C39" w:rsidRPr="00AA51C0">
                <w:rPr>
                  <w:rStyle w:val="Lienhypertexte"/>
                  <w:rFonts w:ascii="Arial" w:eastAsia="MS Mincho" w:hAnsi="Arial" w:cs="Arial"/>
                  <w:sz w:val="14"/>
                  <w:szCs w:val="14"/>
                </w:rPr>
                <w:noBreakHyphen/>
                <w:t xml:space="preserve">201146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rPr>
            </w:pPr>
            <w:r w:rsidRPr="00AA51C0">
              <w:rPr>
                <w:rFonts w:ascii="Arial" w:eastAsia="MS Mincho" w:hAnsi="Arial" w:cs="Arial"/>
              </w:rPr>
              <w:t xml:space="preserve">Corrections on TS 31.102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rPr>
            </w:pPr>
            <w:r w:rsidRPr="00AA51C0">
              <w:rPr>
                <w:rFonts w:ascii="Arial" w:eastAsia="MS Mincho" w:hAnsi="Arial" w:cs="Arial"/>
              </w:rPr>
              <w:t xml:space="preserve">CT6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F41C39" w:rsidRPr="00AA51C0" w:rsidRDefault="00F41C39" w:rsidP="00AA51C0">
            <w:pPr>
              <w:spacing w:after="0"/>
              <w:rPr>
                <w:rFonts w:ascii="Arial" w:hAnsi="Arial" w:cs="Arial"/>
                <w:lang w:val="en-US"/>
              </w:rPr>
            </w:pPr>
          </w:p>
        </w:tc>
      </w:tr>
      <w:tr w:rsidR="00F41C39" w:rsidRPr="00AA51C0" w:rsidTr="005E126E">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F41C39" w:rsidRPr="00AA51C0" w:rsidRDefault="00F41C39"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8E5119" w:rsidP="00AA51C0">
            <w:pPr>
              <w:spacing w:after="0"/>
              <w:rPr>
                <w:rFonts w:ascii="Arial" w:eastAsia="MS Mincho" w:hAnsi="Arial" w:cs="Arial"/>
                <w:sz w:val="14"/>
                <w:szCs w:val="14"/>
              </w:rPr>
            </w:pPr>
            <w:hyperlink r:id="rId70" w:tgtFrame="_blank" w:history="1">
              <w:r w:rsidR="00F41C39" w:rsidRPr="00AA51C0">
                <w:rPr>
                  <w:rStyle w:val="Lienhypertexte"/>
                  <w:rFonts w:ascii="Arial" w:eastAsia="MS Mincho" w:hAnsi="Arial" w:cs="Arial"/>
                  <w:sz w:val="14"/>
                  <w:szCs w:val="14"/>
                </w:rPr>
                <w:t>CP</w:t>
              </w:r>
              <w:r w:rsidR="00F41C39" w:rsidRPr="00AA51C0">
                <w:rPr>
                  <w:rStyle w:val="Lienhypertexte"/>
                  <w:rFonts w:ascii="Arial" w:eastAsia="MS Mincho" w:hAnsi="Arial" w:cs="Arial"/>
                  <w:sz w:val="14"/>
                  <w:szCs w:val="14"/>
                </w:rPr>
                <w:noBreakHyphen/>
                <w:t xml:space="preserve">201147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rPr>
            </w:pPr>
            <w:r w:rsidRPr="00AA51C0">
              <w:rPr>
                <w:rFonts w:ascii="Arial" w:eastAsia="MS Mincho" w:hAnsi="Arial" w:cs="Arial"/>
              </w:rPr>
              <w:t xml:space="preserve">Corrections on TS 31.101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rPr>
            </w:pPr>
            <w:r w:rsidRPr="00AA51C0">
              <w:rPr>
                <w:rFonts w:ascii="Arial" w:eastAsia="MS Mincho" w:hAnsi="Arial" w:cs="Arial"/>
              </w:rPr>
              <w:t xml:space="preserve">CT6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F41C39" w:rsidRPr="00AA51C0" w:rsidRDefault="00F41C39" w:rsidP="00AA51C0">
            <w:pPr>
              <w:spacing w:after="0"/>
              <w:rPr>
                <w:rFonts w:ascii="Arial" w:hAnsi="Arial" w:cs="Arial"/>
                <w:lang w:val="en-US"/>
              </w:rPr>
            </w:pPr>
          </w:p>
        </w:tc>
      </w:tr>
      <w:tr w:rsidR="00F41C39" w:rsidRPr="00AA51C0" w:rsidTr="005E126E">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F41C39" w:rsidRPr="00AA51C0" w:rsidRDefault="00F41C39"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8E5119" w:rsidP="00AA51C0">
            <w:pPr>
              <w:spacing w:after="0"/>
              <w:rPr>
                <w:rFonts w:ascii="Arial" w:eastAsia="MS Mincho" w:hAnsi="Arial" w:cs="Arial"/>
                <w:sz w:val="14"/>
                <w:szCs w:val="14"/>
              </w:rPr>
            </w:pPr>
            <w:hyperlink r:id="rId71" w:tgtFrame="_blank" w:history="1">
              <w:r w:rsidR="00F41C39" w:rsidRPr="00AA51C0">
                <w:rPr>
                  <w:rStyle w:val="Lienhypertexte"/>
                  <w:rFonts w:ascii="Arial" w:eastAsia="MS Mincho" w:hAnsi="Arial" w:cs="Arial"/>
                  <w:sz w:val="14"/>
                  <w:szCs w:val="14"/>
                </w:rPr>
                <w:t>CP</w:t>
              </w:r>
              <w:r w:rsidR="00F41C39" w:rsidRPr="00AA51C0">
                <w:rPr>
                  <w:rStyle w:val="Lienhypertexte"/>
                  <w:rFonts w:ascii="Arial" w:eastAsia="MS Mincho" w:hAnsi="Arial" w:cs="Arial"/>
                  <w:sz w:val="14"/>
                  <w:szCs w:val="14"/>
                </w:rPr>
                <w:noBreakHyphen/>
                <w:t xml:space="preserve">201148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rPr>
            </w:pPr>
            <w:r w:rsidRPr="00AA51C0">
              <w:rPr>
                <w:rFonts w:ascii="Arial" w:eastAsia="MS Mincho" w:hAnsi="Arial" w:cs="Arial"/>
              </w:rPr>
              <w:t xml:space="preserve">Corrections on TS 31.130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rPr>
            </w:pPr>
            <w:r w:rsidRPr="00AA51C0">
              <w:rPr>
                <w:rFonts w:ascii="Arial" w:eastAsia="MS Mincho" w:hAnsi="Arial" w:cs="Arial"/>
              </w:rPr>
              <w:t xml:space="preserve">CT6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F41C39" w:rsidRPr="00AA51C0" w:rsidRDefault="00F41C39" w:rsidP="00AA51C0">
            <w:pPr>
              <w:spacing w:after="0"/>
              <w:rPr>
                <w:rFonts w:ascii="Arial" w:hAnsi="Arial" w:cs="Arial"/>
                <w:lang w:val="en-US"/>
              </w:rPr>
            </w:pPr>
          </w:p>
        </w:tc>
      </w:tr>
      <w:tr w:rsidR="00F41C39" w:rsidRPr="00AA51C0" w:rsidTr="005E126E">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F41C39" w:rsidRPr="00AA51C0" w:rsidRDefault="00F41C39"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8E5119" w:rsidP="00AA51C0">
            <w:pPr>
              <w:spacing w:after="0"/>
              <w:rPr>
                <w:rFonts w:ascii="Arial" w:eastAsia="MS Mincho" w:hAnsi="Arial" w:cs="Arial"/>
                <w:sz w:val="14"/>
                <w:szCs w:val="14"/>
              </w:rPr>
            </w:pPr>
            <w:hyperlink r:id="rId72" w:tgtFrame="_blank" w:history="1">
              <w:r w:rsidR="00F41C39" w:rsidRPr="00AA51C0">
                <w:rPr>
                  <w:rStyle w:val="Lienhypertexte"/>
                  <w:rFonts w:ascii="Arial" w:eastAsia="MS Mincho" w:hAnsi="Arial" w:cs="Arial"/>
                  <w:sz w:val="14"/>
                  <w:szCs w:val="14"/>
                </w:rPr>
                <w:t>CP</w:t>
              </w:r>
              <w:r w:rsidR="00F41C39" w:rsidRPr="00AA51C0">
                <w:rPr>
                  <w:rStyle w:val="Lienhypertexte"/>
                  <w:rFonts w:ascii="Arial" w:eastAsia="MS Mincho" w:hAnsi="Arial" w:cs="Arial"/>
                  <w:sz w:val="14"/>
                  <w:szCs w:val="14"/>
                </w:rPr>
                <w:noBreakHyphen/>
                <w:t xml:space="preserve">201149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rPr>
            </w:pPr>
            <w:r w:rsidRPr="00AA51C0">
              <w:rPr>
                <w:rFonts w:ascii="Arial" w:eastAsia="MS Mincho" w:hAnsi="Arial" w:cs="Arial"/>
              </w:rPr>
              <w:t xml:space="preserve">Corrections on TS 31.115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rPr>
            </w:pPr>
            <w:r w:rsidRPr="00AA51C0">
              <w:rPr>
                <w:rFonts w:ascii="Arial" w:eastAsia="MS Mincho" w:hAnsi="Arial" w:cs="Arial"/>
              </w:rPr>
              <w:t xml:space="preserve">CT6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F41C39" w:rsidRPr="00AA51C0" w:rsidRDefault="00F41C39" w:rsidP="00AA51C0">
            <w:pPr>
              <w:spacing w:after="0"/>
              <w:rPr>
                <w:rFonts w:ascii="Arial" w:hAnsi="Arial" w:cs="Arial"/>
                <w:lang w:val="en-US"/>
              </w:rPr>
            </w:pPr>
          </w:p>
        </w:tc>
      </w:tr>
      <w:tr w:rsidR="00F41C39" w:rsidRPr="00AA51C0" w:rsidTr="005E126E">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F41C39" w:rsidRPr="00AA51C0" w:rsidRDefault="00F41C39"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8E5119" w:rsidP="00AA51C0">
            <w:pPr>
              <w:spacing w:after="0"/>
              <w:rPr>
                <w:rFonts w:ascii="Arial" w:eastAsia="MS Mincho" w:hAnsi="Arial" w:cs="Arial"/>
                <w:sz w:val="14"/>
                <w:szCs w:val="14"/>
              </w:rPr>
            </w:pPr>
            <w:hyperlink r:id="rId73" w:tgtFrame="_blank" w:history="1">
              <w:r w:rsidR="00F41C39" w:rsidRPr="00AA51C0">
                <w:rPr>
                  <w:rStyle w:val="Lienhypertexte"/>
                  <w:rFonts w:ascii="Arial" w:eastAsia="MS Mincho" w:hAnsi="Arial" w:cs="Arial"/>
                  <w:sz w:val="14"/>
                  <w:szCs w:val="14"/>
                </w:rPr>
                <w:t>CP</w:t>
              </w:r>
              <w:r w:rsidR="00F41C39" w:rsidRPr="00AA51C0">
                <w:rPr>
                  <w:rStyle w:val="Lienhypertexte"/>
                  <w:rFonts w:ascii="Arial" w:eastAsia="MS Mincho" w:hAnsi="Arial" w:cs="Arial"/>
                  <w:sz w:val="14"/>
                  <w:szCs w:val="14"/>
                </w:rPr>
                <w:noBreakHyphen/>
                <w:t xml:space="preserve">201150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rPr>
            </w:pPr>
            <w:r w:rsidRPr="00AA51C0">
              <w:rPr>
                <w:rFonts w:ascii="Arial" w:eastAsia="MS Mincho" w:hAnsi="Arial" w:cs="Arial"/>
              </w:rPr>
              <w:t xml:space="preserve">Corrections on TS 31.122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rPr>
            </w:pPr>
            <w:r w:rsidRPr="00AA51C0">
              <w:rPr>
                <w:rFonts w:ascii="Arial" w:eastAsia="MS Mincho" w:hAnsi="Arial" w:cs="Arial"/>
              </w:rPr>
              <w:t xml:space="preserve">CT6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F41C39" w:rsidRPr="00AA51C0" w:rsidRDefault="00F41C39" w:rsidP="00AA51C0">
            <w:pPr>
              <w:spacing w:after="0"/>
              <w:rPr>
                <w:rFonts w:ascii="Arial" w:hAnsi="Arial" w:cs="Arial"/>
                <w:lang w:val="en-US"/>
              </w:rPr>
            </w:pPr>
          </w:p>
        </w:tc>
      </w:tr>
      <w:tr w:rsidR="00F41C39" w:rsidRPr="00AA51C0" w:rsidTr="005E126E">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F41C39" w:rsidRPr="00AA51C0" w:rsidRDefault="00F41C39"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8E5119" w:rsidP="00AA51C0">
            <w:pPr>
              <w:spacing w:after="0"/>
              <w:rPr>
                <w:rFonts w:ascii="Arial" w:eastAsia="MS Mincho" w:hAnsi="Arial" w:cs="Arial"/>
                <w:sz w:val="14"/>
                <w:szCs w:val="14"/>
              </w:rPr>
            </w:pPr>
            <w:hyperlink r:id="rId74" w:tgtFrame="_blank" w:history="1">
              <w:r w:rsidR="00F41C39" w:rsidRPr="00AA51C0">
                <w:rPr>
                  <w:rStyle w:val="Lienhypertexte"/>
                  <w:rFonts w:ascii="Arial" w:eastAsia="MS Mincho" w:hAnsi="Arial" w:cs="Arial"/>
                  <w:sz w:val="14"/>
                  <w:szCs w:val="14"/>
                </w:rPr>
                <w:t>CP</w:t>
              </w:r>
              <w:r w:rsidR="00F41C39" w:rsidRPr="00AA51C0">
                <w:rPr>
                  <w:rStyle w:val="Lienhypertexte"/>
                  <w:rFonts w:ascii="Arial" w:eastAsia="MS Mincho" w:hAnsi="Arial" w:cs="Arial"/>
                  <w:sz w:val="14"/>
                  <w:szCs w:val="14"/>
                </w:rPr>
                <w:noBreakHyphen/>
                <w:t xml:space="preserve">201245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rPr>
            </w:pPr>
            <w:r w:rsidRPr="00AA51C0">
              <w:rPr>
                <w:rFonts w:ascii="Arial" w:eastAsia="MS Mincho" w:hAnsi="Arial" w:cs="Arial"/>
              </w:rPr>
              <w:t xml:space="preserve">CR Pack on TEI15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AA51C0">
            <w:pPr>
              <w:spacing w:after="0"/>
              <w:rPr>
                <w:rFonts w:ascii="Arial" w:eastAsia="MS Mincho" w:hAnsi="Arial" w:cs="Arial"/>
              </w:rPr>
            </w:pPr>
            <w:r w:rsidRPr="00AA51C0">
              <w:rPr>
                <w:rFonts w:ascii="Arial" w:eastAsia="MS Mincho" w:hAnsi="Arial" w:cs="Arial"/>
              </w:rPr>
              <w:t xml:space="preserve">CT3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F41C39" w:rsidRPr="00AA51C0" w:rsidRDefault="00F41C39"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F41C39" w:rsidRPr="00AA51C0" w:rsidRDefault="00F41C39" w:rsidP="00AA51C0">
            <w:pPr>
              <w:spacing w:after="0"/>
              <w:rPr>
                <w:rFonts w:ascii="Arial" w:hAnsi="Arial" w:cs="Arial"/>
                <w:lang w:val="en-US"/>
              </w:rPr>
            </w:pPr>
          </w:p>
        </w:tc>
      </w:tr>
      <w:tr w:rsidR="000D2243" w:rsidRPr="00005166" w:rsidTr="00D4121D">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0D2243" w:rsidRPr="00107C20" w:rsidRDefault="000D2243" w:rsidP="00005166">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D2243" w:rsidRPr="00107C20" w:rsidRDefault="000D2243" w:rsidP="00005166">
            <w:pPr>
              <w:spacing w:after="0"/>
              <w:rPr>
                <w:rFonts w:ascii="Arial" w:eastAsia="MS Mincho"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2243" w:rsidRPr="00107C20" w:rsidRDefault="000D2243" w:rsidP="00005166">
            <w:pPr>
              <w:spacing w:after="0"/>
              <w:rPr>
                <w:rFonts w:ascii="Arial" w:eastAsia="MS Mincho" w:hAnsi="Arial" w:cs="Arial"/>
                <w:sz w:val="14"/>
                <w:szCs w:val="1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2243" w:rsidRPr="00107C20" w:rsidRDefault="000D2243" w:rsidP="00005166">
            <w:pPr>
              <w:spacing w:after="0"/>
              <w:rPr>
                <w:rFonts w:ascii="Arial" w:eastAsia="MS Mincho" w:hAnsi="Arial" w:cs="Arial"/>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0D2243" w:rsidRPr="00107C20" w:rsidRDefault="000D2243" w:rsidP="00005166">
            <w:pPr>
              <w:spacing w:after="0"/>
              <w:rPr>
                <w:rFonts w:ascii="Arial" w:eastAsia="MS Mincho" w:hAnsi="Arial" w:cs="Arial"/>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0D2243" w:rsidRPr="00107C20" w:rsidRDefault="000D2243" w:rsidP="00005166">
            <w:pPr>
              <w:spacing w:after="0"/>
              <w:rPr>
                <w:rFonts w:ascii="Arial" w:hAnsi="Arial" w:cs="Arial"/>
                <w:color w:val="000000"/>
                <w:lang w:val="en-US"/>
              </w:rPr>
            </w:pP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0D2243" w:rsidRPr="00107C20" w:rsidRDefault="000D2243" w:rsidP="00005166">
            <w:pPr>
              <w:spacing w:after="0"/>
              <w:rPr>
                <w:rFonts w:ascii="Arial" w:hAnsi="Arial" w:cs="Arial"/>
                <w:lang w:val="en-US"/>
              </w:rPr>
            </w:pPr>
          </w:p>
        </w:tc>
      </w:tr>
      <w:tr w:rsidR="000D2243" w:rsidRPr="00A90C4F"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0D2243" w:rsidRPr="00107C20" w:rsidRDefault="000D2243" w:rsidP="00AD182D">
            <w:pPr>
              <w:spacing w:after="0"/>
              <w:rPr>
                <w:rFonts w:ascii="Arial" w:hAnsi="Arial" w:cs="Arial"/>
                <w:b/>
                <w:bCs/>
                <w:lang w:val="en-US"/>
              </w:rPr>
            </w:pPr>
            <w:r w:rsidRPr="00107C20">
              <w:rPr>
                <w:rFonts w:ascii="Arial" w:hAnsi="Arial" w:cs="Arial"/>
                <w:b/>
                <w:bCs/>
                <w:lang w:val="en-US"/>
              </w:rPr>
              <w:lastRenderedPageBreak/>
              <w:t>15.4</w:t>
            </w:r>
          </w:p>
        </w:tc>
        <w:tc>
          <w:tcPr>
            <w:tcW w:w="1984" w:type="dxa"/>
            <w:tcBorders>
              <w:top w:val="single" w:sz="4" w:space="0" w:color="auto"/>
              <w:bottom w:val="single" w:sz="4" w:space="0" w:color="auto"/>
            </w:tcBorders>
            <w:shd w:val="clear" w:color="auto" w:fill="FDE9D9" w:themeFill="accent6" w:themeFillTint="33"/>
          </w:tcPr>
          <w:p w:rsidR="000D2243" w:rsidRPr="00107C20" w:rsidRDefault="000D2243" w:rsidP="00AD182D">
            <w:pPr>
              <w:spacing w:after="0"/>
              <w:rPr>
                <w:rFonts w:ascii="Arial" w:hAnsi="Arial" w:cs="Arial"/>
                <w:b/>
                <w:bCs/>
                <w:lang w:val="en-US"/>
              </w:rPr>
            </w:pPr>
            <w:r w:rsidRPr="00107C20">
              <w:rPr>
                <w:rFonts w:ascii="Arial" w:hAnsi="Arial" w:cs="Arial"/>
                <w:b/>
                <w:bCs/>
                <w:lang w:val="en-US"/>
              </w:rPr>
              <w:t>CT aspects on 5G System - Phase 1 [5GS_Ph1-CT]</w:t>
            </w:r>
          </w:p>
        </w:tc>
        <w:tc>
          <w:tcPr>
            <w:tcW w:w="851" w:type="dxa"/>
            <w:tcBorders>
              <w:top w:val="single" w:sz="4" w:space="0" w:color="auto"/>
              <w:bottom w:val="single" w:sz="4" w:space="0" w:color="auto"/>
            </w:tcBorders>
            <w:shd w:val="clear" w:color="auto" w:fill="FDE9D9" w:themeFill="accent6" w:themeFillTint="33"/>
          </w:tcPr>
          <w:p w:rsidR="000D2243" w:rsidRPr="00107C20" w:rsidRDefault="000D2243" w:rsidP="00AD182D">
            <w:pPr>
              <w:spacing w:after="0"/>
              <w:rPr>
                <w:rFonts w:ascii="Arial" w:hAnsi="Arial" w:cs="Arial"/>
                <w:b/>
                <w:bCs/>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0D2243" w:rsidRPr="00107C20" w:rsidRDefault="000D2243" w:rsidP="00AD182D">
            <w:pPr>
              <w:spacing w:after="0"/>
              <w:rPr>
                <w:rFonts w:ascii="Arial" w:hAnsi="Arial" w:cs="Arial"/>
                <w:b/>
                <w:bCs/>
                <w:lang w:val="en-US"/>
              </w:rPr>
            </w:pPr>
          </w:p>
        </w:tc>
        <w:tc>
          <w:tcPr>
            <w:tcW w:w="1383" w:type="dxa"/>
            <w:gridSpan w:val="2"/>
            <w:tcBorders>
              <w:top w:val="single" w:sz="4" w:space="0" w:color="auto"/>
              <w:bottom w:val="single" w:sz="4" w:space="0" w:color="auto"/>
            </w:tcBorders>
            <w:shd w:val="clear" w:color="auto" w:fill="FDE9D9" w:themeFill="accent6" w:themeFillTint="33"/>
          </w:tcPr>
          <w:p w:rsidR="000D2243" w:rsidRPr="00107C20" w:rsidRDefault="000D2243" w:rsidP="00AD182D">
            <w:pPr>
              <w:spacing w:after="0"/>
              <w:rPr>
                <w:rFonts w:ascii="Arial" w:hAnsi="Arial" w:cs="Arial"/>
                <w:bCs/>
                <w:lang w:val="en-US"/>
              </w:rPr>
            </w:pPr>
          </w:p>
        </w:tc>
        <w:tc>
          <w:tcPr>
            <w:tcW w:w="1026" w:type="dxa"/>
            <w:tcBorders>
              <w:top w:val="single" w:sz="4" w:space="0" w:color="auto"/>
              <w:bottom w:val="single" w:sz="4" w:space="0" w:color="auto"/>
            </w:tcBorders>
            <w:shd w:val="clear" w:color="auto" w:fill="FDE9D9" w:themeFill="accent6" w:themeFillTint="33"/>
          </w:tcPr>
          <w:p w:rsidR="000D2243" w:rsidRPr="00107C20" w:rsidRDefault="000D2243" w:rsidP="00AD182D">
            <w:pPr>
              <w:spacing w:after="0"/>
              <w:rPr>
                <w:rFonts w:ascii="Arial" w:hAnsi="Arial" w:cs="Arial"/>
                <w:bCs/>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0D2243" w:rsidRPr="00107C20" w:rsidRDefault="000D2243" w:rsidP="00AD182D">
            <w:pPr>
              <w:spacing w:after="0"/>
              <w:rPr>
                <w:rFonts w:ascii="Arial" w:hAnsi="Arial" w:cs="Arial"/>
                <w:bCs/>
                <w:lang w:val="en-US"/>
              </w:rPr>
            </w:pPr>
          </w:p>
        </w:tc>
      </w:tr>
      <w:tr w:rsidR="005E126E" w:rsidRPr="00AA51C0" w:rsidTr="005E126E">
        <w:trPr>
          <w:cantSplit/>
        </w:trPr>
        <w:tc>
          <w:tcPr>
            <w:tcW w:w="993" w:type="dxa"/>
            <w:tcBorders>
              <w:top w:val="nil"/>
              <w:left w:val="single" w:sz="18" w:space="0" w:color="auto"/>
              <w:bottom w:val="single" w:sz="4" w:space="0" w:color="auto"/>
              <w:right w:val="single" w:sz="4" w:space="0" w:color="auto"/>
            </w:tcBorders>
            <w:shd w:val="clear" w:color="auto" w:fill="auto"/>
          </w:tcPr>
          <w:p w:rsidR="005E126E" w:rsidRPr="00AA51C0" w:rsidRDefault="005E126E" w:rsidP="00AA51C0">
            <w:pPr>
              <w:spacing w:after="0"/>
              <w:rPr>
                <w:rFonts w:ascii="Arial" w:hAnsi="Arial" w:cs="Arial"/>
                <w:b/>
                <w:bCs/>
                <w:lang w:val="en-US"/>
              </w:rPr>
            </w:pPr>
          </w:p>
        </w:tc>
        <w:tc>
          <w:tcPr>
            <w:tcW w:w="1984"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b/>
              </w:rPr>
            </w:pPr>
          </w:p>
        </w:tc>
        <w:tc>
          <w:tcPr>
            <w:tcW w:w="851" w:type="dxa"/>
            <w:tcBorders>
              <w:top w:val="nil"/>
              <w:left w:val="single" w:sz="4" w:space="0" w:color="auto"/>
              <w:bottom w:val="single" w:sz="4" w:space="0" w:color="auto"/>
              <w:right w:val="single" w:sz="4" w:space="0" w:color="auto"/>
            </w:tcBorders>
            <w:shd w:val="clear" w:color="auto" w:fill="auto"/>
          </w:tcPr>
          <w:p w:rsidR="005E126E" w:rsidRPr="00AA51C0" w:rsidRDefault="008E5119" w:rsidP="00AA51C0">
            <w:pPr>
              <w:spacing w:after="0"/>
              <w:rPr>
                <w:rFonts w:ascii="Arial" w:eastAsia="MS Mincho" w:hAnsi="Arial" w:cs="Arial"/>
                <w:sz w:val="14"/>
                <w:szCs w:val="14"/>
              </w:rPr>
            </w:pPr>
            <w:hyperlink r:id="rId75" w:tgtFrame="_blank" w:history="1">
              <w:r w:rsidR="005E126E" w:rsidRPr="00AA51C0">
                <w:rPr>
                  <w:rStyle w:val="Lienhypertexte"/>
                  <w:rFonts w:ascii="Arial" w:eastAsia="MS Mincho" w:hAnsi="Arial" w:cs="Arial"/>
                  <w:sz w:val="14"/>
                  <w:szCs w:val="14"/>
                </w:rPr>
                <w:t>CP</w:t>
              </w:r>
              <w:r w:rsidR="005E126E" w:rsidRPr="00AA51C0">
                <w:rPr>
                  <w:rStyle w:val="Lienhypertexte"/>
                  <w:rFonts w:ascii="Arial" w:eastAsia="MS Mincho" w:hAnsi="Arial" w:cs="Arial"/>
                  <w:sz w:val="14"/>
                  <w:szCs w:val="14"/>
                </w:rPr>
                <w:noBreakHyphen/>
                <w:t xml:space="preserve">201016 </w:t>
              </w:r>
            </w:hyperlink>
          </w:p>
        </w:tc>
        <w:tc>
          <w:tcPr>
            <w:tcW w:w="3969"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Corrections on CT aspects on 5G System - Phase 1 </w:t>
            </w:r>
          </w:p>
        </w:tc>
        <w:tc>
          <w:tcPr>
            <w:tcW w:w="1383" w:type="dxa"/>
            <w:gridSpan w:val="2"/>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CT4 </w:t>
            </w:r>
          </w:p>
        </w:tc>
        <w:tc>
          <w:tcPr>
            <w:tcW w:w="1026" w:type="dxa"/>
            <w:tcBorders>
              <w:top w:val="nil"/>
              <w:left w:val="single" w:sz="4" w:space="0" w:color="auto"/>
              <w:bottom w:val="single" w:sz="4" w:space="0" w:color="auto"/>
              <w:right w:val="single" w:sz="4" w:space="0" w:color="auto"/>
            </w:tcBorders>
            <w:shd w:val="clear" w:color="auto" w:fill="auto"/>
          </w:tcPr>
          <w:p w:rsidR="005E126E" w:rsidRPr="00AA51C0" w:rsidRDefault="005E126E"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nil"/>
              <w:left w:val="single" w:sz="4" w:space="0" w:color="auto"/>
              <w:bottom w:val="single" w:sz="4" w:space="0" w:color="auto"/>
              <w:right w:val="single" w:sz="18" w:space="0" w:color="auto"/>
            </w:tcBorders>
            <w:shd w:val="clear" w:color="auto" w:fill="auto"/>
          </w:tcPr>
          <w:p w:rsidR="005E126E" w:rsidRPr="00AA51C0" w:rsidRDefault="005E126E" w:rsidP="00AA51C0">
            <w:pPr>
              <w:spacing w:after="0"/>
              <w:rPr>
                <w:rFonts w:ascii="Arial" w:hAnsi="Arial" w:cs="Arial"/>
                <w:lang w:val="en-US"/>
              </w:rPr>
            </w:pPr>
          </w:p>
        </w:tc>
      </w:tr>
      <w:tr w:rsidR="005E126E" w:rsidRPr="00AA51C0" w:rsidTr="005E126E">
        <w:trPr>
          <w:cantSplit/>
        </w:trPr>
        <w:tc>
          <w:tcPr>
            <w:tcW w:w="993" w:type="dxa"/>
            <w:tcBorders>
              <w:top w:val="nil"/>
              <w:left w:val="single" w:sz="18" w:space="0" w:color="auto"/>
              <w:bottom w:val="single" w:sz="4" w:space="0" w:color="auto"/>
              <w:right w:val="single" w:sz="4" w:space="0" w:color="auto"/>
            </w:tcBorders>
            <w:shd w:val="clear" w:color="auto" w:fill="auto"/>
          </w:tcPr>
          <w:p w:rsidR="005E126E" w:rsidRPr="00AA51C0" w:rsidRDefault="005E126E"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nil"/>
              <w:left w:val="single" w:sz="4" w:space="0" w:color="auto"/>
              <w:bottom w:val="single" w:sz="4" w:space="0" w:color="auto"/>
              <w:right w:val="single" w:sz="4" w:space="0" w:color="auto"/>
            </w:tcBorders>
            <w:shd w:val="clear" w:color="auto" w:fill="auto"/>
          </w:tcPr>
          <w:p w:rsidR="005E126E" w:rsidRPr="00AA51C0" w:rsidRDefault="008E5119" w:rsidP="00AA51C0">
            <w:pPr>
              <w:spacing w:after="0"/>
              <w:rPr>
                <w:rFonts w:ascii="Arial" w:eastAsia="MS Mincho" w:hAnsi="Arial" w:cs="Arial"/>
                <w:sz w:val="14"/>
                <w:szCs w:val="14"/>
              </w:rPr>
            </w:pPr>
            <w:hyperlink r:id="rId76" w:tgtFrame="_blank" w:history="1">
              <w:r w:rsidR="005E126E" w:rsidRPr="00AA51C0">
                <w:rPr>
                  <w:rStyle w:val="Lienhypertexte"/>
                  <w:rFonts w:ascii="Arial" w:eastAsia="MS Mincho" w:hAnsi="Arial" w:cs="Arial"/>
                  <w:sz w:val="14"/>
                  <w:szCs w:val="14"/>
                </w:rPr>
                <w:t>CP</w:t>
              </w:r>
              <w:r w:rsidR="005E126E" w:rsidRPr="00AA51C0">
                <w:rPr>
                  <w:rStyle w:val="Lienhypertexte"/>
                  <w:rFonts w:ascii="Arial" w:eastAsia="MS Mincho" w:hAnsi="Arial" w:cs="Arial"/>
                  <w:sz w:val="14"/>
                  <w:szCs w:val="14"/>
                </w:rPr>
                <w:noBreakHyphen/>
                <w:t xml:space="preserve">201017 </w:t>
              </w:r>
            </w:hyperlink>
          </w:p>
        </w:tc>
        <w:tc>
          <w:tcPr>
            <w:tcW w:w="3969"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Corrections on 29.500 </w:t>
            </w:r>
          </w:p>
        </w:tc>
        <w:tc>
          <w:tcPr>
            <w:tcW w:w="1383" w:type="dxa"/>
            <w:gridSpan w:val="2"/>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CT4 </w:t>
            </w:r>
          </w:p>
        </w:tc>
        <w:tc>
          <w:tcPr>
            <w:tcW w:w="1026" w:type="dxa"/>
            <w:tcBorders>
              <w:top w:val="nil"/>
              <w:left w:val="single" w:sz="4" w:space="0" w:color="auto"/>
              <w:bottom w:val="single" w:sz="4" w:space="0" w:color="auto"/>
              <w:right w:val="single" w:sz="4" w:space="0" w:color="auto"/>
            </w:tcBorders>
            <w:shd w:val="clear" w:color="auto" w:fill="auto"/>
          </w:tcPr>
          <w:p w:rsidR="005E126E" w:rsidRPr="00AA51C0" w:rsidRDefault="005E126E"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nil"/>
              <w:left w:val="single" w:sz="4" w:space="0" w:color="auto"/>
              <w:bottom w:val="single" w:sz="4" w:space="0" w:color="auto"/>
              <w:right w:val="single" w:sz="18" w:space="0" w:color="auto"/>
            </w:tcBorders>
            <w:shd w:val="clear" w:color="auto" w:fill="auto"/>
          </w:tcPr>
          <w:p w:rsidR="005E126E" w:rsidRPr="00AA51C0" w:rsidRDefault="005E126E" w:rsidP="00AA51C0">
            <w:pPr>
              <w:spacing w:after="0"/>
              <w:rPr>
                <w:rFonts w:ascii="Arial" w:hAnsi="Arial" w:cs="Arial"/>
                <w:lang w:val="en-US"/>
              </w:rPr>
            </w:pPr>
          </w:p>
        </w:tc>
      </w:tr>
      <w:tr w:rsidR="005E126E" w:rsidRPr="00AA51C0" w:rsidTr="005E126E">
        <w:trPr>
          <w:cantSplit/>
        </w:trPr>
        <w:tc>
          <w:tcPr>
            <w:tcW w:w="993" w:type="dxa"/>
            <w:tcBorders>
              <w:top w:val="nil"/>
              <w:left w:val="single" w:sz="18" w:space="0" w:color="auto"/>
              <w:bottom w:val="single" w:sz="4" w:space="0" w:color="auto"/>
              <w:right w:val="single" w:sz="4" w:space="0" w:color="auto"/>
            </w:tcBorders>
            <w:shd w:val="clear" w:color="auto" w:fill="auto"/>
          </w:tcPr>
          <w:p w:rsidR="005E126E" w:rsidRPr="00AA51C0" w:rsidRDefault="005E126E"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nil"/>
              <w:left w:val="single" w:sz="4" w:space="0" w:color="auto"/>
              <w:bottom w:val="single" w:sz="4" w:space="0" w:color="auto"/>
              <w:right w:val="single" w:sz="4" w:space="0" w:color="auto"/>
            </w:tcBorders>
            <w:shd w:val="clear" w:color="auto" w:fill="auto"/>
          </w:tcPr>
          <w:p w:rsidR="005E126E" w:rsidRPr="00AA51C0" w:rsidRDefault="008E5119" w:rsidP="00AA51C0">
            <w:pPr>
              <w:spacing w:after="0"/>
              <w:rPr>
                <w:rFonts w:ascii="Arial" w:eastAsia="MS Mincho" w:hAnsi="Arial" w:cs="Arial"/>
                <w:sz w:val="14"/>
                <w:szCs w:val="14"/>
              </w:rPr>
            </w:pPr>
            <w:hyperlink r:id="rId77" w:tgtFrame="_blank" w:history="1">
              <w:r w:rsidR="005E126E" w:rsidRPr="00AA51C0">
                <w:rPr>
                  <w:rStyle w:val="Lienhypertexte"/>
                  <w:rFonts w:ascii="Arial" w:eastAsia="MS Mincho" w:hAnsi="Arial" w:cs="Arial"/>
                  <w:sz w:val="14"/>
                  <w:szCs w:val="14"/>
                </w:rPr>
                <w:t>CP</w:t>
              </w:r>
              <w:r w:rsidR="005E126E" w:rsidRPr="00AA51C0">
                <w:rPr>
                  <w:rStyle w:val="Lienhypertexte"/>
                  <w:rFonts w:ascii="Arial" w:eastAsia="MS Mincho" w:hAnsi="Arial" w:cs="Arial"/>
                  <w:sz w:val="14"/>
                  <w:szCs w:val="14"/>
                </w:rPr>
                <w:noBreakHyphen/>
                <w:t xml:space="preserve">201018 </w:t>
              </w:r>
            </w:hyperlink>
          </w:p>
        </w:tc>
        <w:tc>
          <w:tcPr>
            <w:tcW w:w="3969"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Corrections on 29.502 </w:t>
            </w:r>
          </w:p>
        </w:tc>
        <w:tc>
          <w:tcPr>
            <w:tcW w:w="1383" w:type="dxa"/>
            <w:gridSpan w:val="2"/>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CT4 </w:t>
            </w:r>
          </w:p>
        </w:tc>
        <w:tc>
          <w:tcPr>
            <w:tcW w:w="1026" w:type="dxa"/>
            <w:tcBorders>
              <w:top w:val="nil"/>
              <w:left w:val="single" w:sz="4" w:space="0" w:color="auto"/>
              <w:bottom w:val="single" w:sz="4" w:space="0" w:color="auto"/>
              <w:right w:val="single" w:sz="4" w:space="0" w:color="auto"/>
            </w:tcBorders>
            <w:shd w:val="clear" w:color="auto" w:fill="auto"/>
          </w:tcPr>
          <w:p w:rsidR="005E126E" w:rsidRPr="00AA51C0" w:rsidRDefault="005E126E"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nil"/>
              <w:left w:val="single" w:sz="4" w:space="0" w:color="auto"/>
              <w:bottom w:val="single" w:sz="4" w:space="0" w:color="auto"/>
              <w:right w:val="single" w:sz="18" w:space="0" w:color="auto"/>
            </w:tcBorders>
            <w:shd w:val="clear" w:color="auto" w:fill="auto"/>
          </w:tcPr>
          <w:p w:rsidR="005E126E" w:rsidRPr="00AA51C0" w:rsidRDefault="005E126E" w:rsidP="00AA51C0">
            <w:pPr>
              <w:spacing w:after="0"/>
              <w:rPr>
                <w:rFonts w:ascii="Arial" w:hAnsi="Arial" w:cs="Arial"/>
                <w:lang w:val="en-US"/>
              </w:rPr>
            </w:pPr>
          </w:p>
        </w:tc>
      </w:tr>
      <w:tr w:rsidR="005E126E" w:rsidRPr="00AA51C0" w:rsidTr="005E126E">
        <w:trPr>
          <w:cantSplit/>
        </w:trPr>
        <w:tc>
          <w:tcPr>
            <w:tcW w:w="993" w:type="dxa"/>
            <w:tcBorders>
              <w:top w:val="nil"/>
              <w:left w:val="single" w:sz="18" w:space="0" w:color="auto"/>
              <w:bottom w:val="single" w:sz="4" w:space="0" w:color="auto"/>
              <w:right w:val="single" w:sz="4" w:space="0" w:color="auto"/>
            </w:tcBorders>
            <w:shd w:val="clear" w:color="auto" w:fill="auto"/>
          </w:tcPr>
          <w:p w:rsidR="005E126E" w:rsidRPr="00AA51C0" w:rsidRDefault="005E126E"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nil"/>
              <w:left w:val="single" w:sz="4" w:space="0" w:color="auto"/>
              <w:bottom w:val="single" w:sz="4" w:space="0" w:color="auto"/>
              <w:right w:val="single" w:sz="4" w:space="0" w:color="auto"/>
            </w:tcBorders>
            <w:shd w:val="clear" w:color="auto" w:fill="auto"/>
          </w:tcPr>
          <w:p w:rsidR="005E126E" w:rsidRPr="00AA51C0" w:rsidRDefault="008E5119" w:rsidP="00AA51C0">
            <w:pPr>
              <w:spacing w:after="0"/>
              <w:rPr>
                <w:rFonts w:ascii="Arial" w:eastAsia="MS Mincho" w:hAnsi="Arial" w:cs="Arial"/>
                <w:sz w:val="14"/>
                <w:szCs w:val="14"/>
              </w:rPr>
            </w:pPr>
            <w:hyperlink r:id="rId78" w:tgtFrame="_blank" w:history="1">
              <w:r w:rsidR="005E126E" w:rsidRPr="00AA51C0">
                <w:rPr>
                  <w:rStyle w:val="Lienhypertexte"/>
                  <w:rFonts w:ascii="Arial" w:eastAsia="MS Mincho" w:hAnsi="Arial" w:cs="Arial"/>
                  <w:sz w:val="14"/>
                  <w:szCs w:val="14"/>
                </w:rPr>
                <w:t>CP</w:t>
              </w:r>
              <w:r w:rsidR="005E126E" w:rsidRPr="00AA51C0">
                <w:rPr>
                  <w:rStyle w:val="Lienhypertexte"/>
                  <w:rFonts w:ascii="Arial" w:eastAsia="MS Mincho" w:hAnsi="Arial" w:cs="Arial"/>
                  <w:sz w:val="14"/>
                  <w:szCs w:val="14"/>
                </w:rPr>
                <w:noBreakHyphen/>
                <w:t xml:space="preserve">201019 </w:t>
              </w:r>
            </w:hyperlink>
          </w:p>
        </w:tc>
        <w:tc>
          <w:tcPr>
            <w:tcW w:w="3969"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Corrections on 29.503 </w:t>
            </w:r>
          </w:p>
        </w:tc>
        <w:tc>
          <w:tcPr>
            <w:tcW w:w="1383" w:type="dxa"/>
            <w:gridSpan w:val="2"/>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CT4 </w:t>
            </w:r>
          </w:p>
        </w:tc>
        <w:tc>
          <w:tcPr>
            <w:tcW w:w="1026" w:type="dxa"/>
            <w:tcBorders>
              <w:top w:val="nil"/>
              <w:left w:val="single" w:sz="4" w:space="0" w:color="auto"/>
              <w:bottom w:val="single" w:sz="4" w:space="0" w:color="auto"/>
              <w:right w:val="single" w:sz="4" w:space="0" w:color="auto"/>
            </w:tcBorders>
            <w:shd w:val="clear" w:color="auto" w:fill="auto"/>
          </w:tcPr>
          <w:p w:rsidR="005E126E" w:rsidRPr="00AA51C0" w:rsidRDefault="005E126E"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nil"/>
              <w:left w:val="single" w:sz="4" w:space="0" w:color="auto"/>
              <w:bottom w:val="single" w:sz="4" w:space="0" w:color="auto"/>
              <w:right w:val="single" w:sz="18" w:space="0" w:color="auto"/>
            </w:tcBorders>
            <w:shd w:val="clear" w:color="auto" w:fill="auto"/>
          </w:tcPr>
          <w:p w:rsidR="005E126E" w:rsidRPr="00AA51C0" w:rsidRDefault="005E126E" w:rsidP="00AA51C0">
            <w:pPr>
              <w:spacing w:after="0"/>
              <w:rPr>
                <w:rFonts w:ascii="Arial" w:hAnsi="Arial" w:cs="Arial"/>
                <w:lang w:val="en-US"/>
              </w:rPr>
            </w:pPr>
          </w:p>
        </w:tc>
      </w:tr>
      <w:tr w:rsidR="005E126E" w:rsidRPr="00AA51C0" w:rsidTr="005E126E">
        <w:trPr>
          <w:cantSplit/>
        </w:trPr>
        <w:tc>
          <w:tcPr>
            <w:tcW w:w="993" w:type="dxa"/>
            <w:tcBorders>
              <w:top w:val="nil"/>
              <w:left w:val="single" w:sz="18" w:space="0" w:color="auto"/>
              <w:bottom w:val="single" w:sz="4" w:space="0" w:color="auto"/>
              <w:right w:val="single" w:sz="4" w:space="0" w:color="auto"/>
            </w:tcBorders>
            <w:shd w:val="clear" w:color="auto" w:fill="auto"/>
          </w:tcPr>
          <w:p w:rsidR="005E126E" w:rsidRPr="00AA51C0" w:rsidRDefault="005E126E"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nil"/>
              <w:left w:val="single" w:sz="4" w:space="0" w:color="auto"/>
              <w:bottom w:val="single" w:sz="4" w:space="0" w:color="auto"/>
              <w:right w:val="single" w:sz="4" w:space="0" w:color="auto"/>
            </w:tcBorders>
            <w:shd w:val="clear" w:color="auto" w:fill="auto"/>
          </w:tcPr>
          <w:p w:rsidR="005E126E" w:rsidRPr="00AA51C0" w:rsidRDefault="008E5119" w:rsidP="00AA51C0">
            <w:pPr>
              <w:spacing w:after="0"/>
              <w:rPr>
                <w:rFonts w:ascii="Arial" w:eastAsia="MS Mincho" w:hAnsi="Arial" w:cs="Arial"/>
                <w:sz w:val="14"/>
                <w:szCs w:val="14"/>
              </w:rPr>
            </w:pPr>
            <w:hyperlink r:id="rId79" w:tgtFrame="_blank" w:history="1">
              <w:r w:rsidR="005E126E" w:rsidRPr="00AA51C0">
                <w:rPr>
                  <w:rStyle w:val="Lienhypertexte"/>
                  <w:rFonts w:ascii="Arial" w:eastAsia="MS Mincho" w:hAnsi="Arial" w:cs="Arial"/>
                  <w:sz w:val="14"/>
                  <w:szCs w:val="14"/>
                </w:rPr>
                <w:t>CP</w:t>
              </w:r>
              <w:r w:rsidR="005E126E" w:rsidRPr="00AA51C0">
                <w:rPr>
                  <w:rStyle w:val="Lienhypertexte"/>
                  <w:rFonts w:ascii="Arial" w:eastAsia="MS Mincho" w:hAnsi="Arial" w:cs="Arial"/>
                  <w:sz w:val="14"/>
                  <w:szCs w:val="14"/>
                </w:rPr>
                <w:noBreakHyphen/>
                <w:t xml:space="preserve">201020 </w:t>
              </w:r>
            </w:hyperlink>
          </w:p>
        </w:tc>
        <w:tc>
          <w:tcPr>
            <w:tcW w:w="3969"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Corrections on TS 29.504 </w:t>
            </w:r>
          </w:p>
        </w:tc>
        <w:tc>
          <w:tcPr>
            <w:tcW w:w="1383" w:type="dxa"/>
            <w:gridSpan w:val="2"/>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CT4 </w:t>
            </w:r>
          </w:p>
        </w:tc>
        <w:tc>
          <w:tcPr>
            <w:tcW w:w="1026" w:type="dxa"/>
            <w:tcBorders>
              <w:top w:val="nil"/>
              <w:left w:val="single" w:sz="4" w:space="0" w:color="auto"/>
              <w:bottom w:val="single" w:sz="4" w:space="0" w:color="auto"/>
              <w:right w:val="single" w:sz="4" w:space="0" w:color="auto"/>
            </w:tcBorders>
            <w:shd w:val="clear" w:color="auto" w:fill="auto"/>
          </w:tcPr>
          <w:p w:rsidR="005E126E" w:rsidRPr="00AA51C0" w:rsidRDefault="005E126E"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nil"/>
              <w:left w:val="single" w:sz="4" w:space="0" w:color="auto"/>
              <w:bottom w:val="single" w:sz="4" w:space="0" w:color="auto"/>
              <w:right w:val="single" w:sz="18" w:space="0" w:color="auto"/>
            </w:tcBorders>
            <w:shd w:val="clear" w:color="auto" w:fill="auto"/>
          </w:tcPr>
          <w:p w:rsidR="005E126E" w:rsidRPr="00AA51C0" w:rsidRDefault="005E126E" w:rsidP="00AA51C0">
            <w:pPr>
              <w:spacing w:after="0"/>
              <w:rPr>
                <w:rFonts w:ascii="Arial" w:hAnsi="Arial" w:cs="Arial"/>
                <w:lang w:val="en-US"/>
              </w:rPr>
            </w:pPr>
          </w:p>
        </w:tc>
      </w:tr>
      <w:tr w:rsidR="005E126E" w:rsidRPr="00AA51C0" w:rsidTr="005E126E">
        <w:trPr>
          <w:cantSplit/>
        </w:trPr>
        <w:tc>
          <w:tcPr>
            <w:tcW w:w="993" w:type="dxa"/>
            <w:tcBorders>
              <w:top w:val="nil"/>
              <w:left w:val="single" w:sz="18" w:space="0" w:color="auto"/>
              <w:bottom w:val="single" w:sz="4" w:space="0" w:color="auto"/>
              <w:right w:val="single" w:sz="4" w:space="0" w:color="auto"/>
            </w:tcBorders>
            <w:shd w:val="clear" w:color="auto" w:fill="auto"/>
          </w:tcPr>
          <w:p w:rsidR="005E126E" w:rsidRPr="00AA51C0" w:rsidRDefault="005E126E"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nil"/>
              <w:left w:val="single" w:sz="4" w:space="0" w:color="auto"/>
              <w:bottom w:val="single" w:sz="4" w:space="0" w:color="auto"/>
              <w:right w:val="single" w:sz="4" w:space="0" w:color="auto"/>
            </w:tcBorders>
            <w:shd w:val="clear" w:color="auto" w:fill="auto"/>
          </w:tcPr>
          <w:p w:rsidR="005E126E" w:rsidRPr="00AA51C0" w:rsidRDefault="008E5119" w:rsidP="00AA51C0">
            <w:pPr>
              <w:spacing w:after="0"/>
              <w:rPr>
                <w:rFonts w:ascii="Arial" w:eastAsia="MS Mincho" w:hAnsi="Arial" w:cs="Arial"/>
                <w:sz w:val="14"/>
                <w:szCs w:val="14"/>
              </w:rPr>
            </w:pPr>
            <w:hyperlink r:id="rId80" w:tgtFrame="_blank" w:history="1">
              <w:r w:rsidR="005E126E" w:rsidRPr="00AA51C0">
                <w:rPr>
                  <w:rStyle w:val="Lienhypertexte"/>
                  <w:rFonts w:ascii="Arial" w:eastAsia="MS Mincho" w:hAnsi="Arial" w:cs="Arial"/>
                  <w:sz w:val="14"/>
                  <w:szCs w:val="14"/>
                </w:rPr>
                <w:t>CP</w:t>
              </w:r>
              <w:r w:rsidR="005E126E" w:rsidRPr="00AA51C0">
                <w:rPr>
                  <w:rStyle w:val="Lienhypertexte"/>
                  <w:rFonts w:ascii="Arial" w:eastAsia="MS Mincho" w:hAnsi="Arial" w:cs="Arial"/>
                  <w:sz w:val="14"/>
                  <w:szCs w:val="14"/>
                </w:rPr>
                <w:noBreakHyphen/>
                <w:t xml:space="preserve">201021 </w:t>
              </w:r>
            </w:hyperlink>
          </w:p>
        </w:tc>
        <w:tc>
          <w:tcPr>
            <w:tcW w:w="3969"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Corrections on TS 29.505 </w:t>
            </w:r>
          </w:p>
        </w:tc>
        <w:tc>
          <w:tcPr>
            <w:tcW w:w="1383" w:type="dxa"/>
            <w:gridSpan w:val="2"/>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CT4 </w:t>
            </w:r>
          </w:p>
        </w:tc>
        <w:tc>
          <w:tcPr>
            <w:tcW w:w="1026" w:type="dxa"/>
            <w:tcBorders>
              <w:top w:val="nil"/>
              <w:left w:val="single" w:sz="4" w:space="0" w:color="auto"/>
              <w:bottom w:val="single" w:sz="4" w:space="0" w:color="auto"/>
              <w:right w:val="single" w:sz="4" w:space="0" w:color="auto"/>
            </w:tcBorders>
            <w:shd w:val="clear" w:color="auto" w:fill="auto"/>
          </w:tcPr>
          <w:p w:rsidR="005E126E" w:rsidRPr="00AA51C0" w:rsidRDefault="005E126E"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nil"/>
              <w:left w:val="single" w:sz="4" w:space="0" w:color="auto"/>
              <w:bottom w:val="single" w:sz="4" w:space="0" w:color="auto"/>
              <w:right w:val="single" w:sz="18" w:space="0" w:color="auto"/>
            </w:tcBorders>
            <w:shd w:val="clear" w:color="auto" w:fill="auto"/>
          </w:tcPr>
          <w:p w:rsidR="005E126E" w:rsidRPr="00AA51C0" w:rsidRDefault="005E126E" w:rsidP="00AA51C0">
            <w:pPr>
              <w:spacing w:after="0"/>
              <w:rPr>
                <w:rFonts w:ascii="Arial" w:hAnsi="Arial" w:cs="Arial"/>
                <w:lang w:val="en-US"/>
              </w:rPr>
            </w:pPr>
          </w:p>
        </w:tc>
      </w:tr>
      <w:tr w:rsidR="005E126E" w:rsidRPr="00AA51C0" w:rsidTr="005E126E">
        <w:trPr>
          <w:cantSplit/>
        </w:trPr>
        <w:tc>
          <w:tcPr>
            <w:tcW w:w="993" w:type="dxa"/>
            <w:tcBorders>
              <w:top w:val="nil"/>
              <w:left w:val="single" w:sz="18" w:space="0" w:color="auto"/>
              <w:bottom w:val="single" w:sz="4" w:space="0" w:color="auto"/>
              <w:right w:val="single" w:sz="4" w:space="0" w:color="auto"/>
            </w:tcBorders>
            <w:shd w:val="clear" w:color="auto" w:fill="auto"/>
          </w:tcPr>
          <w:p w:rsidR="005E126E" w:rsidRPr="00AA51C0" w:rsidRDefault="005E126E" w:rsidP="007C4B07">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tcPr>
          <w:p w:rsidR="005E126E" w:rsidRPr="00AA51C0" w:rsidRDefault="005E126E" w:rsidP="007C4B07">
            <w:pPr>
              <w:spacing w:after="0"/>
              <w:rPr>
                <w:rFonts w:ascii="Arial" w:eastAsia="MS Mincho" w:hAnsi="Arial" w:cs="Arial"/>
                <w:b/>
              </w:rPr>
            </w:pPr>
            <w:r w:rsidRPr="00AA51C0">
              <w:rPr>
                <w:rFonts w:ascii="Arial" w:eastAsia="MS Mincho" w:hAnsi="Arial" w:cs="Arial"/>
                <w:b/>
              </w:rPr>
              <w:t xml:space="preserve">  </w:t>
            </w:r>
          </w:p>
        </w:tc>
        <w:tc>
          <w:tcPr>
            <w:tcW w:w="851" w:type="dxa"/>
            <w:tcBorders>
              <w:top w:val="nil"/>
              <w:left w:val="single" w:sz="4" w:space="0" w:color="auto"/>
              <w:bottom w:val="single" w:sz="4" w:space="0" w:color="auto"/>
              <w:right w:val="single" w:sz="4" w:space="0" w:color="auto"/>
            </w:tcBorders>
            <w:shd w:val="clear" w:color="auto" w:fill="auto"/>
          </w:tcPr>
          <w:p w:rsidR="005E126E" w:rsidRPr="00AA51C0" w:rsidRDefault="008E5119" w:rsidP="007C4B07">
            <w:pPr>
              <w:spacing w:after="0"/>
              <w:rPr>
                <w:rFonts w:ascii="Arial" w:eastAsia="MS Mincho" w:hAnsi="Arial" w:cs="Arial"/>
                <w:sz w:val="14"/>
                <w:szCs w:val="14"/>
              </w:rPr>
            </w:pPr>
            <w:hyperlink r:id="rId81" w:tgtFrame="_blank" w:history="1">
              <w:r w:rsidR="005E126E" w:rsidRPr="00AA51C0">
                <w:rPr>
                  <w:rStyle w:val="Lienhypertexte"/>
                  <w:rFonts w:ascii="Arial" w:eastAsia="MS Mincho" w:hAnsi="Arial" w:cs="Arial"/>
                  <w:sz w:val="14"/>
                  <w:szCs w:val="14"/>
                </w:rPr>
                <w:t>CP</w:t>
              </w:r>
              <w:r w:rsidR="005E126E" w:rsidRPr="00AA51C0">
                <w:rPr>
                  <w:rStyle w:val="Lienhypertexte"/>
                  <w:rFonts w:ascii="Arial" w:eastAsia="MS Mincho" w:hAnsi="Arial" w:cs="Arial"/>
                  <w:sz w:val="14"/>
                  <w:szCs w:val="14"/>
                </w:rPr>
                <w:noBreakHyphen/>
                <w:t xml:space="preserve">201182 </w:t>
              </w:r>
            </w:hyperlink>
          </w:p>
        </w:tc>
        <w:tc>
          <w:tcPr>
            <w:tcW w:w="3969" w:type="dxa"/>
            <w:tcBorders>
              <w:top w:val="nil"/>
              <w:left w:val="single" w:sz="4" w:space="0" w:color="auto"/>
              <w:bottom w:val="single" w:sz="4" w:space="0" w:color="auto"/>
              <w:right w:val="single" w:sz="4" w:space="0" w:color="auto"/>
            </w:tcBorders>
            <w:shd w:val="clear" w:color="auto" w:fill="auto"/>
          </w:tcPr>
          <w:p w:rsidR="005E126E" w:rsidRPr="00AA51C0" w:rsidRDefault="005E126E" w:rsidP="007C4B07">
            <w:pPr>
              <w:spacing w:after="0"/>
              <w:rPr>
                <w:rFonts w:ascii="Arial" w:eastAsia="MS Mincho" w:hAnsi="Arial" w:cs="Arial"/>
              </w:rPr>
            </w:pPr>
            <w:r w:rsidRPr="00AA51C0">
              <w:rPr>
                <w:rFonts w:ascii="Arial" w:eastAsia="MS Mincho" w:hAnsi="Arial" w:cs="Arial"/>
              </w:rPr>
              <w:t xml:space="preserve">NRF Notifications </w:t>
            </w:r>
          </w:p>
        </w:tc>
        <w:tc>
          <w:tcPr>
            <w:tcW w:w="1383" w:type="dxa"/>
            <w:gridSpan w:val="2"/>
            <w:tcBorders>
              <w:top w:val="nil"/>
              <w:left w:val="single" w:sz="4" w:space="0" w:color="auto"/>
              <w:bottom w:val="single" w:sz="4" w:space="0" w:color="auto"/>
              <w:right w:val="single" w:sz="4" w:space="0" w:color="auto"/>
            </w:tcBorders>
            <w:shd w:val="clear" w:color="auto" w:fill="auto"/>
          </w:tcPr>
          <w:p w:rsidR="005E126E" w:rsidRPr="00AA51C0" w:rsidRDefault="005E126E" w:rsidP="007C4B07">
            <w:pPr>
              <w:spacing w:after="0"/>
              <w:rPr>
                <w:rFonts w:ascii="Arial" w:eastAsia="MS Mincho" w:hAnsi="Arial" w:cs="Arial"/>
              </w:rPr>
            </w:pPr>
            <w:r w:rsidRPr="00AA51C0">
              <w:rPr>
                <w:rFonts w:ascii="Arial" w:eastAsia="MS Mincho" w:hAnsi="Arial" w:cs="Arial"/>
              </w:rPr>
              <w:t xml:space="preserve">Ericsson, Nokia, Nokia Shanghai Bell, Cisco </w:t>
            </w:r>
          </w:p>
        </w:tc>
        <w:tc>
          <w:tcPr>
            <w:tcW w:w="1026" w:type="dxa"/>
            <w:tcBorders>
              <w:top w:val="nil"/>
              <w:left w:val="single" w:sz="4" w:space="0" w:color="auto"/>
              <w:bottom w:val="single" w:sz="4" w:space="0" w:color="auto"/>
              <w:right w:val="single" w:sz="4" w:space="0" w:color="auto"/>
            </w:tcBorders>
            <w:shd w:val="clear" w:color="auto" w:fill="auto"/>
          </w:tcPr>
          <w:p w:rsidR="005E126E" w:rsidRPr="00AA51C0" w:rsidRDefault="005E126E"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nil"/>
              <w:left w:val="single" w:sz="4" w:space="0" w:color="auto"/>
              <w:bottom w:val="single" w:sz="4" w:space="0" w:color="auto"/>
              <w:right w:val="single" w:sz="18" w:space="0" w:color="auto"/>
            </w:tcBorders>
            <w:shd w:val="clear" w:color="auto" w:fill="auto"/>
          </w:tcPr>
          <w:p w:rsidR="005E126E" w:rsidRPr="00AA51C0" w:rsidRDefault="005E126E" w:rsidP="007C4B07">
            <w:pPr>
              <w:spacing w:after="0"/>
              <w:rPr>
                <w:rFonts w:ascii="Arial" w:hAnsi="Arial" w:cs="Arial"/>
                <w:lang w:val="en-US"/>
              </w:rPr>
            </w:pPr>
            <w:r>
              <w:rPr>
                <w:rFonts w:ascii="Arial" w:hAnsi="Arial" w:cs="Arial"/>
                <w:lang w:val="en-US"/>
              </w:rPr>
              <w:t xml:space="preserve">Revision of </w:t>
            </w:r>
            <w:r w:rsidRPr="00D17947">
              <w:rPr>
                <w:rFonts w:ascii="Arial" w:hAnsi="Arial" w:cs="Arial"/>
                <w:lang w:val="en-US"/>
              </w:rPr>
              <w:t>C4-203672</w:t>
            </w:r>
            <w:r>
              <w:rPr>
                <w:rFonts w:ascii="Arial" w:hAnsi="Arial" w:cs="Arial"/>
                <w:lang w:val="en-US"/>
              </w:rPr>
              <w:t xml:space="preserve"> in Pack 1022</w:t>
            </w:r>
          </w:p>
        </w:tc>
      </w:tr>
      <w:tr w:rsidR="005E126E" w:rsidRPr="00D24BCF" w:rsidTr="005E126E">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5E126E" w:rsidRPr="00D24BCF" w:rsidRDefault="005E126E" w:rsidP="007C4B07">
            <w:pPr>
              <w:spacing w:after="0"/>
              <w:rPr>
                <w:rFonts w:ascii="Arial" w:hAnsi="Arial" w:cs="Arial"/>
                <w:b/>
                <w:bCs/>
                <w:lang w:val="en-US"/>
              </w:rPr>
            </w:pPr>
            <w:r w:rsidRPr="00D24BCF">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E126E" w:rsidRPr="00D24BCF" w:rsidRDefault="005E126E" w:rsidP="007C4B07">
            <w:pPr>
              <w:spacing w:after="0"/>
              <w:rPr>
                <w:rFonts w:ascii="Arial" w:hAnsi="Arial" w:cs="Arial"/>
                <w:b/>
                <w:bCs/>
                <w:lang w:val="en-US"/>
              </w:rPr>
            </w:pPr>
            <w:r w:rsidRPr="00D24BCF">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E126E" w:rsidRPr="00D24BCF" w:rsidRDefault="008E5119" w:rsidP="007C4B07">
            <w:pPr>
              <w:spacing w:after="0"/>
              <w:rPr>
                <w:rFonts w:ascii="Arial" w:hAnsi="Arial" w:cs="Arial"/>
                <w:color w:val="000000"/>
                <w:sz w:val="14"/>
                <w:szCs w:val="14"/>
                <w:lang w:val="en-US"/>
              </w:rPr>
            </w:pPr>
            <w:hyperlink r:id="rId82" w:tgtFrame="_blank" w:history="1">
              <w:r w:rsidR="005E126E" w:rsidRPr="00D24BCF">
                <w:rPr>
                  <w:rStyle w:val="Lienhypertexte"/>
                  <w:rFonts w:ascii="Arial" w:hAnsi="Arial" w:cs="Arial"/>
                  <w:sz w:val="14"/>
                  <w:szCs w:val="14"/>
                  <w:lang w:val="en-US"/>
                </w:rPr>
                <w:t>CP</w:t>
              </w:r>
              <w:r w:rsidR="005E126E" w:rsidRPr="00D24BCF">
                <w:rPr>
                  <w:rStyle w:val="Lienhypertexte"/>
                  <w:rFonts w:ascii="Arial" w:hAnsi="Arial" w:cs="Arial"/>
                  <w:sz w:val="14"/>
                  <w:szCs w:val="14"/>
                  <w:lang w:val="en-US"/>
                </w:rPr>
                <w:noBreakHyphen/>
                <w:t xml:space="preserve">201183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E126E" w:rsidRPr="00D24BCF" w:rsidRDefault="005E126E" w:rsidP="007C4B07">
            <w:pPr>
              <w:spacing w:after="0"/>
              <w:rPr>
                <w:rFonts w:ascii="Arial" w:hAnsi="Arial" w:cs="Arial"/>
                <w:snapToGrid w:val="0"/>
                <w:color w:val="000000"/>
                <w:lang w:val="en-US"/>
              </w:rPr>
            </w:pPr>
            <w:r w:rsidRPr="00D24BCF">
              <w:rPr>
                <w:rFonts w:ascii="Arial" w:hAnsi="Arial" w:cs="Arial"/>
                <w:snapToGrid w:val="0"/>
                <w:color w:val="000000"/>
                <w:lang w:val="en-US"/>
              </w:rPr>
              <w:t xml:space="preserve">NRF Notifications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5E126E" w:rsidRPr="00D24BCF" w:rsidRDefault="005E126E" w:rsidP="007C4B07">
            <w:pPr>
              <w:spacing w:after="0"/>
              <w:rPr>
                <w:rFonts w:ascii="Arial" w:hAnsi="Arial" w:cs="Arial"/>
                <w:color w:val="000000"/>
                <w:lang w:val="en-US"/>
              </w:rPr>
            </w:pPr>
            <w:r w:rsidRPr="00D24BCF">
              <w:rPr>
                <w:rFonts w:ascii="Arial" w:hAnsi="Arial" w:cs="Arial"/>
                <w:color w:val="000000"/>
                <w:lang w:val="en-US"/>
              </w:rPr>
              <w:t xml:space="preserve">Ericsson, Nokia, Nokia Shanghai Bell, Cisco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5E126E" w:rsidRPr="00AA51C0" w:rsidRDefault="005E126E"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5E126E" w:rsidRPr="00D24BCF" w:rsidRDefault="005E126E" w:rsidP="007C4B07">
            <w:pPr>
              <w:spacing w:after="0"/>
              <w:rPr>
                <w:rFonts w:ascii="Arial" w:hAnsi="Arial" w:cs="Arial"/>
                <w:lang w:val="en-US"/>
              </w:rPr>
            </w:pPr>
            <w:r>
              <w:rPr>
                <w:rFonts w:ascii="Arial" w:hAnsi="Arial" w:cs="Arial"/>
                <w:lang w:val="en-US"/>
              </w:rPr>
              <w:t xml:space="preserve">Revision of </w:t>
            </w:r>
            <w:r w:rsidRPr="00D17947">
              <w:rPr>
                <w:rFonts w:ascii="Arial" w:hAnsi="Arial" w:cs="Arial"/>
                <w:lang w:val="en-US"/>
              </w:rPr>
              <w:t>C4-203618</w:t>
            </w:r>
            <w:r>
              <w:rPr>
                <w:rFonts w:ascii="Arial" w:hAnsi="Arial" w:cs="Arial"/>
                <w:lang w:val="en-US"/>
              </w:rPr>
              <w:t xml:space="preserve"> in Pack 1022</w:t>
            </w:r>
          </w:p>
        </w:tc>
      </w:tr>
      <w:tr w:rsidR="005E126E" w:rsidRPr="00AA51C0" w:rsidTr="005E126E">
        <w:trPr>
          <w:cantSplit/>
        </w:trPr>
        <w:tc>
          <w:tcPr>
            <w:tcW w:w="993" w:type="dxa"/>
            <w:tcBorders>
              <w:top w:val="nil"/>
              <w:left w:val="single" w:sz="18" w:space="0" w:color="auto"/>
              <w:bottom w:val="single" w:sz="4" w:space="0" w:color="auto"/>
              <w:right w:val="single" w:sz="4" w:space="0" w:color="auto"/>
            </w:tcBorders>
            <w:shd w:val="clear" w:color="auto" w:fill="auto"/>
          </w:tcPr>
          <w:p w:rsidR="005E126E" w:rsidRPr="00AA51C0" w:rsidRDefault="005E126E"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nil"/>
              <w:left w:val="single" w:sz="4" w:space="0" w:color="auto"/>
              <w:bottom w:val="single" w:sz="4" w:space="0" w:color="auto"/>
              <w:right w:val="single" w:sz="4" w:space="0" w:color="auto"/>
            </w:tcBorders>
            <w:shd w:val="clear" w:color="auto" w:fill="auto"/>
          </w:tcPr>
          <w:p w:rsidR="005E126E" w:rsidRPr="00AA51C0" w:rsidRDefault="008E5119" w:rsidP="00AA51C0">
            <w:pPr>
              <w:spacing w:after="0"/>
              <w:rPr>
                <w:rFonts w:ascii="Arial" w:eastAsia="MS Mincho" w:hAnsi="Arial" w:cs="Arial"/>
                <w:sz w:val="14"/>
                <w:szCs w:val="14"/>
              </w:rPr>
            </w:pPr>
            <w:hyperlink r:id="rId83" w:tgtFrame="_blank" w:history="1">
              <w:r w:rsidR="005E126E" w:rsidRPr="00AA51C0">
                <w:rPr>
                  <w:rStyle w:val="Lienhypertexte"/>
                  <w:rFonts w:ascii="Arial" w:eastAsia="MS Mincho" w:hAnsi="Arial" w:cs="Arial"/>
                  <w:sz w:val="14"/>
                  <w:szCs w:val="14"/>
                </w:rPr>
                <w:t>CP</w:t>
              </w:r>
              <w:r w:rsidR="005E126E" w:rsidRPr="00AA51C0">
                <w:rPr>
                  <w:rStyle w:val="Lienhypertexte"/>
                  <w:rFonts w:ascii="Arial" w:eastAsia="MS Mincho" w:hAnsi="Arial" w:cs="Arial"/>
                  <w:sz w:val="14"/>
                  <w:szCs w:val="14"/>
                </w:rPr>
                <w:noBreakHyphen/>
                <w:t xml:space="preserve">201022 </w:t>
              </w:r>
            </w:hyperlink>
          </w:p>
        </w:tc>
        <w:tc>
          <w:tcPr>
            <w:tcW w:w="3969"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Corrections on TS 29.510 </w:t>
            </w:r>
          </w:p>
        </w:tc>
        <w:tc>
          <w:tcPr>
            <w:tcW w:w="1383" w:type="dxa"/>
            <w:gridSpan w:val="2"/>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CT4 </w:t>
            </w:r>
          </w:p>
        </w:tc>
        <w:tc>
          <w:tcPr>
            <w:tcW w:w="1026" w:type="dxa"/>
            <w:tcBorders>
              <w:top w:val="nil"/>
              <w:left w:val="single" w:sz="4" w:space="0" w:color="auto"/>
              <w:bottom w:val="single" w:sz="4" w:space="0" w:color="auto"/>
              <w:right w:val="single" w:sz="4" w:space="0" w:color="auto"/>
            </w:tcBorders>
            <w:shd w:val="clear" w:color="auto" w:fill="auto"/>
          </w:tcPr>
          <w:p w:rsidR="005E126E" w:rsidRPr="00AA51C0" w:rsidRDefault="005E126E" w:rsidP="00D7768B">
            <w:pPr>
              <w:spacing w:after="0"/>
              <w:rPr>
                <w:rFonts w:ascii="Arial" w:hAnsi="Arial" w:cs="Arial"/>
                <w:color w:val="000000"/>
                <w:lang w:val="en-US"/>
              </w:rPr>
            </w:pPr>
            <w:r>
              <w:rPr>
                <w:rFonts w:ascii="Arial" w:hAnsi="Arial" w:cs="Arial"/>
                <w:color w:val="000000"/>
                <w:lang w:val="en-US"/>
              </w:rPr>
              <w:t>Partially Approved</w:t>
            </w:r>
          </w:p>
        </w:tc>
        <w:tc>
          <w:tcPr>
            <w:tcW w:w="4678" w:type="dxa"/>
            <w:tcBorders>
              <w:top w:val="nil"/>
              <w:left w:val="single" w:sz="4" w:space="0" w:color="auto"/>
              <w:bottom w:val="single" w:sz="4" w:space="0" w:color="auto"/>
              <w:right w:val="single" w:sz="18" w:space="0" w:color="auto"/>
            </w:tcBorders>
            <w:shd w:val="clear" w:color="auto" w:fill="auto"/>
          </w:tcPr>
          <w:p w:rsidR="005E126E" w:rsidRPr="00AA51C0" w:rsidRDefault="005E126E" w:rsidP="00AA51C0">
            <w:pPr>
              <w:spacing w:after="0"/>
              <w:rPr>
                <w:rFonts w:ascii="Arial" w:hAnsi="Arial" w:cs="Arial"/>
                <w:lang w:val="en-US"/>
              </w:rPr>
            </w:pPr>
          </w:p>
        </w:tc>
      </w:tr>
      <w:tr w:rsidR="005E126E" w:rsidRPr="00AA51C0" w:rsidTr="005E126E">
        <w:trPr>
          <w:cantSplit/>
        </w:trPr>
        <w:tc>
          <w:tcPr>
            <w:tcW w:w="993" w:type="dxa"/>
            <w:tcBorders>
              <w:top w:val="nil"/>
              <w:left w:val="single" w:sz="18" w:space="0" w:color="auto"/>
              <w:bottom w:val="single" w:sz="4" w:space="0" w:color="auto"/>
              <w:right w:val="single" w:sz="4" w:space="0" w:color="auto"/>
            </w:tcBorders>
            <w:shd w:val="clear" w:color="auto" w:fill="auto"/>
          </w:tcPr>
          <w:p w:rsidR="005E126E" w:rsidRPr="00AA51C0" w:rsidRDefault="005E126E"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nil"/>
              <w:left w:val="single" w:sz="4" w:space="0" w:color="auto"/>
              <w:bottom w:val="single" w:sz="4" w:space="0" w:color="auto"/>
              <w:right w:val="single" w:sz="4" w:space="0" w:color="auto"/>
            </w:tcBorders>
            <w:shd w:val="clear" w:color="auto" w:fill="auto"/>
          </w:tcPr>
          <w:p w:rsidR="005E126E" w:rsidRPr="00AA51C0" w:rsidRDefault="008E5119" w:rsidP="00AA51C0">
            <w:pPr>
              <w:spacing w:after="0"/>
              <w:rPr>
                <w:rFonts w:ascii="Arial" w:eastAsia="MS Mincho" w:hAnsi="Arial" w:cs="Arial"/>
                <w:sz w:val="14"/>
                <w:szCs w:val="14"/>
              </w:rPr>
            </w:pPr>
            <w:hyperlink r:id="rId84" w:tgtFrame="_blank" w:history="1">
              <w:r w:rsidR="005E126E" w:rsidRPr="00AA51C0">
                <w:rPr>
                  <w:rStyle w:val="Lienhypertexte"/>
                  <w:rFonts w:ascii="Arial" w:eastAsia="MS Mincho" w:hAnsi="Arial" w:cs="Arial"/>
                  <w:sz w:val="14"/>
                  <w:szCs w:val="14"/>
                </w:rPr>
                <w:t>CP</w:t>
              </w:r>
              <w:r w:rsidR="005E126E" w:rsidRPr="00AA51C0">
                <w:rPr>
                  <w:rStyle w:val="Lienhypertexte"/>
                  <w:rFonts w:ascii="Arial" w:eastAsia="MS Mincho" w:hAnsi="Arial" w:cs="Arial"/>
                  <w:sz w:val="14"/>
                  <w:szCs w:val="14"/>
                </w:rPr>
                <w:noBreakHyphen/>
                <w:t xml:space="preserve">201023 </w:t>
              </w:r>
            </w:hyperlink>
          </w:p>
        </w:tc>
        <w:tc>
          <w:tcPr>
            <w:tcW w:w="3969"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Corrections on TS 29.518 </w:t>
            </w:r>
          </w:p>
        </w:tc>
        <w:tc>
          <w:tcPr>
            <w:tcW w:w="1383" w:type="dxa"/>
            <w:gridSpan w:val="2"/>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CT4 </w:t>
            </w:r>
          </w:p>
        </w:tc>
        <w:tc>
          <w:tcPr>
            <w:tcW w:w="1026" w:type="dxa"/>
            <w:tcBorders>
              <w:top w:val="nil"/>
              <w:left w:val="single" w:sz="4" w:space="0" w:color="auto"/>
              <w:bottom w:val="single" w:sz="4" w:space="0" w:color="auto"/>
              <w:right w:val="single" w:sz="4" w:space="0" w:color="auto"/>
            </w:tcBorders>
            <w:shd w:val="clear" w:color="auto" w:fill="auto"/>
          </w:tcPr>
          <w:p w:rsidR="005E126E" w:rsidRPr="00AA51C0" w:rsidRDefault="005E126E"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nil"/>
              <w:left w:val="single" w:sz="4" w:space="0" w:color="auto"/>
              <w:bottom w:val="single" w:sz="4" w:space="0" w:color="auto"/>
              <w:right w:val="single" w:sz="18" w:space="0" w:color="auto"/>
            </w:tcBorders>
            <w:shd w:val="clear" w:color="auto" w:fill="auto"/>
          </w:tcPr>
          <w:p w:rsidR="005E126E" w:rsidRPr="00AA51C0" w:rsidRDefault="005E126E" w:rsidP="00AA51C0">
            <w:pPr>
              <w:spacing w:after="0"/>
              <w:rPr>
                <w:rFonts w:ascii="Arial" w:hAnsi="Arial" w:cs="Arial"/>
                <w:lang w:val="en-US"/>
              </w:rPr>
            </w:pPr>
          </w:p>
        </w:tc>
      </w:tr>
      <w:tr w:rsidR="005E126E" w:rsidRPr="00AA51C0" w:rsidTr="005E126E">
        <w:trPr>
          <w:cantSplit/>
        </w:trPr>
        <w:tc>
          <w:tcPr>
            <w:tcW w:w="993" w:type="dxa"/>
            <w:tcBorders>
              <w:top w:val="nil"/>
              <w:left w:val="single" w:sz="18" w:space="0" w:color="auto"/>
              <w:bottom w:val="single" w:sz="4" w:space="0" w:color="auto"/>
              <w:right w:val="single" w:sz="4" w:space="0" w:color="auto"/>
            </w:tcBorders>
            <w:shd w:val="clear" w:color="auto" w:fill="auto"/>
          </w:tcPr>
          <w:p w:rsidR="005E126E" w:rsidRPr="00AA51C0" w:rsidRDefault="005E126E"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nil"/>
              <w:left w:val="single" w:sz="4" w:space="0" w:color="auto"/>
              <w:bottom w:val="single" w:sz="4" w:space="0" w:color="auto"/>
              <w:right w:val="single" w:sz="4" w:space="0" w:color="auto"/>
            </w:tcBorders>
            <w:shd w:val="clear" w:color="auto" w:fill="auto"/>
          </w:tcPr>
          <w:p w:rsidR="005E126E" w:rsidRPr="00AA51C0" w:rsidRDefault="008E5119" w:rsidP="00AA51C0">
            <w:pPr>
              <w:spacing w:after="0"/>
              <w:rPr>
                <w:rFonts w:ascii="Arial" w:eastAsia="MS Mincho" w:hAnsi="Arial" w:cs="Arial"/>
                <w:sz w:val="14"/>
                <w:szCs w:val="14"/>
              </w:rPr>
            </w:pPr>
            <w:hyperlink r:id="rId85" w:tgtFrame="_blank" w:history="1">
              <w:r w:rsidR="005E126E" w:rsidRPr="00AA51C0">
                <w:rPr>
                  <w:rStyle w:val="Lienhypertexte"/>
                  <w:rFonts w:ascii="Arial" w:eastAsia="MS Mincho" w:hAnsi="Arial" w:cs="Arial"/>
                  <w:sz w:val="14"/>
                  <w:szCs w:val="14"/>
                </w:rPr>
                <w:t>CP</w:t>
              </w:r>
              <w:r w:rsidR="005E126E" w:rsidRPr="00AA51C0">
                <w:rPr>
                  <w:rStyle w:val="Lienhypertexte"/>
                  <w:rFonts w:ascii="Arial" w:eastAsia="MS Mincho" w:hAnsi="Arial" w:cs="Arial"/>
                  <w:sz w:val="14"/>
                  <w:szCs w:val="14"/>
                </w:rPr>
                <w:noBreakHyphen/>
                <w:t xml:space="preserve">201024 </w:t>
              </w:r>
            </w:hyperlink>
          </w:p>
        </w:tc>
        <w:tc>
          <w:tcPr>
            <w:tcW w:w="3969"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Corrections on TS 29.540 </w:t>
            </w:r>
          </w:p>
        </w:tc>
        <w:tc>
          <w:tcPr>
            <w:tcW w:w="1383" w:type="dxa"/>
            <w:gridSpan w:val="2"/>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CT4 </w:t>
            </w:r>
          </w:p>
        </w:tc>
        <w:tc>
          <w:tcPr>
            <w:tcW w:w="1026" w:type="dxa"/>
            <w:tcBorders>
              <w:top w:val="nil"/>
              <w:left w:val="single" w:sz="4" w:space="0" w:color="auto"/>
              <w:bottom w:val="single" w:sz="4" w:space="0" w:color="auto"/>
              <w:right w:val="single" w:sz="4" w:space="0" w:color="auto"/>
            </w:tcBorders>
            <w:shd w:val="clear" w:color="auto" w:fill="auto"/>
          </w:tcPr>
          <w:p w:rsidR="005E126E" w:rsidRPr="00AA51C0" w:rsidRDefault="005E126E"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nil"/>
              <w:left w:val="single" w:sz="4" w:space="0" w:color="auto"/>
              <w:bottom w:val="single" w:sz="4" w:space="0" w:color="auto"/>
              <w:right w:val="single" w:sz="18" w:space="0" w:color="auto"/>
            </w:tcBorders>
            <w:shd w:val="clear" w:color="auto" w:fill="auto"/>
          </w:tcPr>
          <w:p w:rsidR="005E126E" w:rsidRPr="00AA51C0" w:rsidRDefault="005E126E" w:rsidP="00AA51C0">
            <w:pPr>
              <w:spacing w:after="0"/>
              <w:rPr>
                <w:rFonts w:ascii="Arial" w:hAnsi="Arial" w:cs="Arial"/>
                <w:lang w:val="en-US"/>
              </w:rPr>
            </w:pPr>
          </w:p>
        </w:tc>
      </w:tr>
      <w:tr w:rsidR="00AA51C0" w:rsidRPr="00AA51C0" w:rsidTr="00AA51C0">
        <w:trPr>
          <w:cantSplit/>
        </w:trPr>
        <w:tc>
          <w:tcPr>
            <w:tcW w:w="993" w:type="dxa"/>
            <w:tcBorders>
              <w:top w:val="nil"/>
              <w:left w:val="single" w:sz="18" w:space="0" w:color="auto"/>
              <w:bottom w:val="single" w:sz="4" w:space="0" w:color="auto"/>
              <w:right w:val="single" w:sz="4" w:space="0" w:color="auto"/>
            </w:tcBorders>
            <w:shd w:val="clear" w:color="auto" w:fill="auto"/>
          </w:tcPr>
          <w:p w:rsidR="00AA51C0" w:rsidRPr="00AA51C0" w:rsidRDefault="00AA51C0"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tcPr>
          <w:p w:rsidR="00AA51C0" w:rsidRPr="00AA51C0" w:rsidRDefault="00AA51C0"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nil"/>
              <w:left w:val="single" w:sz="4" w:space="0" w:color="auto"/>
              <w:bottom w:val="single" w:sz="4" w:space="0" w:color="auto"/>
              <w:right w:val="single" w:sz="4" w:space="0" w:color="auto"/>
            </w:tcBorders>
            <w:shd w:val="clear" w:color="auto" w:fill="auto"/>
          </w:tcPr>
          <w:p w:rsidR="00AA51C0" w:rsidRPr="00AA51C0" w:rsidRDefault="008E5119" w:rsidP="00AA51C0">
            <w:pPr>
              <w:spacing w:after="0"/>
              <w:rPr>
                <w:rFonts w:ascii="Arial" w:eastAsia="MS Mincho" w:hAnsi="Arial" w:cs="Arial"/>
                <w:sz w:val="14"/>
                <w:szCs w:val="14"/>
              </w:rPr>
            </w:pPr>
            <w:hyperlink r:id="rId86" w:tgtFrame="_blank" w:history="1">
              <w:r w:rsidR="00AA51C0" w:rsidRPr="00AA51C0">
                <w:rPr>
                  <w:rStyle w:val="Lienhypertexte"/>
                  <w:rFonts w:ascii="Arial" w:eastAsia="MS Mincho" w:hAnsi="Arial" w:cs="Arial"/>
                  <w:sz w:val="14"/>
                  <w:szCs w:val="14"/>
                </w:rPr>
                <w:t>CP</w:t>
              </w:r>
              <w:r w:rsidR="00AA51C0" w:rsidRPr="00AA51C0">
                <w:rPr>
                  <w:rStyle w:val="Lienhypertexte"/>
                  <w:rFonts w:ascii="Arial" w:eastAsia="MS Mincho" w:hAnsi="Arial" w:cs="Arial"/>
                  <w:sz w:val="14"/>
                  <w:szCs w:val="14"/>
                </w:rPr>
                <w:noBreakHyphen/>
                <w:t xml:space="preserve">201025 </w:t>
              </w:r>
            </w:hyperlink>
          </w:p>
        </w:tc>
        <w:tc>
          <w:tcPr>
            <w:tcW w:w="3969" w:type="dxa"/>
            <w:tcBorders>
              <w:top w:val="nil"/>
              <w:left w:val="single" w:sz="4" w:space="0" w:color="auto"/>
              <w:bottom w:val="single" w:sz="4" w:space="0" w:color="auto"/>
              <w:right w:val="single" w:sz="4" w:space="0" w:color="auto"/>
            </w:tcBorders>
            <w:shd w:val="clear" w:color="auto" w:fill="auto"/>
          </w:tcPr>
          <w:p w:rsidR="00AA51C0" w:rsidRPr="00AA51C0" w:rsidRDefault="00AA51C0" w:rsidP="00AA51C0">
            <w:pPr>
              <w:spacing w:after="0"/>
              <w:rPr>
                <w:rFonts w:ascii="Arial" w:eastAsia="MS Mincho" w:hAnsi="Arial" w:cs="Arial"/>
              </w:rPr>
            </w:pPr>
            <w:r w:rsidRPr="00AA51C0">
              <w:rPr>
                <w:rFonts w:ascii="Arial" w:eastAsia="MS Mincho" w:hAnsi="Arial" w:cs="Arial"/>
              </w:rPr>
              <w:t xml:space="preserve">Corrections on TS 29.230 </w:t>
            </w:r>
          </w:p>
        </w:tc>
        <w:tc>
          <w:tcPr>
            <w:tcW w:w="1383" w:type="dxa"/>
            <w:gridSpan w:val="2"/>
            <w:tcBorders>
              <w:top w:val="nil"/>
              <w:left w:val="single" w:sz="4" w:space="0" w:color="auto"/>
              <w:bottom w:val="single" w:sz="4" w:space="0" w:color="auto"/>
              <w:right w:val="single" w:sz="4" w:space="0" w:color="auto"/>
            </w:tcBorders>
            <w:shd w:val="clear" w:color="auto" w:fill="auto"/>
          </w:tcPr>
          <w:p w:rsidR="00AA51C0" w:rsidRPr="00AA51C0" w:rsidRDefault="00AA51C0" w:rsidP="00AA51C0">
            <w:pPr>
              <w:spacing w:after="0"/>
              <w:rPr>
                <w:rFonts w:ascii="Arial" w:eastAsia="MS Mincho" w:hAnsi="Arial" w:cs="Arial"/>
              </w:rPr>
            </w:pPr>
            <w:r w:rsidRPr="00AA51C0">
              <w:rPr>
                <w:rFonts w:ascii="Arial" w:eastAsia="MS Mincho" w:hAnsi="Arial" w:cs="Arial"/>
              </w:rPr>
              <w:t xml:space="preserve">CT4 </w:t>
            </w:r>
          </w:p>
        </w:tc>
        <w:tc>
          <w:tcPr>
            <w:tcW w:w="1026" w:type="dxa"/>
            <w:tcBorders>
              <w:top w:val="nil"/>
              <w:left w:val="single" w:sz="4" w:space="0" w:color="auto"/>
              <w:bottom w:val="single" w:sz="4" w:space="0" w:color="auto"/>
              <w:right w:val="single" w:sz="4" w:space="0" w:color="auto"/>
            </w:tcBorders>
            <w:shd w:val="clear" w:color="auto" w:fill="auto"/>
          </w:tcPr>
          <w:p w:rsidR="00AA51C0" w:rsidRPr="00AA51C0" w:rsidRDefault="001D40FD" w:rsidP="00AA51C0">
            <w:pPr>
              <w:spacing w:after="0"/>
              <w:rPr>
                <w:rFonts w:ascii="Arial" w:hAnsi="Arial" w:cs="Arial"/>
                <w:color w:val="000000"/>
                <w:lang w:val="en-US"/>
              </w:rPr>
            </w:pPr>
            <w:r>
              <w:rPr>
                <w:rFonts w:ascii="Arial" w:hAnsi="Arial" w:cs="Arial"/>
                <w:color w:val="000000"/>
                <w:lang w:val="en-US"/>
              </w:rPr>
              <w:t>Withdrawn</w:t>
            </w:r>
          </w:p>
        </w:tc>
        <w:tc>
          <w:tcPr>
            <w:tcW w:w="4678" w:type="dxa"/>
            <w:tcBorders>
              <w:top w:val="nil"/>
              <w:left w:val="single" w:sz="4" w:space="0" w:color="auto"/>
              <w:bottom w:val="single" w:sz="4" w:space="0" w:color="auto"/>
              <w:right w:val="single" w:sz="18" w:space="0" w:color="auto"/>
            </w:tcBorders>
            <w:shd w:val="clear" w:color="auto" w:fill="auto"/>
          </w:tcPr>
          <w:p w:rsidR="00AA51C0" w:rsidRPr="00AA51C0" w:rsidRDefault="00AA51C0" w:rsidP="00AA51C0">
            <w:pPr>
              <w:spacing w:after="0"/>
              <w:rPr>
                <w:rFonts w:ascii="Arial" w:hAnsi="Arial" w:cs="Arial"/>
                <w:lang w:val="en-US"/>
              </w:rPr>
            </w:pPr>
          </w:p>
        </w:tc>
      </w:tr>
      <w:tr w:rsidR="00AA51C0" w:rsidRPr="00AA51C0" w:rsidTr="00AA51C0">
        <w:trPr>
          <w:cantSplit/>
        </w:trPr>
        <w:tc>
          <w:tcPr>
            <w:tcW w:w="993" w:type="dxa"/>
            <w:tcBorders>
              <w:top w:val="nil"/>
              <w:left w:val="single" w:sz="18" w:space="0" w:color="auto"/>
              <w:bottom w:val="single" w:sz="4" w:space="0" w:color="auto"/>
              <w:right w:val="single" w:sz="4" w:space="0" w:color="auto"/>
            </w:tcBorders>
            <w:shd w:val="clear" w:color="auto" w:fill="auto"/>
          </w:tcPr>
          <w:p w:rsidR="00AA51C0" w:rsidRPr="00AA51C0" w:rsidRDefault="00AA51C0"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tcPr>
          <w:p w:rsidR="00AA51C0" w:rsidRPr="00AA51C0" w:rsidRDefault="00AA51C0"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nil"/>
              <w:left w:val="single" w:sz="4" w:space="0" w:color="auto"/>
              <w:bottom w:val="single" w:sz="4" w:space="0" w:color="auto"/>
              <w:right w:val="single" w:sz="4" w:space="0" w:color="auto"/>
            </w:tcBorders>
            <w:shd w:val="clear" w:color="auto" w:fill="auto"/>
          </w:tcPr>
          <w:p w:rsidR="00AA51C0" w:rsidRPr="00AA51C0" w:rsidRDefault="008E5119" w:rsidP="00AA51C0">
            <w:pPr>
              <w:spacing w:after="0"/>
              <w:rPr>
                <w:rFonts w:ascii="Arial" w:eastAsia="MS Mincho" w:hAnsi="Arial" w:cs="Arial"/>
                <w:sz w:val="14"/>
                <w:szCs w:val="14"/>
              </w:rPr>
            </w:pPr>
            <w:hyperlink r:id="rId87" w:tgtFrame="_blank" w:history="1">
              <w:r w:rsidR="00AA51C0" w:rsidRPr="00AA51C0">
                <w:rPr>
                  <w:rStyle w:val="Lienhypertexte"/>
                  <w:rFonts w:ascii="Arial" w:eastAsia="MS Mincho" w:hAnsi="Arial" w:cs="Arial"/>
                  <w:sz w:val="14"/>
                  <w:szCs w:val="14"/>
                </w:rPr>
                <w:t>CP</w:t>
              </w:r>
              <w:r w:rsidR="00AA51C0" w:rsidRPr="00AA51C0">
                <w:rPr>
                  <w:rStyle w:val="Lienhypertexte"/>
                  <w:rFonts w:ascii="Arial" w:eastAsia="MS Mincho" w:hAnsi="Arial" w:cs="Arial"/>
                  <w:sz w:val="14"/>
                  <w:szCs w:val="14"/>
                </w:rPr>
                <w:noBreakHyphen/>
                <w:t xml:space="preserve">201026 </w:t>
              </w:r>
            </w:hyperlink>
          </w:p>
        </w:tc>
        <w:tc>
          <w:tcPr>
            <w:tcW w:w="3969" w:type="dxa"/>
            <w:tcBorders>
              <w:top w:val="nil"/>
              <w:left w:val="single" w:sz="4" w:space="0" w:color="auto"/>
              <w:bottom w:val="single" w:sz="4" w:space="0" w:color="auto"/>
              <w:right w:val="single" w:sz="4" w:space="0" w:color="auto"/>
            </w:tcBorders>
            <w:shd w:val="clear" w:color="auto" w:fill="auto"/>
          </w:tcPr>
          <w:p w:rsidR="00AA51C0" w:rsidRPr="00AA51C0" w:rsidRDefault="00AA51C0" w:rsidP="00AA51C0">
            <w:pPr>
              <w:spacing w:after="0"/>
              <w:rPr>
                <w:rFonts w:ascii="Arial" w:eastAsia="MS Mincho" w:hAnsi="Arial" w:cs="Arial"/>
              </w:rPr>
            </w:pPr>
            <w:r w:rsidRPr="00AA51C0">
              <w:rPr>
                <w:rFonts w:ascii="Arial" w:eastAsia="MS Mincho" w:hAnsi="Arial" w:cs="Arial"/>
              </w:rPr>
              <w:t xml:space="preserve">Corrections on Support of SMS in 5G </w:t>
            </w:r>
          </w:p>
        </w:tc>
        <w:tc>
          <w:tcPr>
            <w:tcW w:w="1383" w:type="dxa"/>
            <w:gridSpan w:val="2"/>
            <w:tcBorders>
              <w:top w:val="nil"/>
              <w:left w:val="single" w:sz="4" w:space="0" w:color="auto"/>
              <w:bottom w:val="single" w:sz="4" w:space="0" w:color="auto"/>
              <w:right w:val="single" w:sz="4" w:space="0" w:color="auto"/>
            </w:tcBorders>
            <w:shd w:val="clear" w:color="auto" w:fill="auto"/>
          </w:tcPr>
          <w:p w:rsidR="00AA51C0" w:rsidRPr="00AA51C0" w:rsidRDefault="00AA51C0" w:rsidP="00AA51C0">
            <w:pPr>
              <w:spacing w:after="0"/>
              <w:rPr>
                <w:rFonts w:ascii="Arial" w:eastAsia="MS Mincho" w:hAnsi="Arial" w:cs="Arial"/>
              </w:rPr>
            </w:pPr>
            <w:r w:rsidRPr="00AA51C0">
              <w:rPr>
                <w:rFonts w:ascii="Arial" w:eastAsia="MS Mincho" w:hAnsi="Arial" w:cs="Arial"/>
              </w:rPr>
              <w:t xml:space="preserve">CT4 </w:t>
            </w:r>
          </w:p>
        </w:tc>
        <w:tc>
          <w:tcPr>
            <w:tcW w:w="1026" w:type="dxa"/>
            <w:tcBorders>
              <w:top w:val="nil"/>
              <w:left w:val="single" w:sz="4" w:space="0" w:color="auto"/>
              <w:bottom w:val="single" w:sz="4" w:space="0" w:color="auto"/>
              <w:right w:val="single" w:sz="4" w:space="0" w:color="auto"/>
            </w:tcBorders>
            <w:shd w:val="clear" w:color="auto" w:fill="auto"/>
          </w:tcPr>
          <w:p w:rsidR="00AA51C0" w:rsidRPr="00AA51C0" w:rsidRDefault="001D40FD" w:rsidP="00AA51C0">
            <w:pPr>
              <w:spacing w:after="0"/>
              <w:rPr>
                <w:rFonts w:ascii="Arial" w:hAnsi="Arial" w:cs="Arial"/>
                <w:color w:val="000000"/>
                <w:lang w:val="en-US"/>
              </w:rPr>
            </w:pPr>
            <w:r>
              <w:rPr>
                <w:rFonts w:ascii="Arial" w:hAnsi="Arial" w:cs="Arial"/>
                <w:color w:val="000000"/>
                <w:lang w:val="en-US"/>
              </w:rPr>
              <w:t>Withdrawn</w:t>
            </w:r>
          </w:p>
        </w:tc>
        <w:tc>
          <w:tcPr>
            <w:tcW w:w="4678" w:type="dxa"/>
            <w:tcBorders>
              <w:top w:val="nil"/>
              <w:left w:val="single" w:sz="4" w:space="0" w:color="auto"/>
              <w:bottom w:val="single" w:sz="4" w:space="0" w:color="auto"/>
              <w:right w:val="single" w:sz="18" w:space="0" w:color="auto"/>
            </w:tcBorders>
            <w:shd w:val="clear" w:color="auto" w:fill="auto"/>
          </w:tcPr>
          <w:p w:rsidR="00AA51C0" w:rsidRPr="00AA51C0" w:rsidRDefault="00AA51C0" w:rsidP="00AA51C0">
            <w:pPr>
              <w:spacing w:after="0"/>
              <w:rPr>
                <w:rFonts w:ascii="Arial" w:hAnsi="Arial" w:cs="Arial"/>
                <w:lang w:val="en-US"/>
              </w:rPr>
            </w:pPr>
          </w:p>
        </w:tc>
      </w:tr>
      <w:tr w:rsidR="00AA51C0" w:rsidRPr="00AA51C0" w:rsidTr="005E126E">
        <w:trPr>
          <w:cantSplit/>
        </w:trPr>
        <w:tc>
          <w:tcPr>
            <w:tcW w:w="993" w:type="dxa"/>
            <w:tcBorders>
              <w:top w:val="nil"/>
              <w:left w:val="single" w:sz="18" w:space="0" w:color="auto"/>
              <w:bottom w:val="single" w:sz="4" w:space="0" w:color="auto"/>
              <w:right w:val="single" w:sz="4" w:space="0" w:color="auto"/>
            </w:tcBorders>
            <w:shd w:val="clear" w:color="auto" w:fill="auto"/>
          </w:tcPr>
          <w:p w:rsidR="00AA51C0" w:rsidRPr="00AA51C0" w:rsidRDefault="00AA51C0"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tcPr>
          <w:p w:rsidR="00AA51C0" w:rsidRPr="00AA51C0" w:rsidRDefault="00AA51C0"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nil"/>
              <w:left w:val="single" w:sz="4" w:space="0" w:color="auto"/>
              <w:bottom w:val="single" w:sz="4" w:space="0" w:color="auto"/>
              <w:right w:val="single" w:sz="4" w:space="0" w:color="auto"/>
            </w:tcBorders>
            <w:shd w:val="clear" w:color="auto" w:fill="auto"/>
          </w:tcPr>
          <w:p w:rsidR="00AA51C0" w:rsidRPr="00AA51C0" w:rsidRDefault="008E5119" w:rsidP="00AA51C0">
            <w:pPr>
              <w:spacing w:after="0"/>
              <w:rPr>
                <w:rFonts w:ascii="Arial" w:eastAsia="MS Mincho" w:hAnsi="Arial" w:cs="Arial"/>
                <w:sz w:val="14"/>
                <w:szCs w:val="14"/>
              </w:rPr>
            </w:pPr>
            <w:hyperlink r:id="rId88" w:tgtFrame="_blank" w:history="1">
              <w:r w:rsidR="00AA51C0" w:rsidRPr="00AA51C0">
                <w:rPr>
                  <w:rStyle w:val="Lienhypertexte"/>
                  <w:rFonts w:ascii="Arial" w:eastAsia="MS Mincho" w:hAnsi="Arial" w:cs="Arial"/>
                  <w:sz w:val="14"/>
                  <w:szCs w:val="14"/>
                </w:rPr>
                <w:t>CP</w:t>
              </w:r>
              <w:r w:rsidR="00AA51C0" w:rsidRPr="00AA51C0">
                <w:rPr>
                  <w:rStyle w:val="Lienhypertexte"/>
                  <w:rFonts w:ascii="Arial" w:eastAsia="MS Mincho" w:hAnsi="Arial" w:cs="Arial"/>
                  <w:sz w:val="14"/>
                  <w:szCs w:val="14"/>
                </w:rPr>
                <w:noBreakHyphen/>
                <w:t xml:space="preserve">201072 </w:t>
              </w:r>
            </w:hyperlink>
          </w:p>
        </w:tc>
        <w:tc>
          <w:tcPr>
            <w:tcW w:w="3969" w:type="dxa"/>
            <w:tcBorders>
              <w:top w:val="nil"/>
              <w:left w:val="single" w:sz="4" w:space="0" w:color="auto"/>
              <w:bottom w:val="single" w:sz="4" w:space="0" w:color="auto"/>
              <w:right w:val="single" w:sz="4" w:space="0" w:color="auto"/>
            </w:tcBorders>
            <w:shd w:val="clear" w:color="auto" w:fill="auto"/>
          </w:tcPr>
          <w:p w:rsidR="00AA51C0" w:rsidRPr="00AA51C0" w:rsidRDefault="00AA51C0" w:rsidP="00AA51C0">
            <w:pPr>
              <w:spacing w:after="0"/>
              <w:rPr>
                <w:rFonts w:ascii="Arial" w:eastAsia="MS Mincho" w:hAnsi="Arial" w:cs="Arial"/>
              </w:rPr>
            </w:pPr>
            <w:r w:rsidRPr="00AA51C0">
              <w:rPr>
                <w:rFonts w:ascii="Arial" w:eastAsia="MS Mincho" w:hAnsi="Arial" w:cs="Arial"/>
              </w:rPr>
              <w:t xml:space="preserve">Rel-15 API version and External doc update </w:t>
            </w:r>
          </w:p>
        </w:tc>
        <w:tc>
          <w:tcPr>
            <w:tcW w:w="1383" w:type="dxa"/>
            <w:gridSpan w:val="2"/>
            <w:tcBorders>
              <w:top w:val="nil"/>
              <w:left w:val="single" w:sz="4" w:space="0" w:color="auto"/>
              <w:bottom w:val="single" w:sz="4" w:space="0" w:color="auto"/>
              <w:right w:val="single" w:sz="4" w:space="0" w:color="auto"/>
            </w:tcBorders>
            <w:shd w:val="clear" w:color="auto" w:fill="auto"/>
          </w:tcPr>
          <w:p w:rsidR="00AA51C0" w:rsidRPr="00AA51C0" w:rsidRDefault="00AA51C0" w:rsidP="00AA51C0">
            <w:pPr>
              <w:spacing w:after="0"/>
              <w:rPr>
                <w:rFonts w:ascii="Arial" w:eastAsia="MS Mincho" w:hAnsi="Arial" w:cs="Arial"/>
              </w:rPr>
            </w:pPr>
            <w:r w:rsidRPr="00AA51C0">
              <w:rPr>
                <w:rFonts w:ascii="Arial" w:eastAsia="MS Mincho" w:hAnsi="Arial" w:cs="Arial"/>
              </w:rPr>
              <w:t xml:space="preserve">CT4 </w:t>
            </w:r>
          </w:p>
        </w:tc>
        <w:tc>
          <w:tcPr>
            <w:tcW w:w="1026" w:type="dxa"/>
            <w:tcBorders>
              <w:top w:val="nil"/>
              <w:left w:val="single" w:sz="4" w:space="0" w:color="auto"/>
              <w:bottom w:val="single" w:sz="4" w:space="0" w:color="auto"/>
              <w:right w:val="single" w:sz="4" w:space="0" w:color="auto"/>
            </w:tcBorders>
            <w:shd w:val="clear" w:color="auto" w:fill="auto"/>
          </w:tcPr>
          <w:p w:rsidR="00AA51C0" w:rsidRPr="00AA51C0" w:rsidRDefault="005E126E" w:rsidP="00AA51C0">
            <w:pPr>
              <w:spacing w:after="0"/>
              <w:rPr>
                <w:rFonts w:ascii="Arial" w:hAnsi="Arial" w:cs="Arial"/>
                <w:color w:val="000000"/>
                <w:lang w:val="en-US"/>
              </w:rPr>
            </w:pPr>
            <w:r>
              <w:rPr>
                <w:rFonts w:ascii="Arial" w:hAnsi="Arial" w:cs="Arial"/>
                <w:color w:val="000000"/>
                <w:lang w:val="en-US"/>
              </w:rPr>
              <w:t>Approved</w:t>
            </w:r>
          </w:p>
        </w:tc>
        <w:tc>
          <w:tcPr>
            <w:tcW w:w="4678" w:type="dxa"/>
            <w:tcBorders>
              <w:top w:val="nil"/>
              <w:left w:val="single" w:sz="4" w:space="0" w:color="auto"/>
              <w:bottom w:val="single" w:sz="4" w:space="0" w:color="auto"/>
              <w:right w:val="single" w:sz="18" w:space="0" w:color="auto"/>
            </w:tcBorders>
            <w:shd w:val="clear" w:color="auto" w:fill="auto"/>
          </w:tcPr>
          <w:p w:rsidR="00AA51C0" w:rsidRPr="00AA51C0" w:rsidRDefault="00AA51C0" w:rsidP="00AA51C0">
            <w:pPr>
              <w:spacing w:after="0"/>
              <w:rPr>
                <w:rFonts w:ascii="Arial" w:hAnsi="Arial" w:cs="Arial"/>
                <w:lang w:val="en-US"/>
              </w:rPr>
            </w:pPr>
          </w:p>
        </w:tc>
      </w:tr>
      <w:tr w:rsidR="005E126E" w:rsidRPr="00AA51C0" w:rsidTr="005E126E">
        <w:trPr>
          <w:cantSplit/>
        </w:trPr>
        <w:tc>
          <w:tcPr>
            <w:tcW w:w="993" w:type="dxa"/>
            <w:tcBorders>
              <w:top w:val="nil"/>
              <w:left w:val="single" w:sz="18" w:space="0" w:color="auto"/>
              <w:bottom w:val="single" w:sz="4" w:space="0" w:color="auto"/>
              <w:right w:val="single" w:sz="4" w:space="0" w:color="auto"/>
            </w:tcBorders>
            <w:shd w:val="clear" w:color="auto" w:fill="auto"/>
          </w:tcPr>
          <w:p w:rsidR="005E126E" w:rsidRPr="00AA51C0" w:rsidRDefault="005E126E"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nil"/>
              <w:left w:val="single" w:sz="4" w:space="0" w:color="auto"/>
              <w:bottom w:val="single" w:sz="4" w:space="0" w:color="auto"/>
              <w:right w:val="single" w:sz="4" w:space="0" w:color="auto"/>
            </w:tcBorders>
            <w:shd w:val="clear" w:color="auto" w:fill="auto"/>
          </w:tcPr>
          <w:p w:rsidR="005E126E" w:rsidRPr="00AA51C0" w:rsidRDefault="008E5119" w:rsidP="00AA51C0">
            <w:pPr>
              <w:spacing w:after="0"/>
              <w:rPr>
                <w:rFonts w:ascii="Arial" w:eastAsia="MS Mincho" w:hAnsi="Arial" w:cs="Arial"/>
                <w:sz w:val="14"/>
                <w:szCs w:val="14"/>
              </w:rPr>
            </w:pPr>
            <w:hyperlink r:id="rId89" w:tgtFrame="_blank" w:history="1">
              <w:r w:rsidR="005E126E" w:rsidRPr="00AA51C0">
                <w:rPr>
                  <w:rStyle w:val="Lienhypertexte"/>
                  <w:rFonts w:ascii="Arial" w:eastAsia="MS Mincho" w:hAnsi="Arial" w:cs="Arial"/>
                  <w:sz w:val="14"/>
                  <w:szCs w:val="14"/>
                </w:rPr>
                <w:t>CP</w:t>
              </w:r>
              <w:r w:rsidR="005E126E" w:rsidRPr="00AA51C0">
                <w:rPr>
                  <w:rStyle w:val="Lienhypertexte"/>
                  <w:rFonts w:ascii="Arial" w:eastAsia="MS Mincho" w:hAnsi="Arial" w:cs="Arial"/>
                  <w:sz w:val="14"/>
                  <w:szCs w:val="14"/>
                </w:rPr>
                <w:noBreakHyphen/>
                <w:t xml:space="preserve">201090 </w:t>
              </w:r>
            </w:hyperlink>
          </w:p>
        </w:tc>
        <w:tc>
          <w:tcPr>
            <w:tcW w:w="3969"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CR pack on 5GS_Ph1-CT </w:t>
            </w:r>
          </w:p>
        </w:tc>
        <w:tc>
          <w:tcPr>
            <w:tcW w:w="1383" w:type="dxa"/>
            <w:gridSpan w:val="2"/>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CT1 </w:t>
            </w:r>
          </w:p>
        </w:tc>
        <w:tc>
          <w:tcPr>
            <w:tcW w:w="1026" w:type="dxa"/>
            <w:tcBorders>
              <w:top w:val="nil"/>
              <w:left w:val="single" w:sz="4" w:space="0" w:color="auto"/>
              <w:bottom w:val="single" w:sz="4" w:space="0" w:color="auto"/>
              <w:right w:val="single" w:sz="4" w:space="0" w:color="auto"/>
            </w:tcBorders>
            <w:shd w:val="clear" w:color="auto" w:fill="auto"/>
          </w:tcPr>
          <w:p w:rsidR="005E126E" w:rsidRPr="00AA51C0" w:rsidRDefault="005E126E"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nil"/>
              <w:left w:val="single" w:sz="4" w:space="0" w:color="auto"/>
              <w:bottom w:val="single" w:sz="4" w:space="0" w:color="auto"/>
              <w:right w:val="single" w:sz="18" w:space="0" w:color="auto"/>
            </w:tcBorders>
            <w:shd w:val="clear" w:color="auto" w:fill="auto"/>
          </w:tcPr>
          <w:p w:rsidR="005E126E" w:rsidRPr="00AA51C0" w:rsidRDefault="005E126E" w:rsidP="00AA51C0">
            <w:pPr>
              <w:spacing w:after="0"/>
              <w:rPr>
                <w:rFonts w:ascii="Arial" w:hAnsi="Arial" w:cs="Arial"/>
                <w:lang w:val="en-US"/>
              </w:rPr>
            </w:pPr>
          </w:p>
        </w:tc>
      </w:tr>
      <w:tr w:rsidR="005E126E" w:rsidRPr="00AA51C0" w:rsidTr="005E126E">
        <w:trPr>
          <w:cantSplit/>
        </w:trPr>
        <w:tc>
          <w:tcPr>
            <w:tcW w:w="993" w:type="dxa"/>
            <w:tcBorders>
              <w:top w:val="nil"/>
              <w:left w:val="single" w:sz="18" w:space="0" w:color="auto"/>
              <w:bottom w:val="single" w:sz="4" w:space="0" w:color="auto"/>
              <w:right w:val="single" w:sz="4" w:space="0" w:color="auto"/>
            </w:tcBorders>
            <w:shd w:val="clear" w:color="auto" w:fill="auto"/>
          </w:tcPr>
          <w:p w:rsidR="005E126E" w:rsidRPr="00AA51C0" w:rsidRDefault="005E126E"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nil"/>
              <w:left w:val="single" w:sz="4" w:space="0" w:color="auto"/>
              <w:bottom w:val="single" w:sz="4" w:space="0" w:color="auto"/>
              <w:right w:val="single" w:sz="4" w:space="0" w:color="auto"/>
            </w:tcBorders>
            <w:shd w:val="clear" w:color="auto" w:fill="auto"/>
          </w:tcPr>
          <w:p w:rsidR="005E126E" w:rsidRPr="00AA51C0" w:rsidRDefault="008E5119" w:rsidP="00AA51C0">
            <w:pPr>
              <w:spacing w:after="0"/>
              <w:rPr>
                <w:rFonts w:ascii="Arial" w:eastAsia="MS Mincho" w:hAnsi="Arial" w:cs="Arial"/>
                <w:sz w:val="14"/>
                <w:szCs w:val="14"/>
              </w:rPr>
            </w:pPr>
            <w:hyperlink r:id="rId90" w:tgtFrame="_blank" w:history="1">
              <w:r w:rsidR="005E126E" w:rsidRPr="00AA51C0">
                <w:rPr>
                  <w:rStyle w:val="Lienhypertexte"/>
                  <w:rFonts w:ascii="Arial" w:eastAsia="MS Mincho" w:hAnsi="Arial" w:cs="Arial"/>
                  <w:sz w:val="14"/>
                  <w:szCs w:val="14"/>
                </w:rPr>
                <w:t>CP</w:t>
              </w:r>
              <w:r w:rsidR="005E126E" w:rsidRPr="00AA51C0">
                <w:rPr>
                  <w:rStyle w:val="Lienhypertexte"/>
                  <w:rFonts w:ascii="Arial" w:eastAsia="MS Mincho" w:hAnsi="Arial" w:cs="Arial"/>
                  <w:sz w:val="14"/>
                  <w:szCs w:val="14"/>
                </w:rPr>
                <w:noBreakHyphen/>
                <w:t xml:space="preserve">201214 </w:t>
              </w:r>
            </w:hyperlink>
          </w:p>
        </w:tc>
        <w:tc>
          <w:tcPr>
            <w:tcW w:w="3969"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CR Pack on 5GS_Ph1-CT (29.061) </w:t>
            </w:r>
          </w:p>
        </w:tc>
        <w:tc>
          <w:tcPr>
            <w:tcW w:w="1383" w:type="dxa"/>
            <w:gridSpan w:val="2"/>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CT3 </w:t>
            </w:r>
          </w:p>
        </w:tc>
        <w:tc>
          <w:tcPr>
            <w:tcW w:w="1026" w:type="dxa"/>
            <w:tcBorders>
              <w:top w:val="nil"/>
              <w:left w:val="single" w:sz="4" w:space="0" w:color="auto"/>
              <w:bottom w:val="single" w:sz="4" w:space="0" w:color="auto"/>
              <w:right w:val="single" w:sz="4" w:space="0" w:color="auto"/>
            </w:tcBorders>
            <w:shd w:val="clear" w:color="auto" w:fill="auto"/>
          </w:tcPr>
          <w:p w:rsidR="005E126E" w:rsidRPr="00AA51C0" w:rsidRDefault="005E126E"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nil"/>
              <w:left w:val="single" w:sz="4" w:space="0" w:color="auto"/>
              <w:bottom w:val="single" w:sz="4" w:space="0" w:color="auto"/>
              <w:right w:val="single" w:sz="18" w:space="0" w:color="auto"/>
            </w:tcBorders>
            <w:shd w:val="clear" w:color="auto" w:fill="auto"/>
          </w:tcPr>
          <w:p w:rsidR="005E126E" w:rsidRPr="00AA51C0" w:rsidRDefault="005E126E" w:rsidP="00AA51C0">
            <w:pPr>
              <w:spacing w:after="0"/>
              <w:rPr>
                <w:rFonts w:ascii="Arial" w:hAnsi="Arial" w:cs="Arial"/>
                <w:lang w:val="en-US"/>
              </w:rPr>
            </w:pPr>
          </w:p>
        </w:tc>
      </w:tr>
      <w:tr w:rsidR="005E126E" w:rsidRPr="00AA51C0" w:rsidTr="005E126E">
        <w:trPr>
          <w:cantSplit/>
        </w:trPr>
        <w:tc>
          <w:tcPr>
            <w:tcW w:w="993" w:type="dxa"/>
            <w:tcBorders>
              <w:top w:val="nil"/>
              <w:left w:val="single" w:sz="18" w:space="0" w:color="auto"/>
              <w:bottom w:val="single" w:sz="4" w:space="0" w:color="auto"/>
              <w:right w:val="single" w:sz="4" w:space="0" w:color="auto"/>
            </w:tcBorders>
            <w:shd w:val="clear" w:color="auto" w:fill="auto"/>
          </w:tcPr>
          <w:p w:rsidR="005E126E" w:rsidRPr="00AA51C0" w:rsidRDefault="005E126E"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nil"/>
              <w:left w:val="single" w:sz="4" w:space="0" w:color="auto"/>
              <w:bottom w:val="single" w:sz="4" w:space="0" w:color="auto"/>
              <w:right w:val="single" w:sz="4" w:space="0" w:color="auto"/>
            </w:tcBorders>
            <w:shd w:val="clear" w:color="auto" w:fill="auto"/>
          </w:tcPr>
          <w:p w:rsidR="005E126E" w:rsidRPr="00AA51C0" w:rsidRDefault="008E5119" w:rsidP="00AA51C0">
            <w:pPr>
              <w:spacing w:after="0"/>
              <w:rPr>
                <w:rFonts w:ascii="Arial" w:eastAsia="MS Mincho" w:hAnsi="Arial" w:cs="Arial"/>
                <w:sz w:val="14"/>
                <w:szCs w:val="14"/>
              </w:rPr>
            </w:pPr>
            <w:hyperlink r:id="rId91" w:tgtFrame="_blank" w:history="1">
              <w:r w:rsidR="005E126E" w:rsidRPr="00AA51C0">
                <w:rPr>
                  <w:rStyle w:val="Lienhypertexte"/>
                  <w:rFonts w:ascii="Arial" w:eastAsia="MS Mincho" w:hAnsi="Arial" w:cs="Arial"/>
                  <w:sz w:val="14"/>
                  <w:szCs w:val="14"/>
                </w:rPr>
                <w:t>CP</w:t>
              </w:r>
              <w:r w:rsidR="005E126E" w:rsidRPr="00AA51C0">
                <w:rPr>
                  <w:rStyle w:val="Lienhypertexte"/>
                  <w:rFonts w:ascii="Arial" w:eastAsia="MS Mincho" w:hAnsi="Arial" w:cs="Arial"/>
                  <w:sz w:val="14"/>
                  <w:szCs w:val="14"/>
                </w:rPr>
                <w:noBreakHyphen/>
                <w:t xml:space="preserve">201215 </w:t>
              </w:r>
            </w:hyperlink>
          </w:p>
        </w:tc>
        <w:tc>
          <w:tcPr>
            <w:tcW w:w="3969"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CR Pack on 5GS_Ph1-CT (29.507) </w:t>
            </w:r>
          </w:p>
        </w:tc>
        <w:tc>
          <w:tcPr>
            <w:tcW w:w="1383" w:type="dxa"/>
            <w:gridSpan w:val="2"/>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CT3 </w:t>
            </w:r>
          </w:p>
        </w:tc>
        <w:tc>
          <w:tcPr>
            <w:tcW w:w="1026" w:type="dxa"/>
            <w:tcBorders>
              <w:top w:val="nil"/>
              <w:left w:val="single" w:sz="4" w:space="0" w:color="auto"/>
              <w:bottom w:val="single" w:sz="4" w:space="0" w:color="auto"/>
              <w:right w:val="single" w:sz="4" w:space="0" w:color="auto"/>
            </w:tcBorders>
            <w:shd w:val="clear" w:color="auto" w:fill="auto"/>
          </w:tcPr>
          <w:p w:rsidR="005E126E" w:rsidRPr="00AA51C0" w:rsidRDefault="005E126E"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nil"/>
              <w:left w:val="single" w:sz="4" w:space="0" w:color="auto"/>
              <w:bottom w:val="single" w:sz="4" w:space="0" w:color="auto"/>
              <w:right w:val="single" w:sz="18" w:space="0" w:color="auto"/>
            </w:tcBorders>
            <w:shd w:val="clear" w:color="auto" w:fill="auto"/>
          </w:tcPr>
          <w:p w:rsidR="005E126E" w:rsidRPr="00AA51C0" w:rsidRDefault="005E126E" w:rsidP="00AA51C0">
            <w:pPr>
              <w:spacing w:after="0"/>
              <w:rPr>
                <w:rFonts w:ascii="Arial" w:hAnsi="Arial" w:cs="Arial"/>
                <w:lang w:val="en-US"/>
              </w:rPr>
            </w:pPr>
          </w:p>
        </w:tc>
      </w:tr>
      <w:tr w:rsidR="005E126E" w:rsidRPr="00AA51C0" w:rsidTr="005E126E">
        <w:trPr>
          <w:cantSplit/>
        </w:trPr>
        <w:tc>
          <w:tcPr>
            <w:tcW w:w="993" w:type="dxa"/>
            <w:tcBorders>
              <w:top w:val="nil"/>
              <w:left w:val="single" w:sz="18" w:space="0" w:color="auto"/>
              <w:bottom w:val="single" w:sz="4" w:space="0" w:color="auto"/>
              <w:right w:val="single" w:sz="4" w:space="0" w:color="auto"/>
            </w:tcBorders>
            <w:shd w:val="clear" w:color="auto" w:fill="auto"/>
          </w:tcPr>
          <w:p w:rsidR="005E126E" w:rsidRPr="00AA51C0" w:rsidRDefault="005E126E"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nil"/>
              <w:left w:val="single" w:sz="4" w:space="0" w:color="auto"/>
              <w:bottom w:val="single" w:sz="4" w:space="0" w:color="auto"/>
              <w:right w:val="single" w:sz="4" w:space="0" w:color="auto"/>
            </w:tcBorders>
            <w:shd w:val="clear" w:color="auto" w:fill="auto"/>
          </w:tcPr>
          <w:p w:rsidR="005E126E" w:rsidRPr="00AA51C0" w:rsidRDefault="008E5119" w:rsidP="00AA51C0">
            <w:pPr>
              <w:spacing w:after="0"/>
              <w:rPr>
                <w:rFonts w:ascii="Arial" w:eastAsia="MS Mincho" w:hAnsi="Arial" w:cs="Arial"/>
                <w:sz w:val="14"/>
                <w:szCs w:val="14"/>
              </w:rPr>
            </w:pPr>
            <w:hyperlink r:id="rId92" w:tgtFrame="_blank" w:history="1">
              <w:r w:rsidR="005E126E" w:rsidRPr="00AA51C0">
                <w:rPr>
                  <w:rStyle w:val="Lienhypertexte"/>
                  <w:rFonts w:ascii="Arial" w:eastAsia="MS Mincho" w:hAnsi="Arial" w:cs="Arial"/>
                  <w:sz w:val="14"/>
                  <w:szCs w:val="14"/>
                </w:rPr>
                <w:t>CP</w:t>
              </w:r>
              <w:r w:rsidR="005E126E" w:rsidRPr="00AA51C0">
                <w:rPr>
                  <w:rStyle w:val="Lienhypertexte"/>
                  <w:rFonts w:ascii="Arial" w:eastAsia="MS Mincho" w:hAnsi="Arial" w:cs="Arial"/>
                  <w:sz w:val="14"/>
                  <w:szCs w:val="14"/>
                </w:rPr>
                <w:noBreakHyphen/>
                <w:t xml:space="preserve">201216 </w:t>
              </w:r>
            </w:hyperlink>
          </w:p>
        </w:tc>
        <w:tc>
          <w:tcPr>
            <w:tcW w:w="3969"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CR Pack on 5GS_Ph1-CT (29.508) </w:t>
            </w:r>
          </w:p>
        </w:tc>
        <w:tc>
          <w:tcPr>
            <w:tcW w:w="1383" w:type="dxa"/>
            <w:gridSpan w:val="2"/>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CT3 </w:t>
            </w:r>
          </w:p>
        </w:tc>
        <w:tc>
          <w:tcPr>
            <w:tcW w:w="1026" w:type="dxa"/>
            <w:tcBorders>
              <w:top w:val="nil"/>
              <w:left w:val="single" w:sz="4" w:space="0" w:color="auto"/>
              <w:bottom w:val="single" w:sz="4" w:space="0" w:color="auto"/>
              <w:right w:val="single" w:sz="4" w:space="0" w:color="auto"/>
            </w:tcBorders>
            <w:shd w:val="clear" w:color="auto" w:fill="auto"/>
          </w:tcPr>
          <w:p w:rsidR="005E126E" w:rsidRPr="00AA51C0" w:rsidRDefault="005E126E"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nil"/>
              <w:left w:val="single" w:sz="4" w:space="0" w:color="auto"/>
              <w:bottom w:val="single" w:sz="4" w:space="0" w:color="auto"/>
              <w:right w:val="single" w:sz="18" w:space="0" w:color="auto"/>
            </w:tcBorders>
            <w:shd w:val="clear" w:color="auto" w:fill="auto"/>
          </w:tcPr>
          <w:p w:rsidR="005E126E" w:rsidRPr="00AA51C0" w:rsidRDefault="005E126E" w:rsidP="00AA51C0">
            <w:pPr>
              <w:spacing w:after="0"/>
              <w:rPr>
                <w:rFonts w:ascii="Arial" w:hAnsi="Arial" w:cs="Arial"/>
                <w:lang w:val="en-US"/>
              </w:rPr>
            </w:pPr>
          </w:p>
        </w:tc>
      </w:tr>
      <w:tr w:rsidR="005E126E" w:rsidRPr="00AA51C0" w:rsidTr="005E126E">
        <w:trPr>
          <w:cantSplit/>
        </w:trPr>
        <w:tc>
          <w:tcPr>
            <w:tcW w:w="993" w:type="dxa"/>
            <w:tcBorders>
              <w:top w:val="nil"/>
              <w:left w:val="single" w:sz="18" w:space="0" w:color="auto"/>
              <w:bottom w:val="single" w:sz="4" w:space="0" w:color="auto"/>
              <w:right w:val="single" w:sz="4" w:space="0" w:color="auto"/>
            </w:tcBorders>
            <w:shd w:val="clear" w:color="auto" w:fill="auto"/>
          </w:tcPr>
          <w:p w:rsidR="005E126E" w:rsidRPr="00AA51C0" w:rsidRDefault="005E126E"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nil"/>
              <w:left w:val="single" w:sz="4" w:space="0" w:color="auto"/>
              <w:bottom w:val="single" w:sz="4" w:space="0" w:color="auto"/>
              <w:right w:val="single" w:sz="4" w:space="0" w:color="auto"/>
            </w:tcBorders>
            <w:shd w:val="clear" w:color="auto" w:fill="auto"/>
          </w:tcPr>
          <w:p w:rsidR="005E126E" w:rsidRPr="00AA51C0" w:rsidRDefault="008E5119" w:rsidP="00AA51C0">
            <w:pPr>
              <w:spacing w:after="0"/>
              <w:rPr>
                <w:rFonts w:ascii="Arial" w:eastAsia="MS Mincho" w:hAnsi="Arial" w:cs="Arial"/>
                <w:sz w:val="14"/>
                <w:szCs w:val="14"/>
              </w:rPr>
            </w:pPr>
            <w:hyperlink r:id="rId93" w:tgtFrame="_blank" w:history="1">
              <w:r w:rsidR="005E126E" w:rsidRPr="00AA51C0">
                <w:rPr>
                  <w:rStyle w:val="Lienhypertexte"/>
                  <w:rFonts w:ascii="Arial" w:eastAsia="MS Mincho" w:hAnsi="Arial" w:cs="Arial"/>
                  <w:sz w:val="14"/>
                  <w:szCs w:val="14"/>
                </w:rPr>
                <w:t>CP</w:t>
              </w:r>
              <w:r w:rsidR="005E126E" w:rsidRPr="00AA51C0">
                <w:rPr>
                  <w:rStyle w:val="Lienhypertexte"/>
                  <w:rFonts w:ascii="Arial" w:eastAsia="MS Mincho" w:hAnsi="Arial" w:cs="Arial"/>
                  <w:sz w:val="14"/>
                  <w:szCs w:val="14"/>
                </w:rPr>
                <w:noBreakHyphen/>
                <w:t xml:space="preserve">201217 </w:t>
              </w:r>
            </w:hyperlink>
          </w:p>
        </w:tc>
        <w:tc>
          <w:tcPr>
            <w:tcW w:w="3969"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CR Pack on 5GS_Ph1-CT (29.512) </w:t>
            </w:r>
          </w:p>
        </w:tc>
        <w:tc>
          <w:tcPr>
            <w:tcW w:w="1383" w:type="dxa"/>
            <w:gridSpan w:val="2"/>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CT3 </w:t>
            </w:r>
          </w:p>
        </w:tc>
        <w:tc>
          <w:tcPr>
            <w:tcW w:w="1026" w:type="dxa"/>
            <w:tcBorders>
              <w:top w:val="nil"/>
              <w:left w:val="single" w:sz="4" w:space="0" w:color="auto"/>
              <w:bottom w:val="single" w:sz="4" w:space="0" w:color="auto"/>
              <w:right w:val="single" w:sz="4" w:space="0" w:color="auto"/>
            </w:tcBorders>
            <w:shd w:val="clear" w:color="auto" w:fill="auto"/>
          </w:tcPr>
          <w:p w:rsidR="005E126E" w:rsidRPr="00AA51C0" w:rsidRDefault="005E126E"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nil"/>
              <w:left w:val="single" w:sz="4" w:space="0" w:color="auto"/>
              <w:bottom w:val="single" w:sz="4" w:space="0" w:color="auto"/>
              <w:right w:val="single" w:sz="18" w:space="0" w:color="auto"/>
            </w:tcBorders>
            <w:shd w:val="clear" w:color="auto" w:fill="auto"/>
          </w:tcPr>
          <w:p w:rsidR="005E126E" w:rsidRPr="00AA51C0" w:rsidRDefault="005E126E" w:rsidP="00AA51C0">
            <w:pPr>
              <w:spacing w:after="0"/>
              <w:rPr>
                <w:rFonts w:ascii="Arial" w:hAnsi="Arial" w:cs="Arial"/>
                <w:lang w:val="en-US"/>
              </w:rPr>
            </w:pPr>
          </w:p>
        </w:tc>
      </w:tr>
      <w:tr w:rsidR="005E126E" w:rsidRPr="00AA51C0" w:rsidTr="005E126E">
        <w:trPr>
          <w:cantSplit/>
        </w:trPr>
        <w:tc>
          <w:tcPr>
            <w:tcW w:w="993" w:type="dxa"/>
            <w:tcBorders>
              <w:top w:val="nil"/>
              <w:left w:val="single" w:sz="18" w:space="0" w:color="auto"/>
              <w:bottom w:val="single" w:sz="4" w:space="0" w:color="auto"/>
              <w:right w:val="single" w:sz="4" w:space="0" w:color="auto"/>
            </w:tcBorders>
            <w:shd w:val="clear" w:color="auto" w:fill="auto"/>
          </w:tcPr>
          <w:p w:rsidR="005E126E" w:rsidRPr="00AA51C0" w:rsidRDefault="005E126E"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nil"/>
              <w:left w:val="single" w:sz="4" w:space="0" w:color="auto"/>
              <w:bottom w:val="single" w:sz="4" w:space="0" w:color="auto"/>
              <w:right w:val="single" w:sz="4" w:space="0" w:color="auto"/>
            </w:tcBorders>
            <w:shd w:val="clear" w:color="auto" w:fill="auto"/>
          </w:tcPr>
          <w:p w:rsidR="005E126E" w:rsidRPr="00AA51C0" w:rsidRDefault="008E5119" w:rsidP="00AA51C0">
            <w:pPr>
              <w:spacing w:after="0"/>
              <w:rPr>
                <w:rFonts w:ascii="Arial" w:eastAsia="MS Mincho" w:hAnsi="Arial" w:cs="Arial"/>
                <w:sz w:val="14"/>
                <w:szCs w:val="14"/>
              </w:rPr>
            </w:pPr>
            <w:hyperlink r:id="rId94" w:tgtFrame="_blank" w:history="1">
              <w:r w:rsidR="005E126E" w:rsidRPr="00AA51C0">
                <w:rPr>
                  <w:rStyle w:val="Lienhypertexte"/>
                  <w:rFonts w:ascii="Arial" w:eastAsia="MS Mincho" w:hAnsi="Arial" w:cs="Arial"/>
                  <w:sz w:val="14"/>
                  <w:szCs w:val="14"/>
                </w:rPr>
                <w:t>CP</w:t>
              </w:r>
              <w:r w:rsidR="005E126E" w:rsidRPr="00AA51C0">
                <w:rPr>
                  <w:rStyle w:val="Lienhypertexte"/>
                  <w:rFonts w:ascii="Arial" w:eastAsia="MS Mincho" w:hAnsi="Arial" w:cs="Arial"/>
                  <w:sz w:val="14"/>
                  <w:szCs w:val="14"/>
                </w:rPr>
                <w:noBreakHyphen/>
                <w:t xml:space="preserve">201218 </w:t>
              </w:r>
            </w:hyperlink>
          </w:p>
        </w:tc>
        <w:tc>
          <w:tcPr>
            <w:tcW w:w="3969"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CR Pack on 5GS_Ph1-CT (29.513) </w:t>
            </w:r>
          </w:p>
        </w:tc>
        <w:tc>
          <w:tcPr>
            <w:tcW w:w="1383" w:type="dxa"/>
            <w:gridSpan w:val="2"/>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CT3 </w:t>
            </w:r>
          </w:p>
        </w:tc>
        <w:tc>
          <w:tcPr>
            <w:tcW w:w="1026" w:type="dxa"/>
            <w:tcBorders>
              <w:top w:val="nil"/>
              <w:left w:val="single" w:sz="4" w:space="0" w:color="auto"/>
              <w:bottom w:val="single" w:sz="4" w:space="0" w:color="auto"/>
              <w:right w:val="single" w:sz="4" w:space="0" w:color="auto"/>
            </w:tcBorders>
            <w:shd w:val="clear" w:color="auto" w:fill="auto"/>
          </w:tcPr>
          <w:p w:rsidR="005E126E" w:rsidRPr="00AA51C0" w:rsidRDefault="005E126E"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nil"/>
              <w:left w:val="single" w:sz="4" w:space="0" w:color="auto"/>
              <w:bottom w:val="single" w:sz="4" w:space="0" w:color="auto"/>
              <w:right w:val="single" w:sz="18" w:space="0" w:color="auto"/>
            </w:tcBorders>
            <w:shd w:val="clear" w:color="auto" w:fill="auto"/>
          </w:tcPr>
          <w:p w:rsidR="005E126E" w:rsidRPr="00AA51C0" w:rsidRDefault="005E126E" w:rsidP="00AA51C0">
            <w:pPr>
              <w:spacing w:after="0"/>
              <w:rPr>
                <w:rFonts w:ascii="Arial" w:hAnsi="Arial" w:cs="Arial"/>
                <w:lang w:val="en-US"/>
              </w:rPr>
            </w:pPr>
          </w:p>
        </w:tc>
      </w:tr>
      <w:tr w:rsidR="005E126E" w:rsidRPr="00AA51C0" w:rsidTr="005E126E">
        <w:trPr>
          <w:cantSplit/>
        </w:trPr>
        <w:tc>
          <w:tcPr>
            <w:tcW w:w="993" w:type="dxa"/>
            <w:tcBorders>
              <w:top w:val="nil"/>
              <w:left w:val="single" w:sz="18" w:space="0" w:color="auto"/>
              <w:bottom w:val="single" w:sz="4" w:space="0" w:color="auto"/>
              <w:right w:val="single" w:sz="4" w:space="0" w:color="auto"/>
            </w:tcBorders>
            <w:shd w:val="clear" w:color="auto" w:fill="auto"/>
          </w:tcPr>
          <w:p w:rsidR="005E126E" w:rsidRPr="00AA51C0" w:rsidRDefault="005E126E"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nil"/>
              <w:left w:val="single" w:sz="4" w:space="0" w:color="auto"/>
              <w:bottom w:val="single" w:sz="4" w:space="0" w:color="auto"/>
              <w:right w:val="single" w:sz="4" w:space="0" w:color="auto"/>
            </w:tcBorders>
            <w:shd w:val="clear" w:color="auto" w:fill="auto"/>
          </w:tcPr>
          <w:p w:rsidR="005E126E" w:rsidRPr="00AA51C0" w:rsidRDefault="008E5119" w:rsidP="00AA51C0">
            <w:pPr>
              <w:spacing w:after="0"/>
              <w:rPr>
                <w:rFonts w:ascii="Arial" w:eastAsia="MS Mincho" w:hAnsi="Arial" w:cs="Arial"/>
                <w:sz w:val="14"/>
                <w:szCs w:val="14"/>
              </w:rPr>
            </w:pPr>
            <w:hyperlink r:id="rId95" w:tgtFrame="_blank" w:history="1">
              <w:r w:rsidR="005E126E" w:rsidRPr="00AA51C0">
                <w:rPr>
                  <w:rStyle w:val="Lienhypertexte"/>
                  <w:rFonts w:ascii="Arial" w:eastAsia="MS Mincho" w:hAnsi="Arial" w:cs="Arial"/>
                  <w:sz w:val="14"/>
                  <w:szCs w:val="14"/>
                </w:rPr>
                <w:t>CP</w:t>
              </w:r>
              <w:r w:rsidR="005E126E" w:rsidRPr="00AA51C0">
                <w:rPr>
                  <w:rStyle w:val="Lienhypertexte"/>
                  <w:rFonts w:ascii="Arial" w:eastAsia="MS Mincho" w:hAnsi="Arial" w:cs="Arial"/>
                  <w:sz w:val="14"/>
                  <w:szCs w:val="14"/>
                </w:rPr>
                <w:noBreakHyphen/>
                <w:t xml:space="preserve">201219 </w:t>
              </w:r>
            </w:hyperlink>
          </w:p>
        </w:tc>
        <w:tc>
          <w:tcPr>
            <w:tcW w:w="3969"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CR Pack on 5GS_Ph1-CT (29.514) </w:t>
            </w:r>
          </w:p>
        </w:tc>
        <w:tc>
          <w:tcPr>
            <w:tcW w:w="1383" w:type="dxa"/>
            <w:gridSpan w:val="2"/>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CT3 </w:t>
            </w:r>
          </w:p>
        </w:tc>
        <w:tc>
          <w:tcPr>
            <w:tcW w:w="1026" w:type="dxa"/>
            <w:tcBorders>
              <w:top w:val="nil"/>
              <w:left w:val="single" w:sz="4" w:space="0" w:color="auto"/>
              <w:bottom w:val="single" w:sz="4" w:space="0" w:color="auto"/>
              <w:right w:val="single" w:sz="4" w:space="0" w:color="auto"/>
            </w:tcBorders>
            <w:shd w:val="clear" w:color="auto" w:fill="auto"/>
          </w:tcPr>
          <w:p w:rsidR="005E126E" w:rsidRPr="00AA51C0" w:rsidRDefault="005E126E"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nil"/>
              <w:left w:val="single" w:sz="4" w:space="0" w:color="auto"/>
              <w:bottom w:val="single" w:sz="4" w:space="0" w:color="auto"/>
              <w:right w:val="single" w:sz="18" w:space="0" w:color="auto"/>
            </w:tcBorders>
            <w:shd w:val="clear" w:color="auto" w:fill="auto"/>
          </w:tcPr>
          <w:p w:rsidR="005E126E" w:rsidRPr="00AA51C0" w:rsidRDefault="005E126E" w:rsidP="00AA51C0">
            <w:pPr>
              <w:spacing w:after="0"/>
              <w:rPr>
                <w:rFonts w:ascii="Arial" w:hAnsi="Arial" w:cs="Arial"/>
                <w:lang w:val="en-US"/>
              </w:rPr>
            </w:pPr>
          </w:p>
        </w:tc>
      </w:tr>
      <w:tr w:rsidR="005E126E" w:rsidRPr="00AA51C0" w:rsidTr="005E126E">
        <w:trPr>
          <w:cantSplit/>
        </w:trPr>
        <w:tc>
          <w:tcPr>
            <w:tcW w:w="993" w:type="dxa"/>
            <w:tcBorders>
              <w:top w:val="nil"/>
              <w:left w:val="single" w:sz="18" w:space="0" w:color="auto"/>
              <w:bottom w:val="single" w:sz="4" w:space="0" w:color="auto"/>
              <w:right w:val="single" w:sz="4" w:space="0" w:color="auto"/>
            </w:tcBorders>
            <w:shd w:val="clear" w:color="auto" w:fill="auto"/>
          </w:tcPr>
          <w:p w:rsidR="005E126E" w:rsidRPr="00AA51C0" w:rsidRDefault="005E126E"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nil"/>
              <w:left w:val="single" w:sz="4" w:space="0" w:color="auto"/>
              <w:bottom w:val="single" w:sz="4" w:space="0" w:color="auto"/>
              <w:right w:val="single" w:sz="4" w:space="0" w:color="auto"/>
            </w:tcBorders>
            <w:shd w:val="clear" w:color="auto" w:fill="auto"/>
          </w:tcPr>
          <w:p w:rsidR="005E126E" w:rsidRPr="00AA51C0" w:rsidRDefault="008E5119" w:rsidP="00AA51C0">
            <w:pPr>
              <w:spacing w:after="0"/>
              <w:rPr>
                <w:rFonts w:ascii="Arial" w:eastAsia="MS Mincho" w:hAnsi="Arial" w:cs="Arial"/>
                <w:sz w:val="14"/>
                <w:szCs w:val="14"/>
              </w:rPr>
            </w:pPr>
            <w:hyperlink r:id="rId96" w:tgtFrame="_blank" w:history="1">
              <w:r w:rsidR="005E126E" w:rsidRPr="00AA51C0">
                <w:rPr>
                  <w:rStyle w:val="Lienhypertexte"/>
                  <w:rFonts w:ascii="Arial" w:eastAsia="MS Mincho" w:hAnsi="Arial" w:cs="Arial"/>
                  <w:sz w:val="14"/>
                  <w:szCs w:val="14"/>
                </w:rPr>
                <w:t>CP</w:t>
              </w:r>
              <w:r w:rsidR="005E126E" w:rsidRPr="00AA51C0">
                <w:rPr>
                  <w:rStyle w:val="Lienhypertexte"/>
                  <w:rFonts w:ascii="Arial" w:eastAsia="MS Mincho" w:hAnsi="Arial" w:cs="Arial"/>
                  <w:sz w:val="14"/>
                  <w:szCs w:val="14"/>
                </w:rPr>
                <w:noBreakHyphen/>
                <w:t xml:space="preserve">201220 </w:t>
              </w:r>
            </w:hyperlink>
          </w:p>
        </w:tc>
        <w:tc>
          <w:tcPr>
            <w:tcW w:w="3969"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CR Pack on 5GS_Ph1-CT (29.519) </w:t>
            </w:r>
          </w:p>
        </w:tc>
        <w:tc>
          <w:tcPr>
            <w:tcW w:w="1383" w:type="dxa"/>
            <w:gridSpan w:val="2"/>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CT3 </w:t>
            </w:r>
          </w:p>
        </w:tc>
        <w:tc>
          <w:tcPr>
            <w:tcW w:w="1026" w:type="dxa"/>
            <w:tcBorders>
              <w:top w:val="nil"/>
              <w:left w:val="single" w:sz="4" w:space="0" w:color="auto"/>
              <w:bottom w:val="single" w:sz="4" w:space="0" w:color="auto"/>
              <w:right w:val="single" w:sz="4" w:space="0" w:color="auto"/>
            </w:tcBorders>
            <w:shd w:val="clear" w:color="auto" w:fill="auto"/>
          </w:tcPr>
          <w:p w:rsidR="005E126E" w:rsidRPr="00AA51C0" w:rsidRDefault="005E126E"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nil"/>
              <w:left w:val="single" w:sz="4" w:space="0" w:color="auto"/>
              <w:bottom w:val="single" w:sz="4" w:space="0" w:color="auto"/>
              <w:right w:val="single" w:sz="18" w:space="0" w:color="auto"/>
            </w:tcBorders>
            <w:shd w:val="clear" w:color="auto" w:fill="auto"/>
          </w:tcPr>
          <w:p w:rsidR="005E126E" w:rsidRPr="00AA51C0" w:rsidRDefault="005E126E" w:rsidP="00AA51C0">
            <w:pPr>
              <w:spacing w:after="0"/>
              <w:rPr>
                <w:rFonts w:ascii="Arial" w:hAnsi="Arial" w:cs="Arial"/>
                <w:lang w:val="en-US"/>
              </w:rPr>
            </w:pPr>
          </w:p>
        </w:tc>
      </w:tr>
      <w:tr w:rsidR="005E126E" w:rsidRPr="00AA51C0" w:rsidTr="005E126E">
        <w:trPr>
          <w:cantSplit/>
        </w:trPr>
        <w:tc>
          <w:tcPr>
            <w:tcW w:w="993" w:type="dxa"/>
            <w:tcBorders>
              <w:top w:val="nil"/>
              <w:left w:val="single" w:sz="18" w:space="0" w:color="auto"/>
              <w:bottom w:val="single" w:sz="4" w:space="0" w:color="auto"/>
              <w:right w:val="single" w:sz="4" w:space="0" w:color="auto"/>
            </w:tcBorders>
            <w:shd w:val="clear" w:color="auto" w:fill="auto"/>
          </w:tcPr>
          <w:p w:rsidR="005E126E" w:rsidRPr="00AA51C0" w:rsidRDefault="005E126E"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nil"/>
              <w:left w:val="single" w:sz="4" w:space="0" w:color="auto"/>
              <w:bottom w:val="single" w:sz="4" w:space="0" w:color="auto"/>
              <w:right w:val="single" w:sz="4" w:space="0" w:color="auto"/>
            </w:tcBorders>
            <w:shd w:val="clear" w:color="auto" w:fill="auto"/>
          </w:tcPr>
          <w:p w:rsidR="005E126E" w:rsidRPr="00AA51C0" w:rsidRDefault="008E5119" w:rsidP="00AA51C0">
            <w:pPr>
              <w:spacing w:after="0"/>
              <w:rPr>
                <w:rFonts w:ascii="Arial" w:eastAsia="MS Mincho" w:hAnsi="Arial" w:cs="Arial"/>
                <w:sz w:val="14"/>
                <w:szCs w:val="14"/>
              </w:rPr>
            </w:pPr>
            <w:hyperlink r:id="rId97" w:tgtFrame="_blank" w:history="1">
              <w:r w:rsidR="005E126E" w:rsidRPr="00AA51C0">
                <w:rPr>
                  <w:rStyle w:val="Lienhypertexte"/>
                  <w:rFonts w:ascii="Arial" w:eastAsia="MS Mincho" w:hAnsi="Arial" w:cs="Arial"/>
                  <w:sz w:val="14"/>
                  <w:szCs w:val="14"/>
                </w:rPr>
                <w:t>CP</w:t>
              </w:r>
              <w:r w:rsidR="005E126E" w:rsidRPr="00AA51C0">
                <w:rPr>
                  <w:rStyle w:val="Lienhypertexte"/>
                  <w:rFonts w:ascii="Arial" w:eastAsia="MS Mincho" w:hAnsi="Arial" w:cs="Arial"/>
                  <w:sz w:val="14"/>
                  <w:szCs w:val="14"/>
                </w:rPr>
                <w:noBreakHyphen/>
                <w:t xml:space="preserve">201221 </w:t>
              </w:r>
            </w:hyperlink>
          </w:p>
        </w:tc>
        <w:tc>
          <w:tcPr>
            <w:tcW w:w="3969"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CR Pack on 5GS_Ph1-CT (29.520) </w:t>
            </w:r>
          </w:p>
        </w:tc>
        <w:tc>
          <w:tcPr>
            <w:tcW w:w="1383" w:type="dxa"/>
            <w:gridSpan w:val="2"/>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CT3 </w:t>
            </w:r>
          </w:p>
        </w:tc>
        <w:tc>
          <w:tcPr>
            <w:tcW w:w="1026" w:type="dxa"/>
            <w:tcBorders>
              <w:top w:val="nil"/>
              <w:left w:val="single" w:sz="4" w:space="0" w:color="auto"/>
              <w:bottom w:val="single" w:sz="4" w:space="0" w:color="auto"/>
              <w:right w:val="single" w:sz="4" w:space="0" w:color="auto"/>
            </w:tcBorders>
            <w:shd w:val="clear" w:color="auto" w:fill="auto"/>
          </w:tcPr>
          <w:p w:rsidR="005E126E" w:rsidRPr="00AA51C0" w:rsidRDefault="005E126E"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nil"/>
              <w:left w:val="single" w:sz="4" w:space="0" w:color="auto"/>
              <w:bottom w:val="single" w:sz="4" w:space="0" w:color="auto"/>
              <w:right w:val="single" w:sz="18" w:space="0" w:color="auto"/>
            </w:tcBorders>
            <w:shd w:val="clear" w:color="auto" w:fill="auto"/>
          </w:tcPr>
          <w:p w:rsidR="005E126E" w:rsidRPr="00AA51C0" w:rsidRDefault="005E126E" w:rsidP="00AA51C0">
            <w:pPr>
              <w:spacing w:after="0"/>
              <w:rPr>
                <w:rFonts w:ascii="Arial" w:hAnsi="Arial" w:cs="Arial"/>
                <w:lang w:val="en-US"/>
              </w:rPr>
            </w:pPr>
          </w:p>
        </w:tc>
      </w:tr>
      <w:tr w:rsidR="005E126E" w:rsidRPr="00AA51C0" w:rsidTr="005E126E">
        <w:trPr>
          <w:cantSplit/>
        </w:trPr>
        <w:tc>
          <w:tcPr>
            <w:tcW w:w="993" w:type="dxa"/>
            <w:tcBorders>
              <w:top w:val="nil"/>
              <w:left w:val="single" w:sz="18" w:space="0" w:color="auto"/>
              <w:bottom w:val="single" w:sz="4" w:space="0" w:color="auto"/>
              <w:right w:val="single" w:sz="4" w:space="0" w:color="auto"/>
            </w:tcBorders>
            <w:shd w:val="clear" w:color="auto" w:fill="auto"/>
          </w:tcPr>
          <w:p w:rsidR="005E126E" w:rsidRPr="00AA51C0" w:rsidRDefault="005E126E" w:rsidP="007C4B07">
            <w:pPr>
              <w:spacing w:after="0"/>
              <w:rPr>
                <w:rFonts w:ascii="Arial" w:hAnsi="Arial" w:cs="Arial"/>
                <w:b/>
                <w:bCs/>
                <w:lang w:val="en-US"/>
              </w:rPr>
            </w:pPr>
            <w:r w:rsidRPr="00AA51C0">
              <w:rPr>
                <w:rFonts w:ascii="Arial" w:hAnsi="Arial" w:cs="Arial"/>
                <w:b/>
                <w:bCs/>
                <w:lang w:val="en-US"/>
              </w:rPr>
              <w:lastRenderedPageBreak/>
              <w:t xml:space="preserve">  </w:t>
            </w:r>
          </w:p>
        </w:tc>
        <w:tc>
          <w:tcPr>
            <w:tcW w:w="1984" w:type="dxa"/>
            <w:tcBorders>
              <w:top w:val="nil"/>
              <w:left w:val="single" w:sz="4" w:space="0" w:color="auto"/>
              <w:bottom w:val="single" w:sz="4" w:space="0" w:color="auto"/>
              <w:right w:val="single" w:sz="4" w:space="0" w:color="auto"/>
            </w:tcBorders>
            <w:shd w:val="clear" w:color="auto" w:fill="auto"/>
          </w:tcPr>
          <w:p w:rsidR="005E126E" w:rsidRPr="00AA51C0" w:rsidRDefault="005E126E" w:rsidP="007C4B07">
            <w:pPr>
              <w:spacing w:after="0"/>
              <w:rPr>
                <w:rFonts w:ascii="Arial" w:eastAsia="MS Mincho" w:hAnsi="Arial" w:cs="Arial"/>
                <w:b/>
              </w:rPr>
            </w:pPr>
            <w:r w:rsidRPr="00AA51C0">
              <w:rPr>
                <w:rFonts w:ascii="Arial" w:eastAsia="MS Mincho" w:hAnsi="Arial" w:cs="Arial"/>
                <w:b/>
              </w:rPr>
              <w:t xml:space="preserve">  </w:t>
            </w:r>
          </w:p>
        </w:tc>
        <w:tc>
          <w:tcPr>
            <w:tcW w:w="851" w:type="dxa"/>
            <w:tcBorders>
              <w:top w:val="nil"/>
              <w:left w:val="single" w:sz="4" w:space="0" w:color="auto"/>
              <w:bottom w:val="single" w:sz="4" w:space="0" w:color="auto"/>
              <w:right w:val="single" w:sz="4" w:space="0" w:color="auto"/>
            </w:tcBorders>
            <w:shd w:val="clear" w:color="auto" w:fill="auto"/>
          </w:tcPr>
          <w:p w:rsidR="005E126E" w:rsidRPr="00AA51C0" w:rsidRDefault="008E5119" w:rsidP="007C4B07">
            <w:pPr>
              <w:spacing w:after="0"/>
              <w:rPr>
                <w:rFonts w:ascii="Arial" w:eastAsia="MS Mincho" w:hAnsi="Arial" w:cs="Arial"/>
                <w:sz w:val="14"/>
                <w:szCs w:val="14"/>
              </w:rPr>
            </w:pPr>
            <w:hyperlink r:id="rId98" w:tgtFrame="_blank" w:history="1">
              <w:r w:rsidR="005E126E" w:rsidRPr="00AA51C0">
                <w:rPr>
                  <w:rStyle w:val="Lienhypertexte"/>
                  <w:rFonts w:ascii="Arial" w:eastAsia="MS Mincho" w:hAnsi="Arial" w:cs="Arial"/>
                  <w:sz w:val="14"/>
                  <w:szCs w:val="14"/>
                </w:rPr>
                <w:t>CP</w:t>
              </w:r>
              <w:r w:rsidR="005E126E" w:rsidRPr="00AA51C0">
                <w:rPr>
                  <w:rStyle w:val="Lienhypertexte"/>
                  <w:rFonts w:ascii="Arial" w:eastAsia="MS Mincho" w:hAnsi="Arial" w:cs="Arial"/>
                  <w:sz w:val="14"/>
                  <w:szCs w:val="14"/>
                </w:rPr>
                <w:noBreakHyphen/>
                <w:t xml:space="preserve">201295 </w:t>
              </w:r>
            </w:hyperlink>
          </w:p>
        </w:tc>
        <w:tc>
          <w:tcPr>
            <w:tcW w:w="3969" w:type="dxa"/>
            <w:tcBorders>
              <w:top w:val="nil"/>
              <w:left w:val="single" w:sz="4" w:space="0" w:color="auto"/>
              <w:bottom w:val="single" w:sz="4" w:space="0" w:color="auto"/>
              <w:right w:val="single" w:sz="4" w:space="0" w:color="auto"/>
            </w:tcBorders>
            <w:shd w:val="clear" w:color="auto" w:fill="auto"/>
          </w:tcPr>
          <w:p w:rsidR="005E126E" w:rsidRPr="00AA51C0" w:rsidRDefault="005E126E" w:rsidP="007C4B07">
            <w:pPr>
              <w:spacing w:after="0"/>
              <w:rPr>
                <w:rFonts w:ascii="Arial" w:eastAsia="MS Mincho" w:hAnsi="Arial" w:cs="Arial"/>
              </w:rPr>
            </w:pPr>
            <w:r w:rsidRPr="00AA51C0">
              <w:rPr>
                <w:rFonts w:ascii="Arial" w:eastAsia="MS Mincho" w:hAnsi="Arial" w:cs="Arial"/>
              </w:rPr>
              <w:t xml:space="preserve">Correct use of application error </w:t>
            </w:r>
          </w:p>
        </w:tc>
        <w:tc>
          <w:tcPr>
            <w:tcW w:w="1383" w:type="dxa"/>
            <w:gridSpan w:val="2"/>
            <w:tcBorders>
              <w:top w:val="nil"/>
              <w:left w:val="single" w:sz="4" w:space="0" w:color="auto"/>
              <w:bottom w:val="single" w:sz="4" w:space="0" w:color="auto"/>
              <w:right w:val="single" w:sz="4" w:space="0" w:color="auto"/>
            </w:tcBorders>
            <w:shd w:val="clear" w:color="auto" w:fill="auto"/>
          </w:tcPr>
          <w:p w:rsidR="005E126E" w:rsidRPr="00AA51C0" w:rsidRDefault="005E126E" w:rsidP="007C4B07">
            <w:pPr>
              <w:spacing w:after="0"/>
              <w:rPr>
                <w:rFonts w:ascii="Arial" w:eastAsia="MS Mincho" w:hAnsi="Arial" w:cs="Arial"/>
              </w:rPr>
            </w:pPr>
            <w:r w:rsidRPr="00AA51C0">
              <w:rPr>
                <w:rFonts w:ascii="Arial" w:eastAsia="MS Mincho" w:hAnsi="Arial" w:cs="Arial"/>
              </w:rPr>
              <w:t xml:space="preserve">Ericsson, China Mobile Communications Group </w:t>
            </w:r>
            <w:proofErr w:type="spellStart"/>
            <w:r w:rsidRPr="00AA51C0">
              <w:rPr>
                <w:rFonts w:ascii="Arial" w:eastAsia="MS Mincho" w:hAnsi="Arial" w:cs="Arial"/>
              </w:rPr>
              <w:t>Co.,Ltd</w:t>
            </w:r>
            <w:proofErr w:type="spellEnd"/>
            <w:r w:rsidRPr="00AA51C0">
              <w:rPr>
                <w:rFonts w:ascii="Arial" w:eastAsia="MS Mincho" w:hAnsi="Arial" w:cs="Arial"/>
              </w:rPr>
              <w:t xml:space="preserve">. </w:t>
            </w:r>
          </w:p>
        </w:tc>
        <w:tc>
          <w:tcPr>
            <w:tcW w:w="1026" w:type="dxa"/>
            <w:tcBorders>
              <w:top w:val="nil"/>
              <w:left w:val="single" w:sz="4" w:space="0" w:color="auto"/>
              <w:bottom w:val="single" w:sz="4" w:space="0" w:color="auto"/>
              <w:right w:val="single" w:sz="4" w:space="0" w:color="auto"/>
            </w:tcBorders>
            <w:shd w:val="clear" w:color="auto" w:fill="auto"/>
          </w:tcPr>
          <w:p w:rsidR="005E126E" w:rsidRPr="00AA51C0" w:rsidRDefault="005E126E"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nil"/>
              <w:left w:val="single" w:sz="4" w:space="0" w:color="auto"/>
              <w:bottom w:val="single" w:sz="4" w:space="0" w:color="auto"/>
              <w:right w:val="single" w:sz="18" w:space="0" w:color="auto"/>
            </w:tcBorders>
            <w:shd w:val="clear" w:color="auto" w:fill="auto"/>
          </w:tcPr>
          <w:p w:rsidR="005E126E" w:rsidRPr="00AA51C0" w:rsidRDefault="005E126E" w:rsidP="007C4B07">
            <w:pPr>
              <w:spacing w:after="0"/>
              <w:rPr>
                <w:rFonts w:ascii="Arial" w:hAnsi="Arial" w:cs="Arial"/>
                <w:lang w:val="en-US"/>
              </w:rPr>
            </w:pPr>
            <w:r>
              <w:rPr>
                <w:rFonts w:ascii="Arial" w:hAnsi="Arial" w:cs="Arial"/>
                <w:lang w:val="en-US"/>
              </w:rPr>
              <w:t xml:space="preserve">Revision of </w:t>
            </w:r>
            <w:r w:rsidRPr="00D17947">
              <w:rPr>
                <w:rFonts w:ascii="Arial" w:hAnsi="Arial" w:cs="Arial"/>
                <w:lang w:val="en-US"/>
              </w:rPr>
              <w:t>C3-202468</w:t>
            </w:r>
            <w:r>
              <w:rPr>
                <w:rFonts w:ascii="Arial" w:hAnsi="Arial" w:cs="Arial"/>
                <w:lang w:val="en-US"/>
              </w:rPr>
              <w:t xml:space="preserve"> in Pack 1222</w:t>
            </w:r>
          </w:p>
        </w:tc>
      </w:tr>
      <w:tr w:rsidR="005E126E" w:rsidRPr="001F51BB" w:rsidTr="005E126E">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5E126E" w:rsidRPr="001F51BB" w:rsidRDefault="005E126E" w:rsidP="007C4B07">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E126E" w:rsidRPr="001F51BB" w:rsidRDefault="005E126E" w:rsidP="007C4B07">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E126E" w:rsidRPr="001F51BB" w:rsidRDefault="008E5119" w:rsidP="007C4B07">
            <w:pPr>
              <w:spacing w:after="0"/>
              <w:rPr>
                <w:rFonts w:ascii="Arial" w:eastAsia="MS Mincho" w:hAnsi="Arial" w:cs="Arial"/>
                <w:sz w:val="14"/>
                <w:szCs w:val="14"/>
              </w:rPr>
            </w:pPr>
            <w:hyperlink r:id="rId99" w:tgtFrame="_blank" w:history="1">
              <w:r w:rsidR="005E126E" w:rsidRPr="001F51BB">
                <w:rPr>
                  <w:rStyle w:val="Lienhypertexte"/>
                  <w:rFonts w:ascii="Arial" w:eastAsia="MS Mincho" w:hAnsi="Arial" w:cs="Arial"/>
                  <w:sz w:val="14"/>
                  <w:szCs w:val="14"/>
                </w:rPr>
                <w:t>CP</w:t>
              </w:r>
              <w:r w:rsidR="005E126E" w:rsidRPr="001F51BB">
                <w:rPr>
                  <w:rStyle w:val="Lienhypertexte"/>
                  <w:rFonts w:ascii="Arial" w:eastAsia="MS Mincho" w:hAnsi="Arial" w:cs="Arial"/>
                  <w:sz w:val="14"/>
                  <w:szCs w:val="14"/>
                </w:rPr>
                <w:noBreakHyphen/>
                <w:t xml:space="preserve">201296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E126E" w:rsidRPr="001F51BB" w:rsidRDefault="005E126E" w:rsidP="007C4B07">
            <w:pPr>
              <w:spacing w:after="0"/>
              <w:rPr>
                <w:rFonts w:ascii="Arial" w:eastAsia="MS Mincho" w:hAnsi="Arial" w:cs="Arial"/>
              </w:rPr>
            </w:pPr>
            <w:r w:rsidRPr="001F51BB">
              <w:rPr>
                <w:rFonts w:ascii="Arial" w:eastAsia="MS Mincho" w:hAnsi="Arial" w:cs="Arial"/>
              </w:rPr>
              <w:t xml:space="preserve">Correct use of application error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5E126E" w:rsidRPr="001F51BB" w:rsidRDefault="005E126E" w:rsidP="007C4B07">
            <w:pPr>
              <w:spacing w:after="0"/>
              <w:rPr>
                <w:rFonts w:ascii="Arial" w:eastAsia="MS Mincho" w:hAnsi="Arial" w:cs="Arial"/>
              </w:rPr>
            </w:pPr>
            <w:r w:rsidRPr="001F51BB">
              <w:rPr>
                <w:rFonts w:ascii="Arial" w:eastAsia="MS Mincho" w:hAnsi="Arial" w:cs="Arial"/>
              </w:rPr>
              <w:t xml:space="preserve">Ericsson, China Mobile Communications Group </w:t>
            </w:r>
            <w:proofErr w:type="spellStart"/>
            <w:r w:rsidRPr="001F51BB">
              <w:rPr>
                <w:rFonts w:ascii="Arial" w:eastAsia="MS Mincho" w:hAnsi="Arial" w:cs="Arial"/>
              </w:rPr>
              <w:t>Co.,Ltd</w:t>
            </w:r>
            <w:proofErr w:type="spellEnd"/>
            <w:r w:rsidRPr="001F51BB">
              <w:rPr>
                <w:rFonts w:ascii="Arial" w:eastAsia="MS Mincho" w:hAnsi="Arial" w:cs="Arial"/>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5E126E" w:rsidRPr="00AA51C0" w:rsidRDefault="005E126E"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5E126E" w:rsidRPr="001F51BB" w:rsidRDefault="005E126E" w:rsidP="007C4B07">
            <w:pPr>
              <w:spacing w:after="0"/>
              <w:rPr>
                <w:rFonts w:ascii="Arial" w:hAnsi="Arial" w:cs="Arial"/>
                <w:lang w:val="en-US"/>
              </w:rPr>
            </w:pPr>
            <w:r>
              <w:rPr>
                <w:rFonts w:ascii="Arial" w:hAnsi="Arial" w:cs="Arial"/>
                <w:lang w:val="en-US"/>
              </w:rPr>
              <w:t xml:space="preserve">Revision of </w:t>
            </w:r>
            <w:r w:rsidRPr="005450ED">
              <w:rPr>
                <w:rFonts w:ascii="Arial" w:hAnsi="Arial" w:cs="Arial"/>
                <w:lang w:val="en-US"/>
              </w:rPr>
              <w:t>C3-202469</w:t>
            </w:r>
            <w:r>
              <w:rPr>
                <w:rFonts w:ascii="Arial" w:hAnsi="Arial" w:cs="Arial"/>
                <w:lang w:val="en-US"/>
              </w:rPr>
              <w:t xml:space="preserve"> in Pack 1222</w:t>
            </w:r>
          </w:p>
        </w:tc>
      </w:tr>
      <w:tr w:rsidR="005E126E" w:rsidRPr="00AA51C0" w:rsidTr="005E126E">
        <w:trPr>
          <w:cantSplit/>
        </w:trPr>
        <w:tc>
          <w:tcPr>
            <w:tcW w:w="993" w:type="dxa"/>
            <w:tcBorders>
              <w:top w:val="nil"/>
              <w:left w:val="single" w:sz="18" w:space="0" w:color="auto"/>
              <w:bottom w:val="single" w:sz="4" w:space="0" w:color="auto"/>
              <w:right w:val="single" w:sz="4" w:space="0" w:color="auto"/>
            </w:tcBorders>
            <w:shd w:val="clear" w:color="auto" w:fill="auto"/>
          </w:tcPr>
          <w:p w:rsidR="005E126E" w:rsidRPr="00AA51C0" w:rsidRDefault="005E126E"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nil"/>
              <w:left w:val="single" w:sz="4" w:space="0" w:color="auto"/>
              <w:bottom w:val="single" w:sz="4" w:space="0" w:color="auto"/>
              <w:right w:val="single" w:sz="4" w:space="0" w:color="auto"/>
            </w:tcBorders>
            <w:shd w:val="clear" w:color="auto" w:fill="auto"/>
          </w:tcPr>
          <w:p w:rsidR="005E126E" w:rsidRPr="00AA51C0" w:rsidRDefault="008E5119" w:rsidP="00AA51C0">
            <w:pPr>
              <w:spacing w:after="0"/>
              <w:rPr>
                <w:rFonts w:ascii="Arial" w:eastAsia="MS Mincho" w:hAnsi="Arial" w:cs="Arial"/>
                <w:sz w:val="14"/>
                <w:szCs w:val="14"/>
              </w:rPr>
            </w:pPr>
            <w:hyperlink r:id="rId100" w:tgtFrame="_blank" w:history="1">
              <w:r w:rsidR="005E126E" w:rsidRPr="00AA51C0">
                <w:rPr>
                  <w:rStyle w:val="Lienhypertexte"/>
                  <w:rFonts w:ascii="Arial" w:eastAsia="MS Mincho" w:hAnsi="Arial" w:cs="Arial"/>
                  <w:sz w:val="14"/>
                  <w:szCs w:val="14"/>
                </w:rPr>
                <w:t>CP</w:t>
              </w:r>
              <w:r w:rsidR="005E126E" w:rsidRPr="00AA51C0">
                <w:rPr>
                  <w:rStyle w:val="Lienhypertexte"/>
                  <w:rFonts w:ascii="Arial" w:eastAsia="MS Mincho" w:hAnsi="Arial" w:cs="Arial"/>
                  <w:sz w:val="14"/>
                  <w:szCs w:val="14"/>
                </w:rPr>
                <w:noBreakHyphen/>
                <w:t xml:space="preserve">201222 </w:t>
              </w:r>
            </w:hyperlink>
          </w:p>
        </w:tc>
        <w:tc>
          <w:tcPr>
            <w:tcW w:w="3969"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CR Pack on 5GS_Ph1-CT (29.521) </w:t>
            </w:r>
          </w:p>
        </w:tc>
        <w:tc>
          <w:tcPr>
            <w:tcW w:w="1383" w:type="dxa"/>
            <w:gridSpan w:val="2"/>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CT3 </w:t>
            </w:r>
          </w:p>
        </w:tc>
        <w:tc>
          <w:tcPr>
            <w:tcW w:w="1026" w:type="dxa"/>
            <w:tcBorders>
              <w:top w:val="nil"/>
              <w:left w:val="single" w:sz="4" w:space="0" w:color="auto"/>
              <w:bottom w:val="single" w:sz="4" w:space="0" w:color="auto"/>
              <w:right w:val="single" w:sz="4" w:space="0" w:color="auto"/>
            </w:tcBorders>
            <w:shd w:val="clear" w:color="auto" w:fill="auto"/>
          </w:tcPr>
          <w:p w:rsidR="005E126E" w:rsidRPr="00AA51C0" w:rsidRDefault="005E126E" w:rsidP="00D7768B">
            <w:pPr>
              <w:spacing w:after="0"/>
              <w:rPr>
                <w:rFonts w:ascii="Arial" w:hAnsi="Arial" w:cs="Arial"/>
                <w:color w:val="000000"/>
                <w:lang w:val="en-US"/>
              </w:rPr>
            </w:pPr>
            <w:r>
              <w:rPr>
                <w:rFonts w:ascii="Arial" w:hAnsi="Arial" w:cs="Arial"/>
                <w:color w:val="000000"/>
                <w:lang w:val="en-US"/>
              </w:rPr>
              <w:t>Partially Approved</w:t>
            </w:r>
          </w:p>
        </w:tc>
        <w:tc>
          <w:tcPr>
            <w:tcW w:w="4678" w:type="dxa"/>
            <w:tcBorders>
              <w:top w:val="nil"/>
              <w:left w:val="single" w:sz="4" w:space="0" w:color="auto"/>
              <w:bottom w:val="single" w:sz="4" w:space="0" w:color="auto"/>
              <w:right w:val="single" w:sz="18" w:space="0" w:color="auto"/>
            </w:tcBorders>
            <w:shd w:val="clear" w:color="auto" w:fill="auto"/>
          </w:tcPr>
          <w:p w:rsidR="005E126E" w:rsidRPr="00AA51C0" w:rsidRDefault="005E126E" w:rsidP="00AA51C0">
            <w:pPr>
              <w:spacing w:after="0"/>
              <w:rPr>
                <w:rFonts w:ascii="Arial" w:hAnsi="Arial" w:cs="Arial"/>
                <w:lang w:val="en-US"/>
              </w:rPr>
            </w:pPr>
          </w:p>
        </w:tc>
      </w:tr>
      <w:tr w:rsidR="005E126E" w:rsidRPr="00AA51C0" w:rsidTr="005E126E">
        <w:trPr>
          <w:cantSplit/>
        </w:trPr>
        <w:tc>
          <w:tcPr>
            <w:tcW w:w="993" w:type="dxa"/>
            <w:tcBorders>
              <w:top w:val="nil"/>
              <w:left w:val="single" w:sz="18" w:space="0" w:color="auto"/>
              <w:bottom w:val="single" w:sz="4" w:space="0" w:color="auto"/>
              <w:right w:val="single" w:sz="4" w:space="0" w:color="auto"/>
            </w:tcBorders>
            <w:shd w:val="clear" w:color="auto" w:fill="auto"/>
          </w:tcPr>
          <w:p w:rsidR="005E126E" w:rsidRPr="00AA51C0" w:rsidRDefault="005E126E"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nil"/>
              <w:left w:val="single" w:sz="4" w:space="0" w:color="auto"/>
              <w:bottom w:val="single" w:sz="4" w:space="0" w:color="auto"/>
              <w:right w:val="single" w:sz="4" w:space="0" w:color="auto"/>
            </w:tcBorders>
            <w:shd w:val="clear" w:color="auto" w:fill="auto"/>
          </w:tcPr>
          <w:p w:rsidR="005E126E" w:rsidRPr="00AA51C0" w:rsidRDefault="008E5119" w:rsidP="00AA51C0">
            <w:pPr>
              <w:spacing w:after="0"/>
              <w:rPr>
                <w:rFonts w:ascii="Arial" w:eastAsia="MS Mincho" w:hAnsi="Arial" w:cs="Arial"/>
                <w:sz w:val="14"/>
                <w:szCs w:val="14"/>
              </w:rPr>
            </w:pPr>
            <w:hyperlink r:id="rId101" w:tgtFrame="_blank" w:history="1">
              <w:r w:rsidR="005E126E" w:rsidRPr="00AA51C0">
                <w:rPr>
                  <w:rStyle w:val="Lienhypertexte"/>
                  <w:rFonts w:ascii="Arial" w:eastAsia="MS Mincho" w:hAnsi="Arial" w:cs="Arial"/>
                  <w:sz w:val="14"/>
                  <w:szCs w:val="14"/>
                </w:rPr>
                <w:t>CP</w:t>
              </w:r>
              <w:r w:rsidR="005E126E" w:rsidRPr="00AA51C0">
                <w:rPr>
                  <w:rStyle w:val="Lienhypertexte"/>
                  <w:rFonts w:ascii="Arial" w:eastAsia="MS Mincho" w:hAnsi="Arial" w:cs="Arial"/>
                  <w:sz w:val="14"/>
                  <w:szCs w:val="14"/>
                </w:rPr>
                <w:noBreakHyphen/>
                <w:t xml:space="preserve">201223 </w:t>
              </w:r>
            </w:hyperlink>
          </w:p>
        </w:tc>
        <w:tc>
          <w:tcPr>
            <w:tcW w:w="3969"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CR Pack on 5GS_Ph1-CT (29.523) </w:t>
            </w:r>
          </w:p>
        </w:tc>
        <w:tc>
          <w:tcPr>
            <w:tcW w:w="1383" w:type="dxa"/>
            <w:gridSpan w:val="2"/>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CT3 </w:t>
            </w:r>
          </w:p>
        </w:tc>
        <w:tc>
          <w:tcPr>
            <w:tcW w:w="1026" w:type="dxa"/>
            <w:tcBorders>
              <w:top w:val="nil"/>
              <w:left w:val="single" w:sz="4" w:space="0" w:color="auto"/>
              <w:bottom w:val="single" w:sz="4" w:space="0" w:color="auto"/>
              <w:right w:val="single" w:sz="4" w:space="0" w:color="auto"/>
            </w:tcBorders>
            <w:shd w:val="clear" w:color="auto" w:fill="auto"/>
          </w:tcPr>
          <w:p w:rsidR="005E126E" w:rsidRPr="00AA51C0" w:rsidRDefault="005E126E"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nil"/>
              <w:left w:val="single" w:sz="4" w:space="0" w:color="auto"/>
              <w:bottom w:val="single" w:sz="4" w:space="0" w:color="auto"/>
              <w:right w:val="single" w:sz="18" w:space="0" w:color="auto"/>
            </w:tcBorders>
            <w:shd w:val="clear" w:color="auto" w:fill="auto"/>
          </w:tcPr>
          <w:p w:rsidR="005E126E" w:rsidRPr="00AA51C0" w:rsidRDefault="005E126E" w:rsidP="00AA51C0">
            <w:pPr>
              <w:spacing w:after="0"/>
              <w:rPr>
                <w:rFonts w:ascii="Arial" w:hAnsi="Arial" w:cs="Arial"/>
                <w:lang w:val="en-US"/>
              </w:rPr>
            </w:pPr>
          </w:p>
        </w:tc>
      </w:tr>
      <w:tr w:rsidR="005E126E" w:rsidRPr="00AA51C0" w:rsidTr="005E126E">
        <w:trPr>
          <w:cantSplit/>
        </w:trPr>
        <w:tc>
          <w:tcPr>
            <w:tcW w:w="993" w:type="dxa"/>
            <w:tcBorders>
              <w:top w:val="nil"/>
              <w:left w:val="single" w:sz="18" w:space="0" w:color="auto"/>
              <w:bottom w:val="single" w:sz="4" w:space="0" w:color="auto"/>
              <w:right w:val="single" w:sz="4" w:space="0" w:color="auto"/>
            </w:tcBorders>
            <w:shd w:val="clear" w:color="auto" w:fill="auto"/>
          </w:tcPr>
          <w:p w:rsidR="005E126E" w:rsidRPr="00AA51C0" w:rsidRDefault="005E126E"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nil"/>
              <w:left w:val="single" w:sz="4" w:space="0" w:color="auto"/>
              <w:bottom w:val="single" w:sz="4" w:space="0" w:color="auto"/>
              <w:right w:val="single" w:sz="4" w:space="0" w:color="auto"/>
            </w:tcBorders>
            <w:shd w:val="clear" w:color="auto" w:fill="auto"/>
          </w:tcPr>
          <w:p w:rsidR="005E126E" w:rsidRPr="00AA51C0" w:rsidRDefault="008E5119" w:rsidP="00AA51C0">
            <w:pPr>
              <w:spacing w:after="0"/>
              <w:rPr>
                <w:rFonts w:ascii="Arial" w:eastAsia="MS Mincho" w:hAnsi="Arial" w:cs="Arial"/>
                <w:sz w:val="14"/>
                <w:szCs w:val="14"/>
              </w:rPr>
            </w:pPr>
            <w:hyperlink r:id="rId102" w:tgtFrame="_blank" w:history="1">
              <w:r w:rsidR="005E126E" w:rsidRPr="00AA51C0">
                <w:rPr>
                  <w:rStyle w:val="Lienhypertexte"/>
                  <w:rFonts w:ascii="Arial" w:eastAsia="MS Mincho" w:hAnsi="Arial" w:cs="Arial"/>
                  <w:sz w:val="14"/>
                  <w:szCs w:val="14"/>
                </w:rPr>
                <w:t>CP</w:t>
              </w:r>
              <w:r w:rsidR="005E126E" w:rsidRPr="00AA51C0">
                <w:rPr>
                  <w:rStyle w:val="Lienhypertexte"/>
                  <w:rFonts w:ascii="Arial" w:eastAsia="MS Mincho" w:hAnsi="Arial" w:cs="Arial"/>
                  <w:sz w:val="14"/>
                  <w:szCs w:val="14"/>
                </w:rPr>
                <w:noBreakHyphen/>
                <w:t xml:space="preserve">201224 </w:t>
              </w:r>
            </w:hyperlink>
          </w:p>
        </w:tc>
        <w:tc>
          <w:tcPr>
            <w:tcW w:w="3969"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CR Pack on 5GS_Ph1-CT (29.525) </w:t>
            </w:r>
          </w:p>
        </w:tc>
        <w:tc>
          <w:tcPr>
            <w:tcW w:w="1383" w:type="dxa"/>
            <w:gridSpan w:val="2"/>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CT3 </w:t>
            </w:r>
          </w:p>
        </w:tc>
        <w:tc>
          <w:tcPr>
            <w:tcW w:w="1026" w:type="dxa"/>
            <w:tcBorders>
              <w:top w:val="nil"/>
              <w:left w:val="single" w:sz="4" w:space="0" w:color="auto"/>
              <w:bottom w:val="single" w:sz="4" w:space="0" w:color="auto"/>
              <w:right w:val="single" w:sz="4" w:space="0" w:color="auto"/>
            </w:tcBorders>
            <w:shd w:val="clear" w:color="auto" w:fill="auto"/>
          </w:tcPr>
          <w:p w:rsidR="005E126E" w:rsidRPr="00AA51C0" w:rsidRDefault="005E126E"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nil"/>
              <w:left w:val="single" w:sz="4" w:space="0" w:color="auto"/>
              <w:bottom w:val="single" w:sz="4" w:space="0" w:color="auto"/>
              <w:right w:val="single" w:sz="18" w:space="0" w:color="auto"/>
            </w:tcBorders>
            <w:shd w:val="clear" w:color="auto" w:fill="auto"/>
          </w:tcPr>
          <w:p w:rsidR="005E126E" w:rsidRPr="00AA51C0" w:rsidRDefault="005E126E" w:rsidP="00AA51C0">
            <w:pPr>
              <w:spacing w:after="0"/>
              <w:rPr>
                <w:rFonts w:ascii="Arial" w:hAnsi="Arial" w:cs="Arial"/>
                <w:lang w:val="en-US"/>
              </w:rPr>
            </w:pPr>
          </w:p>
        </w:tc>
      </w:tr>
      <w:tr w:rsidR="005E126E" w:rsidRPr="00AA51C0" w:rsidTr="005E126E">
        <w:trPr>
          <w:cantSplit/>
        </w:trPr>
        <w:tc>
          <w:tcPr>
            <w:tcW w:w="993" w:type="dxa"/>
            <w:tcBorders>
              <w:top w:val="nil"/>
              <w:left w:val="single" w:sz="18" w:space="0" w:color="auto"/>
              <w:bottom w:val="single" w:sz="4" w:space="0" w:color="auto"/>
              <w:right w:val="single" w:sz="4" w:space="0" w:color="auto"/>
            </w:tcBorders>
            <w:shd w:val="clear" w:color="auto" w:fill="auto"/>
          </w:tcPr>
          <w:p w:rsidR="005E126E" w:rsidRPr="00AA51C0" w:rsidRDefault="005E126E"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nil"/>
              <w:left w:val="single" w:sz="4" w:space="0" w:color="auto"/>
              <w:bottom w:val="single" w:sz="4" w:space="0" w:color="auto"/>
              <w:right w:val="single" w:sz="4" w:space="0" w:color="auto"/>
            </w:tcBorders>
            <w:shd w:val="clear" w:color="auto" w:fill="auto"/>
          </w:tcPr>
          <w:p w:rsidR="005E126E" w:rsidRPr="00AA51C0" w:rsidRDefault="008E5119" w:rsidP="00AA51C0">
            <w:pPr>
              <w:spacing w:after="0"/>
              <w:rPr>
                <w:rFonts w:ascii="Arial" w:eastAsia="MS Mincho" w:hAnsi="Arial" w:cs="Arial"/>
                <w:sz w:val="14"/>
                <w:szCs w:val="14"/>
              </w:rPr>
            </w:pPr>
            <w:hyperlink r:id="rId103" w:tgtFrame="_blank" w:history="1">
              <w:r w:rsidR="005E126E" w:rsidRPr="00AA51C0">
                <w:rPr>
                  <w:rStyle w:val="Lienhypertexte"/>
                  <w:rFonts w:ascii="Arial" w:eastAsia="MS Mincho" w:hAnsi="Arial" w:cs="Arial"/>
                  <w:sz w:val="14"/>
                  <w:szCs w:val="14"/>
                </w:rPr>
                <w:t>CP</w:t>
              </w:r>
              <w:r w:rsidR="005E126E" w:rsidRPr="00AA51C0">
                <w:rPr>
                  <w:rStyle w:val="Lienhypertexte"/>
                  <w:rFonts w:ascii="Arial" w:eastAsia="MS Mincho" w:hAnsi="Arial" w:cs="Arial"/>
                  <w:sz w:val="14"/>
                  <w:szCs w:val="14"/>
                </w:rPr>
                <w:noBreakHyphen/>
                <w:t xml:space="preserve">201225 </w:t>
              </w:r>
            </w:hyperlink>
          </w:p>
        </w:tc>
        <w:tc>
          <w:tcPr>
            <w:tcW w:w="3969"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CR Pack on 5GS_Ph1-CT (29.554) </w:t>
            </w:r>
          </w:p>
        </w:tc>
        <w:tc>
          <w:tcPr>
            <w:tcW w:w="1383" w:type="dxa"/>
            <w:gridSpan w:val="2"/>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CT3 </w:t>
            </w:r>
          </w:p>
        </w:tc>
        <w:tc>
          <w:tcPr>
            <w:tcW w:w="1026" w:type="dxa"/>
            <w:tcBorders>
              <w:top w:val="nil"/>
              <w:left w:val="single" w:sz="4" w:space="0" w:color="auto"/>
              <w:bottom w:val="single" w:sz="4" w:space="0" w:color="auto"/>
              <w:right w:val="single" w:sz="4" w:space="0" w:color="auto"/>
            </w:tcBorders>
            <w:shd w:val="clear" w:color="auto" w:fill="auto"/>
          </w:tcPr>
          <w:p w:rsidR="005E126E" w:rsidRPr="00AA51C0" w:rsidRDefault="005E126E"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nil"/>
              <w:left w:val="single" w:sz="4" w:space="0" w:color="auto"/>
              <w:bottom w:val="single" w:sz="4" w:space="0" w:color="auto"/>
              <w:right w:val="single" w:sz="18" w:space="0" w:color="auto"/>
            </w:tcBorders>
            <w:shd w:val="clear" w:color="auto" w:fill="auto"/>
          </w:tcPr>
          <w:p w:rsidR="005E126E" w:rsidRPr="00AA51C0" w:rsidRDefault="005E126E" w:rsidP="00AA51C0">
            <w:pPr>
              <w:spacing w:after="0"/>
              <w:rPr>
                <w:rFonts w:ascii="Arial" w:hAnsi="Arial" w:cs="Arial"/>
                <w:lang w:val="en-US"/>
              </w:rPr>
            </w:pPr>
          </w:p>
        </w:tc>
      </w:tr>
      <w:tr w:rsidR="005E126E" w:rsidRPr="00AA51C0" w:rsidTr="005E126E">
        <w:trPr>
          <w:cantSplit/>
        </w:trPr>
        <w:tc>
          <w:tcPr>
            <w:tcW w:w="993" w:type="dxa"/>
            <w:tcBorders>
              <w:top w:val="nil"/>
              <w:left w:val="single" w:sz="18" w:space="0" w:color="auto"/>
              <w:bottom w:val="single" w:sz="4" w:space="0" w:color="auto"/>
              <w:right w:val="single" w:sz="4" w:space="0" w:color="auto"/>
            </w:tcBorders>
            <w:shd w:val="clear" w:color="auto" w:fill="auto"/>
          </w:tcPr>
          <w:p w:rsidR="005E126E" w:rsidRPr="00AA51C0" w:rsidRDefault="005E126E"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nil"/>
              <w:left w:val="single" w:sz="4" w:space="0" w:color="auto"/>
              <w:bottom w:val="single" w:sz="4" w:space="0" w:color="auto"/>
              <w:right w:val="single" w:sz="4" w:space="0" w:color="auto"/>
            </w:tcBorders>
            <w:shd w:val="clear" w:color="auto" w:fill="auto"/>
          </w:tcPr>
          <w:p w:rsidR="005E126E" w:rsidRPr="00AA51C0" w:rsidRDefault="008E5119" w:rsidP="00AA51C0">
            <w:pPr>
              <w:spacing w:after="0"/>
              <w:rPr>
                <w:rFonts w:ascii="Arial" w:eastAsia="MS Mincho" w:hAnsi="Arial" w:cs="Arial"/>
                <w:sz w:val="14"/>
                <w:szCs w:val="14"/>
              </w:rPr>
            </w:pPr>
            <w:hyperlink r:id="rId104" w:tgtFrame="_blank" w:history="1">
              <w:r w:rsidR="005E126E" w:rsidRPr="00AA51C0">
                <w:rPr>
                  <w:rStyle w:val="Lienhypertexte"/>
                  <w:rFonts w:ascii="Arial" w:eastAsia="MS Mincho" w:hAnsi="Arial" w:cs="Arial"/>
                  <w:sz w:val="14"/>
                  <w:szCs w:val="14"/>
                </w:rPr>
                <w:t>CP</w:t>
              </w:r>
              <w:r w:rsidR="005E126E" w:rsidRPr="00AA51C0">
                <w:rPr>
                  <w:rStyle w:val="Lienhypertexte"/>
                  <w:rFonts w:ascii="Arial" w:eastAsia="MS Mincho" w:hAnsi="Arial" w:cs="Arial"/>
                  <w:sz w:val="14"/>
                  <w:szCs w:val="14"/>
                </w:rPr>
                <w:noBreakHyphen/>
                <w:t xml:space="preserve">201226 </w:t>
              </w:r>
            </w:hyperlink>
          </w:p>
        </w:tc>
        <w:tc>
          <w:tcPr>
            <w:tcW w:w="3969"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CR Pack on 5GS_Ph1-CT (29.561) </w:t>
            </w:r>
          </w:p>
        </w:tc>
        <w:tc>
          <w:tcPr>
            <w:tcW w:w="1383" w:type="dxa"/>
            <w:gridSpan w:val="2"/>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CT3 </w:t>
            </w:r>
          </w:p>
        </w:tc>
        <w:tc>
          <w:tcPr>
            <w:tcW w:w="1026" w:type="dxa"/>
            <w:tcBorders>
              <w:top w:val="nil"/>
              <w:left w:val="single" w:sz="4" w:space="0" w:color="auto"/>
              <w:bottom w:val="single" w:sz="4" w:space="0" w:color="auto"/>
              <w:right w:val="single" w:sz="4" w:space="0" w:color="auto"/>
            </w:tcBorders>
            <w:shd w:val="clear" w:color="auto" w:fill="auto"/>
          </w:tcPr>
          <w:p w:rsidR="005E126E" w:rsidRPr="00AA51C0" w:rsidRDefault="005E126E"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nil"/>
              <w:left w:val="single" w:sz="4" w:space="0" w:color="auto"/>
              <w:bottom w:val="single" w:sz="4" w:space="0" w:color="auto"/>
              <w:right w:val="single" w:sz="18" w:space="0" w:color="auto"/>
            </w:tcBorders>
            <w:shd w:val="clear" w:color="auto" w:fill="auto"/>
          </w:tcPr>
          <w:p w:rsidR="005E126E" w:rsidRPr="00AA51C0" w:rsidRDefault="005E126E" w:rsidP="00AA51C0">
            <w:pPr>
              <w:spacing w:after="0"/>
              <w:rPr>
                <w:rFonts w:ascii="Arial" w:hAnsi="Arial" w:cs="Arial"/>
                <w:lang w:val="en-US"/>
              </w:rPr>
            </w:pPr>
          </w:p>
        </w:tc>
      </w:tr>
      <w:tr w:rsidR="005E126E" w:rsidRPr="00AA51C0" w:rsidTr="005E126E">
        <w:trPr>
          <w:cantSplit/>
        </w:trPr>
        <w:tc>
          <w:tcPr>
            <w:tcW w:w="993" w:type="dxa"/>
            <w:tcBorders>
              <w:top w:val="nil"/>
              <w:left w:val="single" w:sz="18" w:space="0" w:color="auto"/>
              <w:bottom w:val="single" w:sz="4" w:space="0" w:color="auto"/>
              <w:right w:val="single" w:sz="4" w:space="0" w:color="auto"/>
            </w:tcBorders>
            <w:shd w:val="clear" w:color="auto" w:fill="auto"/>
          </w:tcPr>
          <w:p w:rsidR="005E126E" w:rsidRPr="00AA51C0" w:rsidRDefault="005E126E"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nil"/>
              <w:left w:val="single" w:sz="4" w:space="0" w:color="auto"/>
              <w:bottom w:val="single" w:sz="4" w:space="0" w:color="auto"/>
              <w:right w:val="single" w:sz="4" w:space="0" w:color="auto"/>
            </w:tcBorders>
            <w:shd w:val="clear" w:color="auto" w:fill="auto"/>
          </w:tcPr>
          <w:p w:rsidR="005E126E" w:rsidRPr="00AA51C0" w:rsidRDefault="008E5119" w:rsidP="00AA51C0">
            <w:pPr>
              <w:spacing w:after="0"/>
              <w:rPr>
                <w:rFonts w:ascii="Arial" w:eastAsia="MS Mincho" w:hAnsi="Arial" w:cs="Arial"/>
                <w:sz w:val="14"/>
                <w:szCs w:val="14"/>
              </w:rPr>
            </w:pPr>
            <w:hyperlink r:id="rId105" w:tgtFrame="_blank" w:history="1">
              <w:r w:rsidR="005E126E" w:rsidRPr="00AA51C0">
                <w:rPr>
                  <w:rStyle w:val="Lienhypertexte"/>
                  <w:rFonts w:ascii="Arial" w:eastAsia="MS Mincho" w:hAnsi="Arial" w:cs="Arial"/>
                  <w:sz w:val="14"/>
                  <w:szCs w:val="14"/>
                </w:rPr>
                <w:t>CP</w:t>
              </w:r>
              <w:r w:rsidR="005E126E" w:rsidRPr="00AA51C0">
                <w:rPr>
                  <w:rStyle w:val="Lienhypertexte"/>
                  <w:rFonts w:ascii="Arial" w:eastAsia="MS Mincho" w:hAnsi="Arial" w:cs="Arial"/>
                  <w:sz w:val="14"/>
                  <w:szCs w:val="14"/>
                </w:rPr>
                <w:noBreakHyphen/>
                <w:t xml:space="preserve">201227 </w:t>
              </w:r>
            </w:hyperlink>
          </w:p>
        </w:tc>
        <w:tc>
          <w:tcPr>
            <w:tcW w:w="3969"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CR Pack on 5GS_Ph1-CT (29.594) </w:t>
            </w:r>
          </w:p>
        </w:tc>
        <w:tc>
          <w:tcPr>
            <w:tcW w:w="1383" w:type="dxa"/>
            <w:gridSpan w:val="2"/>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CT3 </w:t>
            </w:r>
          </w:p>
        </w:tc>
        <w:tc>
          <w:tcPr>
            <w:tcW w:w="1026" w:type="dxa"/>
            <w:tcBorders>
              <w:top w:val="nil"/>
              <w:left w:val="single" w:sz="4" w:space="0" w:color="auto"/>
              <w:bottom w:val="single" w:sz="4" w:space="0" w:color="auto"/>
              <w:right w:val="single" w:sz="4" w:space="0" w:color="auto"/>
            </w:tcBorders>
            <w:shd w:val="clear" w:color="auto" w:fill="auto"/>
          </w:tcPr>
          <w:p w:rsidR="005E126E" w:rsidRPr="00AA51C0" w:rsidRDefault="005E126E"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nil"/>
              <w:left w:val="single" w:sz="4" w:space="0" w:color="auto"/>
              <w:bottom w:val="single" w:sz="4" w:space="0" w:color="auto"/>
              <w:right w:val="single" w:sz="18" w:space="0" w:color="auto"/>
            </w:tcBorders>
            <w:shd w:val="clear" w:color="auto" w:fill="auto"/>
          </w:tcPr>
          <w:p w:rsidR="005E126E" w:rsidRPr="00AA51C0" w:rsidRDefault="005E126E" w:rsidP="00AA51C0">
            <w:pPr>
              <w:spacing w:after="0"/>
              <w:rPr>
                <w:rFonts w:ascii="Arial" w:hAnsi="Arial" w:cs="Arial"/>
                <w:lang w:val="en-US"/>
              </w:rPr>
            </w:pPr>
          </w:p>
        </w:tc>
      </w:tr>
      <w:tr w:rsidR="005E126E" w:rsidRPr="00AA51C0" w:rsidTr="005E126E">
        <w:trPr>
          <w:cantSplit/>
        </w:trPr>
        <w:tc>
          <w:tcPr>
            <w:tcW w:w="993" w:type="dxa"/>
            <w:tcBorders>
              <w:top w:val="nil"/>
              <w:left w:val="single" w:sz="18" w:space="0" w:color="auto"/>
              <w:bottom w:val="single" w:sz="4" w:space="0" w:color="auto"/>
              <w:right w:val="single" w:sz="4" w:space="0" w:color="auto"/>
            </w:tcBorders>
            <w:shd w:val="clear" w:color="auto" w:fill="auto"/>
          </w:tcPr>
          <w:p w:rsidR="005E126E" w:rsidRPr="00AA51C0" w:rsidRDefault="005E126E"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nil"/>
              <w:left w:val="single" w:sz="4" w:space="0" w:color="auto"/>
              <w:bottom w:val="single" w:sz="4" w:space="0" w:color="auto"/>
              <w:right w:val="single" w:sz="4" w:space="0" w:color="auto"/>
            </w:tcBorders>
            <w:shd w:val="clear" w:color="auto" w:fill="auto"/>
          </w:tcPr>
          <w:p w:rsidR="005E126E" w:rsidRPr="00AA51C0" w:rsidRDefault="008E5119" w:rsidP="00AA51C0">
            <w:pPr>
              <w:spacing w:after="0"/>
              <w:rPr>
                <w:rFonts w:ascii="Arial" w:eastAsia="MS Mincho" w:hAnsi="Arial" w:cs="Arial"/>
                <w:sz w:val="14"/>
                <w:szCs w:val="14"/>
              </w:rPr>
            </w:pPr>
            <w:hyperlink r:id="rId106" w:tgtFrame="_blank" w:history="1">
              <w:r w:rsidR="005E126E" w:rsidRPr="00AA51C0">
                <w:rPr>
                  <w:rStyle w:val="Lienhypertexte"/>
                  <w:rFonts w:ascii="Arial" w:eastAsia="MS Mincho" w:hAnsi="Arial" w:cs="Arial"/>
                  <w:sz w:val="14"/>
                  <w:szCs w:val="14"/>
                </w:rPr>
                <w:t>CP</w:t>
              </w:r>
              <w:r w:rsidR="005E126E" w:rsidRPr="00AA51C0">
                <w:rPr>
                  <w:rStyle w:val="Lienhypertexte"/>
                  <w:rFonts w:ascii="Arial" w:eastAsia="MS Mincho" w:hAnsi="Arial" w:cs="Arial"/>
                  <w:sz w:val="14"/>
                  <w:szCs w:val="14"/>
                </w:rPr>
                <w:noBreakHyphen/>
                <w:t xml:space="preserve">201254 </w:t>
              </w:r>
            </w:hyperlink>
          </w:p>
        </w:tc>
        <w:tc>
          <w:tcPr>
            <w:tcW w:w="3969" w:type="dxa"/>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CR Pack on update of TS version_Rel-15 </w:t>
            </w:r>
          </w:p>
        </w:tc>
        <w:tc>
          <w:tcPr>
            <w:tcW w:w="1383" w:type="dxa"/>
            <w:gridSpan w:val="2"/>
            <w:tcBorders>
              <w:top w:val="nil"/>
              <w:left w:val="single" w:sz="4" w:space="0" w:color="auto"/>
              <w:bottom w:val="single" w:sz="4" w:space="0" w:color="auto"/>
              <w:right w:val="single" w:sz="4" w:space="0" w:color="auto"/>
            </w:tcBorders>
            <w:shd w:val="clear" w:color="auto" w:fill="auto"/>
          </w:tcPr>
          <w:p w:rsidR="005E126E" w:rsidRPr="00AA51C0" w:rsidRDefault="005E126E" w:rsidP="00AA51C0">
            <w:pPr>
              <w:spacing w:after="0"/>
              <w:rPr>
                <w:rFonts w:ascii="Arial" w:eastAsia="MS Mincho" w:hAnsi="Arial" w:cs="Arial"/>
              </w:rPr>
            </w:pPr>
            <w:r w:rsidRPr="00AA51C0">
              <w:rPr>
                <w:rFonts w:ascii="Arial" w:eastAsia="MS Mincho" w:hAnsi="Arial" w:cs="Arial"/>
              </w:rPr>
              <w:t xml:space="preserve">CT3 </w:t>
            </w:r>
          </w:p>
        </w:tc>
        <w:tc>
          <w:tcPr>
            <w:tcW w:w="1026" w:type="dxa"/>
            <w:tcBorders>
              <w:top w:val="nil"/>
              <w:left w:val="single" w:sz="4" w:space="0" w:color="auto"/>
              <w:bottom w:val="single" w:sz="4" w:space="0" w:color="auto"/>
              <w:right w:val="single" w:sz="4" w:space="0" w:color="auto"/>
            </w:tcBorders>
            <w:shd w:val="clear" w:color="auto" w:fill="auto"/>
          </w:tcPr>
          <w:p w:rsidR="005E126E" w:rsidRPr="00AA51C0" w:rsidRDefault="005E126E"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nil"/>
              <w:left w:val="single" w:sz="4" w:space="0" w:color="auto"/>
              <w:bottom w:val="single" w:sz="4" w:space="0" w:color="auto"/>
              <w:right w:val="single" w:sz="18" w:space="0" w:color="auto"/>
            </w:tcBorders>
            <w:shd w:val="clear" w:color="auto" w:fill="auto"/>
          </w:tcPr>
          <w:p w:rsidR="005E126E" w:rsidRPr="00AA51C0" w:rsidRDefault="005E126E" w:rsidP="00AA51C0">
            <w:pPr>
              <w:spacing w:after="0"/>
              <w:rPr>
                <w:rFonts w:ascii="Arial" w:hAnsi="Arial" w:cs="Arial"/>
                <w:lang w:val="en-US"/>
              </w:rPr>
            </w:pPr>
          </w:p>
        </w:tc>
      </w:tr>
      <w:tr w:rsidR="00EE66A1" w:rsidRPr="00005166" w:rsidTr="00D4121D">
        <w:trPr>
          <w:cantSplit/>
        </w:trPr>
        <w:tc>
          <w:tcPr>
            <w:tcW w:w="993" w:type="dxa"/>
            <w:tcBorders>
              <w:top w:val="nil"/>
              <w:left w:val="single" w:sz="18" w:space="0" w:color="auto"/>
              <w:bottom w:val="single" w:sz="4" w:space="0" w:color="auto"/>
              <w:right w:val="single" w:sz="4" w:space="0" w:color="auto"/>
            </w:tcBorders>
            <w:shd w:val="clear" w:color="auto" w:fill="auto"/>
          </w:tcPr>
          <w:p w:rsidR="00EE66A1" w:rsidRPr="00107C20" w:rsidRDefault="00EE66A1" w:rsidP="00005166">
            <w:pPr>
              <w:spacing w:after="0"/>
              <w:rPr>
                <w:rFonts w:ascii="Arial" w:hAnsi="Arial" w:cs="Arial"/>
                <w:b/>
                <w:bCs/>
                <w:lang w:val="en-US"/>
              </w:rPr>
            </w:pPr>
          </w:p>
        </w:tc>
        <w:tc>
          <w:tcPr>
            <w:tcW w:w="1984" w:type="dxa"/>
            <w:tcBorders>
              <w:top w:val="nil"/>
              <w:left w:val="single" w:sz="4" w:space="0" w:color="auto"/>
              <w:bottom w:val="single" w:sz="4" w:space="0" w:color="auto"/>
              <w:right w:val="single" w:sz="4" w:space="0" w:color="auto"/>
            </w:tcBorders>
            <w:shd w:val="clear" w:color="auto" w:fill="auto"/>
          </w:tcPr>
          <w:p w:rsidR="00EE66A1" w:rsidRPr="00107C20" w:rsidRDefault="00EE66A1" w:rsidP="00005166">
            <w:pPr>
              <w:spacing w:after="0"/>
              <w:rPr>
                <w:rFonts w:ascii="Arial" w:eastAsia="MS Mincho" w:hAnsi="Arial" w:cs="Arial"/>
                <w:b/>
              </w:rPr>
            </w:pPr>
          </w:p>
        </w:tc>
        <w:tc>
          <w:tcPr>
            <w:tcW w:w="851" w:type="dxa"/>
            <w:tcBorders>
              <w:top w:val="nil"/>
              <w:left w:val="single" w:sz="4" w:space="0" w:color="auto"/>
              <w:bottom w:val="single" w:sz="4" w:space="0" w:color="auto"/>
              <w:right w:val="single" w:sz="4" w:space="0" w:color="auto"/>
            </w:tcBorders>
            <w:shd w:val="clear" w:color="auto" w:fill="auto"/>
          </w:tcPr>
          <w:p w:rsidR="00EE66A1" w:rsidRPr="00107C20" w:rsidRDefault="00EE66A1" w:rsidP="00005166">
            <w:pPr>
              <w:spacing w:after="0"/>
              <w:rPr>
                <w:rFonts w:ascii="Arial" w:eastAsia="MS Mincho" w:hAnsi="Arial" w:cs="Arial"/>
                <w:sz w:val="14"/>
                <w:szCs w:val="14"/>
              </w:rPr>
            </w:pPr>
          </w:p>
        </w:tc>
        <w:tc>
          <w:tcPr>
            <w:tcW w:w="3969" w:type="dxa"/>
            <w:tcBorders>
              <w:top w:val="nil"/>
              <w:left w:val="single" w:sz="4" w:space="0" w:color="auto"/>
              <w:bottom w:val="single" w:sz="4" w:space="0" w:color="auto"/>
              <w:right w:val="single" w:sz="4" w:space="0" w:color="auto"/>
            </w:tcBorders>
            <w:shd w:val="clear" w:color="auto" w:fill="auto"/>
          </w:tcPr>
          <w:p w:rsidR="00EE66A1" w:rsidRPr="00107C20" w:rsidRDefault="00EE66A1" w:rsidP="00005166">
            <w:pPr>
              <w:spacing w:after="0"/>
              <w:rPr>
                <w:rFonts w:ascii="Arial" w:eastAsia="MS Mincho" w:hAnsi="Arial" w:cs="Arial"/>
              </w:rPr>
            </w:pPr>
          </w:p>
        </w:tc>
        <w:tc>
          <w:tcPr>
            <w:tcW w:w="1383" w:type="dxa"/>
            <w:gridSpan w:val="2"/>
            <w:tcBorders>
              <w:top w:val="nil"/>
              <w:left w:val="single" w:sz="4" w:space="0" w:color="auto"/>
              <w:bottom w:val="single" w:sz="4" w:space="0" w:color="auto"/>
              <w:right w:val="single" w:sz="4" w:space="0" w:color="auto"/>
            </w:tcBorders>
            <w:shd w:val="clear" w:color="auto" w:fill="auto"/>
          </w:tcPr>
          <w:p w:rsidR="00EE66A1" w:rsidRPr="00107C20" w:rsidRDefault="00EE66A1" w:rsidP="00005166">
            <w:pPr>
              <w:spacing w:after="0"/>
              <w:rPr>
                <w:rFonts w:ascii="Arial" w:eastAsia="MS Mincho" w:hAnsi="Arial" w:cs="Arial"/>
              </w:rPr>
            </w:pPr>
          </w:p>
        </w:tc>
        <w:tc>
          <w:tcPr>
            <w:tcW w:w="1026" w:type="dxa"/>
            <w:tcBorders>
              <w:top w:val="nil"/>
              <w:left w:val="single" w:sz="4" w:space="0" w:color="auto"/>
              <w:bottom w:val="single" w:sz="4" w:space="0" w:color="auto"/>
              <w:right w:val="single" w:sz="4" w:space="0" w:color="auto"/>
            </w:tcBorders>
            <w:shd w:val="clear" w:color="auto" w:fill="auto"/>
          </w:tcPr>
          <w:p w:rsidR="00EE66A1" w:rsidRPr="00107C20" w:rsidRDefault="00EE66A1" w:rsidP="00005166">
            <w:pPr>
              <w:spacing w:after="0"/>
              <w:rPr>
                <w:rFonts w:ascii="Arial" w:hAnsi="Arial" w:cs="Arial"/>
                <w:color w:val="000000"/>
                <w:lang w:val="en-US"/>
              </w:rPr>
            </w:pPr>
          </w:p>
        </w:tc>
        <w:tc>
          <w:tcPr>
            <w:tcW w:w="4678" w:type="dxa"/>
            <w:tcBorders>
              <w:top w:val="nil"/>
              <w:left w:val="single" w:sz="4" w:space="0" w:color="auto"/>
              <w:bottom w:val="single" w:sz="4" w:space="0" w:color="auto"/>
              <w:right w:val="single" w:sz="18" w:space="0" w:color="auto"/>
            </w:tcBorders>
            <w:shd w:val="clear" w:color="auto" w:fill="auto"/>
          </w:tcPr>
          <w:p w:rsidR="00EE66A1" w:rsidRPr="00107C20" w:rsidRDefault="00EE66A1" w:rsidP="00005166">
            <w:pPr>
              <w:spacing w:after="0"/>
              <w:rPr>
                <w:rFonts w:ascii="Arial" w:hAnsi="Arial" w:cs="Arial"/>
                <w:lang w:val="en-US"/>
              </w:rPr>
            </w:pPr>
          </w:p>
        </w:tc>
      </w:tr>
      <w:tr w:rsidR="000D2243"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b/>
                <w:bCs/>
                <w:lang w:val="en-US"/>
              </w:rPr>
            </w:pPr>
            <w:r w:rsidRPr="00107C20">
              <w:rPr>
                <w:rFonts w:ascii="Arial" w:hAnsi="Arial" w:cs="Arial"/>
                <w:b/>
                <w:bCs/>
                <w:lang w:val="en-US"/>
              </w:rPr>
              <w:t>15.5</w:t>
            </w:r>
          </w:p>
        </w:tc>
        <w:tc>
          <w:tcPr>
            <w:tcW w:w="1984" w:type="dxa"/>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b/>
                <w:bCs/>
                <w:lang w:val="en-US"/>
              </w:rPr>
            </w:pPr>
            <w:r w:rsidRPr="00107C20">
              <w:rPr>
                <w:rFonts w:ascii="Arial" w:hAnsi="Arial" w:cs="Arial"/>
                <w:b/>
              </w:rPr>
              <w:t>IMS impact due to 5GS IP-CAN [IMSo5G]</w:t>
            </w:r>
          </w:p>
        </w:tc>
        <w:tc>
          <w:tcPr>
            <w:tcW w:w="851" w:type="dxa"/>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jc w:val="center"/>
              <w:rPr>
                <w:rFonts w:ascii="Arial" w:hAnsi="Arial" w:cs="Arial"/>
                <w:b/>
                <w:snapToGrid w:val="0"/>
                <w:color w:val="FF0000"/>
                <w:lang w:val="en-US"/>
              </w:rPr>
            </w:pPr>
          </w:p>
        </w:tc>
        <w:tc>
          <w:tcPr>
            <w:tcW w:w="1383" w:type="dxa"/>
            <w:gridSpan w:val="2"/>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0D2243" w:rsidRPr="00107C20" w:rsidRDefault="000D2243" w:rsidP="002A3262">
            <w:pPr>
              <w:spacing w:after="0"/>
              <w:rPr>
                <w:rFonts w:ascii="Arial" w:hAnsi="Arial" w:cs="Arial"/>
                <w:lang w:val="en-US"/>
              </w:rPr>
            </w:pPr>
          </w:p>
        </w:tc>
      </w:tr>
      <w:tr w:rsidR="000D2243"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0D2243" w:rsidRPr="00107C20" w:rsidRDefault="000D2243"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0D2243" w:rsidRPr="00107C20" w:rsidRDefault="000D2243" w:rsidP="002A3262">
            <w:pPr>
              <w:spacing w:after="0"/>
              <w:rPr>
                <w:rFonts w:ascii="Arial" w:eastAsia="MS Mincho" w:hAnsi="Arial" w:cs="Arial"/>
                <w:b/>
              </w:rPr>
            </w:pPr>
          </w:p>
        </w:tc>
        <w:tc>
          <w:tcPr>
            <w:tcW w:w="851" w:type="dxa"/>
            <w:tcBorders>
              <w:top w:val="single" w:sz="4" w:space="0" w:color="auto"/>
              <w:bottom w:val="single" w:sz="4" w:space="0" w:color="auto"/>
            </w:tcBorders>
            <w:shd w:val="clear" w:color="auto" w:fill="auto"/>
          </w:tcPr>
          <w:p w:rsidR="000D2243" w:rsidRPr="00107C20" w:rsidRDefault="000D2243" w:rsidP="002A3262">
            <w:pPr>
              <w:spacing w:after="0"/>
              <w:rPr>
                <w:rFonts w:ascii="Arial" w:eastAsia="MS Mincho" w:hAnsi="Arial" w:cs="Arial"/>
                <w:sz w:val="14"/>
                <w:szCs w:val="14"/>
              </w:rPr>
            </w:pPr>
          </w:p>
        </w:tc>
        <w:tc>
          <w:tcPr>
            <w:tcW w:w="3969" w:type="dxa"/>
            <w:tcBorders>
              <w:top w:val="single" w:sz="4" w:space="0" w:color="auto"/>
              <w:bottom w:val="single" w:sz="4" w:space="0" w:color="auto"/>
            </w:tcBorders>
            <w:shd w:val="clear" w:color="auto" w:fill="auto"/>
          </w:tcPr>
          <w:p w:rsidR="000D2243" w:rsidRPr="00107C20" w:rsidRDefault="000D2243" w:rsidP="002A3262">
            <w:pPr>
              <w:spacing w:after="0"/>
              <w:rPr>
                <w:rFonts w:ascii="Arial" w:eastAsia="MS Mincho" w:hAnsi="Arial" w:cs="Arial"/>
              </w:rPr>
            </w:pPr>
          </w:p>
        </w:tc>
        <w:tc>
          <w:tcPr>
            <w:tcW w:w="1383" w:type="dxa"/>
            <w:gridSpan w:val="2"/>
            <w:tcBorders>
              <w:top w:val="single" w:sz="4" w:space="0" w:color="auto"/>
              <w:bottom w:val="single" w:sz="4" w:space="0" w:color="auto"/>
            </w:tcBorders>
            <w:shd w:val="clear" w:color="auto" w:fill="auto"/>
          </w:tcPr>
          <w:p w:rsidR="000D2243" w:rsidRPr="00107C20" w:rsidRDefault="000D2243" w:rsidP="002A3262">
            <w:pPr>
              <w:spacing w:after="0"/>
              <w:rPr>
                <w:rFonts w:ascii="Arial" w:eastAsia="MS Mincho" w:hAnsi="Arial" w:cs="Arial"/>
              </w:rPr>
            </w:pPr>
          </w:p>
        </w:tc>
        <w:tc>
          <w:tcPr>
            <w:tcW w:w="1026" w:type="dxa"/>
            <w:tcBorders>
              <w:top w:val="single" w:sz="4" w:space="0" w:color="auto"/>
              <w:bottom w:val="single" w:sz="4" w:space="0" w:color="auto"/>
            </w:tcBorders>
            <w:shd w:val="clear" w:color="auto" w:fill="auto"/>
          </w:tcPr>
          <w:p w:rsidR="000D2243" w:rsidRPr="00107C20" w:rsidRDefault="000D2243"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0D2243" w:rsidRPr="00107C20" w:rsidRDefault="000D2243" w:rsidP="002A3262">
            <w:pPr>
              <w:spacing w:after="0"/>
              <w:rPr>
                <w:rFonts w:ascii="Arial" w:hAnsi="Arial" w:cs="Arial"/>
                <w:lang w:val="en-US"/>
              </w:rPr>
            </w:pPr>
          </w:p>
        </w:tc>
      </w:tr>
      <w:tr w:rsidR="000D2243"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b/>
                <w:bCs/>
                <w:lang w:val="en-US"/>
              </w:rPr>
            </w:pPr>
            <w:r w:rsidRPr="00107C20">
              <w:rPr>
                <w:rFonts w:ascii="Arial" w:hAnsi="Arial" w:cs="Arial"/>
                <w:b/>
                <w:bCs/>
                <w:lang w:val="en-US"/>
              </w:rPr>
              <w:t>15.6</w:t>
            </w:r>
          </w:p>
        </w:tc>
        <w:tc>
          <w:tcPr>
            <w:tcW w:w="1984" w:type="dxa"/>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b/>
                <w:bCs/>
                <w:lang w:val="en-US"/>
              </w:rPr>
            </w:pPr>
            <w:r w:rsidRPr="00107C20">
              <w:rPr>
                <w:rFonts w:ascii="Arial" w:hAnsi="Arial" w:cs="Arial"/>
                <w:b/>
              </w:rPr>
              <w:t>EPC enhancements to support 5G New Radio via Dual Connectivity [EDCE5-CT]</w:t>
            </w:r>
          </w:p>
        </w:tc>
        <w:tc>
          <w:tcPr>
            <w:tcW w:w="851" w:type="dxa"/>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jc w:val="center"/>
              <w:rPr>
                <w:rFonts w:ascii="Arial" w:hAnsi="Arial" w:cs="Arial"/>
                <w:b/>
                <w:snapToGrid w:val="0"/>
                <w:color w:val="FF0000"/>
                <w:lang w:val="en-US"/>
              </w:rPr>
            </w:pPr>
          </w:p>
        </w:tc>
        <w:tc>
          <w:tcPr>
            <w:tcW w:w="1383" w:type="dxa"/>
            <w:gridSpan w:val="2"/>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0D2243" w:rsidRPr="00107C20" w:rsidRDefault="000D2243" w:rsidP="002A3262">
            <w:pPr>
              <w:spacing w:after="0"/>
              <w:rPr>
                <w:rFonts w:ascii="Arial" w:hAnsi="Arial" w:cs="Arial"/>
                <w:lang w:val="en-US"/>
              </w:rPr>
            </w:pPr>
          </w:p>
        </w:tc>
      </w:tr>
      <w:tr w:rsidR="000D2243"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0D2243" w:rsidRPr="00107C20" w:rsidRDefault="000D2243"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0D2243" w:rsidRPr="00107C20" w:rsidRDefault="000D2243" w:rsidP="002A3262">
            <w:pPr>
              <w:spacing w:after="0"/>
              <w:rPr>
                <w:rFonts w:ascii="Arial" w:hAnsi="Arial" w:cs="Arial"/>
                <w:b/>
                <w:bCs/>
                <w:lang w:val="en-US"/>
              </w:rPr>
            </w:pPr>
          </w:p>
        </w:tc>
        <w:tc>
          <w:tcPr>
            <w:tcW w:w="851" w:type="dxa"/>
            <w:tcBorders>
              <w:top w:val="single" w:sz="4" w:space="0" w:color="auto"/>
              <w:bottom w:val="single" w:sz="4" w:space="0" w:color="auto"/>
            </w:tcBorders>
            <w:shd w:val="clear" w:color="auto" w:fill="auto"/>
          </w:tcPr>
          <w:p w:rsidR="000D2243" w:rsidRPr="00107C20" w:rsidRDefault="000D2243"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auto"/>
          </w:tcPr>
          <w:p w:rsidR="000D2243" w:rsidRPr="00107C20" w:rsidRDefault="000D2243" w:rsidP="002A3262">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auto"/>
          </w:tcPr>
          <w:p w:rsidR="000D2243" w:rsidRPr="00107C20" w:rsidRDefault="000D2243"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auto"/>
          </w:tcPr>
          <w:p w:rsidR="000D2243" w:rsidRPr="00107C20" w:rsidRDefault="000D2243"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0D2243" w:rsidRPr="00107C20" w:rsidRDefault="000D2243" w:rsidP="002A3262">
            <w:pPr>
              <w:spacing w:after="0"/>
              <w:rPr>
                <w:rFonts w:ascii="Arial" w:hAnsi="Arial" w:cs="Arial"/>
                <w:lang w:val="en-US"/>
              </w:rPr>
            </w:pPr>
          </w:p>
        </w:tc>
      </w:tr>
      <w:tr w:rsidR="000D2243"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0D2243" w:rsidRPr="00107C20" w:rsidRDefault="000D2243"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0D2243" w:rsidRPr="00107C20" w:rsidRDefault="000D2243" w:rsidP="002A3262">
            <w:pPr>
              <w:spacing w:after="0"/>
              <w:rPr>
                <w:rFonts w:ascii="Arial" w:eastAsia="MS Mincho" w:hAnsi="Arial" w:cs="Arial"/>
                <w:b/>
              </w:rPr>
            </w:pPr>
          </w:p>
        </w:tc>
        <w:tc>
          <w:tcPr>
            <w:tcW w:w="851" w:type="dxa"/>
            <w:tcBorders>
              <w:top w:val="single" w:sz="4" w:space="0" w:color="auto"/>
              <w:bottom w:val="single" w:sz="4" w:space="0" w:color="auto"/>
            </w:tcBorders>
            <w:shd w:val="clear" w:color="auto" w:fill="auto"/>
          </w:tcPr>
          <w:p w:rsidR="000D2243" w:rsidRPr="00107C20" w:rsidRDefault="000D2243" w:rsidP="002A3262">
            <w:pPr>
              <w:spacing w:after="0"/>
              <w:rPr>
                <w:rFonts w:ascii="Arial" w:eastAsia="MS Mincho" w:hAnsi="Arial" w:cs="Arial"/>
                <w:sz w:val="14"/>
                <w:szCs w:val="14"/>
              </w:rPr>
            </w:pPr>
          </w:p>
        </w:tc>
        <w:tc>
          <w:tcPr>
            <w:tcW w:w="3969" w:type="dxa"/>
            <w:tcBorders>
              <w:top w:val="single" w:sz="4" w:space="0" w:color="auto"/>
              <w:bottom w:val="single" w:sz="4" w:space="0" w:color="auto"/>
            </w:tcBorders>
            <w:shd w:val="clear" w:color="auto" w:fill="auto"/>
          </w:tcPr>
          <w:p w:rsidR="000D2243" w:rsidRPr="00107C20" w:rsidRDefault="000D2243" w:rsidP="002A3262">
            <w:pPr>
              <w:spacing w:after="0"/>
              <w:rPr>
                <w:rFonts w:ascii="Arial" w:eastAsia="MS Mincho" w:hAnsi="Arial" w:cs="Arial"/>
              </w:rPr>
            </w:pPr>
          </w:p>
        </w:tc>
        <w:tc>
          <w:tcPr>
            <w:tcW w:w="1383" w:type="dxa"/>
            <w:gridSpan w:val="2"/>
            <w:tcBorders>
              <w:top w:val="single" w:sz="4" w:space="0" w:color="auto"/>
              <w:bottom w:val="single" w:sz="4" w:space="0" w:color="auto"/>
            </w:tcBorders>
            <w:shd w:val="clear" w:color="auto" w:fill="auto"/>
          </w:tcPr>
          <w:p w:rsidR="000D2243" w:rsidRPr="00107C20" w:rsidRDefault="000D2243" w:rsidP="002A3262">
            <w:pPr>
              <w:spacing w:after="0"/>
              <w:rPr>
                <w:rFonts w:ascii="Arial" w:eastAsia="MS Mincho" w:hAnsi="Arial" w:cs="Arial"/>
              </w:rPr>
            </w:pPr>
          </w:p>
        </w:tc>
        <w:tc>
          <w:tcPr>
            <w:tcW w:w="1026" w:type="dxa"/>
            <w:tcBorders>
              <w:top w:val="single" w:sz="4" w:space="0" w:color="auto"/>
              <w:bottom w:val="single" w:sz="4" w:space="0" w:color="auto"/>
            </w:tcBorders>
            <w:shd w:val="clear" w:color="auto" w:fill="auto"/>
          </w:tcPr>
          <w:p w:rsidR="000D2243" w:rsidRPr="00107C20" w:rsidRDefault="000D2243"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0D2243" w:rsidRPr="00107C20" w:rsidRDefault="000D2243" w:rsidP="002A3262">
            <w:pPr>
              <w:spacing w:after="0"/>
              <w:rPr>
                <w:rFonts w:ascii="Arial" w:hAnsi="Arial" w:cs="Arial"/>
                <w:lang w:val="en-US"/>
              </w:rPr>
            </w:pPr>
          </w:p>
        </w:tc>
      </w:tr>
      <w:tr w:rsidR="000D2243"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b/>
                <w:bCs/>
                <w:lang w:val="en-US"/>
              </w:rPr>
            </w:pPr>
            <w:r w:rsidRPr="00107C20">
              <w:rPr>
                <w:rFonts w:ascii="Arial" w:hAnsi="Arial" w:cs="Arial"/>
                <w:b/>
                <w:bCs/>
                <w:lang w:val="en-US"/>
              </w:rPr>
              <w:t>15.7</w:t>
            </w:r>
          </w:p>
        </w:tc>
        <w:tc>
          <w:tcPr>
            <w:tcW w:w="1984" w:type="dxa"/>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b/>
                <w:bCs/>
                <w:lang w:val="en-US"/>
              </w:rPr>
            </w:pPr>
            <w:r w:rsidRPr="00107C20">
              <w:rPr>
                <w:rFonts w:ascii="Arial" w:hAnsi="Arial" w:cs="Arial"/>
                <w:b/>
              </w:rPr>
              <w:t>IMS Stage-3 IETF Protocol Alignment [IMSProtoc9]</w:t>
            </w:r>
          </w:p>
        </w:tc>
        <w:tc>
          <w:tcPr>
            <w:tcW w:w="851" w:type="dxa"/>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jc w:val="center"/>
              <w:rPr>
                <w:rFonts w:ascii="Arial" w:hAnsi="Arial" w:cs="Arial"/>
                <w:b/>
                <w:snapToGrid w:val="0"/>
                <w:color w:val="FF0000"/>
                <w:lang w:val="en-US"/>
              </w:rPr>
            </w:pPr>
          </w:p>
        </w:tc>
        <w:tc>
          <w:tcPr>
            <w:tcW w:w="1383" w:type="dxa"/>
            <w:gridSpan w:val="2"/>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0D2243" w:rsidRPr="00107C20" w:rsidRDefault="000D2243" w:rsidP="002A3262">
            <w:pPr>
              <w:spacing w:after="0"/>
              <w:rPr>
                <w:rFonts w:ascii="Arial" w:hAnsi="Arial" w:cs="Arial"/>
                <w:lang w:val="en-US"/>
              </w:rPr>
            </w:pPr>
          </w:p>
        </w:tc>
      </w:tr>
      <w:tr w:rsidR="000D2243"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0D2243" w:rsidRPr="00107C20" w:rsidRDefault="000D2243"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0D2243" w:rsidRPr="00107C20" w:rsidRDefault="000D2243" w:rsidP="002A3262">
            <w:pPr>
              <w:spacing w:after="0"/>
              <w:rPr>
                <w:rFonts w:ascii="Arial" w:eastAsia="MS Mincho" w:hAnsi="Arial" w:cs="Arial"/>
                <w:b/>
              </w:rPr>
            </w:pPr>
          </w:p>
        </w:tc>
        <w:tc>
          <w:tcPr>
            <w:tcW w:w="851" w:type="dxa"/>
            <w:tcBorders>
              <w:top w:val="single" w:sz="4" w:space="0" w:color="auto"/>
              <w:bottom w:val="single" w:sz="4" w:space="0" w:color="auto"/>
            </w:tcBorders>
            <w:shd w:val="clear" w:color="auto" w:fill="auto"/>
          </w:tcPr>
          <w:p w:rsidR="000D2243" w:rsidRPr="00107C20" w:rsidRDefault="000D2243" w:rsidP="002A3262">
            <w:pPr>
              <w:spacing w:after="0"/>
              <w:rPr>
                <w:rFonts w:ascii="Arial" w:eastAsia="MS Mincho" w:hAnsi="Arial" w:cs="Arial"/>
                <w:sz w:val="14"/>
                <w:szCs w:val="14"/>
              </w:rPr>
            </w:pPr>
          </w:p>
        </w:tc>
        <w:tc>
          <w:tcPr>
            <w:tcW w:w="3969" w:type="dxa"/>
            <w:tcBorders>
              <w:top w:val="single" w:sz="4" w:space="0" w:color="auto"/>
              <w:bottom w:val="single" w:sz="4" w:space="0" w:color="auto"/>
            </w:tcBorders>
            <w:shd w:val="clear" w:color="auto" w:fill="auto"/>
          </w:tcPr>
          <w:p w:rsidR="000D2243" w:rsidRPr="00107C20" w:rsidRDefault="000D2243" w:rsidP="002A3262">
            <w:pPr>
              <w:spacing w:after="0"/>
              <w:rPr>
                <w:rFonts w:ascii="Arial" w:eastAsia="MS Mincho" w:hAnsi="Arial" w:cs="Arial"/>
              </w:rPr>
            </w:pPr>
          </w:p>
        </w:tc>
        <w:tc>
          <w:tcPr>
            <w:tcW w:w="1383" w:type="dxa"/>
            <w:gridSpan w:val="2"/>
            <w:tcBorders>
              <w:top w:val="single" w:sz="4" w:space="0" w:color="auto"/>
              <w:bottom w:val="single" w:sz="4" w:space="0" w:color="auto"/>
            </w:tcBorders>
            <w:shd w:val="clear" w:color="auto" w:fill="auto"/>
          </w:tcPr>
          <w:p w:rsidR="000D2243" w:rsidRPr="00107C20" w:rsidRDefault="000D2243" w:rsidP="002A3262">
            <w:pPr>
              <w:spacing w:after="0"/>
              <w:rPr>
                <w:rFonts w:ascii="Arial" w:eastAsia="MS Mincho" w:hAnsi="Arial" w:cs="Arial"/>
              </w:rPr>
            </w:pPr>
          </w:p>
        </w:tc>
        <w:tc>
          <w:tcPr>
            <w:tcW w:w="1026" w:type="dxa"/>
            <w:tcBorders>
              <w:top w:val="single" w:sz="4" w:space="0" w:color="auto"/>
              <w:bottom w:val="single" w:sz="4" w:space="0" w:color="auto"/>
            </w:tcBorders>
            <w:shd w:val="clear" w:color="auto" w:fill="auto"/>
          </w:tcPr>
          <w:p w:rsidR="000D2243" w:rsidRPr="00107C20" w:rsidRDefault="000D2243"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0D2243" w:rsidRPr="00107C20" w:rsidRDefault="000D2243" w:rsidP="002A3262">
            <w:pPr>
              <w:spacing w:after="0"/>
              <w:rPr>
                <w:rFonts w:ascii="Arial" w:hAnsi="Arial" w:cs="Arial"/>
                <w:lang w:val="en-US"/>
              </w:rPr>
            </w:pPr>
          </w:p>
        </w:tc>
      </w:tr>
      <w:tr w:rsidR="000D2243"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b/>
                <w:bCs/>
                <w:lang w:val="en-US"/>
              </w:rPr>
            </w:pPr>
            <w:r w:rsidRPr="00107C20">
              <w:rPr>
                <w:rFonts w:ascii="Arial" w:hAnsi="Arial" w:cs="Arial"/>
                <w:b/>
                <w:bCs/>
                <w:lang w:val="en-US"/>
              </w:rPr>
              <w:t>15.8</w:t>
            </w:r>
          </w:p>
        </w:tc>
        <w:tc>
          <w:tcPr>
            <w:tcW w:w="1984" w:type="dxa"/>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b/>
                <w:bCs/>
                <w:lang w:val="en-US"/>
              </w:rPr>
            </w:pPr>
            <w:r w:rsidRPr="00107C20">
              <w:rPr>
                <w:rFonts w:ascii="Arial" w:hAnsi="Arial" w:cs="Arial"/>
                <w:b/>
              </w:rPr>
              <w:t>Enhanced Calling Name Service [</w:t>
            </w:r>
            <w:proofErr w:type="spellStart"/>
            <w:r w:rsidRPr="00107C20">
              <w:rPr>
                <w:rFonts w:ascii="Arial" w:hAnsi="Arial" w:cs="Arial"/>
                <w:b/>
              </w:rPr>
              <w:t>eCNAM</w:t>
            </w:r>
            <w:proofErr w:type="spellEnd"/>
            <w:r w:rsidRPr="00107C20">
              <w:rPr>
                <w:rFonts w:ascii="Arial" w:hAnsi="Arial" w:cs="Arial"/>
                <w:b/>
              </w:rPr>
              <w:t>-CT ]</w:t>
            </w:r>
          </w:p>
        </w:tc>
        <w:tc>
          <w:tcPr>
            <w:tcW w:w="851" w:type="dxa"/>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jc w:val="center"/>
              <w:rPr>
                <w:rFonts w:ascii="Arial" w:hAnsi="Arial" w:cs="Arial"/>
                <w:b/>
                <w:snapToGrid w:val="0"/>
                <w:color w:val="FF0000"/>
                <w:lang w:val="en-US"/>
              </w:rPr>
            </w:pPr>
          </w:p>
        </w:tc>
        <w:tc>
          <w:tcPr>
            <w:tcW w:w="1383" w:type="dxa"/>
            <w:gridSpan w:val="2"/>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0D2243" w:rsidRPr="00107C20" w:rsidRDefault="000D2243" w:rsidP="002A3262">
            <w:pPr>
              <w:spacing w:after="0"/>
              <w:rPr>
                <w:rFonts w:ascii="Arial" w:hAnsi="Arial" w:cs="Arial"/>
                <w:lang w:val="en-US"/>
              </w:rPr>
            </w:pPr>
          </w:p>
        </w:tc>
      </w:tr>
      <w:tr w:rsidR="000D2243"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0D2243" w:rsidRPr="00107C20" w:rsidRDefault="000D2243"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0D2243" w:rsidRPr="00107C20" w:rsidRDefault="000D2243" w:rsidP="002A3262">
            <w:pPr>
              <w:spacing w:after="0"/>
              <w:rPr>
                <w:rFonts w:ascii="Arial" w:eastAsia="MS Mincho" w:hAnsi="Arial" w:cs="Arial"/>
                <w:b/>
              </w:rPr>
            </w:pPr>
          </w:p>
        </w:tc>
        <w:tc>
          <w:tcPr>
            <w:tcW w:w="851" w:type="dxa"/>
            <w:tcBorders>
              <w:top w:val="single" w:sz="4" w:space="0" w:color="auto"/>
              <w:bottom w:val="single" w:sz="4" w:space="0" w:color="auto"/>
            </w:tcBorders>
            <w:shd w:val="clear" w:color="auto" w:fill="auto"/>
          </w:tcPr>
          <w:p w:rsidR="000D2243" w:rsidRPr="00107C20" w:rsidRDefault="000D2243" w:rsidP="002A3262">
            <w:pPr>
              <w:spacing w:after="0"/>
              <w:rPr>
                <w:rFonts w:ascii="Arial" w:eastAsia="MS Mincho" w:hAnsi="Arial" w:cs="Arial"/>
                <w:sz w:val="14"/>
                <w:szCs w:val="14"/>
              </w:rPr>
            </w:pPr>
          </w:p>
        </w:tc>
        <w:tc>
          <w:tcPr>
            <w:tcW w:w="3969" w:type="dxa"/>
            <w:tcBorders>
              <w:top w:val="single" w:sz="4" w:space="0" w:color="auto"/>
              <w:bottom w:val="single" w:sz="4" w:space="0" w:color="auto"/>
            </w:tcBorders>
            <w:shd w:val="clear" w:color="auto" w:fill="auto"/>
          </w:tcPr>
          <w:p w:rsidR="000D2243" w:rsidRPr="00107C20" w:rsidRDefault="000D2243" w:rsidP="002A3262">
            <w:pPr>
              <w:spacing w:after="0"/>
              <w:rPr>
                <w:rFonts w:ascii="Arial" w:eastAsia="MS Mincho" w:hAnsi="Arial" w:cs="Arial"/>
              </w:rPr>
            </w:pPr>
          </w:p>
        </w:tc>
        <w:tc>
          <w:tcPr>
            <w:tcW w:w="1383" w:type="dxa"/>
            <w:gridSpan w:val="2"/>
            <w:tcBorders>
              <w:top w:val="single" w:sz="4" w:space="0" w:color="auto"/>
              <w:bottom w:val="single" w:sz="4" w:space="0" w:color="auto"/>
            </w:tcBorders>
            <w:shd w:val="clear" w:color="auto" w:fill="auto"/>
          </w:tcPr>
          <w:p w:rsidR="000D2243" w:rsidRPr="00107C20" w:rsidRDefault="000D2243" w:rsidP="002A3262">
            <w:pPr>
              <w:spacing w:after="0"/>
              <w:rPr>
                <w:rFonts w:ascii="Arial" w:eastAsia="MS Mincho" w:hAnsi="Arial" w:cs="Arial"/>
              </w:rPr>
            </w:pPr>
          </w:p>
        </w:tc>
        <w:tc>
          <w:tcPr>
            <w:tcW w:w="1026" w:type="dxa"/>
            <w:tcBorders>
              <w:top w:val="single" w:sz="4" w:space="0" w:color="auto"/>
              <w:bottom w:val="single" w:sz="4" w:space="0" w:color="auto"/>
            </w:tcBorders>
            <w:shd w:val="clear" w:color="auto" w:fill="auto"/>
          </w:tcPr>
          <w:p w:rsidR="000D2243" w:rsidRPr="00107C20" w:rsidRDefault="000D2243"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0D2243" w:rsidRPr="00107C20" w:rsidRDefault="000D2243" w:rsidP="002A3262">
            <w:pPr>
              <w:spacing w:after="0"/>
              <w:rPr>
                <w:rFonts w:ascii="Arial" w:hAnsi="Arial" w:cs="Arial"/>
                <w:lang w:val="en-US"/>
              </w:rPr>
            </w:pPr>
          </w:p>
        </w:tc>
      </w:tr>
      <w:tr w:rsidR="000D2243"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b/>
                <w:bCs/>
                <w:lang w:val="en-US"/>
              </w:rPr>
            </w:pPr>
            <w:r w:rsidRPr="00107C20">
              <w:rPr>
                <w:rFonts w:ascii="Arial" w:hAnsi="Arial" w:cs="Arial"/>
                <w:b/>
                <w:bCs/>
                <w:lang w:val="en-US"/>
              </w:rPr>
              <w:lastRenderedPageBreak/>
              <w:t>15.9</w:t>
            </w:r>
          </w:p>
        </w:tc>
        <w:tc>
          <w:tcPr>
            <w:tcW w:w="1984" w:type="dxa"/>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b/>
                <w:bCs/>
                <w:lang w:val="en-US"/>
              </w:rPr>
            </w:pPr>
            <w:r w:rsidRPr="00107C20">
              <w:rPr>
                <w:rFonts w:ascii="Arial" w:hAnsi="Arial" w:cs="Arial"/>
                <w:b/>
              </w:rPr>
              <w:t>Complementary Features for voice services over WLAN [</w:t>
            </w:r>
            <w:proofErr w:type="spellStart"/>
            <w:r w:rsidRPr="00107C20">
              <w:rPr>
                <w:rFonts w:ascii="Arial" w:hAnsi="Arial" w:cs="Arial"/>
                <w:b/>
              </w:rPr>
              <w:t>VoWLAN</w:t>
            </w:r>
            <w:proofErr w:type="spellEnd"/>
            <w:r w:rsidRPr="00107C20">
              <w:rPr>
                <w:rFonts w:ascii="Arial" w:hAnsi="Arial" w:cs="Arial"/>
                <w:b/>
              </w:rPr>
              <w:t>-CT]</w:t>
            </w:r>
          </w:p>
        </w:tc>
        <w:tc>
          <w:tcPr>
            <w:tcW w:w="851" w:type="dxa"/>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jc w:val="center"/>
              <w:rPr>
                <w:rFonts w:ascii="Arial" w:hAnsi="Arial" w:cs="Arial"/>
                <w:b/>
                <w:snapToGrid w:val="0"/>
                <w:color w:val="FF0000"/>
                <w:lang w:val="en-US"/>
              </w:rPr>
            </w:pPr>
          </w:p>
        </w:tc>
        <w:tc>
          <w:tcPr>
            <w:tcW w:w="1383" w:type="dxa"/>
            <w:gridSpan w:val="2"/>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0D2243" w:rsidRPr="00107C20" w:rsidRDefault="000D2243" w:rsidP="002A3262">
            <w:pPr>
              <w:spacing w:after="0"/>
              <w:rPr>
                <w:rFonts w:ascii="Arial" w:hAnsi="Arial" w:cs="Arial"/>
                <w:lang w:val="en-US"/>
              </w:rPr>
            </w:pPr>
          </w:p>
        </w:tc>
      </w:tr>
      <w:tr w:rsidR="000D2243"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0D2243" w:rsidRPr="00107C20" w:rsidRDefault="000D2243"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0D2243" w:rsidRPr="00107C20" w:rsidRDefault="000D2243" w:rsidP="002A3262">
            <w:pPr>
              <w:spacing w:after="0"/>
              <w:rPr>
                <w:rFonts w:ascii="Arial" w:hAnsi="Arial" w:cs="Arial"/>
                <w:b/>
                <w:bCs/>
                <w:lang w:val="en-US"/>
              </w:rPr>
            </w:pPr>
          </w:p>
        </w:tc>
        <w:tc>
          <w:tcPr>
            <w:tcW w:w="851" w:type="dxa"/>
            <w:tcBorders>
              <w:top w:val="single" w:sz="4" w:space="0" w:color="auto"/>
              <w:bottom w:val="single" w:sz="4" w:space="0" w:color="auto"/>
            </w:tcBorders>
            <w:shd w:val="clear" w:color="auto" w:fill="auto"/>
          </w:tcPr>
          <w:p w:rsidR="000D2243" w:rsidRPr="00107C20" w:rsidRDefault="000D2243"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auto"/>
          </w:tcPr>
          <w:p w:rsidR="000D2243" w:rsidRPr="00107C20" w:rsidRDefault="000D2243" w:rsidP="002A3262">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auto"/>
          </w:tcPr>
          <w:p w:rsidR="000D2243" w:rsidRPr="00107C20" w:rsidRDefault="000D2243"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auto"/>
          </w:tcPr>
          <w:p w:rsidR="000D2243" w:rsidRPr="00107C20" w:rsidRDefault="000D2243"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0D2243" w:rsidRPr="00107C20" w:rsidRDefault="000D2243" w:rsidP="002A3262">
            <w:pPr>
              <w:spacing w:after="0"/>
              <w:rPr>
                <w:rFonts w:ascii="Arial" w:hAnsi="Arial" w:cs="Arial"/>
                <w:lang w:val="en-US"/>
              </w:rPr>
            </w:pPr>
          </w:p>
        </w:tc>
      </w:tr>
      <w:tr w:rsidR="000D2243"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0D2243" w:rsidRPr="00107C20" w:rsidRDefault="000D2243"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0D2243" w:rsidRPr="00107C20" w:rsidRDefault="000D2243" w:rsidP="002A3262">
            <w:pPr>
              <w:spacing w:after="0"/>
              <w:rPr>
                <w:rFonts w:ascii="Arial" w:eastAsia="MS Mincho" w:hAnsi="Arial" w:cs="Arial"/>
                <w:b/>
              </w:rPr>
            </w:pPr>
          </w:p>
        </w:tc>
        <w:tc>
          <w:tcPr>
            <w:tcW w:w="851" w:type="dxa"/>
            <w:tcBorders>
              <w:top w:val="single" w:sz="4" w:space="0" w:color="auto"/>
              <w:bottom w:val="single" w:sz="4" w:space="0" w:color="auto"/>
            </w:tcBorders>
            <w:shd w:val="clear" w:color="auto" w:fill="auto"/>
          </w:tcPr>
          <w:p w:rsidR="000D2243" w:rsidRPr="00107C20" w:rsidRDefault="000D2243" w:rsidP="002A3262">
            <w:pPr>
              <w:spacing w:after="0"/>
              <w:rPr>
                <w:rFonts w:ascii="Arial" w:eastAsia="MS Mincho" w:hAnsi="Arial" w:cs="Arial"/>
                <w:sz w:val="14"/>
                <w:szCs w:val="14"/>
              </w:rPr>
            </w:pPr>
          </w:p>
        </w:tc>
        <w:tc>
          <w:tcPr>
            <w:tcW w:w="3969" w:type="dxa"/>
            <w:tcBorders>
              <w:top w:val="single" w:sz="4" w:space="0" w:color="auto"/>
              <w:bottom w:val="single" w:sz="4" w:space="0" w:color="auto"/>
            </w:tcBorders>
            <w:shd w:val="clear" w:color="auto" w:fill="auto"/>
          </w:tcPr>
          <w:p w:rsidR="000D2243" w:rsidRPr="00107C20" w:rsidRDefault="000D2243" w:rsidP="002A3262">
            <w:pPr>
              <w:spacing w:after="0"/>
              <w:rPr>
                <w:rFonts w:ascii="Arial" w:eastAsia="MS Mincho" w:hAnsi="Arial" w:cs="Arial"/>
              </w:rPr>
            </w:pPr>
          </w:p>
        </w:tc>
        <w:tc>
          <w:tcPr>
            <w:tcW w:w="1383" w:type="dxa"/>
            <w:gridSpan w:val="2"/>
            <w:tcBorders>
              <w:top w:val="single" w:sz="4" w:space="0" w:color="auto"/>
              <w:bottom w:val="single" w:sz="4" w:space="0" w:color="auto"/>
            </w:tcBorders>
            <w:shd w:val="clear" w:color="auto" w:fill="auto"/>
          </w:tcPr>
          <w:p w:rsidR="000D2243" w:rsidRPr="00107C20" w:rsidRDefault="000D2243" w:rsidP="002A3262">
            <w:pPr>
              <w:spacing w:after="0"/>
              <w:rPr>
                <w:rFonts w:ascii="Arial" w:eastAsia="MS Mincho" w:hAnsi="Arial" w:cs="Arial"/>
              </w:rPr>
            </w:pPr>
          </w:p>
        </w:tc>
        <w:tc>
          <w:tcPr>
            <w:tcW w:w="1026" w:type="dxa"/>
            <w:tcBorders>
              <w:top w:val="single" w:sz="4" w:space="0" w:color="auto"/>
              <w:bottom w:val="single" w:sz="4" w:space="0" w:color="auto"/>
            </w:tcBorders>
            <w:shd w:val="clear" w:color="auto" w:fill="auto"/>
          </w:tcPr>
          <w:p w:rsidR="000D2243" w:rsidRPr="00107C20" w:rsidRDefault="000D2243"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0D2243" w:rsidRPr="00107C20" w:rsidRDefault="000D2243" w:rsidP="002A3262">
            <w:pPr>
              <w:spacing w:after="0"/>
              <w:rPr>
                <w:rFonts w:ascii="Arial" w:hAnsi="Arial" w:cs="Arial"/>
                <w:lang w:val="en-US"/>
              </w:rPr>
            </w:pPr>
          </w:p>
        </w:tc>
      </w:tr>
      <w:tr w:rsidR="000D2243"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b/>
                <w:bCs/>
                <w:lang w:val="en-US"/>
              </w:rPr>
            </w:pPr>
            <w:r w:rsidRPr="00107C20">
              <w:rPr>
                <w:rFonts w:ascii="Arial" w:hAnsi="Arial" w:cs="Arial"/>
                <w:b/>
                <w:bCs/>
                <w:lang w:val="en-US"/>
              </w:rPr>
              <w:t>15.10</w:t>
            </w:r>
          </w:p>
        </w:tc>
        <w:tc>
          <w:tcPr>
            <w:tcW w:w="1984" w:type="dxa"/>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b/>
                <w:bCs/>
                <w:lang w:val="en-US"/>
              </w:rPr>
            </w:pPr>
            <w:r w:rsidRPr="00107C20">
              <w:rPr>
                <w:rFonts w:ascii="Arial" w:hAnsi="Arial" w:cs="Arial"/>
                <w:b/>
              </w:rPr>
              <w:t xml:space="preserve">Inclusion of WLAN direct discovery technologies as an alternative for </w:t>
            </w:r>
            <w:proofErr w:type="spellStart"/>
            <w:r w:rsidRPr="00107C20">
              <w:rPr>
                <w:rFonts w:ascii="Arial" w:hAnsi="Arial" w:cs="Arial"/>
                <w:b/>
              </w:rPr>
              <w:t>ProSe</w:t>
            </w:r>
            <w:proofErr w:type="spellEnd"/>
            <w:r w:rsidRPr="00107C20">
              <w:rPr>
                <w:rFonts w:ascii="Arial" w:hAnsi="Arial" w:cs="Arial"/>
                <w:b/>
              </w:rPr>
              <w:t xml:space="preserve"> direct discovery [ProSe_WLAN_DD_Stage3 ]</w:t>
            </w:r>
          </w:p>
        </w:tc>
        <w:tc>
          <w:tcPr>
            <w:tcW w:w="851" w:type="dxa"/>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jc w:val="center"/>
              <w:rPr>
                <w:rFonts w:ascii="Arial" w:hAnsi="Arial" w:cs="Arial"/>
                <w:b/>
                <w:snapToGrid w:val="0"/>
                <w:color w:val="FF0000"/>
                <w:lang w:val="en-US"/>
              </w:rPr>
            </w:pPr>
          </w:p>
        </w:tc>
        <w:tc>
          <w:tcPr>
            <w:tcW w:w="1383" w:type="dxa"/>
            <w:gridSpan w:val="2"/>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0D2243" w:rsidRPr="00107C20" w:rsidRDefault="000D2243" w:rsidP="002A3262">
            <w:pPr>
              <w:spacing w:after="0"/>
              <w:rPr>
                <w:rFonts w:ascii="Arial" w:hAnsi="Arial" w:cs="Arial"/>
                <w:lang w:val="en-US"/>
              </w:rPr>
            </w:pPr>
          </w:p>
        </w:tc>
      </w:tr>
      <w:tr w:rsidR="000D2243"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0D2243" w:rsidRPr="00107C20" w:rsidRDefault="000D2243"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0D2243" w:rsidRPr="00107C20" w:rsidRDefault="000D2243" w:rsidP="002A3262">
            <w:pPr>
              <w:spacing w:after="0"/>
              <w:rPr>
                <w:rFonts w:ascii="Arial" w:hAnsi="Arial" w:cs="Arial"/>
                <w:b/>
                <w:bCs/>
                <w:lang w:val="en-US"/>
              </w:rPr>
            </w:pPr>
          </w:p>
        </w:tc>
        <w:tc>
          <w:tcPr>
            <w:tcW w:w="851" w:type="dxa"/>
            <w:tcBorders>
              <w:top w:val="single" w:sz="4" w:space="0" w:color="auto"/>
              <w:bottom w:val="single" w:sz="4" w:space="0" w:color="auto"/>
            </w:tcBorders>
            <w:shd w:val="clear" w:color="auto" w:fill="auto"/>
          </w:tcPr>
          <w:p w:rsidR="000D2243" w:rsidRPr="00107C20" w:rsidRDefault="000D2243"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auto"/>
          </w:tcPr>
          <w:p w:rsidR="000D2243" w:rsidRPr="00107C20" w:rsidRDefault="000D2243" w:rsidP="002A3262">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auto"/>
          </w:tcPr>
          <w:p w:rsidR="000D2243" w:rsidRPr="00107C20" w:rsidRDefault="000D2243"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auto"/>
          </w:tcPr>
          <w:p w:rsidR="000D2243" w:rsidRPr="00107C20" w:rsidRDefault="000D2243"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0D2243" w:rsidRPr="00107C20" w:rsidRDefault="000D2243" w:rsidP="002A3262">
            <w:pPr>
              <w:spacing w:after="0"/>
              <w:rPr>
                <w:rFonts w:ascii="Arial" w:hAnsi="Arial" w:cs="Arial"/>
                <w:lang w:val="en-US"/>
              </w:rPr>
            </w:pPr>
          </w:p>
        </w:tc>
      </w:tr>
      <w:tr w:rsidR="000D2243"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0D2243" w:rsidRPr="00107C20" w:rsidRDefault="000D2243"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0D2243" w:rsidRPr="00107C20" w:rsidRDefault="000D2243" w:rsidP="002A3262">
            <w:pPr>
              <w:spacing w:after="0"/>
              <w:rPr>
                <w:rFonts w:ascii="Arial" w:eastAsia="MS Mincho" w:hAnsi="Arial" w:cs="Arial"/>
                <w:b/>
              </w:rPr>
            </w:pPr>
          </w:p>
        </w:tc>
        <w:tc>
          <w:tcPr>
            <w:tcW w:w="851" w:type="dxa"/>
            <w:tcBorders>
              <w:top w:val="single" w:sz="4" w:space="0" w:color="auto"/>
              <w:bottom w:val="single" w:sz="4" w:space="0" w:color="auto"/>
            </w:tcBorders>
            <w:shd w:val="clear" w:color="auto" w:fill="auto"/>
          </w:tcPr>
          <w:p w:rsidR="000D2243" w:rsidRPr="00107C20" w:rsidRDefault="000D2243" w:rsidP="002A3262">
            <w:pPr>
              <w:spacing w:after="0"/>
              <w:rPr>
                <w:rFonts w:ascii="Arial" w:eastAsia="MS Mincho" w:hAnsi="Arial" w:cs="Arial"/>
                <w:sz w:val="14"/>
                <w:szCs w:val="14"/>
              </w:rPr>
            </w:pPr>
          </w:p>
        </w:tc>
        <w:tc>
          <w:tcPr>
            <w:tcW w:w="3969" w:type="dxa"/>
            <w:tcBorders>
              <w:top w:val="single" w:sz="4" w:space="0" w:color="auto"/>
              <w:bottom w:val="single" w:sz="4" w:space="0" w:color="auto"/>
            </w:tcBorders>
            <w:shd w:val="clear" w:color="auto" w:fill="auto"/>
          </w:tcPr>
          <w:p w:rsidR="000D2243" w:rsidRPr="00107C20" w:rsidRDefault="000D2243" w:rsidP="002A3262">
            <w:pPr>
              <w:spacing w:after="0"/>
              <w:rPr>
                <w:rFonts w:ascii="Arial" w:eastAsia="MS Mincho" w:hAnsi="Arial" w:cs="Arial"/>
              </w:rPr>
            </w:pPr>
          </w:p>
        </w:tc>
        <w:tc>
          <w:tcPr>
            <w:tcW w:w="1383" w:type="dxa"/>
            <w:gridSpan w:val="2"/>
            <w:tcBorders>
              <w:top w:val="single" w:sz="4" w:space="0" w:color="auto"/>
              <w:bottom w:val="single" w:sz="4" w:space="0" w:color="auto"/>
            </w:tcBorders>
            <w:shd w:val="clear" w:color="auto" w:fill="auto"/>
          </w:tcPr>
          <w:p w:rsidR="000D2243" w:rsidRPr="00107C20" w:rsidRDefault="000D2243" w:rsidP="002A3262">
            <w:pPr>
              <w:spacing w:after="0"/>
              <w:rPr>
                <w:rFonts w:ascii="Arial" w:eastAsia="MS Mincho" w:hAnsi="Arial" w:cs="Arial"/>
              </w:rPr>
            </w:pPr>
          </w:p>
        </w:tc>
        <w:tc>
          <w:tcPr>
            <w:tcW w:w="1026" w:type="dxa"/>
            <w:tcBorders>
              <w:top w:val="single" w:sz="4" w:space="0" w:color="auto"/>
              <w:bottom w:val="single" w:sz="4" w:space="0" w:color="auto"/>
            </w:tcBorders>
            <w:shd w:val="clear" w:color="auto" w:fill="auto"/>
          </w:tcPr>
          <w:p w:rsidR="000D2243" w:rsidRPr="00107C20" w:rsidRDefault="000D2243"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0D2243" w:rsidRPr="00107C20" w:rsidRDefault="000D2243" w:rsidP="002A3262">
            <w:pPr>
              <w:spacing w:after="0"/>
              <w:rPr>
                <w:rFonts w:ascii="Arial" w:hAnsi="Arial" w:cs="Arial"/>
                <w:lang w:val="en-US"/>
              </w:rPr>
            </w:pPr>
          </w:p>
        </w:tc>
      </w:tr>
      <w:tr w:rsidR="000D2243"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b/>
                <w:bCs/>
                <w:lang w:val="en-US"/>
              </w:rPr>
            </w:pPr>
            <w:r w:rsidRPr="00107C20">
              <w:rPr>
                <w:rFonts w:ascii="Arial" w:hAnsi="Arial" w:cs="Arial"/>
                <w:b/>
                <w:bCs/>
                <w:lang w:val="en-US"/>
              </w:rPr>
              <w:t>15.11</w:t>
            </w:r>
          </w:p>
        </w:tc>
        <w:tc>
          <w:tcPr>
            <w:tcW w:w="1984" w:type="dxa"/>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b/>
                <w:bCs/>
                <w:lang w:val="en-US"/>
              </w:rPr>
            </w:pPr>
            <w:r w:rsidRPr="00107C20">
              <w:rPr>
                <w:rFonts w:ascii="Arial" w:hAnsi="Arial" w:cs="Arial"/>
                <w:b/>
              </w:rPr>
              <w:t>3GPP PS data off function – Phase 2 [PS_DATA_OFF2-CT]</w:t>
            </w:r>
          </w:p>
        </w:tc>
        <w:tc>
          <w:tcPr>
            <w:tcW w:w="851" w:type="dxa"/>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jc w:val="center"/>
              <w:rPr>
                <w:rFonts w:ascii="Arial" w:hAnsi="Arial" w:cs="Arial"/>
                <w:b/>
                <w:snapToGrid w:val="0"/>
                <w:color w:val="FF0000"/>
                <w:lang w:val="en-US"/>
              </w:rPr>
            </w:pPr>
          </w:p>
        </w:tc>
        <w:tc>
          <w:tcPr>
            <w:tcW w:w="1383" w:type="dxa"/>
            <w:gridSpan w:val="2"/>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0D2243" w:rsidRPr="00107C20" w:rsidRDefault="000D2243" w:rsidP="002A3262">
            <w:pPr>
              <w:spacing w:after="0"/>
              <w:rPr>
                <w:rFonts w:ascii="Arial" w:hAnsi="Arial" w:cs="Arial"/>
                <w:lang w:val="en-US"/>
              </w:rPr>
            </w:pPr>
          </w:p>
        </w:tc>
      </w:tr>
      <w:tr w:rsidR="000D2243"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0D2243" w:rsidRPr="00107C20" w:rsidRDefault="000D2243"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0D2243" w:rsidRPr="00107C20" w:rsidRDefault="000D2243" w:rsidP="002A3262">
            <w:pPr>
              <w:spacing w:after="0"/>
              <w:rPr>
                <w:rFonts w:ascii="Arial" w:hAnsi="Arial" w:cs="Arial"/>
                <w:b/>
                <w:bCs/>
                <w:lang w:val="en-US"/>
              </w:rPr>
            </w:pPr>
          </w:p>
        </w:tc>
        <w:tc>
          <w:tcPr>
            <w:tcW w:w="851" w:type="dxa"/>
            <w:tcBorders>
              <w:top w:val="single" w:sz="4" w:space="0" w:color="auto"/>
              <w:bottom w:val="single" w:sz="4" w:space="0" w:color="auto"/>
            </w:tcBorders>
            <w:shd w:val="clear" w:color="auto" w:fill="auto"/>
          </w:tcPr>
          <w:p w:rsidR="000D2243" w:rsidRPr="00107C20" w:rsidRDefault="000D2243"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auto"/>
          </w:tcPr>
          <w:p w:rsidR="000D2243" w:rsidRPr="00107C20" w:rsidRDefault="000D2243" w:rsidP="002A3262">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auto"/>
          </w:tcPr>
          <w:p w:rsidR="000D2243" w:rsidRPr="00107C20" w:rsidRDefault="000D2243"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auto"/>
          </w:tcPr>
          <w:p w:rsidR="000D2243" w:rsidRPr="00107C20" w:rsidRDefault="000D2243"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0D2243" w:rsidRPr="00107C20" w:rsidRDefault="000D2243" w:rsidP="002A3262">
            <w:pPr>
              <w:spacing w:after="0"/>
              <w:rPr>
                <w:rFonts w:ascii="Arial" w:hAnsi="Arial" w:cs="Arial"/>
                <w:lang w:val="en-US"/>
              </w:rPr>
            </w:pPr>
          </w:p>
        </w:tc>
      </w:tr>
      <w:tr w:rsidR="000D2243"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0D2243" w:rsidRPr="00107C20" w:rsidRDefault="000D2243"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0D2243" w:rsidRPr="00107C20" w:rsidRDefault="000D2243" w:rsidP="002A3262">
            <w:pPr>
              <w:spacing w:after="0"/>
              <w:rPr>
                <w:rFonts w:ascii="Arial" w:eastAsia="MS Mincho" w:hAnsi="Arial" w:cs="Arial"/>
                <w:b/>
              </w:rPr>
            </w:pPr>
          </w:p>
        </w:tc>
        <w:tc>
          <w:tcPr>
            <w:tcW w:w="851" w:type="dxa"/>
            <w:tcBorders>
              <w:top w:val="single" w:sz="4" w:space="0" w:color="auto"/>
              <w:bottom w:val="single" w:sz="4" w:space="0" w:color="auto"/>
            </w:tcBorders>
            <w:shd w:val="clear" w:color="auto" w:fill="auto"/>
          </w:tcPr>
          <w:p w:rsidR="000D2243" w:rsidRPr="00107C20" w:rsidRDefault="000D2243" w:rsidP="002A3262">
            <w:pPr>
              <w:spacing w:after="0"/>
              <w:rPr>
                <w:rFonts w:ascii="Arial" w:eastAsia="MS Mincho" w:hAnsi="Arial" w:cs="Arial"/>
                <w:sz w:val="14"/>
                <w:szCs w:val="14"/>
              </w:rPr>
            </w:pPr>
          </w:p>
        </w:tc>
        <w:tc>
          <w:tcPr>
            <w:tcW w:w="3969" w:type="dxa"/>
            <w:tcBorders>
              <w:top w:val="single" w:sz="4" w:space="0" w:color="auto"/>
              <w:bottom w:val="single" w:sz="4" w:space="0" w:color="auto"/>
            </w:tcBorders>
            <w:shd w:val="clear" w:color="auto" w:fill="auto"/>
          </w:tcPr>
          <w:p w:rsidR="000D2243" w:rsidRPr="00107C20" w:rsidRDefault="000D2243" w:rsidP="002A3262">
            <w:pPr>
              <w:spacing w:after="0"/>
              <w:rPr>
                <w:rFonts w:ascii="Arial" w:eastAsia="MS Mincho" w:hAnsi="Arial" w:cs="Arial"/>
              </w:rPr>
            </w:pPr>
          </w:p>
        </w:tc>
        <w:tc>
          <w:tcPr>
            <w:tcW w:w="1383" w:type="dxa"/>
            <w:gridSpan w:val="2"/>
            <w:tcBorders>
              <w:top w:val="single" w:sz="4" w:space="0" w:color="auto"/>
              <w:bottom w:val="single" w:sz="4" w:space="0" w:color="auto"/>
            </w:tcBorders>
            <w:shd w:val="clear" w:color="auto" w:fill="auto"/>
          </w:tcPr>
          <w:p w:rsidR="000D2243" w:rsidRPr="00107C20" w:rsidRDefault="000D2243" w:rsidP="002A3262">
            <w:pPr>
              <w:spacing w:after="0"/>
              <w:rPr>
                <w:rFonts w:ascii="Arial" w:eastAsia="MS Mincho" w:hAnsi="Arial" w:cs="Arial"/>
              </w:rPr>
            </w:pPr>
          </w:p>
        </w:tc>
        <w:tc>
          <w:tcPr>
            <w:tcW w:w="1026" w:type="dxa"/>
            <w:tcBorders>
              <w:top w:val="single" w:sz="4" w:space="0" w:color="auto"/>
              <w:bottom w:val="single" w:sz="4" w:space="0" w:color="auto"/>
            </w:tcBorders>
            <w:shd w:val="clear" w:color="auto" w:fill="auto"/>
          </w:tcPr>
          <w:p w:rsidR="000D2243" w:rsidRPr="00107C20" w:rsidRDefault="000D2243"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0D2243" w:rsidRPr="00107C20" w:rsidRDefault="000D2243" w:rsidP="002A3262">
            <w:pPr>
              <w:spacing w:after="0"/>
              <w:rPr>
                <w:rFonts w:ascii="Arial" w:hAnsi="Arial" w:cs="Arial"/>
                <w:lang w:val="en-US"/>
              </w:rPr>
            </w:pPr>
          </w:p>
        </w:tc>
      </w:tr>
      <w:tr w:rsidR="000D2243"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b/>
                <w:bCs/>
                <w:lang w:val="en-US"/>
              </w:rPr>
            </w:pPr>
            <w:r w:rsidRPr="00107C20">
              <w:rPr>
                <w:rFonts w:ascii="Arial" w:hAnsi="Arial" w:cs="Arial"/>
                <w:b/>
                <w:bCs/>
                <w:lang w:val="en-US"/>
              </w:rPr>
              <w:t>15.12</w:t>
            </w:r>
          </w:p>
        </w:tc>
        <w:tc>
          <w:tcPr>
            <w:tcW w:w="1984" w:type="dxa"/>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b/>
                <w:bCs/>
                <w:lang w:val="en-US"/>
              </w:rPr>
            </w:pPr>
            <w:r w:rsidRPr="00107C20">
              <w:rPr>
                <w:rFonts w:ascii="Arial" w:hAnsi="Arial" w:cs="Arial"/>
                <w:b/>
              </w:rPr>
              <w:t>Northbound APIs for SCEF – SCS/AS Interworking [NAPS-CT]</w:t>
            </w:r>
          </w:p>
        </w:tc>
        <w:tc>
          <w:tcPr>
            <w:tcW w:w="851" w:type="dxa"/>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jc w:val="center"/>
              <w:rPr>
                <w:rFonts w:ascii="Arial" w:hAnsi="Arial" w:cs="Arial"/>
                <w:b/>
                <w:snapToGrid w:val="0"/>
                <w:color w:val="FF0000"/>
                <w:lang w:val="en-US"/>
              </w:rPr>
            </w:pPr>
          </w:p>
        </w:tc>
        <w:tc>
          <w:tcPr>
            <w:tcW w:w="1383" w:type="dxa"/>
            <w:gridSpan w:val="2"/>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0D2243" w:rsidRPr="00107C20" w:rsidRDefault="000D2243"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0D2243" w:rsidRPr="00107C20" w:rsidRDefault="000D2243" w:rsidP="002A3262">
            <w:pPr>
              <w:spacing w:after="0"/>
              <w:rPr>
                <w:rFonts w:ascii="Arial" w:hAnsi="Arial" w:cs="Arial"/>
                <w:lang w:val="en-US"/>
              </w:rPr>
            </w:pPr>
          </w:p>
        </w:tc>
      </w:tr>
      <w:tr w:rsidR="00AA51C0" w:rsidRPr="00AA51C0" w:rsidTr="005E126E">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AA51C0" w:rsidRPr="00AA51C0" w:rsidRDefault="00AA51C0" w:rsidP="00AA51C0">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A51C0" w:rsidRPr="00AA51C0" w:rsidRDefault="00AA51C0" w:rsidP="00AA51C0">
            <w:pPr>
              <w:spacing w:after="0"/>
              <w:rPr>
                <w:rFonts w:ascii="Arial" w:eastAsia="MS Mincho"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A51C0" w:rsidRPr="00AA51C0" w:rsidRDefault="008E5119" w:rsidP="00AA51C0">
            <w:pPr>
              <w:spacing w:after="0"/>
              <w:rPr>
                <w:rFonts w:ascii="Arial" w:eastAsia="MS Mincho" w:hAnsi="Arial" w:cs="Arial"/>
                <w:sz w:val="14"/>
                <w:szCs w:val="14"/>
              </w:rPr>
            </w:pPr>
            <w:hyperlink r:id="rId107" w:tgtFrame="_blank" w:history="1">
              <w:r w:rsidR="00AA51C0" w:rsidRPr="00AA51C0">
                <w:rPr>
                  <w:rStyle w:val="Lienhypertexte"/>
                  <w:rFonts w:ascii="Arial" w:eastAsia="MS Mincho" w:hAnsi="Arial" w:cs="Arial"/>
                  <w:sz w:val="14"/>
                  <w:szCs w:val="14"/>
                </w:rPr>
                <w:t>CP</w:t>
              </w:r>
              <w:r w:rsidR="00AA51C0" w:rsidRPr="00AA51C0">
                <w:rPr>
                  <w:rStyle w:val="Lienhypertexte"/>
                  <w:rFonts w:ascii="Arial" w:eastAsia="MS Mincho" w:hAnsi="Arial" w:cs="Arial"/>
                  <w:sz w:val="14"/>
                  <w:szCs w:val="14"/>
                </w:rPr>
                <w:noBreakHyphen/>
                <w:t xml:space="preserve">201027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A51C0" w:rsidRPr="00AA51C0" w:rsidRDefault="00AA51C0" w:rsidP="00AA51C0">
            <w:pPr>
              <w:spacing w:after="0"/>
              <w:rPr>
                <w:rFonts w:ascii="Arial" w:eastAsia="MS Mincho" w:hAnsi="Arial" w:cs="Arial"/>
              </w:rPr>
            </w:pPr>
            <w:r w:rsidRPr="00AA51C0">
              <w:rPr>
                <w:rFonts w:ascii="Arial" w:eastAsia="MS Mincho" w:hAnsi="Arial" w:cs="Arial"/>
              </w:rPr>
              <w:t xml:space="preserve">Corrections on CT aspects of Northbound APIs for SCEF – SCS/AS </w:t>
            </w:r>
            <w:proofErr w:type="spellStart"/>
            <w:r w:rsidRPr="00AA51C0">
              <w:rPr>
                <w:rFonts w:ascii="Arial" w:eastAsia="MS Mincho" w:hAnsi="Arial" w:cs="Arial"/>
              </w:rPr>
              <w:t>Interworkin</w:t>
            </w:r>
            <w:proofErr w:type="spellEnd"/>
            <w:r w:rsidRPr="00AA51C0">
              <w:rPr>
                <w:rFonts w:ascii="Arial" w:eastAsia="MS Mincho" w:hAnsi="Arial" w:cs="Arial"/>
              </w:rPr>
              <w:t xml:space="preserve">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AA51C0" w:rsidRPr="00AA51C0" w:rsidRDefault="00AA51C0" w:rsidP="00AA51C0">
            <w:pPr>
              <w:spacing w:after="0"/>
              <w:rPr>
                <w:rFonts w:ascii="Arial" w:eastAsia="MS Mincho" w:hAnsi="Arial" w:cs="Arial"/>
              </w:rPr>
            </w:pPr>
            <w:r w:rsidRPr="00AA51C0">
              <w:rPr>
                <w:rFonts w:ascii="Arial" w:eastAsia="MS Mincho" w:hAnsi="Arial" w:cs="Arial"/>
              </w:rPr>
              <w:t xml:space="preserve">CT4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AA51C0" w:rsidRPr="00AA51C0" w:rsidRDefault="005E126E" w:rsidP="00AA51C0">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AA51C0" w:rsidRPr="00AA51C0" w:rsidRDefault="00AA51C0" w:rsidP="00AA51C0">
            <w:pPr>
              <w:spacing w:after="0"/>
              <w:rPr>
                <w:rFonts w:ascii="Arial" w:hAnsi="Arial" w:cs="Arial"/>
                <w:lang w:val="en-US"/>
              </w:rPr>
            </w:pPr>
          </w:p>
        </w:tc>
      </w:tr>
      <w:tr w:rsidR="007920FB" w:rsidRPr="00AA51C0" w:rsidTr="005E126E">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7920FB" w:rsidRPr="00AA51C0" w:rsidRDefault="007920FB" w:rsidP="007C4B07">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7C4B07">
            <w:pPr>
              <w:spacing w:after="0"/>
              <w:rPr>
                <w:rFonts w:ascii="Arial" w:eastAsia="MS Mincho" w:hAnsi="Arial" w:cs="Arial"/>
                <w:b/>
              </w:rPr>
            </w:pPr>
            <w:r w:rsidRPr="00AA51C0">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8E5119" w:rsidP="007C4B07">
            <w:pPr>
              <w:spacing w:after="0"/>
              <w:rPr>
                <w:rFonts w:ascii="Arial" w:eastAsia="MS Mincho" w:hAnsi="Arial" w:cs="Arial"/>
                <w:sz w:val="14"/>
                <w:szCs w:val="14"/>
              </w:rPr>
            </w:pPr>
            <w:hyperlink r:id="rId108" w:tgtFrame="_blank" w:history="1">
              <w:r w:rsidR="007920FB" w:rsidRPr="00AA51C0">
                <w:rPr>
                  <w:rStyle w:val="Lienhypertexte"/>
                  <w:rFonts w:ascii="Arial" w:eastAsia="MS Mincho" w:hAnsi="Arial" w:cs="Arial"/>
                  <w:sz w:val="14"/>
                  <w:szCs w:val="14"/>
                </w:rPr>
                <w:t>CP</w:t>
              </w:r>
              <w:r w:rsidR="007920FB" w:rsidRPr="00AA51C0">
                <w:rPr>
                  <w:rStyle w:val="Lienhypertexte"/>
                  <w:rFonts w:ascii="Arial" w:eastAsia="MS Mincho" w:hAnsi="Arial" w:cs="Arial"/>
                  <w:sz w:val="14"/>
                  <w:szCs w:val="14"/>
                </w:rPr>
                <w:noBreakHyphen/>
                <w:t xml:space="preserve">201290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7C4B07">
            <w:pPr>
              <w:spacing w:after="0"/>
              <w:rPr>
                <w:rFonts w:ascii="Arial" w:eastAsia="MS Mincho" w:hAnsi="Arial" w:cs="Arial"/>
              </w:rPr>
            </w:pPr>
            <w:r w:rsidRPr="00AA51C0">
              <w:rPr>
                <w:rFonts w:ascii="Arial" w:eastAsia="MS Mincho" w:hAnsi="Arial" w:cs="Arial"/>
              </w:rPr>
              <w:t xml:space="preserve">Correct NIDD API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7C4B07">
            <w:pPr>
              <w:spacing w:after="0"/>
              <w:rPr>
                <w:rFonts w:ascii="Arial" w:eastAsia="MS Mincho" w:hAnsi="Arial" w:cs="Arial"/>
              </w:rPr>
            </w:pPr>
            <w:r w:rsidRPr="00AA51C0">
              <w:rPr>
                <w:rFonts w:ascii="Arial" w:eastAsia="MS Mincho" w:hAnsi="Arial" w:cs="Arial"/>
              </w:rPr>
              <w:t xml:space="preserve">Ericsson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5E126E" w:rsidP="007C4B07">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7920FB" w:rsidRPr="00AA51C0" w:rsidRDefault="007920FB" w:rsidP="007C4B07">
            <w:pPr>
              <w:spacing w:after="0"/>
              <w:rPr>
                <w:rFonts w:ascii="Arial" w:hAnsi="Arial" w:cs="Arial"/>
                <w:lang w:val="en-US"/>
              </w:rPr>
            </w:pPr>
            <w:r>
              <w:rPr>
                <w:rFonts w:ascii="Arial" w:hAnsi="Arial" w:cs="Arial"/>
                <w:lang w:val="en-US"/>
              </w:rPr>
              <w:t xml:space="preserve">Revision of </w:t>
            </w:r>
            <w:r w:rsidRPr="007920FB">
              <w:rPr>
                <w:rFonts w:ascii="Arial" w:hAnsi="Arial" w:cs="Arial"/>
                <w:lang w:val="en-US"/>
              </w:rPr>
              <w:t>C3-203228</w:t>
            </w:r>
            <w:r>
              <w:rPr>
                <w:rFonts w:ascii="Arial" w:hAnsi="Arial" w:cs="Arial"/>
                <w:lang w:val="en-US"/>
              </w:rPr>
              <w:t xml:space="preserve"> in Pack 1241</w:t>
            </w:r>
          </w:p>
        </w:tc>
      </w:tr>
      <w:tr w:rsidR="007920FB" w:rsidRPr="00AA51C0" w:rsidTr="005E126E">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7920FB" w:rsidRPr="00AA51C0" w:rsidRDefault="007920FB" w:rsidP="007C4B07">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7C4B07">
            <w:pPr>
              <w:spacing w:after="0"/>
              <w:rPr>
                <w:rFonts w:ascii="Arial" w:eastAsia="MS Mincho" w:hAnsi="Arial" w:cs="Arial"/>
                <w:b/>
              </w:rPr>
            </w:pPr>
            <w:r w:rsidRPr="00AA51C0">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8E5119" w:rsidP="007C4B07">
            <w:pPr>
              <w:spacing w:after="0"/>
              <w:rPr>
                <w:rFonts w:ascii="Arial" w:eastAsia="MS Mincho" w:hAnsi="Arial" w:cs="Arial"/>
                <w:sz w:val="14"/>
                <w:szCs w:val="14"/>
              </w:rPr>
            </w:pPr>
            <w:hyperlink r:id="rId109" w:tgtFrame="_blank" w:history="1">
              <w:r w:rsidR="007920FB" w:rsidRPr="00AA51C0">
                <w:rPr>
                  <w:rStyle w:val="Lienhypertexte"/>
                  <w:rFonts w:ascii="Arial" w:eastAsia="MS Mincho" w:hAnsi="Arial" w:cs="Arial"/>
                  <w:sz w:val="14"/>
                  <w:szCs w:val="14"/>
                </w:rPr>
                <w:t>CP</w:t>
              </w:r>
              <w:r w:rsidR="007920FB" w:rsidRPr="00AA51C0">
                <w:rPr>
                  <w:rStyle w:val="Lienhypertexte"/>
                  <w:rFonts w:ascii="Arial" w:eastAsia="MS Mincho" w:hAnsi="Arial" w:cs="Arial"/>
                  <w:sz w:val="14"/>
                  <w:szCs w:val="14"/>
                </w:rPr>
                <w:noBreakHyphen/>
                <w:t xml:space="preserve">201292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7C4B07">
            <w:pPr>
              <w:spacing w:after="0"/>
              <w:rPr>
                <w:rFonts w:ascii="Arial" w:eastAsia="MS Mincho" w:hAnsi="Arial" w:cs="Arial"/>
              </w:rPr>
            </w:pPr>
            <w:r w:rsidRPr="00AA51C0">
              <w:rPr>
                <w:rFonts w:ascii="Arial" w:eastAsia="MS Mincho" w:hAnsi="Arial" w:cs="Arial"/>
              </w:rPr>
              <w:t xml:space="preserve">Correct NIDD API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7C4B07">
            <w:pPr>
              <w:spacing w:after="0"/>
              <w:rPr>
                <w:rFonts w:ascii="Arial" w:eastAsia="MS Mincho" w:hAnsi="Arial" w:cs="Arial"/>
              </w:rPr>
            </w:pPr>
            <w:r w:rsidRPr="00AA51C0">
              <w:rPr>
                <w:rFonts w:ascii="Arial" w:eastAsia="MS Mincho" w:hAnsi="Arial" w:cs="Arial"/>
              </w:rPr>
              <w:t xml:space="preserve">Ericsson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5E126E" w:rsidP="007C4B07">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7920FB" w:rsidRPr="00AA51C0" w:rsidRDefault="007920FB" w:rsidP="007C4B07">
            <w:pPr>
              <w:spacing w:after="0"/>
              <w:rPr>
                <w:rFonts w:ascii="Arial" w:hAnsi="Arial" w:cs="Arial"/>
                <w:lang w:val="en-US"/>
              </w:rPr>
            </w:pPr>
            <w:r>
              <w:rPr>
                <w:rFonts w:ascii="Arial" w:hAnsi="Arial" w:cs="Arial"/>
                <w:lang w:val="en-US"/>
              </w:rPr>
              <w:t>Revision of C3-203229 in Pack 1241</w:t>
            </w:r>
          </w:p>
        </w:tc>
      </w:tr>
      <w:tr w:rsidR="007920FB" w:rsidRPr="00AA51C0" w:rsidTr="005E126E">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7920FB" w:rsidRPr="00AA51C0" w:rsidRDefault="007920FB" w:rsidP="007C4B07">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AA51C0">
            <w:pPr>
              <w:spacing w:after="0"/>
              <w:rPr>
                <w:rFonts w:ascii="Arial" w:eastAsia="MS Mincho" w:hAnsi="Arial" w:cs="Arial"/>
                <w:b/>
              </w:rPr>
            </w:pPr>
            <w:r w:rsidRPr="00AA51C0">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8E5119" w:rsidP="00AA51C0">
            <w:pPr>
              <w:spacing w:after="0"/>
              <w:rPr>
                <w:rFonts w:ascii="Arial" w:eastAsia="MS Mincho" w:hAnsi="Arial" w:cs="Arial"/>
                <w:sz w:val="14"/>
                <w:szCs w:val="14"/>
              </w:rPr>
            </w:pPr>
            <w:hyperlink r:id="rId110" w:tgtFrame="_blank" w:history="1">
              <w:r w:rsidR="007920FB" w:rsidRPr="00AA51C0">
                <w:rPr>
                  <w:rStyle w:val="Lienhypertexte"/>
                  <w:rFonts w:ascii="Arial" w:eastAsia="MS Mincho" w:hAnsi="Arial" w:cs="Arial"/>
                  <w:sz w:val="14"/>
                  <w:szCs w:val="14"/>
                </w:rPr>
                <w:t>CP</w:t>
              </w:r>
              <w:r w:rsidR="007920FB" w:rsidRPr="00AA51C0">
                <w:rPr>
                  <w:rStyle w:val="Lienhypertexte"/>
                  <w:rFonts w:ascii="Arial" w:eastAsia="MS Mincho" w:hAnsi="Arial" w:cs="Arial"/>
                  <w:sz w:val="14"/>
                  <w:szCs w:val="14"/>
                </w:rPr>
                <w:noBreakHyphen/>
                <w:t xml:space="preserve">201241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AA51C0">
            <w:pPr>
              <w:spacing w:after="0"/>
              <w:rPr>
                <w:rFonts w:ascii="Arial" w:eastAsia="MS Mincho" w:hAnsi="Arial" w:cs="Arial"/>
              </w:rPr>
            </w:pPr>
            <w:r w:rsidRPr="00AA51C0">
              <w:rPr>
                <w:rFonts w:ascii="Arial" w:eastAsia="MS Mincho" w:hAnsi="Arial" w:cs="Arial"/>
              </w:rPr>
              <w:t xml:space="preserve">CR Pack on NAPS-CT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AA51C0">
            <w:pPr>
              <w:spacing w:after="0"/>
              <w:rPr>
                <w:rFonts w:ascii="Arial" w:eastAsia="MS Mincho" w:hAnsi="Arial" w:cs="Arial"/>
              </w:rPr>
            </w:pPr>
            <w:r w:rsidRPr="00AA51C0">
              <w:rPr>
                <w:rFonts w:ascii="Arial" w:eastAsia="MS Mincho" w:hAnsi="Arial" w:cs="Arial"/>
              </w:rPr>
              <w:t xml:space="preserve">CT3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5E126E" w:rsidP="00AA51C0">
            <w:pPr>
              <w:spacing w:after="0"/>
              <w:rPr>
                <w:rFonts w:ascii="Arial" w:hAnsi="Arial" w:cs="Arial"/>
                <w:color w:val="000000"/>
                <w:lang w:val="en-US"/>
              </w:rPr>
            </w:pPr>
            <w:r>
              <w:rPr>
                <w:rFonts w:ascii="Arial" w:hAnsi="Arial" w:cs="Arial"/>
                <w:color w:val="000000"/>
                <w:lang w:val="en-US"/>
              </w:rPr>
              <w:t>Partially 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7920FB" w:rsidRPr="00AA51C0" w:rsidRDefault="007920FB" w:rsidP="00AA51C0">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bCs/>
                <w:lang w:val="en-US"/>
              </w:rPr>
              <w:t>15.13</w:t>
            </w:r>
          </w:p>
        </w:tc>
        <w:tc>
          <w:tcPr>
            <w:tcW w:w="1984"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rPr>
              <w:t>SAE Protocol Development [SAES6, SAES6-CSFB, SAES6-non3GPP]</w:t>
            </w:r>
          </w:p>
        </w:tc>
        <w:tc>
          <w:tcPr>
            <w:tcW w:w="851"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jc w:val="center"/>
              <w:rPr>
                <w:rFonts w:ascii="Arial" w:hAnsi="Arial" w:cs="Arial"/>
                <w:b/>
                <w:snapToGrid w:val="0"/>
                <w:color w:val="FF0000"/>
                <w:lang w:val="en-US"/>
              </w:rPr>
            </w:pPr>
          </w:p>
        </w:tc>
        <w:tc>
          <w:tcPr>
            <w:tcW w:w="1383" w:type="dxa"/>
            <w:gridSpan w:val="2"/>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851"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b/>
              </w:rPr>
            </w:pPr>
          </w:p>
        </w:tc>
        <w:tc>
          <w:tcPr>
            <w:tcW w:w="851"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sz w:val="14"/>
                <w:szCs w:val="14"/>
              </w:rPr>
            </w:pPr>
          </w:p>
        </w:tc>
        <w:tc>
          <w:tcPr>
            <w:tcW w:w="3969"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rPr>
            </w:pPr>
          </w:p>
        </w:tc>
        <w:tc>
          <w:tcPr>
            <w:tcW w:w="1383" w:type="dxa"/>
            <w:gridSpan w:val="2"/>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rPr>
            </w:pPr>
          </w:p>
        </w:tc>
        <w:tc>
          <w:tcPr>
            <w:tcW w:w="1026"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bCs/>
                <w:lang w:val="en-US"/>
              </w:rPr>
              <w:lastRenderedPageBreak/>
              <w:t>15.14</w:t>
            </w:r>
          </w:p>
        </w:tc>
        <w:tc>
          <w:tcPr>
            <w:tcW w:w="1984"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rPr>
              <w:t>Unlicensed spectrum offloading system enhancements [USOS-CT]</w:t>
            </w:r>
          </w:p>
        </w:tc>
        <w:tc>
          <w:tcPr>
            <w:tcW w:w="851"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jc w:val="center"/>
              <w:rPr>
                <w:rFonts w:ascii="Arial" w:hAnsi="Arial" w:cs="Arial"/>
                <w:b/>
                <w:snapToGrid w:val="0"/>
                <w:color w:val="FF0000"/>
                <w:lang w:val="en-US"/>
              </w:rPr>
            </w:pPr>
          </w:p>
        </w:tc>
        <w:tc>
          <w:tcPr>
            <w:tcW w:w="1383" w:type="dxa"/>
            <w:gridSpan w:val="2"/>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851"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b/>
              </w:rPr>
            </w:pPr>
          </w:p>
        </w:tc>
        <w:tc>
          <w:tcPr>
            <w:tcW w:w="851"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sz w:val="14"/>
                <w:szCs w:val="14"/>
              </w:rPr>
            </w:pPr>
          </w:p>
        </w:tc>
        <w:tc>
          <w:tcPr>
            <w:tcW w:w="3969"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rPr>
            </w:pPr>
          </w:p>
        </w:tc>
        <w:tc>
          <w:tcPr>
            <w:tcW w:w="1383" w:type="dxa"/>
            <w:gridSpan w:val="2"/>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rPr>
            </w:pPr>
          </w:p>
        </w:tc>
        <w:tc>
          <w:tcPr>
            <w:tcW w:w="1026"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bCs/>
                <w:lang w:val="en-US"/>
              </w:rPr>
              <w:t>15.15</w:t>
            </w:r>
          </w:p>
        </w:tc>
        <w:tc>
          <w:tcPr>
            <w:tcW w:w="1984"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bCs/>
                <w:lang w:val="en-US"/>
              </w:rPr>
              <w:t>void</w:t>
            </w:r>
          </w:p>
        </w:tc>
        <w:tc>
          <w:tcPr>
            <w:tcW w:w="851"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jc w:val="center"/>
              <w:rPr>
                <w:rFonts w:ascii="Arial" w:hAnsi="Arial" w:cs="Arial"/>
                <w:b/>
                <w:snapToGrid w:val="0"/>
                <w:color w:val="FF0000"/>
                <w:lang w:val="en-US"/>
              </w:rPr>
            </w:pPr>
          </w:p>
        </w:tc>
        <w:tc>
          <w:tcPr>
            <w:tcW w:w="1383" w:type="dxa"/>
            <w:gridSpan w:val="2"/>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851"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b/>
              </w:rPr>
            </w:pPr>
          </w:p>
        </w:tc>
        <w:tc>
          <w:tcPr>
            <w:tcW w:w="851"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sz w:val="14"/>
                <w:szCs w:val="14"/>
              </w:rPr>
            </w:pPr>
          </w:p>
        </w:tc>
        <w:tc>
          <w:tcPr>
            <w:tcW w:w="3969"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rPr>
            </w:pPr>
          </w:p>
        </w:tc>
        <w:tc>
          <w:tcPr>
            <w:tcW w:w="1383" w:type="dxa"/>
            <w:gridSpan w:val="2"/>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rPr>
            </w:pPr>
          </w:p>
        </w:tc>
        <w:tc>
          <w:tcPr>
            <w:tcW w:w="1026"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bCs/>
                <w:lang w:val="en-US"/>
              </w:rPr>
              <w:t>15.16</w:t>
            </w:r>
          </w:p>
        </w:tc>
        <w:tc>
          <w:tcPr>
            <w:tcW w:w="1984"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rPr>
              <w:t>Protocol enhancements for Mission Critical Services [MCProtoc15]</w:t>
            </w:r>
          </w:p>
        </w:tc>
        <w:tc>
          <w:tcPr>
            <w:tcW w:w="851"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jc w:val="center"/>
              <w:rPr>
                <w:rFonts w:ascii="Arial" w:hAnsi="Arial" w:cs="Arial"/>
                <w:b/>
                <w:snapToGrid w:val="0"/>
                <w:color w:val="FF0000"/>
                <w:lang w:val="en-US"/>
              </w:rPr>
            </w:pPr>
          </w:p>
        </w:tc>
        <w:tc>
          <w:tcPr>
            <w:tcW w:w="1383" w:type="dxa"/>
            <w:gridSpan w:val="2"/>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851"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b/>
              </w:rPr>
            </w:pPr>
          </w:p>
        </w:tc>
        <w:tc>
          <w:tcPr>
            <w:tcW w:w="851"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sz w:val="14"/>
                <w:szCs w:val="14"/>
              </w:rPr>
            </w:pPr>
          </w:p>
        </w:tc>
        <w:tc>
          <w:tcPr>
            <w:tcW w:w="3969"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rPr>
            </w:pPr>
          </w:p>
        </w:tc>
        <w:tc>
          <w:tcPr>
            <w:tcW w:w="1383" w:type="dxa"/>
            <w:gridSpan w:val="2"/>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rPr>
            </w:pPr>
          </w:p>
        </w:tc>
        <w:tc>
          <w:tcPr>
            <w:tcW w:w="1026"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bCs/>
                <w:lang w:val="en-US"/>
              </w:rPr>
              <w:t>15.17</w:t>
            </w:r>
          </w:p>
        </w:tc>
        <w:tc>
          <w:tcPr>
            <w:tcW w:w="1984"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rPr>
              <w:t>Enhancements for Mission Critical Push-to-Talk CT aspects [</w:t>
            </w:r>
            <w:proofErr w:type="spellStart"/>
            <w:r w:rsidRPr="00107C20">
              <w:rPr>
                <w:rFonts w:ascii="Arial" w:hAnsi="Arial" w:cs="Arial"/>
                <w:b/>
              </w:rPr>
              <w:t>enhMCPTT</w:t>
            </w:r>
            <w:proofErr w:type="spellEnd"/>
            <w:r w:rsidRPr="00107C20">
              <w:rPr>
                <w:rFonts w:ascii="Arial" w:hAnsi="Arial" w:cs="Arial"/>
                <w:b/>
              </w:rPr>
              <w:t>-CT]</w:t>
            </w:r>
          </w:p>
        </w:tc>
        <w:tc>
          <w:tcPr>
            <w:tcW w:w="851"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jc w:val="center"/>
              <w:rPr>
                <w:rFonts w:ascii="Arial" w:hAnsi="Arial" w:cs="Arial"/>
                <w:b/>
                <w:snapToGrid w:val="0"/>
                <w:color w:val="FF0000"/>
                <w:lang w:val="en-US"/>
              </w:rPr>
            </w:pPr>
          </w:p>
        </w:tc>
        <w:tc>
          <w:tcPr>
            <w:tcW w:w="1383" w:type="dxa"/>
            <w:gridSpan w:val="2"/>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7920FB" w:rsidRPr="00107C20" w:rsidRDefault="007920FB" w:rsidP="002A3262">
            <w:pPr>
              <w:spacing w:after="0"/>
              <w:rPr>
                <w:rFonts w:ascii="Arial" w:hAnsi="Arial" w:cs="Arial"/>
                <w:lang w:val="en-US"/>
              </w:rPr>
            </w:pPr>
          </w:p>
        </w:tc>
      </w:tr>
      <w:tr w:rsidR="007920FB" w:rsidRPr="00AA51C0" w:rsidTr="005E126E">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7920FB" w:rsidRPr="00AA51C0" w:rsidRDefault="007920FB" w:rsidP="00AA51C0">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AA51C0">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8E5119" w:rsidP="00AA51C0">
            <w:pPr>
              <w:spacing w:after="0"/>
              <w:rPr>
                <w:rFonts w:ascii="Arial" w:hAnsi="Arial" w:cs="Arial"/>
                <w:color w:val="000000"/>
                <w:sz w:val="14"/>
                <w:szCs w:val="14"/>
                <w:lang w:val="en-US"/>
              </w:rPr>
            </w:pPr>
            <w:hyperlink r:id="rId111" w:tgtFrame="_blank" w:history="1">
              <w:r w:rsidR="007920FB" w:rsidRPr="00AA51C0">
                <w:rPr>
                  <w:rStyle w:val="Lienhypertexte"/>
                  <w:rFonts w:ascii="Arial" w:hAnsi="Arial" w:cs="Arial"/>
                  <w:sz w:val="14"/>
                  <w:szCs w:val="14"/>
                  <w:lang w:val="en-US"/>
                </w:rPr>
                <w:t>CP</w:t>
              </w:r>
              <w:r w:rsidR="007920FB" w:rsidRPr="00AA51C0">
                <w:rPr>
                  <w:rStyle w:val="Lienhypertexte"/>
                  <w:rFonts w:ascii="Arial" w:hAnsi="Arial" w:cs="Arial"/>
                  <w:sz w:val="14"/>
                  <w:szCs w:val="14"/>
                  <w:lang w:val="en-US"/>
                </w:rPr>
                <w:noBreakHyphen/>
                <w:t xml:space="preserve">201092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AA51C0">
            <w:pPr>
              <w:spacing w:after="0"/>
              <w:rPr>
                <w:rFonts w:ascii="Arial" w:hAnsi="Arial" w:cs="Arial"/>
                <w:snapToGrid w:val="0"/>
                <w:color w:val="000000"/>
                <w:lang w:val="en-US"/>
              </w:rPr>
            </w:pPr>
            <w:r w:rsidRPr="00AA51C0">
              <w:rPr>
                <w:rFonts w:ascii="Arial" w:hAnsi="Arial" w:cs="Arial"/>
                <w:snapToGrid w:val="0"/>
                <w:color w:val="000000"/>
                <w:lang w:val="en-US"/>
              </w:rPr>
              <w:t xml:space="preserve">CR pack on </w:t>
            </w:r>
            <w:proofErr w:type="spellStart"/>
            <w:r w:rsidRPr="00AA51C0">
              <w:rPr>
                <w:rFonts w:ascii="Arial" w:hAnsi="Arial" w:cs="Arial"/>
                <w:snapToGrid w:val="0"/>
                <w:color w:val="000000"/>
                <w:lang w:val="en-US"/>
              </w:rPr>
              <w:t>enhMCPTT</w:t>
            </w:r>
            <w:proofErr w:type="spellEnd"/>
            <w:r w:rsidRPr="00AA51C0">
              <w:rPr>
                <w:rFonts w:ascii="Arial" w:hAnsi="Arial" w:cs="Arial"/>
                <w:snapToGrid w:val="0"/>
                <w:color w:val="000000"/>
                <w:lang w:val="en-US"/>
              </w:rPr>
              <w:t xml:space="preserve">-CT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AA51C0">
            <w:pPr>
              <w:spacing w:after="0"/>
              <w:rPr>
                <w:rFonts w:ascii="Arial" w:hAnsi="Arial" w:cs="Arial"/>
                <w:color w:val="000000"/>
                <w:lang w:val="en-US"/>
              </w:rPr>
            </w:pPr>
            <w:r w:rsidRPr="00AA51C0">
              <w:rPr>
                <w:rFonts w:ascii="Arial" w:hAnsi="Arial" w:cs="Arial"/>
                <w:color w:val="000000"/>
                <w:lang w:val="en-US"/>
              </w:rPr>
              <w:t xml:space="preserve">CT1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5E126E" w:rsidP="00AA51C0">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7920FB" w:rsidRPr="00AA51C0" w:rsidRDefault="007920FB" w:rsidP="00AA51C0">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b/>
              </w:rPr>
            </w:pPr>
          </w:p>
        </w:tc>
        <w:tc>
          <w:tcPr>
            <w:tcW w:w="851"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sz w:val="14"/>
                <w:szCs w:val="14"/>
              </w:rPr>
            </w:pPr>
          </w:p>
        </w:tc>
        <w:tc>
          <w:tcPr>
            <w:tcW w:w="3969"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rPr>
            </w:pPr>
          </w:p>
        </w:tc>
        <w:tc>
          <w:tcPr>
            <w:tcW w:w="1383" w:type="dxa"/>
            <w:gridSpan w:val="2"/>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rPr>
            </w:pPr>
          </w:p>
        </w:tc>
        <w:tc>
          <w:tcPr>
            <w:tcW w:w="1026"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bCs/>
                <w:lang w:val="en-US"/>
              </w:rPr>
              <w:t>15.18</w:t>
            </w:r>
          </w:p>
        </w:tc>
        <w:tc>
          <w:tcPr>
            <w:tcW w:w="1984"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rPr>
              <w:t>Enhancements for Mission Critical Data CT aspects [</w:t>
            </w:r>
            <w:proofErr w:type="spellStart"/>
            <w:r w:rsidRPr="00107C20">
              <w:rPr>
                <w:rFonts w:ascii="Arial" w:hAnsi="Arial" w:cs="Arial"/>
                <w:b/>
              </w:rPr>
              <w:t>eMCData</w:t>
            </w:r>
            <w:proofErr w:type="spellEnd"/>
            <w:r w:rsidRPr="00107C20">
              <w:rPr>
                <w:rFonts w:ascii="Arial" w:hAnsi="Arial" w:cs="Arial"/>
                <w:b/>
              </w:rPr>
              <w:t>-CT]</w:t>
            </w:r>
          </w:p>
        </w:tc>
        <w:tc>
          <w:tcPr>
            <w:tcW w:w="851"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jc w:val="center"/>
              <w:rPr>
                <w:rFonts w:ascii="Arial" w:hAnsi="Arial" w:cs="Arial"/>
                <w:b/>
                <w:snapToGrid w:val="0"/>
                <w:color w:val="FF0000"/>
                <w:lang w:val="en-US"/>
              </w:rPr>
            </w:pPr>
          </w:p>
        </w:tc>
        <w:tc>
          <w:tcPr>
            <w:tcW w:w="1383" w:type="dxa"/>
            <w:gridSpan w:val="2"/>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851"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b/>
              </w:rPr>
            </w:pPr>
          </w:p>
        </w:tc>
        <w:tc>
          <w:tcPr>
            <w:tcW w:w="851"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sz w:val="14"/>
                <w:szCs w:val="14"/>
              </w:rPr>
            </w:pPr>
          </w:p>
        </w:tc>
        <w:tc>
          <w:tcPr>
            <w:tcW w:w="3969"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rPr>
            </w:pPr>
          </w:p>
        </w:tc>
        <w:tc>
          <w:tcPr>
            <w:tcW w:w="1383" w:type="dxa"/>
            <w:gridSpan w:val="2"/>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rPr>
            </w:pPr>
          </w:p>
        </w:tc>
        <w:tc>
          <w:tcPr>
            <w:tcW w:w="1026"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bCs/>
                <w:lang w:val="en-US"/>
              </w:rPr>
              <w:t>15.19</w:t>
            </w:r>
          </w:p>
        </w:tc>
        <w:tc>
          <w:tcPr>
            <w:tcW w:w="1984"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rPr>
              <w:t>Enhancements to Mission Critical Video – CT aspects [</w:t>
            </w:r>
            <w:proofErr w:type="spellStart"/>
            <w:r w:rsidRPr="00107C20">
              <w:rPr>
                <w:rFonts w:ascii="Arial" w:hAnsi="Arial" w:cs="Arial"/>
                <w:b/>
              </w:rPr>
              <w:t>eMCVideo</w:t>
            </w:r>
            <w:proofErr w:type="spellEnd"/>
            <w:r w:rsidRPr="00107C20">
              <w:rPr>
                <w:rFonts w:ascii="Arial" w:hAnsi="Arial" w:cs="Arial"/>
                <w:b/>
              </w:rPr>
              <w:t>-CT]</w:t>
            </w:r>
          </w:p>
        </w:tc>
        <w:tc>
          <w:tcPr>
            <w:tcW w:w="851"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jc w:val="center"/>
              <w:rPr>
                <w:rFonts w:ascii="Arial" w:hAnsi="Arial" w:cs="Arial"/>
                <w:b/>
                <w:snapToGrid w:val="0"/>
                <w:color w:val="FF0000"/>
                <w:lang w:val="en-US"/>
              </w:rPr>
            </w:pPr>
          </w:p>
        </w:tc>
        <w:tc>
          <w:tcPr>
            <w:tcW w:w="1383" w:type="dxa"/>
            <w:gridSpan w:val="2"/>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7920FB" w:rsidRPr="00107C20" w:rsidRDefault="007920FB" w:rsidP="002A3262">
            <w:pPr>
              <w:spacing w:after="0"/>
              <w:rPr>
                <w:rFonts w:ascii="Arial" w:hAnsi="Arial" w:cs="Arial"/>
                <w:lang w:val="en-US"/>
              </w:rPr>
            </w:pPr>
          </w:p>
        </w:tc>
      </w:tr>
      <w:tr w:rsidR="007920FB" w:rsidRPr="00AA51C0" w:rsidTr="005E126E">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7920FB" w:rsidRPr="00AA51C0" w:rsidRDefault="007920FB" w:rsidP="00AA51C0">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AA51C0">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8E5119" w:rsidP="00AA51C0">
            <w:pPr>
              <w:spacing w:after="0"/>
              <w:rPr>
                <w:rFonts w:ascii="Arial" w:hAnsi="Arial" w:cs="Arial"/>
                <w:color w:val="000000"/>
                <w:sz w:val="14"/>
                <w:szCs w:val="14"/>
                <w:lang w:val="en-US"/>
              </w:rPr>
            </w:pPr>
            <w:hyperlink r:id="rId112" w:tgtFrame="_blank" w:history="1">
              <w:r w:rsidR="007920FB" w:rsidRPr="00AA51C0">
                <w:rPr>
                  <w:rStyle w:val="Lienhypertexte"/>
                  <w:rFonts w:ascii="Arial" w:hAnsi="Arial" w:cs="Arial"/>
                  <w:sz w:val="14"/>
                  <w:szCs w:val="14"/>
                  <w:lang w:val="en-US"/>
                </w:rPr>
                <w:t>CP</w:t>
              </w:r>
              <w:r w:rsidR="007920FB" w:rsidRPr="00AA51C0">
                <w:rPr>
                  <w:rStyle w:val="Lienhypertexte"/>
                  <w:rFonts w:ascii="Arial" w:hAnsi="Arial" w:cs="Arial"/>
                  <w:sz w:val="14"/>
                  <w:szCs w:val="14"/>
                  <w:lang w:val="en-US"/>
                </w:rPr>
                <w:noBreakHyphen/>
                <w:t xml:space="preserve">201091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AA51C0">
            <w:pPr>
              <w:spacing w:after="0"/>
              <w:rPr>
                <w:rFonts w:ascii="Arial" w:hAnsi="Arial" w:cs="Arial"/>
                <w:snapToGrid w:val="0"/>
                <w:color w:val="000000"/>
                <w:lang w:val="en-US"/>
              </w:rPr>
            </w:pPr>
            <w:r w:rsidRPr="00AA51C0">
              <w:rPr>
                <w:rFonts w:ascii="Arial" w:hAnsi="Arial" w:cs="Arial"/>
                <w:snapToGrid w:val="0"/>
                <w:color w:val="000000"/>
                <w:lang w:val="en-US"/>
              </w:rPr>
              <w:t xml:space="preserve">CR pack on </w:t>
            </w:r>
            <w:proofErr w:type="spellStart"/>
            <w:r w:rsidRPr="00AA51C0">
              <w:rPr>
                <w:rFonts w:ascii="Arial" w:hAnsi="Arial" w:cs="Arial"/>
                <w:snapToGrid w:val="0"/>
                <w:color w:val="000000"/>
                <w:lang w:val="en-US"/>
              </w:rPr>
              <w:t>eMCVideo</w:t>
            </w:r>
            <w:proofErr w:type="spellEnd"/>
            <w:r w:rsidRPr="00AA51C0">
              <w:rPr>
                <w:rFonts w:ascii="Arial" w:hAnsi="Arial" w:cs="Arial"/>
                <w:snapToGrid w:val="0"/>
                <w:color w:val="000000"/>
                <w:lang w:val="en-US"/>
              </w:rPr>
              <w:t xml:space="preserve">-CT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AA51C0">
            <w:pPr>
              <w:spacing w:after="0"/>
              <w:rPr>
                <w:rFonts w:ascii="Arial" w:hAnsi="Arial" w:cs="Arial"/>
                <w:color w:val="000000"/>
                <w:lang w:val="en-US"/>
              </w:rPr>
            </w:pPr>
            <w:r w:rsidRPr="00AA51C0">
              <w:rPr>
                <w:rFonts w:ascii="Arial" w:hAnsi="Arial" w:cs="Arial"/>
                <w:color w:val="000000"/>
                <w:lang w:val="en-US"/>
              </w:rPr>
              <w:t xml:space="preserve">CT1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5E126E" w:rsidP="00AA51C0">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7920FB" w:rsidRPr="00AA51C0" w:rsidRDefault="007920FB" w:rsidP="00AA51C0">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b/>
              </w:rPr>
            </w:pPr>
          </w:p>
        </w:tc>
        <w:tc>
          <w:tcPr>
            <w:tcW w:w="851"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sz w:val="14"/>
                <w:szCs w:val="14"/>
              </w:rPr>
            </w:pPr>
          </w:p>
        </w:tc>
        <w:tc>
          <w:tcPr>
            <w:tcW w:w="3969"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rPr>
            </w:pPr>
          </w:p>
        </w:tc>
        <w:tc>
          <w:tcPr>
            <w:tcW w:w="1383" w:type="dxa"/>
            <w:gridSpan w:val="2"/>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rPr>
            </w:pPr>
          </w:p>
        </w:tc>
        <w:tc>
          <w:tcPr>
            <w:tcW w:w="1026"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bCs/>
                <w:lang w:val="en-US"/>
              </w:rPr>
              <w:t>15.20</w:t>
            </w:r>
          </w:p>
        </w:tc>
        <w:tc>
          <w:tcPr>
            <w:tcW w:w="1984"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rPr>
              <w:t xml:space="preserve">AT Commands for </w:t>
            </w:r>
            <w:proofErr w:type="spellStart"/>
            <w:r w:rsidRPr="00107C20">
              <w:rPr>
                <w:rFonts w:ascii="Arial" w:hAnsi="Arial" w:cs="Arial"/>
                <w:b/>
              </w:rPr>
              <w:t>CIoT</w:t>
            </w:r>
            <w:proofErr w:type="spellEnd"/>
            <w:r w:rsidRPr="00107C20">
              <w:rPr>
                <w:rFonts w:ascii="Arial" w:hAnsi="Arial" w:cs="Arial"/>
                <w:b/>
              </w:rPr>
              <w:t>-Ext [</w:t>
            </w:r>
            <w:proofErr w:type="spellStart"/>
            <w:r w:rsidRPr="00107C20">
              <w:rPr>
                <w:rFonts w:ascii="Arial" w:hAnsi="Arial" w:cs="Arial"/>
                <w:b/>
              </w:rPr>
              <w:t>AT_CIoT</w:t>
            </w:r>
            <w:proofErr w:type="spellEnd"/>
            <w:r w:rsidRPr="00107C20">
              <w:rPr>
                <w:rFonts w:ascii="Arial" w:hAnsi="Arial" w:cs="Arial"/>
                <w:b/>
              </w:rPr>
              <w:t>-EXT ]</w:t>
            </w:r>
          </w:p>
        </w:tc>
        <w:tc>
          <w:tcPr>
            <w:tcW w:w="851"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jc w:val="center"/>
              <w:rPr>
                <w:rFonts w:ascii="Arial" w:hAnsi="Arial" w:cs="Arial"/>
                <w:b/>
                <w:snapToGrid w:val="0"/>
                <w:color w:val="FF0000"/>
                <w:lang w:val="en-US"/>
              </w:rPr>
            </w:pPr>
          </w:p>
        </w:tc>
        <w:tc>
          <w:tcPr>
            <w:tcW w:w="1383" w:type="dxa"/>
            <w:gridSpan w:val="2"/>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851"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b/>
              </w:rPr>
            </w:pPr>
          </w:p>
        </w:tc>
        <w:tc>
          <w:tcPr>
            <w:tcW w:w="851"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sz w:val="14"/>
                <w:szCs w:val="14"/>
              </w:rPr>
            </w:pPr>
          </w:p>
        </w:tc>
        <w:tc>
          <w:tcPr>
            <w:tcW w:w="3969"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rPr>
            </w:pPr>
          </w:p>
        </w:tc>
        <w:tc>
          <w:tcPr>
            <w:tcW w:w="1383" w:type="dxa"/>
            <w:gridSpan w:val="2"/>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rPr>
            </w:pPr>
          </w:p>
        </w:tc>
        <w:tc>
          <w:tcPr>
            <w:tcW w:w="1026"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bCs/>
                <w:lang w:val="en-US"/>
              </w:rPr>
              <w:lastRenderedPageBreak/>
              <w:t>15.21</w:t>
            </w:r>
          </w:p>
        </w:tc>
        <w:tc>
          <w:tcPr>
            <w:tcW w:w="1984"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rPr>
              <w:t xml:space="preserve">CT aspects on enhanced </w:t>
            </w:r>
            <w:proofErr w:type="spellStart"/>
            <w:r w:rsidRPr="00107C20">
              <w:rPr>
                <w:rFonts w:ascii="Arial" w:hAnsi="Arial" w:cs="Arial"/>
                <w:b/>
              </w:rPr>
              <w:t>VoLTE</w:t>
            </w:r>
            <w:proofErr w:type="spellEnd"/>
            <w:r w:rsidRPr="00107C20">
              <w:rPr>
                <w:rFonts w:ascii="Arial" w:hAnsi="Arial" w:cs="Arial"/>
                <w:b/>
              </w:rPr>
              <w:t xml:space="preserve"> performance [</w:t>
            </w:r>
            <w:proofErr w:type="spellStart"/>
            <w:r w:rsidRPr="00107C20">
              <w:rPr>
                <w:rFonts w:ascii="Arial" w:hAnsi="Arial" w:cs="Arial"/>
                <w:b/>
              </w:rPr>
              <w:t>eVoLP</w:t>
            </w:r>
            <w:proofErr w:type="spellEnd"/>
            <w:r w:rsidRPr="00107C20">
              <w:rPr>
                <w:rFonts w:ascii="Arial" w:hAnsi="Arial" w:cs="Arial"/>
                <w:b/>
              </w:rPr>
              <w:t>-CT]</w:t>
            </w:r>
          </w:p>
        </w:tc>
        <w:tc>
          <w:tcPr>
            <w:tcW w:w="851"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jc w:val="center"/>
              <w:rPr>
                <w:rFonts w:ascii="Arial" w:hAnsi="Arial" w:cs="Arial"/>
                <w:b/>
                <w:snapToGrid w:val="0"/>
                <w:color w:val="FF0000"/>
                <w:lang w:val="en-US"/>
              </w:rPr>
            </w:pPr>
          </w:p>
        </w:tc>
        <w:tc>
          <w:tcPr>
            <w:tcW w:w="1383" w:type="dxa"/>
            <w:gridSpan w:val="2"/>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851"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b/>
              </w:rPr>
            </w:pPr>
          </w:p>
        </w:tc>
        <w:tc>
          <w:tcPr>
            <w:tcW w:w="851"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sz w:val="14"/>
                <w:szCs w:val="14"/>
              </w:rPr>
            </w:pPr>
          </w:p>
        </w:tc>
        <w:tc>
          <w:tcPr>
            <w:tcW w:w="3969"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rPr>
            </w:pPr>
          </w:p>
        </w:tc>
        <w:tc>
          <w:tcPr>
            <w:tcW w:w="1383" w:type="dxa"/>
            <w:gridSpan w:val="2"/>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rPr>
            </w:pPr>
          </w:p>
        </w:tc>
        <w:tc>
          <w:tcPr>
            <w:tcW w:w="1026"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bCs/>
                <w:lang w:val="en-US"/>
              </w:rPr>
              <w:t>15.22</w:t>
            </w:r>
          </w:p>
        </w:tc>
        <w:tc>
          <w:tcPr>
            <w:tcW w:w="1984" w:type="dxa"/>
            <w:tcBorders>
              <w:top w:val="single" w:sz="4" w:space="0" w:color="auto"/>
              <w:bottom w:val="single" w:sz="4" w:space="0" w:color="auto"/>
            </w:tcBorders>
            <w:shd w:val="clear" w:color="auto" w:fill="FDE9D9" w:themeFill="accent6" w:themeFillTint="33"/>
          </w:tcPr>
          <w:p w:rsidR="007920FB" w:rsidRPr="00107C20" w:rsidRDefault="007920FB" w:rsidP="002A3262">
            <w:pPr>
              <w:tabs>
                <w:tab w:val="center" w:pos="1007"/>
              </w:tabs>
              <w:spacing w:after="0"/>
              <w:rPr>
                <w:rFonts w:ascii="Arial" w:hAnsi="Arial" w:cs="Arial"/>
                <w:b/>
                <w:bCs/>
                <w:lang w:val="en-US"/>
              </w:rPr>
            </w:pPr>
            <w:r w:rsidRPr="00107C20">
              <w:rPr>
                <w:rFonts w:ascii="Arial" w:hAnsi="Arial" w:cs="Arial"/>
                <w:b/>
              </w:rPr>
              <w:t>Policy and Charging for Volume Based Charging [PC_VBC]</w:t>
            </w:r>
            <w:r w:rsidRPr="00107C20">
              <w:rPr>
                <w:rFonts w:ascii="Arial" w:hAnsi="Arial" w:cs="Arial"/>
                <w:b/>
              </w:rPr>
              <w:tab/>
            </w:r>
          </w:p>
        </w:tc>
        <w:tc>
          <w:tcPr>
            <w:tcW w:w="851"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sz w:val="14"/>
                <w:szCs w:val="14"/>
                <w:highlight w:val="yellow"/>
                <w:lang w:val="en-US"/>
              </w:rPr>
            </w:pPr>
          </w:p>
        </w:tc>
        <w:tc>
          <w:tcPr>
            <w:tcW w:w="3969"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jc w:val="center"/>
              <w:rPr>
                <w:rFonts w:ascii="Arial" w:hAnsi="Arial" w:cs="Arial"/>
                <w:b/>
                <w:snapToGrid w:val="0"/>
                <w:color w:val="FF0000"/>
                <w:highlight w:val="yellow"/>
                <w:lang w:val="en-US"/>
              </w:rPr>
            </w:pPr>
          </w:p>
        </w:tc>
        <w:tc>
          <w:tcPr>
            <w:tcW w:w="1383" w:type="dxa"/>
            <w:gridSpan w:val="2"/>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851"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sz w:val="14"/>
                <w:szCs w:val="14"/>
                <w:highlight w:val="yellow"/>
                <w:lang w:val="en-US"/>
              </w:rPr>
            </w:pPr>
          </w:p>
        </w:tc>
        <w:tc>
          <w:tcPr>
            <w:tcW w:w="3969"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snapToGrid w:val="0"/>
                <w:color w:val="000000"/>
                <w:highlight w:val="yellow"/>
                <w:lang w:val="en-US"/>
              </w:rPr>
            </w:pPr>
          </w:p>
        </w:tc>
        <w:tc>
          <w:tcPr>
            <w:tcW w:w="1383" w:type="dxa"/>
            <w:gridSpan w:val="2"/>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b/>
              </w:rPr>
            </w:pPr>
          </w:p>
        </w:tc>
        <w:tc>
          <w:tcPr>
            <w:tcW w:w="851"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sz w:val="14"/>
                <w:szCs w:val="14"/>
                <w:highlight w:val="yellow"/>
              </w:rPr>
            </w:pPr>
          </w:p>
        </w:tc>
        <w:tc>
          <w:tcPr>
            <w:tcW w:w="3969"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highlight w:val="yellow"/>
              </w:rPr>
            </w:pPr>
          </w:p>
        </w:tc>
        <w:tc>
          <w:tcPr>
            <w:tcW w:w="1383" w:type="dxa"/>
            <w:gridSpan w:val="2"/>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rPr>
            </w:pPr>
          </w:p>
        </w:tc>
        <w:tc>
          <w:tcPr>
            <w:tcW w:w="1026"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bCs/>
                <w:lang w:val="en-US"/>
              </w:rPr>
              <w:t>15.23</w:t>
            </w:r>
          </w:p>
        </w:tc>
        <w:tc>
          <w:tcPr>
            <w:tcW w:w="1984"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rPr>
              <w:t>SRVCC for terminating call in pre-alerting phase [</w:t>
            </w:r>
            <w:proofErr w:type="spellStart"/>
            <w:r w:rsidRPr="00107C20">
              <w:rPr>
                <w:rFonts w:ascii="Arial" w:hAnsi="Arial" w:cs="Arial"/>
                <w:b/>
              </w:rPr>
              <w:t>bSRVCC_MT</w:t>
            </w:r>
            <w:proofErr w:type="spellEnd"/>
            <w:r w:rsidRPr="00107C20">
              <w:rPr>
                <w:rFonts w:ascii="Arial" w:hAnsi="Arial" w:cs="Arial"/>
                <w:b/>
              </w:rPr>
              <w:t>]</w:t>
            </w:r>
          </w:p>
        </w:tc>
        <w:tc>
          <w:tcPr>
            <w:tcW w:w="851"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sz w:val="14"/>
                <w:szCs w:val="14"/>
                <w:highlight w:val="yellow"/>
                <w:lang w:val="en-US"/>
              </w:rPr>
            </w:pPr>
          </w:p>
        </w:tc>
        <w:tc>
          <w:tcPr>
            <w:tcW w:w="3969"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jc w:val="center"/>
              <w:rPr>
                <w:rFonts w:ascii="Arial" w:hAnsi="Arial" w:cs="Arial"/>
                <w:b/>
                <w:snapToGrid w:val="0"/>
                <w:color w:val="FF0000"/>
                <w:highlight w:val="yellow"/>
                <w:lang w:val="en-US"/>
              </w:rPr>
            </w:pPr>
          </w:p>
        </w:tc>
        <w:tc>
          <w:tcPr>
            <w:tcW w:w="1383" w:type="dxa"/>
            <w:gridSpan w:val="2"/>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851"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sz w:val="14"/>
                <w:szCs w:val="14"/>
                <w:highlight w:val="yellow"/>
                <w:lang w:val="en-US"/>
              </w:rPr>
            </w:pPr>
          </w:p>
        </w:tc>
        <w:tc>
          <w:tcPr>
            <w:tcW w:w="3969"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snapToGrid w:val="0"/>
                <w:color w:val="000000"/>
                <w:highlight w:val="yellow"/>
                <w:lang w:val="en-US"/>
              </w:rPr>
            </w:pPr>
          </w:p>
        </w:tc>
        <w:tc>
          <w:tcPr>
            <w:tcW w:w="1383" w:type="dxa"/>
            <w:gridSpan w:val="2"/>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b/>
              </w:rPr>
            </w:pPr>
          </w:p>
        </w:tc>
        <w:tc>
          <w:tcPr>
            <w:tcW w:w="851"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sz w:val="14"/>
                <w:szCs w:val="14"/>
                <w:highlight w:val="yellow"/>
              </w:rPr>
            </w:pPr>
          </w:p>
        </w:tc>
        <w:tc>
          <w:tcPr>
            <w:tcW w:w="3969"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highlight w:val="yellow"/>
              </w:rPr>
            </w:pPr>
          </w:p>
        </w:tc>
        <w:tc>
          <w:tcPr>
            <w:tcW w:w="1383" w:type="dxa"/>
            <w:gridSpan w:val="2"/>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rPr>
            </w:pPr>
          </w:p>
        </w:tc>
        <w:tc>
          <w:tcPr>
            <w:tcW w:w="1026"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bCs/>
                <w:lang w:val="en-US"/>
              </w:rPr>
              <w:t>15.24</w:t>
            </w:r>
          </w:p>
        </w:tc>
        <w:tc>
          <w:tcPr>
            <w:tcW w:w="1984"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bCs/>
                <w:lang w:val="en-US"/>
              </w:rPr>
              <w:t>Enhancements to Call spoofing functionality [</w:t>
            </w:r>
            <w:proofErr w:type="spellStart"/>
            <w:r w:rsidRPr="00107C20">
              <w:rPr>
                <w:rFonts w:ascii="Arial" w:hAnsi="Arial" w:cs="Arial"/>
                <w:b/>
                <w:bCs/>
                <w:lang w:val="en-US"/>
              </w:rPr>
              <w:t>eSPECTRE</w:t>
            </w:r>
            <w:proofErr w:type="spellEnd"/>
            <w:r w:rsidRPr="00107C20">
              <w:rPr>
                <w:rFonts w:ascii="Arial" w:hAnsi="Arial" w:cs="Arial"/>
                <w:b/>
                <w:bCs/>
                <w:lang w:val="en-US"/>
              </w:rPr>
              <w:t>]</w:t>
            </w:r>
          </w:p>
        </w:tc>
        <w:tc>
          <w:tcPr>
            <w:tcW w:w="851"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sz w:val="14"/>
                <w:szCs w:val="14"/>
                <w:highlight w:val="yellow"/>
                <w:lang w:val="en-US"/>
              </w:rPr>
            </w:pPr>
          </w:p>
        </w:tc>
        <w:tc>
          <w:tcPr>
            <w:tcW w:w="3969"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jc w:val="center"/>
              <w:rPr>
                <w:rFonts w:ascii="Arial" w:hAnsi="Arial" w:cs="Arial"/>
                <w:b/>
                <w:snapToGrid w:val="0"/>
                <w:color w:val="FF0000"/>
                <w:highlight w:val="yellow"/>
                <w:lang w:val="en-US"/>
              </w:rPr>
            </w:pPr>
          </w:p>
        </w:tc>
        <w:tc>
          <w:tcPr>
            <w:tcW w:w="1383" w:type="dxa"/>
            <w:gridSpan w:val="2"/>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7920FB" w:rsidRPr="00107C20" w:rsidRDefault="007920FB" w:rsidP="002A3262">
            <w:pPr>
              <w:spacing w:after="0"/>
              <w:rPr>
                <w:rFonts w:ascii="Arial" w:hAnsi="Arial" w:cs="Arial"/>
                <w:lang w:val="en-US"/>
              </w:rPr>
            </w:pPr>
          </w:p>
        </w:tc>
      </w:tr>
      <w:tr w:rsidR="007920FB" w:rsidRPr="00AA51C0" w:rsidTr="005E126E">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7920FB" w:rsidRPr="00AA51C0" w:rsidRDefault="007920FB" w:rsidP="00AA51C0">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AA51C0">
            <w:pPr>
              <w:spacing w:after="0"/>
              <w:rPr>
                <w:rFonts w:ascii="Arial" w:eastAsia="MS Mincho"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920FB" w:rsidRPr="001D3D1E" w:rsidRDefault="008E5119" w:rsidP="00AA51C0">
            <w:pPr>
              <w:spacing w:after="0"/>
              <w:rPr>
                <w:rFonts w:ascii="Arial" w:eastAsia="MS Mincho" w:hAnsi="Arial" w:cs="Arial"/>
                <w:sz w:val="14"/>
                <w:szCs w:val="14"/>
              </w:rPr>
            </w:pPr>
            <w:hyperlink r:id="rId113" w:tgtFrame="_blank" w:history="1">
              <w:r w:rsidR="007920FB" w:rsidRPr="001D3D1E">
                <w:rPr>
                  <w:rStyle w:val="Lienhypertexte"/>
                  <w:rFonts w:ascii="Arial" w:eastAsia="MS Mincho" w:hAnsi="Arial" w:cs="Arial"/>
                  <w:sz w:val="14"/>
                  <w:szCs w:val="14"/>
                </w:rPr>
                <w:t>CP</w:t>
              </w:r>
              <w:r w:rsidR="007920FB" w:rsidRPr="001D3D1E">
                <w:rPr>
                  <w:rStyle w:val="Lienhypertexte"/>
                  <w:rFonts w:ascii="Arial" w:eastAsia="MS Mincho" w:hAnsi="Arial" w:cs="Arial"/>
                  <w:sz w:val="14"/>
                  <w:szCs w:val="14"/>
                </w:rPr>
                <w:noBreakHyphen/>
                <w:t xml:space="preserve">201093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920FB" w:rsidRPr="001D3D1E" w:rsidRDefault="007920FB" w:rsidP="00AA51C0">
            <w:pPr>
              <w:spacing w:after="0"/>
              <w:rPr>
                <w:rFonts w:ascii="Arial" w:eastAsia="MS Mincho" w:hAnsi="Arial" w:cs="Arial"/>
              </w:rPr>
            </w:pPr>
            <w:r w:rsidRPr="001D3D1E">
              <w:rPr>
                <w:rFonts w:ascii="Arial" w:eastAsia="MS Mincho" w:hAnsi="Arial" w:cs="Arial"/>
              </w:rPr>
              <w:t xml:space="preserve">CR pack on </w:t>
            </w:r>
            <w:proofErr w:type="spellStart"/>
            <w:r w:rsidRPr="001D3D1E">
              <w:rPr>
                <w:rFonts w:ascii="Arial" w:eastAsia="MS Mincho" w:hAnsi="Arial" w:cs="Arial"/>
              </w:rPr>
              <w:t>eSPECTRE</w:t>
            </w:r>
            <w:proofErr w:type="spellEnd"/>
            <w:r w:rsidRPr="001D3D1E">
              <w:rPr>
                <w:rFonts w:ascii="Arial" w:eastAsia="MS Mincho" w:hAnsi="Arial" w:cs="Arial"/>
              </w:rPr>
              <w:t xml:space="preserve">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AA51C0">
            <w:pPr>
              <w:spacing w:after="0"/>
              <w:rPr>
                <w:rFonts w:ascii="Arial" w:eastAsia="MS Mincho" w:hAnsi="Arial" w:cs="Arial"/>
              </w:rPr>
            </w:pPr>
            <w:r w:rsidRPr="00AA51C0">
              <w:rPr>
                <w:rFonts w:ascii="Arial" w:eastAsia="MS Mincho" w:hAnsi="Arial" w:cs="Arial"/>
              </w:rPr>
              <w:t xml:space="preserve">CT1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5E126E" w:rsidP="00AA51C0">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7920FB" w:rsidRPr="00AA51C0" w:rsidRDefault="007920FB" w:rsidP="00AA51C0">
            <w:pPr>
              <w:spacing w:after="0"/>
              <w:rPr>
                <w:rFonts w:ascii="Arial" w:hAnsi="Arial" w:cs="Arial"/>
                <w:lang w:val="en-US"/>
              </w:rPr>
            </w:pPr>
          </w:p>
        </w:tc>
      </w:tr>
      <w:tr w:rsidR="007920FB" w:rsidRPr="00AA51C0" w:rsidTr="001D3D1E">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7920FB" w:rsidRPr="00AA51C0" w:rsidRDefault="007920FB" w:rsidP="00AA51C0">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AA51C0">
            <w:pPr>
              <w:spacing w:after="0"/>
              <w:rPr>
                <w:rFonts w:ascii="Arial" w:eastAsia="MS Mincho"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AA51C0">
            <w:pPr>
              <w:spacing w:after="0"/>
              <w:rPr>
                <w:rFonts w:ascii="Arial" w:eastAsia="MS Mincho" w:hAnsi="Arial" w:cs="Arial"/>
                <w:sz w:val="14"/>
                <w:szCs w:val="14"/>
                <w:highlight w:val="yellow"/>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AA51C0">
            <w:pPr>
              <w:spacing w:after="0"/>
              <w:rPr>
                <w:rFonts w:ascii="Arial" w:eastAsia="MS Mincho" w:hAnsi="Arial" w:cs="Arial"/>
                <w:highlight w:val="yellow"/>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AA51C0">
            <w:pPr>
              <w:spacing w:after="0"/>
              <w:rPr>
                <w:rFonts w:ascii="Arial" w:eastAsia="MS Mincho" w:hAnsi="Arial" w:cs="Arial"/>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AA51C0">
            <w:pPr>
              <w:spacing w:after="0"/>
              <w:rPr>
                <w:rFonts w:ascii="Arial" w:hAnsi="Arial" w:cs="Arial"/>
                <w:color w:val="000000"/>
                <w:lang w:val="en-US"/>
              </w:rPr>
            </w:pP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7920FB" w:rsidRPr="00AA51C0" w:rsidRDefault="007920FB" w:rsidP="00AA51C0">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bCs/>
                <w:lang w:val="en-US"/>
              </w:rPr>
              <w:t>15.25</w:t>
            </w:r>
          </w:p>
        </w:tc>
        <w:tc>
          <w:tcPr>
            <w:tcW w:w="1984"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bCs/>
                <w:lang w:val="en-US"/>
              </w:rPr>
              <w:t>Mobile Communication System for Railways [MONASTERY]</w:t>
            </w:r>
          </w:p>
        </w:tc>
        <w:tc>
          <w:tcPr>
            <w:tcW w:w="851"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sz w:val="14"/>
                <w:szCs w:val="14"/>
                <w:highlight w:val="yellow"/>
                <w:lang w:val="en-US"/>
              </w:rPr>
            </w:pPr>
          </w:p>
        </w:tc>
        <w:tc>
          <w:tcPr>
            <w:tcW w:w="3969"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jc w:val="center"/>
              <w:rPr>
                <w:rFonts w:ascii="Arial" w:hAnsi="Arial" w:cs="Arial"/>
                <w:b/>
                <w:snapToGrid w:val="0"/>
                <w:color w:val="FF0000"/>
                <w:highlight w:val="yellow"/>
                <w:lang w:val="en-US"/>
              </w:rPr>
            </w:pPr>
          </w:p>
        </w:tc>
        <w:tc>
          <w:tcPr>
            <w:tcW w:w="1383" w:type="dxa"/>
            <w:gridSpan w:val="2"/>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7920FB" w:rsidRPr="00107C20" w:rsidRDefault="007920FB" w:rsidP="002A3262">
            <w:pPr>
              <w:spacing w:after="0"/>
              <w:rPr>
                <w:rFonts w:ascii="Arial" w:hAnsi="Arial" w:cs="Arial"/>
                <w:lang w:val="en-US"/>
              </w:rPr>
            </w:pPr>
          </w:p>
        </w:tc>
      </w:tr>
      <w:tr w:rsidR="007920FB" w:rsidRPr="00AA51C0" w:rsidTr="005E126E">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7920FB" w:rsidRPr="00AA51C0" w:rsidRDefault="007920FB" w:rsidP="00AA51C0">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AA51C0">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920FB" w:rsidRPr="001D3D1E" w:rsidRDefault="008E5119" w:rsidP="00AA51C0">
            <w:pPr>
              <w:spacing w:after="0"/>
              <w:rPr>
                <w:rFonts w:ascii="Arial" w:hAnsi="Arial" w:cs="Arial"/>
                <w:color w:val="000000"/>
                <w:sz w:val="14"/>
                <w:szCs w:val="14"/>
                <w:lang w:val="en-US"/>
              </w:rPr>
            </w:pPr>
            <w:hyperlink r:id="rId114" w:tgtFrame="_blank" w:history="1">
              <w:r w:rsidR="007920FB" w:rsidRPr="001D3D1E">
                <w:rPr>
                  <w:rStyle w:val="Lienhypertexte"/>
                  <w:rFonts w:ascii="Arial" w:hAnsi="Arial" w:cs="Arial"/>
                  <w:sz w:val="14"/>
                  <w:szCs w:val="14"/>
                  <w:lang w:val="en-US"/>
                </w:rPr>
                <w:t>CP</w:t>
              </w:r>
              <w:r w:rsidR="007920FB" w:rsidRPr="001D3D1E">
                <w:rPr>
                  <w:rStyle w:val="Lienhypertexte"/>
                  <w:rFonts w:ascii="Arial" w:hAnsi="Arial" w:cs="Arial"/>
                  <w:sz w:val="14"/>
                  <w:szCs w:val="14"/>
                  <w:lang w:val="en-US"/>
                </w:rPr>
                <w:noBreakHyphen/>
                <w:t xml:space="preserve">201094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920FB" w:rsidRPr="001D3D1E" w:rsidRDefault="007920FB" w:rsidP="00AA51C0">
            <w:pPr>
              <w:spacing w:after="0"/>
              <w:rPr>
                <w:rFonts w:ascii="Arial" w:hAnsi="Arial" w:cs="Arial"/>
                <w:snapToGrid w:val="0"/>
                <w:color w:val="000000"/>
                <w:lang w:val="en-US"/>
              </w:rPr>
            </w:pPr>
            <w:r w:rsidRPr="001D3D1E">
              <w:rPr>
                <w:rFonts w:ascii="Arial" w:hAnsi="Arial" w:cs="Arial"/>
                <w:snapToGrid w:val="0"/>
                <w:color w:val="000000"/>
                <w:lang w:val="en-US"/>
              </w:rPr>
              <w:t xml:space="preserve">CR pack on MONASTERY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AA51C0">
            <w:pPr>
              <w:spacing w:after="0"/>
              <w:rPr>
                <w:rFonts w:ascii="Arial" w:hAnsi="Arial" w:cs="Arial"/>
                <w:color w:val="000000"/>
                <w:lang w:val="en-US"/>
              </w:rPr>
            </w:pPr>
            <w:r w:rsidRPr="00AA51C0">
              <w:rPr>
                <w:rFonts w:ascii="Arial" w:hAnsi="Arial" w:cs="Arial"/>
                <w:color w:val="000000"/>
                <w:lang w:val="en-US"/>
              </w:rPr>
              <w:t xml:space="preserve">CT1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5E126E" w:rsidP="00AA51C0">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7920FB" w:rsidRPr="00AA51C0" w:rsidRDefault="007920FB" w:rsidP="00AA51C0">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b/>
              </w:rPr>
            </w:pPr>
          </w:p>
        </w:tc>
        <w:tc>
          <w:tcPr>
            <w:tcW w:w="851"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sz w:val="14"/>
                <w:szCs w:val="14"/>
                <w:highlight w:val="yellow"/>
              </w:rPr>
            </w:pPr>
          </w:p>
        </w:tc>
        <w:tc>
          <w:tcPr>
            <w:tcW w:w="3969"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highlight w:val="yellow"/>
              </w:rPr>
            </w:pPr>
          </w:p>
        </w:tc>
        <w:tc>
          <w:tcPr>
            <w:tcW w:w="1383" w:type="dxa"/>
            <w:gridSpan w:val="2"/>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rPr>
            </w:pPr>
          </w:p>
        </w:tc>
        <w:tc>
          <w:tcPr>
            <w:tcW w:w="1026"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bCs/>
                <w:lang w:val="en-US"/>
              </w:rPr>
              <w:t>15.26</w:t>
            </w:r>
          </w:p>
        </w:tc>
        <w:tc>
          <w:tcPr>
            <w:tcW w:w="1984"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bCs/>
                <w:lang w:val="en-US"/>
              </w:rPr>
              <w:t>Increasing the number of EPS bearers [INOBEAR-CT]</w:t>
            </w:r>
          </w:p>
        </w:tc>
        <w:tc>
          <w:tcPr>
            <w:tcW w:w="851"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sz w:val="14"/>
                <w:szCs w:val="14"/>
                <w:highlight w:val="yellow"/>
                <w:lang w:val="en-US"/>
              </w:rPr>
            </w:pPr>
          </w:p>
        </w:tc>
        <w:tc>
          <w:tcPr>
            <w:tcW w:w="3969"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jc w:val="center"/>
              <w:rPr>
                <w:rFonts w:ascii="Arial" w:hAnsi="Arial" w:cs="Arial"/>
                <w:b/>
                <w:snapToGrid w:val="0"/>
                <w:color w:val="FF0000"/>
                <w:highlight w:val="yellow"/>
                <w:lang w:val="en-US"/>
              </w:rPr>
            </w:pPr>
          </w:p>
        </w:tc>
        <w:tc>
          <w:tcPr>
            <w:tcW w:w="1383" w:type="dxa"/>
            <w:gridSpan w:val="2"/>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851"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sz w:val="14"/>
                <w:szCs w:val="14"/>
                <w:highlight w:val="yellow"/>
                <w:lang w:val="en-US"/>
              </w:rPr>
            </w:pPr>
          </w:p>
        </w:tc>
        <w:tc>
          <w:tcPr>
            <w:tcW w:w="3969"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snapToGrid w:val="0"/>
                <w:color w:val="000000"/>
                <w:highlight w:val="yellow"/>
                <w:lang w:val="en-US"/>
              </w:rPr>
            </w:pPr>
          </w:p>
        </w:tc>
        <w:tc>
          <w:tcPr>
            <w:tcW w:w="1383" w:type="dxa"/>
            <w:gridSpan w:val="2"/>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b/>
              </w:rPr>
            </w:pPr>
          </w:p>
        </w:tc>
        <w:tc>
          <w:tcPr>
            <w:tcW w:w="851"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sz w:val="14"/>
                <w:szCs w:val="14"/>
                <w:highlight w:val="yellow"/>
              </w:rPr>
            </w:pPr>
          </w:p>
        </w:tc>
        <w:tc>
          <w:tcPr>
            <w:tcW w:w="3969"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highlight w:val="yellow"/>
              </w:rPr>
            </w:pPr>
          </w:p>
        </w:tc>
        <w:tc>
          <w:tcPr>
            <w:tcW w:w="1383" w:type="dxa"/>
            <w:gridSpan w:val="2"/>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rPr>
            </w:pPr>
          </w:p>
        </w:tc>
        <w:tc>
          <w:tcPr>
            <w:tcW w:w="1026"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bCs/>
                <w:lang w:val="en-US"/>
              </w:rPr>
              <w:lastRenderedPageBreak/>
              <w:t>15.27</w:t>
            </w:r>
          </w:p>
        </w:tc>
        <w:tc>
          <w:tcPr>
            <w:tcW w:w="1984"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bCs/>
                <w:lang w:val="en-US"/>
              </w:rPr>
              <w:t>Common API Framework for 3GPP Northbound APIs [CAPIF-CT]</w:t>
            </w:r>
          </w:p>
        </w:tc>
        <w:tc>
          <w:tcPr>
            <w:tcW w:w="851"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sz w:val="14"/>
                <w:szCs w:val="14"/>
                <w:highlight w:val="yellow"/>
                <w:lang w:val="en-US"/>
              </w:rPr>
            </w:pPr>
          </w:p>
        </w:tc>
        <w:tc>
          <w:tcPr>
            <w:tcW w:w="3969"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jc w:val="center"/>
              <w:rPr>
                <w:rFonts w:ascii="Arial" w:hAnsi="Arial" w:cs="Arial"/>
                <w:b/>
                <w:snapToGrid w:val="0"/>
                <w:color w:val="FF0000"/>
                <w:highlight w:val="yellow"/>
                <w:lang w:val="en-US"/>
              </w:rPr>
            </w:pPr>
          </w:p>
        </w:tc>
        <w:tc>
          <w:tcPr>
            <w:tcW w:w="1383" w:type="dxa"/>
            <w:gridSpan w:val="2"/>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7920FB" w:rsidRPr="00107C20" w:rsidRDefault="007920FB" w:rsidP="002A3262">
            <w:pPr>
              <w:spacing w:after="0"/>
              <w:rPr>
                <w:rFonts w:ascii="Arial" w:hAnsi="Arial" w:cs="Arial"/>
                <w:lang w:val="en-US"/>
              </w:rPr>
            </w:pPr>
          </w:p>
        </w:tc>
      </w:tr>
      <w:tr w:rsidR="007920FB" w:rsidRPr="00AA51C0" w:rsidTr="005E126E">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7920FB" w:rsidRPr="00AA51C0" w:rsidRDefault="007920FB" w:rsidP="00AA51C0">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AA51C0">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8E5119" w:rsidP="00AA51C0">
            <w:pPr>
              <w:spacing w:after="0"/>
              <w:rPr>
                <w:rFonts w:ascii="Arial" w:hAnsi="Arial" w:cs="Arial"/>
                <w:color w:val="000000"/>
                <w:sz w:val="14"/>
                <w:szCs w:val="14"/>
                <w:lang w:val="en-US"/>
              </w:rPr>
            </w:pPr>
            <w:hyperlink r:id="rId115" w:tgtFrame="_blank" w:history="1">
              <w:r w:rsidR="007920FB" w:rsidRPr="00AA51C0">
                <w:rPr>
                  <w:rStyle w:val="Lienhypertexte"/>
                  <w:rFonts w:ascii="Arial" w:hAnsi="Arial" w:cs="Arial"/>
                  <w:sz w:val="14"/>
                  <w:szCs w:val="14"/>
                  <w:lang w:val="en-US"/>
                </w:rPr>
                <w:t>CP</w:t>
              </w:r>
              <w:r w:rsidR="007920FB" w:rsidRPr="00AA51C0">
                <w:rPr>
                  <w:rStyle w:val="Lienhypertexte"/>
                  <w:rFonts w:ascii="Arial" w:hAnsi="Arial" w:cs="Arial"/>
                  <w:sz w:val="14"/>
                  <w:szCs w:val="14"/>
                  <w:lang w:val="en-US"/>
                </w:rPr>
                <w:noBreakHyphen/>
                <w:t xml:space="preserve">201230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AA51C0">
            <w:pPr>
              <w:spacing w:after="0"/>
              <w:rPr>
                <w:rFonts w:ascii="Arial" w:hAnsi="Arial" w:cs="Arial"/>
                <w:snapToGrid w:val="0"/>
                <w:color w:val="000000"/>
                <w:lang w:val="en-US"/>
              </w:rPr>
            </w:pPr>
            <w:r w:rsidRPr="00AA51C0">
              <w:rPr>
                <w:rFonts w:ascii="Arial" w:hAnsi="Arial" w:cs="Arial"/>
                <w:snapToGrid w:val="0"/>
                <w:color w:val="000000"/>
                <w:lang w:val="en-US"/>
              </w:rPr>
              <w:t xml:space="preserve">CR Pack on CAPIF-CT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AA51C0">
            <w:pPr>
              <w:spacing w:after="0"/>
              <w:rPr>
                <w:rFonts w:ascii="Arial" w:hAnsi="Arial" w:cs="Arial"/>
                <w:color w:val="000000"/>
                <w:lang w:val="en-US"/>
              </w:rPr>
            </w:pPr>
            <w:r w:rsidRPr="00AA51C0">
              <w:rPr>
                <w:rFonts w:ascii="Arial" w:hAnsi="Arial" w:cs="Arial"/>
                <w:color w:val="000000"/>
                <w:lang w:val="en-US"/>
              </w:rPr>
              <w:t xml:space="preserve">CT3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5E126E" w:rsidP="00AA51C0">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7920FB" w:rsidRPr="00AA51C0" w:rsidRDefault="007920FB" w:rsidP="00AA51C0">
            <w:pPr>
              <w:spacing w:after="0"/>
              <w:rPr>
                <w:rFonts w:ascii="Arial" w:hAnsi="Arial" w:cs="Arial"/>
                <w:lang w:val="en-US"/>
              </w:rPr>
            </w:pPr>
          </w:p>
        </w:tc>
      </w:tr>
      <w:tr w:rsidR="007920FB" w:rsidRPr="00AA51C0" w:rsidTr="009116B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7920FB" w:rsidRPr="00AA51C0" w:rsidRDefault="007920FB"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AA51C0">
            <w:pPr>
              <w:spacing w:after="0"/>
              <w:rPr>
                <w:rFonts w:ascii="Arial" w:hAnsi="Arial" w:cs="Arial"/>
                <w:b/>
                <w:bCs/>
                <w:lang w:val="en-US"/>
              </w:rPr>
            </w:pPr>
            <w:r w:rsidRPr="00AA51C0">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8E5119" w:rsidP="00AA51C0">
            <w:pPr>
              <w:spacing w:after="0"/>
              <w:rPr>
                <w:rFonts w:ascii="Arial" w:hAnsi="Arial" w:cs="Arial"/>
                <w:color w:val="000000"/>
                <w:sz w:val="14"/>
                <w:szCs w:val="14"/>
                <w:lang w:val="en-US"/>
              </w:rPr>
            </w:pPr>
            <w:hyperlink r:id="rId116" w:tgtFrame="_blank" w:history="1">
              <w:r w:rsidR="007920FB" w:rsidRPr="00AA51C0">
                <w:rPr>
                  <w:rStyle w:val="Lienhypertexte"/>
                  <w:rFonts w:ascii="Arial" w:hAnsi="Arial" w:cs="Arial"/>
                  <w:sz w:val="14"/>
                  <w:szCs w:val="14"/>
                  <w:lang w:val="en-US"/>
                </w:rPr>
                <w:t>CP</w:t>
              </w:r>
              <w:r w:rsidR="007920FB" w:rsidRPr="00AA51C0">
                <w:rPr>
                  <w:rStyle w:val="Lienhypertexte"/>
                  <w:rFonts w:ascii="Arial" w:hAnsi="Arial" w:cs="Arial"/>
                  <w:sz w:val="14"/>
                  <w:szCs w:val="14"/>
                  <w:lang w:val="en-US"/>
                </w:rPr>
                <w:noBreakHyphen/>
                <w:t xml:space="preserve">201318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AA51C0">
            <w:pPr>
              <w:spacing w:after="0"/>
              <w:rPr>
                <w:rFonts w:ascii="Arial" w:hAnsi="Arial" w:cs="Arial"/>
                <w:snapToGrid w:val="0"/>
                <w:color w:val="000000"/>
                <w:lang w:val="en-US"/>
              </w:rPr>
            </w:pPr>
            <w:r w:rsidRPr="00AA51C0">
              <w:rPr>
                <w:rFonts w:ascii="Arial" w:hAnsi="Arial" w:cs="Arial"/>
                <w:snapToGrid w:val="0"/>
                <w:color w:val="000000"/>
                <w:lang w:val="en-US"/>
              </w:rPr>
              <w:t xml:space="preserve">Required attribute corrections to CAPIF Open APIs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AA51C0">
            <w:pPr>
              <w:spacing w:after="0"/>
              <w:rPr>
                <w:rFonts w:ascii="Arial" w:hAnsi="Arial" w:cs="Arial"/>
                <w:color w:val="000000"/>
                <w:lang w:val="en-US"/>
              </w:rPr>
            </w:pPr>
            <w:r w:rsidRPr="00AA51C0">
              <w:rPr>
                <w:rFonts w:ascii="Arial" w:hAnsi="Arial" w:cs="Arial"/>
                <w:color w:val="000000"/>
                <w:lang w:val="en-US"/>
              </w:rPr>
              <w:t xml:space="preserve">Samsung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9116B3" w:rsidP="00AA51C0">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7920FB" w:rsidRDefault="003717D0" w:rsidP="00AA51C0">
            <w:pPr>
              <w:spacing w:after="0"/>
              <w:rPr>
                <w:rFonts w:ascii="Arial" w:hAnsi="Arial" w:cs="Arial"/>
                <w:lang w:val="en-US"/>
              </w:rPr>
            </w:pPr>
            <w:r>
              <w:rPr>
                <w:rFonts w:ascii="Arial" w:hAnsi="Arial" w:cs="Arial"/>
                <w:lang w:val="en-US"/>
              </w:rPr>
              <w:t>NEW. CT3</w:t>
            </w:r>
          </w:p>
          <w:p w:rsidR="003717D0" w:rsidRDefault="003717D0" w:rsidP="00AA51C0">
            <w:pPr>
              <w:spacing w:after="0"/>
              <w:rPr>
                <w:rFonts w:ascii="Arial" w:hAnsi="Arial" w:cs="Arial"/>
                <w:lang w:val="en-US"/>
              </w:rPr>
            </w:pPr>
          </w:p>
          <w:p w:rsidR="003717D0" w:rsidRPr="003717D0" w:rsidRDefault="003717D0" w:rsidP="003717D0">
            <w:pPr>
              <w:spacing w:after="0"/>
              <w:rPr>
                <w:rFonts w:ascii="Arial" w:hAnsi="Arial" w:cs="Arial"/>
                <w:lang w:val="en-US"/>
              </w:rPr>
            </w:pPr>
            <w:r w:rsidRPr="003717D0">
              <w:rPr>
                <w:rFonts w:ascii="Arial" w:hAnsi="Arial" w:cs="Arial"/>
                <w:lang w:val="en-US"/>
              </w:rPr>
              <w:t xml:space="preserve">In </w:t>
            </w:r>
            <w:proofErr w:type="spellStart"/>
            <w:r w:rsidRPr="003717D0">
              <w:rPr>
                <w:rFonts w:ascii="Arial" w:hAnsi="Arial" w:cs="Arial"/>
                <w:lang w:val="en-US"/>
              </w:rPr>
              <w:t>CAPIF_Access_Control_Policy_API</w:t>
            </w:r>
            <w:proofErr w:type="spellEnd"/>
            <w:r w:rsidRPr="003717D0">
              <w:rPr>
                <w:rFonts w:ascii="Arial" w:hAnsi="Arial" w:cs="Arial"/>
                <w:lang w:val="en-US"/>
              </w:rPr>
              <w:t xml:space="preserve"> Open API </w:t>
            </w:r>
            <w:proofErr w:type="gramStart"/>
            <w:r w:rsidRPr="003717D0">
              <w:rPr>
                <w:rFonts w:ascii="Arial" w:hAnsi="Arial" w:cs="Arial"/>
                <w:lang w:val="en-US"/>
              </w:rPr>
              <w:t>file ,</w:t>
            </w:r>
            <w:proofErr w:type="gramEnd"/>
            <w:r w:rsidRPr="003717D0">
              <w:rPr>
                <w:rFonts w:ascii="Arial" w:hAnsi="Arial" w:cs="Arial"/>
                <w:lang w:val="en-US"/>
              </w:rPr>
              <w:t xml:space="preserve"> the required property "</w:t>
            </w:r>
            <w:proofErr w:type="spellStart"/>
            <w:r w:rsidRPr="003717D0">
              <w:rPr>
                <w:rFonts w:ascii="Arial" w:hAnsi="Arial" w:cs="Arial"/>
                <w:lang w:val="en-US"/>
              </w:rPr>
              <w:t>apiInvokerID</w:t>
            </w:r>
            <w:proofErr w:type="spellEnd"/>
            <w:r w:rsidRPr="003717D0">
              <w:rPr>
                <w:rFonts w:ascii="Arial" w:hAnsi="Arial" w:cs="Arial"/>
                <w:lang w:val="en-US"/>
              </w:rPr>
              <w:t>" should be “</w:t>
            </w:r>
            <w:proofErr w:type="spellStart"/>
            <w:r w:rsidRPr="003717D0">
              <w:rPr>
                <w:rFonts w:ascii="Arial" w:hAnsi="Arial" w:cs="Arial"/>
                <w:lang w:val="en-US"/>
              </w:rPr>
              <w:t>apiInvokerId</w:t>
            </w:r>
            <w:proofErr w:type="spellEnd"/>
            <w:r w:rsidRPr="003717D0">
              <w:rPr>
                <w:rFonts w:ascii="Arial" w:hAnsi="Arial" w:cs="Arial"/>
                <w:lang w:val="en-US"/>
              </w:rPr>
              <w:t xml:space="preserve">” as per </w:t>
            </w:r>
            <w:proofErr w:type="spellStart"/>
            <w:r w:rsidRPr="003717D0">
              <w:rPr>
                <w:rFonts w:ascii="Arial" w:hAnsi="Arial" w:cs="Arial"/>
                <w:lang w:val="en-US"/>
              </w:rPr>
              <w:t>ApiInvokerPolicy</w:t>
            </w:r>
            <w:proofErr w:type="spellEnd"/>
            <w:r w:rsidRPr="003717D0">
              <w:rPr>
                <w:rFonts w:ascii="Arial" w:hAnsi="Arial" w:cs="Arial"/>
                <w:lang w:val="en-US"/>
              </w:rPr>
              <w:t xml:space="preserve"> data type definition.</w:t>
            </w:r>
          </w:p>
          <w:p w:rsidR="003717D0" w:rsidRPr="003717D0" w:rsidRDefault="003717D0" w:rsidP="003717D0">
            <w:pPr>
              <w:spacing w:after="0"/>
              <w:rPr>
                <w:rFonts w:ascii="Arial" w:hAnsi="Arial" w:cs="Arial"/>
                <w:lang w:val="en-US"/>
              </w:rPr>
            </w:pPr>
          </w:p>
          <w:p w:rsidR="003717D0" w:rsidRPr="00AA51C0" w:rsidRDefault="003717D0" w:rsidP="003717D0">
            <w:pPr>
              <w:spacing w:after="0"/>
              <w:rPr>
                <w:rFonts w:ascii="Arial" w:hAnsi="Arial" w:cs="Arial"/>
                <w:lang w:val="en-US"/>
              </w:rPr>
            </w:pPr>
            <w:r w:rsidRPr="003717D0">
              <w:rPr>
                <w:rFonts w:ascii="Arial" w:hAnsi="Arial" w:cs="Arial"/>
                <w:lang w:val="en-US"/>
              </w:rPr>
              <w:t xml:space="preserve">In </w:t>
            </w:r>
            <w:proofErr w:type="spellStart"/>
            <w:r w:rsidRPr="003717D0">
              <w:rPr>
                <w:rFonts w:ascii="Arial" w:hAnsi="Arial" w:cs="Arial"/>
                <w:lang w:val="en-US"/>
              </w:rPr>
              <w:t>CAPIF_Logging_API_Invocation_API</w:t>
            </w:r>
            <w:proofErr w:type="spellEnd"/>
            <w:r w:rsidRPr="003717D0">
              <w:rPr>
                <w:rFonts w:ascii="Arial" w:hAnsi="Arial" w:cs="Arial"/>
                <w:lang w:val="en-US"/>
              </w:rPr>
              <w:t xml:space="preserve"> Open API file, the required property “log” should be “logs” as per "</w:t>
            </w:r>
            <w:proofErr w:type="spellStart"/>
            <w:r w:rsidRPr="003717D0">
              <w:rPr>
                <w:rFonts w:ascii="Arial" w:hAnsi="Arial" w:cs="Arial"/>
                <w:lang w:val="en-US"/>
              </w:rPr>
              <w:t>InvocationLog</w:t>
            </w:r>
            <w:proofErr w:type="spellEnd"/>
            <w:r w:rsidRPr="003717D0">
              <w:rPr>
                <w:rFonts w:ascii="Arial" w:hAnsi="Arial" w:cs="Arial"/>
                <w:lang w:val="en-US"/>
              </w:rPr>
              <w:t>" data type definition.</w:t>
            </w:r>
          </w:p>
        </w:tc>
      </w:tr>
      <w:tr w:rsidR="007920FB" w:rsidRPr="00AA51C0" w:rsidTr="009116B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7920FB" w:rsidRPr="00AA51C0" w:rsidRDefault="007920FB"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AA51C0">
            <w:pPr>
              <w:spacing w:after="0"/>
              <w:rPr>
                <w:rFonts w:ascii="Arial" w:hAnsi="Arial" w:cs="Arial"/>
                <w:b/>
                <w:bCs/>
                <w:lang w:val="en-US"/>
              </w:rPr>
            </w:pPr>
            <w:r w:rsidRPr="00AA51C0">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8E5119" w:rsidP="00AA51C0">
            <w:pPr>
              <w:spacing w:after="0"/>
              <w:rPr>
                <w:rFonts w:ascii="Arial" w:hAnsi="Arial" w:cs="Arial"/>
                <w:color w:val="000000"/>
                <w:sz w:val="14"/>
                <w:szCs w:val="14"/>
                <w:lang w:val="en-US"/>
              </w:rPr>
            </w:pPr>
            <w:hyperlink r:id="rId117" w:tgtFrame="_blank" w:history="1">
              <w:r w:rsidR="007920FB" w:rsidRPr="00AA51C0">
                <w:rPr>
                  <w:rStyle w:val="Lienhypertexte"/>
                  <w:rFonts w:ascii="Arial" w:hAnsi="Arial" w:cs="Arial"/>
                  <w:sz w:val="14"/>
                  <w:szCs w:val="14"/>
                  <w:lang w:val="en-US"/>
                </w:rPr>
                <w:t>CP</w:t>
              </w:r>
              <w:r w:rsidR="007920FB" w:rsidRPr="00AA51C0">
                <w:rPr>
                  <w:rStyle w:val="Lienhypertexte"/>
                  <w:rFonts w:ascii="Arial" w:hAnsi="Arial" w:cs="Arial"/>
                  <w:sz w:val="14"/>
                  <w:szCs w:val="14"/>
                  <w:lang w:val="en-US"/>
                </w:rPr>
                <w:noBreakHyphen/>
                <w:t xml:space="preserve">201319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AA51C0">
            <w:pPr>
              <w:spacing w:after="0"/>
              <w:rPr>
                <w:rFonts w:ascii="Arial" w:hAnsi="Arial" w:cs="Arial"/>
                <w:snapToGrid w:val="0"/>
                <w:color w:val="000000"/>
                <w:lang w:val="en-US"/>
              </w:rPr>
            </w:pPr>
            <w:r w:rsidRPr="00AA51C0">
              <w:rPr>
                <w:rFonts w:ascii="Arial" w:hAnsi="Arial" w:cs="Arial"/>
                <w:snapToGrid w:val="0"/>
                <w:color w:val="000000"/>
                <w:lang w:val="en-US"/>
              </w:rPr>
              <w:t xml:space="preserve">Required attribute corrections to CAPIF Open APIs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AA51C0">
            <w:pPr>
              <w:spacing w:after="0"/>
              <w:rPr>
                <w:rFonts w:ascii="Arial" w:hAnsi="Arial" w:cs="Arial"/>
                <w:color w:val="000000"/>
                <w:lang w:val="en-US"/>
              </w:rPr>
            </w:pPr>
            <w:r w:rsidRPr="00AA51C0">
              <w:rPr>
                <w:rFonts w:ascii="Arial" w:hAnsi="Arial" w:cs="Arial"/>
                <w:color w:val="000000"/>
                <w:lang w:val="en-US"/>
              </w:rPr>
              <w:t xml:space="preserve">Samsung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9116B3" w:rsidP="00AA51C0">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7920FB" w:rsidRDefault="0026060F" w:rsidP="00AA51C0">
            <w:pPr>
              <w:spacing w:after="0"/>
              <w:rPr>
                <w:rFonts w:ascii="Arial" w:hAnsi="Arial" w:cs="Arial"/>
                <w:lang w:val="en-US"/>
              </w:rPr>
            </w:pPr>
            <w:r>
              <w:rPr>
                <w:rFonts w:ascii="Arial" w:hAnsi="Arial" w:cs="Arial"/>
                <w:lang w:val="en-US"/>
              </w:rPr>
              <w:t>NEW. CT3.</w:t>
            </w:r>
          </w:p>
          <w:p w:rsidR="0026060F" w:rsidRDefault="0026060F" w:rsidP="00AA51C0">
            <w:pPr>
              <w:spacing w:after="0"/>
              <w:rPr>
                <w:rFonts w:ascii="Arial" w:hAnsi="Arial" w:cs="Arial"/>
                <w:lang w:val="en-US"/>
              </w:rPr>
            </w:pPr>
          </w:p>
          <w:p w:rsidR="0026060F" w:rsidRPr="0026060F" w:rsidRDefault="0026060F" w:rsidP="0026060F">
            <w:pPr>
              <w:spacing w:after="0"/>
              <w:rPr>
                <w:rFonts w:ascii="Arial" w:hAnsi="Arial" w:cs="Arial"/>
                <w:lang w:val="en-US"/>
              </w:rPr>
            </w:pPr>
            <w:r w:rsidRPr="0026060F">
              <w:rPr>
                <w:rFonts w:ascii="Arial" w:hAnsi="Arial" w:cs="Arial"/>
                <w:lang w:val="en-US"/>
              </w:rPr>
              <w:t xml:space="preserve">In </w:t>
            </w:r>
            <w:proofErr w:type="spellStart"/>
            <w:r w:rsidRPr="0026060F">
              <w:rPr>
                <w:rFonts w:ascii="Arial" w:hAnsi="Arial" w:cs="Arial"/>
                <w:lang w:val="en-US"/>
              </w:rPr>
              <w:t>CAPIF_Access_Control_Policy_API</w:t>
            </w:r>
            <w:proofErr w:type="spellEnd"/>
            <w:r w:rsidRPr="0026060F">
              <w:rPr>
                <w:rFonts w:ascii="Arial" w:hAnsi="Arial" w:cs="Arial"/>
                <w:lang w:val="en-US"/>
              </w:rPr>
              <w:t xml:space="preserve"> Open API </w:t>
            </w:r>
            <w:proofErr w:type="gramStart"/>
            <w:r w:rsidRPr="0026060F">
              <w:rPr>
                <w:rFonts w:ascii="Arial" w:hAnsi="Arial" w:cs="Arial"/>
                <w:lang w:val="en-US"/>
              </w:rPr>
              <w:t>file ,</w:t>
            </w:r>
            <w:proofErr w:type="gramEnd"/>
            <w:r w:rsidRPr="0026060F">
              <w:rPr>
                <w:rFonts w:ascii="Arial" w:hAnsi="Arial" w:cs="Arial"/>
                <w:lang w:val="en-US"/>
              </w:rPr>
              <w:t xml:space="preserve"> the required property "</w:t>
            </w:r>
            <w:proofErr w:type="spellStart"/>
            <w:r w:rsidRPr="0026060F">
              <w:rPr>
                <w:rFonts w:ascii="Arial" w:hAnsi="Arial" w:cs="Arial"/>
                <w:lang w:val="en-US"/>
              </w:rPr>
              <w:t>apiInvokerID</w:t>
            </w:r>
            <w:proofErr w:type="spellEnd"/>
            <w:r w:rsidRPr="0026060F">
              <w:rPr>
                <w:rFonts w:ascii="Arial" w:hAnsi="Arial" w:cs="Arial"/>
                <w:lang w:val="en-US"/>
              </w:rPr>
              <w:t>" should be “</w:t>
            </w:r>
            <w:proofErr w:type="spellStart"/>
            <w:r w:rsidRPr="0026060F">
              <w:rPr>
                <w:rFonts w:ascii="Arial" w:hAnsi="Arial" w:cs="Arial"/>
                <w:lang w:val="en-US"/>
              </w:rPr>
              <w:t>apiInvokerId</w:t>
            </w:r>
            <w:proofErr w:type="spellEnd"/>
            <w:r w:rsidRPr="0026060F">
              <w:rPr>
                <w:rFonts w:ascii="Arial" w:hAnsi="Arial" w:cs="Arial"/>
                <w:lang w:val="en-US"/>
              </w:rPr>
              <w:t xml:space="preserve">” as per </w:t>
            </w:r>
            <w:proofErr w:type="spellStart"/>
            <w:r w:rsidRPr="0026060F">
              <w:rPr>
                <w:rFonts w:ascii="Arial" w:hAnsi="Arial" w:cs="Arial"/>
                <w:lang w:val="en-US"/>
              </w:rPr>
              <w:t>ApiInvokerPolicy</w:t>
            </w:r>
            <w:proofErr w:type="spellEnd"/>
            <w:r w:rsidRPr="0026060F">
              <w:rPr>
                <w:rFonts w:ascii="Arial" w:hAnsi="Arial" w:cs="Arial"/>
                <w:lang w:val="en-US"/>
              </w:rPr>
              <w:t xml:space="preserve"> data type definition.</w:t>
            </w:r>
          </w:p>
          <w:p w:rsidR="0026060F" w:rsidRPr="0026060F" w:rsidRDefault="0026060F" w:rsidP="0026060F">
            <w:pPr>
              <w:spacing w:after="0"/>
              <w:rPr>
                <w:rFonts w:ascii="Arial" w:hAnsi="Arial" w:cs="Arial"/>
                <w:lang w:val="en-US"/>
              </w:rPr>
            </w:pPr>
          </w:p>
          <w:p w:rsidR="0026060F" w:rsidRPr="00AA51C0" w:rsidRDefault="0026060F" w:rsidP="0026060F">
            <w:pPr>
              <w:spacing w:after="0"/>
              <w:rPr>
                <w:rFonts w:ascii="Arial" w:hAnsi="Arial" w:cs="Arial"/>
                <w:lang w:val="en-US"/>
              </w:rPr>
            </w:pPr>
            <w:r w:rsidRPr="0026060F">
              <w:rPr>
                <w:rFonts w:ascii="Arial" w:hAnsi="Arial" w:cs="Arial"/>
                <w:lang w:val="en-US"/>
              </w:rPr>
              <w:t xml:space="preserve">In </w:t>
            </w:r>
            <w:proofErr w:type="spellStart"/>
            <w:r w:rsidRPr="0026060F">
              <w:rPr>
                <w:rFonts w:ascii="Arial" w:hAnsi="Arial" w:cs="Arial"/>
                <w:lang w:val="en-US"/>
              </w:rPr>
              <w:t>CAPIF_Logging_API_Invocation_API</w:t>
            </w:r>
            <w:proofErr w:type="spellEnd"/>
            <w:r w:rsidRPr="0026060F">
              <w:rPr>
                <w:rFonts w:ascii="Arial" w:hAnsi="Arial" w:cs="Arial"/>
                <w:lang w:val="en-US"/>
              </w:rPr>
              <w:t xml:space="preserve"> Open API file, the required property “log” should be “logs” as per "</w:t>
            </w:r>
            <w:proofErr w:type="spellStart"/>
            <w:r w:rsidRPr="0026060F">
              <w:rPr>
                <w:rFonts w:ascii="Arial" w:hAnsi="Arial" w:cs="Arial"/>
                <w:lang w:val="en-US"/>
              </w:rPr>
              <w:t>InvocationLog</w:t>
            </w:r>
            <w:proofErr w:type="spellEnd"/>
            <w:r w:rsidRPr="0026060F">
              <w:rPr>
                <w:rFonts w:ascii="Arial" w:hAnsi="Arial" w:cs="Arial"/>
                <w:lang w:val="en-US"/>
              </w:rPr>
              <w:t>" data type definition.</w:t>
            </w:r>
          </w:p>
        </w:tc>
      </w:tr>
      <w:tr w:rsidR="007920FB" w:rsidRPr="00AA51C0" w:rsidTr="009116B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7920FB" w:rsidRPr="00AA51C0" w:rsidRDefault="007920FB" w:rsidP="00AA51C0">
            <w:pPr>
              <w:spacing w:after="0"/>
              <w:rPr>
                <w:rFonts w:ascii="Arial" w:hAnsi="Arial" w:cs="Arial"/>
                <w:b/>
                <w:bCs/>
                <w:lang w:val="en-US"/>
              </w:rPr>
            </w:pPr>
            <w:r w:rsidRPr="00AA51C0">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AA51C0">
            <w:pPr>
              <w:spacing w:after="0"/>
              <w:rPr>
                <w:rFonts w:ascii="Arial" w:hAnsi="Arial" w:cs="Arial"/>
                <w:b/>
                <w:bCs/>
                <w:lang w:val="en-US"/>
              </w:rPr>
            </w:pPr>
            <w:r w:rsidRPr="00AA51C0">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8E5119" w:rsidP="00AA51C0">
            <w:pPr>
              <w:spacing w:after="0"/>
              <w:rPr>
                <w:rFonts w:ascii="Arial" w:hAnsi="Arial" w:cs="Arial"/>
                <w:color w:val="000000"/>
                <w:sz w:val="14"/>
                <w:szCs w:val="14"/>
                <w:lang w:val="en-US"/>
              </w:rPr>
            </w:pPr>
            <w:hyperlink r:id="rId118" w:tgtFrame="_blank" w:history="1">
              <w:r w:rsidR="007920FB" w:rsidRPr="00AA51C0">
                <w:rPr>
                  <w:rStyle w:val="Lienhypertexte"/>
                  <w:rFonts w:ascii="Arial" w:hAnsi="Arial" w:cs="Arial"/>
                  <w:sz w:val="14"/>
                  <w:szCs w:val="14"/>
                  <w:lang w:val="en-US"/>
                </w:rPr>
                <w:t>CP</w:t>
              </w:r>
              <w:r w:rsidR="007920FB" w:rsidRPr="00AA51C0">
                <w:rPr>
                  <w:rStyle w:val="Lienhypertexte"/>
                  <w:rFonts w:ascii="Arial" w:hAnsi="Arial" w:cs="Arial"/>
                  <w:sz w:val="14"/>
                  <w:szCs w:val="14"/>
                  <w:lang w:val="en-US"/>
                </w:rPr>
                <w:noBreakHyphen/>
                <w:t xml:space="preserve">201320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AA51C0">
            <w:pPr>
              <w:spacing w:after="0"/>
              <w:rPr>
                <w:rFonts w:ascii="Arial" w:hAnsi="Arial" w:cs="Arial"/>
                <w:snapToGrid w:val="0"/>
                <w:color w:val="000000"/>
                <w:lang w:val="en-US"/>
              </w:rPr>
            </w:pPr>
            <w:r w:rsidRPr="00AA51C0">
              <w:rPr>
                <w:rFonts w:ascii="Arial" w:hAnsi="Arial" w:cs="Arial"/>
                <w:snapToGrid w:val="0"/>
                <w:color w:val="000000"/>
                <w:lang w:val="en-US"/>
              </w:rPr>
              <w:t xml:space="preserve">Update of </w:t>
            </w:r>
            <w:proofErr w:type="spellStart"/>
            <w:r w:rsidRPr="00AA51C0">
              <w:rPr>
                <w:rFonts w:ascii="Arial" w:hAnsi="Arial" w:cs="Arial"/>
                <w:snapToGrid w:val="0"/>
                <w:color w:val="000000"/>
                <w:lang w:val="en-US"/>
              </w:rPr>
              <w:t>OpenAPI</w:t>
            </w:r>
            <w:proofErr w:type="spellEnd"/>
            <w:r w:rsidRPr="00AA51C0">
              <w:rPr>
                <w:rFonts w:ascii="Arial" w:hAnsi="Arial" w:cs="Arial"/>
                <w:snapToGrid w:val="0"/>
                <w:color w:val="000000"/>
                <w:lang w:val="en-US"/>
              </w:rPr>
              <w:t xml:space="preserve"> version and TS version in </w:t>
            </w:r>
            <w:proofErr w:type="spellStart"/>
            <w:r w:rsidRPr="00AA51C0">
              <w:rPr>
                <w:rFonts w:ascii="Arial" w:hAnsi="Arial" w:cs="Arial"/>
                <w:snapToGrid w:val="0"/>
                <w:color w:val="000000"/>
                <w:lang w:val="en-US"/>
              </w:rPr>
              <w:t>externalDocs</w:t>
            </w:r>
            <w:proofErr w:type="spellEnd"/>
            <w:r w:rsidRPr="00AA51C0">
              <w:rPr>
                <w:rFonts w:ascii="Arial" w:hAnsi="Arial" w:cs="Arial"/>
                <w:snapToGrid w:val="0"/>
                <w:color w:val="000000"/>
                <w:lang w:val="en-US"/>
              </w:rPr>
              <w:t xml:space="preserve"> field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7920FB" w:rsidP="00AA51C0">
            <w:pPr>
              <w:spacing w:after="0"/>
              <w:rPr>
                <w:rFonts w:ascii="Arial" w:hAnsi="Arial" w:cs="Arial"/>
                <w:color w:val="000000"/>
                <w:lang w:val="en-US"/>
              </w:rPr>
            </w:pPr>
            <w:r w:rsidRPr="00AA51C0">
              <w:rPr>
                <w:rFonts w:ascii="Arial" w:hAnsi="Arial" w:cs="Arial"/>
                <w:color w:val="000000"/>
                <w:lang w:val="en-US"/>
              </w:rPr>
              <w:t xml:space="preserve">Samsung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7920FB" w:rsidRPr="00AA51C0" w:rsidRDefault="009116B3" w:rsidP="00AA51C0">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7920FB" w:rsidRDefault="0026060F" w:rsidP="00AA51C0">
            <w:pPr>
              <w:spacing w:after="0"/>
              <w:rPr>
                <w:rFonts w:ascii="Arial" w:hAnsi="Arial" w:cs="Arial"/>
                <w:lang w:val="en-US"/>
              </w:rPr>
            </w:pPr>
            <w:r>
              <w:rPr>
                <w:rFonts w:ascii="Arial" w:hAnsi="Arial" w:cs="Arial"/>
                <w:lang w:val="en-US"/>
              </w:rPr>
              <w:t>NEW. CT3</w:t>
            </w:r>
          </w:p>
          <w:p w:rsidR="0026060F" w:rsidRDefault="0026060F" w:rsidP="00AA51C0">
            <w:pPr>
              <w:spacing w:after="0"/>
              <w:rPr>
                <w:rFonts w:ascii="Arial" w:hAnsi="Arial" w:cs="Arial"/>
                <w:lang w:val="en-US"/>
              </w:rPr>
            </w:pPr>
          </w:p>
          <w:p w:rsidR="0026060F" w:rsidRPr="0026060F" w:rsidRDefault="0026060F" w:rsidP="0026060F">
            <w:pPr>
              <w:spacing w:after="0"/>
              <w:rPr>
                <w:rFonts w:ascii="Arial" w:hAnsi="Arial" w:cs="Arial"/>
                <w:lang w:val="en-US"/>
              </w:rPr>
            </w:pPr>
            <w:r w:rsidRPr="0026060F">
              <w:rPr>
                <w:rFonts w:ascii="Arial" w:hAnsi="Arial" w:cs="Arial"/>
                <w:lang w:val="en-US"/>
              </w:rPr>
              <w:t xml:space="preserve">The Open API version and the external Docs version needs to be updated based on the following agreed CRs. </w:t>
            </w:r>
          </w:p>
          <w:p w:rsidR="0026060F" w:rsidRPr="0026060F" w:rsidRDefault="0026060F" w:rsidP="0026060F">
            <w:pPr>
              <w:spacing w:after="0"/>
              <w:rPr>
                <w:rFonts w:ascii="Arial" w:hAnsi="Arial" w:cs="Arial"/>
                <w:lang w:val="en-US"/>
              </w:rPr>
            </w:pPr>
            <w:r w:rsidRPr="0026060F">
              <w:rPr>
                <w:rFonts w:ascii="Arial" w:hAnsi="Arial" w:cs="Arial"/>
                <w:lang w:val="en-US"/>
              </w:rPr>
              <w:t>-</w:t>
            </w:r>
            <w:r w:rsidRPr="0026060F">
              <w:rPr>
                <w:rFonts w:ascii="Arial" w:hAnsi="Arial" w:cs="Arial"/>
                <w:lang w:val="en-US"/>
              </w:rPr>
              <w:tab/>
            </w:r>
            <w:proofErr w:type="spellStart"/>
            <w:r w:rsidRPr="0026060F">
              <w:rPr>
                <w:rFonts w:ascii="Arial" w:hAnsi="Arial" w:cs="Arial"/>
                <w:lang w:val="en-US"/>
              </w:rPr>
              <w:t>CAPIF_Access_Control_Policy_API</w:t>
            </w:r>
            <w:proofErr w:type="spellEnd"/>
          </w:p>
          <w:p w:rsidR="0026060F" w:rsidRPr="0026060F" w:rsidRDefault="0026060F" w:rsidP="0026060F">
            <w:pPr>
              <w:spacing w:after="0"/>
              <w:rPr>
                <w:rFonts w:ascii="Arial" w:hAnsi="Arial" w:cs="Arial"/>
                <w:lang w:val="en-US"/>
              </w:rPr>
            </w:pPr>
            <w:r w:rsidRPr="0026060F">
              <w:rPr>
                <w:rFonts w:ascii="Arial" w:hAnsi="Arial" w:cs="Arial"/>
                <w:lang w:val="en-US"/>
              </w:rPr>
              <w:t>o</w:t>
            </w:r>
            <w:r w:rsidRPr="0026060F">
              <w:rPr>
                <w:rFonts w:ascii="Arial" w:hAnsi="Arial" w:cs="Arial"/>
                <w:lang w:val="en-US"/>
              </w:rPr>
              <w:tab/>
              <w:t>TS 29.222 v15.5.0, CR# 0148</w:t>
            </w:r>
          </w:p>
          <w:p w:rsidR="0026060F" w:rsidRPr="0026060F" w:rsidRDefault="0026060F" w:rsidP="0026060F">
            <w:pPr>
              <w:spacing w:after="0"/>
              <w:rPr>
                <w:rFonts w:ascii="Arial" w:hAnsi="Arial" w:cs="Arial"/>
                <w:lang w:val="en-US"/>
              </w:rPr>
            </w:pPr>
            <w:r w:rsidRPr="0026060F">
              <w:rPr>
                <w:rFonts w:ascii="Arial" w:hAnsi="Arial" w:cs="Arial"/>
                <w:lang w:val="en-US"/>
              </w:rPr>
              <w:t>-</w:t>
            </w:r>
            <w:r w:rsidRPr="0026060F">
              <w:rPr>
                <w:rFonts w:ascii="Arial" w:hAnsi="Arial" w:cs="Arial"/>
                <w:lang w:val="en-US"/>
              </w:rPr>
              <w:tab/>
            </w:r>
            <w:proofErr w:type="spellStart"/>
            <w:r w:rsidRPr="0026060F">
              <w:rPr>
                <w:rFonts w:ascii="Arial" w:hAnsi="Arial" w:cs="Arial"/>
                <w:lang w:val="en-US"/>
              </w:rPr>
              <w:t>CAPIF_Logging_API_Invocation_API</w:t>
            </w:r>
            <w:proofErr w:type="spellEnd"/>
            <w:r w:rsidRPr="0026060F">
              <w:rPr>
                <w:rFonts w:ascii="Arial" w:hAnsi="Arial" w:cs="Arial"/>
                <w:lang w:val="en-US"/>
              </w:rPr>
              <w:t xml:space="preserve"> </w:t>
            </w:r>
          </w:p>
          <w:p w:rsidR="0026060F" w:rsidRPr="00AA51C0" w:rsidRDefault="0026060F" w:rsidP="0026060F">
            <w:pPr>
              <w:spacing w:after="0"/>
              <w:rPr>
                <w:rFonts w:ascii="Arial" w:hAnsi="Arial" w:cs="Arial"/>
                <w:lang w:val="en-US"/>
              </w:rPr>
            </w:pPr>
            <w:r w:rsidRPr="0026060F">
              <w:rPr>
                <w:rFonts w:ascii="Arial" w:hAnsi="Arial" w:cs="Arial"/>
                <w:lang w:val="en-US"/>
              </w:rPr>
              <w:t>o</w:t>
            </w:r>
            <w:r w:rsidRPr="0026060F">
              <w:rPr>
                <w:rFonts w:ascii="Arial" w:hAnsi="Arial" w:cs="Arial"/>
                <w:lang w:val="en-US"/>
              </w:rPr>
              <w:tab/>
              <w:t>TS 29.222 v15.5.0, CR# 0148</w:t>
            </w: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b/>
              </w:rPr>
            </w:pPr>
          </w:p>
        </w:tc>
        <w:tc>
          <w:tcPr>
            <w:tcW w:w="851"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sz w:val="14"/>
                <w:szCs w:val="14"/>
              </w:rPr>
            </w:pPr>
          </w:p>
        </w:tc>
        <w:tc>
          <w:tcPr>
            <w:tcW w:w="3969"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rPr>
            </w:pPr>
          </w:p>
        </w:tc>
        <w:tc>
          <w:tcPr>
            <w:tcW w:w="1383" w:type="dxa"/>
            <w:gridSpan w:val="2"/>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rPr>
            </w:pPr>
          </w:p>
        </w:tc>
        <w:tc>
          <w:tcPr>
            <w:tcW w:w="1026"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bCs/>
                <w:lang w:val="en-US"/>
              </w:rPr>
              <w:t>15.28</w:t>
            </w:r>
          </w:p>
        </w:tc>
        <w:tc>
          <w:tcPr>
            <w:tcW w:w="1984"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bCs/>
                <w:lang w:val="en-US"/>
              </w:rPr>
              <w:t>MBMS usage for mission critical communication services [</w:t>
            </w:r>
            <w:proofErr w:type="spellStart"/>
            <w:r w:rsidRPr="00107C20">
              <w:rPr>
                <w:rFonts w:ascii="Arial" w:hAnsi="Arial" w:cs="Arial"/>
                <w:b/>
                <w:bCs/>
                <w:lang w:val="en-US"/>
              </w:rPr>
              <w:t>MBMS_MCservices</w:t>
            </w:r>
            <w:proofErr w:type="spellEnd"/>
            <w:r w:rsidRPr="00107C20">
              <w:rPr>
                <w:rFonts w:ascii="Arial" w:hAnsi="Arial" w:cs="Arial"/>
                <w:b/>
                <w:bCs/>
                <w:lang w:val="en-US"/>
              </w:rPr>
              <w:t>]</w:t>
            </w:r>
          </w:p>
        </w:tc>
        <w:tc>
          <w:tcPr>
            <w:tcW w:w="851"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sz w:val="14"/>
                <w:szCs w:val="14"/>
                <w:highlight w:val="yellow"/>
                <w:lang w:val="en-US"/>
              </w:rPr>
            </w:pPr>
          </w:p>
        </w:tc>
        <w:tc>
          <w:tcPr>
            <w:tcW w:w="3969"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jc w:val="center"/>
              <w:rPr>
                <w:rFonts w:ascii="Arial" w:hAnsi="Arial" w:cs="Arial"/>
                <w:b/>
                <w:snapToGrid w:val="0"/>
                <w:color w:val="FF0000"/>
                <w:highlight w:val="yellow"/>
                <w:lang w:val="en-US"/>
              </w:rPr>
            </w:pPr>
          </w:p>
        </w:tc>
        <w:tc>
          <w:tcPr>
            <w:tcW w:w="1383" w:type="dxa"/>
            <w:gridSpan w:val="2"/>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851"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b/>
              </w:rPr>
            </w:pPr>
          </w:p>
        </w:tc>
        <w:tc>
          <w:tcPr>
            <w:tcW w:w="851"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sz w:val="14"/>
                <w:szCs w:val="14"/>
              </w:rPr>
            </w:pPr>
          </w:p>
        </w:tc>
        <w:tc>
          <w:tcPr>
            <w:tcW w:w="3969"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rPr>
            </w:pPr>
          </w:p>
        </w:tc>
        <w:tc>
          <w:tcPr>
            <w:tcW w:w="1383" w:type="dxa"/>
            <w:gridSpan w:val="2"/>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rPr>
            </w:pPr>
          </w:p>
        </w:tc>
        <w:tc>
          <w:tcPr>
            <w:tcW w:w="1026"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bCs/>
                <w:lang w:val="en-US"/>
              </w:rPr>
              <w:t>15.29</w:t>
            </w:r>
          </w:p>
        </w:tc>
        <w:tc>
          <w:tcPr>
            <w:tcW w:w="1984"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bCs/>
                <w:lang w:val="en-US"/>
              </w:rPr>
              <w:t>UE Conformance Test Aspects – CT6 aspects of 5G System Phase 1 [5GS_Ph1_UEConTest]</w:t>
            </w:r>
          </w:p>
        </w:tc>
        <w:tc>
          <w:tcPr>
            <w:tcW w:w="851"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sz w:val="14"/>
                <w:szCs w:val="14"/>
                <w:highlight w:val="yellow"/>
                <w:lang w:val="en-US"/>
              </w:rPr>
            </w:pPr>
          </w:p>
        </w:tc>
        <w:tc>
          <w:tcPr>
            <w:tcW w:w="3969"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jc w:val="center"/>
              <w:rPr>
                <w:rFonts w:ascii="Arial" w:hAnsi="Arial" w:cs="Arial"/>
                <w:b/>
                <w:snapToGrid w:val="0"/>
                <w:color w:val="FF0000"/>
                <w:highlight w:val="yellow"/>
                <w:lang w:val="en-US"/>
              </w:rPr>
            </w:pPr>
          </w:p>
        </w:tc>
        <w:tc>
          <w:tcPr>
            <w:tcW w:w="1383" w:type="dxa"/>
            <w:gridSpan w:val="2"/>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7920FB" w:rsidRPr="00107C20" w:rsidRDefault="007920FB" w:rsidP="002A3262">
            <w:pPr>
              <w:spacing w:after="0"/>
              <w:rPr>
                <w:rFonts w:ascii="Arial" w:hAnsi="Arial" w:cs="Arial"/>
                <w:lang w:val="en-US"/>
              </w:rPr>
            </w:pPr>
          </w:p>
        </w:tc>
      </w:tr>
      <w:tr w:rsidR="00621B98" w:rsidRPr="001F51BB" w:rsidTr="007C4B07">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621B98" w:rsidRPr="001F51BB" w:rsidRDefault="00621B98" w:rsidP="007C4B07">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21B98" w:rsidRPr="001F51BB" w:rsidRDefault="00621B98" w:rsidP="007C4B07">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1B98" w:rsidRDefault="008E5119" w:rsidP="007C4B07">
            <w:pPr>
              <w:spacing w:after="0"/>
            </w:pPr>
            <w:hyperlink r:id="rId119" w:tgtFrame="_blank" w:history="1">
              <w:r w:rsidR="00621B98">
                <w:rPr>
                  <w:rStyle w:val="Lienhypertexte"/>
                  <w:rFonts w:ascii="Arial" w:hAnsi="Arial" w:cs="Arial"/>
                  <w:sz w:val="14"/>
                  <w:szCs w:val="14"/>
                  <w:lang w:val="en-US"/>
                </w:rPr>
                <w:t>CP</w:t>
              </w:r>
              <w:r w:rsidR="00621B98">
                <w:rPr>
                  <w:rStyle w:val="Lienhypertexte"/>
                  <w:rFonts w:ascii="Arial" w:hAnsi="Arial" w:cs="Arial"/>
                  <w:sz w:val="14"/>
                  <w:szCs w:val="14"/>
                  <w:lang w:val="en-US"/>
                </w:rPr>
                <w:noBreakHyphen/>
                <w:t>201330</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621B98" w:rsidRPr="001F51BB" w:rsidRDefault="00621B98" w:rsidP="007C4B07">
            <w:pPr>
              <w:spacing w:after="0"/>
              <w:rPr>
                <w:rFonts w:ascii="Arial" w:hAnsi="Arial" w:cs="Arial"/>
                <w:snapToGrid w:val="0"/>
                <w:color w:val="000000"/>
                <w:lang w:val="en-US"/>
              </w:rPr>
            </w:pPr>
            <w:r w:rsidRPr="00CB1EA6">
              <w:rPr>
                <w:rFonts w:ascii="Arial" w:hAnsi="Arial" w:cs="Arial"/>
                <w:snapToGrid w:val="0"/>
                <w:color w:val="000000"/>
                <w:lang w:val="en-US"/>
              </w:rPr>
              <w:t>Correction of minor issues in 15.2.x test cases</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621B98" w:rsidRPr="001F51BB" w:rsidRDefault="00621B98" w:rsidP="007C4B07">
            <w:pPr>
              <w:spacing w:after="0"/>
              <w:rPr>
                <w:rFonts w:ascii="Arial" w:hAnsi="Arial" w:cs="Arial"/>
                <w:color w:val="000000"/>
                <w:lang w:val="en-US"/>
              </w:rPr>
            </w:pPr>
            <w:proofErr w:type="spellStart"/>
            <w:r w:rsidRPr="00CB1EA6">
              <w:rPr>
                <w:rFonts w:ascii="Arial" w:hAnsi="Arial" w:cs="Arial"/>
                <w:color w:val="000000"/>
                <w:lang w:val="en-US"/>
              </w:rPr>
              <w:t>Comprion</w:t>
            </w:r>
            <w:proofErr w:type="spellEnd"/>
            <w:r w:rsidRPr="00CB1EA6">
              <w:rPr>
                <w:rFonts w:ascii="Arial" w:hAnsi="Arial" w:cs="Arial"/>
                <w:color w:val="000000"/>
                <w:lang w:val="en-US"/>
              </w:rPr>
              <w:t xml:space="preserve"> GmbH, </w:t>
            </w:r>
            <w:proofErr w:type="spellStart"/>
            <w:r w:rsidRPr="00CB1EA6">
              <w:rPr>
                <w:rFonts w:ascii="Arial" w:hAnsi="Arial" w:cs="Arial"/>
                <w:color w:val="000000"/>
                <w:lang w:val="en-US"/>
              </w:rPr>
              <w:t>MediaTek</w:t>
            </w:r>
            <w:proofErr w:type="spellEnd"/>
            <w:r w:rsidRPr="00CB1EA6">
              <w:rPr>
                <w:rFonts w:ascii="Arial" w:hAnsi="Arial" w:cs="Arial"/>
                <w:color w:val="000000"/>
                <w:lang w:val="en-US"/>
              </w:rPr>
              <w:t xml:space="preserve"> Inc.</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621B98" w:rsidRPr="001F51BB" w:rsidRDefault="00621B98" w:rsidP="007C4B07">
            <w:pPr>
              <w:spacing w:after="0"/>
              <w:rPr>
                <w:rFonts w:ascii="Arial" w:hAnsi="Arial" w:cs="Arial"/>
                <w:color w:val="000000"/>
                <w:lang w:val="en-US"/>
              </w:rPr>
            </w:pPr>
            <w:r>
              <w:rPr>
                <w:rFonts w:ascii="Arial" w:hAnsi="Arial" w:cs="Arial"/>
                <w:lang w:val="en-US"/>
              </w:rPr>
              <w:t>Revised to 1333</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621B98" w:rsidRDefault="00621B98" w:rsidP="007C4B07">
            <w:pPr>
              <w:spacing w:after="0"/>
              <w:rPr>
                <w:rFonts w:ascii="Arial" w:hAnsi="Arial" w:cs="Arial"/>
                <w:shd w:val="clear" w:color="auto" w:fill="FF0000"/>
                <w:lang w:val="en-US"/>
              </w:rPr>
            </w:pPr>
            <w:r w:rsidRPr="00EA31CB">
              <w:rPr>
                <w:rFonts w:ascii="Arial" w:hAnsi="Arial" w:cs="Arial"/>
                <w:lang w:val="en-US"/>
              </w:rPr>
              <w:t xml:space="preserve">Revision of C6-200358 </w:t>
            </w:r>
            <w:r w:rsidR="007C35FC">
              <w:rPr>
                <w:rFonts w:ascii="Arial" w:hAnsi="Arial" w:cs="Arial"/>
                <w:lang w:val="en-US"/>
              </w:rPr>
              <w:t>in Pack 1151</w:t>
            </w:r>
          </w:p>
          <w:p w:rsidR="0098664F" w:rsidRDefault="0098664F" w:rsidP="007C4B07">
            <w:pPr>
              <w:spacing w:after="0"/>
              <w:rPr>
                <w:rFonts w:ascii="Arial" w:hAnsi="Arial" w:cs="Arial"/>
                <w:lang w:val="en-US"/>
              </w:rPr>
            </w:pPr>
          </w:p>
          <w:p w:rsidR="0098664F" w:rsidRPr="00EA31CB" w:rsidRDefault="0098664F" w:rsidP="007C4B07">
            <w:pPr>
              <w:spacing w:after="0"/>
              <w:rPr>
                <w:rFonts w:ascii="Arial" w:hAnsi="Arial" w:cs="Arial"/>
                <w:highlight w:val="yellow"/>
                <w:lang w:val="en-US"/>
              </w:rPr>
            </w:pPr>
            <w:r w:rsidRPr="0098664F">
              <w:rPr>
                <w:rFonts w:ascii="Arial" w:hAnsi="Arial" w:cs="Arial"/>
                <w:lang w:val="en-US"/>
              </w:rPr>
              <w:t xml:space="preserve">Revision of CP-201330 </w:t>
            </w:r>
            <w:r>
              <w:rPr>
                <w:rFonts w:ascii="Arial" w:hAnsi="Arial" w:cs="Arial"/>
                <w:lang w:val="en-US"/>
              </w:rPr>
              <w:t xml:space="preserve">needed </w:t>
            </w:r>
            <w:r w:rsidRPr="0098664F">
              <w:rPr>
                <w:rFonts w:ascii="Arial" w:hAnsi="Arial" w:cs="Arial"/>
                <w:lang w:val="en-US"/>
              </w:rPr>
              <w:t>to correct a transposed CR number and to align the revision numbering</w:t>
            </w:r>
          </w:p>
        </w:tc>
      </w:tr>
      <w:tr w:rsidR="00621B98" w:rsidRPr="001F51BB" w:rsidTr="005E126E">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621B98" w:rsidRPr="001F51BB" w:rsidRDefault="00621B98" w:rsidP="007C4B07">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21B98" w:rsidRPr="001F51BB" w:rsidRDefault="00621B98" w:rsidP="007C4B07">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1B98" w:rsidRDefault="008E5119" w:rsidP="007C4B07">
            <w:pPr>
              <w:spacing w:after="0"/>
            </w:pPr>
            <w:hyperlink r:id="rId120" w:tgtFrame="_blank" w:history="1">
              <w:r w:rsidR="00621B98">
                <w:rPr>
                  <w:rStyle w:val="Lienhypertexte"/>
                  <w:rFonts w:ascii="Arial" w:hAnsi="Arial" w:cs="Arial"/>
                  <w:sz w:val="14"/>
                  <w:szCs w:val="14"/>
                  <w:lang w:val="en-US"/>
                </w:rPr>
                <w:t>CP</w:t>
              </w:r>
              <w:r w:rsidR="00621B98">
                <w:rPr>
                  <w:rStyle w:val="Lienhypertexte"/>
                  <w:rFonts w:ascii="Arial" w:hAnsi="Arial" w:cs="Arial"/>
                  <w:sz w:val="14"/>
                  <w:szCs w:val="14"/>
                  <w:lang w:val="en-US"/>
                </w:rPr>
                <w:noBreakHyphen/>
                <w:t>201333</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621B98" w:rsidRPr="001F51BB" w:rsidRDefault="00621B98" w:rsidP="007C4B07">
            <w:pPr>
              <w:spacing w:after="0"/>
              <w:rPr>
                <w:rFonts w:ascii="Arial" w:hAnsi="Arial" w:cs="Arial"/>
                <w:snapToGrid w:val="0"/>
                <w:color w:val="000000"/>
                <w:lang w:val="en-US"/>
              </w:rPr>
            </w:pPr>
            <w:r w:rsidRPr="00CB1EA6">
              <w:rPr>
                <w:rFonts w:ascii="Arial" w:hAnsi="Arial" w:cs="Arial"/>
                <w:snapToGrid w:val="0"/>
                <w:color w:val="000000"/>
                <w:lang w:val="en-US"/>
              </w:rPr>
              <w:t>Correction of minor issues in 15.2.x test cases</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621B98" w:rsidRPr="001F51BB" w:rsidRDefault="00621B98" w:rsidP="007C4B07">
            <w:pPr>
              <w:spacing w:after="0"/>
              <w:rPr>
                <w:rFonts w:ascii="Arial" w:hAnsi="Arial" w:cs="Arial"/>
                <w:color w:val="000000"/>
                <w:lang w:val="en-US"/>
              </w:rPr>
            </w:pPr>
            <w:proofErr w:type="spellStart"/>
            <w:r w:rsidRPr="00CB1EA6">
              <w:rPr>
                <w:rFonts w:ascii="Arial" w:hAnsi="Arial" w:cs="Arial"/>
                <w:color w:val="000000"/>
                <w:lang w:val="en-US"/>
              </w:rPr>
              <w:t>Comprion</w:t>
            </w:r>
            <w:proofErr w:type="spellEnd"/>
            <w:r w:rsidRPr="00CB1EA6">
              <w:rPr>
                <w:rFonts w:ascii="Arial" w:hAnsi="Arial" w:cs="Arial"/>
                <w:color w:val="000000"/>
                <w:lang w:val="en-US"/>
              </w:rPr>
              <w:t xml:space="preserve"> GmbH, </w:t>
            </w:r>
            <w:proofErr w:type="spellStart"/>
            <w:r w:rsidRPr="00CB1EA6">
              <w:rPr>
                <w:rFonts w:ascii="Arial" w:hAnsi="Arial" w:cs="Arial"/>
                <w:color w:val="000000"/>
                <w:lang w:val="en-US"/>
              </w:rPr>
              <w:t>MediaTek</w:t>
            </w:r>
            <w:proofErr w:type="spellEnd"/>
            <w:r w:rsidRPr="00CB1EA6">
              <w:rPr>
                <w:rFonts w:ascii="Arial" w:hAnsi="Arial" w:cs="Arial"/>
                <w:color w:val="000000"/>
                <w:lang w:val="en-US"/>
              </w:rPr>
              <w:t xml:space="preserve"> Inc.</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621B98" w:rsidRPr="001F51BB" w:rsidRDefault="005E126E" w:rsidP="007C4B07">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621B98" w:rsidRPr="001F51BB" w:rsidRDefault="00E7450C" w:rsidP="007C4B07">
            <w:pPr>
              <w:spacing w:after="0"/>
              <w:rPr>
                <w:rFonts w:ascii="Arial" w:hAnsi="Arial" w:cs="Arial"/>
                <w:lang w:val="en-US"/>
              </w:rPr>
            </w:pPr>
            <w:r>
              <w:rPr>
                <w:rFonts w:ascii="Arial" w:hAnsi="Arial" w:cs="Arial"/>
                <w:lang w:val="en-US"/>
              </w:rPr>
              <w:t>Revision of CP-20</w:t>
            </w:r>
            <w:r w:rsidR="00123292">
              <w:rPr>
                <w:rFonts w:ascii="Arial" w:hAnsi="Arial" w:cs="Arial"/>
                <w:lang w:val="en-US"/>
              </w:rPr>
              <w:t>1330</w:t>
            </w:r>
          </w:p>
        </w:tc>
      </w:tr>
      <w:tr w:rsidR="007920FB" w:rsidRPr="001F51BB" w:rsidTr="005E126E">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7920FB" w:rsidRPr="001F51BB" w:rsidRDefault="007920FB" w:rsidP="001F51BB">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920FB" w:rsidRPr="001F51BB" w:rsidRDefault="007920FB" w:rsidP="001F51BB">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920FB" w:rsidRPr="001F51BB" w:rsidRDefault="008E5119" w:rsidP="001F51BB">
            <w:pPr>
              <w:spacing w:after="0"/>
              <w:rPr>
                <w:rFonts w:ascii="Arial" w:hAnsi="Arial" w:cs="Arial"/>
                <w:color w:val="000000"/>
                <w:sz w:val="14"/>
                <w:szCs w:val="14"/>
                <w:lang w:val="en-US"/>
              </w:rPr>
            </w:pPr>
            <w:hyperlink r:id="rId121" w:tgtFrame="_blank" w:history="1">
              <w:r w:rsidR="007920FB" w:rsidRPr="001F51BB">
                <w:rPr>
                  <w:rStyle w:val="Lienhypertexte"/>
                  <w:rFonts w:ascii="Arial" w:hAnsi="Arial" w:cs="Arial"/>
                  <w:sz w:val="14"/>
                  <w:szCs w:val="14"/>
                  <w:lang w:val="en-US"/>
                </w:rPr>
                <w:t>CP</w:t>
              </w:r>
              <w:r w:rsidR="007920FB" w:rsidRPr="001F51BB">
                <w:rPr>
                  <w:rStyle w:val="Lienhypertexte"/>
                  <w:rFonts w:ascii="Arial" w:hAnsi="Arial" w:cs="Arial"/>
                  <w:sz w:val="14"/>
                  <w:szCs w:val="14"/>
                  <w:lang w:val="en-US"/>
                </w:rPr>
                <w:noBreakHyphen/>
                <w:t xml:space="preserve">201151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920FB" w:rsidRPr="001F51BB" w:rsidRDefault="007920FB" w:rsidP="001F51BB">
            <w:pPr>
              <w:spacing w:after="0"/>
              <w:rPr>
                <w:rFonts w:ascii="Arial" w:hAnsi="Arial" w:cs="Arial"/>
                <w:snapToGrid w:val="0"/>
                <w:color w:val="000000"/>
                <w:lang w:val="en-US"/>
              </w:rPr>
            </w:pPr>
            <w:r w:rsidRPr="001F51BB">
              <w:rPr>
                <w:rFonts w:ascii="Arial" w:hAnsi="Arial" w:cs="Arial"/>
                <w:snapToGrid w:val="0"/>
                <w:color w:val="000000"/>
                <w:lang w:val="en-US"/>
              </w:rPr>
              <w:t xml:space="preserve">UE Conformance Test Aspects for TS 31.121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7920FB" w:rsidRPr="001F51BB" w:rsidRDefault="007920FB" w:rsidP="001F51BB">
            <w:pPr>
              <w:spacing w:after="0"/>
              <w:rPr>
                <w:rFonts w:ascii="Arial" w:hAnsi="Arial" w:cs="Arial"/>
                <w:color w:val="000000"/>
                <w:lang w:val="en-US"/>
              </w:rPr>
            </w:pPr>
            <w:r w:rsidRPr="001F51BB">
              <w:rPr>
                <w:rFonts w:ascii="Arial" w:hAnsi="Arial" w:cs="Arial"/>
                <w:color w:val="000000"/>
                <w:lang w:val="en-US"/>
              </w:rPr>
              <w:t xml:space="preserve">CT6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7920FB" w:rsidRPr="001F51BB" w:rsidRDefault="005E126E" w:rsidP="001F51BB">
            <w:pPr>
              <w:spacing w:after="0"/>
              <w:rPr>
                <w:rFonts w:ascii="Arial" w:hAnsi="Arial" w:cs="Arial"/>
                <w:color w:val="000000"/>
                <w:lang w:val="en-US"/>
              </w:rPr>
            </w:pPr>
            <w:r>
              <w:rPr>
                <w:rFonts w:ascii="Arial" w:hAnsi="Arial" w:cs="Arial"/>
                <w:color w:val="000000"/>
                <w:lang w:val="en-US"/>
              </w:rPr>
              <w:t>Partially 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7920FB" w:rsidRPr="001F51BB" w:rsidRDefault="007920FB" w:rsidP="001F51BB">
            <w:pPr>
              <w:spacing w:after="0"/>
              <w:rPr>
                <w:rFonts w:ascii="Arial" w:hAnsi="Arial" w:cs="Arial"/>
                <w:lang w:val="en-US"/>
              </w:rPr>
            </w:pPr>
          </w:p>
        </w:tc>
      </w:tr>
      <w:tr w:rsidR="000254E1" w:rsidRPr="001F51BB" w:rsidTr="005E126E">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0254E1" w:rsidRPr="001F51BB" w:rsidRDefault="000254E1" w:rsidP="007C4B07">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254E1" w:rsidRPr="001F51BB" w:rsidRDefault="000254E1" w:rsidP="007C4B07">
            <w:pPr>
              <w:spacing w:after="0"/>
              <w:rPr>
                <w:rFonts w:ascii="Arial" w:hAnsi="Arial" w:cs="Arial"/>
                <w:b/>
                <w:bCs/>
                <w:lang w:val="en-US"/>
              </w:rPr>
            </w:pPr>
            <w:r w:rsidRPr="001F51BB">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254E1" w:rsidRPr="001F51BB" w:rsidRDefault="008E5119" w:rsidP="007C4B07">
            <w:pPr>
              <w:spacing w:after="0"/>
              <w:rPr>
                <w:rFonts w:ascii="Arial" w:hAnsi="Arial" w:cs="Arial"/>
                <w:color w:val="000000"/>
                <w:sz w:val="14"/>
                <w:szCs w:val="14"/>
                <w:lang w:val="en-US"/>
              </w:rPr>
            </w:pPr>
            <w:hyperlink r:id="rId122" w:tgtFrame="_blank" w:history="1">
              <w:r w:rsidR="000254E1" w:rsidRPr="001F51BB">
                <w:rPr>
                  <w:rStyle w:val="Lienhypertexte"/>
                  <w:rFonts w:ascii="Arial" w:hAnsi="Arial" w:cs="Arial"/>
                  <w:sz w:val="14"/>
                  <w:szCs w:val="14"/>
                  <w:lang w:val="en-US"/>
                </w:rPr>
                <w:t>CP</w:t>
              </w:r>
              <w:r w:rsidR="000254E1" w:rsidRPr="001F51BB">
                <w:rPr>
                  <w:rStyle w:val="Lienhypertexte"/>
                  <w:rFonts w:ascii="Arial" w:hAnsi="Arial" w:cs="Arial"/>
                  <w:sz w:val="14"/>
                  <w:szCs w:val="14"/>
                  <w:lang w:val="en-US"/>
                </w:rPr>
                <w:noBreakHyphen/>
                <w:t xml:space="preserve">201324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254E1" w:rsidRPr="001F51BB" w:rsidRDefault="000254E1" w:rsidP="007C4B07">
            <w:pPr>
              <w:spacing w:after="0"/>
              <w:rPr>
                <w:rFonts w:ascii="Arial" w:hAnsi="Arial" w:cs="Arial"/>
                <w:snapToGrid w:val="0"/>
                <w:color w:val="000000"/>
                <w:lang w:val="en-US"/>
              </w:rPr>
            </w:pPr>
            <w:r w:rsidRPr="001F51BB">
              <w:rPr>
                <w:rFonts w:ascii="Arial" w:hAnsi="Arial" w:cs="Arial"/>
                <w:snapToGrid w:val="0"/>
                <w:color w:val="000000"/>
                <w:lang w:val="en-US"/>
              </w:rPr>
              <w:t xml:space="preserve">Test Case Steering Of Roaming via NAS message passed to USIM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0254E1" w:rsidRPr="001F51BB" w:rsidRDefault="000254E1" w:rsidP="007C4B07">
            <w:pPr>
              <w:spacing w:after="0"/>
              <w:rPr>
                <w:rFonts w:ascii="Arial" w:hAnsi="Arial" w:cs="Arial"/>
                <w:color w:val="000000"/>
                <w:lang w:val="en-US"/>
              </w:rPr>
            </w:pPr>
            <w:r w:rsidRPr="001F51BB">
              <w:rPr>
                <w:rFonts w:ascii="Arial" w:hAnsi="Arial" w:cs="Arial"/>
                <w:color w:val="000000"/>
                <w:lang w:val="en-US"/>
              </w:rPr>
              <w:t xml:space="preserve">THALES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0254E1" w:rsidRPr="001F51BB" w:rsidRDefault="005E126E" w:rsidP="007C4B07">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0254E1" w:rsidRPr="001F51BB" w:rsidRDefault="000254E1" w:rsidP="007C4B07">
            <w:pPr>
              <w:spacing w:after="0"/>
              <w:rPr>
                <w:rFonts w:ascii="Arial" w:hAnsi="Arial" w:cs="Arial"/>
                <w:lang w:val="en-US"/>
              </w:rPr>
            </w:pPr>
            <w:r>
              <w:rPr>
                <w:rFonts w:ascii="Arial" w:hAnsi="Arial" w:cs="Arial"/>
                <w:lang w:val="en-US"/>
              </w:rPr>
              <w:t xml:space="preserve">Revision of </w:t>
            </w:r>
            <w:r w:rsidRPr="000254E1">
              <w:rPr>
                <w:rFonts w:ascii="Arial" w:hAnsi="Arial" w:cs="Arial"/>
                <w:lang w:val="en-US"/>
              </w:rPr>
              <w:t>C6-200400</w:t>
            </w:r>
            <w:r>
              <w:rPr>
                <w:rFonts w:ascii="Arial" w:hAnsi="Arial" w:cs="Arial"/>
                <w:lang w:val="en-US"/>
              </w:rPr>
              <w:t xml:space="preserve"> in Pack 1152</w:t>
            </w:r>
          </w:p>
        </w:tc>
      </w:tr>
      <w:tr w:rsidR="000254E1" w:rsidRPr="001F51BB" w:rsidTr="005E126E">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0254E1" w:rsidRPr="001F51BB" w:rsidRDefault="000254E1" w:rsidP="007C4B07">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254E1" w:rsidRPr="001F51BB" w:rsidRDefault="000254E1" w:rsidP="007C4B07">
            <w:pPr>
              <w:spacing w:after="0"/>
              <w:rPr>
                <w:rFonts w:ascii="Arial" w:hAnsi="Arial" w:cs="Arial"/>
                <w:b/>
                <w:bCs/>
                <w:lang w:val="en-US"/>
              </w:rPr>
            </w:pPr>
            <w:r w:rsidRPr="001F51BB">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254E1" w:rsidRPr="001F51BB" w:rsidRDefault="008E5119" w:rsidP="007C4B07">
            <w:pPr>
              <w:spacing w:after="0"/>
              <w:rPr>
                <w:rFonts w:ascii="Arial" w:hAnsi="Arial" w:cs="Arial"/>
                <w:color w:val="000000"/>
                <w:sz w:val="14"/>
                <w:szCs w:val="14"/>
                <w:lang w:val="en-US"/>
              </w:rPr>
            </w:pPr>
            <w:hyperlink r:id="rId123" w:tgtFrame="_blank" w:history="1">
              <w:r w:rsidR="000254E1" w:rsidRPr="001F51BB">
                <w:rPr>
                  <w:rStyle w:val="Lienhypertexte"/>
                  <w:rFonts w:ascii="Arial" w:hAnsi="Arial" w:cs="Arial"/>
                  <w:sz w:val="14"/>
                  <w:szCs w:val="14"/>
                  <w:lang w:val="en-US"/>
                </w:rPr>
                <w:t>CP</w:t>
              </w:r>
              <w:r w:rsidR="000254E1" w:rsidRPr="001F51BB">
                <w:rPr>
                  <w:rStyle w:val="Lienhypertexte"/>
                  <w:rFonts w:ascii="Arial" w:hAnsi="Arial" w:cs="Arial"/>
                  <w:sz w:val="14"/>
                  <w:szCs w:val="14"/>
                  <w:lang w:val="en-US"/>
                </w:rPr>
                <w:noBreakHyphen/>
                <w:t xml:space="preserve">201325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254E1" w:rsidRPr="001F51BB" w:rsidRDefault="000254E1" w:rsidP="007C4B07">
            <w:pPr>
              <w:spacing w:after="0"/>
              <w:rPr>
                <w:rFonts w:ascii="Arial" w:hAnsi="Arial" w:cs="Arial"/>
                <w:snapToGrid w:val="0"/>
                <w:color w:val="000000"/>
                <w:lang w:val="en-US"/>
              </w:rPr>
            </w:pPr>
            <w:r w:rsidRPr="001F51BB">
              <w:rPr>
                <w:rFonts w:ascii="Arial" w:hAnsi="Arial" w:cs="Arial"/>
                <w:snapToGrid w:val="0"/>
                <w:color w:val="000000"/>
                <w:lang w:val="en-US"/>
              </w:rPr>
              <w:t xml:space="preserve">Test Case Routing Indicator Data update via NAS message passed to USIM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0254E1" w:rsidRPr="001F51BB" w:rsidRDefault="000254E1" w:rsidP="007C4B07">
            <w:pPr>
              <w:spacing w:after="0"/>
              <w:rPr>
                <w:rFonts w:ascii="Arial" w:hAnsi="Arial" w:cs="Arial"/>
                <w:color w:val="000000"/>
                <w:lang w:val="en-US"/>
              </w:rPr>
            </w:pPr>
            <w:r w:rsidRPr="001F51BB">
              <w:rPr>
                <w:rFonts w:ascii="Arial" w:hAnsi="Arial" w:cs="Arial"/>
                <w:color w:val="000000"/>
                <w:lang w:val="en-US"/>
              </w:rPr>
              <w:t xml:space="preserve">THALES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0254E1" w:rsidRPr="001F51BB" w:rsidRDefault="005E126E" w:rsidP="007C4B07">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0254E1" w:rsidRPr="001F51BB" w:rsidRDefault="000254E1" w:rsidP="007C4B07">
            <w:pPr>
              <w:spacing w:after="0"/>
              <w:rPr>
                <w:rFonts w:ascii="Arial" w:hAnsi="Arial" w:cs="Arial"/>
                <w:lang w:val="en-US"/>
              </w:rPr>
            </w:pPr>
            <w:r>
              <w:rPr>
                <w:rFonts w:ascii="Arial" w:hAnsi="Arial" w:cs="Arial"/>
                <w:lang w:val="en-US"/>
              </w:rPr>
              <w:t xml:space="preserve">Revision of </w:t>
            </w:r>
            <w:r w:rsidRPr="000254E1">
              <w:rPr>
                <w:rFonts w:ascii="Arial" w:hAnsi="Arial" w:cs="Arial"/>
                <w:lang w:val="en-US"/>
              </w:rPr>
              <w:t>C6-200383</w:t>
            </w:r>
            <w:r>
              <w:rPr>
                <w:rFonts w:ascii="Arial" w:hAnsi="Arial" w:cs="Arial"/>
                <w:lang w:val="en-US"/>
              </w:rPr>
              <w:t xml:space="preserve"> in Pack 1152</w:t>
            </w:r>
          </w:p>
        </w:tc>
      </w:tr>
      <w:tr w:rsidR="007920FB" w:rsidRPr="001F51BB" w:rsidTr="005E126E">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7920FB" w:rsidRPr="001F51BB" w:rsidRDefault="007920FB"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920FB" w:rsidRPr="001F51BB" w:rsidRDefault="007920FB" w:rsidP="001F51BB">
            <w:pPr>
              <w:spacing w:after="0"/>
              <w:rPr>
                <w:rFonts w:ascii="Arial" w:hAnsi="Arial" w:cs="Arial"/>
                <w:b/>
                <w:bCs/>
                <w:lang w:val="en-US"/>
              </w:rPr>
            </w:pPr>
            <w:r w:rsidRPr="001F51BB">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920FB" w:rsidRPr="001F51BB" w:rsidRDefault="008E5119" w:rsidP="001F51BB">
            <w:pPr>
              <w:spacing w:after="0"/>
              <w:rPr>
                <w:rFonts w:ascii="Arial" w:hAnsi="Arial" w:cs="Arial"/>
                <w:color w:val="000000"/>
                <w:sz w:val="14"/>
                <w:szCs w:val="14"/>
                <w:lang w:val="en-US"/>
              </w:rPr>
            </w:pPr>
            <w:hyperlink r:id="rId124" w:tgtFrame="_blank" w:history="1">
              <w:r w:rsidR="007920FB" w:rsidRPr="001F51BB">
                <w:rPr>
                  <w:rStyle w:val="Lienhypertexte"/>
                  <w:rFonts w:ascii="Arial" w:hAnsi="Arial" w:cs="Arial"/>
                  <w:sz w:val="14"/>
                  <w:szCs w:val="14"/>
                  <w:lang w:val="en-US"/>
                </w:rPr>
                <w:t>CP</w:t>
              </w:r>
              <w:r w:rsidR="007920FB" w:rsidRPr="001F51BB">
                <w:rPr>
                  <w:rStyle w:val="Lienhypertexte"/>
                  <w:rFonts w:ascii="Arial" w:hAnsi="Arial" w:cs="Arial"/>
                  <w:sz w:val="14"/>
                  <w:szCs w:val="14"/>
                  <w:lang w:val="en-US"/>
                </w:rPr>
                <w:noBreakHyphen/>
                <w:t xml:space="preserve">201152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920FB" w:rsidRPr="001F51BB" w:rsidRDefault="007920FB" w:rsidP="001F51BB">
            <w:pPr>
              <w:spacing w:after="0"/>
              <w:rPr>
                <w:rFonts w:ascii="Arial" w:hAnsi="Arial" w:cs="Arial"/>
                <w:snapToGrid w:val="0"/>
                <w:color w:val="000000"/>
                <w:lang w:val="en-US"/>
              </w:rPr>
            </w:pPr>
            <w:r w:rsidRPr="001F51BB">
              <w:rPr>
                <w:rFonts w:ascii="Arial" w:hAnsi="Arial" w:cs="Arial"/>
                <w:snapToGrid w:val="0"/>
                <w:color w:val="000000"/>
                <w:lang w:val="en-US"/>
              </w:rPr>
              <w:t xml:space="preserve">UE Conformance Test Aspects for TS 31.124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7920FB" w:rsidRPr="001F51BB" w:rsidRDefault="007920FB" w:rsidP="001F51BB">
            <w:pPr>
              <w:spacing w:after="0"/>
              <w:rPr>
                <w:rFonts w:ascii="Arial" w:hAnsi="Arial" w:cs="Arial"/>
                <w:color w:val="000000"/>
                <w:lang w:val="en-US"/>
              </w:rPr>
            </w:pPr>
            <w:r w:rsidRPr="001F51BB">
              <w:rPr>
                <w:rFonts w:ascii="Arial" w:hAnsi="Arial" w:cs="Arial"/>
                <w:color w:val="000000"/>
                <w:lang w:val="en-US"/>
              </w:rPr>
              <w:t xml:space="preserve">CT6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7920FB" w:rsidRPr="001F51BB" w:rsidRDefault="005E126E" w:rsidP="001F51BB">
            <w:pPr>
              <w:spacing w:after="0"/>
              <w:rPr>
                <w:rFonts w:ascii="Arial" w:hAnsi="Arial" w:cs="Arial"/>
                <w:color w:val="000000"/>
                <w:lang w:val="en-US"/>
              </w:rPr>
            </w:pPr>
            <w:r>
              <w:rPr>
                <w:rFonts w:ascii="Arial" w:hAnsi="Arial" w:cs="Arial"/>
                <w:color w:val="000000"/>
                <w:lang w:val="en-US"/>
              </w:rPr>
              <w:t>Partially 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7920FB" w:rsidRPr="001F51BB" w:rsidRDefault="007920FB" w:rsidP="001F51BB">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b/>
              </w:rPr>
            </w:pPr>
          </w:p>
        </w:tc>
        <w:tc>
          <w:tcPr>
            <w:tcW w:w="851"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sz w:val="14"/>
                <w:szCs w:val="14"/>
              </w:rPr>
            </w:pPr>
          </w:p>
        </w:tc>
        <w:tc>
          <w:tcPr>
            <w:tcW w:w="3969"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rPr>
            </w:pPr>
          </w:p>
        </w:tc>
        <w:tc>
          <w:tcPr>
            <w:tcW w:w="1383" w:type="dxa"/>
            <w:gridSpan w:val="2"/>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rPr>
            </w:pPr>
          </w:p>
        </w:tc>
        <w:tc>
          <w:tcPr>
            <w:tcW w:w="1026"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bCs/>
                <w:lang w:val="en-US"/>
              </w:rPr>
              <w:t>15.30</w:t>
            </w:r>
          </w:p>
        </w:tc>
        <w:tc>
          <w:tcPr>
            <w:tcW w:w="1984"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bCs/>
                <w:lang w:val="en-US"/>
              </w:rPr>
              <w:t>CT aspects of 5G Trace management [NETSLICE-5GTRACE-CT]</w:t>
            </w:r>
          </w:p>
        </w:tc>
        <w:tc>
          <w:tcPr>
            <w:tcW w:w="851"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851"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b/>
              </w:rPr>
            </w:pPr>
          </w:p>
        </w:tc>
        <w:tc>
          <w:tcPr>
            <w:tcW w:w="851"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sz w:val="14"/>
                <w:szCs w:val="14"/>
              </w:rPr>
            </w:pPr>
          </w:p>
        </w:tc>
        <w:tc>
          <w:tcPr>
            <w:tcW w:w="3969"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rPr>
            </w:pPr>
          </w:p>
        </w:tc>
        <w:tc>
          <w:tcPr>
            <w:tcW w:w="1383" w:type="dxa"/>
            <w:gridSpan w:val="2"/>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rPr>
            </w:pPr>
          </w:p>
        </w:tc>
        <w:tc>
          <w:tcPr>
            <w:tcW w:w="1026"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bCs/>
                <w:lang w:val="en-US"/>
              </w:rPr>
              <w:t>15.31</w:t>
            </w:r>
          </w:p>
        </w:tc>
        <w:tc>
          <w:tcPr>
            <w:tcW w:w="1984"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bCs/>
                <w:lang w:val="en-US"/>
              </w:rPr>
              <w:t>Any other Rel-15 Work item or Study item</w:t>
            </w:r>
          </w:p>
        </w:tc>
        <w:tc>
          <w:tcPr>
            <w:tcW w:w="851"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851"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7920FB" w:rsidRPr="00107C20" w:rsidRDefault="007920FB"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b/>
              </w:rPr>
            </w:pPr>
          </w:p>
        </w:tc>
        <w:tc>
          <w:tcPr>
            <w:tcW w:w="851"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sz w:val="14"/>
                <w:szCs w:val="14"/>
              </w:rPr>
            </w:pPr>
          </w:p>
        </w:tc>
        <w:tc>
          <w:tcPr>
            <w:tcW w:w="3969" w:type="dxa"/>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rPr>
            </w:pPr>
          </w:p>
        </w:tc>
        <w:tc>
          <w:tcPr>
            <w:tcW w:w="1383" w:type="dxa"/>
            <w:gridSpan w:val="2"/>
            <w:tcBorders>
              <w:top w:val="single" w:sz="4" w:space="0" w:color="auto"/>
              <w:bottom w:val="single" w:sz="4" w:space="0" w:color="auto"/>
            </w:tcBorders>
            <w:shd w:val="clear" w:color="auto" w:fill="auto"/>
          </w:tcPr>
          <w:p w:rsidR="007920FB" w:rsidRPr="00107C20" w:rsidRDefault="007920FB" w:rsidP="002A3262">
            <w:pPr>
              <w:spacing w:after="0"/>
              <w:rPr>
                <w:rFonts w:ascii="Arial" w:eastAsia="MS Mincho" w:hAnsi="Arial" w:cs="Arial"/>
              </w:rPr>
            </w:pPr>
          </w:p>
        </w:tc>
        <w:tc>
          <w:tcPr>
            <w:tcW w:w="1026" w:type="dxa"/>
            <w:tcBorders>
              <w:top w:val="single" w:sz="4" w:space="0" w:color="auto"/>
              <w:bottom w:val="single" w:sz="4" w:space="0" w:color="auto"/>
            </w:tcBorders>
            <w:shd w:val="clear" w:color="auto" w:fill="auto"/>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7920FB" w:rsidRPr="00107C20" w:rsidRDefault="007920FB" w:rsidP="002A3262">
            <w:pPr>
              <w:spacing w:after="0"/>
              <w:rPr>
                <w:rFonts w:ascii="Arial" w:hAnsi="Arial" w:cs="Arial"/>
                <w:lang w:val="en-US"/>
              </w:rPr>
            </w:pPr>
          </w:p>
        </w:tc>
      </w:tr>
      <w:tr w:rsidR="007920FB" w:rsidRPr="000472D1" w:rsidTr="0002404A">
        <w:trPr>
          <w:cantSplit/>
        </w:trPr>
        <w:tc>
          <w:tcPr>
            <w:tcW w:w="993" w:type="dxa"/>
            <w:tcBorders>
              <w:top w:val="single" w:sz="18" w:space="0" w:color="auto"/>
              <w:left w:val="single" w:sz="18" w:space="0" w:color="auto"/>
              <w:bottom w:val="single" w:sz="18" w:space="0" w:color="auto"/>
            </w:tcBorders>
            <w:shd w:val="clear" w:color="auto" w:fill="E6E6E6"/>
          </w:tcPr>
          <w:p w:rsidR="007920FB" w:rsidRPr="00107C20" w:rsidRDefault="007920FB" w:rsidP="0014249A">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6</w:t>
            </w:r>
          </w:p>
        </w:tc>
        <w:tc>
          <w:tcPr>
            <w:tcW w:w="1984" w:type="dxa"/>
            <w:tcBorders>
              <w:top w:val="single" w:sz="18" w:space="0" w:color="auto"/>
              <w:bottom w:val="single" w:sz="18" w:space="0" w:color="auto"/>
            </w:tcBorders>
            <w:shd w:val="clear" w:color="auto" w:fill="E6E6E6"/>
          </w:tcPr>
          <w:p w:rsidR="007920FB" w:rsidRPr="00107C20" w:rsidRDefault="007920FB" w:rsidP="0014249A">
            <w:pPr>
              <w:spacing w:after="0"/>
              <w:rPr>
                <w:rFonts w:ascii="Arial" w:hAnsi="Arial" w:cs="Arial"/>
                <w:b/>
                <w:bCs/>
                <w:lang w:val="en-US"/>
              </w:rPr>
            </w:pPr>
            <w:r w:rsidRPr="00107C20">
              <w:rPr>
                <w:rFonts w:ascii="Arial" w:hAnsi="Arial" w:cs="Arial"/>
                <w:b/>
                <w:bCs/>
                <w:lang w:val="en-US"/>
              </w:rPr>
              <w:t>Release 1</w:t>
            </w:r>
            <w:r>
              <w:rPr>
                <w:rFonts w:ascii="Arial" w:hAnsi="Arial" w:cs="Arial"/>
                <w:b/>
                <w:bCs/>
                <w:lang w:val="en-US"/>
              </w:rPr>
              <w:t>6</w:t>
            </w:r>
          </w:p>
        </w:tc>
        <w:tc>
          <w:tcPr>
            <w:tcW w:w="851" w:type="dxa"/>
            <w:tcBorders>
              <w:top w:val="single" w:sz="18" w:space="0" w:color="auto"/>
              <w:bottom w:val="single" w:sz="18" w:space="0" w:color="auto"/>
            </w:tcBorders>
            <w:shd w:val="clear" w:color="auto" w:fill="E6E6E6"/>
          </w:tcPr>
          <w:p w:rsidR="007920FB" w:rsidRPr="00107C20" w:rsidRDefault="007920FB" w:rsidP="0002404A">
            <w:pPr>
              <w:spacing w:after="0"/>
              <w:rPr>
                <w:rFonts w:ascii="Arial" w:hAnsi="Arial" w:cs="Arial"/>
                <w:color w:val="000000"/>
                <w:sz w:val="14"/>
                <w:szCs w:val="14"/>
                <w:lang w:val="en-US"/>
              </w:rPr>
            </w:pPr>
          </w:p>
        </w:tc>
        <w:tc>
          <w:tcPr>
            <w:tcW w:w="3969" w:type="dxa"/>
            <w:tcBorders>
              <w:top w:val="single" w:sz="18" w:space="0" w:color="auto"/>
              <w:bottom w:val="single" w:sz="18" w:space="0" w:color="auto"/>
            </w:tcBorders>
            <w:shd w:val="clear" w:color="auto" w:fill="E6E6E6"/>
          </w:tcPr>
          <w:p w:rsidR="007920FB" w:rsidRPr="00107C20" w:rsidRDefault="007920FB" w:rsidP="0002404A">
            <w:pPr>
              <w:spacing w:after="0"/>
              <w:rPr>
                <w:rFonts w:ascii="Arial" w:hAnsi="Arial" w:cs="Arial"/>
                <w:snapToGrid w:val="0"/>
                <w:color w:val="000000"/>
                <w:lang w:val="en-US"/>
              </w:rPr>
            </w:pPr>
          </w:p>
        </w:tc>
        <w:tc>
          <w:tcPr>
            <w:tcW w:w="1383" w:type="dxa"/>
            <w:gridSpan w:val="2"/>
            <w:tcBorders>
              <w:top w:val="single" w:sz="18" w:space="0" w:color="auto"/>
              <w:bottom w:val="single" w:sz="18" w:space="0" w:color="auto"/>
            </w:tcBorders>
            <w:shd w:val="clear" w:color="auto" w:fill="E6E6E6"/>
          </w:tcPr>
          <w:p w:rsidR="007920FB" w:rsidRPr="00107C20" w:rsidRDefault="007920FB" w:rsidP="0002404A">
            <w:pPr>
              <w:spacing w:after="0"/>
              <w:rPr>
                <w:rFonts w:ascii="Arial" w:hAnsi="Arial" w:cs="Arial"/>
                <w:color w:val="000000"/>
                <w:lang w:val="en-US"/>
              </w:rPr>
            </w:pPr>
          </w:p>
        </w:tc>
        <w:tc>
          <w:tcPr>
            <w:tcW w:w="1026" w:type="dxa"/>
            <w:tcBorders>
              <w:top w:val="single" w:sz="18" w:space="0" w:color="auto"/>
              <w:bottom w:val="single" w:sz="18" w:space="0" w:color="auto"/>
            </w:tcBorders>
            <w:shd w:val="clear" w:color="auto" w:fill="E6E6E6"/>
          </w:tcPr>
          <w:p w:rsidR="007920FB" w:rsidRPr="00107C20" w:rsidRDefault="007920FB" w:rsidP="0002404A">
            <w:pPr>
              <w:spacing w:after="0"/>
              <w:rPr>
                <w:rFonts w:ascii="Arial" w:hAnsi="Arial" w:cs="Arial"/>
                <w:color w:val="000000"/>
                <w:lang w:val="en-US"/>
              </w:rPr>
            </w:pPr>
          </w:p>
        </w:tc>
        <w:tc>
          <w:tcPr>
            <w:tcW w:w="4678" w:type="dxa"/>
            <w:tcBorders>
              <w:top w:val="single" w:sz="18" w:space="0" w:color="auto"/>
              <w:bottom w:val="single" w:sz="18" w:space="0" w:color="auto"/>
              <w:right w:val="single" w:sz="18" w:space="0" w:color="auto"/>
            </w:tcBorders>
            <w:shd w:val="clear" w:color="auto" w:fill="E6E6E6"/>
          </w:tcPr>
          <w:p w:rsidR="007920FB" w:rsidRPr="00107C20" w:rsidRDefault="007920FB" w:rsidP="0002404A">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bCs/>
                <w:lang w:val="en-US"/>
              </w:rPr>
              <w:t>16.1</w:t>
            </w:r>
          </w:p>
        </w:tc>
        <w:tc>
          <w:tcPr>
            <w:tcW w:w="1984"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rPr>
              <w:t>Rel-16 work planning</w:t>
            </w:r>
          </w:p>
        </w:tc>
        <w:tc>
          <w:tcPr>
            <w:tcW w:w="851"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jc w:val="center"/>
              <w:rPr>
                <w:rFonts w:ascii="Arial" w:hAnsi="Arial" w:cs="Arial"/>
                <w:b/>
                <w:snapToGrid w:val="0"/>
                <w:color w:val="FF0000"/>
                <w:lang w:val="en-US"/>
              </w:rPr>
            </w:pPr>
          </w:p>
        </w:tc>
        <w:tc>
          <w:tcPr>
            <w:tcW w:w="1383" w:type="dxa"/>
            <w:gridSpan w:val="2"/>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7920FB" w:rsidRPr="00107C20" w:rsidRDefault="007920FB" w:rsidP="006855B4">
            <w:pPr>
              <w:spacing w:after="0"/>
              <w:rPr>
                <w:rFonts w:ascii="Arial" w:hAnsi="Arial" w:cs="Arial"/>
                <w:lang w:val="en-US"/>
              </w:rPr>
            </w:pPr>
            <w:r w:rsidRPr="00107C20">
              <w:rPr>
                <w:rFonts w:ascii="Arial" w:hAnsi="Arial" w:cs="Arial"/>
                <w:color w:val="FF0000"/>
                <w:lang w:val="en-US"/>
              </w:rPr>
              <w:t>Possible topics WRT planning of Rel-16</w:t>
            </w:r>
          </w:p>
        </w:tc>
      </w:tr>
      <w:tr w:rsidR="007920FB" w:rsidRPr="001F51BB" w:rsidTr="002A395A">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7920FB" w:rsidRPr="001F51BB" w:rsidRDefault="007920FB" w:rsidP="001F51BB">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920FB" w:rsidRPr="001F51BB" w:rsidRDefault="007920FB" w:rsidP="001F51BB">
            <w:pPr>
              <w:spacing w:after="0"/>
              <w:rPr>
                <w:rFonts w:ascii="Arial" w:eastAsia="MS Mincho"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920FB" w:rsidRPr="001F51BB" w:rsidRDefault="008E5119" w:rsidP="001F51BB">
            <w:pPr>
              <w:spacing w:after="0"/>
              <w:rPr>
                <w:rFonts w:ascii="Arial" w:eastAsia="MS Mincho" w:hAnsi="Arial" w:cs="Arial"/>
                <w:sz w:val="14"/>
                <w:szCs w:val="14"/>
              </w:rPr>
            </w:pPr>
            <w:hyperlink r:id="rId125" w:tgtFrame="_blank" w:history="1">
              <w:r w:rsidR="007920FB" w:rsidRPr="001F51BB">
                <w:rPr>
                  <w:rStyle w:val="Lienhypertexte"/>
                  <w:rFonts w:ascii="Arial" w:eastAsia="MS Mincho" w:hAnsi="Arial" w:cs="Arial"/>
                  <w:sz w:val="14"/>
                  <w:szCs w:val="14"/>
                </w:rPr>
                <w:t>CP</w:t>
              </w:r>
              <w:r w:rsidR="007920FB" w:rsidRPr="001F51BB">
                <w:rPr>
                  <w:rStyle w:val="Lienhypertexte"/>
                  <w:rFonts w:ascii="Arial" w:eastAsia="MS Mincho" w:hAnsi="Arial" w:cs="Arial"/>
                  <w:sz w:val="14"/>
                  <w:szCs w:val="14"/>
                </w:rPr>
                <w:noBreakHyphen/>
                <w:t xml:space="preserve">201171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920FB" w:rsidRPr="001F51BB" w:rsidRDefault="007920FB" w:rsidP="001F51BB">
            <w:pPr>
              <w:spacing w:after="0"/>
              <w:rPr>
                <w:rFonts w:ascii="Arial" w:eastAsia="MS Mincho" w:hAnsi="Arial" w:cs="Arial"/>
              </w:rPr>
            </w:pPr>
            <w:r w:rsidRPr="001F51BB">
              <w:rPr>
                <w:rFonts w:ascii="Arial" w:eastAsia="MS Mincho" w:hAnsi="Arial" w:cs="Arial"/>
              </w:rPr>
              <w:t xml:space="preserve">exception sheet on </w:t>
            </w:r>
            <w:proofErr w:type="spellStart"/>
            <w:r w:rsidRPr="001F51BB">
              <w:rPr>
                <w:rFonts w:ascii="Arial" w:eastAsia="MS Mincho" w:hAnsi="Arial" w:cs="Arial"/>
              </w:rPr>
              <w:t>eNS</w:t>
            </w:r>
            <w:proofErr w:type="spellEnd"/>
            <w:r w:rsidRPr="001F51BB">
              <w:rPr>
                <w:rFonts w:ascii="Arial" w:eastAsia="MS Mincho" w:hAnsi="Arial" w:cs="Arial"/>
              </w:rPr>
              <w:t xml:space="preserve">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7920FB" w:rsidRPr="001F51BB" w:rsidRDefault="007920FB" w:rsidP="001F51BB">
            <w:pPr>
              <w:spacing w:after="0"/>
              <w:rPr>
                <w:rFonts w:ascii="Arial" w:eastAsia="MS Mincho" w:hAnsi="Arial" w:cs="Arial"/>
              </w:rPr>
            </w:pPr>
            <w:r w:rsidRPr="001F51BB">
              <w:rPr>
                <w:rFonts w:ascii="Arial" w:eastAsia="MS Mincho" w:hAnsi="Arial" w:cs="Arial"/>
              </w:rPr>
              <w:t xml:space="preserve">CT1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7920FB" w:rsidRPr="001F51BB" w:rsidRDefault="002A395A" w:rsidP="001F51B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7920FB" w:rsidRPr="001F51BB" w:rsidRDefault="007920FB" w:rsidP="001F51BB">
            <w:pPr>
              <w:spacing w:after="0"/>
              <w:rPr>
                <w:rFonts w:ascii="Arial" w:hAnsi="Arial" w:cs="Arial"/>
                <w:lang w:val="en-US"/>
              </w:rPr>
            </w:pPr>
            <w:r w:rsidRPr="001F51BB">
              <w:rPr>
                <w:rFonts w:ascii="Arial" w:hAnsi="Arial" w:cs="Arial"/>
                <w:lang w:val="en-US"/>
              </w:rPr>
              <w:t xml:space="preserve">  </w:t>
            </w:r>
          </w:p>
        </w:tc>
      </w:tr>
      <w:tr w:rsidR="007920FB" w:rsidRPr="001F51BB" w:rsidTr="002A395A">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7920FB" w:rsidRPr="001F51BB" w:rsidRDefault="007920FB" w:rsidP="001F51BB">
            <w:pPr>
              <w:spacing w:after="0"/>
              <w:rPr>
                <w:rFonts w:ascii="Arial" w:hAnsi="Arial" w:cs="Arial"/>
                <w:b/>
                <w:bCs/>
                <w:lang w:val="en-US"/>
              </w:rPr>
            </w:pPr>
            <w:r w:rsidRPr="001F51BB">
              <w:rPr>
                <w:rFonts w:ascii="Arial" w:hAnsi="Arial" w:cs="Arial"/>
                <w:b/>
                <w:bCs/>
                <w:lang w:val="en-US"/>
              </w:rPr>
              <w:lastRenderedPageBreak/>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920FB" w:rsidRPr="001F51BB" w:rsidRDefault="007920FB" w:rsidP="001F51B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920FB" w:rsidRPr="001F51BB" w:rsidRDefault="008E5119" w:rsidP="001F51BB">
            <w:pPr>
              <w:spacing w:after="0"/>
              <w:rPr>
                <w:rFonts w:ascii="Arial" w:eastAsia="MS Mincho" w:hAnsi="Arial" w:cs="Arial"/>
                <w:sz w:val="14"/>
                <w:szCs w:val="14"/>
              </w:rPr>
            </w:pPr>
            <w:hyperlink r:id="rId126" w:tgtFrame="_blank" w:history="1">
              <w:r w:rsidR="007920FB" w:rsidRPr="001F51BB">
                <w:rPr>
                  <w:rStyle w:val="Lienhypertexte"/>
                  <w:rFonts w:ascii="Arial" w:eastAsia="MS Mincho" w:hAnsi="Arial" w:cs="Arial"/>
                  <w:sz w:val="14"/>
                  <w:szCs w:val="14"/>
                </w:rPr>
                <w:t>CP</w:t>
              </w:r>
              <w:r w:rsidR="007920FB" w:rsidRPr="001F51BB">
                <w:rPr>
                  <w:rStyle w:val="Lienhypertexte"/>
                  <w:rFonts w:ascii="Arial" w:eastAsia="MS Mincho" w:hAnsi="Arial" w:cs="Arial"/>
                  <w:sz w:val="14"/>
                  <w:szCs w:val="14"/>
                </w:rPr>
                <w:noBreakHyphen/>
                <w:t xml:space="preserve">201172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920FB" w:rsidRPr="001F51BB" w:rsidRDefault="007920FB" w:rsidP="001F51BB">
            <w:pPr>
              <w:spacing w:after="0"/>
              <w:rPr>
                <w:rFonts w:ascii="Arial" w:eastAsia="MS Mincho" w:hAnsi="Arial" w:cs="Arial"/>
              </w:rPr>
            </w:pPr>
            <w:r w:rsidRPr="001F51BB">
              <w:rPr>
                <w:rFonts w:ascii="Arial" w:eastAsia="MS Mincho" w:hAnsi="Arial" w:cs="Arial"/>
              </w:rPr>
              <w:t xml:space="preserve">exception sheet on </w:t>
            </w:r>
            <w:proofErr w:type="spellStart"/>
            <w:r w:rsidRPr="001F51BB">
              <w:rPr>
                <w:rFonts w:ascii="Arial" w:eastAsia="MS Mincho" w:hAnsi="Arial" w:cs="Arial"/>
              </w:rPr>
              <w:t>Vertical_LAN</w:t>
            </w:r>
            <w:proofErr w:type="spellEnd"/>
            <w:r w:rsidRPr="001F51BB">
              <w:rPr>
                <w:rFonts w:ascii="Arial" w:eastAsia="MS Mincho" w:hAnsi="Arial" w:cs="Arial"/>
              </w:rPr>
              <w:t xml:space="preserve">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7920FB" w:rsidRPr="001F51BB" w:rsidRDefault="007920FB" w:rsidP="001F51BB">
            <w:pPr>
              <w:spacing w:after="0"/>
              <w:rPr>
                <w:rFonts w:ascii="Arial" w:eastAsia="MS Mincho" w:hAnsi="Arial" w:cs="Arial"/>
              </w:rPr>
            </w:pPr>
            <w:r w:rsidRPr="001F51BB">
              <w:rPr>
                <w:rFonts w:ascii="Arial" w:eastAsia="MS Mincho" w:hAnsi="Arial" w:cs="Arial"/>
              </w:rPr>
              <w:t xml:space="preserve">CT1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7920FB" w:rsidRPr="001F51BB" w:rsidRDefault="002A395A" w:rsidP="001F51B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7920FB" w:rsidRDefault="00611648" w:rsidP="001F51BB">
            <w:pPr>
              <w:spacing w:after="0"/>
              <w:rPr>
                <w:rFonts w:ascii="Arial" w:hAnsi="Arial" w:cs="Arial"/>
                <w:lang w:val="en-US"/>
              </w:rPr>
            </w:pPr>
            <w:r>
              <w:rPr>
                <w:rFonts w:ascii="Arial" w:hAnsi="Arial" w:cs="Arial"/>
                <w:lang w:val="en-US"/>
              </w:rPr>
              <w:t>Ericsson:</w:t>
            </w:r>
          </w:p>
          <w:p w:rsidR="00611648" w:rsidRDefault="00611648" w:rsidP="001F51BB">
            <w:pPr>
              <w:spacing w:after="0"/>
              <w:rPr>
                <w:rFonts w:ascii="Arial" w:hAnsi="Arial" w:cs="Arial"/>
                <w:lang w:val="en-US"/>
              </w:rPr>
            </w:pPr>
          </w:p>
          <w:p w:rsidR="00611648" w:rsidRDefault="00611648" w:rsidP="001F51BB">
            <w:pPr>
              <w:spacing w:after="0"/>
              <w:rPr>
                <w:rFonts w:ascii="Arial" w:hAnsi="Arial" w:cs="Arial"/>
                <w:lang w:val="en-US"/>
              </w:rPr>
            </w:pPr>
            <w:r>
              <w:rPr>
                <w:rFonts w:ascii="Arial" w:hAnsi="Arial" w:cs="Arial"/>
                <w:lang w:val="en-US"/>
              </w:rPr>
              <w:t>In "</w:t>
            </w:r>
            <w:r w:rsidRPr="00611648">
              <w:rPr>
                <w:rFonts w:ascii="Arial" w:hAnsi="Arial" w:cs="Arial"/>
                <w:lang w:val="en-US"/>
              </w:rPr>
              <w:t>Consequence</w:t>
            </w:r>
            <w:r>
              <w:rPr>
                <w:rFonts w:ascii="Arial" w:hAnsi="Arial" w:cs="Arial"/>
                <w:lang w:val="en-US"/>
              </w:rPr>
              <w:t xml:space="preserve">s if not included in Release 16": </w:t>
            </w:r>
          </w:p>
          <w:p w:rsidR="00611648" w:rsidRDefault="00611648" w:rsidP="001F51BB">
            <w:pPr>
              <w:spacing w:after="0"/>
              <w:rPr>
                <w:rFonts w:ascii="Arial" w:hAnsi="Arial" w:cs="Arial"/>
                <w:i/>
                <w:lang w:val="en-US"/>
              </w:rPr>
            </w:pPr>
            <w:r w:rsidRPr="00611648">
              <w:rPr>
                <w:rFonts w:ascii="Arial" w:hAnsi="Arial" w:cs="Arial"/>
                <w:i/>
                <w:lang w:val="en-US"/>
              </w:rPr>
              <w:t>It remains open whether there is a requirement for a UE to obtain a human-readable network name via other means than the system information broadcast and if so by what other way(s) the UE can obtain a human-readable network name</w:t>
            </w:r>
          </w:p>
          <w:p w:rsidR="00611648" w:rsidRDefault="00611648" w:rsidP="001F51BB">
            <w:pPr>
              <w:spacing w:after="0"/>
              <w:rPr>
                <w:rFonts w:ascii="Arial" w:hAnsi="Arial" w:cs="Arial"/>
                <w:lang w:val="en-US"/>
              </w:rPr>
            </w:pPr>
          </w:p>
          <w:p w:rsidR="00611648" w:rsidRPr="00611648" w:rsidRDefault="00611648" w:rsidP="00611648">
            <w:pPr>
              <w:spacing w:after="0"/>
              <w:rPr>
                <w:rFonts w:ascii="Arial" w:hAnsi="Arial" w:cs="Arial"/>
                <w:lang w:val="en-US"/>
              </w:rPr>
            </w:pPr>
            <w:r w:rsidRPr="00611648">
              <w:rPr>
                <w:rFonts w:ascii="Arial" w:hAnsi="Arial" w:cs="Arial"/>
                <w:lang w:val="en-US"/>
              </w:rPr>
              <w:t xml:space="preserve">To ensure that this aspect is resolved in time for Sep 2020 CT plenary, an LS should be sent to SA1 asking for providing input on this aspect, as requested by several companies in Jun 2020 CT1 meeting. </w:t>
            </w:r>
          </w:p>
          <w:p w:rsidR="00611648" w:rsidRPr="00611648" w:rsidRDefault="00611648" w:rsidP="00611648">
            <w:pPr>
              <w:spacing w:after="0"/>
              <w:rPr>
                <w:rFonts w:ascii="Arial" w:hAnsi="Arial" w:cs="Arial"/>
                <w:lang w:val="en-US"/>
              </w:rPr>
            </w:pPr>
          </w:p>
          <w:p w:rsidR="00611648" w:rsidRDefault="00611648" w:rsidP="00611648">
            <w:pPr>
              <w:spacing w:after="0"/>
              <w:rPr>
                <w:rFonts w:ascii="Arial" w:hAnsi="Arial" w:cs="Arial"/>
                <w:lang w:val="en-US"/>
              </w:rPr>
            </w:pPr>
            <w:r w:rsidRPr="00611648">
              <w:rPr>
                <w:rFonts w:ascii="Arial" w:hAnsi="Arial" w:cs="Arial"/>
                <w:lang w:val="en-US"/>
              </w:rPr>
              <w:t xml:space="preserve">Draft LS can be found at </w:t>
            </w:r>
            <w:hyperlink r:id="rId127" w:history="1">
              <w:r w:rsidRPr="00423531">
                <w:rPr>
                  <w:rStyle w:val="Lienhypertexte"/>
                  <w:rFonts w:ascii="Arial" w:hAnsi="Arial" w:cs="Arial"/>
                  <w:lang w:val="en-US"/>
                </w:rPr>
                <w:t>https://www.3gpp.org/ftp/tsg_ct/TSG_CT/TSGC_88e/Inbox/Drafts/draft-CP-20abcd-LS-HRNN-v01.zip</w:t>
              </w:r>
            </w:hyperlink>
          </w:p>
          <w:p w:rsidR="00611648" w:rsidRPr="00611648" w:rsidRDefault="00611648" w:rsidP="00611648">
            <w:pPr>
              <w:spacing w:after="0"/>
              <w:rPr>
                <w:rFonts w:ascii="Arial" w:hAnsi="Arial" w:cs="Arial"/>
                <w:lang w:val="en-US"/>
              </w:rPr>
            </w:pPr>
          </w:p>
          <w:p w:rsidR="00611648" w:rsidRPr="00611648" w:rsidRDefault="00611648" w:rsidP="00611648">
            <w:pPr>
              <w:spacing w:after="0"/>
              <w:rPr>
                <w:rFonts w:ascii="Arial" w:hAnsi="Arial" w:cs="Arial"/>
                <w:lang w:val="en-US"/>
              </w:rPr>
            </w:pPr>
            <w:r w:rsidRPr="00611648">
              <w:rPr>
                <w:rFonts w:ascii="Arial" w:hAnsi="Arial" w:cs="Arial"/>
                <w:lang w:val="en-US"/>
              </w:rPr>
              <w:t>NOTE: the draft LS also contains an aspect on HRNN for CAG-ID, as commented to CP-201344 in a separate mail</w:t>
            </w: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bCs/>
                <w:lang w:val="en-US"/>
              </w:rPr>
              <w:t>16.2</w:t>
            </w:r>
          </w:p>
        </w:tc>
        <w:tc>
          <w:tcPr>
            <w:tcW w:w="1984"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bCs/>
                <w:lang w:val="en-US"/>
              </w:rPr>
              <w:t>New WIDs for Rel-16</w:t>
            </w:r>
          </w:p>
        </w:tc>
        <w:tc>
          <w:tcPr>
            <w:tcW w:w="851"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7920FB" w:rsidRPr="00107C20" w:rsidRDefault="007920FB" w:rsidP="002A3262">
            <w:pPr>
              <w:spacing w:after="0"/>
              <w:rPr>
                <w:rFonts w:ascii="Arial" w:hAnsi="Arial" w:cs="Arial"/>
                <w:color w:val="FF0000"/>
                <w:lang w:val="en-US"/>
              </w:rPr>
            </w:pPr>
          </w:p>
        </w:tc>
      </w:tr>
      <w:tr w:rsidR="007920FB" w:rsidRPr="000472D1" w:rsidTr="00D4121D">
        <w:trPr>
          <w:cantSplit/>
        </w:trPr>
        <w:tc>
          <w:tcPr>
            <w:tcW w:w="993" w:type="dxa"/>
            <w:tcBorders>
              <w:top w:val="single" w:sz="4" w:space="0" w:color="auto"/>
              <w:left w:val="single" w:sz="18" w:space="0" w:color="auto"/>
              <w:bottom w:val="nil"/>
            </w:tcBorders>
            <w:shd w:val="clear" w:color="auto" w:fill="auto"/>
          </w:tcPr>
          <w:p w:rsidR="007920FB" w:rsidRPr="00107C20" w:rsidRDefault="007920FB" w:rsidP="002A3262">
            <w:pPr>
              <w:spacing w:after="0"/>
              <w:rPr>
                <w:rFonts w:ascii="Arial" w:hAnsi="Arial" w:cs="Arial"/>
                <w:b/>
                <w:bCs/>
                <w:lang w:val="en-US"/>
              </w:rPr>
            </w:pPr>
          </w:p>
        </w:tc>
        <w:tc>
          <w:tcPr>
            <w:tcW w:w="1984" w:type="dxa"/>
            <w:tcBorders>
              <w:top w:val="single" w:sz="4" w:space="0" w:color="auto"/>
              <w:bottom w:val="nil"/>
            </w:tcBorders>
            <w:shd w:val="clear" w:color="auto" w:fill="auto"/>
          </w:tcPr>
          <w:p w:rsidR="007920FB" w:rsidRPr="00107C20" w:rsidRDefault="007920FB" w:rsidP="002A3262">
            <w:pPr>
              <w:spacing w:after="0"/>
              <w:rPr>
                <w:rFonts w:ascii="Arial" w:hAnsi="Arial" w:cs="Arial"/>
                <w:b/>
                <w:bCs/>
                <w:lang w:val="en-US"/>
              </w:rPr>
            </w:pPr>
          </w:p>
        </w:tc>
        <w:tc>
          <w:tcPr>
            <w:tcW w:w="851" w:type="dxa"/>
            <w:tcBorders>
              <w:top w:val="single" w:sz="4" w:space="0" w:color="auto"/>
              <w:bottom w:val="nil"/>
            </w:tcBorders>
            <w:shd w:val="clear" w:color="auto" w:fill="auto"/>
          </w:tcPr>
          <w:p w:rsidR="007920FB" w:rsidRPr="00107C20" w:rsidRDefault="007920FB" w:rsidP="002A3262">
            <w:pPr>
              <w:spacing w:after="0"/>
              <w:rPr>
                <w:rFonts w:ascii="Arial" w:hAnsi="Arial" w:cs="Arial"/>
                <w:color w:val="000000"/>
                <w:sz w:val="14"/>
                <w:szCs w:val="14"/>
                <w:lang w:val="en-US"/>
              </w:rPr>
            </w:pPr>
          </w:p>
        </w:tc>
        <w:tc>
          <w:tcPr>
            <w:tcW w:w="3969" w:type="dxa"/>
            <w:tcBorders>
              <w:top w:val="single" w:sz="4" w:space="0" w:color="auto"/>
              <w:bottom w:val="nil"/>
            </w:tcBorders>
            <w:shd w:val="clear" w:color="auto" w:fill="auto"/>
          </w:tcPr>
          <w:p w:rsidR="007920FB" w:rsidRPr="00107C20" w:rsidRDefault="007920FB" w:rsidP="002A3262">
            <w:pPr>
              <w:spacing w:after="0"/>
              <w:rPr>
                <w:rFonts w:ascii="Arial" w:hAnsi="Arial" w:cs="Arial"/>
                <w:snapToGrid w:val="0"/>
                <w:color w:val="000000"/>
                <w:lang w:val="en-US"/>
              </w:rPr>
            </w:pPr>
          </w:p>
        </w:tc>
        <w:tc>
          <w:tcPr>
            <w:tcW w:w="1383" w:type="dxa"/>
            <w:gridSpan w:val="2"/>
            <w:tcBorders>
              <w:top w:val="single" w:sz="4" w:space="0" w:color="auto"/>
              <w:bottom w:val="nil"/>
            </w:tcBorders>
            <w:shd w:val="clear" w:color="auto" w:fill="auto"/>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nil"/>
            </w:tcBorders>
            <w:shd w:val="clear" w:color="auto" w:fill="auto"/>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nil"/>
              <w:right w:val="single" w:sz="18" w:space="0" w:color="auto"/>
            </w:tcBorders>
          </w:tcPr>
          <w:p w:rsidR="007920FB" w:rsidRPr="00107C20" w:rsidRDefault="007920FB" w:rsidP="002A3262">
            <w:pPr>
              <w:spacing w:after="0"/>
              <w:rPr>
                <w:rFonts w:ascii="Arial" w:hAnsi="Arial" w:cs="Arial"/>
                <w:lang w:val="en-US"/>
              </w:rPr>
            </w:pPr>
          </w:p>
        </w:tc>
      </w:tr>
      <w:tr w:rsidR="007920FB"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bCs/>
                <w:lang w:val="en-US"/>
              </w:rPr>
              <w:t>16.3</w:t>
            </w:r>
          </w:p>
        </w:tc>
        <w:tc>
          <w:tcPr>
            <w:tcW w:w="1984"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b/>
                <w:bCs/>
                <w:lang w:val="en-US"/>
              </w:rPr>
            </w:pPr>
            <w:r w:rsidRPr="00107C20">
              <w:rPr>
                <w:rFonts w:ascii="Arial" w:hAnsi="Arial" w:cs="Arial"/>
                <w:b/>
                <w:bCs/>
                <w:lang w:val="en-US"/>
              </w:rPr>
              <w:t>Revised WIDs for Rel-16</w:t>
            </w:r>
          </w:p>
        </w:tc>
        <w:tc>
          <w:tcPr>
            <w:tcW w:w="851"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7920FB" w:rsidRPr="00107C20" w:rsidRDefault="007920FB"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7920FB" w:rsidRPr="00107C20" w:rsidRDefault="007920FB" w:rsidP="002A3262">
            <w:pPr>
              <w:spacing w:after="0"/>
              <w:rPr>
                <w:rFonts w:ascii="Arial" w:hAnsi="Arial" w:cs="Arial"/>
                <w:color w:val="FF0000"/>
                <w:lang w:val="en-US"/>
              </w:rPr>
            </w:pPr>
          </w:p>
        </w:tc>
      </w:tr>
      <w:tr w:rsidR="007920FB" w:rsidRPr="001F51BB" w:rsidTr="002A395A">
        <w:trPr>
          <w:cantSplit/>
        </w:trPr>
        <w:tc>
          <w:tcPr>
            <w:tcW w:w="993" w:type="dxa"/>
            <w:tcBorders>
              <w:top w:val="single" w:sz="4" w:space="0" w:color="auto"/>
              <w:left w:val="single" w:sz="18" w:space="0" w:color="auto"/>
              <w:bottom w:val="nil"/>
              <w:right w:val="single" w:sz="4" w:space="0" w:color="auto"/>
            </w:tcBorders>
            <w:shd w:val="clear" w:color="auto" w:fill="auto"/>
          </w:tcPr>
          <w:p w:rsidR="007920FB" w:rsidRPr="001F51BB" w:rsidRDefault="007920FB" w:rsidP="001F51BB">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7920FB" w:rsidRPr="001F51BB" w:rsidRDefault="007920FB" w:rsidP="001F51BB">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7920FB" w:rsidRPr="001F51BB" w:rsidRDefault="008E5119" w:rsidP="001F51BB">
            <w:pPr>
              <w:spacing w:after="0"/>
              <w:rPr>
                <w:rFonts w:ascii="Arial" w:hAnsi="Arial" w:cs="Arial"/>
                <w:color w:val="000000"/>
                <w:sz w:val="14"/>
                <w:szCs w:val="14"/>
                <w:lang w:val="en-US"/>
              </w:rPr>
            </w:pPr>
            <w:hyperlink r:id="rId128" w:tgtFrame="_blank" w:history="1">
              <w:r w:rsidR="007920FB" w:rsidRPr="001F51BB">
                <w:rPr>
                  <w:rStyle w:val="Lienhypertexte"/>
                  <w:rFonts w:ascii="Arial" w:hAnsi="Arial" w:cs="Arial"/>
                  <w:sz w:val="14"/>
                  <w:szCs w:val="14"/>
                  <w:lang w:val="en-US"/>
                </w:rPr>
                <w:t>CP</w:t>
              </w:r>
              <w:r w:rsidR="007920FB" w:rsidRPr="001F51BB">
                <w:rPr>
                  <w:rStyle w:val="Lienhypertexte"/>
                  <w:rFonts w:ascii="Arial" w:hAnsi="Arial" w:cs="Arial"/>
                  <w:sz w:val="14"/>
                  <w:szCs w:val="14"/>
                  <w:lang w:val="en-US"/>
                </w:rPr>
                <w:noBreakHyphen/>
                <w:t xml:space="preserve">201074 </w:t>
              </w:r>
            </w:hyperlink>
          </w:p>
        </w:tc>
        <w:tc>
          <w:tcPr>
            <w:tcW w:w="3969" w:type="dxa"/>
            <w:tcBorders>
              <w:top w:val="single" w:sz="4" w:space="0" w:color="auto"/>
              <w:left w:val="single" w:sz="4" w:space="0" w:color="auto"/>
              <w:bottom w:val="nil"/>
              <w:right w:val="single" w:sz="4" w:space="0" w:color="auto"/>
            </w:tcBorders>
            <w:shd w:val="clear" w:color="auto" w:fill="auto"/>
          </w:tcPr>
          <w:p w:rsidR="007920FB" w:rsidRPr="001F51BB" w:rsidRDefault="007920FB" w:rsidP="001F51BB">
            <w:pPr>
              <w:spacing w:after="0"/>
              <w:rPr>
                <w:rFonts w:ascii="Arial" w:hAnsi="Arial" w:cs="Arial"/>
                <w:snapToGrid w:val="0"/>
                <w:color w:val="000000"/>
                <w:lang w:val="en-US"/>
              </w:rPr>
            </w:pPr>
            <w:r w:rsidRPr="001F51BB">
              <w:rPr>
                <w:rFonts w:ascii="Arial" w:hAnsi="Arial" w:cs="Arial"/>
                <w:snapToGrid w:val="0"/>
                <w:color w:val="000000"/>
                <w:lang w:val="en-US"/>
              </w:rPr>
              <w:t xml:space="preserve">Revised WID on CT aspects of support for integrated access and backhaul (IAB) </w:t>
            </w:r>
          </w:p>
        </w:tc>
        <w:tc>
          <w:tcPr>
            <w:tcW w:w="1383" w:type="dxa"/>
            <w:gridSpan w:val="2"/>
            <w:tcBorders>
              <w:top w:val="single" w:sz="4" w:space="0" w:color="auto"/>
              <w:left w:val="single" w:sz="4" w:space="0" w:color="auto"/>
              <w:bottom w:val="nil"/>
              <w:right w:val="single" w:sz="4" w:space="0" w:color="auto"/>
            </w:tcBorders>
            <w:shd w:val="clear" w:color="auto" w:fill="auto"/>
          </w:tcPr>
          <w:p w:rsidR="007920FB" w:rsidRPr="001F51BB" w:rsidRDefault="007920FB" w:rsidP="001F51BB">
            <w:pPr>
              <w:spacing w:after="0"/>
              <w:rPr>
                <w:rFonts w:ascii="Arial" w:hAnsi="Arial" w:cs="Arial"/>
                <w:color w:val="000000"/>
                <w:lang w:val="en-US"/>
              </w:rPr>
            </w:pPr>
            <w:r w:rsidRPr="001F51BB">
              <w:rPr>
                <w:rFonts w:ascii="Arial" w:hAnsi="Arial" w:cs="Arial"/>
                <w:color w:val="000000"/>
                <w:lang w:val="en-US"/>
              </w:rPr>
              <w:t xml:space="preserve">CT4 </w:t>
            </w:r>
          </w:p>
        </w:tc>
        <w:tc>
          <w:tcPr>
            <w:tcW w:w="1026" w:type="dxa"/>
            <w:tcBorders>
              <w:top w:val="single" w:sz="4" w:space="0" w:color="auto"/>
              <w:left w:val="single" w:sz="4" w:space="0" w:color="auto"/>
              <w:bottom w:val="nil"/>
              <w:right w:val="single" w:sz="4" w:space="0" w:color="auto"/>
            </w:tcBorders>
            <w:shd w:val="clear" w:color="auto" w:fill="auto"/>
          </w:tcPr>
          <w:p w:rsidR="007920FB" w:rsidRPr="001F51BB" w:rsidRDefault="002A395A" w:rsidP="001F51B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7920FB" w:rsidRPr="001F51BB" w:rsidRDefault="007920FB" w:rsidP="001F51BB">
            <w:pPr>
              <w:spacing w:after="0"/>
              <w:rPr>
                <w:rFonts w:ascii="Arial" w:hAnsi="Arial" w:cs="Arial"/>
                <w:lang w:val="en-US"/>
              </w:rPr>
            </w:pPr>
          </w:p>
        </w:tc>
      </w:tr>
      <w:tr w:rsidR="002A395A" w:rsidRPr="001F51BB" w:rsidTr="002A395A">
        <w:trPr>
          <w:cantSplit/>
        </w:trPr>
        <w:tc>
          <w:tcPr>
            <w:tcW w:w="993" w:type="dxa"/>
            <w:tcBorders>
              <w:top w:val="single" w:sz="4" w:space="0" w:color="auto"/>
              <w:left w:val="single" w:sz="18" w:space="0" w:color="auto"/>
              <w:bottom w:val="nil"/>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A395A" w:rsidRPr="001F51BB" w:rsidRDefault="008E5119" w:rsidP="001F51BB">
            <w:pPr>
              <w:spacing w:after="0"/>
              <w:rPr>
                <w:rFonts w:ascii="Arial" w:hAnsi="Arial" w:cs="Arial"/>
                <w:color w:val="000000"/>
                <w:sz w:val="14"/>
                <w:szCs w:val="14"/>
                <w:lang w:val="en-US"/>
              </w:rPr>
            </w:pPr>
            <w:hyperlink r:id="rId129" w:tgtFrame="_blank" w:history="1">
              <w:r w:rsidR="002A395A" w:rsidRPr="001F51BB">
                <w:rPr>
                  <w:rStyle w:val="Lienhypertexte"/>
                  <w:rFonts w:ascii="Arial" w:hAnsi="Arial" w:cs="Arial"/>
                  <w:sz w:val="14"/>
                  <w:szCs w:val="14"/>
                  <w:lang w:val="en-US"/>
                </w:rPr>
                <w:t>CP</w:t>
              </w:r>
              <w:r w:rsidR="002A395A" w:rsidRPr="001F51BB">
                <w:rPr>
                  <w:rStyle w:val="Lienhypertexte"/>
                  <w:rFonts w:ascii="Arial" w:hAnsi="Arial" w:cs="Arial"/>
                  <w:sz w:val="14"/>
                  <w:szCs w:val="14"/>
                  <w:lang w:val="en-US"/>
                </w:rPr>
                <w:noBreakHyphen/>
                <w:t xml:space="preserve">201158 </w:t>
              </w:r>
            </w:hyperlink>
          </w:p>
        </w:tc>
        <w:tc>
          <w:tcPr>
            <w:tcW w:w="3969" w:type="dxa"/>
            <w:tcBorders>
              <w:top w:val="single" w:sz="4" w:space="0" w:color="auto"/>
              <w:left w:val="single" w:sz="4" w:space="0" w:color="auto"/>
              <w:bottom w:val="nil"/>
              <w:right w:val="single" w:sz="4" w:space="0" w:color="auto"/>
            </w:tcBorders>
            <w:shd w:val="clear" w:color="auto" w:fill="auto"/>
          </w:tcPr>
          <w:p w:rsidR="002A395A" w:rsidRPr="001F51BB" w:rsidRDefault="002A395A" w:rsidP="001F51BB">
            <w:pPr>
              <w:spacing w:after="0"/>
              <w:rPr>
                <w:rFonts w:ascii="Arial" w:hAnsi="Arial" w:cs="Arial"/>
                <w:snapToGrid w:val="0"/>
                <w:color w:val="000000"/>
                <w:lang w:val="en-US"/>
              </w:rPr>
            </w:pPr>
            <w:r w:rsidRPr="001F51BB">
              <w:rPr>
                <w:rFonts w:ascii="Arial" w:hAnsi="Arial" w:cs="Arial"/>
                <w:snapToGrid w:val="0"/>
                <w:color w:val="000000"/>
                <w:lang w:val="en-US"/>
              </w:rPr>
              <w:t xml:space="preserve">Revised WID on CT aspects of eV2XARC </w:t>
            </w:r>
          </w:p>
        </w:tc>
        <w:tc>
          <w:tcPr>
            <w:tcW w:w="1383" w:type="dxa"/>
            <w:gridSpan w:val="2"/>
            <w:tcBorders>
              <w:top w:val="single" w:sz="4" w:space="0" w:color="auto"/>
              <w:left w:val="single" w:sz="4" w:space="0" w:color="auto"/>
              <w:bottom w:val="nil"/>
              <w:right w:val="single" w:sz="4" w:space="0" w:color="auto"/>
            </w:tcBorders>
            <w:shd w:val="clear" w:color="auto" w:fill="auto"/>
          </w:tcPr>
          <w:p w:rsidR="002A395A" w:rsidRPr="001F51BB" w:rsidRDefault="002A395A" w:rsidP="001F51BB">
            <w:pPr>
              <w:spacing w:after="0"/>
              <w:rPr>
                <w:rFonts w:ascii="Arial" w:hAnsi="Arial" w:cs="Arial"/>
                <w:color w:val="000000"/>
                <w:lang w:val="en-US"/>
              </w:rPr>
            </w:pPr>
            <w:r w:rsidRPr="001F51BB">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1F51BB">
        <w:trPr>
          <w:cantSplit/>
        </w:trPr>
        <w:tc>
          <w:tcPr>
            <w:tcW w:w="993" w:type="dxa"/>
            <w:tcBorders>
              <w:top w:val="single" w:sz="4" w:space="0" w:color="auto"/>
              <w:left w:val="single" w:sz="18" w:space="0" w:color="auto"/>
              <w:bottom w:val="nil"/>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A395A" w:rsidRPr="001F51BB" w:rsidRDefault="008E5119" w:rsidP="001F51BB">
            <w:pPr>
              <w:spacing w:after="0"/>
              <w:rPr>
                <w:rFonts w:ascii="Arial" w:hAnsi="Arial" w:cs="Arial"/>
                <w:color w:val="000000"/>
                <w:sz w:val="14"/>
                <w:szCs w:val="14"/>
                <w:lang w:val="en-US"/>
              </w:rPr>
            </w:pPr>
            <w:hyperlink r:id="rId130" w:tgtFrame="_blank" w:history="1">
              <w:r w:rsidR="002A395A" w:rsidRPr="001F51BB">
                <w:rPr>
                  <w:rStyle w:val="Lienhypertexte"/>
                  <w:rFonts w:ascii="Arial" w:hAnsi="Arial" w:cs="Arial"/>
                  <w:sz w:val="14"/>
                  <w:szCs w:val="14"/>
                  <w:lang w:val="en-US"/>
                </w:rPr>
                <w:t>CP</w:t>
              </w:r>
              <w:r w:rsidR="002A395A" w:rsidRPr="001F51BB">
                <w:rPr>
                  <w:rStyle w:val="Lienhypertexte"/>
                  <w:rFonts w:ascii="Arial" w:hAnsi="Arial" w:cs="Arial"/>
                  <w:sz w:val="14"/>
                  <w:szCs w:val="14"/>
                  <w:lang w:val="en-US"/>
                </w:rPr>
                <w:noBreakHyphen/>
                <w:t xml:space="preserve">201159 </w:t>
              </w:r>
            </w:hyperlink>
          </w:p>
        </w:tc>
        <w:tc>
          <w:tcPr>
            <w:tcW w:w="3969" w:type="dxa"/>
            <w:tcBorders>
              <w:top w:val="single" w:sz="4" w:space="0" w:color="auto"/>
              <w:left w:val="single" w:sz="4" w:space="0" w:color="auto"/>
              <w:bottom w:val="nil"/>
              <w:right w:val="single" w:sz="4" w:space="0" w:color="auto"/>
            </w:tcBorders>
            <w:shd w:val="clear" w:color="auto" w:fill="auto"/>
          </w:tcPr>
          <w:p w:rsidR="002A395A" w:rsidRPr="001F51BB" w:rsidRDefault="002A395A" w:rsidP="001F51BB">
            <w:pPr>
              <w:spacing w:after="0"/>
              <w:rPr>
                <w:rFonts w:ascii="Arial" w:hAnsi="Arial" w:cs="Arial"/>
                <w:snapToGrid w:val="0"/>
                <w:color w:val="000000"/>
                <w:lang w:val="en-US"/>
              </w:rPr>
            </w:pPr>
            <w:r w:rsidRPr="001F51BB">
              <w:rPr>
                <w:rFonts w:ascii="Arial" w:hAnsi="Arial" w:cs="Arial"/>
                <w:snapToGrid w:val="0"/>
                <w:color w:val="000000"/>
                <w:lang w:val="en-US"/>
              </w:rPr>
              <w:t xml:space="preserve">void </w:t>
            </w:r>
          </w:p>
        </w:tc>
        <w:tc>
          <w:tcPr>
            <w:tcW w:w="1383" w:type="dxa"/>
            <w:gridSpan w:val="2"/>
            <w:tcBorders>
              <w:top w:val="single" w:sz="4" w:space="0" w:color="auto"/>
              <w:left w:val="single" w:sz="4" w:space="0" w:color="auto"/>
              <w:bottom w:val="nil"/>
              <w:right w:val="single" w:sz="4" w:space="0" w:color="auto"/>
            </w:tcBorders>
            <w:shd w:val="clear" w:color="auto" w:fill="auto"/>
          </w:tcPr>
          <w:p w:rsidR="002A395A" w:rsidRPr="001F51BB" w:rsidRDefault="002A395A" w:rsidP="001F51BB">
            <w:pPr>
              <w:spacing w:after="0"/>
              <w:rPr>
                <w:rFonts w:ascii="Arial" w:hAnsi="Arial" w:cs="Arial"/>
                <w:color w:val="000000"/>
                <w:lang w:val="en-US"/>
              </w:rPr>
            </w:pPr>
            <w:r w:rsidRPr="001F51BB">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2A395A" w:rsidRPr="001F51BB" w:rsidRDefault="002A395A" w:rsidP="001F51BB">
            <w:pPr>
              <w:spacing w:after="0"/>
              <w:rPr>
                <w:rFonts w:ascii="Arial" w:hAnsi="Arial" w:cs="Arial"/>
                <w:color w:val="000000"/>
                <w:lang w:val="en-US"/>
              </w:rPr>
            </w:pPr>
            <w:r>
              <w:rPr>
                <w:rFonts w:ascii="Arial" w:hAnsi="Arial" w:cs="Arial"/>
                <w:color w:val="000000"/>
                <w:lang w:val="en-US"/>
              </w:rPr>
              <w:t>Withdrawn</w:t>
            </w:r>
          </w:p>
        </w:tc>
        <w:tc>
          <w:tcPr>
            <w:tcW w:w="4678" w:type="dxa"/>
            <w:tcBorders>
              <w:top w:val="single" w:sz="4" w:space="0" w:color="auto"/>
              <w:left w:val="single" w:sz="4" w:space="0" w:color="auto"/>
              <w:bottom w:val="nil"/>
              <w:right w:val="single" w:sz="18" w:space="0" w:color="auto"/>
            </w:tcBorders>
            <w:shd w:val="clear" w:color="auto" w:fill="auto"/>
          </w:tcPr>
          <w:p w:rsidR="002A395A" w:rsidRPr="001F51BB" w:rsidRDefault="002A395A" w:rsidP="001F51BB">
            <w:pPr>
              <w:spacing w:after="0"/>
              <w:rPr>
                <w:rFonts w:ascii="Arial" w:hAnsi="Arial" w:cs="Arial"/>
                <w:lang w:val="en-US"/>
              </w:rPr>
            </w:pPr>
            <w:r w:rsidRPr="001F51BB">
              <w:rPr>
                <w:rFonts w:ascii="Arial" w:hAnsi="Arial" w:cs="Arial"/>
                <w:lang w:val="en-US"/>
              </w:rPr>
              <w:t xml:space="preserve">  </w:t>
            </w:r>
          </w:p>
        </w:tc>
      </w:tr>
      <w:tr w:rsidR="002A395A" w:rsidRPr="001F51BB" w:rsidTr="002A395A">
        <w:trPr>
          <w:cantSplit/>
        </w:trPr>
        <w:tc>
          <w:tcPr>
            <w:tcW w:w="993" w:type="dxa"/>
            <w:tcBorders>
              <w:top w:val="single" w:sz="4" w:space="0" w:color="auto"/>
              <w:left w:val="single" w:sz="18" w:space="0" w:color="auto"/>
              <w:bottom w:val="nil"/>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A395A" w:rsidRPr="001F51BB" w:rsidRDefault="008E5119" w:rsidP="001F51BB">
            <w:pPr>
              <w:spacing w:after="0"/>
              <w:rPr>
                <w:rFonts w:ascii="Arial" w:hAnsi="Arial" w:cs="Arial"/>
                <w:color w:val="000000"/>
                <w:sz w:val="14"/>
                <w:szCs w:val="14"/>
                <w:lang w:val="en-US"/>
              </w:rPr>
            </w:pPr>
            <w:hyperlink r:id="rId131" w:tgtFrame="_blank" w:history="1">
              <w:r w:rsidR="002A395A" w:rsidRPr="001F51BB">
                <w:rPr>
                  <w:rStyle w:val="Lienhypertexte"/>
                  <w:rFonts w:ascii="Arial" w:hAnsi="Arial" w:cs="Arial"/>
                  <w:sz w:val="14"/>
                  <w:szCs w:val="14"/>
                  <w:lang w:val="en-US"/>
                </w:rPr>
                <w:t>CP</w:t>
              </w:r>
              <w:r w:rsidR="002A395A" w:rsidRPr="001F51BB">
                <w:rPr>
                  <w:rStyle w:val="Lienhypertexte"/>
                  <w:rFonts w:ascii="Arial" w:hAnsi="Arial" w:cs="Arial"/>
                  <w:sz w:val="14"/>
                  <w:szCs w:val="14"/>
                  <w:lang w:val="en-US"/>
                </w:rPr>
                <w:noBreakHyphen/>
                <w:t xml:space="preserve">201160 </w:t>
              </w:r>
            </w:hyperlink>
          </w:p>
        </w:tc>
        <w:tc>
          <w:tcPr>
            <w:tcW w:w="3969" w:type="dxa"/>
            <w:tcBorders>
              <w:top w:val="single" w:sz="4" w:space="0" w:color="auto"/>
              <w:left w:val="single" w:sz="4" w:space="0" w:color="auto"/>
              <w:bottom w:val="nil"/>
              <w:right w:val="single" w:sz="4" w:space="0" w:color="auto"/>
            </w:tcBorders>
            <w:shd w:val="clear" w:color="auto" w:fill="auto"/>
          </w:tcPr>
          <w:p w:rsidR="002A395A" w:rsidRPr="001F51BB" w:rsidRDefault="002A395A" w:rsidP="001F51BB">
            <w:pPr>
              <w:spacing w:after="0"/>
              <w:rPr>
                <w:rFonts w:ascii="Arial" w:hAnsi="Arial" w:cs="Arial"/>
                <w:snapToGrid w:val="0"/>
                <w:color w:val="000000"/>
                <w:lang w:val="en-US"/>
              </w:rPr>
            </w:pPr>
            <w:r w:rsidRPr="001F51BB">
              <w:rPr>
                <w:rFonts w:ascii="Arial" w:hAnsi="Arial" w:cs="Arial"/>
                <w:snapToGrid w:val="0"/>
                <w:color w:val="000000"/>
                <w:lang w:val="en-US"/>
              </w:rPr>
              <w:t xml:space="preserve">Revised WID on Mobile Communication System for Railways Phase 2 (stage 3) </w:t>
            </w:r>
          </w:p>
        </w:tc>
        <w:tc>
          <w:tcPr>
            <w:tcW w:w="1383" w:type="dxa"/>
            <w:gridSpan w:val="2"/>
            <w:tcBorders>
              <w:top w:val="single" w:sz="4" w:space="0" w:color="auto"/>
              <w:left w:val="single" w:sz="4" w:space="0" w:color="auto"/>
              <w:bottom w:val="nil"/>
              <w:right w:val="single" w:sz="4" w:space="0" w:color="auto"/>
            </w:tcBorders>
            <w:shd w:val="clear" w:color="auto" w:fill="auto"/>
          </w:tcPr>
          <w:p w:rsidR="002A395A" w:rsidRPr="001F51BB" w:rsidRDefault="002A395A" w:rsidP="001F51BB">
            <w:pPr>
              <w:spacing w:after="0"/>
              <w:rPr>
                <w:rFonts w:ascii="Arial" w:hAnsi="Arial" w:cs="Arial"/>
                <w:color w:val="000000"/>
                <w:lang w:val="en-US"/>
              </w:rPr>
            </w:pPr>
            <w:r w:rsidRPr="001F51BB">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2A395A">
        <w:trPr>
          <w:cantSplit/>
        </w:trPr>
        <w:tc>
          <w:tcPr>
            <w:tcW w:w="993" w:type="dxa"/>
            <w:tcBorders>
              <w:top w:val="single" w:sz="4" w:space="0" w:color="auto"/>
              <w:left w:val="single" w:sz="18" w:space="0" w:color="auto"/>
              <w:bottom w:val="nil"/>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A395A" w:rsidRPr="001F51BB" w:rsidRDefault="008E5119" w:rsidP="001F51BB">
            <w:pPr>
              <w:spacing w:after="0"/>
              <w:rPr>
                <w:rFonts w:ascii="Arial" w:hAnsi="Arial" w:cs="Arial"/>
                <w:color w:val="000000"/>
                <w:sz w:val="14"/>
                <w:szCs w:val="14"/>
                <w:lang w:val="en-US"/>
              </w:rPr>
            </w:pPr>
            <w:hyperlink r:id="rId132" w:tgtFrame="_blank" w:history="1">
              <w:r w:rsidR="002A395A" w:rsidRPr="001F51BB">
                <w:rPr>
                  <w:rStyle w:val="Lienhypertexte"/>
                  <w:rFonts w:ascii="Arial" w:hAnsi="Arial" w:cs="Arial"/>
                  <w:sz w:val="14"/>
                  <w:szCs w:val="14"/>
                  <w:lang w:val="en-US"/>
                </w:rPr>
                <w:t>CP</w:t>
              </w:r>
              <w:r w:rsidR="002A395A" w:rsidRPr="001F51BB">
                <w:rPr>
                  <w:rStyle w:val="Lienhypertexte"/>
                  <w:rFonts w:ascii="Arial" w:hAnsi="Arial" w:cs="Arial"/>
                  <w:sz w:val="14"/>
                  <w:szCs w:val="14"/>
                  <w:lang w:val="en-US"/>
                </w:rPr>
                <w:noBreakHyphen/>
                <w:t xml:space="preserve">201161 </w:t>
              </w:r>
            </w:hyperlink>
          </w:p>
        </w:tc>
        <w:tc>
          <w:tcPr>
            <w:tcW w:w="3969" w:type="dxa"/>
            <w:tcBorders>
              <w:top w:val="single" w:sz="4" w:space="0" w:color="auto"/>
              <w:left w:val="single" w:sz="4" w:space="0" w:color="auto"/>
              <w:bottom w:val="nil"/>
              <w:right w:val="single" w:sz="4" w:space="0" w:color="auto"/>
            </w:tcBorders>
            <w:shd w:val="clear" w:color="auto" w:fill="auto"/>
          </w:tcPr>
          <w:p w:rsidR="002A395A" w:rsidRPr="001F51BB" w:rsidRDefault="002A395A" w:rsidP="001F51BB">
            <w:pPr>
              <w:spacing w:after="0"/>
              <w:rPr>
                <w:rFonts w:ascii="Arial" w:hAnsi="Arial" w:cs="Arial"/>
                <w:snapToGrid w:val="0"/>
                <w:color w:val="000000"/>
                <w:lang w:val="en-US"/>
              </w:rPr>
            </w:pPr>
            <w:r w:rsidRPr="001F51BB">
              <w:rPr>
                <w:rFonts w:ascii="Arial" w:hAnsi="Arial" w:cs="Arial"/>
                <w:snapToGrid w:val="0"/>
                <w:color w:val="000000"/>
                <w:lang w:val="en-US"/>
              </w:rPr>
              <w:t xml:space="preserve">Revised WID of CT aspects on enhancement of network slicing </w:t>
            </w:r>
          </w:p>
        </w:tc>
        <w:tc>
          <w:tcPr>
            <w:tcW w:w="1383" w:type="dxa"/>
            <w:gridSpan w:val="2"/>
            <w:tcBorders>
              <w:top w:val="single" w:sz="4" w:space="0" w:color="auto"/>
              <w:left w:val="single" w:sz="4" w:space="0" w:color="auto"/>
              <w:bottom w:val="nil"/>
              <w:right w:val="single" w:sz="4" w:space="0" w:color="auto"/>
            </w:tcBorders>
            <w:shd w:val="clear" w:color="auto" w:fill="auto"/>
          </w:tcPr>
          <w:p w:rsidR="002A395A" w:rsidRPr="001F51BB" w:rsidRDefault="002A395A" w:rsidP="001F51BB">
            <w:pPr>
              <w:spacing w:after="0"/>
              <w:rPr>
                <w:rFonts w:ascii="Arial" w:hAnsi="Arial" w:cs="Arial"/>
                <w:color w:val="000000"/>
                <w:lang w:val="en-US"/>
              </w:rPr>
            </w:pPr>
            <w:r w:rsidRPr="001F51BB">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2A395A">
        <w:trPr>
          <w:cantSplit/>
        </w:trPr>
        <w:tc>
          <w:tcPr>
            <w:tcW w:w="993" w:type="dxa"/>
            <w:tcBorders>
              <w:top w:val="single" w:sz="4" w:space="0" w:color="auto"/>
              <w:left w:val="single" w:sz="18" w:space="0" w:color="auto"/>
              <w:bottom w:val="nil"/>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A395A" w:rsidRPr="001F51BB" w:rsidRDefault="008E5119" w:rsidP="001F51BB">
            <w:pPr>
              <w:spacing w:after="0"/>
              <w:rPr>
                <w:rFonts w:ascii="Arial" w:hAnsi="Arial" w:cs="Arial"/>
                <w:color w:val="000000"/>
                <w:sz w:val="14"/>
                <w:szCs w:val="14"/>
                <w:lang w:val="en-US"/>
              </w:rPr>
            </w:pPr>
            <w:hyperlink r:id="rId133" w:tgtFrame="_blank" w:history="1">
              <w:r w:rsidR="002A395A" w:rsidRPr="001F51BB">
                <w:rPr>
                  <w:rStyle w:val="Lienhypertexte"/>
                  <w:rFonts w:ascii="Arial" w:hAnsi="Arial" w:cs="Arial"/>
                  <w:sz w:val="14"/>
                  <w:szCs w:val="14"/>
                  <w:lang w:val="en-US"/>
                </w:rPr>
                <w:t>CP</w:t>
              </w:r>
              <w:r w:rsidR="002A395A" w:rsidRPr="001F51BB">
                <w:rPr>
                  <w:rStyle w:val="Lienhypertexte"/>
                  <w:rFonts w:ascii="Arial" w:hAnsi="Arial" w:cs="Arial"/>
                  <w:sz w:val="14"/>
                  <w:szCs w:val="14"/>
                  <w:lang w:val="en-US"/>
                </w:rPr>
                <w:noBreakHyphen/>
                <w:t xml:space="preserve">201174 </w:t>
              </w:r>
            </w:hyperlink>
          </w:p>
        </w:tc>
        <w:tc>
          <w:tcPr>
            <w:tcW w:w="3969" w:type="dxa"/>
            <w:tcBorders>
              <w:top w:val="single" w:sz="4" w:space="0" w:color="auto"/>
              <w:left w:val="single" w:sz="4" w:space="0" w:color="auto"/>
              <w:bottom w:val="nil"/>
              <w:right w:val="single" w:sz="4" w:space="0" w:color="auto"/>
            </w:tcBorders>
            <w:shd w:val="clear" w:color="auto" w:fill="auto"/>
          </w:tcPr>
          <w:p w:rsidR="002A395A" w:rsidRPr="001F51BB" w:rsidRDefault="002A395A" w:rsidP="001F51BB">
            <w:pPr>
              <w:spacing w:after="0"/>
              <w:rPr>
                <w:rFonts w:ascii="Arial" w:hAnsi="Arial" w:cs="Arial"/>
                <w:snapToGrid w:val="0"/>
                <w:color w:val="000000"/>
                <w:lang w:val="en-US"/>
              </w:rPr>
            </w:pPr>
            <w:r w:rsidRPr="001F51BB">
              <w:rPr>
                <w:rFonts w:ascii="Arial" w:hAnsi="Arial" w:cs="Arial"/>
                <w:snapToGrid w:val="0"/>
                <w:color w:val="000000"/>
                <w:lang w:val="en-US"/>
              </w:rPr>
              <w:t xml:space="preserve">Revised WID on CT aspects of 5GS enhanced support of vertical and LAN services </w:t>
            </w:r>
          </w:p>
        </w:tc>
        <w:tc>
          <w:tcPr>
            <w:tcW w:w="1383" w:type="dxa"/>
            <w:gridSpan w:val="2"/>
            <w:tcBorders>
              <w:top w:val="single" w:sz="4" w:space="0" w:color="auto"/>
              <w:left w:val="single" w:sz="4" w:space="0" w:color="auto"/>
              <w:bottom w:val="nil"/>
              <w:right w:val="single" w:sz="4" w:space="0" w:color="auto"/>
            </w:tcBorders>
            <w:shd w:val="clear" w:color="auto" w:fill="auto"/>
          </w:tcPr>
          <w:p w:rsidR="002A395A" w:rsidRPr="001F51BB" w:rsidRDefault="002A395A" w:rsidP="001F51BB">
            <w:pPr>
              <w:spacing w:after="0"/>
              <w:rPr>
                <w:rFonts w:ascii="Arial" w:hAnsi="Arial" w:cs="Arial"/>
                <w:color w:val="000000"/>
                <w:lang w:val="en-US"/>
              </w:rPr>
            </w:pPr>
            <w:r w:rsidRPr="001F51BB">
              <w:rPr>
                <w:rFonts w:ascii="Arial" w:hAnsi="Arial" w:cs="Arial"/>
                <w:color w:val="000000"/>
                <w:lang w:val="en-US"/>
              </w:rPr>
              <w:t xml:space="preserve">Nokia, Nokia Shanghai Bell </w:t>
            </w:r>
          </w:p>
        </w:tc>
        <w:tc>
          <w:tcPr>
            <w:tcW w:w="1026" w:type="dxa"/>
            <w:tcBorders>
              <w:top w:val="single" w:sz="4" w:space="0" w:color="auto"/>
              <w:left w:val="single" w:sz="4" w:space="0" w:color="auto"/>
              <w:bottom w:val="nil"/>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DA55A6">
        <w:trPr>
          <w:cantSplit/>
        </w:trPr>
        <w:tc>
          <w:tcPr>
            <w:tcW w:w="993" w:type="dxa"/>
            <w:tcBorders>
              <w:top w:val="single" w:sz="4" w:space="0" w:color="auto"/>
              <w:left w:val="single" w:sz="18" w:space="0" w:color="auto"/>
              <w:bottom w:val="nil"/>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A395A" w:rsidRPr="001F51BB" w:rsidRDefault="008E5119" w:rsidP="001F51BB">
            <w:pPr>
              <w:spacing w:after="0"/>
              <w:rPr>
                <w:rFonts w:ascii="Arial" w:hAnsi="Arial" w:cs="Arial"/>
                <w:color w:val="000000"/>
                <w:sz w:val="14"/>
                <w:szCs w:val="14"/>
                <w:lang w:val="en-US"/>
              </w:rPr>
            </w:pPr>
            <w:hyperlink r:id="rId134" w:tgtFrame="_blank" w:history="1">
              <w:r w:rsidR="002A395A" w:rsidRPr="001F51BB">
                <w:rPr>
                  <w:rStyle w:val="Lienhypertexte"/>
                  <w:rFonts w:ascii="Arial" w:hAnsi="Arial" w:cs="Arial"/>
                  <w:sz w:val="14"/>
                  <w:szCs w:val="14"/>
                  <w:lang w:val="en-US"/>
                </w:rPr>
                <w:t>CP</w:t>
              </w:r>
              <w:r w:rsidR="002A395A" w:rsidRPr="001F51BB">
                <w:rPr>
                  <w:rStyle w:val="Lienhypertexte"/>
                  <w:rFonts w:ascii="Arial" w:hAnsi="Arial" w:cs="Arial"/>
                  <w:sz w:val="14"/>
                  <w:szCs w:val="14"/>
                  <w:lang w:val="en-US"/>
                </w:rPr>
                <w:noBreakHyphen/>
                <w:t xml:space="preserve">201199 </w:t>
              </w:r>
            </w:hyperlink>
          </w:p>
        </w:tc>
        <w:tc>
          <w:tcPr>
            <w:tcW w:w="3969" w:type="dxa"/>
            <w:tcBorders>
              <w:top w:val="single" w:sz="4" w:space="0" w:color="auto"/>
              <w:left w:val="single" w:sz="4" w:space="0" w:color="auto"/>
              <w:bottom w:val="nil"/>
              <w:right w:val="single" w:sz="4" w:space="0" w:color="auto"/>
            </w:tcBorders>
            <w:shd w:val="clear" w:color="auto" w:fill="auto"/>
          </w:tcPr>
          <w:p w:rsidR="002A395A" w:rsidRPr="001F51BB" w:rsidRDefault="002A395A" w:rsidP="001F51BB">
            <w:pPr>
              <w:spacing w:after="0"/>
              <w:rPr>
                <w:rFonts w:ascii="Arial" w:hAnsi="Arial" w:cs="Arial"/>
                <w:snapToGrid w:val="0"/>
                <w:color w:val="000000"/>
                <w:lang w:val="en-US"/>
              </w:rPr>
            </w:pPr>
            <w:r w:rsidRPr="001F51BB">
              <w:rPr>
                <w:rFonts w:ascii="Arial" w:hAnsi="Arial" w:cs="Arial"/>
                <w:snapToGrid w:val="0"/>
                <w:color w:val="000000"/>
                <w:lang w:val="en-US"/>
              </w:rPr>
              <w:t xml:space="preserve">Revised WID on CT aspects of eV2XARC </w:t>
            </w:r>
          </w:p>
        </w:tc>
        <w:tc>
          <w:tcPr>
            <w:tcW w:w="1383" w:type="dxa"/>
            <w:gridSpan w:val="2"/>
            <w:tcBorders>
              <w:top w:val="single" w:sz="4" w:space="0" w:color="auto"/>
              <w:left w:val="single" w:sz="4" w:space="0" w:color="auto"/>
              <w:bottom w:val="nil"/>
              <w:right w:val="single" w:sz="4" w:space="0" w:color="auto"/>
            </w:tcBorders>
            <w:shd w:val="clear" w:color="auto" w:fill="auto"/>
          </w:tcPr>
          <w:p w:rsidR="002A395A" w:rsidRPr="001F51BB" w:rsidRDefault="002A395A" w:rsidP="001F51BB">
            <w:pPr>
              <w:spacing w:after="0"/>
              <w:rPr>
                <w:rFonts w:ascii="Arial" w:hAnsi="Arial" w:cs="Arial"/>
                <w:color w:val="000000"/>
                <w:lang w:val="en-US"/>
              </w:rPr>
            </w:pPr>
            <w:r w:rsidRPr="001F51BB">
              <w:rPr>
                <w:rFonts w:ascii="Arial" w:hAnsi="Arial" w:cs="Arial"/>
                <w:color w:val="000000"/>
                <w:lang w:val="en-US"/>
              </w:rPr>
              <w:t xml:space="preserve">Huawei, </w:t>
            </w:r>
            <w:proofErr w:type="spellStart"/>
            <w:r w:rsidRPr="001F51BB">
              <w:rPr>
                <w:rFonts w:ascii="Arial" w:hAnsi="Arial" w:cs="Arial"/>
                <w:color w:val="000000"/>
                <w:lang w:val="en-US"/>
              </w:rPr>
              <w:t>HiSilicon</w:t>
            </w:r>
            <w:proofErr w:type="spellEnd"/>
            <w:r w:rsidRPr="001F51BB">
              <w:rPr>
                <w:rFonts w:ascii="Arial" w:hAnsi="Arial" w:cs="Arial"/>
                <w:color w:val="000000"/>
                <w:lang w:val="en-US"/>
              </w:rPr>
              <w:t xml:space="preserve"> </w:t>
            </w:r>
          </w:p>
        </w:tc>
        <w:tc>
          <w:tcPr>
            <w:tcW w:w="1026" w:type="dxa"/>
            <w:tcBorders>
              <w:top w:val="single" w:sz="4" w:space="0" w:color="auto"/>
              <w:left w:val="single" w:sz="4" w:space="0" w:color="auto"/>
              <w:bottom w:val="nil"/>
              <w:right w:val="single" w:sz="4" w:space="0" w:color="auto"/>
            </w:tcBorders>
            <w:shd w:val="clear" w:color="auto" w:fill="auto"/>
          </w:tcPr>
          <w:p w:rsidR="002A395A" w:rsidRPr="001F51BB" w:rsidRDefault="002A395A" w:rsidP="001F51BB">
            <w:pPr>
              <w:spacing w:after="0"/>
              <w:rPr>
                <w:rFonts w:ascii="Arial" w:hAnsi="Arial" w:cs="Arial"/>
                <w:color w:val="000000"/>
                <w:lang w:val="en-US"/>
              </w:rPr>
            </w:pPr>
            <w:r>
              <w:rPr>
                <w:rFonts w:ascii="Arial" w:hAnsi="Arial" w:cs="Arial"/>
                <w:color w:val="000000"/>
                <w:lang w:val="en-US"/>
              </w:rPr>
              <w:t>Revised to 1343</w:t>
            </w:r>
          </w:p>
        </w:tc>
        <w:tc>
          <w:tcPr>
            <w:tcW w:w="4678" w:type="dxa"/>
            <w:tcBorders>
              <w:top w:val="single" w:sz="4" w:space="0" w:color="auto"/>
              <w:left w:val="single" w:sz="4" w:space="0" w:color="auto"/>
              <w:bottom w:val="nil"/>
              <w:right w:val="single" w:sz="18" w:space="0" w:color="auto"/>
            </w:tcBorders>
            <w:shd w:val="clear" w:color="auto" w:fill="auto"/>
          </w:tcPr>
          <w:p w:rsidR="002A395A" w:rsidRPr="001F51BB" w:rsidRDefault="002A395A" w:rsidP="001F51BB">
            <w:pPr>
              <w:spacing w:after="0"/>
              <w:rPr>
                <w:rFonts w:ascii="Arial" w:hAnsi="Arial" w:cs="Arial"/>
                <w:lang w:val="en-US"/>
              </w:rPr>
            </w:pPr>
            <w:r>
              <w:rPr>
                <w:rFonts w:ascii="Arial" w:hAnsi="Arial" w:cs="Arial"/>
                <w:lang w:val="en-US"/>
              </w:rPr>
              <w:t xml:space="preserve">Revision: </w:t>
            </w:r>
            <w:r w:rsidRPr="006F4EC5">
              <w:rPr>
                <w:rFonts w:ascii="Arial" w:hAnsi="Arial" w:cs="Arial"/>
                <w:lang w:val="en-US"/>
              </w:rPr>
              <w:t>CP-201343 replaces CP-201199 as a wrong version was uploaded since the completion date was still March rather than June;</w:t>
            </w:r>
          </w:p>
        </w:tc>
      </w:tr>
      <w:tr w:rsidR="002A395A" w:rsidRPr="00BF446C" w:rsidTr="00D446FB">
        <w:trPr>
          <w:cantSplit/>
        </w:trPr>
        <w:tc>
          <w:tcPr>
            <w:tcW w:w="993" w:type="dxa"/>
            <w:tcBorders>
              <w:top w:val="single" w:sz="4" w:space="0" w:color="auto"/>
              <w:left w:val="single" w:sz="18" w:space="0" w:color="auto"/>
              <w:bottom w:val="nil"/>
              <w:right w:val="single" w:sz="4" w:space="0" w:color="auto"/>
            </w:tcBorders>
            <w:shd w:val="clear" w:color="auto" w:fill="auto"/>
          </w:tcPr>
          <w:p w:rsidR="002A395A" w:rsidRPr="001F51BB" w:rsidRDefault="002A395A" w:rsidP="00AB2B31">
            <w:pPr>
              <w:spacing w:after="0"/>
              <w:rPr>
                <w:rFonts w:ascii="Arial" w:hAnsi="Arial" w:cs="Arial"/>
                <w:b/>
                <w:bCs/>
                <w:lang w:val="en-US"/>
              </w:rPr>
            </w:pPr>
            <w:r>
              <w:rPr>
                <w:rFonts w:ascii="Arial" w:hAnsi="Arial" w:cs="Arial"/>
                <w:b/>
                <w:bCs/>
                <w:lang w:val="en-US"/>
              </w:rPr>
              <w:lastRenderedPageBreak/>
              <w:t>C</w:t>
            </w:r>
          </w:p>
        </w:tc>
        <w:tc>
          <w:tcPr>
            <w:tcW w:w="1984" w:type="dxa"/>
            <w:tcBorders>
              <w:top w:val="single" w:sz="4" w:space="0" w:color="auto"/>
              <w:left w:val="single" w:sz="4" w:space="0" w:color="auto"/>
              <w:bottom w:val="nil"/>
              <w:right w:val="single" w:sz="4" w:space="0" w:color="auto"/>
            </w:tcBorders>
            <w:shd w:val="clear" w:color="auto" w:fill="auto"/>
          </w:tcPr>
          <w:p w:rsidR="002A395A" w:rsidRPr="001F51BB" w:rsidRDefault="002A395A" w:rsidP="00AB2B31">
            <w:pPr>
              <w:spacing w:after="0"/>
              <w:rPr>
                <w:rFonts w:ascii="Arial" w:hAnsi="Arial" w:cs="Arial"/>
                <w:b/>
                <w:bCs/>
                <w:lang w:val="en-US"/>
              </w:rPr>
            </w:pPr>
            <w:r w:rsidRPr="001F51BB">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A395A" w:rsidRPr="001F51BB" w:rsidRDefault="008E5119" w:rsidP="00AB2B31">
            <w:pPr>
              <w:spacing w:after="0"/>
              <w:rPr>
                <w:rFonts w:ascii="Arial" w:hAnsi="Arial" w:cs="Arial"/>
                <w:color w:val="000000"/>
                <w:sz w:val="14"/>
                <w:szCs w:val="14"/>
                <w:lang w:val="en-US"/>
              </w:rPr>
            </w:pPr>
            <w:hyperlink r:id="rId135" w:tgtFrame="_blank" w:history="1">
              <w:r w:rsidR="002A395A">
                <w:rPr>
                  <w:rStyle w:val="Lienhypertexte"/>
                  <w:rFonts w:ascii="Arial" w:hAnsi="Arial" w:cs="Arial"/>
                  <w:sz w:val="14"/>
                  <w:szCs w:val="14"/>
                  <w:lang w:val="en-US"/>
                </w:rPr>
                <w:t>CP</w:t>
              </w:r>
              <w:r w:rsidR="002A395A">
                <w:rPr>
                  <w:rStyle w:val="Lienhypertexte"/>
                  <w:rFonts w:ascii="Arial" w:hAnsi="Arial" w:cs="Arial"/>
                  <w:sz w:val="14"/>
                  <w:szCs w:val="14"/>
                  <w:lang w:val="en-US"/>
                </w:rPr>
                <w:noBreakHyphen/>
                <w:t>201343</w:t>
              </w:r>
            </w:hyperlink>
          </w:p>
        </w:tc>
        <w:tc>
          <w:tcPr>
            <w:tcW w:w="3969" w:type="dxa"/>
            <w:tcBorders>
              <w:top w:val="single" w:sz="4" w:space="0" w:color="auto"/>
              <w:left w:val="single" w:sz="4" w:space="0" w:color="auto"/>
              <w:bottom w:val="nil"/>
              <w:right w:val="single" w:sz="4" w:space="0" w:color="auto"/>
            </w:tcBorders>
            <w:shd w:val="clear" w:color="auto" w:fill="auto"/>
          </w:tcPr>
          <w:p w:rsidR="002A395A" w:rsidRPr="001F51BB" w:rsidRDefault="002A395A" w:rsidP="00AB2B31">
            <w:pPr>
              <w:spacing w:after="0"/>
              <w:rPr>
                <w:rFonts w:ascii="Arial" w:hAnsi="Arial" w:cs="Arial"/>
                <w:snapToGrid w:val="0"/>
                <w:color w:val="000000"/>
                <w:lang w:val="en-US"/>
              </w:rPr>
            </w:pPr>
            <w:r w:rsidRPr="001F51BB">
              <w:rPr>
                <w:rFonts w:ascii="Arial" w:hAnsi="Arial" w:cs="Arial"/>
                <w:snapToGrid w:val="0"/>
                <w:color w:val="000000"/>
                <w:lang w:val="en-US"/>
              </w:rPr>
              <w:t xml:space="preserve">Revised WID on CT aspects of eV2XARC </w:t>
            </w:r>
          </w:p>
        </w:tc>
        <w:tc>
          <w:tcPr>
            <w:tcW w:w="1383" w:type="dxa"/>
            <w:gridSpan w:val="2"/>
            <w:tcBorders>
              <w:top w:val="single" w:sz="4" w:space="0" w:color="auto"/>
              <w:left w:val="single" w:sz="4" w:space="0" w:color="auto"/>
              <w:bottom w:val="nil"/>
              <w:right w:val="single" w:sz="4" w:space="0" w:color="auto"/>
            </w:tcBorders>
            <w:shd w:val="clear" w:color="auto" w:fill="auto"/>
          </w:tcPr>
          <w:p w:rsidR="002A395A" w:rsidRPr="001F51BB" w:rsidRDefault="002A395A" w:rsidP="00AB2B31">
            <w:pPr>
              <w:spacing w:after="0"/>
              <w:rPr>
                <w:rFonts w:ascii="Arial" w:hAnsi="Arial" w:cs="Arial"/>
                <w:color w:val="000000"/>
                <w:lang w:val="en-US"/>
              </w:rPr>
            </w:pPr>
            <w:r w:rsidRPr="001F51BB">
              <w:rPr>
                <w:rFonts w:ascii="Arial" w:hAnsi="Arial" w:cs="Arial"/>
                <w:color w:val="000000"/>
                <w:lang w:val="en-US"/>
              </w:rPr>
              <w:t xml:space="preserve">Huawei, </w:t>
            </w:r>
            <w:proofErr w:type="spellStart"/>
            <w:r w:rsidRPr="001F51BB">
              <w:rPr>
                <w:rFonts w:ascii="Arial" w:hAnsi="Arial" w:cs="Arial"/>
                <w:color w:val="000000"/>
                <w:lang w:val="en-US"/>
              </w:rPr>
              <w:t>HiSilicon</w:t>
            </w:r>
            <w:proofErr w:type="spellEnd"/>
            <w:r w:rsidRPr="001F51BB">
              <w:rPr>
                <w:rFonts w:ascii="Arial" w:hAnsi="Arial" w:cs="Arial"/>
                <w:color w:val="000000"/>
                <w:lang w:val="en-US"/>
              </w:rPr>
              <w:t xml:space="preserve"> </w:t>
            </w:r>
          </w:p>
        </w:tc>
        <w:tc>
          <w:tcPr>
            <w:tcW w:w="1026" w:type="dxa"/>
            <w:tcBorders>
              <w:top w:val="single" w:sz="4" w:space="0" w:color="auto"/>
              <w:left w:val="single" w:sz="4" w:space="0" w:color="auto"/>
              <w:bottom w:val="nil"/>
              <w:right w:val="single" w:sz="4" w:space="0" w:color="auto"/>
            </w:tcBorders>
            <w:shd w:val="clear" w:color="auto" w:fill="auto"/>
          </w:tcPr>
          <w:p w:rsidR="002A395A" w:rsidRPr="001F51BB" w:rsidRDefault="002A395A" w:rsidP="00AB2B31">
            <w:pPr>
              <w:spacing w:after="0"/>
              <w:rPr>
                <w:rFonts w:ascii="Arial" w:hAnsi="Arial" w:cs="Arial"/>
                <w:color w:val="000000"/>
                <w:lang w:val="en-US"/>
              </w:rPr>
            </w:pPr>
            <w:r>
              <w:rPr>
                <w:rFonts w:ascii="Arial" w:hAnsi="Arial" w:cs="Arial"/>
                <w:color w:val="000000"/>
                <w:lang w:val="en-US"/>
              </w:rPr>
              <w:t>Revised to</w:t>
            </w:r>
            <w:r w:rsidR="00D446FB">
              <w:rPr>
                <w:rFonts w:ascii="Arial" w:hAnsi="Arial" w:cs="Arial"/>
                <w:color w:val="000000"/>
                <w:lang w:val="en-US"/>
              </w:rPr>
              <w:t xml:space="preserve"> 1350</w:t>
            </w:r>
          </w:p>
        </w:tc>
        <w:tc>
          <w:tcPr>
            <w:tcW w:w="4678" w:type="dxa"/>
            <w:tcBorders>
              <w:top w:val="single" w:sz="4" w:space="0" w:color="auto"/>
              <w:left w:val="single" w:sz="4" w:space="0" w:color="auto"/>
              <w:bottom w:val="nil"/>
              <w:right w:val="single" w:sz="18" w:space="0" w:color="auto"/>
            </w:tcBorders>
            <w:shd w:val="clear" w:color="auto" w:fill="auto"/>
          </w:tcPr>
          <w:p w:rsidR="002A395A" w:rsidRDefault="002A395A" w:rsidP="00AB2B31">
            <w:pPr>
              <w:spacing w:after="0"/>
              <w:rPr>
                <w:rFonts w:ascii="Arial" w:hAnsi="Arial" w:cs="Arial"/>
                <w:lang w:val="en-US"/>
              </w:rPr>
            </w:pPr>
            <w:r>
              <w:rPr>
                <w:rFonts w:ascii="Arial" w:hAnsi="Arial" w:cs="Arial"/>
                <w:lang w:val="en-US"/>
              </w:rPr>
              <w:t>Revision of CP-201199</w:t>
            </w:r>
          </w:p>
          <w:p w:rsidR="002A395A" w:rsidRDefault="002A395A" w:rsidP="00AB2B31">
            <w:pPr>
              <w:spacing w:after="0"/>
              <w:rPr>
                <w:rFonts w:ascii="Arial" w:hAnsi="Arial" w:cs="Arial"/>
                <w:lang w:val="en-US"/>
              </w:rPr>
            </w:pPr>
          </w:p>
          <w:p w:rsidR="002A395A" w:rsidRDefault="002A395A" w:rsidP="00AB2B31">
            <w:pPr>
              <w:spacing w:after="0"/>
              <w:rPr>
                <w:rFonts w:ascii="Arial" w:hAnsi="Arial" w:cs="Arial"/>
                <w:lang w:val="en-US"/>
              </w:rPr>
            </w:pPr>
            <w:r w:rsidRPr="00D96B51">
              <w:rPr>
                <w:rFonts w:ascii="Arial" w:hAnsi="Arial" w:cs="Arial"/>
                <w:b/>
                <w:lang w:val="en-US"/>
              </w:rPr>
              <w:t>Ericsson</w:t>
            </w:r>
            <w:r>
              <w:rPr>
                <w:rFonts w:ascii="Arial" w:hAnsi="Arial" w:cs="Arial"/>
                <w:lang w:val="en-US"/>
              </w:rPr>
              <w:t>:</w:t>
            </w:r>
          </w:p>
          <w:p w:rsidR="002A395A" w:rsidRDefault="002A395A" w:rsidP="00AB2B31">
            <w:pPr>
              <w:spacing w:after="0"/>
              <w:rPr>
                <w:rFonts w:ascii="Arial" w:hAnsi="Arial" w:cs="Arial"/>
                <w:lang w:val="en-US"/>
              </w:rPr>
            </w:pPr>
            <w:r w:rsidRPr="00611648">
              <w:rPr>
                <w:rFonts w:ascii="Arial" w:hAnsi="Arial" w:cs="Arial"/>
                <w:lang w:val="en-US"/>
              </w:rPr>
              <w:t>TS 29.527 still has ‘March’ in its ‘For approval at TSG#</w:t>
            </w:r>
          </w:p>
          <w:p w:rsidR="002A395A" w:rsidRDefault="002A395A" w:rsidP="00AB2B31">
            <w:pPr>
              <w:spacing w:after="0"/>
              <w:rPr>
                <w:rFonts w:ascii="Arial" w:hAnsi="Arial" w:cs="Arial"/>
                <w:lang w:val="en-US"/>
              </w:rPr>
            </w:pPr>
          </w:p>
          <w:p w:rsidR="002A395A" w:rsidRDefault="008415D2" w:rsidP="00D96B51">
            <w:pPr>
              <w:spacing w:after="0"/>
              <w:rPr>
                <w:rFonts w:ascii="Arial" w:hAnsi="Arial" w:cs="Arial"/>
                <w:lang w:val="en-US"/>
              </w:rPr>
            </w:pPr>
            <w:r w:rsidRPr="008415D2">
              <w:rPr>
                <w:rFonts w:ascii="Arial" w:hAnsi="Arial" w:cs="Arial"/>
                <w:lang w:val="en-US"/>
              </w:rPr>
              <w:t>the second half of the text in the ‘Description of change’ for TSs 24.385 and 24.386 should be changed fr</w:t>
            </w:r>
            <w:r>
              <w:rPr>
                <w:rFonts w:ascii="Arial" w:hAnsi="Arial" w:cs="Arial"/>
                <w:lang w:val="en-US"/>
              </w:rPr>
              <w:t>om ‘Red, Underline’ to ‘Normal’</w:t>
            </w:r>
          </w:p>
          <w:p w:rsidR="002A395A" w:rsidRDefault="002A395A" w:rsidP="00D96B51">
            <w:pPr>
              <w:spacing w:after="0"/>
              <w:rPr>
                <w:rFonts w:ascii="Arial" w:hAnsi="Arial" w:cs="Arial"/>
                <w:lang w:val="en-US"/>
              </w:rPr>
            </w:pPr>
          </w:p>
          <w:p w:rsidR="002A395A" w:rsidRDefault="002A395A" w:rsidP="00D96B51">
            <w:pPr>
              <w:spacing w:after="0"/>
              <w:rPr>
                <w:rFonts w:ascii="Arial" w:hAnsi="Arial" w:cs="Arial"/>
                <w:lang w:val="en-US"/>
              </w:rPr>
            </w:pPr>
            <w:r w:rsidRPr="00BF446C">
              <w:rPr>
                <w:rFonts w:ascii="Arial" w:hAnsi="Arial" w:cs="Arial"/>
                <w:b/>
                <w:lang w:val="en-US"/>
              </w:rPr>
              <w:t>Huawei</w:t>
            </w:r>
            <w:r>
              <w:rPr>
                <w:rFonts w:ascii="Arial" w:hAnsi="Arial" w:cs="Arial"/>
                <w:lang w:val="en-US"/>
              </w:rPr>
              <w:t>:</w:t>
            </w:r>
          </w:p>
          <w:p w:rsidR="002A395A" w:rsidRPr="00BF446C" w:rsidRDefault="002A395A" w:rsidP="00BF446C">
            <w:pPr>
              <w:spacing w:after="0"/>
              <w:rPr>
                <w:rFonts w:ascii="Arial" w:hAnsi="Arial" w:cs="Arial"/>
                <w:lang w:val="en-US"/>
              </w:rPr>
            </w:pPr>
            <w:r w:rsidRPr="00BF446C">
              <w:rPr>
                <w:rFonts w:ascii="Arial" w:hAnsi="Arial" w:cs="Arial"/>
                <w:lang w:val="en-US"/>
              </w:rPr>
              <w:t>We have produced a draft revision of CP-201343 (v1) which accommodates the comments provided by Ericsson.</w:t>
            </w:r>
          </w:p>
          <w:p w:rsidR="002A395A" w:rsidRPr="00BF446C" w:rsidRDefault="002A395A" w:rsidP="00BF446C">
            <w:pPr>
              <w:spacing w:after="0"/>
              <w:rPr>
                <w:rFonts w:ascii="Arial" w:hAnsi="Arial" w:cs="Arial"/>
                <w:lang w:val="en-US"/>
              </w:rPr>
            </w:pPr>
          </w:p>
          <w:p w:rsidR="002A395A" w:rsidRPr="00BF446C" w:rsidRDefault="002A395A" w:rsidP="00BF446C">
            <w:pPr>
              <w:spacing w:after="0"/>
              <w:rPr>
                <w:rFonts w:ascii="Arial" w:hAnsi="Arial" w:cs="Arial"/>
                <w:lang w:val="en-US"/>
              </w:rPr>
            </w:pPr>
            <w:r w:rsidRPr="00BF446C">
              <w:rPr>
                <w:rFonts w:ascii="Arial" w:hAnsi="Arial" w:cs="Arial"/>
                <w:lang w:val="en-US"/>
              </w:rPr>
              <w:t>The new version is available on:</w:t>
            </w:r>
          </w:p>
          <w:p w:rsidR="002A395A" w:rsidRDefault="008E5119" w:rsidP="00BF446C">
            <w:pPr>
              <w:spacing w:after="0"/>
              <w:rPr>
                <w:rFonts w:ascii="Arial" w:hAnsi="Arial" w:cs="Arial"/>
                <w:lang w:val="en-US"/>
              </w:rPr>
            </w:pPr>
            <w:hyperlink r:id="rId136" w:history="1">
              <w:r w:rsidR="002A395A" w:rsidRPr="00423531">
                <w:rPr>
                  <w:rStyle w:val="Lienhypertexte"/>
                  <w:rFonts w:ascii="Arial" w:hAnsi="Arial" w:cs="Arial"/>
                  <w:lang w:val="en-US"/>
                </w:rPr>
                <w:t>https://www.3gpp.org/ftp/tsg_ct/TSG_CT/TSGC_88e/Inbox/Drafts/draft-revision-of-CP-201343-v1.zip</w:t>
              </w:r>
            </w:hyperlink>
            <w:r w:rsidR="002A395A">
              <w:rPr>
                <w:rFonts w:ascii="Arial" w:hAnsi="Arial" w:cs="Arial"/>
                <w:lang w:val="en-US"/>
              </w:rPr>
              <w:t xml:space="preserve"> </w:t>
            </w:r>
          </w:p>
          <w:p w:rsidR="002A395A" w:rsidRDefault="002A395A" w:rsidP="00BF446C">
            <w:pPr>
              <w:spacing w:after="0"/>
              <w:rPr>
                <w:rFonts w:ascii="Arial" w:hAnsi="Arial" w:cs="Arial"/>
                <w:lang w:val="en-US"/>
              </w:rPr>
            </w:pPr>
          </w:p>
          <w:p w:rsidR="002A395A" w:rsidRDefault="002A395A" w:rsidP="00BF446C">
            <w:pPr>
              <w:spacing w:after="0"/>
              <w:rPr>
                <w:rFonts w:ascii="Arial" w:hAnsi="Arial" w:cs="Arial"/>
                <w:lang w:val="en-US"/>
              </w:rPr>
            </w:pPr>
            <w:r w:rsidRPr="000576BE">
              <w:rPr>
                <w:rFonts w:ascii="Arial" w:hAnsi="Arial" w:cs="Arial"/>
                <w:b/>
                <w:lang w:val="en-US"/>
              </w:rPr>
              <w:t>Ericsson</w:t>
            </w:r>
            <w:r>
              <w:rPr>
                <w:rFonts w:ascii="Arial" w:hAnsi="Arial" w:cs="Arial"/>
                <w:lang w:val="en-US"/>
              </w:rPr>
              <w:t>:</w:t>
            </w:r>
          </w:p>
          <w:p w:rsidR="002A395A" w:rsidRPr="001F51BB" w:rsidRDefault="002A395A" w:rsidP="00BF446C">
            <w:pPr>
              <w:spacing w:after="0"/>
              <w:rPr>
                <w:rFonts w:ascii="Arial" w:hAnsi="Arial" w:cs="Arial"/>
                <w:lang w:val="en-US"/>
              </w:rPr>
            </w:pPr>
            <w:r w:rsidRPr="000576BE">
              <w:rPr>
                <w:rFonts w:ascii="Arial" w:hAnsi="Arial" w:cs="Arial"/>
                <w:lang w:val="en-US"/>
              </w:rPr>
              <w:t>fine with the proposed revisions in draft-revision-of-CP-201343-v1</w:t>
            </w:r>
          </w:p>
        </w:tc>
      </w:tr>
      <w:tr w:rsidR="00D446FB" w:rsidRPr="00BF446C" w:rsidTr="008E5119">
        <w:trPr>
          <w:cantSplit/>
        </w:trPr>
        <w:tc>
          <w:tcPr>
            <w:tcW w:w="993" w:type="dxa"/>
            <w:tcBorders>
              <w:top w:val="single" w:sz="4" w:space="0" w:color="auto"/>
              <w:left w:val="single" w:sz="18" w:space="0" w:color="auto"/>
              <w:bottom w:val="nil"/>
              <w:right w:val="single" w:sz="4" w:space="0" w:color="auto"/>
            </w:tcBorders>
            <w:shd w:val="clear" w:color="auto" w:fill="FF0000"/>
          </w:tcPr>
          <w:p w:rsidR="00D446FB" w:rsidRPr="001F51BB" w:rsidRDefault="00D446FB" w:rsidP="008E5119">
            <w:pPr>
              <w:spacing w:after="0"/>
              <w:rPr>
                <w:rFonts w:ascii="Arial" w:hAnsi="Arial" w:cs="Arial"/>
                <w:b/>
                <w:bCs/>
                <w:lang w:val="en-US"/>
              </w:rPr>
            </w:pPr>
            <w:r>
              <w:rPr>
                <w:rFonts w:ascii="Arial" w:hAnsi="Arial" w:cs="Arial"/>
                <w:b/>
                <w:bCs/>
                <w:lang w:val="en-US"/>
              </w:rPr>
              <w:t>C</w:t>
            </w:r>
          </w:p>
        </w:tc>
        <w:tc>
          <w:tcPr>
            <w:tcW w:w="1984" w:type="dxa"/>
            <w:tcBorders>
              <w:top w:val="single" w:sz="4" w:space="0" w:color="auto"/>
              <w:left w:val="single" w:sz="4" w:space="0" w:color="auto"/>
              <w:bottom w:val="nil"/>
              <w:right w:val="single" w:sz="4" w:space="0" w:color="auto"/>
            </w:tcBorders>
            <w:shd w:val="clear" w:color="auto" w:fill="auto"/>
          </w:tcPr>
          <w:p w:rsidR="00D446FB" w:rsidRPr="001F51BB" w:rsidRDefault="00D446FB" w:rsidP="008E5119">
            <w:pPr>
              <w:spacing w:after="0"/>
              <w:rPr>
                <w:rFonts w:ascii="Arial" w:hAnsi="Arial" w:cs="Arial"/>
                <w:b/>
                <w:bCs/>
                <w:lang w:val="en-US"/>
              </w:rPr>
            </w:pPr>
            <w:r w:rsidRPr="001F51BB">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FFFF00"/>
          </w:tcPr>
          <w:p w:rsidR="00D446FB" w:rsidRPr="001F51BB" w:rsidRDefault="00D446FB" w:rsidP="008E5119">
            <w:pPr>
              <w:spacing w:after="0"/>
              <w:rPr>
                <w:rFonts w:ascii="Arial" w:hAnsi="Arial" w:cs="Arial"/>
                <w:color w:val="000000"/>
                <w:sz w:val="14"/>
                <w:szCs w:val="14"/>
                <w:lang w:val="en-US"/>
              </w:rPr>
            </w:pPr>
            <w:hyperlink r:id="rId137" w:tgtFrame="_blank" w:history="1">
              <w:r>
                <w:rPr>
                  <w:rStyle w:val="Lienhypertexte"/>
                  <w:rFonts w:ascii="Arial" w:hAnsi="Arial" w:cs="Arial"/>
                  <w:sz w:val="14"/>
                  <w:szCs w:val="14"/>
                  <w:lang w:val="en-US"/>
                </w:rPr>
                <w:t>CP</w:t>
              </w:r>
              <w:r>
                <w:rPr>
                  <w:rStyle w:val="Lienhypertexte"/>
                  <w:rFonts w:ascii="Arial" w:hAnsi="Arial" w:cs="Arial"/>
                  <w:sz w:val="14"/>
                  <w:szCs w:val="14"/>
                  <w:lang w:val="en-US"/>
                </w:rPr>
                <w:noBreakHyphen/>
                <w:t>201350</w:t>
              </w:r>
            </w:hyperlink>
          </w:p>
        </w:tc>
        <w:tc>
          <w:tcPr>
            <w:tcW w:w="3969" w:type="dxa"/>
            <w:tcBorders>
              <w:top w:val="single" w:sz="4" w:space="0" w:color="auto"/>
              <w:left w:val="single" w:sz="4" w:space="0" w:color="auto"/>
              <w:bottom w:val="nil"/>
              <w:right w:val="single" w:sz="4" w:space="0" w:color="auto"/>
            </w:tcBorders>
            <w:shd w:val="clear" w:color="auto" w:fill="FFFF00"/>
          </w:tcPr>
          <w:p w:rsidR="00D446FB" w:rsidRPr="001F51BB" w:rsidRDefault="00D446FB" w:rsidP="008E5119">
            <w:pPr>
              <w:spacing w:after="0"/>
              <w:rPr>
                <w:rFonts w:ascii="Arial" w:hAnsi="Arial" w:cs="Arial"/>
                <w:snapToGrid w:val="0"/>
                <w:color w:val="000000"/>
                <w:lang w:val="en-US"/>
              </w:rPr>
            </w:pPr>
            <w:r w:rsidRPr="001F51BB">
              <w:rPr>
                <w:rFonts w:ascii="Arial" w:hAnsi="Arial" w:cs="Arial"/>
                <w:snapToGrid w:val="0"/>
                <w:color w:val="000000"/>
                <w:lang w:val="en-US"/>
              </w:rPr>
              <w:t xml:space="preserve">Revised WID on CT aspects of eV2XARC </w:t>
            </w:r>
          </w:p>
        </w:tc>
        <w:tc>
          <w:tcPr>
            <w:tcW w:w="1383" w:type="dxa"/>
            <w:gridSpan w:val="2"/>
            <w:tcBorders>
              <w:top w:val="single" w:sz="4" w:space="0" w:color="auto"/>
              <w:left w:val="single" w:sz="4" w:space="0" w:color="auto"/>
              <w:bottom w:val="nil"/>
              <w:right w:val="single" w:sz="4" w:space="0" w:color="auto"/>
            </w:tcBorders>
            <w:shd w:val="clear" w:color="auto" w:fill="FFFF00"/>
          </w:tcPr>
          <w:p w:rsidR="00D446FB" w:rsidRPr="001F51BB" w:rsidRDefault="00D446FB" w:rsidP="008E5119">
            <w:pPr>
              <w:spacing w:after="0"/>
              <w:rPr>
                <w:rFonts w:ascii="Arial" w:hAnsi="Arial" w:cs="Arial"/>
                <w:color w:val="000000"/>
                <w:lang w:val="en-US"/>
              </w:rPr>
            </w:pPr>
            <w:r w:rsidRPr="001F51BB">
              <w:rPr>
                <w:rFonts w:ascii="Arial" w:hAnsi="Arial" w:cs="Arial"/>
                <w:color w:val="000000"/>
                <w:lang w:val="en-US"/>
              </w:rPr>
              <w:t xml:space="preserve">Huawei, </w:t>
            </w:r>
            <w:proofErr w:type="spellStart"/>
            <w:r w:rsidRPr="001F51BB">
              <w:rPr>
                <w:rFonts w:ascii="Arial" w:hAnsi="Arial" w:cs="Arial"/>
                <w:color w:val="000000"/>
                <w:lang w:val="en-US"/>
              </w:rPr>
              <w:t>HiSilicon</w:t>
            </w:r>
            <w:proofErr w:type="spellEnd"/>
            <w:r w:rsidRPr="001F51BB">
              <w:rPr>
                <w:rFonts w:ascii="Arial" w:hAnsi="Arial" w:cs="Arial"/>
                <w:color w:val="000000"/>
                <w:lang w:val="en-US"/>
              </w:rPr>
              <w:t xml:space="preserve"> </w:t>
            </w:r>
          </w:p>
        </w:tc>
        <w:tc>
          <w:tcPr>
            <w:tcW w:w="1026" w:type="dxa"/>
            <w:tcBorders>
              <w:top w:val="single" w:sz="4" w:space="0" w:color="auto"/>
              <w:left w:val="single" w:sz="4" w:space="0" w:color="auto"/>
              <w:bottom w:val="nil"/>
              <w:right w:val="single" w:sz="4" w:space="0" w:color="auto"/>
            </w:tcBorders>
            <w:shd w:val="clear" w:color="auto" w:fill="FFFF00"/>
          </w:tcPr>
          <w:p w:rsidR="00D446FB" w:rsidRPr="001F51BB" w:rsidRDefault="00D446FB" w:rsidP="008E5119">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FFFF00"/>
          </w:tcPr>
          <w:p w:rsidR="00D446FB" w:rsidRDefault="00D446FB" w:rsidP="008E5119">
            <w:pPr>
              <w:spacing w:after="0"/>
              <w:rPr>
                <w:rFonts w:ascii="Arial" w:hAnsi="Arial" w:cs="Arial"/>
                <w:lang w:val="en-US"/>
              </w:rPr>
            </w:pPr>
            <w:r>
              <w:rPr>
                <w:rFonts w:ascii="Arial" w:hAnsi="Arial" w:cs="Arial"/>
                <w:lang w:val="en-US"/>
              </w:rPr>
              <w:t>Revision of CP-201343</w:t>
            </w:r>
          </w:p>
          <w:p w:rsidR="00D446FB" w:rsidRDefault="00D446FB" w:rsidP="008E5119">
            <w:pPr>
              <w:spacing w:after="0"/>
              <w:rPr>
                <w:rFonts w:ascii="Arial" w:hAnsi="Arial" w:cs="Arial"/>
                <w:lang w:val="en-US"/>
              </w:rPr>
            </w:pPr>
          </w:p>
          <w:p w:rsidR="00D446FB" w:rsidRPr="001F51BB" w:rsidRDefault="00D446FB" w:rsidP="008E5119">
            <w:pPr>
              <w:spacing w:after="0"/>
              <w:rPr>
                <w:rFonts w:ascii="Arial" w:hAnsi="Arial" w:cs="Arial"/>
                <w:lang w:val="en-US"/>
              </w:rPr>
            </w:pPr>
          </w:p>
        </w:tc>
      </w:tr>
      <w:tr w:rsidR="002A395A" w:rsidRPr="001F51BB" w:rsidTr="009116B3">
        <w:trPr>
          <w:cantSplit/>
        </w:trPr>
        <w:tc>
          <w:tcPr>
            <w:tcW w:w="993" w:type="dxa"/>
            <w:tcBorders>
              <w:top w:val="single" w:sz="4" w:space="0" w:color="auto"/>
              <w:left w:val="single" w:sz="18" w:space="0" w:color="auto"/>
              <w:bottom w:val="nil"/>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A395A" w:rsidRPr="001F51BB" w:rsidRDefault="008E5119" w:rsidP="001F51BB">
            <w:pPr>
              <w:spacing w:after="0"/>
              <w:rPr>
                <w:rFonts w:ascii="Arial" w:hAnsi="Arial" w:cs="Arial"/>
                <w:color w:val="000000"/>
                <w:sz w:val="14"/>
                <w:szCs w:val="14"/>
                <w:lang w:val="en-US"/>
              </w:rPr>
            </w:pPr>
            <w:hyperlink r:id="rId138" w:tgtFrame="_blank" w:history="1">
              <w:r w:rsidR="002A395A" w:rsidRPr="001F51BB">
                <w:rPr>
                  <w:rStyle w:val="Lienhypertexte"/>
                  <w:rFonts w:ascii="Arial" w:hAnsi="Arial" w:cs="Arial"/>
                  <w:sz w:val="14"/>
                  <w:szCs w:val="14"/>
                  <w:lang w:val="en-US"/>
                </w:rPr>
                <w:t>CP</w:t>
              </w:r>
              <w:r w:rsidR="002A395A" w:rsidRPr="001F51BB">
                <w:rPr>
                  <w:rStyle w:val="Lienhypertexte"/>
                  <w:rFonts w:ascii="Arial" w:hAnsi="Arial" w:cs="Arial"/>
                  <w:sz w:val="14"/>
                  <w:szCs w:val="14"/>
                  <w:lang w:val="en-US"/>
                </w:rPr>
                <w:noBreakHyphen/>
                <w:t xml:space="preserve">201206 </w:t>
              </w:r>
            </w:hyperlink>
          </w:p>
        </w:tc>
        <w:tc>
          <w:tcPr>
            <w:tcW w:w="3969" w:type="dxa"/>
            <w:tcBorders>
              <w:top w:val="single" w:sz="4" w:space="0" w:color="auto"/>
              <w:left w:val="single" w:sz="4" w:space="0" w:color="auto"/>
              <w:bottom w:val="nil"/>
              <w:right w:val="single" w:sz="4" w:space="0" w:color="auto"/>
            </w:tcBorders>
            <w:shd w:val="clear" w:color="auto" w:fill="auto"/>
          </w:tcPr>
          <w:p w:rsidR="002A395A" w:rsidRPr="001F51BB" w:rsidRDefault="002A395A" w:rsidP="001F51BB">
            <w:pPr>
              <w:spacing w:after="0"/>
              <w:rPr>
                <w:rFonts w:ascii="Arial" w:hAnsi="Arial" w:cs="Arial"/>
                <w:snapToGrid w:val="0"/>
                <w:color w:val="000000"/>
                <w:lang w:val="en-US"/>
              </w:rPr>
            </w:pPr>
            <w:r w:rsidRPr="001F51BB">
              <w:rPr>
                <w:rFonts w:ascii="Arial" w:hAnsi="Arial" w:cs="Arial"/>
                <w:snapToGrid w:val="0"/>
                <w:color w:val="000000"/>
                <w:lang w:val="en-US"/>
              </w:rPr>
              <w:t xml:space="preserve">Revised WID on Volume Based Charging Aspects for </w:t>
            </w:r>
            <w:proofErr w:type="spellStart"/>
            <w:r w:rsidRPr="001F51BB">
              <w:rPr>
                <w:rFonts w:ascii="Arial" w:hAnsi="Arial" w:cs="Arial"/>
                <w:snapToGrid w:val="0"/>
                <w:color w:val="000000"/>
                <w:lang w:val="en-US"/>
              </w:rPr>
              <w:t>VoLTE</w:t>
            </w:r>
            <w:proofErr w:type="spellEnd"/>
            <w:r w:rsidRPr="001F51BB">
              <w:rPr>
                <w:rFonts w:ascii="Arial" w:hAnsi="Arial" w:cs="Arial"/>
                <w:snapToGrid w:val="0"/>
                <w:color w:val="000000"/>
                <w:lang w:val="en-US"/>
              </w:rPr>
              <w:t xml:space="preserve"> CT </w:t>
            </w:r>
          </w:p>
        </w:tc>
        <w:tc>
          <w:tcPr>
            <w:tcW w:w="1383" w:type="dxa"/>
            <w:gridSpan w:val="2"/>
            <w:tcBorders>
              <w:top w:val="single" w:sz="4" w:space="0" w:color="auto"/>
              <w:left w:val="single" w:sz="4" w:space="0" w:color="auto"/>
              <w:bottom w:val="nil"/>
              <w:right w:val="single" w:sz="4" w:space="0" w:color="auto"/>
            </w:tcBorders>
            <w:shd w:val="clear" w:color="auto" w:fill="auto"/>
          </w:tcPr>
          <w:p w:rsidR="002A395A" w:rsidRPr="001F51BB" w:rsidRDefault="002A395A" w:rsidP="001F51BB">
            <w:pPr>
              <w:spacing w:after="0"/>
              <w:rPr>
                <w:rFonts w:ascii="Arial" w:hAnsi="Arial" w:cs="Arial"/>
                <w:color w:val="000000"/>
                <w:lang w:val="en-US"/>
              </w:rPr>
            </w:pPr>
            <w:r w:rsidRPr="001F51BB">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2A395A" w:rsidRPr="001F51BB" w:rsidRDefault="002A395A" w:rsidP="001F51B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2A395A" w:rsidRPr="00107C20" w:rsidRDefault="002A395A" w:rsidP="000B2E95">
            <w:pPr>
              <w:spacing w:after="0"/>
              <w:rPr>
                <w:rFonts w:ascii="Arial" w:hAnsi="Arial" w:cs="Arial"/>
                <w:b/>
                <w:bCs/>
                <w:lang w:val="en-US"/>
              </w:rPr>
            </w:pPr>
            <w:r w:rsidRPr="00107C20">
              <w:rPr>
                <w:rFonts w:ascii="Arial" w:hAnsi="Arial" w:cs="Arial"/>
                <w:b/>
                <w:bCs/>
                <w:lang w:val="en-US"/>
              </w:rPr>
              <w:t>16.4</w:t>
            </w:r>
          </w:p>
        </w:tc>
        <w:tc>
          <w:tcPr>
            <w:tcW w:w="1984" w:type="dxa"/>
            <w:tcBorders>
              <w:top w:val="single" w:sz="4" w:space="0" w:color="auto"/>
              <w:bottom w:val="single" w:sz="4" w:space="0" w:color="auto"/>
            </w:tcBorders>
            <w:shd w:val="clear" w:color="auto" w:fill="FDE9D9" w:themeFill="accent6" w:themeFillTint="33"/>
          </w:tcPr>
          <w:p w:rsidR="002A395A" w:rsidRPr="00107C20" w:rsidRDefault="002A395A" w:rsidP="000B2E95">
            <w:pPr>
              <w:spacing w:after="0"/>
              <w:rPr>
                <w:rFonts w:ascii="Arial" w:hAnsi="Arial" w:cs="Arial"/>
                <w:b/>
                <w:bCs/>
                <w:lang w:val="en-US"/>
              </w:rPr>
            </w:pPr>
            <w:r w:rsidRPr="00107C20">
              <w:rPr>
                <w:rFonts w:ascii="Arial" w:hAnsi="Arial" w:cs="Arial"/>
                <w:b/>
              </w:rPr>
              <w:t>TEI16 [TEI16]</w:t>
            </w:r>
          </w:p>
        </w:tc>
        <w:tc>
          <w:tcPr>
            <w:tcW w:w="851" w:type="dxa"/>
            <w:tcBorders>
              <w:top w:val="single" w:sz="4" w:space="0" w:color="auto"/>
              <w:bottom w:val="single" w:sz="4" w:space="0" w:color="auto"/>
            </w:tcBorders>
            <w:shd w:val="clear" w:color="auto" w:fill="FDE9D9" w:themeFill="accent6" w:themeFillTint="33"/>
          </w:tcPr>
          <w:p w:rsidR="002A395A" w:rsidRPr="00107C20" w:rsidRDefault="002A395A" w:rsidP="000B2E95">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2A395A" w:rsidRPr="00107C20" w:rsidRDefault="002A395A" w:rsidP="000B2E95">
            <w:pPr>
              <w:spacing w:after="0"/>
              <w:jc w:val="center"/>
              <w:rPr>
                <w:rFonts w:ascii="Arial" w:hAnsi="Arial" w:cs="Arial"/>
                <w:b/>
                <w:snapToGrid w:val="0"/>
                <w:color w:val="FF0000"/>
                <w:lang w:val="en-US"/>
              </w:rPr>
            </w:pPr>
          </w:p>
        </w:tc>
        <w:tc>
          <w:tcPr>
            <w:tcW w:w="1383" w:type="dxa"/>
            <w:gridSpan w:val="2"/>
            <w:tcBorders>
              <w:top w:val="single" w:sz="4" w:space="0" w:color="auto"/>
              <w:bottom w:val="single" w:sz="4" w:space="0" w:color="auto"/>
            </w:tcBorders>
            <w:shd w:val="clear" w:color="auto" w:fill="FDE9D9" w:themeFill="accent6" w:themeFillTint="33"/>
          </w:tcPr>
          <w:p w:rsidR="002A395A" w:rsidRPr="00107C20" w:rsidRDefault="002A395A" w:rsidP="000B2E95">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2A395A" w:rsidRPr="00107C20" w:rsidRDefault="002A395A" w:rsidP="000B2E95">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2A395A" w:rsidRPr="00107C20" w:rsidRDefault="002A395A" w:rsidP="000B2E95">
            <w:pPr>
              <w:spacing w:after="0"/>
              <w:rPr>
                <w:rFonts w:ascii="Arial" w:hAnsi="Arial" w:cs="Arial"/>
                <w:lang w:val="en-US"/>
              </w:rPr>
            </w:pPr>
          </w:p>
        </w:tc>
      </w:tr>
      <w:tr w:rsidR="002A395A" w:rsidRPr="001F51BB" w:rsidTr="002A395A">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7C4B07">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7C4B07">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7C4B07">
            <w:pPr>
              <w:spacing w:after="0"/>
              <w:rPr>
                <w:rFonts w:ascii="Arial" w:eastAsia="MS Mincho" w:hAnsi="Arial" w:cs="Arial"/>
                <w:sz w:val="14"/>
                <w:szCs w:val="14"/>
              </w:rPr>
            </w:pPr>
            <w:hyperlink r:id="rId139"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201187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7C4B07">
            <w:pPr>
              <w:spacing w:after="0"/>
              <w:rPr>
                <w:rFonts w:ascii="Arial" w:eastAsia="MS Mincho" w:hAnsi="Arial" w:cs="Arial"/>
              </w:rPr>
            </w:pPr>
            <w:r w:rsidRPr="001F51BB">
              <w:rPr>
                <w:rFonts w:ascii="Arial" w:eastAsia="MS Mincho" w:hAnsi="Arial" w:cs="Arial"/>
              </w:rPr>
              <w:t xml:space="preserve">3GPP TS 29.673 API version update Rel-16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7C4B07">
            <w:pPr>
              <w:spacing w:after="0"/>
              <w:rPr>
                <w:rFonts w:ascii="Arial" w:eastAsia="MS Mincho" w:hAnsi="Arial" w:cs="Arial"/>
              </w:rPr>
            </w:pPr>
            <w:r w:rsidRPr="001F51BB">
              <w:rPr>
                <w:rFonts w:ascii="Arial" w:eastAsia="MS Mincho" w:hAnsi="Arial" w:cs="Arial"/>
              </w:rPr>
              <w:t xml:space="preserve">Ericsson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7C4B07">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7C4B07">
            <w:pPr>
              <w:spacing w:after="0"/>
              <w:rPr>
                <w:rFonts w:ascii="Arial" w:hAnsi="Arial" w:cs="Arial"/>
                <w:lang w:val="en-US"/>
              </w:rPr>
            </w:pPr>
          </w:p>
        </w:tc>
      </w:tr>
      <w:tr w:rsidR="002A395A" w:rsidRPr="001F51BB" w:rsidTr="002A395A">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7C4B07">
            <w:pPr>
              <w:spacing w:after="0"/>
              <w:rPr>
                <w:rFonts w:ascii="Arial" w:hAnsi="Arial" w:cs="Arial"/>
                <w:b/>
                <w:bCs/>
                <w:lang w:val="en-US"/>
              </w:rPr>
            </w:pPr>
            <w:r w:rsidRPr="001F51BB">
              <w:rPr>
                <w:rFonts w:ascii="Arial" w:hAnsi="Arial" w:cs="Arial"/>
                <w:b/>
                <w:bCs/>
                <w:lang w:val="en-US"/>
              </w:rPr>
              <w:lastRenderedPageBreak/>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7C4B07">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7C4B07">
            <w:pPr>
              <w:spacing w:after="0"/>
              <w:rPr>
                <w:rFonts w:ascii="Arial" w:eastAsia="MS Mincho" w:hAnsi="Arial" w:cs="Arial"/>
                <w:sz w:val="14"/>
                <w:szCs w:val="14"/>
              </w:rPr>
            </w:pPr>
            <w:hyperlink r:id="rId140"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201282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7C4B07">
            <w:pPr>
              <w:spacing w:after="0"/>
              <w:rPr>
                <w:rFonts w:ascii="Arial" w:eastAsia="MS Mincho" w:hAnsi="Arial" w:cs="Arial"/>
              </w:rPr>
            </w:pPr>
            <w:r w:rsidRPr="001F51BB">
              <w:rPr>
                <w:rFonts w:ascii="Arial" w:eastAsia="MS Mincho" w:hAnsi="Arial" w:cs="Arial"/>
              </w:rPr>
              <w:t xml:space="preserve">Correcting feature numbers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7C4B07">
            <w:pPr>
              <w:spacing w:after="0"/>
              <w:rPr>
                <w:rFonts w:ascii="Arial" w:eastAsia="MS Mincho" w:hAnsi="Arial" w:cs="Arial"/>
              </w:rPr>
            </w:pPr>
            <w:r w:rsidRPr="001F51BB">
              <w:rPr>
                <w:rFonts w:ascii="Arial" w:eastAsia="MS Mincho" w:hAnsi="Arial" w:cs="Arial"/>
              </w:rPr>
              <w:t xml:space="preserve">Ericsson LM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7C4B07">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Default="002A395A" w:rsidP="007C4B07">
            <w:pPr>
              <w:spacing w:after="0"/>
              <w:rPr>
                <w:rFonts w:ascii="Arial" w:hAnsi="Arial" w:cs="Arial"/>
                <w:lang w:val="en-US"/>
              </w:rPr>
            </w:pPr>
            <w:r>
              <w:rPr>
                <w:rFonts w:ascii="Arial" w:hAnsi="Arial" w:cs="Arial"/>
                <w:lang w:val="en-US"/>
              </w:rPr>
              <w:t>NEW. CT3.</w:t>
            </w:r>
          </w:p>
          <w:p w:rsidR="002A395A" w:rsidRDefault="002A395A" w:rsidP="007C4B07">
            <w:pPr>
              <w:spacing w:after="0"/>
              <w:rPr>
                <w:rFonts w:ascii="Arial" w:hAnsi="Arial" w:cs="Arial"/>
                <w:lang w:val="en-US"/>
              </w:rPr>
            </w:pPr>
          </w:p>
          <w:p w:rsidR="002A395A" w:rsidRPr="00984E93" w:rsidRDefault="002A395A" w:rsidP="007C4B07">
            <w:pPr>
              <w:spacing w:after="0"/>
              <w:rPr>
                <w:rFonts w:ascii="Arial" w:hAnsi="Arial" w:cs="Arial"/>
                <w:lang w:val="en-US"/>
              </w:rPr>
            </w:pPr>
            <w:r w:rsidRPr="00984E93">
              <w:rPr>
                <w:rFonts w:ascii="Arial" w:hAnsi="Arial" w:cs="Arial"/>
                <w:lang w:val="en-US"/>
              </w:rPr>
              <w:t xml:space="preserve">The </w:t>
            </w:r>
            <w:proofErr w:type="spellStart"/>
            <w:r w:rsidRPr="00984E93">
              <w:rPr>
                <w:rFonts w:ascii="Arial" w:hAnsi="Arial" w:cs="Arial"/>
                <w:lang w:val="en-US"/>
              </w:rPr>
              <w:t>AF_Charging_Identifier</w:t>
            </w:r>
            <w:proofErr w:type="spellEnd"/>
            <w:r w:rsidRPr="00984E93">
              <w:rPr>
                <w:rFonts w:ascii="Arial" w:hAnsi="Arial" w:cs="Arial"/>
                <w:lang w:val="en-US"/>
              </w:rPr>
              <w:t xml:space="preserve"> feature does not have the same feature number in release 15 and in release 16:</w:t>
            </w:r>
          </w:p>
          <w:p w:rsidR="002A395A" w:rsidRPr="00984E93" w:rsidRDefault="002A395A" w:rsidP="007C4B07">
            <w:pPr>
              <w:spacing w:after="0"/>
              <w:rPr>
                <w:rFonts w:ascii="Arial" w:hAnsi="Arial" w:cs="Arial"/>
                <w:lang w:val="en-US"/>
              </w:rPr>
            </w:pPr>
            <w:r w:rsidRPr="00984E93">
              <w:rPr>
                <w:rFonts w:ascii="Arial" w:hAnsi="Arial" w:cs="Arial"/>
                <w:lang w:val="en-US"/>
              </w:rPr>
              <w:t>-</w:t>
            </w:r>
            <w:r w:rsidRPr="00984E93">
              <w:rPr>
                <w:rFonts w:ascii="Arial" w:hAnsi="Arial" w:cs="Arial"/>
                <w:lang w:val="en-US"/>
              </w:rPr>
              <w:tab/>
              <w:t>feature number 18 is assigned in release 15; and</w:t>
            </w:r>
          </w:p>
          <w:p w:rsidR="002A395A" w:rsidRPr="00984E93" w:rsidRDefault="002A395A" w:rsidP="007C4B07">
            <w:pPr>
              <w:spacing w:after="0"/>
              <w:rPr>
                <w:rFonts w:ascii="Arial" w:hAnsi="Arial" w:cs="Arial"/>
                <w:lang w:val="en-US"/>
              </w:rPr>
            </w:pPr>
            <w:r w:rsidRPr="00984E93">
              <w:rPr>
                <w:rFonts w:ascii="Arial" w:hAnsi="Arial" w:cs="Arial"/>
                <w:lang w:val="en-US"/>
              </w:rPr>
              <w:t>-</w:t>
            </w:r>
            <w:r w:rsidRPr="00984E93">
              <w:rPr>
                <w:rFonts w:ascii="Arial" w:hAnsi="Arial" w:cs="Arial"/>
                <w:lang w:val="en-US"/>
              </w:rPr>
              <w:tab/>
            </w:r>
            <w:proofErr w:type="gramStart"/>
            <w:r w:rsidRPr="00984E93">
              <w:rPr>
                <w:rFonts w:ascii="Arial" w:hAnsi="Arial" w:cs="Arial"/>
                <w:lang w:val="en-US"/>
              </w:rPr>
              <w:t>feature</w:t>
            </w:r>
            <w:proofErr w:type="gramEnd"/>
            <w:r w:rsidRPr="00984E93">
              <w:rPr>
                <w:rFonts w:ascii="Arial" w:hAnsi="Arial" w:cs="Arial"/>
                <w:lang w:val="en-US"/>
              </w:rPr>
              <w:t xml:space="preserve"> number 27 is assigned in release 16.</w:t>
            </w:r>
          </w:p>
          <w:p w:rsidR="002A395A" w:rsidRPr="00984E93" w:rsidRDefault="002A395A" w:rsidP="007C4B07">
            <w:pPr>
              <w:spacing w:after="0"/>
              <w:rPr>
                <w:rFonts w:ascii="Arial" w:hAnsi="Arial" w:cs="Arial"/>
                <w:lang w:val="en-US"/>
              </w:rPr>
            </w:pPr>
          </w:p>
          <w:p w:rsidR="002A395A" w:rsidRPr="00984E93" w:rsidRDefault="002A395A" w:rsidP="007C4B07">
            <w:pPr>
              <w:spacing w:after="0"/>
              <w:rPr>
                <w:rFonts w:ascii="Arial" w:hAnsi="Arial" w:cs="Arial"/>
                <w:lang w:val="en-US"/>
              </w:rPr>
            </w:pPr>
            <w:r w:rsidRPr="00984E93">
              <w:rPr>
                <w:rFonts w:ascii="Arial" w:hAnsi="Arial" w:cs="Arial"/>
                <w:lang w:val="en-US"/>
              </w:rPr>
              <w:t>Each feature has to have the same feature number in all releases in which it is supported and hence, the same number cannot be assigned to some other feature. To avoid interoperability problem this error must be corrected.</w:t>
            </w:r>
          </w:p>
          <w:p w:rsidR="002A395A" w:rsidRPr="00984E93" w:rsidRDefault="002A395A" w:rsidP="007C4B07">
            <w:pPr>
              <w:spacing w:after="0"/>
              <w:rPr>
                <w:rFonts w:ascii="Arial" w:hAnsi="Arial" w:cs="Arial"/>
                <w:lang w:val="en-US"/>
              </w:rPr>
            </w:pPr>
          </w:p>
          <w:p w:rsidR="002A395A" w:rsidRPr="001F51BB" w:rsidRDefault="002A395A" w:rsidP="007C4B07">
            <w:pPr>
              <w:spacing w:after="0"/>
              <w:rPr>
                <w:rFonts w:ascii="Arial" w:hAnsi="Arial" w:cs="Arial"/>
                <w:lang w:val="en-US"/>
              </w:rPr>
            </w:pPr>
            <w:r w:rsidRPr="00984E93">
              <w:rPr>
                <w:rFonts w:ascii="Arial" w:hAnsi="Arial" w:cs="Arial"/>
                <w:lang w:val="en-US"/>
              </w:rPr>
              <w:t xml:space="preserve">Feature number 18 assigned to the </w:t>
            </w:r>
            <w:proofErr w:type="spellStart"/>
            <w:r w:rsidRPr="00984E93">
              <w:rPr>
                <w:rFonts w:ascii="Arial" w:hAnsi="Arial" w:cs="Arial"/>
                <w:lang w:val="en-US"/>
              </w:rPr>
              <w:t>AF_Charging_Identifier</w:t>
            </w:r>
            <w:proofErr w:type="spellEnd"/>
            <w:r w:rsidRPr="00984E93">
              <w:rPr>
                <w:rFonts w:ascii="Arial" w:hAnsi="Arial" w:cs="Arial"/>
                <w:lang w:val="en-US"/>
              </w:rPr>
              <w:t xml:space="preserve"> feature and feature number 27 assigned to the DN-Authorization feature.</w:t>
            </w:r>
          </w:p>
        </w:tc>
      </w:tr>
      <w:tr w:rsidR="002A395A" w:rsidRPr="001F51BB" w:rsidTr="00027C91">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7C4B07">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7C4B07">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7C4B07">
            <w:pPr>
              <w:spacing w:after="0"/>
              <w:rPr>
                <w:rFonts w:ascii="Arial" w:eastAsia="MS Mincho" w:hAnsi="Arial" w:cs="Arial"/>
                <w:sz w:val="14"/>
                <w:szCs w:val="14"/>
              </w:rPr>
            </w:pPr>
            <w:hyperlink r:id="rId141"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201286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7C4B07">
            <w:pPr>
              <w:spacing w:after="0"/>
              <w:rPr>
                <w:rFonts w:ascii="Arial" w:eastAsia="MS Mincho" w:hAnsi="Arial" w:cs="Arial"/>
              </w:rPr>
            </w:pPr>
            <w:r w:rsidRPr="001F51BB">
              <w:rPr>
                <w:rFonts w:ascii="Arial" w:eastAsia="MS Mincho" w:hAnsi="Arial" w:cs="Arial"/>
              </w:rPr>
              <w:t xml:space="preserve">DAPS handover information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7C4B07">
            <w:pPr>
              <w:spacing w:after="0"/>
              <w:rPr>
                <w:rFonts w:ascii="Arial" w:eastAsia="MS Mincho" w:hAnsi="Arial" w:cs="Arial"/>
              </w:rPr>
            </w:pPr>
            <w:r w:rsidRPr="001F51BB">
              <w:rPr>
                <w:rFonts w:ascii="Arial" w:eastAsia="MS Mincho" w:hAnsi="Arial" w:cs="Arial"/>
              </w:rPr>
              <w:t xml:space="preserve">Qualcomm Incorporated / Lena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7C4B07">
            <w:pPr>
              <w:spacing w:after="0"/>
              <w:rPr>
                <w:rFonts w:ascii="Arial" w:hAnsi="Arial" w:cs="Arial"/>
                <w:color w:val="000000"/>
                <w:lang w:val="en-US"/>
              </w:rPr>
            </w:pPr>
            <w:r>
              <w:rPr>
                <w:rFonts w:ascii="Arial" w:hAnsi="Arial" w:cs="Arial"/>
                <w:color w:val="000000"/>
                <w:lang w:val="en-US"/>
              </w:rPr>
              <w:t>Noted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45181C" w:rsidRDefault="002A395A" w:rsidP="007C4B07">
            <w:pPr>
              <w:spacing w:after="0"/>
              <w:rPr>
                <w:rFonts w:ascii="Arial" w:hAnsi="Arial" w:cs="Arial"/>
                <w:b/>
                <w:lang w:val="en-US"/>
              </w:rPr>
            </w:pPr>
            <w:r w:rsidRPr="0045181C">
              <w:rPr>
                <w:rFonts w:ascii="Arial" w:hAnsi="Arial" w:cs="Arial"/>
                <w:b/>
                <w:highlight w:val="red"/>
                <w:lang w:val="en-US"/>
              </w:rPr>
              <w:t>ONLY FOR INFORMATION</w:t>
            </w:r>
          </w:p>
          <w:p w:rsidR="002A395A" w:rsidRPr="0045181C" w:rsidRDefault="002A395A" w:rsidP="007C4B07">
            <w:pPr>
              <w:spacing w:after="0"/>
              <w:rPr>
                <w:rFonts w:ascii="Arial" w:hAnsi="Arial" w:cs="Arial"/>
                <w:i/>
                <w:lang w:val="en-US"/>
              </w:rPr>
            </w:pPr>
            <w:r w:rsidRPr="0045181C">
              <w:rPr>
                <w:rFonts w:ascii="Arial" w:hAnsi="Arial" w:cs="Arial"/>
                <w:i/>
                <w:lang w:val="en-US"/>
              </w:rPr>
              <w:t>To help people assess the level of changes required to support DAPS S1/NG handover and convince CT to task CT4 with completing the stage 3 changes in August (see proposed outgoing LS from CT to CT4 in CP-201312)</w:t>
            </w:r>
          </w:p>
          <w:p w:rsidR="002A395A" w:rsidRDefault="002A395A" w:rsidP="007C4B07">
            <w:pPr>
              <w:spacing w:after="0"/>
              <w:rPr>
                <w:rFonts w:ascii="Arial" w:hAnsi="Arial" w:cs="Arial"/>
                <w:lang w:val="en-US"/>
              </w:rPr>
            </w:pPr>
          </w:p>
          <w:p w:rsidR="002A395A" w:rsidRPr="0096641B" w:rsidRDefault="002A395A" w:rsidP="007C4B07">
            <w:pPr>
              <w:spacing w:after="0"/>
              <w:rPr>
                <w:rFonts w:ascii="Arial" w:hAnsi="Arial" w:cs="Arial"/>
                <w:lang w:val="en-US"/>
              </w:rPr>
            </w:pPr>
            <w:r w:rsidRPr="0096641B">
              <w:rPr>
                <w:rFonts w:ascii="Arial" w:hAnsi="Arial" w:cs="Arial"/>
                <w:lang w:val="en-US"/>
              </w:rPr>
              <w:t xml:space="preserve">SA2 has incorporated the RAN3 agreed support of S1/NG DAPS (Dual Active Protocol Stacks) handover over S1 and NG as indicated in C4-203458/S2-2004474. The stage 3 of the S1 based handover procedure need to be updated to support </w:t>
            </w:r>
            <w:proofErr w:type="gramStart"/>
            <w:r w:rsidRPr="0096641B">
              <w:rPr>
                <w:rFonts w:ascii="Arial" w:hAnsi="Arial" w:cs="Arial"/>
                <w:lang w:val="en-US"/>
              </w:rPr>
              <w:t>DAPS</w:t>
            </w:r>
            <w:proofErr w:type="gramEnd"/>
            <w:r w:rsidRPr="0096641B">
              <w:rPr>
                <w:rFonts w:ascii="Arial" w:hAnsi="Arial" w:cs="Arial"/>
                <w:lang w:val="en-US"/>
              </w:rPr>
              <w:t xml:space="preserve"> handover.</w:t>
            </w:r>
          </w:p>
          <w:p w:rsidR="002A395A" w:rsidRPr="0096641B" w:rsidRDefault="002A395A" w:rsidP="007C4B07">
            <w:pPr>
              <w:spacing w:after="0"/>
              <w:rPr>
                <w:rFonts w:ascii="Arial" w:hAnsi="Arial" w:cs="Arial"/>
                <w:lang w:val="en-US"/>
              </w:rPr>
            </w:pPr>
          </w:p>
          <w:p w:rsidR="002A395A" w:rsidRDefault="002A395A" w:rsidP="007C4B07">
            <w:pPr>
              <w:spacing w:after="0"/>
              <w:rPr>
                <w:rFonts w:ascii="Arial" w:hAnsi="Arial" w:cs="Arial"/>
                <w:lang w:val="en-US"/>
              </w:rPr>
            </w:pPr>
            <w:r w:rsidRPr="0096641B">
              <w:rPr>
                <w:rFonts w:ascii="Arial" w:hAnsi="Arial" w:cs="Arial"/>
                <w:lang w:val="en-US"/>
              </w:rPr>
              <w:t>The needed information for DAPS handover has been added to the related messages over S10.</w:t>
            </w:r>
          </w:p>
          <w:p w:rsidR="002A395A" w:rsidRDefault="002A395A" w:rsidP="007C4B07">
            <w:pPr>
              <w:spacing w:after="0"/>
              <w:rPr>
                <w:rFonts w:ascii="Arial" w:hAnsi="Arial" w:cs="Arial"/>
                <w:lang w:val="en-US"/>
              </w:rPr>
            </w:pPr>
          </w:p>
          <w:p w:rsidR="002A395A" w:rsidRDefault="002A395A" w:rsidP="00D54028">
            <w:pPr>
              <w:spacing w:after="0"/>
              <w:rPr>
                <w:rFonts w:ascii="Arial" w:hAnsi="Arial" w:cs="Arial"/>
                <w:lang w:val="en-US"/>
              </w:rPr>
            </w:pPr>
            <w:r w:rsidRPr="00D54028">
              <w:rPr>
                <w:rFonts w:ascii="Arial" w:hAnsi="Arial" w:cs="Arial"/>
                <w:b/>
                <w:lang w:val="en-US"/>
              </w:rPr>
              <w:t>CT4 chair comment</w:t>
            </w:r>
            <w:r>
              <w:rPr>
                <w:rFonts w:ascii="Arial" w:hAnsi="Arial" w:cs="Arial"/>
                <w:lang w:val="en-US"/>
              </w:rPr>
              <w:t xml:space="preserve">: CR has been submitted for </w:t>
            </w:r>
          </w:p>
          <w:p w:rsidR="002A395A" w:rsidRDefault="002A395A" w:rsidP="00D54028">
            <w:pPr>
              <w:spacing w:after="0"/>
              <w:rPr>
                <w:rFonts w:ascii="Arial" w:hAnsi="Arial" w:cs="Arial"/>
                <w:lang w:val="en-US"/>
              </w:rPr>
            </w:pPr>
            <w:proofErr w:type="gramStart"/>
            <w:r w:rsidRPr="00D54028">
              <w:rPr>
                <w:rFonts w:ascii="Arial" w:hAnsi="Arial" w:cs="Arial"/>
                <w:u w:val="single"/>
                <w:lang w:val="en-US"/>
              </w:rPr>
              <w:t>information</w:t>
            </w:r>
            <w:proofErr w:type="gramEnd"/>
            <w:r>
              <w:rPr>
                <w:rFonts w:ascii="Arial" w:hAnsi="Arial" w:cs="Arial"/>
                <w:lang w:val="en-US"/>
              </w:rPr>
              <w:t>. Is it really the case?</w:t>
            </w:r>
          </w:p>
          <w:p w:rsidR="002A395A" w:rsidRPr="001F51BB" w:rsidRDefault="002A395A" w:rsidP="007C4B07">
            <w:pPr>
              <w:spacing w:after="0"/>
              <w:rPr>
                <w:rFonts w:ascii="Arial" w:hAnsi="Arial" w:cs="Arial"/>
                <w:lang w:val="en-US"/>
              </w:rPr>
            </w:pPr>
          </w:p>
        </w:tc>
      </w:tr>
      <w:tr w:rsidR="002A395A" w:rsidRPr="001F51BB" w:rsidTr="00027C91">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7C4B07">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7C4B07">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7C4B07">
            <w:pPr>
              <w:spacing w:after="0"/>
              <w:rPr>
                <w:rFonts w:ascii="Arial" w:eastAsia="MS Mincho" w:hAnsi="Arial" w:cs="Arial"/>
                <w:sz w:val="14"/>
                <w:szCs w:val="14"/>
              </w:rPr>
            </w:pPr>
            <w:hyperlink r:id="rId142"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201287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7C4B07">
            <w:pPr>
              <w:spacing w:after="0"/>
              <w:rPr>
                <w:rFonts w:ascii="Arial" w:eastAsia="MS Mincho" w:hAnsi="Arial" w:cs="Arial"/>
              </w:rPr>
            </w:pPr>
            <w:r w:rsidRPr="001F51BB">
              <w:rPr>
                <w:rFonts w:ascii="Arial" w:eastAsia="MS Mincho" w:hAnsi="Arial" w:cs="Arial"/>
              </w:rPr>
              <w:t xml:space="preserve">DAPS handover information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7C4B07">
            <w:pPr>
              <w:spacing w:after="0"/>
              <w:rPr>
                <w:rFonts w:ascii="Arial" w:eastAsia="MS Mincho" w:hAnsi="Arial" w:cs="Arial"/>
              </w:rPr>
            </w:pPr>
            <w:r w:rsidRPr="001F51BB">
              <w:rPr>
                <w:rFonts w:ascii="Arial" w:eastAsia="MS Mincho" w:hAnsi="Arial" w:cs="Arial"/>
              </w:rPr>
              <w:t xml:space="preserve">Qualcomm Incorporated / Lena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7C4B07">
            <w:pPr>
              <w:spacing w:after="0"/>
              <w:rPr>
                <w:rFonts w:ascii="Arial" w:hAnsi="Arial" w:cs="Arial"/>
                <w:color w:val="000000"/>
                <w:lang w:val="en-US"/>
              </w:rPr>
            </w:pPr>
            <w:r>
              <w:rPr>
                <w:rFonts w:ascii="Arial" w:hAnsi="Arial" w:cs="Arial"/>
                <w:color w:val="000000"/>
                <w:lang w:val="en-US"/>
              </w:rPr>
              <w:t>Noted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45181C" w:rsidRDefault="002A395A" w:rsidP="0045181C">
            <w:pPr>
              <w:spacing w:after="0"/>
              <w:rPr>
                <w:rFonts w:ascii="Arial" w:hAnsi="Arial" w:cs="Arial"/>
                <w:b/>
                <w:lang w:val="en-US"/>
              </w:rPr>
            </w:pPr>
            <w:r w:rsidRPr="0045181C">
              <w:rPr>
                <w:rFonts w:ascii="Arial" w:hAnsi="Arial" w:cs="Arial"/>
                <w:b/>
                <w:highlight w:val="red"/>
                <w:lang w:val="en-US"/>
              </w:rPr>
              <w:t>ONLY FOR INFORMATION</w:t>
            </w:r>
          </w:p>
          <w:p w:rsidR="002A395A" w:rsidRPr="0045181C" w:rsidRDefault="002A395A" w:rsidP="0045181C">
            <w:pPr>
              <w:spacing w:after="0"/>
              <w:rPr>
                <w:rFonts w:ascii="Arial" w:hAnsi="Arial" w:cs="Arial"/>
                <w:i/>
                <w:lang w:val="en-US"/>
              </w:rPr>
            </w:pPr>
            <w:r w:rsidRPr="0045181C">
              <w:rPr>
                <w:rFonts w:ascii="Arial" w:hAnsi="Arial" w:cs="Arial"/>
                <w:i/>
                <w:lang w:val="en-US"/>
              </w:rPr>
              <w:t>To help people assess the level of changes required to support DAPS S1/NG handover and convince CT to task CT4 with completing the stage 3 changes in August (see proposed outgoing LS from CT to CT4 in CP-201312)</w:t>
            </w:r>
          </w:p>
          <w:p w:rsidR="002A395A" w:rsidRDefault="002A395A" w:rsidP="007C4B07">
            <w:pPr>
              <w:spacing w:after="0"/>
              <w:rPr>
                <w:rFonts w:ascii="Arial" w:hAnsi="Arial" w:cs="Arial"/>
                <w:lang w:val="en-US"/>
              </w:rPr>
            </w:pPr>
          </w:p>
          <w:p w:rsidR="002A395A" w:rsidRPr="0096641B" w:rsidRDefault="002A395A" w:rsidP="007C4B07">
            <w:pPr>
              <w:spacing w:after="0"/>
              <w:rPr>
                <w:rFonts w:ascii="Arial" w:hAnsi="Arial" w:cs="Arial"/>
                <w:lang w:val="en-US"/>
              </w:rPr>
            </w:pPr>
            <w:r w:rsidRPr="0096641B">
              <w:rPr>
                <w:rFonts w:ascii="Arial" w:hAnsi="Arial" w:cs="Arial"/>
                <w:lang w:val="en-US"/>
              </w:rPr>
              <w:t xml:space="preserve">SA2 has incorporated the RAN3 agreed support of S1/NG DAPS (Dual Active Protocol Stacks) handover over S1 and NG as indicated in C4-203458/S2-2004474. The stage 3 of the N2 based handover procedure need to be updated to support </w:t>
            </w:r>
            <w:proofErr w:type="gramStart"/>
            <w:r w:rsidRPr="0096641B">
              <w:rPr>
                <w:rFonts w:ascii="Arial" w:hAnsi="Arial" w:cs="Arial"/>
                <w:lang w:val="en-US"/>
              </w:rPr>
              <w:t>DAPS</w:t>
            </w:r>
            <w:proofErr w:type="gramEnd"/>
            <w:r w:rsidRPr="0096641B">
              <w:rPr>
                <w:rFonts w:ascii="Arial" w:hAnsi="Arial" w:cs="Arial"/>
                <w:lang w:val="en-US"/>
              </w:rPr>
              <w:t xml:space="preserve"> handover.</w:t>
            </w:r>
          </w:p>
          <w:p w:rsidR="002A395A" w:rsidRPr="0096641B" w:rsidRDefault="002A395A" w:rsidP="007C4B07">
            <w:pPr>
              <w:spacing w:after="0"/>
              <w:rPr>
                <w:rFonts w:ascii="Arial" w:hAnsi="Arial" w:cs="Arial"/>
                <w:lang w:val="en-US"/>
              </w:rPr>
            </w:pPr>
          </w:p>
          <w:p w:rsidR="002A395A" w:rsidRDefault="002A395A" w:rsidP="007C4B07">
            <w:pPr>
              <w:spacing w:after="0"/>
              <w:rPr>
                <w:rFonts w:ascii="Arial" w:hAnsi="Arial" w:cs="Arial"/>
                <w:lang w:val="en-US"/>
              </w:rPr>
            </w:pPr>
            <w:r w:rsidRPr="0096641B">
              <w:rPr>
                <w:rFonts w:ascii="Arial" w:hAnsi="Arial" w:cs="Arial"/>
                <w:lang w:val="en-US"/>
              </w:rPr>
              <w:t xml:space="preserve">The needed information for DAPS handover has been added to the </w:t>
            </w:r>
            <w:proofErr w:type="spellStart"/>
            <w:r w:rsidRPr="0096641B">
              <w:rPr>
                <w:rFonts w:ascii="Arial" w:hAnsi="Arial" w:cs="Arial"/>
                <w:lang w:val="en-US"/>
              </w:rPr>
              <w:t>Namf_Communication</w:t>
            </w:r>
            <w:proofErr w:type="spellEnd"/>
            <w:r w:rsidRPr="0096641B">
              <w:rPr>
                <w:rFonts w:ascii="Arial" w:hAnsi="Arial" w:cs="Arial"/>
                <w:lang w:val="en-US"/>
              </w:rPr>
              <w:t xml:space="preserve"> API.</w:t>
            </w:r>
          </w:p>
          <w:p w:rsidR="002A395A" w:rsidRDefault="002A395A" w:rsidP="007C4B07">
            <w:pPr>
              <w:spacing w:after="0"/>
              <w:rPr>
                <w:rFonts w:ascii="Arial" w:hAnsi="Arial" w:cs="Arial"/>
                <w:lang w:val="en-US"/>
              </w:rPr>
            </w:pPr>
          </w:p>
          <w:p w:rsidR="002A395A" w:rsidRDefault="002A395A" w:rsidP="00D54028">
            <w:pPr>
              <w:spacing w:after="0"/>
              <w:rPr>
                <w:rFonts w:ascii="Arial" w:hAnsi="Arial" w:cs="Arial"/>
                <w:lang w:val="en-US"/>
              </w:rPr>
            </w:pPr>
            <w:r w:rsidRPr="00D54028">
              <w:rPr>
                <w:rFonts w:ascii="Arial" w:hAnsi="Arial" w:cs="Arial"/>
                <w:b/>
                <w:lang w:val="en-US"/>
              </w:rPr>
              <w:t>CT4 chair comment</w:t>
            </w:r>
            <w:r>
              <w:rPr>
                <w:rFonts w:ascii="Arial" w:hAnsi="Arial" w:cs="Arial"/>
                <w:lang w:val="en-US"/>
              </w:rPr>
              <w:t xml:space="preserve">: CR has been submitted for </w:t>
            </w:r>
          </w:p>
          <w:p w:rsidR="002A395A" w:rsidRDefault="002A395A" w:rsidP="00D54028">
            <w:pPr>
              <w:spacing w:after="0"/>
              <w:rPr>
                <w:rFonts w:ascii="Arial" w:hAnsi="Arial" w:cs="Arial"/>
                <w:lang w:val="en-US"/>
              </w:rPr>
            </w:pPr>
            <w:proofErr w:type="gramStart"/>
            <w:r w:rsidRPr="00D54028">
              <w:rPr>
                <w:rFonts w:ascii="Arial" w:hAnsi="Arial" w:cs="Arial"/>
                <w:u w:val="single"/>
                <w:lang w:val="en-US"/>
              </w:rPr>
              <w:t>information</w:t>
            </w:r>
            <w:proofErr w:type="gramEnd"/>
            <w:r>
              <w:rPr>
                <w:rFonts w:ascii="Arial" w:hAnsi="Arial" w:cs="Arial"/>
                <w:lang w:val="en-US"/>
              </w:rPr>
              <w:t>. Is it really the case?</w:t>
            </w:r>
          </w:p>
          <w:p w:rsidR="002A395A" w:rsidRPr="001F51BB" w:rsidRDefault="002A395A" w:rsidP="007C4B07">
            <w:pPr>
              <w:spacing w:after="0"/>
              <w:rPr>
                <w:rFonts w:ascii="Arial" w:hAnsi="Arial" w:cs="Arial"/>
                <w:lang w:val="en-US"/>
              </w:rPr>
            </w:pPr>
          </w:p>
        </w:tc>
      </w:tr>
      <w:tr w:rsidR="002A395A" w:rsidRPr="001F51BB" w:rsidTr="007C4B07">
        <w:trPr>
          <w:cantSplit/>
        </w:trPr>
        <w:tc>
          <w:tcPr>
            <w:tcW w:w="993" w:type="dxa"/>
            <w:tcBorders>
              <w:top w:val="single" w:sz="4" w:space="0" w:color="auto"/>
              <w:left w:val="single" w:sz="18" w:space="0" w:color="auto"/>
              <w:bottom w:val="single" w:sz="4" w:space="0" w:color="auto"/>
              <w:right w:val="single" w:sz="4" w:space="0" w:color="auto"/>
            </w:tcBorders>
            <w:shd w:val="clear" w:color="auto" w:fill="FF0000"/>
          </w:tcPr>
          <w:p w:rsidR="002A395A" w:rsidRPr="001F51BB" w:rsidRDefault="002A395A" w:rsidP="007C4B07">
            <w:pPr>
              <w:spacing w:after="0"/>
              <w:rPr>
                <w:rFonts w:ascii="Arial" w:hAnsi="Arial" w:cs="Arial"/>
                <w:b/>
                <w:bCs/>
                <w:lang w:val="en-US"/>
              </w:rPr>
            </w:pPr>
            <w:r w:rsidRPr="001F51BB">
              <w:rPr>
                <w:rFonts w:ascii="Arial" w:hAnsi="Arial" w:cs="Arial"/>
                <w:b/>
                <w:bCs/>
                <w:lang w:val="en-US"/>
              </w:rPr>
              <w:lastRenderedPageBreak/>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7C4B07">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2A395A" w:rsidRPr="001F51BB" w:rsidRDefault="008E5119" w:rsidP="007C4B07">
            <w:pPr>
              <w:spacing w:after="0"/>
              <w:rPr>
                <w:rFonts w:ascii="Arial" w:eastAsia="MS Mincho" w:hAnsi="Arial" w:cs="Arial"/>
                <w:sz w:val="14"/>
                <w:szCs w:val="14"/>
              </w:rPr>
            </w:pPr>
            <w:hyperlink r:id="rId143"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201288 </w:t>
              </w:r>
            </w:hyperlink>
          </w:p>
        </w:tc>
        <w:tc>
          <w:tcPr>
            <w:tcW w:w="3969" w:type="dxa"/>
            <w:tcBorders>
              <w:top w:val="single" w:sz="4" w:space="0" w:color="auto"/>
              <w:left w:val="single" w:sz="4" w:space="0" w:color="auto"/>
              <w:bottom w:val="single" w:sz="4" w:space="0" w:color="auto"/>
              <w:right w:val="single" w:sz="4" w:space="0" w:color="auto"/>
            </w:tcBorders>
            <w:shd w:val="clear" w:color="auto" w:fill="FFFF00"/>
          </w:tcPr>
          <w:p w:rsidR="002A395A" w:rsidRPr="001F51BB" w:rsidRDefault="002A395A" w:rsidP="007C4B07">
            <w:pPr>
              <w:spacing w:after="0"/>
              <w:rPr>
                <w:rFonts w:ascii="Arial" w:eastAsia="MS Mincho" w:hAnsi="Arial" w:cs="Arial"/>
              </w:rPr>
            </w:pPr>
            <w:r w:rsidRPr="001F51BB">
              <w:rPr>
                <w:rFonts w:ascii="Arial" w:eastAsia="MS Mincho" w:hAnsi="Arial" w:cs="Arial"/>
              </w:rPr>
              <w:t xml:space="preserve">Dedicated AID for USIM Applications with non-IMSI based SUPI Types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FFFF00"/>
          </w:tcPr>
          <w:p w:rsidR="002A395A" w:rsidRPr="001F51BB" w:rsidRDefault="002A395A" w:rsidP="007C4B07">
            <w:pPr>
              <w:spacing w:after="0"/>
              <w:rPr>
                <w:rFonts w:ascii="Arial" w:eastAsia="MS Mincho" w:hAnsi="Arial" w:cs="Arial"/>
              </w:rPr>
            </w:pPr>
            <w:r w:rsidRPr="001F51BB">
              <w:rPr>
                <w:rFonts w:ascii="Arial" w:eastAsia="MS Mincho" w:hAnsi="Arial" w:cs="Arial"/>
              </w:rPr>
              <w:t xml:space="preserve">G+D MS </w:t>
            </w:r>
          </w:p>
        </w:tc>
        <w:tc>
          <w:tcPr>
            <w:tcW w:w="1026" w:type="dxa"/>
            <w:tcBorders>
              <w:top w:val="single" w:sz="4" w:space="0" w:color="auto"/>
              <w:left w:val="single" w:sz="4" w:space="0" w:color="auto"/>
              <w:bottom w:val="single" w:sz="4" w:space="0" w:color="auto"/>
              <w:right w:val="single" w:sz="4" w:space="0" w:color="auto"/>
            </w:tcBorders>
            <w:shd w:val="clear" w:color="auto" w:fill="FFFF00"/>
          </w:tcPr>
          <w:p w:rsidR="002A395A" w:rsidRPr="001F51BB" w:rsidRDefault="002A395A" w:rsidP="007C4B07">
            <w:pPr>
              <w:spacing w:after="0"/>
              <w:rPr>
                <w:rFonts w:ascii="Arial" w:hAnsi="Arial" w:cs="Arial"/>
                <w:color w:val="000000"/>
                <w:lang w:val="en-US"/>
              </w:rPr>
            </w:pPr>
          </w:p>
        </w:tc>
        <w:tc>
          <w:tcPr>
            <w:tcW w:w="4678" w:type="dxa"/>
            <w:tcBorders>
              <w:top w:val="single" w:sz="4" w:space="0" w:color="auto"/>
              <w:left w:val="single" w:sz="4" w:space="0" w:color="auto"/>
              <w:bottom w:val="single" w:sz="4" w:space="0" w:color="auto"/>
              <w:right w:val="single" w:sz="18" w:space="0" w:color="auto"/>
            </w:tcBorders>
            <w:shd w:val="clear" w:color="auto" w:fill="FFFF00"/>
          </w:tcPr>
          <w:p w:rsidR="002A395A" w:rsidRDefault="002A395A" w:rsidP="007C4B07">
            <w:pPr>
              <w:spacing w:after="0"/>
              <w:rPr>
                <w:rFonts w:ascii="Arial" w:hAnsi="Arial" w:cs="Arial"/>
                <w:lang w:val="en-US"/>
              </w:rPr>
            </w:pPr>
            <w:r>
              <w:rPr>
                <w:rFonts w:ascii="Arial" w:hAnsi="Arial" w:cs="Arial"/>
                <w:lang w:val="en-US"/>
              </w:rPr>
              <w:t>NEW. CT6.</w:t>
            </w:r>
          </w:p>
          <w:p w:rsidR="002A395A" w:rsidRDefault="002A395A" w:rsidP="007C4B07">
            <w:pPr>
              <w:spacing w:after="0"/>
              <w:rPr>
                <w:rFonts w:ascii="Arial" w:hAnsi="Arial" w:cs="Arial"/>
                <w:lang w:val="en-US"/>
              </w:rPr>
            </w:pPr>
          </w:p>
          <w:p w:rsidR="002A395A" w:rsidRPr="0096641B" w:rsidRDefault="002A395A" w:rsidP="007C4B07">
            <w:pPr>
              <w:spacing w:after="0"/>
              <w:rPr>
                <w:rFonts w:ascii="Arial" w:hAnsi="Arial" w:cs="Arial"/>
                <w:lang w:val="en-US"/>
              </w:rPr>
            </w:pPr>
            <w:r w:rsidRPr="0096641B">
              <w:rPr>
                <w:rFonts w:ascii="Arial" w:hAnsi="Arial" w:cs="Arial"/>
                <w:lang w:val="en-US"/>
              </w:rPr>
              <w:t>The setting of Service #130 in EF_UST defines the SUPI Type used for a given USIM application (C6-200191 / CR#0884), meaning that:</w:t>
            </w:r>
          </w:p>
          <w:p w:rsidR="002A395A" w:rsidRPr="0096641B" w:rsidRDefault="002A395A" w:rsidP="007C4B07">
            <w:pPr>
              <w:spacing w:after="0"/>
              <w:rPr>
                <w:rFonts w:ascii="Arial" w:hAnsi="Arial" w:cs="Arial"/>
                <w:lang w:val="en-US"/>
              </w:rPr>
            </w:pPr>
            <w:r w:rsidRPr="0096641B">
              <w:rPr>
                <w:rFonts w:ascii="Arial" w:hAnsi="Arial" w:cs="Arial"/>
                <w:lang w:val="en-US"/>
              </w:rPr>
              <w:t>-</w:t>
            </w:r>
            <w:r w:rsidRPr="0096641B">
              <w:rPr>
                <w:rFonts w:ascii="Arial" w:hAnsi="Arial" w:cs="Arial"/>
                <w:lang w:val="en-US"/>
              </w:rPr>
              <w:tab/>
            </w:r>
            <w:proofErr w:type="gramStart"/>
            <w:r w:rsidRPr="0096641B">
              <w:rPr>
                <w:rFonts w:ascii="Arial" w:hAnsi="Arial" w:cs="Arial"/>
                <w:lang w:val="en-US"/>
              </w:rPr>
              <w:t>if</w:t>
            </w:r>
            <w:proofErr w:type="gramEnd"/>
            <w:r w:rsidRPr="0096641B">
              <w:rPr>
                <w:rFonts w:ascii="Arial" w:hAnsi="Arial" w:cs="Arial"/>
                <w:lang w:val="en-US"/>
              </w:rPr>
              <w:t xml:space="preserve"> Service #130 is “available”, the SUPI Type shall be non-IMSI (i.e. NSI or GCI or GLI). </w:t>
            </w:r>
          </w:p>
          <w:p w:rsidR="002A395A" w:rsidRPr="0096641B" w:rsidRDefault="002A395A" w:rsidP="007C4B07">
            <w:pPr>
              <w:spacing w:after="0"/>
              <w:rPr>
                <w:rFonts w:ascii="Arial" w:hAnsi="Arial" w:cs="Arial"/>
                <w:lang w:val="en-US"/>
              </w:rPr>
            </w:pPr>
            <w:r w:rsidRPr="0096641B">
              <w:rPr>
                <w:rFonts w:ascii="Arial" w:hAnsi="Arial" w:cs="Arial"/>
                <w:lang w:val="en-US"/>
              </w:rPr>
              <w:t>-</w:t>
            </w:r>
            <w:r w:rsidRPr="0096641B">
              <w:rPr>
                <w:rFonts w:ascii="Arial" w:hAnsi="Arial" w:cs="Arial"/>
                <w:lang w:val="en-US"/>
              </w:rPr>
              <w:tab/>
              <w:t>If Service #130 is “not available” the SUPI Type shall be IMSI.</w:t>
            </w:r>
          </w:p>
          <w:p w:rsidR="002A395A" w:rsidRPr="0096641B" w:rsidRDefault="002A395A" w:rsidP="007C4B07">
            <w:pPr>
              <w:spacing w:after="0"/>
              <w:rPr>
                <w:rFonts w:ascii="Arial" w:hAnsi="Arial" w:cs="Arial"/>
                <w:lang w:val="en-US"/>
              </w:rPr>
            </w:pPr>
          </w:p>
          <w:p w:rsidR="002A395A" w:rsidRPr="0096641B" w:rsidRDefault="002A395A" w:rsidP="007C4B07">
            <w:pPr>
              <w:spacing w:after="0"/>
              <w:rPr>
                <w:rFonts w:ascii="Arial" w:hAnsi="Arial" w:cs="Arial"/>
                <w:lang w:val="en-US"/>
              </w:rPr>
            </w:pPr>
            <w:r w:rsidRPr="0096641B">
              <w:rPr>
                <w:rFonts w:ascii="Arial" w:hAnsi="Arial" w:cs="Arial"/>
                <w:lang w:val="en-US"/>
              </w:rPr>
              <w:t>The setting configured in Service #130 is used by the ME to identify the SUPI Type (IMSI or non-IMSI) during USIM Initialization procedure.</w:t>
            </w:r>
          </w:p>
          <w:p w:rsidR="002A395A" w:rsidRPr="0096641B" w:rsidRDefault="002A395A" w:rsidP="007C4B07">
            <w:pPr>
              <w:spacing w:after="0"/>
              <w:rPr>
                <w:rFonts w:ascii="Arial" w:hAnsi="Arial" w:cs="Arial"/>
                <w:lang w:val="en-US"/>
              </w:rPr>
            </w:pPr>
          </w:p>
          <w:p w:rsidR="002A395A" w:rsidRPr="0096641B" w:rsidRDefault="002A395A" w:rsidP="007C4B07">
            <w:pPr>
              <w:spacing w:after="0"/>
              <w:rPr>
                <w:rFonts w:ascii="Arial" w:hAnsi="Arial" w:cs="Arial"/>
                <w:lang w:val="en-US"/>
              </w:rPr>
            </w:pPr>
            <w:r w:rsidRPr="0096641B">
              <w:rPr>
                <w:rFonts w:ascii="Arial" w:hAnsi="Arial" w:cs="Arial"/>
                <w:lang w:val="en-US"/>
              </w:rPr>
              <w:t>The fact that the Service #130 check is not done in an earlier stage than USIM Initialization procedure (i.e. Application selection) creates the following issues:</w:t>
            </w:r>
          </w:p>
          <w:p w:rsidR="002A395A" w:rsidRPr="0096641B" w:rsidRDefault="002A395A" w:rsidP="007C4B07">
            <w:pPr>
              <w:spacing w:after="0"/>
              <w:rPr>
                <w:rFonts w:ascii="Arial" w:hAnsi="Arial" w:cs="Arial"/>
                <w:lang w:val="en-US"/>
              </w:rPr>
            </w:pPr>
          </w:p>
          <w:p w:rsidR="002A395A" w:rsidRPr="0096641B" w:rsidRDefault="002A395A" w:rsidP="007C4B07">
            <w:pPr>
              <w:spacing w:after="0"/>
              <w:rPr>
                <w:rFonts w:ascii="Arial" w:hAnsi="Arial" w:cs="Arial"/>
                <w:lang w:val="en-US"/>
              </w:rPr>
            </w:pPr>
            <w:r w:rsidRPr="0096641B">
              <w:rPr>
                <w:rFonts w:ascii="Arial" w:hAnsi="Arial" w:cs="Arial"/>
                <w:lang w:val="en-US"/>
              </w:rPr>
              <w:t>Issue #1: pre-Rel16 MEs may select a USIM Application which is configured with a SUPI of type non-IMSI. And this shall not occur in any case.</w:t>
            </w:r>
          </w:p>
          <w:p w:rsidR="002A395A" w:rsidRPr="0096641B" w:rsidRDefault="002A395A" w:rsidP="007C4B07">
            <w:pPr>
              <w:spacing w:after="0"/>
              <w:rPr>
                <w:rFonts w:ascii="Arial" w:hAnsi="Arial" w:cs="Arial"/>
                <w:lang w:val="en-US"/>
              </w:rPr>
            </w:pPr>
          </w:p>
          <w:p w:rsidR="002A395A" w:rsidRPr="0096641B" w:rsidRDefault="002A395A" w:rsidP="007C4B07">
            <w:pPr>
              <w:spacing w:after="0"/>
              <w:rPr>
                <w:rFonts w:ascii="Arial" w:hAnsi="Arial" w:cs="Arial"/>
                <w:lang w:val="en-US"/>
              </w:rPr>
            </w:pPr>
            <w:r w:rsidRPr="0096641B">
              <w:rPr>
                <w:rFonts w:ascii="Arial" w:hAnsi="Arial" w:cs="Arial"/>
                <w:lang w:val="en-US"/>
              </w:rPr>
              <w:t>Issue #2: As a consequence of Issue#1, there is a backwards compatibility issue as the USIM initialization process will fail in pre-Rel16 MEs with a USIM Application configured with SUPI of type non-IMSI, in the same way as if the USIM Application is badly configured which is not correct and creates a misleading and bad user experience.</w:t>
            </w:r>
          </w:p>
          <w:p w:rsidR="002A395A" w:rsidRPr="0096641B" w:rsidRDefault="002A395A" w:rsidP="007C4B07">
            <w:pPr>
              <w:spacing w:after="0"/>
              <w:rPr>
                <w:rFonts w:ascii="Arial" w:hAnsi="Arial" w:cs="Arial"/>
                <w:lang w:val="en-US"/>
              </w:rPr>
            </w:pPr>
          </w:p>
          <w:p w:rsidR="002A395A" w:rsidRPr="0096641B" w:rsidRDefault="002A395A" w:rsidP="007C4B07">
            <w:pPr>
              <w:spacing w:after="0"/>
              <w:rPr>
                <w:rFonts w:ascii="Arial" w:hAnsi="Arial" w:cs="Arial"/>
                <w:lang w:val="en-US"/>
              </w:rPr>
            </w:pPr>
            <w:r w:rsidRPr="0096641B">
              <w:rPr>
                <w:rFonts w:ascii="Arial" w:hAnsi="Arial" w:cs="Arial"/>
                <w:lang w:val="en-US"/>
              </w:rPr>
              <w:t>Issue #3: Rel16 MEs cannot propose a good user experience by using a differentiation mechanism that identifies if the USIM Application is configured with a SUPI of type IMSI or type non-IMSI.</w:t>
            </w:r>
          </w:p>
          <w:p w:rsidR="002A395A" w:rsidRPr="0096641B" w:rsidRDefault="002A395A" w:rsidP="007C4B07">
            <w:pPr>
              <w:spacing w:after="0"/>
              <w:rPr>
                <w:rFonts w:ascii="Arial" w:hAnsi="Arial" w:cs="Arial"/>
                <w:lang w:val="en-US"/>
              </w:rPr>
            </w:pPr>
          </w:p>
          <w:p w:rsidR="002A395A" w:rsidRPr="0096641B" w:rsidRDefault="002A395A" w:rsidP="007C4B07">
            <w:pPr>
              <w:spacing w:after="0"/>
              <w:rPr>
                <w:rFonts w:ascii="Arial" w:hAnsi="Arial" w:cs="Arial"/>
                <w:lang w:val="en-US"/>
              </w:rPr>
            </w:pPr>
            <w:r w:rsidRPr="0096641B">
              <w:rPr>
                <w:rFonts w:ascii="Arial" w:hAnsi="Arial" w:cs="Arial"/>
                <w:lang w:val="en-US"/>
              </w:rPr>
              <w:t>Issue #4: Rel16 MEs cannot propose a good user experience when the UICC contains multiple USIMs and there is at least one USIM configured with a SUPI of type IMSI and at least one USIM configured with a SUPI of type non-IMSI.</w:t>
            </w:r>
          </w:p>
          <w:p w:rsidR="002A395A" w:rsidRPr="0096641B" w:rsidRDefault="002A395A" w:rsidP="007C4B07">
            <w:pPr>
              <w:spacing w:after="0"/>
              <w:rPr>
                <w:rFonts w:ascii="Arial" w:hAnsi="Arial" w:cs="Arial"/>
                <w:lang w:val="en-US"/>
              </w:rPr>
            </w:pPr>
          </w:p>
          <w:p w:rsidR="002A395A" w:rsidRDefault="002A395A" w:rsidP="007C4B07">
            <w:pPr>
              <w:spacing w:after="0"/>
              <w:rPr>
                <w:rFonts w:ascii="Arial" w:hAnsi="Arial" w:cs="Arial"/>
                <w:lang w:val="en-US"/>
              </w:rPr>
            </w:pPr>
            <w:r w:rsidRPr="0096641B">
              <w:rPr>
                <w:rFonts w:ascii="Arial" w:hAnsi="Arial" w:cs="Arial"/>
                <w:lang w:val="en-US"/>
              </w:rPr>
              <w:t>The CR proposed</w:t>
            </w:r>
            <w:r>
              <w:rPr>
                <w:rFonts w:ascii="Arial" w:hAnsi="Arial" w:cs="Arial"/>
                <w:lang w:val="en-US"/>
              </w:rPr>
              <w:t>:</w:t>
            </w:r>
          </w:p>
          <w:p w:rsidR="002A395A" w:rsidRDefault="002A395A" w:rsidP="007C4B07">
            <w:pPr>
              <w:spacing w:after="0"/>
              <w:rPr>
                <w:rFonts w:ascii="Arial" w:hAnsi="Arial" w:cs="Arial"/>
                <w:lang w:val="en-US"/>
              </w:rPr>
            </w:pPr>
          </w:p>
          <w:p w:rsidR="002A395A" w:rsidRPr="0096641B" w:rsidRDefault="002A395A" w:rsidP="007C4B07">
            <w:pPr>
              <w:spacing w:after="0"/>
              <w:rPr>
                <w:rFonts w:ascii="Arial" w:hAnsi="Arial" w:cs="Arial"/>
                <w:lang w:val="en-US"/>
              </w:rPr>
            </w:pPr>
            <w:r w:rsidRPr="008C7AB6">
              <w:rPr>
                <w:rFonts w:ascii="Arial" w:hAnsi="Arial" w:cs="Arial"/>
                <w:b/>
                <w:lang w:val="en-US"/>
              </w:rPr>
              <w:t>A new annex defining a new AID range for a USIM Application that is configured with a SUPI of type non-IMSI</w:t>
            </w:r>
            <w:r w:rsidRPr="0096641B">
              <w:rPr>
                <w:rFonts w:ascii="Arial" w:hAnsi="Arial" w:cs="Arial"/>
                <w:lang w:val="en-US"/>
              </w:rPr>
              <w:t>.</w:t>
            </w:r>
          </w:p>
          <w:p w:rsidR="002A395A" w:rsidRPr="0096641B" w:rsidRDefault="002A395A" w:rsidP="007C4B07">
            <w:pPr>
              <w:spacing w:after="0"/>
              <w:rPr>
                <w:rFonts w:ascii="Arial" w:hAnsi="Arial" w:cs="Arial"/>
                <w:lang w:val="en-US"/>
              </w:rPr>
            </w:pPr>
          </w:p>
          <w:p w:rsidR="002A395A" w:rsidRPr="001F51BB" w:rsidRDefault="002A395A" w:rsidP="008C7AB6">
            <w:pPr>
              <w:spacing w:after="0"/>
              <w:rPr>
                <w:rFonts w:ascii="Arial" w:hAnsi="Arial" w:cs="Arial"/>
                <w:lang w:val="en-US"/>
              </w:rPr>
            </w:pPr>
          </w:p>
        </w:tc>
      </w:tr>
      <w:tr w:rsidR="002A395A" w:rsidRPr="00DC30E9" w:rsidTr="00977617">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A366D6">
            <w:pPr>
              <w:spacing w:after="0"/>
              <w:rPr>
                <w:rFonts w:ascii="Arial" w:hAnsi="Arial" w:cs="Arial"/>
                <w:b/>
                <w:bCs/>
                <w:lang w:val="en-US"/>
              </w:rPr>
            </w:pPr>
            <w:r>
              <w:rPr>
                <w:rFonts w:ascii="Arial" w:hAnsi="Arial" w:cs="Arial"/>
                <w:b/>
                <w:bCs/>
                <w:lang w:val="en-US"/>
              </w:rPr>
              <w:lastRenderedPageBreak/>
              <w:t>C</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7C4B07">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7C4B07">
            <w:pPr>
              <w:spacing w:after="0"/>
              <w:rPr>
                <w:rFonts w:ascii="Arial" w:eastAsia="MS Mincho" w:hAnsi="Arial" w:cs="Arial"/>
                <w:sz w:val="14"/>
                <w:szCs w:val="14"/>
              </w:rPr>
            </w:pPr>
            <w:hyperlink r:id="rId144"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201289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7C4B07">
            <w:pPr>
              <w:spacing w:after="0"/>
              <w:rPr>
                <w:rFonts w:ascii="Arial" w:eastAsia="MS Mincho" w:hAnsi="Arial" w:cs="Arial"/>
              </w:rPr>
            </w:pPr>
            <w:r w:rsidRPr="001F51BB">
              <w:rPr>
                <w:rFonts w:ascii="Arial" w:eastAsia="MS Mincho" w:hAnsi="Arial" w:cs="Arial"/>
              </w:rPr>
              <w:t xml:space="preserve">Dedicated AID for USIM Applications with non-IMSI based SUPI Types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7C4B07">
            <w:pPr>
              <w:spacing w:after="0"/>
              <w:rPr>
                <w:rFonts w:ascii="Arial" w:eastAsia="MS Mincho" w:hAnsi="Arial" w:cs="Arial"/>
              </w:rPr>
            </w:pPr>
            <w:r w:rsidRPr="001F51BB">
              <w:rPr>
                <w:rFonts w:ascii="Arial" w:eastAsia="MS Mincho" w:hAnsi="Arial" w:cs="Arial"/>
              </w:rPr>
              <w:t xml:space="preserve">G+D MS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B917A3">
            <w:pPr>
              <w:spacing w:after="0"/>
              <w:rPr>
                <w:rFonts w:ascii="Arial" w:hAnsi="Arial" w:cs="Arial"/>
                <w:color w:val="000000"/>
                <w:lang w:val="en-US"/>
              </w:rPr>
            </w:pPr>
            <w:r>
              <w:rPr>
                <w:rFonts w:ascii="Arial" w:hAnsi="Arial" w:cs="Arial"/>
                <w:color w:val="000000"/>
                <w:lang w:val="en-US"/>
              </w:rPr>
              <w:t xml:space="preserve">Revised to </w:t>
            </w:r>
            <w:r w:rsidRPr="00B917A3">
              <w:rPr>
                <w:rFonts w:ascii="Arial" w:hAnsi="Arial" w:cs="Arial"/>
                <w:color w:val="000000"/>
                <w:lang w:val="en-US"/>
              </w:rPr>
              <w:t>1348</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Default="002A395A" w:rsidP="007C4B07">
            <w:pPr>
              <w:spacing w:after="0"/>
              <w:rPr>
                <w:rFonts w:ascii="Arial" w:hAnsi="Arial" w:cs="Arial"/>
                <w:lang w:val="en-US"/>
              </w:rPr>
            </w:pPr>
            <w:r>
              <w:rPr>
                <w:rFonts w:ascii="Arial" w:hAnsi="Arial" w:cs="Arial"/>
                <w:lang w:val="en-US"/>
              </w:rPr>
              <w:t>NEW. CT6</w:t>
            </w:r>
          </w:p>
          <w:p w:rsidR="002A395A" w:rsidRDefault="002A395A" w:rsidP="007C4B07">
            <w:pPr>
              <w:spacing w:after="0"/>
              <w:rPr>
                <w:rFonts w:ascii="Arial" w:hAnsi="Arial" w:cs="Arial"/>
                <w:lang w:val="en-US"/>
              </w:rPr>
            </w:pPr>
          </w:p>
          <w:p w:rsidR="002A395A" w:rsidRPr="0096641B" w:rsidRDefault="002A395A" w:rsidP="007C4B07">
            <w:pPr>
              <w:spacing w:after="0"/>
              <w:rPr>
                <w:rFonts w:ascii="Arial" w:hAnsi="Arial" w:cs="Arial"/>
                <w:lang w:val="en-US"/>
              </w:rPr>
            </w:pPr>
            <w:r w:rsidRPr="0096641B">
              <w:rPr>
                <w:rFonts w:ascii="Arial" w:hAnsi="Arial" w:cs="Arial"/>
                <w:lang w:val="en-US"/>
              </w:rPr>
              <w:t>The setting of Service #130 in EF_UST defines the SUPI Type used for a given USIM application (C6-200191 / CR#0884), meaning that:</w:t>
            </w:r>
          </w:p>
          <w:p w:rsidR="002A395A" w:rsidRPr="0096641B" w:rsidRDefault="002A395A" w:rsidP="007C4B07">
            <w:pPr>
              <w:spacing w:after="0"/>
              <w:rPr>
                <w:rFonts w:ascii="Arial" w:hAnsi="Arial" w:cs="Arial"/>
                <w:lang w:val="en-US"/>
              </w:rPr>
            </w:pPr>
            <w:r w:rsidRPr="0096641B">
              <w:rPr>
                <w:rFonts w:ascii="Arial" w:hAnsi="Arial" w:cs="Arial"/>
                <w:lang w:val="en-US"/>
              </w:rPr>
              <w:t>-</w:t>
            </w:r>
            <w:r w:rsidRPr="0096641B">
              <w:rPr>
                <w:rFonts w:ascii="Arial" w:hAnsi="Arial" w:cs="Arial"/>
                <w:lang w:val="en-US"/>
              </w:rPr>
              <w:tab/>
            </w:r>
            <w:proofErr w:type="gramStart"/>
            <w:r w:rsidRPr="0096641B">
              <w:rPr>
                <w:rFonts w:ascii="Arial" w:hAnsi="Arial" w:cs="Arial"/>
                <w:lang w:val="en-US"/>
              </w:rPr>
              <w:t>if</w:t>
            </w:r>
            <w:proofErr w:type="gramEnd"/>
            <w:r w:rsidRPr="0096641B">
              <w:rPr>
                <w:rFonts w:ascii="Arial" w:hAnsi="Arial" w:cs="Arial"/>
                <w:lang w:val="en-US"/>
              </w:rPr>
              <w:t xml:space="preserve"> Service #130 is “available”, the SUPI Type shall be non-IMSI (i.e. NSI or GCI or GLI). </w:t>
            </w:r>
          </w:p>
          <w:p w:rsidR="002A395A" w:rsidRPr="0096641B" w:rsidRDefault="002A395A" w:rsidP="007C4B07">
            <w:pPr>
              <w:spacing w:after="0"/>
              <w:rPr>
                <w:rFonts w:ascii="Arial" w:hAnsi="Arial" w:cs="Arial"/>
                <w:lang w:val="en-US"/>
              </w:rPr>
            </w:pPr>
            <w:r w:rsidRPr="0096641B">
              <w:rPr>
                <w:rFonts w:ascii="Arial" w:hAnsi="Arial" w:cs="Arial"/>
                <w:lang w:val="en-US"/>
              </w:rPr>
              <w:t>-</w:t>
            </w:r>
            <w:r w:rsidRPr="0096641B">
              <w:rPr>
                <w:rFonts w:ascii="Arial" w:hAnsi="Arial" w:cs="Arial"/>
                <w:lang w:val="en-US"/>
              </w:rPr>
              <w:tab/>
              <w:t>If Service #130 is “not available” the SUPI Type shall be IMSI.</w:t>
            </w:r>
          </w:p>
          <w:p w:rsidR="002A395A" w:rsidRPr="0096641B" w:rsidRDefault="002A395A" w:rsidP="007C4B07">
            <w:pPr>
              <w:spacing w:after="0"/>
              <w:rPr>
                <w:rFonts w:ascii="Arial" w:hAnsi="Arial" w:cs="Arial"/>
                <w:lang w:val="en-US"/>
              </w:rPr>
            </w:pPr>
          </w:p>
          <w:p w:rsidR="002A395A" w:rsidRPr="0096641B" w:rsidRDefault="002A395A" w:rsidP="007C4B07">
            <w:pPr>
              <w:spacing w:after="0"/>
              <w:rPr>
                <w:rFonts w:ascii="Arial" w:hAnsi="Arial" w:cs="Arial"/>
                <w:lang w:val="en-US"/>
              </w:rPr>
            </w:pPr>
            <w:r w:rsidRPr="0096641B">
              <w:rPr>
                <w:rFonts w:ascii="Arial" w:hAnsi="Arial" w:cs="Arial"/>
                <w:lang w:val="en-US"/>
              </w:rPr>
              <w:t>The setting configured in Service #130 is used by the ME to identify the SUPI Type (IMSI or non-IMSI) during USIM Initialization procedure.</w:t>
            </w:r>
          </w:p>
          <w:p w:rsidR="002A395A" w:rsidRPr="0096641B" w:rsidRDefault="002A395A" w:rsidP="007C4B07">
            <w:pPr>
              <w:spacing w:after="0"/>
              <w:rPr>
                <w:rFonts w:ascii="Arial" w:hAnsi="Arial" w:cs="Arial"/>
                <w:lang w:val="en-US"/>
              </w:rPr>
            </w:pPr>
          </w:p>
          <w:p w:rsidR="002A395A" w:rsidRPr="0096641B" w:rsidRDefault="002A395A" w:rsidP="007C4B07">
            <w:pPr>
              <w:spacing w:after="0"/>
              <w:rPr>
                <w:rFonts w:ascii="Arial" w:hAnsi="Arial" w:cs="Arial"/>
                <w:lang w:val="en-US"/>
              </w:rPr>
            </w:pPr>
            <w:r w:rsidRPr="0096641B">
              <w:rPr>
                <w:rFonts w:ascii="Arial" w:hAnsi="Arial" w:cs="Arial"/>
                <w:lang w:val="en-US"/>
              </w:rPr>
              <w:t>The fact that the Service #130 check is not done in an earlier stage than USIM Initialization procedure (i.e. Application selection) creates the following issues:</w:t>
            </w:r>
          </w:p>
          <w:p w:rsidR="002A395A" w:rsidRPr="0096641B" w:rsidRDefault="002A395A" w:rsidP="007C4B07">
            <w:pPr>
              <w:spacing w:after="0"/>
              <w:rPr>
                <w:rFonts w:ascii="Arial" w:hAnsi="Arial" w:cs="Arial"/>
                <w:lang w:val="en-US"/>
              </w:rPr>
            </w:pPr>
          </w:p>
          <w:p w:rsidR="002A395A" w:rsidRPr="0096641B" w:rsidRDefault="002A395A" w:rsidP="007C4B07">
            <w:pPr>
              <w:spacing w:after="0"/>
              <w:rPr>
                <w:rFonts w:ascii="Arial" w:hAnsi="Arial" w:cs="Arial"/>
                <w:lang w:val="en-US"/>
              </w:rPr>
            </w:pPr>
            <w:r w:rsidRPr="0096641B">
              <w:rPr>
                <w:rFonts w:ascii="Arial" w:hAnsi="Arial" w:cs="Arial"/>
                <w:lang w:val="en-US"/>
              </w:rPr>
              <w:t>Issue #1: pre-Rel16 MEs may select a USIM Application which is configured with a SUPI of type non-IMSI. And this shall not occur in any case.</w:t>
            </w:r>
          </w:p>
          <w:p w:rsidR="002A395A" w:rsidRPr="0096641B" w:rsidRDefault="002A395A" w:rsidP="007C4B07">
            <w:pPr>
              <w:spacing w:after="0"/>
              <w:rPr>
                <w:rFonts w:ascii="Arial" w:hAnsi="Arial" w:cs="Arial"/>
                <w:lang w:val="en-US"/>
              </w:rPr>
            </w:pPr>
          </w:p>
          <w:p w:rsidR="002A395A" w:rsidRPr="0096641B" w:rsidRDefault="002A395A" w:rsidP="007C4B07">
            <w:pPr>
              <w:spacing w:after="0"/>
              <w:rPr>
                <w:rFonts w:ascii="Arial" w:hAnsi="Arial" w:cs="Arial"/>
                <w:lang w:val="en-US"/>
              </w:rPr>
            </w:pPr>
            <w:r w:rsidRPr="0096641B">
              <w:rPr>
                <w:rFonts w:ascii="Arial" w:hAnsi="Arial" w:cs="Arial"/>
                <w:lang w:val="en-US"/>
              </w:rPr>
              <w:t>Issue #2: As a consequence of Issue#1, there is a backwards compatibility issue as the USIM initialization process will fail in pre-Rel16 MEs with a USIM Application configured with SUPI of type non-IMSI, in the same way as if the USIM Application is badly configured which is not correct and creates a misleading and bad user experience.</w:t>
            </w:r>
          </w:p>
          <w:p w:rsidR="002A395A" w:rsidRPr="0096641B" w:rsidRDefault="002A395A" w:rsidP="007C4B07">
            <w:pPr>
              <w:spacing w:after="0"/>
              <w:rPr>
                <w:rFonts w:ascii="Arial" w:hAnsi="Arial" w:cs="Arial"/>
                <w:lang w:val="en-US"/>
              </w:rPr>
            </w:pPr>
          </w:p>
          <w:p w:rsidR="002A395A" w:rsidRPr="0096641B" w:rsidRDefault="002A395A" w:rsidP="007C4B07">
            <w:pPr>
              <w:spacing w:after="0"/>
              <w:rPr>
                <w:rFonts w:ascii="Arial" w:hAnsi="Arial" w:cs="Arial"/>
                <w:lang w:val="en-US"/>
              </w:rPr>
            </w:pPr>
            <w:r w:rsidRPr="0096641B">
              <w:rPr>
                <w:rFonts w:ascii="Arial" w:hAnsi="Arial" w:cs="Arial"/>
                <w:lang w:val="en-US"/>
              </w:rPr>
              <w:t>Issue #3: Rel16 MEs cannot propose a good user experience by using a differentiation mechanism that identifies if the USIM Application is configured with a SUPI of type IMSI or type non-IMSI.</w:t>
            </w:r>
          </w:p>
          <w:p w:rsidR="002A395A" w:rsidRPr="0096641B" w:rsidRDefault="002A395A" w:rsidP="007C4B07">
            <w:pPr>
              <w:spacing w:after="0"/>
              <w:rPr>
                <w:rFonts w:ascii="Arial" w:hAnsi="Arial" w:cs="Arial"/>
                <w:lang w:val="en-US"/>
              </w:rPr>
            </w:pPr>
          </w:p>
          <w:p w:rsidR="002A395A" w:rsidRPr="0096641B" w:rsidRDefault="002A395A" w:rsidP="007C4B07">
            <w:pPr>
              <w:spacing w:after="0"/>
              <w:rPr>
                <w:rFonts w:ascii="Arial" w:hAnsi="Arial" w:cs="Arial"/>
                <w:lang w:val="en-US"/>
              </w:rPr>
            </w:pPr>
            <w:r w:rsidRPr="0096641B">
              <w:rPr>
                <w:rFonts w:ascii="Arial" w:hAnsi="Arial" w:cs="Arial"/>
                <w:lang w:val="en-US"/>
              </w:rPr>
              <w:t>Issue #4: Rel16 MEs cannot propose a good user experience when the UICC contains multiple USIMs and there is at least one USIM configured with a SUPI of type IMSI and at least one USIM configured with a SUPI of type non-IMSI.</w:t>
            </w:r>
          </w:p>
          <w:p w:rsidR="002A395A" w:rsidRPr="0096641B" w:rsidRDefault="002A395A" w:rsidP="007C4B07">
            <w:pPr>
              <w:spacing w:after="0"/>
              <w:rPr>
                <w:rFonts w:ascii="Arial" w:hAnsi="Arial" w:cs="Arial"/>
                <w:lang w:val="en-US"/>
              </w:rPr>
            </w:pPr>
          </w:p>
          <w:p w:rsidR="002A395A" w:rsidRPr="007749EF" w:rsidRDefault="002A395A" w:rsidP="007C4B07">
            <w:pPr>
              <w:spacing w:after="0"/>
              <w:rPr>
                <w:rFonts w:ascii="Arial" w:hAnsi="Arial" w:cs="Arial"/>
                <w:b/>
                <w:lang w:val="en-US"/>
              </w:rPr>
            </w:pPr>
            <w:r w:rsidRPr="007749EF">
              <w:rPr>
                <w:rFonts w:ascii="Arial" w:hAnsi="Arial" w:cs="Arial"/>
                <w:b/>
                <w:lang w:val="en-US"/>
              </w:rPr>
              <w:t>This CR introduces a new annex defining the "Non-IMSI based USIM" application.</w:t>
            </w:r>
          </w:p>
          <w:p w:rsidR="002A395A" w:rsidRPr="0096641B" w:rsidRDefault="002A395A" w:rsidP="007C4B07">
            <w:pPr>
              <w:spacing w:after="0"/>
              <w:rPr>
                <w:rFonts w:ascii="Arial" w:hAnsi="Arial" w:cs="Arial"/>
                <w:lang w:val="en-US"/>
              </w:rPr>
            </w:pPr>
          </w:p>
          <w:p w:rsidR="002A395A" w:rsidRDefault="002A395A" w:rsidP="007C4B07">
            <w:pPr>
              <w:spacing w:after="0"/>
              <w:rPr>
                <w:rFonts w:ascii="Arial" w:hAnsi="Arial" w:cs="Arial"/>
                <w:lang w:val="en-US"/>
              </w:rPr>
            </w:pPr>
            <w:r w:rsidRPr="00A366D6">
              <w:rPr>
                <w:rFonts w:ascii="Arial" w:hAnsi="Arial" w:cs="Arial"/>
                <w:b/>
                <w:lang w:val="en-US"/>
              </w:rPr>
              <w:t>Qualcomm</w:t>
            </w:r>
            <w:r>
              <w:rPr>
                <w:rFonts w:ascii="Arial" w:hAnsi="Arial" w:cs="Arial"/>
                <w:lang w:val="en-US"/>
              </w:rPr>
              <w:t>:</w:t>
            </w:r>
          </w:p>
          <w:p w:rsidR="002A395A" w:rsidRDefault="002A395A" w:rsidP="007C4B07">
            <w:pPr>
              <w:spacing w:after="0"/>
              <w:rPr>
                <w:rFonts w:ascii="Arial" w:hAnsi="Arial" w:cs="Arial"/>
                <w:lang w:val="en-US"/>
              </w:rPr>
            </w:pPr>
          </w:p>
          <w:p w:rsidR="002A395A" w:rsidRPr="00A366D6" w:rsidRDefault="002A395A" w:rsidP="00A366D6">
            <w:pPr>
              <w:spacing w:after="0"/>
              <w:rPr>
                <w:rFonts w:ascii="Arial" w:hAnsi="Arial" w:cs="Arial"/>
                <w:lang w:val="en-US"/>
              </w:rPr>
            </w:pPr>
            <w:r w:rsidRPr="00A366D6">
              <w:rPr>
                <w:rFonts w:ascii="Arial" w:hAnsi="Arial" w:cs="Arial"/>
                <w:lang w:val="en-US"/>
              </w:rPr>
              <w:t>We have the following comments:</w:t>
            </w:r>
          </w:p>
          <w:p w:rsidR="002A395A" w:rsidRPr="00A366D6" w:rsidRDefault="002A395A" w:rsidP="00A366D6">
            <w:pPr>
              <w:spacing w:after="0"/>
              <w:rPr>
                <w:rFonts w:ascii="Arial" w:hAnsi="Arial" w:cs="Arial"/>
                <w:lang w:val="en-US"/>
              </w:rPr>
            </w:pPr>
            <w:r w:rsidRPr="00A366D6">
              <w:rPr>
                <w:rFonts w:ascii="Arial" w:hAnsi="Arial" w:cs="Arial"/>
                <w:lang w:val="en-US"/>
              </w:rPr>
              <w:t>•</w:t>
            </w:r>
            <w:r w:rsidRPr="00A366D6">
              <w:rPr>
                <w:rFonts w:ascii="Arial" w:hAnsi="Arial" w:cs="Arial"/>
                <w:lang w:val="en-US"/>
              </w:rPr>
              <w:tab/>
              <w:t>There are 2 clauses numbered “X.2”</w:t>
            </w:r>
          </w:p>
          <w:p w:rsidR="002A395A" w:rsidRPr="00A366D6" w:rsidRDefault="002A395A" w:rsidP="00A366D6">
            <w:pPr>
              <w:spacing w:after="0"/>
              <w:rPr>
                <w:rFonts w:ascii="Arial" w:hAnsi="Arial" w:cs="Arial"/>
                <w:lang w:val="en-US"/>
              </w:rPr>
            </w:pPr>
            <w:r w:rsidRPr="00A366D6">
              <w:rPr>
                <w:rFonts w:ascii="Arial" w:hAnsi="Arial" w:cs="Arial"/>
                <w:lang w:val="en-US"/>
              </w:rPr>
              <w:t>•</w:t>
            </w:r>
            <w:r w:rsidRPr="00A366D6">
              <w:rPr>
                <w:rFonts w:ascii="Arial" w:hAnsi="Arial" w:cs="Arial"/>
                <w:lang w:val="en-US"/>
              </w:rPr>
              <w:tab/>
              <w:t xml:space="preserve">First </w:t>
            </w:r>
            <w:proofErr w:type="spellStart"/>
            <w:r w:rsidRPr="00A366D6">
              <w:rPr>
                <w:rFonts w:ascii="Arial" w:hAnsi="Arial" w:cs="Arial"/>
                <w:lang w:val="en-US"/>
              </w:rPr>
              <w:t>subclause</w:t>
            </w:r>
            <w:proofErr w:type="spellEnd"/>
            <w:r w:rsidRPr="00A366D6">
              <w:rPr>
                <w:rFonts w:ascii="Arial" w:hAnsi="Arial" w:cs="Arial"/>
                <w:lang w:val="en-US"/>
              </w:rPr>
              <w:t xml:space="preserve"> X.2 states “The non-IMSI based USIM is a regular USIM application and shall contain all mandatory EFs defined for a USIM application in the present document and may also </w:t>
            </w:r>
            <w:proofErr w:type="gramStart"/>
            <w:r w:rsidRPr="00A366D6">
              <w:rPr>
                <w:rFonts w:ascii="Arial" w:hAnsi="Arial" w:cs="Arial"/>
                <w:lang w:val="en-US"/>
              </w:rPr>
              <w:t>include</w:t>
            </w:r>
            <w:proofErr w:type="gramEnd"/>
            <w:r w:rsidRPr="00A366D6">
              <w:rPr>
                <w:rFonts w:ascii="Arial" w:hAnsi="Arial" w:cs="Arial"/>
                <w:lang w:val="en-US"/>
              </w:rPr>
              <w:t xml:space="preserve"> any of the optional EFs defined for a USIM application". However TS 31.102 </w:t>
            </w:r>
            <w:proofErr w:type="spellStart"/>
            <w:r w:rsidRPr="00A366D6">
              <w:rPr>
                <w:rFonts w:ascii="Arial" w:hAnsi="Arial" w:cs="Arial"/>
                <w:lang w:val="en-US"/>
              </w:rPr>
              <w:t>subclause</w:t>
            </w:r>
            <w:proofErr w:type="spellEnd"/>
            <w:r w:rsidRPr="00A366D6">
              <w:rPr>
                <w:rFonts w:ascii="Arial" w:hAnsi="Arial" w:cs="Arial"/>
                <w:lang w:val="en-US"/>
              </w:rPr>
              <w:t xml:space="preserve"> 4.2.2 states that when service no 130 is available (</w:t>
            </w:r>
            <w:proofErr w:type="spellStart"/>
            <w:r w:rsidRPr="00A366D6">
              <w:rPr>
                <w:rFonts w:ascii="Arial" w:hAnsi="Arial" w:cs="Arial"/>
                <w:lang w:val="en-US"/>
              </w:rPr>
              <w:t>ie</w:t>
            </w:r>
            <w:proofErr w:type="spellEnd"/>
            <w:r w:rsidRPr="00A366D6">
              <w:rPr>
                <w:rFonts w:ascii="Arial" w:hAnsi="Arial" w:cs="Arial"/>
                <w:lang w:val="en-US"/>
              </w:rPr>
              <w:t xml:space="preserve"> EF_NSI is present) then EF_IMSI (optional EF defined for a USIM application in Rel-16) shall not be present:</w:t>
            </w:r>
          </w:p>
          <w:p w:rsidR="002A395A" w:rsidRPr="00A366D6" w:rsidRDefault="002A395A" w:rsidP="00A366D6">
            <w:pPr>
              <w:spacing w:after="0"/>
              <w:rPr>
                <w:rFonts w:ascii="Arial" w:hAnsi="Arial" w:cs="Arial"/>
                <w:lang w:val="en-US"/>
              </w:rPr>
            </w:pPr>
          </w:p>
          <w:p w:rsidR="002A395A" w:rsidRPr="00A366D6" w:rsidRDefault="002A395A" w:rsidP="00A366D6">
            <w:pPr>
              <w:spacing w:after="0"/>
              <w:rPr>
                <w:rFonts w:ascii="Arial" w:hAnsi="Arial" w:cs="Arial"/>
                <w:i/>
                <w:lang w:val="en-US"/>
              </w:rPr>
            </w:pPr>
            <w:r w:rsidRPr="00A366D6">
              <w:rPr>
                <w:rFonts w:ascii="Arial" w:hAnsi="Arial" w:cs="Arial"/>
                <w:i/>
                <w:lang w:val="en-US"/>
              </w:rPr>
              <w:t>4.2.2       EFIMSI (IMSI)</w:t>
            </w:r>
          </w:p>
          <w:p w:rsidR="002A395A" w:rsidRPr="00A366D6" w:rsidRDefault="002A395A" w:rsidP="00A366D6">
            <w:pPr>
              <w:spacing w:after="0"/>
              <w:rPr>
                <w:rFonts w:ascii="Arial" w:hAnsi="Arial" w:cs="Arial"/>
                <w:i/>
                <w:lang w:val="en-US"/>
              </w:rPr>
            </w:pPr>
            <w:r w:rsidRPr="00A366D6">
              <w:rPr>
                <w:rFonts w:ascii="Arial" w:hAnsi="Arial" w:cs="Arial"/>
                <w:i/>
                <w:lang w:val="en-US"/>
              </w:rPr>
              <w:t>If service n°130 is "available", this file shall not be available.</w:t>
            </w:r>
          </w:p>
          <w:p w:rsidR="002A395A" w:rsidRPr="00A366D6" w:rsidRDefault="002A395A" w:rsidP="00A366D6">
            <w:pPr>
              <w:spacing w:after="0"/>
              <w:rPr>
                <w:rFonts w:ascii="Arial" w:hAnsi="Arial" w:cs="Arial"/>
                <w:lang w:val="en-US"/>
              </w:rPr>
            </w:pPr>
          </w:p>
          <w:p w:rsidR="002A395A" w:rsidRPr="00A366D6" w:rsidRDefault="002A395A" w:rsidP="00A366D6">
            <w:pPr>
              <w:spacing w:after="0"/>
              <w:rPr>
                <w:rFonts w:ascii="Arial" w:hAnsi="Arial" w:cs="Arial"/>
                <w:lang w:val="en-US"/>
              </w:rPr>
            </w:pPr>
            <w:r w:rsidRPr="00A366D6">
              <w:rPr>
                <w:rFonts w:ascii="Arial" w:hAnsi="Arial" w:cs="Arial"/>
                <w:lang w:val="en-US"/>
              </w:rPr>
              <w:t xml:space="preserve">So the text in </w:t>
            </w:r>
            <w:proofErr w:type="spellStart"/>
            <w:r w:rsidRPr="00A366D6">
              <w:rPr>
                <w:rFonts w:ascii="Arial" w:hAnsi="Arial" w:cs="Arial"/>
                <w:lang w:val="en-US"/>
              </w:rPr>
              <w:t>subclause</w:t>
            </w:r>
            <w:proofErr w:type="spellEnd"/>
            <w:r w:rsidRPr="00A366D6">
              <w:rPr>
                <w:rFonts w:ascii="Arial" w:hAnsi="Arial" w:cs="Arial"/>
                <w:lang w:val="en-US"/>
              </w:rPr>
              <w:t xml:space="preserve"> X.2 should be updated to something like “and may also include any of the optional EFs defined for a USIM application except EF_IMSI”.</w:t>
            </w:r>
          </w:p>
          <w:p w:rsidR="002A395A" w:rsidRPr="00A366D6" w:rsidRDefault="002A395A" w:rsidP="00A366D6">
            <w:pPr>
              <w:spacing w:after="0"/>
              <w:rPr>
                <w:rFonts w:ascii="Arial" w:hAnsi="Arial" w:cs="Arial"/>
                <w:lang w:val="en-US"/>
              </w:rPr>
            </w:pPr>
          </w:p>
          <w:p w:rsidR="002A395A" w:rsidRPr="00A366D6" w:rsidRDefault="002A395A" w:rsidP="00A366D6">
            <w:pPr>
              <w:spacing w:after="0"/>
              <w:rPr>
                <w:rFonts w:ascii="Arial" w:hAnsi="Arial" w:cs="Arial"/>
                <w:lang w:val="en-US"/>
              </w:rPr>
            </w:pPr>
            <w:r w:rsidRPr="00A366D6">
              <w:rPr>
                <w:rFonts w:ascii="Arial" w:hAnsi="Arial" w:cs="Arial"/>
                <w:lang w:val="en-US"/>
              </w:rPr>
              <w:t>•</w:t>
            </w:r>
            <w:r w:rsidRPr="00A366D6">
              <w:rPr>
                <w:rFonts w:ascii="Arial" w:hAnsi="Arial" w:cs="Arial"/>
                <w:lang w:val="en-US"/>
              </w:rPr>
              <w:tab/>
              <w:t xml:space="preserve">The case when the UE has both a USIM with an IMSI SUPI type and a USIM with a non-IMSI SUPI type is not handled. CT1 decided to leave this up to implementation in Re-16, see the following NOTE in </w:t>
            </w:r>
            <w:proofErr w:type="spellStart"/>
            <w:r w:rsidRPr="00A366D6">
              <w:rPr>
                <w:rFonts w:ascii="Arial" w:hAnsi="Arial" w:cs="Arial"/>
                <w:lang w:val="en-US"/>
              </w:rPr>
              <w:t>subclause</w:t>
            </w:r>
            <w:proofErr w:type="spellEnd"/>
            <w:r w:rsidRPr="00A366D6">
              <w:rPr>
                <w:rFonts w:ascii="Arial" w:hAnsi="Arial" w:cs="Arial"/>
                <w:lang w:val="en-US"/>
              </w:rPr>
              <w:t xml:space="preserve"> 4.9.3.0:</w:t>
            </w:r>
          </w:p>
          <w:p w:rsidR="002A395A" w:rsidRPr="00A366D6" w:rsidRDefault="002A395A" w:rsidP="00A366D6">
            <w:pPr>
              <w:spacing w:after="0"/>
              <w:rPr>
                <w:rFonts w:ascii="Arial" w:hAnsi="Arial" w:cs="Arial"/>
                <w:lang w:val="en-US"/>
              </w:rPr>
            </w:pPr>
          </w:p>
          <w:p w:rsidR="002A395A" w:rsidRPr="00A366D6" w:rsidRDefault="002A395A" w:rsidP="00A366D6">
            <w:pPr>
              <w:spacing w:after="0"/>
              <w:rPr>
                <w:rFonts w:ascii="Arial" w:hAnsi="Arial" w:cs="Arial"/>
                <w:i/>
                <w:lang w:val="en-US"/>
              </w:rPr>
            </w:pPr>
            <w:r w:rsidRPr="00A366D6">
              <w:rPr>
                <w:rFonts w:ascii="Arial" w:hAnsi="Arial" w:cs="Arial"/>
                <w:i/>
                <w:lang w:val="en-US"/>
              </w:rPr>
              <w:t>NOTE 6:  Handling of the case when the SNPN uses the EAP based primary authentication and key agreement procedure using the EAP-AKA' or the 5G AKA based primary authentication and key agreement procedure and the MS has multiple valid USIMs (3GPP TS 31.102 [40]) is left up to MS implementation.</w:t>
            </w:r>
          </w:p>
          <w:p w:rsidR="002A395A" w:rsidRDefault="002A395A" w:rsidP="00A366D6">
            <w:pPr>
              <w:spacing w:after="0"/>
              <w:rPr>
                <w:rFonts w:ascii="Arial" w:hAnsi="Arial" w:cs="Arial"/>
                <w:lang w:val="en-US"/>
              </w:rPr>
            </w:pPr>
          </w:p>
          <w:p w:rsidR="002A395A" w:rsidRDefault="002A395A" w:rsidP="00A366D6">
            <w:pPr>
              <w:spacing w:after="0"/>
              <w:rPr>
                <w:rFonts w:ascii="Arial" w:hAnsi="Arial" w:cs="Arial"/>
                <w:lang w:val="en-US"/>
              </w:rPr>
            </w:pPr>
            <w:r w:rsidRPr="00A366D6">
              <w:rPr>
                <w:rFonts w:ascii="Arial" w:hAnsi="Arial" w:cs="Arial"/>
                <w:lang w:val="en-US"/>
              </w:rPr>
              <w:t xml:space="preserve">To be consistent with CT1’s’ decision, it would be good to add a similar note in the CR, for instance in the second </w:t>
            </w:r>
            <w:proofErr w:type="spellStart"/>
            <w:r w:rsidRPr="00A366D6">
              <w:rPr>
                <w:rFonts w:ascii="Arial" w:hAnsi="Arial" w:cs="Arial"/>
                <w:lang w:val="en-US"/>
              </w:rPr>
              <w:t>subclause</w:t>
            </w:r>
            <w:proofErr w:type="spellEnd"/>
            <w:r w:rsidRPr="00A366D6">
              <w:rPr>
                <w:rFonts w:ascii="Arial" w:hAnsi="Arial" w:cs="Arial"/>
                <w:lang w:val="en-US"/>
              </w:rPr>
              <w:t xml:space="preserve"> X.2 (“Application selection procedure”)</w:t>
            </w:r>
          </w:p>
          <w:p w:rsidR="002A395A" w:rsidRDefault="002A395A" w:rsidP="00A366D6">
            <w:pPr>
              <w:spacing w:after="0"/>
              <w:rPr>
                <w:rFonts w:ascii="Arial" w:hAnsi="Arial" w:cs="Arial"/>
                <w:lang w:val="en-US"/>
              </w:rPr>
            </w:pPr>
          </w:p>
          <w:p w:rsidR="002A395A" w:rsidRDefault="002A395A" w:rsidP="00A366D6">
            <w:pPr>
              <w:spacing w:after="0"/>
              <w:rPr>
                <w:rFonts w:ascii="Arial" w:hAnsi="Arial" w:cs="Arial"/>
                <w:lang w:val="en-US"/>
              </w:rPr>
            </w:pPr>
            <w:proofErr w:type="spellStart"/>
            <w:r w:rsidRPr="00DC30E9">
              <w:rPr>
                <w:rFonts w:ascii="Arial" w:hAnsi="Arial" w:cs="Arial"/>
                <w:b/>
                <w:lang w:val="en-US"/>
              </w:rPr>
              <w:t>Idemia</w:t>
            </w:r>
            <w:proofErr w:type="spellEnd"/>
            <w:r>
              <w:rPr>
                <w:rFonts w:ascii="Arial" w:hAnsi="Arial" w:cs="Arial"/>
                <w:lang w:val="en-US"/>
              </w:rPr>
              <w:t>:</w:t>
            </w:r>
          </w:p>
          <w:p w:rsidR="002A395A" w:rsidRDefault="002A395A" w:rsidP="00A366D6">
            <w:pPr>
              <w:spacing w:after="0"/>
              <w:rPr>
                <w:rFonts w:ascii="Arial" w:hAnsi="Arial" w:cs="Arial"/>
                <w:lang w:val="en-US"/>
              </w:rPr>
            </w:pPr>
          </w:p>
          <w:p w:rsidR="002A395A" w:rsidRPr="00DC30E9" w:rsidRDefault="002A395A" w:rsidP="00DC30E9">
            <w:pPr>
              <w:spacing w:after="0"/>
              <w:rPr>
                <w:rFonts w:ascii="Arial" w:hAnsi="Arial" w:cs="Arial"/>
                <w:lang w:val="en-US"/>
              </w:rPr>
            </w:pPr>
            <w:r>
              <w:rPr>
                <w:rFonts w:ascii="Arial" w:hAnsi="Arial" w:cs="Arial"/>
                <w:lang w:val="en-US"/>
              </w:rPr>
              <w:t>N</w:t>
            </w:r>
            <w:r w:rsidRPr="00DC30E9">
              <w:rPr>
                <w:rFonts w:ascii="Arial" w:hAnsi="Arial" w:cs="Arial"/>
                <w:lang w:val="en-US"/>
              </w:rPr>
              <w:t xml:space="preserve">ot sure to understand what is the reason for the additional note. Currently we still have the limitation in 3GPP that only one USIM application can be active at a time. This means today a ME can only select one of the 2 USIM applications at a time. In other words either the USIM with the </w:t>
            </w:r>
            <w:proofErr w:type="gramStart"/>
            <w:r w:rsidRPr="00DC30E9">
              <w:rPr>
                <w:rFonts w:ascii="Arial" w:hAnsi="Arial" w:cs="Arial"/>
                <w:lang w:val="en-US"/>
              </w:rPr>
              <w:t>IMSI  (</w:t>
            </w:r>
            <w:proofErr w:type="gramEnd"/>
            <w:r w:rsidRPr="00DC30E9">
              <w:rPr>
                <w:rFonts w:ascii="Arial" w:hAnsi="Arial" w:cs="Arial"/>
                <w:lang w:val="en-US"/>
              </w:rPr>
              <w:t xml:space="preserve">for access to a public network) or the USIM with the non-IMSI (for access to a private network). </w:t>
            </w:r>
          </w:p>
          <w:p w:rsidR="002A395A" w:rsidRDefault="002A395A" w:rsidP="00DC30E9">
            <w:pPr>
              <w:spacing w:after="0"/>
              <w:rPr>
                <w:rFonts w:ascii="Arial" w:hAnsi="Arial" w:cs="Arial"/>
                <w:lang w:val="en-US"/>
              </w:rPr>
            </w:pPr>
            <w:r>
              <w:rPr>
                <w:rFonts w:ascii="Arial" w:hAnsi="Arial" w:cs="Arial"/>
                <w:lang w:val="en-US"/>
              </w:rPr>
              <w:t>It</w:t>
            </w:r>
            <w:r w:rsidRPr="00DC30E9">
              <w:rPr>
                <w:rFonts w:ascii="Arial" w:hAnsi="Arial" w:cs="Arial"/>
                <w:lang w:val="en-US"/>
              </w:rPr>
              <w:t xml:space="preserve"> is pretty clear that the ME has to provide the user the choice to select one of the USIM applications (public network or private network). But this is standard procedure for the case having multiple applications on the same UICC</w:t>
            </w:r>
          </w:p>
          <w:p w:rsidR="002A395A" w:rsidRPr="001F51BB" w:rsidRDefault="002A395A" w:rsidP="00DC30E9">
            <w:pPr>
              <w:spacing w:after="0"/>
              <w:rPr>
                <w:rFonts w:ascii="Arial" w:hAnsi="Arial" w:cs="Arial"/>
                <w:lang w:val="en-US"/>
              </w:rPr>
            </w:pPr>
          </w:p>
        </w:tc>
      </w:tr>
      <w:tr w:rsidR="002A395A" w:rsidRPr="00DC30E9" w:rsidTr="00D7768B">
        <w:trPr>
          <w:cantSplit/>
        </w:trPr>
        <w:tc>
          <w:tcPr>
            <w:tcW w:w="993" w:type="dxa"/>
            <w:tcBorders>
              <w:top w:val="single" w:sz="4" w:space="0" w:color="auto"/>
              <w:left w:val="single" w:sz="18" w:space="0" w:color="auto"/>
              <w:bottom w:val="single" w:sz="4" w:space="0" w:color="auto"/>
              <w:right w:val="single" w:sz="4" w:space="0" w:color="auto"/>
            </w:tcBorders>
            <w:shd w:val="clear" w:color="auto" w:fill="FF0000"/>
          </w:tcPr>
          <w:p w:rsidR="002A395A" w:rsidRPr="001F51BB" w:rsidRDefault="002A395A" w:rsidP="00D7768B">
            <w:pPr>
              <w:spacing w:after="0"/>
              <w:rPr>
                <w:rFonts w:ascii="Arial" w:hAnsi="Arial" w:cs="Arial"/>
                <w:b/>
                <w:bCs/>
                <w:lang w:val="en-US"/>
              </w:rPr>
            </w:pPr>
            <w:r>
              <w:rPr>
                <w:rFonts w:ascii="Arial" w:hAnsi="Arial" w:cs="Arial"/>
                <w:b/>
                <w:bCs/>
                <w:lang w:val="en-US"/>
              </w:rPr>
              <w:lastRenderedPageBreak/>
              <w:t>C</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2A395A" w:rsidRPr="001F51BB" w:rsidRDefault="008E5119" w:rsidP="00D7768B">
            <w:pPr>
              <w:spacing w:after="0"/>
              <w:rPr>
                <w:rFonts w:ascii="Arial" w:eastAsia="MS Mincho" w:hAnsi="Arial" w:cs="Arial"/>
                <w:sz w:val="14"/>
                <w:szCs w:val="14"/>
              </w:rPr>
            </w:pPr>
            <w:hyperlink r:id="rId145" w:tgtFrame="_blank" w:history="1">
              <w:r w:rsidR="002A395A">
                <w:rPr>
                  <w:rStyle w:val="Lienhypertexte"/>
                  <w:rFonts w:ascii="Arial" w:eastAsia="MS Mincho" w:hAnsi="Arial" w:cs="Arial"/>
                  <w:sz w:val="14"/>
                  <w:szCs w:val="14"/>
                </w:rPr>
                <w:t>CP</w:t>
              </w:r>
              <w:r w:rsidR="002A395A">
                <w:rPr>
                  <w:rStyle w:val="Lienhypertexte"/>
                  <w:rFonts w:ascii="Arial" w:eastAsia="MS Mincho" w:hAnsi="Arial" w:cs="Arial"/>
                  <w:sz w:val="14"/>
                  <w:szCs w:val="14"/>
                </w:rPr>
                <w:noBreakHyphen/>
                <w:t xml:space="preserve">201348 </w:t>
              </w:r>
            </w:hyperlink>
          </w:p>
        </w:tc>
        <w:tc>
          <w:tcPr>
            <w:tcW w:w="3969" w:type="dxa"/>
            <w:tcBorders>
              <w:top w:val="single" w:sz="4" w:space="0" w:color="auto"/>
              <w:left w:val="single" w:sz="4" w:space="0" w:color="auto"/>
              <w:bottom w:val="single" w:sz="4" w:space="0" w:color="auto"/>
              <w:right w:val="single" w:sz="4" w:space="0" w:color="auto"/>
            </w:tcBorders>
            <w:shd w:val="clear" w:color="auto" w:fill="FFFF00"/>
          </w:tcPr>
          <w:p w:rsidR="002A395A" w:rsidRPr="001F51BB" w:rsidRDefault="002A395A" w:rsidP="00D7768B">
            <w:pPr>
              <w:spacing w:after="0"/>
              <w:rPr>
                <w:rFonts w:ascii="Arial" w:eastAsia="MS Mincho" w:hAnsi="Arial" w:cs="Arial"/>
              </w:rPr>
            </w:pPr>
            <w:r w:rsidRPr="001F51BB">
              <w:rPr>
                <w:rFonts w:ascii="Arial" w:eastAsia="MS Mincho" w:hAnsi="Arial" w:cs="Arial"/>
              </w:rPr>
              <w:t xml:space="preserve">Dedicated AID for USIM Applications with non-IMSI based SUPI Types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FFFF00"/>
          </w:tcPr>
          <w:p w:rsidR="002A395A" w:rsidRPr="001F51BB" w:rsidRDefault="002A395A" w:rsidP="00D7768B">
            <w:pPr>
              <w:spacing w:after="0"/>
              <w:rPr>
                <w:rFonts w:ascii="Arial" w:eastAsia="MS Mincho" w:hAnsi="Arial" w:cs="Arial"/>
              </w:rPr>
            </w:pPr>
            <w:r w:rsidRPr="001F51BB">
              <w:rPr>
                <w:rFonts w:ascii="Arial" w:eastAsia="MS Mincho" w:hAnsi="Arial" w:cs="Arial"/>
              </w:rPr>
              <w:t xml:space="preserve">G+D MS </w:t>
            </w:r>
          </w:p>
        </w:tc>
        <w:tc>
          <w:tcPr>
            <w:tcW w:w="1026" w:type="dxa"/>
            <w:tcBorders>
              <w:top w:val="single" w:sz="4" w:space="0" w:color="auto"/>
              <w:left w:val="single" w:sz="4" w:space="0" w:color="auto"/>
              <w:bottom w:val="single" w:sz="4" w:space="0" w:color="auto"/>
              <w:right w:val="single" w:sz="4" w:space="0" w:color="auto"/>
            </w:tcBorders>
            <w:shd w:val="clear" w:color="auto" w:fill="FFFF00"/>
          </w:tcPr>
          <w:p w:rsidR="002A395A" w:rsidRPr="001F51BB" w:rsidRDefault="002A395A" w:rsidP="00D7768B">
            <w:pPr>
              <w:spacing w:after="0"/>
              <w:rPr>
                <w:rFonts w:ascii="Arial" w:hAnsi="Arial" w:cs="Arial"/>
                <w:color w:val="000000"/>
                <w:lang w:val="en-US"/>
              </w:rPr>
            </w:pPr>
          </w:p>
        </w:tc>
        <w:tc>
          <w:tcPr>
            <w:tcW w:w="4678" w:type="dxa"/>
            <w:tcBorders>
              <w:top w:val="single" w:sz="4" w:space="0" w:color="auto"/>
              <w:left w:val="single" w:sz="4" w:space="0" w:color="auto"/>
              <w:bottom w:val="single" w:sz="4" w:space="0" w:color="auto"/>
              <w:right w:val="single" w:sz="18" w:space="0" w:color="auto"/>
            </w:tcBorders>
            <w:shd w:val="clear" w:color="auto" w:fill="FFFF00"/>
          </w:tcPr>
          <w:p w:rsidR="002A395A" w:rsidRPr="001F51BB" w:rsidRDefault="002A395A" w:rsidP="00D7768B">
            <w:pPr>
              <w:spacing w:after="0"/>
              <w:rPr>
                <w:rFonts w:ascii="Arial" w:hAnsi="Arial" w:cs="Arial"/>
                <w:lang w:val="en-US"/>
              </w:rPr>
            </w:pPr>
            <w:r>
              <w:rPr>
                <w:rFonts w:ascii="Arial" w:hAnsi="Arial" w:cs="Arial"/>
                <w:lang w:val="en-US"/>
              </w:rPr>
              <w:t>Revision of CP-201289</w:t>
            </w: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DC30E9" w:rsidRDefault="002A395A" w:rsidP="001F51BB">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DC30E9" w:rsidRDefault="002A395A" w:rsidP="001F51BB">
            <w:pPr>
              <w:spacing w:after="0"/>
              <w:rPr>
                <w:rFonts w:ascii="Arial" w:eastAsia="MS Mincho" w:hAnsi="Arial" w:cs="Arial"/>
                <w:b/>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F51BB">
            <w:pPr>
              <w:spacing w:after="0"/>
              <w:rPr>
                <w:rFonts w:ascii="Arial" w:eastAsia="MS Mincho" w:hAnsi="Arial" w:cs="Arial"/>
                <w:sz w:val="14"/>
                <w:szCs w:val="14"/>
              </w:rPr>
            </w:pPr>
            <w:hyperlink r:id="rId146"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201051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Enhancements on CUPS Rel-16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CT4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F51BB">
            <w:pPr>
              <w:spacing w:after="0"/>
              <w:rPr>
                <w:rFonts w:ascii="Arial" w:eastAsia="MS Mincho" w:hAnsi="Arial" w:cs="Arial"/>
                <w:sz w:val="14"/>
                <w:szCs w:val="14"/>
              </w:rPr>
            </w:pPr>
            <w:hyperlink r:id="rId147"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201052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Enhancements on GTP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CT4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F51BB">
            <w:pPr>
              <w:spacing w:after="0"/>
              <w:rPr>
                <w:rFonts w:ascii="Arial" w:eastAsia="MS Mincho" w:hAnsi="Arial" w:cs="Arial"/>
                <w:sz w:val="14"/>
                <w:szCs w:val="14"/>
              </w:rPr>
            </w:pPr>
            <w:hyperlink r:id="rId148"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201053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Enhancements on Diameter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CT4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F51BB">
            <w:pPr>
              <w:spacing w:after="0"/>
              <w:rPr>
                <w:rFonts w:ascii="Arial" w:eastAsia="MS Mincho" w:hAnsi="Arial" w:cs="Arial"/>
                <w:sz w:val="14"/>
                <w:szCs w:val="14"/>
              </w:rPr>
            </w:pPr>
            <w:hyperlink r:id="rId149"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201054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Corrections on AMF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CT4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F51BB">
            <w:pPr>
              <w:spacing w:after="0"/>
              <w:rPr>
                <w:rFonts w:ascii="Arial" w:eastAsia="MS Mincho" w:hAnsi="Arial" w:cs="Arial"/>
                <w:sz w:val="14"/>
                <w:szCs w:val="14"/>
              </w:rPr>
            </w:pPr>
            <w:hyperlink r:id="rId150"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201055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Corrections on SMF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CT4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F51BB">
            <w:pPr>
              <w:spacing w:after="0"/>
              <w:rPr>
                <w:rFonts w:ascii="Arial" w:eastAsia="MS Mincho" w:hAnsi="Arial" w:cs="Arial"/>
                <w:sz w:val="14"/>
                <w:szCs w:val="14"/>
              </w:rPr>
            </w:pPr>
            <w:hyperlink r:id="rId151"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201056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Corrections on UDM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CT4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F51BB">
            <w:pPr>
              <w:spacing w:after="0"/>
              <w:rPr>
                <w:rFonts w:ascii="Arial" w:eastAsia="MS Mincho" w:hAnsi="Arial" w:cs="Arial"/>
                <w:sz w:val="14"/>
                <w:szCs w:val="14"/>
              </w:rPr>
            </w:pPr>
            <w:hyperlink r:id="rId152"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201057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Corrections on NRF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CT4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F51BB">
            <w:pPr>
              <w:spacing w:after="0"/>
              <w:rPr>
                <w:rFonts w:ascii="Arial" w:eastAsia="MS Mincho" w:hAnsi="Arial" w:cs="Arial"/>
                <w:sz w:val="14"/>
                <w:szCs w:val="14"/>
              </w:rPr>
            </w:pPr>
            <w:hyperlink r:id="rId153"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201058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Corrections on NSSF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CT4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F51BB">
            <w:pPr>
              <w:spacing w:after="0"/>
              <w:rPr>
                <w:rFonts w:ascii="Arial" w:eastAsia="MS Mincho" w:hAnsi="Arial" w:cs="Arial"/>
                <w:sz w:val="14"/>
                <w:szCs w:val="14"/>
              </w:rPr>
            </w:pPr>
            <w:hyperlink r:id="rId154"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201059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Corrections on SMSF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CT4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F51BB">
            <w:pPr>
              <w:spacing w:after="0"/>
              <w:rPr>
                <w:rFonts w:ascii="Arial" w:eastAsia="MS Mincho" w:hAnsi="Arial" w:cs="Arial"/>
                <w:sz w:val="14"/>
                <w:szCs w:val="14"/>
              </w:rPr>
            </w:pPr>
            <w:hyperlink r:id="rId155"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201060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Corrections on LMF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CT4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F51BB">
            <w:pPr>
              <w:spacing w:after="0"/>
              <w:rPr>
                <w:rFonts w:ascii="Arial" w:eastAsia="MS Mincho" w:hAnsi="Arial" w:cs="Arial"/>
                <w:sz w:val="14"/>
                <w:szCs w:val="14"/>
              </w:rPr>
            </w:pPr>
            <w:hyperlink r:id="rId156"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201061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Corrections on N32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CT4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F51BB">
            <w:pPr>
              <w:spacing w:after="0"/>
              <w:rPr>
                <w:rFonts w:ascii="Arial" w:eastAsia="MS Mincho" w:hAnsi="Arial" w:cs="Arial"/>
                <w:sz w:val="14"/>
                <w:szCs w:val="14"/>
              </w:rPr>
            </w:pPr>
            <w:hyperlink r:id="rId157"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201062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Corrections on DNS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CT4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F51BB">
            <w:pPr>
              <w:spacing w:after="0"/>
              <w:rPr>
                <w:rFonts w:ascii="Arial" w:eastAsia="MS Mincho" w:hAnsi="Arial" w:cs="Arial"/>
                <w:sz w:val="14"/>
                <w:szCs w:val="14"/>
              </w:rPr>
            </w:pPr>
            <w:hyperlink r:id="rId158"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201063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Corrections on AUSF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CT4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F51BB">
            <w:pPr>
              <w:spacing w:after="0"/>
              <w:rPr>
                <w:rFonts w:ascii="Arial" w:eastAsia="MS Mincho" w:hAnsi="Arial" w:cs="Arial"/>
                <w:sz w:val="14"/>
                <w:szCs w:val="14"/>
              </w:rPr>
            </w:pPr>
            <w:hyperlink r:id="rId159"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201064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Corrections on EIR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CT4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F51BB">
            <w:pPr>
              <w:spacing w:after="0"/>
              <w:rPr>
                <w:rFonts w:ascii="Arial" w:eastAsia="MS Mincho" w:hAnsi="Arial" w:cs="Arial"/>
                <w:sz w:val="14"/>
                <w:szCs w:val="14"/>
              </w:rPr>
            </w:pPr>
            <w:hyperlink r:id="rId160"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201065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Corrections on PWS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CT4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F51BB">
            <w:pPr>
              <w:spacing w:after="0"/>
              <w:rPr>
                <w:rFonts w:ascii="Arial" w:eastAsia="MS Mincho" w:hAnsi="Arial" w:cs="Arial"/>
                <w:sz w:val="14"/>
                <w:szCs w:val="14"/>
              </w:rPr>
            </w:pPr>
            <w:hyperlink r:id="rId161"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201066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Corrections on Common Data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CT4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03153C">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7C4B07">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7C4B07">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7C4B07">
            <w:pPr>
              <w:spacing w:after="0"/>
              <w:rPr>
                <w:rFonts w:ascii="Arial" w:eastAsia="MS Mincho" w:hAnsi="Arial" w:cs="Arial"/>
                <w:sz w:val="14"/>
                <w:szCs w:val="14"/>
              </w:rPr>
            </w:pPr>
            <w:hyperlink r:id="rId162"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201291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7C4B07">
            <w:pPr>
              <w:spacing w:after="0"/>
              <w:rPr>
                <w:rFonts w:ascii="Arial" w:eastAsia="MS Mincho" w:hAnsi="Arial" w:cs="Arial"/>
              </w:rPr>
            </w:pPr>
            <w:r w:rsidRPr="001F51BB">
              <w:rPr>
                <w:rFonts w:ascii="Arial" w:eastAsia="MS Mincho" w:hAnsi="Arial" w:cs="Arial"/>
              </w:rPr>
              <w:t xml:space="preserve">MDT Configuration data for 5G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7C4B07">
            <w:pPr>
              <w:spacing w:after="0"/>
              <w:rPr>
                <w:rFonts w:ascii="Arial" w:eastAsia="MS Mincho" w:hAnsi="Arial" w:cs="Arial"/>
              </w:rPr>
            </w:pPr>
            <w:r w:rsidRPr="001F51BB">
              <w:rPr>
                <w:rFonts w:ascii="Arial" w:eastAsia="MS Mincho" w:hAnsi="Arial" w:cs="Arial"/>
              </w:rPr>
              <w:t xml:space="preserve">HUAWEI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7C4B07">
            <w:pPr>
              <w:spacing w:after="0"/>
              <w:rPr>
                <w:rFonts w:ascii="Arial" w:hAnsi="Arial" w:cs="Arial"/>
                <w:color w:val="000000"/>
                <w:lang w:val="en-US"/>
              </w:rPr>
            </w:pPr>
            <w:r>
              <w:rPr>
                <w:rFonts w:ascii="Arial" w:hAnsi="Arial" w:cs="Arial"/>
                <w:color w:val="000000"/>
                <w:lang w:val="en-US"/>
              </w:rPr>
              <w:t>Revised to 1340</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Default="002A395A" w:rsidP="007C4B07">
            <w:pPr>
              <w:spacing w:after="0"/>
              <w:rPr>
                <w:rFonts w:ascii="Arial" w:hAnsi="Arial" w:cs="Arial"/>
                <w:lang w:val="en-US"/>
              </w:rPr>
            </w:pPr>
            <w:r>
              <w:rPr>
                <w:rFonts w:ascii="Arial" w:hAnsi="Arial" w:cs="Arial"/>
                <w:lang w:val="en-US"/>
              </w:rPr>
              <w:t xml:space="preserve">Revision of </w:t>
            </w:r>
            <w:r w:rsidRPr="005450ED">
              <w:rPr>
                <w:rFonts w:ascii="Arial" w:hAnsi="Arial" w:cs="Arial"/>
                <w:lang w:val="en-US"/>
              </w:rPr>
              <w:t>C4-202399</w:t>
            </w:r>
            <w:r>
              <w:rPr>
                <w:rFonts w:ascii="Arial" w:hAnsi="Arial" w:cs="Arial"/>
                <w:lang w:val="en-US"/>
              </w:rPr>
              <w:t xml:space="preserve"> in Pack 1067</w:t>
            </w:r>
          </w:p>
          <w:p w:rsidR="002A395A" w:rsidRDefault="002A395A" w:rsidP="007C4B07">
            <w:pPr>
              <w:spacing w:after="0"/>
              <w:rPr>
                <w:rFonts w:ascii="Arial" w:hAnsi="Arial" w:cs="Arial"/>
                <w:lang w:val="en-US"/>
              </w:rPr>
            </w:pPr>
          </w:p>
          <w:p w:rsidR="002A395A" w:rsidRPr="001F51BB" w:rsidRDefault="002A395A" w:rsidP="007C4B07">
            <w:pPr>
              <w:spacing w:after="0"/>
              <w:rPr>
                <w:rFonts w:ascii="Arial" w:hAnsi="Arial" w:cs="Arial"/>
                <w:lang w:val="en-US"/>
              </w:rPr>
            </w:pPr>
            <w:r>
              <w:rPr>
                <w:rFonts w:ascii="Arial" w:hAnsi="Arial" w:cs="Arial"/>
                <w:lang w:val="en-US"/>
              </w:rPr>
              <w:t xml:space="preserve">Rev3: </w:t>
            </w:r>
            <w:r w:rsidRPr="0003153C">
              <w:rPr>
                <w:rFonts w:ascii="Arial" w:hAnsi="Arial" w:cs="Arial"/>
                <w:lang w:val="en-US"/>
              </w:rPr>
              <w:t>On cover page, source to TSG, WG corrected.</w:t>
            </w: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45472">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45472">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45472">
            <w:pPr>
              <w:spacing w:after="0"/>
              <w:rPr>
                <w:rFonts w:ascii="Arial" w:eastAsia="MS Mincho" w:hAnsi="Arial" w:cs="Arial"/>
                <w:sz w:val="14"/>
                <w:szCs w:val="14"/>
              </w:rPr>
            </w:pPr>
            <w:hyperlink r:id="rId163" w:tgtFrame="_blank" w:history="1">
              <w:r w:rsidR="002A395A">
                <w:rPr>
                  <w:rStyle w:val="Lienhypertexte"/>
                  <w:rFonts w:ascii="Arial" w:eastAsia="MS Mincho" w:hAnsi="Arial" w:cs="Arial"/>
                  <w:sz w:val="14"/>
                  <w:szCs w:val="14"/>
                </w:rPr>
                <w:t>CP</w:t>
              </w:r>
              <w:r w:rsidR="002A395A">
                <w:rPr>
                  <w:rStyle w:val="Lienhypertexte"/>
                  <w:rFonts w:ascii="Arial" w:eastAsia="MS Mincho" w:hAnsi="Arial" w:cs="Arial"/>
                  <w:sz w:val="14"/>
                  <w:szCs w:val="14"/>
                </w:rPr>
                <w:noBreakHyphen/>
                <w:t>201340</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45472">
            <w:pPr>
              <w:spacing w:after="0"/>
              <w:rPr>
                <w:rFonts w:ascii="Arial" w:eastAsia="MS Mincho" w:hAnsi="Arial" w:cs="Arial"/>
              </w:rPr>
            </w:pPr>
            <w:r w:rsidRPr="001F51BB">
              <w:rPr>
                <w:rFonts w:ascii="Arial" w:eastAsia="MS Mincho" w:hAnsi="Arial" w:cs="Arial"/>
              </w:rPr>
              <w:t xml:space="preserve">MDT Configuration data for 5G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45472">
            <w:pPr>
              <w:spacing w:after="0"/>
              <w:rPr>
                <w:rFonts w:ascii="Arial" w:eastAsia="MS Mincho" w:hAnsi="Arial" w:cs="Arial"/>
              </w:rPr>
            </w:pPr>
            <w:r w:rsidRPr="001F51BB">
              <w:rPr>
                <w:rFonts w:ascii="Arial" w:eastAsia="MS Mincho" w:hAnsi="Arial" w:cs="Arial"/>
              </w:rPr>
              <w:t xml:space="preserve">HUAWEI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45472">
            <w:pPr>
              <w:spacing w:after="0"/>
              <w:rPr>
                <w:rFonts w:ascii="Arial" w:hAnsi="Arial" w:cs="Arial"/>
                <w:lang w:val="en-US"/>
              </w:rPr>
            </w:pPr>
            <w:r>
              <w:rPr>
                <w:rFonts w:ascii="Arial" w:hAnsi="Arial" w:cs="Arial"/>
                <w:lang w:val="en-US"/>
              </w:rPr>
              <w:t>Revision of CP-201291</w:t>
            </w: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F51BB">
            <w:pPr>
              <w:spacing w:after="0"/>
              <w:rPr>
                <w:rFonts w:ascii="Arial" w:eastAsia="MS Mincho" w:hAnsi="Arial" w:cs="Arial"/>
                <w:sz w:val="14"/>
                <w:szCs w:val="14"/>
              </w:rPr>
            </w:pPr>
            <w:hyperlink r:id="rId164"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201067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Corrections on MDT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CT4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0A0743" w:rsidP="00D7768B">
            <w:pPr>
              <w:spacing w:after="0"/>
              <w:rPr>
                <w:rFonts w:ascii="Arial" w:hAnsi="Arial" w:cs="Arial"/>
                <w:color w:val="000000"/>
                <w:lang w:val="en-US"/>
              </w:rPr>
            </w:pPr>
            <w:r>
              <w:rPr>
                <w:rFonts w:ascii="Arial" w:hAnsi="Arial" w:cs="Arial"/>
                <w:color w:val="000000"/>
                <w:lang w:val="en-US"/>
              </w:rPr>
              <w:t xml:space="preserve">Partially </w:t>
            </w:r>
            <w:r w:rsidR="002A395A">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F51BB">
            <w:pPr>
              <w:spacing w:after="0"/>
              <w:rPr>
                <w:rFonts w:ascii="Arial" w:eastAsia="MS Mincho" w:hAnsi="Arial" w:cs="Arial"/>
                <w:sz w:val="14"/>
                <w:szCs w:val="14"/>
              </w:rPr>
            </w:pPr>
            <w:hyperlink r:id="rId165"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201068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Corrections on Direct data forwarding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CT4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F51BB">
            <w:pPr>
              <w:spacing w:after="0"/>
              <w:rPr>
                <w:rFonts w:ascii="Arial" w:eastAsia="MS Mincho" w:hAnsi="Arial" w:cs="Arial"/>
                <w:sz w:val="14"/>
                <w:szCs w:val="14"/>
              </w:rPr>
            </w:pPr>
            <w:hyperlink r:id="rId166"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201070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Enhancements on Data Forwarding Info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CT4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F51BB">
            <w:pPr>
              <w:spacing w:after="0"/>
              <w:rPr>
                <w:rFonts w:ascii="Arial" w:eastAsia="MS Mincho" w:hAnsi="Arial" w:cs="Arial"/>
                <w:sz w:val="14"/>
                <w:szCs w:val="14"/>
              </w:rPr>
            </w:pPr>
            <w:hyperlink r:id="rId167"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201071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Small corrections on Rel-16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CT4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7C4B07">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7C4B07">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7C4B07">
            <w:pPr>
              <w:spacing w:after="0"/>
              <w:rPr>
                <w:rFonts w:ascii="Arial" w:eastAsia="MS Mincho" w:hAnsi="Arial" w:cs="Arial"/>
                <w:sz w:val="14"/>
                <w:szCs w:val="14"/>
              </w:rPr>
            </w:pPr>
            <w:hyperlink r:id="rId168"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201326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7C4B07">
            <w:pPr>
              <w:spacing w:after="0"/>
              <w:rPr>
                <w:rFonts w:ascii="Arial" w:eastAsia="MS Mincho" w:hAnsi="Arial" w:cs="Arial"/>
              </w:rPr>
            </w:pPr>
            <w:r w:rsidRPr="001F51BB">
              <w:rPr>
                <w:rFonts w:ascii="Arial" w:eastAsia="MS Mincho" w:hAnsi="Arial" w:cs="Arial"/>
              </w:rPr>
              <w:t xml:space="preserve">29.531 Rel-16 API version and External doc update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7C4B07">
            <w:pPr>
              <w:spacing w:after="0"/>
              <w:rPr>
                <w:rFonts w:ascii="Arial" w:eastAsia="MS Mincho" w:hAnsi="Arial" w:cs="Arial"/>
              </w:rPr>
            </w:pPr>
            <w:r w:rsidRPr="001F51BB">
              <w:rPr>
                <w:rFonts w:ascii="Arial" w:eastAsia="MS Mincho" w:hAnsi="Arial" w:cs="Arial"/>
              </w:rPr>
              <w:t xml:space="preserve">Huawei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7C4B07">
            <w:pPr>
              <w:spacing w:after="0"/>
              <w:rPr>
                <w:rFonts w:ascii="Arial" w:hAnsi="Arial" w:cs="Arial"/>
                <w:lang w:val="en-US"/>
              </w:rPr>
            </w:pPr>
            <w:r>
              <w:rPr>
                <w:rFonts w:ascii="Arial" w:hAnsi="Arial" w:cs="Arial"/>
                <w:lang w:val="en-US"/>
              </w:rPr>
              <w:t xml:space="preserve">Revision of </w:t>
            </w:r>
            <w:r w:rsidRPr="005450ED">
              <w:rPr>
                <w:rFonts w:ascii="Arial" w:hAnsi="Arial" w:cs="Arial"/>
                <w:lang w:val="en-US"/>
              </w:rPr>
              <w:t>C4-203647</w:t>
            </w:r>
            <w:r>
              <w:rPr>
                <w:rFonts w:ascii="Arial" w:hAnsi="Arial" w:cs="Arial"/>
                <w:lang w:val="en-US"/>
              </w:rPr>
              <w:t xml:space="preserve"> in Pack 1073</w:t>
            </w: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7C4B07">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7C4B07">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7C4B07">
            <w:pPr>
              <w:spacing w:after="0"/>
              <w:rPr>
                <w:rFonts w:ascii="Arial" w:eastAsia="MS Mincho" w:hAnsi="Arial" w:cs="Arial"/>
                <w:sz w:val="14"/>
                <w:szCs w:val="14"/>
              </w:rPr>
            </w:pPr>
            <w:hyperlink r:id="rId169"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201327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7C4B07">
            <w:pPr>
              <w:spacing w:after="0"/>
              <w:rPr>
                <w:rFonts w:ascii="Arial" w:eastAsia="MS Mincho" w:hAnsi="Arial" w:cs="Arial"/>
              </w:rPr>
            </w:pPr>
            <w:r w:rsidRPr="001F51BB">
              <w:rPr>
                <w:rFonts w:ascii="Arial" w:eastAsia="MS Mincho" w:hAnsi="Arial" w:cs="Arial"/>
              </w:rPr>
              <w:t xml:space="preserve">29.573 Rel-16 API version and External doc update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7C4B07">
            <w:pPr>
              <w:spacing w:after="0"/>
              <w:rPr>
                <w:rFonts w:ascii="Arial" w:eastAsia="MS Mincho" w:hAnsi="Arial" w:cs="Arial"/>
              </w:rPr>
            </w:pPr>
            <w:r w:rsidRPr="001F51BB">
              <w:rPr>
                <w:rFonts w:ascii="Arial" w:eastAsia="MS Mincho" w:hAnsi="Arial" w:cs="Arial"/>
              </w:rPr>
              <w:t xml:space="preserve">Huawei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7C4B07">
            <w:pPr>
              <w:spacing w:after="0"/>
              <w:rPr>
                <w:rFonts w:ascii="Arial" w:hAnsi="Arial" w:cs="Arial"/>
                <w:lang w:val="en-US"/>
              </w:rPr>
            </w:pPr>
            <w:r>
              <w:rPr>
                <w:rFonts w:ascii="Arial" w:hAnsi="Arial" w:cs="Arial"/>
                <w:lang w:val="en-US"/>
              </w:rPr>
              <w:t xml:space="preserve">Revision of </w:t>
            </w:r>
            <w:r w:rsidRPr="00430EAE">
              <w:rPr>
                <w:rFonts w:ascii="Arial" w:hAnsi="Arial" w:cs="Arial"/>
                <w:lang w:val="en-US"/>
              </w:rPr>
              <w:t>C4-203657</w:t>
            </w:r>
            <w:r>
              <w:rPr>
                <w:rFonts w:ascii="Arial" w:hAnsi="Arial" w:cs="Arial"/>
                <w:lang w:val="en-US"/>
              </w:rPr>
              <w:t xml:space="preserve"> in Pack 1073</w:t>
            </w: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7C4B07">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7C4B07">
            <w:pPr>
              <w:spacing w:after="0"/>
              <w:rPr>
                <w:rFonts w:ascii="Arial" w:eastAsia="MS Mincho"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Default="008E5119" w:rsidP="007C4B07">
            <w:pPr>
              <w:spacing w:after="0"/>
            </w:pPr>
            <w:hyperlink r:id="rId170" w:tgtFrame="_blank" w:history="1">
              <w:r w:rsidR="002A395A">
                <w:rPr>
                  <w:rStyle w:val="Lienhypertexte"/>
                  <w:rFonts w:ascii="Arial" w:eastAsia="MS Mincho" w:hAnsi="Arial" w:cs="Arial"/>
                  <w:sz w:val="14"/>
                  <w:szCs w:val="14"/>
                </w:rPr>
                <w:t>CP</w:t>
              </w:r>
              <w:r w:rsidR="002A395A">
                <w:rPr>
                  <w:rStyle w:val="Lienhypertexte"/>
                  <w:rFonts w:ascii="Arial" w:eastAsia="MS Mincho" w:hAnsi="Arial" w:cs="Arial"/>
                  <w:sz w:val="14"/>
                  <w:szCs w:val="14"/>
                </w:rPr>
                <w:noBreakHyphen/>
                <w:t xml:space="preserve">201332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CB1EA6" w:rsidRDefault="002A395A" w:rsidP="007C4B07">
            <w:pPr>
              <w:spacing w:after="0"/>
              <w:rPr>
                <w:rFonts w:ascii="Arial" w:eastAsia="MS Mincho" w:hAnsi="Arial" w:cs="Arial"/>
              </w:rPr>
            </w:pPr>
            <w:r w:rsidRPr="00E22F06">
              <w:rPr>
                <w:rFonts w:ascii="Arial" w:eastAsia="MS Mincho" w:hAnsi="Arial" w:cs="Arial"/>
              </w:rPr>
              <w:t>29.511 Rel16 API version and External doc update</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Default="002A395A" w:rsidP="007C4B07">
            <w:pPr>
              <w:spacing w:after="0"/>
              <w:rPr>
                <w:rFonts w:ascii="Arial" w:eastAsia="MS Mincho" w:hAnsi="Arial" w:cs="Arial"/>
              </w:rPr>
            </w:pPr>
            <w:r w:rsidRPr="00E22F06">
              <w:rPr>
                <w:rFonts w:ascii="Arial" w:eastAsia="MS Mincho" w:hAnsi="Arial" w:cs="Arial"/>
              </w:rPr>
              <w:t>Deutsche Telekom</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7C4B07">
            <w:pPr>
              <w:spacing w:after="0"/>
              <w:rPr>
                <w:rFonts w:ascii="Arial" w:hAnsi="Arial" w:cs="Arial"/>
                <w:lang w:val="en-US"/>
              </w:rPr>
            </w:pPr>
            <w:r>
              <w:rPr>
                <w:rFonts w:ascii="Arial" w:hAnsi="Arial" w:cs="Arial"/>
                <w:lang w:val="en-US"/>
              </w:rPr>
              <w:t xml:space="preserve">Revision of </w:t>
            </w:r>
            <w:r w:rsidRPr="00E22F06">
              <w:rPr>
                <w:rFonts w:ascii="Arial" w:hAnsi="Arial" w:cs="Arial"/>
                <w:lang w:val="en-US"/>
              </w:rPr>
              <w:t>C4-203644</w:t>
            </w:r>
            <w:r>
              <w:rPr>
                <w:rFonts w:ascii="Arial" w:hAnsi="Arial" w:cs="Arial"/>
                <w:lang w:val="en-US"/>
              </w:rPr>
              <w:t xml:space="preserve"> in Pack 1073</w:t>
            </w: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F51BB">
            <w:pPr>
              <w:spacing w:after="0"/>
              <w:rPr>
                <w:rFonts w:ascii="Arial" w:eastAsia="MS Mincho" w:hAnsi="Arial" w:cs="Arial"/>
                <w:sz w:val="14"/>
                <w:szCs w:val="14"/>
              </w:rPr>
            </w:pPr>
            <w:hyperlink r:id="rId171"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201073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Rel-16 API version and External doc update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CT4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Partially 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F51BB">
            <w:pPr>
              <w:spacing w:after="0"/>
              <w:rPr>
                <w:rFonts w:ascii="Arial" w:eastAsia="MS Mincho" w:hAnsi="Arial" w:cs="Arial"/>
                <w:sz w:val="14"/>
                <w:szCs w:val="14"/>
              </w:rPr>
            </w:pPr>
            <w:hyperlink r:id="rId172"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201131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CR pack on TEI16 - 1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CT1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F51BB">
            <w:pPr>
              <w:spacing w:after="0"/>
              <w:rPr>
                <w:rFonts w:ascii="Arial" w:eastAsia="MS Mincho" w:hAnsi="Arial" w:cs="Arial"/>
                <w:sz w:val="14"/>
                <w:szCs w:val="14"/>
              </w:rPr>
            </w:pPr>
            <w:hyperlink r:id="rId173"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201132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CR pack on TEI16 - 2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CT1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F51BB">
            <w:pPr>
              <w:spacing w:after="0"/>
              <w:rPr>
                <w:rFonts w:ascii="Arial" w:eastAsia="MS Mincho" w:hAnsi="Arial" w:cs="Arial"/>
                <w:sz w:val="14"/>
                <w:szCs w:val="14"/>
              </w:rPr>
            </w:pPr>
            <w:hyperlink r:id="rId174"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201133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CR pack on TEI16 - 3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CT1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F51BB">
            <w:pPr>
              <w:spacing w:after="0"/>
              <w:rPr>
                <w:rFonts w:ascii="Arial" w:eastAsia="MS Mincho" w:hAnsi="Arial" w:cs="Arial"/>
                <w:sz w:val="14"/>
                <w:szCs w:val="14"/>
              </w:rPr>
            </w:pPr>
            <w:hyperlink r:id="rId175"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201153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Enhancements on TS 31.102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CT6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F51BB">
            <w:pPr>
              <w:spacing w:after="0"/>
              <w:rPr>
                <w:rFonts w:ascii="Arial" w:eastAsia="MS Mincho" w:hAnsi="Arial" w:cs="Arial"/>
                <w:sz w:val="14"/>
                <w:szCs w:val="14"/>
              </w:rPr>
            </w:pPr>
            <w:hyperlink r:id="rId176"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201154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Corrections on TS 31.111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CT6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lastRenderedPageBreak/>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F51BB">
            <w:pPr>
              <w:spacing w:after="0"/>
              <w:rPr>
                <w:rFonts w:ascii="Arial" w:eastAsia="MS Mincho" w:hAnsi="Arial" w:cs="Arial"/>
                <w:sz w:val="14"/>
                <w:szCs w:val="14"/>
              </w:rPr>
            </w:pPr>
            <w:hyperlink r:id="rId177"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201246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CR Pack on TEI16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CT3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F51BB">
            <w:pPr>
              <w:spacing w:after="0"/>
              <w:rPr>
                <w:rFonts w:ascii="Arial" w:eastAsia="MS Mincho" w:hAnsi="Arial" w:cs="Arial"/>
                <w:sz w:val="14"/>
                <w:szCs w:val="14"/>
              </w:rPr>
            </w:pPr>
            <w:hyperlink r:id="rId178"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201247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CR Pack on TEI16 for 5GS_Ph1-CT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CT3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F51BB">
            <w:pPr>
              <w:spacing w:after="0"/>
              <w:rPr>
                <w:rFonts w:ascii="Arial" w:eastAsia="MS Mincho" w:hAnsi="Arial" w:cs="Arial"/>
                <w:sz w:val="14"/>
                <w:szCs w:val="14"/>
              </w:rPr>
            </w:pPr>
            <w:hyperlink r:id="rId179"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201248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CR Pack on TEI16 for 5GS_Ph1-CT, EDCE5-CT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CT3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F51BB">
            <w:pPr>
              <w:spacing w:after="0"/>
              <w:rPr>
                <w:rFonts w:ascii="Arial" w:eastAsia="MS Mincho" w:hAnsi="Arial" w:cs="Arial"/>
                <w:sz w:val="14"/>
                <w:szCs w:val="14"/>
              </w:rPr>
            </w:pPr>
            <w:hyperlink r:id="rId180"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201249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CR Pack on TEI16 for </w:t>
            </w:r>
            <w:proofErr w:type="spellStart"/>
            <w:r w:rsidRPr="001F51BB">
              <w:rPr>
                <w:rFonts w:ascii="Arial" w:eastAsia="MS Mincho" w:hAnsi="Arial" w:cs="Arial"/>
              </w:rPr>
              <w:t>AE_enTV</w:t>
            </w:r>
            <w:proofErr w:type="spellEnd"/>
            <w:r w:rsidRPr="001F51BB">
              <w:rPr>
                <w:rFonts w:ascii="Arial" w:eastAsia="MS Mincho" w:hAnsi="Arial" w:cs="Arial"/>
              </w:rPr>
              <w:t xml:space="preserve">-CT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CT3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F51BB">
            <w:pPr>
              <w:spacing w:after="0"/>
              <w:rPr>
                <w:rFonts w:ascii="Arial" w:eastAsia="MS Mincho" w:hAnsi="Arial" w:cs="Arial"/>
                <w:sz w:val="14"/>
                <w:szCs w:val="14"/>
              </w:rPr>
            </w:pPr>
            <w:hyperlink r:id="rId181"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201250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CR Pack on TEI16 for </w:t>
            </w:r>
            <w:proofErr w:type="spellStart"/>
            <w:r w:rsidRPr="001F51BB">
              <w:rPr>
                <w:rFonts w:ascii="Arial" w:eastAsia="MS Mincho" w:hAnsi="Arial" w:cs="Arial"/>
              </w:rPr>
              <w:t>CIoT_Ext</w:t>
            </w:r>
            <w:proofErr w:type="spellEnd"/>
            <w:r w:rsidRPr="001F51BB">
              <w:rPr>
                <w:rFonts w:ascii="Arial" w:eastAsia="MS Mincho" w:hAnsi="Arial" w:cs="Arial"/>
              </w:rPr>
              <w:t xml:space="preserve">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CT3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F51BB">
            <w:pPr>
              <w:spacing w:after="0"/>
              <w:rPr>
                <w:rFonts w:ascii="Arial" w:eastAsia="MS Mincho" w:hAnsi="Arial" w:cs="Arial"/>
                <w:sz w:val="14"/>
                <w:szCs w:val="14"/>
              </w:rPr>
            </w:pPr>
            <w:hyperlink r:id="rId182"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201255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CR Pack on update of TS version_Rel-16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CT3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F51BB">
            <w:pPr>
              <w:spacing w:after="0"/>
              <w:rPr>
                <w:rFonts w:ascii="Arial" w:eastAsia="MS Mincho" w:hAnsi="Arial" w:cs="Arial"/>
                <w:sz w:val="14"/>
                <w:szCs w:val="14"/>
              </w:rPr>
            </w:pPr>
            <w:hyperlink r:id="rId183"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201269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CR Pack2 on TEI16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CT3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F51BB">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8E5119" w:rsidP="001F51BB">
            <w:pPr>
              <w:spacing w:after="0"/>
              <w:rPr>
                <w:rFonts w:ascii="Arial" w:eastAsia="MS Mincho" w:hAnsi="Arial" w:cs="Arial"/>
                <w:sz w:val="14"/>
                <w:szCs w:val="14"/>
              </w:rPr>
            </w:pPr>
            <w:hyperlink r:id="rId184" w:tgtFrame="_blank" w:history="1">
              <w:r w:rsidR="002A395A" w:rsidRPr="001F51BB">
                <w:rPr>
                  <w:rStyle w:val="Lienhypertexte"/>
                  <w:rFonts w:ascii="Arial" w:eastAsia="MS Mincho" w:hAnsi="Arial" w:cs="Arial"/>
                  <w:sz w:val="14"/>
                  <w:szCs w:val="14"/>
                </w:rPr>
                <w:t>CP</w:t>
              </w:r>
              <w:r w:rsidR="002A395A" w:rsidRPr="001F51BB">
                <w:rPr>
                  <w:rStyle w:val="Lienhypertexte"/>
                  <w:rFonts w:ascii="Arial" w:eastAsia="MS Mincho" w:hAnsi="Arial" w:cs="Arial"/>
                  <w:sz w:val="14"/>
                  <w:szCs w:val="14"/>
                </w:rPr>
                <w:noBreakHyphen/>
                <w:t xml:space="preserve">201270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CR Pack2 on TEI16 for 5GS_Ph1-CT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1F51BB">
              <w:rPr>
                <w:rFonts w:ascii="Arial" w:eastAsia="MS Mincho" w:hAnsi="Arial" w:cs="Arial"/>
              </w:rPr>
              <w:t xml:space="preserve">CT3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1F51BB"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A395A" w:rsidRPr="001F51BB" w:rsidRDefault="002A395A" w:rsidP="001F51BB">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A395A" w:rsidRDefault="008E5119" w:rsidP="001F51BB">
            <w:pPr>
              <w:spacing w:after="0"/>
            </w:pPr>
            <w:hyperlink r:id="rId185" w:tgtFrame="_blank" w:history="1">
              <w:r w:rsidR="002A395A">
                <w:rPr>
                  <w:rStyle w:val="Lienhypertexte"/>
                  <w:rFonts w:ascii="Arial" w:eastAsia="MS Mincho" w:hAnsi="Arial" w:cs="Arial"/>
                  <w:sz w:val="14"/>
                  <w:szCs w:val="14"/>
                </w:rPr>
                <w:t>CP-201329</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sidRPr="00CB1EA6">
              <w:rPr>
                <w:rFonts w:ascii="Arial" w:eastAsia="MS Mincho" w:hAnsi="Arial" w:cs="Arial"/>
              </w:rPr>
              <w:t>CR Pack on TEI16 for NNI_DV</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1F51BB">
            <w:pPr>
              <w:spacing w:after="0"/>
              <w:rPr>
                <w:rFonts w:ascii="Arial" w:eastAsia="MS Mincho" w:hAnsi="Arial" w:cs="Arial"/>
              </w:rPr>
            </w:pPr>
            <w:r>
              <w:rPr>
                <w:rFonts w:ascii="Arial" w:eastAsia="MS Mincho" w:hAnsi="Arial" w:cs="Arial"/>
              </w:rPr>
              <w:t>CT3</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A395A" w:rsidRPr="001F51BB" w:rsidRDefault="002A395A"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A395A" w:rsidRPr="001F51BB" w:rsidRDefault="002A395A" w:rsidP="001F51BB">
            <w:pPr>
              <w:spacing w:after="0"/>
              <w:rPr>
                <w:rFonts w:ascii="Arial" w:hAnsi="Arial" w:cs="Arial"/>
                <w:lang w:val="en-US"/>
              </w:rPr>
            </w:pPr>
          </w:p>
        </w:tc>
      </w:tr>
      <w:tr w:rsidR="002A395A"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2A395A" w:rsidRPr="00107C20" w:rsidRDefault="002A395A" w:rsidP="000B2E95">
            <w:pPr>
              <w:spacing w:after="0"/>
              <w:rPr>
                <w:rFonts w:ascii="Arial" w:hAnsi="Arial" w:cs="Arial"/>
                <w:b/>
                <w:bCs/>
                <w:lang w:val="en-US"/>
              </w:rPr>
            </w:pPr>
            <w:r w:rsidRPr="00107C20">
              <w:rPr>
                <w:rFonts w:ascii="Arial" w:hAnsi="Arial" w:cs="Arial"/>
                <w:b/>
                <w:bCs/>
                <w:lang w:val="en-US"/>
              </w:rPr>
              <w:t>16.5</w:t>
            </w:r>
          </w:p>
        </w:tc>
        <w:tc>
          <w:tcPr>
            <w:tcW w:w="1984" w:type="dxa"/>
            <w:tcBorders>
              <w:top w:val="single" w:sz="4" w:space="0" w:color="auto"/>
              <w:bottom w:val="single" w:sz="4" w:space="0" w:color="auto"/>
            </w:tcBorders>
            <w:shd w:val="clear" w:color="auto" w:fill="FDE9D9" w:themeFill="accent6" w:themeFillTint="33"/>
          </w:tcPr>
          <w:p w:rsidR="002A395A" w:rsidRPr="00107C20" w:rsidRDefault="002A395A" w:rsidP="00166EC5">
            <w:pPr>
              <w:spacing w:after="0"/>
              <w:rPr>
                <w:rFonts w:ascii="Arial" w:hAnsi="Arial" w:cs="Arial"/>
                <w:b/>
                <w:bCs/>
                <w:lang w:val="en-US"/>
              </w:rPr>
            </w:pPr>
            <w:r w:rsidRPr="00107C20">
              <w:rPr>
                <w:rFonts w:ascii="Arial" w:hAnsi="Arial" w:cs="Arial"/>
                <w:b/>
                <w:bCs/>
                <w:lang w:val="en-US"/>
              </w:rPr>
              <w:t>IMS Stage-3 IETF Protocol Alignment [IMSProtoc16]</w:t>
            </w:r>
          </w:p>
        </w:tc>
        <w:tc>
          <w:tcPr>
            <w:tcW w:w="851" w:type="dxa"/>
            <w:tcBorders>
              <w:top w:val="single" w:sz="4" w:space="0" w:color="auto"/>
              <w:bottom w:val="single" w:sz="4" w:space="0" w:color="auto"/>
            </w:tcBorders>
            <w:shd w:val="clear" w:color="auto" w:fill="FDE9D9" w:themeFill="accent6" w:themeFillTint="33"/>
          </w:tcPr>
          <w:p w:rsidR="002A395A" w:rsidRPr="00107C20" w:rsidRDefault="002A395A" w:rsidP="00166EC5">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2A395A" w:rsidRPr="00107C20" w:rsidRDefault="002A395A" w:rsidP="00166EC5">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2A395A" w:rsidRPr="00107C20" w:rsidRDefault="002A395A" w:rsidP="00166EC5">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2A395A" w:rsidRPr="00107C20" w:rsidRDefault="002A395A" w:rsidP="00166EC5">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2A395A" w:rsidRPr="00107C20" w:rsidRDefault="002A395A" w:rsidP="00166EC5">
            <w:pPr>
              <w:spacing w:after="0"/>
              <w:rPr>
                <w:rFonts w:ascii="Arial" w:hAnsi="Arial" w:cs="Arial"/>
                <w:color w:val="FF0000"/>
                <w:lang w:val="en-US"/>
              </w:rPr>
            </w:pPr>
          </w:p>
        </w:tc>
      </w:tr>
      <w:tr w:rsidR="002A395A" w:rsidRPr="00104C09" w:rsidTr="00D4121D">
        <w:trPr>
          <w:cantSplit/>
        </w:trPr>
        <w:tc>
          <w:tcPr>
            <w:tcW w:w="993" w:type="dxa"/>
            <w:tcBorders>
              <w:top w:val="single" w:sz="4" w:space="0" w:color="auto"/>
              <w:left w:val="single" w:sz="18" w:space="0" w:color="auto"/>
              <w:bottom w:val="nil"/>
              <w:right w:val="single" w:sz="4" w:space="0" w:color="auto"/>
            </w:tcBorders>
            <w:shd w:val="clear" w:color="auto" w:fill="auto"/>
          </w:tcPr>
          <w:p w:rsidR="002A395A" w:rsidRPr="00107C20" w:rsidRDefault="002A395A" w:rsidP="00104C09">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2A395A" w:rsidRPr="00107C20" w:rsidRDefault="002A395A" w:rsidP="00104C09">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2A395A" w:rsidRPr="00107C20" w:rsidRDefault="002A395A" w:rsidP="00104C09">
            <w:pPr>
              <w:spacing w:after="0"/>
              <w:rPr>
                <w:rFonts w:ascii="Arial" w:hAnsi="Arial" w:cs="Arial"/>
                <w:color w:val="000000"/>
                <w:sz w:val="14"/>
                <w:szCs w:val="14"/>
                <w:lang w:val="en-US"/>
              </w:rPr>
            </w:pPr>
          </w:p>
        </w:tc>
        <w:tc>
          <w:tcPr>
            <w:tcW w:w="3969" w:type="dxa"/>
            <w:tcBorders>
              <w:top w:val="single" w:sz="4" w:space="0" w:color="auto"/>
              <w:left w:val="single" w:sz="4" w:space="0" w:color="auto"/>
              <w:bottom w:val="nil"/>
              <w:right w:val="single" w:sz="4" w:space="0" w:color="auto"/>
            </w:tcBorders>
            <w:shd w:val="clear" w:color="auto" w:fill="auto"/>
          </w:tcPr>
          <w:p w:rsidR="002A395A" w:rsidRPr="00107C20" w:rsidRDefault="002A395A" w:rsidP="00104C09">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nil"/>
              <w:right w:val="single" w:sz="4" w:space="0" w:color="auto"/>
            </w:tcBorders>
            <w:shd w:val="clear" w:color="auto" w:fill="auto"/>
          </w:tcPr>
          <w:p w:rsidR="002A395A" w:rsidRPr="00107C20" w:rsidRDefault="002A395A" w:rsidP="00104C09">
            <w:pPr>
              <w:spacing w:after="0"/>
              <w:rPr>
                <w:rFonts w:ascii="Arial" w:hAnsi="Arial" w:cs="Arial"/>
                <w:color w:val="000000"/>
                <w:lang w:val="en-US"/>
              </w:rPr>
            </w:pPr>
          </w:p>
        </w:tc>
        <w:tc>
          <w:tcPr>
            <w:tcW w:w="1026" w:type="dxa"/>
            <w:tcBorders>
              <w:top w:val="single" w:sz="4" w:space="0" w:color="auto"/>
              <w:left w:val="single" w:sz="4" w:space="0" w:color="auto"/>
              <w:bottom w:val="nil"/>
              <w:right w:val="single" w:sz="4" w:space="0" w:color="auto"/>
            </w:tcBorders>
            <w:shd w:val="clear" w:color="auto" w:fill="auto"/>
          </w:tcPr>
          <w:p w:rsidR="002A395A" w:rsidRPr="00107C20" w:rsidRDefault="002A395A" w:rsidP="00104C09">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auto"/>
          </w:tcPr>
          <w:p w:rsidR="002A395A" w:rsidRPr="00107C20" w:rsidRDefault="002A395A" w:rsidP="00104C09">
            <w:pPr>
              <w:spacing w:after="0"/>
              <w:rPr>
                <w:rFonts w:ascii="Arial" w:hAnsi="Arial" w:cs="Arial"/>
                <w:lang w:val="en-US"/>
              </w:rPr>
            </w:pPr>
          </w:p>
        </w:tc>
      </w:tr>
      <w:tr w:rsidR="002A395A" w:rsidRPr="0075693A" w:rsidTr="0075693A">
        <w:trPr>
          <w:cantSplit/>
        </w:trPr>
        <w:tc>
          <w:tcPr>
            <w:tcW w:w="993" w:type="dxa"/>
            <w:tcBorders>
              <w:top w:val="single" w:sz="4" w:space="0" w:color="auto"/>
              <w:left w:val="single" w:sz="18" w:space="0" w:color="auto"/>
              <w:bottom w:val="nil"/>
              <w:right w:val="single" w:sz="4" w:space="0" w:color="auto"/>
            </w:tcBorders>
            <w:shd w:val="clear" w:color="auto" w:fill="auto"/>
          </w:tcPr>
          <w:p w:rsidR="002A395A" w:rsidRPr="0075693A" w:rsidRDefault="002A395A" w:rsidP="0075693A">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2A395A" w:rsidRPr="0075693A" w:rsidRDefault="002A395A" w:rsidP="0075693A">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2A395A" w:rsidRPr="0075693A" w:rsidRDefault="002A395A" w:rsidP="0075693A">
            <w:pPr>
              <w:spacing w:after="0"/>
              <w:rPr>
                <w:rFonts w:ascii="Arial" w:hAnsi="Arial" w:cs="Arial"/>
                <w:color w:val="000000"/>
                <w:sz w:val="14"/>
                <w:szCs w:val="14"/>
                <w:lang w:val="en-US"/>
              </w:rPr>
            </w:pPr>
          </w:p>
        </w:tc>
        <w:tc>
          <w:tcPr>
            <w:tcW w:w="3969" w:type="dxa"/>
            <w:tcBorders>
              <w:top w:val="single" w:sz="4" w:space="0" w:color="auto"/>
              <w:left w:val="single" w:sz="4" w:space="0" w:color="auto"/>
              <w:bottom w:val="nil"/>
              <w:right w:val="single" w:sz="4" w:space="0" w:color="auto"/>
            </w:tcBorders>
            <w:shd w:val="clear" w:color="auto" w:fill="auto"/>
          </w:tcPr>
          <w:p w:rsidR="002A395A" w:rsidRPr="0075693A" w:rsidRDefault="002A395A" w:rsidP="0075693A">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nil"/>
              <w:right w:val="single" w:sz="4" w:space="0" w:color="auto"/>
            </w:tcBorders>
            <w:shd w:val="clear" w:color="auto" w:fill="auto"/>
          </w:tcPr>
          <w:p w:rsidR="002A395A" w:rsidRPr="0075693A" w:rsidRDefault="002A395A" w:rsidP="0075693A">
            <w:pPr>
              <w:spacing w:after="0"/>
              <w:rPr>
                <w:rFonts w:ascii="Arial" w:hAnsi="Arial" w:cs="Arial"/>
                <w:color w:val="000000"/>
                <w:lang w:val="en-US"/>
              </w:rPr>
            </w:pPr>
          </w:p>
        </w:tc>
        <w:tc>
          <w:tcPr>
            <w:tcW w:w="1026" w:type="dxa"/>
            <w:tcBorders>
              <w:top w:val="single" w:sz="4" w:space="0" w:color="auto"/>
              <w:left w:val="single" w:sz="4" w:space="0" w:color="auto"/>
              <w:bottom w:val="nil"/>
              <w:right w:val="single" w:sz="4" w:space="0" w:color="auto"/>
            </w:tcBorders>
            <w:shd w:val="clear" w:color="auto" w:fill="auto"/>
          </w:tcPr>
          <w:p w:rsidR="002A395A" w:rsidRPr="0075693A" w:rsidRDefault="002A395A" w:rsidP="0075693A">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auto"/>
          </w:tcPr>
          <w:p w:rsidR="002A395A" w:rsidRPr="0075693A" w:rsidRDefault="002A395A" w:rsidP="0075693A">
            <w:pPr>
              <w:spacing w:after="0"/>
              <w:rPr>
                <w:rFonts w:ascii="Arial" w:hAnsi="Arial" w:cs="Arial"/>
                <w:lang w:val="en-US"/>
              </w:rPr>
            </w:pPr>
          </w:p>
        </w:tc>
      </w:tr>
      <w:tr w:rsidR="002A395A"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2A395A" w:rsidRPr="00107C20" w:rsidRDefault="002A395A" w:rsidP="000B2E95">
            <w:pPr>
              <w:spacing w:after="0"/>
              <w:rPr>
                <w:rFonts w:ascii="Arial" w:hAnsi="Arial" w:cs="Arial"/>
                <w:b/>
                <w:bCs/>
                <w:lang w:val="en-US"/>
              </w:rPr>
            </w:pPr>
            <w:r w:rsidRPr="00107C20">
              <w:rPr>
                <w:rFonts w:ascii="Arial" w:hAnsi="Arial" w:cs="Arial"/>
                <w:b/>
                <w:bCs/>
                <w:lang w:val="en-US"/>
              </w:rPr>
              <w:t>16.6</w:t>
            </w:r>
          </w:p>
        </w:tc>
        <w:tc>
          <w:tcPr>
            <w:tcW w:w="1984" w:type="dxa"/>
            <w:tcBorders>
              <w:top w:val="single" w:sz="4" w:space="0" w:color="auto"/>
              <w:bottom w:val="single" w:sz="4" w:space="0" w:color="auto"/>
            </w:tcBorders>
            <w:shd w:val="clear" w:color="auto" w:fill="FDE9D9" w:themeFill="accent6" w:themeFillTint="33"/>
          </w:tcPr>
          <w:p w:rsidR="002A395A" w:rsidRPr="00107C20" w:rsidRDefault="002A395A" w:rsidP="00166EC5">
            <w:pPr>
              <w:spacing w:after="0"/>
              <w:rPr>
                <w:rFonts w:ascii="Arial" w:hAnsi="Arial" w:cs="Arial"/>
                <w:b/>
                <w:bCs/>
                <w:lang w:val="en-US"/>
              </w:rPr>
            </w:pPr>
            <w:r w:rsidRPr="00107C20">
              <w:rPr>
                <w:rFonts w:ascii="Arial" w:hAnsi="Arial" w:cs="Arial"/>
                <w:b/>
                <w:bCs/>
                <w:lang w:val="en-US"/>
              </w:rPr>
              <w:t xml:space="preserve">Stage-3 SAE Protocol Development [SAES16] [SAES16-CSFB] [SAES16-non3GPP]  </w:t>
            </w:r>
          </w:p>
        </w:tc>
        <w:tc>
          <w:tcPr>
            <w:tcW w:w="851" w:type="dxa"/>
            <w:tcBorders>
              <w:top w:val="single" w:sz="4" w:space="0" w:color="auto"/>
              <w:bottom w:val="single" w:sz="4" w:space="0" w:color="auto"/>
            </w:tcBorders>
            <w:shd w:val="clear" w:color="auto" w:fill="FDE9D9" w:themeFill="accent6" w:themeFillTint="33"/>
          </w:tcPr>
          <w:p w:rsidR="002A395A" w:rsidRPr="00107C20" w:rsidRDefault="002A395A" w:rsidP="00166EC5">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2A395A" w:rsidRPr="00107C20" w:rsidRDefault="002A395A" w:rsidP="00166EC5">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2A395A" w:rsidRPr="00107C20" w:rsidRDefault="002A395A" w:rsidP="00166EC5">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2A395A" w:rsidRPr="00107C20" w:rsidRDefault="002A395A" w:rsidP="00166EC5">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2A395A" w:rsidRPr="00107C20" w:rsidRDefault="002A395A" w:rsidP="00166EC5">
            <w:pPr>
              <w:spacing w:after="0"/>
              <w:rPr>
                <w:rFonts w:ascii="Arial" w:hAnsi="Arial" w:cs="Arial"/>
                <w:color w:val="FF0000"/>
                <w:lang w:val="en-US"/>
              </w:rPr>
            </w:pPr>
          </w:p>
        </w:tc>
      </w:tr>
      <w:tr w:rsidR="002A395A" w:rsidRPr="0075693A" w:rsidTr="000A0743">
        <w:trPr>
          <w:cantSplit/>
        </w:trPr>
        <w:tc>
          <w:tcPr>
            <w:tcW w:w="993" w:type="dxa"/>
            <w:tcBorders>
              <w:top w:val="single" w:sz="4" w:space="0" w:color="auto"/>
              <w:left w:val="single" w:sz="18" w:space="0" w:color="auto"/>
              <w:bottom w:val="nil"/>
              <w:right w:val="single" w:sz="4" w:space="0" w:color="auto"/>
            </w:tcBorders>
            <w:shd w:val="clear" w:color="auto" w:fill="auto"/>
          </w:tcPr>
          <w:p w:rsidR="002A395A" w:rsidRPr="0075693A" w:rsidRDefault="002A395A" w:rsidP="0075693A">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2A395A" w:rsidRPr="0075693A" w:rsidRDefault="002A395A" w:rsidP="0075693A">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2A395A" w:rsidRPr="0075693A" w:rsidRDefault="008E5119" w:rsidP="0075693A">
            <w:pPr>
              <w:spacing w:after="0"/>
              <w:rPr>
                <w:rFonts w:ascii="Arial" w:hAnsi="Arial" w:cs="Arial"/>
                <w:color w:val="000000"/>
                <w:sz w:val="14"/>
                <w:szCs w:val="14"/>
                <w:lang w:val="en-US"/>
              </w:rPr>
            </w:pPr>
            <w:hyperlink r:id="rId186" w:tgtFrame="_blank" w:history="1">
              <w:r w:rsidR="002A395A" w:rsidRPr="0075693A">
                <w:rPr>
                  <w:rStyle w:val="Lienhypertexte"/>
                  <w:rFonts w:ascii="Arial" w:hAnsi="Arial" w:cs="Arial"/>
                  <w:sz w:val="14"/>
                  <w:szCs w:val="14"/>
                  <w:lang w:val="en-US"/>
                </w:rPr>
                <w:t>CP</w:t>
              </w:r>
              <w:r w:rsidR="002A395A" w:rsidRPr="0075693A">
                <w:rPr>
                  <w:rStyle w:val="Lienhypertexte"/>
                  <w:rFonts w:ascii="Arial" w:hAnsi="Arial" w:cs="Arial"/>
                  <w:sz w:val="14"/>
                  <w:szCs w:val="14"/>
                  <w:lang w:val="en-US"/>
                </w:rPr>
                <w:noBreakHyphen/>
                <w:t xml:space="preserve">201128 </w:t>
              </w:r>
            </w:hyperlink>
          </w:p>
        </w:tc>
        <w:tc>
          <w:tcPr>
            <w:tcW w:w="3969" w:type="dxa"/>
            <w:tcBorders>
              <w:top w:val="single" w:sz="4" w:space="0" w:color="auto"/>
              <w:left w:val="single" w:sz="4" w:space="0" w:color="auto"/>
              <w:bottom w:val="nil"/>
              <w:right w:val="single" w:sz="4" w:space="0" w:color="auto"/>
            </w:tcBorders>
            <w:shd w:val="clear" w:color="auto" w:fill="auto"/>
          </w:tcPr>
          <w:p w:rsidR="002A395A" w:rsidRPr="0075693A" w:rsidRDefault="002A395A" w:rsidP="0075693A">
            <w:pPr>
              <w:spacing w:after="0"/>
              <w:rPr>
                <w:rFonts w:ascii="Arial" w:hAnsi="Arial" w:cs="Arial"/>
                <w:snapToGrid w:val="0"/>
                <w:color w:val="000000"/>
                <w:lang w:val="en-US"/>
              </w:rPr>
            </w:pPr>
            <w:r w:rsidRPr="0075693A">
              <w:rPr>
                <w:rFonts w:ascii="Arial" w:hAnsi="Arial" w:cs="Arial"/>
                <w:snapToGrid w:val="0"/>
                <w:color w:val="000000"/>
                <w:lang w:val="en-US"/>
              </w:rPr>
              <w:t xml:space="preserve">CR pack on SAES16 </w:t>
            </w:r>
          </w:p>
        </w:tc>
        <w:tc>
          <w:tcPr>
            <w:tcW w:w="1383" w:type="dxa"/>
            <w:gridSpan w:val="2"/>
            <w:tcBorders>
              <w:top w:val="single" w:sz="4" w:space="0" w:color="auto"/>
              <w:left w:val="single" w:sz="4" w:space="0" w:color="auto"/>
              <w:bottom w:val="nil"/>
              <w:right w:val="single" w:sz="4" w:space="0" w:color="auto"/>
            </w:tcBorders>
            <w:shd w:val="clear" w:color="auto" w:fill="auto"/>
          </w:tcPr>
          <w:p w:rsidR="002A395A" w:rsidRPr="0075693A" w:rsidRDefault="002A395A" w:rsidP="0075693A">
            <w:pPr>
              <w:spacing w:after="0"/>
              <w:rPr>
                <w:rFonts w:ascii="Arial" w:hAnsi="Arial" w:cs="Arial"/>
                <w:color w:val="000000"/>
                <w:lang w:val="en-US"/>
              </w:rPr>
            </w:pPr>
            <w:r w:rsidRPr="0075693A">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2A395A" w:rsidRPr="0075693A" w:rsidRDefault="000A0743" w:rsidP="0075693A">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A395A" w:rsidRPr="0075693A" w:rsidRDefault="002A395A" w:rsidP="0075693A">
            <w:pPr>
              <w:spacing w:after="0"/>
              <w:rPr>
                <w:rFonts w:ascii="Arial" w:hAnsi="Arial" w:cs="Arial"/>
                <w:lang w:val="en-US"/>
              </w:rPr>
            </w:pPr>
          </w:p>
        </w:tc>
      </w:tr>
      <w:tr w:rsidR="002A395A" w:rsidRPr="0075693A" w:rsidTr="0075693A">
        <w:trPr>
          <w:cantSplit/>
        </w:trPr>
        <w:tc>
          <w:tcPr>
            <w:tcW w:w="993" w:type="dxa"/>
            <w:tcBorders>
              <w:top w:val="single" w:sz="4" w:space="0" w:color="auto"/>
              <w:left w:val="single" w:sz="18" w:space="0" w:color="auto"/>
              <w:bottom w:val="nil"/>
              <w:right w:val="single" w:sz="4" w:space="0" w:color="auto"/>
            </w:tcBorders>
            <w:shd w:val="clear" w:color="auto" w:fill="auto"/>
          </w:tcPr>
          <w:p w:rsidR="002A395A" w:rsidRPr="0075693A" w:rsidRDefault="002A395A" w:rsidP="0075693A">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2A395A" w:rsidRPr="0075693A" w:rsidRDefault="002A395A" w:rsidP="0075693A">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2A395A" w:rsidRPr="0075693A" w:rsidRDefault="002A395A" w:rsidP="0075693A">
            <w:pPr>
              <w:spacing w:after="0"/>
              <w:rPr>
                <w:rFonts w:ascii="Arial" w:hAnsi="Arial" w:cs="Arial"/>
                <w:color w:val="000000"/>
                <w:sz w:val="14"/>
                <w:szCs w:val="14"/>
                <w:lang w:val="en-US"/>
              </w:rPr>
            </w:pPr>
          </w:p>
        </w:tc>
        <w:tc>
          <w:tcPr>
            <w:tcW w:w="3969" w:type="dxa"/>
            <w:tcBorders>
              <w:top w:val="single" w:sz="4" w:space="0" w:color="auto"/>
              <w:left w:val="single" w:sz="4" w:space="0" w:color="auto"/>
              <w:bottom w:val="nil"/>
              <w:right w:val="single" w:sz="4" w:space="0" w:color="auto"/>
            </w:tcBorders>
            <w:shd w:val="clear" w:color="auto" w:fill="auto"/>
          </w:tcPr>
          <w:p w:rsidR="002A395A" w:rsidRPr="0075693A" w:rsidRDefault="002A395A" w:rsidP="0075693A">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nil"/>
              <w:right w:val="single" w:sz="4" w:space="0" w:color="auto"/>
            </w:tcBorders>
            <w:shd w:val="clear" w:color="auto" w:fill="auto"/>
          </w:tcPr>
          <w:p w:rsidR="002A395A" w:rsidRPr="0075693A" w:rsidRDefault="002A395A" w:rsidP="0075693A">
            <w:pPr>
              <w:spacing w:after="0"/>
              <w:rPr>
                <w:rFonts w:ascii="Arial" w:hAnsi="Arial" w:cs="Arial"/>
                <w:color w:val="000000"/>
                <w:lang w:val="en-US"/>
              </w:rPr>
            </w:pPr>
          </w:p>
        </w:tc>
        <w:tc>
          <w:tcPr>
            <w:tcW w:w="1026" w:type="dxa"/>
            <w:tcBorders>
              <w:top w:val="single" w:sz="4" w:space="0" w:color="auto"/>
              <w:left w:val="single" w:sz="4" w:space="0" w:color="auto"/>
              <w:bottom w:val="nil"/>
              <w:right w:val="single" w:sz="4" w:space="0" w:color="auto"/>
            </w:tcBorders>
            <w:shd w:val="clear" w:color="auto" w:fill="auto"/>
          </w:tcPr>
          <w:p w:rsidR="002A395A" w:rsidRPr="0075693A" w:rsidRDefault="002A395A" w:rsidP="0075693A">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auto"/>
          </w:tcPr>
          <w:p w:rsidR="002A395A" w:rsidRPr="0075693A" w:rsidRDefault="002A395A" w:rsidP="0075693A">
            <w:pPr>
              <w:spacing w:after="0"/>
              <w:rPr>
                <w:rFonts w:ascii="Arial" w:hAnsi="Arial" w:cs="Arial"/>
                <w:lang w:val="en-US"/>
              </w:rPr>
            </w:pPr>
          </w:p>
        </w:tc>
      </w:tr>
      <w:tr w:rsidR="002A395A"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2A395A" w:rsidRPr="00107C20" w:rsidRDefault="002A395A" w:rsidP="000B2E95">
            <w:pPr>
              <w:spacing w:after="0"/>
              <w:rPr>
                <w:rFonts w:ascii="Arial" w:hAnsi="Arial" w:cs="Arial"/>
                <w:b/>
                <w:bCs/>
                <w:lang w:val="en-US"/>
              </w:rPr>
            </w:pPr>
            <w:r w:rsidRPr="00107C20">
              <w:rPr>
                <w:rFonts w:ascii="Arial" w:hAnsi="Arial" w:cs="Arial"/>
                <w:b/>
                <w:bCs/>
                <w:lang w:val="en-US"/>
              </w:rPr>
              <w:t>16.7</w:t>
            </w:r>
          </w:p>
        </w:tc>
        <w:tc>
          <w:tcPr>
            <w:tcW w:w="1984" w:type="dxa"/>
            <w:tcBorders>
              <w:top w:val="single" w:sz="4" w:space="0" w:color="auto"/>
              <w:bottom w:val="single" w:sz="4" w:space="0" w:color="auto"/>
            </w:tcBorders>
            <w:shd w:val="clear" w:color="auto" w:fill="FDE9D9" w:themeFill="accent6" w:themeFillTint="33"/>
          </w:tcPr>
          <w:p w:rsidR="002A395A" w:rsidRPr="00107C20" w:rsidRDefault="002A395A" w:rsidP="000B30F0">
            <w:pPr>
              <w:spacing w:after="0"/>
              <w:rPr>
                <w:rFonts w:ascii="Arial" w:hAnsi="Arial" w:cs="Arial"/>
                <w:b/>
                <w:bCs/>
                <w:lang w:val="en-US"/>
              </w:rPr>
            </w:pPr>
            <w:r w:rsidRPr="00107C20">
              <w:rPr>
                <w:rFonts w:ascii="Arial" w:hAnsi="Arial" w:cs="Arial"/>
                <w:b/>
                <w:bCs/>
                <w:lang w:val="en-US"/>
              </w:rPr>
              <w:t>Stage-3 5GS NAS protocol development [5GProtoc16] [5GProtoc16-non3GPP]</w:t>
            </w:r>
          </w:p>
        </w:tc>
        <w:tc>
          <w:tcPr>
            <w:tcW w:w="851" w:type="dxa"/>
            <w:tcBorders>
              <w:top w:val="single" w:sz="4" w:space="0" w:color="auto"/>
              <w:bottom w:val="single" w:sz="4" w:space="0" w:color="auto"/>
            </w:tcBorders>
            <w:shd w:val="clear" w:color="auto" w:fill="FDE9D9" w:themeFill="accent6" w:themeFillTint="33"/>
          </w:tcPr>
          <w:p w:rsidR="002A395A" w:rsidRPr="00107C20" w:rsidRDefault="002A395A" w:rsidP="00166EC5">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2A395A" w:rsidRPr="00107C20" w:rsidRDefault="002A395A" w:rsidP="00166EC5">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2A395A" w:rsidRPr="00107C20" w:rsidRDefault="002A395A" w:rsidP="00166EC5">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2A395A" w:rsidRPr="00107C20" w:rsidRDefault="002A395A" w:rsidP="00166EC5">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2A395A" w:rsidRPr="00107C20" w:rsidRDefault="002A395A" w:rsidP="00166EC5">
            <w:pPr>
              <w:spacing w:after="0"/>
              <w:rPr>
                <w:rFonts w:ascii="Arial" w:hAnsi="Arial" w:cs="Arial"/>
                <w:color w:val="FF0000"/>
                <w:lang w:val="en-US"/>
              </w:rPr>
            </w:pPr>
          </w:p>
        </w:tc>
      </w:tr>
      <w:tr w:rsidR="002A395A" w:rsidRPr="00527BE3" w:rsidTr="006B4E10">
        <w:trPr>
          <w:cantSplit/>
        </w:trPr>
        <w:tc>
          <w:tcPr>
            <w:tcW w:w="993" w:type="dxa"/>
            <w:tcBorders>
              <w:top w:val="single" w:sz="4" w:space="0" w:color="auto"/>
              <w:left w:val="single" w:sz="18" w:space="0" w:color="auto"/>
              <w:bottom w:val="nil"/>
              <w:right w:val="single" w:sz="4" w:space="0" w:color="auto"/>
            </w:tcBorders>
            <w:shd w:val="clear" w:color="auto" w:fill="auto"/>
          </w:tcPr>
          <w:p w:rsidR="002A395A" w:rsidRPr="00263202" w:rsidRDefault="002A395A" w:rsidP="007C4B07">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2A395A" w:rsidRPr="00263202" w:rsidRDefault="002A395A" w:rsidP="007C4B07">
            <w:pPr>
              <w:spacing w:after="0"/>
              <w:rPr>
                <w:rFonts w:ascii="Arial" w:hAnsi="Arial" w:cs="Arial"/>
                <w:b/>
                <w:bCs/>
                <w:lang w:val="en-US"/>
              </w:rPr>
            </w:pPr>
            <w:r w:rsidRPr="00263202">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A395A" w:rsidRPr="00263202" w:rsidRDefault="008E5119" w:rsidP="007C4B07">
            <w:pPr>
              <w:spacing w:after="0"/>
              <w:rPr>
                <w:rFonts w:ascii="Arial" w:hAnsi="Arial" w:cs="Arial"/>
                <w:color w:val="000000"/>
                <w:sz w:val="14"/>
                <w:szCs w:val="14"/>
                <w:lang w:val="en-US"/>
              </w:rPr>
            </w:pPr>
            <w:hyperlink r:id="rId187" w:tgtFrame="_blank" w:history="1">
              <w:r w:rsidR="002A395A" w:rsidRPr="00263202">
                <w:rPr>
                  <w:rStyle w:val="Lienhypertexte"/>
                  <w:rFonts w:ascii="Arial" w:hAnsi="Arial" w:cs="Arial"/>
                  <w:sz w:val="14"/>
                  <w:szCs w:val="14"/>
                  <w:lang w:val="en-US"/>
                </w:rPr>
                <w:t>CP</w:t>
              </w:r>
              <w:r w:rsidR="002A395A" w:rsidRPr="00263202">
                <w:rPr>
                  <w:rStyle w:val="Lienhypertexte"/>
                  <w:rFonts w:ascii="Arial" w:hAnsi="Arial" w:cs="Arial"/>
                  <w:sz w:val="14"/>
                  <w:szCs w:val="14"/>
                  <w:lang w:val="en-US"/>
                </w:rPr>
                <w:noBreakHyphen/>
                <w:t xml:space="preserve">201281 </w:t>
              </w:r>
            </w:hyperlink>
          </w:p>
        </w:tc>
        <w:tc>
          <w:tcPr>
            <w:tcW w:w="3969" w:type="dxa"/>
            <w:tcBorders>
              <w:top w:val="single" w:sz="4" w:space="0" w:color="auto"/>
              <w:left w:val="single" w:sz="4" w:space="0" w:color="auto"/>
              <w:bottom w:val="nil"/>
              <w:right w:val="single" w:sz="4" w:space="0" w:color="auto"/>
            </w:tcBorders>
            <w:shd w:val="clear" w:color="auto" w:fill="auto"/>
          </w:tcPr>
          <w:p w:rsidR="002A395A" w:rsidRPr="00263202" w:rsidRDefault="002A395A" w:rsidP="007C4B07">
            <w:pPr>
              <w:spacing w:after="0"/>
              <w:rPr>
                <w:rFonts w:ascii="Arial" w:hAnsi="Arial" w:cs="Arial"/>
                <w:snapToGrid w:val="0"/>
                <w:color w:val="000000"/>
                <w:lang w:val="en-US"/>
              </w:rPr>
            </w:pPr>
            <w:r w:rsidRPr="00263202">
              <w:rPr>
                <w:rFonts w:ascii="Arial" w:hAnsi="Arial" w:cs="Arial"/>
                <w:snapToGrid w:val="0"/>
                <w:color w:val="000000"/>
                <w:lang w:val="en-US"/>
              </w:rPr>
              <w:t xml:space="preserve">Updating the requirements of Rejected NSSAI in roaming scenarios </w:t>
            </w:r>
          </w:p>
        </w:tc>
        <w:tc>
          <w:tcPr>
            <w:tcW w:w="1383" w:type="dxa"/>
            <w:gridSpan w:val="2"/>
            <w:tcBorders>
              <w:top w:val="single" w:sz="4" w:space="0" w:color="auto"/>
              <w:left w:val="single" w:sz="4" w:space="0" w:color="auto"/>
              <w:bottom w:val="nil"/>
              <w:right w:val="single" w:sz="4" w:space="0" w:color="auto"/>
            </w:tcBorders>
            <w:shd w:val="clear" w:color="auto" w:fill="auto"/>
          </w:tcPr>
          <w:p w:rsidR="002A395A" w:rsidRPr="00527BE3" w:rsidRDefault="002A395A" w:rsidP="007C4B07">
            <w:pPr>
              <w:spacing w:after="0"/>
              <w:rPr>
                <w:rFonts w:ascii="Arial" w:hAnsi="Arial" w:cs="Arial"/>
                <w:color w:val="000000"/>
                <w:lang w:val="de-AT"/>
              </w:rPr>
            </w:pPr>
            <w:r w:rsidRPr="00527BE3">
              <w:rPr>
                <w:rFonts w:ascii="Arial" w:hAnsi="Arial" w:cs="Arial"/>
                <w:color w:val="000000"/>
                <w:lang w:val="de-AT"/>
              </w:rPr>
              <w:t xml:space="preserve">China Mobile, Samsung, ZTE, </w:t>
            </w:r>
            <w:proofErr w:type="spellStart"/>
            <w:r w:rsidRPr="00527BE3">
              <w:rPr>
                <w:rFonts w:ascii="Arial" w:hAnsi="Arial" w:cs="Arial"/>
                <w:color w:val="000000"/>
                <w:lang w:val="de-AT"/>
              </w:rPr>
              <w:t>Huawei</w:t>
            </w:r>
            <w:proofErr w:type="spellEnd"/>
            <w:r w:rsidRPr="00527BE3">
              <w:rPr>
                <w:rFonts w:ascii="Arial" w:hAnsi="Arial" w:cs="Arial"/>
                <w:color w:val="000000"/>
                <w:lang w:val="de-AT"/>
              </w:rPr>
              <w:t xml:space="preserve">, </w:t>
            </w:r>
            <w:proofErr w:type="spellStart"/>
            <w:r w:rsidRPr="00527BE3">
              <w:rPr>
                <w:rFonts w:ascii="Arial" w:hAnsi="Arial" w:cs="Arial"/>
                <w:color w:val="000000"/>
                <w:lang w:val="de-AT"/>
              </w:rPr>
              <w:t>HiSilicon</w:t>
            </w:r>
            <w:proofErr w:type="spellEnd"/>
            <w:r w:rsidRPr="00527BE3">
              <w:rPr>
                <w:rFonts w:ascii="Arial" w:hAnsi="Arial" w:cs="Arial"/>
                <w:color w:val="000000"/>
                <w:lang w:val="de-AT"/>
              </w:rPr>
              <w:t xml:space="preserve"> </w:t>
            </w:r>
          </w:p>
        </w:tc>
        <w:tc>
          <w:tcPr>
            <w:tcW w:w="1026" w:type="dxa"/>
            <w:tcBorders>
              <w:top w:val="single" w:sz="4" w:space="0" w:color="auto"/>
              <w:left w:val="single" w:sz="4" w:space="0" w:color="auto"/>
              <w:bottom w:val="nil"/>
              <w:right w:val="single" w:sz="4" w:space="0" w:color="auto"/>
            </w:tcBorders>
            <w:shd w:val="clear" w:color="auto" w:fill="auto"/>
          </w:tcPr>
          <w:p w:rsidR="002A395A" w:rsidRPr="00527BE3" w:rsidRDefault="002A395A" w:rsidP="0074248C">
            <w:pPr>
              <w:spacing w:after="0"/>
              <w:rPr>
                <w:rFonts w:ascii="Arial" w:hAnsi="Arial" w:cs="Arial"/>
                <w:color w:val="000000"/>
                <w:lang w:val="de-AT"/>
              </w:rPr>
            </w:pPr>
            <w:proofErr w:type="spellStart"/>
            <w:r>
              <w:rPr>
                <w:rFonts w:ascii="Arial" w:hAnsi="Arial" w:cs="Arial"/>
                <w:color w:val="000000"/>
                <w:lang w:val="de-AT"/>
              </w:rPr>
              <w:t>Withdrawn</w:t>
            </w:r>
            <w:proofErr w:type="spellEnd"/>
          </w:p>
        </w:tc>
        <w:tc>
          <w:tcPr>
            <w:tcW w:w="4678" w:type="dxa"/>
            <w:tcBorders>
              <w:top w:val="single" w:sz="4" w:space="0" w:color="auto"/>
              <w:left w:val="single" w:sz="4" w:space="0" w:color="auto"/>
              <w:bottom w:val="nil"/>
              <w:right w:val="single" w:sz="18" w:space="0" w:color="auto"/>
            </w:tcBorders>
            <w:shd w:val="clear" w:color="auto" w:fill="auto"/>
          </w:tcPr>
          <w:p w:rsidR="002A395A" w:rsidRDefault="002A395A" w:rsidP="007C4B07">
            <w:pPr>
              <w:spacing w:after="0"/>
              <w:rPr>
                <w:rFonts w:ascii="Arial" w:hAnsi="Arial" w:cs="Arial"/>
                <w:lang w:val="de-AT"/>
              </w:rPr>
            </w:pPr>
            <w:r>
              <w:rPr>
                <w:rFonts w:ascii="Arial" w:hAnsi="Arial" w:cs="Arial"/>
                <w:lang w:val="de-AT"/>
              </w:rPr>
              <w:t xml:space="preserve">Revision </w:t>
            </w:r>
            <w:proofErr w:type="spellStart"/>
            <w:r>
              <w:rPr>
                <w:rFonts w:ascii="Arial" w:hAnsi="Arial" w:cs="Arial"/>
                <w:lang w:val="de-AT"/>
              </w:rPr>
              <w:t>of</w:t>
            </w:r>
            <w:proofErr w:type="spellEnd"/>
            <w:r>
              <w:rPr>
                <w:rFonts w:ascii="Arial" w:hAnsi="Arial" w:cs="Arial"/>
                <w:lang w:val="de-AT"/>
              </w:rPr>
              <w:t xml:space="preserve"> </w:t>
            </w:r>
            <w:r w:rsidRPr="00A43ABE">
              <w:rPr>
                <w:rFonts w:ascii="Arial" w:hAnsi="Arial" w:cs="Arial"/>
                <w:lang w:val="de-AT"/>
              </w:rPr>
              <w:t>C1-204170</w:t>
            </w:r>
            <w:r>
              <w:rPr>
                <w:rFonts w:ascii="Arial" w:hAnsi="Arial" w:cs="Arial"/>
                <w:lang w:val="de-AT"/>
              </w:rPr>
              <w:t xml:space="preserve">. </w:t>
            </w:r>
            <w:proofErr w:type="spellStart"/>
            <w:r>
              <w:rPr>
                <w:rFonts w:ascii="Arial" w:hAnsi="Arial" w:cs="Arial"/>
                <w:lang w:val="de-AT"/>
              </w:rPr>
              <w:t>Discussed</w:t>
            </w:r>
            <w:proofErr w:type="spellEnd"/>
            <w:r>
              <w:rPr>
                <w:rFonts w:ascii="Arial" w:hAnsi="Arial" w:cs="Arial"/>
                <w:lang w:val="de-AT"/>
              </w:rPr>
              <w:t xml:space="preserve"> in CT1</w:t>
            </w:r>
          </w:p>
          <w:p w:rsidR="002A395A" w:rsidRDefault="002A395A" w:rsidP="007C4B07">
            <w:pPr>
              <w:spacing w:after="0"/>
              <w:rPr>
                <w:rFonts w:ascii="Arial" w:hAnsi="Arial" w:cs="Arial"/>
                <w:lang w:val="de-AT"/>
              </w:rPr>
            </w:pPr>
          </w:p>
          <w:p w:rsidR="002A395A" w:rsidRPr="00B43003" w:rsidRDefault="002A395A" w:rsidP="007C4B07">
            <w:pPr>
              <w:spacing w:after="0"/>
              <w:rPr>
                <w:rFonts w:ascii="Arial" w:hAnsi="Arial" w:cs="Arial"/>
                <w:b/>
                <w:lang w:val="de-AT"/>
              </w:rPr>
            </w:pPr>
            <w:proofErr w:type="spellStart"/>
            <w:r w:rsidRPr="00B43003">
              <w:rPr>
                <w:rFonts w:ascii="Arial" w:hAnsi="Arial" w:cs="Arial"/>
                <w:b/>
                <w:lang w:val="de-AT"/>
              </w:rPr>
              <w:t>Objection</w:t>
            </w:r>
            <w:proofErr w:type="spellEnd"/>
            <w:r w:rsidRPr="00B43003">
              <w:rPr>
                <w:rFonts w:ascii="Arial" w:hAnsi="Arial" w:cs="Arial"/>
                <w:b/>
                <w:lang w:val="de-AT"/>
              </w:rPr>
              <w:t>: Nokia/Qualcomm</w:t>
            </w:r>
          </w:p>
          <w:p w:rsidR="002A395A" w:rsidRDefault="002A395A" w:rsidP="007C4B07">
            <w:pPr>
              <w:spacing w:after="0"/>
              <w:rPr>
                <w:rFonts w:ascii="Arial" w:hAnsi="Arial" w:cs="Arial"/>
                <w:lang w:val="de-AT"/>
              </w:rPr>
            </w:pPr>
          </w:p>
          <w:p w:rsidR="002A395A" w:rsidRDefault="002A395A" w:rsidP="00E0087C">
            <w:pPr>
              <w:rPr>
                <w:rFonts w:ascii="Tahoma" w:hAnsi="Tahoma" w:cs="Tahoma"/>
                <w:lang w:val="en-US"/>
              </w:rPr>
            </w:pPr>
            <w:r w:rsidRPr="00E0087C">
              <w:rPr>
                <w:rFonts w:ascii="Tahoma" w:hAnsi="Tahoma" w:cs="Tahoma"/>
                <w:u w:val="single"/>
                <w:lang w:val="en-US"/>
              </w:rPr>
              <w:t>Nokia</w:t>
            </w:r>
            <w:r>
              <w:rPr>
                <w:rFonts w:ascii="Tahoma" w:hAnsi="Tahoma" w:cs="Tahoma"/>
                <w:lang w:val="en-US"/>
              </w:rPr>
              <w:t>: We object the CR for the following reasons.</w:t>
            </w:r>
          </w:p>
          <w:p w:rsidR="002A395A" w:rsidRDefault="002A395A" w:rsidP="00E0087C">
            <w:pPr>
              <w:rPr>
                <w:rFonts w:ascii="Tahoma" w:hAnsi="Tahoma" w:cs="Tahoma"/>
                <w:b/>
                <w:bCs/>
                <w:lang w:val="en-US"/>
              </w:rPr>
            </w:pPr>
            <w:r>
              <w:rPr>
                <w:rFonts w:ascii="Tahoma" w:hAnsi="Tahoma" w:cs="Tahoma"/>
                <w:b/>
                <w:bCs/>
                <w:lang w:val="en-US"/>
              </w:rPr>
              <w:t>1/ There has been no consensus in the WG.</w:t>
            </w:r>
          </w:p>
          <w:p w:rsidR="002A395A" w:rsidRDefault="002A395A" w:rsidP="00E0087C">
            <w:pPr>
              <w:rPr>
                <w:rFonts w:ascii="Tahoma" w:hAnsi="Tahoma" w:cs="Tahoma"/>
                <w:lang w:val="en-US"/>
              </w:rPr>
            </w:pPr>
            <w:r>
              <w:rPr>
                <w:rFonts w:ascii="Tahoma" w:hAnsi="Tahoma" w:cs="Tahoma"/>
                <w:lang w:val="en-US"/>
              </w:rPr>
              <w:t>In the CT1 reflector, two companies have expressed that the problem tackled by the CR should be addressed in the WG.</w:t>
            </w:r>
          </w:p>
          <w:p w:rsidR="002A395A" w:rsidRDefault="002A395A" w:rsidP="00E0087C">
            <w:pPr>
              <w:rPr>
                <w:rFonts w:ascii="Tahoma" w:hAnsi="Tahoma" w:cs="Tahoma"/>
                <w:b/>
                <w:bCs/>
                <w:lang w:val="en-US"/>
              </w:rPr>
            </w:pPr>
            <w:r>
              <w:rPr>
                <w:rFonts w:ascii="Tahoma" w:hAnsi="Tahoma" w:cs="Tahoma"/>
                <w:b/>
                <w:bCs/>
                <w:lang w:val="en-US"/>
              </w:rPr>
              <w:t>2/ This CR may require modification of one operator’s S-NSSAI assignment scheme when two operators make a roaming agreement.</w:t>
            </w:r>
          </w:p>
          <w:p w:rsidR="002A395A" w:rsidRDefault="002A395A" w:rsidP="00E0087C">
            <w:pPr>
              <w:rPr>
                <w:rFonts w:ascii="Tahoma" w:hAnsi="Tahoma" w:cs="Tahoma"/>
                <w:lang w:val="en-US"/>
              </w:rPr>
            </w:pPr>
            <w:r>
              <w:rPr>
                <w:rFonts w:ascii="Tahoma" w:hAnsi="Tahoma" w:cs="Tahoma"/>
                <w:lang w:val="en-US"/>
              </w:rPr>
              <w:t xml:space="preserve">The CR includes the following text: </w:t>
            </w:r>
            <w:r>
              <w:rPr>
                <w:rFonts w:ascii="Tahoma" w:hAnsi="Tahoma" w:cs="Tahoma"/>
                <w:i/>
                <w:iCs/>
                <w:lang w:val="en-US"/>
              </w:rPr>
              <w:t xml:space="preserve">By setting mapping rules, the operators can avoid a VPLMN S-NSSAI being the same as a HPLMN S-NSSAI. Based on that, no repeated VPLMN S-NSSAI in the mapping list is likely to be </w:t>
            </w:r>
            <w:proofErr w:type="spellStart"/>
            <w:r>
              <w:rPr>
                <w:rFonts w:ascii="Tahoma" w:hAnsi="Tahoma" w:cs="Tahoma"/>
                <w:i/>
                <w:iCs/>
                <w:lang w:val="en-US"/>
              </w:rPr>
              <w:t>mis</w:t>
            </w:r>
            <w:proofErr w:type="spellEnd"/>
            <w:r>
              <w:rPr>
                <w:rFonts w:ascii="Tahoma" w:hAnsi="Tahoma" w:cs="Tahoma"/>
                <w:i/>
                <w:iCs/>
                <w:lang w:val="en-US"/>
              </w:rPr>
              <w:t>-deleted</w:t>
            </w:r>
            <w:r>
              <w:rPr>
                <w:rFonts w:ascii="Tahoma" w:hAnsi="Tahoma" w:cs="Tahoma"/>
                <w:lang w:val="en-US"/>
              </w:rPr>
              <w:t>. The text restricts that VPLMN operator cannot make use of the same S-NSSAI value that the HPLMN is using.</w:t>
            </w:r>
          </w:p>
          <w:p w:rsidR="002A395A" w:rsidRDefault="002A395A" w:rsidP="00E0087C">
            <w:pPr>
              <w:rPr>
                <w:rFonts w:ascii="Tahoma" w:hAnsi="Tahoma" w:cs="Tahoma"/>
                <w:b/>
                <w:bCs/>
                <w:lang w:val="en-US"/>
              </w:rPr>
            </w:pPr>
            <w:r>
              <w:rPr>
                <w:rFonts w:ascii="Tahoma" w:hAnsi="Tahoma" w:cs="Tahoma"/>
                <w:b/>
                <w:bCs/>
                <w:lang w:val="en-US"/>
              </w:rPr>
              <w:t>3/ The CR is not aligned with the previous decision made in CT1 regarding the requested mapped NSSAI IE.</w:t>
            </w:r>
          </w:p>
          <w:p w:rsidR="002A395A" w:rsidRDefault="002A395A" w:rsidP="00E0087C">
            <w:pPr>
              <w:rPr>
                <w:rFonts w:ascii="Tahoma" w:hAnsi="Tahoma" w:cs="Tahoma"/>
                <w:lang w:val="en-US"/>
              </w:rPr>
            </w:pPr>
            <w:r>
              <w:rPr>
                <w:rFonts w:ascii="Tahoma" w:hAnsi="Tahoma" w:cs="Tahoma"/>
                <w:lang w:val="en-US"/>
              </w:rPr>
              <w:t>If CT1 had assumed that the receiver can identify whether an S-NSSAI is for HPLMN or VPLMN by just looking at the value of the S-NSSAI, CT1 would have not introduced the requested mapped NSSAI IE.</w:t>
            </w:r>
          </w:p>
          <w:p w:rsidR="002A395A" w:rsidRDefault="002A395A" w:rsidP="00E0087C">
            <w:pPr>
              <w:rPr>
                <w:rFonts w:ascii="Tahoma" w:hAnsi="Tahoma" w:cs="Tahoma"/>
                <w:b/>
                <w:bCs/>
                <w:lang w:val="en-US"/>
              </w:rPr>
            </w:pPr>
            <w:r>
              <w:rPr>
                <w:rFonts w:ascii="Tahoma" w:hAnsi="Tahoma" w:cs="Tahoma"/>
                <w:b/>
                <w:bCs/>
                <w:lang w:val="en-US"/>
              </w:rPr>
              <w:t xml:space="preserve">4/ The UE behavior </w:t>
            </w:r>
            <w:proofErr w:type="gramStart"/>
            <w:r>
              <w:rPr>
                <w:rFonts w:ascii="Tahoma" w:hAnsi="Tahoma" w:cs="Tahoma"/>
                <w:b/>
                <w:bCs/>
                <w:lang w:val="en-US"/>
              </w:rPr>
              <w:t>is</w:t>
            </w:r>
            <w:proofErr w:type="gramEnd"/>
            <w:r>
              <w:rPr>
                <w:rFonts w:ascii="Tahoma" w:hAnsi="Tahoma" w:cs="Tahoma"/>
                <w:b/>
                <w:bCs/>
                <w:lang w:val="en-US"/>
              </w:rPr>
              <w:t xml:space="preserve"> not covered.</w:t>
            </w:r>
          </w:p>
          <w:p w:rsidR="002A395A" w:rsidRDefault="002A395A" w:rsidP="00B43003">
            <w:pPr>
              <w:rPr>
                <w:rFonts w:ascii="Calibri" w:hAnsi="Calibri" w:cs="Calibri"/>
                <w:lang w:val="en-US"/>
              </w:rPr>
            </w:pPr>
            <w:r w:rsidRPr="00E0087C">
              <w:rPr>
                <w:rFonts w:ascii="Arial" w:hAnsi="Arial" w:cs="Arial"/>
                <w:u w:val="single"/>
                <w:lang w:val="en-US"/>
              </w:rPr>
              <w:t>Qualcomm</w:t>
            </w:r>
            <w:r>
              <w:rPr>
                <w:rFonts w:ascii="Arial" w:hAnsi="Arial" w:cs="Arial"/>
                <w:lang w:val="en-US"/>
              </w:rPr>
              <w:t xml:space="preserve">: </w:t>
            </w:r>
            <w:r>
              <w:rPr>
                <w:rFonts w:ascii="Calibri" w:hAnsi="Calibri" w:cs="Calibri"/>
                <w:lang w:val="en-US"/>
              </w:rPr>
              <w:t>We also object to the CR, for reasons similar to those listed by Nokia below, more specifically:</w:t>
            </w:r>
          </w:p>
          <w:p w:rsidR="002A395A" w:rsidRDefault="002A395A" w:rsidP="00B43003">
            <w:pPr>
              <w:numPr>
                <w:ilvl w:val="0"/>
                <w:numId w:val="14"/>
              </w:numPr>
              <w:overflowPunct/>
              <w:autoSpaceDE/>
              <w:adjustRightInd/>
              <w:spacing w:after="0"/>
              <w:ind w:left="1080"/>
              <w:textAlignment w:val="auto"/>
              <w:rPr>
                <w:rFonts w:ascii="Calibri" w:hAnsi="Calibri" w:cs="Calibri"/>
                <w:lang w:val="en-US"/>
              </w:rPr>
            </w:pPr>
            <w:r>
              <w:rPr>
                <w:rFonts w:ascii="Calibri" w:hAnsi="Calibri" w:cs="Calibri"/>
                <w:lang w:val="en-US"/>
              </w:rPr>
              <w:t xml:space="preserve">The proposed changes in </w:t>
            </w:r>
            <w:proofErr w:type="spellStart"/>
            <w:r>
              <w:rPr>
                <w:rFonts w:ascii="Calibri" w:hAnsi="Calibri" w:cs="Calibri"/>
                <w:lang w:val="en-US"/>
              </w:rPr>
              <w:t>subclauses</w:t>
            </w:r>
            <w:proofErr w:type="spellEnd"/>
            <w:r>
              <w:rPr>
                <w:rFonts w:ascii="Calibri" w:hAnsi="Calibri" w:cs="Calibri"/>
                <w:lang w:val="en-US"/>
              </w:rPr>
              <w:t xml:space="preserve"> 3.1 and 9.11.3.46, i.e. changes to the definition and the encoding of the Rejected NSSAI, have UE impact. Also a new UE logic is needed (see next bullet). So the proposal has UE impacts, however the UE impacts are not at all covered in the CR (ME box unticked in coversheet, and no added text about expected UE behavior)</w:t>
            </w:r>
          </w:p>
          <w:p w:rsidR="002A395A" w:rsidRDefault="002A395A" w:rsidP="00B43003">
            <w:pPr>
              <w:numPr>
                <w:ilvl w:val="0"/>
                <w:numId w:val="14"/>
              </w:numPr>
              <w:overflowPunct/>
              <w:autoSpaceDE/>
              <w:adjustRightInd/>
              <w:spacing w:after="0"/>
              <w:ind w:left="1080"/>
              <w:textAlignment w:val="auto"/>
              <w:rPr>
                <w:rFonts w:ascii="Calibri" w:hAnsi="Calibri" w:cs="Calibri"/>
                <w:lang w:val="en-US"/>
              </w:rPr>
            </w:pPr>
            <w:proofErr w:type="gramStart"/>
            <w:r>
              <w:rPr>
                <w:rFonts w:ascii="Calibri" w:hAnsi="Calibri" w:cs="Calibri"/>
                <w:lang w:val="en-US"/>
              </w:rPr>
              <w:t>if</w:t>
            </w:r>
            <w:proofErr w:type="gramEnd"/>
            <w:r>
              <w:rPr>
                <w:rFonts w:ascii="Calibri" w:hAnsi="Calibri" w:cs="Calibri"/>
                <w:lang w:val="en-US"/>
              </w:rPr>
              <w:t xml:space="preserve"> the CR is agreed, the UE receiving an S-NSSAI in the Rejected NSSAI does not know whether this S-NSSAI is associated with the VPLMN or the HPLMN. The cover sheet assumes that the UE does not need to know (bullet 3 in the Reason for Change: “</w:t>
            </w:r>
            <w:r>
              <w:rPr>
                <w:rFonts w:ascii="Calibri" w:hAnsi="Calibri" w:cs="Calibri"/>
                <w:lang w:val="en-US" w:eastAsia="zh-CN"/>
              </w:rPr>
              <w:t>UE can distinguish VPLMN and HPLMN S-NSSAIs by the mapping list in the configured NSSAI and the allowed NSSAI”</w:t>
            </w:r>
            <w:r>
              <w:rPr>
                <w:rFonts w:ascii="Calibri" w:hAnsi="Calibri" w:cs="Calibri"/>
                <w:lang w:val="en-US"/>
              </w:rPr>
              <w:t>). But this is an additional logic in the UE that was not needed before hence a) additional UE impact; b) the logic needs to be spelled out in the CR; and c) there is an abnormal case when the VPLMN NSSAI and the mapped HPLMN NSSAI are the same. The proposed note seems to address this scenario, but the abnormal case on the UE side, in case this scenario still happens, needs to be addressed in the specs.  </w:t>
            </w:r>
          </w:p>
          <w:p w:rsidR="002A395A" w:rsidRDefault="002A395A" w:rsidP="00B43003">
            <w:pPr>
              <w:numPr>
                <w:ilvl w:val="0"/>
                <w:numId w:val="14"/>
              </w:numPr>
              <w:overflowPunct/>
              <w:autoSpaceDE/>
              <w:adjustRightInd/>
              <w:spacing w:after="0"/>
              <w:ind w:left="1080"/>
              <w:textAlignment w:val="auto"/>
              <w:rPr>
                <w:rFonts w:ascii="Calibri" w:hAnsi="Calibri" w:cs="Calibri"/>
                <w:lang w:val="en-US"/>
              </w:rPr>
            </w:pPr>
            <w:r>
              <w:rPr>
                <w:rFonts w:ascii="Calibri" w:hAnsi="Calibri" w:cs="Calibri"/>
                <w:lang w:val="en-US"/>
              </w:rPr>
              <w:t>The CR is not backward compatible: a Rel-15 UE will always associate an S-NSSAI in the Rejected NSSAI with the VPLMN, whereas a Rel-16 with associate it either the VPLMN or the HPLMN, as described above</w:t>
            </w:r>
          </w:p>
          <w:p w:rsidR="002A395A" w:rsidRDefault="002A395A" w:rsidP="00B43003">
            <w:pPr>
              <w:numPr>
                <w:ilvl w:val="0"/>
                <w:numId w:val="14"/>
              </w:numPr>
              <w:overflowPunct/>
              <w:autoSpaceDE/>
              <w:adjustRightInd/>
              <w:spacing w:after="0"/>
              <w:ind w:left="1080"/>
              <w:textAlignment w:val="auto"/>
              <w:rPr>
                <w:rFonts w:ascii="Calibri" w:hAnsi="Calibri" w:cs="Calibri"/>
                <w:lang w:val="en-US"/>
              </w:rPr>
            </w:pPr>
            <w:r>
              <w:rPr>
                <w:rFonts w:ascii="Calibri" w:hAnsi="Calibri" w:cs="Calibri"/>
                <w:lang w:val="en-US"/>
              </w:rPr>
              <w:t>The use case does not seem to make sense: HPLMN S-NSSAIs A, B, C map to the same VPLMN S-NSSAI, but some of the HPLMN S-NSSAI A</w:t>
            </w:r>
            <w:proofErr w:type="gramStart"/>
            <w:r>
              <w:rPr>
                <w:rFonts w:ascii="Calibri" w:hAnsi="Calibri" w:cs="Calibri"/>
                <w:lang w:val="en-US"/>
              </w:rPr>
              <w:t>,B,C</w:t>
            </w:r>
            <w:proofErr w:type="gramEnd"/>
            <w:r>
              <w:rPr>
                <w:rFonts w:ascii="Calibri" w:hAnsi="Calibri" w:cs="Calibri"/>
                <w:lang w:val="en-US"/>
              </w:rPr>
              <w:t xml:space="preserve"> are subject to NSSAA and some are not. Moreover, the UE does not support NSSAA.</w:t>
            </w:r>
          </w:p>
          <w:p w:rsidR="002A395A" w:rsidRDefault="002A395A" w:rsidP="00B43003">
            <w:pPr>
              <w:numPr>
                <w:ilvl w:val="0"/>
                <w:numId w:val="14"/>
              </w:numPr>
              <w:overflowPunct/>
              <w:autoSpaceDE/>
              <w:adjustRightInd/>
              <w:spacing w:after="0"/>
              <w:ind w:left="1080"/>
              <w:textAlignment w:val="auto"/>
              <w:rPr>
                <w:rFonts w:ascii="Calibri" w:hAnsi="Calibri" w:cs="Calibri"/>
                <w:lang w:val="en-US"/>
              </w:rPr>
            </w:pPr>
            <w:r>
              <w:rPr>
                <w:rFonts w:ascii="Calibri" w:hAnsi="Calibri" w:cs="Calibri"/>
                <w:lang w:val="en-US"/>
              </w:rPr>
              <w:t>As written, the proposed changes are confusing :</w:t>
            </w:r>
            <w:r>
              <w:rPr>
                <w:rFonts w:hint="eastAsia"/>
                <w:lang w:val="en-US"/>
              </w:rPr>
              <w:t xml:space="preserve"> </w:t>
            </w:r>
          </w:p>
          <w:p w:rsidR="002A395A" w:rsidRDefault="002A395A" w:rsidP="00B43003">
            <w:pPr>
              <w:numPr>
                <w:ilvl w:val="1"/>
                <w:numId w:val="14"/>
              </w:numPr>
              <w:overflowPunct/>
              <w:autoSpaceDE/>
              <w:adjustRightInd/>
              <w:spacing w:after="0"/>
              <w:ind w:left="2160"/>
              <w:textAlignment w:val="auto"/>
              <w:rPr>
                <w:rFonts w:ascii="Calibri" w:hAnsi="Calibri" w:cs="Calibri"/>
                <w:lang w:val="en-US"/>
              </w:rPr>
            </w:pPr>
            <w:r>
              <w:rPr>
                <w:rFonts w:ascii="Calibri" w:hAnsi="Calibri" w:cs="Calibri"/>
                <w:lang w:val="en-US"/>
              </w:rPr>
              <w:t xml:space="preserve">“… </w:t>
            </w:r>
            <w:proofErr w:type="gramStart"/>
            <w:r>
              <w:rPr>
                <w:rFonts w:ascii="Calibri" w:hAnsi="Calibri" w:cs="Calibri"/>
                <w:lang w:val="en-US"/>
              </w:rPr>
              <w:t>the</w:t>
            </w:r>
            <w:proofErr w:type="gramEnd"/>
            <w:r>
              <w:rPr>
                <w:rFonts w:ascii="Calibri" w:hAnsi="Calibri" w:cs="Calibri"/>
                <w:lang w:val="en-US"/>
              </w:rPr>
              <w:t xml:space="preserve"> AMF shall reject the HPLMN S-NSSAI … “  Strictly speaking, the AMF does not “reject an S-NSSAI”; the AMF rather includes the S-NSSAI in the Rejected NSSAI whereas the registration procedure can still be accepted.  The proposed text may suggest that the AMF rejects the registration procedure. The proposed wording is not used anywhere else in TS 24.501. </w:t>
            </w:r>
          </w:p>
          <w:p w:rsidR="002A395A" w:rsidRDefault="002A395A" w:rsidP="00B43003">
            <w:pPr>
              <w:numPr>
                <w:ilvl w:val="1"/>
                <w:numId w:val="14"/>
              </w:numPr>
              <w:overflowPunct/>
              <w:autoSpaceDE/>
              <w:adjustRightInd/>
              <w:spacing w:after="0"/>
              <w:ind w:left="2160"/>
              <w:textAlignment w:val="auto"/>
              <w:rPr>
                <w:rFonts w:ascii="Calibri" w:hAnsi="Calibri" w:cs="Calibri"/>
                <w:lang w:val="en-US"/>
              </w:rPr>
            </w:pPr>
            <w:r>
              <w:rPr>
                <w:rFonts w:ascii="Calibri" w:hAnsi="Calibri" w:cs="Calibri"/>
                <w:lang w:val="en-US"/>
              </w:rPr>
              <w:t xml:space="preserve">“NOTE: </w:t>
            </w:r>
            <w:r>
              <w:rPr>
                <w:rFonts w:ascii="Calibri" w:hAnsi="Calibri" w:cs="Calibri"/>
                <w:lang w:val="en-US" w:eastAsia="zh-CN"/>
              </w:rPr>
              <w:t>B</w:t>
            </w:r>
            <w:r>
              <w:rPr>
                <w:rFonts w:ascii="Calibri" w:hAnsi="Calibri" w:cs="Calibri"/>
                <w:lang w:val="en-US"/>
              </w:rPr>
              <w:t>y setting mapping rules</w:t>
            </w:r>
            <w:r>
              <w:rPr>
                <w:rFonts w:ascii="Calibri" w:hAnsi="Calibri" w:cs="Calibri"/>
                <w:lang w:val="en-US" w:eastAsia="zh-CN"/>
              </w:rPr>
              <w:t>,</w:t>
            </w:r>
            <w:r>
              <w:rPr>
                <w:rFonts w:ascii="Calibri" w:hAnsi="Calibri" w:cs="Calibri"/>
                <w:lang w:val="en-US"/>
              </w:rPr>
              <w:t xml:space="preserve"> the operators can avoid a VPLMN S-NSSAI being the same as a HPLMN S-NSSAI. Based on that, </w:t>
            </w:r>
            <w:r>
              <w:rPr>
                <w:rFonts w:ascii="Calibri" w:hAnsi="Calibri" w:cs="Calibri"/>
                <w:lang w:val="en-US" w:eastAsia="zh-CN"/>
              </w:rPr>
              <w:t>no</w:t>
            </w:r>
            <w:r>
              <w:rPr>
                <w:rFonts w:ascii="Calibri" w:hAnsi="Calibri" w:cs="Calibri"/>
                <w:lang w:val="en-US"/>
              </w:rPr>
              <w:t xml:space="preserve"> </w:t>
            </w:r>
            <w:r>
              <w:rPr>
                <w:rFonts w:ascii="Calibri" w:hAnsi="Calibri" w:cs="Calibri"/>
                <w:lang w:val="en-US" w:eastAsia="zh-CN"/>
              </w:rPr>
              <w:t xml:space="preserve">repeated </w:t>
            </w:r>
            <w:r>
              <w:rPr>
                <w:rFonts w:ascii="Calibri" w:hAnsi="Calibri" w:cs="Calibri"/>
                <w:lang w:val="en-US"/>
              </w:rPr>
              <w:t>VPLMN S-NSSAI in the mapping list</w:t>
            </w:r>
            <w:r>
              <w:rPr>
                <w:rFonts w:ascii="Calibri" w:hAnsi="Calibri" w:cs="Calibri"/>
                <w:lang w:val="en-US" w:eastAsia="zh-CN"/>
              </w:rPr>
              <w:t xml:space="preserve"> is likely to be </w:t>
            </w:r>
            <w:proofErr w:type="spellStart"/>
            <w:r>
              <w:rPr>
                <w:rFonts w:ascii="Calibri" w:hAnsi="Calibri" w:cs="Calibri"/>
                <w:lang w:val="en-US"/>
              </w:rPr>
              <w:t>mis</w:t>
            </w:r>
            <w:proofErr w:type="spellEnd"/>
            <w:r>
              <w:rPr>
                <w:rFonts w:ascii="Calibri" w:hAnsi="Calibri" w:cs="Calibri"/>
                <w:lang w:val="en-US"/>
              </w:rPr>
              <w:t>-delete</w:t>
            </w:r>
            <w:r>
              <w:rPr>
                <w:rFonts w:ascii="Calibri" w:hAnsi="Calibri" w:cs="Calibri"/>
                <w:lang w:val="en-US" w:eastAsia="zh-CN"/>
              </w:rPr>
              <w:t>d</w:t>
            </w:r>
            <w:r>
              <w:rPr>
                <w:rFonts w:ascii="Calibri" w:hAnsi="Calibri" w:cs="Calibri"/>
                <w:lang w:val="en-US"/>
              </w:rPr>
              <w:t>”. There aren’t any mapping rules or mapping list per se in the specs, or any “</w:t>
            </w:r>
            <w:proofErr w:type="spellStart"/>
            <w:r>
              <w:rPr>
                <w:rFonts w:ascii="Calibri" w:hAnsi="Calibri" w:cs="Calibri"/>
                <w:lang w:val="en-US"/>
              </w:rPr>
              <w:t>mis</w:t>
            </w:r>
            <w:proofErr w:type="spellEnd"/>
            <w:r>
              <w:rPr>
                <w:rFonts w:ascii="Calibri" w:hAnsi="Calibri" w:cs="Calibri"/>
                <w:lang w:val="en-US"/>
              </w:rPr>
              <w:t xml:space="preserve">-deletion”. Furthermore, if the operator can avoid </w:t>
            </w:r>
            <w:proofErr w:type="gramStart"/>
            <w:r>
              <w:rPr>
                <w:rFonts w:ascii="Calibri" w:hAnsi="Calibri" w:cs="Calibri"/>
                <w:lang w:val="en-US"/>
              </w:rPr>
              <w:t>“ a</w:t>
            </w:r>
            <w:proofErr w:type="gramEnd"/>
            <w:r>
              <w:rPr>
                <w:rFonts w:ascii="Calibri" w:hAnsi="Calibri" w:cs="Calibri"/>
                <w:lang w:val="en-US"/>
              </w:rPr>
              <w:t xml:space="preserve"> VPLMN S-NSSAI being the same as a HPLMN S-NSSAI.” then why can’t the operator avoid mapping multiple incoherent HPLMN S-NSSAI to a single VPLMN S-NSSAI in the first place?</w:t>
            </w:r>
          </w:p>
          <w:p w:rsidR="002A395A" w:rsidRDefault="002A395A" w:rsidP="00B43003">
            <w:pPr>
              <w:rPr>
                <w:rFonts w:ascii="Calibri" w:hAnsi="Calibri" w:cs="Calibri"/>
                <w:lang w:val="en-US"/>
              </w:rPr>
            </w:pPr>
          </w:p>
          <w:p w:rsidR="002A395A" w:rsidRDefault="002A395A" w:rsidP="00B43003">
            <w:pPr>
              <w:numPr>
                <w:ilvl w:val="1"/>
                <w:numId w:val="13"/>
              </w:numPr>
              <w:overflowPunct/>
              <w:autoSpaceDE/>
              <w:adjustRightInd/>
              <w:spacing w:after="0"/>
              <w:textAlignment w:val="auto"/>
              <w:rPr>
                <w:rFonts w:ascii="Calibri" w:hAnsi="Calibri" w:cs="Calibri"/>
                <w:lang w:val="en-US"/>
              </w:rPr>
            </w:pPr>
            <w:r>
              <w:rPr>
                <w:rFonts w:ascii="Calibri" w:hAnsi="Calibri" w:cs="Calibri"/>
                <w:lang w:val="en-US"/>
              </w:rPr>
              <w:t>Based on the above, we cannot agree to this CR. A detailed technical discussion is needed and this should take place at the next CT1 meeting. Thus we request sending this CR back to CT1.</w:t>
            </w:r>
          </w:p>
          <w:p w:rsidR="002A395A" w:rsidRDefault="002A395A" w:rsidP="00E0087C">
            <w:pPr>
              <w:rPr>
                <w:rFonts w:ascii="Calibri" w:hAnsi="Calibri" w:cs="Calibri"/>
                <w:lang w:val="en-US"/>
              </w:rPr>
            </w:pPr>
          </w:p>
          <w:p w:rsidR="002A395A" w:rsidRDefault="002A395A" w:rsidP="00E0087C">
            <w:pPr>
              <w:spacing w:after="0"/>
              <w:rPr>
                <w:rFonts w:ascii="Calibri" w:hAnsi="Calibri" w:cs="Calibri"/>
                <w:lang w:val="en-US"/>
              </w:rPr>
            </w:pPr>
            <w:r>
              <w:rPr>
                <w:rFonts w:ascii="Calibri" w:hAnsi="Calibri" w:cs="Calibri"/>
                <w:lang w:val="en-US"/>
              </w:rPr>
              <w:t>Based on the above, we cannot agree to this CR. A detailed technical discussion is needed and this should take place at the next CT1 meeting. Thus we request sending this CR back to CT1.</w:t>
            </w:r>
          </w:p>
          <w:p w:rsidR="002A395A" w:rsidRDefault="002A395A" w:rsidP="00E0087C">
            <w:pPr>
              <w:spacing w:after="0"/>
              <w:rPr>
                <w:rFonts w:ascii="Calibri" w:hAnsi="Calibri" w:cs="Calibri"/>
                <w:lang w:val="en-US"/>
              </w:rPr>
            </w:pPr>
          </w:p>
          <w:p w:rsidR="002A395A" w:rsidRPr="00E0087C" w:rsidRDefault="002A395A" w:rsidP="00E0087C">
            <w:pPr>
              <w:spacing w:after="0"/>
              <w:rPr>
                <w:rFonts w:ascii="Arial" w:hAnsi="Arial" w:cs="Arial"/>
                <w:lang w:val="en-US"/>
              </w:rPr>
            </w:pPr>
            <w:r w:rsidRPr="002B3DE6">
              <w:rPr>
                <w:rFonts w:ascii="Arial" w:hAnsi="Arial" w:cs="Arial"/>
                <w:u w:val="single"/>
                <w:lang w:val="en-US"/>
              </w:rPr>
              <w:t>China Mobile</w:t>
            </w:r>
            <w:r w:rsidRPr="002B3DE6">
              <w:rPr>
                <w:rFonts w:ascii="Arial" w:hAnsi="Arial" w:cs="Arial"/>
                <w:lang w:val="en-US"/>
              </w:rPr>
              <w:t>: Agree to discuss it at the next CT1 meeting</w:t>
            </w:r>
          </w:p>
        </w:tc>
      </w:tr>
      <w:tr w:rsidR="002A395A" w:rsidRPr="00263202" w:rsidTr="000A0743">
        <w:trPr>
          <w:cantSplit/>
        </w:trPr>
        <w:tc>
          <w:tcPr>
            <w:tcW w:w="993" w:type="dxa"/>
            <w:tcBorders>
              <w:top w:val="single" w:sz="4" w:space="0" w:color="auto"/>
              <w:left w:val="single" w:sz="18" w:space="0" w:color="auto"/>
              <w:bottom w:val="nil"/>
              <w:right w:val="single" w:sz="4" w:space="0" w:color="auto"/>
            </w:tcBorders>
            <w:shd w:val="clear" w:color="auto" w:fill="auto"/>
          </w:tcPr>
          <w:p w:rsidR="002A395A" w:rsidRPr="00D74D74" w:rsidRDefault="002A395A" w:rsidP="00263202">
            <w:pPr>
              <w:spacing w:after="0"/>
              <w:rPr>
                <w:rFonts w:ascii="Arial" w:hAnsi="Arial" w:cs="Arial"/>
                <w:b/>
                <w:bCs/>
              </w:rPr>
            </w:pPr>
          </w:p>
        </w:tc>
        <w:tc>
          <w:tcPr>
            <w:tcW w:w="1984" w:type="dxa"/>
            <w:tcBorders>
              <w:top w:val="single" w:sz="4" w:space="0" w:color="auto"/>
              <w:left w:val="single" w:sz="4" w:space="0" w:color="auto"/>
              <w:bottom w:val="nil"/>
              <w:right w:val="single" w:sz="4" w:space="0" w:color="auto"/>
            </w:tcBorders>
            <w:shd w:val="clear" w:color="auto" w:fill="auto"/>
          </w:tcPr>
          <w:p w:rsidR="002A395A" w:rsidRPr="00263202" w:rsidRDefault="002A395A" w:rsidP="00263202">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2A395A" w:rsidRPr="00263202" w:rsidRDefault="008E5119" w:rsidP="00263202">
            <w:pPr>
              <w:spacing w:after="0"/>
              <w:rPr>
                <w:rFonts w:ascii="Arial" w:hAnsi="Arial" w:cs="Arial"/>
                <w:color w:val="000000"/>
                <w:sz w:val="14"/>
                <w:szCs w:val="14"/>
                <w:lang w:val="en-US"/>
              </w:rPr>
            </w:pPr>
            <w:hyperlink r:id="rId188" w:tgtFrame="_blank" w:history="1">
              <w:r w:rsidR="002A395A" w:rsidRPr="00263202">
                <w:rPr>
                  <w:rStyle w:val="Lienhypertexte"/>
                  <w:rFonts w:ascii="Arial" w:hAnsi="Arial" w:cs="Arial"/>
                  <w:sz w:val="14"/>
                  <w:szCs w:val="14"/>
                  <w:lang w:val="en-US"/>
                </w:rPr>
                <w:t>CP</w:t>
              </w:r>
              <w:r w:rsidR="002A395A" w:rsidRPr="00263202">
                <w:rPr>
                  <w:rStyle w:val="Lienhypertexte"/>
                  <w:rFonts w:ascii="Arial" w:hAnsi="Arial" w:cs="Arial"/>
                  <w:sz w:val="14"/>
                  <w:szCs w:val="14"/>
                  <w:lang w:val="en-US"/>
                </w:rPr>
                <w:noBreakHyphen/>
                <w:t xml:space="preserve">201100 </w:t>
              </w:r>
            </w:hyperlink>
          </w:p>
        </w:tc>
        <w:tc>
          <w:tcPr>
            <w:tcW w:w="3969" w:type="dxa"/>
            <w:tcBorders>
              <w:top w:val="single" w:sz="4" w:space="0" w:color="auto"/>
              <w:left w:val="single" w:sz="4" w:space="0" w:color="auto"/>
              <w:bottom w:val="nil"/>
              <w:right w:val="single" w:sz="4" w:space="0" w:color="auto"/>
            </w:tcBorders>
            <w:shd w:val="clear" w:color="auto" w:fill="auto"/>
          </w:tcPr>
          <w:p w:rsidR="002A395A" w:rsidRPr="00263202" w:rsidRDefault="002A395A" w:rsidP="00263202">
            <w:pPr>
              <w:spacing w:after="0"/>
              <w:rPr>
                <w:rFonts w:ascii="Arial" w:hAnsi="Arial" w:cs="Arial"/>
                <w:snapToGrid w:val="0"/>
                <w:color w:val="000000"/>
                <w:lang w:val="en-US"/>
              </w:rPr>
            </w:pPr>
            <w:r w:rsidRPr="00263202">
              <w:rPr>
                <w:rFonts w:ascii="Arial" w:hAnsi="Arial" w:cs="Arial"/>
                <w:snapToGrid w:val="0"/>
                <w:color w:val="000000"/>
                <w:lang w:val="en-US"/>
              </w:rPr>
              <w:t xml:space="preserve">CR pack on 5GProtoc16 - 1 </w:t>
            </w:r>
          </w:p>
        </w:tc>
        <w:tc>
          <w:tcPr>
            <w:tcW w:w="1383" w:type="dxa"/>
            <w:gridSpan w:val="2"/>
            <w:tcBorders>
              <w:top w:val="single" w:sz="4" w:space="0" w:color="auto"/>
              <w:left w:val="single" w:sz="4" w:space="0" w:color="auto"/>
              <w:bottom w:val="nil"/>
              <w:right w:val="single" w:sz="4" w:space="0" w:color="auto"/>
            </w:tcBorders>
            <w:shd w:val="clear" w:color="auto" w:fill="auto"/>
          </w:tcPr>
          <w:p w:rsidR="002A395A" w:rsidRPr="00263202" w:rsidRDefault="002A395A" w:rsidP="00263202">
            <w:pPr>
              <w:spacing w:after="0"/>
              <w:rPr>
                <w:rFonts w:ascii="Arial" w:hAnsi="Arial" w:cs="Arial"/>
                <w:color w:val="000000"/>
                <w:lang w:val="en-US"/>
              </w:rPr>
            </w:pPr>
            <w:r w:rsidRPr="00263202">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2A395A" w:rsidRPr="00263202" w:rsidRDefault="000A0743" w:rsidP="00263202">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A395A" w:rsidRPr="00263202" w:rsidRDefault="002A395A" w:rsidP="00263202">
            <w:pPr>
              <w:spacing w:after="0"/>
              <w:rPr>
                <w:rFonts w:ascii="Arial" w:hAnsi="Arial" w:cs="Arial"/>
                <w:lang w:val="en-US"/>
              </w:rPr>
            </w:pPr>
          </w:p>
        </w:tc>
      </w:tr>
      <w:tr w:rsidR="000A0743" w:rsidRPr="00263202" w:rsidTr="000A0743">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527BE3" w:rsidRDefault="000A0743" w:rsidP="007C4B07">
            <w:pPr>
              <w:spacing w:after="0"/>
              <w:rPr>
                <w:rFonts w:ascii="Arial" w:hAnsi="Arial" w:cs="Arial"/>
                <w:b/>
                <w:bCs/>
                <w:lang w:val="de-AT"/>
              </w:rPr>
            </w:pPr>
            <w:r w:rsidRPr="00527BE3">
              <w:rPr>
                <w:rFonts w:ascii="Arial" w:hAnsi="Arial" w:cs="Arial"/>
                <w:b/>
                <w:bCs/>
                <w:lang w:val="de-AT"/>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527BE3" w:rsidRDefault="000A0743" w:rsidP="007C4B07">
            <w:pPr>
              <w:spacing w:after="0"/>
              <w:rPr>
                <w:rFonts w:ascii="Arial" w:hAnsi="Arial" w:cs="Arial"/>
                <w:b/>
                <w:bCs/>
                <w:lang w:val="de-AT"/>
              </w:rPr>
            </w:pPr>
            <w:r w:rsidRPr="00527BE3">
              <w:rPr>
                <w:rFonts w:ascii="Arial" w:hAnsi="Arial" w:cs="Arial"/>
                <w:b/>
                <w:bCs/>
                <w:lang w:val="de-AT"/>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263202" w:rsidRDefault="008E5119" w:rsidP="007C4B07">
            <w:pPr>
              <w:spacing w:after="0"/>
              <w:rPr>
                <w:rFonts w:ascii="Arial" w:hAnsi="Arial" w:cs="Arial"/>
                <w:color w:val="000000"/>
                <w:sz w:val="14"/>
                <w:szCs w:val="14"/>
                <w:lang w:val="en-US"/>
              </w:rPr>
            </w:pPr>
            <w:hyperlink r:id="rId189" w:tgtFrame="_blank" w:history="1">
              <w:r w:rsidR="000A0743" w:rsidRPr="00263202">
                <w:rPr>
                  <w:rStyle w:val="Lienhypertexte"/>
                  <w:rFonts w:ascii="Arial" w:hAnsi="Arial" w:cs="Arial"/>
                  <w:sz w:val="14"/>
                  <w:szCs w:val="14"/>
                  <w:lang w:val="en-US"/>
                </w:rPr>
                <w:t>CP</w:t>
              </w:r>
              <w:r w:rsidR="000A0743" w:rsidRPr="00263202">
                <w:rPr>
                  <w:rStyle w:val="Lienhypertexte"/>
                  <w:rFonts w:ascii="Arial" w:hAnsi="Arial" w:cs="Arial"/>
                  <w:sz w:val="14"/>
                  <w:szCs w:val="14"/>
                  <w:lang w:val="en-US"/>
                </w:rPr>
                <w:noBreakHyphen/>
                <w:t xml:space="preserve">201321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263202" w:rsidRDefault="000A0743" w:rsidP="007C4B07">
            <w:pPr>
              <w:spacing w:after="0"/>
              <w:rPr>
                <w:rFonts w:ascii="Arial" w:hAnsi="Arial" w:cs="Arial"/>
                <w:snapToGrid w:val="0"/>
                <w:color w:val="000000"/>
                <w:lang w:val="en-US"/>
              </w:rPr>
            </w:pPr>
            <w:r w:rsidRPr="00263202">
              <w:rPr>
                <w:rFonts w:ascii="Arial" w:hAnsi="Arial" w:cs="Arial"/>
                <w:snapToGrid w:val="0"/>
                <w:color w:val="000000"/>
                <w:lang w:val="en-US"/>
              </w:rPr>
              <w:t xml:space="preserve">Provisioning of DNS server security information to the UE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263202" w:rsidRDefault="000A0743" w:rsidP="007C4B07">
            <w:pPr>
              <w:spacing w:after="0"/>
              <w:rPr>
                <w:rFonts w:ascii="Arial" w:hAnsi="Arial" w:cs="Arial"/>
                <w:color w:val="000000"/>
                <w:lang w:val="en-US"/>
              </w:rPr>
            </w:pPr>
            <w:r w:rsidRPr="00263202">
              <w:rPr>
                <w:rFonts w:ascii="Arial" w:hAnsi="Arial" w:cs="Arial"/>
                <w:color w:val="000000"/>
                <w:lang w:val="en-US"/>
              </w:rPr>
              <w:t xml:space="preserve">Samsung, Qualcomm Incorporated, Ericsson, Nokia, Nokia Shanghai Bell </w:t>
            </w:r>
          </w:p>
        </w:tc>
        <w:tc>
          <w:tcPr>
            <w:tcW w:w="1026" w:type="dxa"/>
            <w:tcBorders>
              <w:top w:val="single" w:sz="4" w:space="0" w:color="auto"/>
              <w:left w:val="single" w:sz="4" w:space="0" w:color="auto"/>
              <w:bottom w:val="nil"/>
              <w:right w:val="single" w:sz="4" w:space="0" w:color="auto"/>
            </w:tcBorders>
            <w:shd w:val="clear" w:color="auto" w:fill="auto"/>
          </w:tcPr>
          <w:p w:rsidR="000A0743" w:rsidRPr="001F51BB" w:rsidRDefault="000A0743"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263202" w:rsidRDefault="000A0743" w:rsidP="007C4B07">
            <w:pPr>
              <w:spacing w:after="0"/>
              <w:rPr>
                <w:rFonts w:ascii="Arial" w:hAnsi="Arial" w:cs="Arial"/>
                <w:lang w:val="en-US"/>
              </w:rPr>
            </w:pPr>
            <w:r>
              <w:rPr>
                <w:rFonts w:ascii="Arial" w:hAnsi="Arial" w:cs="Arial"/>
                <w:lang w:val="en-US"/>
              </w:rPr>
              <w:t xml:space="preserve">Revision of </w:t>
            </w:r>
            <w:r w:rsidRPr="00A43ABE">
              <w:rPr>
                <w:rFonts w:ascii="Arial" w:hAnsi="Arial" w:cs="Arial"/>
                <w:lang w:val="en-US"/>
              </w:rPr>
              <w:t>C1-204119</w:t>
            </w:r>
            <w:r>
              <w:rPr>
                <w:rFonts w:ascii="Arial" w:hAnsi="Arial" w:cs="Arial"/>
                <w:lang w:val="en-US"/>
              </w:rPr>
              <w:t xml:space="preserve"> in Pack 1101</w:t>
            </w:r>
          </w:p>
        </w:tc>
      </w:tr>
      <w:tr w:rsidR="000A0743" w:rsidRPr="00263202" w:rsidTr="000A0743">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263202" w:rsidRDefault="000A0743" w:rsidP="007C4B07">
            <w:pPr>
              <w:spacing w:after="0"/>
              <w:rPr>
                <w:rFonts w:ascii="Arial" w:hAnsi="Arial" w:cs="Arial"/>
                <w:b/>
                <w:bCs/>
                <w:lang w:val="en-US"/>
              </w:rPr>
            </w:pPr>
            <w:r w:rsidRPr="00263202">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263202" w:rsidRDefault="000A0743" w:rsidP="007C4B07">
            <w:pPr>
              <w:spacing w:after="0"/>
              <w:rPr>
                <w:rFonts w:ascii="Arial" w:hAnsi="Arial" w:cs="Arial"/>
                <w:b/>
                <w:bCs/>
                <w:lang w:val="en-US"/>
              </w:rPr>
            </w:pPr>
            <w:r w:rsidRPr="00263202">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263202" w:rsidRDefault="008E5119" w:rsidP="007C4B07">
            <w:pPr>
              <w:spacing w:after="0"/>
              <w:rPr>
                <w:rFonts w:ascii="Arial" w:hAnsi="Arial" w:cs="Arial"/>
                <w:color w:val="000000"/>
                <w:sz w:val="14"/>
                <w:szCs w:val="14"/>
                <w:lang w:val="en-US"/>
              </w:rPr>
            </w:pPr>
            <w:hyperlink r:id="rId190" w:tgtFrame="_blank" w:history="1">
              <w:r w:rsidR="000A0743" w:rsidRPr="00263202">
                <w:rPr>
                  <w:rStyle w:val="Lienhypertexte"/>
                  <w:rFonts w:ascii="Arial" w:hAnsi="Arial" w:cs="Arial"/>
                  <w:sz w:val="14"/>
                  <w:szCs w:val="14"/>
                  <w:lang w:val="en-US"/>
                </w:rPr>
                <w:t>CP</w:t>
              </w:r>
              <w:r w:rsidR="000A0743" w:rsidRPr="00263202">
                <w:rPr>
                  <w:rStyle w:val="Lienhypertexte"/>
                  <w:rFonts w:ascii="Arial" w:hAnsi="Arial" w:cs="Arial"/>
                  <w:sz w:val="14"/>
                  <w:szCs w:val="14"/>
                  <w:lang w:val="en-US"/>
                </w:rPr>
                <w:noBreakHyphen/>
                <w:t xml:space="preserve">201323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263202" w:rsidRDefault="000A0743" w:rsidP="007C4B07">
            <w:pPr>
              <w:spacing w:after="0"/>
              <w:rPr>
                <w:rFonts w:ascii="Arial" w:hAnsi="Arial" w:cs="Arial"/>
                <w:snapToGrid w:val="0"/>
                <w:color w:val="000000"/>
                <w:lang w:val="en-US"/>
              </w:rPr>
            </w:pPr>
            <w:r w:rsidRPr="00263202">
              <w:rPr>
                <w:rFonts w:ascii="Arial" w:hAnsi="Arial" w:cs="Arial"/>
                <w:snapToGrid w:val="0"/>
                <w:color w:val="000000"/>
                <w:lang w:val="en-US"/>
              </w:rPr>
              <w:t xml:space="preserve">Provisioning of DNS server security information to the UE-23.401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263202" w:rsidRDefault="000A0743" w:rsidP="007C4B07">
            <w:pPr>
              <w:spacing w:after="0"/>
              <w:rPr>
                <w:rFonts w:ascii="Arial" w:hAnsi="Arial" w:cs="Arial"/>
                <w:color w:val="000000"/>
                <w:lang w:val="en-US"/>
              </w:rPr>
            </w:pPr>
            <w:r w:rsidRPr="00263202">
              <w:rPr>
                <w:rFonts w:ascii="Arial" w:hAnsi="Arial" w:cs="Arial"/>
                <w:color w:val="000000"/>
                <w:lang w:val="en-US"/>
              </w:rPr>
              <w:t xml:space="preserve">Samsung, Qualcomm </w:t>
            </w:r>
            <w:proofErr w:type="spellStart"/>
            <w:r w:rsidRPr="00263202">
              <w:rPr>
                <w:rFonts w:ascii="Arial" w:hAnsi="Arial" w:cs="Arial"/>
                <w:color w:val="000000"/>
                <w:lang w:val="en-US"/>
              </w:rPr>
              <w:t>Incorporated,Ericsson</w:t>
            </w:r>
            <w:proofErr w:type="spellEnd"/>
            <w:r w:rsidRPr="00263202">
              <w:rPr>
                <w:rFonts w:ascii="Arial" w:hAnsi="Arial" w:cs="Arial"/>
                <w:color w:val="000000"/>
                <w:lang w:val="en-US"/>
              </w:rPr>
              <w:t xml:space="preserve">, Nokia </w:t>
            </w:r>
            <w:proofErr w:type="spellStart"/>
            <w:r w:rsidRPr="00263202">
              <w:rPr>
                <w:rFonts w:ascii="Arial" w:hAnsi="Arial" w:cs="Arial"/>
                <w:color w:val="000000"/>
                <w:lang w:val="en-US"/>
              </w:rPr>
              <w:t>andd</w:t>
            </w:r>
            <w:proofErr w:type="spellEnd"/>
            <w:r w:rsidRPr="00263202">
              <w:rPr>
                <w:rFonts w:ascii="Arial" w:hAnsi="Arial" w:cs="Arial"/>
                <w:color w:val="000000"/>
                <w:lang w:val="en-US"/>
              </w:rPr>
              <w:t xml:space="preserve"> Nokia Shanghai Bell </w:t>
            </w:r>
          </w:p>
        </w:tc>
        <w:tc>
          <w:tcPr>
            <w:tcW w:w="1026" w:type="dxa"/>
            <w:tcBorders>
              <w:top w:val="single" w:sz="4" w:space="0" w:color="auto"/>
              <w:left w:val="single" w:sz="4" w:space="0" w:color="auto"/>
              <w:bottom w:val="nil"/>
              <w:right w:val="single" w:sz="4" w:space="0" w:color="auto"/>
            </w:tcBorders>
            <w:shd w:val="clear" w:color="auto" w:fill="auto"/>
          </w:tcPr>
          <w:p w:rsidR="000A0743" w:rsidRPr="001F51BB" w:rsidRDefault="000A0743"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263202" w:rsidRDefault="000A0743" w:rsidP="007C4B07">
            <w:pPr>
              <w:spacing w:after="0"/>
              <w:rPr>
                <w:rFonts w:ascii="Arial" w:hAnsi="Arial" w:cs="Arial"/>
                <w:lang w:val="en-US"/>
              </w:rPr>
            </w:pPr>
            <w:r>
              <w:rPr>
                <w:rFonts w:ascii="Arial" w:hAnsi="Arial" w:cs="Arial"/>
                <w:lang w:val="en-US"/>
              </w:rPr>
              <w:t>Revision of C1-204121 in Pack 1101</w:t>
            </w:r>
          </w:p>
        </w:tc>
      </w:tr>
      <w:tr w:rsidR="002A395A" w:rsidRPr="00263202" w:rsidTr="000A0743">
        <w:trPr>
          <w:cantSplit/>
        </w:trPr>
        <w:tc>
          <w:tcPr>
            <w:tcW w:w="993" w:type="dxa"/>
            <w:tcBorders>
              <w:top w:val="single" w:sz="4" w:space="0" w:color="auto"/>
              <w:left w:val="single" w:sz="18" w:space="0" w:color="auto"/>
              <w:bottom w:val="nil"/>
              <w:right w:val="single" w:sz="4" w:space="0" w:color="auto"/>
            </w:tcBorders>
            <w:shd w:val="clear" w:color="auto" w:fill="auto"/>
          </w:tcPr>
          <w:p w:rsidR="002A395A" w:rsidRPr="00263202" w:rsidRDefault="002A395A" w:rsidP="00263202">
            <w:pPr>
              <w:spacing w:after="0"/>
              <w:rPr>
                <w:rFonts w:ascii="Arial" w:hAnsi="Arial" w:cs="Arial"/>
                <w:b/>
                <w:bCs/>
                <w:lang w:val="en-US"/>
              </w:rPr>
            </w:pPr>
            <w:r w:rsidRPr="00263202">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A395A" w:rsidRPr="00263202" w:rsidRDefault="002A395A" w:rsidP="00263202">
            <w:pPr>
              <w:spacing w:after="0"/>
              <w:rPr>
                <w:rFonts w:ascii="Arial" w:hAnsi="Arial" w:cs="Arial"/>
                <w:b/>
                <w:bCs/>
                <w:lang w:val="en-US"/>
              </w:rPr>
            </w:pPr>
            <w:r w:rsidRPr="00263202">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A395A" w:rsidRPr="00263202" w:rsidRDefault="008E5119" w:rsidP="00263202">
            <w:pPr>
              <w:spacing w:after="0"/>
              <w:rPr>
                <w:rFonts w:ascii="Arial" w:hAnsi="Arial" w:cs="Arial"/>
                <w:color w:val="000000"/>
                <w:sz w:val="14"/>
                <w:szCs w:val="14"/>
                <w:lang w:val="en-US"/>
              </w:rPr>
            </w:pPr>
            <w:hyperlink r:id="rId191" w:tgtFrame="_blank" w:history="1">
              <w:r w:rsidR="002A395A" w:rsidRPr="00263202">
                <w:rPr>
                  <w:rStyle w:val="Lienhypertexte"/>
                  <w:rFonts w:ascii="Arial" w:hAnsi="Arial" w:cs="Arial"/>
                  <w:sz w:val="14"/>
                  <w:szCs w:val="14"/>
                  <w:lang w:val="en-US"/>
                </w:rPr>
                <w:t>CP</w:t>
              </w:r>
              <w:r w:rsidR="002A395A" w:rsidRPr="00263202">
                <w:rPr>
                  <w:rStyle w:val="Lienhypertexte"/>
                  <w:rFonts w:ascii="Arial" w:hAnsi="Arial" w:cs="Arial"/>
                  <w:sz w:val="14"/>
                  <w:szCs w:val="14"/>
                  <w:lang w:val="en-US"/>
                </w:rPr>
                <w:noBreakHyphen/>
                <w:t xml:space="preserve">201101 </w:t>
              </w:r>
            </w:hyperlink>
          </w:p>
        </w:tc>
        <w:tc>
          <w:tcPr>
            <w:tcW w:w="3969" w:type="dxa"/>
            <w:tcBorders>
              <w:top w:val="single" w:sz="4" w:space="0" w:color="auto"/>
              <w:left w:val="single" w:sz="4" w:space="0" w:color="auto"/>
              <w:bottom w:val="nil"/>
              <w:right w:val="single" w:sz="4" w:space="0" w:color="auto"/>
            </w:tcBorders>
            <w:shd w:val="clear" w:color="auto" w:fill="auto"/>
          </w:tcPr>
          <w:p w:rsidR="002A395A" w:rsidRPr="00263202" w:rsidRDefault="002A395A" w:rsidP="00263202">
            <w:pPr>
              <w:spacing w:after="0"/>
              <w:rPr>
                <w:rFonts w:ascii="Arial" w:hAnsi="Arial" w:cs="Arial"/>
                <w:snapToGrid w:val="0"/>
                <w:color w:val="000000"/>
                <w:lang w:val="en-US"/>
              </w:rPr>
            </w:pPr>
            <w:r w:rsidRPr="00263202">
              <w:rPr>
                <w:rFonts w:ascii="Arial" w:hAnsi="Arial" w:cs="Arial"/>
                <w:snapToGrid w:val="0"/>
                <w:color w:val="000000"/>
                <w:lang w:val="en-US"/>
              </w:rPr>
              <w:t xml:space="preserve">CR pack on 5GProtoc16 - 2 </w:t>
            </w:r>
          </w:p>
        </w:tc>
        <w:tc>
          <w:tcPr>
            <w:tcW w:w="1383" w:type="dxa"/>
            <w:gridSpan w:val="2"/>
            <w:tcBorders>
              <w:top w:val="single" w:sz="4" w:space="0" w:color="auto"/>
              <w:left w:val="single" w:sz="4" w:space="0" w:color="auto"/>
              <w:bottom w:val="nil"/>
              <w:right w:val="single" w:sz="4" w:space="0" w:color="auto"/>
            </w:tcBorders>
            <w:shd w:val="clear" w:color="auto" w:fill="auto"/>
          </w:tcPr>
          <w:p w:rsidR="002A395A" w:rsidRPr="00263202" w:rsidRDefault="002A395A" w:rsidP="00263202">
            <w:pPr>
              <w:spacing w:after="0"/>
              <w:rPr>
                <w:rFonts w:ascii="Arial" w:hAnsi="Arial" w:cs="Arial"/>
                <w:color w:val="000000"/>
                <w:lang w:val="en-US"/>
              </w:rPr>
            </w:pPr>
            <w:r w:rsidRPr="00263202">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2A395A" w:rsidRPr="00263202" w:rsidRDefault="000A0743" w:rsidP="00263202">
            <w:pPr>
              <w:spacing w:after="0"/>
              <w:rPr>
                <w:rFonts w:ascii="Arial" w:hAnsi="Arial" w:cs="Arial"/>
                <w:color w:val="000000"/>
                <w:lang w:val="en-US"/>
              </w:rPr>
            </w:pPr>
            <w:r>
              <w:rPr>
                <w:rFonts w:ascii="Arial" w:hAnsi="Arial" w:cs="Arial"/>
                <w:color w:val="000000"/>
                <w:lang w:val="en-US"/>
              </w:rPr>
              <w:t>Partially Approved</w:t>
            </w:r>
          </w:p>
        </w:tc>
        <w:tc>
          <w:tcPr>
            <w:tcW w:w="4678" w:type="dxa"/>
            <w:tcBorders>
              <w:top w:val="single" w:sz="4" w:space="0" w:color="auto"/>
              <w:left w:val="single" w:sz="4" w:space="0" w:color="auto"/>
              <w:bottom w:val="nil"/>
              <w:right w:val="single" w:sz="18" w:space="0" w:color="auto"/>
            </w:tcBorders>
            <w:shd w:val="clear" w:color="auto" w:fill="auto"/>
          </w:tcPr>
          <w:p w:rsidR="002A395A" w:rsidRPr="00263202" w:rsidRDefault="002A395A" w:rsidP="00263202">
            <w:pPr>
              <w:spacing w:after="0"/>
              <w:rPr>
                <w:rFonts w:ascii="Arial" w:hAnsi="Arial" w:cs="Arial"/>
                <w:lang w:val="en-US"/>
              </w:rPr>
            </w:pPr>
          </w:p>
        </w:tc>
      </w:tr>
      <w:tr w:rsidR="000A0743" w:rsidRPr="00263202" w:rsidTr="000A0743">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263202" w:rsidRDefault="000A0743" w:rsidP="00263202">
            <w:pPr>
              <w:spacing w:after="0"/>
              <w:rPr>
                <w:rFonts w:ascii="Arial" w:hAnsi="Arial" w:cs="Arial"/>
                <w:b/>
                <w:bCs/>
                <w:lang w:val="en-US"/>
              </w:rPr>
            </w:pPr>
            <w:r w:rsidRPr="00263202">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263202" w:rsidRDefault="000A0743" w:rsidP="00263202">
            <w:pPr>
              <w:spacing w:after="0"/>
              <w:rPr>
                <w:rFonts w:ascii="Arial" w:hAnsi="Arial" w:cs="Arial"/>
                <w:b/>
                <w:bCs/>
                <w:lang w:val="en-US"/>
              </w:rPr>
            </w:pPr>
            <w:r w:rsidRPr="00263202">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263202" w:rsidRDefault="008E5119" w:rsidP="00263202">
            <w:pPr>
              <w:spacing w:after="0"/>
              <w:rPr>
                <w:rFonts w:ascii="Arial" w:hAnsi="Arial" w:cs="Arial"/>
                <w:color w:val="000000"/>
                <w:sz w:val="14"/>
                <w:szCs w:val="14"/>
                <w:lang w:val="en-US"/>
              </w:rPr>
            </w:pPr>
            <w:hyperlink r:id="rId192" w:tgtFrame="_blank" w:history="1">
              <w:r w:rsidR="000A0743" w:rsidRPr="00263202">
                <w:rPr>
                  <w:rStyle w:val="Lienhypertexte"/>
                  <w:rFonts w:ascii="Arial" w:hAnsi="Arial" w:cs="Arial"/>
                  <w:sz w:val="14"/>
                  <w:szCs w:val="14"/>
                  <w:lang w:val="en-US"/>
                </w:rPr>
                <w:t>CP</w:t>
              </w:r>
              <w:r w:rsidR="000A0743" w:rsidRPr="00263202">
                <w:rPr>
                  <w:rStyle w:val="Lienhypertexte"/>
                  <w:rFonts w:ascii="Arial" w:hAnsi="Arial" w:cs="Arial"/>
                  <w:sz w:val="14"/>
                  <w:szCs w:val="14"/>
                  <w:lang w:val="en-US"/>
                </w:rPr>
                <w:noBreakHyphen/>
                <w:t xml:space="preserve">201102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263202" w:rsidRDefault="000A0743" w:rsidP="00263202">
            <w:pPr>
              <w:spacing w:after="0"/>
              <w:rPr>
                <w:rFonts w:ascii="Arial" w:hAnsi="Arial" w:cs="Arial"/>
                <w:snapToGrid w:val="0"/>
                <w:color w:val="000000"/>
                <w:lang w:val="en-US"/>
              </w:rPr>
            </w:pPr>
            <w:r w:rsidRPr="00263202">
              <w:rPr>
                <w:rFonts w:ascii="Arial" w:hAnsi="Arial" w:cs="Arial"/>
                <w:snapToGrid w:val="0"/>
                <w:color w:val="000000"/>
                <w:lang w:val="en-US"/>
              </w:rPr>
              <w:t xml:space="preserve">CR pack on 5GProtoc16 - 3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263202" w:rsidRDefault="000A0743" w:rsidP="00263202">
            <w:pPr>
              <w:spacing w:after="0"/>
              <w:rPr>
                <w:rFonts w:ascii="Arial" w:hAnsi="Arial" w:cs="Arial"/>
                <w:color w:val="000000"/>
                <w:lang w:val="en-US"/>
              </w:rPr>
            </w:pPr>
            <w:r w:rsidRPr="00263202">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0A0743" w:rsidRPr="001F51BB" w:rsidRDefault="000A0743"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263202" w:rsidRDefault="000A0743" w:rsidP="00263202">
            <w:pPr>
              <w:spacing w:after="0"/>
              <w:rPr>
                <w:rFonts w:ascii="Arial" w:hAnsi="Arial" w:cs="Arial"/>
                <w:lang w:val="en-US"/>
              </w:rPr>
            </w:pPr>
          </w:p>
        </w:tc>
      </w:tr>
      <w:tr w:rsidR="000A0743" w:rsidRPr="00263202" w:rsidTr="000A0743">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263202" w:rsidRDefault="000A0743" w:rsidP="007C4B07">
            <w:pPr>
              <w:spacing w:after="0"/>
              <w:rPr>
                <w:rFonts w:ascii="Arial" w:hAnsi="Arial" w:cs="Arial"/>
                <w:b/>
                <w:bCs/>
                <w:lang w:val="en-US"/>
              </w:rPr>
            </w:pPr>
            <w:r w:rsidRPr="00263202">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263202" w:rsidRDefault="000A0743" w:rsidP="007C4B07">
            <w:pPr>
              <w:spacing w:after="0"/>
              <w:rPr>
                <w:rFonts w:ascii="Arial" w:hAnsi="Arial" w:cs="Arial"/>
                <w:b/>
                <w:bCs/>
                <w:lang w:val="en-US"/>
              </w:rPr>
            </w:pPr>
            <w:r w:rsidRPr="00263202">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263202" w:rsidRDefault="008E5119" w:rsidP="007C4B07">
            <w:pPr>
              <w:spacing w:after="0"/>
              <w:rPr>
                <w:rFonts w:ascii="Arial" w:hAnsi="Arial" w:cs="Arial"/>
                <w:color w:val="000000"/>
                <w:sz w:val="14"/>
                <w:szCs w:val="14"/>
                <w:lang w:val="en-US"/>
              </w:rPr>
            </w:pPr>
            <w:hyperlink r:id="rId193" w:tgtFrame="_blank" w:history="1">
              <w:r w:rsidR="000A0743" w:rsidRPr="00263202">
                <w:rPr>
                  <w:rStyle w:val="Lienhypertexte"/>
                  <w:rFonts w:ascii="Arial" w:hAnsi="Arial" w:cs="Arial"/>
                  <w:sz w:val="14"/>
                  <w:szCs w:val="14"/>
                  <w:lang w:val="en-US"/>
                </w:rPr>
                <w:t>CP</w:t>
              </w:r>
              <w:r w:rsidR="000A0743" w:rsidRPr="00263202">
                <w:rPr>
                  <w:rStyle w:val="Lienhypertexte"/>
                  <w:rFonts w:ascii="Arial" w:hAnsi="Arial" w:cs="Arial"/>
                  <w:sz w:val="14"/>
                  <w:szCs w:val="14"/>
                  <w:lang w:val="en-US"/>
                </w:rPr>
                <w:noBreakHyphen/>
                <w:t xml:space="preserve">201139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263202" w:rsidRDefault="000A0743" w:rsidP="007C4B07">
            <w:pPr>
              <w:spacing w:after="0"/>
              <w:rPr>
                <w:rFonts w:ascii="Arial" w:hAnsi="Arial" w:cs="Arial"/>
                <w:snapToGrid w:val="0"/>
                <w:color w:val="000000"/>
                <w:lang w:val="en-US"/>
              </w:rPr>
            </w:pPr>
            <w:r w:rsidRPr="00263202">
              <w:rPr>
                <w:rFonts w:ascii="Arial" w:hAnsi="Arial" w:cs="Arial"/>
                <w:snapToGrid w:val="0"/>
                <w:color w:val="000000"/>
                <w:lang w:val="en-US"/>
              </w:rPr>
              <w:t xml:space="preserve">Correction in the UE </w:t>
            </w:r>
            <w:proofErr w:type="spellStart"/>
            <w:r w:rsidRPr="00263202">
              <w:rPr>
                <w:rFonts w:ascii="Arial" w:hAnsi="Arial" w:cs="Arial"/>
                <w:snapToGrid w:val="0"/>
                <w:color w:val="000000"/>
                <w:lang w:val="en-US"/>
              </w:rPr>
              <w:t>behaviour</w:t>
            </w:r>
            <w:proofErr w:type="spellEnd"/>
            <w:r w:rsidRPr="00263202">
              <w:rPr>
                <w:rFonts w:ascii="Arial" w:hAnsi="Arial" w:cs="Arial"/>
                <w:snapToGrid w:val="0"/>
                <w:color w:val="000000"/>
                <w:lang w:val="en-US"/>
              </w:rPr>
              <w:t xml:space="preserve"> upon failure of the procedures initiated for ESFB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263202" w:rsidRDefault="000A0743" w:rsidP="007C4B07">
            <w:pPr>
              <w:spacing w:after="0"/>
              <w:rPr>
                <w:rFonts w:ascii="Arial" w:hAnsi="Arial" w:cs="Arial"/>
                <w:color w:val="000000"/>
                <w:lang w:val="en-US"/>
              </w:rPr>
            </w:pPr>
            <w:r w:rsidRPr="00263202">
              <w:rPr>
                <w:rFonts w:ascii="Arial" w:hAnsi="Arial" w:cs="Arial"/>
                <w:color w:val="000000"/>
                <w:lang w:val="en-US"/>
              </w:rPr>
              <w:t xml:space="preserve">Nokia, Nokia Shanghai Bell, Ericsson </w:t>
            </w:r>
          </w:p>
        </w:tc>
        <w:tc>
          <w:tcPr>
            <w:tcW w:w="1026" w:type="dxa"/>
            <w:tcBorders>
              <w:top w:val="single" w:sz="4" w:space="0" w:color="auto"/>
              <w:left w:val="single" w:sz="4" w:space="0" w:color="auto"/>
              <w:bottom w:val="nil"/>
              <w:right w:val="single" w:sz="4" w:space="0" w:color="auto"/>
            </w:tcBorders>
            <w:shd w:val="clear" w:color="auto" w:fill="auto"/>
          </w:tcPr>
          <w:p w:rsidR="000A0743" w:rsidRPr="001F51BB" w:rsidRDefault="000A0743"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263202" w:rsidRDefault="000A0743" w:rsidP="007C4B07">
            <w:pPr>
              <w:spacing w:after="0"/>
              <w:rPr>
                <w:rFonts w:ascii="Arial" w:hAnsi="Arial" w:cs="Arial"/>
                <w:lang w:val="en-US"/>
              </w:rPr>
            </w:pPr>
            <w:r>
              <w:rPr>
                <w:rFonts w:ascii="Arial" w:hAnsi="Arial" w:cs="Arial"/>
                <w:lang w:val="en-US"/>
              </w:rPr>
              <w:t xml:space="preserve">Revision of </w:t>
            </w:r>
            <w:r w:rsidRPr="00A43ABE">
              <w:rPr>
                <w:rFonts w:ascii="Arial" w:hAnsi="Arial" w:cs="Arial"/>
                <w:lang w:val="en-US"/>
              </w:rPr>
              <w:t>C1-204061</w:t>
            </w:r>
            <w:r>
              <w:rPr>
                <w:rFonts w:ascii="Arial" w:hAnsi="Arial" w:cs="Arial"/>
                <w:lang w:val="en-US"/>
              </w:rPr>
              <w:t xml:space="preserve"> in Pack 1103</w:t>
            </w:r>
          </w:p>
        </w:tc>
      </w:tr>
      <w:tr w:rsidR="002A395A" w:rsidRPr="00263202" w:rsidTr="000A0743">
        <w:trPr>
          <w:cantSplit/>
        </w:trPr>
        <w:tc>
          <w:tcPr>
            <w:tcW w:w="993" w:type="dxa"/>
            <w:tcBorders>
              <w:top w:val="single" w:sz="4" w:space="0" w:color="auto"/>
              <w:left w:val="single" w:sz="18" w:space="0" w:color="auto"/>
              <w:bottom w:val="nil"/>
              <w:right w:val="single" w:sz="4" w:space="0" w:color="auto"/>
            </w:tcBorders>
            <w:shd w:val="clear" w:color="auto" w:fill="auto"/>
          </w:tcPr>
          <w:p w:rsidR="002A395A" w:rsidRPr="00263202" w:rsidRDefault="002A395A" w:rsidP="00263202">
            <w:pPr>
              <w:spacing w:after="0"/>
              <w:rPr>
                <w:rFonts w:ascii="Arial" w:hAnsi="Arial" w:cs="Arial"/>
                <w:b/>
                <w:bCs/>
                <w:lang w:val="en-US"/>
              </w:rPr>
            </w:pPr>
            <w:r w:rsidRPr="00263202">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A395A" w:rsidRPr="00263202" w:rsidRDefault="002A395A" w:rsidP="00263202">
            <w:pPr>
              <w:spacing w:after="0"/>
              <w:rPr>
                <w:rFonts w:ascii="Arial" w:hAnsi="Arial" w:cs="Arial"/>
                <w:b/>
                <w:bCs/>
                <w:lang w:val="en-US"/>
              </w:rPr>
            </w:pPr>
            <w:r w:rsidRPr="00263202">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A395A" w:rsidRPr="00263202" w:rsidRDefault="008E5119" w:rsidP="00263202">
            <w:pPr>
              <w:spacing w:after="0"/>
              <w:rPr>
                <w:rFonts w:ascii="Arial" w:hAnsi="Arial" w:cs="Arial"/>
                <w:color w:val="000000"/>
                <w:sz w:val="14"/>
                <w:szCs w:val="14"/>
                <w:lang w:val="en-US"/>
              </w:rPr>
            </w:pPr>
            <w:hyperlink r:id="rId194" w:tgtFrame="_blank" w:history="1">
              <w:r w:rsidR="002A395A" w:rsidRPr="00263202">
                <w:rPr>
                  <w:rStyle w:val="Lienhypertexte"/>
                  <w:rFonts w:ascii="Arial" w:hAnsi="Arial" w:cs="Arial"/>
                  <w:sz w:val="14"/>
                  <w:szCs w:val="14"/>
                  <w:lang w:val="en-US"/>
                </w:rPr>
                <w:t>CP</w:t>
              </w:r>
              <w:r w:rsidR="002A395A" w:rsidRPr="00263202">
                <w:rPr>
                  <w:rStyle w:val="Lienhypertexte"/>
                  <w:rFonts w:ascii="Arial" w:hAnsi="Arial" w:cs="Arial"/>
                  <w:sz w:val="14"/>
                  <w:szCs w:val="14"/>
                  <w:lang w:val="en-US"/>
                </w:rPr>
                <w:noBreakHyphen/>
                <w:t xml:space="preserve">201103 </w:t>
              </w:r>
            </w:hyperlink>
          </w:p>
        </w:tc>
        <w:tc>
          <w:tcPr>
            <w:tcW w:w="3969" w:type="dxa"/>
            <w:tcBorders>
              <w:top w:val="single" w:sz="4" w:space="0" w:color="auto"/>
              <w:left w:val="single" w:sz="4" w:space="0" w:color="auto"/>
              <w:bottom w:val="nil"/>
              <w:right w:val="single" w:sz="4" w:space="0" w:color="auto"/>
            </w:tcBorders>
            <w:shd w:val="clear" w:color="auto" w:fill="auto"/>
          </w:tcPr>
          <w:p w:rsidR="002A395A" w:rsidRPr="00263202" w:rsidRDefault="002A395A" w:rsidP="00263202">
            <w:pPr>
              <w:spacing w:after="0"/>
              <w:rPr>
                <w:rFonts w:ascii="Arial" w:hAnsi="Arial" w:cs="Arial"/>
                <w:snapToGrid w:val="0"/>
                <w:color w:val="000000"/>
                <w:lang w:val="en-US"/>
              </w:rPr>
            </w:pPr>
            <w:r w:rsidRPr="00263202">
              <w:rPr>
                <w:rFonts w:ascii="Arial" w:hAnsi="Arial" w:cs="Arial"/>
                <w:snapToGrid w:val="0"/>
                <w:color w:val="000000"/>
                <w:lang w:val="en-US"/>
              </w:rPr>
              <w:t xml:space="preserve">CR pack on 5GProtoc16 - 4 </w:t>
            </w:r>
          </w:p>
        </w:tc>
        <w:tc>
          <w:tcPr>
            <w:tcW w:w="1383" w:type="dxa"/>
            <w:gridSpan w:val="2"/>
            <w:tcBorders>
              <w:top w:val="single" w:sz="4" w:space="0" w:color="auto"/>
              <w:left w:val="single" w:sz="4" w:space="0" w:color="auto"/>
              <w:bottom w:val="nil"/>
              <w:right w:val="single" w:sz="4" w:space="0" w:color="auto"/>
            </w:tcBorders>
            <w:shd w:val="clear" w:color="auto" w:fill="auto"/>
          </w:tcPr>
          <w:p w:rsidR="002A395A" w:rsidRPr="00263202" w:rsidRDefault="002A395A" w:rsidP="00263202">
            <w:pPr>
              <w:spacing w:after="0"/>
              <w:rPr>
                <w:rFonts w:ascii="Arial" w:hAnsi="Arial" w:cs="Arial"/>
                <w:color w:val="000000"/>
                <w:lang w:val="en-US"/>
              </w:rPr>
            </w:pPr>
            <w:r w:rsidRPr="00263202">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2A395A" w:rsidRPr="00263202" w:rsidRDefault="000A0743" w:rsidP="00263202">
            <w:pPr>
              <w:spacing w:after="0"/>
              <w:rPr>
                <w:rFonts w:ascii="Arial" w:hAnsi="Arial" w:cs="Arial"/>
                <w:color w:val="000000"/>
                <w:lang w:val="en-US"/>
              </w:rPr>
            </w:pPr>
            <w:r>
              <w:rPr>
                <w:rFonts w:ascii="Arial" w:hAnsi="Arial" w:cs="Arial"/>
                <w:color w:val="000000"/>
                <w:lang w:val="en-US"/>
              </w:rPr>
              <w:t>Partially Approved</w:t>
            </w:r>
          </w:p>
        </w:tc>
        <w:tc>
          <w:tcPr>
            <w:tcW w:w="4678" w:type="dxa"/>
            <w:tcBorders>
              <w:top w:val="single" w:sz="4" w:space="0" w:color="auto"/>
              <w:left w:val="single" w:sz="4" w:space="0" w:color="auto"/>
              <w:bottom w:val="nil"/>
              <w:right w:val="single" w:sz="18" w:space="0" w:color="auto"/>
            </w:tcBorders>
            <w:shd w:val="clear" w:color="auto" w:fill="auto"/>
          </w:tcPr>
          <w:p w:rsidR="002A395A" w:rsidRPr="00263202" w:rsidRDefault="002A395A" w:rsidP="00263202">
            <w:pPr>
              <w:spacing w:after="0"/>
              <w:rPr>
                <w:rFonts w:ascii="Arial" w:hAnsi="Arial" w:cs="Arial"/>
                <w:lang w:val="en-US"/>
              </w:rPr>
            </w:pPr>
          </w:p>
        </w:tc>
      </w:tr>
      <w:tr w:rsidR="000A0743" w:rsidRPr="00263202" w:rsidTr="000A0743">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263202" w:rsidRDefault="000A0743" w:rsidP="00263202">
            <w:pPr>
              <w:spacing w:after="0"/>
              <w:rPr>
                <w:rFonts w:ascii="Arial" w:hAnsi="Arial" w:cs="Arial"/>
                <w:b/>
                <w:bCs/>
                <w:lang w:val="en-US"/>
              </w:rPr>
            </w:pPr>
            <w:r w:rsidRPr="00263202">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263202" w:rsidRDefault="000A0743" w:rsidP="00263202">
            <w:pPr>
              <w:spacing w:after="0"/>
              <w:rPr>
                <w:rFonts w:ascii="Arial" w:hAnsi="Arial" w:cs="Arial"/>
                <w:b/>
                <w:bCs/>
                <w:lang w:val="en-US"/>
              </w:rPr>
            </w:pPr>
            <w:r w:rsidRPr="00263202">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263202" w:rsidRDefault="008E5119" w:rsidP="00263202">
            <w:pPr>
              <w:spacing w:after="0"/>
              <w:rPr>
                <w:rFonts w:ascii="Arial" w:hAnsi="Arial" w:cs="Arial"/>
                <w:color w:val="000000"/>
                <w:sz w:val="14"/>
                <w:szCs w:val="14"/>
                <w:lang w:val="en-US"/>
              </w:rPr>
            </w:pPr>
            <w:hyperlink r:id="rId195" w:tgtFrame="_blank" w:history="1">
              <w:r w:rsidR="000A0743" w:rsidRPr="00263202">
                <w:rPr>
                  <w:rStyle w:val="Lienhypertexte"/>
                  <w:rFonts w:ascii="Arial" w:hAnsi="Arial" w:cs="Arial"/>
                  <w:sz w:val="14"/>
                  <w:szCs w:val="14"/>
                  <w:lang w:val="en-US"/>
                </w:rPr>
                <w:t>CP</w:t>
              </w:r>
              <w:r w:rsidR="000A0743" w:rsidRPr="00263202">
                <w:rPr>
                  <w:rStyle w:val="Lienhypertexte"/>
                  <w:rFonts w:ascii="Arial" w:hAnsi="Arial" w:cs="Arial"/>
                  <w:sz w:val="14"/>
                  <w:szCs w:val="14"/>
                  <w:lang w:val="en-US"/>
                </w:rPr>
                <w:noBreakHyphen/>
                <w:t xml:space="preserve">201104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263202" w:rsidRDefault="000A0743" w:rsidP="00263202">
            <w:pPr>
              <w:spacing w:after="0"/>
              <w:rPr>
                <w:rFonts w:ascii="Arial" w:hAnsi="Arial" w:cs="Arial"/>
                <w:snapToGrid w:val="0"/>
                <w:color w:val="000000"/>
                <w:lang w:val="en-US"/>
              </w:rPr>
            </w:pPr>
            <w:r w:rsidRPr="00263202">
              <w:rPr>
                <w:rFonts w:ascii="Arial" w:hAnsi="Arial" w:cs="Arial"/>
                <w:snapToGrid w:val="0"/>
                <w:color w:val="000000"/>
                <w:lang w:val="en-US"/>
              </w:rPr>
              <w:t xml:space="preserve">CR pack on 5GProtoc16 - 5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263202" w:rsidRDefault="000A0743" w:rsidP="00263202">
            <w:pPr>
              <w:spacing w:after="0"/>
              <w:rPr>
                <w:rFonts w:ascii="Arial" w:hAnsi="Arial" w:cs="Arial"/>
                <w:color w:val="000000"/>
                <w:lang w:val="en-US"/>
              </w:rPr>
            </w:pPr>
            <w:r w:rsidRPr="00263202">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0A0743" w:rsidRPr="001F51BB" w:rsidRDefault="000A0743"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263202" w:rsidRDefault="000A0743" w:rsidP="00263202">
            <w:pPr>
              <w:spacing w:after="0"/>
              <w:rPr>
                <w:rFonts w:ascii="Arial" w:hAnsi="Arial" w:cs="Arial"/>
                <w:lang w:val="en-US"/>
              </w:rPr>
            </w:pPr>
          </w:p>
        </w:tc>
      </w:tr>
      <w:tr w:rsidR="000A0743" w:rsidRPr="00263202" w:rsidTr="000A0743">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263202" w:rsidRDefault="000A0743" w:rsidP="007C4B07">
            <w:pPr>
              <w:spacing w:after="0"/>
              <w:rPr>
                <w:rFonts w:ascii="Arial" w:hAnsi="Arial" w:cs="Arial"/>
                <w:b/>
                <w:bCs/>
                <w:lang w:val="en-US"/>
              </w:rPr>
            </w:pPr>
            <w:r w:rsidRPr="00263202">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263202" w:rsidRDefault="000A0743" w:rsidP="007C4B07">
            <w:pPr>
              <w:spacing w:after="0"/>
              <w:rPr>
                <w:rFonts w:ascii="Arial" w:hAnsi="Arial" w:cs="Arial"/>
                <w:b/>
                <w:bCs/>
                <w:lang w:val="en-US"/>
              </w:rPr>
            </w:pPr>
            <w:r w:rsidRPr="00263202">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263202" w:rsidRDefault="008E5119" w:rsidP="007C4B07">
            <w:pPr>
              <w:spacing w:after="0"/>
              <w:rPr>
                <w:rFonts w:ascii="Arial" w:hAnsi="Arial" w:cs="Arial"/>
                <w:color w:val="000000"/>
                <w:sz w:val="14"/>
                <w:szCs w:val="14"/>
                <w:lang w:val="en-US"/>
              </w:rPr>
            </w:pPr>
            <w:hyperlink r:id="rId196" w:tgtFrame="_blank" w:history="1">
              <w:r w:rsidR="000A0743" w:rsidRPr="00263202">
                <w:rPr>
                  <w:rStyle w:val="Lienhypertexte"/>
                  <w:rFonts w:ascii="Arial" w:hAnsi="Arial" w:cs="Arial"/>
                  <w:sz w:val="14"/>
                  <w:szCs w:val="14"/>
                  <w:lang w:val="en-US"/>
                </w:rPr>
                <w:t>CP</w:t>
              </w:r>
              <w:r w:rsidR="000A0743" w:rsidRPr="00263202">
                <w:rPr>
                  <w:rStyle w:val="Lienhypertexte"/>
                  <w:rFonts w:ascii="Arial" w:hAnsi="Arial" w:cs="Arial"/>
                  <w:sz w:val="14"/>
                  <w:szCs w:val="14"/>
                  <w:lang w:val="en-US"/>
                </w:rPr>
                <w:noBreakHyphen/>
                <w:t xml:space="preserve">201322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263202" w:rsidRDefault="000A0743" w:rsidP="007C4B07">
            <w:pPr>
              <w:spacing w:after="0"/>
              <w:rPr>
                <w:rFonts w:ascii="Arial" w:hAnsi="Arial" w:cs="Arial"/>
                <w:snapToGrid w:val="0"/>
                <w:color w:val="000000"/>
                <w:lang w:val="en-US"/>
              </w:rPr>
            </w:pPr>
            <w:r w:rsidRPr="00263202">
              <w:rPr>
                <w:rFonts w:ascii="Arial" w:hAnsi="Arial" w:cs="Arial"/>
                <w:snapToGrid w:val="0"/>
                <w:color w:val="000000"/>
                <w:lang w:val="en-US"/>
              </w:rPr>
              <w:t xml:space="preserve">Provisioning of DNS server security information to the UE-25.401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263202" w:rsidRDefault="000A0743" w:rsidP="007C4B07">
            <w:pPr>
              <w:spacing w:after="0"/>
              <w:rPr>
                <w:rFonts w:ascii="Arial" w:hAnsi="Arial" w:cs="Arial"/>
                <w:color w:val="000000"/>
                <w:lang w:val="en-US"/>
              </w:rPr>
            </w:pPr>
            <w:r w:rsidRPr="00263202">
              <w:rPr>
                <w:rFonts w:ascii="Arial" w:hAnsi="Arial" w:cs="Arial"/>
                <w:color w:val="000000"/>
                <w:lang w:val="en-US"/>
              </w:rPr>
              <w:t xml:space="preserve">Samsung, Qualcomm Incorporated, Ericsson, Nokia and Nokia Shanghai Bell </w:t>
            </w:r>
          </w:p>
        </w:tc>
        <w:tc>
          <w:tcPr>
            <w:tcW w:w="1026" w:type="dxa"/>
            <w:tcBorders>
              <w:top w:val="single" w:sz="4" w:space="0" w:color="auto"/>
              <w:left w:val="single" w:sz="4" w:space="0" w:color="auto"/>
              <w:bottom w:val="nil"/>
              <w:right w:val="single" w:sz="4" w:space="0" w:color="auto"/>
            </w:tcBorders>
            <w:shd w:val="clear" w:color="auto" w:fill="auto"/>
          </w:tcPr>
          <w:p w:rsidR="000A0743" w:rsidRPr="001F51BB" w:rsidRDefault="000A0743"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263202" w:rsidRDefault="000A0743" w:rsidP="00540A22">
            <w:pPr>
              <w:spacing w:after="0"/>
              <w:rPr>
                <w:rFonts w:ascii="Arial" w:hAnsi="Arial" w:cs="Arial"/>
                <w:lang w:val="en-US"/>
              </w:rPr>
            </w:pPr>
            <w:r>
              <w:rPr>
                <w:rFonts w:ascii="Arial" w:hAnsi="Arial" w:cs="Arial"/>
                <w:lang w:val="en-US"/>
              </w:rPr>
              <w:t>Revision of C1-204120 in Pack 1105</w:t>
            </w:r>
          </w:p>
        </w:tc>
      </w:tr>
      <w:tr w:rsidR="002A395A" w:rsidRPr="00263202" w:rsidTr="000A0743">
        <w:trPr>
          <w:cantSplit/>
        </w:trPr>
        <w:tc>
          <w:tcPr>
            <w:tcW w:w="993" w:type="dxa"/>
            <w:tcBorders>
              <w:top w:val="single" w:sz="4" w:space="0" w:color="auto"/>
              <w:left w:val="single" w:sz="18" w:space="0" w:color="auto"/>
              <w:bottom w:val="nil"/>
              <w:right w:val="single" w:sz="4" w:space="0" w:color="auto"/>
            </w:tcBorders>
            <w:shd w:val="clear" w:color="auto" w:fill="auto"/>
          </w:tcPr>
          <w:p w:rsidR="002A395A" w:rsidRPr="00263202" w:rsidRDefault="002A395A" w:rsidP="00263202">
            <w:pPr>
              <w:spacing w:after="0"/>
              <w:rPr>
                <w:rFonts w:ascii="Arial" w:hAnsi="Arial" w:cs="Arial"/>
                <w:b/>
                <w:bCs/>
                <w:lang w:val="en-US"/>
              </w:rPr>
            </w:pPr>
            <w:r w:rsidRPr="00263202">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A395A" w:rsidRPr="00263202" w:rsidRDefault="002A395A" w:rsidP="00263202">
            <w:pPr>
              <w:spacing w:after="0"/>
              <w:rPr>
                <w:rFonts w:ascii="Arial" w:hAnsi="Arial" w:cs="Arial"/>
                <w:b/>
                <w:bCs/>
                <w:lang w:val="en-US"/>
              </w:rPr>
            </w:pPr>
            <w:r w:rsidRPr="00263202">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A395A" w:rsidRPr="00263202" w:rsidRDefault="008E5119" w:rsidP="00263202">
            <w:pPr>
              <w:spacing w:after="0"/>
              <w:rPr>
                <w:rFonts w:ascii="Arial" w:hAnsi="Arial" w:cs="Arial"/>
                <w:color w:val="000000"/>
                <w:sz w:val="14"/>
                <w:szCs w:val="14"/>
                <w:lang w:val="en-US"/>
              </w:rPr>
            </w:pPr>
            <w:hyperlink r:id="rId197" w:tgtFrame="_blank" w:history="1">
              <w:r w:rsidR="002A395A" w:rsidRPr="00263202">
                <w:rPr>
                  <w:rStyle w:val="Lienhypertexte"/>
                  <w:rFonts w:ascii="Arial" w:hAnsi="Arial" w:cs="Arial"/>
                  <w:sz w:val="14"/>
                  <w:szCs w:val="14"/>
                  <w:lang w:val="en-US"/>
                </w:rPr>
                <w:t>CP</w:t>
              </w:r>
              <w:r w:rsidR="002A395A" w:rsidRPr="00263202">
                <w:rPr>
                  <w:rStyle w:val="Lienhypertexte"/>
                  <w:rFonts w:ascii="Arial" w:hAnsi="Arial" w:cs="Arial"/>
                  <w:sz w:val="14"/>
                  <w:szCs w:val="14"/>
                  <w:lang w:val="en-US"/>
                </w:rPr>
                <w:noBreakHyphen/>
                <w:t xml:space="preserve">201105 </w:t>
              </w:r>
            </w:hyperlink>
          </w:p>
        </w:tc>
        <w:tc>
          <w:tcPr>
            <w:tcW w:w="3969" w:type="dxa"/>
            <w:tcBorders>
              <w:top w:val="single" w:sz="4" w:space="0" w:color="auto"/>
              <w:left w:val="single" w:sz="4" w:space="0" w:color="auto"/>
              <w:bottom w:val="nil"/>
              <w:right w:val="single" w:sz="4" w:space="0" w:color="auto"/>
            </w:tcBorders>
            <w:shd w:val="clear" w:color="auto" w:fill="auto"/>
          </w:tcPr>
          <w:p w:rsidR="002A395A" w:rsidRPr="00263202" w:rsidRDefault="002A395A" w:rsidP="00263202">
            <w:pPr>
              <w:spacing w:after="0"/>
              <w:rPr>
                <w:rFonts w:ascii="Arial" w:hAnsi="Arial" w:cs="Arial"/>
                <w:snapToGrid w:val="0"/>
                <w:color w:val="000000"/>
                <w:lang w:val="en-US"/>
              </w:rPr>
            </w:pPr>
            <w:r w:rsidRPr="00263202">
              <w:rPr>
                <w:rFonts w:ascii="Arial" w:hAnsi="Arial" w:cs="Arial"/>
                <w:snapToGrid w:val="0"/>
                <w:color w:val="000000"/>
                <w:lang w:val="en-US"/>
              </w:rPr>
              <w:t xml:space="preserve">CR pack on 5GProtoc16 - 6 </w:t>
            </w:r>
          </w:p>
        </w:tc>
        <w:tc>
          <w:tcPr>
            <w:tcW w:w="1383" w:type="dxa"/>
            <w:gridSpan w:val="2"/>
            <w:tcBorders>
              <w:top w:val="single" w:sz="4" w:space="0" w:color="auto"/>
              <w:left w:val="single" w:sz="4" w:space="0" w:color="auto"/>
              <w:bottom w:val="nil"/>
              <w:right w:val="single" w:sz="4" w:space="0" w:color="auto"/>
            </w:tcBorders>
            <w:shd w:val="clear" w:color="auto" w:fill="auto"/>
          </w:tcPr>
          <w:p w:rsidR="002A395A" w:rsidRPr="00263202" w:rsidRDefault="002A395A" w:rsidP="00263202">
            <w:pPr>
              <w:spacing w:after="0"/>
              <w:rPr>
                <w:rFonts w:ascii="Arial" w:hAnsi="Arial" w:cs="Arial"/>
                <w:color w:val="000000"/>
                <w:lang w:val="en-US"/>
              </w:rPr>
            </w:pPr>
            <w:r w:rsidRPr="00263202">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2A395A" w:rsidRPr="00263202" w:rsidRDefault="000A0743" w:rsidP="00263202">
            <w:pPr>
              <w:spacing w:after="0"/>
              <w:rPr>
                <w:rFonts w:ascii="Arial" w:hAnsi="Arial" w:cs="Arial"/>
                <w:color w:val="000000"/>
                <w:lang w:val="en-US"/>
              </w:rPr>
            </w:pPr>
            <w:r>
              <w:rPr>
                <w:rFonts w:ascii="Arial" w:hAnsi="Arial" w:cs="Arial"/>
                <w:color w:val="000000"/>
                <w:lang w:val="en-US"/>
              </w:rPr>
              <w:t>Partially Approved</w:t>
            </w:r>
          </w:p>
        </w:tc>
        <w:tc>
          <w:tcPr>
            <w:tcW w:w="4678" w:type="dxa"/>
            <w:tcBorders>
              <w:top w:val="single" w:sz="4" w:space="0" w:color="auto"/>
              <w:left w:val="single" w:sz="4" w:space="0" w:color="auto"/>
              <w:bottom w:val="nil"/>
              <w:right w:val="single" w:sz="18" w:space="0" w:color="auto"/>
            </w:tcBorders>
            <w:shd w:val="clear" w:color="auto" w:fill="auto"/>
          </w:tcPr>
          <w:p w:rsidR="002A395A" w:rsidRPr="00263202" w:rsidRDefault="002A395A" w:rsidP="00263202">
            <w:pPr>
              <w:spacing w:after="0"/>
              <w:rPr>
                <w:rFonts w:ascii="Arial" w:hAnsi="Arial" w:cs="Arial"/>
                <w:lang w:val="en-US"/>
              </w:rPr>
            </w:pPr>
          </w:p>
        </w:tc>
      </w:tr>
      <w:tr w:rsidR="000A0743" w:rsidRPr="00263202" w:rsidTr="000A0743">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263202" w:rsidRDefault="000A0743" w:rsidP="00263202">
            <w:pPr>
              <w:spacing w:after="0"/>
              <w:rPr>
                <w:rFonts w:ascii="Arial" w:hAnsi="Arial" w:cs="Arial"/>
                <w:b/>
                <w:bCs/>
                <w:lang w:val="en-US"/>
              </w:rPr>
            </w:pPr>
            <w:r w:rsidRPr="00263202">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263202" w:rsidRDefault="000A0743" w:rsidP="00263202">
            <w:pPr>
              <w:spacing w:after="0"/>
              <w:rPr>
                <w:rFonts w:ascii="Arial" w:hAnsi="Arial" w:cs="Arial"/>
                <w:b/>
                <w:bCs/>
                <w:lang w:val="en-US"/>
              </w:rPr>
            </w:pPr>
            <w:r w:rsidRPr="00263202">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263202" w:rsidRDefault="008E5119" w:rsidP="00263202">
            <w:pPr>
              <w:spacing w:after="0"/>
              <w:rPr>
                <w:rFonts w:ascii="Arial" w:hAnsi="Arial" w:cs="Arial"/>
                <w:color w:val="000000"/>
                <w:sz w:val="14"/>
                <w:szCs w:val="14"/>
                <w:lang w:val="en-US"/>
              </w:rPr>
            </w:pPr>
            <w:hyperlink r:id="rId198" w:tgtFrame="_blank" w:history="1">
              <w:r w:rsidR="000A0743" w:rsidRPr="00263202">
                <w:rPr>
                  <w:rStyle w:val="Lienhypertexte"/>
                  <w:rFonts w:ascii="Arial" w:hAnsi="Arial" w:cs="Arial"/>
                  <w:sz w:val="14"/>
                  <w:szCs w:val="14"/>
                  <w:lang w:val="en-US"/>
                </w:rPr>
                <w:t>CP</w:t>
              </w:r>
              <w:r w:rsidR="000A0743" w:rsidRPr="00263202">
                <w:rPr>
                  <w:rStyle w:val="Lienhypertexte"/>
                  <w:rFonts w:ascii="Arial" w:hAnsi="Arial" w:cs="Arial"/>
                  <w:sz w:val="14"/>
                  <w:szCs w:val="14"/>
                  <w:lang w:val="en-US"/>
                </w:rPr>
                <w:noBreakHyphen/>
                <w:t xml:space="preserve">201106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263202" w:rsidRDefault="000A0743" w:rsidP="00263202">
            <w:pPr>
              <w:spacing w:after="0"/>
              <w:rPr>
                <w:rFonts w:ascii="Arial" w:hAnsi="Arial" w:cs="Arial"/>
                <w:snapToGrid w:val="0"/>
                <w:color w:val="000000"/>
                <w:lang w:val="en-US"/>
              </w:rPr>
            </w:pPr>
            <w:r w:rsidRPr="00263202">
              <w:rPr>
                <w:rFonts w:ascii="Arial" w:hAnsi="Arial" w:cs="Arial"/>
                <w:snapToGrid w:val="0"/>
                <w:color w:val="000000"/>
                <w:lang w:val="en-US"/>
              </w:rPr>
              <w:t xml:space="preserve">CR pack on 5GProtoc16-non3GPP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263202" w:rsidRDefault="000A0743" w:rsidP="00263202">
            <w:pPr>
              <w:spacing w:after="0"/>
              <w:rPr>
                <w:rFonts w:ascii="Arial" w:hAnsi="Arial" w:cs="Arial"/>
                <w:color w:val="000000"/>
                <w:lang w:val="en-US"/>
              </w:rPr>
            </w:pPr>
            <w:r w:rsidRPr="00263202">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0A0743" w:rsidRPr="001F51BB" w:rsidRDefault="000A0743"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263202" w:rsidRDefault="000A0743" w:rsidP="00263202">
            <w:pPr>
              <w:spacing w:after="0"/>
              <w:rPr>
                <w:rFonts w:ascii="Arial" w:hAnsi="Arial" w:cs="Arial"/>
                <w:lang w:val="en-US"/>
              </w:rPr>
            </w:pPr>
          </w:p>
        </w:tc>
      </w:tr>
      <w:tr w:rsidR="000A0743" w:rsidRPr="00104C09" w:rsidTr="00D4121D">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107C20" w:rsidRDefault="000A0743" w:rsidP="00104C09">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0A0743" w:rsidRPr="00107C20" w:rsidRDefault="000A0743" w:rsidP="00104C09">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0A0743" w:rsidRPr="00107C20" w:rsidRDefault="000A0743" w:rsidP="00104C09">
            <w:pPr>
              <w:spacing w:after="0"/>
              <w:rPr>
                <w:rFonts w:ascii="Arial" w:hAnsi="Arial" w:cs="Arial"/>
                <w:color w:val="000000"/>
                <w:sz w:val="14"/>
                <w:szCs w:val="14"/>
                <w:lang w:val="en-US"/>
              </w:rPr>
            </w:pPr>
          </w:p>
        </w:tc>
        <w:tc>
          <w:tcPr>
            <w:tcW w:w="3969" w:type="dxa"/>
            <w:tcBorders>
              <w:top w:val="single" w:sz="4" w:space="0" w:color="auto"/>
              <w:left w:val="single" w:sz="4" w:space="0" w:color="auto"/>
              <w:bottom w:val="nil"/>
              <w:right w:val="single" w:sz="4" w:space="0" w:color="auto"/>
            </w:tcBorders>
            <w:shd w:val="clear" w:color="auto" w:fill="auto"/>
          </w:tcPr>
          <w:p w:rsidR="000A0743" w:rsidRPr="00107C20" w:rsidRDefault="000A0743" w:rsidP="00104C09">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107C20" w:rsidRDefault="000A0743" w:rsidP="00104C09">
            <w:pPr>
              <w:spacing w:after="0"/>
              <w:rPr>
                <w:rFonts w:ascii="Arial" w:hAnsi="Arial" w:cs="Arial"/>
                <w:color w:val="000000"/>
                <w:lang w:val="en-US"/>
              </w:rPr>
            </w:pPr>
          </w:p>
        </w:tc>
        <w:tc>
          <w:tcPr>
            <w:tcW w:w="1026" w:type="dxa"/>
            <w:tcBorders>
              <w:top w:val="single" w:sz="4" w:space="0" w:color="auto"/>
              <w:left w:val="single" w:sz="4" w:space="0" w:color="auto"/>
              <w:bottom w:val="nil"/>
              <w:right w:val="single" w:sz="4" w:space="0" w:color="auto"/>
            </w:tcBorders>
            <w:shd w:val="clear" w:color="auto" w:fill="auto"/>
          </w:tcPr>
          <w:p w:rsidR="000A0743" w:rsidRPr="00107C20" w:rsidRDefault="000A0743" w:rsidP="00104C09">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auto"/>
          </w:tcPr>
          <w:p w:rsidR="000A0743" w:rsidRPr="00107C20" w:rsidRDefault="000A0743" w:rsidP="00104C09">
            <w:pPr>
              <w:spacing w:after="0"/>
              <w:rPr>
                <w:rFonts w:ascii="Arial" w:hAnsi="Arial" w:cs="Arial"/>
                <w:lang w:val="en-US"/>
              </w:rPr>
            </w:pPr>
          </w:p>
        </w:tc>
      </w:tr>
      <w:tr w:rsidR="000A0743"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0A0743" w:rsidRPr="00107C20" w:rsidRDefault="000A0743" w:rsidP="000B2E95">
            <w:pPr>
              <w:spacing w:after="0"/>
              <w:rPr>
                <w:rFonts w:ascii="Arial" w:hAnsi="Arial" w:cs="Arial"/>
                <w:b/>
                <w:bCs/>
                <w:lang w:val="en-US"/>
              </w:rPr>
            </w:pPr>
            <w:r w:rsidRPr="00107C20">
              <w:rPr>
                <w:rFonts w:ascii="Arial" w:hAnsi="Arial" w:cs="Arial"/>
                <w:b/>
                <w:bCs/>
                <w:lang w:val="en-US"/>
              </w:rPr>
              <w:t>16.8</w:t>
            </w:r>
          </w:p>
        </w:tc>
        <w:tc>
          <w:tcPr>
            <w:tcW w:w="1984" w:type="dxa"/>
            <w:tcBorders>
              <w:top w:val="single" w:sz="4" w:space="0" w:color="auto"/>
              <w:bottom w:val="single" w:sz="4" w:space="0" w:color="auto"/>
            </w:tcBorders>
            <w:shd w:val="clear" w:color="auto" w:fill="FDE9D9" w:themeFill="accent6" w:themeFillTint="33"/>
          </w:tcPr>
          <w:p w:rsidR="000A0743" w:rsidRPr="00107C20" w:rsidRDefault="000A0743" w:rsidP="002A3262">
            <w:pPr>
              <w:spacing w:after="0"/>
              <w:rPr>
                <w:rFonts w:ascii="Arial" w:hAnsi="Arial" w:cs="Arial"/>
                <w:b/>
                <w:bCs/>
                <w:lang w:val="en-US"/>
              </w:rPr>
            </w:pPr>
            <w:r w:rsidRPr="00107C20">
              <w:rPr>
                <w:rFonts w:ascii="Arial" w:hAnsi="Arial" w:cs="Arial"/>
                <w:b/>
                <w:bCs/>
                <w:lang w:val="en-US"/>
              </w:rPr>
              <w:t>Protocol enhancements for Mission Critical Services [MCProtoc16]</w:t>
            </w:r>
          </w:p>
        </w:tc>
        <w:tc>
          <w:tcPr>
            <w:tcW w:w="851" w:type="dxa"/>
            <w:tcBorders>
              <w:top w:val="single" w:sz="4" w:space="0" w:color="auto"/>
              <w:bottom w:val="single" w:sz="4" w:space="0" w:color="auto"/>
            </w:tcBorders>
            <w:shd w:val="clear" w:color="auto" w:fill="FDE9D9" w:themeFill="accent6" w:themeFillTint="33"/>
          </w:tcPr>
          <w:p w:rsidR="000A0743" w:rsidRPr="00107C20" w:rsidRDefault="000A0743"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0A0743" w:rsidRPr="00107C20" w:rsidRDefault="000A0743" w:rsidP="002A3262">
            <w:pPr>
              <w:spacing w:after="0"/>
              <w:rPr>
                <w:rFonts w:ascii="Arial" w:hAnsi="Arial" w:cs="Arial"/>
                <w:b/>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0A0743" w:rsidRPr="00107C20" w:rsidRDefault="000A0743"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0A0743" w:rsidRPr="00107C20" w:rsidRDefault="000A0743"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0A0743" w:rsidRPr="00107C20" w:rsidRDefault="000A0743" w:rsidP="002A3262">
            <w:pPr>
              <w:spacing w:after="0"/>
              <w:rPr>
                <w:rFonts w:ascii="Arial" w:hAnsi="Arial" w:cs="Arial"/>
                <w:lang w:val="en-US"/>
              </w:rPr>
            </w:pPr>
          </w:p>
        </w:tc>
      </w:tr>
      <w:tr w:rsidR="000A0743" w:rsidRPr="00180010"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0A0743" w:rsidRPr="00180010" w:rsidRDefault="000A0743" w:rsidP="00180010">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A0743" w:rsidRPr="00180010" w:rsidRDefault="000A0743" w:rsidP="00180010">
            <w:pPr>
              <w:spacing w:after="0"/>
              <w:rPr>
                <w:rFonts w:ascii="Arial" w:eastAsia="MS Mincho"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A0743" w:rsidRPr="00180010" w:rsidRDefault="008E5119" w:rsidP="00180010">
            <w:pPr>
              <w:spacing w:after="0"/>
              <w:rPr>
                <w:rFonts w:ascii="Arial" w:eastAsia="MS Mincho" w:hAnsi="Arial" w:cs="Arial"/>
                <w:sz w:val="14"/>
                <w:szCs w:val="14"/>
              </w:rPr>
            </w:pPr>
            <w:hyperlink r:id="rId199" w:tgtFrame="_blank" w:history="1">
              <w:r w:rsidR="000A0743" w:rsidRPr="00180010">
                <w:rPr>
                  <w:rStyle w:val="Lienhypertexte"/>
                  <w:rFonts w:ascii="Arial" w:eastAsia="MS Mincho" w:hAnsi="Arial" w:cs="Arial"/>
                  <w:sz w:val="14"/>
                  <w:szCs w:val="14"/>
                </w:rPr>
                <w:t>CP</w:t>
              </w:r>
              <w:r w:rsidR="000A0743" w:rsidRPr="00180010">
                <w:rPr>
                  <w:rStyle w:val="Lienhypertexte"/>
                  <w:rFonts w:ascii="Arial" w:eastAsia="MS Mincho" w:hAnsi="Arial" w:cs="Arial"/>
                  <w:sz w:val="14"/>
                  <w:szCs w:val="14"/>
                </w:rPr>
                <w:noBreakHyphen/>
                <w:t xml:space="preserve">201121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A0743" w:rsidRPr="00180010" w:rsidRDefault="000A0743" w:rsidP="00180010">
            <w:pPr>
              <w:spacing w:after="0"/>
              <w:rPr>
                <w:rFonts w:ascii="Arial" w:eastAsia="MS Mincho" w:hAnsi="Arial" w:cs="Arial"/>
              </w:rPr>
            </w:pPr>
            <w:r w:rsidRPr="00180010">
              <w:rPr>
                <w:rFonts w:ascii="Arial" w:eastAsia="MS Mincho" w:hAnsi="Arial" w:cs="Arial"/>
              </w:rPr>
              <w:t xml:space="preserve">CR pack on MCProtoc16 - 1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0A0743" w:rsidRPr="00180010" w:rsidRDefault="000A0743" w:rsidP="00180010">
            <w:pPr>
              <w:spacing w:after="0"/>
              <w:rPr>
                <w:rFonts w:ascii="Arial" w:eastAsia="MS Mincho" w:hAnsi="Arial" w:cs="Arial"/>
              </w:rPr>
            </w:pPr>
            <w:r w:rsidRPr="00180010">
              <w:rPr>
                <w:rFonts w:ascii="Arial" w:eastAsia="MS Mincho" w:hAnsi="Arial" w:cs="Arial"/>
              </w:rPr>
              <w:t xml:space="preserve">CT1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0A0743" w:rsidRPr="001F51BB" w:rsidRDefault="000A0743"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0A0743" w:rsidRPr="00180010" w:rsidRDefault="000A0743" w:rsidP="00180010">
            <w:pPr>
              <w:spacing w:after="0"/>
              <w:rPr>
                <w:rFonts w:ascii="Arial" w:hAnsi="Arial" w:cs="Arial"/>
                <w:lang w:val="en-US"/>
              </w:rPr>
            </w:pPr>
          </w:p>
        </w:tc>
      </w:tr>
      <w:tr w:rsidR="000A0743" w:rsidRPr="00180010"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0A0743" w:rsidRPr="00180010" w:rsidRDefault="000A0743" w:rsidP="00180010">
            <w:pPr>
              <w:spacing w:after="0"/>
              <w:rPr>
                <w:rFonts w:ascii="Arial" w:hAnsi="Arial" w:cs="Arial"/>
                <w:b/>
                <w:bCs/>
                <w:lang w:val="en-US"/>
              </w:rPr>
            </w:pPr>
            <w:r w:rsidRPr="00180010">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A0743" w:rsidRPr="00180010" w:rsidRDefault="000A0743" w:rsidP="00180010">
            <w:pPr>
              <w:spacing w:after="0"/>
              <w:rPr>
                <w:rFonts w:ascii="Arial" w:eastAsia="MS Mincho" w:hAnsi="Arial" w:cs="Arial"/>
                <w:b/>
              </w:rPr>
            </w:pPr>
            <w:r w:rsidRPr="00180010">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A0743" w:rsidRPr="00180010" w:rsidRDefault="008E5119" w:rsidP="00180010">
            <w:pPr>
              <w:spacing w:after="0"/>
              <w:rPr>
                <w:rFonts w:ascii="Arial" w:eastAsia="MS Mincho" w:hAnsi="Arial" w:cs="Arial"/>
                <w:sz w:val="14"/>
                <w:szCs w:val="14"/>
              </w:rPr>
            </w:pPr>
            <w:hyperlink r:id="rId200" w:tgtFrame="_blank" w:history="1">
              <w:r w:rsidR="000A0743" w:rsidRPr="00180010">
                <w:rPr>
                  <w:rStyle w:val="Lienhypertexte"/>
                  <w:rFonts w:ascii="Arial" w:eastAsia="MS Mincho" w:hAnsi="Arial" w:cs="Arial"/>
                  <w:sz w:val="14"/>
                  <w:szCs w:val="14"/>
                </w:rPr>
                <w:t>CP</w:t>
              </w:r>
              <w:r w:rsidR="000A0743" w:rsidRPr="00180010">
                <w:rPr>
                  <w:rStyle w:val="Lienhypertexte"/>
                  <w:rFonts w:ascii="Arial" w:eastAsia="MS Mincho" w:hAnsi="Arial" w:cs="Arial"/>
                  <w:sz w:val="14"/>
                  <w:szCs w:val="14"/>
                </w:rPr>
                <w:noBreakHyphen/>
                <w:t xml:space="preserve">201122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A0743" w:rsidRPr="00180010" w:rsidRDefault="000A0743" w:rsidP="00180010">
            <w:pPr>
              <w:spacing w:after="0"/>
              <w:rPr>
                <w:rFonts w:ascii="Arial" w:eastAsia="MS Mincho" w:hAnsi="Arial" w:cs="Arial"/>
              </w:rPr>
            </w:pPr>
            <w:r w:rsidRPr="00180010">
              <w:rPr>
                <w:rFonts w:ascii="Arial" w:eastAsia="MS Mincho" w:hAnsi="Arial" w:cs="Arial"/>
              </w:rPr>
              <w:t xml:space="preserve">CR pack on MCProtoc16 - 2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0A0743" w:rsidRPr="00180010" w:rsidRDefault="000A0743" w:rsidP="00180010">
            <w:pPr>
              <w:spacing w:after="0"/>
              <w:rPr>
                <w:rFonts w:ascii="Arial" w:eastAsia="MS Mincho" w:hAnsi="Arial" w:cs="Arial"/>
              </w:rPr>
            </w:pPr>
            <w:r w:rsidRPr="00180010">
              <w:rPr>
                <w:rFonts w:ascii="Arial" w:eastAsia="MS Mincho" w:hAnsi="Arial" w:cs="Arial"/>
              </w:rPr>
              <w:t xml:space="preserve">CT1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0A0743" w:rsidRPr="001F51BB" w:rsidRDefault="000A0743"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0A0743" w:rsidRPr="00180010" w:rsidRDefault="000A0743" w:rsidP="00180010">
            <w:pPr>
              <w:spacing w:after="0"/>
              <w:rPr>
                <w:rFonts w:ascii="Arial" w:hAnsi="Arial" w:cs="Arial"/>
                <w:lang w:val="en-US"/>
              </w:rPr>
            </w:pPr>
          </w:p>
        </w:tc>
      </w:tr>
      <w:tr w:rsidR="000A0743"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0A0743" w:rsidRPr="00107C20" w:rsidRDefault="000A0743" w:rsidP="000B2E95">
            <w:pPr>
              <w:spacing w:after="0"/>
              <w:rPr>
                <w:rFonts w:ascii="Arial" w:hAnsi="Arial" w:cs="Arial"/>
                <w:b/>
                <w:bCs/>
                <w:lang w:val="en-US"/>
              </w:rPr>
            </w:pPr>
            <w:r w:rsidRPr="00107C20">
              <w:rPr>
                <w:rFonts w:ascii="Arial" w:hAnsi="Arial" w:cs="Arial"/>
                <w:b/>
                <w:bCs/>
                <w:lang w:val="en-US"/>
              </w:rPr>
              <w:lastRenderedPageBreak/>
              <w:t>16.9</w:t>
            </w:r>
          </w:p>
        </w:tc>
        <w:tc>
          <w:tcPr>
            <w:tcW w:w="1984" w:type="dxa"/>
            <w:tcBorders>
              <w:top w:val="single" w:sz="4" w:space="0" w:color="auto"/>
              <w:bottom w:val="single" w:sz="4" w:space="0" w:color="auto"/>
            </w:tcBorders>
            <w:shd w:val="clear" w:color="auto" w:fill="FDE9D9" w:themeFill="accent6" w:themeFillTint="33"/>
          </w:tcPr>
          <w:p w:rsidR="000A0743" w:rsidRPr="00107C20" w:rsidRDefault="000A0743" w:rsidP="002A3262">
            <w:pPr>
              <w:spacing w:after="0"/>
              <w:rPr>
                <w:rFonts w:ascii="Arial" w:hAnsi="Arial" w:cs="Arial"/>
                <w:b/>
                <w:bCs/>
                <w:lang w:val="en-US"/>
              </w:rPr>
            </w:pPr>
            <w:r w:rsidRPr="00107C20">
              <w:rPr>
                <w:rFonts w:ascii="Arial" w:hAnsi="Arial" w:cs="Arial"/>
                <w:b/>
                <w:bCs/>
                <w:lang w:val="en-US"/>
              </w:rPr>
              <w:t>Multi-device and multi-identity [</w:t>
            </w:r>
            <w:proofErr w:type="spellStart"/>
            <w:r w:rsidRPr="00107C20">
              <w:rPr>
                <w:rFonts w:ascii="Arial" w:hAnsi="Arial" w:cs="Arial"/>
                <w:b/>
                <w:bCs/>
                <w:lang w:val="en-US"/>
              </w:rPr>
              <w:t>MuD</w:t>
            </w:r>
            <w:proofErr w:type="spellEnd"/>
            <w:r w:rsidRPr="00107C20">
              <w:rPr>
                <w:rFonts w:ascii="Arial" w:hAnsi="Arial" w:cs="Arial"/>
                <w:b/>
                <w:bCs/>
                <w:lang w:val="en-US"/>
              </w:rPr>
              <w:t>]</w:t>
            </w:r>
          </w:p>
        </w:tc>
        <w:tc>
          <w:tcPr>
            <w:tcW w:w="851" w:type="dxa"/>
            <w:tcBorders>
              <w:top w:val="single" w:sz="4" w:space="0" w:color="auto"/>
              <w:bottom w:val="single" w:sz="4" w:space="0" w:color="auto"/>
            </w:tcBorders>
            <w:shd w:val="clear" w:color="auto" w:fill="FDE9D9" w:themeFill="accent6" w:themeFillTint="33"/>
          </w:tcPr>
          <w:p w:rsidR="000A0743" w:rsidRPr="00107C20" w:rsidRDefault="000A0743"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0A0743" w:rsidRPr="00107C20" w:rsidRDefault="000A0743" w:rsidP="002A3262">
            <w:pPr>
              <w:spacing w:after="0"/>
              <w:rPr>
                <w:rFonts w:ascii="Arial" w:hAnsi="Arial" w:cs="Arial"/>
                <w:b/>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0A0743" w:rsidRPr="00107C20" w:rsidRDefault="000A0743"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0A0743" w:rsidRPr="00107C20" w:rsidRDefault="000A0743"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0A0743" w:rsidRPr="00107C20" w:rsidRDefault="000A0743" w:rsidP="002A3262">
            <w:pPr>
              <w:spacing w:after="0"/>
              <w:rPr>
                <w:rFonts w:ascii="Arial" w:hAnsi="Arial" w:cs="Arial"/>
                <w:lang w:val="en-US"/>
              </w:rPr>
            </w:pPr>
          </w:p>
        </w:tc>
      </w:tr>
      <w:tr w:rsidR="000A0743" w:rsidRPr="00180010"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0A0743" w:rsidRPr="00180010" w:rsidRDefault="000A0743" w:rsidP="00180010">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A0743" w:rsidRPr="00180010" w:rsidRDefault="000A0743" w:rsidP="00180010">
            <w:pPr>
              <w:spacing w:after="0"/>
              <w:rPr>
                <w:rFonts w:ascii="Arial" w:eastAsia="MS Mincho"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A0743" w:rsidRPr="00180010" w:rsidRDefault="008E5119" w:rsidP="00180010">
            <w:pPr>
              <w:spacing w:after="0"/>
              <w:rPr>
                <w:rFonts w:ascii="Arial" w:eastAsia="MS Mincho" w:hAnsi="Arial" w:cs="Arial"/>
                <w:sz w:val="14"/>
                <w:szCs w:val="14"/>
              </w:rPr>
            </w:pPr>
            <w:hyperlink r:id="rId201" w:tgtFrame="_blank" w:history="1">
              <w:r w:rsidR="000A0743" w:rsidRPr="00180010">
                <w:rPr>
                  <w:rStyle w:val="Lienhypertexte"/>
                  <w:rFonts w:ascii="Arial" w:eastAsia="MS Mincho" w:hAnsi="Arial" w:cs="Arial"/>
                  <w:sz w:val="14"/>
                  <w:szCs w:val="14"/>
                </w:rPr>
                <w:t>CP</w:t>
              </w:r>
              <w:r w:rsidR="000A0743" w:rsidRPr="00180010">
                <w:rPr>
                  <w:rStyle w:val="Lienhypertexte"/>
                  <w:rFonts w:ascii="Arial" w:eastAsia="MS Mincho" w:hAnsi="Arial" w:cs="Arial"/>
                  <w:sz w:val="14"/>
                  <w:szCs w:val="14"/>
                </w:rPr>
                <w:noBreakHyphen/>
                <w:t xml:space="preserve">201125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A0743" w:rsidRPr="00180010" w:rsidRDefault="000A0743" w:rsidP="00180010">
            <w:pPr>
              <w:spacing w:after="0"/>
              <w:rPr>
                <w:rFonts w:ascii="Arial" w:eastAsia="MS Mincho" w:hAnsi="Arial" w:cs="Arial"/>
              </w:rPr>
            </w:pPr>
            <w:r w:rsidRPr="00180010">
              <w:rPr>
                <w:rFonts w:ascii="Arial" w:eastAsia="MS Mincho" w:hAnsi="Arial" w:cs="Arial"/>
              </w:rPr>
              <w:t xml:space="preserve">CR pack on </w:t>
            </w:r>
            <w:proofErr w:type="spellStart"/>
            <w:r w:rsidRPr="00180010">
              <w:rPr>
                <w:rFonts w:ascii="Arial" w:eastAsia="MS Mincho" w:hAnsi="Arial" w:cs="Arial"/>
              </w:rPr>
              <w:t>MuD</w:t>
            </w:r>
            <w:proofErr w:type="spellEnd"/>
            <w:r w:rsidRPr="00180010">
              <w:rPr>
                <w:rFonts w:ascii="Arial" w:eastAsia="MS Mincho" w:hAnsi="Arial" w:cs="Arial"/>
              </w:rPr>
              <w:t xml:space="preserve">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0A0743" w:rsidRPr="00180010" w:rsidRDefault="000A0743" w:rsidP="00180010">
            <w:pPr>
              <w:spacing w:after="0"/>
              <w:rPr>
                <w:rFonts w:ascii="Arial" w:eastAsia="MS Mincho" w:hAnsi="Arial" w:cs="Arial"/>
              </w:rPr>
            </w:pPr>
            <w:r w:rsidRPr="00180010">
              <w:rPr>
                <w:rFonts w:ascii="Arial" w:eastAsia="MS Mincho" w:hAnsi="Arial" w:cs="Arial"/>
              </w:rPr>
              <w:t xml:space="preserve">CT1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0A0743" w:rsidRPr="001F51BB" w:rsidRDefault="000A0743"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0A0743" w:rsidRPr="00180010" w:rsidRDefault="000A0743" w:rsidP="00180010">
            <w:pPr>
              <w:spacing w:after="0"/>
              <w:rPr>
                <w:rFonts w:ascii="Arial" w:hAnsi="Arial" w:cs="Arial"/>
                <w:lang w:val="en-US"/>
              </w:rPr>
            </w:pPr>
          </w:p>
        </w:tc>
      </w:tr>
      <w:tr w:rsidR="000A0743" w:rsidRPr="00180010"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0A0743" w:rsidRPr="00180010" w:rsidRDefault="000A0743" w:rsidP="00180010">
            <w:pPr>
              <w:spacing w:after="0"/>
              <w:rPr>
                <w:rFonts w:ascii="Arial" w:hAnsi="Arial" w:cs="Arial"/>
                <w:b/>
                <w:bCs/>
                <w:lang w:val="en-US"/>
              </w:rPr>
            </w:pPr>
            <w:r w:rsidRPr="00180010">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A0743" w:rsidRPr="00180010" w:rsidRDefault="000A0743" w:rsidP="00180010">
            <w:pPr>
              <w:spacing w:after="0"/>
              <w:rPr>
                <w:rFonts w:ascii="Arial" w:eastAsia="MS Mincho" w:hAnsi="Arial" w:cs="Arial"/>
                <w:b/>
              </w:rPr>
            </w:pPr>
            <w:r w:rsidRPr="00180010">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A0743" w:rsidRPr="00180010" w:rsidRDefault="008E5119" w:rsidP="00180010">
            <w:pPr>
              <w:spacing w:after="0"/>
              <w:rPr>
                <w:rFonts w:ascii="Arial" w:eastAsia="MS Mincho" w:hAnsi="Arial" w:cs="Arial"/>
                <w:sz w:val="14"/>
                <w:szCs w:val="14"/>
              </w:rPr>
            </w:pPr>
            <w:hyperlink r:id="rId202" w:tgtFrame="_blank" w:history="1">
              <w:r w:rsidR="000A0743" w:rsidRPr="00180010">
                <w:rPr>
                  <w:rStyle w:val="Lienhypertexte"/>
                  <w:rFonts w:ascii="Arial" w:eastAsia="MS Mincho" w:hAnsi="Arial" w:cs="Arial"/>
                  <w:sz w:val="14"/>
                  <w:szCs w:val="14"/>
                </w:rPr>
                <w:t>CP</w:t>
              </w:r>
              <w:r w:rsidR="000A0743" w:rsidRPr="00180010">
                <w:rPr>
                  <w:rStyle w:val="Lienhypertexte"/>
                  <w:rFonts w:ascii="Arial" w:eastAsia="MS Mincho" w:hAnsi="Arial" w:cs="Arial"/>
                  <w:sz w:val="14"/>
                  <w:szCs w:val="14"/>
                </w:rPr>
                <w:noBreakHyphen/>
                <w:t xml:space="preserve">201156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A0743" w:rsidRPr="00180010" w:rsidRDefault="000A0743" w:rsidP="00180010">
            <w:pPr>
              <w:spacing w:after="0"/>
              <w:rPr>
                <w:rFonts w:ascii="Arial" w:eastAsia="MS Mincho" w:hAnsi="Arial" w:cs="Arial"/>
              </w:rPr>
            </w:pPr>
            <w:r w:rsidRPr="00180010">
              <w:rPr>
                <w:rFonts w:ascii="Arial" w:eastAsia="MS Mincho" w:hAnsi="Arial" w:cs="Arial"/>
              </w:rPr>
              <w:t xml:space="preserve">Correction on Multi-device and multi-identity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0A0743" w:rsidRPr="00180010" w:rsidRDefault="000A0743" w:rsidP="00180010">
            <w:pPr>
              <w:spacing w:after="0"/>
              <w:rPr>
                <w:rFonts w:ascii="Arial" w:eastAsia="MS Mincho" w:hAnsi="Arial" w:cs="Arial"/>
              </w:rPr>
            </w:pPr>
            <w:r w:rsidRPr="00180010">
              <w:rPr>
                <w:rFonts w:ascii="Arial" w:eastAsia="MS Mincho" w:hAnsi="Arial" w:cs="Arial"/>
              </w:rPr>
              <w:t xml:space="preserve">CT6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0A0743" w:rsidRPr="001F51BB" w:rsidRDefault="000A0743"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0A0743" w:rsidRPr="00180010" w:rsidRDefault="000A0743" w:rsidP="00180010">
            <w:pPr>
              <w:spacing w:after="0"/>
              <w:rPr>
                <w:rFonts w:ascii="Arial" w:hAnsi="Arial" w:cs="Arial"/>
                <w:lang w:val="en-US"/>
              </w:rPr>
            </w:pPr>
          </w:p>
        </w:tc>
      </w:tr>
      <w:tr w:rsidR="000A0743" w:rsidRPr="00180010"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0A0743" w:rsidRPr="00180010" w:rsidRDefault="000A0743" w:rsidP="00180010">
            <w:pPr>
              <w:spacing w:after="0"/>
              <w:rPr>
                <w:rFonts w:ascii="Arial" w:hAnsi="Arial" w:cs="Arial"/>
                <w:b/>
                <w:bCs/>
                <w:lang w:val="en-US"/>
              </w:rPr>
            </w:pPr>
            <w:r w:rsidRPr="00180010">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A0743" w:rsidRPr="00180010" w:rsidRDefault="000A0743" w:rsidP="00180010">
            <w:pPr>
              <w:spacing w:after="0"/>
              <w:rPr>
                <w:rFonts w:ascii="Arial" w:eastAsia="MS Mincho" w:hAnsi="Arial" w:cs="Arial"/>
                <w:b/>
              </w:rPr>
            </w:pPr>
            <w:r w:rsidRPr="00180010">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A0743" w:rsidRPr="00180010" w:rsidRDefault="008E5119" w:rsidP="00180010">
            <w:pPr>
              <w:spacing w:after="0"/>
              <w:rPr>
                <w:rFonts w:ascii="Arial" w:eastAsia="MS Mincho" w:hAnsi="Arial" w:cs="Arial"/>
                <w:sz w:val="14"/>
                <w:szCs w:val="14"/>
              </w:rPr>
            </w:pPr>
            <w:hyperlink r:id="rId203" w:tgtFrame="_blank" w:history="1">
              <w:r w:rsidR="000A0743" w:rsidRPr="00180010">
                <w:rPr>
                  <w:rStyle w:val="Lienhypertexte"/>
                  <w:rFonts w:ascii="Arial" w:eastAsia="MS Mincho" w:hAnsi="Arial" w:cs="Arial"/>
                  <w:sz w:val="14"/>
                  <w:szCs w:val="14"/>
                </w:rPr>
                <w:t>CP</w:t>
              </w:r>
              <w:r w:rsidR="000A0743" w:rsidRPr="00180010">
                <w:rPr>
                  <w:rStyle w:val="Lienhypertexte"/>
                  <w:rFonts w:ascii="Arial" w:eastAsia="MS Mincho" w:hAnsi="Arial" w:cs="Arial"/>
                  <w:sz w:val="14"/>
                  <w:szCs w:val="14"/>
                </w:rPr>
                <w:noBreakHyphen/>
                <w:t xml:space="preserve">201240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A0743" w:rsidRPr="00180010" w:rsidRDefault="000A0743" w:rsidP="00180010">
            <w:pPr>
              <w:spacing w:after="0"/>
              <w:rPr>
                <w:rFonts w:ascii="Arial" w:eastAsia="MS Mincho" w:hAnsi="Arial" w:cs="Arial"/>
              </w:rPr>
            </w:pPr>
            <w:r w:rsidRPr="00180010">
              <w:rPr>
                <w:rFonts w:ascii="Arial" w:eastAsia="MS Mincho" w:hAnsi="Arial" w:cs="Arial"/>
              </w:rPr>
              <w:t xml:space="preserve">CR Pack on </w:t>
            </w:r>
            <w:proofErr w:type="spellStart"/>
            <w:r w:rsidRPr="00180010">
              <w:rPr>
                <w:rFonts w:ascii="Arial" w:eastAsia="MS Mincho" w:hAnsi="Arial" w:cs="Arial"/>
              </w:rPr>
              <w:t>MuD</w:t>
            </w:r>
            <w:proofErr w:type="spellEnd"/>
            <w:r w:rsidRPr="00180010">
              <w:rPr>
                <w:rFonts w:ascii="Arial" w:eastAsia="MS Mincho" w:hAnsi="Arial" w:cs="Arial"/>
              </w:rPr>
              <w:t xml:space="preserve">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0A0743" w:rsidRPr="00180010" w:rsidRDefault="000A0743" w:rsidP="00180010">
            <w:pPr>
              <w:spacing w:after="0"/>
              <w:rPr>
                <w:rFonts w:ascii="Arial" w:eastAsia="MS Mincho" w:hAnsi="Arial" w:cs="Arial"/>
              </w:rPr>
            </w:pPr>
            <w:r w:rsidRPr="00180010">
              <w:rPr>
                <w:rFonts w:ascii="Arial" w:eastAsia="MS Mincho" w:hAnsi="Arial" w:cs="Arial"/>
              </w:rPr>
              <w:t xml:space="preserve">CT3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0A0743" w:rsidRPr="001F51BB" w:rsidRDefault="000A0743"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0A0743" w:rsidRPr="00180010" w:rsidRDefault="000A0743" w:rsidP="00180010">
            <w:pPr>
              <w:spacing w:after="0"/>
              <w:rPr>
                <w:rFonts w:ascii="Arial" w:hAnsi="Arial" w:cs="Arial"/>
                <w:lang w:val="en-US"/>
              </w:rPr>
            </w:pPr>
          </w:p>
        </w:tc>
      </w:tr>
      <w:tr w:rsidR="000A0743" w:rsidRPr="00104C09" w:rsidTr="00D4121D">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0A0743" w:rsidRPr="00107C20" w:rsidRDefault="000A0743" w:rsidP="00104C09">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A0743" w:rsidRPr="00107C20" w:rsidRDefault="000A0743" w:rsidP="00104C09">
            <w:pPr>
              <w:spacing w:after="0"/>
              <w:rPr>
                <w:rFonts w:ascii="Arial" w:eastAsia="MS Mincho"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A0743" w:rsidRPr="00107C20" w:rsidRDefault="000A0743" w:rsidP="00104C09">
            <w:pPr>
              <w:spacing w:after="0"/>
              <w:rPr>
                <w:rFonts w:ascii="Arial" w:eastAsia="MS Mincho" w:hAnsi="Arial" w:cs="Arial"/>
                <w:sz w:val="14"/>
                <w:szCs w:val="1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A0743" w:rsidRPr="00107C20" w:rsidRDefault="000A0743" w:rsidP="00104C09">
            <w:pPr>
              <w:spacing w:after="0"/>
              <w:rPr>
                <w:rFonts w:ascii="Arial" w:eastAsia="MS Mincho" w:hAnsi="Arial" w:cs="Arial"/>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0A0743" w:rsidRPr="00107C20" w:rsidRDefault="000A0743" w:rsidP="00104C09">
            <w:pPr>
              <w:spacing w:after="0"/>
              <w:rPr>
                <w:rFonts w:ascii="Arial" w:eastAsia="MS Mincho" w:hAnsi="Arial" w:cs="Arial"/>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0A0743" w:rsidRPr="00107C20" w:rsidRDefault="000A0743" w:rsidP="00104C09">
            <w:pPr>
              <w:spacing w:after="0"/>
              <w:rPr>
                <w:rFonts w:ascii="Arial" w:hAnsi="Arial" w:cs="Arial"/>
                <w:color w:val="000000"/>
                <w:lang w:val="en-US"/>
              </w:rPr>
            </w:pP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0A0743" w:rsidRPr="00107C20" w:rsidRDefault="000A0743" w:rsidP="00104C09">
            <w:pPr>
              <w:spacing w:after="0"/>
              <w:rPr>
                <w:rFonts w:ascii="Arial" w:hAnsi="Arial" w:cs="Arial"/>
                <w:lang w:val="en-US"/>
              </w:rPr>
            </w:pPr>
          </w:p>
        </w:tc>
      </w:tr>
      <w:tr w:rsidR="000A0743"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0A0743" w:rsidRPr="00107C20" w:rsidRDefault="000A0743" w:rsidP="000B2E95">
            <w:pPr>
              <w:spacing w:after="0"/>
              <w:rPr>
                <w:rFonts w:ascii="Arial" w:hAnsi="Arial" w:cs="Arial"/>
                <w:b/>
                <w:bCs/>
                <w:lang w:val="en-US"/>
              </w:rPr>
            </w:pPr>
            <w:r w:rsidRPr="00107C20">
              <w:rPr>
                <w:rFonts w:ascii="Arial" w:hAnsi="Arial" w:cs="Arial"/>
                <w:b/>
                <w:bCs/>
                <w:lang w:val="en-US"/>
              </w:rPr>
              <w:t>16.10</w:t>
            </w:r>
          </w:p>
        </w:tc>
        <w:tc>
          <w:tcPr>
            <w:tcW w:w="1984" w:type="dxa"/>
            <w:tcBorders>
              <w:top w:val="single" w:sz="4" w:space="0" w:color="auto"/>
              <w:bottom w:val="single" w:sz="4" w:space="0" w:color="auto"/>
            </w:tcBorders>
            <w:shd w:val="clear" w:color="auto" w:fill="FDE9D9" w:themeFill="accent6" w:themeFillTint="33"/>
          </w:tcPr>
          <w:p w:rsidR="000A0743" w:rsidRPr="00107C20" w:rsidRDefault="000A0743" w:rsidP="002A3262">
            <w:pPr>
              <w:spacing w:after="0"/>
              <w:rPr>
                <w:rFonts w:ascii="Arial" w:hAnsi="Arial" w:cs="Arial"/>
                <w:b/>
                <w:bCs/>
                <w:lang w:val="en-US"/>
              </w:rPr>
            </w:pPr>
            <w:r w:rsidRPr="00107C20">
              <w:rPr>
                <w:rFonts w:ascii="Arial" w:hAnsi="Arial" w:cs="Arial"/>
                <w:b/>
                <w:bCs/>
                <w:lang w:val="en-US"/>
              </w:rPr>
              <w:t>CT aspects of enhancements of Public Warning System [</w:t>
            </w:r>
            <w:proofErr w:type="spellStart"/>
            <w:r w:rsidRPr="00107C20">
              <w:rPr>
                <w:rFonts w:ascii="Arial" w:hAnsi="Arial" w:cs="Arial"/>
                <w:b/>
                <w:bCs/>
                <w:lang w:val="en-US"/>
              </w:rPr>
              <w:t>ePWS</w:t>
            </w:r>
            <w:proofErr w:type="spellEnd"/>
            <w:r w:rsidRPr="00107C20">
              <w:rPr>
                <w:rFonts w:ascii="Arial" w:hAnsi="Arial" w:cs="Arial"/>
                <w:b/>
                <w:bCs/>
                <w:lang w:val="en-US"/>
              </w:rPr>
              <w:t>]</w:t>
            </w:r>
          </w:p>
        </w:tc>
        <w:tc>
          <w:tcPr>
            <w:tcW w:w="851" w:type="dxa"/>
            <w:tcBorders>
              <w:top w:val="single" w:sz="4" w:space="0" w:color="auto"/>
              <w:bottom w:val="single" w:sz="4" w:space="0" w:color="auto"/>
            </w:tcBorders>
            <w:shd w:val="clear" w:color="auto" w:fill="FDE9D9" w:themeFill="accent6" w:themeFillTint="33"/>
          </w:tcPr>
          <w:p w:rsidR="000A0743" w:rsidRPr="00107C20" w:rsidRDefault="000A0743"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0A0743" w:rsidRPr="00107C20" w:rsidRDefault="000A0743" w:rsidP="002A3262">
            <w:pPr>
              <w:spacing w:after="0"/>
              <w:rPr>
                <w:rFonts w:ascii="Arial" w:hAnsi="Arial" w:cs="Arial"/>
                <w:b/>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0A0743" w:rsidRPr="00107C20" w:rsidRDefault="000A0743"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0A0743" w:rsidRPr="00107C20" w:rsidRDefault="000A0743"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0A0743" w:rsidRPr="00107C20" w:rsidRDefault="000A0743" w:rsidP="002A3262">
            <w:pPr>
              <w:spacing w:after="0"/>
              <w:rPr>
                <w:rFonts w:ascii="Arial" w:hAnsi="Arial" w:cs="Arial"/>
                <w:lang w:val="en-US"/>
              </w:rPr>
            </w:pPr>
          </w:p>
        </w:tc>
      </w:tr>
      <w:tr w:rsidR="000A0743" w:rsidRPr="00180010" w:rsidTr="000A0743">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0A0743" w:rsidRPr="00180010" w:rsidRDefault="000A0743" w:rsidP="00180010">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A0743" w:rsidRPr="00180010" w:rsidRDefault="000A0743" w:rsidP="00180010">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A0743" w:rsidRPr="00180010" w:rsidRDefault="008E5119" w:rsidP="00180010">
            <w:pPr>
              <w:spacing w:after="0"/>
              <w:rPr>
                <w:rFonts w:ascii="Arial" w:hAnsi="Arial" w:cs="Arial"/>
                <w:color w:val="000000"/>
                <w:sz w:val="14"/>
                <w:szCs w:val="14"/>
                <w:lang w:val="en-US"/>
              </w:rPr>
            </w:pPr>
            <w:hyperlink r:id="rId204" w:tgtFrame="_blank" w:history="1">
              <w:r w:rsidR="000A0743" w:rsidRPr="00180010">
                <w:rPr>
                  <w:rStyle w:val="Lienhypertexte"/>
                  <w:rFonts w:ascii="Arial" w:hAnsi="Arial" w:cs="Arial"/>
                  <w:sz w:val="14"/>
                  <w:szCs w:val="14"/>
                  <w:lang w:val="en-US"/>
                </w:rPr>
                <w:t>CP</w:t>
              </w:r>
              <w:r w:rsidR="000A0743" w:rsidRPr="00180010">
                <w:rPr>
                  <w:rStyle w:val="Lienhypertexte"/>
                  <w:rFonts w:ascii="Arial" w:hAnsi="Arial" w:cs="Arial"/>
                  <w:sz w:val="14"/>
                  <w:szCs w:val="14"/>
                  <w:lang w:val="en-US"/>
                </w:rPr>
                <w:noBreakHyphen/>
                <w:t xml:space="preserve">201115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A0743" w:rsidRPr="00180010" w:rsidRDefault="000A0743" w:rsidP="00180010">
            <w:pPr>
              <w:spacing w:after="0"/>
              <w:rPr>
                <w:rFonts w:ascii="Arial" w:hAnsi="Arial" w:cs="Arial"/>
                <w:snapToGrid w:val="0"/>
                <w:color w:val="000000"/>
                <w:lang w:val="en-US"/>
              </w:rPr>
            </w:pPr>
            <w:r w:rsidRPr="00180010">
              <w:rPr>
                <w:rFonts w:ascii="Arial" w:hAnsi="Arial" w:cs="Arial"/>
                <w:snapToGrid w:val="0"/>
                <w:color w:val="000000"/>
                <w:lang w:val="en-US"/>
              </w:rPr>
              <w:t xml:space="preserve">CR pack on </w:t>
            </w:r>
            <w:proofErr w:type="spellStart"/>
            <w:r w:rsidRPr="00180010">
              <w:rPr>
                <w:rFonts w:ascii="Arial" w:hAnsi="Arial" w:cs="Arial"/>
                <w:snapToGrid w:val="0"/>
                <w:color w:val="000000"/>
                <w:lang w:val="en-US"/>
              </w:rPr>
              <w:t>ePWS</w:t>
            </w:r>
            <w:proofErr w:type="spellEnd"/>
            <w:r w:rsidRPr="00180010">
              <w:rPr>
                <w:rFonts w:ascii="Arial" w:hAnsi="Arial" w:cs="Arial"/>
                <w:snapToGrid w:val="0"/>
                <w:color w:val="000000"/>
                <w:lang w:val="en-US"/>
              </w:rPr>
              <w:t xml:space="preserve">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0A0743" w:rsidRPr="00180010" w:rsidRDefault="000A0743" w:rsidP="00180010">
            <w:pPr>
              <w:spacing w:after="0"/>
              <w:rPr>
                <w:rFonts w:ascii="Arial" w:hAnsi="Arial" w:cs="Arial"/>
                <w:color w:val="000000"/>
                <w:lang w:val="en-US"/>
              </w:rPr>
            </w:pPr>
            <w:r w:rsidRPr="00180010">
              <w:rPr>
                <w:rFonts w:ascii="Arial" w:hAnsi="Arial" w:cs="Arial"/>
                <w:color w:val="000000"/>
                <w:lang w:val="en-US"/>
              </w:rPr>
              <w:t xml:space="preserve">CT1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0A0743" w:rsidRPr="001F51BB" w:rsidRDefault="000A0743"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0A0743" w:rsidRPr="00180010" w:rsidRDefault="000A0743" w:rsidP="00180010">
            <w:pPr>
              <w:spacing w:after="0"/>
              <w:rPr>
                <w:rFonts w:ascii="Arial" w:hAnsi="Arial" w:cs="Arial"/>
                <w:lang w:val="en-US"/>
              </w:rPr>
            </w:pPr>
          </w:p>
        </w:tc>
      </w:tr>
      <w:tr w:rsidR="000A0743"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0A0743" w:rsidRPr="00107C20" w:rsidRDefault="000A0743"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0A0743" w:rsidRPr="00107C20" w:rsidRDefault="000A0743" w:rsidP="002A3262">
            <w:pPr>
              <w:spacing w:after="0"/>
              <w:rPr>
                <w:rFonts w:ascii="Arial" w:eastAsia="MS Mincho" w:hAnsi="Arial" w:cs="Arial"/>
                <w:b/>
              </w:rPr>
            </w:pPr>
          </w:p>
        </w:tc>
        <w:tc>
          <w:tcPr>
            <w:tcW w:w="851" w:type="dxa"/>
            <w:tcBorders>
              <w:top w:val="single" w:sz="4" w:space="0" w:color="auto"/>
              <w:bottom w:val="single" w:sz="4" w:space="0" w:color="auto"/>
            </w:tcBorders>
            <w:shd w:val="clear" w:color="auto" w:fill="auto"/>
          </w:tcPr>
          <w:p w:rsidR="000A0743" w:rsidRPr="00107C20" w:rsidRDefault="000A0743" w:rsidP="002A3262">
            <w:pPr>
              <w:spacing w:after="0"/>
              <w:rPr>
                <w:rFonts w:ascii="Arial" w:eastAsia="MS Mincho" w:hAnsi="Arial" w:cs="Arial"/>
                <w:sz w:val="14"/>
                <w:szCs w:val="14"/>
              </w:rPr>
            </w:pPr>
          </w:p>
        </w:tc>
        <w:tc>
          <w:tcPr>
            <w:tcW w:w="3969" w:type="dxa"/>
            <w:tcBorders>
              <w:top w:val="single" w:sz="4" w:space="0" w:color="auto"/>
              <w:bottom w:val="single" w:sz="4" w:space="0" w:color="auto"/>
            </w:tcBorders>
            <w:shd w:val="clear" w:color="auto" w:fill="auto"/>
          </w:tcPr>
          <w:p w:rsidR="000A0743" w:rsidRPr="00107C20" w:rsidRDefault="000A0743" w:rsidP="002A3262">
            <w:pPr>
              <w:spacing w:after="0"/>
              <w:rPr>
                <w:rFonts w:ascii="Arial" w:eastAsia="MS Mincho" w:hAnsi="Arial" w:cs="Arial"/>
              </w:rPr>
            </w:pPr>
          </w:p>
        </w:tc>
        <w:tc>
          <w:tcPr>
            <w:tcW w:w="1383" w:type="dxa"/>
            <w:gridSpan w:val="2"/>
            <w:tcBorders>
              <w:top w:val="single" w:sz="4" w:space="0" w:color="auto"/>
              <w:bottom w:val="single" w:sz="4" w:space="0" w:color="auto"/>
            </w:tcBorders>
            <w:shd w:val="clear" w:color="auto" w:fill="auto"/>
          </w:tcPr>
          <w:p w:rsidR="000A0743" w:rsidRPr="00107C20" w:rsidRDefault="000A0743" w:rsidP="002A3262">
            <w:pPr>
              <w:spacing w:after="0"/>
              <w:rPr>
                <w:rFonts w:ascii="Arial" w:eastAsia="MS Mincho" w:hAnsi="Arial" w:cs="Arial"/>
              </w:rPr>
            </w:pPr>
          </w:p>
        </w:tc>
        <w:tc>
          <w:tcPr>
            <w:tcW w:w="1026" w:type="dxa"/>
            <w:tcBorders>
              <w:top w:val="single" w:sz="4" w:space="0" w:color="auto"/>
              <w:bottom w:val="single" w:sz="4" w:space="0" w:color="auto"/>
            </w:tcBorders>
            <w:shd w:val="clear" w:color="auto" w:fill="auto"/>
          </w:tcPr>
          <w:p w:rsidR="000A0743" w:rsidRPr="00107C20" w:rsidRDefault="000A0743"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0A0743" w:rsidRPr="00107C20" w:rsidRDefault="000A0743" w:rsidP="002A3262">
            <w:pPr>
              <w:spacing w:after="0"/>
              <w:rPr>
                <w:rFonts w:ascii="Arial" w:hAnsi="Arial" w:cs="Arial"/>
                <w:lang w:val="en-US"/>
              </w:rPr>
            </w:pPr>
          </w:p>
        </w:tc>
      </w:tr>
      <w:tr w:rsidR="000A0743"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0A0743" w:rsidRPr="00107C20" w:rsidRDefault="000A0743" w:rsidP="000B2E95">
            <w:pPr>
              <w:spacing w:after="0"/>
              <w:rPr>
                <w:rFonts w:ascii="Arial" w:hAnsi="Arial" w:cs="Arial"/>
                <w:b/>
                <w:bCs/>
                <w:lang w:val="en-US"/>
              </w:rPr>
            </w:pPr>
            <w:r w:rsidRPr="00107C20">
              <w:rPr>
                <w:rFonts w:ascii="Arial" w:hAnsi="Arial" w:cs="Arial"/>
                <w:b/>
                <w:bCs/>
                <w:lang w:val="en-US"/>
              </w:rPr>
              <w:t>16.11</w:t>
            </w:r>
          </w:p>
        </w:tc>
        <w:tc>
          <w:tcPr>
            <w:tcW w:w="1984" w:type="dxa"/>
            <w:tcBorders>
              <w:top w:val="single" w:sz="4" w:space="0" w:color="auto"/>
              <w:bottom w:val="single" w:sz="4" w:space="0" w:color="auto"/>
            </w:tcBorders>
            <w:shd w:val="clear" w:color="auto" w:fill="FDE9D9" w:themeFill="accent6" w:themeFillTint="33"/>
          </w:tcPr>
          <w:p w:rsidR="000A0743" w:rsidRPr="00107C20" w:rsidRDefault="000A0743" w:rsidP="00166EC5">
            <w:pPr>
              <w:spacing w:after="0"/>
              <w:rPr>
                <w:rFonts w:ascii="Arial" w:hAnsi="Arial" w:cs="Arial"/>
                <w:b/>
                <w:bCs/>
                <w:lang w:val="en-US"/>
              </w:rPr>
            </w:pPr>
            <w:r w:rsidRPr="00107C20">
              <w:rPr>
                <w:rFonts w:ascii="Arial" w:hAnsi="Arial" w:cs="Arial"/>
                <w:b/>
                <w:bCs/>
                <w:lang w:val="en-US"/>
              </w:rPr>
              <w:t>Enhancement of 5G PCC related services [en5GPccSer]</w:t>
            </w:r>
          </w:p>
        </w:tc>
        <w:tc>
          <w:tcPr>
            <w:tcW w:w="851" w:type="dxa"/>
            <w:tcBorders>
              <w:top w:val="single" w:sz="4" w:space="0" w:color="auto"/>
              <w:bottom w:val="single" w:sz="4" w:space="0" w:color="auto"/>
            </w:tcBorders>
            <w:shd w:val="clear" w:color="auto" w:fill="FDE9D9" w:themeFill="accent6" w:themeFillTint="33"/>
          </w:tcPr>
          <w:p w:rsidR="000A0743" w:rsidRPr="00107C20" w:rsidRDefault="000A0743" w:rsidP="00166EC5">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0A0743" w:rsidRPr="00107C20" w:rsidRDefault="000A0743" w:rsidP="00166EC5">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0A0743" w:rsidRPr="00107C20" w:rsidRDefault="000A0743" w:rsidP="00166EC5">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0A0743" w:rsidRPr="00107C20" w:rsidRDefault="000A0743" w:rsidP="00166EC5">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0A0743" w:rsidRPr="00107C20" w:rsidRDefault="000A0743" w:rsidP="00166EC5">
            <w:pPr>
              <w:spacing w:after="0"/>
              <w:rPr>
                <w:rFonts w:ascii="Arial" w:hAnsi="Arial" w:cs="Arial"/>
                <w:color w:val="FF0000"/>
                <w:lang w:val="en-US"/>
              </w:rPr>
            </w:pPr>
          </w:p>
        </w:tc>
      </w:tr>
      <w:tr w:rsidR="000A0743" w:rsidRPr="00180010" w:rsidTr="000A0743">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180010" w:rsidRDefault="000A0743" w:rsidP="00180010">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0A0743" w:rsidRPr="00180010" w:rsidRDefault="000A0743" w:rsidP="00180010">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0A0743" w:rsidRPr="00180010" w:rsidRDefault="008E5119" w:rsidP="00180010">
            <w:pPr>
              <w:spacing w:after="0"/>
              <w:rPr>
                <w:rFonts w:ascii="Arial" w:hAnsi="Arial" w:cs="Arial"/>
                <w:color w:val="000000"/>
                <w:sz w:val="14"/>
                <w:szCs w:val="14"/>
                <w:lang w:val="en-US"/>
              </w:rPr>
            </w:pPr>
            <w:hyperlink r:id="rId205" w:tgtFrame="_blank" w:history="1">
              <w:r w:rsidR="000A0743" w:rsidRPr="00180010">
                <w:rPr>
                  <w:rStyle w:val="Lienhypertexte"/>
                  <w:rFonts w:ascii="Arial" w:hAnsi="Arial" w:cs="Arial"/>
                  <w:sz w:val="14"/>
                  <w:szCs w:val="14"/>
                  <w:lang w:val="en-US"/>
                </w:rPr>
                <w:t>CP</w:t>
              </w:r>
              <w:r w:rsidR="000A0743" w:rsidRPr="00180010">
                <w:rPr>
                  <w:rStyle w:val="Lienhypertexte"/>
                  <w:rFonts w:ascii="Arial" w:hAnsi="Arial" w:cs="Arial"/>
                  <w:sz w:val="14"/>
                  <w:szCs w:val="14"/>
                  <w:lang w:val="en-US"/>
                </w:rPr>
                <w:noBreakHyphen/>
                <w:t xml:space="preserve">201233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180010" w:rsidRDefault="000A0743" w:rsidP="00180010">
            <w:pPr>
              <w:spacing w:after="0"/>
              <w:rPr>
                <w:rFonts w:ascii="Arial" w:hAnsi="Arial" w:cs="Arial"/>
                <w:snapToGrid w:val="0"/>
                <w:color w:val="000000"/>
                <w:lang w:val="en-US"/>
              </w:rPr>
            </w:pPr>
            <w:r w:rsidRPr="00180010">
              <w:rPr>
                <w:rFonts w:ascii="Arial" w:hAnsi="Arial" w:cs="Arial"/>
                <w:snapToGrid w:val="0"/>
                <w:color w:val="000000"/>
                <w:lang w:val="en-US"/>
              </w:rPr>
              <w:t xml:space="preserve">CR Pack1 on en5GPccSer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180010" w:rsidRDefault="000A0743" w:rsidP="00180010">
            <w:pPr>
              <w:spacing w:after="0"/>
              <w:rPr>
                <w:rFonts w:ascii="Arial" w:hAnsi="Arial" w:cs="Arial"/>
                <w:color w:val="000000"/>
                <w:lang w:val="en-US"/>
              </w:rPr>
            </w:pPr>
            <w:r w:rsidRPr="00180010">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0A0743" w:rsidRPr="00180010" w:rsidRDefault="000A0743" w:rsidP="00180010">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180010" w:rsidRDefault="000A0743" w:rsidP="00180010">
            <w:pPr>
              <w:spacing w:after="0"/>
              <w:rPr>
                <w:rFonts w:ascii="Arial" w:hAnsi="Arial" w:cs="Arial"/>
                <w:lang w:val="en-US"/>
              </w:rPr>
            </w:pPr>
          </w:p>
        </w:tc>
      </w:tr>
      <w:tr w:rsidR="000A0743" w:rsidRPr="00180010" w:rsidTr="000A0743">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180010" w:rsidRDefault="000A0743" w:rsidP="00180010">
            <w:pPr>
              <w:spacing w:after="0"/>
              <w:rPr>
                <w:rFonts w:ascii="Arial" w:hAnsi="Arial" w:cs="Arial"/>
                <w:b/>
                <w:bCs/>
                <w:lang w:val="en-US"/>
              </w:rPr>
            </w:pPr>
            <w:r w:rsidRPr="00180010">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180010" w:rsidRDefault="000A0743" w:rsidP="00180010">
            <w:pPr>
              <w:spacing w:after="0"/>
              <w:rPr>
                <w:rFonts w:ascii="Arial" w:hAnsi="Arial" w:cs="Arial"/>
                <w:b/>
                <w:bCs/>
                <w:lang w:val="en-US"/>
              </w:rPr>
            </w:pPr>
            <w:r w:rsidRPr="00180010">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180010" w:rsidRDefault="008E5119" w:rsidP="00180010">
            <w:pPr>
              <w:spacing w:after="0"/>
              <w:rPr>
                <w:rFonts w:ascii="Arial" w:hAnsi="Arial" w:cs="Arial"/>
                <w:color w:val="000000"/>
                <w:sz w:val="14"/>
                <w:szCs w:val="14"/>
                <w:lang w:val="en-US"/>
              </w:rPr>
            </w:pPr>
            <w:hyperlink r:id="rId206" w:tgtFrame="_blank" w:history="1">
              <w:r w:rsidR="000A0743" w:rsidRPr="00180010">
                <w:rPr>
                  <w:rStyle w:val="Lienhypertexte"/>
                  <w:rFonts w:ascii="Arial" w:hAnsi="Arial" w:cs="Arial"/>
                  <w:sz w:val="14"/>
                  <w:szCs w:val="14"/>
                  <w:lang w:val="en-US"/>
                </w:rPr>
                <w:t>CP</w:t>
              </w:r>
              <w:r w:rsidR="000A0743" w:rsidRPr="00180010">
                <w:rPr>
                  <w:rStyle w:val="Lienhypertexte"/>
                  <w:rFonts w:ascii="Arial" w:hAnsi="Arial" w:cs="Arial"/>
                  <w:sz w:val="14"/>
                  <w:szCs w:val="14"/>
                  <w:lang w:val="en-US"/>
                </w:rPr>
                <w:noBreakHyphen/>
                <w:t xml:space="preserve">201267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180010" w:rsidRDefault="000A0743" w:rsidP="00180010">
            <w:pPr>
              <w:spacing w:after="0"/>
              <w:rPr>
                <w:rFonts w:ascii="Arial" w:hAnsi="Arial" w:cs="Arial"/>
                <w:snapToGrid w:val="0"/>
                <w:color w:val="000000"/>
                <w:lang w:val="en-US"/>
              </w:rPr>
            </w:pPr>
            <w:r w:rsidRPr="00180010">
              <w:rPr>
                <w:rFonts w:ascii="Arial" w:hAnsi="Arial" w:cs="Arial"/>
                <w:snapToGrid w:val="0"/>
                <w:color w:val="000000"/>
                <w:lang w:val="en-US"/>
              </w:rPr>
              <w:t xml:space="preserve">CR pack2 on en5GPccSer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180010" w:rsidRDefault="000A0743" w:rsidP="00180010">
            <w:pPr>
              <w:spacing w:after="0"/>
              <w:rPr>
                <w:rFonts w:ascii="Arial" w:hAnsi="Arial" w:cs="Arial"/>
                <w:color w:val="000000"/>
                <w:lang w:val="en-US"/>
              </w:rPr>
            </w:pPr>
            <w:r w:rsidRPr="00180010">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0A0743" w:rsidRPr="001F51BB" w:rsidRDefault="000A0743"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180010" w:rsidRDefault="000A0743" w:rsidP="00180010">
            <w:pPr>
              <w:spacing w:after="0"/>
              <w:rPr>
                <w:rFonts w:ascii="Arial" w:hAnsi="Arial" w:cs="Arial"/>
                <w:lang w:val="en-US"/>
              </w:rPr>
            </w:pPr>
          </w:p>
        </w:tc>
      </w:tr>
      <w:tr w:rsidR="000A0743" w:rsidRPr="00180010" w:rsidTr="000A0743">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180010" w:rsidRDefault="000A0743" w:rsidP="00180010">
            <w:pPr>
              <w:spacing w:after="0"/>
              <w:rPr>
                <w:rFonts w:ascii="Arial" w:hAnsi="Arial" w:cs="Arial"/>
                <w:b/>
                <w:bCs/>
                <w:lang w:val="en-US"/>
              </w:rPr>
            </w:pPr>
            <w:r w:rsidRPr="00180010">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180010" w:rsidRDefault="000A0743" w:rsidP="00180010">
            <w:pPr>
              <w:spacing w:after="0"/>
              <w:rPr>
                <w:rFonts w:ascii="Arial" w:hAnsi="Arial" w:cs="Arial"/>
                <w:b/>
                <w:bCs/>
                <w:lang w:val="en-US"/>
              </w:rPr>
            </w:pPr>
            <w:r w:rsidRPr="00180010">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180010" w:rsidRDefault="008E5119" w:rsidP="00180010">
            <w:pPr>
              <w:spacing w:after="0"/>
              <w:rPr>
                <w:rFonts w:ascii="Arial" w:hAnsi="Arial" w:cs="Arial"/>
                <w:color w:val="000000"/>
                <w:sz w:val="14"/>
                <w:szCs w:val="14"/>
                <w:lang w:val="en-US"/>
              </w:rPr>
            </w:pPr>
            <w:hyperlink r:id="rId207" w:tgtFrame="_blank" w:history="1">
              <w:r w:rsidR="000A0743" w:rsidRPr="00180010">
                <w:rPr>
                  <w:rStyle w:val="Lienhypertexte"/>
                  <w:rFonts w:ascii="Arial" w:hAnsi="Arial" w:cs="Arial"/>
                  <w:sz w:val="14"/>
                  <w:szCs w:val="14"/>
                  <w:lang w:val="en-US"/>
                </w:rPr>
                <w:t>CP</w:t>
              </w:r>
              <w:r w:rsidR="000A0743" w:rsidRPr="00180010">
                <w:rPr>
                  <w:rStyle w:val="Lienhypertexte"/>
                  <w:rFonts w:ascii="Arial" w:hAnsi="Arial" w:cs="Arial"/>
                  <w:sz w:val="14"/>
                  <w:szCs w:val="14"/>
                  <w:lang w:val="en-US"/>
                </w:rPr>
                <w:noBreakHyphen/>
                <w:t xml:space="preserve">201268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180010" w:rsidRDefault="000A0743" w:rsidP="00180010">
            <w:pPr>
              <w:spacing w:after="0"/>
              <w:rPr>
                <w:rFonts w:ascii="Arial" w:hAnsi="Arial" w:cs="Arial"/>
                <w:snapToGrid w:val="0"/>
                <w:color w:val="000000"/>
                <w:lang w:val="en-US"/>
              </w:rPr>
            </w:pPr>
            <w:r w:rsidRPr="00180010">
              <w:rPr>
                <w:rFonts w:ascii="Arial" w:hAnsi="Arial" w:cs="Arial"/>
                <w:snapToGrid w:val="0"/>
                <w:color w:val="000000"/>
                <w:lang w:val="en-US"/>
              </w:rPr>
              <w:t xml:space="preserve">CR pack on en5GPccSer, eV2XARC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180010" w:rsidRDefault="000A0743" w:rsidP="00180010">
            <w:pPr>
              <w:spacing w:after="0"/>
              <w:rPr>
                <w:rFonts w:ascii="Arial" w:hAnsi="Arial" w:cs="Arial"/>
                <w:color w:val="000000"/>
                <w:lang w:val="en-US"/>
              </w:rPr>
            </w:pPr>
            <w:r w:rsidRPr="00180010">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0A0743" w:rsidRPr="001F51BB" w:rsidRDefault="000A0743"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180010" w:rsidRDefault="000A0743" w:rsidP="00180010">
            <w:pPr>
              <w:spacing w:after="0"/>
              <w:rPr>
                <w:rFonts w:ascii="Arial" w:hAnsi="Arial" w:cs="Arial"/>
                <w:lang w:val="en-US"/>
              </w:rPr>
            </w:pPr>
          </w:p>
        </w:tc>
      </w:tr>
      <w:tr w:rsidR="000A0743" w:rsidRPr="002E1E9B" w:rsidTr="00D4121D">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107C20" w:rsidRDefault="000A0743" w:rsidP="0072445A">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0A0743" w:rsidRPr="00107C20" w:rsidRDefault="000A0743" w:rsidP="0072445A">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0A0743" w:rsidRPr="00107C20" w:rsidRDefault="000A0743" w:rsidP="0072445A">
            <w:pPr>
              <w:spacing w:after="0"/>
              <w:rPr>
                <w:rFonts w:ascii="Arial" w:hAnsi="Arial" w:cs="Arial"/>
                <w:color w:val="000000"/>
                <w:sz w:val="14"/>
                <w:szCs w:val="14"/>
                <w:lang w:val="en-US"/>
              </w:rPr>
            </w:pPr>
          </w:p>
        </w:tc>
        <w:tc>
          <w:tcPr>
            <w:tcW w:w="3969" w:type="dxa"/>
            <w:tcBorders>
              <w:top w:val="single" w:sz="4" w:space="0" w:color="auto"/>
              <w:left w:val="single" w:sz="4" w:space="0" w:color="auto"/>
              <w:bottom w:val="nil"/>
              <w:right w:val="single" w:sz="4" w:space="0" w:color="auto"/>
            </w:tcBorders>
            <w:shd w:val="clear" w:color="auto" w:fill="auto"/>
          </w:tcPr>
          <w:p w:rsidR="000A0743" w:rsidRPr="00107C20" w:rsidRDefault="000A0743" w:rsidP="0072445A">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107C20" w:rsidRDefault="000A0743" w:rsidP="0072445A">
            <w:pPr>
              <w:spacing w:after="0"/>
              <w:rPr>
                <w:rFonts w:ascii="Arial" w:hAnsi="Arial" w:cs="Arial"/>
                <w:color w:val="000000"/>
                <w:lang w:val="en-US"/>
              </w:rPr>
            </w:pPr>
          </w:p>
        </w:tc>
        <w:tc>
          <w:tcPr>
            <w:tcW w:w="1026" w:type="dxa"/>
            <w:tcBorders>
              <w:top w:val="single" w:sz="4" w:space="0" w:color="auto"/>
              <w:left w:val="single" w:sz="4" w:space="0" w:color="auto"/>
              <w:bottom w:val="nil"/>
              <w:right w:val="single" w:sz="4" w:space="0" w:color="auto"/>
            </w:tcBorders>
            <w:shd w:val="clear" w:color="auto" w:fill="auto"/>
          </w:tcPr>
          <w:p w:rsidR="000A0743" w:rsidRPr="00107C20" w:rsidRDefault="000A0743" w:rsidP="0072445A">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auto"/>
          </w:tcPr>
          <w:p w:rsidR="000A0743" w:rsidRPr="00107C20" w:rsidRDefault="000A0743" w:rsidP="00E66145">
            <w:pPr>
              <w:spacing w:after="0"/>
              <w:rPr>
                <w:rFonts w:ascii="Arial" w:hAnsi="Arial" w:cs="Arial"/>
                <w:lang w:val="en-US"/>
              </w:rPr>
            </w:pPr>
          </w:p>
        </w:tc>
      </w:tr>
      <w:tr w:rsidR="000A0743"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0A0743" w:rsidRPr="00107C20" w:rsidRDefault="000A0743" w:rsidP="000B2E95">
            <w:pPr>
              <w:spacing w:after="0"/>
              <w:rPr>
                <w:rFonts w:ascii="Arial" w:hAnsi="Arial" w:cs="Arial"/>
                <w:b/>
                <w:bCs/>
                <w:lang w:val="en-US"/>
              </w:rPr>
            </w:pPr>
            <w:r w:rsidRPr="00107C20">
              <w:rPr>
                <w:rFonts w:ascii="Arial" w:hAnsi="Arial" w:cs="Arial"/>
                <w:b/>
                <w:bCs/>
                <w:lang w:val="en-US"/>
              </w:rPr>
              <w:t>16.12</w:t>
            </w:r>
          </w:p>
        </w:tc>
        <w:tc>
          <w:tcPr>
            <w:tcW w:w="1984" w:type="dxa"/>
            <w:tcBorders>
              <w:top w:val="single" w:sz="4" w:space="0" w:color="auto"/>
              <w:bottom w:val="single" w:sz="4" w:space="0" w:color="auto"/>
            </w:tcBorders>
            <w:shd w:val="clear" w:color="auto" w:fill="FDE9D9" w:themeFill="accent6" w:themeFillTint="33"/>
          </w:tcPr>
          <w:p w:rsidR="000A0743" w:rsidRPr="00107C20" w:rsidRDefault="000A0743" w:rsidP="00166EC5">
            <w:pPr>
              <w:spacing w:after="0"/>
              <w:rPr>
                <w:rFonts w:ascii="Arial" w:hAnsi="Arial" w:cs="Arial"/>
                <w:b/>
                <w:bCs/>
                <w:lang w:val="en-US"/>
              </w:rPr>
            </w:pPr>
            <w:proofErr w:type="spellStart"/>
            <w:r w:rsidRPr="00107C20">
              <w:rPr>
                <w:rFonts w:ascii="Arial" w:hAnsi="Arial" w:cs="Arial"/>
                <w:b/>
                <w:bCs/>
                <w:lang w:val="en-US"/>
              </w:rPr>
              <w:t>Signalling</w:t>
            </w:r>
            <w:proofErr w:type="spellEnd"/>
            <w:r w:rsidRPr="00107C20">
              <w:rPr>
                <w:rFonts w:ascii="Arial" w:hAnsi="Arial" w:cs="Arial"/>
                <w:b/>
                <w:bCs/>
                <w:lang w:val="en-US"/>
              </w:rPr>
              <w:t xml:space="preserve"> Improvements for Network Efficiency in 5GS [SINE_5G]</w:t>
            </w:r>
          </w:p>
        </w:tc>
        <w:tc>
          <w:tcPr>
            <w:tcW w:w="851" w:type="dxa"/>
            <w:tcBorders>
              <w:top w:val="single" w:sz="4" w:space="0" w:color="auto"/>
              <w:bottom w:val="single" w:sz="4" w:space="0" w:color="auto"/>
            </w:tcBorders>
            <w:shd w:val="clear" w:color="auto" w:fill="FDE9D9" w:themeFill="accent6" w:themeFillTint="33"/>
          </w:tcPr>
          <w:p w:rsidR="000A0743" w:rsidRPr="00107C20" w:rsidRDefault="000A0743" w:rsidP="00166EC5">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0A0743" w:rsidRPr="00107C20" w:rsidRDefault="000A0743" w:rsidP="00166EC5">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0A0743" w:rsidRPr="00107C20" w:rsidRDefault="000A0743" w:rsidP="00166EC5">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0A0743" w:rsidRPr="00107C20" w:rsidRDefault="000A0743" w:rsidP="00166EC5">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0A0743" w:rsidRPr="00107C20" w:rsidRDefault="000A0743" w:rsidP="00166EC5">
            <w:pPr>
              <w:spacing w:after="0"/>
              <w:rPr>
                <w:rFonts w:ascii="Arial" w:hAnsi="Arial" w:cs="Arial"/>
                <w:color w:val="FF0000"/>
                <w:lang w:val="en-US"/>
              </w:rPr>
            </w:pPr>
          </w:p>
        </w:tc>
      </w:tr>
      <w:tr w:rsidR="000A0743" w:rsidRPr="002E1E9B" w:rsidTr="00D4121D">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107C20" w:rsidRDefault="000A0743" w:rsidP="002E1E9B">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0A0743" w:rsidRPr="00107C20" w:rsidRDefault="000A0743" w:rsidP="002E1E9B">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0A0743" w:rsidRPr="00107C20" w:rsidRDefault="000A0743" w:rsidP="002E1E9B">
            <w:pPr>
              <w:spacing w:after="0"/>
              <w:rPr>
                <w:rFonts w:ascii="Arial" w:hAnsi="Arial" w:cs="Arial"/>
                <w:color w:val="000000"/>
                <w:sz w:val="14"/>
                <w:szCs w:val="14"/>
                <w:lang w:val="en-US"/>
              </w:rPr>
            </w:pPr>
          </w:p>
        </w:tc>
        <w:tc>
          <w:tcPr>
            <w:tcW w:w="3969" w:type="dxa"/>
            <w:tcBorders>
              <w:top w:val="single" w:sz="4" w:space="0" w:color="auto"/>
              <w:left w:val="single" w:sz="4" w:space="0" w:color="auto"/>
              <w:bottom w:val="nil"/>
              <w:right w:val="single" w:sz="4" w:space="0" w:color="auto"/>
            </w:tcBorders>
            <w:shd w:val="clear" w:color="auto" w:fill="auto"/>
          </w:tcPr>
          <w:p w:rsidR="000A0743" w:rsidRPr="00107C20" w:rsidRDefault="000A0743" w:rsidP="002E1E9B">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107C20" w:rsidRDefault="000A0743" w:rsidP="002E1E9B">
            <w:pPr>
              <w:spacing w:after="0"/>
              <w:rPr>
                <w:rFonts w:ascii="Arial" w:hAnsi="Arial" w:cs="Arial"/>
                <w:color w:val="000000"/>
                <w:lang w:val="en-US"/>
              </w:rPr>
            </w:pPr>
          </w:p>
        </w:tc>
        <w:tc>
          <w:tcPr>
            <w:tcW w:w="1026" w:type="dxa"/>
            <w:tcBorders>
              <w:top w:val="single" w:sz="4" w:space="0" w:color="auto"/>
              <w:left w:val="single" w:sz="4" w:space="0" w:color="auto"/>
              <w:bottom w:val="nil"/>
              <w:right w:val="single" w:sz="4" w:space="0" w:color="auto"/>
            </w:tcBorders>
            <w:shd w:val="clear" w:color="auto" w:fill="auto"/>
          </w:tcPr>
          <w:p w:rsidR="000A0743" w:rsidRPr="00107C20" w:rsidRDefault="000A0743" w:rsidP="002E1E9B">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auto"/>
          </w:tcPr>
          <w:p w:rsidR="000A0743" w:rsidRPr="00107C20" w:rsidRDefault="000A0743" w:rsidP="002E1E9B">
            <w:pPr>
              <w:spacing w:after="0"/>
              <w:rPr>
                <w:rFonts w:ascii="Arial" w:hAnsi="Arial" w:cs="Arial"/>
                <w:lang w:val="en-US"/>
              </w:rPr>
            </w:pPr>
          </w:p>
        </w:tc>
      </w:tr>
      <w:tr w:rsidR="000A0743" w:rsidRPr="00F55929" w:rsidTr="000A0743">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08"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201130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SINE_5G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p>
        </w:tc>
      </w:tr>
      <w:tr w:rsidR="000A0743" w:rsidRPr="00F55929" w:rsidTr="00F55929">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sz w:val="14"/>
                <w:szCs w:val="14"/>
                <w:lang w:val="en-US"/>
              </w:rPr>
            </w:pPr>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p>
        </w:tc>
      </w:tr>
      <w:tr w:rsidR="000A0743"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0A0743" w:rsidRPr="00107C20" w:rsidRDefault="000A0743" w:rsidP="000B2E95">
            <w:pPr>
              <w:spacing w:after="0"/>
              <w:rPr>
                <w:rFonts w:ascii="Arial" w:hAnsi="Arial" w:cs="Arial"/>
                <w:b/>
                <w:bCs/>
                <w:lang w:val="en-US"/>
              </w:rPr>
            </w:pPr>
            <w:r w:rsidRPr="00107C20">
              <w:rPr>
                <w:rFonts w:ascii="Arial" w:hAnsi="Arial" w:cs="Arial"/>
                <w:b/>
                <w:bCs/>
                <w:lang w:val="en-US"/>
              </w:rPr>
              <w:t>16.13</w:t>
            </w:r>
          </w:p>
        </w:tc>
        <w:tc>
          <w:tcPr>
            <w:tcW w:w="1984" w:type="dxa"/>
            <w:tcBorders>
              <w:top w:val="single" w:sz="4" w:space="0" w:color="auto"/>
              <w:bottom w:val="single" w:sz="4" w:space="0" w:color="auto"/>
            </w:tcBorders>
            <w:shd w:val="clear" w:color="auto" w:fill="FDE9D9" w:themeFill="accent6" w:themeFillTint="33"/>
          </w:tcPr>
          <w:p w:rsidR="000A0743" w:rsidRPr="00107C20" w:rsidRDefault="000A0743" w:rsidP="00166EC5">
            <w:pPr>
              <w:spacing w:after="0"/>
              <w:rPr>
                <w:rFonts w:ascii="Arial" w:hAnsi="Arial" w:cs="Arial"/>
                <w:b/>
                <w:bCs/>
                <w:lang w:val="en-US"/>
              </w:rPr>
            </w:pPr>
            <w:r w:rsidRPr="00107C20">
              <w:rPr>
                <w:rFonts w:ascii="Arial" w:hAnsi="Arial" w:cs="Arial"/>
                <w:b/>
                <w:bCs/>
                <w:lang w:val="en-US"/>
              </w:rPr>
              <w:t>Mission Critical system migration and interconnection [MCSMI_CT]</w:t>
            </w:r>
          </w:p>
        </w:tc>
        <w:tc>
          <w:tcPr>
            <w:tcW w:w="851" w:type="dxa"/>
            <w:tcBorders>
              <w:top w:val="single" w:sz="4" w:space="0" w:color="auto"/>
              <w:bottom w:val="single" w:sz="4" w:space="0" w:color="auto"/>
            </w:tcBorders>
            <w:shd w:val="clear" w:color="auto" w:fill="FDE9D9" w:themeFill="accent6" w:themeFillTint="33"/>
          </w:tcPr>
          <w:p w:rsidR="000A0743" w:rsidRPr="00107C20" w:rsidRDefault="000A0743" w:rsidP="00166EC5">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0A0743" w:rsidRPr="00107C20" w:rsidRDefault="000A0743" w:rsidP="00166EC5">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0A0743" w:rsidRPr="00107C20" w:rsidRDefault="000A0743" w:rsidP="00166EC5">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0A0743" w:rsidRPr="00107C20" w:rsidRDefault="000A0743" w:rsidP="00166EC5">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0A0743" w:rsidRPr="00107C20" w:rsidRDefault="000A0743" w:rsidP="00166EC5">
            <w:pPr>
              <w:spacing w:after="0"/>
              <w:rPr>
                <w:rFonts w:ascii="Arial" w:hAnsi="Arial" w:cs="Arial"/>
                <w:color w:val="FF0000"/>
                <w:lang w:val="en-US"/>
              </w:rPr>
            </w:pPr>
          </w:p>
        </w:tc>
      </w:tr>
      <w:tr w:rsidR="000A0743"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0A0743" w:rsidRPr="00107C20" w:rsidRDefault="000A0743" w:rsidP="00166EC5">
            <w:pPr>
              <w:spacing w:after="0"/>
              <w:rPr>
                <w:rFonts w:ascii="Arial" w:hAnsi="Arial" w:cs="Arial"/>
                <w:b/>
                <w:bCs/>
              </w:rPr>
            </w:pPr>
          </w:p>
        </w:tc>
        <w:tc>
          <w:tcPr>
            <w:tcW w:w="1984" w:type="dxa"/>
            <w:tcBorders>
              <w:top w:val="single" w:sz="4" w:space="0" w:color="auto"/>
              <w:bottom w:val="single" w:sz="4" w:space="0" w:color="auto"/>
            </w:tcBorders>
            <w:shd w:val="clear" w:color="auto" w:fill="auto"/>
          </w:tcPr>
          <w:p w:rsidR="000A0743" w:rsidRPr="00107C20" w:rsidRDefault="000A0743" w:rsidP="00166EC5">
            <w:pPr>
              <w:spacing w:after="0"/>
              <w:rPr>
                <w:rFonts w:ascii="Arial" w:hAnsi="Arial" w:cs="Arial"/>
                <w:b/>
                <w:bCs/>
                <w:lang w:val="en-US"/>
              </w:rPr>
            </w:pPr>
          </w:p>
        </w:tc>
        <w:tc>
          <w:tcPr>
            <w:tcW w:w="851" w:type="dxa"/>
            <w:tcBorders>
              <w:top w:val="single" w:sz="4" w:space="0" w:color="auto"/>
              <w:bottom w:val="single" w:sz="4" w:space="0" w:color="auto"/>
            </w:tcBorders>
            <w:shd w:val="clear" w:color="auto" w:fill="FFFFFF"/>
          </w:tcPr>
          <w:p w:rsidR="000A0743" w:rsidRPr="00107C20" w:rsidRDefault="000A0743" w:rsidP="00166EC5">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FFFFF"/>
          </w:tcPr>
          <w:p w:rsidR="000A0743" w:rsidRPr="00107C20" w:rsidRDefault="000A0743" w:rsidP="00166EC5">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FFFFF"/>
          </w:tcPr>
          <w:p w:rsidR="000A0743" w:rsidRPr="00107C20" w:rsidRDefault="000A0743" w:rsidP="00166EC5">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FFFFF"/>
          </w:tcPr>
          <w:p w:rsidR="000A0743" w:rsidRPr="00107C20" w:rsidRDefault="000A0743" w:rsidP="00166EC5">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FFFFF"/>
          </w:tcPr>
          <w:p w:rsidR="000A0743" w:rsidRPr="00107C20" w:rsidRDefault="000A0743" w:rsidP="00166EC5">
            <w:pPr>
              <w:spacing w:after="0"/>
              <w:rPr>
                <w:rFonts w:ascii="Arial" w:hAnsi="Arial" w:cs="Arial"/>
                <w:lang w:val="en-US"/>
              </w:rPr>
            </w:pPr>
          </w:p>
        </w:tc>
      </w:tr>
      <w:tr w:rsidR="000A0743" w:rsidRPr="000472D1" w:rsidTr="00D4121D">
        <w:trPr>
          <w:cantSplit/>
        </w:trPr>
        <w:tc>
          <w:tcPr>
            <w:tcW w:w="993" w:type="dxa"/>
            <w:tcBorders>
              <w:top w:val="single" w:sz="4" w:space="0" w:color="auto"/>
              <w:left w:val="single" w:sz="18" w:space="0" w:color="auto"/>
              <w:bottom w:val="nil"/>
            </w:tcBorders>
            <w:shd w:val="clear" w:color="auto" w:fill="auto"/>
          </w:tcPr>
          <w:p w:rsidR="000A0743" w:rsidRPr="00107C20" w:rsidRDefault="000A0743" w:rsidP="00166EC5">
            <w:pPr>
              <w:spacing w:after="0"/>
              <w:rPr>
                <w:rFonts w:ascii="Arial" w:hAnsi="Arial" w:cs="Arial"/>
                <w:b/>
                <w:bCs/>
                <w:lang w:val="en-US"/>
              </w:rPr>
            </w:pPr>
          </w:p>
        </w:tc>
        <w:tc>
          <w:tcPr>
            <w:tcW w:w="1984" w:type="dxa"/>
            <w:tcBorders>
              <w:top w:val="single" w:sz="4" w:space="0" w:color="auto"/>
              <w:bottom w:val="nil"/>
            </w:tcBorders>
            <w:shd w:val="clear" w:color="auto" w:fill="auto"/>
          </w:tcPr>
          <w:p w:rsidR="000A0743" w:rsidRPr="00107C20" w:rsidRDefault="000A0743" w:rsidP="00166EC5">
            <w:pPr>
              <w:spacing w:after="0"/>
              <w:rPr>
                <w:rFonts w:ascii="Arial" w:hAnsi="Arial" w:cs="Arial"/>
                <w:b/>
                <w:bCs/>
                <w:lang w:val="en-US"/>
              </w:rPr>
            </w:pPr>
          </w:p>
        </w:tc>
        <w:tc>
          <w:tcPr>
            <w:tcW w:w="851" w:type="dxa"/>
            <w:tcBorders>
              <w:top w:val="single" w:sz="4" w:space="0" w:color="auto"/>
              <w:bottom w:val="nil"/>
            </w:tcBorders>
            <w:shd w:val="clear" w:color="auto" w:fill="auto"/>
          </w:tcPr>
          <w:p w:rsidR="000A0743" w:rsidRPr="00107C20" w:rsidRDefault="000A0743" w:rsidP="00166EC5">
            <w:pPr>
              <w:spacing w:after="0"/>
              <w:rPr>
                <w:rFonts w:ascii="Arial" w:hAnsi="Arial" w:cs="Arial"/>
                <w:color w:val="000000"/>
                <w:sz w:val="14"/>
                <w:szCs w:val="14"/>
                <w:lang w:val="en-US"/>
              </w:rPr>
            </w:pPr>
          </w:p>
        </w:tc>
        <w:tc>
          <w:tcPr>
            <w:tcW w:w="3969" w:type="dxa"/>
            <w:tcBorders>
              <w:top w:val="single" w:sz="4" w:space="0" w:color="auto"/>
              <w:bottom w:val="nil"/>
            </w:tcBorders>
            <w:shd w:val="clear" w:color="auto" w:fill="auto"/>
          </w:tcPr>
          <w:p w:rsidR="000A0743" w:rsidRPr="00107C20" w:rsidRDefault="000A0743" w:rsidP="00166EC5">
            <w:pPr>
              <w:spacing w:after="0"/>
              <w:rPr>
                <w:rFonts w:ascii="Arial" w:hAnsi="Arial" w:cs="Arial"/>
                <w:snapToGrid w:val="0"/>
                <w:color w:val="000000"/>
                <w:lang w:val="en-US"/>
              </w:rPr>
            </w:pPr>
          </w:p>
        </w:tc>
        <w:tc>
          <w:tcPr>
            <w:tcW w:w="1383" w:type="dxa"/>
            <w:gridSpan w:val="2"/>
            <w:tcBorders>
              <w:top w:val="single" w:sz="4" w:space="0" w:color="auto"/>
              <w:bottom w:val="nil"/>
            </w:tcBorders>
            <w:shd w:val="clear" w:color="auto" w:fill="auto"/>
          </w:tcPr>
          <w:p w:rsidR="000A0743" w:rsidRPr="00107C20" w:rsidRDefault="000A0743" w:rsidP="00166EC5">
            <w:pPr>
              <w:spacing w:after="0"/>
              <w:rPr>
                <w:rFonts w:ascii="Arial" w:hAnsi="Arial" w:cs="Arial"/>
                <w:color w:val="000000"/>
                <w:lang w:val="en-US"/>
              </w:rPr>
            </w:pPr>
          </w:p>
        </w:tc>
        <w:tc>
          <w:tcPr>
            <w:tcW w:w="1026" w:type="dxa"/>
            <w:tcBorders>
              <w:top w:val="single" w:sz="4" w:space="0" w:color="auto"/>
              <w:bottom w:val="nil"/>
            </w:tcBorders>
            <w:shd w:val="clear" w:color="auto" w:fill="auto"/>
          </w:tcPr>
          <w:p w:rsidR="000A0743" w:rsidRPr="00107C20" w:rsidRDefault="000A0743" w:rsidP="00166EC5">
            <w:pPr>
              <w:spacing w:after="0"/>
              <w:rPr>
                <w:rFonts w:ascii="Arial" w:hAnsi="Arial" w:cs="Arial"/>
                <w:color w:val="000000"/>
                <w:lang w:val="en-US"/>
              </w:rPr>
            </w:pPr>
          </w:p>
        </w:tc>
        <w:tc>
          <w:tcPr>
            <w:tcW w:w="4678" w:type="dxa"/>
            <w:tcBorders>
              <w:top w:val="single" w:sz="4" w:space="0" w:color="auto"/>
              <w:bottom w:val="nil"/>
              <w:right w:val="single" w:sz="18" w:space="0" w:color="auto"/>
            </w:tcBorders>
          </w:tcPr>
          <w:p w:rsidR="000A0743" w:rsidRPr="00107C20" w:rsidRDefault="000A0743" w:rsidP="00166EC5">
            <w:pPr>
              <w:spacing w:after="0"/>
              <w:rPr>
                <w:rFonts w:ascii="Arial" w:hAnsi="Arial" w:cs="Arial"/>
                <w:lang w:val="en-US"/>
              </w:rPr>
            </w:pPr>
          </w:p>
        </w:tc>
      </w:tr>
      <w:tr w:rsidR="000A0743"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0A0743" w:rsidRPr="00107C20" w:rsidRDefault="000A0743" w:rsidP="008C72F2">
            <w:pPr>
              <w:spacing w:after="0"/>
              <w:rPr>
                <w:rFonts w:ascii="Arial" w:hAnsi="Arial" w:cs="Arial"/>
                <w:b/>
                <w:bCs/>
                <w:lang w:val="en-US"/>
              </w:rPr>
            </w:pPr>
            <w:r w:rsidRPr="00107C20">
              <w:rPr>
                <w:rFonts w:ascii="Arial" w:hAnsi="Arial" w:cs="Arial"/>
                <w:b/>
                <w:bCs/>
                <w:lang w:val="en-US"/>
              </w:rPr>
              <w:t>16.14</w:t>
            </w:r>
          </w:p>
        </w:tc>
        <w:tc>
          <w:tcPr>
            <w:tcW w:w="1984"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b/>
                <w:bCs/>
                <w:lang w:val="en-US"/>
              </w:rPr>
            </w:pPr>
            <w:r w:rsidRPr="00107C20">
              <w:rPr>
                <w:rFonts w:ascii="Arial" w:hAnsi="Arial" w:cs="Arial"/>
                <w:b/>
                <w:bCs/>
                <w:lang w:val="en-US"/>
              </w:rPr>
              <w:t xml:space="preserve">CT aspects of </w:t>
            </w:r>
            <w:proofErr w:type="spellStart"/>
            <w:r w:rsidRPr="00107C20">
              <w:rPr>
                <w:rFonts w:ascii="Arial" w:hAnsi="Arial" w:cs="Arial"/>
                <w:b/>
                <w:bCs/>
                <w:lang w:val="en-US"/>
              </w:rPr>
              <w:t>Vertical_LAN</w:t>
            </w:r>
            <w:proofErr w:type="spellEnd"/>
            <w:r w:rsidRPr="00107C20">
              <w:rPr>
                <w:rFonts w:ascii="Arial" w:hAnsi="Arial" w:cs="Arial"/>
                <w:b/>
                <w:bCs/>
                <w:lang w:val="en-US"/>
              </w:rPr>
              <w:t xml:space="preserve"> [</w:t>
            </w:r>
            <w:proofErr w:type="spellStart"/>
            <w:r w:rsidRPr="00107C20">
              <w:rPr>
                <w:rFonts w:ascii="Arial" w:hAnsi="Arial" w:cs="Arial"/>
                <w:b/>
                <w:bCs/>
                <w:lang w:val="en-US"/>
              </w:rPr>
              <w:t>Vertical_LAN</w:t>
            </w:r>
            <w:proofErr w:type="spellEnd"/>
            <w:r w:rsidRPr="00107C20">
              <w:rPr>
                <w:rFonts w:ascii="Arial" w:hAnsi="Arial" w:cs="Arial"/>
                <w:b/>
                <w:bCs/>
                <w:lang w:val="en-US"/>
              </w:rPr>
              <w:t>]</w:t>
            </w:r>
          </w:p>
        </w:tc>
        <w:tc>
          <w:tcPr>
            <w:tcW w:w="851"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0A0743" w:rsidRPr="00107C20" w:rsidRDefault="000A0743" w:rsidP="00A736BD">
            <w:pPr>
              <w:spacing w:after="0"/>
              <w:rPr>
                <w:rFonts w:ascii="Arial" w:hAnsi="Arial" w:cs="Arial"/>
                <w:color w:val="FF0000"/>
                <w:lang w:val="en-US"/>
              </w:rPr>
            </w:pPr>
          </w:p>
        </w:tc>
      </w:tr>
      <w:tr w:rsidR="000A0743" w:rsidRPr="00F55929" w:rsidTr="00DA55A6">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7C4B07">
            <w:pPr>
              <w:spacing w:after="0"/>
              <w:rPr>
                <w:rFonts w:ascii="Arial" w:hAnsi="Arial" w:cs="Arial"/>
                <w:b/>
                <w:bCs/>
                <w:lang w:val="en-US"/>
              </w:rPr>
            </w:pPr>
            <w:r w:rsidRPr="00F55929">
              <w:rPr>
                <w:rFonts w:ascii="Arial" w:hAnsi="Arial" w:cs="Arial"/>
                <w:b/>
                <w:bCs/>
                <w:lang w:val="en-US"/>
              </w:rPr>
              <w:lastRenderedPageBreak/>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7C4B07">
            <w:pPr>
              <w:spacing w:after="0"/>
              <w:rPr>
                <w:rFonts w:ascii="Arial" w:hAnsi="Arial" w:cs="Arial"/>
                <w:color w:val="000000"/>
                <w:sz w:val="14"/>
                <w:szCs w:val="14"/>
                <w:lang w:val="en-US"/>
              </w:rPr>
            </w:pPr>
            <w:hyperlink r:id="rId209"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201200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snapToGrid w:val="0"/>
                <w:color w:val="000000"/>
                <w:lang w:val="en-US"/>
              </w:rPr>
            </w:pPr>
            <w:r w:rsidRPr="00F55929">
              <w:rPr>
                <w:rFonts w:ascii="Arial" w:hAnsi="Arial" w:cs="Arial"/>
                <w:snapToGrid w:val="0"/>
                <w:color w:val="000000"/>
                <w:lang w:val="en-US"/>
              </w:rPr>
              <w:t xml:space="preserve">Handling of HRNN information in a CAG cell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color w:val="000000"/>
                <w:lang w:val="en-US"/>
              </w:rPr>
            </w:pPr>
            <w:r w:rsidRPr="00F55929">
              <w:rPr>
                <w:rFonts w:ascii="Arial" w:hAnsi="Arial" w:cs="Arial"/>
                <w:color w:val="000000"/>
                <w:lang w:val="en-US"/>
              </w:rPr>
              <w:t xml:space="preserve">Huawei, </w:t>
            </w:r>
            <w:proofErr w:type="spellStart"/>
            <w:r w:rsidRPr="00F55929">
              <w:rPr>
                <w:rFonts w:ascii="Arial" w:hAnsi="Arial" w:cs="Arial"/>
                <w:color w:val="000000"/>
                <w:lang w:val="en-US"/>
              </w:rPr>
              <w:t>HiSilicon</w:t>
            </w:r>
            <w:proofErr w:type="spellEnd"/>
            <w:r w:rsidRPr="00F55929">
              <w:rPr>
                <w:rFonts w:ascii="Arial" w:hAnsi="Arial" w:cs="Arial"/>
                <w:color w:val="000000"/>
                <w:lang w:val="en-US"/>
              </w:rPr>
              <w:t xml:space="preserve">, Nokia, Nokia Shanghai Bell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color w:val="000000"/>
                <w:lang w:val="en-US"/>
              </w:rPr>
            </w:pPr>
            <w:r>
              <w:rPr>
                <w:rFonts w:ascii="Arial" w:hAnsi="Arial" w:cs="Arial"/>
                <w:color w:val="000000"/>
                <w:lang w:val="en-US"/>
              </w:rPr>
              <w:t>Revised to 1344</w:t>
            </w:r>
          </w:p>
        </w:tc>
        <w:tc>
          <w:tcPr>
            <w:tcW w:w="4678" w:type="dxa"/>
            <w:tcBorders>
              <w:top w:val="single" w:sz="4" w:space="0" w:color="auto"/>
              <w:left w:val="single" w:sz="4" w:space="0" w:color="auto"/>
              <w:bottom w:val="nil"/>
              <w:right w:val="single" w:sz="18" w:space="0" w:color="auto"/>
            </w:tcBorders>
            <w:shd w:val="clear" w:color="auto" w:fill="auto"/>
          </w:tcPr>
          <w:p w:rsidR="000A0743" w:rsidRDefault="000A0743" w:rsidP="007C4B07">
            <w:pPr>
              <w:spacing w:after="0"/>
              <w:rPr>
                <w:rFonts w:ascii="Arial" w:hAnsi="Arial" w:cs="Arial"/>
                <w:lang w:val="en-US"/>
              </w:rPr>
            </w:pPr>
            <w:r>
              <w:rPr>
                <w:rFonts w:ascii="Arial" w:hAnsi="Arial" w:cs="Arial"/>
                <w:lang w:val="en-US"/>
              </w:rPr>
              <w:t xml:space="preserve">Revision of </w:t>
            </w:r>
            <w:r w:rsidRPr="0094306E">
              <w:rPr>
                <w:rFonts w:ascii="Arial" w:hAnsi="Arial" w:cs="Arial"/>
                <w:lang w:val="en-US"/>
              </w:rPr>
              <w:t>C1-202845</w:t>
            </w:r>
            <w:r>
              <w:rPr>
                <w:rFonts w:ascii="Arial" w:hAnsi="Arial" w:cs="Arial"/>
                <w:lang w:val="en-US"/>
              </w:rPr>
              <w:t>. Discussed in CT1</w:t>
            </w:r>
          </w:p>
          <w:p w:rsidR="000A0743" w:rsidRDefault="000A0743" w:rsidP="007C4B07">
            <w:pPr>
              <w:spacing w:after="0"/>
              <w:rPr>
                <w:rFonts w:ascii="Arial" w:hAnsi="Arial" w:cs="Arial"/>
                <w:lang w:val="en-US"/>
              </w:rPr>
            </w:pPr>
          </w:p>
          <w:p w:rsidR="000A0743" w:rsidRPr="00F55929" w:rsidRDefault="000A0743" w:rsidP="007C4B07">
            <w:pPr>
              <w:spacing w:after="0"/>
              <w:rPr>
                <w:rFonts w:ascii="Arial" w:hAnsi="Arial" w:cs="Arial"/>
                <w:lang w:val="en-US"/>
              </w:rPr>
            </w:pPr>
            <w:r>
              <w:rPr>
                <w:rFonts w:ascii="Arial" w:hAnsi="Arial" w:cs="Arial"/>
                <w:lang w:val="en-US"/>
              </w:rPr>
              <w:t xml:space="preserve">Revision: </w:t>
            </w:r>
            <w:r w:rsidRPr="006F4EC5">
              <w:rPr>
                <w:rFonts w:ascii="Arial" w:hAnsi="Arial" w:cs="Arial"/>
                <w:lang w:val="en-US"/>
              </w:rPr>
              <w:t>CP-201344 replaces CP-201200 as new supporting companies have been added to the CR as well as the source to WG field has been updated showing all supporting companies</w:t>
            </w:r>
          </w:p>
        </w:tc>
      </w:tr>
      <w:tr w:rsidR="000A0743" w:rsidRPr="00F55929" w:rsidTr="000549F2">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6F4EC5">
            <w:pPr>
              <w:spacing w:after="0"/>
              <w:rPr>
                <w:rFonts w:ascii="Arial" w:hAnsi="Arial" w:cs="Arial"/>
                <w:b/>
                <w:bCs/>
                <w:lang w:val="en-US"/>
              </w:rPr>
            </w:pPr>
            <w:r>
              <w:rPr>
                <w:rFonts w:ascii="Arial" w:hAnsi="Arial" w:cs="Arial"/>
                <w:b/>
                <w:bCs/>
                <w:lang w:val="en-US"/>
              </w:rPr>
              <w:lastRenderedPageBreak/>
              <w:t>C</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6F4EC5">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6F4EC5">
            <w:pPr>
              <w:spacing w:after="0"/>
              <w:rPr>
                <w:rFonts w:ascii="Arial" w:hAnsi="Arial" w:cs="Arial"/>
                <w:color w:val="000000"/>
                <w:sz w:val="14"/>
                <w:szCs w:val="14"/>
                <w:lang w:val="en-US"/>
              </w:rPr>
            </w:pPr>
            <w:hyperlink r:id="rId210" w:tgtFrame="_blank" w:history="1">
              <w:r w:rsidR="000A0743">
                <w:rPr>
                  <w:rStyle w:val="Lienhypertexte"/>
                  <w:rFonts w:ascii="Arial" w:hAnsi="Arial" w:cs="Arial"/>
                  <w:sz w:val="14"/>
                  <w:szCs w:val="14"/>
                  <w:lang w:val="en-US"/>
                </w:rPr>
                <w:t>CP</w:t>
              </w:r>
              <w:r w:rsidR="000A0743">
                <w:rPr>
                  <w:rStyle w:val="Lienhypertexte"/>
                  <w:rFonts w:ascii="Arial" w:hAnsi="Arial" w:cs="Arial"/>
                  <w:sz w:val="14"/>
                  <w:szCs w:val="14"/>
                  <w:lang w:val="en-US"/>
                </w:rPr>
                <w:noBreakHyphen/>
                <w:t xml:space="preserve">201344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6F4EC5">
            <w:pPr>
              <w:spacing w:after="0"/>
              <w:rPr>
                <w:rFonts w:ascii="Arial" w:hAnsi="Arial" w:cs="Arial"/>
                <w:snapToGrid w:val="0"/>
                <w:color w:val="000000"/>
                <w:lang w:val="en-US"/>
              </w:rPr>
            </w:pPr>
            <w:r w:rsidRPr="00F55929">
              <w:rPr>
                <w:rFonts w:ascii="Arial" w:hAnsi="Arial" w:cs="Arial"/>
                <w:snapToGrid w:val="0"/>
                <w:color w:val="000000"/>
                <w:lang w:val="en-US"/>
              </w:rPr>
              <w:t xml:space="preserve">Handling of HRNN information in a CAG cell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6F4EC5">
            <w:pPr>
              <w:spacing w:after="0"/>
              <w:rPr>
                <w:rFonts w:ascii="Arial" w:hAnsi="Arial" w:cs="Arial"/>
                <w:color w:val="000000"/>
                <w:lang w:val="en-US"/>
              </w:rPr>
            </w:pPr>
            <w:r w:rsidRPr="00F55929">
              <w:rPr>
                <w:rFonts w:ascii="Arial" w:hAnsi="Arial" w:cs="Arial"/>
                <w:color w:val="000000"/>
                <w:lang w:val="en-US"/>
              </w:rPr>
              <w:t xml:space="preserve">Huawei, </w:t>
            </w:r>
            <w:proofErr w:type="spellStart"/>
            <w:r w:rsidRPr="00F55929">
              <w:rPr>
                <w:rFonts w:ascii="Arial" w:hAnsi="Arial" w:cs="Arial"/>
                <w:color w:val="000000"/>
                <w:lang w:val="en-US"/>
              </w:rPr>
              <w:t>HiSilicon</w:t>
            </w:r>
            <w:proofErr w:type="spellEnd"/>
            <w:r w:rsidRPr="00F55929">
              <w:rPr>
                <w:rFonts w:ascii="Arial" w:hAnsi="Arial" w:cs="Arial"/>
                <w:color w:val="000000"/>
                <w:lang w:val="en-US"/>
              </w:rPr>
              <w:t xml:space="preserve">, Nokia, Nokia Shanghai Bell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0A0743" w:rsidP="006F4EC5">
            <w:pPr>
              <w:spacing w:after="0"/>
              <w:rPr>
                <w:rFonts w:ascii="Arial" w:hAnsi="Arial" w:cs="Arial"/>
                <w:color w:val="000000"/>
                <w:lang w:val="en-US"/>
              </w:rPr>
            </w:pPr>
            <w:r>
              <w:rPr>
                <w:rFonts w:ascii="Arial" w:hAnsi="Arial" w:cs="Arial"/>
                <w:color w:val="000000"/>
                <w:lang w:val="en-US"/>
              </w:rPr>
              <w:t>Revised to 1347</w:t>
            </w:r>
          </w:p>
        </w:tc>
        <w:tc>
          <w:tcPr>
            <w:tcW w:w="4678" w:type="dxa"/>
            <w:tcBorders>
              <w:top w:val="single" w:sz="4" w:space="0" w:color="auto"/>
              <w:left w:val="single" w:sz="4" w:space="0" w:color="auto"/>
              <w:bottom w:val="nil"/>
              <w:right w:val="single" w:sz="18" w:space="0" w:color="auto"/>
            </w:tcBorders>
            <w:shd w:val="clear" w:color="auto" w:fill="auto"/>
          </w:tcPr>
          <w:p w:rsidR="000A0743" w:rsidRDefault="000A0743" w:rsidP="006F4EC5">
            <w:pPr>
              <w:spacing w:after="0"/>
              <w:rPr>
                <w:rFonts w:ascii="Arial" w:hAnsi="Arial" w:cs="Arial"/>
                <w:lang w:val="en-US"/>
              </w:rPr>
            </w:pPr>
            <w:r>
              <w:rPr>
                <w:rFonts w:ascii="Arial" w:hAnsi="Arial" w:cs="Arial"/>
                <w:lang w:val="en-US"/>
              </w:rPr>
              <w:t>Revision of CP-201200</w:t>
            </w:r>
          </w:p>
          <w:p w:rsidR="000A0743" w:rsidRDefault="000A0743" w:rsidP="006F4EC5">
            <w:pPr>
              <w:spacing w:after="0"/>
              <w:rPr>
                <w:rFonts w:ascii="Arial" w:hAnsi="Arial" w:cs="Arial"/>
                <w:lang w:val="en-US"/>
              </w:rPr>
            </w:pPr>
          </w:p>
          <w:p w:rsidR="000A0743" w:rsidRPr="00E854F6" w:rsidRDefault="000A0743" w:rsidP="00027C91">
            <w:pPr>
              <w:spacing w:after="0"/>
              <w:rPr>
                <w:rFonts w:ascii="Arial" w:hAnsi="Arial" w:cs="Arial"/>
                <w:b/>
                <w:lang w:val="en-US"/>
              </w:rPr>
            </w:pPr>
            <w:r w:rsidRPr="00E854F6">
              <w:rPr>
                <w:rFonts w:ascii="Arial" w:hAnsi="Arial" w:cs="Arial"/>
                <w:b/>
                <w:lang w:val="en-US"/>
              </w:rPr>
              <w:t>Ericsson</w:t>
            </w:r>
          </w:p>
          <w:p w:rsidR="000A0743" w:rsidRPr="00027C91" w:rsidRDefault="000A0743" w:rsidP="00027C91">
            <w:pPr>
              <w:spacing w:after="0"/>
              <w:rPr>
                <w:rFonts w:ascii="Arial" w:hAnsi="Arial" w:cs="Arial"/>
                <w:lang w:val="en-US"/>
              </w:rPr>
            </w:pPr>
            <w:r w:rsidRPr="00027C91">
              <w:rPr>
                <w:rFonts w:ascii="Arial" w:hAnsi="Arial" w:cs="Arial"/>
                <w:lang w:val="en-US"/>
              </w:rPr>
              <w:t>comments:</w:t>
            </w:r>
          </w:p>
          <w:p w:rsidR="000A0743" w:rsidRPr="00027C91" w:rsidRDefault="000A0743" w:rsidP="00027C91">
            <w:pPr>
              <w:spacing w:after="0"/>
              <w:rPr>
                <w:rFonts w:ascii="Arial" w:hAnsi="Arial" w:cs="Arial"/>
                <w:lang w:val="en-US"/>
              </w:rPr>
            </w:pPr>
            <w:r w:rsidRPr="00027C91">
              <w:rPr>
                <w:rFonts w:ascii="Arial" w:hAnsi="Arial" w:cs="Arial"/>
                <w:lang w:val="en-US"/>
              </w:rPr>
              <w:t>- "Summary of change:" on the cover page is incorrect as the CR changes do not contain requirements on presentation of HRNN</w:t>
            </w:r>
          </w:p>
          <w:p w:rsidR="000A0743" w:rsidRPr="00027C91" w:rsidRDefault="000A0743" w:rsidP="00027C91">
            <w:pPr>
              <w:spacing w:after="0"/>
              <w:rPr>
                <w:rFonts w:ascii="Arial" w:hAnsi="Arial" w:cs="Arial"/>
                <w:lang w:val="en-US"/>
              </w:rPr>
            </w:pPr>
            <w:r w:rsidRPr="00027C91">
              <w:rPr>
                <w:rFonts w:ascii="Arial" w:hAnsi="Arial" w:cs="Arial"/>
                <w:lang w:val="en-US"/>
              </w:rPr>
              <w:t xml:space="preserve">- 2nd sentence of the editor's note in </w:t>
            </w:r>
            <w:proofErr w:type="spellStart"/>
            <w:r w:rsidRPr="00027C91">
              <w:rPr>
                <w:rFonts w:ascii="Arial" w:hAnsi="Arial" w:cs="Arial"/>
                <w:lang w:val="en-US"/>
              </w:rPr>
              <w:t>subclause</w:t>
            </w:r>
            <w:proofErr w:type="spellEnd"/>
            <w:r w:rsidRPr="00027C91">
              <w:rPr>
                <w:rFonts w:ascii="Arial" w:hAnsi="Arial" w:cs="Arial"/>
                <w:lang w:val="en-US"/>
              </w:rPr>
              <w:t xml:space="preserve"> 4.4.3.1.2 indicates that work is needed in SA2. </w:t>
            </w:r>
          </w:p>
          <w:p w:rsidR="000A0743" w:rsidRPr="00027C91" w:rsidRDefault="000A0743" w:rsidP="00027C91">
            <w:pPr>
              <w:spacing w:after="0"/>
              <w:rPr>
                <w:rFonts w:ascii="Arial" w:hAnsi="Arial" w:cs="Arial"/>
                <w:lang w:val="en-US"/>
              </w:rPr>
            </w:pPr>
            <w:r w:rsidRPr="00027C91">
              <w:rPr>
                <w:rFonts w:ascii="Arial" w:hAnsi="Arial" w:cs="Arial"/>
                <w:lang w:val="en-US"/>
              </w:rPr>
              <w:t xml:space="preserve">                However, SA2 might not handle Rel-16 contributions in Aug 2020 SA2 meeting unless there is </w:t>
            </w:r>
            <w:proofErr w:type="gramStart"/>
            <w:r w:rsidRPr="00027C91">
              <w:rPr>
                <w:rFonts w:ascii="Arial" w:hAnsi="Arial" w:cs="Arial"/>
                <w:lang w:val="en-US"/>
              </w:rPr>
              <w:t>a related</w:t>
            </w:r>
            <w:proofErr w:type="gramEnd"/>
            <w:r w:rsidRPr="00027C91">
              <w:rPr>
                <w:rFonts w:ascii="Arial" w:hAnsi="Arial" w:cs="Arial"/>
                <w:lang w:val="en-US"/>
              </w:rPr>
              <w:t xml:space="preserve"> incoming LS (similarly as in May 2020 SA2 meeting). </w:t>
            </w:r>
          </w:p>
          <w:p w:rsidR="000A0743" w:rsidRPr="00027C91" w:rsidRDefault="000A0743" w:rsidP="00027C91">
            <w:pPr>
              <w:spacing w:after="0"/>
              <w:rPr>
                <w:rFonts w:ascii="Arial" w:hAnsi="Arial" w:cs="Arial"/>
                <w:lang w:val="en-US"/>
              </w:rPr>
            </w:pPr>
            <w:r w:rsidRPr="00027C91">
              <w:rPr>
                <w:rFonts w:ascii="Arial" w:hAnsi="Arial" w:cs="Arial"/>
                <w:lang w:val="en-US"/>
              </w:rPr>
              <w:t xml:space="preserve">                To ensure that SA2 provides input so that the editor's note can be resolved in time for Sep 2020 CT plenary, an LS should be sent to SA2 asking for resolution of this aspect. </w:t>
            </w:r>
          </w:p>
          <w:p w:rsidR="000A0743" w:rsidRPr="00027C91" w:rsidRDefault="000A0743" w:rsidP="00027C91">
            <w:pPr>
              <w:spacing w:after="0"/>
              <w:rPr>
                <w:rFonts w:ascii="Arial" w:hAnsi="Arial" w:cs="Arial"/>
                <w:lang w:val="en-US"/>
              </w:rPr>
            </w:pPr>
          </w:p>
          <w:p w:rsidR="000A0743" w:rsidRDefault="000A0743" w:rsidP="00027C91">
            <w:pPr>
              <w:spacing w:after="0"/>
              <w:rPr>
                <w:rFonts w:ascii="Arial" w:hAnsi="Arial" w:cs="Arial"/>
                <w:lang w:val="en-US"/>
              </w:rPr>
            </w:pPr>
            <w:r w:rsidRPr="00027C91">
              <w:rPr>
                <w:rFonts w:ascii="Arial" w:hAnsi="Arial" w:cs="Arial"/>
                <w:lang w:val="en-US"/>
              </w:rPr>
              <w:t xml:space="preserve">Draft LS can be found at </w:t>
            </w:r>
            <w:hyperlink r:id="rId211" w:history="1">
              <w:r w:rsidRPr="00423531">
                <w:rPr>
                  <w:rStyle w:val="Lienhypertexte"/>
                  <w:rFonts w:ascii="Arial" w:hAnsi="Arial" w:cs="Arial"/>
                  <w:lang w:val="en-US"/>
                </w:rPr>
                <w:t>https://www.3gpp.org/ftp/tsg_ct/TSG_CT/TSGC_88e/Inbox/Drafts/draft-CP-20abcd-LS-HRNN-v01.zip</w:t>
              </w:r>
            </w:hyperlink>
          </w:p>
          <w:p w:rsidR="000A0743" w:rsidRPr="00027C91" w:rsidRDefault="000A0743" w:rsidP="00027C91">
            <w:pPr>
              <w:spacing w:after="0"/>
              <w:rPr>
                <w:rFonts w:ascii="Arial" w:hAnsi="Arial" w:cs="Arial"/>
                <w:lang w:val="en-US"/>
              </w:rPr>
            </w:pPr>
          </w:p>
          <w:p w:rsidR="000A0743" w:rsidRDefault="000A0743" w:rsidP="00027C91">
            <w:pPr>
              <w:spacing w:after="0"/>
              <w:rPr>
                <w:rFonts w:ascii="Arial" w:hAnsi="Arial" w:cs="Arial"/>
                <w:lang w:val="en-US"/>
              </w:rPr>
            </w:pPr>
            <w:r w:rsidRPr="00027C91">
              <w:rPr>
                <w:rFonts w:ascii="Arial" w:hAnsi="Arial" w:cs="Arial"/>
                <w:lang w:val="en-US"/>
              </w:rPr>
              <w:t>NOTE: the draft LS also contains an aspect on HRNN for SNPN, as commented to CP-201172 in a separate mail.</w:t>
            </w:r>
          </w:p>
          <w:p w:rsidR="000A0743" w:rsidRDefault="000A0743" w:rsidP="00027C91">
            <w:pPr>
              <w:spacing w:after="0"/>
              <w:rPr>
                <w:rFonts w:ascii="Arial" w:hAnsi="Arial" w:cs="Arial"/>
                <w:lang w:val="en-US"/>
              </w:rPr>
            </w:pPr>
          </w:p>
          <w:p w:rsidR="000A0743" w:rsidRDefault="000A0743" w:rsidP="00BF446C">
            <w:pPr>
              <w:spacing w:after="0"/>
              <w:rPr>
                <w:rFonts w:ascii="Arial" w:hAnsi="Arial" w:cs="Arial"/>
                <w:lang w:val="en-US"/>
              </w:rPr>
            </w:pPr>
            <w:r w:rsidRPr="00BF446C">
              <w:rPr>
                <w:rFonts w:ascii="Arial" w:hAnsi="Arial" w:cs="Arial"/>
                <w:b/>
                <w:lang w:val="en-US"/>
              </w:rPr>
              <w:t>OPPO</w:t>
            </w:r>
            <w:r>
              <w:rPr>
                <w:rFonts w:ascii="Arial" w:hAnsi="Arial" w:cs="Arial"/>
                <w:lang w:val="en-US"/>
              </w:rPr>
              <w:t>:</w:t>
            </w:r>
          </w:p>
          <w:p w:rsidR="000A0743" w:rsidRPr="00BF446C" w:rsidRDefault="000A0743" w:rsidP="00BF446C">
            <w:pPr>
              <w:spacing w:after="0"/>
              <w:rPr>
                <w:rFonts w:ascii="Arial" w:hAnsi="Arial" w:cs="Arial"/>
                <w:lang w:val="en-US"/>
              </w:rPr>
            </w:pPr>
            <w:r w:rsidRPr="00BF446C">
              <w:rPr>
                <w:rFonts w:ascii="Arial" w:hAnsi="Arial" w:cs="Arial"/>
                <w:lang w:val="en-US"/>
              </w:rPr>
              <w:t>ftp://ftp.3gpp.org/tsg_ct/TSG_CT/TSGC_88e/Inbox/Drafts/draft-CP-20abcd-LS-HRNN-v02.zip</w:t>
            </w:r>
          </w:p>
          <w:p w:rsidR="000A0743" w:rsidRPr="00BF446C" w:rsidRDefault="000A0743" w:rsidP="00BF446C">
            <w:pPr>
              <w:spacing w:after="0"/>
              <w:rPr>
                <w:rFonts w:ascii="Arial" w:hAnsi="Arial" w:cs="Arial"/>
                <w:lang w:val="en-US"/>
              </w:rPr>
            </w:pPr>
          </w:p>
          <w:p w:rsidR="000A0743" w:rsidRPr="00BF446C" w:rsidRDefault="000A0743" w:rsidP="00BF446C">
            <w:pPr>
              <w:spacing w:after="0"/>
              <w:rPr>
                <w:rFonts w:ascii="Arial" w:hAnsi="Arial" w:cs="Arial"/>
                <w:lang w:val="en-US"/>
              </w:rPr>
            </w:pPr>
            <w:r w:rsidRPr="00BF446C">
              <w:rPr>
                <w:rFonts w:ascii="Arial" w:hAnsi="Arial" w:cs="Arial"/>
                <w:lang w:val="en-US"/>
              </w:rPr>
              <w:t>Please find a rev v02 of the draft LS out. I find the v01 is once again threading on the same things that we could not agree on in last CT1#124e.</w:t>
            </w:r>
          </w:p>
          <w:p w:rsidR="000A0743" w:rsidRPr="00BF446C" w:rsidRDefault="000A0743" w:rsidP="00BF446C">
            <w:pPr>
              <w:spacing w:after="0"/>
              <w:rPr>
                <w:rFonts w:ascii="Arial" w:hAnsi="Arial" w:cs="Arial"/>
                <w:lang w:val="en-US"/>
              </w:rPr>
            </w:pPr>
            <w:r w:rsidRPr="00BF446C">
              <w:rPr>
                <w:rFonts w:ascii="Arial" w:hAnsi="Arial" w:cs="Arial"/>
                <w:lang w:val="en-US"/>
              </w:rPr>
              <w:t>For a start (again), what is in TS 22.101, Annex A.3 is an ordered list. We do not have to ask that of SA1.</w:t>
            </w:r>
          </w:p>
          <w:p w:rsidR="000A0743" w:rsidRPr="00BF446C" w:rsidRDefault="000A0743" w:rsidP="00BF446C">
            <w:pPr>
              <w:spacing w:after="0"/>
              <w:rPr>
                <w:rFonts w:ascii="Arial" w:hAnsi="Arial" w:cs="Arial"/>
                <w:lang w:val="en-US"/>
              </w:rPr>
            </w:pPr>
            <w:r w:rsidRPr="00BF446C">
              <w:rPr>
                <w:rFonts w:ascii="Arial" w:hAnsi="Arial" w:cs="Arial"/>
                <w:lang w:val="en-US"/>
              </w:rPr>
              <w:t>Secondly, let's be more precise (again) on displaying the HHRN, it is displayed by the MMI</w:t>
            </w:r>
          </w:p>
          <w:p w:rsidR="000A0743" w:rsidRPr="00BF446C" w:rsidRDefault="000A0743" w:rsidP="00BF446C">
            <w:pPr>
              <w:spacing w:after="0"/>
              <w:rPr>
                <w:rFonts w:ascii="Arial" w:hAnsi="Arial" w:cs="Arial"/>
                <w:lang w:val="en-US"/>
              </w:rPr>
            </w:pPr>
            <w:r w:rsidRPr="00BF446C">
              <w:rPr>
                <w:rFonts w:ascii="Arial" w:hAnsi="Arial" w:cs="Arial"/>
                <w:lang w:val="en-US"/>
              </w:rPr>
              <w:t>Whilst I find this push for the LS out is a distraction of the real work – which is there are enough ENs and companies can bring contributions to relevant WGs to then allow CT1 to resolve the issue – I can live with an LS out, but not in its current form.</w:t>
            </w:r>
          </w:p>
          <w:p w:rsidR="000A0743" w:rsidRPr="00BF446C" w:rsidRDefault="000A0743" w:rsidP="00BF446C">
            <w:pPr>
              <w:spacing w:after="0"/>
              <w:rPr>
                <w:rFonts w:ascii="Arial" w:hAnsi="Arial" w:cs="Arial"/>
                <w:lang w:val="en-US"/>
              </w:rPr>
            </w:pPr>
          </w:p>
          <w:p w:rsidR="000A0743" w:rsidRPr="00BF446C" w:rsidRDefault="000A0743" w:rsidP="00BF446C">
            <w:pPr>
              <w:spacing w:after="0"/>
              <w:rPr>
                <w:rFonts w:ascii="Arial" w:hAnsi="Arial" w:cs="Arial"/>
                <w:lang w:val="en-US"/>
              </w:rPr>
            </w:pPr>
            <w:r w:rsidRPr="00BF446C">
              <w:rPr>
                <w:rFonts w:ascii="Arial" w:hAnsi="Arial" w:cs="Arial"/>
                <w:lang w:val="en-US"/>
              </w:rPr>
              <w:t xml:space="preserve">In fact, if anything, the 2nd sentence of the editor's note in </w:t>
            </w:r>
            <w:proofErr w:type="spellStart"/>
            <w:r w:rsidRPr="00BF446C">
              <w:rPr>
                <w:rFonts w:ascii="Arial" w:hAnsi="Arial" w:cs="Arial"/>
                <w:lang w:val="en-US"/>
              </w:rPr>
              <w:t>subclause</w:t>
            </w:r>
            <w:proofErr w:type="spellEnd"/>
            <w:r w:rsidRPr="00BF446C">
              <w:rPr>
                <w:rFonts w:ascii="Arial" w:hAnsi="Arial" w:cs="Arial"/>
                <w:lang w:val="en-US"/>
              </w:rPr>
              <w:t xml:space="preserve"> 4.4.3.1.2 should be saying "SA1" and not "SA2". Service requirements are of SA1's responsibilities.</w:t>
            </w:r>
          </w:p>
          <w:p w:rsidR="000A0743" w:rsidRDefault="000A0743" w:rsidP="00BF446C">
            <w:pPr>
              <w:spacing w:after="0"/>
              <w:rPr>
                <w:rFonts w:ascii="Arial" w:hAnsi="Arial" w:cs="Arial"/>
                <w:lang w:val="en-US"/>
              </w:rPr>
            </w:pPr>
            <w:r w:rsidRPr="00BF446C">
              <w:rPr>
                <w:rFonts w:ascii="Arial" w:hAnsi="Arial" w:cs="Arial"/>
                <w:lang w:val="en-US"/>
              </w:rPr>
              <w:t>But again, to help progress I do not open up the submitted CR (in CP-201344) and can live with that inaccuracy in the EN</w:t>
            </w:r>
          </w:p>
          <w:p w:rsidR="000A0743" w:rsidRDefault="000A0743" w:rsidP="00BF446C">
            <w:pPr>
              <w:spacing w:after="0"/>
              <w:rPr>
                <w:rFonts w:ascii="Arial" w:hAnsi="Arial" w:cs="Arial"/>
                <w:lang w:val="en-US"/>
              </w:rPr>
            </w:pPr>
          </w:p>
          <w:p w:rsidR="000A0743" w:rsidRDefault="000A0743" w:rsidP="00BF446C">
            <w:pPr>
              <w:spacing w:after="0"/>
              <w:rPr>
                <w:rFonts w:ascii="Arial" w:hAnsi="Arial" w:cs="Arial"/>
                <w:lang w:val="en-US"/>
              </w:rPr>
            </w:pPr>
            <w:r w:rsidRPr="00BF446C">
              <w:rPr>
                <w:rFonts w:ascii="Arial" w:hAnsi="Arial" w:cs="Arial"/>
                <w:b/>
                <w:lang w:val="en-US"/>
              </w:rPr>
              <w:t>OPPO</w:t>
            </w:r>
            <w:r>
              <w:rPr>
                <w:rFonts w:ascii="Arial" w:hAnsi="Arial" w:cs="Arial"/>
                <w:lang w:val="en-US"/>
              </w:rPr>
              <w:t>:</w:t>
            </w:r>
          </w:p>
          <w:p w:rsidR="000A0743" w:rsidRPr="00BF446C" w:rsidRDefault="000A0743" w:rsidP="00BF446C">
            <w:pPr>
              <w:spacing w:after="0"/>
              <w:rPr>
                <w:rFonts w:ascii="Arial" w:hAnsi="Arial" w:cs="Arial"/>
                <w:lang w:val="en-US"/>
              </w:rPr>
            </w:pPr>
            <w:r w:rsidRPr="00BF446C">
              <w:rPr>
                <w:rFonts w:ascii="Arial" w:hAnsi="Arial" w:cs="Arial"/>
                <w:lang w:val="en-US"/>
              </w:rPr>
              <w:t>Let me first indicate that Ivo and I had some offline and IVO pointed out to me that 22.101 Annex A.3 does not cover what to do when there is a HRNN in the SIB.</w:t>
            </w:r>
          </w:p>
          <w:p w:rsidR="000A0743" w:rsidRPr="00BF446C" w:rsidRDefault="000A0743" w:rsidP="00BF446C">
            <w:pPr>
              <w:spacing w:after="0"/>
              <w:rPr>
                <w:rFonts w:ascii="Arial" w:hAnsi="Arial" w:cs="Arial"/>
                <w:lang w:val="en-US"/>
              </w:rPr>
            </w:pPr>
            <w:r w:rsidRPr="00BF446C">
              <w:rPr>
                <w:rFonts w:ascii="Arial" w:hAnsi="Arial" w:cs="Arial"/>
                <w:lang w:val="en-US"/>
              </w:rPr>
              <w:t>I apologies that I did (mistakenly or otherwise) gave the misunderstanding that 22.101 Annex A.3 did.</w:t>
            </w:r>
          </w:p>
          <w:p w:rsidR="000A0743" w:rsidRPr="00BF446C" w:rsidRDefault="000A0743" w:rsidP="00BF446C">
            <w:pPr>
              <w:spacing w:after="0"/>
              <w:rPr>
                <w:rFonts w:ascii="Arial" w:hAnsi="Arial" w:cs="Arial"/>
                <w:lang w:val="en-US"/>
              </w:rPr>
            </w:pPr>
            <w:r w:rsidRPr="00BF446C">
              <w:rPr>
                <w:rFonts w:ascii="Arial" w:hAnsi="Arial" w:cs="Arial"/>
                <w:lang w:val="en-US"/>
              </w:rPr>
              <w:t>Regardless, to me the LS should still just ask about applicability of 22.101 Annex A.3 to NPN UEs. We should not bring in the confusion of what to display when there is a HRNN in the SIBs and this is because the use of the HRNN in the SIBs is absolutely clear in 23.501. So before I quote you 23.501, let's be clear there is MMI display of Network name and there is display of available networks (in this case SNPNs / CAGs) for manual selection.</w:t>
            </w:r>
          </w:p>
          <w:p w:rsidR="000A0743" w:rsidRDefault="000A0743" w:rsidP="00BF446C">
            <w:pPr>
              <w:spacing w:after="0"/>
              <w:rPr>
                <w:rFonts w:ascii="Arial" w:hAnsi="Arial" w:cs="Arial"/>
                <w:lang w:val="en-US"/>
              </w:rPr>
            </w:pPr>
            <w:r w:rsidRPr="00BF446C">
              <w:rPr>
                <w:rFonts w:ascii="Arial" w:hAnsi="Arial" w:cs="Arial"/>
                <w:lang w:val="en-US"/>
              </w:rPr>
              <w:t>The former is totally clear in in TS 22.101 Annex A.3 and the latter is clear in 23.501</w:t>
            </w:r>
          </w:p>
          <w:p w:rsidR="000A0743" w:rsidRDefault="000A0743" w:rsidP="00BF446C">
            <w:pPr>
              <w:spacing w:after="0"/>
              <w:rPr>
                <w:rFonts w:ascii="Arial" w:hAnsi="Arial" w:cs="Arial"/>
                <w:lang w:val="en-US"/>
              </w:rPr>
            </w:pPr>
          </w:p>
          <w:p w:rsidR="000A0743" w:rsidRPr="00BF446C" w:rsidRDefault="000A0743" w:rsidP="00BF446C">
            <w:pPr>
              <w:spacing w:after="0"/>
              <w:rPr>
                <w:rFonts w:ascii="Arial" w:hAnsi="Arial" w:cs="Arial"/>
                <w:lang w:val="en-US"/>
              </w:rPr>
            </w:pPr>
            <w:r w:rsidRPr="00BF446C">
              <w:rPr>
                <w:rFonts w:ascii="Arial" w:hAnsi="Arial" w:cs="Arial"/>
                <w:lang w:val="en-US"/>
              </w:rPr>
              <w:t>So I maintain that if we are to go forward with asking SA1 about the relevance of TS 22.101 Annex A.3 for SNPN/CAG UE MMI display, I can live with that.</w:t>
            </w:r>
          </w:p>
          <w:p w:rsidR="000A0743" w:rsidRDefault="000A0743" w:rsidP="00BF446C">
            <w:pPr>
              <w:spacing w:after="0"/>
              <w:rPr>
                <w:rFonts w:ascii="Arial" w:hAnsi="Arial" w:cs="Arial"/>
                <w:lang w:val="en-US"/>
              </w:rPr>
            </w:pPr>
            <w:r w:rsidRPr="00BF446C">
              <w:rPr>
                <w:rFonts w:ascii="Arial" w:hAnsi="Arial" w:cs="Arial"/>
                <w:lang w:val="en-US"/>
              </w:rPr>
              <w:t>But what to do with displaying and when to do that displaying of the HRNN in the SIBs are clear in 23.501.</w:t>
            </w:r>
          </w:p>
          <w:p w:rsidR="000A0743" w:rsidRPr="00F55929" w:rsidRDefault="000A0743" w:rsidP="00BF446C">
            <w:pPr>
              <w:spacing w:after="0"/>
              <w:rPr>
                <w:rFonts w:ascii="Arial" w:hAnsi="Arial" w:cs="Arial"/>
                <w:lang w:val="en-US"/>
              </w:rPr>
            </w:pPr>
          </w:p>
        </w:tc>
      </w:tr>
      <w:tr w:rsidR="000A0743" w:rsidRPr="00F55929" w:rsidTr="00D7768B">
        <w:trPr>
          <w:cantSplit/>
        </w:trPr>
        <w:tc>
          <w:tcPr>
            <w:tcW w:w="993" w:type="dxa"/>
            <w:tcBorders>
              <w:top w:val="single" w:sz="4" w:space="0" w:color="auto"/>
              <w:left w:val="single" w:sz="18" w:space="0" w:color="auto"/>
              <w:bottom w:val="nil"/>
              <w:right w:val="single" w:sz="4" w:space="0" w:color="auto"/>
            </w:tcBorders>
            <w:shd w:val="clear" w:color="auto" w:fill="FF0000"/>
          </w:tcPr>
          <w:p w:rsidR="000A0743" w:rsidRPr="00F55929" w:rsidRDefault="000A0743" w:rsidP="00D7768B">
            <w:pPr>
              <w:spacing w:after="0"/>
              <w:rPr>
                <w:rFonts w:ascii="Arial" w:hAnsi="Arial" w:cs="Arial"/>
                <w:b/>
                <w:bCs/>
                <w:lang w:val="en-US"/>
              </w:rPr>
            </w:pPr>
            <w:r>
              <w:rPr>
                <w:rFonts w:ascii="Arial" w:hAnsi="Arial" w:cs="Arial"/>
                <w:b/>
                <w:bCs/>
                <w:lang w:val="en-US"/>
              </w:rPr>
              <w:lastRenderedPageBreak/>
              <w:t>C</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D7768B">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FFFF00"/>
          </w:tcPr>
          <w:p w:rsidR="000A0743" w:rsidRPr="00F55929" w:rsidRDefault="008E5119" w:rsidP="00D7768B">
            <w:pPr>
              <w:spacing w:after="0"/>
              <w:rPr>
                <w:rFonts w:ascii="Arial" w:hAnsi="Arial" w:cs="Arial"/>
                <w:color w:val="000000"/>
                <w:sz w:val="14"/>
                <w:szCs w:val="14"/>
                <w:lang w:val="en-US"/>
              </w:rPr>
            </w:pPr>
            <w:hyperlink r:id="rId212" w:tgtFrame="_blank" w:history="1">
              <w:r w:rsidR="000A0743">
                <w:rPr>
                  <w:rStyle w:val="Lienhypertexte"/>
                  <w:rFonts w:ascii="Arial" w:hAnsi="Arial" w:cs="Arial"/>
                  <w:sz w:val="14"/>
                  <w:szCs w:val="14"/>
                  <w:lang w:val="en-US"/>
                </w:rPr>
                <w:t>CP</w:t>
              </w:r>
              <w:r w:rsidR="000A0743">
                <w:rPr>
                  <w:rStyle w:val="Lienhypertexte"/>
                  <w:rFonts w:ascii="Arial" w:hAnsi="Arial" w:cs="Arial"/>
                  <w:sz w:val="14"/>
                  <w:szCs w:val="14"/>
                  <w:lang w:val="en-US"/>
                </w:rPr>
                <w:noBreakHyphen/>
                <w:t xml:space="preserve">201347 </w:t>
              </w:r>
            </w:hyperlink>
          </w:p>
        </w:tc>
        <w:tc>
          <w:tcPr>
            <w:tcW w:w="3969" w:type="dxa"/>
            <w:tcBorders>
              <w:top w:val="single" w:sz="4" w:space="0" w:color="auto"/>
              <w:left w:val="single" w:sz="4" w:space="0" w:color="auto"/>
              <w:bottom w:val="nil"/>
              <w:right w:val="single" w:sz="4" w:space="0" w:color="auto"/>
            </w:tcBorders>
            <w:shd w:val="clear" w:color="auto" w:fill="FFFF00"/>
          </w:tcPr>
          <w:p w:rsidR="000A0743" w:rsidRPr="00F55929" w:rsidRDefault="000A0743" w:rsidP="00D7768B">
            <w:pPr>
              <w:spacing w:after="0"/>
              <w:rPr>
                <w:rFonts w:ascii="Arial" w:hAnsi="Arial" w:cs="Arial"/>
                <w:snapToGrid w:val="0"/>
                <w:color w:val="000000"/>
                <w:lang w:val="en-US"/>
              </w:rPr>
            </w:pPr>
            <w:r w:rsidRPr="00F55929">
              <w:rPr>
                <w:rFonts w:ascii="Arial" w:hAnsi="Arial" w:cs="Arial"/>
                <w:snapToGrid w:val="0"/>
                <w:color w:val="000000"/>
                <w:lang w:val="en-US"/>
              </w:rPr>
              <w:t xml:space="preserve">Handling of HRNN information in a CAG cell </w:t>
            </w:r>
          </w:p>
        </w:tc>
        <w:tc>
          <w:tcPr>
            <w:tcW w:w="1383" w:type="dxa"/>
            <w:gridSpan w:val="2"/>
            <w:tcBorders>
              <w:top w:val="single" w:sz="4" w:space="0" w:color="auto"/>
              <w:left w:val="single" w:sz="4" w:space="0" w:color="auto"/>
              <w:bottom w:val="nil"/>
              <w:right w:val="single" w:sz="4" w:space="0" w:color="auto"/>
            </w:tcBorders>
            <w:shd w:val="clear" w:color="auto" w:fill="FFFF00"/>
          </w:tcPr>
          <w:p w:rsidR="000A0743" w:rsidRPr="00F55929" w:rsidRDefault="000A0743" w:rsidP="00D7768B">
            <w:pPr>
              <w:spacing w:after="0"/>
              <w:rPr>
                <w:rFonts w:ascii="Arial" w:hAnsi="Arial" w:cs="Arial"/>
                <w:color w:val="000000"/>
                <w:lang w:val="en-US"/>
              </w:rPr>
            </w:pPr>
            <w:r w:rsidRPr="00F55929">
              <w:rPr>
                <w:rFonts w:ascii="Arial" w:hAnsi="Arial" w:cs="Arial"/>
                <w:color w:val="000000"/>
                <w:lang w:val="en-US"/>
              </w:rPr>
              <w:t xml:space="preserve">Huawei, </w:t>
            </w:r>
            <w:proofErr w:type="spellStart"/>
            <w:r w:rsidRPr="00F55929">
              <w:rPr>
                <w:rFonts w:ascii="Arial" w:hAnsi="Arial" w:cs="Arial"/>
                <w:color w:val="000000"/>
                <w:lang w:val="en-US"/>
              </w:rPr>
              <w:t>HiSilicon</w:t>
            </w:r>
            <w:proofErr w:type="spellEnd"/>
            <w:r w:rsidRPr="00F55929">
              <w:rPr>
                <w:rFonts w:ascii="Arial" w:hAnsi="Arial" w:cs="Arial"/>
                <w:color w:val="000000"/>
                <w:lang w:val="en-US"/>
              </w:rPr>
              <w:t xml:space="preserve">, Nokia, Nokia Shanghai Bell </w:t>
            </w:r>
          </w:p>
        </w:tc>
        <w:tc>
          <w:tcPr>
            <w:tcW w:w="1026" w:type="dxa"/>
            <w:tcBorders>
              <w:top w:val="single" w:sz="4" w:space="0" w:color="auto"/>
              <w:left w:val="single" w:sz="4" w:space="0" w:color="auto"/>
              <w:bottom w:val="nil"/>
              <w:right w:val="single" w:sz="4" w:space="0" w:color="auto"/>
            </w:tcBorders>
            <w:shd w:val="clear" w:color="auto" w:fill="FFFF00"/>
          </w:tcPr>
          <w:p w:rsidR="000A0743" w:rsidRPr="00F55929" w:rsidRDefault="000A0743" w:rsidP="00D7768B">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FFFF00"/>
          </w:tcPr>
          <w:p w:rsidR="000A0743" w:rsidRPr="00F55929" w:rsidRDefault="000A0743" w:rsidP="00D7768B">
            <w:pPr>
              <w:spacing w:after="0"/>
              <w:rPr>
                <w:rFonts w:ascii="Arial" w:hAnsi="Arial" w:cs="Arial"/>
                <w:lang w:val="en-US"/>
              </w:rPr>
            </w:pPr>
            <w:r>
              <w:rPr>
                <w:rFonts w:ascii="Arial" w:hAnsi="Arial" w:cs="Arial"/>
                <w:lang w:val="en-US"/>
              </w:rPr>
              <w:t>Revision of 1344</w:t>
            </w:r>
          </w:p>
        </w:tc>
      </w:tr>
      <w:tr w:rsidR="000A0743" w:rsidRPr="00F55929" w:rsidTr="006A00FC">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7C4B07">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6A00FC" w:rsidRDefault="008E5119" w:rsidP="007C4B07">
            <w:pPr>
              <w:spacing w:after="0"/>
              <w:rPr>
                <w:rFonts w:ascii="Arial" w:hAnsi="Arial" w:cs="Arial"/>
                <w:color w:val="000000"/>
                <w:sz w:val="14"/>
                <w:szCs w:val="14"/>
                <w:lang w:val="en-US"/>
              </w:rPr>
            </w:pPr>
            <w:hyperlink r:id="rId213" w:tgtFrame="_blank" w:history="1">
              <w:r w:rsidR="000A0743" w:rsidRPr="006A00FC">
                <w:rPr>
                  <w:rStyle w:val="Lienhypertexte"/>
                  <w:rFonts w:ascii="Arial" w:hAnsi="Arial" w:cs="Arial"/>
                  <w:sz w:val="14"/>
                  <w:szCs w:val="14"/>
                  <w:lang w:val="en-US"/>
                </w:rPr>
                <w:t>CP</w:t>
              </w:r>
              <w:r w:rsidR="000A0743" w:rsidRPr="006A00FC">
                <w:rPr>
                  <w:rStyle w:val="Lienhypertexte"/>
                  <w:rFonts w:ascii="Arial" w:hAnsi="Arial" w:cs="Arial"/>
                  <w:sz w:val="14"/>
                  <w:szCs w:val="14"/>
                  <w:lang w:val="en-US"/>
                </w:rPr>
                <w:noBreakHyphen/>
                <w:t xml:space="preserve">201314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6A00FC" w:rsidRDefault="000A0743" w:rsidP="007C4B07">
            <w:pPr>
              <w:spacing w:after="0"/>
              <w:rPr>
                <w:rFonts w:ascii="Arial" w:hAnsi="Arial" w:cs="Arial"/>
                <w:snapToGrid w:val="0"/>
                <w:color w:val="000000"/>
                <w:lang w:val="en-US"/>
              </w:rPr>
            </w:pPr>
            <w:r w:rsidRPr="006A00FC">
              <w:rPr>
                <w:rFonts w:ascii="Arial" w:hAnsi="Arial" w:cs="Arial"/>
                <w:snapToGrid w:val="0"/>
                <w:color w:val="000000"/>
                <w:lang w:val="en-US"/>
              </w:rPr>
              <w:t xml:space="preserve">Correction to CAG selection in Automatic mode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6A00FC" w:rsidRDefault="000A0743" w:rsidP="007C4B07">
            <w:pPr>
              <w:spacing w:after="0"/>
              <w:rPr>
                <w:rFonts w:ascii="Arial" w:hAnsi="Arial" w:cs="Arial"/>
                <w:color w:val="000000"/>
                <w:lang w:val="en-US"/>
              </w:rPr>
            </w:pPr>
            <w:r w:rsidRPr="006A00FC">
              <w:rPr>
                <w:rFonts w:ascii="Arial" w:hAnsi="Arial" w:cs="Arial"/>
                <w:color w:val="000000"/>
                <w:lang w:val="en-US"/>
              </w:rPr>
              <w:t xml:space="preserve">Huawei, </w:t>
            </w:r>
            <w:proofErr w:type="spellStart"/>
            <w:r w:rsidRPr="006A00FC">
              <w:rPr>
                <w:rFonts w:ascii="Arial" w:hAnsi="Arial" w:cs="Arial"/>
                <w:color w:val="000000"/>
                <w:lang w:val="en-US"/>
              </w:rPr>
              <w:t>HiSilicon</w:t>
            </w:r>
            <w:proofErr w:type="spellEnd"/>
            <w:r w:rsidRPr="006A00FC">
              <w:rPr>
                <w:rFonts w:ascii="Arial" w:hAnsi="Arial" w:cs="Arial"/>
                <w:color w:val="000000"/>
                <w:lang w:val="en-US"/>
              </w:rPr>
              <w:t xml:space="preserve"> </w:t>
            </w:r>
          </w:p>
        </w:tc>
        <w:tc>
          <w:tcPr>
            <w:tcW w:w="1026" w:type="dxa"/>
            <w:tcBorders>
              <w:top w:val="single" w:sz="4" w:space="0" w:color="auto"/>
              <w:left w:val="single" w:sz="4" w:space="0" w:color="auto"/>
              <w:bottom w:val="nil"/>
              <w:right w:val="single" w:sz="4" w:space="0" w:color="auto"/>
            </w:tcBorders>
            <w:shd w:val="clear" w:color="auto" w:fill="auto"/>
          </w:tcPr>
          <w:p w:rsidR="000A0743" w:rsidRPr="006A00FC" w:rsidRDefault="000A0743" w:rsidP="007C4B07">
            <w:pPr>
              <w:spacing w:after="0"/>
              <w:rPr>
                <w:rFonts w:ascii="Arial" w:hAnsi="Arial" w:cs="Arial"/>
                <w:color w:val="000000"/>
                <w:lang w:val="en-US"/>
              </w:rPr>
            </w:pPr>
            <w:r w:rsidRPr="006A00FC">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7C4B07">
            <w:pPr>
              <w:spacing w:after="0"/>
              <w:rPr>
                <w:rFonts w:ascii="Arial" w:hAnsi="Arial" w:cs="Arial"/>
                <w:lang w:val="en-US"/>
              </w:rPr>
            </w:pPr>
            <w:r w:rsidRPr="006A00FC">
              <w:rPr>
                <w:rFonts w:ascii="Arial" w:hAnsi="Arial" w:cs="Arial"/>
                <w:lang w:val="en-US"/>
              </w:rPr>
              <w:t>Revision of C1-204131. Discussed in CT1</w:t>
            </w:r>
          </w:p>
        </w:tc>
      </w:tr>
      <w:tr w:rsidR="000A0743" w:rsidRPr="00F55929" w:rsidTr="000A0743">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14"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201045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Enhancements on CT aspects of 5GS enhanced support of vertical and LAN services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CT4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p>
        </w:tc>
      </w:tr>
      <w:tr w:rsidR="000A0743" w:rsidRPr="00F55929" w:rsidTr="000A0743">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7C4B07">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7C4B07">
            <w:pPr>
              <w:spacing w:after="0"/>
              <w:rPr>
                <w:rFonts w:ascii="Arial" w:hAnsi="Arial" w:cs="Arial"/>
                <w:color w:val="000000"/>
                <w:sz w:val="14"/>
                <w:szCs w:val="14"/>
                <w:lang w:val="en-US"/>
              </w:rPr>
            </w:pPr>
            <w:hyperlink r:id="rId215"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201196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snapToGrid w:val="0"/>
                <w:color w:val="000000"/>
                <w:lang w:val="en-US"/>
              </w:rPr>
            </w:pPr>
            <w:r w:rsidRPr="00F55929">
              <w:rPr>
                <w:rFonts w:ascii="Arial" w:hAnsi="Arial" w:cs="Arial"/>
                <w:snapToGrid w:val="0"/>
                <w:color w:val="000000"/>
                <w:lang w:val="en-US"/>
              </w:rPr>
              <w:t xml:space="preserve">Sending CAG information list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color w:val="000000"/>
                <w:lang w:val="en-US"/>
              </w:rPr>
            </w:pPr>
            <w:r w:rsidRPr="00F55929">
              <w:rPr>
                <w:rFonts w:ascii="Arial" w:hAnsi="Arial" w:cs="Arial"/>
                <w:color w:val="000000"/>
                <w:lang w:val="en-US"/>
              </w:rPr>
              <w:t xml:space="preserve">Samsung, Ericsson, Nokia, Nokia Shanghai Bell, </w:t>
            </w:r>
            <w:proofErr w:type="spellStart"/>
            <w:r w:rsidRPr="00F55929">
              <w:rPr>
                <w:rFonts w:ascii="Arial" w:hAnsi="Arial" w:cs="Arial"/>
                <w:color w:val="000000"/>
                <w:lang w:val="en-US"/>
              </w:rPr>
              <w:t>InterDigital,Qualcomm</w:t>
            </w:r>
            <w:proofErr w:type="spellEnd"/>
            <w:r w:rsidRPr="00F55929">
              <w:rPr>
                <w:rFonts w:ascii="Arial" w:hAnsi="Arial" w:cs="Arial"/>
                <w:color w:val="000000"/>
                <w:lang w:val="en-US"/>
              </w:rPr>
              <w:t xml:space="preserve"> Incorporated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7C4B07">
            <w:pPr>
              <w:spacing w:after="0"/>
              <w:rPr>
                <w:rFonts w:ascii="Arial" w:hAnsi="Arial" w:cs="Arial"/>
                <w:lang w:val="en-US"/>
              </w:rPr>
            </w:pPr>
            <w:r>
              <w:rPr>
                <w:rFonts w:ascii="Arial" w:hAnsi="Arial" w:cs="Arial"/>
                <w:lang w:val="en-US"/>
              </w:rPr>
              <w:t xml:space="preserve">Revision of </w:t>
            </w:r>
            <w:r w:rsidRPr="000254E1">
              <w:rPr>
                <w:rFonts w:ascii="Arial" w:hAnsi="Arial" w:cs="Arial"/>
                <w:lang w:val="en-US"/>
              </w:rPr>
              <w:t>C1-204116</w:t>
            </w:r>
            <w:r>
              <w:rPr>
                <w:rFonts w:ascii="Arial" w:hAnsi="Arial" w:cs="Arial"/>
                <w:lang w:val="en-US"/>
              </w:rPr>
              <w:t xml:space="preserve"> in Pack 1136</w:t>
            </w:r>
          </w:p>
        </w:tc>
      </w:tr>
      <w:tr w:rsidR="000A0743" w:rsidRPr="00F55929" w:rsidTr="000A0743">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16"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201135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w:t>
            </w:r>
            <w:proofErr w:type="spellStart"/>
            <w:r w:rsidRPr="00F55929">
              <w:rPr>
                <w:rFonts w:ascii="Arial" w:hAnsi="Arial" w:cs="Arial"/>
                <w:snapToGrid w:val="0"/>
                <w:color w:val="000000"/>
                <w:lang w:val="en-US"/>
              </w:rPr>
              <w:t>Vertical_LAN</w:t>
            </w:r>
            <w:proofErr w:type="spellEnd"/>
            <w:r w:rsidRPr="00F55929">
              <w:rPr>
                <w:rFonts w:ascii="Arial" w:hAnsi="Arial" w:cs="Arial"/>
                <w:snapToGrid w:val="0"/>
                <w:color w:val="000000"/>
                <w:lang w:val="en-US"/>
              </w:rPr>
              <w:t xml:space="preserve"> - 1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Pr>
                <w:rFonts w:ascii="Arial" w:hAnsi="Arial" w:cs="Arial"/>
                <w:color w:val="000000"/>
                <w:lang w:val="en-US"/>
              </w:rPr>
              <w:t>Partially 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p>
        </w:tc>
      </w:tr>
      <w:tr w:rsidR="000A0743" w:rsidRPr="00F55929" w:rsidTr="000A0743">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17"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201136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w:t>
            </w:r>
            <w:proofErr w:type="spellStart"/>
            <w:r w:rsidRPr="00F55929">
              <w:rPr>
                <w:rFonts w:ascii="Arial" w:hAnsi="Arial" w:cs="Arial"/>
                <w:snapToGrid w:val="0"/>
                <w:color w:val="000000"/>
                <w:lang w:val="en-US"/>
              </w:rPr>
              <w:t>Vertical_LAN</w:t>
            </w:r>
            <w:proofErr w:type="spellEnd"/>
            <w:r w:rsidRPr="00F55929">
              <w:rPr>
                <w:rFonts w:ascii="Arial" w:hAnsi="Arial" w:cs="Arial"/>
                <w:snapToGrid w:val="0"/>
                <w:color w:val="000000"/>
                <w:lang w:val="en-US"/>
              </w:rPr>
              <w:t xml:space="preserve"> - 2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Pr>
                <w:rFonts w:ascii="Arial" w:hAnsi="Arial" w:cs="Arial"/>
                <w:color w:val="000000"/>
                <w:lang w:val="en-US"/>
              </w:rPr>
              <w:t>Partially 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Default="000A0743" w:rsidP="00F55929">
            <w:pPr>
              <w:spacing w:after="0"/>
              <w:rPr>
                <w:rFonts w:ascii="Arial" w:hAnsi="Arial" w:cs="Arial"/>
                <w:lang w:val="en-US"/>
              </w:rPr>
            </w:pPr>
            <w:r w:rsidRPr="00122EC6">
              <w:rPr>
                <w:rFonts w:ascii="Arial" w:hAnsi="Arial" w:cs="Arial"/>
                <w:b/>
                <w:lang w:val="en-US"/>
              </w:rPr>
              <w:t>Huawei</w:t>
            </w:r>
            <w:r>
              <w:rPr>
                <w:rFonts w:ascii="Arial" w:hAnsi="Arial" w:cs="Arial"/>
                <w:lang w:val="en-US"/>
              </w:rPr>
              <w:t>:</w:t>
            </w:r>
          </w:p>
          <w:p w:rsidR="000A0743" w:rsidRPr="00F55929" w:rsidRDefault="000A0743" w:rsidP="00F55929">
            <w:pPr>
              <w:spacing w:after="0"/>
              <w:rPr>
                <w:rFonts w:ascii="Arial" w:hAnsi="Arial" w:cs="Arial"/>
                <w:lang w:val="en-US"/>
              </w:rPr>
            </w:pPr>
            <w:r w:rsidRPr="00122EC6">
              <w:rPr>
                <w:rFonts w:ascii="Arial" w:hAnsi="Arial" w:cs="Arial"/>
                <w:lang w:val="en-US"/>
              </w:rPr>
              <w:t>CT1 CR C1-202840 in CP-201136, as the dependency to CR#2267 (TS 23.501) been failed, this CR should be send back to CT1.</w:t>
            </w:r>
          </w:p>
        </w:tc>
      </w:tr>
      <w:tr w:rsidR="000A0743" w:rsidRPr="00F55929" w:rsidTr="000A0743">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18"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201137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w:t>
            </w:r>
            <w:proofErr w:type="spellStart"/>
            <w:r w:rsidRPr="00F55929">
              <w:rPr>
                <w:rFonts w:ascii="Arial" w:hAnsi="Arial" w:cs="Arial"/>
                <w:snapToGrid w:val="0"/>
                <w:color w:val="000000"/>
                <w:lang w:val="en-US"/>
              </w:rPr>
              <w:t>Vertical_LAN</w:t>
            </w:r>
            <w:proofErr w:type="spellEnd"/>
            <w:r w:rsidRPr="00F55929">
              <w:rPr>
                <w:rFonts w:ascii="Arial" w:hAnsi="Arial" w:cs="Arial"/>
                <w:snapToGrid w:val="0"/>
                <w:color w:val="000000"/>
                <w:lang w:val="en-US"/>
              </w:rPr>
              <w:t xml:space="preserve"> - 3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p>
        </w:tc>
      </w:tr>
      <w:tr w:rsidR="000A0743" w:rsidRPr="00F55929" w:rsidTr="006B4E10">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19"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201138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w:t>
            </w:r>
            <w:proofErr w:type="spellStart"/>
            <w:r w:rsidRPr="00F55929">
              <w:rPr>
                <w:rFonts w:ascii="Arial" w:hAnsi="Arial" w:cs="Arial"/>
                <w:snapToGrid w:val="0"/>
                <w:color w:val="000000"/>
                <w:lang w:val="en-US"/>
              </w:rPr>
              <w:t>Vertical_LAN</w:t>
            </w:r>
            <w:proofErr w:type="spellEnd"/>
            <w:r w:rsidRPr="00F55929">
              <w:rPr>
                <w:rFonts w:ascii="Arial" w:hAnsi="Arial" w:cs="Arial"/>
                <w:snapToGrid w:val="0"/>
                <w:color w:val="000000"/>
                <w:lang w:val="en-US"/>
              </w:rPr>
              <w:t xml:space="preserve"> - 4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Pr>
                <w:rFonts w:ascii="Arial" w:hAnsi="Arial" w:cs="Arial"/>
                <w:color w:val="000000"/>
                <w:lang w:val="en-US"/>
              </w:rPr>
              <w:t>Withdrawn</w:t>
            </w:r>
          </w:p>
        </w:tc>
        <w:tc>
          <w:tcPr>
            <w:tcW w:w="4678" w:type="dxa"/>
            <w:tcBorders>
              <w:top w:val="single" w:sz="4" w:space="0" w:color="auto"/>
              <w:left w:val="single" w:sz="4" w:space="0" w:color="auto"/>
              <w:bottom w:val="nil"/>
              <w:right w:val="single" w:sz="18" w:space="0" w:color="auto"/>
            </w:tcBorders>
            <w:shd w:val="clear" w:color="auto" w:fill="auto"/>
          </w:tcPr>
          <w:p w:rsidR="000A0743" w:rsidRPr="00123292" w:rsidRDefault="000A0743" w:rsidP="00123292">
            <w:pPr>
              <w:spacing w:after="0"/>
              <w:rPr>
                <w:rFonts w:ascii="Arial" w:hAnsi="Arial" w:cs="Arial"/>
                <w:lang w:val="en-US"/>
              </w:rPr>
            </w:pPr>
            <w:r w:rsidRPr="00123292">
              <w:rPr>
                <w:rFonts w:ascii="Arial" w:hAnsi="Arial" w:cs="Arial"/>
                <w:b/>
                <w:u w:val="single"/>
                <w:lang w:val="en-US"/>
              </w:rPr>
              <w:t>Nokia</w:t>
            </w:r>
            <w:r>
              <w:rPr>
                <w:rFonts w:ascii="Arial" w:hAnsi="Arial" w:cs="Arial"/>
                <w:lang w:val="en-US"/>
              </w:rPr>
              <w:t xml:space="preserve">: </w:t>
            </w:r>
            <w:r w:rsidRPr="00123292">
              <w:rPr>
                <w:rFonts w:ascii="Arial" w:hAnsi="Arial" w:cs="Arial"/>
                <w:lang w:val="en-US"/>
              </w:rPr>
              <w:t>After the conference call, two more supporters on ALT-1 were identified. Thus:</w:t>
            </w:r>
          </w:p>
          <w:p w:rsidR="000A0743" w:rsidRPr="00123292" w:rsidRDefault="000A0743" w:rsidP="00123292">
            <w:pPr>
              <w:spacing w:after="0"/>
              <w:rPr>
                <w:rFonts w:ascii="Arial" w:hAnsi="Arial" w:cs="Arial"/>
                <w:lang w:val="en-US"/>
              </w:rPr>
            </w:pPr>
            <w:r w:rsidRPr="00123292">
              <w:rPr>
                <w:rFonts w:ascii="Arial" w:hAnsi="Arial" w:cs="Arial"/>
                <w:lang w:val="en-US"/>
              </w:rPr>
              <w:t>ALT-1   Nokia, Ericsson, Apple, Qualcomm, NCSC, Samsung</w:t>
            </w:r>
          </w:p>
          <w:p w:rsidR="000A0743" w:rsidRPr="00123292" w:rsidRDefault="000A0743" w:rsidP="00123292">
            <w:pPr>
              <w:spacing w:after="0"/>
              <w:rPr>
                <w:rFonts w:ascii="Arial" w:hAnsi="Arial" w:cs="Arial"/>
                <w:lang w:val="en-US"/>
              </w:rPr>
            </w:pPr>
            <w:r w:rsidRPr="00123292">
              <w:rPr>
                <w:rFonts w:ascii="Arial" w:hAnsi="Arial" w:cs="Arial"/>
                <w:lang w:val="en-US"/>
              </w:rPr>
              <w:t xml:space="preserve">ALT-2   Huawei, </w:t>
            </w:r>
            <w:proofErr w:type="spellStart"/>
            <w:r w:rsidRPr="00123292">
              <w:rPr>
                <w:rFonts w:ascii="Arial" w:hAnsi="Arial" w:cs="Arial"/>
                <w:lang w:val="en-US"/>
              </w:rPr>
              <w:t>MediaTek</w:t>
            </w:r>
            <w:proofErr w:type="spellEnd"/>
          </w:p>
          <w:p w:rsidR="000A0743" w:rsidRPr="00123292" w:rsidRDefault="000A0743" w:rsidP="00123292">
            <w:pPr>
              <w:spacing w:after="0"/>
              <w:rPr>
                <w:rFonts w:ascii="Arial" w:hAnsi="Arial" w:cs="Arial"/>
                <w:lang w:val="en-US"/>
              </w:rPr>
            </w:pPr>
          </w:p>
          <w:p w:rsidR="000A0743" w:rsidRDefault="000A0743" w:rsidP="00123292">
            <w:pPr>
              <w:spacing w:after="0"/>
              <w:rPr>
                <w:rFonts w:ascii="Arial" w:hAnsi="Arial" w:cs="Arial"/>
                <w:lang w:val="en-US"/>
              </w:rPr>
            </w:pPr>
            <w:r w:rsidRPr="00123292">
              <w:rPr>
                <w:rFonts w:ascii="Arial" w:hAnsi="Arial" w:cs="Arial"/>
                <w:lang w:val="en-US"/>
              </w:rPr>
              <w:t>C1-202406 should be sent back to CT1 in the plenary because it described about the set of SNPN-specific N1 mode attempt counters which are not agreed yet.</w:t>
            </w:r>
          </w:p>
          <w:p w:rsidR="000A0743" w:rsidRDefault="000A0743" w:rsidP="00123292">
            <w:pPr>
              <w:spacing w:after="0"/>
              <w:rPr>
                <w:rFonts w:ascii="Arial" w:hAnsi="Arial" w:cs="Arial"/>
                <w:lang w:val="en-US"/>
              </w:rPr>
            </w:pPr>
          </w:p>
          <w:p w:rsidR="000A0743" w:rsidRPr="00F55929" w:rsidRDefault="000A0743" w:rsidP="00123292">
            <w:pPr>
              <w:spacing w:after="0"/>
              <w:rPr>
                <w:rFonts w:ascii="Arial" w:hAnsi="Arial" w:cs="Arial"/>
                <w:lang w:val="en-US"/>
              </w:rPr>
            </w:pPr>
            <w:r w:rsidRPr="009D6C2F">
              <w:rPr>
                <w:rFonts w:ascii="Arial" w:hAnsi="Arial" w:cs="Arial"/>
                <w:lang w:val="en-US"/>
              </w:rPr>
              <w:t>This CR pack (including a single CR on purpose) should be sent back to CT1</w:t>
            </w:r>
          </w:p>
        </w:tc>
      </w:tr>
      <w:tr w:rsidR="000A0743" w:rsidRPr="00F55929" w:rsidTr="006B4E10">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7C4B07">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7C4B07">
            <w:pPr>
              <w:spacing w:after="0"/>
              <w:rPr>
                <w:rFonts w:ascii="Arial" w:hAnsi="Arial" w:cs="Arial"/>
                <w:color w:val="000000"/>
                <w:sz w:val="14"/>
                <w:szCs w:val="14"/>
                <w:lang w:val="en-US"/>
              </w:rPr>
            </w:pPr>
            <w:hyperlink r:id="rId220"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201185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snapToGrid w:val="0"/>
                <w:color w:val="000000"/>
                <w:lang w:val="en-US"/>
              </w:rPr>
            </w:pPr>
            <w:r w:rsidRPr="00F55929">
              <w:rPr>
                <w:rFonts w:ascii="Arial" w:hAnsi="Arial" w:cs="Arial"/>
                <w:snapToGrid w:val="0"/>
                <w:color w:val="000000"/>
                <w:lang w:val="en-US"/>
              </w:rPr>
              <w:t xml:space="preserve">TSN </w:t>
            </w:r>
            <w:proofErr w:type="spellStart"/>
            <w:r w:rsidRPr="00F55929">
              <w:rPr>
                <w:rFonts w:ascii="Arial" w:hAnsi="Arial" w:cs="Arial"/>
                <w:snapToGrid w:val="0"/>
                <w:color w:val="000000"/>
                <w:lang w:val="en-US"/>
              </w:rPr>
              <w:t>QoS</w:t>
            </w:r>
            <w:proofErr w:type="spellEnd"/>
            <w:r w:rsidRPr="00F55929">
              <w:rPr>
                <w:rFonts w:ascii="Arial" w:hAnsi="Arial" w:cs="Arial"/>
                <w:snapToGrid w:val="0"/>
                <w:color w:val="000000"/>
                <w:lang w:val="en-US"/>
              </w:rPr>
              <w:t xml:space="preserve"> Information derivation on the TSN AF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color w:val="000000"/>
                <w:lang w:val="en-US"/>
              </w:rPr>
            </w:pPr>
            <w:r w:rsidRPr="00F55929">
              <w:rPr>
                <w:rFonts w:ascii="Arial" w:hAnsi="Arial" w:cs="Arial"/>
                <w:color w:val="000000"/>
                <w:lang w:val="en-US"/>
              </w:rPr>
              <w:t xml:space="preserve">Huawei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color w:val="000000"/>
                <w:lang w:val="en-US"/>
              </w:rPr>
            </w:pPr>
            <w:r>
              <w:rPr>
                <w:rFonts w:ascii="Arial" w:hAnsi="Arial" w:cs="Arial"/>
                <w:color w:val="000000"/>
                <w:lang w:val="en-US"/>
              </w:rPr>
              <w:t>Revised to 1337</w:t>
            </w:r>
          </w:p>
        </w:tc>
        <w:tc>
          <w:tcPr>
            <w:tcW w:w="4678" w:type="dxa"/>
            <w:tcBorders>
              <w:top w:val="single" w:sz="4" w:space="0" w:color="auto"/>
              <w:left w:val="single" w:sz="4" w:space="0" w:color="auto"/>
              <w:bottom w:val="nil"/>
              <w:right w:val="single" w:sz="18" w:space="0" w:color="auto"/>
            </w:tcBorders>
            <w:shd w:val="clear" w:color="auto" w:fill="auto"/>
          </w:tcPr>
          <w:p w:rsidR="000A0743" w:rsidRDefault="000A0743" w:rsidP="007C4B07">
            <w:pPr>
              <w:spacing w:after="0"/>
              <w:rPr>
                <w:rFonts w:ascii="Arial" w:hAnsi="Arial" w:cs="Arial"/>
                <w:lang w:val="en-US"/>
              </w:rPr>
            </w:pPr>
            <w:r>
              <w:rPr>
                <w:rFonts w:ascii="Arial" w:hAnsi="Arial" w:cs="Arial"/>
                <w:lang w:val="en-US"/>
              </w:rPr>
              <w:t xml:space="preserve">Revision of </w:t>
            </w:r>
            <w:r w:rsidRPr="00D17947">
              <w:rPr>
                <w:rFonts w:ascii="Arial" w:hAnsi="Arial" w:cs="Arial"/>
                <w:lang w:val="en-US"/>
              </w:rPr>
              <w:t>C3-203470</w:t>
            </w:r>
            <w:r>
              <w:rPr>
                <w:rFonts w:ascii="Arial" w:hAnsi="Arial" w:cs="Arial"/>
                <w:lang w:val="en-US"/>
              </w:rPr>
              <w:t xml:space="preserve"> in Pack 1252</w:t>
            </w:r>
          </w:p>
          <w:p w:rsidR="000A0743" w:rsidRPr="00F55929" w:rsidRDefault="000A0743" w:rsidP="009411EF">
            <w:pPr>
              <w:spacing w:after="0"/>
              <w:rPr>
                <w:rFonts w:ascii="Arial" w:hAnsi="Arial" w:cs="Arial"/>
                <w:lang w:val="en-US"/>
              </w:rPr>
            </w:pPr>
          </w:p>
        </w:tc>
      </w:tr>
      <w:tr w:rsidR="000A0743" w:rsidRPr="00F55929" w:rsidTr="000A0743">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7C4B07">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7C4B07">
            <w:pPr>
              <w:spacing w:after="0"/>
              <w:rPr>
                <w:rFonts w:ascii="Arial" w:hAnsi="Arial" w:cs="Arial"/>
                <w:color w:val="000000"/>
                <w:sz w:val="14"/>
                <w:szCs w:val="14"/>
                <w:lang w:val="en-US"/>
              </w:rPr>
            </w:pPr>
            <w:hyperlink r:id="rId221" w:tgtFrame="_blank" w:history="1">
              <w:r w:rsidR="000A0743">
                <w:rPr>
                  <w:rStyle w:val="Lienhypertexte"/>
                  <w:rFonts w:ascii="Arial" w:hAnsi="Arial" w:cs="Arial"/>
                  <w:sz w:val="14"/>
                  <w:szCs w:val="14"/>
                  <w:lang w:val="en-US"/>
                </w:rPr>
                <w:t>CP</w:t>
              </w:r>
              <w:r w:rsidR="000A0743">
                <w:rPr>
                  <w:rStyle w:val="Lienhypertexte"/>
                  <w:rFonts w:ascii="Arial" w:hAnsi="Arial" w:cs="Arial"/>
                  <w:sz w:val="14"/>
                  <w:szCs w:val="14"/>
                  <w:lang w:val="en-US"/>
                </w:rPr>
                <w:noBreakHyphen/>
                <w:t xml:space="preserve">201337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snapToGrid w:val="0"/>
                <w:color w:val="000000"/>
                <w:lang w:val="en-US"/>
              </w:rPr>
            </w:pPr>
            <w:r w:rsidRPr="00F55929">
              <w:rPr>
                <w:rFonts w:ascii="Arial" w:hAnsi="Arial" w:cs="Arial"/>
                <w:snapToGrid w:val="0"/>
                <w:color w:val="000000"/>
                <w:lang w:val="en-US"/>
              </w:rPr>
              <w:t xml:space="preserve">TSN </w:t>
            </w:r>
            <w:proofErr w:type="spellStart"/>
            <w:r w:rsidRPr="00F55929">
              <w:rPr>
                <w:rFonts w:ascii="Arial" w:hAnsi="Arial" w:cs="Arial"/>
                <w:snapToGrid w:val="0"/>
                <w:color w:val="000000"/>
                <w:lang w:val="en-US"/>
              </w:rPr>
              <w:t>QoS</w:t>
            </w:r>
            <w:proofErr w:type="spellEnd"/>
            <w:r w:rsidRPr="00F55929">
              <w:rPr>
                <w:rFonts w:ascii="Arial" w:hAnsi="Arial" w:cs="Arial"/>
                <w:snapToGrid w:val="0"/>
                <w:color w:val="000000"/>
                <w:lang w:val="en-US"/>
              </w:rPr>
              <w:t xml:space="preserve"> Information derivation on the TSN AF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color w:val="000000"/>
                <w:lang w:val="en-US"/>
              </w:rPr>
            </w:pPr>
            <w:r w:rsidRPr="00F55929">
              <w:rPr>
                <w:rFonts w:ascii="Arial" w:hAnsi="Arial" w:cs="Arial"/>
                <w:color w:val="000000"/>
                <w:lang w:val="en-US"/>
              </w:rPr>
              <w:t xml:space="preserve">Huawei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7C4B07">
            <w:pPr>
              <w:spacing w:after="0"/>
              <w:rPr>
                <w:rFonts w:ascii="Arial" w:hAnsi="Arial" w:cs="Arial"/>
                <w:lang w:val="en-US"/>
              </w:rPr>
            </w:pPr>
            <w:r>
              <w:rPr>
                <w:rFonts w:ascii="Arial" w:hAnsi="Arial" w:cs="Arial"/>
                <w:lang w:val="en-US"/>
              </w:rPr>
              <w:t>Revision of CP-201185</w:t>
            </w:r>
          </w:p>
        </w:tc>
      </w:tr>
      <w:tr w:rsidR="000A0743" w:rsidRPr="00F55929" w:rsidTr="000A0743">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lastRenderedPageBreak/>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22"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201252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Pack1 on </w:t>
            </w:r>
            <w:proofErr w:type="spellStart"/>
            <w:r w:rsidRPr="00F55929">
              <w:rPr>
                <w:rFonts w:ascii="Arial" w:hAnsi="Arial" w:cs="Arial"/>
                <w:snapToGrid w:val="0"/>
                <w:color w:val="000000"/>
                <w:lang w:val="en-US"/>
              </w:rPr>
              <w:t>Vertical_LAN</w:t>
            </w:r>
            <w:proofErr w:type="spellEnd"/>
            <w:r w:rsidRPr="00F55929">
              <w:rPr>
                <w:rFonts w:ascii="Arial" w:hAnsi="Arial" w:cs="Arial"/>
                <w:snapToGrid w:val="0"/>
                <w:color w:val="000000"/>
                <w:lang w:val="en-US"/>
              </w:rPr>
              <w:t xml:space="preserve">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Pr>
                <w:rFonts w:ascii="Arial" w:hAnsi="Arial" w:cs="Arial"/>
                <w:color w:val="000000"/>
                <w:lang w:val="en-US"/>
              </w:rPr>
              <w:t>Partially 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p>
        </w:tc>
      </w:tr>
      <w:tr w:rsidR="000A0743" w:rsidRPr="00F55929" w:rsidTr="000A0743">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23"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201271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Pack2 on </w:t>
            </w:r>
            <w:proofErr w:type="spellStart"/>
            <w:r w:rsidRPr="00F55929">
              <w:rPr>
                <w:rFonts w:ascii="Arial" w:hAnsi="Arial" w:cs="Arial"/>
                <w:snapToGrid w:val="0"/>
                <w:color w:val="000000"/>
                <w:lang w:val="en-US"/>
              </w:rPr>
              <w:t>Vertical_LAN</w:t>
            </w:r>
            <w:proofErr w:type="spellEnd"/>
            <w:r w:rsidRPr="00F55929">
              <w:rPr>
                <w:rFonts w:ascii="Arial" w:hAnsi="Arial" w:cs="Arial"/>
                <w:snapToGrid w:val="0"/>
                <w:color w:val="000000"/>
                <w:lang w:val="en-US"/>
              </w:rPr>
              <w:t xml:space="preserve">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0A0743" w:rsidRPr="001F51BB" w:rsidRDefault="000A0743"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p>
        </w:tc>
      </w:tr>
      <w:tr w:rsidR="000A0743" w:rsidRPr="00F55929" w:rsidTr="000A0743">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24"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201272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Pack3 on </w:t>
            </w:r>
            <w:proofErr w:type="spellStart"/>
            <w:r w:rsidRPr="00F55929">
              <w:rPr>
                <w:rFonts w:ascii="Arial" w:hAnsi="Arial" w:cs="Arial"/>
                <w:snapToGrid w:val="0"/>
                <w:color w:val="000000"/>
                <w:lang w:val="en-US"/>
              </w:rPr>
              <w:t>Vertical_LAN</w:t>
            </w:r>
            <w:proofErr w:type="spellEnd"/>
            <w:r w:rsidRPr="00F55929">
              <w:rPr>
                <w:rFonts w:ascii="Arial" w:hAnsi="Arial" w:cs="Arial"/>
                <w:snapToGrid w:val="0"/>
                <w:color w:val="000000"/>
                <w:lang w:val="en-US"/>
              </w:rPr>
              <w:t xml:space="preserve">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0A0743" w:rsidRPr="001F51BB" w:rsidRDefault="000A0743"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p>
        </w:tc>
      </w:tr>
      <w:tr w:rsidR="000A0743" w:rsidRPr="00F55929" w:rsidTr="000A0743">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25"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201273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Pack4 on </w:t>
            </w:r>
            <w:proofErr w:type="spellStart"/>
            <w:r w:rsidRPr="00F55929">
              <w:rPr>
                <w:rFonts w:ascii="Arial" w:hAnsi="Arial" w:cs="Arial"/>
                <w:snapToGrid w:val="0"/>
                <w:color w:val="000000"/>
                <w:lang w:val="en-US"/>
              </w:rPr>
              <w:t>Vertical_LAN</w:t>
            </w:r>
            <w:proofErr w:type="spellEnd"/>
            <w:r w:rsidRPr="00F55929">
              <w:rPr>
                <w:rFonts w:ascii="Arial" w:hAnsi="Arial" w:cs="Arial"/>
                <w:snapToGrid w:val="0"/>
                <w:color w:val="000000"/>
                <w:lang w:val="en-US"/>
              </w:rPr>
              <w:t xml:space="preserve">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0A0743" w:rsidRPr="001F51BB" w:rsidRDefault="000A0743"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p>
        </w:tc>
      </w:tr>
      <w:tr w:rsidR="000A0743" w:rsidRPr="00F55929" w:rsidTr="000A0743">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26"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201274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Pack5 on </w:t>
            </w:r>
            <w:proofErr w:type="spellStart"/>
            <w:r w:rsidRPr="00F55929">
              <w:rPr>
                <w:rFonts w:ascii="Arial" w:hAnsi="Arial" w:cs="Arial"/>
                <w:snapToGrid w:val="0"/>
                <w:color w:val="000000"/>
                <w:lang w:val="en-US"/>
              </w:rPr>
              <w:t>Vertical_LAN</w:t>
            </w:r>
            <w:proofErr w:type="spellEnd"/>
            <w:r w:rsidRPr="00F55929">
              <w:rPr>
                <w:rFonts w:ascii="Arial" w:hAnsi="Arial" w:cs="Arial"/>
                <w:snapToGrid w:val="0"/>
                <w:color w:val="000000"/>
                <w:lang w:val="en-US"/>
              </w:rPr>
              <w:t xml:space="preserve">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0A0743" w:rsidRPr="001F51BB" w:rsidRDefault="000A0743"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p>
        </w:tc>
      </w:tr>
      <w:tr w:rsidR="000A0743" w:rsidRPr="00F55929" w:rsidTr="000A0743">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27"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201275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Pack6 on </w:t>
            </w:r>
            <w:proofErr w:type="spellStart"/>
            <w:r w:rsidRPr="00F55929">
              <w:rPr>
                <w:rFonts w:ascii="Arial" w:hAnsi="Arial" w:cs="Arial"/>
                <w:snapToGrid w:val="0"/>
                <w:color w:val="000000"/>
                <w:lang w:val="en-US"/>
              </w:rPr>
              <w:t>Vertical_LAN</w:t>
            </w:r>
            <w:proofErr w:type="spellEnd"/>
            <w:r w:rsidRPr="00F55929">
              <w:rPr>
                <w:rFonts w:ascii="Arial" w:hAnsi="Arial" w:cs="Arial"/>
                <w:snapToGrid w:val="0"/>
                <w:color w:val="000000"/>
                <w:lang w:val="en-US"/>
              </w:rPr>
              <w:t xml:space="preserve">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0A0743" w:rsidRPr="001F51BB" w:rsidRDefault="000A0743"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p>
        </w:tc>
      </w:tr>
      <w:tr w:rsidR="000A0743" w:rsidRPr="002E1E9B" w:rsidTr="00D4121D">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107C20" w:rsidRDefault="000A0743" w:rsidP="00631FE5">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0A0743" w:rsidRPr="00107C20" w:rsidRDefault="000A0743" w:rsidP="00631FE5">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0A0743" w:rsidRPr="00107C20" w:rsidRDefault="000A0743" w:rsidP="00631FE5">
            <w:pPr>
              <w:spacing w:after="0"/>
              <w:rPr>
                <w:rFonts w:ascii="Arial" w:hAnsi="Arial" w:cs="Arial"/>
                <w:color w:val="000000"/>
                <w:sz w:val="14"/>
                <w:szCs w:val="14"/>
                <w:lang w:val="en-US"/>
              </w:rPr>
            </w:pPr>
          </w:p>
        </w:tc>
        <w:tc>
          <w:tcPr>
            <w:tcW w:w="3969" w:type="dxa"/>
            <w:tcBorders>
              <w:top w:val="single" w:sz="4" w:space="0" w:color="auto"/>
              <w:left w:val="single" w:sz="4" w:space="0" w:color="auto"/>
              <w:bottom w:val="nil"/>
              <w:right w:val="single" w:sz="4" w:space="0" w:color="auto"/>
            </w:tcBorders>
            <w:shd w:val="clear" w:color="auto" w:fill="auto"/>
          </w:tcPr>
          <w:p w:rsidR="000A0743" w:rsidRPr="00107C20" w:rsidRDefault="000A0743" w:rsidP="00631FE5">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107C20" w:rsidRDefault="000A0743" w:rsidP="00631FE5">
            <w:pPr>
              <w:spacing w:after="0"/>
              <w:rPr>
                <w:rFonts w:ascii="Arial" w:hAnsi="Arial" w:cs="Arial"/>
                <w:color w:val="000000"/>
                <w:lang w:val="en-US"/>
              </w:rPr>
            </w:pPr>
          </w:p>
        </w:tc>
        <w:tc>
          <w:tcPr>
            <w:tcW w:w="1026" w:type="dxa"/>
            <w:tcBorders>
              <w:top w:val="single" w:sz="4" w:space="0" w:color="auto"/>
              <w:left w:val="single" w:sz="4" w:space="0" w:color="auto"/>
              <w:bottom w:val="nil"/>
              <w:right w:val="single" w:sz="4" w:space="0" w:color="auto"/>
            </w:tcBorders>
            <w:shd w:val="clear" w:color="auto" w:fill="auto"/>
          </w:tcPr>
          <w:p w:rsidR="000A0743" w:rsidRPr="00107C20" w:rsidRDefault="000A0743" w:rsidP="00631FE5">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auto"/>
          </w:tcPr>
          <w:p w:rsidR="000A0743" w:rsidRPr="00107C20" w:rsidRDefault="000A0743" w:rsidP="00631FE5">
            <w:pPr>
              <w:spacing w:after="0"/>
              <w:rPr>
                <w:rFonts w:ascii="Arial" w:hAnsi="Arial" w:cs="Arial"/>
                <w:lang w:val="en-US"/>
              </w:rPr>
            </w:pPr>
          </w:p>
        </w:tc>
      </w:tr>
      <w:tr w:rsidR="000A0743"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0A0743" w:rsidRPr="00107C20" w:rsidRDefault="000A0743" w:rsidP="008C72F2">
            <w:pPr>
              <w:spacing w:after="0"/>
              <w:rPr>
                <w:rFonts w:ascii="Arial" w:hAnsi="Arial" w:cs="Arial"/>
                <w:b/>
                <w:bCs/>
                <w:lang w:val="en-US"/>
              </w:rPr>
            </w:pPr>
            <w:r w:rsidRPr="00107C20">
              <w:rPr>
                <w:rFonts w:ascii="Arial" w:hAnsi="Arial" w:cs="Arial"/>
                <w:b/>
                <w:bCs/>
                <w:lang w:val="en-US"/>
              </w:rPr>
              <w:t>16.15</w:t>
            </w:r>
          </w:p>
        </w:tc>
        <w:tc>
          <w:tcPr>
            <w:tcW w:w="1984"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b/>
                <w:bCs/>
                <w:lang w:val="en-US"/>
              </w:rPr>
            </w:pPr>
            <w:r w:rsidRPr="00107C20">
              <w:rPr>
                <w:rFonts w:ascii="Arial" w:hAnsi="Arial" w:cs="Arial"/>
                <w:b/>
                <w:bCs/>
                <w:lang w:val="en-US"/>
              </w:rPr>
              <w:t>CT aspects of 5G_CIoT [5G_CIoT]</w:t>
            </w:r>
          </w:p>
        </w:tc>
        <w:tc>
          <w:tcPr>
            <w:tcW w:w="851"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0A0743" w:rsidRPr="00107C20" w:rsidRDefault="000A0743" w:rsidP="00A736BD">
            <w:pPr>
              <w:spacing w:after="0"/>
              <w:rPr>
                <w:rFonts w:ascii="Arial" w:hAnsi="Arial" w:cs="Arial"/>
                <w:color w:val="FF0000"/>
                <w:lang w:val="en-US"/>
              </w:rPr>
            </w:pPr>
          </w:p>
        </w:tc>
      </w:tr>
      <w:tr w:rsidR="000A0743" w:rsidRPr="00F55929" w:rsidTr="0003153C">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7C4B07">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7C4B07">
            <w:pPr>
              <w:spacing w:after="0"/>
              <w:rPr>
                <w:rFonts w:ascii="Arial" w:hAnsi="Arial" w:cs="Arial"/>
                <w:color w:val="000000"/>
                <w:sz w:val="14"/>
                <w:szCs w:val="14"/>
                <w:lang w:val="en-US"/>
              </w:rPr>
            </w:pPr>
            <w:hyperlink r:id="rId228"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201294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snapToGrid w:val="0"/>
                <w:color w:val="000000"/>
                <w:lang w:val="en-US"/>
              </w:rPr>
            </w:pPr>
            <w:r w:rsidRPr="00F55929">
              <w:rPr>
                <w:rFonts w:ascii="Arial" w:hAnsi="Arial" w:cs="Arial"/>
                <w:snapToGrid w:val="0"/>
                <w:color w:val="000000"/>
                <w:lang w:val="en-US"/>
              </w:rPr>
              <w:t xml:space="preserve">Corrections of Enhance Coverage Restriction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color w:val="000000"/>
                <w:lang w:val="en-US"/>
              </w:rPr>
            </w:pPr>
            <w:r w:rsidRPr="00F55929">
              <w:rPr>
                <w:rFonts w:ascii="Arial" w:hAnsi="Arial" w:cs="Arial"/>
                <w:color w:val="000000"/>
                <w:lang w:val="en-US"/>
              </w:rPr>
              <w:t xml:space="preserve">Huawei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color w:val="000000"/>
                <w:lang w:val="en-US"/>
              </w:rPr>
            </w:pPr>
            <w:r>
              <w:rPr>
                <w:rFonts w:ascii="Arial" w:hAnsi="Arial" w:cs="Arial"/>
                <w:color w:val="000000"/>
                <w:lang w:val="en-US"/>
              </w:rPr>
              <w:t>Revised to 1342</w:t>
            </w:r>
          </w:p>
        </w:tc>
        <w:tc>
          <w:tcPr>
            <w:tcW w:w="4678" w:type="dxa"/>
            <w:tcBorders>
              <w:top w:val="single" w:sz="4" w:space="0" w:color="auto"/>
              <w:left w:val="single" w:sz="4" w:space="0" w:color="auto"/>
              <w:bottom w:val="nil"/>
              <w:right w:val="single" w:sz="18" w:space="0" w:color="auto"/>
            </w:tcBorders>
            <w:shd w:val="clear" w:color="auto" w:fill="auto"/>
          </w:tcPr>
          <w:p w:rsidR="000A0743" w:rsidRDefault="000A0743" w:rsidP="007C4B07">
            <w:pPr>
              <w:spacing w:after="0"/>
              <w:rPr>
                <w:rFonts w:ascii="Arial" w:hAnsi="Arial" w:cs="Arial"/>
                <w:lang w:val="en-US"/>
              </w:rPr>
            </w:pPr>
            <w:r>
              <w:rPr>
                <w:rFonts w:ascii="Arial" w:hAnsi="Arial" w:cs="Arial"/>
                <w:lang w:val="en-US"/>
              </w:rPr>
              <w:t xml:space="preserve">Revision of </w:t>
            </w:r>
            <w:r w:rsidRPr="004B328F">
              <w:rPr>
                <w:rFonts w:ascii="Arial" w:hAnsi="Arial" w:cs="Arial"/>
                <w:lang w:val="en-US"/>
              </w:rPr>
              <w:t>C4-203545</w:t>
            </w:r>
            <w:r>
              <w:rPr>
                <w:rFonts w:ascii="Arial" w:hAnsi="Arial" w:cs="Arial"/>
                <w:lang w:val="en-US"/>
              </w:rPr>
              <w:t xml:space="preserve"> in Pack 1046</w:t>
            </w:r>
          </w:p>
          <w:p w:rsidR="000A0743" w:rsidRDefault="000A0743" w:rsidP="007C4B07">
            <w:pPr>
              <w:spacing w:after="0"/>
              <w:rPr>
                <w:rFonts w:ascii="Arial" w:hAnsi="Arial" w:cs="Arial"/>
                <w:lang w:val="en-US"/>
              </w:rPr>
            </w:pPr>
          </w:p>
          <w:p w:rsidR="000A0743" w:rsidRPr="00F55929" w:rsidRDefault="000A0743" w:rsidP="00615ED0">
            <w:pPr>
              <w:spacing w:after="0"/>
              <w:rPr>
                <w:rFonts w:ascii="Arial" w:hAnsi="Arial" w:cs="Arial"/>
                <w:lang w:val="en-US"/>
              </w:rPr>
            </w:pPr>
            <w:r w:rsidRPr="0003153C">
              <w:rPr>
                <w:rFonts w:ascii="Arial" w:hAnsi="Arial" w:cs="Arial"/>
                <w:lang w:val="en-US"/>
              </w:rPr>
              <w:t>Rev3:</w:t>
            </w:r>
            <w:r>
              <w:rPr>
                <w:rFonts w:ascii="Arial" w:hAnsi="Arial" w:cs="Arial"/>
                <w:lang w:val="en-US"/>
              </w:rPr>
              <w:t xml:space="preserve"> </w:t>
            </w:r>
            <w:r w:rsidRPr="0003153C">
              <w:rPr>
                <w:rFonts w:ascii="Arial" w:hAnsi="Arial" w:cs="Arial"/>
                <w:lang w:val="en-US"/>
              </w:rPr>
              <w:t>On cover page, source to TSG, WG corrected.</w:t>
            </w:r>
          </w:p>
        </w:tc>
      </w:tr>
      <w:tr w:rsidR="000A0743" w:rsidRPr="00F55929" w:rsidTr="000A0743">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48046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48046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480469">
            <w:pPr>
              <w:spacing w:after="0"/>
              <w:rPr>
                <w:rFonts w:ascii="Arial" w:hAnsi="Arial" w:cs="Arial"/>
                <w:color w:val="000000"/>
                <w:sz w:val="14"/>
                <w:szCs w:val="14"/>
                <w:lang w:val="en-US"/>
              </w:rPr>
            </w:pPr>
            <w:hyperlink r:id="rId229" w:tgtFrame="_blank" w:history="1">
              <w:r w:rsidR="000A0743">
                <w:rPr>
                  <w:rStyle w:val="Lienhypertexte"/>
                  <w:rFonts w:ascii="Arial" w:hAnsi="Arial" w:cs="Arial"/>
                  <w:sz w:val="14"/>
                  <w:szCs w:val="14"/>
                  <w:lang w:val="en-US"/>
                </w:rPr>
                <w:t>CP</w:t>
              </w:r>
              <w:r w:rsidR="000A0743">
                <w:rPr>
                  <w:rStyle w:val="Lienhypertexte"/>
                  <w:rFonts w:ascii="Arial" w:hAnsi="Arial" w:cs="Arial"/>
                  <w:sz w:val="14"/>
                  <w:szCs w:val="14"/>
                  <w:lang w:val="en-US"/>
                </w:rPr>
                <w:noBreakHyphen/>
                <w:t xml:space="preserve">201342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480469">
            <w:pPr>
              <w:spacing w:after="0"/>
              <w:rPr>
                <w:rFonts w:ascii="Arial" w:hAnsi="Arial" w:cs="Arial"/>
                <w:snapToGrid w:val="0"/>
                <w:color w:val="000000"/>
                <w:lang w:val="en-US"/>
              </w:rPr>
            </w:pPr>
            <w:r w:rsidRPr="00F55929">
              <w:rPr>
                <w:rFonts w:ascii="Arial" w:hAnsi="Arial" w:cs="Arial"/>
                <w:snapToGrid w:val="0"/>
                <w:color w:val="000000"/>
                <w:lang w:val="en-US"/>
              </w:rPr>
              <w:t xml:space="preserve">Corrections of Enhance Coverage Restriction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480469">
            <w:pPr>
              <w:spacing w:after="0"/>
              <w:rPr>
                <w:rFonts w:ascii="Arial" w:hAnsi="Arial" w:cs="Arial"/>
                <w:color w:val="000000"/>
                <w:lang w:val="en-US"/>
              </w:rPr>
            </w:pPr>
            <w:r w:rsidRPr="00F55929">
              <w:rPr>
                <w:rFonts w:ascii="Arial" w:hAnsi="Arial" w:cs="Arial"/>
                <w:color w:val="000000"/>
                <w:lang w:val="en-US"/>
              </w:rPr>
              <w:t xml:space="preserve">Huawei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0A0743" w:rsidP="0048046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480469">
            <w:pPr>
              <w:spacing w:after="0"/>
              <w:rPr>
                <w:rFonts w:ascii="Arial" w:hAnsi="Arial" w:cs="Arial"/>
                <w:lang w:val="en-US"/>
              </w:rPr>
            </w:pPr>
            <w:r>
              <w:rPr>
                <w:rFonts w:ascii="Arial" w:hAnsi="Arial" w:cs="Arial"/>
                <w:lang w:val="en-US"/>
              </w:rPr>
              <w:t>Revision of CP-201294</w:t>
            </w:r>
          </w:p>
        </w:tc>
      </w:tr>
      <w:tr w:rsidR="000A0743" w:rsidRPr="00F55929" w:rsidTr="000A0743">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03153C" w:rsidRDefault="000A0743" w:rsidP="00F55929">
            <w:pPr>
              <w:spacing w:after="0"/>
              <w:rPr>
                <w:rFonts w:ascii="Arial" w:hAnsi="Arial" w:cs="Arial"/>
                <w:b/>
                <w:bCs/>
              </w:rPr>
            </w:pP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30"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201046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Enhancements on CT aspects of Cellular </w:t>
            </w:r>
            <w:proofErr w:type="spellStart"/>
            <w:r w:rsidRPr="00F55929">
              <w:rPr>
                <w:rFonts w:ascii="Arial" w:hAnsi="Arial" w:cs="Arial"/>
                <w:snapToGrid w:val="0"/>
                <w:color w:val="000000"/>
                <w:lang w:val="en-US"/>
              </w:rPr>
              <w:t>IoT</w:t>
            </w:r>
            <w:proofErr w:type="spellEnd"/>
            <w:r w:rsidRPr="00F55929">
              <w:rPr>
                <w:rFonts w:ascii="Arial" w:hAnsi="Arial" w:cs="Arial"/>
                <w:snapToGrid w:val="0"/>
                <w:color w:val="000000"/>
                <w:lang w:val="en-US"/>
              </w:rPr>
              <w:t xml:space="preserve"> support and evolution for the 5G System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CT4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Pr>
                <w:rFonts w:ascii="Arial" w:hAnsi="Arial" w:cs="Arial"/>
                <w:color w:val="000000"/>
                <w:lang w:val="en-US"/>
              </w:rPr>
              <w:t>Partially 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p>
        </w:tc>
      </w:tr>
      <w:tr w:rsidR="000A0743" w:rsidRPr="00F55929" w:rsidTr="000A0743">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31"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201095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5G_CIoT - 1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0A0743" w:rsidRPr="001F51BB" w:rsidRDefault="000A0743"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p>
        </w:tc>
      </w:tr>
      <w:tr w:rsidR="000A0743" w:rsidRPr="00F55929" w:rsidTr="000A0743">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32"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201096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5G_CIoT - 2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0A0743" w:rsidRPr="001F51BB" w:rsidRDefault="000A0743"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p>
        </w:tc>
      </w:tr>
      <w:tr w:rsidR="000A0743" w:rsidRPr="00F55929" w:rsidTr="000A0743">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33"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201097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5G_CIoT - 3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0A0743" w:rsidRPr="001F51BB" w:rsidRDefault="000A0743"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6D3B55" w:rsidRDefault="000A0743" w:rsidP="006D3B55">
            <w:pPr>
              <w:spacing w:after="0"/>
              <w:rPr>
                <w:rFonts w:ascii="Arial" w:hAnsi="Arial" w:cs="Arial"/>
                <w:lang w:val="en-US"/>
              </w:rPr>
            </w:pPr>
            <w:proofErr w:type="gramStart"/>
            <w:r w:rsidRPr="006D3B55">
              <w:rPr>
                <w:rFonts w:ascii="Arial" w:hAnsi="Arial" w:cs="Arial"/>
                <w:lang w:val="en-US"/>
              </w:rPr>
              <w:t>the</w:t>
            </w:r>
            <w:proofErr w:type="gramEnd"/>
            <w:r w:rsidRPr="006D3B55">
              <w:rPr>
                <w:rFonts w:ascii="Arial" w:hAnsi="Arial" w:cs="Arial"/>
                <w:lang w:val="en-US"/>
              </w:rPr>
              <w:t xml:space="preserve"> following conflict was identified in CP-201283 and CP-201097/24501_CR2316_(Rel-16)_C1-203462.</w:t>
            </w:r>
          </w:p>
          <w:p w:rsidR="000A0743" w:rsidRPr="006D3B55" w:rsidRDefault="000A0743" w:rsidP="006D3B55">
            <w:pPr>
              <w:spacing w:after="0"/>
              <w:rPr>
                <w:rFonts w:ascii="Arial" w:hAnsi="Arial" w:cs="Arial"/>
                <w:lang w:val="en-US"/>
              </w:rPr>
            </w:pPr>
            <w:r w:rsidRPr="006D3B55">
              <w:rPr>
                <w:rFonts w:ascii="Arial" w:hAnsi="Arial" w:cs="Arial"/>
                <w:lang w:val="en-US"/>
              </w:rPr>
              <w:t xml:space="preserve"> </w:t>
            </w:r>
          </w:p>
          <w:p w:rsidR="000A0743" w:rsidRPr="006D3B55" w:rsidRDefault="000A0743" w:rsidP="006D3B55">
            <w:pPr>
              <w:spacing w:after="0"/>
              <w:rPr>
                <w:rFonts w:ascii="Arial" w:hAnsi="Arial" w:cs="Arial"/>
                <w:lang w:val="en-US"/>
              </w:rPr>
            </w:pPr>
            <w:r w:rsidRPr="006D3B55">
              <w:rPr>
                <w:rFonts w:ascii="Arial" w:hAnsi="Arial" w:cs="Arial"/>
                <w:lang w:val="en-US"/>
              </w:rPr>
              <w:t>The sentence "Bits 2 to 8 in octet 5 are spare and shall be coded as zero." in Table 9.11.3.5.1 of TS 24.501:</w:t>
            </w:r>
          </w:p>
          <w:p w:rsidR="000A0743" w:rsidRPr="006D3B55" w:rsidRDefault="000A0743" w:rsidP="006D3B55">
            <w:pPr>
              <w:spacing w:after="0"/>
              <w:rPr>
                <w:rFonts w:ascii="Arial" w:hAnsi="Arial" w:cs="Arial"/>
                <w:lang w:val="en-US"/>
              </w:rPr>
            </w:pPr>
            <w:r w:rsidRPr="006D3B55">
              <w:rPr>
                <w:rFonts w:ascii="Arial" w:hAnsi="Arial" w:cs="Arial"/>
                <w:lang w:val="en-US"/>
              </w:rPr>
              <w:t>- is changed to "Bits 4 to 8 in octet 5 are spare and shall be coded as zero." in CP-201283; and</w:t>
            </w:r>
          </w:p>
          <w:p w:rsidR="000A0743" w:rsidRPr="006D3B55" w:rsidRDefault="000A0743" w:rsidP="006D3B55">
            <w:pPr>
              <w:spacing w:after="0"/>
              <w:rPr>
                <w:rFonts w:ascii="Arial" w:hAnsi="Arial" w:cs="Arial"/>
                <w:lang w:val="en-US"/>
              </w:rPr>
            </w:pPr>
            <w:r w:rsidRPr="006D3B55">
              <w:rPr>
                <w:rFonts w:ascii="Arial" w:hAnsi="Arial" w:cs="Arial"/>
                <w:lang w:val="en-US"/>
              </w:rPr>
              <w:t>- is changed to "Bits 3 to 8 in octet 5 are spare and shall be coded as zero." in CP-201097/24501_CR2316</w:t>
            </w:r>
            <w:proofErr w:type="gramStart"/>
            <w:r w:rsidRPr="006D3B55">
              <w:rPr>
                <w:rFonts w:ascii="Arial" w:hAnsi="Arial" w:cs="Arial"/>
                <w:lang w:val="en-US"/>
              </w:rPr>
              <w:t>_(</w:t>
            </w:r>
            <w:proofErr w:type="gramEnd"/>
            <w:r w:rsidRPr="006D3B55">
              <w:rPr>
                <w:rFonts w:ascii="Arial" w:hAnsi="Arial" w:cs="Arial"/>
                <w:lang w:val="en-US"/>
              </w:rPr>
              <w:t>Rel-16)_C1-203462.</w:t>
            </w:r>
          </w:p>
          <w:p w:rsidR="000A0743" w:rsidRPr="006D3B55" w:rsidRDefault="000A0743" w:rsidP="006D3B55">
            <w:pPr>
              <w:spacing w:after="0"/>
              <w:rPr>
                <w:rFonts w:ascii="Arial" w:hAnsi="Arial" w:cs="Arial"/>
                <w:lang w:val="en-US"/>
              </w:rPr>
            </w:pPr>
            <w:r w:rsidRPr="006D3B55">
              <w:rPr>
                <w:rFonts w:ascii="Arial" w:hAnsi="Arial" w:cs="Arial"/>
                <w:lang w:val="en-US"/>
              </w:rPr>
              <w:t xml:space="preserve"> </w:t>
            </w:r>
          </w:p>
          <w:p w:rsidR="000A0743" w:rsidRDefault="000A0743" w:rsidP="006D3B55">
            <w:pPr>
              <w:spacing w:after="0"/>
              <w:rPr>
                <w:rFonts w:ascii="Arial" w:hAnsi="Arial" w:cs="Arial"/>
                <w:lang w:val="en-US"/>
              </w:rPr>
            </w:pPr>
            <w:r w:rsidRPr="00480469">
              <w:rPr>
                <w:rFonts w:ascii="Arial" w:hAnsi="Arial" w:cs="Arial"/>
                <w:b/>
                <w:u w:val="single"/>
                <w:lang w:val="en-US"/>
              </w:rPr>
              <w:t>E//:</w:t>
            </w:r>
            <w:r>
              <w:rPr>
                <w:rFonts w:ascii="Arial" w:hAnsi="Arial" w:cs="Arial"/>
                <w:lang w:val="en-US"/>
              </w:rPr>
              <w:t xml:space="preserve"> </w:t>
            </w:r>
            <w:r w:rsidRPr="006D3B55">
              <w:rPr>
                <w:rFonts w:ascii="Arial" w:hAnsi="Arial" w:cs="Arial"/>
                <w:lang w:val="en-US"/>
              </w:rPr>
              <w:t>If both CP-201283 and CP-201097/24501_CR2316</w:t>
            </w:r>
            <w:proofErr w:type="gramStart"/>
            <w:r w:rsidRPr="006D3B55">
              <w:rPr>
                <w:rFonts w:ascii="Arial" w:hAnsi="Arial" w:cs="Arial"/>
                <w:lang w:val="en-US"/>
              </w:rPr>
              <w:t>_(</w:t>
            </w:r>
            <w:proofErr w:type="gramEnd"/>
            <w:r w:rsidRPr="006D3B55">
              <w:rPr>
                <w:rFonts w:ascii="Arial" w:hAnsi="Arial" w:cs="Arial"/>
                <w:lang w:val="en-US"/>
              </w:rPr>
              <w:t>Rel-16)_C1-203462 are approved, the particular change above in CP-201283 is correct and the particular change above in CP-201097/24501_CR2316_(Rel-16)_</w:t>
            </w:r>
            <w:r w:rsidRPr="006D3B55">
              <w:rPr>
                <w:rFonts w:ascii="Arial" w:hAnsi="Arial" w:cs="Arial"/>
                <w:b/>
                <w:lang w:val="en-US"/>
              </w:rPr>
              <w:t>C1-203462</w:t>
            </w:r>
            <w:r w:rsidRPr="006D3B55">
              <w:rPr>
                <w:rFonts w:ascii="Arial" w:hAnsi="Arial" w:cs="Arial"/>
                <w:lang w:val="en-US"/>
              </w:rPr>
              <w:t xml:space="preserve"> needs to be ignored. Either such treatment is done by the MCC when creating new version of TS 24.501, or CP-201097/24501_CR2316</w:t>
            </w:r>
            <w:proofErr w:type="gramStart"/>
            <w:r w:rsidRPr="006D3B55">
              <w:rPr>
                <w:rFonts w:ascii="Arial" w:hAnsi="Arial" w:cs="Arial"/>
                <w:lang w:val="en-US"/>
              </w:rPr>
              <w:t>_(</w:t>
            </w:r>
            <w:proofErr w:type="gramEnd"/>
            <w:r w:rsidRPr="006D3B55">
              <w:rPr>
                <w:rFonts w:ascii="Arial" w:hAnsi="Arial" w:cs="Arial"/>
                <w:lang w:val="en-US"/>
              </w:rPr>
              <w:t>Rel-16)_C1-203462 needs to be revised and the particular change above needs to be reverted.</w:t>
            </w:r>
          </w:p>
          <w:p w:rsidR="000A0743" w:rsidRDefault="000A0743" w:rsidP="006D3B55">
            <w:pPr>
              <w:spacing w:after="0"/>
              <w:rPr>
                <w:rFonts w:ascii="Arial" w:hAnsi="Arial" w:cs="Arial"/>
                <w:lang w:val="en-US"/>
              </w:rPr>
            </w:pPr>
          </w:p>
          <w:p w:rsidR="000A0743" w:rsidRDefault="000A0743" w:rsidP="006D3B55">
            <w:pPr>
              <w:spacing w:after="0"/>
              <w:rPr>
                <w:rFonts w:ascii="Arial" w:hAnsi="Arial" w:cs="Arial"/>
                <w:lang w:val="en-US"/>
              </w:rPr>
            </w:pPr>
            <w:r w:rsidRPr="00480469">
              <w:rPr>
                <w:rFonts w:ascii="Arial" w:hAnsi="Arial" w:cs="Arial"/>
                <w:b/>
                <w:u w:val="single"/>
                <w:lang w:val="en-US"/>
              </w:rPr>
              <w:t>MCC</w:t>
            </w:r>
            <w:r>
              <w:rPr>
                <w:rFonts w:ascii="Arial" w:hAnsi="Arial" w:cs="Arial"/>
                <w:lang w:val="en-US"/>
              </w:rPr>
              <w:t>: MCC will take care of this when implementing the CRs</w:t>
            </w:r>
          </w:p>
          <w:p w:rsidR="000A0743" w:rsidRDefault="000A0743" w:rsidP="006D3B55">
            <w:pPr>
              <w:spacing w:after="0"/>
              <w:rPr>
                <w:rFonts w:ascii="Arial" w:hAnsi="Arial" w:cs="Arial"/>
                <w:lang w:val="en-US"/>
              </w:rPr>
            </w:pPr>
          </w:p>
          <w:p w:rsidR="000A0743" w:rsidRPr="00F55929" w:rsidRDefault="000A0743" w:rsidP="00480469">
            <w:pPr>
              <w:spacing w:after="0"/>
              <w:rPr>
                <w:rFonts w:ascii="Arial" w:hAnsi="Arial" w:cs="Arial"/>
                <w:lang w:val="en-US"/>
              </w:rPr>
            </w:pPr>
            <w:r w:rsidRPr="00480469">
              <w:rPr>
                <w:rFonts w:ascii="Arial" w:hAnsi="Arial" w:cs="Arial"/>
                <w:b/>
                <w:lang w:val="en-US"/>
              </w:rPr>
              <w:t>E//</w:t>
            </w:r>
            <w:r>
              <w:rPr>
                <w:rFonts w:ascii="Arial" w:hAnsi="Arial" w:cs="Arial"/>
                <w:lang w:val="en-US"/>
              </w:rPr>
              <w:t xml:space="preserve">: </w:t>
            </w:r>
            <w:r w:rsidRPr="00480469">
              <w:rPr>
                <w:rFonts w:ascii="Arial" w:hAnsi="Arial" w:cs="Arial"/>
                <w:lang w:val="en-US"/>
              </w:rPr>
              <w:t xml:space="preserve">since </w:t>
            </w:r>
            <w:r>
              <w:rPr>
                <w:rFonts w:ascii="Arial" w:hAnsi="Arial" w:cs="Arial"/>
                <w:lang w:val="en-US"/>
              </w:rPr>
              <w:t>MCC</w:t>
            </w:r>
            <w:r w:rsidRPr="00480469">
              <w:rPr>
                <w:rFonts w:ascii="Arial" w:hAnsi="Arial" w:cs="Arial"/>
                <w:lang w:val="en-US"/>
              </w:rPr>
              <w:t xml:space="preserve"> will take care of this, it is OK to approve both CP-201283 and CP-201097/24501_CR2316</w:t>
            </w:r>
            <w:proofErr w:type="gramStart"/>
            <w:r w:rsidRPr="00480469">
              <w:rPr>
                <w:rFonts w:ascii="Arial" w:hAnsi="Arial" w:cs="Arial"/>
                <w:lang w:val="en-US"/>
              </w:rPr>
              <w:t>_(</w:t>
            </w:r>
            <w:proofErr w:type="gramEnd"/>
            <w:r w:rsidRPr="00480469">
              <w:rPr>
                <w:rFonts w:ascii="Arial" w:hAnsi="Arial" w:cs="Arial"/>
                <w:lang w:val="en-US"/>
              </w:rPr>
              <w:t>Rel-16)_C1-203462.</w:t>
            </w:r>
          </w:p>
        </w:tc>
      </w:tr>
      <w:tr w:rsidR="000A0743" w:rsidRPr="00F55929" w:rsidTr="001B12A9">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7C4B07">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7C4B07">
            <w:pPr>
              <w:spacing w:after="0"/>
              <w:rPr>
                <w:rFonts w:ascii="Arial" w:hAnsi="Arial" w:cs="Arial"/>
                <w:color w:val="000000"/>
                <w:sz w:val="14"/>
                <w:szCs w:val="14"/>
                <w:lang w:val="en-US"/>
              </w:rPr>
            </w:pPr>
            <w:hyperlink r:id="rId234"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201283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snapToGrid w:val="0"/>
                <w:color w:val="000000"/>
                <w:lang w:val="en-US"/>
              </w:rPr>
            </w:pPr>
            <w:r w:rsidRPr="00F55929">
              <w:rPr>
                <w:rFonts w:ascii="Arial" w:hAnsi="Arial" w:cs="Arial"/>
                <w:snapToGrid w:val="0"/>
                <w:color w:val="000000"/>
                <w:lang w:val="en-US"/>
              </w:rPr>
              <w:t xml:space="preserve">Ethernet header compression for CP </w:t>
            </w:r>
            <w:proofErr w:type="spellStart"/>
            <w:r w:rsidRPr="00F55929">
              <w:rPr>
                <w:rFonts w:ascii="Arial" w:hAnsi="Arial" w:cs="Arial"/>
                <w:snapToGrid w:val="0"/>
                <w:color w:val="000000"/>
                <w:lang w:val="en-US"/>
              </w:rPr>
              <w:t>CIoT</w:t>
            </w:r>
            <w:proofErr w:type="spellEnd"/>
            <w:r w:rsidRPr="00F55929">
              <w:rPr>
                <w:rFonts w:ascii="Arial" w:hAnsi="Arial" w:cs="Arial"/>
                <w:snapToGrid w:val="0"/>
                <w:color w:val="000000"/>
                <w:lang w:val="en-US"/>
              </w:rPr>
              <w:t xml:space="preserve"> – 5GMM aspects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color w:val="000000"/>
                <w:lang w:val="en-US"/>
              </w:rPr>
            </w:pPr>
            <w:r w:rsidRPr="00F55929">
              <w:rPr>
                <w:rFonts w:ascii="Arial" w:hAnsi="Arial" w:cs="Arial"/>
                <w:color w:val="000000"/>
                <w:lang w:val="en-US"/>
              </w:rPr>
              <w:t xml:space="preserve">Qualcomm Incorporated, Ericsson / Lena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1B12A9" w:rsidP="007C4B07">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7C4B07">
            <w:pPr>
              <w:spacing w:after="0"/>
              <w:rPr>
                <w:rFonts w:ascii="Arial" w:hAnsi="Arial" w:cs="Arial"/>
                <w:lang w:val="en-US"/>
              </w:rPr>
            </w:pPr>
            <w:r>
              <w:rPr>
                <w:rFonts w:ascii="Arial" w:hAnsi="Arial" w:cs="Arial"/>
                <w:lang w:val="en-US"/>
              </w:rPr>
              <w:t xml:space="preserve">Revision of </w:t>
            </w:r>
            <w:r w:rsidRPr="00AF6AA8">
              <w:rPr>
                <w:rFonts w:ascii="Arial" w:hAnsi="Arial" w:cs="Arial"/>
                <w:lang w:val="en-US"/>
              </w:rPr>
              <w:t>C1-203485</w:t>
            </w:r>
            <w:r>
              <w:rPr>
                <w:rFonts w:ascii="Arial" w:hAnsi="Arial" w:cs="Arial"/>
                <w:lang w:val="en-US"/>
              </w:rPr>
              <w:t xml:space="preserve"> in Pack 1169</w:t>
            </w:r>
          </w:p>
        </w:tc>
      </w:tr>
      <w:tr w:rsidR="000A0743" w:rsidRPr="00F55929" w:rsidTr="001B12A9">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35"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201169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5G_CIoT - 4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1B12A9" w:rsidP="00F55929">
            <w:pPr>
              <w:spacing w:after="0"/>
              <w:rPr>
                <w:rFonts w:ascii="Arial" w:hAnsi="Arial" w:cs="Arial"/>
                <w:color w:val="000000"/>
                <w:lang w:val="en-US"/>
              </w:rPr>
            </w:pPr>
            <w:r>
              <w:rPr>
                <w:rFonts w:ascii="Arial" w:hAnsi="Arial" w:cs="Arial"/>
                <w:color w:val="000000"/>
                <w:lang w:val="en-US"/>
              </w:rPr>
              <w:t>Partially 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p>
        </w:tc>
      </w:tr>
      <w:tr w:rsidR="000A0743" w:rsidRPr="00F55929" w:rsidTr="001B12A9">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7C4B07">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7C4B07">
            <w:pPr>
              <w:spacing w:after="0"/>
              <w:rPr>
                <w:rFonts w:ascii="Arial" w:hAnsi="Arial" w:cs="Arial"/>
                <w:color w:val="000000"/>
                <w:sz w:val="14"/>
                <w:szCs w:val="14"/>
                <w:lang w:val="en-US"/>
              </w:rPr>
            </w:pPr>
            <w:hyperlink r:id="rId236"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201284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snapToGrid w:val="0"/>
                <w:color w:val="000000"/>
                <w:lang w:val="en-US"/>
              </w:rPr>
            </w:pPr>
            <w:r w:rsidRPr="00F55929">
              <w:rPr>
                <w:rFonts w:ascii="Arial" w:hAnsi="Arial" w:cs="Arial"/>
                <w:snapToGrid w:val="0"/>
                <w:color w:val="000000"/>
                <w:lang w:val="en-US"/>
              </w:rPr>
              <w:t xml:space="preserve">Ethernet header compression for CP </w:t>
            </w:r>
            <w:proofErr w:type="spellStart"/>
            <w:r w:rsidRPr="00F55929">
              <w:rPr>
                <w:rFonts w:ascii="Arial" w:hAnsi="Arial" w:cs="Arial"/>
                <w:snapToGrid w:val="0"/>
                <w:color w:val="000000"/>
                <w:lang w:val="en-US"/>
              </w:rPr>
              <w:t>CIoT</w:t>
            </w:r>
            <w:proofErr w:type="spellEnd"/>
            <w:r w:rsidRPr="00F55929">
              <w:rPr>
                <w:rFonts w:ascii="Arial" w:hAnsi="Arial" w:cs="Arial"/>
                <w:snapToGrid w:val="0"/>
                <w:color w:val="000000"/>
                <w:lang w:val="en-US"/>
              </w:rPr>
              <w:t xml:space="preserve"> – 5GSM aspects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color w:val="000000"/>
                <w:lang w:val="en-US"/>
              </w:rPr>
            </w:pPr>
            <w:r w:rsidRPr="00F55929">
              <w:rPr>
                <w:rFonts w:ascii="Arial" w:hAnsi="Arial" w:cs="Arial"/>
                <w:color w:val="000000"/>
                <w:lang w:val="en-US"/>
              </w:rPr>
              <w:t xml:space="preserve">Qualcomm Incorporated, Ericsson / Lena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1B12A9" w:rsidP="007C4B07">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7C4B07">
            <w:pPr>
              <w:spacing w:after="0"/>
              <w:rPr>
                <w:rFonts w:ascii="Arial" w:hAnsi="Arial" w:cs="Arial"/>
                <w:lang w:val="en-US"/>
              </w:rPr>
            </w:pPr>
            <w:r>
              <w:rPr>
                <w:rFonts w:ascii="Arial" w:hAnsi="Arial" w:cs="Arial"/>
                <w:lang w:val="en-US"/>
              </w:rPr>
              <w:t xml:space="preserve">Revision of </w:t>
            </w:r>
            <w:r w:rsidRPr="004B328F">
              <w:rPr>
                <w:rFonts w:ascii="Arial" w:hAnsi="Arial" w:cs="Arial"/>
                <w:lang w:val="en-US"/>
              </w:rPr>
              <w:t>C1-204087</w:t>
            </w:r>
            <w:r>
              <w:rPr>
                <w:rFonts w:ascii="Arial" w:hAnsi="Arial" w:cs="Arial"/>
                <w:lang w:val="en-US"/>
              </w:rPr>
              <w:t xml:space="preserve"> in Pack 1170</w:t>
            </w:r>
          </w:p>
        </w:tc>
      </w:tr>
      <w:tr w:rsidR="000A0743" w:rsidRPr="00F55929" w:rsidTr="001B12A9">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37"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201170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5G_CIoT - 5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1B12A9" w:rsidP="00F55929">
            <w:pPr>
              <w:spacing w:after="0"/>
              <w:rPr>
                <w:rFonts w:ascii="Arial" w:hAnsi="Arial" w:cs="Arial"/>
                <w:color w:val="000000"/>
                <w:lang w:val="en-US"/>
              </w:rPr>
            </w:pPr>
            <w:r>
              <w:rPr>
                <w:rFonts w:ascii="Arial" w:hAnsi="Arial" w:cs="Arial"/>
                <w:color w:val="000000"/>
                <w:lang w:val="en-US"/>
              </w:rPr>
              <w:t>Partially 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p>
        </w:tc>
      </w:tr>
      <w:tr w:rsidR="000A0743" w:rsidRPr="00F55929" w:rsidTr="001B12A9">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lastRenderedPageBreak/>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38"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201210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pack1 on 5G_CIoT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1B12A9" w:rsidP="00F5592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p>
        </w:tc>
      </w:tr>
      <w:tr w:rsidR="000A0743" w:rsidRPr="00F55929" w:rsidTr="001B12A9">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39"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201257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pack2 on 5G_CIoT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1B12A9" w:rsidP="00F5592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p>
        </w:tc>
      </w:tr>
      <w:tr w:rsidR="000A0743" w:rsidRPr="002E1E9B" w:rsidTr="00D4121D">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107C20" w:rsidRDefault="000A0743" w:rsidP="00631FE5">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0A0743" w:rsidRPr="00107C20" w:rsidRDefault="000A0743" w:rsidP="00631FE5">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0A0743" w:rsidRPr="00107C20" w:rsidRDefault="000A0743" w:rsidP="00631FE5">
            <w:pPr>
              <w:spacing w:after="0"/>
              <w:rPr>
                <w:rFonts w:ascii="Arial" w:hAnsi="Arial" w:cs="Arial"/>
                <w:color w:val="000000"/>
                <w:sz w:val="14"/>
                <w:szCs w:val="14"/>
                <w:lang w:val="en-US"/>
              </w:rPr>
            </w:pPr>
          </w:p>
        </w:tc>
        <w:tc>
          <w:tcPr>
            <w:tcW w:w="3969" w:type="dxa"/>
            <w:tcBorders>
              <w:top w:val="single" w:sz="4" w:space="0" w:color="auto"/>
              <w:left w:val="single" w:sz="4" w:space="0" w:color="auto"/>
              <w:bottom w:val="nil"/>
              <w:right w:val="single" w:sz="4" w:space="0" w:color="auto"/>
            </w:tcBorders>
            <w:shd w:val="clear" w:color="auto" w:fill="auto"/>
          </w:tcPr>
          <w:p w:rsidR="000A0743" w:rsidRPr="00107C20" w:rsidRDefault="000A0743" w:rsidP="00631FE5">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107C20" w:rsidRDefault="000A0743" w:rsidP="00631FE5">
            <w:pPr>
              <w:spacing w:after="0"/>
              <w:rPr>
                <w:rFonts w:ascii="Arial" w:hAnsi="Arial" w:cs="Arial"/>
                <w:color w:val="000000"/>
                <w:lang w:val="en-US"/>
              </w:rPr>
            </w:pPr>
          </w:p>
        </w:tc>
        <w:tc>
          <w:tcPr>
            <w:tcW w:w="1026" w:type="dxa"/>
            <w:tcBorders>
              <w:top w:val="single" w:sz="4" w:space="0" w:color="auto"/>
              <w:left w:val="single" w:sz="4" w:space="0" w:color="auto"/>
              <w:bottom w:val="nil"/>
              <w:right w:val="single" w:sz="4" w:space="0" w:color="auto"/>
            </w:tcBorders>
            <w:shd w:val="clear" w:color="auto" w:fill="auto"/>
          </w:tcPr>
          <w:p w:rsidR="000A0743" w:rsidRPr="00107C20" w:rsidRDefault="000A0743" w:rsidP="00631FE5">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auto"/>
          </w:tcPr>
          <w:p w:rsidR="000A0743" w:rsidRPr="00107C20" w:rsidRDefault="000A0743" w:rsidP="00631FE5">
            <w:pPr>
              <w:spacing w:after="0"/>
              <w:rPr>
                <w:rFonts w:ascii="Arial" w:hAnsi="Arial" w:cs="Arial"/>
                <w:lang w:val="en-US"/>
              </w:rPr>
            </w:pPr>
          </w:p>
        </w:tc>
      </w:tr>
      <w:tr w:rsidR="000A0743"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0A0743" w:rsidRPr="00107C20" w:rsidRDefault="000A0743" w:rsidP="00A74DFE">
            <w:pPr>
              <w:spacing w:after="0"/>
              <w:rPr>
                <w:rFonts w:ascii="Arial" w:hAnsi="Arial" w:cs="Arial"/>
                <w:b/>
                <w:bCs/>
                <w:lang w:val="en-US"/>
              </w:rPr>
            </w:pPr>
            <w:r w:rsidRPr="00107C20">
              <w:rPr>
                <w:rFonts w:ascii="Arial" w:hAnsi="Arial" w:cs="Arial"/>
                <w:b/>
                <w:bCs/>
                <w:lang w:val="en-US"/>
              </w:rPr>
              <w:t>16.16</w:t>
            </w:r>
          </w:p>
        </w:tc>
        <w:tc>
          <w:tcPr>
            <w:tcW w:w="1984"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b/>
                <w:bCs/>
                <w:lang w:val="en-US"/>
              </w:rPr>
            </w:pPr>
            <w:r w:rsidRPr="00107C20">
              <w:rPr>
                <w:rFonts w:ascii="Arial" w:hAnsi="Arial" w:cs="Arial"/>
                <w:b/>
                <w:bCs/>
                <w:lang w:val="en-US"/>
              </w:rPr>
              <w:t>CT aspects of 5G_eLCS [5G_eLCS]</w:t>
            </w:r>
          </w:p>
        </w:tc>
        <w:tc>
          <w:tcPr>
            <w:tcW w:w="851"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0A0743" w:rsidRPr="00107C20" w:rsidRDefault="000A0743" w:rsidP="00A736BD">
            <w:pPr>
              <w:spacing w:after="0"/>
              <w:rPr>
                <w:rFonts w:ascii="Arial" w:hAnsi="Arial" w:cs="Arial"/>
                <w:color w:val="FF0000"/>
                <w:lang w:val="en-US"/>
              </w:rPr>
            </w:pPr>
          </w:p>
        </w:tc>
      </w:tr>
      <w:tr w:rsidR="000A0743" w:rsidRPr="00F55929" w:rsidTr="002537C1">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7C4B07">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7C4B07">
            <w:pPr>
              <w:spacing w:after="0"/>
              <w:rPr>
                <w:rFonts w:ascii="Arial" w:hAnsi="Arial" w:cs="Arial"/>
                <w:color w:val="000000"/>
                <w:sz w:val="14"/>
                <w:szCs w:val="14"/>
                <w:lang w:val="en-US"/>
              </w:rPr>
            </w:pPr>
            <w:hyperlink r:id="rId240"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201078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snapToGrid w:val="0"/>
                <w:color w:val="000000"/>
                <w:lang w:val="en-US"/>
              </w:rPr>
            </w:pPr>
            <w:r w:rsidRPr="00F55929">
              <w:rPr>
                <w:rFonts w:ascii="Arial" w:hAnsi="Arial" w:cs="Arial"/>
                <w:snapToGrid w:val="0"/>
                <w:color w:val="000000"/>
                <w:lang w:val="en-US"/>
              </w:rPr>
              <w:t xml:space="preserve">New AT command supporting for 5G Location Services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color w:val="000000"/>
                <w:lang w:val="en-US"/>
              </w:rPr>
            </w:pPr>
            <w:r w:rsidRPr="00F55929">
              <w:rPr>
                <w:rFonts w:ascii="Arial" w:hAnsi="Arial" w:cs="Arial"/>
                <w:color w:val="000000"/>
                <w:lang w:val="en-US"/>
              </w:rPr>
              <w:t xml:space="preserve">CATT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color w:val="000000"/>
                <w:lang w:val="en-US"/>
              </w:rPr>
            </w:pPr>
            <w:r>
              <w:rPr>
                <w:rFonts w:ascii="Arial" w:hAnsi="Arial" w:cs="Arial"/>
                <w:color w:val="000000"/>
                <w:lang w:val="en-US"/>
              </w:rPr>
              <w:t>Revised to</w:t>
            </w:r>
            <w:r w:rsidR="00BB382B">
              <w:rPr>
                <w:rFonts w:ascii="Arial" w:hAnsi="Arial" w:cs="Arial"/>
                <w:color w:val="000000"/>
                <w:lang w:val="en-US"/>
              </w:rPr>
              <w:t xml:space="preserve"> 1351</w:t>
            </w:r>
          </w:p>
        </w:tc>
        <w:tc>
          <w:tcPr>
            <w:tcW w:w="4678" w:type="dxa"/>
            <w:tcBorders>
              <w:top w:val="single" w:sz="4" w:space="0" w:color="auto"/>
              <w:left w:val="single" w:sz="4" w:space="0" w:color="auto"/>
              <w:bottom w:val="nil"/>
              <w:right w:val="single" w:sz="18" w:space="0" w:color="auto"/>
            </w:tcBorders>
            <w:shd w:val="clear" w:color="auto" w:fill="auto"/>
          </w:tcPr>
          <w:p w:rsidR="000A0743" w:rsidRDefault="000A0743" w:rsidP="007C4B07">
            <w:pPr>
              <w:spacing w:after="0"/>
              <w:rPr>
                <w:rFonts w:ascii="Arial" w:hAnsi="Arial" w:cs="Arial"/>
                <w:lang w:val="en-US"/>
              </w:rPr>
            </w:pPr>
            <w:r>
              <w:rPr>
                <w:rFonts w:ascii="Arial" w:hAnsi="Arial" w:cs="Arial"/>
                <w:lang w:val="en-US"/>
              </w:rPr>
              <w:t xml:space="preserve">Revision of </w:t>
            </w:r>
            <w:r w:rsidRPr="004357BF">
              <w:rPr>
                <w:rFonts w:ascii="Arial" w:hAnsi="Arial" w:cs="Arial"/>
                <w:lang w:val="en-US"/>
              </w:rPr>
              <w:t>C1-203635</w:t>
            </w:r>
            <w:r>
              <w:rPr>
                <w:rFonts w:ascii="Arial" w:hAnsi="Arial" w:cs="Arial"/>
                <w:lang w:val="en-US"/>
              </w:rPr>
              <w:t xml:space="preserve"> discussed in CT1</w:t>
            </w:r>
          </w:p>
          <w:p w:rsidR="000A0743" w:rsidRDefault="000A0743" w:rsidP="007C4B07">
            <w:pPr>
              <w:spacing w:after="0"/>
              <w:rPr>
                <w:rFonts w:ascii="Arial" w:hAnsi="Arial" w:cs="Arial"/>
                <w:lang w:val="en-US"/>
              </w:rPr>
            </w:pPr>
          </w:p>
          <w:p w:rsidR="000A0743" w:rsidRDefault="000A0743" w:rsidP="00A23A93">
            <w:pPr>
              <w:spacing w:after="0"/>
              <w:rPr>
                <w:rFonts w:ascii="Arial" w:hAnsi="Arial" w:cs="Arial"/>
                <w:lang w:val="en-US"/>
              </w:rPr>
            </w:pPr>
            <w:r w:rsidRPr="0084607D">
              <w:rPr>
                <w:rFonts w:ascii="Arial" w:hAnsi="Arial" w:cs="Arial"/>
                <w:b/>
                <w:lang w:val="en-US"/>
              </w:rPr>
              <w:t>Qualcomm</w:t>
            </w:r>
            <w:r>
              <w:rPr>
                <w:rFonts w:ascii="Arial" w:hAnsi="Arial" w:cs="Arial"/>
                <w:lang w:val="en-US"/>
              </w:rPr>
              <w:t>:</w:t>
            </w:r>
          </w:p>
          <w:p w:rsidR="000A0743" w:rsidRPr="00A23A93" w:rsidRDefault="000A0743" w:rsidP="00A23A93">
            <w:pPr>
              <w:spacing w:after="0"/>
              <w:rPr>
                <w:rFonts w:ascii="Arial" w:hAnsi="Arial" w:cs="Arial"/>
                <w:lang w:val="en-US"/>
              </w:rPr>
            </w:pPr>
            <w:r w:rsidRPr="00A23A93">
              <w:rPr>
                <w:rFonts w:ascii="Arial" w:hAnsi="Arial" w:cs="Arial"/>
                <w:lang w:val="en-US"/>
              </w:rPr>
              <w:t>We have the following comments.</w:t>
            </w:r>
          </w:p>
          <w:p w:rsidR="000A0743" w:rsidRPr="00A23A93" w:rsidRDefault="000A0743" w:rsidP="00A23A93">
            <w:pPr>
              <w:spacing w:after="0"/>
              <w:rPr>
                <w:rFonts w:ascii="Arial" w:hAnsi="Arial" w:cs="Arial"/>
                <w:lang w:val="en-US"/>
              </w:rPr>
            </w:pPr>
            <w:r w:rsidRPr="00A23A93">
              <w:rPr>
                <w:rFonts w:ascii="Arial" w:hAnsi="Arial" w:cs="Arial"/>
                <w:lang w:val="en-US"/>
              </w:rPr>
              <w:t>•</w:t>
            </w:r>
            <w:r w:rsidRPr="00A23A93">
              <w:rPr>
                <w:rFonts w:ascii="Arial" w:hAnsi="Arial" w:cs="Arial"/>
                <w:lang w:val="en-US"/>
              </w:rPr>
              <w:tab/>
              <w:t>The description of the AT command needs to be improved, for instance it is not clear what “the subsequent location request” refers to</w:t>
            </w:r>
          </w:p>
          <w:p w:rsidR="000A0743" w:rsidRPr="00A23A93" w:rsidRDefault="000A0743" w:rsidP="00A23A93">
            <w:pPr>
              <w:spacing w:after="0"/>
              <w:rPr>
                <w:rFonts w:ascii="Arial" w:hAnsi="Arial" w:cs="Arial"/>
                <w:lang w:val="en-US"/>
              </w:rPr>
            </w:pPr>
            <w:r w:rsidRPr="00A23A93">
              <w:rPr>
                <w:rFonts w:ascii="Arial" w:hAnsi="Arial" w:cs="Arial"/>
                <w:lang w:val="en-US"/>
              </w:rPr>
              <w:t>•</w:t>
            </w:r>
            <w:r w:rsidRPr="00A23A93">
              <w:rPr>
                <w:rFonts w:ascii="Arial" w:hAnsi="Arial" w:cs="Arial"/>
                <w:lang w:val="en-US"/>
              </w:rPr>
              <w:tab/>
              <w:t>Start time and end time for the valid time period of the UE location privacy indication need to be added as optional input parameters</w:t>
            </w:r>
          </w:p>
          <w:p w:rsidR="000A0743" w:rsidRPr="00A23A93" w:rsidRDefault="000A0743" w:rsidP="00A23A93">
            <w:pPr>
              <w:spacing w:after="0"/>
              <w:rPr>
                <w:rFonts w:ascii="Arial" w:hAnsi="Arial" w:cs="Arial"/>
                <w:lang w:val="en-US"/>
              </w:rPr>
            </w:pPr>
            <w:r w:rsidRPr="00A23A93">
              <w:rPr>
                <w:rFonts w:ascii="Arial" w:hAnsi="Arial" w:cs="Arial"/>
                <w:lang w:val="en-US"/>
              </w:rPr>
              <w:t>•</w:t>
            </w:r>
            <w:r w:rsidRPr="00A23A93">
              <w:rPr>
                <w:rFonts w:ascii="Arial" w:hAnsi="Arial" w:cs="Arial"/>
                <w:lang w:val="en-US"/>
              </w:rPr>
              <w:tab/>
              <w:t>It would be good to refer to TS 23.273 for further info on the UE location privacy indication and its valid time period</w:t>
            </w:r>
          </w:p>
          <w:p w:rsidR="000A0743" w:rsidRPr="00A23A93" w:rsidRDefault="000A0743" w:rsidP="00A23A93">
            <w:pPr>
              <w:spacing w:after="0"/>
              <w:rPr>
                <w:rFonts w:ascii="Arial" w:hAnsi="Arial" w:cs="Arial"/>
                <w:lang w:val="en-US"/>
              </w:rPr>
            </w:pPr>
            <w:r w:rsidRPr="00A23A93">
              <w:rPr>
                <w:rFonts w:ascii="Arial" w:hAnsi="Arial" w:cs="Arial"/>
                <w:lang w:val="en-US"/>
              </w:rPr>
              <w:t>•</w:t>
            </w:r>
            <w:r w:rsidRPr="00A23A93">
              <w:rPr>
                <w:rFonts w:ascii="Arial" w:hAnsi="Arial" w:cs="Arial"/>
                <w:lang w:val="en-US"/>
              </w:rPr>
              <w:tab/>
              <w:t xml:space="preserve">A closing “]” is missing in the table in </w:t>
            </w:r>
            <w:proofErr w:type="spellStart"/>
            <w:r w:rsidRPr="00A23A93">
              <w:rPr>
                <w:rFonts w:ascii="Arial" w:hAnsi="Arial" w:cs="Arial"/>
                <w:lang w:val="en-US"/>
              </w:rPr>
              <w:t>subclause</w:t>
            </w:r>
            <w:proofErr w:type="spellEnd"/>
            <w:r w:rsidRPr="00A23A93">
              <w:rPr>
                <w:rFonts w:ascii="Arial" w:hAnsi="Arial" w:cs="Arial"/>
                <w:lang w:val="en-US"/>
              </w:rPr>
              <w:t xml:space="preserve"> 8.xx</w:t>
            </w:r>
          </w:p>
          <w:p w:rsidR="000A0743" w:rsidRPr="00A23A93" w:rsidRDefault="000A0743" w:rsidP="00A23A93">
            <w:pPr>
              <w:spacing w:after="0"/>
              <w:rPr>
                <w:rFonts w:ascii="Arial" w:hAnsi="Arial" w:cs="Arial"/>
                <w:lang w:val="en-US"/>
              </w:rPr>
            </w:pPr>
            <w:r w:rsidRPr="00A23A93">
              <w:rPr>
                <w:rFonts w:ascii="Arial" w:hAnsi="Arial" w:cs="Arial"/>
                <w:lang w:val="en-US"/>
              </w:rPr>
              <w:t>•</w:t>
            </w:r>
            <w:r w:rsidRPr="00A23A93">
              <w:rPr>
                <w:rFonts w:ascii="Arial" w:hAnsi="Arial" w:cs="Arial"/>
                <w:lang w:val="en-US"/>
              </w:rPr>
              <w:tab/>
              <w:t xml:space="preserve">There is a typo in the numbering of the table in </w:t>
            </w:r>
            <w:proofErr w:type="spellStart"/>
            <w:r w:rsidRPr="00A23A93">
              <w:rPr>
                <w:rFonts w:ascii="Arial" w:hAnsi="Arial" w:cs="Arial"/>
                <w:lang w:val="en-US"/>
              </w:rPr>
              <w:t>subclause</w:t>
            </w:r>
            <w:proofErr w:type="spellEnd"/>
            <w:r w:rsidRPr="00A23A93">
              <w:rPr>
                <w:rFonts w:ascii="Arial" w:hAnsi="Arial" w:cs="Arial"/>
                <w:lang w:val="en-US"/>
              </w:rPr>
              <w:t xml:space="preserve"> 8.xx</w:t>
            </w:r>
          </w:p>
          <w:p w:rsidR="000A0743" w:rsidRPr="00A23A93" w:rsidRDefault="000A0743" w:rsidP="00A23A93">
            <w:pPr>
              <w:spacing w:after="0"/>
              <w:rPr>
                <w:rFonts w:ascii="Arial" w:hAnsi="Arial" w:cs="Arial"/>
                <w:lang w:val="en-US"/>
              </w:rPr>
            </w:pPr>
          </w:p>
          <w:p w:rsidR="000A0743" w:rsidRPr="00A23A93" w:rsidRDefault="000A0743" w:rsidP="00A23A93">
            <w:pPr>
              <w:spacing w:after="0"/>
              <w:rPr>
                <w:rFonts w:ascii="Arial" w:hAnsi="Arial" w:cs="Arial"/>
                <w:lang w:val="en-US"/>
              </w:rPr>
            </w:pPr>
            <w:r w:rsidRPr="00A23A93">
              <w:rPr>
                <w:rFonts w:ascii="Arial" w:hAnsi="Arial" w:cs="Arial"/>
                <w:lang w:val="en-US"/>
              </w:rPr>
              <w:t>I have uploaded a draft revision of the CR with a proposal to address those comments, see:</w:t>
            </w:r>
          </w:p>
          <w:p w:rsidR="000A0743" w:rsidRDefault="008E5119" w:rsidP="00A23A93">
            <w:pPr>
              <w:spacing w:after="0"/>
              <w:rPr>
                <w:rFonts w:ascii="Arial" w:hAnsi="Arial" w:cs="Arial"/>
                <w:lang w:val="en-US"/>
              </w:rPr>
            </w:pPr>
            <w:hyperlink r:id="rId241" w:history="1">
              <w:r w:rsidR="000A0743" w:rsidRPr="009B19C8">
                <w:rPr>
                  <w:rStyle w:val="Lienhypertexte"/>
                  <w:rFonts w:ascii="Arial" w:hAnsi="Arial" w:cs="Arial"/>
                  <w:lang w:val="en-US"/>
                </w:rPr>
                <w:t>https://www.3gpp.org/ftp/tsg_ct/TSG_CT/TSGC_88e/Inbox/Drafts/CP-201078_rev1_lc.zip</w:t>
              </w:r>
            </w:hyperlink>
          </w:p>
          <w:p w:rsidR="000A0743" w:rsidRDefault="000A0743" w:rsidP="00A23A93">
            <w:pPr>
              <w:spacing w:after="0"/>
              <w:rPr>
                <w:rFonts w:ascii="Arial" w:hAnsi="Arial" w:cs="Arial"/>
                <w:lang w:val="en-US"/>
              </w:rPr>
            </w:pPr>
          </w:p>
          <w:p w:rsidR="000A0743" w:rsidRPr="00250F02" w:rsidRDefault="000A0743" w:rsidP="00A23A93">
            <w:pPr>
              <w:spacing w:after="0"/>
              <w:rPr>
                <w:rFonts w:ascii="Arial" w:hAnsi="Arial" w:cs="Arial"/>
                <w:b/>
                <w:lang w:val="en-US"/>
              </w:rPr>
            </w:pPr>
            <w:r w:rsidRPr="00250F02">
              <w:rPr>
                <w:rFonts w:ascii="Arial" w:hAnsi="Arial" w:cs="Arial"/>
                <w:b/>
                <w:lang w:val="en-US"/>
              </w:rPr>
              <w:t>CATT</w:t>
            </w:r>
          </w:p>
          <w:p w:rsidR="000A0743" w:rsidRDefault="000A0743" w:rsidP="00250F02">
            <w:pPr>
              <w:spacing w:after="0"/>
              <w:rPr>
                <w:rFonts w:ascii="Arial" w:hAnsi="Arial" w:cs="Arial"/>
                <w:lang w:val="en-US"/>
              </w:rPr>
            </w:pPr>
            <w:r>
              <w:rPr>
                <w:rFonts w:ascii="Arial" w:hAnsi="Arial" w:cs="Arial"/>
                <w:lang w:val="en-US"/>
              </w:rPr>
              <w:t>A</w:t>
            </w:r>
            <w:r w:rsidRPr="00250F02">
              <w:rPr>
                <w:rFonts w:ascii="Arial" w:hAnsi="Arial" w:cs="Arial"/>
                <w:lang w:val="en-US"/>
              </w:rPr>
              <w:t>s an AT command for UE location privacy indication setting, it works with or without validity time even though validity time is an optional in stag</w:t>
            </w:r>
            <w:r>
              <w:rPr>
                <w:rFonts w:ascii="Arial" w:hAnsi="Arial" w:cs="Arial"/>
                <w:lang w:val="en-US"/>
              </w:rPr>
              <w:t>e 2.</w:t>
            </w:r>
          </w:p>
          <w:p w:rsidR="000A0743" w:rsidRDefault="000A0743" w:rsidP="00250F02">
            <w:pPr>
              <w:spacing w:after="0"/>
              <w:rPr>
                <w:rFonts w:ascii="Arial" w:hAnsi="Arial" w:cs="Arial"/>
                <w:lang w:val="en-US"/>
              </w:rPr>
            </w:pPr>
            <w:r w:rsidRPr="00250F02">
              <w:rPr>
                <w:rFonts w:ascii="Arial" w:hAnsi="Arial" w:cs="Arial"/>
                <w:lang w:val="en-US"/>
              </w:rPr>
              <w:t xml:space="preserve">If no company objects </w:t>
            </w:r>
            <w:r>
              <w:rPr>
                <w:rFonts w:ascii="Arial" w:hAnsi="Arial" w:cs="Arial"/>
                <w:lang w:val="en-US"/>
              </w:rPr>
              <w:t>to Qualcomm proposed</w:t>
            </w:r>
            <w:r w:rsidRPr="00250F02">
              <w:rPr>
                <w:rFonts w:ascii="Arial" w:hAnsi="Arial" w:cs="Arial"/>
                <w:lang w:val="en-US"/>
              </w:rPr>
              <w:t xml:space="preserve"> revision, </w:t>
            </w:r>
            <w:r>
              <w:rPr>
                <w:rFonts w:ascii="Arial" w:hAnsi="Arial" w:cs="Arial"/>
                <w:lang w:val="en-US"/>
              </w:rPr>
              <w:t>CATT is fine with this change and</w:t>
            </w:r>
            <w:r w:rsidRPr="00250F02">
              <w:rPr>
                <w:rFonts w:ascii="Arial" w:hAnsi="Arial" w:cs="Arial"/>
                <w:lang w:val="en-US"/>
              </w:rPr>
              <w:t xml:space="preserve">. </w:t>
            </w:r>
            <w:r>
              <w:rPr>
                <w:rFonts w:ascii="Arial" w:hAnsi="Arial" w:cs="Arial"/>
                <w:lang w:val="en-US"/>
              </w:rPr>
              <w:t>The other ones.</w:t>
            </w:r>
          </w:p>
          <w:p w:rsidR="000A0743" w:rsidRDefault="000A0743" w:rsidP="00250F02">
            <w:pPr>
              <w:spacing w:after="0"/>
              <w:rPr>
                <w:rFonts w:ascii="Arial" w:hAnsi="Arial" w:cs="Arial"/>
                <w:lang w:val="en-US"/>
              </w:rPr>
            </w:pPr>
          </w:p>
          <w:p w:rsidR="000A0743" w:rsidRPr="00D242D6" w:rsidRDefault="000A0743" w:rsidP="00250F02">
            <w:pPr>
              <w:spacing w:after="0"/>
              <w:rPr>
                <w:rFonts w:ascii="Arial" w:hAnsi="Arial" w:cs="Arial"/>
                <w:b/>
                <w:lang w:val="en-US"/>
              </w:rPr>
            </w:pPr>
            <w:r w:rsidRPr="00D242D6">
              <w:rPr>
                <w:rFonts w:ascii="Arial" w:hAnsi="Arial" w:cs="Arial"/>
                <w:b/>
                <w:lang w:val="en-US"/>
              </w:rPr>
              <w:t>Qualcomm</w:t>
            </w:r>
          </w:p>
          <w:p w:rsidR="000A0743" w:rsidRPr="00D242D6" w:rsidRDefault="000A0743" w:rsidP="00D242D6">
            <w:pPr>
              <w:spacing w:after="0"/>
              <w:rPr>
                <w:rFonts w:ascii="Arial" w:hAnsi="Arial" w:cs="Arial"/>
                <w:lang w:val="en-US"/>
              </w:rPr>
            </w:pPr>
            <w:r w:rsidRPr="00D242D6">
              <w:rPr>
                <w:rFonts w:ascii="Arial" w:hAnsi="Arial" w:cs="Arial"/>
                <w:lang w:val="en-US"/>
              </w:rPr>
              <w:t>Thanks for your feedback and you willingness to take into account my comments. Due to further comments received offline, I have uploaded an updated draft revision with the following additional changes:</w:t>
            </w:r>
          </w:p>
          <w:p w:rsidR="000A0743" w:rsidRPr="00D242D6" w:rsidRDefault="000A0743" w:rsidP="00D242D6">
            <w:pPr>
              <w:spacing w:after="0"/>
              <w:rPr>
                <w:rFonts w:ascii="Arial" w:hAnsi="Arial" w:cs="Arial"/>
                <w:lang w:val="en-US"/>
              </w:rPr>
            </w:pPr>
          </w:p>
          <w:p w:rsidR="000A0743" w:rsidRPr="00D242D6" w:rsidRDefault="000A0743" w:rsidP="00D242D6">
            <w:pPr>
              <w:spacing w:after="0"/>
              <w:rPr>
                <w:rFonts w:ascii="Arial" w:hAnsi="Arial" w:cs="Arial"/>
                <w:lang w:val="en-US"/>
              </w:rPr>
            </w:pPr>
            <w:r w:rsidRPr="00D242D6">
              <w:rPr>
                <w:rFonts w:ascii="Arial" w:hAnsi="Arial" w:cs="Arial"/>
                <w:lang w:val="en-US"/>
              </w:rPr>
              <w:t>Technical change:</w:t>
            </w:r>
          </w:p>
          <w:p w:rsidR="000A0743" w:rsidRPr="00D242D6" w:rsidRDefault="000A0743" w:rsidP="00D242D6">
            <w:pPr>
              <w:spacing w:after="0"/>
              <w:rPr>
                <w:rFonts w:ascii="Arial" w:hAnsi="Arial" w:cs="Arial"/>
                <w:lang w:val="en-US"/>
              </w:rPr>
            </w:pPr>
            <w:r w:rsidRPr="00D242D6">
              <w:rPr>
                <w:rFonts w:ascii="Arial" w:hAnsi="Arial" w:cs="Arial"/>
                <w:lang w:val="en-US"/>
              </w:rPr>
              <w:t>•</w:t>
            </w:r>
            <w:r w:rsidRPr="00D242D6">
              <w:rPr>
                <w:rFonts w:ascii="Arial" w:hAnsi="Arial" w:cs="Arial"/>
                <w:lang w:val="en-US"/>
              </w:rPr>
              <w:tab/>
              <w:t>Added a special form of the command that can be given as +CMOLPS=2 by which location requests will be allowed, and the value of start time and end time for the valid time period will be discarded</w:t>
            </w:r>
          </w:p>
          <w:p w:rsidR="000A0743" w:rsidRPr="00D242D6" w:rsidRDefault="000A0743" w:rsidP="00D242D6">
            <w:pPr>
              <w:spacing w:after="0"/>
              <w:rPr>
                <w:rFonts w:ascii="Arial" w:hAnsi="Arial" w:cs="Arial"/>
                <w:lang w:val="en-US"/>
              </w:rPr>
            </w:pPr>
          </w:p>
          <w:p w:rsidR="000A0743" w:rsidRPr="00D242D6" w:rsidRDefault="000A0743" w:rsidP="00D242D6">
            <w:pPr>
              <w:spacing w:after="0"/>
              <w:rPr>
                <w:rFonts w:ascii="Arial" w:hAnsi="Arial" w:cs="Arial"/>
                <w:lang w:val="en-US"/>
              </w:rPr>
            </w:pPr>
            <w:r w:rsidRPr="00D242D6">
              <w:rPr>
                <w:rFonts w:ascii="Arial" w:hAnsi="Arial" w:cs="Arial"/>
                <w:lang w:val="en-US"/>
              </w:rPr>
              <w:t>Editorial change:</w:t>
            </w:r>
          </w:p>
          <w:p w:rsidR="000A0743" w:rsidRPr="00D242D6" w:rsidRDefault="000A0743" w:rsidP="00D242D6">
            <w:pPr>
              <w:spacing w:after="0"/>
              <w:rPr>
                <w:rFonts w:ascii="Arial" w:hAnsi="Arial" w:cs="Arial"/>
                <w:lang w:val="en-US"/>
              </w:rPr>
            </w:pPr>
            <w:r w:rsidRPr="00D242D6">
              <w:rPr>
                <w:rFonts w:ascii="Arial" w:hAnsi="Arial" w:cs="Arial"/>
                <w:lang w:val="en-US"/>
              </w:rPr>
              <w:t>•</w:t>
            </w:r>
            <w:r w:rsidRPr="00D242D6">
              <w:rPr>
                <w:rFonts w:ascii="Arial" w:hAnsi="Arial" w:cs="Arial"/>
                <w:lang w:val="en-US"/>
              </w:rPr>
              <w:tab/>
              <w:t xml:space="preserve">Clarified that Informative examples is the last </w:t>
            </w:r>
            <w:proofErr w:type="spellStart"/>
            <w:r w:rsidRPr="00D242D6">
              <w:rPr>
                <w:rFonts w:ascii="Arial" w:hAnsi="Arial" w:cs="Arial"/>
                <w:lang w:val="en-US"/>
              </w:rPr>
              <w:t>subclause</w:t>
            </w:r>
            <w:proofErr w:type="spellEnd"/>
            <w:r w:rsidRPr="00D242D6">
              <w:rPr>
                <w:rFonts w:ascii="Arial" w:hAnsi="Arial" w:cs="Arial"/>
                <w:lang w:val="en-US"/>
              </w:rPr>
              <w:t xml:space="preserve"> in clause 8 by updating the </w:t>
            </w:r>
            <w:proofErr w:type="spellStart"/>
            <w:r w:rsidRPr="00D242D6">
              <w:rPr>
                <w:rFonts w:ascii="Arial" w:hAnsi="Arial" w:cs="Arial"/>
                <w:lang w:val="en-US"/>
              </w:rPr>
              <w:t>subclauses</w:t>
            </w:r>
            <w:proofErr w:type="spellEnd"/>
            <w:r w:rsidRPr="00D242D6">
              <w:rPr>
                <w:rFonts w:ascii="Arial" w:hAnsi="Arial" w:cs="Arial"/>
                <w:lang w:val="en-US"/>
              </w:rPr>
              <w:t xml:space="preserve"> numbering</w:t>
            </w:r>
          </w:p>
          <w:p w:rsidR="000A0743" w:rsidRPr="00D242D6" w:rsidRDefault="000A0743" w:rsidP="00D242D6">
            <w:pPr>
              <w:spacing w:after="0"/>
              <w:rPr>
                <w:rFonts w:ascii="Arial" w:hAnsi="Arial" w:cs="Arial"/>
                <w:lang w:val="en-US"/>
              </w:rPr>
            </w:pPr>
          </w:p>
          <w:p w:rsidR="000A0743" w:rsidRPr="00D242D6" w:rsidRDefault="000A0743" w:rsidP="00D242D6">
            <w:pPr>
              <w:spacing w:after="0"/>
              <w:rPr>
                <w:rFonts w:ascii="Arial" w:hAnsi="Arial" w:cs="Arial"/>
                <w:lang w:val="en-US"/>
              </w:rPr>
            </w:pPr>
            <w:r w:rsidRPr="00D242D6">
              <w:rPr>
                <w:rFonts w:ascii="Arial" w:hAnsi="Arial" w:cs="Arial"/>
                <w:lang w:val="en-US"/>
              </w:rPr>
              <w:t>The updated revision is available at:</w:t>
            </w:r>
          </w:p>
          <w:p w:rsidR="000A0743" w:rsidRDefault="008E5119" w:rsidP="00D242D6">
            <w:pPr>
              <w:spacing w:after="0"/>
              <w:rPr>
                <w:rFonts w:ascii="Arial" w:hAnsi="Arial" w:cs="Arial"/>
                <w:lang w:val="en-US"/>
              </w:rPr>
            </w:pPr>
            <w:hyperlink r:id="rId242" w:history="1">
              <w:r w:rsidR="000A0743" w:rsidRPr="00423531">
                <w:rPr>
                  <w:rStyle w:val="Lienhypertexte"/>
                  <w:rFonts w:ascii="Arial" w:hAnsi="Arial" w:cs="Arial"/>
                  <w:lang w:val="en-US"/>
                </w:rPr>
                <w:t>https://www.3gpp.org/ftp/tsg_ct/TSG_CT/TSGC_88e/Inbox/Drafts/CP-201078_rev1_lc2.zip</w:t>
              </w:r>
            </w:hyperlink>
          </w:p>
          <w:p w:rsidR="000A0743" w:rsidRDefault="000A0743" w:rsidP="00D242D6">
            <w:pPr>
              <w:spacing w:after="0"/>
              <w:rPr>
                <w:rFonts w:ascii="Arial" w:hAnsi="Arial" w:cs="Arial"/>
                <w:lang w:val="en-US"/>
              </w:rPr>
            </w:pPr>
          </w:p>
          <w:p w:rsidR="000A0743" w:rsidRPr="00F55929" w:rsidRDefault="000A0743" w:rsidP="00D242D6">
            <w:pPr>
              <w:spacing w:after="0"/>
              <w:rPr>
                <w:rFonts w:ascii="Arial" w:hAnsi="Arial" w:cs="Arial"/>
                <w:lang w:val="en-US"/>
              </w:rPr>
            </w:pPr>
          </w:p>
        </w:tc>
      </w:tr>
      <w:tr w:rsidR="00BB382B" w:rsidRPr="00F55929" w:rsidTr="00EC2DB5">
        <w:trPr>
          <w:cantSplit/>
        </w:trPr>
        <w:tc>
          <w:tcPr>
            <w:tcW w:w="993" w:type="dxa"/>
            <w:tcBorders>
              <w:top w:val="single" w:sz="4" w:space="0" w:color="auto"/>
              <w:left w:val="single" w:sz="18" w:space="0" w:color="auto"/>
              <w:bottom w:val="nil"/>
              <w:right w:val="single" w:sz="4" w:space="0" w:color="auto"/>
            </w:tcBorders>
            <w:shd w:val="clear" w:color="auto" w:fill="FF0000"/>
          </w:tcPr>
          <w:p w:rsidR="00BB382B" w:rsidRPr="00F55929" w:rsidRDefault="00BB382B" w:rsidP="00EC2DB5">
            <w:pPr>
              <w:spacing w:after="0"/>
              <w:rPr>
                <w:rFonts w:ascii="Arial" w:hAnsi="Arial" w:cs="Arial"/>
                <w:b/>
                <w:bCs/>
                <w:lang w:val="en-US"/>
              </w:rPr>
            </w:pPr>
            <w:r>
              <w:rPr>
                <w:rFonts w:ascii="Arial" w:hAnsi="Arial" w:cs="Arial"/>
                <w:b/>
                <w:bCs/>
                <w:lang w:val="en-US"/>
              </w:rPr>
              <w:lastRenderedPageBreak/>
              <w:t>C</w:t>
            </w:r>
          </w:p>
        </w:tc>
        <w:tc>
          <w:tcPr>
            <w:tcW w:w="1984" w:type="dxa"/>
            <w:tcBorders>
              <w:top w:val="single" w:sz="4" w:space="0" w:color="auto"/>
              <w:left w:val="single" w:sz="4" w:space="0" w:color="auto"/>
              <w:bottom w:val="nil"/>
              <w:right w:val="single" w:sz="4" w:space="0" w:color="auto"/>
            </w:tcBorders>
            <w:shd w:val="clear" w:color="auto" w:fill="auto"/>
          </w:tcPr>
          <w:p w:rsidR="00BB382B" w:rsidRPr="00F55929" w:rsidRDefault="00BB382B" w:rsidP="00EC2DB5">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FFFF00"/>
          </w:tcPr>
          <w:p w:rsidR="00BB382B" w:rsidRPr="00F55929" w:rsidRDefault="00BB382B" w:rsidP="00EC2DB5">
            <w:pPr>
              <w:spacing w:after="0"/>
              <w:rPr>
                <w:rFonts w:ascii="Arial" w:hAnsi="Arial" w:cs="Arial"/>
                <w:color w:val="000000"/>
                <w:sz w:val="14"/>
                <w:szCs w:val="14"/>
                <w:lang w:val="en-US"/>
              </w:rPr>
            </w:pPr>
            <w:hyperlink r:id="rId243" w:tgtFrame="_blank" w:history="1">
              <w:r>
                <w:rPr>
                  <w:rStyle w:val="Lienhypertexte"/>
                  <w:rFonts w:ascii="Arial" w:hAnsi="Arial" w:cs="Arial"/>
                  <w:sz w:val="14"/>
                  <w:szCs w:val="14"/>
                  <w:lang w:val="en-US"/>
                </w:rPr>
                <w:t>CP</w:t>
              </w:r>
              <w:r>
                <w:rPr>
                  <w:rStyle w:val="Lienhypertexte"/>
                  <w:rFonts w:ascii="Arial" w:hAnsi="Arial" w:cs="Arial"/>
                  <w:sz w:val="14"/>
                  <w:szCs w:val="14"/>
                  <w:lang w:val="en-US"/>
                </w:rPr>
                <w:noBreakHyphen/>
                <w:t xml:space="preserve">201351 </w:t>
              </w:r>
            </w:hyperlink>
          </w:p>
        </w:tc>
        <w:tc>
          <w:tcPr>
            <w:tcW w:w="3969" w:type="dxa"/>
            <w:tcBorders>
              <w:top w:val="single" w:sz="4" w:space="0" w:color="auto"/>
              <w:left w:val="single" w:sz="4" w:space="0" w:color="auto"/>
              <w:bottom w:val="nil"/>
              <w:right w:val="single" w:sz="4" w:space="0" w:color="auto"/>
            </w:tcBorders>
            <w:shd w:val="clear" w:color="auto" w:fill="FFFF00"/>
          </w:tcPr>
          <w:p w:rsidR="00BB382B" w:rsidRPr="00F55929" w:rsidRDefault="00BB382B" w:rsidP="00EC2DB5">
            <w:pPr>
              <w:spacing w:after="0"/>
              <w:rPr>
                <w:rFonts w:ascii="Arial" w:hAnsi="Arial" w:cs="Arial"/>
                <w:snapToGrid w:val="0"/>
                <w:color w:val="000000"/>
                <w:lang w:val="en-US"/>
              </w:rPr>
            </w:pPr>
            <w:r w:rsidRPr="00F55929">
              <w:rPr>
                <w:rFonts w:ascii="Arial" w:hAnsi="Arial" w:cs="Arial"/>
                <w:snapToGrid w:val="0"/>
                <w:color w:val="000000"/>
                <w:lang w:val="en-US"/>
              </w:rPr>
              <w:t xml:space="preserve">New AT command supporting for 5G Location Services </w:t>
            </w:r>
          </w:p>
        </w:tc>
        <w:tc>
          <w:tcPr>
            <w:tcW w:w="1383" w:type="dxa"/>
            <w:gridSpan w:val="2"/>
            <w:tcBorders>
              <w:top w:val="single" w:sz="4" w:space="0" w:color="auto"/>
              <w:left w:val="single" w:sz="4" w:space="0" w:color="auto"/>
              <w:bottom w:val="nil"/>
              <w:right w:val="single" w:sz="4" w:space="0" w:color="auto"/>
            </w:tcBorders>
            <w:shd w:val="clear" w:color="auto" w:fill="FFFF00"/>
          </w:tcPr>
          <w:p w:rsidR="00BB382B" w:rsidRPr="00F55929" w:rsidRDefault="00BB382B" w:rsidP="00EC2DB5">
            <w:pPr>
              <w:spacing w:after="0"/>
              <w:rPr>
                <w:rFonts w:ascii="Arial" w:hAnsi="Arial" w:cs="Arial"/>
                <w:color w:val="000000"/>
                <w:lang w:val="en-US"/>
              </w:rPr>
            </w:pPr>
            <w:r w:rsidRPr="00F55929">
              <w:rPr>
                <w:rFonts w:ascii="Arial" w:hAnsi="Arial" w:cs="Arial"/>
                <w:color w:val="000000"/>
                <w:lang w:val="en-US"/>
              </w:rPr>
              <w:t xml:space="preserve">CATT </w:t>
            </w:r>
          </w:p>
        </w:tc>
        <w:tc>
          <w:tcPr>
            <w:tcW w:w="1026" w:type="dxa"/>
            <w:tcBorders>
              <w:top w:val="single" w:sz="4" w:space="0" w:color="auto"/>
              <w:left w:val="single" w:sz="4" w:space="0" w:color="auto"/>
              <w:bottom w:val="nil"/>
              <w:right w:val="single" w:sz="4" w:space="0" w:color="auto"/>
            </w:tcBorders>
            <w:shd w:val="clear" w:color="auto" w:fill="FFFF00"/>
          </w:tcPr>
          <w:p w:rsidR="00BB382B" w:rsidRPr="00F55929" w:rsidRDefault="00BB382B" w:rsidP="00EC2DB5">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FFFF00"/>
          </w:tcPr>
          <w:p w:rsidR="00BB382B" w:rsidRPr="00F55929" w:rsidRDefault="00BB382B" w:rsidP="00BB382B">
            <w:pPr>
              <w:spacing w:after="0"/>
              <w:rPr>
                <w:rFonts w:ascii="Arial" w:hAnsi="Arial" w:cs="Arial"/>
                <w:lang w:val="en-US"/>
              </w:rPr>
            </w:pPr>
            <w:r>
              <w:rPr>
                <w:rFonts w:ascii="Arial" w:hAnsi="Arial" w:cs="Arial"/>
                <w:lang w:val="en-US"/>
              </w:rPr>
              <w:t>Revision of CP-201078</w:t>
            </w:r>
          </w:p>
        </w:tc>
      </w:tr>
      <w:tr w:rsidR="000A0743" w:rsidRPr="00F55929" w:rsidTr="002537C1">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7C4B07">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7C4B07">
            <w:pPr>
              <w:spacing w:after="0"/>
              <w:rPr>
                <w:rFonts w:ascii="Arial" w:hAnsi="Arial" w:cs="Arial"/>
                <w:color w:val="000000"/>
                <w:sz w:val="14"/>
                <w:szCs w:val="14"/>
                <w:lang w:val="en-US"/>
              </w:rPr>
            </w:pPr>
            <w:hyperlink r:id="rId244"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201079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snapToGrid w:val="0"/>
                <w:color w:val="000000"/>
                <w:lang w:val="en-US"/>
              </w:rPr>
            </w:pPr>
            <w:r w:rsidRPr="00F55929">
              <w:rPr>
                <w:rFonts w:ascii="Arial" w:hAnsi="Arial" w:cs="Arial"/>
                <w:snapToGrid w:val="0"/>
                <w:color w:val="000000"/>
                <w:lang w:val="en-US"/>
              </w:rPr>
              <w:t xml:space="preserve">Removing the ENs for the enhancement to 5G Location </w:t>
            </w:r>
            <w:proofErr w:type="spellStart"/>
            <w:r w:rsidRPr="00F55929">
              <w:rPr>
                <w:rFonts w:ascii="Arial" w:hAnsi="Arial" w:cs="Arial"/>
                <w:snapToGrid w:val="0"/>
                <w:color w:val="000000"/>
                <w:lang w:val="en-US"/>
              </w:rPr>
              <w:t>Serivces</w:t>
            </w:r>
            <w:proofErr w:type="spellEnd"/>
            <w:r w:rsidRPr="00F55929">
              <w:rPr>
                <w:rFonts w:ascii="Arial" w:hAnsi="Arial" w:cs="Arial"/>
                <w:snapToGrid w:val="0"/>
                <w:color w:val="000000"/>
                <w:lang w:val="en-US"/>
              </w:rPr>
              <w:t xml:space="preserve">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color w:val="000000"/>
                <w:lang w:val="en-US"/>
              </w:rPr>
            </w:pPr>
            <w:r w:rsidRPr="00F55929">
              <w:rPr>
                <w:rFonts w:ascii="Arial" w:hAnsi="Arial" w:cs="Arial"/>
                <w:color w:val="000000"/>
                <w:lang w:val="en-US"/>
              </w:rPr>
              <w:t xml:space="preserve">CATT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color w:val="000000"/>
                <w:lang w:val="en-US"/>
              </w:rPr>
            </w:pPr>
            <w:r>
              <w:rPr>
                <w:rFonts w:ascii="Arial" w:hAnsi="Arial" w:cs="Arial"/>
                <w:color w:val="000000"/>
                <w:lang w:val="en-US"/>
              </w:rPr>
              <w:t>Revised to</w:t>
            </w:r>
            <w:r w:rsidR="00BB382B">
              <w:rPr>
                <w:rFonts w:ascii="Arial" w:hAnsi="Arial" w:cs="Arial"/>
                <w:color w:val="000000"/>
                <w:lang w:val="en-US"/>
              </w:rPr>
              <w:t xml:space="preserve"> </w:t>
            </w:r>
            <w:r w:rsidR="003C1583">
              <w:rPr>
                <w:rFonts w:ascii="Arial" w:hAnsi="Arial" w:cs="Arial"/>
                <w:color w:val="000000"/>
                <w:lang w:val="en-US"/>
              </w:rPr>
              <w:t>1352</w:t>
            </w:r>
          </w:p>
        </w:tc>
        <w:tc>
          <w:tcPr>
            <w:tcW w:w="4678" w:type="dxa"/>
            <w:tcBorders>
              <w:top w:val="single" w:sz="4" w:space="0" w:color="auto"/>
              <w:left w:val="single" w:sz="4" w:space="0" w:color="auto"/>
              <w:bottom w:val="nil"/>
              <w:right w:val="single" w:sz="18" w:space="0" w:color="auto"/>
            </w:tcBorders>
            <w:shd w:val="clear" w:color="auto" w:fill="auto"/>
          </w:tcPr>
          <w:p w:rsidR="000A0743" w:rsidRDefault="000A0743" w:rsidP="007C4B07">
            <w:pPr>
              <w:spacing w:after="0"/>
              <w:rPr>
                <w:rFonts w:ascii="Arial" w:hAnsi="Arial" w:cs="Arial"/>
                <w:lang w:val="en-US"/>
              </w:rPr>
            </w:pPr>
            <w:r>
              <w:rPr>
                <w:rFonts w:ascii="Arial" w:hAnsi="Arial" w:cs="Arial"/>
                <w:lang w:val="en-US"/>
              </w:rPr>
              <w:t xml:space="preserve">Revision of </w:t>
            </w:r>
            <w:r w:rsidRPr="004357BF">
              <w:rPr>
                <w:rFonts w:ascii="Arial" w:hAnsi="Arial" w:cs="Arial"/>
                <w:lang w:val="en-US"/>
              </w:rPr>
              <w:t>C1-204147</w:t>
            </w:r>
            <w:r>
              <w:rPr>
                <w:rFonts w:ascii="Arial" w:hAnsi="Arial" w:cs="Arial"/>
                <w:lang w:val="en-US"/>
              </w:rPr>
              <w:t xml:space="preserve"> discussed in CT1</w:t>
            </w:r>
          </w:p>
          <w:p w:rsidR="000A0743" w:rsidRDefault="000A0743" w:rsidP="007C4B07">
            <w:pPr>
              <w:spacing w:after="0"/>
              <w:rPr>
                <w:rFonts w:ascii="Arial" w:hAnsi="Arial" w:cs="Arial"/>
                <w:lang w:val="en-US"/>
              </w:rPr>
            </w:pPr>
          </w:p>
          <w:p w:rsidR="000A0743" w:rsidRDefault="000A0743" w:rsidP="00AB427B">
            <w:pPr>
              <w:spacing w:after="0"/>
              <w:rPr>
                <w:rFonts w:ascii="Arial" w:hAnsi="Arial" w:cs="Arial"/>
                <w:b/>
                <w:color w:val="FF0000"/>
                <w:lang w:val="en-US"/>
              </w:rPr>
            </w:pPr>
            <w:r w:rsidRPr="00AB427B">
              <w:rPr>
                <w:rFonts w:ascii="Arial" w:hAnsi="Arial" w:cs="Arial"/>
                <w:b/>
                <w:color w:val="FF0000"/>
                <w:lang w:val="en-US"/>
              </w:rPr>
              <w:t>Comment: For release 15. Incorrect WI. Should be 5GS_Ph1-CT. Revision needed</w:t>
            </w:r>
          </w:p>
          <w:p w:rsidR="000A0743" w:rsidRDefault="000A0743" w:rsidP="00AB427B">
            <w:pPr>
              <w:spacing w:after="0"/>
              <w:rPr>
                <w:rFonts w:ascii="Arial" w:hAnsi="Arial" w:cs="Arial"/>
                <w:b/>
                <w:color w:val="FF0000"/>
                <w:lang w:val="en-US"/>
              </w:rPr>
            </w:pPr>
          </w:p>
          <w:p w:rsidR="000A0743" w:rsidRPr="00FD2E1E" w:rsidRDefault="000A0743" w:rsidP="00AB427B">
            <w:pPr>
              <w:spacing w:after="0"/>
              <w:rPr>
                <w:rFonts w:ascii="Arial" w:hAnsi="Arial" w:cs="Arial"/>
                <w:b/>
                <w:lang w:val="en-US"/>
              </w:rPr>
            </w:pPr>
            <w:r w:rsidRPr="00FD2E1E">
              <w:rPr>
                <w:rFonts w:ascii="Arial" w:hAnsi="Arial" w:cs="Arial"/>
                <w:b/>
                <w:lang w:val="en-US"/>
              </w:rPr>
              <w:t>CATT</w:t>
            </w:r>
          </w:p>
          <w:p w:rsidR="000A0743" w:rsidRDefault="000A0743" w:rsidP="00AB427B">
            <w:pPr>
              <w:spacing w:after="0"/>
              <w:rPr>
                <w:rFonts w:ascii="Arial" w:hAnsi="Arial" w:cs="Arial"/>
                <w:lang w:val="en-US"/>
              </w:rPr>
            </w:pPr>
            <w:r>
              <w:rPr>
                <w:rFonts w:ascii="Arial" w:hAnsi="Arial" w:cs="Arial"/>
                <w:lang w:val="en-US"/>
              </w:rPr>
              <w:t>Draft Revision</w:t>
            </w:r>
            <w:r w:rsidRPr="005E6B5C">
              <w:rPr>
                <w:rFonts w:ascii="Arial" w:hAnsi="Arial" w:cs="Arial"/>
                <w:lang w:val="en-US"/>
              </w:rPr>
              <w:t>: WID code is changed to “5GS_Ph1-CT” and some typo corrections;</w:t>
            </w:r>
          </w:p>
          <w:p w:rsidR="000A0743" w:rsidRDefault="000A0743" w:rsidP="00AB427B">
            <w:pPr>
              <w:spacing w:after="0"/>
              <w:rPr>
                <w:rFonts w:ascii="Arial" w:hAnsi="Arial" w:cs="Arial"/>
                <w:lang w:val="en-US"/>
              </w:rPr>
            </w:pPr>
          </w:p>
          <w:p w:rsidR="000A0743" w:rsidRDefault="000A0743" w:rsidP="00FD2E1E">
            <w:pPr>
              <w:spacing w:after="0"/>
              <w:rPr>
                <w:rFonts w:ascii="Arial" w:hAnsi="Arial" w:cs="Arial"/>
                <w:lang w:val="en-US"/>
              </w:rPr>
            </w:pPr>
            <w:r w:rsidRPr="00FD2E1E">
              <w:rPr>
                <w:rFonts w:ascii="Arial" w:hAnsi="Arial" w:cs="Arial"/>
                <w:b/>
                <w:lang w:val="en-US"/>
              </w:rPr>
              <w:t>Ericsson</w:t>
            </w:r>
            <w:r>
              <w:rPr>
                <w:rFonts w:ascii="Arial" w:hAnsi="Arial" w:cs="Arial"/>
                <w:lang w:val="en-US"/>
              </w:rPr>
              <w:t>:</w:t>
            </w:r>
          </w:p>
          <w:p w:rsidR="000A0743" w:rsidRDefault="000A0743" w:rsidP="00FD2E1E">
            <w:pPr>
              <w:spacing w:after="0"/>
              <w:rPr>
                <w:rFonts w:ascii="Arial" w:hAnsi="Arial" w:cs="Arial"/>
                <w:lang w:val="en-US"/>
              </w:rPr>
            </w:pPr>
            <w:r w:rsidRPr="00FD2E1E">
              <w:rPr>
                <w:rFonts w:ascii="Arial" w:hAnsi="Arial" w:cs="Arial"/>
                <w:lang w:val="en-US"/>
              </w:rPr>
              <w:t>fine</w:t>
            </w:r>
            <w:r>
              <w:rPr>
                <w:rFonts w:ascii="Arial" w:hAnsi="Arial" w:cs="Arial"/>
                <w:lang w:val="en-US"/>
              </w:rPr>
              <w:t xml:space="preserve"> with the proposed revisions in D</w:t>
            </w:r>
            <w:r w:rsidRPr="00FD2E1E">
              <w:rPr>
                <w:rFonts w:ascii="Arial" w:hAnsi="Arial" w:cs="Arial"/>
                <w:lang w:val="en-US"/>
              </w:rPr>
              <w:t xml:space="preserve">raft-CP-201079-v1 </w:t>
            </w:r>
          </w:p>
          <w:p w:rsidR="000A0743" w:rsidRDefault="000A0743" w:rsidP="00FD2E1E">
            <w:pPr>
              <w:spacing w:after="0"/>
              <w:rPr>
                <w:rFonts w:ascii="Arial" w:hAnsi="Arial" w:cs="Arial"/>
                <w:lang w:val="en-US"/>
              </w:rPr>
            </w:pPr>
          </w:p>
          <w:p w:rsidR="000A0743" w:rsidRPr="00FD2E1E" w:rsidRDefault="000A0743" w:rsidP="00FD2E1E">
            <w:pPr>
              <w:spacing w:after="0"/>
              <w:rPr>
                <w:rFonts w:ascii="Arial" w:hAnsi="Arial" w:cs="Arial"/>
                <w:b/>
                <w:lang w:val="en-US"/>
              </w:rPr>
            </w:pPr>
            <w:proofErr w:type="spellStart"/>
            <w:r w:rsidRPr="00FD2E1E">
              <w:rPr>
                <w:rFonts w:ascii="Arial" w:hAnsi="Arial" w:cs="Arial"/>
                <w:b/>
                <w:lang w:val="en-US"/>
              </w:rPr>
              <w:t>Mediatek</w:t>
            </w:r>
            <w:proofErr w:type="spellEnd"/>
          </w:p>
          <w:p w:rsidR="000A0743" w:rsidRDefault="000A0743" w:rsidP="00FD2E1E">
            <w:pPr>
              <w:spacing w:after="0"/>
              <w:rPr>
                <w:rFonts w:ascii="Arial" w:hAnsi="Arial" w:cs="Arial"/>
                <w:lang w:val="en-US"/>
              </w:rPr>
            </w:pPr>
            <w:r>
              <w:rPr>
                <w:rFonts w:ascii="Arial" w:hAnsi="Arial" w:cs="Arial"/>
                <w:lang w:val="en-US"/>
              </w:rPr>
              <w:t>Fine with the proposed revisions</w:t>
            </w:r>
          </w:p>
          <w:p w:rsidR="000A0743" w:rsidRDefault="000A0743" w:rsidP="00FD2E1E">
            <w:pPr>
              <w:spacing w:after="0"/>
              <w:rPr>
                <w:rFonts w:ascii="Arial" w:hAnsi="Arial" w:cs="Arial"/>
                <w:lang w:val="en-US"/>
              </w:rPr>
            </w:pPr>
          </w:p>
          <w:p w:rsidR="000A0743" w:rsidRDefault="000A0743" w:rsidP="00FD2E1E">
            <w:pPr>
              <w:spacing w:after="0"/>
              <w:rPr>
                <w:rFonts w:ascii="Arial" w:hAnsi="Arial" w:cs="Arial"/>
                <w:lang w:val="en-US"/>
              </w:rPr>
            </w:pPr>
            <w:r w:rsidRPr="005802BA">
              <w:rPr>
                <w:rFonts w:ascii="Arial" w:hAnsi="Arial" w:cs="Arial"/>
                <w:b/>
                <w:lang w:val="en-US"/>
              </w:rPr>
              <w:t>Qualcomm</w:t>
            </w:r>
            <w:r>
              <w:rPr>
                <w:rFonts w:ascii="Arial" w:hAnsi="Arial" w:cs="Arial"/>
                <w:lang w:val="en-US"/>
              </w:rPr>
              <w:t>:</w:t>
            </w:r>
          </w:p>
          <w:p w:rsidR="000A0743" w:rsidRPr="005E6B5C" w:rsidRDefault="000A0743" w:rsidP="00FD2E1E">
            <w:pPr>
              <w:spacing w:after="0"/>
              <w:rPr>
                <w:rFonts w:ascii="Arial" w:hAnsi="Arial" w:cs="Arial"/>
                <w:lang w:val="en-US"/>
              </w:rPr>
            </w:pPr>
            <w:r w:rsidRPr="005802BA">
              <w:rPr>
                <w:rFonts w:ascii="Arial" w:hAnsi="Arial" w:cs="Arial"/>
                <w:lang w:val="en-US"/>
              </w:rPr>
              <w:t xml:space="preserve">There is a formatting issue with the proposed revision of CP-201080: in </w:t>
            </w:r>
            <w:proofErr w:type="spellStart"/>
            <w:r w:rsidRPr="005802BA">
              <w:rPr>
                <w:rFonts w:ascii="Arial" w:hAnsi="Arial" w:cs="Arial"/>
                <w:lang w:val="en-US"/>
              </w:rPr>
              <w:t>subclause</w:t>
            </w:r>
            <w:proofErr w:type="spellEnd"/>
            <w:r w:rsidRPr="005802BA">
              <w:rPr>
                <w:rFonts w:ascii="Arial" w:hAnsi="Arial" w:cs="Arial"/>
                <w:lang w:val="en-US"/>
              </w:rPr>
              <w:t xml:space="preserve"> 8.55, after all changes are accepted, the last bullet of the list is misaligned</w:t>
            </w:r>
          </w:p>
        </w:tc>
      </w:tr>
      <w:tr w:rsidR="003C1583" w:rsidRPr="00F55929" w:rsidTr="00EC2DB5">
        <w:trPr>
          <w:cantSplit/>
        </w:trPr>
        <w:tc>
          <w:tcPr>
            <w:tcW w:w="993" w:type="dxa"/>
            <w:tcBorders>
              <w:top w:val="single" w:sz="4" w:space="0" w:color="auto"/>
              <w:left w:val="single" w:sz="18" w:space="0" w:color="auto"/>
              <w:bottom w:val="nil"/>
              <w:right w:val="single" w:sz="4" w:space="0" w:color="auto"/>
            </w:tcBorders>
            <w:shd w:val="clear" w:color="auto" w:fill="FF0000"/>
          </w:tcPr>
          <w:p w:rsidR="003C1583" w:rsidRPr="00F55929" w:rsidRDefault="003C1583" w:rsidP="00EC2DB5">
            <w:pPr>
              <w:spacing w:after="0"/>
              <w:rPr>
                <w:rFonts w:ascii="Arial" w:hAnsi="Arial" w:cs="Arial"/>
                <w:b/>
                <w:bCs/>
                <w:lang w:val="en-US"/>
              </w:rPr>
            </w:pPr>
            <w:r>
              <w:rPr>
                <w:rFonts w:ascii="Arial" w:hAnsi="Arial" w:cs="Arial"/>
                <w:b/>
                <w:bCs/>
                <w:lang w:val="en-US"/>
              </w:rPr>
              <w:t>C</w:t>
            </w:r>
          </w:p>
        </w:tc>
        <w:tc>
          <w:tcPr>
            <w:tcW w:w="1984" w:type="dxa"/>
            <w:tcBorders>
              <w:top w:val="single" w:sz="4" w:space="0" w:color="auto"/>
              <w:left w:val="single" w:sz="4" w:space="0" w:color="auto"/>
              <w:bottom w:val="nil"/>
              <w:right w:val="single" w:sz="4" w:space="0" w:color="auto"/>
            </w:tcBorders>
            <w:shd w:val="clear" w:color="auto" w:fill="auto"/>
          </w:tcPr>
          <w:p w:rsidR="003C1583" w:rsidRPr="00F55929" w:rsidRDefault="003C1583" w:rsidP="00EC2DB5">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FFFF00"/>
          </w:tcPr>
          <w:p w:rsidR="003C1583" w:rsidRPr="00F55929" w:rsidRDefault="003C1583" w:rsidP="00EC2DB5">
            <w:pPr>
              <w:spacing w:after="0"/>
              <w:rPr>
                <w:rFonts w:ascii="Arial" w:hAnsi="Arial" w:cs="Arial"/>
                <w:color w:val="000000"/>
                <w:sz w:val="14"/>
                <w:szCs w:val="14"/>
                <w:lang w:val="en-US"/>
              </w:rPr>
            </w:pPr>
            <w:hyperlink r:id="rId245" w:tgtFrame="_blank" w:history="1">
              <w:r>
                <w:rPr>
                  <w:rStyle w:val="Lienhypertexte"/>
                  <w:rFonts w:ascii="Arial" w:hAnsi="Arial" w:cs="Arial"/>
                  <w:sz w:val="14"/>
                  <w:szCs w:val="14"/>
                  <w:lang w:val="en-US"/>
                </w:rPr>
                <w:t>CP</w:t>
              </w:r>
              <w:r>
                <w:rPr>
                  <w:rStyle w:val="Lienhypertexte"/>
                  <w:rFonts w:ascii="Arial" w:hAnsi="Arial" w:cs="Arial"/>
                  <w:sz w:val="14"/>
                  <w:szCs w:val="14"/>
                  <w:lang w:val="en-US"/>
                </w:rPr>
                <w:noBreakHyphen/>
                <w:t xml:space="preserve">201352 </w:t>
              </w:r>
            </w:hyperlink>
          </w:p>
        </w:tc>
        <w:tc>
          <w:tcPr>
            <w:tcW w:w="3969" w:type="dxa"/>
            <w:tcBorders>
              <w:top w:val="single" w:sz="4" w:space="0" w:color="auto"/>
              <w:left w:val="single" w:sz="4" w:space="0" w:color="auto"/>
              <w:bottom w:val="nil"/>
              <w:right w:val="single" w:sz="4" w:space="0" w:color="auto"/>
            </w:tcBorders>
            <w:shd w:val="clear" w:color="auto" w:fill="FFFF00"/>
          </w:tcPr>
          <w:p w:rsidR="003C1583" w:rsidRPr="00F55929" w:rsidRDefault="003C1583" w:rsidP="00EC2DB5">
            <w:pPr>
              <w:spacing w:after="0"/>
              <w:rPr>
                <w:rFonts w:ascii="Arial" w:hAnsi="Arial" w:cs="Arial"/>
                <w:snapToGrid w:val="0"/>
                <w:color w:val="000000"/>
                <w:lang w:val="en-US"/>
              </w:rPr>
            </w:pPr>
            <w:r w:rsidRPr="00F55929">
              <w:rPr>
                <w:rFonts w:ascii="Arial" w:hAnsi="Arial" w:cs="Arial"/>
                <w:snapToGrid w:val="0"/>
                <w:color w:val="000000"/>
                <w:lang w:val="en-US"/>
              </w:rPr>
              <w:t xml:space="preserve">Removing the ENs for the enhancement to 5G Location </w:t>
            </w:r>
            <w:proofErr w:type="spellStart"/>
            <w:r w:rsidRPr="00F55929">
              <w:rPr>
                <w:rFonts w:ascii="Arial" w:hAnsi="Arial" w:cs="Arial"/>
                <w:snapToGrid w:val="0"/>
                <w:color w:val="000000"/>
                <w:lang w:val="en-US"/>
              </w:rPr>
              <w:t>Serivces</w:t>
            </w:r>
            <w:proofErr w:type="spellEnd"/>
            <w:r w:rsidRPr="00F55929">
              <w:rPr>
                <w:rFonts w:ascii="Arial" w:hAnsi="Arial" w:cs="Arial"/>
                <w:snapToGrid w:val="0"/>
                <w:color w:val="000000"/>
                <w:lang w:val="en-US"/>
              </w:rPr>
              <w:t xml:space="preserve"> </w:t>
            </w:r>
          </w:p>
        </w:tc>
        <w:tc>
          <w:tcPr>
            <w:tcW w:w="1383" w:type="dxa"/>
            <w:gridSpan w:val="2"/>
            <w:tcBorders>
              <w:top w:val="single" w:sz="4" w:space="0" w:color="auto"/>
              <w:left w:val="single" w:sz="4" w:space="0" w:color="auto"/>
              <w:bottom w:val="nil"/>
              <w:right w:val="single" w:sz="4" w:space="0" w:color="auto"/>
            </w:tcBorders>
            <w:shd w:val="clear" w:color="auto" w:fill="FFFF00"/>
          </w:tcPr>
          <w:p w:rsidR="003C1583" w:rsidRPr="00F55929" w:rsidRDefault="003C1583" w:rsidP="00EC2DB5">
            <w:pPr>
              <w:spacing w:after="0"/>
              <w:rPr>
                <w:rFonts w:ascii="Arial" w:hAnsi="Arial" w:cs="Arial"/>
                <w:color w:val="000000"/>
                <w:lang w:val="en-US"/>
              </w:rPr>
            </w:pPr>
            <w:r w:rsidRPr="00F55929">
              <w:rPr>
                <w:rFonts w:ascii="Arial" w:hAnsi="Arial" w:cs="Arial"/>
                <w:color w:val="000000"/>
                <w:lang w:val="en-US"/>
              </w:rPr>
              <w:t xml:space="preserve">CATT </w:t>
            </w:r>
          </w:p>
        </w:tc>
        <w:tc>
          <w:tcPr>
            <w:tcW w:w="1026" w:type="dxa"/>
            <w:tcBorders>
              <w:top w:val="single" w:sz="4" w:space="0" w:color="auto"/>
              <w:left w:val="single" w:sz="4" w:space="0" w:color="auto"/>
              <w:bottom w:val="nil"/>
              <w:right w:val="single" w:sz="4" w:space="0" w:color="auto"/>
            </w:tcBorders>
            <w:shd w:val="clear" w:color="auto" w:fill="FFFF00"/>
          </w:tcPr>
          <w:p w:rsidR="003C1583" w:rsidRPr="00F55929" w:rsidRDefault="003C1583" w:rsidP="00EC2DB5">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FFFF00"/>
          </w:tcPr>
          <w:p w:rsidR="003C1583" w:rsidRDefault="003C1583" w:rsidP="00EC2DB5">
            <w:pPr>
              <w:spacing w:after="0"/>
              <w:rPr>
                <w:rFonts w:ascii="Arial" w:hAnsi="Arial" w:cs="Arial"/>
                <w:lang w:val="en-US"/>
              </w:rPr>
            </w:pPr>
            <w:r>
              <w:rPr>
                <w:rFonts w:ascii="Arial" w:hAnsi="Arial" w:cs="Arial"/>
                <w:lang w:val="en-US"/>
              </w:rPr>
              <w:t>Revision of CP-201079</w:t>
            </w:r>
          </w:p>
          <w:p w:rsidR="003C1583" w:rsidRPr="005E6B5C" w:rsidRDefault="003C1583" w:rsidP="00EC2DB5">
            <w:pPr>
              <w:spacing w:after="0"/>
              <w:rPr>
                <w:rFonts w:ascii="Arial" w:hAnsi="Arial" w:cs="Arial"/>
                <w:lang w:val="en-US"/>
              </w:rPr>
            </w:pPr>
          </w:p>
        </w:tc>
      </w:tr>
      <w:tr w:rsidR="000A0743" w:rsidRPr="00F55929" w:rsidTr="002537C1">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7C4B07">
            <w:pPr>
              <w:spacing w:after="0"/>
              <w:rPr>
                <w:rFonts w:ascii="Arial" w:hAnsi="Arial" w:cs="Arial"/>
                <w:b/>
                <w:bCs/>
                <w:lang w:val="en-US"/>
              </w:rPr>
            </w:pPr>
            <w:bookmarkStart w:id="0" w:name="_GoBack"/>
            <w:r>
              <w:rPr>
                <w:rFonts w:ascii="Arial" w:hAnsi="Arial" w:cs="Arial"/>
                <w:b/>
                <w:bCs/>
                <w:lang w:val="en-US"/>
              </w:rPr>
              <w:lastRenderedPageBreak/>
              <w:t>C</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7C4B07">
            <w:pPr>
              <w:spacing w:after="0"/>
              <w:rPr>
                <w:rFonts w:ascii="Arial" w:hAnsi="Arial" w:cs="Arial"/>
                <w:color w:val="000000"/>
                <w:sz w:val="14"/>
                <w:szCs w:val="14"/>
                <w:lang w:val="en-US"/>
              </w:rPr>
            </w:pPr>
            <w:hyperlink r:id="rId246"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201080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snapToGrid w:val="0"/>
                <w:color w:val="000000"/>
                <w:lang w:val="en-US"/>
              </w:rPr>
            </w:pPr>
            <w:r w:rsidRPr="00F55929">
              <w:rPr>
                <w:rFonts w:ascii="Arial" w:hAnsi="Arial" w:cs="Arial"/>
                <w:snapToGrid w:val="0"/>
                <w:color w:val="000000"/>
                <w:lang w:val="en-US"/>
              </w:rPr>
              <w:t xml:space="preserve">Removing the ENs for the enhancement to 5G Location </w:t>
            </w:r>
            <w:proofErr w:type="spellStart"/>
            <w:r w:rsidRPr="00F55929">
              <w:rPr>
                <w:rFonts w:ascii="Arial" w:hAnsi="Arial" w:cs="Arial"/>
                <w:snapToGrid w:val="0"/>
                <w:color w:val="000000"/>
                <w:lang w:val="en-US"/>
              </w:rPr>
              <w:t>Serivces</w:t>
            </w:r>
            <w:proofErr w:type="spellEnd"/>
            <w:r w:rsidRPr="00F55929">
              <w:rPr>
                <w:rFonts w:ascii="Arial" w:hAnsi="Arial" w:cs="Arial"/>
                <w:snapToGrid w:val="0"/>
                <w:color w:val="000000"/>
                <w:lang w:val="en-US"/>
              </w:rPr>
              <w:t xml:space="preserve">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color w:val="000000"/>
                <w:lang w:val="en-US"/>
              </w:rPr>
            </w:pPr>
            <w:r w:rsidRPr="00F55929">
              <w:rPr>
                <w:rFonts w:ascii="Arial" w:hAnsi="Arial" w:cs="Arial"/>
                <w:color w:val="000000"/>
                <w:lang w:val="en-US"/>
              </w:rPr>
              <w:t xml:space="preserve">CATT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color w:val="000000"/>
                <w:lang w:val="en-US"/>
              </w:rPr>
            </w:pPr>
            <w:r>
              <w:rPr>
                <w:rFonts w:ascii="Arial" w:hAnsi="Arial" w:cs="Arial"/>
                <w:color w:val="000000"/>
                <w:lang w:val="en-US"/>
              </w:rPr>
              <w:t>Revised to</w:t>
            </w:r>
            <w:r w:rsidR="003C1583">
              <w:rPr>
                <w:rFonts w:ascii="Arial" w:hAnsi="Arial" w:cs="Arial"/>
                <w:color w:val="000000"/>
                <w:lang w:val="en-US"/>
              </w:rPr>
              <w:t xml:space="preserve"> 1353</w:t>
            </w:r>
          </w:p>
        </w:tc>
        <w:tc>
          <w:tcPr>
            <w:tcW w:w="4678" w:type="dxa"/>
            <w:tcBorders>
              <w:top w:val="single" w:sz="4" w:space="0" w:color="auto"/>
              <w:left w:val="single" w:sz="4" w:space="0" w:color="auto"/>
              <w:bottom w:val="nil"/>
              <w:right w:val="single" w:sz="18" w:space="0" w:color="auto"/>
            </w:tcBorders>
            <w:shd w:val="clear" w:color="auto" w:fill="auto"/>
          </w:tcPr>
          <w:p w:rsidR="000A0743" w:rsidRDefault="000A0743" w:rsidP="007C4B07">
            <w:pPr>
              <w:spacing w:after="0"/>
              <w:rPr>
                <w:rFonts w:ascii="Arial" w:hAnsi="Arial" w:cs="Arial"/>
                <w:lang w:val="en-US"/>
              </w:rPr>
            </w:pPr>
            <w:r>
              <w:rPr>
                <w:rFonts w:ascii="Arial" w:hAnsi="Arial" w:cs="Arial"/>
                <w:lang w:val="en-US"/>
              </w:rPr>
              <w:t>NEW. CT1</w:t>
            </w:r>
          </w:p>
          <w:p w:rsidR="000A0743" w:rsidRDefault="000A0743" w:rsidP="007C4B07">
            <w:pPr>
              <w:spacing w:after="0"/>
              <w:rPr>
                <w:rFonts w:ascii="Arial" w:hAnsi="Arial" w:cs="Arial"/>
                <w:lang w:val="en-US"/>
              </w:rPr>
            </w:pPr>
          </w:p>
          <w:p w:rsidR="000A0743" w:rsidRPr="004357BF" w:rsidRDefault="000A0743" w:rsidP="007C4B07">
            <w:pPr>
              <w:spacing w:after="0"/>
              <w:rPr>
                <w:rFonts w:ascii="Arial" w:hAnsi="Arial" w:cs="Arial"/>
                <w:lang w:val="en-US"/>
              </w:rPr>
            </w:pPr>
            <w:r w:rsidRPr="004357BF">
              <w:rPr>
                <w:rFonts w:ascii="Arial" w:hAnsi="Arial" w:cs="Arial"/>
                <w:lang w:val="en-US"/>
              </w:rPr>
              <w:t xml:space="preserve">There are </w:t>
            </w:r>
            <w:proofErr w:type="spellStart"/>
            <w:r w:rsidRPr="004357BF">
              <w:rPr>
                <w:rFonts w:ascii="Arial" w:hAnsi="Arial" w:cs="Arial"/>
                <w:lang w:val="en-US"/>
              </w:rPr>
              <w:t>seveal</w:t>
            </w:r>
            <w:proofErr w:type="spellEnd"/>
            <w:r w:rsidRPr="004357BF">
              <w:rPr>
                <w:rFonts w:ascii="Arial" w:hAnsi="Arial" w:cs="Arial"/>
                <w:lang w:val="en-US"/>
              </w:rPr>
              <w:t xml:space="preserve"> editor’s notes on the potential update to existing AT Commands for Location Services. But there is no enhancement for location services in 5G that impacts the AT commands.  </w:t>
            </w:r>
          </w:p>
          <w:p w:rsidR="000A0743" w:rsidRDefault="000A0743" w:rsidP="007C4B07">
            <w:pPr>
              <w:spacing w:after="0"/>
              <w:rPr>
                <w:rFonts w:ascii="Arial" w:hAnsi="Arial" w:cs="Arial"/>
                <w:lang w:val="en-US"/>
              </w:rPr>
            </w:pPr>
            <w:r w:rsidRPr="004357BF">
              <w:rPr>
                <w:rFonts w:ascii="Arial" w:hAnsi="Arial" w:cs="Arial"/>
                <w:lang w:val="en-US"/>
              </w:rPr>
              <w:t>Remove the relevant FFSs related to enhancement of 5G LCS.</w:t>
            </w:r>
          </w:p>
          <w:p w:rsidR="000A0743" w:rsidRDefault="000A0743" w:rsidP="007C4B07">
            <w:pPr>
              <w:spacing w:after="0"/>
              <w:rPr>
                <w:rFonts w:ascii="Arial" w:hAnsi="Arial" w:cs="Arial"/>
                <w:lang w:val="en-US"/>
              </w:rPr>
            </w:pPr>
          </w:p>
          <w:p w:rsidR="000A0743" w:rsidRDefault="000A0743" w:rsidP="007C4B07">
            <w:pPr>
              <w:spacing w:after="0"/>
              <w:rPr>
                <w:rFonts w:ascii="Arial" w:hAnsi="Arial" w:cs="Arial"/>
                <w:lang w:val="en-US"/>
              </w:rPr>
            </w:pPr>
            <w:r w:rsidRPr="00F03EF6">
              <w:rPr>
                <w:rFonts w:ascii="Arial" w:hAnsi="Arial" w:cs="Arial"/>
                <w:u w:val="single"/>
                <w:lang w:val="en-US"/>
              </w:rPr>
              <w:t>E//</w:t>
            </w:r>
            <w:r>
              <w:rPr>
                <w:rFonts w:ascii="Arial" w:hAnsi="Arial" w:cs="Arial"/>
                <w:lang w:val="en-US"/>
              </w:rPr>
              <w:t xml:space="preserve">: </w:t>
            </w:r>
            <w:r w:rsidRPr="006D3B55">
              <w:rPr>
                <w:rFonts w:ascii="Arial" w:hAnsi="Arial" w:cs="Arial"/>
                <w:lang w:val="en-US"/>
              </w:rPr>
              <w:t>The company CR in CP-201080 has WI code ‘5G_eLCS’, but since it is a Rel-16 mirror to the Rel-15 CR in CP-201079 the WI code should be ‘5GS_Ph1-CT’.</w:t>
            </w:r>
          </w:p>
          <w:p w:rsidR="000A0743" w:rsidRDefault="000A0743" w:rsidP="007C4B07">
            <w:pPr>
              <w:spacing w:after="0"/>
              <w:rPr>
                <w:rFonts w:ascii="Arial" w:hAnsi="Arial" w:cs="Arial"/>
                <w:lang w:val="en-US"/>
              </w:rPr>
            </w:pPr>
          </w:p>
          <w:p w:rsidR="000A0743" w:rsidRPr="003415CE" w:rsidRDefault="000A0743" w:rsidP="003415CE">
            <w:pPr>
              <w:spacing w:after="0"/>
              <w:rPr>
                <w:rFonts w:ascii="Arial" w:hAnsi="Arial" w:cs="Arial"/>
                <w:lang w:val="en-US"/>
              </w:rPr>
            </w:pPr>
            <w:proofErr w:type="spellStart"/>
            <w:r w:rsidRPr="003415CE">
              <w:rPr>
                <w:rFonts w:ascii="Arial" w:hAnsi="Arial" w:cs="Arial"/>
                <w:b/>
                <w:u w:val="single"/>
                <w:lang w:val="en-US"/>
              </w:rPr>
              <w:t>Mediatek</w:t>
            </w:r>
            <w:proofErr w:type="spellEnd"/>
            <w:r>
              <w:rPr>
                <w:rFonts w:ascii="Arial" w:hAnsi="Arial" w:cs="Arial"/>
                <w:lang w:val="en-US"/>
              </w:rPr>
              <w:t xml:space="preserve">: </w:t>
            </w:r>
            <w:r w:rsidRPr="003415CE">
              <w:rPr>
                <w:rFonts w:ascii="Arial" w:hAnsi="Arial" w:cs="Arial"/>
                <w:lang w:val="en-US"/>
              </w:rPr>
              <w:t>Looks like Rel-16 mirror for CP-201079 but with different content.</w:t>
            </w:r>
          </w:p>
          <w:p w:rsidR="000A0743" w:rsidRDefault="000A0743" w:rsidP="003415CE">
            <w:pPr>
              <w:spacing w:after="0"/>
              <w:rPr>
                <w:rFonts w:ascii="Arial" w:hAnsi="Arial" w:cs="Arial"/>
                <w:lang w:val="en-US"/>
              </w:rPr>
            </w:pPr>
            <w:r w:rsidRPr="003415CE">
              <w:rPr>
                <w:rFonts w:ascii="Arial" w:hAnsi="Arial" w:cs="Arial"/>
                <w:lang w:val="en-US"/>
              </w:rPr>
              <w:t>As these AT-commands are serving multiple generations I do not see relevant to add text "There is no enhancement for location services in 5G that impacts the AT command.</w:t>
            </w:r>
            <w:proofErr w:type="gramStart"/>
            <w:r w:rsidRPr="003415CE">
              <w:rPr>
                <w:rFonts w:ascii="Arial" w:hAnsi="Arial" w:cs="Arial"/>
                <w:lang w:val="en-US"/>
              </w:rPr>
              <w:t>".</w:t>
            </w:r>
            <w:proofErr w:type="gramEnd"/>
            <w:r w:rsidRPr="003415CE">
              <w:rPr>
                <w:rFonts w:ascii="Arial" w:hAnsi="Arial" w:cs="Arial"/>
                <w:lang w:val="en-US"/>
              </w:rPr>
              <w:t xml:space="preserve"> Removing the editor's note would be enough.</w:t>
            </w:r>
          </w:p>
          <w:p w:rsidR="000A0743" w:rsidRDefault="000A0743" w:rsidP="003415CE">
            <w:pPr>
              <w:spacing w:after="0"/>
              <w:rPr>
                <w:rFonts w:ascii="Arial" w:hAnsi="Arial" w:cs="Arial"/>
                <w:lang w:val="en-US"/>
              </w:rPr>
            </w:pPr>
          </w:p>
          <w:p w:rsidR="000A0743" w:rsidRPr="003415CE" w:rsidRDefault="000A0743" w:rsidP="003415CE">
            <w:pPr>
              <w:spacing w:after="0"/>
              <w:rPr>
                <w:rFonts w:ascii="Arial" w:hAnsi="Arial" w:cs="Arial"/>
                <w:lang w:val="en-US"/>
              </w:rPr>
            </w:pPr>
            <w:r w:rsidRPr="003415CE">
              <w:rPr>
                <w:rFonts w:ascii="Arial" w:hAnsi="Arial" w:cs="Arial"/>
                <w:b/>
                <w:u w:val="single"/>
                <w:lang w:val="en-US"/>
              </w:rPr>
              <w:t>Qualcomm</w:t>
            </w:r>
            <w:r>
              <w:rPr>
                <w:rFonts w:ascii="Arial" w:hAnsi="Arial" w:cs="Arial"/>
                <w:lang w:val="en-US"/>
              </w:rPr>
              <w:t xml:space="preserve">: </w:t>
            </w:r>
            <w:r w:rsidRPr="003415CE">
              <w:rPr>
                <w:rFonts w:ascii="Arial" w:hAnsi="Arial" w:cs="Arial"/>
                <w:lang w:val="en-US"/>
              </w:rPr>
              <w:t xml:space="preserve">I agree with Marko, deleting the Editor’s notes is </w:t>
            </w:r>
            <w:proofErr w:type="gramStart"/>
            <w:r w:rsidRPr="003415CE">
              <w:rPr>
                <w:rFonts w:ascii="Arial" w:hAnsi="Arial" w:cs="Arial"/>
                <w:lang w:val="en-US"/>
              </w:rPr>
              <w:t>sufficient,</w:t>
            </w:r>
            <w:proofErr w:type="gramEnd"/>
            <w:r w:rsidRPr="003415CE">
              <w:rPr>
                <w:rFonts w:ascii="Arial" w:hAnsi="Arial" w:cs="Arial"/>
                <w:lang w:val="en-US"/>
              </w:rPr>
              <w:t xml:space="preserve"> there is no need to add new text.</w:t>
            </w:r>
          </w:p>
          <w:p w:rsidR="000A0743" w:rsidRPr="003415CE" w:rsidRDefault="000A0743" w:rsidP="003415CE">
            <w:pPr>
              <w:spacing w:after="0"/>
              <w:rPr>
                <w:rFonts w:ascii="Arial" w:hAnsi="Arial" w:cs="Arial"/>
                <w:lang w:val="en-US"/>
              </w:rPr>
            </w:pPr>
          </w:p>
          <w:p w:rsidR="000A0743" w:rsidRPr="003415CE" w:rsidRDefault="000A0743" w:rsidP="003415CE">
            <w:pPr>
              <w:spacing w:after="0"/>
              <w:rPr>
                <w:rFonts w:ascii="Arial" w:hAnsi="Arial" w:cs="Arial"/>
                <w:lang w:val="en-US"/>
              </w:rPr>
            </w:pPr>
            <w:r w:rsidRPr="003415CE">
              <w:rPr>
                <w:rFonts w:ascii="Arial" w:hAnsi="Arial" w:cs="Arial"/>
                <w:lang w:val="en-US"/>
              </w:rPr>
              <w:t>Additionally:</w:t>
            </w:r>
          </w:p>
          <w:p w:rsidR="000A0743" w:rsidRPr="003415CE" w:rsidRDefault="000A0743" w:rsidP="003415CE">
            <w:pPr>
              <w:spacing w:after="0"/>
              <w:rPr>
                <w:rFonts w:ascii="Arial" w:hAnsi="Arial" w:cs="Arial"/>
                <w:lang w:val="en-US"/>
              </w:rPr>
            </w:pPr>
            <w:r w:rsidRPr="003415CE">
              <w:rPr>
                <w:rFonts w:ascii="Arial" w:hAnsi="Arial" w:cs="Arial"/>
                <w:lang w:val="en-US"/>
              </w:rPr>
              <w:t>•</w:t>
            </w:r>
            <w:r w:rsidRPr="003415CE">
              <w:rPr>
                <w:rFonts w:ascii="Arial" w:hAnsi="Arial" w:cs="Arial"/>
                <w:lang w:val="en-US"/>
              </w:rPr>
              <w:tab/>
              <w:t>WIC should be 5GS_Ph1-CT</w:t>
            </w:r>
          </w:p>
          <w:p w:rsidR="000A0743" w:rsidRPr="003415CE" w:rsidRDefault="000A0743" w:rsidP="003415CE">
            <w:pPr>
              <w:spacing w:after="0"/>
              <w:rPr>
                <w:rFonts w:ascii="Arial" w:hAnsi="Arial" w:cs="Arial"/>
                <w:lang w:val="en-US"/>
              </w:rPr>
            </w:pPr>
            <w:r w:rsidRPr="003415CE">
              <w:rPr>
                <w:rFonts w:ascii="Arial" w:hAnsi="Arial" w:cs="Arial"/>
                <w:lang w:val="en-US"/>
              </w:rPr>
              <w:t>•</w:t>
            </w:r>
            <w:r w:rsidRPr="003415CE">
              <w:rPr>
                <w:rFonts w:ascii="Arial" w:hAnsi="Arial" w:cs="Arial"/>
                <w:lang w:val="en-US"/>
              </w:rPr>
              <w:tab/>
              <w:t>Linkage to CR 0695 is not needed, CR 0695 is the Rel-15 CR for this Rel-16 mirror and we don’t usually link mirror CRs to the original CR</w:t>
            </w:r>
          </w:p>
          <w:p w:rsidR="000A0743" w:rsidRDefault="000A0743" w:rsidP="003415CE">
            <w:pPr>
              <w:spacing w:after="0"/>
              <w:rPr>
                <w:rFonts w:ascii="Arial" w:hAnsi="Arial" w:cs="Arial"/>
                <w:lang w:val="en-US"/>
              </w:rPr>
            </w:pPr>
            <w:r w:rsidRPr="003415CE">
              <w:rPr>
                <w:rFonts w:ascii="Arial" w:hAnsi="Arial" w:cs="Arial"/>
                <w:lang w:val="en-US"/>
              </w:rPr>
              <w:t>•</w:t>
            </w:r>
            <w:r w:rsidRPr="003415CE">
              <w:rPr>
                <w:rFonts w:ascii="Arial" w:hAnsi="Arial" w:cs="Arial"/>
                <w:lang w:val="en-US"/>
              </w:rPr>
              <w:tab/>
              <w:t>Typos in coversheet: “</w:t>
            </w:r>
            <w:proofErr w:type="spellStart"/>
            <w:r w:rsidRPr="003415CE">
              <w:rPr>
                <w:rFonts w:ascii="Arial" w:hAnsi="Arial" w:cs="Arial"/>
                <w:lang w:val="en-US"/>
              </w:rPr>
              <w:t>seveal</w:t>
            </w:r>
            <w:proofErr w:type="spellEnd"/>
            <w:r w:rsidRPr="003415CE">
              <w:rPr>
                <w:rFonts w:ascii="Arial" w:hAnsi="Arial" w:cs="Arial"/>
                <w:lang w:val="en-US"/>
              </w:rPr>
              <w:t>" -&gt; “several”, “exiting” -&gt; “existing”</w:t>
            </w:r>
          </w:p>
          <w:p w:rsidR="000A0743" w:rsidRDefault="000A0743" w:rsidP="003415CE">
            <w:pPr>
              <w:spacing w:after="0"/>
              <w:rPr>
                <w:rFonts w:ascii="Arial" w:hAnsi="Arial" w:cs="Arial"/>
                <w:lang w:val="en-US"/>
              </w:rPr>
            </w:pPr>
          </w:p>
          <w:p w:rsidR="000A0743" w:rsidRDefault="000A0743" w:rsidP="00A677AC">
            <w:pPr>
              <w:spacing w:after="0"/>
              <w:rPr>
                <w:rFonts w:ascii="Arial" w:hAnsi="Arial" w:cs="Arial"/>
                <w:lang w:val="en-US"/>
              </w:rPr>
            </w:pPr>
            <w:r w:rsidRPr="00A677AC">
              <w:rPr>
                <w:rFonts w:ascii="Arial" w:hAnsi="Arial" w:cs="Arial"/>
                <w:b/>
                <w:u w:val="single"/>
                <w:lang w:val="en-US"/>
              </w:rPr>
              <w:t>CATT</w:t>
            </w:r>
            <w:r>
              <w:rPr>
                <w:rFonts w:ascii="Arial" w:hAnsi="Arial" w:cs="Arial"/>
                <w:lang w:val="en-US"/>
              </w:rPr>
              <w:t xml:space="preserve">: </w:t>
            </w:r>
          </w:p>
          <w:p w:rsidR="000A0743" w:rsidRPr="00A677AC" w:rsidRDefault="000A0743" w:rsidP="00A677AC">
            <w:pPr>
              <w:spacing w:after="0"/>
              <w:rPr>
                <w:rFonts w:ascii="Arial" w:hAnsi="Arial" w:cs="Arial"/>
                <w:lang w:val="en-US"/>
              </w:rPr>
            </w:pPr>
            <w:r w:rsidRPr="00A677AC">
              <w:rPr>
                <w:rFonts w:ascii="Arial" w:hAnsi="Arial" w:cs="Arial"/>
                <w:lang w:val="en-US"/>
              </w:rPr>
              <w:t>Thank you for your comment.</w:t>
            </w:r>
          </w:p>
          <w:p w:rsidR="000A0743" w:rsidRPr="00A677AC" w:rsidRDefault="000A0743" w:rsidP="00A677AC">
            <w:pPr>
              <w:spacing w:after="0"/>
              <w:rPr>
                <w:rFonts w:ascii="Arial" w:hAnsi="Arial" w:cs="Arial"/>
                <w:lang w:val="en-US"/>
              </w:rPr>
            </w:pPr>
            <w:proofErr w:type="gramStart"/>
            <w:r w:rsidRPr="00A677AC">
              <w:rPr>
                <w:rFonts w:ascii="Arial" w:hAnsi="Arial" w:cs="Arial"/>
                <w:lang w:val="en-US"/>
              </w:rPr>
              <w:t>completely</w:t>
            </w:r>
            <w:proofErr w:type="gramEnd"/>
            <w:r w:rsidRPr="00A677AC">
              <w:rPr>
                <w:rFonts w:ascii="Arial" w:hAnsi="Arial" w:cs="Arial"/>
                <w:lang w:val="en-US"/>
              </w:rPr>
              <w:t xml:space="preserve"> agree with </w:t>
            </w:r>
            <w:r>
              <w:rPr>
                <w:rFonts w:ascii="Arial" w:hAnsi="Arial" w:cs="Arial"/>
                <w:lang w:val="en-US"/>
              </w:rPr>
              <w:t>the comments</w:t>
            </w:r>
            <w:r w:rsidRPr="00A677AC">
              <w:rPr>
                <w:rFonts w:ascii="Arial" w:hAnsi="Arial" w:cs="Arial"/>
                <w:lang w:val="en-US"/>
              </w:rPr>
              <w:t>. The added text was not supposed to be there. It was a mistake.</w:t>
            </w:r>
          </w:p>
          <w:p w:rsidR="000A0743" w:rsidRDefault="000A0743" w:rsidP="00A677AC">
            <w:pPr>
              <w:spacing w:after="0"/>
              <w:rPr>
                <w:rFonts w:ascii="Arial" w:hAnsi="Arial" w:cs="Arial"/>
                <w:lang w:val="en-US"/>
              </w:rPr>
            </w:pPr>
            <w:r w:rsidRPr="00A677AC">
              <w:rPr>
                <w:rFonts w:ascii="Arial" w:hAnsi="Arial" w:cs="Arial"/>
                <w:lang w:val="en-US"/>
              </w:rPr>
              <w:t>agree with the WID correction and the typos indicated by Lena</w:t>
            </w:r>
          </w:p>
          <w:p w:rsidR="000A0743" w:rsidRDefault="000A0743" w:rsidP="00A677AC">
            <w:pPr>
              <w:spacing w:after="0"/>
              <w:rPr>
                <w:rFonts w:ascii="Arial" w:hAnsi="Arial" w:cs="Arial"/>
                <w:lang w:val="en-US"/>
              </w:rPr>
            </w:pPr>
          </w:p>
          <w:p w:rsidR="000A0743" w:rsidRDefault="000A0743" w:rsidP="00BF4BF5">
            <w:pPr>
              <w:spacing w:after="0"/>
              <w:rPr>
                <w:rFonts w:ascii="Arial" w:hAnsi="Arial" w:cs="Arial"/>
                <w:lang w:val="en-US"/>
              </w:rPr>
            </w:pPr>
            <w:r>
              <w:rPr>
                <w:rFonts w:ascii="Arial" w:hAnsi="Arial" w:cs="Arial"/>
                <w:lang w:val="en-US"/>
              </w:rPr>
              <w:t xml:space="preserve">Draft revision: </w:t>
            </w:r>
            <w:r w:rsidRPr="00BF4BF5">
              <w:rPr>
                <w:rFonts w:ascii="Arial" w:hAnsi="Arial" w:cs="Arial"/>
                <w:lang w:val="en-US"/>
              </w:rPr>
              <w:t>WID code is changed to “5GS_Ph1-CT”, remove the additional content text, remove the content in Other Spec affected and some typo corrections</w:t>
            </w:r>
          </w:p>
          <w:p w:rsidR="000A0743" w:rsidRDefault="000A0743" w:rsidP="00BF4BF5">
            <w:pPr>
              <w:spacing w:after="0"/>
              <w:rPr>
                <w:rFonts w:ascii="Arial" w:hAnsi="Arial" w:cs="Arial"/>
                <w:lang w:val="en-US"/>
              </w:rPr>
            </w:pPr>
          </w:p>
          <w:p w:rsidR="000A0743" w:rsidRDefault="000A0743" w:rsidP="00FD2E1E">
            <w:pPr>
              <w:spacing w:after="0"/>
              <w:rPr>
                <w:rFonts w:ascii="Arial" w:hAnsi="Arial" w:cs="Arial"/>
                <w:lang w:val="en-US"/>
              </w:rPr>
            </w:pPr>
            <w:r w:rsidRPr="00FD2E1E">
              <w:rPr>
                <w:rFonts w:ascii="Arial" w:hAnsi="Arial" w:cs="Arial"/>
                <w:b/>
                <w:lang w:val="en-US"/>
              </w:rPr>
              <w:t>Ericsson</w:t>
            </w:r>
            <w:r>
              <w:rPr>
                <w:rFonts w:ascii="Arial" w:hAnsi="Arial" w:cs="Arial"/>
                <w:lang w:val="en-US"/>
              </w:rPr>
              <w:t>:</w:t>
            </w:r>
          </w:p>
          <w:p w:rsidR="000A0743" w:rsidRDefault="000A0743" w:rsidP="00FD2E1E">
            <w:pPr>
              <w:spacing w:after="0"/>
              <w:rPr>
                <w:rFonts w:ascii="Arial" w:hAnsi="Arial" w:cs="Arial"/>
                <w:lang w:val="en-US"/>
              </w:rPr>
            </w:pPr>
            <w:r w:rsidRPr="00FD2E1E">
              <w:rPr>
                <w:rFonts w:ascii="Arial" w:hAnsi="Arial" w:cs="Arial"/>
                <w:lang w:val="en-US"/>
              </w:rPr>
              <w:t>fine</w:t>
            </w:r>
            <w:r>
              <w:rPr>
                <w:rFonts w:ascii="Arial" w:hAnsi="Arial" w:cs="Arial"/>
                <w:lang w:val="en-US"/>
              </w:rPr>
              <w:t xml:space="preserve"> with the proposed revisions in D</w:t>
            </w:r>
            <w:r w:rsidRPr="00FD2E1E">
              <w:rPr>
                <w:rFonts w:ascii="Arial" w:hAnsi="Arial" w:cs="Arial"/>
                <w:lang w:val="en-US"/>
              </w:rPr>
              <w:t>raft-CP-2010</w:t>
            </w:r>
            <w:r>
              <w:rPr>
                <w:rFonts w:ascii="Arial" w:hAnsi="Arial" w:cs="Arial"/>
                <w:lang w:val="en-US"/>
              </w:rPr>
              <w:t>80</w:t>
            </w:r>
            <w:r w:rsidRPr="00FD2E1E">
              <w:rPr>
                <w:rFonts w:ascii="Arial" w:hAnsi="Arial" w:cs="Arial"/>
                <w:lang w:val="en-US"/>
              </w:rPr>
              <w:t>-v1</w:t>
            </w:r>
          </w:p>
          <w:p w:rsidR="000A0743" w:rsidRDefault="000A0743" w:rsidP="00FD2E1E">
            <w:pPr>
              <w:spacing w:after="0"/>
              <w:rPr>
                <w:rFonts w:ascii="Arial" w:hAnsi="Arial" w:cs="Arial"/>
                <w:lang w:val="en-US"/>
              </w:rPr>
            </w:pPr>
          </w:p>
          <w:p w:rsidR="000A0743" w:rsidRPr="00FD2E1E" w:rsidRDefault="000A0743" w:rsidP="00FD2E1E">
            <w:pPr>
              <w:spacing w:after="0"/>
              <w:rPr>
                <w:rFonts w:ascii="Arial" w:hAnsi="Arial" w:cs="Arial"/>
                <w:b/>
                <w:lang w:val="en-US"/>
              </w:rPr>
            </w:pPr>
            <w:proofErr w:type="spellStart"/>
            <w:r w:rsidRPr="00FD2E1E">
              <w:rPr>
                <w:rFonts w:ascii="Arial" w:hAnsi="Arial" w:cs="Arial"/>
                <w:b/>
                <w:lang w:val="en-US"/>
              </w:rPr>
              <w:t>Mediatek</w:t>
            </w:r>
            <w:proofErr w:type="spellEnd"/>
          </w:p>
          <w:p w:rsidR="000A0743" w:rsidRDefault="000A0743" w:rsidP="00FD2E1E">
            <w:pPr>
              <w:spacing w:after="0"/>
              <w:rPr>
                <w:rFonts w:ascii="Arial" w:hAnsi="Arial" w:cs="Arial"/>
                <w:lang w:val="en-US"/>
              </w:rPr>
            </w:pPr>
            <w:r>
              <w:rPr>
                <w:rFonts w:ascii="Arial" w:hAnsi="Arial" w:cs="Arial"/>
                <w:lang w:val="en-US"/>
              </w:rPr>
              <w:t>Fine with the proposed revisions</w:t>
            </w:r>
          </w:p>
          <w:p w:rsidR="000A0743" w:rsidRDefault="000A0743" w:rsidP="00FD2E1E">
            <w:pPr>
              <w:spacing w:after="0"/>
              <w:rPr>
                <w:rFonts w:ascii="Arial" w:hAnsi="Arial" w:cs="Arial"/>
                <w:lang w:val="en-US"/>
              </w:rPr>
            </w:pPr>
          </w:p>
          <w:p w:rsidR="000A0743" w:rsidRDefault="000A0743" w:rsidP="005802BA">
            <w:pPr>
              <w:spacing w:after="0"/>
              <w:rPr>
                <w:rFonts w:ascii="Arial" w:hAnsi="Arial" w:cs="Arial"/>
                <w:lang w:val="en-US"/>
              </w:rPr>
            </w:pPr>
            <w:r w:rsidRPr="005802BA">
              <w:rPr>
                <w:rFonts w:ascii="Arial" w:hAnsi="Arial" w:cs="Arial"/>
                <w:b/>
                <w:lang w:val="en-US"/>
              </w:rPr>
              <w:t>Qualcomm</w:t>
            </w:r>
            <w:r>
              <w:rPr>
                <w:rFonts w:ascii="Arial" w:hAnsi="Arial" w:cs="Arial"/>
                <w:lang w:val="en-US"/>
              </w:rPr>
              <w:t>:</w:t>
            </w:r>
          </w:p>
          <w:p w:rsidR="000A0743" w:rsidRPr="00F55929" w:rsidRDefault="000A0743" w:rsidP="005802BA">
            <w:pPr>
              <w:spacing w:after="0"/>
              <w:rPr>
                <w:rFonts w:ascii="Arial" w:hAnsi="Arial" w:cs="Arial"/>
                <w:lang w:val="en-US"/>
              </w:rPr>
            </w:pPr>
            <w:r w:rsidRPr="005802BA">
              <w:rPr>
                <w:rFonts w:ascii="Arial" w:hAnsi="Arial" w:cs="Arial"/>
                <w:lang w:val="en-US"/>
              </w:rPr>
              <w:t xml:space="preserve">There is a formatting issue with the proposed revision of CP-201080: in </w:t>
            </w:r>
            <w:proofErr w:type="spellStart"/>
            <w:r w:rsidRPr="005802BA">
              <w:rPr>
                <w:rFonts w:ascii="Arial" w:hAnsi="Arial" w:cs="Arial"/>
                <w:lang w:val="en-US"/>
              </w:rPr>
              <w:t>subclause</w:t>
            </w:r>
            <w:proofErr w:type="spellEnd"/>
            <w:r w:rsidRPr="005802BA">
              <w:rPr>
                <w:rFonts w:ascii="Arial" w:hAnsi="Arial" w:cs="Arial"/>
                <w:lang w:val="en-US"/>
              </w:rPr>
              <w:t xml:space="preserve"> 8.55, after all changes are accepted, the last bullet of the list is misaligned</w:t>
            </w:r>
          </w:p>
        </w:tc>
      </w:tr>
      <w:bookmarkEnd w:id="0"/>
      <w:tr w:rsidR="003C1583" w:rsidRPr="00F55929" w:rsidTr="00EC2DB5">
        <w:trPr>
          <w:cantSplit/>
        </w:trPr>
        <w:tc>
          <w:tcPr>
            <w:tcW w:w="993" w:type="dxa"/>
            <w:tcBorders>
              <w:top w:val="single" w:sz="4" w:space="0" w:color="auto"/>
              <w:left w:val="single" w:sz="18" w:space="0" w:color="auto"/>
              <w:bottom w:val="nil"/>
              <w:right w:val="single" w:sz="4" w:space="0" w:color="auto"/>
            </w:tcBorders>
            <w:shd w:val="clear" w:color="auto" w:fill="FF0000"/>
          </w:tcPr>
          <w:p w:rsidR="003C1583" w:rsidRPr="00F55929" w:rsidRDefault="003C1583" w:rsidP="00EC2DB5">
            <w:pPr>
              <w:spacing w:after="0"/>
              <w:rPr>
                <w:rFonts w:ascii="Arial" w:hAnsi="Arial" w:cs="Arial"/>
                <w:b/>
                <w:bCs/>
                <w:lang w:val="en-US"/>
              </w:rPr>
            </w:pPr>
            <w:r>
              <w:rPr>
                <w:rFonts w:ascii="Arial" w:hAnsi="Arial" w:cs="Arial"/>
                <w:b/>
                <w:bCs/>
                <w:lang w:val="en-US"/>
              </w:rPr>
              <w:lastRenderedPageBreak/>
              <w:t>C</w:t>
            </w:r>
          </w:p>
        </w:tc>
        <w:tc>
          <w:tcPr>
            <w:tcW w:w="1984" w:type="dxa"/>
            <w:tcBorders>
              <w:top w:val="single" w:sz="4" w:space="0" w:color="auto"/>
              <w:left w:val="single" w:sz="4" w:space="0" w:color="auto"/>
              <w:bottom w:val="nil"/>
              <w:right w:val="single" w:sz="4" w:space="0" w:color="auto"/>
            </w:tcBorders>
            <w:shd w:val="clear" w:color="auto" w:fill="auto"/>
          </w:tcPr>
          <w:p w:rsidR="003C1583" w:rsidRPr="00F55929" w:rsidRDefault="003C1583" w:rsidP="00EC2DB5">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FFFF00"/>
          </w:tcPr>
          <w:p w:rsidR="003C1583" w:rsidRPr="00F55929" w:rsidRDefault="003C1583" w:rsidP="00EC2DB5">
            <w:pPr>
              <w:spacing w:after="0"/>
              <w:rPr>
                <w:rFonts w:ascii="Arial" w:hAnsi="Arial" w:cs="Arial"/>
                <w:color w:val="000000"/>
                <w:sz w:val="14"/>
                <w:szCs w:val="14"/>
                <w:lang w:val="en-US"/>
              </w:rPr>
            </w:pPr>
            <w:hyperlink r:id="rId247" w:tgtFrame="_blank" w:history="1">
              <w:r>
                <w:rPr>
                  <w:rStyle w:val="Lienhypertexte"/>
                  <w:rFonts w:ascii="Arial" w:hAnsi="Arial" w:cs="Arial"/>
                  <w:sz w:val="14"/>
                  <w:szCs w:val="14"/>
                  <w:lang w:val="en-US"/>
                </w:rPr>
                <w:t>CP</w:t>
              </w:r>
              <w:r>
                <w:rPr>
                  <w:rStyle w:val="Lienhypertexte"/>
                  <w:rFonts w:ascii="Arial" w:hAnsi="Arial" w:cs="Arial"/>
                  <w:sz w:val="14"/>
                  <w:szCs w:val="14"/>
                  <w:lang w:val="en-US"/>
                </w:rPr>
                <w:noBreakHyphen/>
                <w:t xml:space="preserve">201353 </w:t>
              </w:r>
            </w:hyperlink>
          </w:p>
        </w:tc>
        <w:tc>
          <w:tcPr>
            <w:tcW w:w="3969" w:type="dxa"/>
            <w:tcBorders>
              <w:top w:val="single" w:sz="4" w:space="0" w:color="auto"/>
              <w:left w:val="single" w:sz="4" w:space="0" w:color="auto"/>
              <w:bottom w:val="nil"/>
              <w:right w:val="single" w:sz="4" w:space="0" w:color="auto"/>
            </w:tcBorders>
            <w:shd w:val="clear" w:color="auto" w:fill="FFFF00"/>
          </w:tcPr>
          <w:p w:rsidR="003C1583" w:rsidRPr="00F55929" w:rsidRDefault="003C1583" w:rsidP="00EC2DB5">
            <w:pPr>
              <w:spacing w:after="0"/>
              <w:rPr>
                <w:rFonts w:ascii="Arial" w:hAnsi="Arial" w:cs="Arial"/>
                <w:snapToGrid w:val="0"/>
                <w:color w:val="000000"/>
                <w:lang w:val="en-US"/>
              </w:rPr>
            </w:pPr>
            <w:r w:rsidRPr="00F55929">
              <w:rPr>
                <w:rFonts w:ascii="Arial" w:hAnsi="Arial" w:cs="Arial"/>
                <w:snapToGrid w:val="0"/>
                <w:color w:val="000000"/>
                <w:lang w:val="en-US"/>
              </w:rPr>
              <w:t xml:space="preserve">Removing the ENs for the enhancement to 5G Location </w:t>
            </w:r>
            <w:proofErr w:type="spellStart"/>
            <w:r w:rsidRPr="00F55929">
              <w:rPr>
                <w:rFonts w:ascii="Arial" w:hAnsi="Arial" w:cs="Arial"/>
                <w:snapToGrid w:val="0"/>
                <w:color w:val="000000"/>
                <w:lang w:val="en-US"/>
              </w:rPr>
              <w:t>Serivces</w:t>
            </w:r>
            <w:proofErr w:type="spellEnd"/>
            <w:r w:rsidRPr="00F55929">
              <w:rPr>
                <w:rFonts w:ascii="Arial" w:hAnsi="Arial" w:cs="Arial"/>
                <w:snapToGrid w:val="0"/>
                <w:color w:val="000000"/>
                <w:lang w:val="en-US"/>
              </w:rPr>
              <w:t xml:space="preserve"> </w:t>
            </w:r>
          </w:p>
        </w:tc>
        <w:tc>
          <w:tcPr>
            <w:tcW w:w="1383" w:type="dxa"/>
            <w:gridSpan w:val="2"/>
            <w:tcBorders>
              <w:top w:val="single" w:sz="4" w:space="0" w:color="auto"/>
              <w:left w:val="single" w:sz="4" w:space="0" w:color="auto"/>
              <w:bottom w:val="nil"/>
              <w:right w:val="single" w:sz="4" w:space="0" w:color="auto"/>
            </w:tcBorders>
            <w:shd w:val="clear" w:color="auto" w:fill="FFFF00"/>
          </w:tcPr>
          <w:p w:rsidR="003C1583" w:rsidRPr="00F55929" w:rsidRDefault="003C1583" w:rsidP="00EC2DB5">
            <w:pPr>
              <w:spacing w:after="0"/>
              <w:rPr>
                <w:rFonts w:ascii="Arial" w:hAnsi="Arial" w:cs="Arial"/>
                <w:color w:val="000000"/>
                <w:lang w:val="en-US"/>
              </w:rPr>
            </w:pPr>
            <w:r w:rsidRPr="00F55929">
              <w:rPr>
                <w:rFonts w:ascii="Arial" w:hAnsi="Arial" w:cs="Arial"/>
                <w:color w:val="000000"/>
                <w:lang w:val="en-US"/>
              </w:rPr>
              <w:t xml:space="preserve">CATT </w:t>
            </w:r>
          </w:p>
        </w:tc>
        <w:tc>
          <w:tcPr>
            <w:tcW w:w="1026" w:type="dxa"/>
            <w:tcBorders>
              <w:top w:val="single" w:sz="4" w:space="0" w:color="auto"/>
              <w:left w:val="single" w:sz="4" w:space="0" w:color="auto"/>
              <w:bottom w:val="nil"/>
              <w:right w:val="single" w:sz="4" w:space="0" w:color="auto"/>
            </w:tcBorders>
            <w:shd w:val="clear" w:color="auto" w:fill="FFFF00"/>
          </w:tcPr>
          <w:p w:rsidR="003C1583" w:rsidRPr="00F55929" w:rsidRDefault="003C1583" w:rsidP="00EC2DB5">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FFFF00"/>
          </w:tcPr>
          <w:p w:rsidR="003C1583" w:rsidRDefault="003C1583" w:rsidP="00EC2DB5">
            <w:pPr>
              <w:spacing w:after="0"/>
              <w:rPr>
                <w:rFonts w:ascii="Arial" w:hAnsi="Arial" w:cs="Arial"/>
                <w:lang w:val="en-US"/>
              </w:rPr>
            </w:pPr>
            <w:r>
              <w:rPr>
                <w:rFonts w:ascii="Arial" w:hAnsi="Arial" w:cs="Arial"/>
                <w:lang w:val="en-US"/>
              </w:rPr>
              <w:t>Revision of CP-201080</w:t>
            </w:r>
          </w:p>
          <w:p w:rsidR="003C1583" w:rsidRPr="00F55929" w:rsidRDefault="003C1583" w:rsidP="00EC2DB5">
            <w:pPr>
              <w:spacing w:after="0"/>
              <w:rPr>
                <w:rFonts w:ascii="Arial" w:hAnsi="Arial" w:cs="Arial"/>
                <w:lang w:val="en-US"/>
              </w:rPr>
            </w:pPr>
          </w:p>
        </w:tc>
      </w:tr>
      <w:tr w:rsidR="000A0743" w:rsidRPr="00F55929" w:rsidTr="001B12A9">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3C1583" w:rsidRDefault="000A0743" w:rsidP="00F55929">
            <w:pPr>
              <w:spacing w:after="0"/>
              <w:rPr>
                <w:rFonts w:ascii="Arial" w:hAnsi="Arial" w:cs="Arial"/>
                <w:b/>
                <w:bCs/>
              </w:rPr>
            </w:pP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48"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201032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proofErr w:type="spellStart"/>
            <w:r w:rsidRPr="00F55929">
              <w:rPr>
                <w:rFonts w:ascii="Arial" w:hAnsi="Arial" w:cs="Arial"/>
                <w:snapToGrid w:val="0"/>
                <w:color w:val="000000"/>
                <w:lang w:val="en-US"/>
              </w:rPr>
              <w:t>ENhancements</w:t>
            </w:r>
            <w:proofErr w:type="spellEnd"/>
            <w:r w:rsidRPr="00F55929">
              <w:rPr>
                <w:rFonts w:ascii="Arial" w:hAnsi="Arial" w:cs="Arial"/>
                <w:snapToGrid w:val="0"/>
                <w:color w:val="000000"/>
                <w:lang w:val="en-US"/>
              </w:rPr>
              <w:t xml:space="preserve"> on CT aspects of Enhancement to the 5GC </w:t>
            </w:r>
            <w:proofErr w:type="spellStart"/>
            <w:r w:rsidRPr="00F55929">
              <w:rPr>
                <w:rFonts w:ascii="Arial" w:hAnsi="Arial" w:cs="Arial"/>
                <w:snapToGrid w:val="0"/>
                <w:color w:val="000000"/>
                <w:lang w:val="en-US"/>
              </w:rPr>
              <w:t>LoCation</w:t>
            </w:r>
            <w:proofErr w:type="spellEnd"/>
            <w:r w:rsidRPr="00F55929">
              <w:rPr>
                <w:rFonts w:ascii="Arial" w:hAnsi="Arial" w:cs="Arial"/>
                <w:snapToGrid w:val="0"/>
                <w:color w:val="000000"/>
                <w:lang w:val="en-US"/>
              </w:rPr>
              <w:t xml:space="preserve"> Services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CT4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1B12A9" w:rsidP="00F5592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p>
        </w:tc>
      </w:tr>
      <w:tr w:rsidR="000A0743" w:rsidRPr="00F55929" w:rsidTr="001B12A9">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7C4B07">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7C4B07">
            <w:pPr>
              <w:spacing w:after="0"/>
              <w:rPr>
                <w:rFonts w:ascii="Arial" w:hAnsi="Arial" w:cs="Arial"/>
                <w:color w:val="000000"/>
                <w:sz w:val="14"/>
                <w:szCs w:val="14"/>
                <w:lang w:val="en-US"/>
              </w:rPr>
            </w:pPr>
            <w:hyperlink r:id="rId249"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201311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snapToGrid w:val="0"/>
                <w:color w:val="000000"/>
                <w:lang w:val="en-US"/>
              </w:rPr>
            </w:pPr>
            <w:r w:rsidRPr="00F55929">
              <w:rPr>
                <w:rFonts w:ascii="Arial" w:hAnsi="Arial" w:cs="Arial"/>
                <w:snapToGrid w:val="0"/>
                <w:color w:val="000000"/>
                <w:lang w:val="en-US"/>
              </w:rPr>
              <w:t xml:space="preserve">Resolve EN for Ciphering Key data IE regarding positioning SIBs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color w:val="000000"/>
                <w:lang w:val="en-US"/>
              </w:rPr>
            </w:pPr>
            <w:r w:rsidRPr="00F55929">
              <w:rPr>
                <w:rFonts w:ascii="Arial" w:hAnsi="Arial" w:cs="Arial"/>
                <w:color w:val="000000"/>
                <w:lang w:val="en-US"/>
              </w:rPr>
              <w:t xml:space="preserve">Qualcomm Incorporated / Lena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1B12A9" w:rsidP="007C4B07">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7C4B07">
            <w:pPr>
              <w:spacing w:after="0"/>
              <w:rPr>
                <w:rFonts w:ascii="Arial" w:hAnsi="Arial" w:cs="Arial"/>
                <w:lang w:val="en-US"/>
              </w:rPr>
            </w:pPr>
            <w:r>
              <w:rPr>
                <w:rFonts w:ascii="Arial" w:hAnsi="Arial" w:cs="Arial"/>
                <w:lang w:val="en-US"/>
              </w:rPr>
              <w:t xml:space="preserve">Revision of </w:t>
            </w:r>
            <w:r w:rsidRPr="009C127A">
              <w:rPr>
                <w:rFonts w:ascii="Arial" w:hAnsi="Arial" w:cs="Arial"/>
                <w:lang w:val="en-US"/>
              </w:rPr>
              <w:t>C1-204093</w:t>
            </w:r>
            <w:r>
              <w:rPr>
                <w:rFonts w:ascii="Arial" w:hAnsi="Arial" w:cs="Arial"/>
                <w:lang w:val="en-US"/>
              </w:rPr>
              <w:t xml:space="preserve"> in Pack 1098</w:t>
            </w:r>
          </w:p>
        </w:tc>
      </w:tr>
      <w:tr w:rsidR="000A0743" w:rsidRPr="00F55929" w:rsidTr="001B12A9">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50"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201098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5G_eLCS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1B12A9" w:rsidP="00F55929">
            <w:pPr>
              <w:spacing w:after="0"/>
              <w:rPr>
                <w:rFonts w:ascii="Arial" w:hAnsi="Arial" w:cs="Arial"/>
                <w:color w:val="000000"/>
                <w:lang w:val="en-US"/>
              </w:rPr>
            </w:pPr>
            <w:r>
              <w:rPr>
                <w:rFonts w:ascii="Arial" w:hAnsi="Arial" w:cs="Arial"/>
                <w:color w:val="000000"/>
                <w:lang w:val="en-US"/>
              </w:rPr>
              <w:t>Partially 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p>
        </w:tc>
      </w:tr>
      <w:tr w:rsidR="000A0743" w:rsidRPr="00F55929" w:rsidTr="001B12A9">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51"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201194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Supporting the Location Services via NEF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CATT, Ericsson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1B12A9" w:rsidP="00F5592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r>
              <w:rPr>
                <w:rFonts w:ascii="Arial" w:hAnsi="Arial" w:cs="Arial"/>
                <w:lang w:val="en-US"/>
              </w:rPr>
              <w:t xml:space="preserve">Revision of </w:t>
            </w:r>
            <w:r w:rsidRPr="009C127A">
              <w:rPr>
                <w:rFonts w:ascii="Arial" w:hAnsi="Arial" w:cs="Arial"/>
                <w:lang w:val="en-US"/>
              </w:rPr>
              <w:t>C3-203676</w:t>
            </w:r>
            <w:r>
              <w:rPr>
                <w:rFonts w:ascii="Arial" w:hAnsi="Arial" w:cs="Arial"/>
                <w:lang w:val="en-US"/>
              </w:rPr>
              <w:t xml:space="preserve"> in Pack 1211</w:t>
            </w:r>
          </w:p>
        </w:tc>
      </w:tr>
      <w:tr w:rsidR="000A0743" w:rsidRPr="00F55929" w:rsidTr="001B12A9">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52"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201195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Supporting the Location Services in NEF in TS 29.522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CATT, Ericsson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1B12A9" w:rsidP="00F5592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r>
              <w:rPr>
                <w:rFonts w:ascii="Arial" w:hAnsi="Arial" w:cs="Arial"/>
                <w:lang w:val="en-US"/>
              </w:rPr>
              <w:t xml:space="preserve">Revision of </w:t>
            </w:r>
            <w:r w:rsidRPr="009C127A">
              <w:rPr>
                <w:rFonts w:ascii="Arial" w:hAnsi="Arial" w:cs="Arial"/>
                <w:lang w:val="en-US"/>
              </w:rPr>
              <w:t>C3-203680</w:t>
            </w:r>
            <w:r>
              <w:rPr>
                <w:rFonts w:ascii="Arial" w:hAnsi="Arial" w:cs="Arial"/>
                <w:lang w:val="en-US"/>
              </w:rPr>
              <w:t xml:space="preserve"> in Pack 1211</w:t>
            </w:r>
          </w:p>
        </w:tc>
      </w:tr>
      <w:tr w:rsidR="000A0743" w:rsidRPr="00F55929" w:rsidTr="001B12A9">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53"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201211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5G_eLCS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1B12A9" w:rsidP="00F55929">
            <w:pPr>
              <w:spacing w:after="0"/>
              <w:rPr>
                <w:rFonts w:ascii="Arial" w:hAnsi="Arial" w:cs="Arial"/>
                <w:color w:val="000000"/>
                <w:lang w:val="en-US"/>
              </w:rPr>
            </w:pPr>
            <w:r>
              <w:rPr>
                <w:rFonts w:ascii="Arial" w:hAnsi="Arial" w:cs="Arial"/>
                <w:color w:val="000000"/>
                <w:lang w:val="en-US"/>
              </w:rPr>
              <w:t>Partially 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p>
        </w:tc>
      </w:tr>
      <w:tr w:rsidR="000A0743" w:rsidRPr="00F55929" w:rsidTr="00F55929">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54"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201285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proofErr w:type="spellStart"/>
            <w:r w:rsidRPr="00F55929">
              <w:rPr>
                <w:rFonts w:ascii="Arial" w:hAnsi="Arial" w:cs="Arial"/>
                <w:snapToGrid w:val="0"/>
                <w:color w:val="000000"/>
                <w:lang w:val="en-US"/>
              </w:rPr>
              <w:t>UePrivacyRequirements</w:t>
            </w:r>
            <w:proofErr w:type="spellEnd"/>
            <w:r w:rsidRPr="00F55929">
              <w:rPr>
                <w:rFonts w:ascii="Arial" w:hAnsi="Arial" w:cs="Arial"/>
                <w:snapToGrid w:val="0"/>
                <w:color w:val="000000"/>
                <w:lang w:val="en-US"/>
              </w:rPr>
              <w:t xml:space="preserve"> for Location Request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Qualcomm Incorporated / Lena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Pr>
                <w:rFonts w:ascii="Arial" w:hAnsi="Arial" w:cs="Arial"/>
                <w:color w:val="000000"/>
                <w:lang w:val="en-US"/>
              </w:rPr>
              <w:t>Withdrawn</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p>
        </w:tc>
      </w:tr>
      <w:tr w:rsidR="000A0743" w:rsidRPr="002E1E9B" w:rsidTr="00D4121D">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107C20" w:rsidRDefault="000A0743" w:rsidP="00631FE5">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0A0743" w:rsidRPr="00107C20" w:rsidRDefault="000A0743" w:rsidP="00631FE5">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0A0743" w:rsidRPr="00107C20" w:rsidRDefault="000A0743" w:rsidP="00631FE5">
            <w:pPr>
              <w:spacing w:after="0"/>
              <w:rPr>
                <w:rFonts w:ascii="Arial" w:hAnsi="Arial" w:cs="Arial"/>
                <w:color w:val="000000"/>
                <w:sz w:val="14"/>
                <w:szCs w:val="14"/>
                <w:lang w:val="en-US"/>
              </w:rPr>
            </w:pPr>
          </w:p>
        </w:tc>
        <w:tc>
          <w:tcPr>
            <w:tcW w:w="3969" w:type="dxa"/>
            <w:tcBorders>
              <w:top w:val="single" w:sz="4" w:space="0" w:color="auto"/>
              <w:left w:val="single" w:sz="4" w:space="0" w:color="auto"/>
              <w:bottom w:val="nil"/>
              <w:right w:val="single" w:sz="4" w:space="0" w:color="auto"/>
            </w:tcBorders>
            <w:shd w:val="clear" w:color="auto" w:fill="auto"/>
          </w:tcPr>
          <w:p w:rsidR="000A0743" w:rsidRPr="00107C20" w:rsidRDefault="000A0743" w:rsidP="00631FE5">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107C20" w:rsidRDefault="000A0743" w:rsidP="00631FE5">
            <w:pPr>
              <w:spacing w:after="0"/>
              <w:rPr>
                <w:rFonts w:ascii="Arial" w:hAnsi="Arial" w:cs="Arial"/>
                <w:color w:val="000000"/>
                <w:lang w:val="en-US"/>
              </w:rPr>
            </w:pPr>
          </w:p>
        </w:tc>
        <w:tc>
          <w:tcPr>
            <w:tcW w:w="1026" w:type="dxa"/>
            <w:tcBorders>
              <w:top w:val="single" w:sz="4" w:space="0" w:color="auto"/>
              <w:left w:val="single" w:sz="4" w:space="0" w:color="auto"/>
              <w:bottom w:val="nil"/>
              <w:right w:val="single" w:sz="4" w:space="0" w:color="auto"/>
            </w:tcBorders>
            <w:shd w:val="clear" w:color="auto" w:fill="auto"/>
          </w:tcPr>
          <w:p w:rsidR="000A0743" w:rsidRPr="00107C20" w:rsidRDefault="000A0743" w:rsidP="00631FE5">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auto"/>
          </w:tcPr>
          <w:p w:rsidR="000A0743" w:rsidRPr="00107C20" w:rsidRDefault="000A0743" w:rsidP="00631FE5">
            <w:pPr>
              <w:spacing w:after="0"/>
              <w:rPr>
                <w:rFonts w:ascii="Arial" w:hAnsi="Arial" w:cs="Arial"/>
                <w:lang w:val="en-US"/>
              </w:rPr>
            </w:pPr>
          </w:p>
        </w:tc>
      </w:tr>
      <w:tr w:rsidR="000A0743"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0A0743" w:rsidRPr="00107C20" w:rsidRDefault="000A0743" w:rsidP="00A74DFE">
            <w:pPr>
              <w:spacing w:after="0"/>
              <w:rPr>
                <w:rFonts w:ascii="Arial" w:hAnsi="Arial" w:cs="Arial"/>
                <w:b/>
                <w:bCs/>
                <w:lang w:val="en-US"/>
              </w:rPr>
            </w:pPr>
            <w:r w:rsidRPr="00107C20">
              <w:rPr>
                <w:rFonts w:ascii="Arial" w:hAnsi="Arial" w:cs="Arial"/>
                <w:b/>
                <w:bCs/>
                <w:lang w:val="en-US"/>
              </w:rPr>
              <w:t>16.17</w:t>
            </w:r>
          </w:p>
        </w:tc>
        <w:tc>
          <w:tcPr>
            <w:tcW w:w="1984" w:type="dxa"/>
            <w:tcBorders>
              <w:top w:val="single" w:sz="4" w:space="0" w:color="auto"/>
              <w:bottom w:val="single" w:sz="4" w:space="0" w:color="auto"/>
            </w:tcBorders>
            <w:shd w:val="clear" w:color="auto" w:fill="FDE9D9" w:themeFill="accent6" w:themeFillTint="33"/>
          </w:tcPr>
          <w:p w:rsidR="000A0743" w:rsidRPr="00107C20" w:rsidRDefault="000A0743" w:rsidP="00A74DFE">
            <w:pPr>
              <w:spacing w:after="0"/>
              <w:rPr>
                <w:rFonts w:ascii="Arial" w:hAnsi="Arial" w:cs="Arial"/>
                <w:b/>
                <w:bCs/>
                <w:lang w:val="en-US"/>
              </w:rPr>
            </w:pPr>
            <w:r w:rsidRPr="00107C20">
              <w:rPr>
                <w:rFonts w:ascii="Arial" w:hAnsi="Arial" w:cs="Arial"/>
                <w:b/>
                <w:bCs/>
                <w:lang w:val="en-US"/>
              </w:rPr>
              <w:t xml:space="preserve">CT aspects of </w:t>
            </w:r>
            <w:proofErr w:type="spellStart"/>
            <w:r w:rsidRPr="00107C20">
              <w:rPr>
                <w:rFonts w:ascii="Arial" w:hAnsi="Arial" w:cs="Arial"/>
                <w:b/>
                <w:bCs/>
                <w:lang w:val="en-US"/>
              </w:rPr>
              <w:t>eNA</w:t>
            </w:r>
            <w:proofErr w:type="spellEnd"/>
            <w:r w:rsidRPr="00107C20">
              <w:rPr>
                <w:rFonts w:ascii="Arial" w:hAnsi="Arial" w:cs="Arial"/>
                <w:b/>
                <w:bCs/>
                <w:lang w:val="en-US"/>
              </w:rPr>
              <w:t xml:space="preserve"> [</w:t>
            </w:r>
            <w:proofErr w:type="spellStart"/>
            <w:r w:rsidRPr="00107C20">
              <w:rPr>
                <w:rFonts w:ascii="Arial" w:hAnsi="Arial" w:cs="Arial"/>
                <w:b/>
                <w:bCs/>
                <w:lang w:val="en-US"/>
              </w:rPr>
              <w:t>eNA</w:t>
            </w:r>
            <w:proofErr w:type="spellEnd"/>
            <w:r w:rsidRPr="00107C20">
              <w:rPr>
                <w:rFonts w:ascii="Arial" w:hAnsi="Arial" w:cs="Arial"/>
                <w:b/>
                <w:bCs/>
                <w:lang w:val="en-US"/>
              </w:rPr>
              <w:t>]</w:t>
            </w:r>
          </w:p>
        </w:tc>
        <w:tc>
          <w:tcPr>
            <w:tcW w:w="851"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0A0743" w:rsidRPr="00107C20" w:rsidRDefault="000A0743" w:rsidP="00A736BD">
            <w:pPr>
              <w:spacing w:after="0"/>
              <w:rPr>
                <w:rFonts w:ascii="Arial" w:hAnsi="Arial" w:cs="Arial"/>
                <w:color w:val="FF0000"/>
                <w:lang w:val="en-US"/>
              </w:rPr>
            </w:pPr>
          </w:p>
        </w:tc>
      </w:tr>
      <w:tr w:rsidR="000A0743" w:rsidRPr="00F55929" w:rsidTr="001B12A9">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55"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201043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Enhancements on CT aspects on Enablers for Network Automation for 5G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CT4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1B12A9" w:rsidP="00F5592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p>
        </w:tc>
      </w:tr>
      <w:tr w:rsidR="000A0743" w:rsidRPr="00F55929" w:rsidTr="00D94773">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56"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201179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Remove the </w:t>
            </w:r>
            <w:proofErr w:type="spellStart"/>
            <w:r w:rsidRPr="00F55929">
              <w:rPr>
                <w:rFonts w:ascii="Arial" w:hAnsi="Arial" w:cs="Arial"/>
                <w:snapToGrid w:val="0"/>
                <w:color w:val="000000"/>
                <w:lang w:val="en-US"/>
              </w:rPr>
              <w:t>Abnormal_Behaviour</w:t>
            </w:r>
            <w:proofErr w:type="spellEnd"/>
            <w:r w:rsidRPr="00F55929">
              <w:rPr>
                <w:rFonts w:ascii="Arial" w:hAnsi="Arial" w:cs="Arial"/>
                <w:snapToGrid w:val="0"/>
                <w:color w:val="000000"/>
                <w:lang w:val="en-US"/>
              </w:rPr>
              <w:t xml:space="preserve"> applicability for </w:t>
            </w:r>
            <w:proofErr w:type="spellStart"/>
            <w:r w:rsidRPr="00F55929">
              <w:rPr>
                <w:rFonts w:ascii="Arial" w:hAnsi="Arial" w:cs="Arial"/>
                <w:snapToGrid w:val="0"/>
                <w:color w:val="000000"/>
                <w:lang w:val="en-US"/>
              </w:rPr>
              <w:t>ueMobilityInfos</w:t>
            </w:r>
            <w:proofErr w:type="spellEnd"/>
            <w:r w:rsidRPr="00F55929">
              <w:rPr>
                <w:rFonts w:ascii="Arial" w:hAnsi="Arial" w:cs="Arial"/>
                <w:snapToGrid w:val="0"/>
                <w:color w:val="000000"/>
                <w:lang w:val="en-US"/>
              </w:rPr>
              <w:t xml:space="preserve"> in </w:t>
            </w:r>
            <w:proofErr w:type="spellStart"/>
            <w:r w:rsidRPr="00F55929">
              <w:rPr>
                <w:rFonts w:ascii="Arial" w:hAnsi="Arial" w:cs="Arial"/>
                <w:snapToGrid w:val="0"/>
                <w:color w:val="000000"/>
                <w:lang w:val="en-US"/>
              </w:rPr>
              <w:t>AnalyticsData</w:t>
            </w:r>
            <w:proofErr w:type="spellEnd"/>
            <w:r w:rsidRPr="00F55929">
              <w:rPr>
                <w:rFonts w:ascii="Arial" w:hAnsi="Arial" w:cs="Arial"/>
                <w:snapToGrid w:val="0"/>
                <w:color w:val="000000"/>
                <w:lang w:val="en-US"/>
              </w:rPr>
              <w:t xml:space="preserve">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Huawei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Pr>
                <w:rFonts w:ascii="Arial" w:hAnsi="Arial" w:cs="Arial"/>
                <w:color w:val="000000"/>
                <w:lang w:val="en-US"/>
              </w:rPr>
              <w:t>Revised to 1336</w:t>
            </w:r>
          </w:p>
        </w:tc>
        <w:tc>
          <w:tcPr>
            <w:tcW w:w="4678" w:type="dxa"/>
            <w:tcBorders>
              <w:top w:val="single" w:sz="4" w:space="0" w:color="auto"/>
              <w:left w:val="single" w:sz="4" w:space="0" w:color="auto"/>
              <w:bottom w:val="nil"/>
              <w:right w:val="single" w:sz="18" w:space="0" w:color="auto"/>
            </w:tcBorders>
            <w:shd w:val="clear" w:color="auto" w:fill="auto"/>
          </w:tcPr>
          <w:p w:rsidR="000A0743" w:rsidRDefault="000A0743" w:rsidP="00F55929">
            <w:pPr>
              <w:spacing w:after="0"/>
              <w:rPr>
                <w:rFonts w:ascii="Arial" w:hAnsi="Arial" w:cs="Arial"/>
                <w:lang w:val="en-US"/>
              </w:rPr>
            </w:pPr>
            <w:r>
              <w:rPr>
                <w:rFonts w:ascii="Arial" w:hAnsi="Arial" w:cs="Arial"/>
                <w:lang w:val="en-US"/>
              </w:rPr>
              <w:t>NEW. CT3</w:t>
            </w:r>
          </w:p>
          <w:p w:rsidR="000A0743" w:rsidRDefault="000A0743" w:rsidP="00F55929">
            <w:pPr>
              <w:spacing w:after="0"/>
              <w:rPr>
                <w:rFonts w:ascii="Arial" w:hAnsi="Arial" w:cs="Arial"/>
                <w:lang w:val="en-US"/>
              </w:rPr>
            </w:pPr>
          </w:p>
          <w:p w:rsidR="000A0743" w:rsidRPr="007B6AB6" w:rsidRDefault="000A0743" w:rsidP="007B6AB6">
            <w:pPr>
              <w:spacing w:after="0"/>
              <w:rPr>
                <w:rFonts w:ascii="Arial" w:hAnsi="Arial" w:cs="Arial"/>
                <w:lang w:val="en-US"/>
              </w:rPr>
            </w:pPr>
            <w:proofErr w:type="spellStart"/>
            <w:proofErr w:type="gramStart"/>
            <w:r w:rsidRPr="007B6AB6">
              <w:rPr>
                <w:rFonts w:ascii="Arial" w:hAnsi="Arial" w:cs="Arial"/>
                <w:lang w:val="en-US"/>
              </w:rPr>
              <w:t>ueMobilityInfos</w:t>
            </w:r>
            <w:proofErr w:type="spellEnd"/>
            <w:proofErr w:type="gramEnd"/>
            <w:r w:rsidRPr="007B6AB6">
              <w:rPr>
                <w:rFonts w:ascii="Arial" w:hAnsi="Arial" w:cs="Arial"/>
                <w:lang w:val="en-US"/>
              </w:rPr>
              <w:t xml:space="preserve"> in </w:t>
            </w:r>
            <w:proofErr w:type="spellStart"/>
            <w:r w:rsidRPr="007B6AB6">
              <w:rPr>
                <w:rFonts w:ascii="Arial" w:hAnsi="Arial" w:cs="Arial"/>
                <w:lang w:val="en-US"/>
              </w:rPr>
              <w:t>AnalyticsData</w:t>
            </w:r>
            <w:proofErr w:type="spellEnd"/>
            <w:r w:rsidRPr="007B6AB6">
              <w:rPr>
                <w:rFonts w:ascii="Arial" w:hAnsi="Arial" w:cs="Arial"/>
                <w:lang w:val="en-US"/>
              </w:rPr>
              <w:t xml:space="preserve"> is only applicable for </w:t>
            </w:r>
            <w:proofErr w:type="spellStart"/>
            <w:r w:rsidRPr="007B6AB6">
              <w:rPr>
                <w:rFonts w:ascii="Arial" w:hAnsi="Arial" w:cs="Arial"/>
                <w:lang w:val="en-US"/>
              </w:rPr>
              <w:t>Ue_Mobility</w:t>
            </w:r>
            <w:proofErr w:type="spellEnd"/>
            <w:r w:rsidRPr="007B6AB6">
              <w:rPr>
                <w:rFonts w:ascii="Arial" w:hAnsi="Arial" w:cs="Arial"/>
                <w:lang w:val="en-US"/>
              </w:rPr>
              <w:t xml:space="preserve"> not for </w:t>
            </w:r>
            <w:proofErr w:type="spellStart"/>
            <w:r w:rsidRPr="007B6AB6">
              <w:rPr>
                <w:rFonts w:ascii="Arial" w:hAnsi="Arial" w:cs="Arial"/>
                <w:lang w:val="en-US"/>
              </w:rPr>
              <w:t>Abnormal_Behaviour</w:t>
            </w:r>
            <w:proofErr w:type="spellEnd"/>
            <w:r w:rsidRPr="007B6AB6">
              <w:rPr>
                <w:rFonts w:ascii="Arial" w:hAnsi="Arial" w:cs="Arial"/>
                <w:lang w:val="en-US"/>
              </w:rPr>
              <w:t>.</w:t>
            </w:r>
          </w:p>
          <w:p w:rsidR="000A0743" w:rsidRPr="007B6AB6" w:rsidRDefault="000A0743" w:rsidP="007B6AB6">
            <w:pPr>
              <w:spacing w:after="0"/>
              <w:rPr>
                <w:rFonts w:ascii="Arial" w:hAnsi="Arial" w:cs="Arial"/>
                <w:lang w:val="en-US"/>
              </w:rPr>
            </w:pPr>
          </w:p>
          <w:p w:rsidR="000A0743" w:rsidRPr="00F55929" w:rsidRDefault="000A0743" w:rsidP="007B6AB6">
            <w:pPr>
              <w:spacing w:after="0"/>
              <w:rPr>
                <w:rFonts w:ascii="Arial" w:hAnsi="Arial" w:cs="Arial"/>
                <w:lang w:val="en-US"/>
              </w:rPr>
            </w:pPr>
            <w:r w:rsidRPr="007B6AB6">
              <w:rPr>
                <w:rFonts w:ascii="Arial" w:hAnsi="Arial" w:cs="Arial"/>
                <w:lang w:val="en-US"/>
              </w:rPr>
              <w:t xml:space="preserve">Remove the </w:t>
            </w:r>
            <w:proofErr w:type="spellStart"/>
            <w:r w:rsidRPr="007B6AB6">
              <w:rPr>
                <w:rFonts w:ascii="Arial" w:hAnsi="Arial" w:cs="Arial"/>
                <w:lang w:val="en-US"/>
              </w:rPr>
              <w:t>Abnormal_Behaviour</w:t>
            </w:r>
            <w:proofErr w:type="spellEnd"/>
            <w:r w:rsidRPr="007B6AB6">
              <w:rPr>
                <w:rFonts w:ascii="Arial" w:hAnsi="Arial" w:cs="Arial"/>
                <w:lang w:val="en-US"/>
              </w:rPr>
              <w:t xml:space="preserve"> applicability for </w:t>
            </w:r>
            <w:proofErr w:type="spellStart"/>
            <w:r w:rsidRPr="007B6AB6">
              <w:rPr>
                <w:rFonts w:ascii="Arial" w:hAnsi="Arial" w:cs="Arial"/>
                <w:lang w:val="en-US"/>
              </w:rPr>
              <w:t>ueMobilityInfos</w:t>
            </w:r>
            <w:proofErr w:type="spellEnd"/>
            <w:r w:rsidRPr="007B6AB6">
              <w:rPr>
                <w:rFonts w:ascii="Arial" w:hAnsi="Arial" w:cs="Arial"/>
                <w:lang w:val="en-US"/>
              </w:rPr>
              <w:t xml:space="preserve"> in </w:t>
            </w:r>
            <w:proofErr w:type="spellStart"/>
            <w:r w:rsidRPr="007B6AB6">
              <w:rPr>
                <w:rFonts w:ascii="Arial" w:hAnsi="Arial" w:cs="Arial"/>
                <w:lang w:val="en-US"/>
              </w:rPr>
              <w:t>AnalyticsData</w:t>
            </w:r>
            <w:proofErr w:type="spellEnd"/>
            <w:r w:rsidRPr="007B6AB6">
              <w:rPr>
                <w:rFonts w:ascii="Arial" w:hAnsi="Arial" w:cs="Arial"/>
                <w:lang w:val="en-US"/>
              </w:rPr>
              <w:t>.</w:t>
            </w:r>
          </w:p>
        </w:tc>
      </w:tr>
      <w:tr w:rsidR="000A0743" w:rsidRPr="00F55929" w:rsidTr="001B12A9">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7C4B07">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7C4B07">
            <w:pPr>
              <w:spacing w:after="0"/>
              <w:rPr>
                <w:rFonts w:ascii="Arial" w:hAnsi="Arial" w:cs="Arial"/>
                <w:color w:val="000000"/>
                <w:sz w:val="14"/>
                <w:szCs w:val="14"/>
                <w:lang w:val="en-US"/>
              </w:rPr>
            </w:pPr>
            <w:hyperlink r:id="rId257" w:tgtFrame="_blank" w:history="1">
              <w:r w:rsidR="000A0743">
                <w:rPr>
                  <w:rStyle w:val="Lienhypertexte"/>
                  <w:rFonts w:ascii="Arial" w:hAnsi="Arial" w:cs="Arial"/>
                  <w:sz w:val="14"/>
                  <w:szCs w:val="14"/>
                  <w:lang w:val="en-US"/>
                </w:rPr>
                <w:t>CP</w:t>
              </w:r>
              <w:r w:rsidR="000A0743">
                <w:rPr>
                  <w:rStyle w:val="Lienhypertexte"/>
                  <w:rFonts w:ascii="Arial" w:hAnsi="Arial" w:cs="Arial"/>
                  <w:sz w:val="14"/>
                  <w:szCs w:val="14"/>
                  <w:lang w:val="en-US"/>
                </w:rPr>
                <w:noBreakHyphen/>
                <w:t xml:space="preserve">201336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snapToGrid w:val="0"/>
                <w:color w:val="000000"/>
                <w:lang w:val="en-US"/>
              </w:rPr>
            </w:pPr>
            <w:r w:rsidRPr="00F55929">
              <w:rPr>
                <w:rFonts w:ascii="Arial" w:hAnsi="Arial" w:cs="Arial"/>
                <w:snapToGrid w:val="0"/>
                <w:color w:val="000000"/>
                <w:lang w:val="en-US"/>
              </w:rPr>
              <w:t xml:space="preserve">Remove the </w:t>
            </w:r>
            <w:proofErr w:type="spellStart"/>
            <w:r w:rsidRPr="00F55929">
              <w:rPr>
                <w:rFonts w:ascii="Arial" w:hAnsi="Arial" w:cs="Arial"/>
                <w:snapToGrid w:val="0"/>
                <w:color w:val="000000"/>
                <w:lang w:val="en-US"/>
              </w:rPr>
              <w:t>Abnormal_Behaviour</w:t>
            </w:r>
            <w:proofErr w:type="spellEnd"/>
            <w:r w:rsidRPr="00F55929">
              <w:rPr>
                <w:rFonts w:ascii="Arial" w:hAnsi="Arial" w:cs="Arial"/>
                <w:snapToGrid w:val="0"/>
                <w:color w:val="000000"/>
                <w:lang w:val="en-US"/>
              </w:rPr>
              <w:t xml:space="preserve"> applicability for </w:t>
            </w:r>
            <w:proofErr w:type="spellStart"/>
            <w:r w:rsidRPr="00F55929">
              <w:rPr>
                <w:rFonts w:ascii="Arial" w:hAnsi="Arial" w:cs="Arial"/>
                <w:snapToGrid w:val="0"/>
                <w:color w:val="000000"/>
                <w:lang w:val="en-US"/>
              </w:rPr>
              <w:t>ueMobilityInfos</w:t>
            </w:r>
            <w:proofErr w:type="spellEnd"/>
            <w:r w:rsidRPr="00F55929">
              <w:rPr>
                <w:rFonts w:ascii="Arial" w:hAnsi="Arial" w:cs="Arial"/>
                <w:snapToGrid w:val="0"/>
                <w:color w:val="000000"/>
                <w:lang w:val="en-US"/>
              </w:rPr>
              <w:t xml:space="preserve"> in </w:t>
            </w:r>
            <w:proofErr w:type="spellStart"/>
            <w:r w:rsidRPr="00F55929">
              <w:rPr>
                <w:rFonts w:ascii="Arial" w:hAnsi="Arial" w:cs="Arial"/>
                <w:snapToGrid w:val="0"/>
                <w:color w:val="000000"/>
                <w:lang w:val="en-US"/>
              </w:rPr>
              <w:t>AnalyticsData</w:t>
            </w:r>
            <w:proofErr w:type="spellEnd"/>
            <w:r w:rsidRPr="00F55929">
              <w:rPr>
                <w:rFonts w:ascii="Arial" w:hAnsi="Arial" w:cs="Arial"/>
                <w:snapToGrid w:val="0"/>
                <w:color w:val="000000"/>
                <w:lang w:val="en-US"/>
              </w:rPr>
              <w:t xml:space="preserve">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color w:val="000000"/>
                <w:lang w:val="en-US"/>
              </w:rPr>
            </w:pPr>
            <w:r w:rsidRPr="00F55929">
              <w:rPr>
                <w:rFonts w:ascii="Arial" w:hAnsi="Arial" w:cs="Arial"/>
                <w:color w:val="000000"/>
                <w:lang w:val="en-US"/>
              </w:rPr>
              <w:t xml:space="preserve">Huawei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1B12A9" w:rsidP="007C4B07">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7C4B07">
            <w:pPr>
              <w:spacing w:after="0"/>
              <w:rPr>
                <w:rFonts w:ascii="Arial" w:hAnsi="Arial" w:cs="Arial"/>
                <w:lang w:val="en-US"/>
              </w:rPr>
            </w:pPr>
            <w:r>
              <w:rPr>
                <w:rFonts w:ascii="Arial" w:hAnsi="Arial" w:cs="Arial"/>
                <w:lang w:val="en-US"/>
              </w:rPr>
              <w:t>Revision of CP-201179</w:t>
            </w:r>
          </w:p>
        </w:tc>
      </w:tr>
      <w:tr w:rsidR="000A0743" w:rsidRPr="00F55929" w:rsidTr="001B12A9">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82371D">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82371D">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82371D">
            <w:pPr>
              <w:spacing w:after="0"/>
              <w:rPr>
                <w:rFonts w:ascii="Arial" w:hAnsi="Arial" w:cs="Arial"/>
                <w:color w:val="000000"/>
                <w:sz w:val="14"/>
                <w:szCs w:val="14"/>
                <w:lang w:val="en-US"/>
              </w:rPr>
            </w:pPr>
            <w:hyperlink r:id="rId258"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201077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82371D">
            <w:pPr>
              <w:spacing w:after="0"/>
              <w:rPr>
                <w:rFonts w:ascii="Arial" w:hAnsi="Arial" w:cs="Arial"/>
                <w:snapToGrid w:val="0"/>
                <w:color w:val="000000"/>
                <w:lang w:val="en-US"/>
              </w:rPr>
            </w:pPr>
            <w:r w:rsidRPr="00F55929">
              <w:rPr>
                <w:rFonts w:ascii="Arial" w:hAnsi="Arial" w:cs="Arial"/>
                <w:snapToGrid w:val="0"/>
                <w:color w:val="000000"/>
                <w:lang w:val="en-US"/>
              </w:rPr>
              <w:t xml:space="preserve">Supported features definition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82371D">
            <w:pPr>
              <w:spacing w:after="0"/>
              <w:rPr>
                <w:rFonts w:ascii="Arial" w:hAnsi="Arial" w:cs="Arial"/>
                <w:color w:val="000000"/>
                <w:lang w:val="en-US"/>
              </w:rPr>
            </w:pPr>
            <w:r w:rsidRPr="00F55929">
              <w:rPr>
                <w:rFonts w:ascii="Arial" w:hAnsi="Arial" w:cs="Arial"/>
                <w:color w:val="000000"/>
                <w:lang w:val="en-US"/>
              </w:rPr>
              <w:t xml:space="preserve">Huawei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1B12A9" w:rsidP="0082371D">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82371D">
            <w:pPr>
              <w:spacing w:after="0"/>
              <w:rPr>
                <w:rFonts w:ascii="Arial" w:hAnsi="Arial" w:cs="Arial"/>
                <w:lang w:val="en-US"/>
              </w:rPr>
            </w:pPr>
            <w:r>
              <w:rPr>
                <w:rFonts w:ascii="Arial" w:hAnsi="Arial" w:cs="Arial"/>
                <w:lang w:val="en-US"/>
              </w:rPr>
              <w:t>Revision of C3-203351 in Pack 1234</w:t>
            </w:r>
          </w:p>
        </w:tc>
      </w:tr>
      <w:tr w:rsidR="000A0743" w:rsidRPr="00F55929" w:rsidTr="001B12A9">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82371D">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82371D">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82371D">
            <w:pPr>
              <w:spacing w:after="0"/>
              <w:rPr>
                <w:rFonts w:ascii="Arial" w:hAnsi="Arial" w:cs="Arial"/>
                <w:color w:val="000000"/>
                <w:sz w:val="14"/>
                <w:szCs w:val="14"/>
                <w:lang w:val="en-US"/>
              </w:rPr>
            </w:pPr>
            <w:hyperlink r:id="rId259"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201178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82371D">
            <w:pPr>
              <w:spacing w:after="0"/>
              <w:rPr>
                <w:rFonts w:ascii="Arial" w:hAnsi="Arial" w:cs="Arial"/>
                <w:snapToGrid w:val="0"/>
                <w:color w:val="000000"/>
                <w:lang w:val="en-US"/>
              </w:rPr>
            </w:pPr>
            <w:r w:rsidRPr="00F55929">
              <w:rPr>
                <w:rFonts w:ascii="Arial" w:hAnsi="Arial" w:cs="Arial"/>
                <w:snapToGrid w:val="0"/>
                <w:color w:val="000000"/>
                <w:lang w:val="en-US"/>
              </w:rPr>
              <w:t xml:space="preserve">Confidence of analytics results for </w:t>
            </w:r>
            <w:proofErr w:type="spellStart"/>
            <w:r w:rsidRPr="00F55929">
              <w:rPr>
                <w:rFonts w:ascii="Arial" w:hAnsi="Arial" w:cs="Arial"/>
                <w:snapToGrid w:val="0"/>
                <w:color w:val="000000"/>
                <w:lang w:val="en-US"/>
              </w:rPr>
              <w:t>Nnef_AnalyticsExposure</w:t>
            </w:r>
            <w:proofErr w:type="spellEnd"/>
            <w:r w:rsidRPr="00F55929">
              <w:rPr>
                <w:rFonts w:ascii="Arial" w:hAnsi="Arial" w:cs="Arial"/>
                <w:snapToGrid w:val="0"/>
                <w:color w:val="000000"/>
                <w:lang w:val="en-US"/>
              </w:rPr>
              <w:t xml:space="preserve"> service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82371D">
            <w:pPr>
              <w:spacing w:after="0"/>
              <w:rPr>
                <w:rFonts w:ascii="Arial" w:hAnsi="Arial" w:cs="Arial"/>
                <w:color w:val="000000"/>
                <w:lang w:val="en-US"/>
              </w:rPr>
            </w:pPr>
            <w:r w:rsidRPr="00F55929">
              <w:rPr>
                <w:rFonts w:ascii="Arial" w:hAnsi="Arial" w:cs="Arial"/>
                <w:color w:val="000000"/>
                <w:lang w:val="en-US"/>
              </w:rPr>
              <w:t xml:space="preserve">Huawei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1B12A9" w:rsidP="0082371D">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82371D">
            <w:pPr>
              <w:spacing w:after="0"/>
              <w:rPr>
                <w:rFonts w:ascii="Arial" w:hAnsi="Arial" w:cs="Arial"/>
                <w:lang w:val="en-US"/>
              </w:rPr>
            </w:pPr>
            <w:r>
              <w:rPr>
                <w:rFonts w:ascii="Arial" w:hAnsi="Arial" w:cs="Arial"/>
                <w:lang w:val="en-US"/>
              </w:rPr>
              <w:t xml:space="preserve">Revision of </w:t>
            </w:r>
            <w:r w:rsidRPr="0082371D">
              <w:rPr>
                <w:rFonts w:ascii="Arial" w:hAnsi="Arial" w:cs="Arial"/>
                <w:lang w:val="en-US"/>
              </w:rPr>
              <w:t>C3-203526</w:t>
            </w:r>
            <w:r>
              <w:rPr>
                <w:rFonts w:ascii="Arial" w:hAnsi="Arial" w:cs="Arial"/>
                <w:lang w:val="en-US"/>
              </w:rPr>
              <w:t xml:space="preserve"> in pack 1234</w:t>
            </w:r>
          </w:p>
        </w:tc>
      </w:tr>
      <w:tr w:rsidR="000A0743" w:rsidRPr="00F55929" w:rsidTr="001B12A9">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60"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201234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w:t>
            </w:r>
            <w:proofErr w:type="spellStart"/>
            <w:r w:rsidRPr="00F55929">
              <w:rPr>
                <w:rFonts w:ascii="Arial" w:hAnsi="Arial" w:cs="Arial"/>
                <w:snapToGrid w:val="0"/>
                <w:color w:val="000000"/>
                <w:lang w:val="en-US"/>
              </w:rPr>
              <w:t>eNA</w:t>
            </w:r>
            <w:proofErr w:type="spellEnd"/>
            <w:r w:rsidRPr="00F55929">
              <w:rPr>
                <w:rFonts w:ascii="Arial" w:hAnsi="Arial" w:cs="Arial"/>
                <w:snapToGrid w:val="0"/>
                <w:color w:val="000000"/>
                <w:lang w:val="en-US"/>
              </w:rPr>
              <w:t xml:space="preserve">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1B12A9" w:rsidP="00F55929">
            <w:pPr>
              <w:spacing w:after="0"/>
              <w:rPr>
                <w:rFonts w:ascii="Arial" w:hAnsi="Arial" w:cs="Arial"/>
                <w:color w:val="000000"/>
                <w:lang w:val="en-US"/>
              </w:rPr>
            </w:pPr>
            <w:r>
              <w:rPr>
                <w:rFonts w:ascii="Arial" w:hAnsi="Arial" w:cs="Arial"/>
                <w:color w:val="000000"/>
                <w:lang w:val="en-US"/>
              </w:rPr>
              <w:t>Partially 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p>
        </w:tc>
      </w:tr>
      <w:tr w:rsidR="000A0743" w:rsidRPr="002E1E9B" w:rsidTr="00D4121D">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107C20" w:rsidRDefault="000A0743" w:rsidP="002E1E9B">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0A0743" w:rsidRPr="00107C20" w:rsidRDefault="000A0743" w:rsidP="002E1E9B">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0A0743" w:rsidRPr="00107C20" w:rsidRDefault="000A0743" w:rsidP="002E1E9B">
            <w:pPr>
              <w:spacing w:after="0"/>
              <w:rPr>
                <w:rFonts w:ascii="Arial" w:hAnsi="Arial" w:cs="Arial"/>
                <w:color w:val="000000"/>
                <w:sz w:val="14"/>
                <w:szCs w:val="14"/>
                <w:lang w:val="en-US"/>
              </w:rPr>
            </w:pPr>
          </w:p>
        </w:tc>
        <w:tc>
          <w:tcPr>
            <w:tcW w:w="3969" w:type="dxa"/>
            <w:tcBorders>
              <w:top w:val="single" w:sz="4" w:space="0" w:color="auto"/>
              <w:left w:val="single" w:sz="4" w:space="0" w:color="auto"/>
              <w:bottom w:val="nil"/>
              <w:right w:val="single" w:sz="4" w:space="0" w:color="auto"/>
            </w:tcBorders>
            <w:shd w:val="clear" w:color="auto" w:fill="auto"/>
          </w:tcPr>
          <w:p w:rsidR="000A0743" w:rsidRPr="00107C20" w:rsidRDefault="000A0743" w:rsidP="002E1E9B">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107C20" w:rsidRDefault="000A0743" w:rsidP="002E1E9B">
            <w:pPr>
              <w:spacing w:after="0"/>
              <w:rPr>
                <w:rFonts w:ascii="Arial" w:hAnsi="Arial" w:cs="Arial"/>
                <w:color w:val="000000"/>
                <w:lang w:val="en-US"/>
              </w:rPr>
            </w:pPr>
          </w:p>
        </w:tc>
        <w:tc>
          <w:tcPr>
            <w:tcW w:w="1026" w:type="dxa"/>
            <w:tcBorders>
              <w:top w:val="single" w:sz="4" w:space="0" w:color="auto"/>
              <w:left w:val="single" w:sz="4" w:space="0" w:color="auto"/>
              <w:bottom w:val="nil"/>
              <w:right w:val="single" w:sz="4" w:space="0" w:color="auto"/>
            </w:tcBorders>
            <w:shd w:val="clear" w:color="auto" w:fill="auto"/>
          </w:tcPr>
          <w:p w:rsidR="000A0743" w:rsidRPr="00107C20" w:rsidRDefault="000A0743" w:rsidP="002E1E9B">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auto"/>
          </w:tcPr>
          <w:p w:rsidR="000A0743" w:rsidRPr="00107C20" w:rsidRDefault="000A0743" w:rsidP="002E1E9B">
            <w:pPr>
              <w:spacing w:after="0"/>
              <w:rPr>
                <w:rFonts w:ascii="Arial" w:hAnsi="Arial" w:cs="Arial"/>
                <w:lang w:val="en-US"/>
              </w:rPr>
            </w:pPr>
          </w:p>
        </w:tc>
      </w:tr>
      <w:tr w:rsidR="000A0743"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0A0743" w:rsidRPr="00107C20" w:rsidRDefault="000A0743" w:rsidP="00A74DFE">
            <w:pPr>
              <w:spacing w:after="0"/>
              <w:rPr>
                <w:rFonts w:ascii="Arial" w:hAnsi="Arial" w:cs="Arial"/>
                <w:b/>
                <w:bCs/>
                <w:lang w:val="en-US"/>
              </w:rPr>
            </w:pPr>
            <w:r w:rsidRPr="00107C20">
              <w:rPr>
                <w:rFonts w:ascii="Arial" w:hAnsi="Arial" w:cs="Arial"/>
                <w:b/>
                <w:bCs/>
                <w:lang w:val="en-US"/>
              </w:rPr>
              <w:lastRenderedPageBreak/>
              <w:t>16.18</w:t>
            </w:r>
          </w:p>
        </w:tc>
        <w:tc>
          <w:tcPr>
            <w:tcW w:w="1984" w:type="dxa"/>
            <w:tcBorders>
              <w:top w:val="single" w:sz="4" w:space="0" w:color="auto"/>
              <w:bottom w:val="single" w:sz="4" w:space="0" w:color="auto"/>
            </w:tcBorders>
            <w:shd w:val="clear" w:color="auto" w:fill="FDE9D9" w:themeFill="accent6" w:themeFillTint="33"/>
          </w:tcPr>
          <w:p w:rsidR="000A0743" w:rsidRPr="00107C20" w:rsidRDefault="000A0743" w:rsidP="00A74DFE">
            <w:pPr>
              <w:spacing w:after="0"/>
              <w:rPr>
                <w:rFonts w:ascii="Arial" w:hAnsi="Arial" w:cs="Arial"/>
                <w:b/>
                <w:bCs/>
                <w:lang w:val="en-US"/>
              </w:rPr>
            </w:pPr>
            <w:r w:rsidRPr="00107C20">
              <w:rPr>
                <w:rFonts w:ascii="Arial" w:hAnsi="Arial" w:cs="Arial"/>
                <w:b/>
                <w:bCs/>
                <w:lang w:val="en-US"/>
              </w:rPr>
              <w:t>CT aspects of 5WWC [5WWC]</w:t>
            </w:r>
          </w:p>
        </w:tc>
        <w:tc>
          <w:tcPr>
            <w:tcW w:w="851"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0A0743" w:rsidRPr="00107C20" w:rsidRDefault="000A0743" w:rsidP="00A736BD">
            <w:pPr>
              <w:spacing w:after="0"/>
              <w:rPr>
                <w:rFonts w:ascii="Arial" w:hAnsi="Arial" w:cs="Arial"/>
                <w:color w:val="FF0000"/>
                <w:lang w:val="en-US"/>
              </w:rPr>
            </w:pPr>
          </w:p>
        </w:tc>
      </w:tr>
      <w:tr w:rsidR="000A0743" w:rsidRPr="00F55929" w:rsidTr="001B12A9">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61"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201048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Enhancements on CT aspects on wireless and wireline convergence for the 5G system architecture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CT4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1B12A9" w:rsidP="00F5592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p>
        </w:tc>
      </w:tr>
      <w:tr w:rsidR="000A0743" w:rsidRPr="00F55929" w:rsidTr="001B12A9">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62"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201108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5WWC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1B12A9" w:rsidP="00F5592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p>
        </w:tc>
      </w:tr>
      <w:tr w:rsidR="000A0743" w:rsidRPr="00F55929" w:rsidTr="001B12A9">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63"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201144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Inclusion of NSSAI in AN Parameters for non-3GPP access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Motorola Mobility, Lenovo, Ericsson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1B12A9" w:rsidP="00F5592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r>
              <w:rPr>
                <w:rFonts w:ascii="Arial" w:hAnsi="Arial" w:cs="Arial"/>
                <w:lang w:val="en-US"/>
              </w:rPr>
              <w:t xml:space="preserve">Revision of </w:t>
            </w:r>
            <w:r w:rsidRPr="00DD509F">
              <w:rPr>
                <w:rFonts w:ascii="Arial" w:hAnsi="Arial" w:cs="Arial"/>
                <w:lang w:val="en-US"/>
              </w:rPr>
              <w:t>C1-202613</w:t>
            </w:r>
            <w:r>
              <w:rPr>
                <w:rFonts w:ascii="Arial" w:hAnsi="Arial" w:cs="Arial"/>
                <w:lang w:val="en-US"/>
              </w:rPr>
              <w:t>. Discussed in CT1</w:t>
            </w:r>
          </w:p>
        </w:tc>
      </w:tr>
      <w:tr w:rsidR="000A0743" w:rsidRPr="00F55929" w:rsidTr="001B12A9">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64"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201155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Enhancements on CT aspects of wireless and wireline convergence for the 5G system architecture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CT6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1B12A9" w:rsidP="00F5592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p>
        </w:tc>
      </w:tr>
      <w:tr w:rsidR="000A0743" w:rsidRPr="00F55929" w:rsidTr="00E75318">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65"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201188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proofErr w:type="spellStart"/>
            <w:r w:rsidRPr="00F55929">
              <w:rPr>
                <w:rFonts w:ascii="Arial" w:hAnsi="Arial" w:cs="Arial"/>
                <w:snapToGrid w:val="0"/>
                <w:color w:val="000000"/>
                <w:lang w:val="en-US"/>
              </w:rPr>
              <w:t>OpenAPI</w:t>
            </w:r>
            <w:proofErr w:type="spellEnd"/>
            <w:r w:rsidRPr="00F55929">
              <w:rPr>
                <w:rFonts w:ascii="Arial" w:hAnsi="Arial" w:cs="Arial"/>
                <w:snapToGrid w:val="0"/>
                <w:color w:val="000000"/>
                <w:lang w:val="en-US"/>
              </w:rPr>
              <w:t xml:space="preserve"> file of </w:t>
            </w:r>
            <w:proofErr w:type="spellStart"/>
            <w:r w:rsidRPr="00F55929">
              <w:rPr>
                <w:rFonts w:ascii="Arial" w:hAnsi="Arial" w:cs="Arial"/>
                <w:snapToGrid w:val="0"/>
                <w:color w:val="000000"/>
                <w:lang w:val="en-US"/>
              </w:rPr>
              <w:t>Nnef_ACSParameterProvision</w:t>
            </w:r>
            <w:proofErr w:type="spellEnd"/>
            <w:r w:rsidRPr="00F55929">
              <w:rPr>
                <w:rFonts w:ascii="Arial" w:hAnsi="Arial" w:cs="Arial"/>
                <w:snapToGrid w:val="0"/>
                <w:color w:val="000000"/>
                <w:lang w:val="en-US"/>
              </w:rPr>
              <w:t xml:space="preserve"> service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Huawei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Pr>
                <w:rFonts w:ascii="Arial" w:hAnsi="Arial" w:cs="Arial"/>
                <w:color w:val="000000"/>
                <w:lang w:val="en-US"/>
              </w:rPr>
              <w:t>Revised to 1339</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r>
              <w:rPr>
                <w:rFonts w:ascii="Arial" w:hAnsi="Arial" w:cs="Arial"/>
                <w:lang w:val="en-US"/>
              </w:rPr>
              <w:t xml:space="preserve">Revision of </w:t>
            </w:r>
            <w:r w:rsidRPr="00DD509F">
              <w:rPr>
                <w:rFonts w:ascii="Arial" w:hAnsi="Arial" w:cs="Arial"/>
                <w:lang w:val="en-US"/>
              </w:rPr>
              <w:t>C3-203533</w:t>
            </w:r>
            <w:r>
              <w:rPr>
                <w:rFonts w:ascii="Arial" w:hAnsi="Arial" w:cs="Arial"/>
                <w:lang w:val="en-US"/>
              </w:rPr>
              <w:t xml:space="preserve"> in Pack 1228</w:t>
            </w:r>
          </w:p>
        </w:tc>
      </w:tr>
      <w:tr w:rsidR="000A0743" w:rsidRPr="00F55929" w:rsidTr="001B12A9">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7C4B07">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7C4B07">
            <w:pPr>
              <w:spacing w:after="0"/>
              <w:rPr>
                <w:rFonts w:ascii="Arial" w:hAnsi="Arial" w:cs="Arial"/>
                <w:color w:val="000000"/>
                <w:sz w:val="14"/>
                <w:szCs w:val="14"/>
                <w:lang w:val="en-US"/>
              </w:rPr>
            </w:pPr>
            <w:hyperlink r:id="rId266" w:tgtFrame="_blank" w:history="1">
              <w:r w:rsidR="000A0743">
                <w:rPr>
                  <w:rStyle w:val="Lienhypertexte"/>
                  <w:rFonts w:ascii="Arial" w:hAnsi="Arial" w:cs="Arial"/>
                  <w:sz w:val="14"/>
                  <w:szCs w:val="14"/>
                  <w:lang w:val="en-US"/>
                </w:rPr>
                <w:t>CP</w:t>
              </w:r>
              <w:r w:rsidR="000A0743">
                <w:rPr>
                  <w:rStyle w:val="Lienhypertexte"/>
                  <w:rFonts w:ascii="Arial" w:hAnsi="Arial" w:cs="Arial"/>
                  <w:sz w:val="14"/>
                  <w:szCs w:val="14"/>
                  <w:lang w:val="en-US"/>
                </w:rPr>
                <w:noBreakHyphen/>
                <w:t xml:space="preserve">201339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snapToGrid w:val="0"/>
                <w:color w:val="000000"/>
                <w:lang w:val="en-US"/>
              </w:rPr>
            </w:pPr>
            <w:proofErr w:type="spellStart"/>
            <w:r w:rsidRPr="00F55929">
              <w:rPr>
                <w:rFonts w:ascii="Arial" w:hAnsi="Arial" w:cs="Arial"/>
                <w:snapToGrid w:val="0"/>
                <w:color w:val="000000"/>
                <w:lang w:val="en-US"/>
              </w:rPr>
              <w:t>OpenAPI</w:t>
            </w:r>
            <w:proofErr w:type="spellEnd"/>
            <w:r w:rsidRPr="00F55929">
              <w:rPr>
                <w:rFonts w:ascii="Arial" w:hAnsi="Arial" w:cs="Arial"/>
                <w:snapToGrid w:val="0"/>
                <w:color w:val="000000"/>
                <w:lang w:val="en-US"/>
              </w:rPr>
              <w:t xml:space="preserve"> file of </w:t>
            </w:r>
            <w:proofErr w:type="spellStart"/>
            <w:r w:rsidRPr="00F55929">
              <w:rPr>
                <w:rFonts w:ascii="Arial" w:hAnsi="Arial" w:cs="Arial"/>
                <w:snapToGrid w:val="0"/>
                <w:color w:val="000000"/>
                <w:lang w:val="en-US"/>
              </w:rPr>
              <w:t>Nnef_ACSParameterProvision</w:t>
            </w:r>
            <w:proofErr w:type="spellEnd"/>
            <w:r w:rsidRPr="00F55929">
              <w:rPr>
                <w:rFonts w:ascii="Arial" w:hAnsi="Arial" w:cs="Arial"/>
                <w:snapToGrid w:val="0"/>
                <w:color w:val="000000"/>
                <w:lang w:val="en-US"/>
              </w:rPr>
              <w:t xml:space="preserve"> service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color w:val="000000"/>
                <w:lang w:val="en-US"/>
              </w:rPr>
            </w:pPr>
            <w:r w:rsidRPr="00F55929">
              <w:rPr>
                <w:rFonts w:ascii="Arial" w:hAnsi="Arial" w:cs="Arial"/>
                <w:color w:val="000000"/>
                <w:lang w:val="en-US"/>
              </w:rPr>
              <w:t xml:space="preserve">Huawei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1B12A9" w:rsidP="007C4B07">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7C4B07">
            <w:pPr>
              <w:spacing w:after="0"/>
              <w:rPr>
                <w:rFonts w:ascii="Arial" w:hAnsi="Arial" w:cs="Arial"/>
                <w:lang w:val="en-US"/>
              </w:rPr>
            </w:pPr>
            <w:r>
              <w:rPr>
                <w:rFonts w:ascii="Arial" w:hAnsi="Arial" w:cs="Arial"/>
                <w:lang w:val="en-US"/>
              </w:rPr>
              <w:t>Revision of CP-201188</w:t>
            </w:r>
          </w:p>
        </w:tc>
      </w:tr>
      <w:tr w:rsidR="000A0743" w:rsidRPr="00F55929" w:rsidTr="001B12A9">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67"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201228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Pack1 on 5WWC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1B12A9" w:rsidP="00F55929">
            <w:pPr>
              <w:spacing w:after="0"/>
              <w:rPr>
                <w:rFonts w:ascii="Arial" w:hAnsi="Arial" w:cs="Arial"/>
                <w:color w:val="000000"/>
                <w:lang w:val="en-US"/>
              </w:rPr>
            </w:pPr>
            <w:r>
              <w:rPr>
                <w:rFonts w:ascii="Arial" w:hAnsi="Arial" w:cs="Arial"/>
                <w:color w:val="000000"/>
                <w:lang w:val="en-US"/>
              </w:rPr>
              <w:t>Partially 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p>
        </w:tc>
      </w:tr>
      <w:tr w:rsidR="000A0743" w:rsidRPr="00F55929" w:rsidTr="001B12A9">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68"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201261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pack2 on 5WWC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1B12A9" w:rsidP="00F5592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p>
        </w:tc>
      </w:tr>
      <w:tr w:rsidR="000A0743" w:rsidRPr="00F55929" w:rsidTr="001B12A9">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69"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201262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pack3 on 5WWC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1B12A9" w:rsidP="00F5592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p>
        </w:tc>
      </w:tr>
      <w:tr w:rsidR="000A0743" w:rsidRPr="002E1E9B" w:rsidTr="00D4121D">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107C20" w:rsidRDefault="000A0743" w:rsidP="002E1E9B">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0A0743" w:rsidRPr="00107C20" w:rsidRDefault="000A0743" w:rsidP="002E1E9B">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0A0743" w:rsidRPr="00107C20" w:rsidRDefault="000A0743" w:rsidP="002E1E9B">
            <w:pPr>
              <w:spacing w:after="0"/>
              <w:rPr>
                <w:rFonts w:ascii="Arial" w:hAnsi="Arial" w:cs="Arial"/>
                <w:color w:val="000000"/>
                <w:sz w:val="14"/>
                <w:szCs w:val="14"/>
                <w:lang w:val="en-US"/>
              </w:rPr>
            </w:pPr>
          </w:p>
        </w:tc>
        <w:tc>
          <w:tcPr>
            <w:tcW w:w="3969" w:type="dxa"/>
            <w:tcBorders>
              <w:top w:val="single" w:sz="4" w:space="0" w:color="auto"/>
              <w:left w:val="single" w:sz="4" w:space="0" w:color="auto"/>
              <w:bottom w:val="nil"/>
              <w:right w:val="single" w:sz="4" w:space="0" w:color="auto"/>
            </w:tcBorders>
            <w:shd w:val="clear" w:color="auto" w:fill="auto"/>
          </w:tcPr>
          <w:p w:rsidR="000A0743" w:rsidRPr="00107C20" w:rsidRDefault="000A0743" w:rsidP="002E1E9B">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107C20" w:rsidRDefault="000A0743" w:rsidP="002E1E9B">
            <w:pPr>
              <w:spacing w:after="0"/>
              <w:rPr>
                <w:rFonts w:ascii="Arial" w:hAnsi="Arial" w:cs="Arial"/>
                <w:color w:val="000000"/>
                <w:lang w:val="en-US"/>
              </w:rPr>
            </w:pPr>
          </w:p>
        </w:tc>
        <w:tc>
          <w:tcPr>
            <w:tcW w:w="1026" w:type="dxa"/>
            <w:tcBorders>
              <w:top w:val="single" w:sz="4" w:space="0" w:color="auto"/>
              <w:left w:val="single" w:sz="4" w:space="0" w:color="auto"/>
              <w:bottom w:val="nil"/>
              <w:right w:val="single" w:sz="4" w:space="0" w:color="auto"/>
            </w:tcBorders>
            <w:shd w:val="clear" w:color="auto" w:fill="auto"/>
          </w:tcPr>
          <w:p w:rsidR="000A0743" w:rsidRPr="00107C20" w:rsidRDefault="000A0743" w:rsidP="002E1E9B">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auto"/>
          </w:tcPr>
          <w:p w:rsidR="000A0743" w:rsidRPr="00107C20" w:rsidRDefault="000A0743" w:rsidP="002E1E9B">
            <w:pPr>
              <w:spacing w:after="0"/>
              <w:rPr>
                <w:rFonts w:ascii="Arial" w:hAnsi="Arial" w:cs="Arial"/>
                <w:lang w:val="en-US"/>
              </w:rPr>
            </w:pPr>
          </w:p>
        </w:tc>
      </w:tr>
      <w:tr w:rsidR="000A0743"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0A0743" w:rsidRPr="00107C20" w:rsidRDefault="000A0743" w:rsidP="00A74DFE">
            <w:pPr>
              <w:spacing w:after="0"/>
              <w:rPr>
                <w:rFonts w:ascii="Arial" w:hAnsi="Arial" w:cs="Arial"/>
                <w:b/>
                <w:bCs/>
                <w:lang w:val="en-US"/>
              </w:rPr>
            </w:pPr>
            <w:r w:rsidRPr="00107C20">
              <w:rPr>
                <w:rFonts w:ascii="Arial" w:hAnsi="Arial" w:cs="Arial"/>
                <w:b/>
                <w:bCs/>
                <w:lang w:val="en-US"/>
              </w:rPr>
              <w:t>16.19</w:t>
            </w:r>
          </w:p>
        </w:tc>
        <w:tc>
          <w:tcPr>
            <w:tcW w:w="1984"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b/>
                <w:bCs/>
                <w:lang w:val="en-US"/>
              </w:rPr>
            </w:pPr>
            <w:r w:rsidRPr="00107C20">
              <w:rPr>
                <w:rFonts w:ascii="Arial" w:hAnsi="Arial" w:cs="Arial"/>
                <w:b/>
                <w:bCs/>
                <w:lang w:val="en-US"/>
              </w:rPr>
              <w:t>CT aspects of eMCData2 [eMCData2]</w:t>
            </w:r>
          </w:p>
        </w:tc>
        <w:tc>
          <w:tcPr>
            <w:tcW w:w="851"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0A0743" w:rsidRPr="00107C20" w:rsidRDefault="000A0743" w:rsidP="00A736BD">
            <w:pPr>
              <w:spacing w:after="0"/>
              <w:rPr>
                <w:rFonts w:ascii="Arial" w:hAnsi="Arial" w:cs="Arial"/>
                <w:color w:val="FF0000"/>
                <w:lang w:val="en-US"/>
              </w:rPr>
            </w:pPr>
          </w:p>
        </w:tc>
      </w:tr>
      <w:tr w:rsidR="000A0743" w:rsidRPr="00F55929" w:rsidTr="001B12A9">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70"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201112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eMCData2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1B12A9" w:rsidP="00F5592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p>
        </w:tc>
      </w:tr>
      <w:tr w:rsidR="000A0743"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0A0743" w:rsidRPr="00107C20" w:rsidRDefault="000A0743" w:rsidP="00A74DFE">
            <w:pPr>
              <w:spacing w:after="0"/>
              <w:rPr>
                <w:rFonts w:ascii="Arial" w:hAnsi="Arial" w:cs="Arial"/>
                <w:b/>
                <w:bCs/>
                <w:lang w:val="en-US"/>
              </w:rPr>
            </w:pPr>
            <w:r w:rsidRPr="00107C20">
              <w:rPr>
                <w:rFonts w:ascii="Arial" w:hAnsi="Arial" w:cs="Arial"/>
                <w:b/>
                <w:bCs/>
                <w:lang w:val="en-US"/>
              </w:rPr>
              <w:t>16.20</w:t>
            </w:r>
          </w:p>
        </w:tc>
        <w:tc>
          <w:tcPr>
            <w:tcW w:w="1984"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b/>
                <w:bCs/>
                <w:lang w:val="en-US"/>
              </w:rPr>
            </w:pPr>
            <w:r w:rsidRPr="00107C20">
              <w:rPr>
                <w:rFonts w:ascii="Arial" w:hAnsi="Arial" w:cs="Arial"/>
                <w:b/>
                <w:bCs/>
                <w:lang w:val="en-US"/>
              </w:rPr>
              <w:t>Stage 3 for MC Communication Interworking with Land Mobile Radio Systems [MCCI_CT]</w:t>
            </w:r>
          </w:p>
        </w:tc>
        <w:tc>
          <w:tcPr>
            <w:tcW w:w="851"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0A0743" w:rsidRPr="00107C20" w:rsidRDefault="000A0743" w:rsidP="00A736BD">
            <w:pPr>
              <w:spacing w:after="0"/>
              <w:rPr>
                <w:rFonts w:ascii="Arial" w:hAnsi="Arial" w:cs="Arial"/>
                <w:color w:val="FF0000"/>
                <w:lang w:val="en-US"/>
              </w:rPr>
            </w:pPr>
          </w:p>
        </w:tc>
      </w:tr>
      <w:tr w:rsidR="000A0743" w:rsidRPr="00F55929" w:rsidTr="001B12A9">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0A0743" w:rsidRPr="00F55929" w:rsidRDefault="000A0743" w:rsidP="00F55929">
            <w:pPr>
              <w:spacing w:after="0"/>
              <w:rPr>
                <w:rFonts w:ascii="Arial" w:hAnsi="Arial" w:cs="Arial"/>
                <w:b/>
                <w:bC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A0743" w:rsidRPr="00F55929" w:rsidRDefault="000A0743" w:rsidP="00F55929">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71"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201120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MCCI_CT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CT1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0A0743" w:rsidRPr="00F55929" w:rsidRDefault="001B12A9" w:rsidP="00F5592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0A0743" w:rsidRPr="00F55929" w:rsidRDefault="000A0743" w:rsidP="00F55929">
            <w:pPr>
              <w:spacing w:after="0"/>
              <w:rPr>
                <w:rFonts w:ascii="Arial" w:hAnsi="Arial" w:cs="Arial"/>
                <w:lang w:val="en-US"/>
              </w:rPr>
            </w:pPr>
          </w:p>
        </w:tc>
      </w:tr>
      <w:tr w:rsidR="000A0743" w:rsidRPr="000472D1" w:rsidTr="00D4121D">
        <w:trPr>
          <w:cantSplit/>
        </w:trPr>
        <w:tc>
          <w:tcPr>
            <w:tcW w:w="993" w:type="dxa"/>
            <w:tcBorders>
              <w:top w:val="single" w:sz="4" w:space="0" w:color="auto"/>
              <w:left w:val="single" w:sz="18" w:space="0" w:color="auto"/>
              <w:bottom w:val="nil"/>
            </w:tcBorders>
            <w:shd w:val="clear" w:color="auto" w:fill="auto"/>
          </w:tcPr>
          <w:p w:rsidR="000A0743" w:rsidRPr="00107C20" w:rsidRDefault="000A0743" w:rsidP="00A736BD">
            <w:pPr>
              <w:spacing w:after="0"/>
              <w:rPr>
                <w:rFonts w:ascii="Arial" w:hAnsi="Arial" w:cs="Arial"/>
                <w:b/>
                <w:bCs/>
                <w:lang w:val="en-US"/>
              </w:rPr>
            </w:pPr>
          </w:p>
        </w:tc>
        <w:tc>
          <w:tcPr>
            <w:tcW w:w="1984" w:type="dxa"/>
            <w:tcBorders>
              <w:top w:val="single" w:sz="4" w:space="0" w:color="auto"/>
              <w:bottom w:val="nil"/>
            </w:tcBorders>
            <w:shd w:val="clear" w:color="auto" w:fill="auto"/>
          </w:tcPr>
          <w:p w:rsidR="000A0743" w:rsidRPr="00107C20" w:rsidRDefault="000A0743" w:rsidP="00A736BD">
            <w:pPr>
              <w:spacing w:after="0"/>
              <w:rPr>
                <w:rFonts w:ascii="Arial" w:hAnsi="Arial" w:cs="Arial"/>
                <w:b/>
                <w:bCs/>
                <w:lang w:val="en-US"/>
              </w:rPr>
            </w:pPr>
          </w:p>
        </w:tc>
        <w:tc>
          <w:tcPr>
            <w:tcW w:w="851" w:type="dxa"/>
            <w:tcBorders>
              <w:top w:val="single" w:sz="4" w:space="0" w:color="auto"/>
              <w:bottom w:val="nil"/>
            </w:tcBorders>
            <w:shd w:val="clear" w:color="auto" w:fill="auto"/>
          </w:tcPr>
          <w:p w:rsidR="000A0743" w:rsidRPr="00107C20" w:rsidRDefault="000A0743" w:rsidP="00A736BD">
            <w:pPr>
              <w:spacing w:after="0"/>
              <w:rPr>
                <w:rFonts w:ascii="Arial" w:hAnsi="Arial" w:cs="Arial"/>
                <w:color w:val="000000"/>
                <w:sz w:val="14"/>
                <w:szCs w:val="14"/>
                <w:lang w:val="en-US"/>
              </w:rPr>
            </w:pPr>
          </w:p>
        </w:tc>
        <w:tc>
          <w:tcPr>
            <w:tcW w:w="3969" w:type="dxa"/>
            <w:tcBorders>
              <w:top w:val="single" w:sz="4" w:space="0" w:color="auto"/>
              <w:bottom w:val="nil"/>
            </w:tcBorders>
            <w:shd w:val="clear" w:color="auto" w:fill="auto"/>
          </w:tcPr>
          <w:p w:rsidR="000A0743" w:rsidRPr="00107C20" w:rsidRDefault="000A0743" w:rsidP="00A736BD">
            <w:pPr>
              <w:spacing w:after="0"/>
              <w:rPr>
                <w:rFonts w:ascii="Arial" w:hAnsi="Arial" w:cs="Arial"/>
                <w:snapToGrid w:val="0"/>
                <w:color w:val="000000"/>
                <w:lang w:val="en-US"/>
              </w:rPr>
            </w:pPr>
          </w:p>
        </w:tc>
        <w:tc>
          <w:tcPr>
            <w:tcW w:w="1383" w:type="dxa"/>
            <w:gridSpan w:val="2"/>
            <w:tcBorders>
              <w:top w:val="single" w:sz="4" w:space="0" w:color="auto"/>
              <w:bottom w:val="nil"/>
            </w:tcBorders>
            <w:shd w:val="clear" w:color="auto" w:fill="auto"/>
          </w:tcPr>
          <w:p w:rsidR="000A0743" w:rsidRPr="00107C20" w:rsidRDefault="000A0743" w:rsidP="00A736BD">
            <w:pPr>
              <w:spacing w:after="0"/>
              <w:rPr>
                <w:rFonts w:ascii="Arial" w:hAnsi="Arial" w:cs="Arial"/>
                <w:color w:val="000000"/>
                <w:lang w:val="en-US"/>
              </w:rPr>
            </w:pPr>
          </w:p>
        </w:tc>
        <w:tc>
          <w:tcPr>
            <w:tcW w:w="1026" w:type="dxa"/>
            <w:tcBorders>
              <w:top w:val="single" w:sz="4" w:space="0" w:color="auto"/>
              <w:bottom w:val="nil"/>
            </w:tcBorders>
            <w:shd w:val="clear" w:color="auto" w:fill="auto"/>
          </w:tcPr>
          <w:p w:rsidR="000A0743" w:rsidRPr="00107C20" w:rsidRDefault="000A0743" w:rsidP="00A736BD">
            <w:pPr>
              <w:spacing w:after="0"/>
              <w:rPr>
                <w:rFonts w:ascii="Arial" w:hAnsi="Arial" w:cs="Arial"/>
                <w:color w:val="000000"/>
                <w:lang w:val="en-US"/>
              </w:rPr>
            </w:pPr>
          </w:p>
        </w:tc>
        <w:tc>
          <w:tcPr>
            <w:tcW w:w="4678" w:type="dxa"/>
            <w:tcBorders>
              <w:top w:val="single" w:sz="4" w:space="0" w:color="auto"/>
              <w:bottom w:val="nil"/>
              <w:right w:val="single" w:sz="18" w:space="0" w:color="auto"/>
            </w:tcBorders>
          </w:tcPr>
          <w:p w:rsidR="000A0743" w:rsidRPr="00107C20" w:rsidRDefault="000A0743" w:rsidP="00A736BD">
            <w:pPr>
              <w:spacing w:after="0"/>
              <w:rPr>
                <w:rFonts w:ascii="Arial" w:hAnsi="Arial" w:cs="Arial"/>
                <w:lang w:val="en-US"/>
              </w:rPr>
            </w:pPr>
          </w:p>
        </w:tc>
      </w:tr>
      <w:tr w:rsidR="000A0743"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0A0743" w:rsidRPr="00107C20" w:rsidRDefault="000A0743" w:rsidP="00A74DFE">
            <w:pPr>
              <w:spacing w:after="0"/>
              <w:rPr>
                <w:rFonts w:ascii="Arial" w:hAnsi="Arial" w:cs="Arial"/>
                <w:b/>
                <w:bCs/>
                <w:lang w:val="en-US"/>
              </w:rPr>
            </w:pPr>
            <w:r w:rsidRPr="00107C20">
              <w:rPr>
                <w:rFonts w:ascii="Arial" w:hAnsi="Arial" w:cs="Arial"/>
                <w:b/>
                <w:bCs/>
                <w:lang w:val="en-US"/>
              </w:rPr>
              <w:t>16.21</w:t>
            </w:r>
          </w:p>
        </w:tc>
        <w:tc>
          <w:tcPr>
            <w:tcW w:w="1984" w:type="dxa"/>
            <w:tcBorders>
              <w:top w:val="single" w:sz="4" w:space="0" w:color="auto"/>
              <w:bottom w:val="single" w:sz="4" w:space="0" w:color="auto"/>
            </w:tcBorders>
            <w:shd w:val="clear" w:color="auto" w:fill="FDE9D9" w:themeFill="accent6" w:themeFillTint="33"/>
          </w:tcPr>
          <w:p w:rsidR="000A0743" w:rsidRPr="00107C20" w:rsidRDefault="000A0743" w:rsidP="00A74DFE">
            <w:pPr>
              <w:spacing w:after="0"/>
              <w:rPr>
                <w:rFonts w:ascii="Arial" w:hAnsi="Arial" w:cs="Arial"/>
                <w:b/>
                <w:bCs/>
                <w:lang w:val="en-US"/>
              </w:rPr>
            </w:pPr>
            <w:r w:rsidRPr="00107C20">
              <w:rPr>
                <w:rFonts w:ascii="Arial" w:hAnsi="Arial" w:cs="Arial"/>
                <w:b/>
                <w:bCs/>
                <w:lang w:val="en-US"/>
              </w:rPr>
              <w:t xml:space="preserve">CT aspects of </w:t>
            </w:r>
            <w:proofErr w:type="spellStart"/>
            <w:r w:rsidRPr="00107C20">
              <w:rPr>
                <w:rFonts w:ascii="Arial" w:hAnsi="Arial" w:cs="Arial"/>
                <w:b/>
                <w:bCs/>
                <w:lang w:val="en-US"/>
              </w:rPr>
              <w:t>eNS</w:t>
            </w:r>
            <w:proofErr w:type="spellEnd"/>
            <w:r w:rsidRPr="00107C20">
              <w:rPr>
                <w:rFonts w:ascii="Arial" w:hAnsi="Arial" w:cs="Arial"/>
                <w:b/>
                <w:bCs/>
                <w:lang w:val="en-US"/>
              </w:rPr>
              <w:t xml:space="preserve"> [</w:t>
            </w:r>
            <w:proofErr w:type="spellStart"/>
            <w:r w:rsidRPr="00107C20">
              <w:rPr>
                <w:rFonts w:ascii="Arial" w:hAnsi="Arial" w:cs="Arial"/>
                <w:b/>
                <w:bCs/>
                <w:lang w:val="en-US"/>
              </w:rPr>
              <w:t>eNS</w:t>
            </w:r>
            <w:proofErr w:type="spellEnd"/>
            <w:r w:rsidRPr="00107C20">
              <w:rPr>
                <w:rFonts w:ascii="Arial" w:hAnsi="Arial" w:cs="Arial"/>
                <w:b/>
                <w:bCs/>
                <w:lang w:val="en-US"/>
              </w:rPr>
              <w:t>]</w:t>
            </w:r>
          </w:p>
        </w:tc>
        <w:tc>
          <w:tcPr>
            <w:tcW w:w="851"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0A0743" w:rsidRPr="00107C20" w:rsidRDefault="000A0743" w:rsidP="00A736BD">
            <w:pPr>
              <w:spacing w:after="0"/>
              <w:rPr>
                <w:rFonts w:ascii="Arial" w:hAnsi="Arial" w:cs="Arial"/>
                <w:color w:val="FF0000"/>
                <w:lang w:val="en-US"/>
              </w:rPr>
            </w:pPr>
          </w:p>
        </w:tc>
      </w:tr>
      <w:tr w:rsidR="000A0743" w:rsidRPr="00527BE3" w:rsidTr="00A84A57">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7C4B07">
            <w:pPr>
              <w:spacing w:after="0"/>
              <w:rPr>
                <w:rFonts w:ascii="Arial" w:hAnsi="Arial" w:cs="Arial"/>
                <w:b/>
                <w:bCs/>
                <w:lang w:val="en-US"/>
              </w:rPr>
            </w:pPr>
            <w:r>
              <w:rPr>
                <w:rFonts w:ascii="Arial" w:hAnsi="Arial" w:cs="Arial"/>
                <w:b/>
                <w:bCs/>
                <w:lang w:val="en-US"/>
              </w:rPr>
              <w:lastRenderedPageBreak/>
              <w:t>C</w:t>
            </w: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7C4B07">
            <w:pPr>
              <w:spacing w:after="0"/>
              <w:rPr>
                <w:rFonts w:ascii="Arial" w:hAnsi="Arial" w:cs="Arial"/>
                <w:color w:val="000000"/>
                <w:sz w:val="14"/>
                <w:szCs w:val="14"/>
                <w:lang w:val="en-US"/>
              </w:rPr>
            </w:pPr>
            <w:hyperlink r:id="rId272"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201280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snapToGrid w:val="0"/>
                <w:color w:val="000000"/>
                <w:lang w:val="en-US"/>
              </w:rPr>
            </w:pPr>
            <w:r w:rsidRPr="00F55929">
              <w:rPr>
                <w:rFonts w:ascii="Arial" w:hAnsi="Arial" w:cs="Arial"/>
                <w:snapToGrid w:val="0"/>
                <w:color w:val="000000"/>
                <w:lang w:val="en-US"/>
              </w:rPr>
              <w:t xml:space="preserve">Updating the requirements of Rejected NSSAI for UE not supporting NSSAA feature in roaming </w:t>
            </w:r>
            <w:proofErr w:type="spellStart"/>
            <w:r w:rsidRPr="00F55929">
              <w:rPr>
                <w:rFonts w:ascii="Arial" w:hAnsi="Arial" w:cs="Arial"/>
                <w:snapToGrid w:val="0"/>
                <w:color w:val="000000"/>
                <w:lang w:val="en-US"/>
              </w:rPr>
              <w:t>scenerios</w:t>
            </w:r>
            <w:proofErr w:type="spellEnd"/>
            <w:r w:rsidRPr="00F55929">
              <w:rPr>
                <w:rFonts w:ascii="Arial" w:hAnsi="Arial" w:cs="Arial"/>
                <w:snapToGrid w:val="0"/>
                <w:color w:val="000000"/>
                <w:lang w:val="en-US"/>
              </w:rPr>
              <w:t xml:space="preserve">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527BE3" w:rsidRDefault="000A0743" w:rsidP="007C4B07">
            <w:pPr>
              <w:spacing w:after="0"/>
              <w:rPr>
                <w:rFonts w:ascii="Arial" w:hAnsi="Arial" w:cs="Arial"/>
                <w:color w:val="000000"/>
                <w:lang w:val="de-AT"/>
              </w:rPr>
            </w:pPr>
            <w:r w:rsidRPr="00527BE3">
              <w:rPr>
                <w:rFonts w:ascii="Arial" w:hAnsi="Arial" w:cs="Arial"/>
                <w:color w:val="000000"/>
                <w:lang w:val="de-AT"/>
              </w:rPr>
              <w:t xml:space="preserve">China </w:t>
            </w:r>
            <w:proofErr w:type="spellStart"/>
            <w:r w:rsidRPr="00527BE3">
              <w:rPr>
                <w:rFonts w:ascii="Arial" w:hAnsi="Arial" w:cs="Arial"/>
                <w:color w:val="000000"/>
                <w:lang w:val="de-AT"/>
              </w:rPr>
              <w:t>Mobile,Samsung</w:t>
            </w:r>
            <w:proofErr w:type="spellEnd"/>
            <w:r w:rsidRPr="00527BE3">
              <w:rPr>
                <w:rFonts w:ascii="Arial" w:hAnsi="Arial" w:cs="Arial"/>
                <w:color w:val="000000"/>
                <w:lang w:val="de-AT"/>
              </w:rPr>
              <w:t xml:space="preserve">, ZTE, </w:t>
            </w:r>
            <w:proofErr w:type="spellStart"/>
            <w:r w:rsidRPr="00527BE3">
              <w:rPr>
                <w:rFonts w:ascii="Arial" w:hAnsi="Arial" w:cs="Arial"/>
                <w:color w:val="000000"/>
                <w:lang w:val="de-AT"/>
              </w:rPr>
              <w:t>Huawei</w:t>
            </w:r>
            <w:proofErr w:type="spellEnd"/>
            <w:r w:rsidRPr="00527BE3">
              <w:rPr>
                <w:rFonts w:ascii="Arial" w:hAnsi="Arial" w:cs="Arial"/>
                <w:color w:val="000000"/>
                <w:lang w:val="de-AT"/>
              </w:rPr>
              <w:t xml:space="preserve">, </w:t>
            </w:r>
            <w:proofErr w:type="spellStart"/>
            <w:r w:rsidRPr="00527BE3">
              <w:rPr>
                <w:rFonts w:ascii="Arial" w:hAnsi="Arial" w:cs="Arial"/>
                <w:color w:val="000000"/>
                <w:lang w:val="de-AT"/>
              </w:rPr>
              <w:t>HiSilicon</w:t>
            </w:r>
            <w:proofErr w:type="spellEnd"/>
            <w:r w:rsidRPr="00527BE3">
              <w:rPr>
                <w:rFonts w:ascii="Arial" w:hAnsi="Arial" w:cs="Arial"/>
                <w:color w:val="000000"/>
                <w:lang w:val="de-AT"/>
              </w:rPr>
              <w:t xml:space="preserve"> </w:t>
            </w:r>
          </w:p>
        </w:tc>
        <w:tc>
          <w:tcPr>
            <w:tcW w:w="1026" w:type="dxa"/>
            <w:tcBorders>
              <w:top w:val="single" w:sz="4" w:space="0" w:color="auto"/>
              <w:left w:val="single" w:sz="4" w:space="0" w:color="auto"/>
              <w:bottom w:val="nil"/>
              <w:right w:val="single" w:sz="4" w:space="0" w:color="auto"/>
            </w:tcBorders>
            <w:shd w:val="clear" w:color="auto" w:fill="auto"/>
          </w:tcPr>
          <w:p w:rsidR="000A0743" w:rsidRPr="00527BE3" w:rsidRDefault="000A0743" w:rsidP="007C4B07">
            <w:pPr>
              <w:spacing w:after="0"/>
              <w:rPr>
                <w:rFonts w:ascii="Arial" w:hAnsi="Arial" w:cs="Arial"/>
                <w:color w:val="000000"/>
                <w:lang w:val="de-AT"/>
              </w:rPr>
            </w:pPr>
            <w:proofErr w:type="spellStart"/>
            <w:r>
              <w:rPr>
                <w:rFonts w:ascii="Arial" w:hAnsi="Arial" w:cs="Arial"/>
                <w:color w:val="000000"/>
                <w:lang w:val="de-AT"/>
              </w:rPr>
              <w:t>Withdrawn</w:t>
            </w:r>
            <w:proofErr w:type="spellEnd"/>
          </w:p>
        </w:tc>
        <w:tc>
          <w:tcPr>
            <w:tcW w:w="4678" w:type="dxa"/>
            <w:tcBorders>
              <w:top w:val="single" w:sz="4" w:space="0" w:color="auto"/>
              <w:left w:val="single" w:sz="4" w:space="0" w:color="auto"/>
              <w:bottom w:val="nil"/>
              <w:right w:val="single" w:sz="18" w:space="0" w:color="auto"/>
            </w:tcBorders>
            <w:shd w:val="clear" w:color="auto" w:fill="auto"/>
          </w:tcPr>
          <w:p w:rsidR="000A0743" w:rsidRDefault="000A0743" w:rsidP="007C4B07">
            <w:pPr>
              <w:spacing w:after="0"/>
              <w:rPr>
                <w:rFonts w:ascii="Arial" w:hAnsi="Arial" w:cs="Arial"/>
                <w:lang w:val="de-AT"/>
              </w:rPr>
            </w:pPr>
            <w:r>
              <w:rPr>
                <w:rFonts w:ascii="Arial" w:hAnsi="Arial" w:cs="Arial"/>
                <w:lang w:val="de-AT"/>
              </w:rPr>
              <w:t xml:space="preserve">Revision </w:t>
            </w:r>
            <w:proofErr w:type="spellStart"/>
            <w:r>
              <w:rPr>
                <w:rFonts w:ascii="Arial" w:hAnsi="Arial" w:cs="Arial"/>
                <w:lang w:val="de-AT"/>
              </w:rPr>
              <w:t>of</w:t>
            </w:r>
            <w:proofErr w:type="spellEnd"/>
            <w:r>
              <w:rPr>
                <w:rFonts w:ascii="Arial" w:hAnsi="Arial" w:cs="Arial"/>
                <w:lang w:val="de-AT"/>
              </w:rPr>
              <w:t xml:space="preserve"> </w:t>
            </w:r>
            <w:r w:rsidRPr="007375D1">
              <w:rPr>
                <w:rFonts w:ascii="Arial" w:hAnsi="Arial" w:cs="Arial"/>
                <w:lang w:val="de-AT"/>
              </w:rPr>
              <w:t>C1-204174</w:t>
            </w:r>
            <w:r>
              <w:rPr>
                <w:rFonts w:ascii="Arial" w:hAnsi="Arial" w:cs="Arial"/>
                <w:lang w:val="de-AT"/>
              </w:rPr>
              <w:t xml:space="preserve">. </w:t>
            </w:r>
            <w:proofErr w:type="spellStart"/>
            <w:r>
              <w:rPr>
                <w:rFonts w:ascii="Arial" w:hAnsi="Arial" w:cs="Arial"/>
                <w:lang w:val="de-AT"/>
              </w:rPr>
              <w:t>Discussed</w:t>
            </w:r>
            <w:proofErr w:type="spellEnd"/>
            <w:r>
              <w:rPr>
                <w:rFonts w:ascii="Arial" w:hAnsi="Arial" w:cs="Arial"/>
                <w:lang w:val="de-AT"/>
              </w:rPr>
              <w:t xml:space="preserve"> in CT1</w:t>
            </w:r>
          </w:p>
          <w:p w:rsidR="000A0743" w:rsidRDefault="000A0743" w:rsidP="007C4B07">
            <w:pPr>
              <w:spacing w:after="0"/>
              <w:rPr>
                <w:rFonts w:ascii="Arial" w:hAnsi="Arial" w:cs="Arial"/>
                <w:lang w:val="de-AT"/>
              </w:rPr>
            </w:pPr>
          </w:p>
          <w:p w:rsidR="000A0743" w:rsidRPr="00B43003" w:rsidRDefault="000A0743" w:rsidP="00B43003">
            <w:pPr>
              <w:spacing w:after="0"/>
              <w:rPr>
                <w:rFonts w:ascii="Arial" w:hAnsi="Arial" w:cs="Arial"/>
                <w:b/>
                <w:lang w:val="de-AT"/>
              </w:rPr>
            </w:pPr>
            <w:proofErr w:type="spellStart"/>
            <w:r w:rsidRPr="00B43003">
              <w:rPr>
                <w:rFonts w:ascii="Arial" w:hAnsi="Arial" w:cs="Arial"/>
                <w:b/>
                <w:lang w:val="de-AT"/>
              </w:rPr>
              <w:t>Objection</w:t>
            </w:r>
            <w:proofErr w:type="spellEnd"/>
            <w:r w:rsidRPr="00B43003">
              <w:rPr>
                <w:rFonts w:ascii="Arial" w:hAnsi="Arial" w:cs="Arial"/>
                <w:b/>
                <w:lang w:val="de-AT"/>
              </w:rPr>
              <w:t>: Nokia/Qualcomm</w:t>
            </w:r>
          </w:p>
          <w:p w:rsidR="000A0743" w:rsidRDefault="000A0743" w:rsidP="00B43003">
            <w:pPr>
              <w:rPr>
                <w:rFonts w:ascii="Tahoma" w:hAnsi="Tahoma" w:cs="Tahoma"/>
                <w:lang w:val="en-US"/>
              </w:rPr>
            </w:pPr>
          </w:p>
          <w:p w:rsidR="000A0743" w:rsidRPr="002B3DE6" w:rsidRDefault="000A0743" w:rsidP="00B43003">
            <w:pPr>
              <w:rPr>
                <w:rFonts w:ascii="Arial" w:hAnsi="Arial" w:cs="Arial"/>
                <w:lang w:val="en-US"/>
              </w:rPr>
            </w:pPr>
            <w:r w:rsidRPr="002B3DE6">
              <w:rPr>
                <w:rFonts w:ascii="Arial" w:hAnsi="Arial" w:cs="Arial"/>
                <w:u w:val="single"/>
                <w:lang w:val="en-US"/>
              </w:rPr>
              <w:t>Nokia</w:t>
            </w:r>
            <w:r w:rsidRPr="002B3DE6">
              <w:rPr>
                <w:rFonts w:ascii="Arial" w:hAnsi="Arial" w:cs="Arial"/>
                <w:lang w:val="en-US"/>
              </w:rPr>
              <w:t>: The same comment given to 1281 applies to this CR because these CRs are like twins.</w:t>
            </w:r>
          </w:p>
          <w:p w:rsidR="000A0743" w:rsidRPr="002B3DE6" w:rsidRDefault="000A0743" w:rsidP="00B43003">
            <w:pPr>
              <w:rPr>
                <w:rFonts w:ascii="Arial" w:hAnsi="Arial" w:cs="Arial"/>
                <w:lang w:val="en-US"/>
              </w:rPr>
            </w:pPr>
            <w:r w:rsidRPr="002B3DE6">
              <w:rPr>
                <w:rFonts w:ascii="Arial" w:hAnsi="Arial" w:cs="Arial"/>
                <w:u w:val="single"/>
                <w:lang w:val="en-US"/>
              </w:rPr>
              <w:t>Qualcomm</w:t>
            </w:r>
            <w:r w:rsidRPr="002B3DE6">
              <w:rPr>
                <w:rFonts w:ascii="Arial" w:hAnsi="Arial" w:cs="Arial"/>
                <w:lang w:val="en-US"/>
              </w:rPr>
              <w:t>: We also object to this CR, for the following reasons:</w:t>
            </w:r>
          </w:p>
          <w:p w:rsidR="000A0743" w:rsidRPr="002B3DE6" w:rsidRDefault="000A0743" w:rsidP="00B43003">
            <w:pPr>
              <w:numPr>
                <w:ilvl w:val="0"/>
                <w:numId w:val="15"/>
              </w:numPr>
              <w:overflowPunct/>
              <w:autoSpaceDE/>
              <w:adjustRightInd/>
              <w:spacing w:after="0"/>
              <w:textAlignment w:val="auto"/>
              <w:rPr>
                <w:rFonts w:ascii="Arial" w:hAnsi="Arial" w:cs="Arial"/>
                <w:lang w:val="en-US"/>
              </w:rPr>
            </w:pPr>
            <w:r w:rsidRPr="002B3DE6">
              <w:rPr>
                <w:rFonts w:ascii="Arial" w:hAnsi="Arial" w:cs="Arial"/>
                <w:lang w:val="en-US"/>
              </w:rPr>
              <w:t>This CR is dependent on CP-201281, to which we cannot agree.</w:t>
            </w:r>
          </w:p>
          <w:p w:rsidR="000A0743" w:rsidRPr="002B3DE6" w:rsidRDefault="000A0743" w:rsidP="00B43003">
            <w:pPr>
              <w:numPr>
                <w:ilvl w:val="0"/>
                <w:numId w:val="15"/>
              </w:numPr>
              <w:overflowPunct/>
              <w:autoSpaceDE/>
              <w:adjustRightInd/>
              <w:spacing w:after="0"/>
              <w:textAlignment w:val="auto"/>
              <w:rPr>
                <w:rFonts w:ascii="Arial" w:hAnsi="Arial" w:cs="Arial"/>
                <w:lang w:val="en-US"/>
              </w:rPr>
            </w:pPr>
            <w:r w:rsidRPr="002B3DE6">
              <w:rPr>
                <w:rFonts w:ascii="Arial" w:hAnsi="Arial" w:cs="Arial"/>
                <w:lang w:val="en-US"/>
              </w:rPr>
              <w:t> The use case does not seem to make sense: HPLMN S-NSSAIs A, B, C map to the same VPLMN S-NSSAI, but some of the HPLMN S-NSSAI A</w:t>
            </w:r>
            <w:proofErr w:type="gramStart"/>
            <w:r w:rsidRPr="002B3DE6">
              <w:rPr>
                <w:rFonts w:ascii="Arial" w:hAnsi="Arial" w:cs="Arial"/>
                <w:lang w:val="en-US"/>
              </w:rPr>
              <w:t>,B,C</w:t>
            </w:r>
            <w:proofErr w:type="gramEnd"/>
            <w:r w:rsidRPr="002B3DE6">
              <w:rPr>
                <w:rFonts w:ascii="Arial" w:hAnsi="Arial" w:cs="Arial"/>
                <w:lang w:val="en-US"/>
              </w:rPr>
              <w:t xml:space="preserve"> are subject to NSSAA and some are not. Moreover, the UE does not support NSSAA.</w:t>
            </w:r>
          </w:p>
          <w:p w:rsidR="000A0743" w:rsidRPr="002B3DE6" w:rsidRDefault="000A0743" w:rsidP="00B43003">
            <w:pPr>
              <w:numPr>
                <w:ilvl w:val="0"/>
                <w:numId w:val="15"/>
              </w:numPr>
              <w:overflowPunct/>
              <w:autoSpaceDE/>
              <w:adjustRightInd/>
              <w:spacing w:after="0"/>
              <w:textAlignment w:val="auto"/>
              <w:rPr>
                <w:rFonts w:ascii="Arial" w:hAnsi="Arial" w:cs="Arial"/>
                <w:lang w:val="en-US"/>
              </w:rPr>
            </w:pPr>
            <w:r w:rsidRPr="002B3DE6">
              <w:rPr>
                <w:rFonts w:ascii="Arial" w:hAnsi="Arial" w:cs="Arial"/>
                <w:lang w:val="en-US"/>
              </w:rPr>
              <w:t xml:space="preserve">As written, the proposed changes are confusing : </w:t>
            </w:r>
          </w:p>
          <w:p w:rsidR="000A0743" w:rsidRPr="002B3DE6" w:rsidRDefault="000A0743" w:rsidP="00B43003">
            <w:pPr>
              <w:numPr>
                <w:ilvl w:val="1"/>
                <w:numId w:val="15"/>
              </w:numPr>
              <w:overflowPunct/>
              <w:autoSpaceDE/>
              <w:adjustRightInd/>
              <w:spacing w:after="0"/>
              <w:textAlignment w:val="auto"/>
              <w:rPr>
                <w:rFonts w:ascii="Arial" w:hAnsi="Arial" w:cs="Arial"/>
                <w:lang w:val="en-US"/>
              </w:rPr>
            </w:pPr>
            <w:r w:rsidRPr="002B3DE6">
              <w:rPr>
                <w:rFonts w:ascii="Arial" w:hAnsi="Arial" w:cs="Arial"/>
                <w:lang w:val="en-US"/>
              </w:rPr>
              <w:t xml:space="preserve">“… </w:t>
            </w:r>
            <w:proofErr w:type="gramStart"/>
            <w:r w:rsidRPr="002B3DE6">
              <w:rPr>
                <w:rFonts w:ascii="Arial" w:hAnsi="Arial" w:cs="Arial"/>
                <w:lang w:val="en-US"/>
              </w:rPr>
              <w:t>the</w:t>
            </w:r>
            <w:proofErr w:type="gramEnd"/>
            <w:r w:rsidRPr="002B3DE6">
              <w:rPr>
                <w:rFonts w:ascii="Arial" w:hAnsi="Arial" w:cs="Arial"/>
                <w:lang w:val="en-US"/>
              </w:rPr>
              <w:t xml:space="preserve"> AMF shall reject the HPLMN S-NSSAI … “  Strictly speaking, the AMF does not “reject an S-NSSAI”; the AMF rather includes the S-NSSAI in the Rejected NSSAI whereas the registration procedure can still be accepted.  The proposed text may suggest that the AMF rejects the registration procedure. The proposed wording is not used anywhere else in TS 24.501. </w:t>
            </w:r>
          </w:p>
          <w:p w:rsidR="000A0743" w:rsidRPr="002B3DE6" w:rsidRDefault="000A0743" w:rsidP="00B43003">
            <w:pPr>
              <w:rPr>
                <w:rFonts w:ascii="Arial" w:hAnsi="Arial" w:cs="Arial"/>
                <w:lang w:val="en-US"/>
              </w:rPr>
            </w:pPr>
          </w:p>
          <w:p w:rsidR="000A0743" w:rsidRPr="002B3DE6" w:rsidRDefault="000A0743" w:rsidP="00B43003">
            <w:pPr>
              <w:spacing w:after="0"/>
              <w:rPr>
                <w:rFonts w:ascii="Arial" w:hAnsi="Arial" w:cs="Arial"/>
                <w:lang w:val="en-US"/>
              </w:rPr>
            </w:pPr>
            <w:r w:rsidRPr="002B3DE6">
              <w:rPr>
                <w:rFonts w:ascii="Arial" w:hAnsi="Arial" w:cs="Arial"/>
                <w:lang w:val="en-US"/>
              </w:rPr>
              <w:t>Based on the above, we cannot agree to this CR. A detailed technical discussion is needed and this should take place at the next CT1 meeting. Thus we request sending this CR back to CT1.</w:t>
            </w:r>
          </w:p>
          <w:p w:rsidR="000A0743" w:rsidRDefault="000A0743" w:rsidP="00B43003">
            <w:pPr>
              <w:spacing w:after="0"/>
              <w:rPr>
                <w:rFonts w:ascii="Calibri" w:hAnsi="Calibri" w:cs="Calibri"/>
                <w:lang w:val="en-US"/>
              </w:rPr>
            </w:pPr>
          </w:p>
          <w:p w:rsidR="000A0743" w:rsidRPr="002B3DE6" w:rsidRDefault="000A0743" w:rsidP="00B43003">
            <w:pPr>
              <w:spacing w:after="0"/>
              <w:rPr>
                <w:rFonts w:ascii="Arial" w:hAnsi="Arial" w:cs="Arial"/>
                <w:lang w:val="en-US"/>
              </w:rPr>
            </w:pPr>
            <w:r w:rsidRPr="002B3DE6">
              <w:rPr>
                <w:rFonts w:ascii="Arial" w:hAnsi="Arial" w:cs="Arial"/>
                <w:u w:val="single"/>
                <w:lang w:val="en-US"/>
              </w:rPr>
              <w:t>China Mobile</w:t>
            </w:r>
            <w:r w:rsidRPr="002B3DE6">
              <w:rPr>
                <w:rFonts w:ascii="Arial" w:hAnsi="Arial" w:cs="Arial"/>
                <w:lang w:val="en-US"/>
              </w:rPr>
              <w:t>: Agree to discuss it at the next CT1 meeting</w:t>
            </w:r>
          </w:p>
        </w:tc>
      </w:tr>
      <w:tr w:rsidR="000A0743" w:rsidRPr="00F55929" w:rsidTr="001B12A9">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F55929">
            <w:pPr>
              <w:spacing w:after="0"/>
              <w:rPr>
                <w:rFonts w:ascii="Arial" w:hAnsi="Arial" w:cs="Arial"/>
                <w:color w:val="000000"/>
                <w:sz w:val="14"/>
                <w:szCs w:val="14"/>
                <w:lang w:val="en-US"/>
              </w:rPr>
            </w:pPr>
            <w:hyperlink r:id="rId273"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201047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Enhancements on CT aspects on enhancement of network slicing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F55929">
            <w:pPr>
              <w:spacing w:after="0"/>
              <w:rPr>
                <w:rFonts w:ascii="Arial" w:hAnsi="Arial" w:cs="Arial"/>
                <w:color w:val="000000"/>
                <w:lang w:val="en-US"/>
              </w:rPr>
            </w:pPr>
            <w:r w:rsidRPr="00F55929">
              <w:rPr>
                <w:rFonts w:ascii="Arial" w:hAnsi="Arial" w:cs="Arial"/>
                <w:color w:val="000000"/>
                <w:lang w:val="en-US"/>
              </w:rPr>
              <w:t xml:space="preserve">CT4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1B12A9" w:rsidP="00F5592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0A0743" w:rsidRPr="00F55929" w:rsidRDefault="000A0743" w:rsidP="00F55929">
            <w:pPr>
              <w:spacing w:after="0"/>
              <w:rPr>
                <w:rFonts w:ascii="Arial" w:hAnsi="Arial" w:cs="Arial"/>
                <w:lang w:val="en-US"/>
              </w:rPr>
            </w:pPr>
          </w:p>
        </w:tc>
      </w:tr>
      <w:tr w:rsidR="001B12A9" w:rsidRPr="00F55929" w:rsidTr="001B12A9">
        <w:trPr>
          <w:cantSplit/>
        </w:trPr>
        <w:tc>
          <w:tcPr>
            <w:tcW w:w="993" w:type="dxa"/>
            <w:tcBorders>
              <w:top w:val="single" w:sz="4" w:space="0" w:color="auto"/>
              <w:left w:val="single" w:sz="18" w:space="0" w:color="auto"/>
              <w:bottom w:val="nil"/>
              <w:right w:val="single" w:sz="4" w:space="0" w:color="auto"/>
            </w:tcBorders>
            <w:shd w:val="clear" w:color="auto" w:fill="auto"/>
          </w:tcPr>
          <w:p w:rsidR="001B12A9" w:rsidRPr="00F55929" w:rsidRDefault="001B12A9"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1B12A9" w:rsidRPr="00F55929" w:rsidRDefault="001B12A9"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1B12A9" w:rsidRPr="00F55929" w:rsidRDefault="008E5119" w:rsidP="00F55929">
            <w:pPr>
              <w:spacing w:after="0"/>
              <w:rPr>
                <w:rFonts w:ascii="Arial" w:hAnsi="Arial" w:cs="Arial"/>
                <w:color w:val="000000"/>
                <w:sz w:val="14"/>
                <w:szCs w:val="14"/>
                <w:lang w:val="en-US"/>
              </w:rPr>
            </w:pPr>
            <w:hyperlink r:id="rId274" w:tgtFrame="_blank" w:history="1">
              <w:r w:rsidR="001B12A9" w:rsidRPr="00F55929">
                <w:rPr>
                  <w:rStyle w:val="Lienhypertexte"/>
                  <w:rFonts w:ascii="Arial" w:hAnsi="Arial" w:cs="Arial"/>
                  <w:sz w:val="14"/>
                  <w:szCs w:val="14"/>
                  <w:lang w:val="en-US"/>
                </w:rPr>
                <w:t>CP</w:t>
              </w:r>
              <w:r w:rsidR="001B12A9" w:rsidRPr="00F55929">
                <w:rPr>
                  <w:rStyle w:val="Lienhypertexte"/>
                  <w:rFonts w:ascii="Arial" w:hAnsi="Arial" w:cs="Arial"/>
                  <w:sz w:val="14"/>
                  <w:szCs w:val="14"/>
                  <w:lang w:val="en-US"/>
                </w:rPr>
                <w:noBreakHyphen/>
                <w:t xml:space="preserve">201113 </w:t>
              </w:r>
            </w:hyperlink>
          </w:p>
        </w:tc>
        <w:tc>
          <w:tcPr>
            <w:tcW w:w="3969" w:type="dxa"/>
            <w:tcBorders>
              <w:top w:val="single" w:sz="4" w:space="0" w:color="auto"/>
              <w:left w:val="single" w:sz="4" w:space="0" w:color="auto"/>
              <w:bottom w:val="nil"/>
              <w:right w:val="single" w:sz="4" w:space="0" w:color="auto"/>
            </w:tcBorders>
            <w:shd w:val="clear" w:color="auto" w:fill="auto"/>
          </w:tcPr>
          <w:p w:rsidR="001B12A9" w:rsidRPr="00F55929" w:rsidRDefault="001B12A9"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w:t>
            </w:r>
            <w:proofErr w:type="spellStart"/>
            <w:r w:rsidRPr="00F55929">
              <w:rPr>
                <w:rFonts w:ascii="Arial" w:hAnsi="Arial" w:cs="Arial"/>
                <w:snapToGrid w:val="0"/>
                <w:color w:val="000000"/>
                <w:lang w:val="en-US"/>
              </w:rPr>
              <w:t>eNS</w:t>
            </w:r>
            <w:proofErr w:type="spellEnd"/>
            <w:r w:rsidRPr="00F55929">
              <w:rPr>
                <w:rFonts w:ascii="Arial" w:hAnsi="Arial" w:cs="Arial"/>
                <w:snapToGrid w:val="0"/>
                <w:color w:val="000000"/>
                <w:lang w:val="en-US"/>
              </w:rPr>
              <w:t xml:space="preserve"> - 1 </w:t>
            </w:r>
          </w:p>
        </w:tc>
        <w:tc>
          <w:tcPr>
            <w:tcW w:w="1383" w:type="dxa"/>
            <w:gridSpan w:val="2"/>
            <w:tcBorders>
              <w:top w:val="single" w:sz="4" w:space="0" w:color="auto"/>
              <w:left w:val="single" w:sz="4" w:space="0" w:color="auto"/>
              <w:bottom w:val="nil"/>
              <w:right w:val="single" w:sz="4" w:space="0" w:color="auto"/>
            </w:tcBorders>
            <w:shd w:val="clear" w:color="auto" w:fill="auto"/>
          </w:tcPr>
          <w:p w:rsidR="001B12A9" w:rsidRPr="00F55929" w:rsidRDefault="001B12A9" w:rsidP="00F55929">
            <w:pPr>
              <w:spacing w:after="0"/>
              <w:rPr>
                <w:rFonts w:ascii="Arial" w:hAnsi="Arial" w:cs="Arial"/>
                <w:color w:val="000000"/>
                <w:lang w:val="en-US"/>
              </w:rPr>
            </w:pPr>
            <w:r w:rsidRPr="00F55929">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1B12A9" w:rsidRPr="00F55929" w:rsidRDefault="001B12A9"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1B12A9" w:rsidRPr="00F55929" w:rsidRDefault="001B12A9" w:rsidP="00F55929">
            <w:pPr>
              <w:spacing w:after="0"/>
              <w:rPr>
                <w:rFonts w:ascii="Arial" w:hAnsi="Arial" w:cs="Arial"/>
                <w:lang w:val="en-US"/>
              </w:rPr>
            </w:pPr>
          </w:p>
        </w:tc>
      </w:tr>
      <w:tr w:rsidR="001B12A9" w:rsidRPr="00F55929" w:rsidTr="001B12A9">
        <w:trPr>
          <w:cantSplit/>
        </w:trPr>
        <w:tc>
          <w:tcPr>
            <w:tcW w:w="993" w:type="dxa"/>
            <w:tcBorders>
              <w:top w:val="single" w:sz="4" w:space="0" w:color="auto"/>
              <w:left w:val="single" w:sz="18" w:space="0" w:color="auto"/>
              <w:bottom w:val="nil"/>
              <w:right w:val="single" w:sz="4" w:space="0" w:color="auto"/>
            </w:tcBorders>
            <w:shd w:val="clear" w:color="auto" w:fill="auto"/>
          </w:tcPr>
          <w:p w:rsidR="001B12A9" w:rsidRPr="00F55929" w:rsidRDefault="001B12A9"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1B12A9" w:rsidRPr="00F55929" w:rsidRDefault="001B12A9"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1B12A9" w:rsidRPr="00F55929" w:rsidRDefault="008E5119" w:rsidP="00F55929">
            <w:pPr>
              <w:spacing w:after="0"/>
              <w:rPr>
                <w:rFonts w:ascii="Arial" w:hAnsi="Arial" w:cs="Arial"/>
                <w:color w:val="000000"/>
                <w:sz w:val="14"/>
                <w:szCs w:val="14"/>
                <w:lang w:val="en-US"/>
              </w:rPr>
            </w:pPr>
            <w:hyperlink r:id="rId275" w:tgtFrame="_blank" w:history="1">
              <w:r w:rsidR="001B12A9" w:rsidRPr="00F55929">
                <w:rPr>
                  <w:rStyle w:val="Lienhypertexte"/>
                  <w:rFonts w:ascii="Arial" w:hAnsi="Arial" w:cs="Arial"/>
                  <w:sz w:val="14"/>
                  <w:szCs w:val="14"/>
                  <w:lang w:val="en-US"/>
                </w:rPr>
                <w:t>CP</w:t>
              </w:r>
              <w:r w:rsidR="001B12A9" w:rsidRPr="00F55929">
                <w:rPr>
                  <w:rStyle w:val="Lienhypertexte"/>
                  <w:rFonts w:ascii="Arial" w:hAnsi="Arial" w:cs="Arial"/>
                  <w:sz w:val="14"/>
                  <w:szCs w:val="14"/>
                  <w:lang w:val="en-US"/>
                </w:rPr>
                <w:noBreakHyphen/>
                <w:t xml:space="preserve">201114 </w:t>
              </w:r>
            </w:hyperlink>
          </w:p>
        </w:tc>
        <w:tc>
          <w:tcPr>
            <w:tcW w:w="3969" w:type="dxa"/>
            <w:tcBorders>
              <w:top w:val="single" w:sz="4" w:space="0" w:color="auto"/>
              <w:left w:val="single" w:sz="4" w:space="0" w:color="auto"/>
              <w:bottom w:val="nil"/>
              <w:right w:val="single" w:sz="4" w:space="0" w:color="auto"/>
            </w:tcBorders>
            <w:shd w:val="clear" w:color="auto" w:fill="auto"/>
          </w:tcPr>
          <w:p w:rsidR="001B12A9" w:rsidRPr="00F55929" w:rsidRDefault="001B12A9"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w:t>
            </w:r>
            <w:proofErr w:type="spellStart"/>
            <w:r w:rsidRPr="00F55929">
              <w:rPr>
                <w:rFonts w:ascii="Arial" w:hAnsi="Arial" w:cs="Arial"/>
                <w:snapToGrid w:val="0"/>
                <w:color w:val="000000"/>
                <w:lang w:val="en-US"/>
              </w:rPr>
              <w:t>eNS</w:t>
            </w:r>
            <w:proofErr w:type="spellEnd"/>
            <w:r w:rsidRPr="00F55929">
              <w:rPr>
                <w:rFonts w:ascii="Arial" w:hAnsi="Arial" w:cs="Arial"/>
                <w:snapToGrid w:val="0"/>
                <w:color w:val="000000"/>
                <w:lang w:val="en-US"/>
              </w:rPr>
              <w:t xml:space="preserve"> - 2 </w:t>
            </w:r>
          </w:p>
        </w:tc>
        <w:tc>
          <w:tcPr>
            <w:tcW w:w="1383" w:type="dxa"/>
            <w:gridSpan w:val="2"/>
            <w:tcBorders>
              <w:top w:val="single" w:sz="4" w:space="0" w:color="auto"/>
              <w:left w:val="single" w:sz="4" w:space="0" w:color="auto"/>
              <w:bottom w:val="nil"/>
              <w:right w:val="single" w:sz="4" w:space="0" w:color="auto"/>
            </w:tcBorders>
            <w:shd w:val="clear" w:color="auto" w:fill="auto"/>
          </w:tcPr>
          <w:p w:rsidR="001B12A9" w:rsidRPr="00F55929" w:rsidRDefault="001B12A9" w:rsidP="00F55929">
            <w:pPr>
              <w:spacing w:after="0"/>
              <w:rPr>
                <w:rFonts w:ascii="Arial" w:hAnsi="Arial" w:cs="Arial"/>
                <w:color w:val="000000"/>
                <w:lang w:val="en-US"/>
              </w:rPr>
            </w:pPr>
            <w:r w:rsidRPr="00F55929">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1B12A9" w:rsidRPr="00F55929" w:rsidRDefault="001B12A9"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1B12A9" w:rsidRPr="00F55929" w:rsidRDefault="001B12A9" w:rsidP="00F55929">
            <w:pPr>
              <w:spacing w:after="0"/>
              <w:rPr>
                <w:rFonts w:ascii="Arial" w:hAnsi="Arial" w:cs="Arial"/>
                <w:lang w:val="en-US"/>
              </w:rPr>
            </w:pPr>
          </w:p>
        </w:tc>
      </w:tr>
      <w:tr w:rsidR="001B12A9" w:rsidRPr="00F55929" w:rsidTr="001B12A9">
        <w:trPr>
          <w:cantSplit/>
        </w:trPr>
        <w:tc>
          <w:tcPr>
            <w:tcW w:w="993" w:type="dxa"/>
            <w:tcBorders>
              <w:top w:val="single" w:sz="4" w:space="0" w:color="auto"/>
              <w:left w:val="single" w:sz="18" w:space="0" w:color="auto"/>
              <w:bottom w:val="nil"/>
              <w:right w:val="single" w:sz="4" w:space="0" w:color="auto"/>
            </w:tcBorders>
            <w:shd w:val="clear" w:color="auto" w:fill="auto"/>
          </w:tcPr>
          <w:p w:rsidR="001B12A9" w:rsidRPr="00F55929" w:rsidRDefault="001B12A9"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1B12A9" w:rsidRPr="00F55929" w:rsidRDefault="001B12A9"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1B12A9" w:rsidRPr="00F55929" w:rsidRDefault="008E5119" w:rsidP="00F55929">
            <w:pPr>
              <w:spacing w:after="0"/>
              <w:rPr>
                <w:rFonts w:ascii="Arial" w:hAnsi="Arial" w:cs="Arial"/>
                <w:color w:val="000000"/>
                <w:sz w:val="14"/>
                <w:szCs w:val="14"/>
                <w:lang w:val="en-US"/>
              </w:rPr>
            </w:pPr>
            <w:hyperlink r:id="rId276" w:tgtFrame="_blank" w:history="1">
              <w:r w:rsidR="001B12A9" w:rsidRPr="00F55929">
                <w:rPr>
                  <w:rStyle w:val="Lienhypertexte"/>
                  <w:rFonts w:ascii="Arial" w:hAnsi="Arial" w:cs="Arial"/>
                  <w:sz w:val="14"/>
                  <w:szCs w:val="14"/>
                  <w:lang w:val="en-US"/>
                </w:rPr>
                <w:t>CP</w:t>
              </w:r>
              <w:r w:rsidR="001B12A9" w:rsidRPr="00F55929">
                <w:rPr>
                  <w:rStyle w:val="Lienhypertexte"/>
                  <w:rFonts w:ascii="Arial" w:hAnsi="Arial" w:cs="Arial"/>
                  <w:sz w:val="14"/>
                  <w:szCs w:val="14"/>
                  <w:lang w:val="en-US"/>
                </w:rPr>
                <w:noBreakHyphen/>
                <w:t xml:space="preserve">201236 </w:t>
              </w:r>
            </w:hyperlink>
          </w:p>
        </w:tc>
        <w:tc>
          <w:tcPr>
            <w:tcW w:w="3969" w:type="dxa"/>
            <w:tcBorders>
              <w:top w:val="single" w:sz="4" w:space="0" w:color="auto"/>
              <w:left w:val="single" w:sz="4" w:space="0" w:color="auto"/>
              <w:bottom w:val="nil"/>
              <w:right w:val="single" w:sz="4" w:space="0" w:color="auto"/>
            </w:tcBorders>
            <w:shd w:val="clear" w:color="auto" w:fill="auto"/>
          </w:tcPr>
          <w:p w:rsidR="001B12A9" w:rsidRPr="00F55929" w:rsidRDefault="001B12A9"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w:t>
            </w:r>
            <w:proofErr w:type="spellStart"/>
            <w:r w:rsidRPr="00F55929">
              <w:rPr>
                <w:rFonts w:ascii="Arial" w:hAnsi="Arial" w:cs="Arial"/>
                <w:snapToGrid w:val="0"/>
                <w:color w:val="000000"/>
                <w:lang w:val="en-US"/>
              </w:rPr>
              <w:t>eNS</w:t>
            </w:r>
            <w:proofErr w:type="spellEnd"/>
            <w:r w:rsidRPr="00F55929">
              <w:rPr>
                <w:rFonts w:ascii="Arial" w:hAnsi="Arial" w:cs="Arial"/>
                <w:snapToGrid w:val="0"/>
                <w:color w:val="000000"/>
                <w:lang w:val="en-US"/>
              </w:rPr>
              <w:t xml:space="preserve"> </w:t>
            </w:r>
          </w:p>
        </w:tc>
        <w:tc>
          <w:tcPr>
            <w:tcW w:w="1383" w:type="dxa"/>
            <w:gridSpan w:val="2"/>
            <w:tcBorders>
              <w:top w:val="single" w:sz="4" w:space="0" w:color="auto"/>
              <w:left w:val="single" w:sz="4" w:space="0" w:color="auto"/>
              <w:bottom w:val="nil"/>
              <w:right w:val="single" w:sz="4" w:space="0" w:color="auto"/>
            </w:tcBorders>
            <w:shd w:val="clear" w:color="auto" w:fill="auto"/>
          </w:tcPr>
          <w:p w:rsidR="001B12A9" w:rsidRPr="00F55929" w:rsidRDefault="001B12A9" w:rsidP="00F55929">
            <w:pPr>
              <w:spacing w:after="0"/>
              <w:rPr>
                <w:rFonts w:ascii="Arial" w:hAnsi="Arial" w:cs="Arial"/>
                <w:color w:val="000000"/>
                <w:lang w:val="en-US"/>
              </w:rPr>
            </w:pPr>
            <w:r w:rsidRPr="00F55929">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1B12A9" w:rsidRPr="00F55929" w:rsidRDefault="001B12A9"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1B12A9" w:rsidRPr="00F55929" w:rsidRDefault="001B12A9" w:rsidP="00F55929">
            <w:pPr>
              <w:spacing w:after="0"/>
              <w:rPr>
                <w:rFonts w:ascii="Arial" w:hAnsi="Arial" w:cs="Arial"/>
                <w:lang w:val="en-US"/>
              </w:rPr>
            </w:pPr>
          </w:p>
        </w:tc>
      </w:tr>
      <w:tr w:rsidR="000A0743" w:rsidRPr="00527BE3" w:rsidTr="00D4121D">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527BE3" w:rsidRDefault="000A0743" w:rsidP="002E1E9B">
            <w:pPr>
              <w:spacing w:after="0"/>
              <w:rPr>
                <w:rFonts w:ascii="Arial" w:hAnsi="Arial" w:cs="Arial"/>
                <w:b/>
                <w:bCs/>
                <w:lang w:val="de-AT"/>
              </w:rPr>
            </w:pPr>
          </w:p>
        </w:tc>
        <w:tc>
          <w:tcPr>
            <w:tcW w:w="1984" w:type="dxa"/>
            <w:tcBorders>
              <w:top w:val="single" w:sz="4" w:space="0" w:color="auto"/>
              <w:left w:val="single" w:sz="4" w:space="0" w:color="auto"/>
              <w:bottom w:val="nil"/>
              <w:right w:val="single" w:sz="4" w:space="0" w:color="auto"/>
            </w:tcBorders>
            <w:shd w:val="clear" w:color="auto" w:fill="auto"/>
          </w:tcPr>
          <w:p w:rsidR="000A0743" w:rsidRPr="00527BE3" w:rsidRDefault="000A0743" w:rsidP="002E1E9B">
            <w:pPr>
              <w:spacing w:after="0"/>
              <w:rPr>
                <w:rFonts w:ascii="Arial" w:hAnsi="Arial" w:cs="Arial"/>
                <w:b/>
                <w:bCs/>
                <w:lang w:val="de-AT"/>
              </w:rPr>
            </w:pPr>
          </w:p>
        </w:tc>
        <w:tc>
          <w:tcPr>
            <w:tcW w:w="851" w:type="dxa"/>
            <w:tcBorders>
              <w:top w:val="single" w:sz="4" w:space="0" w:color="auto"/>
              <w:left w:val="single" w:sz="4" w:space="0" w:color="auto"/>
              <w:bottom w:val="nil"/>
              <w:right w:val="single" w:sz="4" w:space="0" w:color="auto"/>
            </w:tcBorders>
            <w:shd w:val="clear" w:color="auto" w:fill="auto"/>
          </w:tcPr>
          <w:p w:rsidR="000A0743" w:rsidRPr="00527BE3" w:rsidRDefault="000A0743" w:rsidP="002E1E9B">
            <w:pPr>
              <w:spacing w:after="0"/>
              <w:rPr>
                <w:rFonts w:ascii="Arial" w:hAnsi="Arial" w:cs="Arial"/>
                <w:color w:val="000000"/>
                <w:sz w:val="14"/>
                <w:szCs w:val="14"/>
                <w:lang w:val="de-AT"/>
              </w:rPr>
            </w:pPr>
          </w:p>
        </w:tc>
        <w:tc>
          <w:tcPr>
            <w:tcW w:w="3969" w:type="dxa"/>
            <w:tcBorders>
              <w:top w:val="single" w:sz="4" w:space="0" w:color="auto"/>
              <w:left w:val="single" w:sz="4" w:space="0" w:color="auto"/>
              <w:bottom w:val="nil"/>
              <w:right w:val="single" w:sz="4" w:space="0" w:color="auto"/>
            </w:tcBorders>
            <w:shd w:val="clear" w:color="auto" w:fill="auto"/>
          </w:tcPr>
          <w:p w:rsidR="000A0743" w:rsidRPr="00527BE3" w:rsidRDefault="000A0743" w:rsidP="002E1E9B">
            <w:pPr>
              <w:spacing w:after="0"/>
              <w:rPr>
                <w:rFonts w:ascii="Arial" w:hAnsi="Arial" w:cs="Arial"/>
                <w:snapToGrid w:val="0"/>
                <w:color w:val="000000"/>
                <w:lang w:val="de-AT"/>
              </w:rPr>
            </w:pP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527BE3" w:rsidRDefault="000A0743" w:rsidP="002E1E9B">
            <w:pPr>
              <w:spacing w:after="0"/>
              <w:rPr>
                <w:rFonts w:ascii="Arial" w:hAnsi="Arial" w:cs="Arial"/>
                <w:color w:val="000000"/>
                <w:lang w:val="de-AT"/>
              </w:rPr>
            </w:pPr>
          </w:p>
        </w:tc>
        <w:tc>
          <w:tcPr>
            <w:tcW w:w="1026" w:type="dxa"/>
            <w:tcBorders>
              <w:top w:val="single" w:sz="4" w:space="0" w:color="auto"/>
              <w:left w:val="single" w:sz="4" w:space="0" w:color="auto"/>
              <w:bottom w:val="nil"/>
              <w:right w:val="single" w:sz="4" w:space="0" w:color="auto"/>
            </w:tcBorders>
            <w:shd w:val="clear" w:color="auto" w:fill="auto"/>
          </w:tcPr>
          <w:p w:rsidR="000A0743" w:rsidRPr="00527BE3" w:rsidRDefault="000A0743" w:rsidP="002E1E9B">
            <w:pPr>
              <w:spacing w:after="0"/>
              <w:rPr>
                <w:rFonts w:ascii="Arial" w:hAnsi="Arial" w:cs="Arial"/>
                <w:color w:val="000000"/>
                <w:lang w:val="de-AT"/>
              </w:rPr>
            </w:pPr>
          </w:p>
        </w:tc>
        <w:tc>
          <w:tcPr>
            <w:tcW w:w="4678" w:type="dxa"/>
            <w:tcBorders>
              <w:top w:val="single" w:sz="4" w:space="0" w:color="auto"/>
              <w:left w:val="single" w:sz="4" w:space="0" w:color="auto"/>
              <w:bottom w:val="nil"/>
              <w:right w:val="single" w:sz="18" w:space="0" w:color="auto"/>
            </w:tcBorders>
            <w:shd w:val="clear" w:color="auto" w:fill="auto"/>
          </w:tcPr>
          <w:p w:rsidR="000A0743" w:rsidRPr="00527BE3" w:rsidRDefault="000A0743" w:rsidP="002E1E9B">
            <w:pPr>
              <w:spacing w:after="0"/>
              <w:rPr>
                <w:rFonts w:ascii="Arial" w:hAnsi="Arial" w:cs="Arial"/>
                <w:lang w:val="de-AT"/>
              </w:rPr>
            </w:pPr>
          </w:p>
        </w:tc>
      </w:tr>
      <w:tr w:rsidR="000A0743"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0A0743" w:rsidRPr="00107C20" w:rsidRDefault="000A0743" w:rsidP="00F90727">
            <w:pPr>
              <w:spacing w:after="0"/>
              <w:rPr>
                <w:rFonts w:ascii="Arial" w:hAnsi="Arial" w:cs="Arial"/>
                <w:b/>
                <w:bCs/>
                <w:lang w:val="en-US"/>
              </w:rPr>
            </w:pPr>
            <w:r w:rsidRPr="00107C20">
              <w:rPr>
                <w:rFonts w:ascii="Arial" w:hAnsi="Arial" w:cs="Arial"/>
                <w:b/>
                <w:bCs/>
                <w:lang w:val="en-US"/>
              </w:rPr>
              <w:t>16.22</w:t>
            </w:r>
          </w:p>
        </w:tc>
        <w:tc>
          <w:tcPr>
            <w:tcW w:w="1984" w:type="dxa"/>
            <w:tcBorders>
              <w:top w:val="single" w:sz="4" w:space="0" w:color="auto"/>
              <w:bottom w:val="single" w:sz="4" w:space="0" w:color="auto"/>
            </w:tcBorders>
            <w:shd w:val="clear" w:color="auto" w:fill="FDE9D9" w:themeFill="accent6" w:themeFillTint="33"/>
          </w:tcPr>
          <w:p w:rsidR="000A0743" w:rsidRPr="00107C20" w:rsidRDefault="000A0743" w:rsidP="00F90727">
            <w:pPr>
              <w:spacing w:after="0"/>
              <w:rPr>
                <w:rFonts w:ascii="Arial" w:hAnsi="Arial" w:cs="Arial"/>
                <w:b/>
                <w:bCs/>
                <w:lang w:val="en-US"/>
              </w:rPr>
            </w:pPr>
            <w:r w:rsidRPr="00107C20">
              <w:rPr>
                <w:rFonts w:ascii="Arial" w:hAnsi="Arial" w:cs="Arial"/>
                <w:b/>
                <w:bCs/>
                <w:lang w:val="en-US"/>
              </w:rPr>
              <w:t>CT aspects of PARLOS [PARLOS]</w:t>
            </w:r>
          </w:p>
        </w:tc>
        <w:tc>
          <w:tcPr>
            <w:tcW w:w="851"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0A0743" w:rsidRPr="00107C20" w:rsidRDefault="000A0743" w:rsidP="00A736BD">
            <w:pPr>
              <w:spacing w:after="0"/>
              <w:rPr>
                <w:rFonts w:ascii="Arial" w:hAnsi="Arial" w:cs="Arial"/>
                <w:color w:val="FF0000"/>
                <w:lang w:val="en-US"/>
              </w:rPr>
            </w:pPr>
          </w:p>
        </w:tc>
      </w:tr>
      <w:tr w:rsidR="001B12A9" w:rsidRPr="00F55929" w:rsidTr="001B12A9">
        <w:trPr>
          <w:cantSplit/>
        </w:trPr>
        <w:tc>
          <w:tcPr>
            <w:tcW w:w="993" w:type="dxa"/>
            <w:tcBorders>
              <w:top w:val="single" w:sz="4" w:space="0" w:color="auto"/>
              <w:left w:val="single" w:sz="18" w:space="0" w:color="auto"/>
              <w:bottom w:val="nil"/>
              <w:right w:val="single" w:sz="4" w:space="0" w:color="auto"/>
            </w:tcBorders>
            <w:shd w:val="clear" w:color="auto" w:fill="auto"/>
          </w:tcPr>
          <w:p w:rsidR="001B12A9" w:rsidRPr="00F55929" w:rsidRDefault="001B12A9" w:rsidP="00F55929">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1B12A9" w:rsidRPr="00F55929" w:rsidRDefault="001B12A9" w:rsidP="00F55929">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1B12A9" w:rsidRPr="00F55929" w:rsidRDefault="008E5119" w:rsidP="00F55929">
            <w:pPr>
              <w:spacing w:after="0"/>
              <w:rPr>
                <w:rFonts w:ascii="Arial" w:hAnsi="Arial" w:cs="Arial"/>
                <w:color w:val="000000"/>
                <w:sz w:val="14"/>
                <w:szCs w:val="14"/>
                <w:lang w:val="en-US"/>
              </w:rPr>
            </w:pPr>
            <w:hyperlink r:id="rId277" w:tgtFrame="_blank" w:history="1">
              <w:r w:rsidR="001B12A9" w:rsidRPr="00F55929">
                <w:rPr>
                  <w:rStyle w:val="Lienhypertexte"/>
                  <w:rFonts w:ascii="Arial" w:hAnsi="Arial" w:cs="Arial"/>
                  <w:sz w:val="14"/>
                  <w:szCs w:val="14"/>
                  <w:lang w:val="en-US"/>
                </w:rPr>
                <w:t>CP</w:t>
              </w:r>
              <w:r w:rsidR="001B12A9" w:rsidRPr="00F55929">
                <w:rPr>
                  <w:rStyle w:val="Lienhypertexte"/>
                  <w:rFonts w:ascii="Arial" w:hAnsi="Arial" w:cs="Arial"/>
                  <w:sz w:val="14"/>
                  <w:szCs w:val="14"/>
                  <w:lang w:val="en-US"/>
                </w:rPr>
                <w:noBreakHyphen/>
                <w:t xml:space="preserve">201126 </w:t>
              </w:r>
            </w:hyperlink>
          </w:p>
        </w:tc>
        <w:tc>
          <w:tcPr>
            <w:tcW w:w="3969" w:type="dxa"/>
            <w:tcBorders>
              <w:top w:val="single" w:sz="4" w:space="0" w:color="auto"/>
              <w:left w:val="single" w:sz="4" w:space="0" w:color="auto"/>
              <w:bottom w:val="nil"/>
              <w:right w:val="single" w:sz="4" w:space="0" w:color="auto"/>
            </w:tcBorders>
            <w:shd w:val="clear" w:color="auto" w:fill="auto"/>
          </w:tcPr>
          <w:p w:rsidR="001B12A9" w:rsidRPr="00F55929" w:rsidRDefault="001B12A9"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PARLOS </w:t>
            </w:r>
          </w:p>
        </w:tc>
        <w:tc>
          <w:tcPr>
            <w:tcW w:w="1383" w:type="dxa"/>
            <w:gridSpan w:val="2"/>
            <w:tcBorders>
              <w:top w:val="single" w:sz="4" w:space="0" w:color="auto"/>
              <w:left w:val="single" w:sz="4" w:space="0" w:color="auto"/>
              <w:bottom w:val="nil"/>
              <w:right w:val="single" w:sz="4" w:space="0" w:color="auto"/>
            </w:tcBorders>
            <w:shd w:val="clear" w:color="auto" w:fill="auto"/>
          </w:tcPr>
          <w:p w:rsidR="001B12A9" w:rsidRPr="00F55929" w:rsidRDefault="001B12A9" w:rsidP="00F55929">
            <w:pPr>
              <w:spacing w:after="0"/>
              <w:rPr>
                <w:rFonts w:ascii="Arial" w:hAnsi="Arial" w:cs="Arial"/>
                <w:color w:val="000000"/>
                <w:lang w:val="en-US"/>
              </w:rPr>
            </w:pPr>
            <w:r w:rsidRPr="00F55929">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1B12A9" w:rsidRPr="00F55929" w:rsidRDefault="001B12A9"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1B12A9" w:rsidRPr="00F55929" w:rsidRDefault="001B12A9" w:rsidP="00F55929">
            <w:pPr>
              <w:spacing w:after="0"/>
              <w:rPr>
                <w:rFonts w:ascii="Arial" w:hAnsi="Arial" w:cs="Arial"/>
                <w:lang w:val="en-US"/>
              </w:rPr>
            </w:pPr>
          </w:p>
        </w:tc>
      </w:tr>
      <w:tr w:rsidR="001B12A9" w:rsidRPr="00F55929" w:rsidTr="001B12A9">
        <w:trPr>
          <w:cantSplit/>
        </w:trPr>
        <w:tc>
          <w:tcPr>
            <w:tcW w:w="993" w:type="dxa"/>
            <w:tcBorders>
              <w:top w:val="single" w:sz="4" w:space="0" w:color="auto"/>
              <w:left w:val="single" w:sz="18" w:space="0" w:color="auto"/>
              <w:bottom w:val="nil"/>
              <w:right w:val="single" w:sz="4" w:space="0" w:color="auto"/>
            </w:tcBorders>
            <w:shd w:val="clear" w:color="auto" w:fill="auto"/>
          </w:tcPr>
          <w:p w:rsidR="001B12A9" w:rsidRPr="00F55929" w:rsidRDefault="001B12A9"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1B12A9" w:rsidRPr="00F55929" w:rsidRDefault="001B12A9"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1B12A9" w:rsidRPr="00F55929" w:rsidRDefault="008E5119" w:rsidP="00F55929">
            <w:pPr>
              <w:spacing w:after="0"/>
              <w:rPr>
                <w:rFonts w:ascii="Arial" w:hAnsi="Arial" w:cs="Arial"/>
                <w:color w:val="000000"/>
                <w:sz w:val="14"/>
                <w:szCs w:val="14"/>
                <w:lang w:val="en-US"/>
              </w:rPr>
            </w:pPr>
            <w:hyperlink r:id="rId278" w:tgtFrame="_blank" w:history="1">
              <w:r w:rsidR="001B12A9" w:rsidRPr="00F55929">
                <w:rPr>
                  <w:rStyle w:val="Lienhypertexte"/>
                  <w:rFonts w:ascii="Arial" w:hAnsi="Arial" w:cs="Arial"/>
                  <w:sz w:val="14"/>
                  <w:szCs w:val="14"/>
                  <w:lang w:val="en-US"/>
                </w:rPr>
                <w:t>CP</w:t>
              </w:r>
              <w:r w:rsidR="001B12A9" w:rsidRPr="00F55929">
                <w:rPr>
                  <w:rStyle w:val="Lienhypertexte"/>
                  <w:rFonts w:ascii="Arial" w:hAnsi="Arial" w:cs="Arial"/>
                  <w:sz w:val="14"/>
                  <w:szCs w:val="14"/>
                  <w:lang w:val="en-US"/>
                </w:rPr>
                <w:noBreakHyphen/>
                <w:t xml:space="preserve">201242 </w:t>
              </w:r>
            </w:hyperlink>
          </w:p>
        </w:tc>
        <w:tc>
          <w:tcPr>
            <w:tcW w:w="3969" w:type="dxa"/>
            <w:tcBorders>
              <w:top w:val="single" w:sz="4" w:space="0" w:color="auto"/>
              <w:left w:val="single" w:sz="4" w:space="0" w:color="auto"/>
              <w:bottom w:val="nil"/>
              <w:right w:val="single" w:sz="4" w:space="0" w:color="auto"/>
            </w:tcBorders>
            <w:shd w:val="clear" w:color="auto" w:fill="auto"/>
          </w:tcPr>
          <w:p w:rsidR="001B12A9" w:rsidRPr="00F55929" w:rsidRDefault="001B12A9"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PARLOS </w:t>
            </w:r>
          </w:p>
        </w:tc>
        <w:tc>
          <w:tcPr>
            <w:tcW w:w="1383" w:type="dxa"/>
            <w:gridSpan w:val="2"/>
            <w:tcBorders>
              <w:top w:val="single" w:sz="4" w:space="0" w:color="auto"/>
              <w:left w:val="single" w:sz="4" w:space="0" w:color="auto"/>
              <w:bottom w:val="nil"/>
              <w:right w:val="single" w:sz="4" w:space="0" w:color="auto"/>
            </w:tcBorders>
            <w:shd w:val="clear" w:color="auto" w:fill="auto"/>
          </w:tcPr>
          <w:p w:rsidR="001B12A9" w:rsidRPr="00F55929" w:rsidRDefault="001B12A9" w:rsidP="00F55929">
            <w:pPr>
              <w:spacing w:after="0"/>
              <w:rPr>
                <w:rFonts w:ascii="Arial" w:hAnsi="Arial" w:cs="Arial"/>
                <w:color w:val="000000"/>
                <w:lang w:val="en-US"/>
              </w:rPr>
            </w:pPr>
            <w:r w:rsidRPr="00F55929">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1B12A9" w:rsidRPr="00F55929" w:rsidRDefault="001B12A9"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1B12A9" w:rsidRPr="00F55929" w:rsidRDefault="001B12A9" w:rsidP="00F55929">
            <w:pPr>
              <w:spacing w:after="0"/>
              <w:rPr>
                <w:rFonts w:ascii="Arial" w:hAnsi="Arial" w:cs="Arial"/>
                <w:lang w:val="en-US"/>
              </w:rPr>
            </w:pPr>
          </w:p>
        </w:tc>
      </w:tr>
      <w:tr w:rsidR="000A0743" w:rsidRPr="002E1E9B" w:rsidTr="00D4121D">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107C20" w:rsidRDefault="000A0743" w:rsidP="002E1E9B">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0A0743" w:rsidRPr="00107C20" w:rsidRDefault="000A0743" w:rsidP="002E1E9B">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0A0743" w:rsidRPr="00107C20" w:rsidRDefault="000A0743" w:rsidP="002E1E9B">
            <w:pPr>
              <w:spacing w:after="0"/>
              <w:rPr>
                <w:rFonts w:ascii="Arial" w:hAnsi="Arial" w:cs="Arial"/>
                <w:color w:val="000000"/>
                <w:sz w:val="14"/>
                <w:szCs w:val="14"/>
                <w:lang w:val="en-US"/>
              </w:rPr>
            </w:pPr>
          </w:p>
        </w:tc>
        <w:tc>
          <w:tcPr>
            <w:tcW w:w="3969" w:type="dxa"/>
            <w:tcBorders>
              <w:top w:val="single" w:sz="4" w:space="0" w:color="auto"/>
              <w:left w:val="single" w:sz="4" w:space="0" w:color="auto"/>
              <w:bottom w:val="nil"/>
              <w:right w:val="single" w:sz="4" w:space="0" w:color="auto"/>
            </w:tcBorders>
            <w:shd w:val="clear" w:color="auto" w:fill="auto"/>
          </w:tcPr>
          <w:p w:rsidR="000A0743" w:rsidRPr="00107C20" w:rsidRDefault="000A0743" w:rsidP="002E1E9B">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107C20" w:rsidRDefault="000A0743" w:rsidP="002E1E9B">
            <w:pPr>
              <w:spacing w:after="0"/>
              <w:rPr>
                <w:rFonts w:ascii="Arial" w:hAnsi="Arial" w:cs="Arial"/>
                <w:color w:val="000000"/>
                <w:lang w:val="en-US"/>
              </w:rPr>
            </w:pPr>
          </w:p>
        </w:tc>
        <w:tc>
          <w:tcPr>
            <w:tcW w:w="1026" w:type="dxa"/>
            <w:tcBorders>
              <w:top w:val="single" w:sz="4" w:space="0" w:color="auto"/>
              <w:left w:val="single" w:sz="4" w:space="0" w:color="auto"/>
              <w:bottom w:val="nil"/>
              <w:right w:val="single" w:sz="4" w:space="0" w:color="auto"/>
            </w:tcBorders>
            <w:shd w:val="clear" w:color="auto" w:fill="auto"/>
          </w:tcPr>
          <w:p w:rsidR="000A0743" w:rsidRPr="00107C20" w:rsidRDefault="000A0743" w:rsidP="002E1E9B">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auto"/>
          </w:tcPr>
          <w:p w:rsidR="000A0743" w:rsidRPr="00107C20" w:rsidRDefault="000A0743" w:rsidP="002E1E9B">
            <w:pPr>
              <w:spacing w:after="0"/>
              <w:rPr>
                <w:rFonts w:ascii="Arial" w:hAnsi="Arial" w:cs="Arial"/>
                <w:lang w:val="en-US"/>
              </w:rPr>
            </w:pPr>
          </w:p>
        </w:tc>
      </w:tr>
      <w:tr w:rsidR="000A0743"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0A0743" w:rsidRPr="00107C20" w:rsidRDefault="000A0743" w:rsidP="00F90727">
            <w:pPr>
              <w:spacing w:after="0"/>
              <w:rPr>
                <w:rFonts w:ascii="Arial" w:hAnsi="Arial" w:cs="Arial"/>
                <w:b/>
                <w:bCs/>
                <w:lang w:val="en-US"/>
              </w:rPr>
            </w:pPr>
            <w:r w:rsidRPr="00107C20">
              <w:rPr>
                <w:rFonts w:ascii="Arial" w:hAnsi="Arial" w:cs="Arial"/>
                <w:b/>
                <w:bCs/>
                <w:lang w:val="en-US"/>
              </w:rPr>
              <w:t>16.23</w:t>
            </w:r>
          </w:p>
        </w:tc>
        <w:tc>
          <w:tcPr>
            <w:tcW w:w="1984" w:type="dxa"/>
            <w:tcBorders>
              <w:top w:val="single" w:sz="4" w:space="0" w:color="auto"/>
              <w:bottom w:val="single" w:sz="4" w:space="0" w:color="auto"/>
            </w:tcBorders>
            <w:shd w:val="clear" w:color="auto" w:fill="FDE9D9" w:themeFill="accent6" w:themeFillTint="33"/>
          </w:tcPr>
          <w:p w:rsidR="000A0743" w:rsidRPr="00107C20" w:rsidRDefault="000A0743" w:rsidP="00F90727">
            <w:pPr>
              <w:spacing w:after="0"/>
              <w:rPr>
                <w:rFonts w:ascii="Arial" w:hAnsi="Arial" w:cs="Arial"/>
                <w:b/>
                <w:bCs/>
                <w:lang w:val="en-US"/>
              </w:rPr>
            </w:pPr>
            <w:r w:rsidRPr="00107C20">
              <w:rPr>
                <w:rFonts w:ascii="Arial" w:hAnsi="Arial" w:cs="Arial"/>
                <w:b/>
                <w:bCs/>
                <w:lang w:val="en-US"/>
              </w:rPr>
              <w:t>CT aspects of ETSUN [ETSUN]</w:t>
            </w:r>
          </w:p>
        </w:tc>
        <w:tc>
          <w:tcPr>
            <w:tcW w:w="851"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0A0743" w:rsidRPr="00107C20" w:rsidRDefault="000A0743" w:rsidP="00A736BD">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0A0743" w:rsidRPr="00107C20" w:rsidRDefault="000A0743" w:rsidP="00A736BD">
            <w:pPr>
              <w:spacing w:after="0"/>
              <w:rPr>
                <w:rFonts w:ascii="Arial" w:hAnsi="Arial" w:cs="Arial"/>
                <w:color w:val="FF0000"/>
                <w:lang w:val="en-US"/>
              </w:rPr>
            </w:pPr>
          </w:p>
        </w:tc>
      </w:tr>
      <w:tr w:rsidR="000A0743" w:rsidRPr="00F55929" w:rsidTr="00271E74">
        <w:trPr>
          <w:cantSplit/>
        </w:trPr>
        <w:tc>
          <w:tcPr>
            <w:tcW w:w="993" w:type="dxa"/>
            <w:tcBorders>
              <w:top w:val="single" w:sz="4" w:space="0" w:color="auto"/>
              <w:left w:val="single" w:sz="18" w:space="0" w:color="auto"/>
              <w:bottom w:val="nil"/>
              <w:right w:val="single" w:sz="4" w:space="0" w:color="auto"/>
            </w:tcBorders>
            <w:shd w:val="clear" w:color="auto" w:fill="auto"/>
          </w:tcPr>
          <w:p w:rsidR="000A0743" w:rsidRPr="00F55929" w:rsidRDefault="000A0743" w:rsidP="007C4B07">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0A0743" w:rsidRPr="00F55929" w:rsidRDefault="008E5119" w:rsidP="007C4B07">
            <w:pPr>
              <w:spacing w:after="0"/>
              <w:rPr>
                <w:rFonts w:ascii="Arial" w:hAnsi="Arial" w:cs="Arial"/>
                <w:color w:val="000000"/>
                <w:sz w:val="14"/>
                <w:szCs w:val="14"/>
                <w:lang w:val="en-US"/>
              </w:rPr>
            </w:pPr>
            <w:hyperlink r:id="rId279" w:tgtFrame="_blank" w:history="1">
              <w:r w:rsidR="000A0743" w:rsidRPr="00F55929">
                <w:rPr>
                  <w:rStyle w:val="Lienhypertexte"/>
                  <w:rFonts w:ascii="Arial" w:hAnsi="Arial" w:cs="Arial"/>
                  <w:sz w:val="14"/>
                  <w:szCs w:val="14"/>
                  <w:lang w:val="en-US"/>
                </w:rPr>
                <w:t>CP</w:t>
              </w:r>
              <w:r w:rsidR="000A0743" w:rsidRPr="00F55929">
                <w:rPr>
                  <w:rStyle w:val="Lienhypertexte"/>
                  <w:rFonts w:ascii="Arial" w:hAnsi="Arial" w:cs="Arial"/>
                  <w:sz w:val="14"/>
                  <w:szCs w:val="14"/>
                  <w:lang w:val="en-US"/>
                </w:rPr>
                <w:noBreakHyphen/>
                <w:t xml:space="preserve">201192 </w:t>
              </w:r>
            </w:hyperlink>
          </w:p>
        </w:tc>
        <w:tc>
          <w:tcPr>
            <w:tcW w:w="3969" w:type="dxa"/>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snapToGrid w:val="0"/>
                <w:color w:val="000000"/>
                <w:lang w:val="en-US"/>
              </w:rPr>
            </w:pPr>
            <w:r w:rsidRPr="00F55929">
              <w:rPr>
                <w:rFonts w:ascii="Arial" w:hAnsi="Arial" w:cs="Arial"/>
                <w:snapToGrid w:val="0"/>
                <w:color w:val="000000"/>
                <w:lang w:val="en-US"/>
              </w:rPr>
              <w:t xml:space="preserve">Remove the feature for </w:t>
            </w:r>
            <w:proofErr w:type="spellStart"/>
            <w:r w:rsidRPr="00F55929">
              <w:rPr>
                <w:rFonts w:ascii="Arial" w:hAnsi="Arial" w:cs="Arial"/>
                <w:snapToGrid w:val="0"/>
                <w:color w:val="000000"/>
                <w:lang w:val="en-US"/>
              </w:rPr>
              <w:t>ip</w:t>
            </w:r>
            <w:proofErr w:type="spellEnd"/>
            <w:r w:rsidRPr="00F55929">
              <w:rPr>
                <w:rFonts w:ascii="Arial" w:hAnsi="Arial" w:cs="Arial"/>
                <w:snapToGrid w:val="0"/>
                <w:color w:val="000000"/>
                <w:lang w:val="en-US"/>
              </w:rPr>
              <w:t xml:space="preserve"> address pool </w:t>
            </w:r>
          </w:p>
        </w:tc>
        <w:tc>
          <w:tcPr>
            <w:tcW w:w="1383" w:type="dxa"/>
            <w:gridSpan w:val="2"/>
            <w:tcBorders>
              <w:top w:val="single" w:sz="4" w:space="0" w:color="auto"/>
              <w:left w:val="single" w:sz="4" w:space="0" w:color="auto"/>
              <w:bottom w:val="nil"/>
              <w:right w:val="single" w:sz="4" w:space="0" w:color="auto"/>
            </w:tcBorders>
            <w:shd w:val="clear" w:color="auto" w:fill="auto"/>
          </w:tcPr>
          <w:p w:rsidR="000A0743" w:rsidRPr="00F55929" w:rsidRDefault="000A0743" w:rsidP="007C4B07">
            <w:pPr>
              <w:spacing w:after="0"/>
              <w:rPr>
                <w:rFonts w:ascii="Arial" w:hAnsi="Arial" w:cs="Arial"/>
                <w:color w:val="000000"/>
                <w:lang w:val="en-US"/>
              </w:rPr>
            </w:pPr>
            <w:r w:rsidRPr="00F55929">
              <w:rPr>
                <w:rFonts w:ascii="Arial" w:hAnsi="Arial" w:cs="Arial"/>
                <w:color w:val="000000"/>
                <w:lang w:val="en-US"/>
              </w:rPr>
              <w:t xml:space="preserve">Ericsson </w:t>
            </w:r>
          </w:p>
        </w:tc>
        <w:tc>
          <w:tcPr>
            <w:tcW w:w="1026" w:type="dxa"/>
            <w:tcBorders>
              <w:top w:val="single" w:sz="4" w:space="0" w:color="auto"/>
              <w:left w:val="single" w:sz="4" w:space="0" w:color="auto"/>
              <w:bottom w:val="nil"/>
              <w:right w:val="single" w:sz="4" w:space="0" w:color="auto"/>
            </w:tcBorders>
            <w:shd w:val="clear" w:color="auto" w:fill="auto"/>
          </w:tcPr>
          <w:p w:rsidR="000A0743" w:rsidRPr="00F55929" w:rsidRDefault="000A0743" w:rsidP="00271E74">
            <w:pPr>
              <w:spacing w:after="0"/>
              <w:rPr>
                <w:rFonts w:ascii="Arial" w:hAnsi="Arial" w:cs="Arial"/>
                <w:color w:val="000000"/>
                <w:lang w:val="en-US"/>
              </w:rPr>
            </w:pPr>
            <w:r>
              <w:rPr>
                <w:rFonts w:ascii="Arial" w:hAnsi="Arial" w:cs="Arial"/>
                <w:color w:val="000000"/>
                <w:lang w:val="en-US"/>
              </w:rPr>
              <w:t xml:space="preserve">Revised to </w:t>
            </w:r>
            <w:r w:rsidRPr="00271E74">
              <w:rPr>
                <w:rFonts w:ascii="Arial" w:hAnsi="Arial" w:cs="Arial"/>
                <w:color w:val="000000"/>
                <w:lang w:val="en-US"/>
              </w:rPr>
              <w:t>1331</w:t>
            </w:r>
          </w:p>
        </w:tc>
        <w:tc>
          <w:tcPr>
            <w:tcW w:w="4678" w:type="dxa"/>
            <w:tcBorders>
              <w:top w:val="single" w:sz="4" w:space="0" w:color="auto"/>
              <w:left w:val="single" w:sz="4" w:space="0" w:color="auto"/>
              <w:bottom w:val="nil"/>
              <w:right w:val="single" w:sz="18" w:space="0" w:color="auto"/>
            </w:tcBorders>
            <w:shd w:val="clear" w:color="auto" w:fill="auto"/>
          </w:tcPr>
          <w:p w:rsidR="000A0743" w:rsidRDefault="000A0743" w:rsidP="007C4B07">
            <w:pPr>
              <w:spacing w:after="0"/>
              <w:rPr>
                <w:rFonts w:ascii="Arial" w:hAnsi="Arial" w:cs="Arial"/>
                <w:lang w:val="en-US"/>
              </w:rPr>
            </w:pPr>
            <w:r>
              <w:rPr>
                <w:rFonts w:ascii="Arial" w:hAnsi="Arial" w:cs="Arial"/>
                <w:lang w:val="en-US"/>
              </w:rPr>
              <w:t>New. CT3</w:t>
            </w:r>
          </w:p>
          <w:p w:rsidR="000A0743" w:rsidRDefault="000A0743" w:rsidP="007C4B07">
            <w:pPr>
              <w:spacing w:after="0"/>
              <w:rPr>
                <w:rFonts w:ascii="Arial" w:hAnsi="Arial" w:cs="Arial"/>
                <w:lang w:val="en-US"/>
              </w:rPr>
            </w:pPr>
          </w:p>
          <w:p w:rsidR="000A0743" w:rsidRPr="00123EED" w:rsidRDefault="000A0743" w:rsidP="007C4B07">
            <w:pPr>
              <w:spacing w:after="0"/>
              <w:rPr>
                <w:rFonts w:ascii="Arial" w:hAnsi="Arial" w:cs="Arial"/>
                <w:lang w:val="en-US"/>
              </w:rPr>
            </w:pPr>
            <w:r w:rsidRPr="00123EED">
              <w:rPr>
                <w:rFonts w:ascii="Arial" w:hAnsi="Arial" w:cs="Arial"/>
                <w:lang w:val="en-US"/>
              </w:rPr>
              <w:t xml:space="preserve">Supported feature is needed when the sender cannot know the </w:t>
            </w:r>
            <w:proofErr w:type="spellStart"/>
            <w:r w:rsidRPr="00123EED">
              <w:rPr>
                <w:rFonts w:ascii="Arial" w:hAnsi="Arial" w:cs="Arial"/>
                <w:lang w:val="en-US"/>
              </w:rPr>
              <w:t>behaviour</w:t>
            </w:r>
            <w:proofErr w:type="spellEnd"/>
            <w:r w:rsidRPr="00123EED">
              <w:rPr>
                <w:rFonts w:ascii="Arial" w:hAnsi="Arial" w:cs="Arial"/>
                <w:lang w:val="en-US"/>
              </w:rPr>
              <w:t xml:space="preserve"> of the receiver by other means and is significant for handling subsequent interaction between sender and receiver.</w:t>
            </w:r>
          </w:p>
          <w:p w:rsidR="000A0743" w:rsidRPr="00123EED" w:rsidRDefault="000A0743" w:rsidP="007C4B07">
            <w:pPr>
              <w:spacing w:after="0"/>
              <w:rPr>
                <w:rFonts w:ascii="Arial" w:hAnsi="Arial" w:cs="Arial"/>
                <w:lang w:val="en-US"/>
              </w:rPr>
            </w:pPr>
          </w:p>
          <w:p w:rsidR="000A0743" w:rsidRPr="00123EED" w:rsidRDefault="000A0743" w:rsidP="007C4B07">
            <w:pPr>
              <w:spacing w:after="0"/>
              <w:rPr>
                <w:rFonts w:ascii="Arial" w:hAnsi="Arial" w:cs="Arial"/>
                <w:lang w:val="en-US"/>
              </w:rPr>
            </w:pPr>
            <w:r w:rsidRPr="00123EED">
              <w:rPr>
                <w:rFonts w:ascii="Arial" w:hAnsi="Arial" w:cs="Arial"/>
                <w:lang w:val="en-US"/>
              </w:rPr>
              <w:t xml:space="preserve">The current feature marking </w:t>
            </w:r>
            <w:proofErr w:type="spellStart"/>
            <w:r w:rsidRPr="00123EED">
              <w:rPr>
                <w:rFonts w:ascii="Arial" w:hAnsi="Arial" w:cs="Arial"/>
                <w:lang w:val="en-US"/>
              </w:rPr>
              <w:t>IpAddrPool</w:t>
            </w:r>
            <w:proofErr w:type="spellEnd"/>
            <w:r w:rsidRPr="00123EED">
              <w:rPr>
                <w:rFonts w:ascii="Arial" w:hAnsi="Arial" w:cs="Arial"/>
                <w:lang w:val="en-US"/>
              </w:rPr>
              <w:t xml:space="preserve"> is redundant because:</w:t>
            </w:r>
          </w:p>
          <w:p w:rsidR="000A0743" w:rsidRPr="00123EED" w:rsidRDefault="000A0743" w:rsidP="007C4B07">
            <w:pPr>
              <w:spacing w:after="0"/>
              <w:rPr>
                <w:rFonts w:ascii="Arial" w:hAnsi="Arial" w:cs="Arial"/>
                <w:lang w:val="en-US"/>
              </w:rPr>
            </w:pPr>
            <w:r w:rsidRPr="00123EED">
              <w:rPr>
                <w:rFonts w:ascii="Arial" w:hAnsi="Arial" w:cs="Arial"/>
                <w:lang w:val="en-US"/>
              </w:rPr>
              <w:t>-</w:t>
            </w:r>
            <w:r w:rsidRPr="00123EED">
              <w:rPr>
                <w:rFonts w:ascii="Arial" w:hAnsi="Arial" w:cs="Arial"/>
                <w:lang w:val="en-US"/>
              </w:rPr>
              <w:tab/>
              <w:t>C3-203227 agreed in CT3#110e mandates the AAA to return the selected IP address pool info in Access-Accept / DEA message which is an implicit indication for feature support.</w:t>
            </w:r>
          </w:p>
          <w:p w:rsidR="000A0743" w:rsidRPr="00123EED" w:rsidRDefault="000A0743" w:rsidP="007C4B07">
            <w:pPr>
              <w:spacing w:after="0"/>
              <w:rPr>
                <w:rFonts w:ascii="Arial" w:hAnsi="Arial" w:cs="Arial"/>
                <w:lang w:val="en-US"/>
              </w:rPr>
            </w:pPr>
            <w:r w:rsidRPr="00123EED">
              <w:rPr>
                <w:rFonts w:ascii="Arial" w:hAnsi="Arial" w:cs="Arial"/>
                <w:lang w:val="en-US"/>
              </w:rPr>
              <w:t>-</w:t>
            </w:r>
            <w:r w:rsidRPr="00123EED">
              <w:rPr>
                <w:rFonts w:ascii="Arial" w:hAnsi="Arial" w:cs="Arial"/>
                <w:lang w:val="en-US"/>
              </w:rPr>
              <w:tab/>
              <w:t xml:space="preserve">For </w:t>
            </w:r>
            <w:proofErr w:type="spellStart"/>
            <w:r w:rsidRPr="00123EED">
              <w:rPr>
                <w:rFonts w:ascii="Arial" w:hAnsi="Arial" w:cs="Arial"/>
                <w:lang w:val="en-US"/>
              </w:rPr>
              <w:t>ip</w:t>
            </w:r>
            <w:proofErr w:type="spellEnd"/>
            <w:r w:rsidRPr="00123EED">
              <w:rPr>
                <w:rFonts w:ascii="Arial" w:hAnsi="Arial" w:cs="Arial"/>
                <w:lang w:val="en-US"/>
              </w:rPr>
              <w:t xml:space="preserve"> address pool info sent to DHCP server as described in clause 10.3, there is no feature needed since DHCP also returns the selected IP address pool info to the SMF.</w:t>
            </w:r>
          </w:p>
          <w:p w:rsidR="000A0743" w:rsidRPr="00123EED" w:rsidRDefault="000A0743" w:rsidP="007C4B07">
            <w:pPr>
              <w:spacing w:after="0"/>
              <w:rPr>
                <w:rFonts w:ascii="Arial" w:hAnsi="Arial" w:cs="Arial"/>
                <w:lang w:val="en-US"/>
              </w:rPr>
            </w:pPr>
          </w:p>
          <w:p w:rsidR="000A0743" w:rsidRDefault="000A0743" w:rsidP="007C4B07">
            <w:pPr>
              <w:spacing w:after="0"/>
              <w:rPr>
                <w:rFonts w:ascii="Arial" w:hAnsi="Arial" w:cs="Arial"/>
                <w:lang w:val="en-US"/>
              </w:rPr>
            </w:pPr>
            <w:r w:rsidRPr="00123EED">
              <w:rPr>
                <w:rFonts w:ascii="Arial" w:hAnsi="Arial" w:cs="Arial"/>
                <w:lang w:val="en-US"/>
              </w:rPr>
              <w:t xml:space="preserve">Remove the feature </w:t>
            </w:r>
            <w:proofErr w:type="spellStart"/>
            <w:r w:rsidRPr="00123EED">
              <w:rPr>
                <w:rFonts w:ascii="Arial" w:hAnsi="Arial" w:cs="Arial"/>
                <w:lang w:val="en-US"/>
              </w:rPr>
              <w:t>IpAddrPool</w:t>
            </w:r>
            <w:proofErr w:type="spellEnd"/>
            <w:r w:rsidRPr="00123EED">
              <w:rPr>
                <w:rFonts w:ascii="Arial" w:hAnsi="Arial" w:cs="Arial"/>
                <w:lang w:val="en-US"/>
              </w:rPr>
              <w:t>.</w:t>
            </w:r>
          </w:p>
          <w:p w:rsidR="000A0743" w:rsidRDefault="000A0743" w:rsidP="007C4B07">
            <w:pPr>
              <w:spacing w:after="0"/>
              <w:rPr>
                <w:rFonts w:ascii="Arial" w:hAnsi="Arial" w:cs="Arial"/>
                <w:lang w:val="en-US"/>
              </w:rPr>
            </w:pPr>
          </w:p>
          <w:p w:rsidR="000A0743" w:rsidRPr="00F55929" w:rsidRDefault="000A0743" w:rsidP="00615ED0">
            <w:pPr>
              <w:spacing w:after="0"/>
              <w:rPr>
                <w:rFonts w:ascii="Arial" w:hAnsi="Arial" w:cs="Arial"/>
                <w:lang w:val="en-US"/>
              </w:rPr>
            </w:pPr>
            <w:proofErr w:type="spellStart"/>
            <w:r>
              <w:rPr>
                <w:rFonts w:ascii="Arial" w:hAnsi="Arial" w:cs="Arial"/>
                <w:lang w:val="en-US"/>
              </w:rPr>
              <w:t>Revsion</w:t>
            </w:r>
            <w:proofErr w:type="spellEnd"/>
            <w:r>
              <w:rPr>
                <w:rFonts w:ascii="Arial" w:hAnsi="Arial" w:cs="Arial"/>
                <w:lang w:val="en-US"/>
              </w:rPr>
              <w:t>: No CR# in the coversheet. Should be 0036</w:t>
            </w:r>
          </w:p>
        </w:tc>
      </w:tr>
      <w:tr w:rsidR="001B12A9" w:rsidRPr="00F55929" w:rsidTr="00D7768B">
        <w:trPr>
          <w:cantSplit/>
        </w:trPr>
        <w:tc>
          <w:tcPr>
            <w:tcW w:w="993" w:type="dxa"/>
            <w:tcBorders>
              <w:top w:val="single" w:sz="4" w:space="0" w:color="auto"/>
              <w:left w:val="single" w:sz="18" w:space="0" w:color="auto"/>
              <w:bottom w:val="nil"/>
              <w:right w:val="single" w:sz="4" w:space="0" w:color="auto"/>
            </w:tcBorders>
            <w:shd w:val="clear" w:color="auto" w:fill="auto"/>
          </w:tcPr>
          <w:p w:rsidR="001B12A9" w:rsidRPr="00F55929" w:rsidRDefault="001B12A9" w:rsidP="007C4B07">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1B12A9" w:rsidRPr="00F55929" w:rsidRDefault="001B12A9" w:rsidP="007C4B07">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1B12A9" w:rsidRPr="00F55929" w:rsidRDefault="008E5119" w:rsidP="007C4B07">
            <w:pPr>
              <w:spacing w:after="0"/>
              <w:rPr>
                <w:rFonts w:ascii="Arial" w:hAnsi="Arial" w:cs="Arial"/>
                <w:color w:val="000000"/>
                <w:sz w:val="14"/>
                <w:szCs w:val="14"/>
                <w:lang w:val="en-US"/>
              </w:rPr>
            </w:pPr>
            <w:hyperlink r:id="rId280" w:tgtFrame="_blank" w:history="1">
              <w:r w:rsidR="001B12A9">
                <w:rPr>
                  <w:rStyle w:val="Lienhypertexte"/>
                  <w:rFonts w:ascii="Arial" w:hAnsi="Arial" w:cs="Arial"/>
                  <w:sz w:val="14"/>
                  <w:szCs w:val="14"/>
                  <w:lang w:val="en-US"/>
                </w:rPr>
                <w:t>CP-201331</w:t>
              </w:r>
            </w:hyperlink>
          </w:p>
        </w:tc>
        <w:tc>
          <w:tcPr>
            <w:tcW w:w="3969" w:type="dxa"/>
            <w:tcBorders>
              <w:top w:val="single" w:sz="4" w:space="0" w:color="auto"/>
              <w:left w:val="single" w:sz="4" w:space="0" w:color="auto"/>
              <w:bottom w:val="nil"/>
              <w:right w:val="single" w:sz="4" w:space="0" w:color="auto"/>
            </w:tcBorders>
            <w:shd w:val="clear" w:color="auto" w:fill="auto"/>
          </w:tcPr>
          <w:p w:rsidR="001B12A9" w:rsidRPr="00F55929" w:rsidRDefault="001B12A9" w:rsidP="007C4B07">
            <w:pPr>
              <w:spacing w:after="0"/>
              <w:rPr>
                <w:rFonts w:ascii="Arial" w:hAnsi="Arial" w:cs="Arial"/>
                <w:snapToGrid w:val="0"/>
                <w:color w:val="000000"/>
                <w:lang w:val="en-US"/>
              </w:rPr>
            </w:pPr>
            <w:r w:rsidRPr="00F55929">
              <w:rPr>
                <w:rFonts w:ascii="Arial" w:hAnsi="Arial" w:cs="Arial"/>
                <w:snapToGrid w:val="0"/>
                <w:color w:val="000000"/>
                <w:lang w:val="en-US"/>
              </w:rPr>
              <w:t xml:space="preserve">Remove the feature for </w:t>
            </w:r>
            <w:proofErr w:type="spellStart"/>
            <w:r w:rsidRPr="00F55929">
              <w:rPr>
                <w:rFonts w:ascii="Arial" w:hAnsi="Arial" w:cs="Arial"/>
                <w:snapToGrid w:val="0"/>
                <w:color w:val="000000"/>
                <w:lang w:val="en-US"/>
              </w:rPr>
              <w:t>ip</w:t>
            </w:r>
            <w:proofErr w:type="spellEnd"/>
            <w:r w:rsidRPr="00F55929">
              <w:rPr>
                <w:rFonts w:ascii="Arial" w:hAnsi="Arial" w:cs="Arial"/>
                <w:snapToGrid w:val="0"/>
                <w:color w:val="000000"/>
                <w:lang w:val="en-US"/>
              </w:rPr>
              <w:t xml:space="preserve"> address pool </w:t>
            </w:r>
          </w:p>
        </w:tc>
        <w:tc>
          <w:tcPr>
            <w:tcW w:w="1383" w:type="dxa"/>
            <w:gridSpan w:val="2"/>
            <w:tcBorders>
              <w:top w:val="single" w:sz="4" w:space="0" w:color="auto"/>
              <w:left w:val="single" w:sz="4" w:space="0" w:color="auto"/>
              <w:bottom w:val="nil"/>
              <w:right w:val="single" w:sz="4" w:space="0" w:color="auto"/>
            </w:tcBorders>
            <w:shd w:val="clear" w:color="auto" w:fill="auto"/>
          </w:tcPr>
          <w:p w:rsidR="001B12A9" w:rsidRPr="00F55929" w:rsidRDefault="001B12A9" w:rsidP="007C4B07">
            <w:pPr>
              <w:spacing w:after="0"/>
              <w:rPr>
                <w:rFonts w:ascii="Arial" w:hAnsi="Arial" w:cs="Arial"/>
                <w:color w:val="000000"/>
                <w:lang w:val="en-US"/>
              </w:rPr>
            </w:pPr>
            <w:r w:rsidRPr="00F55929">
              <w:rPr>
                <w:rFonts w:ascii="Arial" w:hAnsi="Arial" w:cs="Arial"/>
                <w:color w:val="000000"/>
                <w:lang w:val="en-US"/>
              </w:rPr>
              <w:t xml:space="preserve">Ericsson </w:t>
            </w:r>
          </w:p>
        </w:tc>
        <w:tc>
          <w:tcPr>
            <w:tcW w:w="1026" w:type="dxa"/>
            <w:tcBorders>
              <w:top w:val="single" w:sz="4" w:space="0" w:color="auto"/>
              <w:left w:val="single" w:sz="4" w:space="0" w:color="auto"/>
              <w:bottom w:val="nil"/>
              <w:right w:val="single" w:sz="4" w:space="0" w:color="auto"/>
            </w:tcBorders>
            <w:shd w:val="clear" w:color="auto" w:fill="auto"/>
          </w:tcPr>
          <w:p w:rsidR="001B12A9" w:rsidRPr="00F55929" w:rsidRDefault="001B12A9"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1B12A9" w:rsidRPr="00F55929" w:rsidRDefault="001B12A9" w:rsidP="007C4B07">
            <w:pPr>
              <w:spacing w:after="0"/>
              <w:rPr>
                <w:rFonts w:ascii="Arial" w:hAnsi="Arial" w:cs="Arial"/>
                <w:lang w:val="en-US"/>
              </w:rPr>
            </w:pPr>
            <w:r>
              <w:rPr>
                <w:rFonts w:ascii="Arial" w:hAnsi="Arial" w:cs="Arial"/>
                <w:lang w:val="en-US"/>
              </w:rPr>
              <w:t>Revision of CP-201192</w:t>
            </w:r>
          </w:p>
        </w:tc>
      </w:tr>
      <w:tr w:rsidR="001B12A9" w:rsidRPr="00F55929" w:rsidTr="00D7768B">
        <w:trPr>
          <w:cantSplit/>
        </w:trPr>
        <w:tc>
          <w:tcPr>
            <w:tcW w:w="993" w:type="dxa"/>
            <w:tcBorders>
              <w:top w:val="single" w:sz="4" w:space="0" w:color="auto"/>
              <w:left w:val="single" w:sz="18" w:space="0" w:color="auto"/>
              <w:bottom w:val="nil"/>
              <w:right w:val="single" w:sz="4" w:space="0" w:color="auto"/>
            </w:tcBorders>
            <w:shd w:val="clear" w:color="auto" w:fill="auto"/>
          </w:tcPr>
          <w:p w:rsidR="001B12A9" w:rsidRPr="00F55929" w:rsidRDefault="001B12A9" w:rsidP="007C4B07">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1B12A9" w:rsidRPr="00F55929" w:rsidRDefault="001B12A9" w:rsidP="007C4B07">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1B12A9" w:rsidRPr="00F55929" w:rsidRDefault="008E5119" w:rsidP="007C4B07">
            <w:pPr>
              <w:spacing w:after="0"/>
              <w:rPr>
                <w:rFonts w:ascii="Arial" w:hAnsi="Arial" w:cs="Arial"/>
                <w:color w:val="000000"/>
                <w:sz w:val="14"/>
                <w:szCs w:val="14"/>
                <w:lang w:val="en-US"/>
              </w:rPr>
            </w:pPr>
            <w:hyperlink r:id="rId281" w:tgtFrame="_blank" w:history="1">
              <w:r w:rsidR="001B12A9" w:rsidRPr="00F55929">
                <w:rPr>
                  <w:rStyle w:val="Lienhypertexte"/>
                  <w:rFonts w:ascii="Arial" w:hAnsi="Arial" w:cs="Arial"/>
                  <w:sz w:val="14"/>
                  <w:szCs w:val="14"/>
                  <w:lang w:val="en-US"/>
                </w:rPr>
                <w:t>CP</w:t>
              </w:r>
              <w:r w:rsidR="001B12A9" w:rsidRPr="00F55929">
                <w:rPr>
                  <w:rStyle w:val="Lienhypertexte"/>
                  <w:rFonts w:ascii="Arial" w:hAnsi="Arial" w:cs="Arial"/>
                  <w:sz w:val="14"/>
                  <w:szCs w:val="14"/>
                  <w:lang w:val="en-US"/>
                </w:rPr>
                <w:noBreakHyphen/>
                <w:t xml:space="preserve">201202 </w:t>
              </w:r>
            </w:hyperlink>
          </w:p>
        </w:tc>
        <w:tc>
          <w:tcPr>
            <w:tcW w:w="3969" w:type="dxa"/>
            <w:tcBorders>
              <w:top w:val="single" w:sz="4" w:space="0" w:color="auto"/>
              <w:left w:val="single" w:sz="4" w:space="0" w:color="auto"/>
              <w:bottom w:val="nil"/>
              <w:right w:val="single" w:sz="4" w:space="0" w:color="auto"/>
            </w:tcBorders>
            <w:shd w:val="clear" w:color="auto" w:fill="auto"/>
          </w:tcPr>
          <w:p w:rsidR="001B12A9" w:rsidRPr="00F55929" w:rsidRDefault="001B12A9" w:rsidP="007C4B07">
            <w:pPr>
              <w:spacing w:after="0"/>
              <w:rPr>
                <w:rFonts w:ascii="Arial" w:hAnsi="Arial" w:cs="Arial"/>
                <w:snapToGrid w:val="0"/>
                <w:color w:val="000000"/>
                <w:lang w:val="en-US"/>
              </w:rPr>
            </w:pPr>
            <w:r w:rsidRPr="00F55929">
              <w:rPr>
                <w:rFonts w:ascii="Arial" w:hAnsi="Arial" w:cs="Arial"/>
                <w:snapToGrid w:val="0"/>
                <w:color w:val="000000"/>
                <w:lang w:val="en-US"/>
              </w:rPr>
              <w:t xml:space="preserve">N4 information exchanged over N16a during PDU session release </w:t>
            </w:r>
          </w:p>
        </w:tc>
        <w:tc>
          <w:tcPr>
            <w:tcW w:w="1383" w:type="dxa"/>
            <w:gridSpan w:val="2"/>
            <w:tcBorders>
              <w:top w:val="single" w:sz="4" w:space="0" w:color="auto"/>
              <w:left w:val="single" w:sz="4" w:space="0" w:color="auto"/>
              <w:bottom w:val="nil"/>
              <w:right w:val="single" w:sz="4" w:space="0" w:color="auto"/>
            </w:tcBorders>
            <w:shd w:val="clear" w:color="auto" w:fill="auto"/>
          </w:tcPr>
          <w:p w:rsidR="001B12A9" w:rsidRPr="00F55929" w:rsidRDefault="001B12A9" w:rsidP="007C4B07">
            <w:pPr>
              <w:spacing w:after="0"/>
              <w:rPr>
                <w:rFonts w:ascii="Arial" w:hAnsi="Arial" w:cs="Arial"/>
                <w:color w:val="000000"/>
                <w:lang w:val="en-US"/>
              </w:rPr>
            </w:pPr>
            <w:r w:rsidRPr="00F55929">
              <w:rPr>
                <w:rFonts w:ascii="Arial" w:hAnsi="Arial" w:cs="Arial"/>
                <w:color w:val="000000"/>
                <w:lang w:val="en-US"/>
              </w:rPr>
              <w:t xml:space="preserve">Nokia, Nokia Shanghai Bell, Huawei </w:t>
            </w:r>
          </w:p>
        </w:tc>
        <w:tc>
          <w:tcPr>
            <w:tcW w:w="1026" w:type="dxa"/>
            <w:tcBorders>
              <w:top w:val="single" w:sz="4" w:space="0" w:color="auto"/>
              <w:left w:val="single" w:sz="4" w:space="0" w:color="auto"/>
              <w:bottom w:val="nil"/>
              <w:right w:val="single" w:sz="4" w:space="0" w:color="auto"/>
            </w:tcBorders>
            <w:shd w:val="clear" w:color="auto" w:fill="auto"/>
          </w:tcPr>
          <w:p w:rsidR="001B12A9" w:rsidRPr="00F55929" w:rsidRDefault="001B12A9"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1B12A9" w:rsidRPr="00F55929" w:rsidRDefault="001B12A9" w:rsidP="007C4B07">
            <w:pPr>
              <w:spacing w:after="0"/>
              <w:rPr>
                <w:rFonts w:ascii="Arial" w:hAnsi="Arial" w:cs="Arial"/>
                <w:lang w:val="en-US"/>
              </w:rPr>
            </w:pPr>
            <w:r>
              <w:rPr>
                <w:rFonts w:ascii="Arial" w:hAnsi="Arial" w:cs="Arial"/>
                <w:lang w:val="en-US"/>
              </w:rPr>
              <w:t xml:space="preserve">Revision of </w:t>
            </w:r>
            <w:r w:rsidRPr="007375D1">
              <w:rPr>
                <w:rFonts w:ascii="Arial" w:hAnsi="Arial" w:cs="Arial"/>
                <w:lang w:val="en-US"/>
              </w:rPr>
              <w:t>C4-203500</w:t>
            </w:r>
            <w:r>
              <w:rPr>
                <w:rFonts w:ascii="Arial" w:hAnsi="Arial" w:cs="Arial"/>
                <w:lang w:val="en-US"/>
              </w:rPr>
              <w:t xml:space="preserve"> in Pack 1031</w:t>
            </w:r>
          </w:p>
        </w:tc>
      </w:tr>
      <w:tr w:rsidR="001B12A9" w:rsidRPr="00F55929" w:rsidTr="00D7768B">
        <w:trPr>
          <w:cantSplit/>
        </w:trPr>
        <w:tc>
          <w:tcPr>
            <w:tcW w:w="993" w:type="dxa"/>
            <w:tcBorders>
              <w:top w:val="single" w:sz="4" w:space="0" w:color="auto"/>
              <w:left w:val="single" w:sz="18" w:space="0" w:color="auto"/>
              <w:bottom w:val="nil"/>
              <w:right w:val="single" w:sz="4" w:space="0" w:color="auto"/>
            </w:tcBorders>
            <w:shd w:val="clear" w:color="auto" w:fill="auto"/>
          </w:tcPr>
          <w:p w:rsidR="001B12A9" w:rsidRPr="00F55929" w:rsidRDefault="001B12A9" w:rsidP="00F55929">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1B12A9" w:rsidRPr="00F55929" w:rsidRDefault="001B12A9" w:rsidP="00F55929">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1B12A9" w:rsidRPr="00F55929" w:rsidRDefault="008E5119" w:rsidP="00F55929">
            <w:pPr>
              <w:spacing w:after="0"/>
              <w:rPr>
                <w:rFonts w:ascii="Arial" w:hAnsi="Arial" w:cs="Arial"/>
                <w:color w:val="000000"/>
                <w:sz w:val="14"/>
                <w:szCs w:val="14"/>
                <w:lang w:val="en-US"/>
              </w:rPr>
            </w:pPr>
            <w:hyperlink r:id="rId282" w:tgtFrame="_blank" w:history="1">
              <w:r w:rsidR="001B12A9" w:rsidRPr="00F55929">
                <w:rPr>
                  <w:rStyle w:val="Lienhypertexte"/>
                  <w:rFonts w:ascii="Arial" w:hAnsi="Arial" w:cs="Arial"/>
                  <w:sz w:val="14"/>
                  <w:szCs w:val="14"/>
                  <w:lang w:val="en-US"/>
                </w:rPr>
                <w:t>CP</w:t>
              </w:r>
              <w:r w:rsidR="001B12A9" w:rsidRPr="00F55929">
                <w:rPr>
                  <w:rStyle w:val="Lienhypertexte"/>
                  <w:rFonts w:ascii="Arial" w:hAnsi="Arial" w:cs="Arial"/>
                  <w:sz w:val="14"/>
                  <w:szCs w:val="14"/>
                  <w:lang w:val="en-US"/>
                </w:rPr>
                <w:noBreakHyphen/>
                <w:t xml:space="preserve">201031 </w:t>
              </w:r>
            </w:hyperlink>
          </w:p>
        </w:tc>
        <w:tc>
          <w:tcPr>
            <w:tcW w:w="3969" w:type="dxa"/>
            <w:tcBorders>
              <w:top w:val="single" w:sz="4" w:space="0" w:color="auto"/>
              <w:left w:val="single" w:sz="4" w:space="0" w:color="auto"/>
              <w:bottom w:val="nil"/>
              <w:right w:val="single" w:sz="4" w:space="0" w:color="auto"/>
            </w:tcBorders>
            <w:shd w:val="clear" w:color="auto" w:fill="auto"/>
          </w:tcPr>
          <w:p w:rsidR="001B12A9" w:rsidRPr="00F55929" w:rsidRDefault="001B12A9"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Enhancements on CT aspects of Enhancing Topology of SMF and UPF in 5G Networks </w:t>
            </w:r>
          </w:p>
        </w:tc>
        <w:tc>
          <w:tcPr>
            <w:tcW w:w="1383" w:type="dxa"/>
            <w:gridSpan w:val="2"/>
            <w:tcBorders>
              <w:top w:val="single" w:sz="4" w:space="0" w:color="auto"/>
              <w:left w:val="single" w:sz="4" w:space="0" w:color="auto"/>
              <w:bottom w:val="nil"/>
              <w:right w:val="single" w:sz="4" w:space="0" w:color="auto"/>
            </w:tcBorders>
            <w:shd w:val="clear" w:color="auto" w:fill="auto"/>
          </w:tcPr>
          <w:p w:rsidR="001B12A9" w:rsidRPr="00F55929" w:rsidRDefault="001B12A9" w:rsidP="00F55929">
            <w:pPr>
              <w:spacing w:after="0"/>
              <w:rPr>
                <w:rFonts w:ascii="Arial" w:hAnsi="Arial" w:cs="Arial"/>
                <w:color w:val="000000"/>
                <w:lang w:val="en-US"/>
              </w:rPr>
            </w:pPr>
            <w:r w:rsidRPr="00F55929">
              <w:rPr>
                <w:rFonts w:ascii="Arial" w:hAnsi="Arial" w:cs="Arial"/>
                <w:color w:val="000000"/>
                <w:lang w:val="en-US"/>
              </w:rPr>
              <w:t xml:space="preserve">CT4 </w:t>
            </w:r>
          </w:p>
        </w:tc>
        <w:tc>
          <w:tcPr>
            <w:tcW w:w="1026" w:type="dxa"/>
            <w:tcBorders>
              <w:top w:val="single" w:sz="4" w:space="0" w:color="auto"/>
              <w:left w:val="single" w:sz="4" w:space="0" w:color="auto"/>
              <w:bottom w:val="nil"/>
              <w:right w:val="single" w:sz="4" w:space="0" w:color="auto"/>
            </w:tcBorders>
            <w:shd w:val="clear" w:color="auto" w:fill="auto"/>
          </w:tcPr>
          <w:p w:rsidR="001B12A9" w:rsidRPr="00F55929" w:rsidRDefault="001B12A9" w:rsidP="00D7768B">
            <w:pPr>
              <w:spacing w:after="0"/>
              <w:rPr>
                <w:rFonts w:ascii="Arial" w:hAnsi="Arial" w:cs="Arial"/>
                <w:color w:val="000000"/>
                <w:lang w:val="en-US"/>
              </w:rPr>
            </w:pPr>
            <w:r>
              <w:rPr>
                <w:rFonts w:ascii="Arial" w:hAnsi="Arial" w:cs="Arial"/>
                <w:color w:val="000000"/>
                <w:lang w:val="en-US"/>
              </w:rPr>
              <w:t>Partially Approved</w:t>
            </w:r>
          </w:p>
        </w:tc>
        <w:tc>
          <w:tcPr>
            <w:tcW w:w="4678" w:type="dxa"/>
            <w:tcBorders>
              <w:top w:val="single" w:sz="4" w:space="0" w:color="auto"/>
              <w:left w:val="single" w:sz="4" w:space="0" w:color="auto"/>
              <w:bottom w:val="nil"/>
              <w:right w:val="single" w:sz="18" w:space="0" w:color="auto"/>
            </w:tcBorders>
            <w:shd w:val="clear" w:color="auto" w:fill="auto"/>
          </w:tcPr>
          <w:p w:rsidR="001B12A9" w:rsidRPr="00F55929" w:rsidRDefault="001B12A9" w:rsidP="00F55929">
            <w:pPr>
              <w:spacing w:after="0"/>
              <w:rPr>
                <w:rFonts w:ascii="Arial" w:hAnsi="Arial" w:cs="Arial"/>
                <w:lang w:val="en-US"/>
              </w:rPr>
            </w:pPr>
          </w:p>
        </w:tc>
      </w:tr>
      <w:tr w:rsidR="00D7768B" w:rsidRPr="00F55929" w:rsidTr="00D7768B">
        <w:trPr>
          <w:cantSplit/>
        </w:trPr>
        <w:tc>
          <w:tcPr>
            <w:tcW w:w="993" w:type="dxa"/>
            <w:tcBorders>
              <w:top w:val="single" w:sz="4" w:space="0" w:color="auto"/>
              <w:left w:val="single" w:sz="18" w:space="0" w:color="auto"/>
              <w:bottom w:val="nil"/>
              <w:right w:val="single" w:sz="4" w:space="0" w:color="auto"/>
            </w:tcBorders>
            <w:shd w:val="clear" w:color="auto" w:fill="auto"/>
          </w:tcPr>
          <w:p w:rsidR="00D7768B" w:rsidRPr="00F55929" w:rsidRDefault="00D7768B"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D7768B" w:rsidRPr="00F55929" w:rsidRDefault="00D7768B"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D7768B" w:rsidRPr="00F55929" w:rsidRDefault="008E5119" w:rsidP="00F55929">
            <w:pPr>
              <w:spacing w:after="0"/>
              <w:rPr>
                <w:rFonts w:ascii="Arial" w:hAnsi="Arial" w:cs="Arial"/>
                <w:color w:val="000000"/>
                <w:sz w:val="14"/>
                <w:szCs w:val="14"/>
                <w:lang w:val="en-US"/>
              </w:rPr>
            </w:pPr>
            <w:hyperlink r:id="rId283" w:tgtFrame="_blank" w:history="1">
              <w:r w:rsidR="00D7768B" w:rsidRPr="00F55929">
                <w:rPr>
                  <w:rStyle w:val="Lienhypertexte"/>
                  <w:rFonts w:ascii="Arial" w:hAnsi="Arial" w:cs="Arial"/>
                  <w:sz w:val="14"/>
                  <w:szCs w:val="14"/>
                  <w:lang w:val="en-US"/>
                </w:rPr>
                <w:t>CP</w:t>
              </w:r>
              <w:r w:rsidR="00D7768B" w:rsidRPr="00F55929">
                <w:rPr>
                  <w:rStyle w:val="Lienhypertexte"/>
                  <w:rFonts w:ascii="Arial" w:hAnsi="Arial" w:cs="Arial"/>
                  <w:sz w:val="14"/>
                  <w:szCs w:val="14"/>
                  <w:lang w:val="en-US"/>
                </w:rPr>
                <w:noBreakHyphen/>
                <w:t xml:space="preserve">201237 </w:t>
              </w:r>
            </w:hyperlink>
          </w:p>
        </w:tc>
        <w:tc>
          <w:tcPr>
            <w:tcW w:w="3969" w:type="dxa"/>
            <w:tcBorders>
              <w:top w:val="single" w:sz="4" w:space="0" w:color="auto"/>
              <w:left w:val="single" w:sz="4" w:space="0" w:color="auto"/>
              <w:bottom w:val="nil"/>
              <w:right w:val="single" w:sz="4" w:space="0" w:color="auto"/>
            </w:tcBorders>
            <w:shd w:val="clear" w:color="auto" w:fill="auto"/>
          </w:tcPr>
          <w:p w:rsidR="00D7768B" w:rsidRPr="00F55929" w:rsidRDefault="00D7768B"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ETSUN </w:t>
            </w:r>
          </w:p>
        </w:tc>
        <w:tc>
          <w:tcPr>
            <w:tcW w:w="1383" w:type="dxa"/>
            <w:gridSpan w:val="2"/>
            <w:tcBorders>
              <w:top w:val="single" w:sz="4" w:space="0" w:color="auto"/>
              <w:left w:val="single" w:sz="4" w:space="0" w:color="auto"/>
              <w:bottom w:val="nil"/>
              <w:right w:val="single" w:sz="4" w:space="0" w:color="auto"/>
            </w:tcBorders>
            <w:shd w:val="clear" w:color="auto" w:fill="auto"/>
          </w:tcPr>
          <w:p w:rsidR="00D7768B" w:rsidRPr="00F55929" w:rsidRDefault="00D7768B" w:rsidP="00F55929">
            <w:pPr>
              <w:spacing w:after="0"/>
              <w:rPr>
                <w:rFonts w:ascii="Arial" w:hAnsi="Arial" w:cs="Arial"/>
                <w:color w:val="000000"/>
                <w:lang w:val="en-US"/>
              </w:rPr>
            </w:pPr>
            <w:r w:rsidRPr="00F55929">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D7768B" w:rsidRPr="00F55929" w:rsidRDefault="00D7768B"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D7768B" w:rsidRPr="00F55929" w:rsidRDefault="00D7768B" w:rsidP="00F55929">
            <w:pPr>
              <w:spacing w:after="0"/>
              <w:rPr>
                <w:rFonts w:ascii="Arial" w:hAnsi="Arial" w:cs="Arial"/>
                <w:lang w:val="en-US"/>
              </w:rPr>
            </w:pPr>
          </w:p>
        </w:tc>
      </w:tr>
      <w:tr w:rsidR="00D7768B" w:rsidRPr="002E1E9B" w:rsidTr="00D4121D">
        <w:trPr>
          <w:cantSplit/>
        </w:trPr>
        <w:tc>
          <w:tcPr>
            <w:tcW w:w="993" w:type="dxa"/>
            <w:tcBorders>
              <w:top w:val="single" w:sz="4" w:space="0" w:color="auto"/>
              <w:left w:val="single" w:sz="18" w:space="0" w:color="auto"/>
              <w:bottom w:val="nil"/>
              <w:right w:val="single" w:sz="4" w:space="0" w:color="auto"/>
            </w:tcBorders>
            <w:shd w:val="clear" w:color="auto" w:fill="auto"/>
          </w:tcPr>
          <w:p w:rsidR="00D7768B" w:rsidRPr="00107C20" w:rsidRDefault="00D7768B" w:rsidP="002E1E9B">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D7768B" w:rsidRPr="00107C20" w:rsidRDefault="00D7768B" w:rsidP="002E1E9B">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D7768B" w:rsidRPr="00107C20" w:rsidRDefault="00D7768B" w:rsidP="002E1E9B">
            <w:pPr>
              <w:spacing w:after="0"/>
              <w:rPr>
                <w:rFonts w:ascii="Arial" w:hAnsi="Arial" w:cs="Arial"/>
                <w:color w:val="000000"/>
                <w:sz w:val="14"/>
                <w:szCs w:val="14"/>
                <w:lang w:val="en-US"/>
              </w:rPr>
            </w:pPr>
          </w:p>
        </w:tc>
        <w:tc>
          <w:tcPr>
            <w:tcW w:w="3969" w:type="dxa"/>
            <w:tcBorders>
              <w:top w:val="single" w:sz="4" w:space="0" w:color="auto"/>
              <w:left w:val="single" w:sz="4" w:space="0" w:color="auto"/>
              <w:bottom w:val="nil"/>
              <w:right w:val="single" w:sz="4" w:space="0" w:color="auto"/>
            </w:tcBorders>
            <w:shd w:val="clear" w:color="auto" w:fill="auto"/>
          </w:tcPr>
          <w:p w:rsidR="00D7768B" w:rsidRPr="00107C20" w:rsidRDefault="00D7768B" w:rsidP="002E1E9B">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nil"/>
              <w:right w:val="single" w:sz="4" w:space="0" w:color="auto"/>
            </w:tcBorders>
            <w:shd w:val="clear" w:color="auto" w:fill="auto"/>
          </w:tcPr>
          <w:p w:rsidR="00D7768B" w:rsidRPr="00107C20" w:rsidRDefault="00D7768B" w:rsidP="002E1E9B">
            <w:pPr>
              <w:spacing w:after="0"/>
              <w:rPr>
                <w:rFonts w:ascii="Arial" w:hAnsi="Arial" w:cs="Arial"/>
                <w:color w:val="000000"/>
                <w:lang w:val="en-US"/>
              </w:rPr>
            </w:pPr>
          </w:p>
        </w:tc>
        <w:tc>
          <w:tcPr>
            <w:tcW w:w="1026" w:type="dxa"/>
            <w:tcBorders>
              <w:top w:val="single" w:sz="4" w:space="0" w:color="auto"/>
              <w:left w:val="single" w:sz="4" w:space="0" w:color="auto"/>
              <w:bottom w:val="nil"/>
              <w:right w:val="single" w:sz="4" w:space="0" w:color="auto"/>
            </w:tcBorders>
            <w:shd w:val="clear" w:color="auto" w:fill="auto"/>
          </w:tcPr>
          <w:p w:rsidR="00D7768B" w:rsidRPr="00107C20" w:rsidRDefault="00D7768B" w:rsidP="002E1E9B">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auto"/>
          </w:tcPr>
          <w:p w:rsidR="00D7768B" w:rsidRPr="00107C20" w:rsidRDefault="00D7768B" w:rsidP="002E1E9B">
            <w:pPr>
              <w:spacing w:after="0"/>
              <w:rPr>
                <w:rFonts w:ascii="Arial" w:hAnsi="Arial" w:cs="Arial"/>
                <w:lang w:val="en-US"/>
              </w:rPr>
            </w:pPr>
          </w:p>
        </w:tc>
      </w:tr>
      <w:tr w:rsidR="00D7768B"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D7768B" w:rsidRPr="00107C20" w:rsidRDefault="00D7768B" w:rsidP="00F90727">
            <w:pPr>
              <w:spacing w:after="0"/>
              <w:rPr>
                <w:rFonts w:ascii="Arial" w:hAnsi="Arial" w:cs="Arial"/>
                <w:b/>
                <w:bCs/>
                <w:lang w:val="en-US"/>
              </w:rPr>
            </w:pPr>
            <w:r w:rsidRPr="00107C20">
              <w:rPr>
                <w:rFonts w:ascii="Arial" w:hAnsi="Arial" w:cs="Arial"/>
                <w:b/>
                <w:bCs/>
                <w:lang w:val="en-US"/>
              </w:rPr>
              <w:t>16.24</w:t>
            </w:r>
          </w:p>
        </w:tc>
        <w:tc>
          <w:tcPr>
            <w:tcW w:w="1984" w:type="dxa"/>
            <w:tcBorders>
              <w:top w:val="single" w:sz="4" w:space="0" w:color="auto"/>
              <w:bottom w:val="single" w:sz="4" w:space="0" w:color="auto"/>
            </w:tcBorders>
            <w:shd w:val="clear" w:color="auto" w:fill="FDE9D9" w:themeFill="accent6" w:themeFillTint="33"/>
          </w:tcPr>
          <w:p w:rsidR="00D7768B" w:rsidRPr="00107C20" w:rsidRDefault="00D7768B" w:rsidP="00DE282A">
            <w:pPr>
              <w:spacing w:after="0"/>
              <w:rPr>
                <w:rFonts w:ascii="Arial" w:hAnsi="Arial" w:cs="Arial"/>
                <w:b/>
                <w:bCs/>
                <w:lang w:val="en-US"/>
              </w:rPr>
            </w:pPr>
            <w:r w:rsidRPr="00107C20">
              <w:rPr>
                <w:rFonts w:ascii="Arial" w:hAnsi="Arial" w:cs="Arial"/>
                <w:b/>
                <w:bCs/>
                <w:lang w:val="en-US"/>
              </w:rPr>
              <w:t>CT aspects of ATSSS [ATSSS]</w:t>
            </w:r>
          </w:p>
        </w:tc>
        <w:tc>
          <w:tcPr>
            <w:tcW w:w="851" w:type="dxa"/>
            <w:tcBorders>
              <w:top w:val="single" w:sz="4" w:space="0" w:color="auto"/>
              <w:bottom w:val="single" w:sz="4" w:space="0" w:color="auto"/>
            </w:tcBorders>
            <w:shd w:val="clear" w:color="auto" w:fill="FDE9D9" w:themeFill="accent6" w:themeFillTint="33"/>
          </w:tcPr>
          <w:p w:rsidR="00D7768B" w:rsidRPr="00107C20" w:rsidRDefault="00D7768B" w:rsidP="00A736BD">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D7768B" w:rsidRPr="00107C20" w:rsidRDefault="00D7768B" w:rsidP="00A736BD">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D7768B" w:rsidRPr="00107C20" w:rsidRDefault="00D7768B" w:rsidP="00A736BD">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D7768B" w:rsidRPr="00107C20" w:rsidRDefault="00D7768B" w:rsidP="00A736BD">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D7768B" w:rsidRPr="00107C20" w:rsidRDefault="00D7768B" w:rsidP="00A736BD">
            <w:pPr>
              <w:spacing w:after="0"/>
              <w:rPr>
                <w:rFonts w:ascii="Arial" w:hAnsi="Arial" w:cs="Arial"/>
                <w:color w:val="FF0000"/>
                <w:lang w:val="en-US"/>
              </w:rPr>
            </w:pPr>
          </w:p>
        </w:tc>
      </w:tr>
      <w:tr w:rsidR="00D7768B" w:rsidRPr="00F55929" w:rsidTr="00D7768B">
        <w:trPr>
          <w:cantSplit/>
        </w:trPr>
        <w:tc>
          <w:tcPr>
            <w:tcW w:w="993" w:type="dxa"/>
            <w:tcBorders>
              <w:top w:val="single" w:sz="4" w:space="0" w:color="auto"/>
              <w:left w:val="single" w:sz="18" w:space="0" w:color="auto"/>
              <w:bottom w:val="nil"/>
              <w:right w:val="single" w:sz="4" w:space="0" w:color="auto"/>
            </w:tcBorders>
            <w:shd w:val="clear" w:color="auto" w:fill="auto"/>
          </w:tcPr>
          <w:p w:rsidR="00D7768B" w:rsidRPr="00F55929" w:rsidRDefault="00D7768B" w:rsidP="00F55929">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D7768B" w:rsidRPr="00F55929" w:rsidRDefault="00D7768B" w:rsidP="00F55929">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D7768B" w:rsidRPr="00F55929" w:rsidRDefault="008E5119" w:rsidP="00F55929">
            <w:pPr>
              <w:spacing w:after="0"/>
              <w:rPr>
                <w:rFonts w:ascii="Arial" w:hAnsi="Arial" w:cs="Arial"/>
                <w:color w:val="000000"/>
                <w:sz w:val="14"/>
                <w:szCs w:val="14"/>
                <w:lang w:val="en-US"/>
              </w:rPr>
            </w:pPr>
            <w:hyperlink r:id="rId284" w:tgtFrame="_blank" w:history="1">
              <w:r w:rsidR="00D7768B" w:rsidRPr="00F55929">
                <w:rPr>
                  <w:rStyle w:val="Lienhypertexte"/>
                  <w:rFonts w:ascii="Arial" w:hAnsi="Arial" w:cs="Arial"/>
                  <w:sz w:val="14"/>
                  <w:szCs w:val="14"/>
                  <w:lang w:val="en-US"/>
                </w:rPr>
                <w:t>CP</w:t>
              </w:r>
              <w:r w:rsidR="00D7768B" w:rsidRPr="00F55929">
                <w:rPr>
                  <w:rStyle w:val="Lienhypertexte"/>
                  <w:rFonts w:ascii="Arial" w:hAnsi="Arial" w:cs="Arial"/>
                  <w:sz w:val="14"/>
                  <w:szCs w:val="14"/>
                  <w:lang w:val="en-US"/>
                </w:rPr>
                <w:noBreakHyphen/>
                <w:t xml:space="preserve">201044 </w:t>
              </w:r>
            </w:hyperlink>
          </w:p>
        </w:tc>
        <w:tc>
          <w:tcPr>
            <w:tcW w:w="3969" w:type="dxa"/>
            <w:tcBorders>
              <w:top w:val="single" w:sz="4" w:space="0" w:color="auto"/>
              <w:left w:val="single" w:sz="4" w:space="0" w:color="auto"/>
              <w:bottom w:val="nil"/>
              <w:right w:val="single" w:sz="4" w:space="0" w:color="auto"/>
            </w:tcBorders>
            <w:shd w:val="clear" w:color="auto" w:fill="auto"/>
          </w:tcPr>
          <w:p w:rsidR="00D7768B" w:rsidRPr="00F55929" w:rsidRDefault="00D7768B"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Enhancements on CT aspects of Access Traffic Steering, Switch and Splitting support in 5G system </w:t>
            </w:r>
          </w:p>
        </w:tc>
        <w:tc>
          <w:tcPr>
            <w:tcW w:w="1383" w:type="dxa"/>
            <w:gridSpan w:val="2"/>
            <w:tcBorders>
              <w:top w:val="single" w:sz="4" w:space="0" w:color="auto"/>
              <w:left w:val="single" w:sz="4" w:space="0" w:color="auto"/>
              <w:bottom w:val="nil"/>
              <w:right w:val="single" w:sz="4" w:space="0" w:color="auto"/>
            </w:tcBorders>
            <w:shd w:val="clear" w:color="auto" w:fill="auto"/>
          </w:tcPr>
          <w:p w:rsidR="00D7768B" w:rsidRPr="00F55929" w:rsidRDefault="00D7768B" w:rsidP="00F55929">
            <w:pPr>
              <w:spacing w:after="0"/>
              <w:rPr>
                <w:rFonts w:ascii="Arial" w:hAnsi="Arial" w:cs="Arial"/>
                <w:color w:val="000000"/>
                <w:lang w:val="en-US"/>
              </w:rPr>
            </w:pPr>
            <w:r w:rsidRPr="00F55929">
              <w:rPr>
                <w:rFonts w:ascii="Arial" w:hAnsi="Arial" w:cs="Arial"/>
                <w:color w:val="000000"/>
                <w:lang w:val="en-US"/>
              </w:rPr>
              <w:t xml:space="preserve">CT4 </w:t>
            </w:r>
          </w:p>
        </w:tc>
        <w:tc>
          <w:tcPr>
            <w:tcW w:w="1026" w:type="dxa"/>
            <w:tcBorders>
              <w:top w:val="single" w:sz="4" w:space="0" w:color="auto"/>
              <w:left w:val="single" w:sz="4" w:space="0" w:color="auto"/>
              <w:bottom w:val="nil"/>
              <w:right w:val="single" w:sz="4" w:space="0" w:color="auto"/>
            </w:tcBorders>
            <w:shd w:val="clear" w:color="auto" w:fill="auto"/>
          </w:tcPr>
          <w:p w:rsidR="00D7768B" w:rsidRPr="00F55929" w:rsidRDefault="00D7768B"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D7768B" w:rsidRPr="00F55929" w:rsidRDefault="00D7768B" w:rsidP="00F55929">
            <w:pPr>
              <w:spacing w:after="0"/>
              <w:rPr>
                <w:rFonts w:ascii="Arial" w:hAnsi="Arial" w:cs="Arial"/>
                <w:lang w:val="en-US"/>
              </w:rPr>
            </w:pPr>
          </w:p>
        </w:tc>
      </w:tr>
      <w:tr w:rsidR="00D7768B" w:rsidRPr="00F55929" w:rsidTr="00D7768B">
        <w:trPr>
          <w:cantSplit/>
        </w:trPr>
        <w:tc>
          <w:tcPr>
            <w:tcW w:w="993" w:type="dxa"/>
            <w:tcBorders>
              <w:top w:val="single" w:sz="4" w:space="0" w:color="auto"/>
              <w:left w:val="single" w:sz="18" w:space="0" w:color="auto"/>
              <w:bottom w:val="nil"/>
              <w:right w:val="single" w:sz="4" w:space="0" w:color="auto"/>
            </w:tcBorders>
            <w:shd w:val="clear" w:color="auto" w:fill="auto"/>
          </w:tcPr>
          <w:p w:rsidR="00D7768B" w:rsidRPr="00F55929" w:rsidRDefault="00D7768B"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D7768B" w:rsidRPr="00F55929" w:rsidRDefault="00D7768B"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D7768B" w:rsidRPr="00F55929" w:rsidRDefault="008E5119" w:rsidP="00F55929">
            <w:pPr>
              <w:spacing w:after="0"/>
              <w:rPr>
                <w:rFonts w:ascii="Arial" w:hAnsi="Arial" w:cs="Arial"/>
                <w:color w:val="000000"/>
                <w:sz w:val="14"/>
                <w:szCs w:val="14"/>
                <w:lang w:val="en-US"/>
              </w:rPr>
            </w:pPr>
            <w:hyperlink r:id="rId285" w:tgtFrame="_blank" w:history="1">
              <w:r w:rsidR="00D7768B" w:rsidRPr="00F55929">
                <w:rPr>
                  <w:rStyle w:val="Lienhypertexte"/>
                  <w:rFonts w:ascii="Arial" w:hAnsi="Arial" w:cs="Arial"/>
                  <w:sz w:val="14"/>
                  <w:szCs w:val="14"/>
                  <w:lang w:val="en-US"/>
                </w:rPr>
                <w:t>CP</w:t>
              </w:r>
              <w:r w:rsidR="00D7768B" w:rsidRPr="00F55929">
                <w:rPr>
                  <w:rStyle w:val="Lienhypertexte"/>
                  <w:rFonts w:ascii="Arial" w:hAnsi="Arial" w:cs="Arial"/>
                  <w:sz w:val="14"/>
                  <w:szCs w:val="14"/>
                  <w:lang w:val="en-US"/>
                </w:rPr>
                <w:noBreakHyphen/>
                <w:t xml:space="preserve">201109 </w:t>
              </w:r>
            </w:hyperlink>
          </w:p>
        </w:tc>
        <w:tc>
          <w:tcPr>
            <w:tcW w:w="3969" w:type="dxa"/>
            <w:tcBorders>
              <w:top w:val="single" w:sz="4" w:space="0" w:color="auto"/>
              <w:left w:val="single" w:sz="4" w:space="0" w:color="auto"/>
              <w:bottom w:val="nil"/>
              <w:right w:val="single" w:sz="4" w:space="0" w:color="auto"/>
            </w:tcBorders>
            <w:shd w:val="clear" w:color="auto" w:fill="auto"/>
          </w:tcPr>
          <w:p w:rsidR="00D7768B" w:rsidRPr="00F55929" w:rsidRDefault="00D7768B"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ATSSS </w:t>
            </w:r>
          </w:p>
        </w:tc>
        <w:tc>
          <w:tcPr>
            <w:tcW w:w="1383" w:type="dxa"/>
            <w:gridSpan w:val="2"/>
            <w:tcBorders>
              <w:top w:val="single" w:sz="4" w:space="0" w:color="auto"/>
              <w:left w:val="single" w:sz="4" w:space="0" w:color="auto"/>
              <w:bottom w:val="nil"/>
              <w:right w:val="single" w:sz="4" w:space="0" w:color="auto"/>
            </w:tcBorders>
            <w:shd w:val="clear" w:color="auto" w:fill="auto"/>
          </w:tcPr>
          <w:p w:rsidR="00D7768B" w:rsidRPr="00F55929" w:rsidRDefault="00D7768B" w:rsidP="00F55929">
            <w:pPr>
              <w:spacing w:after="0"/>
              <w:rPr>
                <w:rFonts w:ascii="Arial" w:hAnsi="Arial" w:cs="Arial"/>
                <w:color w:val="000000"/>
                <w:lang w:val="en-US"/>
              </w:rPr>
            </w:pPr>
            <w:r w:rsidRPr="00F55929">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D7768B" w:rsidRPr="00F55929" w:rsidRDefault="00D7768B"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D7768B" w:rsidRPr="00F55929" w:rsidRDefault="00D7768B" w:rsidP="00F55929">
            <w:pPr>
              <w:spacing w:after="0"/>
              <w:rPr>
                <w:rFonts w:ascii="Arial" w:hAnsi="Arial" w:cs="Arial"/>
                <w:lang w:val="en-US"/>
              </w:rPr>
            </w:pPr>
          </w:p>
        </w:tc>
      </w:tr>
      <w:tr w:rsidR="00D7768B" w:rsidRPr="00F55929" w:rsidTr="00D7768B">
        <w:trPr>
          <w:cantSplit/>
        </w:trPr>
        <w:tc>
          <w:tcPr>
            <w:tcW w:w="993" w:type="dxa"/>
            <w:tcBorders>
              <w:top w:val="single" w:sz="4" w:space="0" w:color="auto"/>
              <w:left w:val="single" w:sz="18" w:space="0" w:color="auto"/>
              <w:bottom w:val="nil"/>
              <w:right w:val="single" w:sz="4" w:space="0" w:color="auto"/>
            </w:tcBorders>
            <w:shd w:val="clear" w:color="auto" w:fill="auto"/>
          </w:tcPr>
          <w:p w:rsidR="00D7768B" w:rsidRPr="00F55929" w:rsidRDefault="00D7768B"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D7768B" w:rsidRPr="00F55929" w:rsidRDefault="00D7768B"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D7768B" w:rsidRPr="00F55929" w:rsidRDefault="008E5119" w:rsidP="00F55929">
            <w:pPr>
              <w:spacing w:after="0"/>
              <w:rPr>
                <w:rFonts w:ascii="Arial" w:hAnsi="Arial" w:cs="Arial"/>
                <w:color w:val="000000"/>
                <w:sz w:val="14"/>
                <w:szCs w:val="14"/>
                <w:lang w:val="en-US"/>
              </w:rPr>
            </w:pPr>
            <w:hyperlink r:id="rId286" w:tgtFrame="_blank" w:history="1">
              <w:r w:rsidR="00D7768B" w:rsidRPr="00F55929">
                <w:rPr>
                  <w:rStyle w:val="Lienhypertexte"/>
                  <w:rFonts w:ascii="Arial" w:hAnsi="Arial" w:cs="Arial"/>
                  <w:sz w:val="14"/>
                  <w:szCs w:val="14"/>
                  <w:lang w:val="en-US"/>
                </w:rPr>
                <w:t>CP</w:t>
              </w:r>
              <w:r w:rsidR="00D7768B" w:rsidRPr="00F55929">
                <w:rPr>
                  <w:rStyle w:val="Lienhypertexte"/>
                  <w:rFonts w:ascii="Arial" w:hAnsi="Arial" w:cs="Arial"/>
                  <w:sz w:val="14"/>
                  <w:szCs w:val="14"/>
                  <w:lang w:val="en-US"/>
                </w:rPr>
                <w:noBreakHyphen/>
                <w:t xml:space="preserve">201229 </w:t>
              </w:r>
            </w:hyperlink>
          </w:p>
        </w:tc>
        <w:tc>
          <w:tcPr>
            <w:tcW w:w="3969" w:type="dxa"/>
            <w:tcBorders>
              <w:top w:val="single" w:sz="4" w:space="0" w:color="auto"/>
              <w:left w:val="single" w:sz="4" w:space="0" w:color="auto"/>
              <w:bottom w:val="nil"/>
              <w:right w:val="single" w:sz="4" w:space="0" w:color="auto"/>
            </w:tcBorders>
            <w:shd w:val="clear" w:color="auto" w:fill="auto"/>
          </w:tcPr>
          <w:p w:rsidR="00D7768B" w:rsidRPr="00F55929" w:rsidRDefault="00D7768B"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Pack1 on ATSSS </w:t>
            </w:r>
          </w:p>
        </w:tc>
        <w:tc>
          <w:tcPr>
            <w:tcW w:w="1383" w:type="dxa"/>
            <w:gridSpan w:val="2"/>
            <w:tcBorders>
              <w:top w:val="single" w:sz="4" w:space="0" w:color="auto"/>
              <w:left w:val="single" w:sz="4" w:space="0" w:color="auto"/>
              <w:bottom w:val="nil"/>
              <w:right w:val="single" w:sz="4" w:space="0" w:color="auto"/>
            </w:tcBorders>
            <w:shd w:val="clear" w:color="auto" w:fill="auto"/>
          </w:tcPr>
          <w:p w:rsidR="00D7768B" w:rsidRPr="00F55929" w:rsidRDefault="00D7768B" w:rsidP="00F55929">
            <w:pPr>
              <w:spacing w:after="0"/>
              <w:rPr>
                <w:rFonts w:ascii="Arial" w:hAnsi="Arial" w:cs="Arial"/>
                <w:color w:val="000000"/>
                <w:lang w:val="en-US"/>
              </w:rPr>
            </w:pPr>
            <w:r w:rsidRPr="00F55929">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D7768B" w:rsidRPr="00F55929" w:rsidRDefault="00D7768B"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D7768B" w:rsidRPr="00F55929" w:rsidRDefault="00D7768B" w:rsidP="00F55929">
            <w:pPr>
              <w:spacing w:after="0"/>
              <w:rPr>
                <w:rFonts w:ascii="Arial" w:hAnsi="Arial" w:cs="Arial"/>
                <w:lang w:val="en-US"/>
              </w:rPr>
            </w:pPr>
          </w:p>
        </w:tc>
      </w:tr>
      <w:tr w:rsidR="00D7768B" w:rsidRPr="00F55929" w:rsidTr="00D7768B">
        <w:trPr>
          <w:cantSplit/>
        </w:trPr>
        <w:tc>
          <w:tcPr>
            <w:tcW w:w="993" w:type="dxa"/>
            <w:tcBorders>
              <w:top w:val="single" w:sz="4" w:space="0" w:color="auto"/>
              <w:left w:val="single" w:sz="18" w:space="0" w:color="auto"/>
              <w:bottom w:val="nil"/>
              <w:right w:val="single" w:sz="4" w:space="0" w:color="auto"/>
            </w:tcBorders>
            <w:shd w:val="clear" w:color="auto" w:fill="auto"/>
          </w:tcPr>
          <w:p w:rsidR="00D7768B" w:rsidRPr="00F55929" w:rsidRDefault="00D7768B"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D7768B" w:rsidRPr="00F55929" w:rsidRDefault="00D7768B"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D7768B" w:rsidRPr="00F55929" w:rsidRDefault="008E5119" w:rsidP="00F55929">
            <w:pPr>
              <w:spacing w:after="0"/>
              <w:rPr>
                <w:rFonts w:ascii="Arial" w:hAnsi="Arial" w:cs="Arial"/>
                <w:color w:val="000000"/>
                <w:sz w:val="14"/>
                <w:szCs w:val="14"/>
                <w:lang w:val="en-US"/>
              </w:rPr>
            </w:pPr>
            <w:hyperlink r:id="rId287" w:tgtFrame="_blank" w:history="1">
              <w:r w:rsidR="00D7768B" w:rsidRPr="00F55929">
                <w:rPr>
                  <w:rStyle w:val="Lienhypertexte"/>
                  <w:rFonts w:ascii="Arial" w:hAnsi="Arial" w:cs="Arial"/>
                  <w:sz w:val="14"/>
                  <w:szCs w:val="14"/>
                  <w:lang w:val="en-US"/>
                </w:rPr>
                <w:t>CP</w:t>
              </w:r>
              <w:r w:rsidR="00D7768B" w:rsidRPr="00F55929">
                <w:rPr>
                  <w:rStyle w:val="Lienhypertexte"/>
                  <w:rFonts w:ascii="Arial" w:hAnsi="Arial" w:cs="Arial"/>
                  <w:sz w:val="14"/>
                  <w:szCs w:val="14"/>
                  <w:lang w:val="en-US"/>
                </w:rPr>
                <w:noBreakHyphen/>
                <w:t xml:space="preserve">201263 </w:t>
              </w:r>
            </w:hyperlink>
          </w:p>
        </w:tc>
        <w:tc>
          <w:tcPr>
            <w:tcW w:w="3969" w:type="dxa"/>
            <w:tcBorders>
              <w:top w:val="single" w:sz="4" w:space="0" w:color="auto"/>
              <w:left w:val="single" w:sz="4" w:space="0" w:color="auto"/>
              <w:bottom w:val="nil"/>
              <w:right w:val="single" w:sz="4" w:space="0" w:color="auto"/>
            </w:tcBorders>
            <w:shd w:val="clear" w:color="auto" w:fill="auto"/>
          </w:tcPr>
          <w:p w:rsidR="00D7768B" w:rsidRPr="00F55929" w:rsidRDefault="00D7768B"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pack2 on ATSSS </w:t>
            </w:r>
          </w:p>
        </w:tc>
        <w:tc>
          <w:tcPr>
            <w:tcW w:w="1383" w:type="dxa"/>
            <w:gridSpan w:val="2"/>
            <w:tcBorders>
              <w:top w:val="single" w:sz="4" w:space="0" w:color="auto"/>
              <w:left w:val="single" w:sz="4" w:space="0" w:color="auto"/>
              <w:bottom w:val="nil"/>
              <w:right w:val="single" w:sz="4" w:space="0" w:color="auto"/>
            </w:tcBorders>
            <w:shd w:val="clear" w:color="auto" w:fill="auto"/>
          </w:tcPr>
          <w:p w:rsidR="00D7768B" w:rsidRPr="00F55929" w:rsidRDefault="00D7768B" w:rsidP="00F55929">
            <w:pPr>
              <w:spacing w:after="0"/>
              <w:rPr>
                <w:rFonts w:ascii="Arial" w:hAnsi="Arial" w:cs="Arial"/>
                <w:color w:val="000000"/>
                <w:lang w:val="en-US"/>
              </w:rPr>
            </w:pPr>
            <w:r w:rsidRPr="00F55929">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D7768B" w:rsidRPr="00F55929" w:rsidRDefault="00D7768B"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D7768B" w:rsidRPr="00F55929" w:rsidRDefault="00D7768B" w:rsidP="00F55929">
            <w:pPr>
              <w:spacing w:after="0"/>
              <w:rPr>
                <w:rFonts w:ascii="Arial" w:hAnsi="Arial" w:cs="Arial"/>
                <w:lang w:val="en-US"/>
              </w:rPr>
            </w:pPr>
          </w:p>
        </w:tc>
      </w:tr>
      <w:tr w:rsidR="00D7768B" w:rsidRPr="00F55929" w:rsidTr="00D7768B">
        <w:trPr>
          <w:cantSplit/>
        </w:trPr>
        <w:tc>
          <w:tcPr>
            <w:tcW w:w="993" w:type="dxa"/>
            <w:tcBorders>
              <w:top w:val="single" w:sz="4" w:space="0" w:color="auto"/>
              <w:left w:val="single" w:sz="18" w:space="0" w:color="auto"/>
              <w:bottom w:val="nil"/>
              <w:right w:val="single" w:sz="4" w:space="0" w:color="auto"/>
            </w:tcBorders>
            <w:shd w:val="clear" w:color="auto" w:fill="auto"/>
          </w:tcPr>
          <w:p w:rsidR="00D7768B" w:rsidRPr="00F55929" w:rsidRDefault="00D7768B"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D7768B" w:rsidRPr="00F55929" w:rsidRDefault="00D7768B"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D7768B" w:rsidRPr="00F55929" w:rsidRDefault="008E5119" w:rsidP="00F55929">
            <w:pPr>
              <w:spacing w:after="0"/>
              <w:rPr>
                <w:rFonts w:ascii="Arial" w:hAnsi="Arial" w:cs="Arial"/>
                <w:color w:val="000000"/>
                <w:sz w:val="14"/>
                <w:szCs w:val="14"/>
                <w:lang w:val="en-US"/>
              </w:rPr>
            </w:pPr>
            <w:hyperlink r:id="rId288" w:tgtFrame="_blank" w:history="1">
              <w:r w:rsidR="00D7768B" w:rsidRPr="00F55929">
                <w:rPr>
                  <w:rStyle w:val="Lienhypertexte"/>
                  <w:rFonts w:ascii="Arial" w:hAnsi="Arial" w:cs="Arial"/>
                  <w:sz w:val="14"/>
                  <w:szCs w:val="14"/>
                  <w:lang w:val="en-US"/>
                </w:rPr>
                <w:t>CP</w:t>
              </w:r>
              <w:r w:rsidR="00D7768B" w:rsidRPr="00F55929">
                <w:rPr>
                  <w:rStyle w:val="Lienhypertexte"/>
                  <w:rFonts w:ascii="Arial" w:hAnsi="Arial" w:cs="Arial"/>
                  <w:sz w:val="14"/>
                  <w:szCs w:val="14"/>
                  <w:lang w:val="en-US"/>
                </w:rPr>
                <w:noBreakHyphen/>
                <w:t xml:space="preserve">201264 </w:t>
              </w:r>
            </w:hyperlink>
          </w:p>
        </w:tc>
        <w:tc>
          <w:tcPr>
            <w:tcW w:w="3969" w:type="dxa"/>
            <w:tcBorders>
              <w:top w:val="single" w:sz="4" w:space="0" w:color="auto"/>
              <w:left w:val="single" w:sz="4" w:space="0" w:color="auto"/>
              <w:bottom w:val="nil"/>
              <w:right w:val="single" w:sz="4" w:space="0" w:color="auto"/>
            </w:tcBorders>
            <w:shd w:val="clear" w:color="auto" w:fill="auto"/>
          </w:tcPr>
          <w:p w:rsidR="00D7768B" w:rsidRPr="00F55929" w:rsidRDefault="00D7768B"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pack3 on ATSSS </w:t>
            </w:r>
          </w:p>
        </w:tc>
        <w:tc>
          <w:tcPr>
            <w:tcW w:w="1383" w:type="dxa"/>
            <w:gridSpan w:val="2"/>
            <w:tcBorders>
              <w:top w:val="single" w:sz="4" w:space="0" w:color="auto"/>
              <w:left w:val="single" w:sz="4" w:space="0" w:color="auto"/>
              <w:bottom w:val="nil"/>
              <w:right w:val="single" w:sz="4" w:space="0" w:color="auto"/>
            </w:tcBorders>
            <w:shd w:val="clear" w:color="auto" w:fill="auto"/>
          </w:tcPr>
          <w:p w:rsidR="00D7768B" w:rsidRPr="00F55929" w:rsidRDefault="00D7768B" w:rsidP="00F55929">
            <w:pPr>
              <w:spacing w:after="0"/>
              <w:rPr>
                <w:rFonts w:ascii="Arial" w:hAnsi="Arial" w:cs="Arial"/>
                <w:color w:val="000000"/>
                <w:lang w:val="en-US"/>
              </w:rPr>
            </w:pPr>
            <w:r w:rsidRPr="00F55929">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D7768B" w:rsidRPr="00F55929" w:rsidRDefault="00D7768B"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D7768B" w:rsidRPr="00F55929" w:rsidRDefault="00D7768B" w:rsidP="00F55929">
            <w:pPr>
              <w:spacing w:after="0"/>
              <w:rPr>
                <w:rFonts w:ascii="Arial" w:hAnsi="Arial" w:cs="Arial"/>
                <w:lang w:val="en-US"/>
              </w:rPr>
            </w:pPr>
          </w:p>
        </w:tc>
      </w:tr>
      <w:tr w:rsidR="00D7768B" w:rsidRPr="00F55929" w:rsidTr="00D7768B">
        <w:trPr>
          <w:cantSplit/>
        </w:trPr>
        <w:tc>
          <w:tcPr>
            <w:tcW w:w="993" w:type="dxa"/>
            <w:tcBorders>
              <w:top w:val="single" w:sz="4" w:space="0" w:color="auto"/>
              <w:left w:val="single" w:sz="18" w:space="0" w:color="auto"/>
              <w:bottom w:val="nil"/>
              <w:right w:val="single" w:sz="4" w:space="0" w:color="auto"/>
            </w:tcBorders>
            <w:shd w:val="clear" w:color="auto" w:fill="auto"/>
          </w:tcPr>
          <w:p w:rsidR="00D7768B" w:rsidRPr="00F55929" w:rsidRDefault="00D7768B"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D7768B" w:rsidRPr="00F55929" w:rsidRDefault="00D7768B"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D7768B" w:rsidRPr="00F55929" w:rsidRDefault="008E5119" w:rsidP="00F55929">
            <w:pPr>
              <w:spacing w:after="0"/>
              <w:rPr>
                <w:rFonts w:ascii="Arial" w:hAnsi="Arial" w:cs="Arial"/>
                <w:color w:val="000000"/>
                <w:sz w:val="14"/>
                <w:szCs w:val="14"/>
                <w:lang w:val="en-US"/>
              </w:rPr>
            </w:pPr>
            <w:hyperlink r:id="rId289" w:tgtFrame="_blank" w:history="1">
              <w:r w:rsidR="00D7768B" w:rsidRPr="00F55929">
                <w:rPr>
                  <w:rStyle w:val="Lienhypertexte"/>
                  <w:rFonts w:ascii="Arial" w:hAnsi="Arial" w:cs="Arial"/>
                  <w:sz w:val="14"/>
                  <w:szCs w:val="14"/>
                  <w:lang w:val="en-US"/>
                </w:rPr>
                <w:t>CP</w:t>
              </w:r>
              <w:r w:rsidR="00D7768B" w:rsidRPr="00F55929">
                <w:rPr>
                  <w:rStyle w:val="Lienhypertexte"/>
                  <w:rFonts w:ascii="Arial" w:hAnsi="Arial" w:cs="Arial"/>
                  <w:sz w:val="14"/>
                  <w:szCs w:val="14"/>
                  <w:lang w:val="en-US"/>
                </w:rPr>
                <w:noBreakHyphen/>
                <w:t xml:space="preserve">201265 </w:t>
              </w:r>
            </w:hyperlink>
          </w:p>
        </w:tc>
        <w:tc>
          <w:tcPr>
            <w:tcW w:w="3969" w:type="dxa"/>
            <w:tcBorders>
              <w:top w:val="single" w:sz="4" w:space="0" w:color="auto"/>
              <w:left w:val="single" w:sz="4" w:space="0" w:color="auto"/>
              <w:bottom w:val="nil"/>
              <w:right w:val="single" w:sz="4" w:space="0" w:color="auto"/>
            </w:tcBorders>
            <w:shd w:val="clear" w:color="auto" w:fill="auto"/>
          </w:tcPr>
          <w:p w:rsidR="00D7768B" w:rsidRPr="00F55929" w:rsidRDefault="00D7768B"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pack4 on ATSSS </w:t>
            </w:r>
          </w:p>
        </w:tc>
        <w:tc>
          <w:tcPr>
            <w:tcW w:w="1383" w:type="dxa"/>
            <w:gridSpan w:val="2"/>
            <w:tcBorders>
              <w:top w:val="single" w:sz="4" w:space="0" w:color="auto"/>
              <w:left w:val="single" w:sz="4" w:space="0" w:color="auto"/>
              <w:bottom w:val="nil"/>
              <w:right w:val="single" w:sz="4" w:space="0" w:color="auto"/>
            </w:tcBorders>
            <w:shd w:val="clear" w:color="auto" w:fill="auto"/>
          </w:tcPr>
          <w:p w:rsidR="00D7768B" w:rsidRPr="00F55929" w:rsidRDefault="00D7768B" w:rsidP="00F55929">
            <w:pPr>
              <w:spacing w:after="0"/>
              <w:rPr>
                <w:rFonts w:ascii="Arial" w:hAnsi="Arial" w:cs="Arial"/>
                <w:color w:val="000000"/>
                <w:lang w:val="en-US"/>
              </w:rPr>
            </w:pPr>
            <w:r w:rsidRPr="00F55929">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D7768B" w:rsidRPr="00F55929" w:rsidRDefault="00D7768B"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D7768B" w:rsidRPr="00F55929" w:rsidRDefault="00D7768B" w:rsidP="00F55929">
            <w:pPr>
              <w:spacing w:after="0"/>
              <w:rPr>
                <w:rFonts w:ascii="Arial" w:hAnsi="Arial" w:cs="Arial"/>
                <w:lang w:val="en-US"/>
              </w:rPr>
            </w:pPr>
          </w:p>
        </w:tc>
      </w:tr>
      <w:tr w:rsidR="00D7768B" w:rsidRPr="00F55929" w:rsidTr="00D7768B">
        <w:trPr>
          <w:cantSplit/>
        </w:trPr>
        <w:tc>
          <w:tcPr>
            <w:tcW w:w="993" w:type="dxa"/>
            <w:tcBorders>
              <w:top w:val="single" w:sz="4" w:space="0" w:color="auto"/>
              <w:left w:val="single" w:sz="18" w:space="0" w:color="auto"/>
              <w:bottom w:val="nil"/>
              <w:right w:val="single" w:sz="4" w:space="0" w:color="auto"/>
            </w:tcBorders>
            <w:shd w:val="clear" w:color="auto" w:fill="auto"/>
          </w:tcPr>
          <w:p w:rsidR="00D7768B" w:rsidRPr="00F55929" w:rsidRDefault="00D7768B"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D7768B" w:rsidRPr="00F55929" w:rsidRDefault="00D7768B"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D7768B" w:rsidRPr="00F55929" w:rsidRDefault="008E5119" w:rsidP="00F55929">
            <w:pPr>
              <w:spacing w:after="0"/>
              <w:rPr>
                <w:rFonts w:ascii="Arial" w:hAnsi="Arial" w:cs="Arial"/>
                <w:color w:val="000000"/>
                <w:sz w:val="14"/>
                <w:szCs w:val="14"/>
                <w:lang w:val="en-US"/>
              </w:rPr>
            </w:pPr>
            <w:hyperlink r:id="rId290" w:tgtFrame="_blank" w:history="1">
              <w:r w:rsidR="00D7768B" w:rsidRPr="00F55929">
                <w:rPr>
                  <w:rStyle w:val="Lienhypertexte"/>
                  <w:rFonts w:ascii="Arial" w:hAnsi="Arial" w:cs="Arial"/>
                  <w:sz w:val="14"/>
                  <w:szCs w:val="14"/>
                  <w:lang w:val="en-US"/>
                </w:rPr>
                <w:t>CP</w:t>
              </w:r>
              <w:r w:rsidR="00D7768B" w:rsidRPr="00F55929">
                <w:rPr>
                  <w:rStyle w:val="Lienhypertexte"/>
                  <w:rFonts w:ascii="Arial" w:hAnsi="Arial" w:cs="Arial"/>
                  <w:sz w:val="14"/>
                  <w:szCs w:val="14"/>
                  <w:lang w:val="en-US"/>
                </w:rPr>
                <w:noBreakHyphen/>
                <w:t xml:space="preserve">201266 </w:t>
              </w:r>
            </w:hyperlink>
          </w:p>
        </w:tc>
        <w:tc>
          <w:tcPr>
            <w:tcW w:w="3969" w:type="dxa"/>
            <w:tcBorders>
              <w:top w:val="single" w:sz="4" w:space="0" w:color="auto"/>
              <w:left w:val="single" w:sz="4" w:space="0" w:color="auto"/>
              <w:bottom w:val="nil"/>
              <w:right w:val="single" w:sz="4" w:space="0" w:color="auto"/>
            </w:tcBorders>
            <w:shd w:val="clear" w:color="auto" w:fill="auto"/>
          </w:tcPr>
          <w:p w:rsidR="00D7768B" w:rsidRPr="00F55929" w:rsidRDefault="00D7768B"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pack5 on ATSSS </w:t>
            </w:r>
          </w:p>
        </w:tc>
        <w:tc>
          <w:tcPr>
            <w:tcW w:w="1383" w:type="dxa"/>
            <w:gridSpan w:val="2"/>
            <w:tcBorders>
              <w:top w:val="single" w:sz="4" w:space="0" w:color="auto"/>
              <w:left w:val="single" w:sz="4" w:space="0" w:color="auto"/>
              <w:bottom w:val="nil"/>
              <w:right w:val="single" w:sz="4" w:space="0" w:color="auto"/>
            </w:tcBorders>
            <w:shd w:val="clear" w:color="auto" w:fill="auto"/>
          </w:tcPr>
          <w:p w:rsidR="00D7768B" w:rsidRPr="00F55929" w:rsidRDefault="00D7768B" w:rsidP="00F55929">
            <w:pPr>
              <w:spacing w:after="0"/>
              <w:rPr>
                <w:rFonts w:ascii="Arial" w:hAnsi="Arial" w:cs="Arial"/>
                <w:color w:val="000000"/>
                <w:lang w:val="en-US"/>
              </w:rPr>
            </w:pPr>
            <w:r w:rsidRPr="00F55929">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D7768B" w:rsidRPr="00F55929" w:rsidRDefault="00D7768B" w:rsidP="00D7768B">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D7768B" w:rsidRPr="00F55929" w:rsidRDefault="00D7768B" w:rsidP="00F55929">
            <w:pPr>
              <w:spacing w:after="0"/>
              <w:rPr>
                <w:rFonts w:ascii="Arial" w:hAnsi="Arial" w:cs="Arial"/>
                <w:lang w:val="en-US"/>
              </w:rPr>
            </w:pPr>
          </w:p>
        </w:tc>
      </w:tr>
      <w:tr w:rsidR="00D7768B" w:rsidRPr="004300B7" w:rsidTr="00D4121D">
        <w:trPr>
          <w:cantSplit/>
        </w:trPr>
        <w:tc>
          <w:tcPr>
            <w:tcW w:w="993" w:type="dxa"/>
            <w:tcBorders>
              <w:top w:val="single" w:sz="4" w:space="0" w:color="auto"/>
              <w:left w:val="single" w:sz="18" w:space="0" w:color="auto"/>
              <w:bottom w:val="nil"/>
              <w:right w:val="single" w:sz="4" w:space="0" w:color="auto"/>
            </w:tcBorders>
            <w:shd w:val="clear" w:color="auto" w:fill="auto"/>
          </w:tcPr>
          <w:p w:rsidR="00D7768B" w:rsidRPr="00107C20" w:rsidRDefault="00D7768B" w:rsidP="004300B7">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D7768B" w:rsidRPr="00107C20" w:rsidRDefault="00D7768B" w:rsidP="004300B7">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D7768B" w:rsidRPr="00107C20" w:rsidRDefault="00D7768B" w:rsidP="004300B7">
            <w:pPr>
              <w:spacing w:after="0"/>
              <w:rPr>
                <w:rFonts w:ascii="Arial" w:hAnsi="Arial" w:cs="Arial"/>
                <w:color w:val="000000"/>
                <w:sz w:val="14"/>
                <w:szCs w:val="14"/>
                <w:lang w:val="en-US"/>
              </w:rPr>
            </w:pPr>
          </w:p>
        </w:tc>
        <w:tc>
          <w:tcPr>
            <w:tcW w:w="3969" w:type="dxa"/>
            <w:tcBorders>
              <w:top w:val="single" w:sz="4" w:space="0" w:color="auto"/>
              <w:left w:val="single" w:sz="4" w:space="0" w:color="auto"/>
              <w:bottom w:val="nil"/>
              <w:right w:val="single" w:sz="4" w:space="0" w:color="auto"/>
            </w:tcBorders>
            <w:shd w:val="clear" w:color="auto" w:fill="auto"/>
          </w:tcPr>
          <w:p w:rsidR="00D7768B" w:rsidRPr="00107C20" w:rsidRDefault="00D7768B" w:rsidP="004300B7">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nil"/>
              <w:right w:val="single" w:sz="4" w:space="0" w:color="auto"/>
            </w:tcBorders>
            <w:shd w:val="clear" w:color="auto" w:fill="auto"/>
          </w:tcPr>
          <w:p w:rsidR="00D7768B" w:rsidRPr="00107C20" w:rsidRDefault="00D7768B" w:rsidP="004300B7">
            <w:pPr>
              <w:spacing w:after="0"/>
              <w:rPr>
                <w:rFonts w:ascii="Arial" w:hAnsi="Arial" w:cs="Arial"/>
                <w:color w:val="000000"/>
                <w:lang w:val="en-US"/>
              </w:rPr>
            </w:pPr>
          </w:p>
        </w:tc>
        <w:tc>
          <w:tcPr>
            <w:tcW w:w="1026" w:type="dxa"/>
            <w:tcBorders>
              <w:top w:val="single" w:sz="4" w:space="0" w:color="auto"/>
              <w:left w:val="single" w:sz="4" w:space="0" w:color="auto"/>
              <w:bottom w:val="nil"/>
              <w:right w:val="single" w:sz="4" w:space="0" w:color="auto"/>
            </w:tcBorders>
            <w:shd w:val="clear" w:color="auto" w:fill="auto"/>
          </w:tcPr>
          <w:p w:rsidR="00D7768B" w:rsidRPr="00107C20" w:rsidRDefault="00D7768B" w:rsidP="004300B7">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auto"/>
          </w:tcPr>
          <w:p w:rsidR="00D7768B" w:rsidRPr="00107C20" w:rsidRDefault="00D7768B" w:rsidP="004300B7">
            <w:pPr>
              <w:spacing w:after="0"/>
              <w:rPr>
                <w:rFonts w:ascii="Arial" w:hAnsi="Arial" w:cs="Arial"/>
                <w:lang w:val="en-US"/>
              </w:rPr>
            </w:pPr>
          </w:p>
        </w:tc>
      </w:tr>
      <w:tr w:rsidR="00D7768B"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D7768B" w:rsidRPr="00107C20" w:rsidRDefault="00D7768B" w:rsidP="00F90727">
            <w:pPr>
              <w:spacing w:after="0"/>
              <w:rPr>
                <w:rFonts w:ascii="Arial" w:hAnsi="Arial" w:cs="Arial"/>
                <w:b/>
                <w:bCs/>
                <w:lang w:val="en-US"/>
              </w:rPr>
            </w:pPr>
            <w:r w:rsidRPr="00107C20">
              <w:rPr>
                <w:rFonts w:ascii="Arial" w:hAnsi="Arial" w:cs="Arial"/>
                <w:b/>
                <w:bCs/>
                <w:lang w:val="en-US"/>
              </w:rPr>
              <w:t>16.25</w:t>
            </w:r>
          </w:p>
        </w:tc>
        <w:tc>
          <w:tcPr>
            <w:tcW w:w="1984" w:type="dxa"/>
            <w:tcBorders>
              <w:top w:val="single" w:sz="4" w:space="0" w:color="auto"/>
              <w:bottom w:val="single" w:sz="4" w:space="0" w:color="auto"/>
            </w:tcBorders>
            <w:shd w:val="clear" w:color="auto" w:fill="FDE9D9" w:themeFill="accent6" w:themeFillTint="33"/>
          </w:tcPr>
          <w:p w:rsidR="00D7768B" w:rsidRPr="00107C20" w:rsidRDefault="00D7768B" w:rsidP="00A736BD">
            <w:pPr>
              <w:spacing w:after="0"/>
              <w:rPr>
                <w:rFonts w:ascii="Arial" w:hAnsi="Arial" w:cs="Arial"/>
                <w:b/>
                <w:bCs/>
                <w:lang w:val="en-US"/>
              </w:rPr>
            </w:pPr>
            <w:r w:rsidRPr="00107C20">
              <w:rPr>
                <w:rFonts w:ascii="Arial" w:hAnsi="Arial" w:cs="Arial"/>
                <w:b/>
                <w:bCs/>
                <w:lang w:val="en-US"/>
              </w:rPr>
              <w:t>CT aspects of 5G_eSBA [5G_eSBA]</w:t>
            </w:r>
          </w:p>
        </w:tc>
        <w:tc>
          <w:tcPr>
            <w:tcW w:w="851" w:type="dxa"/>
            <w:tcBorders>
              <w:top w:val="single" w:sz="4" w:space="0" w:color="auto"/>
              <w:bottom w:val="single" w:sz="4" w:space="0" w:color="auto"/>
            </w:tcBorders>
            <w:shd w:val="clear" w:color="auto" w:fill="FDE9D9" w:themeFill="accent6" w:themeFillTint="33"/>
          </w:tcPr>
          <w:p w:rsidR="00D7768B" w:rsidRPr="00107C20" w:rsidRDefault="00D7768B" w:rsidP="00A736BD">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D7768B" w:rsidRPr="00107C20" w:rsidRDefault="00D7768B" w:rsidP="00A736BD">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D7768B" w:rsidRPr="00107C20" w:rsidRDefault="00D7768B" w:rsidP="00A736BD">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D7768B" w:rsidRPr="00107C20" w:rsidRDefault="00D7768B" w:rsidP="00A736BD">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D7768B" w:rsidRPr="00107C20" w:rsidRDefault="00D7768B" w:rsidP="00A736BD">
            <w:pPr>
              <w:spacing w:after="0"/>
              <w:rPr>
                <w:rFonts w:ascii="Arial" w:hAnsi="Arial" w:cs="Arial"/>
                <w:color w:val="FF0000"/>
                <w:lang w:val="en-US"/>
              </w:rPr>
            </w:pPr>
          </w:p>
        </w:tc>
      </w:tr>
      <w:tr w:rsidR="00D7768B" w:rsidRPr="00F55929" w:rsidTr="00B25AB3">
        <w:trPr>
          <w:cantSplit/>
        </w:trPr>
        <w:tc>
          <w:tcPr>
            <w:tcW w:w="993" w:type="dxa"/>
            <w:tcBorders>
              <w:top w:val="single" w:sz="4" w:space="0" w:color="auto"/>
              <w:left w:val="single" w:sz="18" w:space="0" w:color="auto"/>
              <w:bottom w:val="nil"/>
              <w:right w:val="single" w:sz="4" w:space="0" w:color="auto"/>
            </w:tcBorders>
            <w:shd w:val="clear" w:color="auto" w:fill="auto"/>
          </w:tcPr>
          <w:p w:rsidR="00D7768B" w:rsidRPr="00F55929" w:rsidRDefault="00D7768B" w:rsidP="007C4B07">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D7768B" w:rsidRPr="00F55929" w:rsidRDefault="00D7768B" w:rsidP="007C4B07">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D7768B" w:rsidRPr="00F55929" w:rsidRDefault="008E5119" w:rsidP="007C4B07">
            <w:pPr>
              <w:spacing w:after="0"/>
              <w:rPr>
                <w:rFonts w:ascii="Arial" w:hAnsi="Arial" w:cs="Arial"/>
                <w:color w:val="000000"/>
                <w:sz w:val="14"/>
                <w:szCs w:val="14"/>
                <w:lang w:val="en-US"/>
              </w:rPr>
            </w:pPr>
            <w:hyperlink r:id="rId291" w:tgtFrame="_blank" w:history="1">
              <w:r w:rsidR="00D7768B" w:rsidRPr="00F55929">
                <w:rPr>
                  <w:rStyle w:val="Lienhypertexte"/>
                  <w:rFonts w:ascii="Arial" w:hAnsi="Arial" w:cs="Arial"/>
                  <w:sz w:val="14"/>
                  <w:szCs w:val="14"/>
                  <w:lang w:val="en-US"/>
                </w:rPr>
                <w:t>CP</w:t>
              </w:r>
              <w:r w:rsidR="00D7768B" w:rsidRPr="00F55929">
                <w:rPr>
                  <w:rStyle w:val="Lienhypertexte"/>
                  <w:rFonts w:ascii="Arial" w:hAnsi="Arial" w:cs="Arial"/>
                  <w:sz w:val="14"/>
                  <w:szCs w:val="14"/>
                  <w:lang w:val="en-US"/>
                </w:rPr>
                <w:noBreakHyphen/>
                <w:t xml:space="preserve">201069 </w:t>
              </w:r>
            </w:hyperlink>
          </w:p>
        </w:tc>
        <w:tc>
          <w:tcPr>
            <w:tcW w:w="3969" w:type="dxa"/>
            <w:tcBorders>
              <w:top w:val="single" w:sz="4" w:space="0" w:color="auto"/>
              <w:left w:val="single" w:sz="4" w:space="0" w:color="auto"/>
              <w:bottom w:val="nil"/>
              <w:right w:val="single" w:sz="4" w:space="0" w:color="auto"/>
            </w:tcBorders>
            <w:shd w:val="clear" w:color="auto" w:fill="auto"/>
          </w:tcPr>
          <w:p w:rsidR="00D7768B" w:rsidRPr="00F55929" w:rsidRDefault="00D7768B" w:rsidP="007C4B07">
            <w:pPr>
              <w:spacing w:after="0"/>
              <w:rPr>
                <w:rFonts w:ascii="Arial" w:hAnsi="Arial" w:cs="Arial"/>
                <w:snapToGrid w:val="0"/>
                <w:color w:val="000000"/>
                <w:lang w:val="en-US"/>
              </w:rPr>
            </w:pPr>
            <w:r w:rsidRPr="00F55929">
              <w:rPr>
                <w:rFonts w:ascii="Arial" w:hAnsi="Arial" w:cs="Arial"/>
                <w:snapToGrid w:val="0"/>
                <w:color w:val="000000"/>
                <w:lang w:val="en-US"/>
              </w:rPr>
              <w:t xml:space="preserve">Update of the </w:t>
            </w:r>
            <w:proofErr w:type="spellStart"/>
            <w:r w:rsidRPr="00F55929">
              <w:rPr>
                <w:rFonts w:ascii="Arial" w:hAnsi="Arial" w:cs="Arial"/>
                <w:snapToGrid w:val="0"/>
                <w:color w:val="000000"/>
                <w:lang w:val="en-US"/>
              </w:rPr>
              <w:t>ExternalDocs</w:t>
            </w:r>
            <w:proofErr w:type="spellEnd"/>
            <w:r w:rsidRPr="00F55929">
              <w:rPr>
                <w:rFonts w:ascii="Arial" w:hAnsi="Arial" w:cs="Arial"/>
                <w:snapToGrid w:val="0"/>
                <w:color w:val="000000"/>
                <w:lang w:val="en-US"/>
              </w:rPr>
              <w:t xml:space="preserve"> Version and API Versions </w:t>
            </w:r>
          </w:p>
        </w:tc>
        <w:tc>
          <w:tcPr>
            <w:tcW w:w="1383" w:type="dxa"/>
            <w:gridSpan w:val="2"/>
            <w:tcBorders>
              <w:top w:val="single" w:sz="4" w:space="0" w:color="auto"/>
              <w:left w:val="single" w:sz="4" w:space="0" w:color="auto"/>
              <w:bottom w:val="nil"/>
              <w:right w:val="single" w:sz="4" w:space="0" w:color="auto"/>
            </w:tcBorders>
            <w:shd w:val="clear" w:color="auto" w:fill="auto"/>
          </w:tcPr>
          <w:p w:rsidR="00D7768B" w:rsidRPr="00F55929" w:rsidRDefault="00D7768B" w:rsidP="007C4B07">
            <w:pPr>
              <w:spacing w:after="0"/>
              <w:rPr>
                <w:rFonts w:ascii="Arial" w:hAnsi="Arial" w:cs="Arial"/>
                <w:color w:val="000000"/>
                <w:lang w:val="en-US"/>
              </w:rPr>
            </w:pPr>
            <w:r w:rsidRPr="00F55929">
              <w:rPr>
                <w:rFonts w:ascii="Arial" w:hAnsi="Arial" w:cs="Arial"/>
                <w:color w:val="000000"/>
                <w:lang w:val="en-US"/>
              </w:rPr>
              <w:t xml:space="preserve">Deutsche Telekom AG </w:t>
            </w:r>
          </w:p>
        </w:tc>
        <w:tc>
          <w:tcPr>
            <w:tcW w:w="1026" w:type="dxa"/>
            <w:tcBorders>
              <w:top w:val="single" w:sz="4" w:space="0" w:color="auto"/>
              <w:left w:val="single" w:sz="4" w:space="0" w:color="auto"/>
              <w:bottom w:val="nil"/>
              <w:right w:val="single" w:sz="4" w:space="0" w:color="auto"/>
            </w:tcBorders>
            <w:shd w:val="clear" w:color="auto" w:fill="auto"/>
          </w:tcPr>
          <w:p w:rsidR="00D7768B" w:rsidRPr="00F55929" w:rsidRDefault="00D7768B" w:rsidP="007C4B07">
            <w:pPr>
              <w:spacing w:after="0"/>
              <w:rPr>
                <w:rFonts w:ascii="Arial" w:hAnsi="Arial" w:cs="Arial"/>
                <w:color w:val="000000"/>
                <w:lang w:val="en-US"/>
              </w:rPr>
            </w:pPr>
            <w:r>
              <w:rPr>
                <w:rFonts w:ascii="Arial" w:hAnsi="Arial" w:cs="Arial"/>
                <w:color w:val="000000"/>
                <w:lang w:val="en-US"/>
              </w:rPr>
              <w:t>Withdrawn</w:t>
            </w:r>
          </w:p>
        </w:tc>
        <w:tc>
          <w:tcPr>
            <w:tcW w:w="4678" w:type="dxa"/>
            <w:tcBorders>
              <w:top w:val="single" w:sz="4" w:space="0" w:color="auto"/>
              <w:left w:val="single" w:sz="4" w:space="0" w:color="auto"/>
              <w:bottom w:val="nil"/>
              <w:right w:val="single" w:sz="18" w:space="0" w:color="auto"/>
            </w:tcBorders>
            <w:shd w:val="clear" w:color="auto" w:fill="auto"/>
          </w:tcPr>
          <w:p w:rsidR="00D7768B" w:rsidRPr="00F55929" w:rsidRDefault="00D7768B" w:rsidP="007C4B07">
            <w:pPr>
              <w:spacing w:after="0"/>
              <w:rPr>
                <w:rFonts w:ascii="Arial" w:hAnsi="Arial" w:cs="Arial"/>
                <w:lang w:val="en-US"/>
              </w:rPr>
            </w:pPr>
            <w:r>
              <w:rPr>
                <w:rFonts w:ascii="Arial" w:hAnsi="Arial" w:cs="Arial"/>
                <w:lang w:val="en-US"/>
              </w:rPr>
              <w:t>Proposed document obsoleted by CP-201332</w:t>
            </w:r>
          </w:p>
        </w:tc>
      </w:tr>
      <w:tr w:rsidR="00267A48" w:rsidRPr="00F55929" w:rsidTr="00267A48">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F55929" w:rsidRDefault="00267A48" w:rsidP="007C4B07">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F55929" w:rsidRDefault="00267A48" w:rsidP="007C4B07">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F55929" w:rsidRDefault="008E5119" w:rsidP="007C4B07">
            <w:pPr>
              <w:spacing w:after="0"/>
              <w:rPr>
                <w:rFonts w:ascii="Arial" w:hAnsi="Arial" w:cs="Arial"/>
                <w:color w:val="000000"/>
                <w:sz w:val="14"/>
                <w:szCs w:val="14"/>
                <w:lang w:val="en-US"/>
              </w:rPr>
            </w:pPr>
            <w:hyperlink r:id="rId292" w:tgtFrame="_blank" w:history="1">
              <w:r w:rsidR="00267A48" w:rsidRPr="00F55929">
                <w:rPr>
                  <w:rStyle w:val="Lienhypertexte"/>
                  <w:rFonts w:ascii="Arial" w:hAnsi="Arial" w:cs="Arial"/>
                  <w:sz w:val="14"/>
                  <w:szCs w:val="14"/>
                  <w:lang w:val="en-US"/>
                </w:rPr>
                <w:t>CP</w:t>
              </w:r>
              <w:r w:rsidR="00267A48" w:rsidRPr="00F55929">
                <w:rPr>
                  <w:rStyle w:val="Lienhypertexte"/>
                  <w:rFonts w:ascii="Arial" w:hAnsi="Arial" w:cs="Arial"/>
                  <w:sz w:val="14"/>
                  <w:szCs w:val="14"/>
                  <w:lang w:val="en-US"/>
                </w:rPr>
                <w:noBreakHyphen/>
                <w:t xml:space="preserve">201201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F55929" w:rsidRDefault="00267A48" w:rsidP="007C4B07">
            <w:pPr>
              <w:spacing w:after="0"/>
              <w:rPr>
                <w:rFonts w:ascii="Arial" w:hAnsi="Arial" w:cs="Arial"/>
                <w:snapToGrid w:val="0"/>
                <w:color w:val="000000"/>
                <w:lang w:val="en-US"/>
              </w:rPr>
            </w:pPr>
            <w:r w:rsidRPr="00F55929">
              <w:rPr>
                <w:rFonts w:ascii="Arial" w:hAnsi="Arial" w:cs="Arial"/>
                <w:snapToGrid w:val="0"/>
                <w:color w:val="000000"/>
                <w:lang w:val="en-US"/>
              </w:rPr>
              <w:t xml:space="preserve">SCP profile registration and discovery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F55929" w:rsidRDefault="00267A48" w:rsidP="007C4B07">
            <w:pPr>
              <w:spacing w:after="0"/>
              <w:rPr>
                <w:rFonts w:ascii="Arial" w:hAnsi="Arial" w:cs="Arial"/>
                <w:color w:val="000000"/>
                <w:lang w:val="en-US"/>
              </w:rPr>
            </w:pPr>
            <w:r w:rsidRPr="00F55929">
              <w:rPr>
                <w:rFonts w:ascii="Arial" w:hAnsi="Arial" w:cs="Arial"/>
                <w:color w:val="000000"/>
                <w:lang w:val="en-US"/>
              </w:rPr>
              <w:t xml:space="preserve">Nokia, Nokia Shanghai Bell, ZTE, CATT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F55929" w:rsidRDefault="00267A48" w:rsidP="007C4B07">
            <w:pPr>
              <w:spacing w:after="0"/>
              <w:rPr>
                <w:rFonts w:ascii="Arial" w:hAnsi="Arial" w:cs="Arial"/>
                <w:lang w:val="en-US"/>
              </w:rPr>
            </w:pPr>
            <w:r>
              <w:rPr>
                <w:rFonts w:ascii="Arial" w:hAnsi="Arial" w:cs="Arial"/>
                <w:lang w:val="en-US"/>
              </w:rPr>
              <w:t xml:space="preserve">Revision of </w:t>
            </w:r>
            <w:r w:rsidRPr="00104BFB">
              <w:rPr>
                <w:rFonts w:ascii="Arial" w:hAnsi="Arial" w:cs="Arial"/>
                <w:lang w:val="en-US"/>
              </w:rPr>
              <w:t>C4-203497</w:t>
            </w:r>
            <w:r>
              <w:rPr>
                <w:rFonts w:ascii="Arial" w:hAnsi="Arial" w:cs="Arial"/>
                <w:lang w:val="en-US"/>
              </w:rPr>
              <w:t xml:space="preserve"> in Pack 1030</w:t>
            </w:r>
          </w:p>
        </w:tc>
      </w:tr>
      <w:tr w:rsidR="00267A48" w:rsidRPr="00F55929" w:rsidTr="00267A48">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267A48" w:rsidRPr="00F55929" w:rsidRDefault="008E5119" w:rsidP="00F55929">
            <w:pPr>
              <w:spacing w:after="0"/>
              <w:rPr>
                <w:rFonts w:ascii="Arial" w:hAnsi="Arial" w:cs="Arial"/>
                <w:color w:val="000000"/>
                <w:sz w:val="14"/>
                <w:szCs w:val="14"/>
                <w:lang w:val="en-US"/>
              </w:rPr>
            </w:pPr>
            <w:hyperlink r:id="rId293" w:tgtFrame="_blank" w:history="1">
              <w:r w:rsidR="00267A48" w:rsidRPr="00F55929">
                <w:rPr>
                  <w:rStyle w:val="Lienhypertexte"/>
                  <w:rFonts w:ascii="Arial" w:hAnsi="Arial" w:cs="Arial"/>
                  <w:sz w:val="14"/>
                  <w:szCs w:val="14"/>
                  <w:lang w:val="en-US"/>
                </w:rPr>
                <w:t>CP</w:t>
              </w:r>
              <w:r w:rsidR="00267A48" w:rsidRPr="00F55929">
                <w:rPr>
                  <w:rStyle w:val="Lienhypertexte"/>
                  <w:rFonts w:ascii="Arial" w:hAnsi="Arial" w:cs="Arial"/>
                  <w:sz w:val="14"/>
                  <w:szCs w:val="14"/>
                  <w:lang w:val="en-US"/>
                </w:rPr>
                <w:noBreakHyphen/>
                <w:t xml:space="preserve">201030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Enhancements on CT aspects on </w:t>
            </w:r>
            <w:proofErr w:type="spellStart"/>
            <w:r w:rsidRPr="00F55929">
              <w:rPr>
                <w:rFonts w:ascii="Arial" w:hAnsi="Arial" w:cs="Arial"/>
                <w:snapToGrid w:val="0"/>
                <w:color w:val="000000"/>
                <w:lang w:val="en-US"/>
              </w:rPr>
              <w:t>eSBA</w:t>
            </w:r>
            <w:proofErr w:type="spellEnd"/>
            <w:r w:rsidRPr="00F55929">
              <w:rPr>
                <w:rFonts w:ascii="Arial" w:hAnsi="Arial" w:cs="Arial"/>
                <w:snapToGrid w:val="0"/>
                <w:color w:val="000000"/>
                <w:lang w:val="en-US"/>
              </w:rPr>
              <w:t xml:space="preserve">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color w:val="000000"/>
                <w:lang w:val="en-US"/>
              </w:rPr>
            </w:pPr>
            <w:r w:rsidRPr="00F55929">
              <w:rPr>
                <w:rFonts w:ascii="Arial" w:hAnsi="Arial" w:cs="Arial"/>
                <w:color w:val="000000"/>
                <w:lang w:val="en-US"/>
              </w:rPr>
              <w:t xml:space="preserve">CT4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color w:val="000000"/>
                <w:lang w:val="en-US"/>
              </w:rPr>
            </w:pPr>
            <w:r>
              <w:rPr>
                <w:rFonts w:ascii="Arial" w:hAnsi="Arial" w:cs="Arial"/>
                <w:color w:val="000000"/>
                <w:lang w:val="en-US"/>
              </w:rPr>
              <w:t>Partially 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F55929" w:rsidRDefault="00267A48" w:rsidP="00F55929">
            <w:pPr>
              <w:spacing w:after="0"/>
              <w:rPr>
                <w:rFonts w:ascii="Arial" w:hAnsi="Arial" w:cs="Arial"/>
                <w:lang w:val="en-US"/>
              </w:rPr>
            </w:pPr>
          </w:p>
        </w:tc>
      </w:tr>
      <w:tr w:rsidR="00267A48" w:rsidRPr="00F55929" w:rsidTr="00267A48">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F55929" w:rsidRDefault="008E5119" w:rsidP="00F55929">
            <w:pPr>
              <w:spacing w:after="0"/>
              <w:rPr>
                <w:rFonts w:ascii="Arial" w:hAnsi="Arial" w:cs="Arial"/>
                <w:color w:val="000000"/>
                <w:sz w:val="14"/>
                <w:szCs w:val="14"/>
                <w:lang w:val="en-US"/>
              </w:rPr>
            </w:pPr>
            <w:hyperlink r:id="rId294" w:tgtFrame="_blank" w:history="1">
              <w:r w:rsidR="00267A48" w:rsidRPr="00F55929">
                <w:rPr>
                  <w:rStyle w:val="Lienhypertexte"/>
                  <w:rFonts w:ascii="Arial" w:hAnsi="Arial" w:cs="Arial"/>
                  <w:sz w:val="14"/>
                  <w:szCs w:val="14"/>
                  <w:lang w:val="en-US"/>
                </w:rPr>
                <w:t>CP</w:t>
              </w:r>
              <w:r w:rsidR="00267A48" w:rsidRPr="00F55929">
                <w:rPr>
                  <w:rStyle w:val="Lienhypertexte"/>
                  <w:rFonts w:ascii="Arial" w:hAnsi="Arial" w:cs="Arial"/>
                  <w:sz w:val="14"/>
                  <w:szCs w:val="14"/>
                  <w:lang w:val="en-US"/>
                </w:rPr>
                <w:noBreakHyphen/>
                <w:t xml:space="preserve">201212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Pack1 on 5G_eSBA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color w:val="000000"/>
                <w:lang w:val="en-US"/>
              </w:rPr>
            </w:pPr>
            <w:r w:rsidRPr="00F55929">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F55929" w:rsidRDefault="00267A48" w:rsidP="00F55929">
            <w:pPr>
              <w:spacing w:after="0"/>
              <w:rPr>
                <w:rFonts w:ascii="Arial" w:hAnsi="Arial" w:cs="Arial"/>
                <w:lang w:val="en-US"/>
              </w:rPr>
            </w:pPr>
          </w:p>
        </w:tc>
      </w:tr>
      <w:tr w:rsidR="00267A48" w:rsidRPr="00F55929" w:rsidTr="00267A48">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F55929" w:rsidRDefault="008E5119" w:rsidP="00F55929">
            <w:pPr>
              <w:spacing w:after="0"/>
              <w:rPr>
                <w:rFonts w:ascii="Arial" w:hAnsi="Arial" w:cs="Arial"/>
                <w:color w:val="000000"/>
                <w:sz w:val="14"/>
                <w:szCs w:val="14"/>
                <w:lang w:val="en-US"/>
              </w:rPr>
            </w:pPr>
            <w:hyperlink r:id="rId295" w:tgtFrame="_blank" w:history="1">
              <w:r w:rsidR="00267A48" w:rsidRPr="00F55929">
                <w:rPr>
                  <w:rStyle w:val="Lienhypertexte"/>
                  <w:rFonts w:ascii="Arial" w:hAnsi="Arial" w:cs="Arial"/>
                  <w:sz w:val="14"/>
                  <w:szCs w:val="14"/>
                  <w:lang w:val="en-US"/>
                </w:rPr>
                <w:t>CP</w:t>
              </w:r>
              <w:r w:rsidR="00267A48" w:rsidRPr="00F55929">
                <w:rPr>
                  <w:rStyle w:val="Lienhypertexte"/>
                  <w:rFonts w:ascii="Arial" w:hAnsi="Arial" w:cs="Arial"/>
                  <w:sz w:val="14"/>
                  <w:szCs w:val="14"/>
                  <w:lang w:val="en-US"/>
                </w:rPr>
                <w:noBreakHyphen/>
                <w:t xml:space="preserve">201258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Pack2 on 5G_eSBA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color w:val="000000"/>
                <w:lang w:val="en-US"/>
              </w:rPr>
            </w:pPr>
            <w:r w:rsidRPr="00F55929">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F55929" w:rsidRDefault="00267A48" w:rsidP="00F55929">
            <w:pPr>
              <w:spacing w:after="0"/>
              <w:rPr>
                <w:rFonts w:ascii="Arial" w:hAnsi="Arial" w:cs="Arial"/>
                <w:lang w:val="en-US"/>
              </w:rPr>
            </w:pPr>
          </w:p>
        </w:tc>
      </w:tr>
      <w:tr w:rsidR="00267A48" w:rsidRPr="00F55929" w:rsidTr="00267A48">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F55929" w:rsidRDefault="008E5119" w:rsidP="00F55929">
            <w:pPr>
              <w:spacing w:after="0"/>
              <w:rPr>
                <w:rFonts w:ascii="Arial" w:hAnsi="Arial" w:cs="Arial"/>
                <w:color w:val="000000"/>
                <w:sz w:val="14"/>
                <w:szCs w:val="14"/>
                <w:lang w:val="en-US"/>
              </w:rPr>
            </w:pPr>
            <w:hyperlink r:id="rId296" w:tgtFrame="_blank" w:history="1">
              <w:r w:rsidR="00267A48" w:rsidRPr="00F55929">
                <w:rPr>
                  <w:rStyle w:val="Lienhypertexte"/>
                  <w:rFonts w:ascii="Arial" w:hAnsi="Arial" w:cs="Arial"/>
                  <w:sz w:val="14"/>
                  <w:szCs w:val="14"/>
                  <w:lang w:val="en-US"/>
                </w:rPr>
                <w:t>CP</w:t>
              </w:r>
              <w:r w:rsidR="00267A48" w:rsidRPr="00F55929">
                <w:rPr>
                  <w:rStyle w:val="Lienhypertexte"/>
                  <w:rFonts w:ascii="Arial" w:hAnsi="Arial" w:cs="Arial"/>
                  <w:sz w:val="14"/>
                  <w:szCs w:val="14"/>
                  <w:lang w:val="en-US"/>
                </w:rPr>
                <w:noBreakHyphen/>
                <w:t xml:space="preserve">201259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Pack3 on 5G_eSBA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color w:val="000000"/>
                <w:lang w:val="en-US"/>
              </w:rPr>
            </w:pPr>
            <w:r w:rsidRPr="00F55929">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F55929" w:rsidRDefault="00267A48" w:rsidP="00F55929">
            <w:pPr>
              <w:spacing w:after="0"/>
              <w:rPr>
                <w:rFonts w:ascii="Arial" w:hAnsi="Arial" w:cs="Arial"/>
                <w:lang w:val="en-US"/>
              </w:rPr>
            </w:pPr>
          </w:p>
        </w:tc>
      </w:tr>
      <w:tr w:rsidR="00267A48" w:rsidRPr="005E5867" w:rsidTr="00D4121D">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107C20" w:rsidRDefault="00267A48" w:rsidP="005E5867">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color w:val="000000"/>
                <w:sz w:val="14"/>
                <w:szCs w:val="14"/>
                <w:lang w:val="en-US"/>
              </w:rPr>
            </w:pPr>
          </w:p>
        </w:tc>
        <w:tc>
          <w:tcPr>
            <w:tcW w:w="3969"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color w:val="000000"/>
                <w:lang w:val="en-US"/>
              </w:rPr>
            </w:pPr>
          </w:p>
        </w:tc>
        <w:tc>
          <w:tcPr>
            <w:tcW w:w="1026"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auto"/>
          </w:tcPr>
          <w:p w:rsidR="00267A48" w:rsidRPr="00107C20" w:rsidRDefault="00267A48" w:rsidP="005E5867">
            <w:pPr>
              <w:spacing w:after="0"/>
              <w:rPr>
                <w:rFonts w:ascii="Arial" w:hAnsi="Arial" w:cs="Arial"/>
                <w:lang w:val="en-US"/>
              </w:rPr>
            </w:pPr>
          </w:p>
        </w:tc>
      </w:tr>
      <w:tr w:rsidR="00267A48"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267A48" w:rsidRPr="00107C20" w:rsidRDefault="00267A48" w:rsidP="00F90727">
            <w:pPr>
              <w:spacing w:after="0"/>
              <w:rPr>
                <w:rFonts w:ascii="Arial" w:hAnsi="Arial" w:cs="Arial"/>
                <w:b/>
                <w:bCs/>
                <w:lang w:val="en-US"/>
              </w:rPr>
            </w:pPr>
            <w:r w:rsidRPr="00107C20">
              <w:rPr>
                <w:rFonts w:ascii="Arial" w:hAnsi="Arial" w:cs="Arial"/>
                <w:b/>
                <w:bCs/>
                <w:lang w:val="en-US"/>
              </w:rPr>
              <w:t>16.26</w:t>
            </w:r>
          </w:p>
        </w:tc>
        <w:tc>
          <w:tcPr>
            <w:tcW w:w="1984" w:type="dxa"/>
            <w:tcBorders>
              <w:top w:val="single" w:sz="4" w:space="0" w:color="auto"/>
              <w:bottom w:val="single" w:sz="4" w:space="0" w:color="auto"/>
            </w:tcBorders>
            <w:shd w:val="clear" w:color="auto" w:fill="FDE9D9" w:themeFill="accent6" w:themeFillTint="33"/>
          </w:tcPr>
          <w:p w:rsidR="00267A48" w:rsidRPr="00107C20" w:rsidRDefault="00267A48" w:rsidP="00A736BD">
            <w:pPr>
              <w:spacing w:after="0"/>
              <w:rPr>
                <w:rFonts w:ascii="Arial" w:hAnsi="Arial" w:cs="Arial"/>
                <w:b/>
                <w:bCs/>
                <w:lang w:val="en-US"/>
              </w:rPr>
            </w:pPr>
            <w:r w:rsidRPr="00107C20">
              <w:rPr>
                <w:rFonts w:ascii="Arial" w:hAnsi="Arial" w:cs="Arial"/>
                <w:b/>
                <w:bCs/>
                <w:lang w:val="en-US"/>
              </w:rPr>
              <w:t>CT Aspects of E2E_DELAY [E2E_DELAY]</w:t>
            </w:r>
          </w:p>
        </w:tc>
        <w:tc>
          <w:tcPr>
            <w:tcW w:w="851" w:type="dxa"/>
            <w:tcBorders>
              <w:top w:val="single" w:sz="4" w:space="0" w:color="auto"/>
              <w:bottom w:val="single" w:sz="4" w:space="0" w:color="auto"/>
            </w:tcBorders>
            <w:shd w:val="clear" w:color="auto" w:fill="FDE9D9" w:themeFill="accent6" w:themeFillTint="33"/>
          </w:tcPr>
          <w:p w:rsidR="00267A48" w:rsidRPr="00107C20" w:rsidRDefault="00267A48" w:rsidP="00A736BD">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267A48" w:rsidRPr="00107C20" w:rsidRDefault="00267A48" w:rsidP="00A736BD">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267A48" w:rsidRPr="00107C20" w:rsidRDefault="00267A48" w:rsidP="00A736BD">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267A48" w:rsidRPr="00107C20" w:rsidRDefault="00267A48" w:rsidP="00A736BD">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267A48" w:rsidRPr="00107C20" w:rsidRDefault="00267A48" w:rsidP="00A736BD">
            <w:pPr>
              <w:spacing w:after="0"/>
              <w:rPr>
                <w:rFonts w:ascii="Arial" w:hAnsi="Arial" w:cs="Arial"/>
                <w:color w:val="FF0000"/>
                <w:lang w:val="en-US"/>
              </w:rPr>
            </w:pPr>
          </w:p>
        </w:tc>
      </w:tr>
      <w:tr w:rsidR="00267A48"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267A48" w:rsidRPr="00107C20" w:rsidRDefault="00267A48" w:rsidP="00A736BD">
            <w:pPr>
              <w:spacing w:after="0"/>
              <w:rPr>
                <w:rFonts w:ascii="Arial" w:hAnsi="Arial" w:cs="Arial"/>
                <w:b/>
                <w:bCs/>
              </w:rPr>
            </w:pPr>
          </w:p>
        </w:tc>
        <w:tc>
          <w:tcPr>
            <w:tcW w:w="1984" w:type="dxa"/>
            <w:tcBorders>
              <w:top w:val="single" w:sz="4" w:space="0" w:color="auto"/>
              <w:bottom w:val="single" w:sz="4" w:space="0" w:color="auto"/>
            </w:tcBorders>
            <w:shd w:val="clear" w:color="auto" w:fill="auto"/>
          </w:tcPr>
          <w:p w:rsidR="00267A48" w:rsidRPr="00107C20" w:rsidRDefault="00267A48" w:rsidP="00A736BD">
            <w:pPr>
              <w:spacing w:after="0"/>
              <w:rPr>
                <w:rFonts w:ascii="Arial" w:hAnsi="Arial" w:cs="Arial"/>
                <w:b/>
                <w:bCs/>
                <w:lang w:val="en-US"/>
              </w:rPr>
            </w:pPr>
          </w:p>
        </w:tc>
        <w:tc>
          <w:tcPr>
            <w:tcW w:w="851" w:type="dxa"/>
            <w:tcBorders>
              <w:top w:val="single" w:sz="4" w:space="0" w:color="auto"/>
              <w:bottom w:val="single" w:sz="4" w:space="0" w:color="auto"/>
            </w:tcBorders>
            <w:shd w:val="clear" w:color="auto" w:fill="FFFFFF"/>
          </w:tcPr>
          <w:p w:rsidR="00267A48" w:rsidRPr="00107C20" w:rsidRDefault="00267A48" w:rsidP="00A736BD">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FFFFF"/>
          </w:tcPr>
          <w:p w:rsidR="00267A48" w:rsidRPr="00107C20" w:rsidRDefault="00267A48" w:rsidP="00A736BD">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FFFFF"/>
          </w:tcPr>
          <w:p w:rsidR="00267A48" w:rsidRPr="00107C20" w:rsidRDefault="00267A48" w:rsidP="00A736BD">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FFFFF"/>
          </w:tcPr>
          <w:p w:rsidR="00267A48" w:rsidRPr="00107C20" w:rsidRDefault="00267A48" w:rsidP="00A736BD">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FFFFF"/>
          </w:tcPr>
          <w:p w:rsidR="00267A48" w:rsidRPr="00107C20" w:rsidRDefault="00267A48" w:rsidP="00A736BD">
            <w:pPr>
              <w:spacing w:after="0"/>
              <w:rPr>
                <w:rFonts w:ascii="Arial" w:hAnsi="Arial" w:cs="Arial"/>
                <w:lang w:val="en-US"/>
              </w:rPr>
            </w:pPr>
          </w:p>
        </w:tc>
      </w:tr>
      <w:tr w:rsidR="00267A48" w:rsidRPr="000472D1" w:rsidTr="00D4121D">
        <w:trPr>
          <w:cantSplit/>
        </w:trPr>
        <w:tc>
          <w:tcPr>
            <w:tcW w:w="993" w:type="dxa"/>
            <w:tcBorders>
              <w:top w:val="single" w:sz="4" w:space="0" w:color="auto"/>
              <w:left w:val="single" w:sz="18" w:space="0" w:color="auto"/>
              <w:bottom w:val="nil"/>
            </w:tcBorders>
            <w:shd w:val="clear" w:color="auto" w:fill="auto"/>
          </w:tcPr>
          <w:p w:rsidR="00267A48" w:rsidRPr="00107C20" w:rsidRDefault="00267A48" w:rsidP="00A736BD">
            <w:pPr>
              <w:spacing w:after="0"/>
              <w:rPr>
                <w:rFonts w:ascii="Arial" w:hAnsi="Arial" w:cs="Arial"/>
                <w:b/>
                <w:bCs/>
                <w:lang w:val="en-US"/>
              </w:rPr>
            </w:pPr>
          </w:p>
        </w:tc>
        <w:tc>
          <w:tcPr>
            <w:tcW w:w="1984" w:type="dxa"/>
            <w:tcBorders>
              <w:top w:val="single" w:sz="4" w:space="0" w:color="auto"/>
              <w:bottom w:val="nil"/>
            </w:tcBorders>
            <w:shd w:val="clear" w:color="auto" w:fill="auto"/>
          </w:tcPr>
          <w:p w:rsidR="00267A48" w:rsidRPr="00107C20" w:rsidRDefault="00267A48" w:rsidP="00A736BD">
            <w:pPr>
              <w:spacing w:after="0"/>
              <w:rPr>
                <w:rFonts w:ascii="Arial" w:hAnsi="Arial" w:cs="Arial"/>
                <w:b/>
                <w:bCs/>
                <w:lang w:val="en-US"/>
              </w:rPr>
            </w:pPr>
          </w:p>
        </w:tc>
        <w:tc>
          <w:tcPr>
            <w:tcW w:w="851" w:type="dxa"/>
            <w:tcBorders>
              <w:top w:val="single" w:sz="4" w:space="0" w:color="auto"/>
              <w:bottom w:val="nil"/>
            </w:tcBorders>
            <w:shd w:val="clear" w:color="auto" w:fill="auto"/>
          </w:tcPr>
          <w:p w:rsidR="00267A48" w:rsidRPr="00107C20" w:rsidRDefault="00267A48" w:rsidP="00A736BD">
            <w:pPr>
              <w:spacing w:after="0"/>
              <w:rPr>
                <w:rFonts w:ascii="Arial" w:hAnsi="Arial" w:cs="Arial"/>
                <w:color w:val="000000"/>
                <w:sz w:val="14"/>
                <w:szCs w:val="14"/>
                <w:lang w:val="en-US"/>
              </w:rPr>
            </w:pPr>
          </w:p>
        </w:tc>
        <w:tc>
          <w:tcPr>
            <w:tcW w:w="3969" w:type="dxa"/>
            <w:tcBorders>
              <w:top w:val="single" w:sz="4" w:space="0" w:color="auto"/>
              <w:bottom w:val="nil"/>
            </w:tcBorders>
            <w:shd w:val="clear" w:color="auto" w:fill="auto"/>
          </w:tcPr>
          <w:p w:rsidR="00267A48" w:rsidRPr="00107C20" w:rsidRDefault="00267A48" w:rsidP="00A736BD">
            <w:pPr>
              <w:spacing w:after="0"/>
              <w:rPr>
                <w:rFonts w:ascii="Arial" w:hAnsi="Arial" w:cs="Arial"/>
                <w:snapToGrid w:val="0"/>
                <w:color w:val="000000"/>
                <w:lang w:val="en-US"/>
              </w:rPr>
            </w:pPr>
          </w:p>
        </w:tc>
        <w:tc>
          <w:tcPr>
            <w:tcW w:w="1383" w:type="dxa"/>
            <w:gridSpan w:val="2"/>
            <w:tcBorders>
              <w:top w:val="single" w:sz="4" w:space="0" w:color="auto"/>
              <w:bottom w:val="nil"/>
            </w:tcBorders>
            <w:shd w:val="clear" w:color="auto" w:fill="auto"/>
          </w:tcPr>
          <w:p w:rsidR="00267A48" w:rsidRPr="00107C20" w:rsidRDefault="00267A48" w:rsidP="00A736BD">
            <w:pPr>
              <w:spacing w:after="0"/>
              <w:rPr>
                <w:rFonts w:ascii="Arial" w:hAnsi="Arial" w:cs="Arial"/>
                <w:color w:val="000000"/>
                <w:lang w:val="en-US"/>
              </w:rPr>
            </w:pPr>
          </w:p>
        </w:tc>
        <w:tc>
          <w:tcPr>
            <w:tcW w:w="1026" w:type="dxa"/>
            <w:tcBorders>
              <w:top w:val="single" w:sz="4" w:space="0" w:color="auto"/>
              <w:bottom w:val="nil"/>
            </w:tcBorders>
            <w:shd w:val="clear" w:color="auto" w:fill="auto"/>
          </w:tcPr>
          <w:p w:rsidR="00267A48" w:rsidRPr="00107C20" w:rsidRDefault="00267A48" w:rsidP="00A736BD">
            <w:pPr>
              <w:spacing w:after="0"/>
              <w:rPr>
                <w:rFonts w:ascii="Arial" w:hAnsi="Arial" w:cs="Arial"/>
                <w:color w:val="000000"/>
                <w:lang w:val="en-US"/>
              </w:rPr>
            </w:pPr>
          </w:p>
        </w:tc>
        <w:tc>
          <w:tcPr>
            <w:tcW w:w="4678" w:type="dxa"/>
            <w:tcBorders>
              <w:top w:val="single" w:sz="4" w:space="0" w:color="auto"/>
              <w:bottom w:val="nil"/>
              <w:right w:val="single" w:sz="18" w:space="0" w:color="auto"/>
            </w:tcBorders>
          </w:tcPr>
          <w:p w:rsidR="00267A48" w:rsidRPr="00107C20" w:rsidRDefault="00267A48" w:rsidP="00A736BD">
            <w:pPr>
              <w:spacing w:after="0"/>
              <w:rPr>
                <w:rFonts w:ascii="Arial" w:hAnsi="Arial" w:cs="Arial"/>
                <w:lang w:val="en-US"/>
              </w:rPr>
            </w:pPr>
          </w:p>
        </w:tc>
      </w:tr>
      <w:tr w:rsidR="00267A48"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267A48" w:rsidRPr="00107C20" w:rsidRDefault="00267A48" w:rsidP="00DE282A">
            <w:pPr>
              <w:spacing w:after="0"/>
              <w:rPr>
                <w:rFonts w:ascii="Arial" w:hAnsi="Arial" w:cs="Arial"/>
                <w:b/>
                <w:bCs/>
                <w:lang w:val="en-US"/>
              </w:rPr>
            </w:pPr>
            <w:r w:rsidRPr="00107C20">
              <w:rPr>
                <w:rFonts w:ascii="Arial" w:hAnsi="Arial" w:cs="Arial"/>
                <w:b/>
                <w:bCs/>
                <w:lang w:val="en-US"/>
              </w:rPr>
              <w:t>16.27</w:t>
            </w:r>
          </w:p>
        </w:tc>
        <w:tc>
          <w:tcPr>
            <w:tcW w:w="1984"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b/>
                <w:bCs/>
                <w:lang w:val="en-US"/>
              </w:rPr>
            </w:pPr>
            <w:r w:rsidRPr="00107C20">
              <w:rPr>
                <w:rFonts w:ascii="Arial" w:hAnsi="Arial" w:cs="Arial"/>
                <w:b/>
                <w:bCs/>
                <w:lang w:val="en-US"/>
              </w:rPr>
              <w:t>CT Aspects of 5G_URLLC [5G_URLLC]</w:t>
            </w:r>
          </w:p>
        </w:tc>
        <w:tc>
          <w:tcPr>
            <w:tcW w:w="851"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267A48" w:rsidRPr="00107C20" w:rsidRDefault="00267A48" w:rsidP="00E02ED2">
            <w:pPr>
              <w:spacing w:after="0"/>
              <w:rPr>
                <w:rFonts w:ascii="Arial" w:hAnsi="Arial" w:cs="Arial"/>
                <w:color w:val="FF0000"/>
                <w:lang w:val="en-US"/>
              </w:rPr>
            </w:pPr>
          </w:p>
        </w:tc>
      </w:tr>
      <w:tr w:rsidR="00267A48" w:rsidRPr="00F55929" w:rsidTr="00267A48">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267A48" w:rsidRPr="00F55929" w:rsidRDefault="008E5119" w:rsidP="00F55929">
            <w:pPr>
              <w:spacing w:after="0"/>
              <w:rPr>
                <w:rFonts w:ascii="Arial" w:hAnsi="Arial" w:cs="Arial"/>
                <w:color w:val="000000"/>
                <w:sz w:val="14"/>
                <w:szCs w:val="14"/>
                <w:lang w:val="en-US"/>
              </w:rPr>
            </w:pPr>
            <w:hyperlink r:id="rId297" w:tgtFrame="_blank" w:history="1">
              <w:r w:rsidR="00267A48" w:rsidRPr="00F55929">
                <w:rPr>
                  <w:rStyle w:val="Lienhypertexte"/>
                  <w:rFonts w:ascii="Arial" w:hAnsi="Arial" w:cs="Arial"/>
                  <w:sz w:val="14"/>
                  <w:szCs w:val="14"/>
                  <w:lang w:val="en-US"/>
                </w:rPr>
                <w:t>CP</w:t>
              </w:r>
              <w:r w:rsidR="00267A48" w:rsidRPr="00F55929">
                <w:rPr>
                  <w:rStyle w:val="Lienhypertexte"/>
                  <w:rFonts w:ascii="Arial" w:hAnsi="Arial" w:cs="Arial"/>
                  <w:sz w:val="14"/>
                  <w:szCs w:val="14"/>
                  <w:lang w:val="en-US"/>
                </w:rPr>
                <w:noBreakHyphen/>
                <w:t xml:space="preserve">201037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Enhancements on CT Aspects of 5G URLLC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color w:val="000000"/>
                <w:lang w:val="en-US"/>
              </w:rPr>
            </w:pPr>
            <w:r w:rsidRPr="00F55929">
              <w:rPr>
                <w:rFonts w:ascii="Arial" w:hAnsi="Arial" w:cs="Arial"/>
                <w:color w:val="000000"/>
                <w:lang w:val="en-US"/>
              </w:rPr>
              <w:t xml:space="preserve">CT4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F55929" w:rsidRDefault="00267A48" w:rsidP="00F55929">
            <w:pPr>
              <w:spacing w:after="0"/>
              <w:rPr>
                <w:rFonts w:ascii="Arial" w:hAnsi="Arial" w:cs="Arial"/>
                <w:lang w:val="en-US"/>
              </w:rPr>
            </w:pPr>
          </w:p>
        </w:tc>
      </w:tr>
      <w:tr w:rsidR="00267A48" w:rsidRPr="00F55929" w:rsidTr="00E75318">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F55929" w:rsidRDefault="008E5119" w:rsidP="00F55929">
            <w:pPr>
              <w:spacing w:after="0"/>
              <w:rPr>
                <w:rFonts w:ascii="Arial" w:hAnsi="Arial" w:cs="Arial"/>
                <w:color w:val="000000"/>
                <w:sz w:val="14"/>
                <w:szCs w:val="14"/>
                <w:lang w:val="en-US"/>
              </w:rPr>
            </w:pPr>
            <w:hyperlink r:id="rId298" w:tgtFrame="_blank" w:history="1">
              <w:r w:rsidR="00267A48" w:rsidRPr="00F55929">
                <w:rPr>
                  <w:rStyle w:val="Lienhypertexte"/>
                  <w:rFonts w:ascii="Arial" w:hAnsi="Arial" w:cs="Arial"/>
                  <w:sz w:val="14"/>
                  <w:szCs w:val="14"/>
                  <w:lang w:val="en-US"/>
                </w:rPr>
                <w:t>CP</w:t>
              </w:r>
              <w:r w:rsidR="00267A48" w:rsidRPr="00F55929">
                <w:rPr>
                  <w:rStyle w:val="Lienhypertexte"/>
                  <w:rFonts w:ascii="Arial" w:hAnsi="Arial" w:cs="Arial"/>
                  <w:sz w:val="14"/>
                  <w:szCs w:val="14"/>
                  <w:lang w:val="en-US"/>
                </w:rPr>
                <w:noBreakHyphen/>
                <w:t xml:space="preserve">201186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Procedure of policy provisioning of </w:t>
            </w:r>
            <w:proofErr w:type="spellStart"/>
            <w:r w:rsidRPr="00F55929">
              <w:rPr>
                <w:rFonts w:ascii="Arial" w:hAnsi="Arial" w:cs="Arial"/>
                <w:snapToGrid w:val="0"/>
                <w:color w:val="000000"/>
                <w:lang w:val="en-US"/>
              </w:rPr>
              <w:t>QoS</w:t>
            </w:r>
            <w:proofErr w:type="spellEnd"/>
            <w:r w:rsidRPr="00F55929">
              <w:rPr>
                <w:rFonts w:ascii="Arial" w:hAnsi="Arial" w:cs="Arial"/>
                <w:snapToGrid w:val="0"/>
                <w:color w:val="000000"/>
                <w:lang w:val="en-US"/>
              </w:rPr>
              <w:t xml:space="preserve"> monitoring control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color w:val="000000"/>
                <w:lang w:val="en-US"/>
              </w:rPr>
            </w:pPr>
            <w:r w:rsidRPr="00F55929">
              <w:rPr>
                <w:rFonts w:ascii="Arial" w:hAnsi="Arial" w:cs="Arial"/>
                <w:color w:val="000000"/>
                <w:lang w:val="en-US"/>
              </w:rPr>
              <w:t xml:space="preserve">Huawei, ZTE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color w:val="000000"/>
                <w:lang w:val="en-US"/>
              </w:rPr>
            </w:pPr>
            <w:r>
              <w:rPr>
                <w:rFonts w:ascii="Arial" w:hAnsi="Arial" w:cs="Arial"/>
                <w:color w:val="000000"/>
                <w:lang w:val="en-US"/>
              </w:rPr>
              <w:t>Revised to 1338</w:t>
            </w:r>
          </w:p>
        </w:tc>
        <w:tc>
          <w:tcPr>
            <w:tcW w:w="4678" w:type="dxa"/>
            <w:tcBorders>
              <w:top w:val="single" w:sz="4" w:space="0" w:color="auto"/>
              <w:left w:val="single" w:sz="4" w:space="0" w:color="auto"/>
              <w:bottom w:val="nil"/>
              <w:right w:val="single" w:sz="18" w:space="0" w:color="auto"/>
            </w:tcBorders>
            <w:shd w:val="clear" w:color="auto" w:fill="auto"/>
          </w:tcPr>
          <w:p w:rsidR="00267A48" w:rsidRPr="00F55929" w:rsidRDefault="00267A48" w:rsidP="00F55929">
            <w:pPr>
              <w:spacing w:after="0"/>
              <w:rPr>
                <w:rFonts w:ascii="Arial" w:hAnsi="Arial" w:cs="Arial"/>
                <w:lang w:val="en-US"/>
              </w:rPr>
            </w:pPr>
            <w:r>
              <w:rPr>
                <w:rFonts w:ascii="Arial" w:hAnsi="Arial" w:cs="Arial"/>
                <w:lang w:val="en-US"/>
              </w:rPr>
              <w:t xml:space="preserve">Revision of </w:t>
            </w:r>
            <w:r w:rsidRPr="007920FB">
              <w:rPr>
                <w:rFonts w:ascii="Arial" w:hAnsi="Arial" w:cs="Arial"/>
                <w:lang w:val="en-US"/>
              </w:rPr>
              <w:t>C3-202437</w:t>
            </w:r>
            <w:r>
              <w:rPr>
                <w:rFonts w:ascii="Arial" w:hAnsi="Arial" w:cs="Arial"/>
                <w:lang w:val="en-US"/>
              </w:rPr>
              <w:t xml:space="preserve"> in Pack 1213</w:t>
            </w:r>
          </w:p>
        </w:tc>
      </w:tr>
      <w:tr w:rsidR="00267A48" w:rsidRPr="00F55929" w:rsidTr="00267A48">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F55929" w:rsidRDefault="00267A48" w:rsidP="007C4B07">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F55929" w:rsidRDefault="00267A48" w:rsidP="007C4B07">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F55929" w:rsidRDefault="008E5119" w:rsidP="007C4B07">
            <w:pPr>
              <w:spacing w:after="0"/>
              <w:rPr>
                <w:rFonts w:ascii="Arial" w:hAnsi="Arial" w:cs="Arial"/>
                <w:color w:val="000000"/>
                <w:sz w:val="14"/>
                <w:szCs w:val="14"/>
                <w:lang w:val="en-US"/>
              </w:rPr>
            </w:pPr>
            <w:hyperlink r:id="rId299" w:tgtFrame="_blank" w:history="1">
              <w:r w:rsidR="00267A48">
                <w:rPr>
                  <w:rStyle w:val="Lienhypertexte"/>
                  <w:rFonts w:ascii="Arial" w:hAnsi="Arial" w:cs="Arial"/>
                  <w:sz w:val="14"/>
                  <w:szCs w:val="14"/>
                  <w:lang w:val="en-US"/>
                </w:rPr>
                <w:t>CP</w:t>
              </w:r>
              <w:r w:rsidR="00267A48">
                <w:rPr>
                  <w:rStyle w:val="Lienhypertexte"/>
                  <w:rFonts w:ascii="Arial" w:hAnsi="Arial" w:cs="Arial"/>
                  <w:sz w:val="14"/>
                  <w:szCs w:val="14"/>
                  <w:lang w:val="en-US"/>
                </w:rPr>
                <w:noBreakHyphen/>
                <w:t xml:space="preserve">201338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F55929" w:rsidRDefault="00267A48" w:rsidP="007C4B07">
            <w:pPr>
              <w:spacing w:after="0"/>
              <w:rPr>
                <w:rFonts w:ascii="Arial" w:hAnsi="Arial" w:cs="Arial"/>
                <w:snapToGrid w:val="0"/>
                <w:color w:val="000000"/>
                <w:lang w:val="en-US"/>
              </w:rPr>
            </w:pPr>
            <w:r w:rsidRPr="00F55929">
              <w:rPr>
                <w:rFonts w:ascii="Arial" w:hAnsi="Arial" w:cs="Arial"/>
                <w:snapToGrid w:val="0"/>
                <w:color w:val="000000"/>
                <w:lang w:val="en-US"/>
              </w:rPr>
              <w:t xml:space="preserve">Procedure of policy provisioning of </w:t>
            </w:r>
            <w:proofErr w:type="spellStart"/>
            <w:r w:rsidRPr="00F55929">
              <w:rPr>
                <w:rFonts w:ascii="Arial" w:hAnsi="Arial" w:cs="Arial"/>
                <w:snapToGrid w:val="0"/>
                <w:color w:val="000000"/>
                <w:lang w:val="en-US"/>
              </w:rPr>
              <w:t>QoS</w:t>
            </w:r>
            <w:proofErr w:type="spellEnd"/>
            <w:r w:rsidRPr="00F55929">
              <w:rPr>
                <w:rFonts w:ascii="Arial" w:hAnsi="Arial" w:cs="Arial"/>
                <w:snapToGrid w:val="0"/>
                <w:color w:val="000000"/>
                <w:lang w:val="en-US"/>
              </w:rPr>
              <w:t xml:space="preserve"> monitoring control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F55929" w:rsidRDefault="00267A48" w:rsidP="007C4B07">
            <w:pPr>
              <w:spacing w:after="0"/>
              <w:rPr>
                <w:rFonts w:ascii="Arial" w:hAnsi="Arial" w:cs="Arial"/>
                <w:color w:val="000000"/>
                <w:lang w:val="en-US"/>
              </w:rPr>
            </w:pPr>
            <w:r w:rsidRPr="00F55929">
              <w:rPr>
                <w:rFonts w:ascii="Arial" w:hAnsi="Arial" w:cs="Arial"/>
                <w:color w:val="000000"/>
                <w:lang w:val="en-US"/>
              </w:rPr>
              <w:t xml:space="preserve">Huawei, ZTE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F55929" w:rsidRDefault="00267A48" w:rsidP="007C4B07">
            <w:pPr>
              <w:spacing w:after="0"/>
              <w:rPr>
                <w:rFonts w:ascii="Arial" w:hAnsi="Arial" w:cs="Arial"/>
                <w:lang w:val="en-US"/>
              </w:rPr>
            </w:pPr>
            <w:r>
              <w:rPr>
                <w:rFonts w:ascii="Arial" w:hAnsi="Arial" w:cs="Arial"/>
                <w:lang w:val="en-US"/>
              </w:rPr>
              <w:t>Revision of CP-201186</w:t>
            </w:r>
          </w:p>
        </w:tc>
      </w:tr>
      <w:tr w:rsidR="00267A48" w:rsidRPr="00F55929" w:rsidTr="00267A48">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F55929" w:rsidRDefault="00267A48" w:rsidP="007C4B07">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F55929" w:rsidRDefault="00267A48" w:rsidP="007C4B07">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F55929" w:rsidRDefault="008E5119" w:rsidP="007C4B07">
            <w:pPr>
              <w:spacing w:after="0"/>
              <w:rPr>
                <w:rFonts w:ascii="Arial" w:hAnsi="Arial" w:cs="Arial"/>
                <w:color w:val="000000"/>
                <w:sz w:val="14"/>
                <w:szCs w:val="14"/>
                <w:lang w:val="en-US"/>
              </w:rPr>
            </w:pPr>
            <w:hyperlink r:id="rId300" w:tgtFrame="_blank" w:history="1">
              <w:r w:rsidR="00267A48" w:rsidRPr="00F55929">
                <w:rPr>
                  <w:rStyle w:val="Lienhypertexte"/>
                  <w:rFonts w:ascii="Arial" w:hAnsi="Arial" w:cs="Arial"/>
                  <w:sz w:val="14"/>
                  <w:szCs w:val="14"/>
                  <w:lang w:val="en-US"/>
                </w:rPr>
                <w:t>CP</w:t>
              </w:r>
              <w:r w:rsidR="00267A48" w:rsidRPr="00F55929">
                <w:rPr>
                  <w:rStyle w:val="Lienhypertexte"/>
                  <w:rFonts w:ascii="Arial" w:hAnsi="Arial" w:cs="Arial"/>
                  <w:sz w:val="14"/>
                  <w:szCs w:val="14"/>
                  <w:lang w:val="en-US"/>
                </w:rPr>
                <w:noBreakHyphen/>
                <w:t xml:space="preserve">201297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F55929" w:rsidRDefault="00267A48" w:rsidP="007C4B07">
            <w:pPr>
              <w:spacing w:after="0"/>
              <w:rPr>
                <w:rFonts w:ascii="Arial" w:hAnsi="Arial" w:cs="Arial"/>
                <w:snapToGrid w:val="0"/>
                <w:color w:val="000000"/>
                <w:lang w:val="en-US"/>
              </w:rPr>
            </w:pPr>
            <w:r w:rsidRPr="00F55929">
              <w:rPr>
                <w:rFonts w:ascii="Arial" w:hAnsi="Arial" w:cs="Arial"/>
                <w:snapToGrid w:val="0"/>
                <w:color w:val="000000"/>
                <w:lang w:val="en-US"/>
              </w:rPr>
              <w:t xml:space="preserve">Clarification on the target of </w:t>
            </w:r>
            <w:proofErr w:type="spellStart"/>
            <w:r w:rsidRPr="00F55929">
              <w:rPr>
                <w:rFonts w:ascii="Arial" w:hAnsi="Arial" w:cs="Arial"/>
                <w:snapToGrid w:val="0"/>
                <w:color w:val="000000"/>
                <w:lang w:val="en-US"/>
              </w:rPr>
              <w:t>QoS</w:t>
            </w:r>
            <w:proofErr w:type="spellEnd"/>
            <w:r w:rsidRPr="00F55929">
              <w:rPr>
                <w:rFonts w:ascii="Arial" w:hAnsi="Arial" w:cs="Arial"/>
                <w:snapToGrid w:val="0"/>
                <w:color w:val="000000"/>
                <w:lang w:val="en-US"/>
              </w:rPr>
              <w:t xml:space="preserve"> Monitoring report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F55929" w:rsidRDefault="00267A48" w:rsidP="007C4B07">
            <w:pPr>
              <w:spacing w:after="0"/>
              <w:rPr>
                <w:rFonts w:ascii="Arial" w:hAnsi="Arial" w:cs="Arial"/>
                <w:color w:val="000000"/>
                <w:lang w:val="en-US"/>
              </w:rPr>
            </w:pPr>
            <w:r w:rsidRPr="00F55929">
              <w:rPr>
                <w:rFonts w:ascii="Arial" w:hAnsi="Arial" w:cs="Arial"/>
                <w:color w:val="000000"/>
                <w:lang w:val="en-US"/>
              </w:rPr>
              <w:t xml:space="preserve">ZTE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F55929" w:rsidRDefault="00267A48" w:rsidP="007C4B07">
            <w:pPr>
              <w:spacing w:after="0"/>
              <w:rPr>
                <w:rFonts w:ascii="Arial" w:hAnsi="Arial" w:cs="Arial"/>
                <w:lang w:val="en-US"/>
              </w:rPr>
            </w:pPr>
            <w:r>
              <w:rPr>
                <w:rFonts w:ascii="Arial" w:hAnsi="Arial" w:cs="Arial"/>
                <w:lang w:val="en-US"/>
              </w:rPr>
              <w:t xml:space="preserve">Revision of </w:t>
            </w:r>
            <w:r w:rsidRPr="007920FB">
              <w:rPr>
                <w:rFonts w:ascii="Arial" w:hAnsi="Arial" w:cs="Arial"/>
                <w:lang w:val="en-US"/>
              </w:rPr>
              <w:t>C3-203546</w:t>
            </w:r>
            <w:r>
              <w:rPr>
                <w:rFonts w:ascii="Arial" w:hAnsi="Arial" w:cs="Arial"/>
                <w:lang w:val="en-US"/>
              </w:rPr>
              <w:t xml:space="preserve"> in Pack 1213</w:t>
            </w:r>
          </w:p>
        </w:tc>
      </w:tr>
      <w:tr w:rsidR="00267A48" w:rsidRPr="00F55929" w:rsidTr="00267A48">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F55929" w:rsidRDefault="008E5119" w:rsidP="00F55929">
            <w:pPr>
              <w:spacing w:after="0"/>
              <w:rPr>
                <w:rFonts w:ascii="Arial" w:hAnsi="Arial" w:cs="Arial"/>
                <w:color w:val="000000"/>
                <w:sz w:val="14"/>
                <w:szCs w:val="14"/>
                <w:lang w:val="en-US"/>
              </w:rPr>
            </w:pPr>
            <w:hyperlink r:id="rId301" w:tgtFrame="_blank" w:history="1">
              <w:r w:rsidR="00267A48" w:rsidRPr="00F55929">
                <w:rPr>
                  <w:rStyle w:val="Lienhypertexte"/>
                  <w:rFonts w:ascii="Arial" w:hAnsi="Arial" w:cs="Arial"/>
                  <w:sz w:val="14"/>
                  <w:szCs w:val="14"/>
                  <w:lang w:val="en-US"/>
                </w:rPr>
                <w:t>CP</w:t>
              </w:r>
              <w:r w:rsidR="00267A48" w:rsidRPr="00F55929">
                <w:rPr>
                  <w:rStyle w:val="Lienhypertexte"/>
                  <w:rFonts w:ascii="Arial" w:hAnsi="Arial" w:cs="Arial"/>
                  <w:sz w:val="14"/>
                  <w:szCs w:val="14"/>
                  <w:lang w:val="en-US"/>
                </w:rPr>
                <w:noBreakHyphen/>
                <w:t xml:space="preserve">201213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Pack1 on 5G_URLLC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color w:val="000000"/>
                <w:lang w:val="en-US"/>
              </w:rPr>
            </w:pPr>
            <w:r w:rsidRPr="00F55929">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color w:val="000000"/>
                <w:lang w:val="en-US"/>
              </w:rPr>
            </w:pPr>
            <w:r>
              <w:rPr>
                <w:rFonts w:ascii="Arial" w:hAnsi="Arial" w:cs="Arial"/>
                <w:color w:val="000000"/>
                <w:lang w:val="en-US"/>
              </w:rPr>
              <w:t>Partially 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F55929" w:rsidRDefault="00267A48" w:rsidP="00F55929">
            <w:pPr>
              <w:spacing w:after="0"/>
              <w:rPr>
                <w:rFonts w:ascii="Arial" w:hAnsi="Arial" w:cs="Arial"/>
                <w:lang w:val="en-US"/>
              </w:rPr>
            </w:pPr>
          </w:p>
        </w:tc>
      </w:tr>
      <w:tr w:rsidR="00267A48" w:rsidRPr="00F55929" w:rsidTr="00267A48">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F55929" w:rsidRDefault="008E5119" w:rsidP="00F55929">
            <w:pPr>
              <w:spacing w:after="0"/>
              <w:rPr>
                <w:rFonts w:ascii="Arial" w:hAnsi="Arial" w:cs="Arial"/>
                <w:color w:val="000000"/>
                <w:sz w:val="14"/>
                <w:szCs w:val="14"/>
                <w:lang w:val="en-US"/>
              </w:rPr>
            </w:pPr>
            <w:hyperlink r:id="rId302" w:tgtFrame="_blank" w:history="1">
              <w:r w:rsidR="00267A48" w:rsidRPr="00F55929">
                <w:rPr>
                  <w:rStyle w:val="Lienhypertexte"/>
                  <w:rFonts w:ascii="Arial" w:hAnsi="Arial" w:cs="Arial"/>
                  <w:sz w:val="14"/>
                  <w:szCs w:val="14"/>
                  <w:lang w:val="en-US"/>
                </w:rPr>
                <w:t>CP</w:t>
              </w:r>
              <w:r w:rsidR="00267A48" w:rsidRPr="00F55929">
                <w:rPr>
                  <w:rStyle w:val="Lienhypertexte"/>
                  <w:rFonts w:ascii="Arial" w:hAnsi="Arial" w:cs="Arial"/>
                  <w:sz w:val="14"/>
                  <w:szCs w:val="14"/>
                  <w:lang w:val="en-US"/>
                </w:rPr>
                <w:noBreakHyphen/>
                <w:t xml:space="preserve">201260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pack2 on 5G_URLLC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color w:val="000000"/>
                <w:lang w:val="en-US"/>
              </w:rPr>
            </w:pPr>
            <w:r w:rsidRPr="00F55929">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F55929" w:rsidRDefault="00267A48" w:rsidP="00F55929">
            <w:pPr>
              <w:spacing w:after="0"/>
              <w:rPr>
                <w:rFonts w:ascii="Arial" w:hAnsi="Arial" w:cs="Arial"/>
                <w:lang w:val="en-US"/>
              </w:rPr>
            </w:pPr>
          </w:p>
        </w:tc>
      </w:tr>
      <w:tr w:rsidR="00267A48" w:rsidRPr="005E5867" w:rsidTr="00D4121D">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107C20" w:rsidRDefault="00267A48" w:rsidP="005E5867">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color w:val="000000"/>
                <w:sz w:val="14"/>
                <w:szCs w:val="14"/>
                <w:lang w:val="en-US"/>
              </w:rPr>
            </w:pPr>
          </w:p>
        </w:tc>
        <w:tc>
          <w:tcPr>
            <w:tcW w:w="3969"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color w:val="000000"/>
                <w:lang w:val="en-US"/>
              </w:rPr>
            </w:pPr>
          </w:p>
        </w:tc>
        <w:tc>
          <w:tcPr>
            <w:tcW w:w="1026"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auto"/>
          </w:tcPr>
          <w:p w:rsidR="00267A48" w:rsidRPr="00107C20" w:rsidRDefault="00267A48" w:rsidP="005E5867">
            <w:pPr>
              <w:spacing w:after="0"/>
              <w:rPr>
                <w:rFonts w:ascii="Arial" w:hAnsi="Arial" w:cs="Arial"/>
                <w:lang w:val="en-US"/>
              </w:rPr>
            </w:pPr>
          </w:p>
        </w:tc>
      </w:tr>
      <w:tr w:rsidR="00267A48"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267A48" w:rsidRPr="00107C20" w:rsidRDefault="00267A48" w:rsidP="00DE282A">
            <w:pPr>
              <w:spacing w:after="0"/>
              <w:rPr>
                <w:rFonts w:ascii="Arial" w:hAnsi="Arial" w:cs="Arial"/>
                <w:b/>
                <w:bCs/>
                <w:lang w:val="en-US"/>
              </w:rPr>
            </w:pPr>
            <w:r w:rsidRPr="00107C20">
              <w:rPr>
                <w:rFonts w:ascii="Arial" w:hAnsi="Arial" w:cs="Arial"/>
                <w:b/>
                <w:bCs/>
                <w:lang w:val="en-US"/>
              </w:rPr>
              <w:t>16.28</w:t>
            </w:r>
          </w:p>
        </w:tc>
        <w:tc>
          <w:tcPr>
            <w:tcW w:w="1984"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b/>
                <w:bCs/>
                <w:lang w:val="en-US"/>
              </w:rPr>
            </w:pPr>
            <w:r w:rsidRPr="00F55929">
              <w:rPr>
                <w:rFonts w:ascii="Arial" w:hAnsi="Arial" w:cs="Arial"/>
                <w:b/>
                <w:bCs/>
                <w:lang w:val="en-US"/>
              </w:rPr>
              <w:t>SBA interactions between IMS and 5GC</w:t>
            </w:r>
            <w:r w:rsidRPr="00107C20">
              <w:rPr>
                <w:rFonts w:ascii="Arial" w:hAnsi="Arial" w:cs="Arial"/>
                <w:b/>
                <w:bCs/>
                <w:lang w:val="en-US"/>
              </w:rPr>
              <w:t xml:space="preserve"> </w:t>
            </w:r>
            <w:r>
              <w:rPr>
                <w:rFonts w:ascii="Arial" w:hAnsi="Arial" w:cs="Arial"/>
                <w:b/>
                <w:bCs/>
                <w:lang w:val="en-US"/>
              </w:rPr>
              <w:t>[</w:t>
            </w:r>
            <w:r w:rsidRPr="00107C20">
              <w:rPr>
                <w:rFonts w:ascii="Arial" w:hAnsi="Arial" w:cs="Arial"/>
                <w:b/>
                <w:bCs/>
                <w:lang w:val="en-US"/>
              </w:rPr>
              <w:t>eIMS5G_SBA</w:t>
            </w:r>
            <w:r>
              <w:rPr>
                <w:rFonts w:ascii="Arial" w:hAnsi="Arial" w:cs="Arial"/>
                <w:b/>
                <w:bCs/>
                <w:lang w:val="en-US"/>
              </w:rPr>
              <w:t>]</w:t>
            </w:r>
          </w:p>
        </w:tc>
        <w:tc>
          <w:tcPr>
            <w:tcW w:w="851"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267A48" w:rsidRPr="00107C20" w:rsidRDefault="00267A48" w:rsidP="00E02ED2">
            <w:pPr>
              <w:spacing w:after="0"/>
              <w:rPr>
                <w:rFonts w:ascii="Arial" w:hAnsi="Arial" w:cs="Arial"/>
                <w:color w:val="FF0000"/>
                <w:lang w:val="en-US"/>
              </w:rPr>
            </w:pPr>
          </w:p>
        </w:tc>
      </w:tr>
      <w:tr w:rsidR="00267A48" w:rsidRPr="00F55929" w:rsidTr="00267A48">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267A48" w:rsidRPr="00F55929" w:rsidRDefault="008E5119" w:rsidP="00F55929">
            <w:pPr>
              <w:spacing w:after="0"/>
              <w:rPr>
                <w:rFonts w:ascii="Arial" w:hAnsi="Arial" w:cs="Arial"/>
                <w:color w:val="000000"/>
                <w:sz w:val="14"/>
                <w:szCs w:val="14"/>
                <w:lang w:val="en-US"/>
              </w:rPr>
            </w:pPr>
            <w:hyperlink r:id="rId303" w:tgtFrame="_blank" w:history="1">
              <w:r w:rsidR="00267A48" w:rsidRPr="00F55929">
                <w:rPr>
                  <w:rStyle w:val="Lienhypertexte"/>
                  <w:rFonts w:ascii="Arial" w:hAnsi="Arial" w:cs="Arial"/>
                  <w:sz w:val="14"/>
                  <w:szCs w:val="14"/>
                  <w:lang w:val="en-US"/>
                </w:rPr>
                <w:t>CP</w:t>
              </w:r>
              <w:r w:rsidR="00267A48" w:rsidRPr="00F55929">
                <w:rPr>
                  <w:rStyle w:val="Lienhypertexte"/>
                  <w:rFonts w:ascii="Arial" w:hAnsi="Arial" w:cs="Arial"/>
                  <w:sz w:val="14"/>
                  <w:szCs w:val="14"/>
                  <w:lang w:val="en-US"/>
                </w:rPr>
                <w:noBreakHyphen/>
                <w:t xml:space="preserve">201038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snapToGrid w:val="0"/>
                <w:color w:val="000000"/>
                <w:lang w:val="en-US"/>
              </w:rPr>
            </w:pPr>
            <w:proofErr w:type="spellStart"/>
            <w:r w:rsidRPr="00F55929">
              <w:rPr>
                <w:rFonts w:ascii="Arial" w:hAnsi="Arial" w:cs="Arial"/>
                <w:snapToGrid w:val="0"/>
                <w:color w:val="000000"/>
                <w:lang w:val="en-US"/>
              </w:rPr>
              <w:t>ENhancements</w:t>
            </w:r>
            <w:proofErr w:type="spellEnd"/>
            <w:r w:rsidRPr="00F55929">
              <w:rPr>
                <w:rFonts w:ascii="Arial" w:hAnsi="Arial" w:cs="Arial"/>
                <w:snapToGrid w:val="0"/>
                <w:color w:val="000000"/>
                <w:lang w:val="en-US"/>
              </w:rPr>
              <w:t xml:space="preserve"> on SBA interactions between IMS and 5GC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color w:val="000000"/>
                <w:lang w:val="en-US"/>
              </w:rPr>
            </w:pPr>
            <w:r w:rsidRPr="00F55929">
              <w:rPr>
                <w:rFonts w:ascii="Arial" w:hAnsi="Arial" w:cs="Arial"/>
                <w:color w:val="000000"/>
                <w:lang w:val="en-US"/>
              </w:rPr>
              <w:t xml:space="preserve">CT4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F55929" w:rsidRDefault="00267A48" w:rsidP="00F55929">
            <w:pPr>
              <w:spacing w:after="0"/>
              <w:rPr>
                <w:rFonts w:ascii="Arial" w:hAnsi="Arial" w:cs="Arial"/>
                <w:lang w:val="en-US"/>
              </w:rPr>
            </w:pPr>
          </w:p>
        </w:tc>
      </w:tr>
      <w:tr w:rsidR="00267A48" w:rsidRPr="00F55929" w:rsidTr="00267A48">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F55929" w:rsidRDefault="008E5119" w:rsidP="00F55929">
            <w:pPr>
              <w:spacing w:after="0"/>
              <w:rPr>
                <w:rFonts w:ascii="Arial" w:hAnsi="Arial" w:cs="Arial"/>
                <w:color w:val="000000"/>
                <w:sz w:val="14"/>
                <w:szCs w:val="14"/>
                <w:lang w:val="en-US"/>
              </w:rPr>
            </w:pPr>
            <w:hyperlink r:id="rId304" w:tgtFrame="_blank" w:history="1">
              <w:r w:rsidR="00267A48" w:rsidRPr="00F55929">
                <w:rPr>
                  <w:rStyle w:val="Lienhypertexte"/>
                  <w:rFonts w:ascii="Arial" w:hAnsi="Arial" w:cs="Arial"/>
                  <w:sz w:val="14"/>
                  <w:szCs w:val="14"/>
                  <w:lang w:val="en-US"/>
                </w:rPr>
                <w:t>CP</w:t>
              </w:r>
              <w:r w:rsidR="00267A48" w:rsidRPr="00F55929">
                <w:rPr>
                  <w:rStyle w:val="Lienhypertexte"/>
                  <w:rFonts w:ascii="Arial" w:hAnsi="Arial" w:cs="Arial"/>
                  <w:sz w:val="14"/>
                  <w:szCs w:val="14"/>
                  <w:lang w:val="en-US"/>
                </w:rPr>
                <w:noBreakHyphen/>
                <w:t xml:space="preserve">201110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eIMS5G_SBA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color w:val="000000"/>
                <w:lang w:val="en-US"/>
              </w:rPr>
            </w:pPr>
            <w:r w:rsidRPr="00F55929">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F55929" w:rsidRDefault="00267A48" w:rsidP="00F55929">
            <w:pPr>
              <w:spacing w:after="0"/>
              <w:rPr>
                <w:rFonts w:ascii="Arial" w:hAnsi="Arial" w:cs="Arial"/>
                <w:lang w:val="en-US"/>
              </w:rPr>
            </w:pPr>
          </w:p>
        </w:tc>
      </w:tr>
      <w:tr w:rsidR="00267A48" w:rsidRPr="00F55929" w:rsidTr="00267A48">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F55929" w:rsidRDefault="008E5119" w:rsidP="00F55929">
            <w:pPr>
              <w:spacing w:after="0"/>
              <w:rPr>
                <w:rFonts w:ascii="Arial" w:hAnsi="Arial" w:cs="Arial"/>
                <w:color w:val="000000"/>
                <w:sz w:val="14"/>
                <w:szCs w:val="14"/>
                <w:lang w:val="en-US"/>
              </w:rPr>
            </w:pPr>
            <w:hyperlink r:id="rId305" w:tgtFrame="_blank" w:history="1">
              <w:r w:rsidR="00267A48" w:rsidRPr="00F55929">
                <w:rPr>
                  <w:rStyle w:val="Lienhypertexte"/>
                  <w:rFonts w:ascii="Arial" w:hAnsi="Arial" w:cs="Arial"/>
                  <w:sz w:val="14"/>
                  <w:szCs w:val="14"/>
                  <w:lang w:val="en-US"/>
                </w:rPr>
                <w:t>CP</w:t>
              </w:r>
              <w:r w:rsidR="00267A48" w:rsidRPr="00F55929">
                <w:rPr>
                  <w:rStyle w:val="Lienhypertexte"/>
                  <w:rFonts w:ascii="Arial" w:hAnsi="Arial" w:cs="Arial"/>
                  <w:sz w:val="14"/>
                  <w:szCs w:val="14"/>
                  <w:lang w:val="en-US"/>
                </w:rPr>
                <w:noBreakHyphen/>
                <w:t xml:space="preserve">201232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eIMS5G_SBA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color w:val="000000"/>
                <w:lang w:val="en-US"/>
              </w:rPr>
            </w:pPr>
            <w:r w:rsidRPr="00F55929">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F55929" w:rsidRDefault="00267A48" w:rsidP="00F55929">
            <w:pPr>
              <w:spacing w:after="0"/>
              <w:rPr>
                <w:rFonts w:ascii="Arial" w:hAnsi="Arial" w:cs="Arial"/>
                <w:lang w:val="en-US"/>
              </w:rPr>
            </w:pPr>
          </w:p>
        </w:tc>
      </w:tr>
      <w:tr w:rsidR="00267A48" w:rsidRPr="005E5867" w:rsidTr="00D4121D">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107C20" w:rsidRDefault="00267A48" w:rsidP="005E5867">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color w:val="000000"/>
                <w:sz w:val="14"/>
                <w:szCs w:val="14"/>
                <w:lang w:val="en-US"/>
              </w:rPr>
            </w:pPr>
          </w:p>
        </w:tc>
        <w:tc>
          <w:tcPr>
            <w:tcW w:w="3969"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color w:val="000000"/>
                <w:lang w:val="en-US"/>
              </w:rPr>
            </w:pPr>
          </w:p>
        </w:tc>
        <w:tc>
          <w:tcPr>
            <w:tcW w:w="1026"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auto"/>
          </w:tcPr>
          <w:p w:rsidR="00267A48" w:rsidRPr="00107C20" w:rsidRDefault="00267A48" w:rsidP="00F15412">
            <w:pPr>
              <w:spacing w:after="0"/>
              <w:rPr>
                <w:rFonts w:ascii="Arial" w:hAnsi="Arial" w:cs="Arial"/>
                <w:lang w:val="en-US"/>
              </w:rPr>
            </w:pPr>
          </w:p>
        </w:tc>
      </w:tr>
      <w:tr w:rsidR="00267A48"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267A48" w:rsidRPr="00107C20" w:rsidRDefault="00267A48" w:rsidP="00DE282A">
            <w:pPr>
              <w:spacing w:after="0"/>
              <w:rPr>
                <w:rFonts w:ascii="Arial" w:hAnsi="Arial" w:cs="Arial"/>
                <w:b/>
                <w:bCs/>
                <w:lang w:val="en-US"/>
              </w:rPr>
            </w:pPr>
            <w:r w:rsidRPr="00107C20">
              <w:rPr>
                <w:rFonts w:ascii="Arial" w:hAnsi="Arial" w:cs="Arial"/>
                <w:b/>
                <w:bCs/>
                <w:lang w:val="en-US"/>
              </w:rPr>
              <w:t>16.29</w:t>
            </w:r>
          </w:p>
        </w:tc>
        <w:tc>
          <w:tcPr>
            <w:tcW w:w="1984"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b/>
                <w:bCs/>
                <w:lang w:val="en-US"/>
              </w:rPr>
            </w:pPr>
            <w:r w:rsidRPr="00107C20">
              <w:rPr>
                <w:rFonts w:ascii="Arial" w:hAnsi="Arial" w:cs="Arial"/>
                <w:b/>
                <w:bCs/>
                <w:lang w:val="en-US"/>
              </w:rPr>
              <w:t>CT Aspects of V2XAPP [V2XAPP]</w:t>
            </w:r>
          </w:p>
        </w:tc>
        <w:tc>
          <w:tcPr>
            <w:tcW w:w="851"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267A48" w:rsidRPr="00107C20" w:rsidRDefault="00267A48" w:rsidP="00E02ED2">
            <w:pPr>
              <w:spacing w:after="0"/>
              <w:rPr>
                <w:rFonts w:ascii="Arial" w:hAnsi="Arial" w:cs="Arial"/>
                <w:color w:val="FF0000"/>
                <w:lang w:val="en-US"/>
              </w:rPr>
            </w:pPr>
          </w:p>
        </w:tc>
      </w:tr>
      <w:tr w:rsidR="00267A48" w:rsidRPr="00F55929" w:rsidTr="006A00FC">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F55929" w:rsidRDefault="00267A48" w:rsidP="00F55929">
            <w:pPr>
              <w:spacing w:after="0"/>
              <w:rPr>
                <w:rFonts w:ascii="Arial" w:hAnsi="Arial" w:cs="Arial"/>
                <w:b/>
                <w:bC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F55929" w:rsidRDefault="00267A48" w:rsidP="00F55929">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F55929" w:rsidRDefault="008E5119" w:rsidP="00F55929">
            <w:pPr>
              <w:spacing w:after="0"/>
              <w:rPr>
                <w:rFonts w:ascii="Arial" w:hAnsi="Arial" w:cs="Arial"/>
                <w:color w:val="000000"/>
                <w:sz w:val="14"/>
                <w:szCs w:val="14"/>
                <w:lang w:val="en-US"/>
              </w:rPr>
            </w:pPr>
            <w:hyperlink r:id="rId306" w:tgtFrame="_blank" w:history="1">
              <w:r w:rsidR="00267A48" w:rsidRPr="00F55929">
                <w:rPr>
                  <w:rStyle w:val="Lienhypertexte"/>
                  <w:rFonts w:ascii="Arial" w:hAnsi="Arial" w:cs="Arial"/>
                  <w:sz w:val="14"/>
                  <w:szCs w:val="14"/>
                  <w:lang w:val="en-US"/>
                </w:rPr>
                <w:t>CP</w:t>
              </w:r>
              <w:r w:rsidR="00267A48" w:rsidRPr="00F55929">
                <w:rPr>
                  <w:rStyle w:val="Lienhypertexte"/>
                  <w:rFonts w:ascii="Arial" w:hAnsi="Arial" w:cs="Arial"/>
                  <w:sz w:val="14"/>
                  <w:szCs w:val="14"/>
                  <w:lang w:val="en-US"/>
                </w:rPr>
                <w:noBreakHyphen/>
                <w:t xml:space="preserve">201134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F55929" w:rsidRDefault="00267A48"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V2XAPP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F55929" w:rsidRDefault="00267A48" w:rsidP="00F55929">
            <w:pPr>
              <w:spacing w:after="0"/>
              <w:rPr>
                <w:rFonts w:ascii="Arial" w:hAnsi="Arial" w:cs="Arial"/>
                <w:color w:val="000000"/>
                <w:lang w:val="en-US"/>
              </w:rPr>
            </w:pPr>
            <w:r w:rsidRPr="00F55929">
              <w:rPr>
                <w:rFonts w:ascii="Arial" w:hAnsi="Arial" w:cs="Arial"/>
                <w:color w:val="000000"/>
                <w:lang w:val="en-US"/>
              </w:rPr>
              <w:t xml:space="preserve">CT1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F55929" w:rsidRDefault="00267A48" w:rsidP="00F55929">
            <w:pPr>
              <w:spacing w:after="0"/>
              <w:rPr>
                <w:rFonts w:ascii="Arial" w:hAnsi="Arial" w:cs="Arial"/>
                <w:lang w:val="en-US"/>
              </w:rPr>
            </w:pPr>
          </w:p>
        </w:tc>
      </w:tr>
      <w:tr w:rsidR="00267A48" w:rsidRPr="00F55929" w:rsidTr="006A00FC">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F55929" w:rsidRDefault="00267A48" w:rsidP="00F55929">
            <w:pPr>
              <w:spacing w:after="0"/>
              <w:rPr>
                <w:rFonts w:ascii="Arial" w:hAnsi="Arial" w:cs="Arial"/>
                <w:b/>
                <w:bCs/>
              </w:rPr>
            </w:pPr>
            <w:r w:rsidRPr="00F55929">
              <w:rPr>
                <w:rFonts w:ascii="Arial" w:hAnsi="Arial" w:cs="Arial"/>
                <w:b/>
                <w:bC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F55929" w:rsidRDefault="00267A48"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F55929" w:rsidRDefault="008E5119" w:rsidP="00F55929">
            <w:pPr>
              <w:spacing w:after="0"/>
              <w:rPr>
                <w:rFonts w:ascii="Arial" w:hAnsi="Arial" w:cs="Arial"/>
                <w:color w:val="000000"/>
                <w:sz w:val="14"/>
                <w:szCs w:val="14"/>
                <w:lang w:val="en-US"/>
              </w:rPr>
            </w:pPr>
            <w:hyperlink r:id="rId307" w:tgtFrame="_blank" w:history="1">
              <w:r w:rsidR="00267A48" w:rsidRPr="00F55929">
                <w:rPr>
                  <w:rStyle w:val="Lienhypertexte"/>
                  <w:rFonts w:ascii="Arial" w:hAnsi="Arial" w:cs="Arial"/>
                  <w:sz w:val="14"/>
                  <w:szCs w:val="14"/>
                  <w:lang w:val="en-US"/>
                </w:rPr>
                <w:t>CP</w:t>
              </w:r>
              <w:r w:rsidR="00267A48" w:rsidRPr="00F55929">
                <w:rPr>
                  <w:rStyle w:val="Lienhypertexte"/>
                  <w:rFonts w:ascii="Arial" w:hAnsi="Arial" w:cs="Arial"/>
                  <w:sz w:val="14"/>
                  <w:szCs w:val="14"/>
                  <w:lang w:val="en-US"/>
                </w:rPr>
                <w:noBreakHyphen/>
                <w:t xml:space="preserve">201251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F55929" w:rsidRDefault="00267A48"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V2XAPP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F55929" w:rsidRDefault="00267A48" w:rsidP="00F55929">
            <w:pPr>
              <w:spacing w:after="0"/>
              <w:rPr>
                <w:rFonts w:ascii="Arial" w:hAnsi="Arial" w:cs="Arial"/>
                <w:color w:val="000000"/>
                <w:lang w:val="en-US"/>
              </w:rPr>
            </w:pPr>
            <w:r w:rsidRPr="00F55929">
              <w:rPr>
                <w:rFonts w:ascii="Arial" w:hAnsi="Arial" w:cs="Arial"/>
                <w:color w:val="000000"/>
                <w:lang w:val="en-US"/>
              </w:rPr>
              <w:t xml:space="preserve">CT3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F55929" w:rsidRDefault="00267A48" w:rsidP="00F55929">
            <w:pPr>
              <w:spacing w:after="0"/>
              <w:rPr>
                <w:rFonts w:ascii="Arial" w:hAnsi="Arial" w:cs="Arial"/>
                <w:lang w:val="en-US"/>
              </w:rPr>
            </w:pPr>
          </w:p>
        </w:tc>
      </w:tr>
      <w:tr w:rsidR="00267A48" w:rsidRPr="000472D1" w:rsidTr="00D4121D">
        <w:trPr>
          <w:cantSplit/>
        </w:trPr>
        <w:tc>
          <w:tcPr>
            <w:tcW w:w="993" w:type="dxa"/>
            <w:tcBorders>
              <w:top w:val="single" w:sz="4" w:space="0" w:color="auto"/>
              <w:left w:val="single" w:sz="18" w:space="0" w:color="auto"/>
              <w:bottom w:val="nil"/>
            </w:tcBorders>
            <w:shd w:val="clear" w:color="auto" w:fill="auto"/>
          </w:tcPr>
          <w:p w:rsidR="00267A48" w:rsidRPr="00107C20" w:rsidRDefault="00267A48" w:rsidP="00E02ED2">
            <w:pPr>
              <w:spacing w:after="0"/>
              <w:rPr>
                <w:rFonts w:ascii="Arial" w:hAnsi="Arial" w:cs="Arial"/>
                <w:b/>
                <w:bCs/>
                <w:lang w:val="en-US"/>
              </w:rPr>
            </w:pPr>
          </w:p>
        </w:tc>
        <w:tc>
          <w:tcPr>
            <w:tcW w:w="1984" w:type="dxa"/>
            <w:tcBorders>
              <w:top w:val="single" w:sz="4" w:space="0" w:color="auto"/>
              <w:bottom w:val="nil"/>
            </w:tcBorders>
            <w:shd w:val="clear" w:color="auto" w:fill="auto"/>
          </w:tcPr>
          <w:p w:rsidR="00267A48" w:rsidRPr="00107C20" w:rsidRDefault="00267A48" w:rsidP="00E02ED2">
            <w:pPr>
              <w:spacing w:after="0"/>
              <w:rPr>
                <w:rFonts w:ascii="Arial" w:hAnsi="Arial" w:cs="Arial"/>
                <w:b/>
                <w:bCs/>
                <w:lang w:val="en-US"/>
              </w:rPr>
            </w:pPr>
          </w:p>
        </w:tc>
        <w:tc>
          <w:tcPr>
            <w:tcW w:w="851" w:type="dxa"/>
            <w:tcBorders>
              <w:top w:val="single" w:sz="4" w:space="0" w:color="auto"/>
              <w:bottom w:val="nil"/>
            </w:tcBorders>
            <w:shd w:val="clear" w:color="auto" w:fill="auto"/>
          </w:tcPr>
          <w:p w:rsidR="00267A48" w:rsidRPr="00107C20" w:rsidRDefault="00267A48" w:rsidP="00E02ED2">
            <w:pPr>
              <w:spacing w:after="0"/>
              <w:rPr>
                <w:rFonts w:ascii="Arial" w:hAnsi="Arial" w:cs="Arial"/>
                <w:color w:val="000000"/>
                <w:sz w:val="14"/>
                <w:szCs w:val="14"/>
                <w:lang w:val="en-US"/>
              </w:rPr>
            </w:pPr>
          </w:p>
        </w:tc>
        <w:tc>
          <w:tcPr>
            <w:tcW w:w="3969" w:type="dxa"/>
            <w:tcBorders>
              <w:top w:val="single" w:sz="4" w:space="0" w:color="auto"/>
              <w:bottom w:val="nil"/>
            </w:tcBorders>
            <w:shd w:val="clear" w:color="auto" w:fill="auto"/>
          </w:tcPr>
          <w:p w:rsidR="00267A48" w:rsidRPr="00107C20" w:rsidRDefault="00267A48" w:rsidP="00E02ED2">
            <w:pPr>
              <w:spacing w:after="0"/>
              <w:rPr>
                <w:rFonts w:ascii="Arial" w:hAnsi="Arial" w:cs="Arial"/>
                <w:snapToGrid w:val="0"/>
                <w:color w:val="000000"/>
                <w:lang w:val="en-US"/>
              </w:rPr>
            </w:pPr>
          </w:p>
        </w:tc>
        <w:tc>
          <w:tcPr>
            <w:tcW w:w="1383" w:type="dxa"/>
            <w:gridSpan w:val="2"/>
            <w:tcBorders>
              <w:top w:val="single" w:sz="4" w:space="0" w:color="auto"/>
              <w:bottom w:val="nil"/>
            </w:tcBorders>
            <w:shd w:val="clear" w:color="auto" w:fill="auto"/>
          </w:tcPr>
          <w:p w:rsidR="00267A48" w:rsidRPr="00107C20" w:rsidRDefault="00267A48" w:rsidP="00E02ED2">
            <w:pPr>
              <w:spacing w:after="0"/>
              <w:rPr>
                <w:rFonts w:ascii="Arial" w:hAnsi="Arial" w:cs="Arial"/>
                <w:color w:val="000000"/>
                <w:lang w:val="en-US"/>
              </w:rPr>
            </w:pPr>
          </w:p>
        </w:tc>
        <w:tc>
          <w:tcPr>
            <w:tcW w:w="1026" w:type="dxa"/>
            <w:tcBorders>
              <w:top w:val="single" w:sz="4" w:space="0" w:color="auto"/>
              <w:bottom w:val="nil"/>
            </w:tcBorders>
            <w:shd w:val="clear" w:color="auto" w:fill="auto"/>
          </w:tcPr>
          <w:p w:rsidR="00267A48" w:rsidRPr="00107C20" w:rsidRDefault="00267A48" w:rsidP="00E02ED2">
            <w:pPr>
              <w:spacing w:after="0"/>
              <w:rPr>
                <w:rFonts w:ascii="Arial" w:hAnsi="Arial" w:cs="Arial"/>
                <w:color w:val="000000"/>
                <w:lang w:val="en-US"/>
              </w:rPr>
            </w:pPr>
          </w:p>
        </w:tc>
        <w:tc>
          <w:tcPr>
            <w:tcW w:w="4678" w:type="dxa"/>
            <w:tcBorders>
              <w:top w:val="single" w:sz="4" w:space="0" w:color="auto"/>
              <w:bottom w:val="nil"/>
              <w:right w:val="single" w:sz="18" w:space="0" w:color="auto"/>
            </w:tcBorders>
          </w:tcPr>
          <w:p w:rsidR="00267A48" w:rsidRPr="00107C20" w:rsidRDefault="00267A48" w:rsidP="00E02ED2">
            <w:pPr>
              <w:spacing w:after="0"/>
              <w:rPr>
                <w:rFonts w:ascii="Arial" w:hAnsi="Arial" w:cs="Arial"/>
                <w:lang w:val="en-US"/>
              </w:rPr>
            </w:pPr>
          </w:p>
        </w:tc>
      </w:tr>
      <w:tr w:rsidR="00267A48"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267A48" w:rsidRPr="00107C20" w:rsidRDefault="00267A48" w:rsidP="00DE282A">
            <w:pPr>
              <w:spacing w:after="0"/>
              <w:rPr>
                <w:rFonts w:ascii="Arial" w:hAnsi="Arial" w:cs="Arial"/>
                <w:b/>
                <w:bCs/>
                <w:lang w:val="en-US"/>
              </w:rPr>
            </w:pPr>
            <w:r w:rsidRPr="00107C20">
              <w:rPr>
                <w:rFonts w:ascii="Arial" w:hAnsi="Arial" w:cs="Arial"/>
                <w:b/>
                <w:bCs/>
                <w:lang w:val="en-US"/>
              </w:rPr>
              <w:t>16.30</w:t>
            </w:r>
          </w:p>
        </w:tc>
        <w:tc>
          <w:tcPr>
            <w:tcW w:w="1984"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b/>
                <w:bCs/>
                <w:lang w:val="en-US"/>
              </w:rPr>
            </w:pPr>
            <w:r w:rsidRPr="00107C20">
              <w:rPr>
                <w:rFonts w:ascii="Arial" w:hAnsi="Arial" w:cs="Arial"/>
                <w:b/>
                <w:bCs/>
                <w:lang w:val="en-US"/>
              </w:rPr>
              <w:t>CT Aspects of eV2XARC [eV2XARC]</w:t>
            </w:r>
          </w:p>
        </w:tc>
        <w:tc>
          <w:tcPr>
            <w:tcW w:w="851"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267A48" w:rsidRPr="00107C20" w:rsidRDefault="00267A48" w:rsidP="00E02ED2">
            <w:pPr>
              <w:spacing w:after="0"/>
              <w:rPr>
                <w:rFonts w:ascii="Arial" w:hAnsi="Arial" w:cs="Arial"/>
                <w:color w:val="FF0000"/>
                <w:lang w:val="en-US"/>
              </w:rPr>
            </w:pPr>
          </w:p>
        </w:tc>
      </w:tr>
      <w:tr w:rsidR="00267A48" w:rsidRPr="00F55929" w:rsidTr="006A00FC">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F55929" w:rsidRDefault="00267A48" w:rsidP="007C4B07">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F55929" w:rsidRDefault="00267A48" w:rsidP="007C4B07">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F55929" w:rsidRDefault="008E5119" w:rsidP="007C4B07">
            <w:pPr>
              <w:spacing w:after="0"/>
              <w:rPr>
                <w:rFonts w:ascii="Arial" w:hAnsi="Arial" w:cs="Arial"/>
                <w:color w:val="000000"/>
                <w:sz w:val="14"/>
                <w:szCs w:val="14"/>
                <w:lang w:val="en-US"/>
              </w:rPr>
            </w:pPr>
            <w:hyperlink r:id="rId308" w:tgtFrame="_blank" w:history="1">
              <w:r w:rsidR="00267A48" w:rsidRPr="00F55929">
                <w:rPr>
                  <w:rStyle w:val="Lienhypertexte"/>
                  <w:rFonts w:ascii="Arial" w:hAnsi="Arial" w:cs="Arial"/>
                  <w:sz w:val="14"/>
                  <w:szCs w:val="14"/>
                  <w:lang w:val="en-US"/>
                </w:rPr>
                <w:t>CP</w:t>
              </w:r>
              <w:r w:rsidR="00267A48" w:rsidRPr="00F55929">
                <w:rPr>
                  <w:rStyle w:val="Lienhypertexte"/>
                  <w:rFonts w:ascii="Arial" w:hAnsi="Arial" w:cs="Arial"/>
                  <w:sz w:val="14"/>
                  <w:szCs w:val="14"/>
                  <w:lang w:val="en-US"/>
                </w:rPr>
                <w:noBreakHyphen/>
                <w:t xml:space="preserve">201197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F55929" w:rsidRDefault="00267A48" w:rsidP="007C4B07">
            <w:pPr>
              <w:spacing w:after="0"/>
              <w:rPr>
                <w:rFonts w:ascii="Arial" w:hAnsi="Arial" w:cs="Arial"/>
                <w:snapToGrid w:val="0"/>
                <w:color w:val="000000"/>
                <w:lang w:val="en-US"/>
              </w:rPr>
            </w:pPr>
            <w:r w:rsidRPr="00F55929">
              <w:rPr>
                <w:rFonts w:ascii="Arial" w:hAnsi="Arial" w:cs="Arial"/>
                <w:snapToGrid w:val="0"/>
                <w:color w:val="000000"/>
                <w:lang w:val="en-US"/>
              </w:rPr>
              <w:t xml:space="preserve">PC5 policy container from PCF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F55929" w:rsidRDefault="00267A48" w:rsidP="007C4B07">
            <w:pPr>
              <w:spacing w:after="0"/>
              <w:rPr>
                <w:rFonts w:ascii="Arial" w:hAnsi="Arial" w:cs="Arial"/>
                <w:color w:val="000000"/>
                <w:lang w:val="en-US"/>
              </w:rPr>
            </w:pPr>
            <w:r w:rsidRPr="00F55929">
              <w:rPr>
                <w:rFonts w:ascii="Arial" w:hAnsi="Arial" w:cs="Arial"/>
                <w:color w:val="000000"/>
                <w:lang w:val="en-US"/>
              </w:rPr>
              <w:t xml:space="preserve">Huawei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F55929" w:rsidRDefault="00267A48" w:rsidP="007C4B07">
            <w:pPr>
              <w:spacing w:after="0"/>
              <w:rPr>
                <w:rFonts w:ascii="Arial" w:hAnsi="Arial" w:cs="Arial"/>
                <w:lang w:val="en-US"/>
              </w:rPr>
            </w:pPr>
            <w:r>
              <w:rPr>
                <w:rFonts w:ascii="Arial" w:hAnsi="Arial" w:cs="Arial"/>
                <w:lang w:val="en-US"/>
              </w:rPr>
              <w:t xml:space="preserve">Revision of </w:t>
            </w:r>
            <w:r w:rsidRPr="00A516C4">
              <w:rPr>
                <w:rFonts w:ascii="Arial" w:hAnsi="Arial" w:cs="Arial"/>
                <w:lang w:val="en-US"/>
              </w:rPr>
              <w:t>C4-203198</w:t>
            </w:r>
            <w:r>
              <w:rPr>
                <w:rFonts w:ascii="Arial" w:hAnsi="Arial" w:cs="Arial"/>
                <w:lang w:val="en-US"/>
              </w:rPr>
              <w:t xml:space="preserve"> in Pack in 1049</w:t>
            </w:r>
          </w:p>
        </w:tc>
      </w:tr>
      <w:tr w:rsidR="00267A48" w:rsidRPr="00F55929" w:rsidTr="006A00FC">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267A48" w:rsidRPr="00F55929" w:rsidRDefault="008E5119" w:rsidP="00F55929">
            <w:pPr>
              <w:spacing w:after="0"/>
              <w:rPr>
                <w:rFonts w:ascii="Arial" w:hAnsi="Arial" w:cs="Arial"/>
                <w:color w:val="000000"/>
                <w:sz w:val="14"/>
                <w:szCs w:val="14"/>
                <w:lang w:val="en-US"/>
              </w:rPr>
            </w:pPr>
            <w:hyperlink r:id="rId309" w:tgtFrame="_blank" w:history="1">
              <w:r w:rsidR="00267A48" w:rsidRPr="00F55929">
                <w:rPr>
                  <w:rStyle w:val="Lienhypertexte"/>
                  <w:rFonts w:ascii="Arial" w:hAnsi="Arial" w:cs="Arial"/>
                  <w:sz w:val="14"/>
                  <w:szCs w:val="14"/>
                  <w:lang w:val="en-US"/>
                </w:rPr>
                <w:t>CP</w:t>
              </w:r>
              <w:r w:rsidR="00267A48" w:rsidRPr="00F55929">
                <w:rPr>
                  <w:rStyle w:val="Lienhypertexte"/>
                  <w:rFonts w:ascii="Arial" w:hAnsi="Arial" w:cs="Arial"/>
                  <w:sz w:val="14"/>
                  <w:szCs w:val="14"/>
                  <w:lang w:val="en-US"/>
                </w:rPr>
                <w:noBreakHyphen/>
                <w:t xml:space="preserve">201049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Enhancements on CT aspects of architecture enhancements for 3GPP support of advanced V2X services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color w:val="000000"/>
                <w:lang w:val="en-US"/>
              </w:rPr>
            </w:pPr>
            <w:r w:rsidRPr="00F55929">
              <w:rPr>
                <w:rFonts w:ascii="Arial" w:hAnsi="Arial" w:cs="Arial"/>
                <w:color w:val="000000"/>
                <w:lang w:val="en-US"/>
              </w:rPr>
              <w:t xml:space="preserve">CT4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color w:val="000000"/>
                <w:lang w:val="en-US"/>
              </w:rPr>
            </w:pPr>
            <w:r>
              <w:rPr>
                <w:rFonts w:ascii="Arial" w:hAnsi="Arial" w:cs="Arial"/>
                <w:color w:val="000000"/>
                <w:lang w:val="en-US"/>
              </w:rPr>
              <w:t>Partially 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F55929" w:rsidRDefault="00267A48" w:rsidP="00F55929">
            <w:pPr>
              <w:spacing w:after="0"/>
              <w:rPr>
                <w:rFonts w:ascii="Arial" w:hAnsi="Arial" w:cs="Arial"/>
                <w:lang w:val="en-US"/>
              </w:rPr>
            </w:pPr>
          </w:p>
        </w:tc>
      </w:tr>
      <w:tr w:rsidR="00267A48" w:rsidRPr="00F55929" w:rsidTr="006A00FC">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F55929" w:rsidRDefault="008E5119" w:rsidP="00F55929">
            <w:pPr>
              <w:spacing w:after="0"/>
              <w:rPr>
                <w:rFonts w:ascii="Arial" w:hAnsi="Arial" w:cs="Arial"/>
                <w:color w:val="000000"/>
                <w:sz w:val="14"/>
                <w:szCs w:val="14"/>
                <w:lang w:val="en-US"/>
              </w:rPr>
            </w:pPr>
            <w:hyperlink r:id="rId310" w:tgtFrame="_blank" w:history="1">
              <w:r w:rsidR="00267A48" w:rsidRPr="00F55929">
                <w:rPr>
                  <w:rStyle w:val="Lienhypertexte"/>
                  <w:rFonts w:ascii="Arial" w:hAnsi="Arial" w:cs="Arial"/>
                  <w:sz w:val="14"/>
                  <w:szCs w:val="14"/>
                  <w:lang w:val="en-US"/>
                </w:rPr>
                <w:t>CP</w:t>
              </w:r>
              <w:r w:rsidR="00267A48" w:rsidRPr="00F55929">
                <w:rPr>
                  <w:rStyle w:val="Lienhypertexte"/>
                  <w:rFonts w:ascii="Arial" w:hAnsi="Arial" w:cs="Arial"/>
                  <w:sz w:val="14"/>
                  <w:szCs w:val="14"/>
                  <w:lang w:val="en-US"/>
                </w:rPr>
                <w:noBreakHyphen/>
                <w:t xml:space="preserve">201116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eV2XARC - 1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color w:val="000000"/>
                <w:lang w:val="en-US"/>
              </w:rPr>
            </w:pPr>
            <w:r w:rsidRPr="00F55929">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F55929" w:rsidRDefault="00267A48" w:rsidP="00F55929">
            <w:pPr>
              <w:spacing w:after="0"/>
              <w:rPr>
                <w:rFonts w:ascii="Arial" w:hAnsi="Arial" w:cs="Arial"/>
                <w:lang w:val="en-US"/>
              </w:rPr>
            </w:pPr>
          </w:p>
        </w:tc>
      </w:tr>
      <w:tr w:rsidR="00267A48" w:rsidRPr="00F55929" w:rsidTr="006A00FC">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F55929" w:rsidRDefault="008E5119" w:rsidP="00F55929">
            <w:pPr>
              <w:spacing w:after="0"/>
              <w:rPr>
                <w:rFonts w:ascii="Arial" w:hAnsi="Arial" w:cs="Arial"/>
                <w:color w:val="000000"/>
                <w:sz w:val="14"/>
                <w:szCs w:val="14"/>
                <w:lang w:val="en-US"/>
              </w:rPr>
            </w:pPr>
            <w:hyperlink r:id="rId311" w:tgtFrame="_blank" w:history="1">
              <w:r w:rsidR="00267A48" w:rsidRPr="00F55929">
                <w:rPr>
                  <w:rStyle w:val="Lienhypertexte"/>
                  <w:rFonts w:ascii="Arial" w:hAnsi="Arial" w:cs="Arial"/>
                  <w:sz w:val="14"/>
                  <w:szCs w:val="14"/>
                  <w:lang w:val="en-US"/>
                </w:rPr>
                <w:t>CP</w:t>
              </w:r>
              <w:r w:rsidR="00267A48" w:rsidRPr="00F55929">
                <w:rPr>
                  <w:rStyle w:val="Lienhypertexte"/>
                  <w:rFonts w:ascii="Arial" w:hAnsi="Arial" w:cs="Arial"/>
                  <w:sz w:val="14"/>
                  <w:szCs w:val="14"/>
                  <w:lang w:val="en-US"/>
                </w:rPr>
                <w:noBreakHyphen/>
                <w:t xml:space="preserve">201117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eV2XARC - 2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color w:val="000000"/>
                <w:lang w:val="en-US"/>
              </w:rPr>
            </w:pPr>
            <w:r w:rsidRPr="00F55929">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F55929" w:rsidRDefault="00267A48" w:rsidP="00F55929">
            <w:pPr>
              <w:spacing w:after="0"/>
              <w:rPr>
                <w:rFonts w:ascii="Arial" w:hAnsi="Arial" w:cs="Arial"/>
                <w:lang w:val="en-US"/>
              </w:rPr>
            </w:pPr>
          </w:p>
        </w:tc>
      </w:tr>
      <w:tr w:rsidR="00267A48" w:rsidRPr="00F55929" w:rsidTr="006A00FC">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F55929" w:rsidRDefault="008E5119" w:rsidP="00F55929">
            <w:pPr>
              <w:spacing w:after="0"/>
              <w:rPr>
                <w:rFonts w:ascii="Arial" w:hAnsi="Arial" w:cs="Arial"/>
                <w:color w:val="000000"/>
                <w:sz w:val="14"/>
                <w:szCs w:val="14"/>
                <w:lang w:val="en-US"/>
              </w:rPr>
            </w:pPr>
            <w:hyperlink r:id="rId312" w:tgtFrame="_blank" w:history="1">
              <w:r w:rsidR="00267A48" w:rsidRPr="00F55929">
                <w:rPr>
                  <w:rStyle w:val="Lienhypertexte"/>
                  <w:rFonts w:ascii="Arial" w:hAnsi="Arial" w:cs="Arial"/>
                  <w:sz w:val="14"/>
                  <w:szCs w:val="14"/>
                  <w:lang w:val="en-US"/>
                </w:rPr>
                <w:t>CP</w:t>
              </w:r>
              <w:r w:rsidR="00267A48" w:rsidRPr="00F55929">
                <w:rPr>
                  <w:rStyle w:val="Lienhypertexte"/>
                  <w:rFonts w:ascii="Arial" w:hAnsi="Arial" w:cs="Arial"/>
                  <w:sz w:val="14"/>
                  <w:szCs w:val="14"/>
                  <w:lang w:val="en-US"/>
                </w:rPr>
                <w:noBreakHyphen/>
                <w:t xml:space="preserve">201118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eV2XARC - 3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color w:val="000000"/>
                <w:lang w:val="en-US"/>
              </w:rPr>
            </w:pPr>
            <w:r w:rsidRPr="00F55929">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F55929" w:rsidRDefault="00267A48" w:rsidP="00F55929">
            <w:pPr>
              <w:spacing w:after="0"/>
              <w:rPr>
                <w:rFonts w:ascii="Arial" w:hAnsi="Arial" w:cs="Arial"/>
                <w:lang w:val="en-US"/>
              </w:rPr>
            </w:pPr>
          </w:p>
        </w:tc>
      </w:tr>
      <w:tr w:rsidR="00267A48" w:rsidRPr="00F55929" w:rsidTr="006A00FC">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F55929" w:rsidRDefault="008E5119" w:rsidP="00F55929">
            <w:pPr>
              <w:spacing w:after="0"/>
              <w:rPr>
                <w:rFonts w:ascii="Arial" w:hAnsi="Arial" w:cs="Arial"/>
                <w:color w:val="000000"/>
                <w:sz w:val="14"/>
                <w:szCs w:val="14"/>
                <w:lang w:val="en-US"/>
              </w:rPr>
            </w:pPr>
            <w:hyperlink r:id="rId313" w:tgtFrame="_blank" w:history="1">
              <w:r w:rsidR="00267A48" w:rsidRPr="00F55929">
                <w:rPr>
                  <w:rStyle w:val="Lienhypertexte"/>
                  <w:rFonts w:ascii="Arial" w:hAnsi="Arial" w:cs="Arial"/>
                  <w:sz w:val="14"/>
                  <w:szCs w:val="14"/>
                  <w:lang w:val="en-US"/>
                </w:rPr>
                <w:t>CP</w:t>
              </w:r>
              <w:r w:rsidR="00267A48" w:rsidRPr="00F55929">
                <w:rPr>
                  <w:rStyle w:val="Lienhypertexte"/>
                  <w:rFonts w:ascii="Arial" w:hAnsi="Arial" w:cs="Arial"/>
                  <w:sz w:val="14"/>
                  <w:szCs w:val="14"/>
                  <w:lang w:val="en-US"/>
                </w:rPr>
                <w:noBreakHyphen/>
                <w:t xml:space="preserve">201238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eV2XARC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color w:val="000000"/>
                <w:lang w:val="en-US"/>
              </w:rPr>
            </w:pPr>
            <w:r w:rsidRPr="00F55929">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F55929" w:rsidRDefault="00267A48" w:rsidP="00F55929">
            <w:pPr>
              <w:spacing w:after="0"/>
              <w:rPr>
                <w:rFonts w:ascii="Arial" w:hAnsi="Arial" w:cs="Arial"/>
                <w:lang w:val="en-US"/>
              </w:rPr>
            </w:pPr>
          </w:p>
        </w:tc>
      </w:tr>
      <w:tr w:rsidR="00267A48" w:rsidRPr="005E5867" w:rsidTr="00D4121D">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107C20" w:rsidRDefault="00267A48" w:rsidP="00631FE5">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267A48" w:rsidRPr="00107C20" w:rsidRDefault="00267A48" w:rsidP="00631FE5">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267A48" w:rsidRPr="00107C20" w:rsidRDefault="00267A48" w:rsidP="00631FE5">
            <w:pPr>
              <w:spacing w:after="0"/>
              <w:rPr>
                <w:rFonts w:ascii="Arial" w:hAnsi="Arial" w:cs="Arial"/>
                <w:color w:val="000000"/>
                <w:sz w:val="14"/>
                <w:szCs w:val="14"/>
                <w:lang w:val="en-US"/>
              </w:rPr>
            </w:pPr>
          </w:p>
        </w:tc>
        <w:tc>
          <w:tcPr>
            <w:tcW w:w="3969" w:type="dxa"/>
            <w:tcBorders>
              <w:top w:val="single" w:sz="4" w:space="0" w:color="auto"/>
              <w:left w:val="single" w:sz="4" w:space="0" w:color="auto"/>
              <w:bottom w:val="nil"/>
              <w:right w:val="single" w:sz="4" w:space="0" w:color="auto"/>
            </w:tcBorders>
            <w:shd w:val="clear" w:color="auto" w:fill="auto"/>
          </w:tcPr>
          <w:p w:rsidR="00267A48" w:rsidRPr="00107C20" w:rsidRDefault="00267A48" w:rsidP="00631FE5">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107C20" w:rsidRDefault="00267A48" w:rsidP="00631FE5">
            <w:pPr>
              <w:spacing w:after="0"/>
              <w:rPr>
                <w:rFonts w:ascii="Arial" w:hAnsi="Arial" w:cs="Arial"/>
                <w:color w:val="000000"/>
                <w:lang w:val="en-US"/>
              </w:rPr>
            </w:pPr>
          </w:p>
        </w:tc>
        <w:tc>
          <w:tcPr>
            <w:tcW w:w="1026" w:type="dxa"/>
            <w:tcBorders>
              <w:top w:val="single" w:sz="4" w:space="0" w:color="auto"/>
              <w:left w:val="single" w:sz="4" w:space="0" w:color="auto"/>
              <w:bottom w:val="nil"/>
              <w:right w:val="single" w:sz="4" w:space="0" w:color="auto"/>
            </w:tcBorders>
            <w:shd w:val="clear" w:color="auto" w:fill="auto"/>
          </w:tcPr>
          <w:p w:rsidR="00267A48" w:rsidRPr="00107C20" w:rsidRDefault="00267A48" w:rsidP="00631FE5">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auto"/>
          </w:tcPr>
          <w:p w:rsidR="00267A48" w:rsidRPr="00107C20" w:rsidRDefault="00267A48" w:rsidP="00631FE5">
            <w:pPr>
              <w:spacing w:after="0"/>
              <w:rPr>
                <w:rFonts w:ascii="Arial" w:hAnsi="Arial" w:cs="Arial"/>
                <w:lang w:val="en-US"/>
              </w:rPr>
            </w:pPr>
          </w:p>
        </w:tc>
      </w:tr>
      <w:tr w:rsidR="00267A48"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267A48" w:rsidRPr="00107C20" w:rsidRDefault="00267A48" w:rsidP="00DE282A">
            <w:pPr>
              <w:spacing w:after="0"/>
              <w:rPr>
                <w:rFonts w:ascii="Arial" w:hAnsi="Arial" w:cs="Arial"/>
                <w:b/>
                <w:bCs/>
                <w:lang w:val="en-US"/>
              </w:rPr>
            </w:pPr>
            <w:r w:rsidRPr="00107C20">
              <w:rPr>
                <w:rFonts w:ascii="Arial" w:hAnsi="Arial" w:cs="Arial"/>
                <w:b/>
                <w:bCs/>
                <w:lang w:val="en-US"/>
              </w:rPr>
              <w:t>16.31</w:t>
            </w:r>
          </w:p>
        </w:tc>
        <w:tc>
          <w:tcPr>
            <w:tcW w:w="1984" w:type="dxa"/>
            <w:tcBorders>
              <w:top w:val="single" w:sz="4" w:space="0" w:color="auto"/>
              <w:bottom w:val="single" w:sz="4" w:space="0" w:color="auto"/>
            </w:tcBorders>
            <w:shd w:val="clear" w:color="auto" w:fill="FDE9D9" w:themeFill="accent6" w:themeFillTint="33"/>
          </w:tcPr>
          <w:p w:rsidR="00267A48" w:rsidRPr="00107C20" w:rsidRDefault="00267A48" w:rsidP="00DE282A">
            <w:pPr>
              <w:spacing w:after="0"/>
              <w:rPr>
                <w:rFonts w:ascii="Arial" w:hAnsi="Arial" w:cs="Arial"/>
                <w:b/>
                <w:bCs/>
                <w:lang w:val="en-US"/>
              </w:rPr>
            </w:pPr>
            <w:r w:rsidRPr="00107C20">
              <w:rPr>
                <w:rFonts w:ascii="Arial" w:hAnsi="Arial" w:cs="Arial"/>
                <w:b/>
                <w:bCs/>
                <w:lang w:val="en-US"/>
              </w:rPr>
              <w:t>CT Aspects of RACS [RACS]</w:t>
            </w:r>
          </w:p>
        </w:tc>
        <w:tc>
          <w:tcPr>
            <w:tcW w:w="851"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267A48" w:rsidRPr="00107C20" w:rsidRDefault="00267A48" w:rsidP="00E02ED2">
            <w:pPr>
              <w:spacing w:after="0"/>
              <w:rPr>
                <w:rFonts w:ascii="Arial" w:hAnsi="Arial" w:cs="Arial"/>
                <w:color w:val="FF0000"/>
                <w:lang w:val="en-US"/>
              </w:rPr>
            </w:pPr>
          </w:p>
        </w:tc>
      </w:tr>
      <w:tr w:rsidR="00267A48" w:rsidRPr="00F55929" w:rsidTr="00267A48">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F55929" w:rsidRDefault="00267A48" w:rsidP="007C4B07">
            <w:pPr>
              <w:spacing w:after="0"/>
              <w:rPr>
                <w:rFonts w:ascii="Arial" w:hAnsi="Arial" w:cs="Arial"/>
                <w:b/>
                <w:bCs/>
                <w:lang w:val="en-US"/>
              </w:rPr>
            </w:pPr>
            <w:r w:rsidRPr="00F55929">
              <w:rPr>
                <w:rFonts w:ascii="Arial" w:hAnsi="Arial" w:cs="Arial"/>
                <w:b/>
                <w:bCs/>
                <w:lang w:val="en-US"/>
              </w:rPr>
              <w:lastRenderedPageBreak/>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F55929" w:rsidRDefault="00267A48" w:rsidP="007C4B07">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F55929" w:rsidRDefault="008E5119" w:rsidP="007C4B07">
            <w:pPr>
              <w:spacing w:after="0"/>
              <w:rPr>
                <w:rFonts w:ascii="Arial" w:hAnsi="Arial" w:cs="Arial"/>
                <w:color w:val="000000"/>
                <w:sz w:val="14"/>
                <w:szCs w:val="14"/>
                <w:lang w:val="en-US"/>
              </w:rPr>
            </w:pPr>
            <w:hyperlink r:id="rId314" w:tgtFrame="_blank" w:history="1">
              <w:r w:rsidR="00267A48" w:rsidRPr="00F55929">
                <w:rPr>
                  <w:rStyle w:val="Lienhypertexte"/>
                  <w:rFonts w:ascii="Arial" w:hAnsi="Arial" w:cs="Arial"/>
                  <w:sz w:val="14"/>
                  <w:szCs w:val="14"/>
                  <w:lang w:val="en-US"/>
                </w:rPr>
                <w:t>CP</w:t>
              </w:r>
              <w:r w:rsidR="00267A48" w:rsidRPr="00F55929">
                <w:rPr>
                  <w:rStyle w:val="Lienhypertexte"/>
                  <w:rFonts w:ascii="Arial" w:hAnsi="Arial" w:cs="Arial"/>
                  <w:sz w:val="14"/>
                  <w:szCs w:val="14"/>
                  <w:lang w:val="en-US"/>
                </w:rPr>
                <w:noBreakHyphen/>
                <w:t xml:space="preserve">201279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F55929" w:rsidRDefault="00267A48" w:rsidP="007C4B07">
            <w:pPr>
              <w:spacing w:after="0"/>
              <w:rPr>
                <w:rFonts w:ascii="Arial" w:hAnsi="Arial" w:cs="Arial"/>
                <w:snapToGrid w:val="0"/>
                <w:color w:val="000000"/>
                <w:lang w:val="en-US"/>
              </w:rPr>
            </w:pPr>
            <w:r w:rsidRPr="00F55929">
              <w:rPr>
                <w:rFonts w:ascii="Arial" w:hAnsi="Arial" w:cs="Arial"/>
                <w:snapToGrid w:val="0"/>
                <w:color w:val="000000"/>
                <w:lang w:val="en-US"/>
              </w:rPr>
              <w:t xml:space="preserve">Multiple RAC Coding Format Support in RACS Operation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F55929" w:rsidRDefault="00267A48" w:rsidP="007C4B07">
            <w:pPr>
              <w:spacing w:after="0"/>
              <w:rPr>
                <w:rFonts w:ascii="Arial" w:hAnsi="Arial" w:cs="Arial"/>
                <w:color w:val="000000"/>
                <w:lang w:val="en-US"/>
              </w:rPr>
            </w:pPr>
            <w:r w:rsidRPr="00F55929">
              <w:rPr>
                <w:rFonts w:ascii="Arial" w:hAnsi="Arial" w:cs="Arial"/>
                <w:color w:val="000000"/>
                <w:lang w:val="en-US"/>
              </w:rPr>
              <w:t xml:space="preserve">Samsung, Nokia, Nokia Shanghai Bell, Qualcomm, Ericsson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F55929" w:rsidRDefault="00267A48" w:rsidP="007C4B07">
            <w:pPr>
              <w:spacing w:after="0"/>
              <w:rPr>
                <w:rFonts w:ascii="Arial" w:hAnsi="Arial" w:cs="Arial"/>
                <w:lang w:val="en-US"/>
              </w:rPr>
            </w:pPr>
            <w:r>
              <w:rPr>
                <w:rFonts w:ascii="Arial" w:hAnsi="Arial" w:cs="Arial"/>
                <w:lang w:val="en-US"/>
              </w:rPr>
              <w:t xml:space="preserve">Revision of </w:t>
            </w:r>
            <w:r w:rsidRPr="00902E73">
              <w:rPr>
                <w:rFonts w:ascii="Arial" w:hAnsi="Arial" w:cs="Arial"/>
                <w:lang w:val="en-US"/>
              </w:rPr>
              <w:t>C4-203483</w:t>
            </w:r>
            <w:r>
              <w:rPr>
                <w:rFonts w:ascii="Arial" w:hAnsi="Arial" w:cs="Arial"/>
                <w:lang w:val="en-US"/>
              </w:rPr>
              <w:t xml:space="preserve"> in Pack 1035</w:t>
            </w:r>
          </w:p>
        </w:tc>
      </w:tr>
      <w:tr w:rsidR="00267A48" w:rsidRPr="00F55929" w:rsidTr="00267A48">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267A48" w:rsidRPr="00F55929" w:rsidRDefault="008E5119" w:rsidP="00F55929">
            <w:pPr>
              <w:spacing w:after="0"/>
              <w:rPr>
                <w:rFonts w:ascii="Arial" w:hAnsi="Arial" w:cs="Arial"/>
                <w:color w:val="000000"/>
                <w:sz w:val="14"/>
                <w:szCs w:val="14"/>
                <w:lang w:val="en-US"/>
              </w:rPr>
            </w:pPr>
            <w:hyperlink r:id="rId315" w:tgtFrame="_blank" w:history="1">
              <w:r w:rsidR="00267A48" w:rsidRPr="00F55929">
                <w:rPr>
                  <w:rStyle w:val="Lienhypertexte"/>
                  <w:rFonts w:ascii="Arial" w:hAnsi="Arial" w:cs="Arial"/>
                  <w:sz w:val="14"/>
                  <w:szCs w:val="14"/>
                  <w:lang w:val="en-US"/>
                </w:rPr>
                <w:t>CP</w:t>
              </w:r>
              <w:r w:rsidR="00267A48" w:rsidRPr="00F55929">
                <w:rPr>
                  <w:rStyle w:val="Lienhypertexte"/>
                  <w:rFonts w:ascii="Arial" w:hAnsi="Arial" w:cs="Arial"/>
                  <w:sz w:val="14"/>
                  <w:szCs w:val="14"/>
                  <w:lang w:val="en-US"/>
                </w:rPr>
                <w:noBreakHyphen/>
                <w:t xml:space="preserve">201035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Enhancements on CT aspects of </w:t>
            </w:r>
            <w:proofErr w:type="spellStart"/>
            <w:r w:rsidRPr="00F55929">
              <w:rPr>
                <w:rFonts w:ascii="Arial" w:hAnsi="Arial" w:cs="Arial"/>
                <w:snapToGrid w:val="0"/>
                <w:color w:val="000000"/>
                <w:lang w:val="en-US"/>
              </w:rPr>
              <w:t>optimisations</w:t>
            </w:r>
            <w:proofErr w:type="spellEnd"/>
            <w:r w:rsidRPr="00F55929">
              <w:rPr>
                <w:rFonts w:ascii="Arial" w:hAnsi="Arial" w:cs="Arial"/>
                <w:snapToGrid w:val="0"/>
                <w:color w:val="000000"/>
                <w:lang w:val="en-US"/>
              </w:rPr>
              <w:t xml:space="preserve"> on UE radio capability </w:t>
            </w:r>
            <w:proofErr w:type="spellStart"/>
            <w:r w:rsidRPr="00F55929">
              <w:rPr>
                <w:rFonts w:ascii="Arial" w:hAnsi="Arial" w:cs="Arial"/>
                <w:snapToGrid w:val="0"/>
                <w:color w:val="000000"/>
                <w:lang w:val="en-US"/>
              </w:rPr>
              <w:t>signalling</w:t>
            </w:r>
            <w:proofErr w:type="spellEnd"/>
            <w:r w:rsidRPr="00F55929">
              <w:rPr>
                <w:rFonts w:ascii="Arial" w:hAnsi="Arial" w:cs="Arial"/>
                <w:snapToGrid w:val="0"/>
                <w:color w:val="000000"/>
                <w:lang w:val="en-US"/>
              </w:rPr>
              <w:t xml:space="preserve">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color w:val="000000"/>
                <w:lang w:val="en-US"/>
              </w:rPr>
            </w:pPr>
            <w:r w:rsidRPr="00F55929">
              <w:rPr>
                <w:rFonts w:ascii="Arial" w:hAnsi="Arial" w:cs="Arial"/>
                <w:color w:val="000000"/>
                <w:lang w:val="en-US"/>
              </w:rPr>
              <w:t xml:space="preserve">CT4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color w:val="000000"/>
                <w:lang w:val="en-US"/>
              </w:rPr>
            </w:pPr>
            <w:r>
              <w:rPr>
                <w:rFonts w:ascii="Arial" w:hAnsi="Arial" w:cs="Arial"/>
                <w:color w:val="000000"/>
                <w:lang w:val="en-US"/>
              </w:rPr>
              <w:t>Partially 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F55929" w:rsidRDefault="00267A48" w:rsidP="00F55929">
            <w:pPr>
              <w:spacing w:after="0"/>
              <w:rPr>
                <w:rFonts w:ascii="Arial" w:hAnsi="Arial" w:cs="Arial"/>
                <w:lang w:val="en-US"/>
              </w:rPr>
            </w:pPr>
          </w:p>
        </w:tc>
      </w:tr>
      <w:tr w:rsidR="00267A48" w:rsidRPr="00F55929" w:rsidTr="00267A48">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F55929" w:rsidRDefault="008E5119" w:rsidP="00F55929">
            <w:pPr>
              <w:spacing w:after="0"/>
              <w:rPr>
                <w:rFonts w:ascii="Arial" w:hAnsi="Arial" w:cs="Arial"/>
                <w:color w:val="000000"/>
                <w:sz w:val="14"/>
                <w:szCs w:val="14"/>
                <w:lang w:val="en-US"/>
              </w:rPr>
            </w:pPr>
            <w:hyperlink r:id="rId316" w:tgtFrame="_blank" w:history="1">
              <w:r w:rsidR="00267A48" w:rsidRPr="00F55929">
                <w:rPr>
                  <w:rStyle w:val="Lienhypertexte"/>
                  <w:rFonts w:ascii="Arial" w:hAnsi="Arial" w:cs="Arial"/>
                  <w:sz w:val="14"/>
                  <w:szCs w:val="14"/>
                  <w:lang w:val="en-US"/>
                </w:rPr>
                <w:t>CP</w:t>
              </w:r>
              <w:r w:rsidR="00267A48" w:rsidRPr="00F55929">
                <w:rPr>
                  <w:rStyle w:val="Lienhypertexte"/>
                  <w:rFonts w:ascii="Arial" w:hAnsi="Arial" w:cs="Arial"/>
                  <w:sz w:val="14"/>
                  <w:szCs w:val="14"/>
                  <w:lang w:val="en-US"/>
                </w:rPr>
                <w:noBreakHyphen/>
                <w:t xml:space="preserve">201127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RACS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color w:val="000000"/>
                <w:lang w:val="en-US"/>
              </w:rPr>
            </w:pPr>
            <w:r w:rsidRPr="00F55929">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F55929" w:rsidRDefault="00267A48" w:rsidP="00F55929">
            <w:pPr>
              <w:spacing w:after="0"/>
              <w:rPr>
                <w:rFonts w:ascii="Arial" w:hAnsi="Arial" w:cs="Arial"/>
                <w:lang w:val="en-US"/>
              </w:rPr>
            </w:pPr>
          </w:p>
        </w:tc>
      </w:tr>
      <w:tr w:rsidR="00267A48" w:rsidRPr="00F55929" w:rsidTr="00267A48">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F55929" w:rsidRDefault="00267A48" w:rsidP="007C4B07">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F55929" w:rsidRDefault="00267A48" w:rsidP="007C4B07">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F55929" w:rsidRDefault="008E5119" w:rsidP="007C4B07">
            <w:pPr>
              <w:spacing w:after="0"/>
              <w:rPr>
                <w:rFonts w:ascii="Arial" w:hAnsi="Arial" w:cs="Arial"/>
                <w:color w:val="000000"/>
                <w:sz w:val="14"/>
                <w:szCs w:val="14"/>
                <w:lang w:val="en-US"/>
              </w:rPr>
            </w:pPr>
            <w:hyperlink r:id="rId317" w:tgtFrame="_blank" w:history="1">
              <w:r w:rsidR="00267A48" w:rsidRPr="00F55929">
                <w:rPr>
                  <w:rStyle w:val="Lienhypertexte"/>
                  <w:rFonts w:ascii="Arial" w:hAnsi="Arial" w:cs="Arial"/>
                  <w:sz w:val="14"/>
                  <w:szCs w:val="14"/>
                  <w:lang w:val="en-US"/>
                </w:rPr>
                <w:t>CP</w:t>
              </w:r>
              <w:r w:rsidR="00267A48" w:rsidRPr="00F55929">
                <w:rPr>
                  <w:rStyle w:val="Lienhypertexte"/>
                  <w:rFonts w:ascii="Arial" w:hAnsi="Arial" w:cs="Arial"/>
                  <w:sz w:val="14"/>
                  <w:szCs w:val="14"/>
                  <w:lang w:val="en-US"/>
                </w:rPr>
                <w:noBreakHyphen/>
                <w:t xml:space="preserve">201189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F55929" w:rsidRDefault="00267A48" w:rsidP="007C4B07">
            <w:pPr>
              <w:spacing w:after="0"/>
              <w:rPr>
                <w:rFonts w:ascii="Arial" w:hAnsi="Arial" w:cs="Arial"/>
                <w:snapToGrid w:val="0"/>
                <w:color w:val="000000"/>
                <w:lang w:val="en-US"/>
              </w:rPr>
            </w:pPr>
            <w:r w:rsidRPr="00F55929">
              <w:rPr>
                <w:rFonts w:ascii="Arial" w:hAnsi="Arial" w:cs="Arial"/>
                <w:snapToGrid w:val="0"/>
                <w:color w:val="000000"/>
                <w:lang w:val="en-US"/>
              </w:rPr>
              <w:t xml:space="preserve">Addition of IMEI-TAC values for RACS operations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F55929" w:rsidRDefault="00267A48" w:rsidP="007C4B07">
            <w:pPr>
              <w:spacing w:after="0"/>
              <w:rPr>
                <w:rFonts w:ascii="Arial" w:hAnsi="Arial" w:cs="Arial"/>
                <w:color w:val="000000"/>
                <w:lang w:val="en-US"/>
              </w:rPr>
            </w:pPr>
            <w:r w:rsidRPr="00F55929">
              <w:rPr>
                <w:rFonts w:ascii="Arial" w:hAnsi="Arial" w:cs="Arial"/>
                <w:color w:val="000000"/>
                <w:lang w:val="en-US"/>
              </w:rPr>
              <w:t xml:space="preserve">Qualcomm Incorporated, Ericsson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F55929" w:rsidRDefault="00267A48" w:rsidP="007C4B07">
            <w:pPr>
              <w:spacing w:after="0"/>
              <w:rPr>
                <w:rFonts w:ascii="Arial" w:hAnsi="Arial" w:cs="Arial"/>
                <w:lang w:val="en-US"/>
              </w:rPr>
            </w:pPr>
            <w:r>
              <w:rPr>
                <w:rFonts w:ascii="Arial" w:hAnsi="Arial" w:cs="Arial"/>
                <w:lang w:val="en-US"/>
              </w:rPr>
              <w:t xml:space="preserve">Revision of </w:t>
            </w:r>
            <w:r w:rsidRPr="00902E73">
              <w:rPr>
                <w:rFonts w:ascii="Arial" w:hAnsi="Arial" w:cs="Arial"/>
                <w:lang w:val="en-US"/>
              </w:rPr>
              <w:t>C3-202523</w:t>
            </w:r>
            <w:r>
              <w:rPr>
                <w:rFonts w:ascii="Arial" w:hAnsi="Arial" w:cs="Arial"/>
                <w:lang w:val="en-US"/>
              </w:rPr>
              <w:t xml:space="preserve"> in Pack 1243</w:t>
            </w:r>
          </w:p>
        </w:tc>
      </w:tr>
      <w:tr w:rsidR="00267A48" w:rsidRPr="00F55929" w:rsidTr="00267A48">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F55929" w:rsidRDefault="00267A48" w:rsidP="007C4B07">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F55929" w:rsidRDefault="00267A48" w:rsidP="007C4B07">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F55929" w:rsidRDefault="008E5119" w:rsidP="007C4B07">
            <w:pPr>
              <w:spacing w:after="0"/>
              <w:rPr>
                <w:rFonts w:ascii="Arial" w:hAnsi="Arial" w:cs="Arial"/>
                <w:color w:val="000000"/>
                <w:sz w:val="14"/>
                <w:szCs w:val="14"/>
                <w:lang w:val="en-US"/>
              </w:rPr>
            </w:pPr>
            <w:hyperlink r:id="rId318" w:tgtFrame="_blank" w:history="1">
              <w:r w:rsidR="00267A48" w:rsidRPr="00F55929">
                <w:rPr>
                  <w:rStyle w:val="Lienhypertexte"/>
                  <w:rFonts w:ascii="Arial" w:hAnsi="Arial" w:cs="Arial"/>
                  <w:sz w:val="14"/>
                  <w:szCs w:val="14"/>
                  <w:lang w:val="en-US"/>
                </w:rPr>
                <w:t>CP</w:t>
              </w:r>
              <w:r w:rsidR="00267A48" w:rsidRPr="00F55929">
                <w:rPr>
                  <w:rStyle w:val="Lienhypertexte"/>
                  <w:rFonts w:ascii="Arial" w:hAnsi="Arial" w:cs="Arial"/>
                  <w:sz w:val="14"/>
                  <w:szCs w:val="14"/>
                  <w:lang w:val="en-US"/>
                </w:rPr>
                <w:noBreakHyphen/>
                <w:t xml:space="preserve">201190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F55929" w:rsidRDefault="00267A48" w:rsidP="007C4B07">
            <w:pPr>
              <w:spacing w:after="0"/>
              <w:rPr>
                <w:rFonts w:ascii="Arial" w:hAnsi="Arial" w:cs="Arial"/>
                <w:snapToGrid w:val="0"/>
                <w:color w:val="000000"/>
                <w:lang w:val="en-US"/>
              </w:rPr>
            </w:pPr>
            <w:r w:rsidRPr="00F55929">
              <w:rPr>
                <w:rFonts w:ascii="Arial" w:hAnsi="Arial" w:cs="Arial"/>
                <w:snapToGrid w:val="0"/>
                <w:color w:val="000000"/>
                <w:lang w:val="en-US"/>
              </w:rPr>
              <w:t xml:space="preserve">Avoid using the same data type for PUT and PATCH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F55929" w:rsidRDefault="00267A48" w:rsidP="007C4B07">
            <w:pPr>
              <w:spacing w:after="0"/>
              <w:rPr>
                <w:rFonts w:ascii="Arial" w:hAnsi="Arial" w:cs="Arial"/>
                <w:color w:val="000000"/>
                <w:lang w:val="en-US"/>
              </w:rPr>
            </w:pPr>
            <w:r w:rsidRPr="00F55929">
              <w:rPr>
                <w:rFonts w:ascii="Arial" w:hAnsi="Arial" w:cs="Arial"/>
                <w:color w:val="000000"/>
                <w:lang w:val="en-US"/>
              </w:rPr>
              <w:t xml:space="preserve">Ericsson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F55929" w:rsidRDefault="00267A48" w:rsidP="007C4B07">
            <w:pPr>
              <w:spacing w:after="0"/>
              <w:rPr>
                <w:rFonts w:ascii="Arial" w:hAnsi="Arial" w:cs="Arial"/>
                <w:lang w:val="en-US"/>
              </w:rPr>
            </w:pPr>
            <w:r>
              <w:rPr>
                <w:rFonts w:ascii="Arial" w:hAnsi="Arial" w:cs="Arial"/>
                <w:lang w:val="en-US"/>
              </w:rPr>
              <w:t xml:space="preserve">Revision of </w:t>
            </w:r>
            <w:r w:rsidRPr="00902E73">
              <w:rPr>
                <w:rFonts w:ascii="Arial" w:hAnsi="Arial" w:cs="Arial"/>
                <w:lang w:val="en-US"/>
              </w:rPr>
              <w:t>C3-203231</w:t>
            </w:r>
            <w:r>
              <w:rPr>
                <w:rFonts w:ascii="Arial" w:hAnsi="Arial" w:cs="Arial"/>
                <w:lang w:val="en-US"/>
              </w:rPr>
              <w:t xml:space="preserve"> in Pack 1243</w:t>
            </w:r>
          </w:p>
        </w:tc>
      </w:tr>
      <w:tr w:rsidR="00267A48" w:rsidRPr="00F55929" w:rsidTr="00267A48">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r w:rsidRPr="00F55929">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r w:rsidRPr="00F55929">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F55929" w:rsidRDefault="008E5119" w:rsidP="00F55929">
            <w:pPr>
              <w:spacing w:after="0"/>
              <w:rPr>
                <w:rFonts w:ascii="Arial" w:hAnsi="Arial" w:cs="Arial"/>
                <w:color w:val="000000"/>
                <w:sz w:val="14"/>
                <w:szCs w:val="14"/>
                <w:lang w:val="en-US"/>
              </w:rPr>
            </w:pPr>
            <w:hyperlink r:id="rId319" w:tgtFrame="_blank" w:history="1">
              <w:r w:rsidR="00267A48" w:rsidRPr="00F55929">
                <w:rPr>
                  <w:rStyle w:val="Lienhypertexte"/>
                  <w:rFonts w:ascii="Arial" w:hAnsi="Arial" w:cs="Arial"/>
                  <w:sz w:val="14"/>
                  <w:szCs w:val="14"/>
                  <w:lang w:val="en-US"/>
                </w:rPr>
                <w:t>CP</w:t>
              </w:r>
              <w:r w:rsidR="00267A48" w:rsidRPr="00F55929">
                <w:rPr>
                  <w:rStyle w:val="Lienhypertexte"/>
                  <w:rFonts w:ascii="Arial" w:hAnsi="Arial" w:cs="Arial"/>
                  <w:sz w:val="14"/>
                  <w:szCs w:val="14"/>
                  <w:lang w:val="en-US"/>
                </w:rPr>
                <w:noBreakHyphen/>
                <w:t xml:space="preserve">201243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RACS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color w:val="000000"/>
                <w:lang w:val="en-US"/>
              </w:rPr>
            </w:pPr>
            <w:r w:rsidRPr="00F55929">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color w:val="000000"/>
                <w:lang w:val="en-US"/>
              </w:rPr>
            </w:pPr>
            <w:r>
              <w:rPr>
                <w:rFonts w:ascii="Arial" w:hAnsi="Arial" w:cs="Arial"/>
                <w:color w:val="000000"/>
                <w:lang w:val="en-US"/>
              </w:rPr>
              <w:t>Partially 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F55929" w:rsidRDefault="00267A48" w:rsidP="00F55929">
            <w:pPr>
              <w:spacing w:after="0"/>
              <w:rPr>
                <w:rFonts w:ascii="Arial" w:hAnsi="Arial" w:cs="Arial"/>
                <w:lang w:val="en-US"/>
              </w:rPr>
            </w:pPr>
          </w:p>
        </w:tc>
      </w:tr>
      <w:tr w:rsidR="00267A48" w:rsidRPr="005E5867" w:rsidTr="00D4121D">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107C20" w:rsidRDefault="00267A48" w:rsidP="005E5867">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color w:val="000000"/>
                <w:sz w:val="14"/>
                <w:szCs w:val="14"/>
                <w:lang w:val="en-US"/>
              </w:rPr>
            </w:pPr>
          </w:p>
        </w:tc>
        <w:tc>
          <w:tcPr>
            <w:tcW w:w="3969"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color w:val="000000"/>
                <w:lang w:val="en-US"/>
              </w:rPr>
            </w:pPr>
          </w:p>
        </w:tc>
        <w:tc>
          <w:tcPr>
            <w:tcW w:w="1026"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auto"/>
          </w:tcPr>
          <w:p w:rsidR="00267A48" w:rsidRPr="00107C20" w:rsidRDefault="00267A48" w:rsidP="005E5867">
            <w:pPr>
              <w:spacing w:after="0"/>
              <w:rPr>
                <w:rFonts w:ascii="Arial" w:hAnsi="Arial" w:cs="Arial"/>
                <w:lang w:val="en-US"/>
              </w:rPr>
            </w:pPr>
          </w:p>
        </w:tc>
      </w:tr>
      <w:tr w:rsidR="00267A48"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267A48" w:rsidRPr="00107C20" w:rsidRDefault="00267A48" w:rsidP="00DE282A">
            <w:pPr>
              <w:spacing w:after="0"/>
              <w:rPr>
                <w:rFonts w:ascii="Arial" w:hAnsi="Arial" w:cs="Arial"/>
                <w:b/>
                <w:bCs/>
                <w:lang w:val="en-US"/>
              </w:rPr>
            </w:pPr>
            <w:r w:rsidRPr="00107C20">
              <w:rPr>
                <w:rFonts w:ascii="Arial" w:hAnsi="Arial" w:cs="Arial"/>
                <w:b/>
                <w:bCs/>
                <w:lang w:val="en-US"/>
              </w:rPr>
              <w:t>16.32</w:t>
            </w:r>
          </w:p>
        </w:tc>
        <w:tc>
          <w:tcPr>
            <w:tcW w:w="1984"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b/>
                <w:bCs/>
                <w:lang w:val="en-US"/>
              </w:rPr>
            </w:pPr>
            <w:r w:rsidRPr="00107C20">
              <w:rPr>
                <w:rFonts w:ascii="Arial" w:hAnsi="Arial" w:cs="Arial"/>
                <w:b/>
                <w:bCs/>
                <w:lang w:val="en-US"/>
              </w:rPr>
              <w:t>Enhancement of 3GPP Northbound APIs [</w:t>
            </w:r>
            <w:proofErr w:type="spellStart"/>
            <w:r w:rsidRPr="00107C20">
              <w:rPr>
                <w:rFonts w:ascii="Arial" w:hAnsi="Arial" w:cs="Arial"/>
                <w:b/>
                <w:bCs/>
                <w:lang w:val="en-US"/>
              </w:rPr>
              <w:t>eNAPIs</w:t>
            </w:r>
            <w:proofErr w:type="spellEnd"/>
            <w:r w:rsidRPr="00107C20">
              <w:rPr>
                <w:rFonts w:ascii="Arial" w:hAnsi="Arial" w:cs="Arial"/>
                <w:b/>
                <w:bCs/>
                <w:lang w:val="en-US"/>
              </w:rPr>
              <w:t>]</w:t>
            </w:r>
          </w:p>
        </w:tc>
        <w:tc>
          <w:tcPr>
            <w:tcW w:w="851"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267A48" w:rsidRPr="00107C20" w:rsidRDefault="00267A48" w:rsidP="00E02ED2">
            <w:pPr>
              <w:spacing w:after="0"/>
              <w:rPr>
                <w:rFonts w:ascii="Arial" w:hAnsi="Arial" w:cs="Arial"/>
                <w:color w:val="FF0000"/>
                <w:lang w:val="en-US"/>
              </w:rPr>
            </w:pPr>
          </w:p>
        </w:tc>
      </w:tr>
      <w:tr w:rsidR="00267A48" w:rsidRPr="00F55929" w:rsidTr="00267A48">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267A48" w:rsidRPr="00F55929" w:rsidRDefault="008E5119" w:rsidP="00F55929">
            <w:pPr>
              <w:spacing w:after="0"/>
              <w:rPr>
                <w:rFonts w:ascii="Arial" w:hAnsi="Arial" w:cs="Arial"/>
                <w:color w:val="000000"/>
                <w:sz w:val="14"/>
                <w:szCs w:val="14"/>
                <w:lang w:val="en-US"/>
              </w:rPr>
            </w:pPr>
            <w:hyperlink r:id="rId320" w:tgtFrame="_blank" w:history="1">
              <w:r w:rsidR="00267A48" w:rsidRPr="00F55929">
                <w:rPr>
                  <w:rStyle w:val="Lienhypertexte"/>
                  <w:rFonts w:ascii="Arial" w:hAnsi="Arial" w:cs="Arial"/>
                  <w:sz w:val="14"/>
                  <w:szCs w:val="14"/>
                  <w:lang w:val="en-US"/>
                </w:rPr>
                <w:t>CP</w:t>
              </w:r>
              <w:r w:rsidR="00267A48" w:rsidRPr="00F55929">
                <w:rPr>
                  <w:rStyle w:val="Lienhypertexte"/>
                  <w:rFonts w:ascii="Arial" w:hAnsi="Arial" w:cs="Arial"/>
                  <w:sz w:val="14"/>
                  <w:szCs w:val="14"/>
                  <w:lang w:val="en-US"/>
                </w:rPr>
                <w:noBreakHyphen/>
                <w:t xml:space="preserve">201235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w:t>
            </w:r>
            <w:proofErr w:type="spellStart"/>
            <w:r w:rsidRPr="00F55929">
              <w:rPr>
                <w:rFonts w:ascii="Arial" w:hAnsi="Arial" w:cs="Arial"/>
                <w:snapToGrid w:val="0"/>
                <w:color w:val="000000"/>
                <w:lang w:val="en-US"/>
              </w:rPr>
              <w:t>eNAPIs</w:t>
            </w:r>
            <w:proofErr w:type="spellEnd"/>
            <w:r w:rsidRPr="00F55929">
              <w:rPr>
                <w:rFonts w:ascii="Arial" w:hAnsi="Arial" w:cs="Arial"/>
                <w:snapToGrid w:val="0"/>
                <w:color w:val="000000"/>
                <w:lang w:val="en-US"/>
              </w:rPr>
              <w:t xml:space="preserve">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F55929" w:rsidRDefault="00267A48" w:rsidP="00F55929">
            <w:pPr>
              <w:spacing w:after="0"/>
              <w:rPr>
                <w:rFonts w:ascii="Arial" w:hAnsi="Arial" w:cs="Arial"/>
                <w:color w:val="000000"/>
                <w:lang w:val="en-US"/>
              </w:rPr>
            </w:pPr>
            <w:r w:rsidRPr="00F55929">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F55929" w:rsidRDefault="00267A48" w:rsidP="00F55929">
            <w:pPr>
              <w:spacing w:after="0"/>
              <w:rPr>
                <w:rFonts w:ascii="Arial" w:hAnsi="Arial" w:cs="Arial"/>
                <w:lang w:val="en-US"/>
              </w:rPr>
            </w:pPr>
          </w:p>
        </w:tc>
      </w:tr>
      <w:tr w:rsidR="00267A48" w:rsidRPr="005E5867" w:rsidTr="00D4121D">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107C20" w:rsidRDefault="00267A48" w:rsidP="005E5867">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color w:val="000000"/>
                <w:sz w:val="14"/>
                <w:szCs w:val="14"/>
                <w:lang w:val="en-US"/>
              </w:rPr>
            </w:pPr>
          </w:p>
        </w:tc>
        <w:tc>
          <w:tcPr>
            <w:tcW w:w="3969"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color w:val="000000"/>
                <w:lang w:val="en-US"/>
              </w:rPr>
            </w:pPr>
          </w:p>
        </w:tc>
        <w:tc>
          <w:tcPr>
            <w:tcW w:w="1026"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auto"/>
          </w:tcPr>
          <w:p w:rsidR="00267A48" w:rsidRPr="00107C20" w:rsidRDefault="00267A48" w:rsidP="005E5867">
            <w:pPr>
              <w:spacing w:after="0"/>
              <w:rPr>
                <w:rFonts w:ascii="Arial" w:hAnsi="Arial" w:cs="Arial"/>
                <w:lang w:val="en-US"/>
              </w:rPr>
            </w:pPr>
          </w:p>
        </w:tc>
      </w:tr>
      <w:tr w:rsidR="00267A48"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267A48" w:rsidRPr="00107C20" w:rsidRDefault="00267A48" w:rsidP="00DE282A">
            <w:pPr>
              <w:spacing w:after="0"/>
              <w:rPr>
                <w:rFonts w:ascii="Arial" w:hAnsi="Arial" w:cs="Arial"/>
                <w:b/>
                <w:bCs/>
                <w:lang w:val="en-US"/>
              </w:rPr>
            </w:pPr>
            <w:r w:rsidRPr="00107C20">
              <w:rPr>
                <w:rFonts w:ascii="Arial" w:hAnsi="Arial" w:cs="Arial"/>
                <w:b/>
                <w:bCs/>
                <w:lang w:val="en-US"/>
              </w:rPr>
              <w:t>16.33</w:t>
            </w:r>
          </w:p>
        </w:tc>
        <w:tc>
          <w:tcPr>
            <w:tcW w:w="1984" w:type="dxa"/>
            <w:tcBorders>
              <w:top w:val="single" w:sz="4" w:space="0" w:color="auto"/>
              <w:bottom w:val="single" w:sz="4" w:space="0" w:color="auto"/>
            </w:tcBorders>
            <w:shd w:val="clear" w:color="auto" w:fill="FDE9D9" w:themeFill="accent6" w:themeFillTint="33"/>
          </w:tcPr>
          <w:p w:rsidR="00267A48" w:rsidRPr="00107C20" w:rsidRDefault="00267A48" w:rsidP="001B1521">
            <w:pPr>
              <w:spacing w:after="0"/>
              <w:rPr>
                <w:rFonts w:ascii="Arial" w:hAnsi="Arial" w:cs="Arial"/>
                <w:b/>
                <w:bCs/>
                <w:lang w:val="en-US"/>
              </w:rPr>
            </w:pPr>
            <w:r w:rsidRPr="00107C20">
              <w:rPr>
                <w:rFonts w:ascii="Arial" w:hAnsi="Arial" w:cs="Arial"/>
                <w:b/>
                <w:bCs/>
                <w:lang w:val="en-US"/>
              </w:rPr>
              <w:t>CT aspects of MONASTERY2 [MONASTERY2]</w:t>
            </w:r>
          </w:p>
        </w:tc>
        <w:tc>
          <w:tcPr>
            <w:tcW w:w="851"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267A48" w:rsidRPr="00107C20" w:rsidRDefault="00267A48" w:rsidP="00E02ED2">
            <w:pPr>
              <w:spacing w:after="0"/>
              <w:rPr>
                <w:rFonts w:ascii="Arial" w:hAnsi="Arial" w:cs="Arial"/>
                <w:color w:val="FF0000"/>
                <w:lang w:val="en-US"/>
              </w:rPr>
            </w:pPr>
          </w:p>
        </w:tc>
      </w:tr>
      <w:tr w:rsidR="00267A48" w:rsidRPr="00F55929" w:rsidTr="00267A48">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F55929" w:rsidRDefault="00267A48" w:rsidP="00F55929">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F55929" w:rsidRDefault="00267A48" w:rsidP="00F55929">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F55929" w:rsidRDefault="008E5119" w:rsidP="00F55929">
            <w:pPr>
              <w:spacing w:after="0"/>
              <w:rPr>
                <w:rFonts w:ascii="Arial" w:hAnsi="Arial" w:cs="Arial"/>
                <w:color w:val="000000"/>
                <w:sz w:val="14"/>
                <w:szCs w:val="14"/>
                <w:lang w:val="en-US"/>
              </w:rPr>
            </w:pPr>
            <w:hyperlink r:id="rId321" w:tgtFrame="_blank" w:history="1">
              <w:r w:rsidR="00267A48" w:rsidRPr="00F55929">
                <w:rPr>
                  <w:rStyle w:val="Lienhypertexte"/>
                  <w:rFonts w:ascii="Arial" w:hAnsi="Arial" w:cs="Arial"/>
                  <w:sz w:val="14"/>
                  <w:szCs w:val="14"/>
                  <w:lang w:val="en-US"/>
                </w:rPr>
                <w:t>CP</w:t>
              </w:r>
              <w:r w:rsidR="00267A48" w:rsidRPr="00F55929">
                <w:rPr>
                  <w:rStyle w:val="Lienhypertexte"/>
                  <w:rFonts w:ascii="Arial" w:hAnsi="Arial" w:cs="Arial"/>
                  <w:sz w:val="14"/>
                  <w:szCs w:val="14"/>
                  <w:lang w:val="en-US"/>
                </w:rPr>
                <w:noBreakHyphen/>
                <w:t xml:space="preserve">201123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F55929" w:rsidRDefault="00267A48" w:rsidP="00F55929">
            <w:pPr>
              <w:spacing w:after="0"/>
              <w:rPr>
                <w:rFonts w:ascii="Arial" w:hAnsi="Arial" w:cs="Arial"/>
                <w:snapToGrid w:val="0"/>
                <w:color w:val="000000"/>
                <w:lang w:val="en-US"/>
              </w:rPr>
            </w:pPr>
            <w:r w:rsidRPr="00F55929">
              <w:rPr>
                <w:rFonts w:ascii="Arial" w:hAnsi="Arial" w:cs="Arial"/>
                <w:snapToGrid w:val="0"/>
                <w:color w:val="000000"/>
                <w:lang w:val="en-US"/>
              </w:rPr>
              <w:t xml:space="preserve">CR pack on MONASTERY2 - 1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F55929" w:rsidRDefault="00267A48" w:rsidP="00F55929">
            <w:pPr>
              <w:spacing w:after="0"/>
              <w:rPr>
                <w:rFonts w:ascii="Arial" w:hAnsi="Arial" w:cs="Arial"/>
                <w:color w:val="000000"/>
                <w:lang w:val="en-US"/>
              </w:rPr>
            </w:pPr>
            <w:r w:rsidRPr="00F55929">
              <w:rPr>
                <w:rFonts w:ascii="Arial" w:hAnsi="Arial" w:cs="Arial"/>
                <w:color w:val="000000"/>
                <w:lang w:val="en-US"/>
              </w:rPr>
              <w:t xml:space="preserve">CT1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F55929" w:rsidRDefault="00267A48" w:rsidP="00F55929">
            <w:pPr>
              <w:spacing w:after="0"/>
              <w:rPr>
                <w:rFonts w:ascii="Arial" w:hAnsi="Arial" w:cs="Arial"/>
                <w:color w:val="FF0000"/>
                <w:lang w:val="en-US"/>
              </w:rPr>
            </w:pPr>
          </w:p>
        </w:tc>
      </w:tr>
      <w:tr w:rsidR="00267A48" w:rsidRPr="00D24BCF" w:rsidTr="00267A48">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r w:rsidRPr="00D24BCF">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r w:rsidRPr="00D24BCF">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8E5119" w:rsidP="00D24BCF">
            <w:pPr>
              <w:spacing w:after="0"/>
              <w:rPr>
                <w:rFonts w:ascii="Arial" w:hAnsi="Arial" w:cs="Arial"/>
                <w:color w:val="000000"/>
                <w:sz w:val="14"/>
                <w:szCs w:val="14"/>
                <w:lang w:val="en-US"/>
              </w:rPr>
            </w:pPr>
            <w:hyperlink r:id="rId322" w:tgtFrame="_blank" w:history="1">
              <w:r w:rsidR="00267A48" w:rsidRPr="00D24BCF">
                <w:rPr>
                  <w:rStyle w:val="Lienhypertexte"/>
                  <w:rFonts w:ascii="Arial" w:hAnsi="Arial" w:cs="Arial"/>
                  <w:sz w:val="14"/>
                  <w:szCs w:val="14"/>
                  <w:lang w:val="en-US"/>
                </w:rPr>
                <w:t>CP</w:t>
              </w:r>
              <w:r w:rsidR="00267A48" w:rsidRPr="00D24BCF">
                <w:rPr>
                  <w:rStyle w:val="Lienhypertexte"/>
                  <w:rFonts w:ascii="Arial" w:hAnsi="Arial" w:cs="Arial"/>
                  <w:sz w:val="14"/>
                  <w:szCs w:val="14"/>
                  <w:lang w:val="en-US"/>
                </w:rPr>
                <w:noBreakHyphen/>
                <w:t xml:space="preserve">201124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snapToGrid w:val="0"/>
                <w:color w:val="000000"/>
                <w:lang w:val="en-US"/>
              </w:rPr>
            </w:pPr>
            <w:r w:rsidRPr="00D24BCF">
              <w:rPr>
                <w:rFonts w:ascii="Arial" w:hAnsi="Arial" w:cs="Arial"/>
                <w:snapToGrid w:val="0"/>
                <w:color w:val="000000"/>
                <w:lang w:val="en-US"/>
              </w:rPr>
              <w:t xml:space="preserve">CR pack on MONASTERY2 - 2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color w:val="000000"/>
                <w:lang w:val="en-US"/>
              </w:rPr>
            </w:pPr>
            <w:r w:rsidRPr="00D24BCF">
              <w:rPr>
                <w:rFonts w:ascii="Arial" w:hAnsi="Arial" w:cs="Arial"/>
                <w:color w:val="000000"/>
                <w:lang w:val="en-US"/>
              </w:rPr>
              <w:t xml:space="preserve">CT1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D24BCF" w:rsidRDefault="00267A48" w:rsidP="00D24BCF">
            <w:pPr>
              <w:spacing w:after="0"/>
              <w:rPr>
                <w:rFonts w:ascii="Arial" w:hAnsi="Arial" w:cs="Arial"/>
                <w:color w:val="FF0000"/>
                <w:lang w:val="en-US"/>
              </w:rPr>
            </w:pPr>
          </w:p>
        </w:tc>
      </w:tr>
      <w:tr w:rsidR="00267A48" w:rsidRPr="005E5867" w:rsidTr="00D4121D">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107C20" w:rsidRDefault="00267A48" w:rsidP="005E5867">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color w:val="000000"/>
                <w:sz w:val="14"/>
                <w:szCs w:val="14"/>
                <w:lang w:val="en-US"/>
              </w:rPr>
            </w:pPr>
          </w:p>
        </w:tc>
        <w:tc>
          <w:tcPr>
            <w:tcW w:w="3969"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color w:val="000000"/>
                <w:lang w:val="en-US"/>
              </w:rPr>
            </w:pPr>
          </w:p>
        </w:tc>
        <w:tc>
          <w:tcPr>
            <w:tcW w:w="1026"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auto"/>
          </w:tcPr>
          <w:p w:rsidR="00267A48" w:rsidRPr="00107C20" w:rsidRDefault="00267A48" w:rsidP="005E5867">
            <w:pPr>
              <w:spacing w:after="0"/>
              <w:rPr>
                <w:rFonts w:ascii="Arial" w:hAnsi="Arial" w:cs="Arial"/>
                <w:lang w:val="en-US"/>
              </w:rPr>
            </w:pPr>
          </w:p>
        </w:tc>
      </w:tr>
      <w:tr w:rsidR="00267A48"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267A48" w:rsidRPr="00107C20" w:rsidRDefault="00267A48" w:rsidP="00955244">
            <w:pPr>
              <w:spacing w:after="0"/>
              <w:rPr>
                <w:rFonts w:ascii="Arial" w:hAnsi="Arial" w:cs="Arial"/>
                <w:b/>
                <w:bCs/>
                <w:lang w:val="en-US"/>
              </w:rPr>
            </w:pPr>
            <w:r w:rsidRPr="00107C20">
              <w:rPr>
                <w:rFonts w:ascii="Arial" w:hAnsi="Arial" w:cs="Arial"/>
                <w:b/>
                <w:bCs/>
                <w:lang w:val="en-US"/>
              </w:rPr>
              <w:t>16.34</w:t>
            </w:r>
          </w:p>
        </w:tc>
        <w:tc>
          <w:tcPr>
            <w:tcW w:w="1984" w:type="dxa"/>
            <w:tcBorders>
              <w:top w:val="single" w:sz="4" w:space="0" w:color="auto"/>
              <w:bottom w:val="single" w:sz="4" w:space="0" w:color="auto"/>
            </w:tcBorders>
            <w:shd w:val="clear" w:color="auto" w:fill="FDE9D9" w:themeFill="accent6" w:themeFillTint="33"/>
          </w:tcPr>
          <w:p w:rsidR="00267A48" w:rsidRPr="00107C20" w:rsidRDefault="00267A48" w:rsidP="00955244">
            <w:pPr>
              <w:spacing w:after="0"/>
              <w:rPr>
                <w:rFonts w:ascii="Arial" w:hAnsi="Arial" w:cs="Arial"/>
                <w:b/>
                <w:bCs/>
                <w:lang w:val="en-US"/>
              </w:rPr>
            </w:pPr>
            <w:r w:rsidRPr="00107C20">
              <w:rPr>
                <w:rFonts w:ascii="Arial" w:hAnsi="Arial" w:cs="Arial"/>
                <w:b/>
                <w:bCs/>
                <w:lang w:val="en-US"/>
              </w:rPr>
              <w:t>Integrated access and backhaul for NR [NR_IAB]</w:t>
            </w:r>
          </w:p>
        </w:tc>
        <w:tc>
          <w:tcPr>
            <w:tcW w:w="851"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267A48" w:rsidRPr="00107C20" w:rsidRDefault="00267A48" w:rsidP="00E02ED2">
            <w:pPr>
              <w:spacing w:after="0"/>
              <w:rPr>
                <w:rFonts w:ascii="Arial" w:hAnsi="Arial" w:cs="Arial"/>
                <w:color w:val="FF0000"/>
                <w:lang w:val="en-US"/>
              </w:rPr>
            </w:pPr>
          </w:p>
        </w:tc>
      </w:tr>
      <w:tr w:rsidR="00267A48"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267A48" w:rsidRPr="00107C20" w:rsidRDefault="00267A48" w:rsidP="00E02ED2">
            <w:pPr>
              <w:spacing w:after="0"/>
              <w:rPr>
                <w:rFonts w:ascii="Arial" w:hAnsi="Arial" w:cs="Arial"/>
                <w:b/>
                <w:bCs/>
              </w:rPr>
            </w:pPr>
          </w:p>
        </w:tc>
        <w:tc>
          <w:tcPr>
            <w:tcW w:w="1984" w:type="dxa"/>
            <w:tcBorders>
              <w:top w:val="single" w:sz="4" w:space="0" w:color="auto"/>
              <w:bottom w:val="single" w:sz="4" w:space="0" w:color="auto"/>
            </w:tcBorders>
            <w:shd w:val="clear" w:color="auto" w:fill="auto"/>
          </w:tcPr>
          <w:p w:rsidR="00267A48" w:rsidRPr="00107C20" w:rsidRDefault="00267A48" w:rsidP="00E02ED2">
            <w:pPr>
              <w:spacing w:after="0"/>
              <w:rPr>
                <w:rFonts w:ascii="Arial" w:hAnsi="Arial" w:cs="Arial"/>
                <w:b/>
                <w:bCs/>
                <w:lang w:val="en-US"/>
              </w:rPr>
            </w:pPr>
          </w:p>
        </w:tc>
        <w:tc>
          <w:tcPr>
            <w:tcW w:w="851" w:type="dxa"/>
            <w:tcBorders>
              <w:top w:val="single" w:sz="4" w:space="0" w:color="auto"/>
              <w:bottom w:val="single" w:sz="4" w:space="0" w:color="auto"/>
            </w:tcBorders>
            <w:shd w:val="clear" w:color="auto" w:fill="FFFFFF"/>
          </w:tcPr>
          <w:p w:rsidR="00267A48" w:rsidRPr="00107C20" w:rsidRDefault="00267A48" w:rsidP="00E02ED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FFFFF"/>
          </w:tcPr>
          <w:p w:rsidR="00267A48" w:rsidRPr="00107C20" w:rsidRDefault="00267A48" w:rsidP="00E02ED2">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FFFFF"/>
          </w:tcPr>
          <w:p w:rsidR="00267A48" w:rsidRPr="00107C20" w:rsidRDefault="00267A48" w:rsidP="00E02ED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FFFFF"/>
          </w:tcPr>
          <w:p w:rsidR="00267A48" w:rsidRPr="00107C20" w:rsidRDefault="00267A48" w:rsidP="00E02ED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FFFFF"/>
          </w:tcPr>
          <w:p w:rsidR="00267A48" w:rsidRPr="00107C20" w:rsidRDefault="00267A48" w:rsidP="00E02ED2">
            <w:pPr>
              <w:spacing w:after="0"/>
              <w:rPr>
                <w:rFonts w:ascii="Arial" w:hAnsi="Arial" w:cs="Arial"/>
                <w:lang w:val="en-US"/>
              </w:rPr>
            </w:pPr>
          </w:p>
        </w:tc>
      </w:tr>
      <w:tr w:rsidR="00267A48" w:rsidRPr="000472D1" w:rsidTr="00D4121D">
        <w:trPr>
          <w:cantSplit/>
        </w:trPr>
        <w:tc>
          <w:tcPr>
            <w:tcW w:w="993" w:type="dxa"/>
            <w:tcBorders>
              <w:top w:val="single" w:sz="4" w:space="0" w:color="auto"/>
              <w:left w:val="single" w:sz="18" w:space="0" w:color="auto"/>
              <w:bottom w:val="nil"/>
            </w:tcBorders>
            <w:shd w:val="clear" w:color="auto" w:fill="auto"/>
          </w:tcPr>
          <w:p w:rsidR="00267A48" w:rsidRPr="00107C20" w:rsidRDefault="00267A48" w:rsidP="00E02ED2">
            <w:pPr>
              <w:spacing w:after="0"/>
              <w:rPr>
                <w:rFonts w:ascii="Arial" w:hAnsi="Arial" w:cs="Arial"/>
                <w:b/>
                <w:bCs/>
                <w:lang w:val="en-US"/>
              </w:rPr>
            </w:pPr>
          </w:p>
        </w:tc>
        <w:tc>
          <w:tcPr>
            <w:tcW w:w="1984" w:type="dxa"/>
            <w:tcBorders>
              <w:top w:val="single" w:sz="4" w:space="0" w:color="auto"/>
              <w:bottom w:val="nil"/>
            </w:tcBorders>
            <w:shd w:val="clear" w:color="auto" w:fill="auto"/>
          </w:tcPr>
          <w:p w:rsidR="00267A48" w:rsidRPr="00107C20" w:rsidRDefault="00267A48" w:rsidP="00E02ED2">
            <w:pPr>
              <w:spacing w:after="0"/>
              <w:rPr>
                <w:rFonts w:ascii="Arial" w:hAnsi="Arial" w:cs="Arial"/>
                <w:b/>
                <w:bCs/>
                <w:lang w:val="en-US"/>
              </w:rPr>
            </w:pPr>
          </w:p>
        </w:tc>
        <w:tc>
          <w:tcPr>
            <w:tcW w:w="851" w:type="dxa"/>
            <w:tcBorders>
              <w:top w:val="single" w:sz="4" w:space="0" w:color="auto"/>
              <w:bottom w:val="nil"/>
            </w:tcBorders>
            <w:shd w:val="clear" w:color="auto" w:fill="auto"/>
          </w:tcPr>
          <w:p w:rsidR="00267A48" w:rsidRPr="00107C20" w:rsidRDefault="00267A48" w:rsidP="00E02ED2">
            <w:pPr>
              <w:spacing w:after="0"/>
              <w:rPr>
                <w:rFonts w:ascii="Arial" w:hAnsi="Arial" w:cs="Arial"/>
                <w:color w:val="000000"/>
                <w:sz w:val="14"/>
                <w:szCs w:val="14"/>
                <w:lang w:val="en-US"/>
              </w:rPr>
            </w:pPr>
          </w:p>
        </w:tc>
        <w:tc>
          <w:tcPr>
            <w:tcW w:w="3969" w:type="dxa"/>
            <w:tcBorders>
              <w:top w:val="single" w:sz="4" w:space="0" w:color="auto"/>
              <w:bottom w:val="nil"/>
            </w:tcBorders>
            <w:shd w:val="clear" w:color="auto" w:fill="auto"/>
          </w:tcPr>
          <w:p w:rsidR="00267A48" w:rsidRPr="00107C20" w:rsidRDefault="00267A48" w:rsidP="00E02ED2">
            <w:pPr>
              <w:spacing w:after="0"/>
              <w:rPr>
                <w:rFonts w:ascii="Arial" w:hAnsi="Arial" w:cs="Arial"/>
                <w:snapToGrid w:val="0"/>
                <w:color w:val="000000"/>
                <w:lang w:val="en-US"/>
              </w:rPr>
            </w:pPr>
          </w:p>
        </w:tc>
        <w:tc>
          <w:tcPr>
            <w:tcW w:w="1383" w:type="dxa"/>
            <w:gridSpan w:val="2"/>
            <w:tcBorders>
              <w:top w:val="single" w:sz="4" w:space="0" w:color="auto"/>
              <w:bottom w:val="nil"/>
            </w:tcBorders>
            <w:shd w:val="clear" w:color="auto" w:fill="auto"/>
          </w:tcPr>
          <w:p w:rsidR="00267A48" w:rsidRPr="00107C20" w:rsidRDefault="00267A48" w:rsidP="00E02ED2">
            <w:pPr>
              <w:spacing w:after="0"/>
              <w:rPr>
                <w:rFonts w:ascii="Arial" w:hAnsi="Arial" w:cs="Arial"/>
                <w:color w:val="000000"/>
                <w:lang w:val="en-US"/>
              </w:rPr>
            </w:pPr>
          </w:p>
        </w:tc>
        <w:tc>
          <w:tcPr>
            <w:tcW w:w="1026" w:type="dxa"/>
            <w:tcBorders>
              <w:top w:val="single" w:sz="4" w:space="0" w:color="auto"/>
              <w:bottom w:val="nil"/>
            </w:tcBorders>
            <w:shd w:val="clear" w:color="auto" w:fill="auto"/>
          </w:tcPr>
          <w:p w:rsidR="00267A48" w:rsidRPr="00107C20" w:rsidRDefault="00267A48" w:rsidP="00E02ED2">
            <w:pPr>
              <w:spacing w:after="0"/>
              <w:rPr>
                <w:rFonts w:ascii="Arial" w:hAnsi="Arial" w:cs="Arial"/>
                <w:color w:val="000000"/>
                <w:lang w:val="en-US"/>
              </w:rPr>
            </w:pPr>
          </w:p>
        </w:tc>
        <w:tc>
          <w:tcPr>
            <w:tcW w:w="4678" w:type="dxa"/>
            <w:tcBorders>
              <w:top w:val="single" w:sz="4" w:space="0" w:color="auto"/>
              <w:bottom w:val="nil"/>
              <w:right w:val="single" w:sz="18" w:space="0" w:color="auto"/>
            </w:tcBorders>
          </w:tcPr>
          <w:p w:rsidR="00267A48" w:rsidRPr="00107C20" w:rsidRDefault="00267A48" w:rsidP="00E02ED2">
            <w:pPr>
              <w:spacing w:after="0"/>
              <w:rPr>
                <w:rFonts w:ascii="Arial" w:hAnsi="Arial" w:cs="Arial"/>
                <w:lang w:val="en-US"/>
              </w:rPr>
            </w:pPr>
          </w:p>
        </w:tc>
      </w:tr>
      <w:tr w:rsidR="00267A48"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267A48" w:rsidRPr="00107C20" w:rsidRDefault="00267A48" w:rsidP="00955244">
            <w:pPr>
              <w:spacing w:after="0"/>
              <w:rPr>
                <w:rFonts w:ascii="Arial" w:hAnsi="Arial" w:cs="Arial"/>
                <w:b/>
                <w:bCs/>
                <w:lang w:val="en-US"/>
              </w:rPr>
            </w:pPr>
            <w:r w:rsidRPr="00107C20">
              <w:rPr>
                <w:rFonts w:ascii="Arial" w:hAnsi="Arial" w:cs="Arial"/>
                <w:b/>
                <w:bCs/>
                <w:lang w:val="en-US"/>
              </w:rPr>
              <w:t>16.35</w:t>
            </w:r>
          </w:p>
        </w:tc>
        <w:tc>
          <w:tcPr>
            <w:tcW w:w="1984"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b/>
                <w:bCs/>
                <w:lang w:val="en-US"/>
              </w:rPr>
            </w:pPr>
            <w:r w:rsidRPr="00107C20">
              <w:rPr>
                <w:rFonts w:ascii="Arial" w:hAnsi="Arial" w:cs="Arial"/>
                <w:b/>
                <w:bCs/>
                <w:lang w:val="en-US"/>
              </w:rPr>
              <w:t>CT aspects of UDICOM [UDICOM]</w:t>
            </w:r>
          </w:p>
        </w:tc>
        <w:tc>
          <w:tcPr>
            <w:tcW w:w="851"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267A48" w:rsidRPr="00107C20" w:rsidRDefault="00267A48" w:rsidP="00E02ED2">
            <w:pPr>
              <w:spacing w:after="0"/>
              <w:rPr>
                <w:rFonts w:ascii="Arial" w:hAnsi="Arial" w:cs="Arial"/>
                <w:color w:val="FF0000"/>
                <w:lang w:val="en-US"/>
              </w:rPr>
            </w:pPr>
          </w:p>
        </w:tc>
      </w:tr>
      <w:tr w:rsidR="00267A48" w:rsidRPr="005E5867" w:rsidTr="00D4121D">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107C20" w:rsidRDefault="00267A48" w:rsidP="005E5867">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color w:val="000000"/>
                <w:sz w:val="14"/>
                <w:szCs w:val="14"/>
                <w:lang w:val="en-US"/>
              </w:rPr>
            </w:pPr>
          </w:p>
        </w:tc>
        <w:tc>
          <w:tcPr>
            <w:tcW w:w="3969"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color w:val="000000"/>
                <w:lang w:val="en-US"/>
              </w:rPr>
            </w:pPr>
          </w:p>
        </w:tc>
        <w:tc>
          <w:tcPr>
            <w:tcW w:w="1026"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auto"/>
          </w:tcPr>
          <w:p w:rsidR="00267A48" w:rsidRPr="00107C20" w:rsidRDefault="00267A48" w:rsidP="005E5867">
            <w:pPr>
              <w:spacing w:after="0"/>
              <w:rPr>
                <w:rFonts w:ascii="Arial" w:hAnsi="Arial" w:cs="Arial"/>
                <w:lang w:val="en-US"/>
              </w:rPr>
            </w:pPr>
          </w:p>
        </w:tc>
      </w:tr>
      <w:tr w:rsidR="00267A48" w:rsidRPr="00D24BCF" w:rsidTr="00267A48">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D24BCF" w:rsidRDefault="00267A48" w:rsidP="007C4B07">
            <w:pPr>
              <w:spacing w:after="0"/>
              <w:rPr>
                <w:rFonts w:ascii="Arial" w:hAnsi="Arial" w:cs="Arial"/>
                <w:b/>
                <w:bCs/>
                <w:lang w:val="en-US"/>
              </w:rPr>
            </w:pPr>
            <w:r w:rsidRPr="00D24BCF">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D24BCF" w:rsidRDefault="00267A48" w:rsidP="007C4B07">
            <w:pPr>
              <w:spacing w:after="0"/>
              <w:rPr>
                <w:rFonts w:ascii="Arial" w:hAnsi="Arial" w:cs="Arial"/>
                <w:b/>
                <w:bCs/>
                <w:lang w:val="en-US"/>
              </w:rPr>
            </w:pPr>
            <w:r w:rsidRPr="00D24BCF">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D24BCF" w:rsidRDefault="008E5119" w:rsidP="007C4B07">
            <w:pPr>
              <w:spacing w:after="0"/>
              <w:rPr>
                <w:rFonts w:ascii="Arial" w:hAnsi="Arial" w:cs="Arial"/>
                <w:color w:val="000000"/>
                <w:sz w:val="14"/>
                <w:szCs w:val="14"/>
                <w:lang w:val="en-US"/>
              </w:rPr>
            </w:pPr>
            <w:hyperlink r:id="rId323" w:tgtFrame="_blank" w:history="1">
              <w:r w:rsidR="00267A48" w:rsidRPr="00D24BCF">
                <w:rPr>
                  <w:rStyle w:val="Lienhypertexte"/>
                  <w:rFonts w:ascii="Arial" w:hAnsi="Arial" w:cs="Arial"/>
                  <w:sz w:val="14"/>
                  <w:szCs w:val="14"/>
                  <w:lang w:val="en-US"/>
                </w:rPr>
                <w:t>CP</w:t>
              </w:r>
              <w:r w:rsidR="00267A48" w:rsidRPr="00D24BCF">
                <w:rPr>
                  <w:rStyle w:val="Lienhypertexte"/>
                  <w:rFonts w:ascii="Arial" w:hAnsi="Arial" w:cs="Arial"/>
                  <w:sz w:val="14"/>
                  <w:szCs w:val="14"/>
                  <w:lang w:val="en-US"/>
                </w:rPr>
                <w:noBreakHyphen/>
                <w:t xml:space="preserve">201176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D24BCF" w:rsidRDefault="00267A48" w:rsidP="007C4B07">
            <w:pPr>
              <w:spacing w:after="0"/>
              <w:rPr>
                <w:rFonts w:ascii="Arial" w:hAnsi="Arial" w:cs="Arial"/>
                <w:snapToGrid w:val="0"/>
                <w:color w:val="000000"/>
                <w:lang w:val="en-US"/>
              </w:rPr>
            </w:pPr>
            <w:r w:rsidRPr="00D24BCF">
              <w:rPr>
                <w:rFonts w:ascii="Arial" w:hAnsi="Arial" w:cs="Arial"/>
                <w:snapToGrid w:val="0"/>
                <w:color w:val="000000"/>
                <w:lang w:val="en-US"/>
              </w:rPr>
              <w:t xml:space="preserve">UE Context in AMF Data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D24BCF" w:rsidRDefault="00267A48" w:rsidP="007C4B07">
            <w:pPr>
              <w:spacing w:after="0"/>
              <w:rPr>
                <w:rFonts w:ascii="Arial" w:hAnsi="Arial" w:cs="Arial"/>
                <w:color w:val="000000"/>
                <w:lang w:val="en-US"/>
              </w:rPr>
            </w:pPr>
            <w:r w:rsidRPr="00D24BCF">
              <w:rPr>
                <w:rFonts w:ascii="Arial" w:hAnsi="Arial" w:cs="Arial"/>
                <w:color w:val="000000"/>
                <w:lang w:val="en-US"/>
              </w:rPr>
              <w:t xml:space="preserve">Hewlett-Packard Enterprise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D24BCF" w:rsidRDefault="00267A48" w:rsidP="007C4B07">
            <w:pPr>
              <w:spacing w:after="0"/>
              <w:rPr>
                <w:rFonts w:ascii="Arial" w:hAnsi="Arial" w:cs="Arial"/>
                <w:lang w:val="en-US"/>
              </w:rPr>
            </w:pPr>
            <w:r>
              <w:rPr>
                <w:rFonts w:ascii="Arial" w:hAnsi="Arial" w:cs="Arial"/>
                <w:lang w:val="en-US"/>
              </w:rPr>
              <w:t xml:space="preserve">Revision of </w:t>
            </w:r>
            <w:r w:rsidRPr="000F0B9B">
              <w:rPr>
                <w:rFonts w:ascii="Arial" w:hAnsi="Arial" w:cs="Arial"/>
                <w:lang w:val="en-US"/>
              </w:rPr>
              <w:t>C4-203040</w:t>
            </w:r>
            <w:r>
              <w:rPr>
                <w:rFonts w:ascii="Arial" w:hAnsi="Arial" w:cs="Arial"/>
                <w:lang w:val="en-US"/>
              </w:rPr>
              <w:t xml:space="preserve"> in Pack 1033</w:t>
            </w:r>
          </w:p>
        </w:tc>
      </w:tr>
      <w:tr w:rsidR="00267A48" w:rsidRPr="00D24BCF" w:rsidTr="00267A48">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D24BCF" w:rsidRDefault="00267A48" w:rsidP="007C4B07">
            <w:pPr>
              <w:spacing w:after="0"/>
              <w:rPr>
                <w:rFonts w:ascii="Arial" w:hAnsi="Arial" w:cs="Arial"/>
                <w:b/>
                <w:bCs/>
                <w:lang w:val="en-US"/>
              </w:rPr>
            </w:pPr>
            <w:r w:rsidRPr="00D24BCF">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D24BCF" w:rsidRDefault="00267A48" w:rsidP="007C4B07">
            <w:pPr>
              <w:spacing w:after="0"/>
              <w:rPr>
                <w:rFonts w:ascii="Arial" w:hAnsi="Arial" w:cs="Arial"/>
                <w:b/>
                <w:bCs/>
                <w:lang w:val="en-US"/>
              </w:rPr>
            </w:pPr>
            <w:r w:rsidRPr="00D24BCF">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D24BCF" w:rsidRDefault="008E5119" w:rsidP="007C4B07">
            <w:pPr>
              <w:spacing w:after="0"/>
              <w:rPr>
                <w:rFonts w:ascii="Arial" w:hAnsi="Arial" w:cs="Arial"/>
                <w:color w:val="000000"/>
                <w:sz w:val="14"/>
                <w:szCs w:val="14"/>
                <w:lang w:val="en-US"/>
              </w:rPr>
            </w:pPr>
            <w:hyperlink r:id="rId324" w:tgtFrame="_blank" w:history="1">
              <w:r w:rsidR="00267A48" w:rsidRPr="00D24BCF">
                <w:rPr>
                  <w:rStyle w:val="Lienhypertexte"/>
                  <w:rFonts w:ascii="Arial" w:hAnsi="Arial" w:cs="Arial"/>
                  <w:sz w:val="14"/>
                  <w:szCs w:val="14"/>
                  <w:lang w:val="en-US"/>
                </w:rPr>
                <w:t>CP</w:t>
              </w:r>
              <w:r w:rsidR="00267A48" w:rsidRPr="00D24BCF">
                <w:rPr>
                  <w:rStyle w:val="Lienhypertexte"/>
                  <w:rFonts w:ascii="Arial" w:hAnsi="Arial" w:cs="Arial"/>
                  <w:sz w:val="14"/>
                  <w:szCs w:val="14"/>
                  <w:lang w:val="en-US"/>
                </w:rPr>
                <w:noBreakHyphen/>
                <w:t xml:space="preserve">201184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D24BCF" w:rsidRDefault="00267A48" w:rsidP="007C4B07">
            <w:pPr>
              <w:spacing w:after="0"/>
              <w:rPr>
                <w:rFonts w:ascii="Arial" w:hAnsi="Arial" w:cs="Arial"/>
                <w:snapToGrid w:val="0"/>
                <w:color w:val="000000"/>
                <w:lang w:val="en-US"/>
              </w:rPr>
            </w:pPr>
            <w:r w:rsidRPr="00D24BCF">
              <w:rPr>
                <w:rFonts w:ascii="Arial" w:hAnsi="Arial" w:cs="Arial"/>
                <w:snapToGrid w:val="0"/>
                <w:color w:val="000000"/>
                <w:lang w:val="en-US"/>
              </w:rPr>
              <w:t xml:space="preserve">Support of </w:t>
            </w:r>
            <w:proofErr w:type="spellStart"/>
            <w:r w:rsidRPr="00D24BCF">
              <w:rPr>
                <w:rFonts w:ascii="Arial" w:hAnsi="Arial" w:cs="Arial"/>
                <w:snapToGrid w:val="0"/>
                <w:color w:val="000000"/>
                <w:lang w:val="en-US"/>
              </w:rPr>
              <w:t>SMSoIP</w:t>
            </w:r>
            <w:proofErr w:type="spellEnd"/>
            <w:r w:rsidRPr="00D24BCF">
              <w:rPr>
                <w:rFonts w:ascii="Arial" w:hAnsi="Arial" w:cs="Arial"/>
                <w:snapToGrid w:val="0"/>
                <w:color w:val="000000"/>
                <w:lang w:val="en-US"/>
              </w:rPr>
              <w:t xml:space="preserve">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D24BCF" w:rsidRDefault="00267A48" w:rsidP="007C4B07">
            <w:pPr>
              <w:spacing w:after="0"/>
              <w:rPr>
                <w:rFonts w:ascii="Arial" w:hAnsi="Arial" w:cs="Arial"/>
                <w:color w:val="000000"/>
                <w:lang w:val="en-US"/>
              </w:rPr>
            </w:pPr>
            <w:r w:rsidRPr="00D24BCF">
              <w:rPr>
                <w:rFonts w:ascii="Arial" w:hAnsi="Arial" w:cs="Arial"/>
                <w:color w:val="000000"/>
                <w:lang w:val="en-US"/>
              </w:rPr>
              <w:t xml:space="preserve">Ericsson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D24BCF" w:rsidRDefault="00267A48" w:rsidP="007C4B07">
            <w:pPr>
              <w:spacing w:after="0"/>
              <w:rPr>
                <w:rFonts w:ascii="Arial" w:hAnsi="Arial" w:cs="Arial"/>
                <w:lang w:val="en-US"/>
              </w:rPr>
            </w:pPr>
            <w:r>
              <w:rPr>
                <w:rFonts w:ascii="Arial" w:hAnsi="Arial" w:cs="Arial"/>
                <w:lang w:val="en-US"/>
              </w:rPr>
              <w:t xml:space="preserve">Revision of </w:t>
            </w:r>
            <w:r w:rsidRPr="000F0B9B">
              <w:rPr>
                <w:rFonts w:ascii="Arial" w:hAnsi="Arial" w:cs="Arial"/>
                <w:lang w:val="en-US"/>
              </w:rPr>
              <w:t>C4-203623</w:t>
            </w:r>
            <w:r>
              <w:rPr>
                <w:rFonts w:ascii="Arial" w:hAnsi="Arial" w:cs="Arial"/>
                <w:lang w:val="en-US"/>
              </w:rPr>
              <w:t xml:space="preserve"> in Pack 1033</w:t>
            </w:r>
          </w:p>
        </w:tc>
      </w:tr>
      <w:tr w:rsidR="00267A48" w:rsidRPr="00D24BCF" w:rsidTr="00267A48">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D24BCF" w:rsidRDefault="00267A48" w:rsidP="00D24BCF">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267A48" w:rsidRPr="00D24BCF" w:rsidRDefault="00267A48" w:rsidP="00D24BCF">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267A48" w:rsidRPr="00D24BCF" w:rsidRDefault="008E5119" w:rsidP="00D24BCF">
            <w:pPr>
              <w:spacing w:after="0"/>
              <w:rPr>
                <w:rFonts w:ascii="Arial" w:hAnsi="Arial" w:cs="Arial"/>
                <w:color w:val="000000"/>
                <w:sz w:val="14"/>
                <w:szCs w:val="14"/>
                <w:lang w:val="en-US"/>
              </w:rPr>
            </w:pPr>
            <w:hyperlink r:id="rId325" w:tgtFrame="_blank" w:history="1">
              <w:r w:rsidR="00267A48" w:rsidRPr="00D24BCF">
                <w:rPr>
                  <w:rStyle w:val="Lienhypertexte"/>
                  <w:rFonts w:ascii="Arial" w:hAnsi="Arial" w:cs="Arial"/>
                  <w:sz w:val="14"/>
                  <w:szCs w:val="14"/>
                  <w:lang w:val="en-US"/>
                </w:rPr>
                <w:t>CP</w:t>
              </w:r>
              <w:r w:rsidR="00267A48" w:rsidRPr="00D24BCF">
                <w:rPr>
                  <w:rStyle w:val="Lienhypertexte"/>
                  <w:rFonts w:ascii="Arial" w:hAnsi="Arial" w:cs="Arial"/>
                  <w:sz w:val="14"/>
                  <w:szCs w:val="14"/>
                  <w:lang w:val="en-US"/>
                </w:rPr>
                <w:noBreakHyphen/>
                <w:t xml:space="preserve">201033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D24BCF" w:rsidRDefault="00267A48" w:rsidP="00D24BCF">
            <w:pPr>
              <w:spacing w:after="0"/>
              <w:rPr>
                <w:rFonts w:ascii="Arial" w:hAnsi="Arial" w:cs="Arial"/>
                <w:snapToGrid w:val="0"/>
                <w:color w:val="000000"/>
                <w:lang w:val="en-US"/>
              </w:rPr>
            </w:pPr>
            <w:r w:rsidRPr="00D24BCF">
              <w:rPr>
                <w:rFonts w:ascii="Arial" w:hAnsi="Arial" w:cs="Arial"/>
                <w:snapToGrid w:val="0"/>
                <w:color w:val="000000"/>
                <w:lang w:val="en-US"/>
              </w:rPr>
              <w:t xml:space="preserve">Enhancements on User data interworking, Coexistence and Migration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D24BCF" w:rsidRDefault="00267A48" w:rsidP="00D24BCF">
            <w:pPr>
              <w:spacing w:after="0"/>
              <w:rPr>
                <w:rFonts w:ascii="Arial" w:hAnsi="Arial" w:cs="Arial"/>
                <w:color w:val="000000"/>
                <w:lang w:val="en-US"/>
              </w:rPr>
            </w:pPr>
            <w:r w:rsidRPr="00D24BCF">
              <w:rPr>
                <w:rFonts w:ascii="Arial" w:hAnsi="Arial" w:cs="Arial"/>
                <w:color w:val="000000"/>
                <w:lang w:val="en-US"/>
              </w:rPr>
              <w:t xml:space="preserve">CT4 </w:t>
            </w:r>
          </w:p>
        </w:tc>
        <w:tc>
          <w:tcPr>
            <w:tcW w:w="1026" w:type="dxa"/>
            <w:tcBorders>
              <w:top w:val="single" w:sz="4" w:space="0" w:color="auto"/>
              <w:left w:val="single" w:sz="4" w:space="0" w:color="auto"/>
              <w:bottom w:val="nil"/>
              <w:right w:val="single" w:sz="4" w:space="0" w:color="auto"/>
            </w:tcBorders>
            <w:shd w:val="clear" w:color="auto" w:fill="auto"/>
          </w:tcPr>
          <w:p w:rsidR="00267A48" w:rsidRPr="00D24BCF" w:rsidRDefault="00267A48" w:rsidP="00D24BCF">
            <w:pPr>
              <w:spacing w:after="0"/>
              <w:rPr>
                <w:rFonts w:ascii="Arial" w:hAnsi="Arial" w:cs="Arial"/>
                <w:color w:val="000000"/>
                <w:lang w:val="en-US"/>
              </w:rPr>
            </w:pPr>
            <w:r>
              <w:rPr>
                <w:rFonts w:ascii="Arial" w:hAnsi="Arial" w:cs="Arial"/>
                <w:color w:val="000000"/>
                <w:lang w:val="en-US"/>
              </w:rPr>
              <w:t>Partially 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D24BCF" w:rsidRDefault="00267A48" w:rsidP="00D24BCF">
            <w:pPr>
              <w:spacing w:after="0"/>
              <w:rPr>
                <w:rFonts w:ascii="Arial" w:hAnsi="Arial" w:cs="Arial"/>
                <w:lang w:val="en-US"/>
              </w:rPr>
            </w:pPr>
          </w:p>
        </w:tc>
      </w:tr>
      <w:tr w:rsidR="00267A48" w:rsidRPr="005E5867" w:rsidTr="00D4121D">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107C20" w:rsidRDefault="00267A48" w:rsidP="005E5867">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color w:val="000000"/>
                <w:sz w:val="14"/>
                <w:szCs w:val="14"/>
                <w:lang w:val="en-US"/>
              </w:rPr>
            </w:pPr>
          </w:p>
        </w:tc>
        <w:tc>
          <w:tcPr>
            <w:tcW w:w="3969"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color w:val="000000"/>
                <w:lang w:val="en-US"/>
              </w:rPr>
            </w:pPr>
          </w:p>
        </w:tc>
        <w:tc>
          <w:tcPr>
            <w:tcW w:w="1026"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auto"/>
          </w:tcPr>
          <w:p w:rsidR="00267A48" w:rsidRPr="00107C20" w:rsidRDefault="00267A48">
            <w:pPr>
              <w:spacing w:after="0"/>
              <w:rPr>
                <w:rFonts w:ascii="Arial" w:hAnsi="Arial" w:cs="Arial"/>
                <w:lang w:val="en-US"/>
              </w:rPr>
            </w:pPr>
          </w:p>
        </w:tc>
      </w:tr>
      <w:tr w:rsidR="00267A48"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267A48" w:rsidRPr="00107C20" w:rsidRDefault="00267A48" w:rsidP="000855DC">
            <w:pPr>
              <w:spacing w:after="0"/>
              <w:rPr>
                <w:rFonts w:ascii="Arial" w:hAnsi="Arial" w:cs="Arial"/>
                <w:b/>
                <w:bCs/>
                <w:lang w:val="en-US"/>
              </w:rPr>
            </w:pPr>
            <w:r w:rsidRPr="00107C20">
              <w:rPr>
                <w:rFonts w:ascii="Arial" w:hAnsi="Arial" w:cs="Arial"/>
                <w:b/>
                <w:bCs/>
                <w:lang w:val="en-US"/>
              </w:rPr>
              <w:t>16.36</w:t>
            </w:r>
          </w:p>
        </w:tc>
        <w:tc>
          <w:tcPr>
            <w:tcW w:w="1984"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b/>
                <w:bCs/>
                <w:lang w:val="en-US"/>
              </w:rPr>
            </w:pPr>
            <w:r w:rsidRPr="00107C20">
              <w:rPr>
                <w:rFonts w:ascii="Arial" w:hAnsi="Arial" w:cs="Arial"/>
                <w:b/>
                <w:bCs/>
                <w:lang w:val="en-US"/>
              </w:rPr>
              <w:t xml:space="preserve">CT aspects of </w:t>
            </w:r>
            <w:proofErr w:type="spellStart"/>
            <w:r w:rsidRPr="00107C20">
              <w:rPr>
                <w:rFonts w:ascii="Arial" w:hAnsi="Arial" w:cs="Arial"/>
                <w:b/>
                <w:bCs/>
                <w:lang w:val="en-US"/>
              </w:rPr>
              <w:t>xBDT</w:t>
            </w:r>
            <w:proofErr w:type="spellEnd"/>
            <w:r w:rsidRPr="00107C20">
              <w:rPr>
                <w:rFonts w:ascii="Arial" w:hAnsi="Arial" w:cs="Arial"/>
                <w:b/>
                <w:bCs/>
                <w:lang w:val="en-US"/>
              </w:rPr>
              <w:t xml:space="preserve"> [</w:t>
            </w:r>
            <w:proofErr w:type="spellStart"/>
            <w:r w:rsidRPr="00107C20">
              <w:rPr>
                <w:rFonts w:ascii="Arial" w:hAnsi="Arial" w:cs="Arial"/>
                <w:b/>
                <w:bCs/>
                <w:lang w:val="en-US"/>
              </w:rPr>
              <w:t>xBDT</w:t>
            </w:r>
            <w:proofErr w:type="spellEnd"/>
            <w:r w:rsidRPr="00107C20">
              <w:rPr>
                <w:rFonts w:ascii="Arial" w:hAnsi="Arial" w:cs="Arial"/>
                <w:b/>
                <w:bCs/>
                <w:lang w:val="en-US"/>
              </w:rPr>
              <w:t>]</w:t>
            </w:r>
          </w:p>
        </w:tc>
        <w:tc>
          <w:tcPr>
            <w:tcW w:w="851"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267A48" w:rsidRPr="00107C20" w:rsidRDefault="00267A48" w:rsidP="00E02ED2">
            <w:pPr>
              <w:spacing w:after="0"/>
              <w:rPr>
                <w:rFonts w:ascii="Arial" w:hAnsi="Arial" w:cs="Arial"/>
                <w:color w:val="FF0000"/>
                <w:lang w:val="en-US"/>
              </w:rPr>
            </w:pPr>
          </w:p>
        </w:tc>
      </w:tr>
      <w:tr w:rsidR="00267A48" w:rsidRPr="00D24BCF" w:rsidTr="00267A48">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8E5119" w:rsidP="00D24BCF">
            <w:pPr>
              <w:spacing w:after="0"/>
              <w:rPr>
                <w:rFonts w:ascii="Arial" w:hAnsi="Arial" w:cs="Arial"/>
                <w:color w:val="000000"/>
                <w:sz w:val="14"/>
                <w:szCs w:val="14"/>
                <w:lang w:val="en-US"/>
              </w:rPr>
            </w:pPr>
            <w:hyperlink r:id="rId326" w:tgtFrame="_blank" w:history="1">
              <w:r w:rsidR="00267A48" w:rsidRPr="00D24BCF">
                <w:rPr>
                  <w:rStyle w:val="Lienhypertexte"/>
                  <w:rFonts w:ascii="Arial" w:hAnsi="Arial" w:cs="Arial"/>
                  <w:sz w:val="14"/>
                  <w:szCs w:val="14"/>
                  <w:lang w:val="en-US"/>
                </w:rPr>
                <w:t>CP</w:t>
              </w:r>
              <w:r w:rsidR="00267A48" w:rsidRPr="00D24BCF">
                <w:rPr>
                  <w:rStyle w:val="Lienhypertexte"/>
                  <w:rFonts w:ascii="Arial" w:hAnsi="Arial" w:cs="Arial"/>
                  <w:sz w:val="14"/>
                  <w:szCs w:val="14"/>
                  <w:lang w:val="en-US"/>
                </w:rPr>
                <w:noBreakHyphen/>
                <w:t xml:space="preserve">201253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snapToGrid w:val="0"/>
                <w:color w:val="000000"/>
                <w:lang w:val="en-US"/>
              </w:rPr>
            </w:pPr>
            <w:r w:rsidRPr="00D24BCF">
              <w:rPr>
                <w:rFonts w:ascii="Arial" w:hAnsi="Arial" w:cs="Arial"/>
                <w:snapToGrid w:val="0"/>
                <w:color w:val="000000"/>
                <w:lang w:val="en-US"/>
              </w:rPr>
              <w:t xml:space="preserve">CR Pack1 on </w:t>
            </w:r>
            <w:proofErr w:type="spellStart"/>
            <w:r w:rsidRPr="00D24BCF">
              <w:rPr>
                <w:rFonts w:ascii="Arial" w:hAnsi="Arial" w:cs="Arial"/>
                <w:snapToGrid w:val="0"/>
                <w:color w:val="000000"/>
                <w:lang w:val="en-US"/>
              </w:rPr>
              <w:t>xBDT</w:t>
            </w:r>
            <w:proofErr w:type="spellEnd"/>
            <w:r w:rsidRPr="00D24BCF">
              <w:rPr>
                <w:rFonts w:ascii="Arial" w:hAnsi="Arial" w:cs="Arial"/>
                <w:snapToGrid w:val="0"/>
                <w:color w:val="000000"/>
                <w:lang w:val="en-US"/>
              </w:rPr>
              <w:t xml:space="preserve">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color w:val="000000"/>
                <w:lang w:val="en-US"/>
              </w:rPr>
            </w:pPr>
            <w:r w:rsidRPr="00D24BCF">
              <w:rPr>
                <w:rFonts w:ascii="Arial" w:hAnsi="Arial" w:cs="Arial"/>
                <w:color w:val="000000"/>
                <w:lang w:val="en-US"/>
              </w:rPr>
              <w:t xml:space="preserve">CT3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D24BCF" w:rsidRDefault="00267A48" w:rsidP="00D24BCF">
            <w:pPr>
              <w:spacing w:after="0"/>
              <w:rPr>
                <w:rFonts w:ascii="Arial" w:hAnsi="Arial" w:cs="Arial"/>
                <w:lang w:val="en-US"/>
              </w:rPr>
            </w:pPr>
          </w:p>
        </w:tc>
      </w:tr>
      <w:tr w:rsidR="00267A48" w:rsidRPr="00D24BCF" w:rsidTr="00267A48">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r w:rsidRPr="00D24BCF">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r w:rsidRPr="00D24BCF">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8E5119" w:rsidP="00D24BCF">
            <w:pPr>
              <w:spacing w:after="0"/>
              <w:rPr>
                <w:rFonts w:ascii="Arial" w:hAnsi="Arial" w:cs="Arial"/>
                <w:color w:val="000000"/>
                <w:sz w:val="14"/>
                <w:szCs w:val="14"/>
                <w:lang w:val="en-US"/>
              </w:rPr>
            </w:pPr>
            <w:hyperlink r:id="rId327" w:tgtFrame="_blank" w:history="1">
              <w:r w:rsidR="00267A48" w:rsidRPr="00D24BCF">
                <w:rPr>
                  <w:rStyle w:val="Lienhypertexte"/>
                  <w:rFonts w:ascii="Arial" w:hAnsi="Arial" w:cs="Arial"/>
                  <w:sz w:val="14"/>
                  <w:szCs w:val="14"/>
                  <w:lang w:val="en-US"/>
                </w:rPr>
                <w:t>CP</w:t>
              </w:r>
              <w:r w:rsidR="00267A48" w:rsidRPr="00D24BCF">
                <w:rPr>
                  <w:rStyle w:val="Lienhypertexte"/>
                  <w:rFonts w:ascii="Arial" w:hAnsi="Arial" w:cs="Arial"/>
                  <w:sz w:val="14"/>
                  <w:szCs w:val="14"/>
                  <w:lang w:val="en-US"/>
                </w:rPr>
                <w:noBreakHyphen/>
                <w:t xml:space="preserve">201276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snapToGrid w:val="0"/>
                <w:color w:val="000000"/>
                <w:lang w:val="en-US"/>
              </w:rPr>
            </w:pPr>
            <w:r w:rsidRPr="00D24BCF">
              <w:rPr>
                <w:rFonts w:ascii="Arial" w:hAnsi="Arial" w:cs="Arial"/>
                <w:snapToGrid w:val="0"/>
                <w:color w:val="000000"/>
                <w:lang w:val="en-US"/>
              </w:rPr>
              <w:t xml:space="preserve">CR Pack2 on </w:t>
            </w:r>
            <w:proofErr w:type="spellStart"/>
            <w:r w:rsidRPr="00D24BCF">
              <w:rPr>
                <w:rFonts w:ascii="Arial" w:hAnsi="Arial" w:cs="Arial"/>
                <w:snapToGrid w:val="0"/>
                <w:color w:val="000000"/>
                <w:lang w:val="en-US"/>
              </w:rPr>
              <w:t>xBDT</w:t>
            </w:r>
            <w:proofErr w:type="spellEnd"/>
            <w:r w:rsidRPr="00D24BCF">
              <w:rPr>
                <w:rFonts w:ascii="Arial" w:hAnsi="Arial" w:cs="Arial"/>
                <w:snapToGrid w:val="0"/>
                <w:color w:val="000000"/>
                <w:lang w:val="en-US"/>
              </w:rPr>
              <w:t xml:space="preserve">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color w:val="000000"/>
                <w:lang w:val="en-US"/>
              </w:rPr>
            </w:pPr>
            <w:r w:rsidRPr="00D24BCF">
              <w:rPr>
                <w:rFonts w:ascii="Arial" w:hAnsi="Arial" w:cs="Arial"/>
                <w:color w:val="000000"/>
                <w:lang w:val="en-US"/>
              </w:rPr>
              <w:t xml:space="preserve">CT3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D24BCF" w:rsidRDefault="00267A48" w:rsidP="00D24BCF">
            <w:pPr>
              <w:spacing w:after="0"/>
              <w:rPr>
                <w:rFonts w:ascii="Arial" w:hAnsi="Arial" w:cs="Arial"/>
                <w:lang w:val="en-US"/>
              </w:rPr>
            </w:pPr>
          </w:p>
        </w:tc>
      </w:tr>
      <w:tr w:rsidR="00267A48" w:rsidRPr="00D24BCF" w:rsidTr="00267A48">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r w:rsidRPr="00D24BCF">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r w:rsidRPr="00D24BCF">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8E5119" w:rsidP="00D24BCF">
            <w:pPr>
              <w:spacing w:after="0"/>
              <w:rPr>
                <w:rFonts w:ascii="Arial" w:hAnsi="Arial" w:cs="Arial"/>
                <w:color w:val="000000"/>
                <w:sz w:val="14"/>
                <w:szCs w:val="14"/>
                <w:lang w:val="en-US"/>
              </w:rPr>
            </w:pPr>
            <w:hyperlink r:id="rId328" w:tgtFrame="_blank" w:history="1">
              <w:r w:rsidR="00267A48" w:rsidRPr="00D24BCF">
                <w:rPr>
                  <w:rStyle w:val="Lienhypertexte"/>
                  <w:rFonts w:ascii="Arial" w:hAnsi="Arial" w:cs="Arial"/>
                  <w:sz w:val="14"/>
                  <w:szCs w:val="14"/>
                  <w:lang w:val="en-US"/>
                </w:rPr>
                <w:t>CP</w:t>
              </w:r>
              <w:r w:rsidR="00267A48" w:rsidRPr="00D24BCF">
                <w:rPr>
                  <w:rStyle w:val="Lienhypertexte"/>
                  <w:rFonts w:ascii="Arial" w:hAnsi="Arial" w:cs="Arial"/>
                  <w:sz w:val="14"/>
                  <w:szCs w:val="14"/>
                  <w:lang w:val="en-US"/>
                </w:rPr>
                <w:noBreakHyphen/>
                <w:t xml:space="preserve">201313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snapToGrid w:val="0"/>
                <w:color w:val="000000"/>
                <w:lang w:val="en-US"/>
              </w:rPr>
            </w:pPr>
            <w:r w:rsidRPr="00D24BCF">
              <w:rPr>
                <w:rFonts w:ascii="Arial" w:hAnsi="Arial" w:cs="Arial"/>
                <w:snapToGrid w:val="0"/>
                <w:color w:val="000000"/>
                <w:lang w:val="en-US"/>
              </w:rPr>
              <w:t xml:space="preserve">CR Pack on </w:t>
            </w:r>
            <w:proofErr w:type="spellStart"/>
            <w:r w:rsidRPr="00D24BCF">
              <w:rPr>
                <w:rFonts w:ascii="Arial" w:hAnsi="Arial" w:cs="Arial"/>
                <w:snapToGrid w:val="0"/>
                <w:color w:val="000000"/>
                <w:lang w:val="en-US"/>
              </w:rPr>
              <w:t>xBDT</w:t>
            </w:r>
            <w:proofErr w:type="spellEnd"/>
            <w:r w:rsidRPr="00D24BCF">
              <w:rPr>
                <w:rFonts w:ascii="Arial" w:hAnsi="Arial" w:cs="Arial"/>
                <w:snapToGrid w:val="0"/>
                <w:color w:val="000000"/>
                <w:lang w:val="en-US"/>
              </w:rPr>
              <w:t xml:space="preserve"> for eV2XARC, 5WWC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color w:val="000000"/>
                <w:lang w:val="en-US"/>
              </w:rPr>
            </w:pPr>
            <w:r w:rsidRPr="00D24BCF">
              <w:rPr>
                <w:rFonts w:ascii="Arial" w:hAnsi="Arial" w:cs="Arial"/>
                <w:color w:val="000000"/>
                <w:lang w:val="en-US"/>
              </w:rPr>
              <w:t xml:space="preserve">CT3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D24BCF" w:rsidRDefault="00267A48" w:rsidP="00D24BCF">
            <w:pPr>
              <w:spacing w:after="0"/>
              <w:rPr>
                <w:rFonts w:ascii="Arial" w:hAnsi="Arial" w:cs="Arial"/>
                <w:lang w:val="en-US"/>
              </w:rPr>
            </w:pPr>
          </w:p>
        </w:tc>
      </w:tr>
      <w:tr w:rsidR="00267A48" w:rsidRPr="005E5867" w:rsidTr="00D4121D">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107C20" w:rsidRDefault="00267A48" w:rsidP="005E5867">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color w:val="000000"/>
                <w:sz w:val="14"/>
                <w:szCs w:val="14"/>
                <w:lang w:val="en-US"/>
              </w:rPr>
            </w:pPr>
          </w:p>
        </w:tc>
        <w:tc>
          <w:tcPr>
            <w:tcW w:w="3969"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color w:val="000000"/>
                <w:lang w:val="en-US"/>
              </w:rPr>
            </w:pPr>
          </w:p>
        </w:tc>
        <w:tc>
          <w:tcPr>
            <w:tcW w:w="1026" w:type="dxa"/>
            <w:tcBorders>
              <w:top w:val="single" w:sz="4" w:space="0" w:color="auto"/>
              <w:left w:val="single" w:sz="4" w:space="0" w:color="auto"/>
              <w:bottom w:val="nil"/>
              <w:right w:val="single" w:sz="4" w:space="0" w:color="auto"/>
            </w:tcBorders>
            <w:shd w:val="clear" w:color="auto" w:fill="auto"/>
          </w:tcPr>
          <w:p w:rsidR="00267A48" w:rsidRPr="00107C20" w:rsidRDefault="00267A48" w:rsidP="005E5867">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auto"/>
          </w:tcPr>
          <w:p w:rsidR="00267A48" w:rsidRPr="00107C20" w:rsidRDefault="00267A48" w:rsidP="005E5867">
            <w:pPr>
              <w:spacing w:after="0"/>
              <w:rPr>
                <w:rFonts w:ascii="Arial" w:hAnsi="Arial" w:cs="Arial"/>
                <w:lang w:val="en-US"/>
              </w:rPr>
            </w:pPr>
          </w:p>
        </w:tc>
      </w:tr>
      <w:tr w:rsidR="00267A48"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b/>
                <w:bCs/>
                <w:lang w:val="en-US"/>
              </w:rPr>
            </w:pPr>
            <w:r w:rsidRPr="00107C20">
              <w:rPr>
                <w:rFonts w:ascii="Arial" w:hAnsi="Arial" w:cs="Arial"/>
                <w:b/>
                <w:bCs/>
                <w:lang w:val="en-US"/>
              </w:rPr>
              <w:t>16.37</w:t>
            </w:r>
          </w:p>
        </w:tc>
        <w:tc>
          <w:tcPr>
            <w:tcW w:w="1984"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b/>
                <w:bCs/>
                <w:lang w:val="en-US"/>
              </w:rPr>
            </w:pPr>
            <w:r w:rsidRPr="00107C20">
              <w:rPr>
                <w:rFonts w:ascii="Arial" w:hAnsi="Arial" w:cs="Arial"/>
                <w:b/>
                <w:bCs/>
                <w:lang w:val="en-US"/>
              </w:rPr>
              <w:t>Service Based Interface Protocol Improvements [SBIProtoc16]</w:t>
            </w:r>
          </w:p>
        </w:tc>
        <w:tc>
          <w:tcPr>
            <w:tcW w:w="851"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b/>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267A48" w:rsidRPr="00107C20" w:rsidRDefault="00267A48" w:rsidP="00E02ED2">
            <w:pPr>
              <w:spacing w:after="0"/>
              <w:rPr>
                <w:rFonts w:ascii="Arial" w:hAnsi="Arial" w:cs="Arial"/>
                <w:lang w:val="en-US"/>
              </w:rPr>
            </w:pPr>
          </w:p>
        </w:tc>
      </w:tr>
      <w:tr w:rsidR="00267A48" w:rsidRPr="00D24BCF" w:rsidTr="00267A48">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D24BCF" w:rsidRDefault="00267A48" w:rsidP="007C4B07">
            <w:pPr>
              <w:spacing w:after="0"/>
              <w:rPr>
                <w:rFonts w:ascii="Arial" w:hAnsi="Arial" w:cs="Arial"/>
                <w:b/>
                <w:bCs/>
                <w:lang w:val="en-US"/>
              </w:rPr>
            </w:pPr>
            <w:r w:rsidRPr="00D24BCF">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7C4B07">
            <w:pPr>
              <w:spacing w:after="0"/>
              <w:rPr>
                <w:rFonts w:ascii="Arial" w:hAnsi="Arial" w:cs="Arial"/>
                <w:b/>
                <w:bCs/>
                <w:lang w:val="en-US"/>
              </w:rPr>
            </w:pPr>
            <w:r w:rsidRPr="00D24BCF">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8E5119" w:rsidP="007C4B07">
            <w:pPr>
              <w:spacing w:after="0"/>
              <w:rPr>
                <w:rFonts w:ascii="Arial" w:hAnsi="Arial" w:cs="Arial"/>
                <w:color w:val="000000"/>
                <w:sz w:val="14"/>
                <w:szCs w:val="14"/>
                <w:lang w:val="en-US"/>
              </w:rPr>
            </w:pPr>
            <w:hyperlink r:id="rId329" w:tgtFrame="_blank" w:history="1">
              <w:r w:rsidR="00267A48" w:rsidRPr="00D24BCF">
                <w:rPr>
                  <w:rStyle w:val="Lienhypertexte"/>
                  <w:rFonts w:ascii="Arial" w:hAnsi="Arial" w:cs="Arial"/>
                  <w:sz w:val="14"/>
                  <w:szCs w:val="14"/>
                  <w:lang w:val="en-US"/>
                </w:rPr>
                <w:t>CP</w:t>
              </w:r>
              <w:r w:rsidR="00267A48" w:rsidRPr="00D24BCF">
                <w:rPr>
                  <w:rStyle w:val="Lienhypertexte"/>
                  <w:rFonts w:ascii="Arial" w:hAnsi="Arial" w:cs="Arial"/>
                  <w:sz w:val="14"/>
                  <w:szCs w:val="14"/>
                  <w:lang w:val="en-US"/>
                </w:rPr>
                <w:noBreakHyphen/>
                <w:t xml:space="preserve">201191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7C4B07">
            <w:pPr>
              <w:spacing w:after="0"/>
              <w:rPr>
                <w:rFonts w:ascii="Arial" w:hAnsi="Arial" w:cs="Arial"/>
                <w:snapToGrid w:val="0"/>
                <w:color w:val="000000"/>
                <w:lang w:val="en-US"/>
              </w:rPr>
            </w:pPr>
            <w:r w:rsidRPr="00D24BCF">
              <w:rPr>
                <w:rFonts w:ascii="Arial" w:hAnsi="Arial" w:cs="Arial"/>
                <w:snapToGrid w:val="0"/>
                <w:color w:val="000000"/>
                <w:lang w:val="en-US"/>
              </w:rPr>
              <w:t xml:space="preserve">HTTP Header storage in UDR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7C4B07">
            <w:pPr>
              <w:spacing w:after="0"/>
              <w:rPr>
                <w:rFonts w:ascii="Arial" w:hAnsi="Arial" w:cs="Arial"/>
                <w:color w:val="000000"/>
                <w:lang w:val="en-US"/>
              </w:rPr>
            </w:pPr>
            <w:r w:rsidRPr="00D24BCF">
              <w:rPr>
                <w:rFonts w:ascii="Arial" w:hAnsi="Arial" w:cs="Arial"/>
                <w:color w:val="000000"/>
                <w:lang w:val="en-US"/>
              </w:rPr>
              <w:t xml:space="preserve">Nokia, Nokia Shanghai Bell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D24BCF" w:rsidRDefault="00267A48" w:rsidP="007C4B07">
            <w:pPr>
              <w:spacing w:after="0"/>
              <w:rPr>
                <w:rFonts w:ascii="Arial" w:hAnsi="Arial" w:cs="Arial"/>
                <w:lang w:val="en-US"/>
              </w:rPr>
            </w:pPr>
            <w:r>
              <w:rPr>
                <w:rFonts w:ascii="Arial" w:hAnsi="Arial" w:cs="Arial"/>
                <w:lang w:val="en-US"/>
              </w:rPr>
              <w:t xml:space="preserve">Revision of </w:t>
            </w:r>
            <w:r w:rsidRPr="00902E73">
              <w:rPr>
                <w:rFonts w:ascii="Arial" w:hAnsi="Arial" w:cs="Arial"/>
                <w:lang w:val="en-US"/>
              </w:rPr>
              <w:t>C4-203604</w:t>
            </w:r>
            <w:r>
              <w:rPr>
                <w:rFonts w:ascii="Arial" w:hAnsi="Arial" w:cs="Arial"/>
                <w:lang w:val="en-US"/>
              </w:rPr>
              <w:t xml:space="preserve"> in Pack 1034</w:t>
            </w:r>
          </w:p>
        </w:tc>
      </w:tr>
      <w:tr w:rsidR="00267A48" w:rsidRPr="001F51BB" w:rsidTr="00267A48">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1F51BB" w:rsidRDefault="00267A48" w:rsidP="007C4B07">
            <w:pPr>
              <w:spacing w:after="0"/>
              <w:rPr>
                <w:rFonts w:ascii="Arial" w:hAnsi="Arial" w:cs="Arial"/>
                <w:b/>
                <w:bCs/>
                <w:lang w:val="en-US"/>
              </w:rPr>
            </w:pPr>
            <w:r w:rsidRPr="001F51BB">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1F51BB" w:rsidRDefault="00267A48" w:rsidP="007C4B07">
            <w:pPr>
              <w:spacing w:after="0"/>
              <w:rPr>
                <w:rFonts w:ascii="Arial" w:eastAsia="MS Mincho" w:hAnsi="Arial" w:cs="Arial"/>
                <w:b/>
              </w:rPr>
            </w:pPr>
            <w:r w:rsidRPr="001F51BB">
              <w:rPr>
                <w:rFonts w:ascii="Arial" w:eastAsia="MS Mincho" w:hAnsi="Arial" w:cs="Arial"/>
                <w:b/>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1F51BB" w:rsidRDefault="008E5119" w:rsidP="007C4B07">
            <w:pPr>
              <w:spacing w:after="0"/>
              <w:rPr>
                <w:rFonts w:ascii="Arial" w:eastAsia="MS Mincho" w:hAnsi="Arial" w:cs="Arial"/>
                <w:sz w:val="14"/>
                <w:szCs w:val="14"/>
              </w:rPr>
            </w:pPr>
            <w:hyperlink r:id="rId330" w:tgtFrame="_blank" w:history="1">
              <w:r w:rsidR="00267A48" w:rsidRPr="001F51BB">
                <w:rPr>
                  <w:rStyle w:val="Lienhypertexte"/>
                  <w:rFonts w:ascii="Arial" w:eastAsia="MS Mincho" w:hAnsi="Arial" w:cs="Arial"/>
                  <w:sz w:val="14"/>
                  <w:szCs w:val="14"/>
                </w:rPr>
                <w:t>CP</w:t>
              </w:r>
              <w:r w:rsidR="00267A48" w:rsidRPr="001F51BB">
                <w:rPr>
                  <w:rStyle w:val="Lienhypertexte"/>
                  <w:rFonts w:ascii="Arial" w:eastAsia="MS Mincho" w:hAnsi="Arial" w:cs="Arial"/>
                  <w:sz w:val="14"/>
                  <w:szCs w:val="14"/>
                </w:rPr>
                <w:noBreakHyphen/>
                <w:t xml:space="preserve">201198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1F51BB" w:rsidRDefault="00267A48" w:rsidP="007C4B07">
            <w:pPr>
              <w:spacing w:after="0"/>
              <w:rPr>
                <w:rFonts w:ascii="Arial" w:eastAsia="MS Mincho" w:hAnsi="Arial" w:cs="Arial"/>
              </w:rPr>
            </w:pPr>
            <w:r w:rsidRPr="001F51BB">
              <w:rPr>
                <w:rFonts w:ascii="Arial" w:eastAsia="MS Mincho" w:hAnsi="Arial" w:cs="Arial"/>
              </w:rPr>
              <w:t xml:space="preserve">Authentication results for multiple registrations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1F51BB" w:rsidRDefault="00267A48" w:rsidP="007C4B07">
            <w:pPr>
              <w:spacing w:after="0"/>
              <w:rPr>
                <w:rFonts w:ascii="Arial" w:eastAsia="MS Mincho" w:hAnsi="Arial" w:cs="Arial"/>
              </w:rPr>
            </w:pPr>
            <w:r w:rsidRPr="001F51BB">
              <w:rPr>
                <w:rFonts w:ascii="Arial" w:eastAsia="MS Mincho" w:hAnsi="Arial" w:cs="Arial"/>
              </w:rPr>
              <w:t xml:space="preserve">Huawei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1F51BB" w:rsidRDefault="00267A48" w:rsidP="007C4B07">
            <w:pPr>
              <w:spacing w:after="0"/>
              <w:rPr>
                <w:rFonts w:ascii="Arial" w:hAnsi="Arial" w:cs="Arial"/>
                <w:lang w:val="en-US"/>
              </w:rPr>
            </w:pPr>
            <w:r>
              <w:rPr>
                <w:rFonts w:ascii="Arial" w:hAnsi="Arial" w:cs="Arial"/>
                <w:lang w:val="en-US"/>
              </w:rPr>
              <w:t xml:space="preserve">Revision of </w:t>
            </w:r>
            <w:r w:rsidRPr="00A3138D">
              <w:rPr>
                <w:rFonts w:ascii="Arial" w:hAnsi="Arial" w:cs="Arial"/>
                <w:lang w:val="en-US"/>
              </w:rPr>
              <w:t>C4-203542</w:t>
            </w:r>
            <w:r>
              <w:rPr>
                <w:rFonts w:ascii="Arial" w:hAnsi="Arial" w:cs="Arial"/>
                <w:lang w:val="en-US"/>
              </w:rPr>
              <w:t xml:space="preserve"> in Pack 1034</w:t>
            </w:r>
          </w:p>
        </w:tc>
      </w:tr>
      <w:tr w:rsidR="00267A48" w:rsidRPr="00D24BCF" w:rsidTr="0003153C">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D24BCF" w:rsidRDefault="00267A48" w:rsidP="007C4B07">
            <w:pPr>
              <w:spacing w:after="0"/>
              <w:rPr>
                <w:rFonts w:ascii="Arial" w:hAnsi="Arial" w:cs="Arial"/>
                <w:b/>
                <w:bCs/>
                <w:lang w:val="en-US"/>
              </w:rPr>
            </w:pPr>
            <w:r w:rsidRPr="00D24BCF">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7C4B07">
            <w:pPr>
              <w:spacing w:after="0"/>
              <w:rPr>
                <w:rFonts w:ascii="Arial" w:hAnsi="Arial" w:cs="Arial"/>
                <w:b/>
                <w:bCs/>
                <w:lang w:val="en-US"/>
              </w:rPr>
            </w:pPr>
            <w:r w:rsidRPr="00D24BCF">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8E5119" w:rsidP="007C4B07">
            <w:pPr>
              <w:spacing w:after="0"/>
              <w:rPr>
                <w:rFonts w:ascii="Arial" w:hAnsi="Arial" w:cs="Arial"/>
                <w:color w:val="000000"/>
                <w:sz w:val="14"/>
                <w:szCs w:val="14"/>
                <w:lang w:val="en-US"/>
              </w:rPr>
            </w:pPr>
            <w:hyperlink r:id="rId331" w:tgtFrame="_blank" w:history="1">
              <w:r w:rsidR="00267A48" w:rsidRPr="00D24BCF">
                <w:rPr>
                  <w:rStyle w:val="Lienhypertexte"/>
                  <w:rFonts w:ascii="Arial" w:hAnsi="Arial" w:cs="Arial"/>
                  <w:sz w:val="14"/>
                  <w:szCs w:val="14"/>
                  <w:lang w:val="en-US"/>
                </w:rPr>
                <w:t>CP</w:t>
              </w:r>
              <w:r w:rsidR="00267A48" w:rsidRPr="00D24BCF">
                <w:rPr>
                  <w:rStyle w:val="Lienhypertexte"/>
                  <w:rFonts w:ascii="Arial" w:hAnsi="Arial" w:cs="Arial"/>
                  <w:sz w:val="14"/>
                  <w:szCs w:val="14"/>
                  <w:lang w:val="en-US"/>
                </w:rPr>
                <w:noBreakHyphen/>
                <w:t xml:space="preserve">201293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7C4B07">
            <w:pPr>
              <w:spacing w:after="0"/>
              <w:rPr>
                <w:rFonts w:ascii="Arial" w:hAnsi="Arial" w:cs="Arial"/>
                <w:snapToGrid w:val="0"/>
                <w:color w:val="000000"/>
                <w:lang w:val="en-US"/>
              </w:rPr>
            </w:pPr>
            <w:r w:rsidRPr="00D24BCF">
              <w:rPr>
                <w:rFonts w:ascii="Arial" w:hAnsi="Arial" w:cs="Arial"/>
                <w:snapToGrid w:val="0"/>
                <w:color w:val="000000"/>
                <w:lang w:val="en-US"/>
              </w:rPr>
              <w:t xml:space="preserve">Miscellaneous Corrections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7C4B07">
            <w:pPr>
              <w:spacing w:after="0"/>
              <w:rPr>
                <w:rFonts w:ascii="Arial" w:hAnsi="Arial" w:cs="Arial"/>
                <w:color w:val="000000"/>
                <w:lang w:val="en-US"/>
              </w:rPr>
            </w:pPr>
            <w:r w:rsidRPr="00D24BCF">
              <w:rPr>
                <w:rFonts w:ascii="Arial" w:hAnsi="Arial" w:cs="Arial"/>
                <w:color w:val="000000"/>
                <w:lang w:val="en-US"/>
              </w:rPr>
              <w:t xml:space="preserve">Huawei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7C4B07">
            <w:pPr>
              <w:spacing w:after="0"/>
              <w:rPr>
                <w:rFonts w:ascii="Arial" w:hAnsi="Arial" w:cs="Arial"/>
                <w:color w:val="000000"/>
                <w:lang w:val="en-US"/>
              </w:rPr>
            </w:pPr>
            <w:r>
              <w:rPr>
                <w:rFonts w:ascii="Arial" w:hAnsi="Arial" w:cs="Arial"/>
                <w:color w:val="000000"/>
                <w:lang w:val="en-US"/>
              </w:rPr>
              <w:t>Revised to 1341</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Default="00267A48" w:rsidP="007C4B07">
            <w:pPr>
              <w:spacing w:after="0"/>
              <w:rPr>
                <w:rFonts w:ascii="Arial" w:hAnsi="Arial" w:cs="Arial"/>
                <w:lang w:val="en-US"/>
              </w:rPr>
            </w:pPr>
            <w:r>
              <w:rPr>
                <w:rFonts w:ascii="Arial" w:hAnsi="Arial" w:cs="Arial"/>
                <w:lang w:val="en-US"/>
              </w:rPr>
              <w:t xml:space="preserve">Revision of </w:t>
            </w:r>
            <w:r w:rsidRPr="006D4572">
              <w:rPr>
                <w:rFonts w:ascii="Arial" w:hAnsi="Arial" w:cs="Arial"/>
                <w:lang w:val="en-US"/>
              </w:rPr>
              <w:t>C4-203306</w:t>
            </w:r>
            <w:r>
              <w:rPr>
                <w:rFonts w:ascii="Arial" w:hAnsi="Arial" w:cs="Arial"/>
                <w:lang w:val="en-US"/>
              </w:rPr>
              <w:t xml:space="preserve"> in Pack 1034</w:t>
            </w:r>
          </w:p>
          <w:p w:rsidR="00267A48" w:rsidRDefault="00267A48" w:rsidP="007C4B07">
            <w:pPr>
              <w:spacing w:after="0"/>
              <w:rPr>
                <w:rFonts w:ascii="Arial" w:hAnsi="Arial" w:cs="Arial"/>
                <w:lang w:val="en-US"/>
              </w:rPr>
            </w:pPr>
          </w:p>
          <w:p w:rsidR="00267A48" w:rsidRPr="00D24BCF" w:rsidRDefault="00267A48" w:rsidP="0003153C">
            <w:pPr>
              <w:spacing w:after="0"/>
              <w:rPr>
                <w:rFonts w:ascii="Arial" w:hAnsi="Arial" w:cs="Arial"/>
                <w:lang w:val="en-US"/>
              </w:rPr>
            </w:pPr>
            <w:r w:rsidRPr="0003153C">
              <w:rPr>
                <w:rFonts w:ascii="Arial" w:hAnsi="Arial" w:cs="Arial"/>
                <w:lang w:val="en-US"/>
              </w:rPr>
              <w:t>Rev2:</w:t>
            </w:r>
            <w:r>
              <w:rPr>
                <w:rFonts w:ascii="Arial" w:hAnsi="Arial" w:cs="Arial"/>
                <w:lang w:val="en-US"/>
              </w:rPr>
              <w:t xml:space="preserve"> </w:t>
            </w:r>
            <w:r w:rsidRPr="0003153C">
              <w:rPr>
                <w:rFonts w:ascii="Arial" w:hAnsi="Arial" w:cs="Arial"/>
                <w:lang w:val="en-US"/>
              </w:rPr>
              <w:t>On cover page, source to TSG, WG corrected.</w:t>
            </w:r>
          </w:p>
        </w:tc>
      </w:tr>
      <w:tr w:rsidR="00267A48" w:rsidRPr="00D24BCF" w:rsidTr="00267A48">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D24BCF" w:rsidRDefault="00267A48" w:rsidP="00480469">
            <w:pPr>
              <w:spacing w:after="0"/>
              <w:rPr>
                <w:rFonts w:ascii="Arial" w:hAnsi="Arial" w:cs="Arial"/>
                <w:b/>
                <w:bCs/>
                <w:lang w:val="en-US"/>
              </w:rPr>
            </w:pPr>
            <w:r w:rsidRPr="00D24BCF">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480469">
            <w:pPr>
              <w:spacing w:after="0"/>
              <w:rPr>
                <w:rFonts w:ascii="Arial" w:hAnsi="Arial" w:cs="Arial"/>
                <w:b/>
                <w:bCs/>
                <w:lang w:val="en-US"/>
              </w:rPr>
            </w:pPr>
            <w:r w:rsidRPr="00D24BCF">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8E5119" w:rsidP="00480469">
            <w:pPr>
              <w:spacing w:after="0"/>
              <w:rPr>
                <w:rFonts w:ascii="Arial" w:hAnsi="Arial" w:cs="Arial"/>
                <w:color w:val="000000"/>
                <w:sz w:val="14"/>
                <w:szCs w:val="14"/>
                <w:lang w:val="en-US"/>
              </w:rPr>
            </w:pPr>
            <w:hyperlink r:id="rId332" w:tgtFrame="_blank" w:history="1">
              <w:r w:rsidR="00267A48">
                <w:rPr>
                  <w:rStyle w:val="Lienhypertexte"/>
                  <w:rFonts w:ascii="Arial" w:hAnsi="Arial" w:cs="Arial"/>
                  <w:sz w:val="14"/>
                  <w:szCs w:val="14"/>
                  <w:lang w:val="en-US"/>
                </w:rPr>
                <w:t>CP</w:t>
              </w:r>
              <w:r w:rsidR="00267A48">
                <w:rPr>
                  <w:rStyle w:val="Lienhypertexte"/>
                  <w:rFonts w:ascii="Arial" w:hAnsi="Arial" w:cs="Arial"/>
                  <w:sz w:val="14"/>
                  <w:szCs w:val="14"/>
                  <w:lang w:val="en-US"/>
                </w:rPr>
                <w:noBreakHyphen/>
                <w:t xml:space="preserve">201341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480469">
            <w:pPr>
              <w:spacing w:after="0"/>
              <w:rPr>
                <w:rFonts w:ascii="Arial" w:hAnsi="Arial" w:cs="Arial"/>
                <w:snapToGrid w:val="0"/>
                <w:color w:val="000000"/>
                <w:lang w:val="en-US"/>
              </w:rPr>
            </w:pPr>
            <w:r w:rsidRPr="00D24BCF">
              <w:rPr>
                <w:rFonts w:ascii="Arial" w:hAnsi="Arial" w:cs="Arial"/>
                <w:snapToGrid w:val="0"/>
                <w:color w:val="000000"/>
                <w:lang w:val="en-US"/>
              </w:rPr>
              <w:t xml:space="preserve">Miscellaneous Corrections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480469">
            <w:pPr>
              <w:spacing w:after="0"/>
              <w:rPr>
                <w:rFonts w:ascii="Arial" w:hAnsi="Arial" w:cs="Arial"/>
                <w:color w:val="000000"/>
                <w:lang w:val="en-US"/>
              </w:rPr>
            </w:pPr>
            <w:r w:rsidRPr="00D24BCF">
              <w:rPr>
                <w:rFonts w:ascii="Arial" w:hAnsi="Arial" w:cs="Arial"/>
                <w:color w:val="000000"/>
                <w:lang w:val="en-US"/>
              </w:rPr>
              <w:t xml:space="preserve">Huawei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D24BCF" w:rsidRDefault="00267A48" w:rsidP="00480469">
            <w:pPr>
              <w:spacing w:after="0"/>
              <w:rPr>
                <w:rFonts w:ascii="Arial" w:hAnsi="Arial" w:cs="Arial"/>
                <w:lang w:val="en-US"/>
              </w:rPr>
            </w:pPr>
            <w:r>
              <w:rPr>
                <w:rFonts w:ascii="Arial" w:hAnsi="Arial" w:cs="Arial"/>
                <w:lang w:val="en-US"/>
              </w:rPr>
              <w:t>Revision of CP-201293</w:t>
            </w:r>
          </w:p>
        </w:tc>
      </w:tr>
      <w:tr w:rsidR="00267A48" w:rsidRPr="00D24BCF" w:rsidTr="00267A48">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A3138D" w:rsidRDefault="00267A48" w:rsidP="00D24BCF">
            <w:pPr>
              <w:spacing w:after="0"/>
              <w:rPr>
                <w:rFonts w:ascii="Arial" w:hAnsi="Arial" w:cs="Arial"/>
                <w:b/>
                <w:bC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8E5119" w:rsidP="00D24BCF">
            <w:pPr>
              <w:spacing w:after="0"/>
              <w:rPr>
                <w:rFonts w:ascii="Arial" w:hAnsi="Arial" w:cs="Arial"/>
                <w:color w:val="000000"/>
                <w:sz w:val="14"/>
                <w:szCs w:val="14"/>
                <w:lang w:val="en-US"/>
              </w:rPr>
            </w:pPr>
            <w:hyperlink r:id="rId333" w:tgtFrame="_blank" w:history="1">
              <w:r w:rsidR="00267A48" w:rsidRPr="00D24BCF">
                <w:rPr>
                  <w:rStyle w:val="Lienhypertexte"/>
                  <w:rFonts w:ascii="Arial" w:hAnsi="Arial" w:cs="Arial"/>
                  <w:sz w:val="14"/>
                  <w:szCs w:val="14"/>
                  <w:lang w:val="en-US"/>
                </w:rPr>
                <w:t>CP</w:t>
              </w:r>
              <w:r w:rsidR="00267A48" w:rsidRPr="00D24BCF">
                <w:rPr>
                  <w:rStyle w:val="Lienhypertexte"/>
                  <w:rFonts w:ascii="Arial" w:hAnsi="Arial" w:cs="Arial"/>
                  <w:sz w:val="14"/>
                  <w:szCs w:val="14"/>
                  <w:lang w:val="en-US"/>
                </w:rPr>
                <w:noBreakHyphen/>
                <w:t xml:space="preserve">201034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snapToGrid w:val="0"/>
                <w:color w:val="000000"/>
                <w:lang w:val="en-US"/>
              </w:rPr>
            </w:pPr>
            <w:r w:rsidRPr="00D24BCF">
              <w:rPr>
                <w:rFonts w:ascii="Arial" w:hAnsi="Arial" w:cs="Arial"/>
                <w:snapToGrid w:val="0"/>
                <w:color w:val="000000"/>
                <w:lang w:val="en-US"/>
              </w:rPr>
              <w:t xml:space="preserve">Enhancements on Service based Interface protocol improvements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color w:val="000000"/>
                <w:lang w:val="en-US"/>
              </w:rPr>
            </w:pPr>
            <w:r w:rsidRPr="00D24BCF">
              <w:rPr>
                <w:rFonts w:ascii="Arial" w:hAnsi="Arial" w:cs="Arial"/>
                <w:color w:val="000000"/>
                <w:lang w:val="en-US"/>
              </w:rPr>
              <w:t xml:space="preserve">CT4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color w:val="000000"/>
                <w:lang w:val="en-US"/>
              </w:rPr>
            </w:pPr>
            <w:r>
              <w:rPr>
                <w:rFonts w:ascii="Arial" w:hAnsi="Arial" w:cs="Arial"/>
                <w:color w:val="000000"/>
                <w:lang w:val="en-US"/>
              </w:rPr>
              <w:t>Partially 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D24BCF" w:rsidRDefault="00267A48" w:rsidP="00D24BCF">
            <w:pPr>
              <w:spacing w:after="0"/>
              <w:rPr>
                <w:rFonts w:ascii="Arial" w:hAnsi="Arial" w:cs="Arial"/>
                <w:lang w:val="en-US"/>
              </w:rPr>
            </w:pPr>
          </w:p>
        </w:tc>
      </w:tr>
      <w:tr w:rsidR="00267A48" w:rsidRPr="00D24BCF" w:rsidTr="00267A48">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r w:rsidRPr="00D24BCF">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r w:rsidRPr="00D24BCF">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8E5119" w:rsidP="00D24BCF">
            <w:pPr>
              <w:spacing w:after="0"/>
              <w:rPr>
                <w:rFonts w:ascii="Arial" w:hAnsi="Arial" w:cs="Arial"/>
                <w:color w:val="000000"/>
                <w:sz w:val="14"/>
                <w:szCs w:val="14"/>
                <w:lang w:val="en-US"/>
              </w:rPr>
            </w:pPr>
            <w:hyperlink r:id="rId334" w:tgtFrame="_blank" w:history="1">
              <w:r w:rsidR="00267A48" w:rsidRPr="00D24BCF">
                <w:rPr>
                  <w:rStyle w:val="Lienhypertexte"/>
                  <w:rFonts w:ascii="Arial" w:hAnsi="Arial" w:cs="Arial"/>
                  <w:sz w:val="14"/>
                  <w:szCs w:val="14"/>
                  <w:lang w:val="en-US"/>
                </w:rPr>
                <w:t>CP</w:t>
              </w:r>
              <w:r w:rsidR="00267A48" w:rsidRPr="00D24BCF">
                <w:rPr>
                  <w:rStyle w:val="Lienhypertexte"/>
                  <w:rFonts w:ascii="Arial" w:hAnsi="Arial" w:cs="Arial"/>
                  <w:sz w:val="14"/>
                  <w:szCs w:val="14"/>
                  <w:lang w:val="en-US"/>
                </w:rPr>
                <w:noBreakHyphen/>
                <w:t xml:space="preserve">201244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snapToGrid w:val="0"/>
                <w:color w:val="000000"/>
                <w:lang w:val="en-US"/>
              </w:rPr>
            </w:pPr>
            <w:r w:rsidRPr="00D24BCF">
              <w:rPr>
                <w:rFonts w:ascii="Arial" w:hAnsi="Arial" w:cs="Arial"/>
                <w:snapToGrid w:val="0"/>
                <w:color w:val="000000"/>
                <w:lang w:val="en-US"/>
              </w:rPr>
              <w:t xml:space="preserve">CR Pack on SBIProtoc16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color w:val="000000"/>
                <w:lang w:val="en-US"/>
              </w:rPr>
            </w:pPr>
            <w:r w:rsidRPr="00D24BCF">
              <w:rPr>
                <w:rFonts w:ascii="Arial" w:hAnsi="Arial" w:cs="Arial"/>
                <w:color w:val="000000"/>
                <w:lang w:val="en-US"/>
              </w:rPr>
              <w:t xml:space="preserve">CT3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D24BCF" w:rsidRDefault="00267A48" w:rsidP="00D24BCF">
            <w:pPr>
              <w:spacing w:after="0"/>
              <w:rPr>
                <w:rFonts w:ascii="Arial" w:hAnsi="Arial" w:cs="Arial"/>
                <w:lang w:val="en-US"/>
              </w:rPr>
            </w:pPr>
          </w:p>
        </w:tc>
      </w:tr>
      <w:tr w:rsidR="00267A48" w:rsidRPr="00D24BCF" w:rsidTr="00267A48">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r w:rsidRPr="00D24BCF">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r w:rsidRPr="00D24BCF">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8E5119" w:rsidP="00D24BCF">
            <w:pPr>
              <w:spacing w:after="0"/>
              <w:rPr>
                <w:rFonts w:ascii="Arial" w:hAnsi="Arial" w:cs="Arial"/>
                <w:color w:val="000000"/>
                <w:sz w:val="14"/>
                <w:szCs w:val="14"/>
                <w:lang w:val="en-US"/>
              </w:rPr>
            </w:pPr>
            <w:hyperlink r:id="rId335" w:tgtFrame="_blank" w:history="1">
              <w:r w:rsidR="00267A48" w:rsidRPr="00D24BCF">
                <w:rPr>
                  <w:rStyle w:val="Lienhypertexte"/>
                  <w:rFonts w:ascii="Arial" w:hAnsi="Arial" w:cs="Arial"/>
                  <w:sz w:val="14"/>
                  <w:szCs w:val="14"/>
                  <w:lang w:val="en-US"/>
                </w:rPr>
                <w:t>CP</w:t>
              </w:r>
              <w:r w:rsidR="00267A48" w:rsidRPr="00D24BCF">
                <w:rPr>
                  <w:rStyle w:val="Lienhypertexte"/>
                  <w:rFonts w:ascii="Arial" w:hAnsi="Arial" w:cs="Arial"/>
                  <w:sz w:val="14"/>
                  <w:szCs w:val="14"/>
                  <w:lang w:val="en-US"/>
                </w:rPr>
                <w:noBreakHyphen/>
                <w:t xml:space="preserve">201256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snapToGrid w:val="0"/>
                <w:color w:val="000000"/>
                <w:lang w:val="en-US"/>
              </w:rPr>
            </w:pPr>
            <w:r w:rsidRPr="00D24BCF">
              <w:rPr>
                <w:rFonts w:ascii="Arial" w:hAnsi="Arial" w:cs="Arial"/>
                <w:snapToGrid w:val="0"/>
                <w:color w:val="000000"/>
                <w:lang w:val="en-US"/>
              </w:rPr>
              <w:t xml:space="preserve">CR Pack on URI of APIs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color w:val="000000"/>
                <w:lang w:val="en-US"/>
              </w:rPr>
            </w:pPr>
            <w:r w:rsidRPr="00D24BCF">
              <w:rPr>
                <w:rFonts w:ascii="Arial" w:hAnsi="Arial" w:cs="Arial"/>
                <w:color w:val="000000"/>
                <w:lang w:val="en-US"/>
              </w:rPr>
              <w:t xml:space="preserve">CT3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D24BCF" w:rsidRDefault="00267A48" w:rsidP="00D24BCF">
            <w:pPr>
              <w:spacing w:after="0"/>
              <w:rPr>
                <w:rFonts w:ascii="Arial" w:hAnsi="Arial" w:cs="Arial"/>
                <w:lang w:val="en-US"/>
              </w:rPr>
            </w:pPr>
          </w:p>
        </w:tc>
      </w:tr>
      <w:tr w:rsidR="00267A48" w:rsidRPr="005E5867" w:rsidTr="00D4121D">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107C20" w:rsidRDefault="00267A48" w:rsidP="005E5867">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5E5867">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5E5867">
            <w:pPr>
              <w:spacing w:after="0"/>
              <w:rPr>
                <w:rFonts w:ascii="Arial" w:hAnsi="Arial" w:cs="Arial"/>
                <w:color w:val="000000"/>
                <w:sz w:val="14"/>
                <w:szCs w:val="14"/>
                <w:lang w:val="en-US"/>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5E5867">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5E5867">
            <w:pPr>
              <w:spacing w:after="0"/>
              <w:rPr>
                <w:rFonts w:ascii="Arial" w:hAnsi="Arial" w:cs="Arial"/>
                <w:color w:val="000000"/>
                <w:lang w:val="en-US"/>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5E5867">
            <w:pPr>
              <w:spacing w:after="0"/>
              <w:rPr>
                <w:rFonts w:ascii="Arial" w:hAnsi="Arial" w:cs="Arial"/>
                <w:color w:val="000000"/>
                <w:lang w:val="en-US"/>
              </w:rPr>
            </w:pP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107C20" w:rsidRDefault="00267A48" w:rsidP="00BB02FE">
            <w:pPr>
              <w:spacing w:after="0"/>
              <w:rPr>
                <w:rFonts w:ascii="Arial" w:hAnsi="Arial" w:cs="Arial"/>
                <w:lang w:val="en-US"/>
              </w:rPr>
            </w:pPr>
          </w:p>
        </w:tc>
      </w:tr>
      <w:tr w:rsidR="00267A48"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b/>
                <w:bCs/>
                <w:lang w:val="en-US"/>
              </w:rPr>
            </w:pPr>
            <w:r w:rsidRPr="00107C20">
              <w:rPr>
                <w:rFonts w:ascii="Arial" w:hAnsi="Arial" w:cs="Arial"/>
                <w:b/>
                <w:bCs/>
                <w:lang w:val="en-US"/>
              </w:rPr>
              <w:t>16.38</w:t>
            </w:r>
          </w:p>
        </w:tc>
        <w:tc>
          <w:tcPr>
            <w:tcW w:w="1984"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b/>
                <w:bCs/>
                <w:lang w:val="en-US"/>
              </w:rPr>
            </w:pPr>
            <w:r w:rsidRPr="00107C20">
              <w:rPr>
                <w:rFonts w:ascii="Arial" w:hAnsi="Arial" w:cs="Arial"/>
                <w:b/>
                <w:bCs/>
                <w:lang w:val="en-US"/>
              </w:rPr>
              <w:t>Single radio voice continuity from 5GS to 3G [5G_SRVCC]</w:t>
            </w:r>
          </w:p>
        </w:tc>
        <w:tc>
          <w:tcPr>
            <w:tcW w:w="851"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b/>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267A48" w:rsidRPr="00107C20" w:rsidRDefault="00267A48" w:rsidP="00E02ED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267A48" w:rsidRPr="00107C20" w:rsidRDefault="00267A48" w:rsidP="00E02ED2">
            <w:pPr>
              <w:spacing w:after="0"/>
              <w:rPr>
                <w:rFonts w:ascii="Arial" w:hAnsi="Arial" w:cs="Arial"/>
                <w:lang w:val="en-US"/>
              </w:rPr>
            </w:pPr>
          </w:p>
        </w:tc>
      </w:tr>
      <w:tr w:rsidR="00267A48" w:rsidRPr="00D24BCF" w:rsidTr="00267A48">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8E5119" w:rsidP="00D24BCF">
            <w:pPr>
              <w:spacing w:after="0"/>
              <w:rPr>
                <w:rFonts w:ascii="Arial" w:hAnsi="Arial" w:cs="Arial"/>
                <w:color w:val="000000"/>
                <w:sz w:val="14"/>
                <w:szCs w:val="14"/>
                <w:lang w:val="en-US"/>
              </w:rPr>
            </w:pPr>
            <w:hyperlink r:id="rId336" w:tgtFrame="_blank" w:history="1">
              <w:r w:rsidR="00267A48" w:rsidRPr="00D24BCF">
                <w:rPr>
                  <w:rStyle w:val="Lienhypertexte"/>
                  <w:rFonts w:ascii="Arial" w:hAnsi="Arial" w:cs="Arial"/>
                  <w:sz w:val="14"/>
                  <w:szCs w:val="14"/>
                  <w:lang w:val="en-US"/>
                </w:rPr>
                <w:t>CP</w:t>
              </w:r>
              <w:r w:rsidR="00267A48" w:rsidRPr="00D24BCF">
                <w:rPr>
                  <w:rStyle w:val="Lienhypertexte"/>
                  <w:rFonts w:ascii="Arial" w:hAnsi="Arial" w:cs="Arial"/>
                  <w:sz w:val="14"/>
                  <w:szCs w:val="14"/>
                  <w:lang w:val="en-US"/>
                </w:rPr>
                <w:noBreakHyphen/>
                <w:t xml:space="preserve">201036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snapToGrid w:val="0"/>
                <w:color w:val="000000"/>
                <w:lang w:val="en-US"/>
              </w:rPr>
            </w:pPr>
            <w:r w:rsidRPr="00D24BCF">
              <w:rPr>
                <w:rFonts w:ascii="Arial" w:hAnsi="Arial" w:cs="Arial"/>
                <w:snapToGrid w:val="0"/>
                <w:color w:val="000000"/>
                <w:lang w:val="en-US"/>
              </w:rPr>
              <w:t xml:space="preserve">Enhancements on CT aspect of single radio voice continuity from 5GS to 3G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color w:val="000000"/>
                <w:lang w:val="en-US"/>
              </w:rPr>
            </w:pPr>
            <w:r w:rsidRPr="00D24BCF">
              <w:rPr>
                <w:rFonts w:ascii="Arial" w:hAnsi="Arial" w:cs="Arial"/>
                <w:color w:val="000000"/>
                <w:lang w:val="en-US"/>
              </w:rPr>
              <w:t xml:space="preserve">CT4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D24BCF" w:rsidRDefault="00267A48" w:rsidP="00D24BCF">
            <w:pPr>
              <w:spacing w:after="0"/>
              <w:rPr>
                <w:rFonts w:ascii="Arial" w:hAnsi="Arial" w:cs="Arial"/>
                <w:lang w:val="en-US"/>
              </w:rPr>
            </w:pPr>
          </w:p>
        </w:tc>
      </w:tr>
      <w:tr w:rsidR="00267A48" w:rsidRPr="00D24BCF" w:rsidTr="00267A48">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r w:rsidRPr="00D24BCF">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r w:rsidRPr="00D24BCF">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8E5119" w:rsidP="00D24BCF">
            <w:pPr>
              <w:spacing w:after="0"/>
              <w:rPr>
                <w:rFonts w:ascii="Arial" w:hAnsi="Arial" w:cs="Arial"/>
                <w:color w:val="000000"/>
                <w:sz w:val="14"/>
                <w:szCs w:val="14"/>
                <w:lang w:val="en-US"/>
              </w:rPr>
            </w:pPr>
            <w:hyperlink r:id="rId337" w:tgtFrame="_blank" w:history="1">
              <w:r w:rsidR="00267A48" w:rsidRPr="00D24BCF">
                <w:rPr>
                  <w:rStyle w:val="Lienhypertexte"/>
                  <w:rFonts w:ascii="Arial" w:hAnsi="Arial" w:cs="Arial"/>
                  <w:sz w:val="14"/>
                  <w:szCs w:val="14"/>
                  <w:lang w:val="en-US"/>
                </w:rPr>
                <w:t>CP</w:t>
              </w:r>
              <w:r w:rsidR="00267A48" w:rsidRPr="00D24BCF">
                <w:rPr>
                  <w:rStyle w:val="Lienhypertexte"/>
                  <w:rFonts w:ascii="Arial" w:hAnsi="Arial" w:cs="Arial"/>
                  <w:sz w:val="14"/>
                  <w:szCs w:val="14"/>
                  <w:lang w:val="en-US"/>
                </w:rPr>
                <w:noBreakHyphen/>
                <w:t xml:space="preserve">201099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snapToGrid w:val="0"/>
                <w:color w:val="000000"/>
                <w:lang w:val="en-US"/>
              </w:rPr>
            </w:pPr>
            <w:r w:rsidRPr="00D24BCF">
              <w:rPr>
                <w:rFonts w:ascii="Arial" w:hAnsi="Arial" w:cs="Arial"/>
                <w:snapToGrid w:val="0"/>
                <w:color w:val="000000"/>
                <w:lang w:val="en-US"/>
              </w:rPr>
              <w:t xml:space="preserve">CR pack on 5G_SRVCC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color w:val="000000"/>
                <w:lang w:val="en-US"/>
              </w:rPr>
            </w:pPr>
            <w:r w:rsidRPr="00D24BCF">
              <w:rPr>
                <w:rFonts w:ascii="Arial" w:hAnsi="Arial" w:cs="Arial"/>
                <w:color w:val="000000"/>
                <w:lang w:val="en-US"/>
              </w:rPr>
              <w:t xml:space="preserve">CT1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D24BCF" w:rsidRDefault="00267A48" w:rsidP="00D24BCF">
            <w:pPr>
              <w:spacing w:after="0"/>
              <w:rPr>
                <w:rFonts w:ascii="Arial" w:hAnsi="Arial" w:cs="Arial"/>
                <w:lang w:val="en-US"/>
              </w:rPr>
            </w:pPr>
          </w:p>
        </w:tc>
      </w:tr>
      <w:tr w:rsidR="00267A48" w:rsidRPr="005E5867" w:rsidTr="00D4121D">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107C20" w:rsidRDefault="00267A48" w:rsidP="00790728">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90728">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90728">
            <w:pPr>
              <w:spacing w:after="0"/>
              <w:rPr>
                <w:rFonts w:ascii="Arial" w:hAnsi="Arial" w:cs="Arial"/>
                <w:color w:val="000000"/>
                <w:sz w:val="14"/>
                <w:szCs w:val="14"/>
                <w:lang w:val="en-US"/>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90728">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90728">
            <w:pPr>
              <w:spacing w:after="0"/>
              <w:rPr>
                <w:rFonts w:ascii="Arial" w:hAnsi="Arial" w:cs="Arial"/>
                <w:color w:val="000000"/>
                <w:lang w:val="en-US"/>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90728">
            <w:pPr>
              <w:spacing w:after="0"/>
              <w:rPr>
                <w:rFonts w:ascii="Arial" w:hAnsi="Arial" w:cs="Arial"/>
                <w:color w:val="000000"/>
                <w:lang w:val="en-US"/>
              </w:rPr>
            </w:pP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107C20" w:rsidRDefault="00267A48" w:rsidP="00790728">
            <w:pPr>
              <w:spacing w:after="0"/>
              <w:rPr>
                <w:rFonts w:ascii="Arial" w:hAnsi="Arial" w:cs="Arial"/>
                <w:lang w:val="en-US"/>
              </w:rPr>
            </w:pPr>
          </w:p>
        </w:tc>
      </w:tr>
      <w:tr w:rsidR="00267A48" w:rsidRPr="005E5867" w:rsidTr="00D4121D">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107C20" w:rsidRDefault="00267A48" w:rsidP="00790728">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90728">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90728">
            <w:pPr>
              <w:spacing w:after="0"/>
              <w:rPr>
                <w:rFonts w:ascii="Arial" w:hAnsi="Arial" w:cs="Arial"/>
                <w:color w:val="000000"/>
                <w:sz w:val="14"/>
                <w:szCs w:val="14"/>
                <w:lang w:val="en-US"/>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90728">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90728">
            <w:pPr>
              <w:spacing w:after="0"/>
              <w:rPr>
                <w:rFonts w:ascii="Arial" w:hAnsi="Arial" w:cs="Arial"/>
                <w:color w:val="000000"/>
                <w:lang w:val="en-US"/>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90728">
            <w:pPr>
              <w:spacing w:after="0"/>
              <w:rPr>
                <w:rFonts w:ascii="Arial" w:hAnsi="Arial" w:cs="Arial"/>
                <w:color w:val="000000"/>
                <w:lang w:val="en-US"/>
              </w:rPr>
            </w:pP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107C20" w:rsidRDefault="00267A48" w:rsidP="00790728">
            <w:pPr>
              <w:spacing w:after="0"/>
              <w:rPr>
                <w:rFonts w:ascii="Arial" w:hAnsi="Arial" w:cs="Arial"/>
                <w:lang w:val="en-US"/>
              </w:rPr>
            </w:pPr>
          </w:p>
        </w:tc>
      </w:tr>
      <w:tr w:rsidR="00267A48"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267A48" w:rsidRPr="00107C20" w:rsidRDefault="00267A48" w:rsidP="002E4A86">
            <w:pPr>
              <w:spacing w:after="0"/>
              <w:rPr>
                <w:rFonts w:ascii="Arial" w:hAnsi="Arial" w:cs="Arial"/>
                <w:b/>
                <w:bCs/>
                <w:lang w:val="en-US"/>
              </w:rPr>
            </w:pPr>
            <w:r w:rsidRPr="00107C20">
              <w:rPr>
                <w:rFonts w:ascii="Arial" w:hAnsi="Arial" w:cs="Arial"/>
                <w:b/>
                <w:bCs/>
                <w:lang w:val="en-US"/>
              </w:rPr>
              <w:t>16.39</w:t>
            </w:r>
          </w:p>
        </w:tc>
        <w:tc>
          <w:tcPr>
            <w:tcW w:w="1984" w:type="dxa"/>
            <w:tcBorders>
              <w:top w:val="single" w:sz="4" w:space="0" w:color="auto"/>
              <w:bottom w:val="single" w:sz="4" w:space="0" w:color="auto"/>
            </w:tcBorders>
            <w:shd w:val="clear" w:color="auto" w:fill="FDE9D9" w:themeFill="accent6" w:themeFillTint="33"/>
          </w:tcPr>
          <w:p w:rsidR="00267A48" w:rsidRPr="00107C20" w:rsidRDefault="00267A48" w:rsidP="002E4A86">
            <w:pPr>
              <w:spacing w:after="0"/>
              <w:rPr>
                <w:rFonts w:ascii="Arial" w:hAnsi="Arial" w:cs="Arial"/>
                <w:b/>
                <w:bCs/>
                <w:lang w:val="en-US"/>
              </w:rPr>
            </w:pPr>
            <w:r w:rsidRPr="00107C20">
              <w:rPr>
                <w:rFonts w:ascii="Arial" w:hAnsi="Arial" w:cs="Arial"/>
                <w:b/>
                <w:bCs/>
                <w:lang w:val="en-US"/>
              </w:rPr>
              <w:t>Load and Overload Control of 5GC Service Based Interfaces [LOLC]</w:t>
            </w:r>
          </w:p>
        </w:tc>
        <w:tc>
          <w:tcPr>
            <w:tcW w:w="851" w:type="dxa"/>
            <w:tcBorders>
              <w:top w:val="single" w:sz="4" w:space="0" w:color="auto"/>
              <w:bottom w:val="single" w:sz="4" w:space="0" w:color="auto"/>
            </w:tcBorders>
            <w:shd w:val="clear" w:color="auto" w:fill="FDE9D9" w:themeFill="accent6" w:themeFillTint="33"/>
          </w:tcPr>
          <w:p w:rsidR="00267A48" w:rsidRPr="00107C20" w:rsidRDefault="00267A48" w:rsidP="002E4A86">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267A48" w:rsidRPr="00107C20" w:rsidRDefault="00267A48" w:rsidP="002E4A86">
            <w:pPr>
              <w:spacing w:after="0"/>
              <w:rPr>
                <w:rFonts w:ascii="Arial" w:hAnsi="Arial" w:cs="Arial"/>
                <w:b/>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267A48" w:rsidRPr="00107C20" w:rsidRDefault="00267A48" w:rsidP="002E4A86">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267A48" w:rsidRPr="00107C20" w:rsidRDefault="00267A48" w:rsidP="002E4A86">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267A48" w:rsidRPr="00107C20" w:rsidRDefault="00267A48" w:rsidP="002E4A86">
            <w:pPr>
              <w:spacing w:after="0"/>
              <w:rPr>
                <w:rFonts w:ascii="Arial" w:hAnsi="Arial" w:cs="Arial"/>
                <w:lang w:val="en-US"/>
              </w:rPr>
            </w:pPr>
          </w:p>
        </w:tc>
      </w:tr>
      <w:tr w:rsidR="00267A48" w:rsidRPr="00D24BCF" w:rsidTr="00267A48">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8E5119" w:rsidP="00D24BCF">
            <w:pPr>
              <w:spacing w:after="0"/>
              <w:rPr>
                <w:rFonts w:ascii="Arial" w:hAnsi="Arial" w:cs="Arial"/>
                <w:color w:val="000000"/>
                <w:sz w:val="14"/>
                <w:szCs w:val="14"/>
                <w:lang w:val="en-US"/>
              </w:rPr>
            </w:pPr>
            <w:hyperlink r:id="rId338" w:tgtFrame="_blank" w:history="1">
              <w:r w:rsidR="00267A48" w:rsidRPr="00D24BCF">
                <w:rPr>
                  <w:rStyle w:val="Lienhypertexte"/>
                  <w:rFonts w:ascii="Arial" w:hAnsi="Arial" w:cs="Arial"/>
                  <w:sz w:val="14"/>
                  <w:szCs w:val="14"/>
                  <w:lang w:val="en-US"/>
                </w:rPr>
                <w:t>CP</w:t>
              </w:r>
              <w:r w:rsidR="00267A48" w:rsidRPr="00D24BCF">
                <w:rPr>
                  <w:rStyle w:val="Lienhypertexte"/>
                  <w:rFonts w:ascii="Arial" w:hAnsi="Arial" w:cs="Arial"/>
                  <w:sz w:val="14"/>
                  <w:szCs w:val="14"/>
                  <w:lang w:val="en-US"/>
                </w:rPr>
                <w:noBreakHyphen/>
                <w:t xml:space="preserve">201039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snapToGrid w:val="0"/>
                <w:color w:val="000000"/>
                <w:lang w:val="en-US"/>
              </w:rPr>
            </w:pPr>
            <w:r w:rsidRPr="00D24BCF">
              <w:rPr>
                <w:rFonts w:ascii="Arial" w:hAnsi="Arial" w:cs="Arial"/>
                <w:snapToGrid w:val="0"/>
                <w:color w:val="000000"/>
                <w:lang w:val="en-US"/>
              </w:rPr>
              <w:t xml:space="preserve">Enhancements on Load and Overload Control of 5GC Service Based Interfaces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color w:val="000000"/>
                <w:lang w:val="en-US"/>
              </w:rPr>
            </w:pPr>
            <w:r w:rsidRPr="00D24BCF">
              <w:rPr>
                <w:rFonts w:ascii="Arial" w:hAnsi="Arial" w:cs="Arial"/>
                <w:color w:val="000000"/>
                <w:lang w:val="en-US"/>
              </w:rPr>
              <w:t xml:space="preserve">CT4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D24BCF" w:rsidRDefault="00267A48" w:rsidP="00D24BCF">
            <w:pPr>
              <w:spacing w:after="0"/>
              <w:rPr>
                <w:rFonts w:ascii="Arial" w:hAnsi="Arial" w:cs="Arial"/>
                <w:lang w:val="en-US"/>
              </w:rPr>
            </w:pPr>
          </w:p>
        </w:tc>
      </w:tr>
      <w:tr w:rsidR="00267A48" w:rsidRPr="00C86D26" w:rsidTr="00D4121D">
        <w:trPr>
          <w:cantSplit/>
        </w:trPr>
        <w:tc>
          <w:tcPr>
            <w:tcW w:w="993" w:type="dxa"/>
            <w:tcBorders>
              <w:top w:val="nil"/>
              <w:left w:val="single" w:sz="18" w:space="0" w:color="auto"/>
              <w:bottom w:val="nil"/>
              <w:right w:val="single" w:sz="4" w:space="0" w:color="auto"/>
            </w:tcBorders>
            <w:shd w:val="clear" w:color="auto" w:fill="auto"/>
          </w:tcPr>
          <w:p w:rsidR="00267A48" w:rsidRPr="00107C20" w:rsidRDefault="00267A48" w:rsidP="00C86D26">
            <w:pPr>
              <w:spacing w:after="0"/>
              <w:rPr>
                <w:rFonts w:ascii="Arial" w:hAnsi="Arial" w:cs="Arial"/>
                <w:b/>
                <w:bCs/>
                <w:lang w:val="en-US"/>
              </w:rPr>
            </w:pPr>
          </w:p>
        </w:tc>
        <w:tc>
          <w:tcPr>
            <w:tcW w:w="1984" w:type="dxa"/>
            <w:tcBorders>
              <w:top w:val="nil"/>
              <w:left w:val="single" w:sz="4" w:space="0" w:color="auto"/>
              <w:bottom w:val="nil"/>
              <w:right w:val="single" w:sz="4" w:space="0" w:color="auto"/>
            </w:tcBorders>
            <w:shd w:val="clear" w:color="auto" w:fill="auto"/>
          </w:tcPr>
          <w:p w:rsidR="00267A48" w:rsidRPr="00107C20" w:rsidRDefault="00267A48" w:rsidP="00C86D26">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C86D26">
            <w:pPr>
              <w:spacing w:after="0"/>
              <w:rPr>
                <w:rFonts w:ascii="Arial" w:hAnsi="Arial" w:cs="Arial"/>
                <w:color w:val="000000"/>
                <w:sz w:val="14"/>
                <w:szCs w:val="14"/>
                <w:lang w:val="en-US"/>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C86D26">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C86D26">
            <w:pPr>
              <w:spacing w:after="0"/>
              <w:rPr>
                <w:rFonts w:ascii="Arial" w:hAnsi="Arial" w:cs="Arial"/>
                <w:color w:val="000000"/>
                <w:lang w:val="en-US"/>
              </w:rPr>
            </w:pPr>
          </w:p>
        </w:tc>
        <w:tc>
          <w:tcPr>
            <w:tcW w:w="1026" w:type="dxa"/>
            <w:tcBorders>
              <w:top w:val="nil"/>
              <w:left w:val="single" w:sz="4" w:space="0" w:color="auto"/>
              <w:bottom w:val="nil"/>
              <w:right w:val="single" w:sz="4" w:space="0" w:color="auto"/>
            </w:tcBorders>
            <w:shd w:val="clear" w:color="auto" w:fill="auto"/>
          </w:tcPr>
          <w:p w:rsidR="00267A48" w:rsidRPr="00107C20" w:rsidRDefault="00267A48" w:rsidP="00C86D26">
            <w:pPr>
              <w:spacing w:after="0"/>
              <w:rPr>
                <w:rFonts w:ascii="Arial" w:hAnsi="Arial" w:cs="Arial"/>
                <w:color w:val="000000"/>
                <w:lang w:val="en-US"/>
              </w:rPr>
            </w:pPr>
          </w:p>
        </w:tc>
        <w:tc>
          <w:tcPr>
            <w:tcW w:w="4678" w:type="dxa"/>
            <w:tcBorders>
              <w:top w:val="nil"/>
              <w:left w:val="single" w:sz="4" w:space="0" w:color="auto"/>
              <w:bottom w:val="nil"/>
              <w:right w:val="single" w:sz="18" w:space="0" w:color="auto"/>
            </w:tcBorders>
            <w:shd w:val="clear" w:color="auto" w:fill="auto"/>
          </w:tcPr>
          <w:p w:rsidR="00267A48" w:rsidRPr="00107C20" w:rsidRDefault="00267A48" w:rsidP="00C86D26">
            <w:pPr>
              <w:spacing w:after="0"/>
              <w:rPr>
                <w:rFonts w:ascii="Arial" w:hAnsi="Arial" w:cs="Arial"/>
                <w:lang w:val="en-US"/>
              </w:rPr>
            </w:pPr>
          </w:p>
        </w:tc>
      </w:tr>
      <w:tr w:rsidR="00267A48"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267A48" w:rsidRPr="00107C20" w:rsidRDefault="00267A48" w:rsidP="002E4A86">
            <w:pPr>
              <w:spacing w:after="0"/>
              <w:rPr>
                <w:rFonts w:ascii="Arial" w:hAnsi="Arial" w:cs="Arial"/>
                <w:b/>
                <w:bCs/>
                <w:lang w:val="en-US"/>
              </w:rPr>
            </w:pPr>
            <w:r w:rsidRPr="00107C20">
              <w:rPr>
                <w:rFonts w:ascii="Arial" w:hAnsi="Arial" w:cs="Arial"/>
                <w:b/>
                <w:bCs/>
                <w:lang w:val="en-US"/>
              </w:rPr>
              <w:t>16.40</w:t>
            </w:r>
          </w:p>
        </w:tc>
        <w:tc>
          <w:tcPr>
            <w:tcW w:w="1984" w:type="dxa"/>
            <w:tcBorders>
              <w:top w:val="single" w:sz="4" w:space="0" w:color="auto"/>
              <w:bottom w:val="single" w:sz="4" w:space="0" w:color="auto"/>
            </w:tcBorders>
            <w:shd w:val="clear" w:color="auto" w:fill="FDE9D9" w:themeFill="accent6" w:themeFillTint="33"/>
          </w:tcPr>
          <w:p w:rsidR="00267A48" w:rsidRPr="00107C20" w:rsidRDefault="00267A48" w:rsidP="002E4A86">
            <w:pPr>
              <w:spacing w:after="0"/>
              <w:rPr>
                <w:rFonts w:ascii="Arial" w:hAnsi="Arial" w:cs="Arial"/>
                <w:b/>
                <w:bCs/>
                <w:lang w:val="en-US"/>
              </w:rPr>
            </w:pPr>
            <w:proofErr w:type="spellStart"/>
            <w:r w:rsidRPr="00107C20">
              <w:rPr>
                <w:rFonts w:ascii="Arial" w:hAnsi="Arial" w:cs="Arial"/>
                <w:b/>
                <w:bCs/>
                <w:lang w:val="en-US"/>
              </w:rPr>
              <w:t>xMB</w:t>
            </w:r>
            <w:proofErr w:type="spellEnd"/>
            <w:r w:rsidRPr="00107C20">
              <w:rPr>
                <w:rFonts w:ascii="Arial" w:hAnsi="Arial" w:cs="Arial"/>
                <w:b/>
                <w:bCs/>
                <w:lang w:val="en-US"/>
              </w:rPr>
              <w:t xml:space="preserve"> extension for mission critical services [MC_XMB-CT]</w:t>
            </w:r>
          </w:p>
        </w:tc>
        <w:tc>
          <w:tcPr>
            <w:tcW w:w="851" w:type="dxa"/>
            <w:tcBorders>
              <w:top w:val="single" w:sz="4" w:space="0" w:color="auto"/>
              <w:bottom w:val="single" w:sz="4" w:space="0" w:color="auto"/>
            </w:tcBorders>
            <w:shd w:val="clear" w:color="auto" w:fill="FDE9D9" w:themeFill="accent6" w:themeFillTint="33"/>
          </w:tcPr>
          <w:p w:rsidR="00267A48" w:rsidRPr="00107C20" w:rsidRDefault="00267A48" w:rsidP="002E4A86">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267A48" w:rsidRPr="00107C20" w:rsidRDefault="00267A48" w:rsidP="002E4A86">
            <w:pPr>
              <w:spacing w:after="0"/>
              <w:rPr>
                <w:rFonts w:ascii="Arial" w:hAnsi="Arial" w:cs="Arial"/>
                <w:b/>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267A48" w:rsidRPr="00107C20" w:rsidRDefault="00267A48" w:rsidP="002E4A86">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267A48" w:rsidRPr="00107C20" w:rsidRDefault="00267A48" w:rsidP="002E4A86">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267A48" w:rsidRPr="00107C20" w:rsidRDefault="00267A48" w:rsidP="002E4A86">
            <w:pPr>
              <w:spacing w:after="0"/>
              <w:rPr>
                <w:rFonts w:ascii="Arial" w:hAnsi="Arial" w:cs="Arial"/>
                <w:lang w:val="en-US"/>
              </w:rPr>
            </w:pPr>
          </w:p>
        </w:tc>
      </w:tr>
      <w:tr w:rsidR="00267A48" w:rsidRPr="00D24BCF" w:rsidTr="00267A48">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8E5119" w:rsidP="00D24BCF">
            <w:pPr>
              <w:spacing w:after="0"/>
              <w:rPr>
                <w:rFonts w:ascii="Arial" w:hAnsi="Arial" w:cs="Arial"/>
                <w:color w:val="000000"/>
                <w:sz w:val="14"/>
                <w:szCs w:val="14"/>
                <w:lang w:val="en-US"/>
              </w:rPr>
            </w:pPr>
            <w:hyperlink r:id="rId339" w:tgtFrame="_blank" w:history="1">
              <w:r w:rsidR="00267A48" w:rsidRPr="00D24BCF">
                <w:rPr>
                  <w:rStyle w:val="Lienhypertexte"/>
                  <w:rFonts w:ascii="Arial" w:hAnsi="Arial" w:cs="Arial"/>
                  <w:sz w:val="14"/>
                  <w:szCs w:val="14"/>
                  <w:lang w:val="en-US"/>
                </w:rPr>
                <w:t>CP</w:t>
              </w:r>
              <w:r w:rsidR="00267A48" w:rsidRPr="00D24BCF">
                <w:rPr>
                  <w:rStyle w:val="Lienhypertexte"/>
                  <w:rFonts w:ascii="Arial" w:hAnsi="Arial" w:cs="Arial"/>
                  <w:sz w:val="14"/>
                  <w:szCs w:val="14"/>
                  <w:lang w:val="en-US"/>
                </w:rPr>
                <w:noBreakHyphen/>
                <w:t xml:space="preserve">201239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snapToGrid w:val="0"/>
                <w:color w:val="000000"/>
                <w:lang w:val="en-US"/>
              </w:rPr>
            </w:pPr>
            <w:r w:rsidRPr="00D24BCF">
              <w:rPr>
                <w:rFonts w:ascii="Arial" w:hAnsi="Arial" w:cs="Arial"/>
                <w:snapToGrid w:val="0"/>
                <w:color w:val="000000"/>
                <w:lang w:val="en-US"/>
              </w:rPr>
              <w:t xml:space="preserve">CR Pack on MC_XMB-CT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color w:val="000000"/>
                <w:lang w:val="en-US"/>
              </w:rPr>
            </w:pPr>
            <w:r w:rsidRPr="00D24BCF">
              <w:rPr>
                <w:rFonts w:ascii="Arial" w:hAnsi="Arial" w:cs="Arial"/>
                <w:color w:val="000000"/>
                <w:lang w:val="en-US"/>
              </w:rPr>
              <w:t xml:space="preserve">CT3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D24BCF" w:rsidRDefault="00267A48" w:rsidP="00D24BCF">
            <w:pPr>
              <w:spacing w:after="0"/>
              <w:rPr>
                <w:rFonts w:ascii="Arial" w:hAnsi="Arial" w:cs="Arial"/>
                <w:lang w:val="en-US"/>
              </w:rPr>
            </w:pPr>
          </w:p>
        </w:tc>
      </w:tr>
      <w:tr w:rsidR="00267A48" w:rsidRPr="005E5867" w:rsidTr="00D4121D">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color w:val="000000"/>
                <w:sz w:val="14"/>
                <w:szCs w:val="14"/>
                <w:lang w:val="en-US"/>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color w:val="000000"/>
                <w:lang w:val="en-US"/>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color w:val="000000"/>
                <w:lang w:val="en-US"/>
              </w:rPr>
            </w:pP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107C20" w:rsidRDefault="00267A48" w:rsidP="007D7ED2">
            <w:pPr>
              <w:spacing w:after="0"/>
              <w:rPr>
                <w:rFonts w:ascii="Arial" w:hAnsi="Arial" w:cs="Arial"/>
                <w:lang w:val="en-US"/>
              </w:rPr>
            </w:pPr>
          </w:p>
        </w:tc>
      </w:tr>
      <w:tr w:rsidR="00267A48"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267A48" w:rsidRPr="00107C20" w:rsidRDefault="00267A48" w:rsidP="002E4A86">
            <w:pPr>
              <w:spacing w:after="0"/>
              <w:rPr>
                <w:rFonts w:ascii="Arial" w:hAnsi="Arial" w:cs="Arial"/>
                <w:b/>
                <w:bCs/>
                <w:lang w:val="en-US"/>
              </w:rPr>
            </w:pPr>
            <w:r w:rsidRPr="00107C20">
              <w:rPr>
                <w:rFonts w:ascii="Arial" w:hAnsi="Arial" w:cs="Arial"/>
                <w:b/>
                <w:bCs/>
                <w:lang w:val="en-US"/>
              </w:rPr>
              <w:t>16.41</w:t>
            </w:r>
          </w:p>
        </w:tc>
        <w:tc>
          <w:tcPr>
            <w:tcW w:w="1984" w:type="dxa"/>
            <w:tcBorders>
              <w:top w:val="single" w:sz="4" w:space="0" w:color="auto"/>
              <w:bottom w:val="single" w:sz="4" w:space="0" w:color="auto"/>
            </w:tcBorders>
            <w:shd w:val="clear" w:color="auto" w:fill="FDE9D9" w:themeFill="accent6" w:themeFillTint="33"/>
          </w:tcPr>
          <w:p w:rsidR="00267A48" w:rsidRPr="00107C20" w:rsidRDefault="00267A48" w:rsidP="002E4A86">
            <w:pPr>
              <w:spacing w:after="0"/>
              <w:rPr>
                <w:rFonts w:ascii="Arial" w:hAnsi="Arial" w:cs="Arial"/>
                <w:b/>
                <w:bCs/>
                <w:lang w:val="en-US"/>
              </w:rPr>
            </w:pPr>
            <w:r w:rsidRPr="00107C20">
              <w:rPr>
                <w:rFonts w:ascii="Arial" w:hAnsi="Arial" w:cs="Arial"/>
                <w:b/>
                <w:bCs/>
                <w:lang w:val="en-US"/>
              </w:rPr>
              <w:t>Enhancements for Common API Framework for 3GPP Northbound APIs [</w:t>
            </w:r>
            <w:proofErr w:type="spellStart"/>
            <w:r w:rsidRPr="00107C20">
              <w:rPr>
                <w:rFonts w:ascii="Arial" w:hAnsi="Arial" w:cs="Arial"/>
                <w:b/>
                <w:bCs/>
                <w:lang w:val="en-US"/>
              </w:rPr>
              <w:t>eCAPIF</w:t>
            </w:r>
            <w:proofErr w:type="spellEnd"/>
            <w:r w:rsidRPr="00107C20">
              <w:rPr>
                <w:rFonts w:ascii="Arial" w:hAnsi="Arial" w:cs="Arial"/>
                <w:b/>
                <w:bCs/>
                <w:lang w:val="en-US"/>
              </w:rPr>
              <w:t>]</w:t>
            </w:r>
          </w:p>
        </w:tc>
        <w:tc>
          <w:tcPr>
            <w:tcW w:w="851" w:type="dxa"/>
            <w:tcBorders>
              <w:top w:val="single" w:sz="4" w:space="0" w:color="auto"/>
              <w:bottom w:val="single" w:sz="4" w:space="0" w:color="auto"/>
            </w:tcBorders>
            <w:shd w:val="clear" w:color="auto" w:fill="FDE9D9" w:themeFill="accent6" w:themeFillTint="33"/>
          </w:tcPr>
          <w:p w:rsidR="00267A48" w:rsidRPr="00107C20" w:rsidRDefault="00267A48" w:rsidP="002E4A86">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267A48" w:rsidRPr="00107C20" w:rsidRDefault="00267A48" w:rsidP="002E4A86">
            <w:pPr>
              <w:spacing w:after="0"/>
              <w:rPr>
                <w:rFonts w:ascii="Arial" w:hAnsi="Arial" w:cs="Arial"/>
                <w:b/>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267A48" w:rsidRPr="00107C20" w:rsidRDefault="00267A48" w:rsidP="002E4A86">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267A48" w:rsidRPr="00107C20" w:rsidRDefault="00267A48" w:rsidP="002E4A86">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267A48" w:rsidRPr="00107C20" w:rsidRDefault="00267A48" w:rsidP="002E4A86">
            <w:pPr>
              <w:spacing w:after="0"/>
              <w:rPr>
                <w:rFonts w:ascii="Arial" w:hAnsi="Arial" w:cs="Arial"/>
                <w:lang w:val="en-US"/>
              </w:rPr>
            </w:pPr>
          </w:p>
        </w:tc>
      </w:tr>
      <w:tr w:rsidR="00267A48" w:rsidRPr="00D24BCF" w:rsidTr="00267A48">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8E5119" w:rsidP="00D24BCF">
            <w:pPr>
              <w:spacing w:after="0"/>
              <w:rPr>
                <w:rFonts w:ascii="Arial" w:hAnsi="Arial" w:cs="Arial"/>
                <w:color w:val="000000"/>
                <w:sz w:val="14"/>
                <w:szCs w:val="14"/>
                <w:lang w:val="en-US"/>
              </w:rPr>
            </w:pPr>
            <w:hyperlink r:id="rId340" w:tgtFrame="_blank" w:history="1">
              <w:r w:rsidR="00267A48" w:rsidRPr="00D24BCF">
                <w:rPr>
                  <w:rStyle w:val="Lienhypertexte"/>
                  <w:rFonts w:ascii="Arial" w:hAnsi="Arial" w:cs="Arial"/>
                  <w:sz w:val="14"/>
                  <w:szCs w:val="14"/>
                  <w:lang w:val="en-US"/>
                </w:rPr>
                <w:t>CP</w:t>
              </w:r>
              <w:r w:rsidR="00267A48" w:rsidRPr="00D24BCF">
                <w:rPr>
                  <w:rStyle w:val="Lienhypertexte"/>
                  <w:rFonts w:ascii="Arial" w:hAnsi="Arial" w:cs="Arial"/>
                  <w:sz w:val="14"/>
                  <w:szCs w:val="14"/>
                  <w:lang w:val="en-US"/>
                </w:rPr>
                <w:noBreakHyphen/>
                <w:t xml:space="preserve">201231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snapToGrid w:val="0"/>
                <w:color w:val="000000"/>
                <w:lang w:val="en-US"/>
              </w:rPr>
            </w:pPr>
            <w:r w:rsidRPr="00D24BCF">
              <w:rPr>
                <w:rFonts w:ascii="Arial" w:hAnsi="Arial" w:cs="Arial"/>
                <w:snapToGrid w:val="0"/>
                <w:color w:val="000000"/>
                <w:lang w:val="en-US"/>
              </w:rPr>
              <w:t xml:space="preserve">CR Pack1 on </w:t>
            </w:r>
            <w:proofErr w:type="spellStart"/>
            <w:r w:rsidRPr="00D24BCF">
              <w:rPr>
                <w:rFonts w:ascii="Arial" w:hAnsi="Arial" w:cs="Arial"/>
                <w:snapToGrid w:val="0"/>
                <w:color w:val="000000"/>
                <w:lang w:val="en-US"/>
              </w:rPr>
              <w:t>eCAPIF</w:t>
            </w:r>
            <w:proofErr w:type="spellEnd"/>
            <w:r w:rsidRPr="00D24BCF">
              <w:rPr>
                <w:rFonts w:ascii="Arial" w:hAnsi="Arial" w:cs="Arial"/>
                <w:snapToGrid w:val="0"/>
                <w:color w:val="000000"/>
                <w:lang w:val="en-US"/>
              </w:rPr>
              <w:t xml:space="preserve">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color w:val="000000"/>
                <w:lang w:val="en-US"/>
              </w:rPr>
            </w:pPr>
            <w:r w:rsidRPr="00D24BCF">
              <w:rPr>
                <w:rFonts w:ascii="Arial" w:hAnsi="Arial" w:cs="Arial"/>
                <w:color w:val="000000"/>
                <w:lang w:val="en-US"/>
              </w:rPr>
              <w:t xml:space="preserve">CT3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D24BCF" w:rsidRDefault="00267A48" w:rsidP="00D24BCF">
            <w:pPr>
              <w:spacing w:after="0"/>
              <w:rPr>
                <w:rFonts w:ascii="Arial" w:hAnsi="Arial" w:cs="Arial"/>
                <w:lang w:val="en-US"/>
              </w:rPr>
            </w:pPr>
          </w:p>
        </w:tc>
      </w:tr>
      <w:tr w:rsidR="00267A48" w:rsidRPr="00D24BCF" w:rsidTr="00267A48">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r w:rsidRPr="00D24BCF">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r w:rsidRPr="00D24BCF">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8E5119" w:rsidP="00D24BCF">
            <w:pPr>
              <w:spacing w:after="0"/>
              <w:rPr>
                <w:rFonts w:ascii="Arial" w:hAnsi="Arial" w:cs="Arial"/>
                <w:color w:val="000000"/>
                <w:sz w:val="14"/>
                <w:szCs w:val="14"/>
                <w:lang w:val="en-US"/>
              </w:rPr>
            </w:pPr>
            <w:hyperlink r:id="rId341" w:tgtFrame="_blank" w:history="1">
              <w:r w:rsidR="00267A48" w:rsidRPr="00D24BCF">
                <w:rPr>
                  <w:rStyle w:val="Lienhypertexte"/>
                  <w:rFonts w:ascii="Arial" w:hAnsi="Arial" w:cs="Arial"/>
                  <w:sz w:val="14"/>
                  <w:szCs w:val="14"/>
                  <w:lang w:val="en-US"/>
                </w:rPr>
                <w:t>CP</w:t>
              </w:r>
              <w:r w:rsidR="00267A48" w:rsidRPr="00D24BCF">
                <w:rPr>
                  <w:rStyle w:val="Lienhypertexte"/>
                  <w:rFonts w:ascii="Arial" w:hAnsi="Arial" w:cs="Arial"/>
                  <w:sz w:val="14"/>
                  <w:szCs w:val="14"/>
                  <w:lang w:val="en-US"/>
                </w:rPr>
                <w:noBreakHyphen/>
                <w:t xml:space="preserve">201277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snapToGrid w:val="0"/>
                <w:color w:val="000000"/>
                <w:lang w:val="en-US"/>
              </w:rPr>
            </w:pPr>
            <w:r w:rsidRPr="00D24BCF">
              <w:rPr>
                <w:rFonts w:ascii="Arial" w:hAnsi="Arial" w:cs="Arial"/>
                <w:snapToGrid w:val="0"/>
                <w:color w:val="000000"/>
                <w:lang w:val="en-US"/>
              </w:rPr>
              <w:t xml:space="preserve">CR Pack2 on </w:t>
            </w:r>
            <w:proofErr w:type="spellStart"/>
            <w:r w:rsidRPr="00D24BCF">
              <w:rPr>
                <w:rFonts w:ascii="Arial" w:hAnsi="Arial" w:cs="Arial"/>
                <w:snapToGrid w:val="0"/>
                <w:color w:val="000000"/>
                <w:lang w:val="en-US"/>
              </w:rPr>
              <w:t>eCAPIF</w:t>
            </w:r>
            <w:proofErr w:type="spellEnd"/>
            <w:r w:rsidRPr="00D24BCF">
              <w:rPr>
                <w:rFonts w:ascii="Arial" w:hAnsi="Arial" w:cs="Arial"/>
                <w:snapToGrid w:val="0"/>
                <w:color w:val="000000"/>
                <w:lang w:val="en-US"/>
              </w:rPr>
              <w:t xml:space="preserve">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color w:val="000000"/>
                <w:lang w:val="en-US"/>
              </w:rPr>
            </w:pPr>
            <w:r w:rsidRPr="00D24BCF">
              <w:rPr>
                <w:rFonts w:ascii="Arial" w:hAnsi="Arial" w:cs="Arial"/>
                <w:color w:val="000000"/>
                <w:lang w:val="en-US"/>
              </w:rPr>
              <w:t xml:space="preserve">CT3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D24BCF" w:rsidRDefault="00267A48" w:rsidP="00D24BCF">
            <w:pPr>
              <w:spacing w:after="0"/>
              <w:rPr>
                <w:rFonts w:ascii="Arial" w:hAnsi="Arial" w:cs="Arial"/>
                <w:lang w:val="en-US"/>
              </w:rPr>
            </w:pPr>
          </w:p>
        </w:tc>
      </w:tr>
      <w:tr w:rsidR="00267A48" w:rsidRPr="00D24BCF" w:rsidTr="00267A48">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r w:rsidRPr="00D24BCF">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r w:rsidRPr="00D24BCF">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8E5119" w:rsidP="00D24BCF">
            <w:pPr>
              <w:spacing w:after="0"/>
              <w:rPr>
                <w:rFonts w:ascii="Arial" w:hAnsi="Arial" w:cs="Arial"/>
                <w:color w:val="000000"/>
                <w:sz w:val="14"/>
                <w:szCs w:val="14"/>
                <w:lang w:val="en-US"/>
              </w:rPr>
            </w:pPr>
            <w:hyperlink r:id="rId342" w:tgtFrame="_blank" w:history="1">
              <w:r w:rsidR="00267A48" w:rsidRPr="00D24BCF">
                <w:rPr>
                  <w:rStyle w:val="Lienhypertexte"/>
                  <w:rFonts w:ascii="Arial" w:hAnsi="Arial" w:cs="Arial"/>
                  <w:sz w:val="14"/>
                  <w:szCs w:val="14"/>
                  <w:lang w:val="en-US"/>
                </w:rPr>
                <w:t>CP</w:t>
              </w:r>
              <w:r w:rsidR="00267A48" w:rsidRPr="00D24BCF">
                <w:rPr>
                  <w:rStyle w:val="Lienhypertexte"/>
                  <w:rFonts w:ascii="Arial" w:hAnsi="Arial" w:cs="Arial"/>
                  <w:sz w:val="14"/>
                  <w:szCs w:val="14"/>
                  <w:lang w:val="en-US"/>
                </w:rPr>
                <w:noBreakHyphen/>
                <w:t xml:space="preserve">201278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snapToGrid w:val="0"/>
                <w:color w:val="000000"/>
                <w:lang w:val="en-US"/>
              </w:rPr>
            </w:pPr>
            <w:r w:rsidRPr="00D24BCF">
              <w:rPr>
                <w:rFonts w:ascii="Arial" w:hAnsi="Arial" w:cs="Arial"/>
                <w:snapToGrid w:val="0"/>
                <w:color w:val="000000"/>
                <w:lang w:val="en-US"/>
              </w:rPr>
              <w:t xml:space="preserve">CR Pack3 on </w:t>
            </w:r>
            <w:proofErr w:type="spellStart"/>
            <w:r w:rsidRPr="00D24BCF">
              <w:rPr>
                <w:rFonts w:ascii="Arial" w:hAnsi="Arial" w:cs="Arial"/>
                <w:snapToGrid w:val="0"/>
                <w:color w:val="000000"/>
                <w:lang w:val="en-US"/>
              </w:rPr>
              <w:t>eCAPIF</w:t>
            </w:r>
            <w:proofErr w:type="spellEnd"/>
            <w:r w:rsidRPr="00D24BCF">
              <w:rPr>
                <w:rFonts w:ascii="Arial" w:hAnsi="Arial" w:cs="Arial"/>
                <w:snapToGrid w:val="0"/>
                <w:color w:val="000000"/>
                <w:lang w:val="en-US"/>
              </w:rPr>
              <w:t xml:space="preserve">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color w:val="000000"/>
                <w:lang w:val="en-US"/>
              </w:rPr>
            </w:pPr>
            <w:r w:rsidRPr="00D24BCF">
              <w:rPr>
                <w:rFonts w:ascii="Arial" w:hAnsi="Arial" w:cs="Arial"/>
                <w:color w:val="000000"/>
                <w:lang w:val="en-US"/>
              </w:rPr>
              <w:t xml:space="preserve">CT3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D24BCF" w:rsidRDefault="00267A48" w:rsidP="00D24BCF">
            <w:pPr>
              <w:spacing w:after="0"/>
              <w:rPr>
                <w:rFonts w:ascii="Arial" w:hAnsi="Arial" w:cs="Arial"/>
                <w:lang w:val="en-US"/>
              </w:rPr>
            </w:pPr>
          </w:p>
        </w:tc>
      </w:tr>
      <w:tr w:rsidR="00267A48" w:rsidRPr="005E5867" w:rsidTr="00D4121D">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color w:val="000000"/>
                <w:sz w:val="14"/>
                <w:szCs w:val="14"/>
                <w:lang w:val="en-US"/>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color w:val="000000"/>
                <w:lang w:val="en-US"/>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color w:val="000000"/>
                <w:lang w:val="en-US"/>
              </w:rPr>
            </w:pP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107C20" w:rsidRDefault="00267A48" w:rsidP="007D7ED2">
            <w:pPr>
              <w:spacing w:after="0"/>
              <w:rPr>
                <w:rFonts w:ascii="Arial" w:hAnsi="Arial" w:cs="Arial"/>
                <w:lang w:val="en-US"/>
              </w:rPr>
            </w:pPr>
          </w:p>
        </w:tc>
      </w:tr>
      <w:tr w:rsidR="00267A48"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267A48" w:rsidRPr="00107C20" w:rsidRDefault="00267A48" w:rsidP="002E4A86">
            <w:pPr>
              <w:spacing w:after="0"/>
              <w:rPr>
                <w:rFonts w:ascii="Arial" w:hAnsi="Arial" w:cs="Arial"/>
                <w:b/>
                <w:bCs/>
                <w:lang w:val="en-US"/>
              </w:rPr>
            </w:pPr>
            <w:r w:rsidRPr="00107C20">
              <w:rPr>
                <w:rFonts w:ascii="Arial" w:hAnsi="Arial" w:cs="Arial"/>
                <w:b/>
                <w:bCs/>
                <w:lang w:val="en-US"/>
              </w:rPr>
              <w:t>16.42</w:t>
            </w:r>
          </w:p>
        </w:tc>
        <w:tc>
          <w:tcPr>
            <w:tcW w:w="1984" w:type="dxa"/>
            <w:tcBorders>
              <w:top w:val="single" w:sz="4" w:space="0" w:color="auto"/>
              <w:bottom w:val="single" w:sz="4" w:space="0" w:color="auto"/>
            </w:tcBorders>
            <w:shd w:val="clear" w:color="auto" w:fill="FDE9D9" w:themeFill="accent6" w:themeFillTint="33"/>
          </w:tcPr>
          <w:p w:rsidR="00267A48" w:rsidRPr="00107C20" w:rsidRDefault="00267A48" w:rsidP="002E4A86">
            <w:pPr>
              <w:spacing w:after="0"/>
              <w:rPr>
                <w:rFonts w:ascii="Arial" w:hAnsi="Arial" w:cs="Arial"/>
                <w:b/>
                <w:bCs/>
                <w:lang w:val="en-US"/>
              </w:rPr>
            </w:pPr>
            <w:r w:rsidRPr="00107C20">
              <w:rPr>
                <w:rFonts w:ascii="Arial" w:hAnsi="Arial" w:cs="Arial"/>
                <w:b/>
                <w:bCs/>
                <w:lang w:val="en-US"/>
              </w:rPr>
              <w:t>Service Enabler Architecture Layer for Verticals [SEAL]</w:t>
            </w:r>
          </w:p>
        </w:tc>
        <w:tc>
          <w:tcPr>
            <w:tcW w:w="851" w:type="dxa"/>
            <w:tcBorders>
              <w:top w:val="single" w:sz="4" w:space="0" w:color="auto"/>
              <w:bottom w:val="single" w:sz="4" w:space="0" w:color="auto"/>
            </w:tcBorders>
            <w:shd w:val="clear" w:color="auto" w:fill="FDE9D9" w:themeFill="accent6" w:themeFillTint="33"/>
          </w:tcPr>
          <w:p w:rsidR="00267A48" w:rsidRPr="00107C20" w:rsidRDefault="00267A48" w:rsidP="002E4A86">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267A48" w:rsidRPr="00107C20" w:rsidRDefault="00267A48" w:rsidP="002E4A86">
            <w:pPr>
              <w:spacing w:after="0"/>
              <w:rPr>
                <w:rFonts w:ascii="Arial" w:hAnsi="Arial" w:cs="Arial"/>
                <w:b/>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267A48" w:rsidRPr="00107C20" w:rsidRDefault="00267A48" w:rsidP="002E4A86">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267A48" w:rsidRPr="00107C20" w:rsidRDefault="00267A48" w:rsidP="002E4A86">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267A48" w:rsidRPr="00107C20" w:rsidRDefault="00267A48" w:rsidP="002E4A86">
            <w:pPr>
              <w:spacing w:after="0"/>
              <w:rPr>
                <w:rFonts w:ascii="Arial" w:hAnsi="Arial" w:cs="Arial"/>
                <w:lang w:val="en-US"/>
              </w:rPr>
            </w:pPr>
          </w:p>
        </w:tc>
      </w:tr>
      <w:tr w:rsidR="00267A48" w:rsidRPr="00D24BCF" w:rsidTr="00267A48">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8E5119" w:rsidP="00D24BCF">
            <w:pPr>
              <w:spacing w:after="0"/>
              <w:rPr>
                <w:rFonts w:ascii="Arial" w:hAnsi="Arial" w:cs="Arial"/>
                <w:color w:val="000000"/>
                <w:sz w:val="14"/>
                <w:szCs w:val="14"/>
                <w:lang w:val="en-US"/>
              </w:rPr>
            </w:pPr>
            <w:hyperlink r:id="rId343" w:tgtFrame="_blank" w:history="1">
              <w:r w:rsidR="00267A48" w:rsidRPr="00D24BCF">
                <w:rPr>
                  <w:rStyle w:val="Lienhypertexte"/>
                  <w:rFonts w:ascii="Arial" w:hAnsi="Arial" w:cs="Arial"/>
                  <w:sz w:val="14"/>
                  <w:szCs w:val="14"/>
                  <w:lang w:val="en-US"/>
                </w:rPr>
                <w:t>CP</w:t>
              </w:r>
              <w:r w:rsidR="00267A48" w:rsidRPr="00D24BCF">
                <w:rPr>
                  <w:rStyle w:val="Lienhypertexte"/>
                  <w:rFonts w:ascii="Arial" w:hAnsi="Arial" w:cs="Arial"/>
                  <w:sz w:val="14"/>
                  <w:szCs w:val="14"/>
                  <w:lang w:val="en-US"/>
                </w:rPr>
                <w:noBreakHyphen/>
                <w:t xml:space="preserve">201129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snapToGrid w:val="0"/>
                <w:color w:val="000000"/>
                <w:lang w:val="en-US"/>
              </w:rPr>
            </w:pPr>
            <w:r w:rsidRPr="00D24BCF">
              <w:rPr>
                <w:rFonts w:ascii="Arial" w:hAnsi="Arial" w:cs="Arial"/>
                <w:snapToGrid w:val="0"/>
                <w:color w:val="000000"/>
                <w:lang w:val="en-US"/>
              </w:rPr>
              <w:t xml:space="preserve">CR pack on SEAL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color w:val="000000"/>
                <w:lang w:val="en-US"/>
              </w:rPr>
            </w:pPr>
            <w:r w:rsidRPr="00D24BCF">
              <w:rPr>
                <w:rFonts w:ascii="Arial" w:hAnsi="Arial" w:cs="Arial"/>
                <w:color w:val="000000"/>
                <w:lang w:val="en-US"/>
              </w:rPr>
              <w:t xml:space="preserve">CT1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D24BCF" w:rsidRDefault="00267A48" w:rsidP="00D24BCF">
            <w:pPr>
              <w:spacing w:after="0"/>
              <w:rPr>
                <w:rFonts w:ascii="Arial" w:hAnsi="Arial" w:cs="Arial"/>
                <w:lang w:val="en-US"/>
              </w:rPr>
            </w:pPr>
          </w:p>
        </w:tc>
      </w:tr>
      <w:tr w:rsidR="00267A48" w:rsidRPr="005E5867" w:rsidTr="00D4121D">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color w:val="000000"/>
                <w:sz w:val="14"/>
                <w:szCs w:val="14"/>
                <w:lang w:val="en-US"/>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color w:val="000000"/>
                <w:lang w:val="en-US"/>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color w:val="000000"/>
                <w:lang w:val="en-US"/>
              </w:rPr>
            </w:pP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107C20" w:rsidRDefault="00267A48" w:rsidP="007D7ED2">
            <w:pPr>
              <w:spacing w:after="0"/>
              <w:rPr>
                <w:rFonts w:ascii="Arial" w:hAnsi="Arial" w:cs="Arial"/>
                <w:lang w:val="en-US"/>
              </w:rPr>
            </w:pPr>
          </w:p>
        </w:tc>
      </w:tr>
      <w:tr w:rsidR="00267A48"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267A48" w:rsidRPr="00107C20" w:rsidRDefault="00267A48" w:rsidP="002E4A86">
            <w:pPr>
              <w:spacing w:after="0"/>
              <w:rPr>
                <w:rFonts w:ascii="Arial" w:hAnsi="Arial" w:cs="Arial"/>
                <w:b/>
                <w:bCs/>
                <w:lang w:val="en-US"/>
              </w:rPr>
            </w:pPr>
            <w:r w:rsidRPr="00107C20">
              <w:rPr>
                <w:rFonts w:ascii="Arial" w:hAnsi="Arial" w:cs="Arial"/>
                <w:b/>
                <w:bCs/>
                <w:lang w:val="en-US"/>
              </w:rPr>
              <w:t>16.43</w:t>
            </w:r>
          </w:p>
        </w:tc>
        <w:tc>
          <w:tcPr>
            <w:tcW w:w="1984" w:type="dxa"/>
            <w:tcBorders>
              <w:top w:val="single" w:sz="4" w:space="0" w:color="auto"/>
              <w:bottom w:val="single" w:sz="4" w:space="0" w:color="auto"/>
            </w:tcBorders>
            <w:shd w:val="clear" w:color="auto" w:fill="FDE9D9" w:themeFill="accent6" w:themeFillTint="33"/>
          </w:tcPr>
          <w:p w:rsidR="00267A48" w:rsidRPr="00107C20" w:rsidRDefault="00267A48" w:rsidP="002E4A86">
            <w:pPr>
              <w:spacing w:after="0"/>
              <w:rPr>
                <w:rFonts w:ascii="Arial" w:hAnsi="Arial" w:cs="Arial"/>
                <w:b/>
                <w:bCs/>
                <w:lang w:val="en-US"/>
              </w:rPr>
            </w:pPr>
            <w:r w:rsidRPr="00107C20">
              <w:rPr>
                <w:rFonts w:ascii="Arial" w:hAnsi="Arial" w:cs="Arial"/>
                <w:b/>
                <w:bCs/>
                <w:lang w:val="en-US"/>
              </w:rPr>
              <w:t>Architecture enhancements for the support of Integrated access and backhaul (IAB) [IABARC]</w:t>
            </w:r>
          </w:p>
        </w:tc>
        <w:tc>
          <w:tcPr>
            <w:tcW w:w="851" w:type="dxa"/>
            <w:tcBorders>
              <w:top w:val="single" w:sz="4" w:space="0" w:color="auto"/>
              <w:bottom w:val="single" w:sz="4" w:space="0" w:color="auto"/>
            </w:tcBorders>
            <w:shd w:val="clear" w:color="auto" w:fill="FDE9D9" w:themeFill="accent6" w:themeFillTint="33"/>
          </w:tcPr>
          <w:p w:rsidR="00267A48" w:rsidRPr="00107C20" w:rsidRDefault="00267A48" w:rsidP="002E4A86">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267A48" w:rsidRPr="00107C20" w:rsidRDefault="00267A48" w:rsidP="002E4A86">
            <w:pPr>
              <w:spacing w:after="0"/>
              <w:rPr>
                <w:rFonts w:ascii="Arial" w:hAnsi="Arial" w:cs="Arial"/>
                <w:b/>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267A48" w:rsidRPr="00107C20" w:rsidRDefault="00267A48" w:rsidP="002E4A86">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267A48" w:rsidRPr="00107C20" w:rsidRDefault="00267A48" w:rsidP="002E4A86">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267A48" w:rsidRPr="00107C20" w:rsidRDefault="00267A48" w:rsidP="002E4A86">
            <w:pPr>
              <w:spacing w:after="0"/>
              <w:rPr>
                <w:rFonts w:ascii="Arial" w:hAnsi="Arial" w:cs="Arial"/>
                <w:lang w:val="en-US"/>
              </w:rPr>
            </w:pPr>
          </w:p>
        </w:tc>
      </w:tr>
      <w:tr w:rsidR="00267A48" w:rsidRPr="00D24BCF" w:rsidTr="00267A48">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8E5119" w:rsidP="00D24BCF">
            <w:pPr>
              <w:spacing w:after="0"/>
              <w:rPr>
                <w:rFonts w:ascii="Arial" w:hAnsi="Arial" w:cs="Arial"/>
                <w:color w:val="000000"/>
                <w:sz w:val="14"/>
                <w:szCs w:val="14"/>
                <w:lang w:val="en-US"/>
              </w:rPr>
            </w:pPr>
            <w:hyperlink r:id="rId344" w:tgtFrame="_blank" w:history="1">
              <w:r w:rsidR="00267A48" w:rsidRPr="00D24BCF">
                <w:rPr>
                  <w:rStyle w:val="Lienhypertexte"/>
                  <w:rFonts w:ascii="Arial" w:hAnsi="Arial" w:cs="Arial"/>
                  <w:sz w:val="14"/>
                  <w:szCs w:val="14"/>
                  <w:lang w:val="en-US"/>
                </w:rPr>
                <w:t>CP</w:t>
              </w:r>
              <w:r w:rsidR="00267A48" w:rsidRPr="00D24BCF">
                <w:rPr>
                  <w:rStyle w:val="Lienhypertexte"/>
                  <w:rFonts w:ascii="Arial" w:hAnsi="Arial" w:cs="Arial"/>
                  <w:sz w:val="14"/>
                  <w:szCs w:val="14"/>
                  <w:lang w:val="en-US"/>
                </w:rPr>
                <w:noBreakHyphen/>
                <w:t xml:space="preserve">201119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snapToGrid w:val="0"/>
                <w:color w:val="000000"/>
                <w:lang w:val="en-US"/>
              </w:rPr>
            </w:pPr>
            <w:r w:rsidRPr="00D24BCF">
              <w:rPr>
                <w:rFonts w:ascii="Arial" w:hAnsi="Arial" w:cs="Arial"/>
                <w:snapToGrid w:val="0"/>
                <w:color w:val="000000"/>
                <w:lang w:val="en-US"/>
              </w:rPr>
              <w:t xml:space="preserve">CR pack on IABARC-CT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color w:val="000000"/>
                <w:lang w:val="en-US"/>
              </w:rPr>
            </w:pPr>
            <w:r w:rsidRPr="00D24BCF">
              <w:rPr>
                <w:rFonts w:ascii="Arial" w:hAnsi="Arial" w:cs="Arial"/>
                <w:color w:val="000000"/>
                <w:lang w:val="en-US"/>
              </w:rPr>
              <w:t xml:space="preserve">CT1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D24BCF" w:rsidRDefault="00267A48" w:rsidP="00D24BCF">
            <w:pPr>
              <w:spacing w:after="0"/>
              <w:rPr>
                <w:rFonts w:ascii="Arial" w:hAnsi="Arial" w:cs="Arial"/>
                <w:lang w:val="en-US"/>
              </w:rPr>
            </w:pPr>
          </w:p>
        </w:tc>
      </w:tr>
      <w:tr w:rsidR="00267A48" w:rsidRPr="005E5867" w:rsidTr="00D4121D">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color w:val="000000"/>
                <w:sz w:val="14"/>
                <w:szCs w:val="14"/>
                <w:lang w:val="en-US"/>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color w:val="000000"/>
                <w:lang w:val="en-US"/>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color w:val="000000"/>
                <w:lang w:val="en-US"/>
              </w:rPr>
            </w:pP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107C20" w:rsidRDefault="00267A48" w:rsidP="007D7ED2">
            <w:pPr>
              <w:spacing w:after="0"/>
              <w:rPr>
                <w:rFonts w:ascii="Arial" w:hAnsi="Arial" w:cs="Arial"/>
                <w:lang w:val="en-US"/>
              </w:rPr>
            </w:pPr>
          </w:p>
        </w:tc>
      </w:tr>
      <w:tr w:rsidR="00267A48"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267A48" w:rsidRPr="00107C20" w:rsidRDefault="00267A48" w:rsidP="00395A08">
            <w:pPr>
              <w:spacing w:after="0"/>
              <w:rPr>
                <w:rFonts w:ascii="Arial" w:hAnsi="Arial" w:cs="Arial"/>
                <w:b/>
                <w:bCs/>
                <w:lang w:val="en-US"/>
              </w:rPr>
            </w:pPr>
            <w:r w:rsidRPr="00107C20">
              <w:rPr>
                <w:rFonts w:ascii="Arial" w:hAnsi="Arial" w:cs="Arial"/>
                <w:b/>
                <w:bCs/>
                <w:lang w:val="en-US"/>
              </w:rPr>
              <w:t>16.44</w:t>
            </w:r>
          </w:p>
        </w:tc>
        <w:tc>
          <w:tcPr>
            <w:tcW w:w="1984" w:type="dxa"/>
            <w:tcBorders>
              <w:top w:val="single" w:sz="4" w:space="0" w:color="auto"/>
              <w:bottom w:val="single" w:sz="4" w:space="0" w:color="auto"/>
            </w:tcBorders>
            <w:shd w:val="clear" w:color="auto" w:fill="FDE9D9" w:themeFill="accent6" w:themeFillTint="33"/>
          </w:tcPr>
          <w:p w:rsidR="00267A48" w:rsidRPr="00107C20" w:rsidRDefault="00267A48" w:rsidP="00395A08">
            <w:pPr>
              <w:spacing w:after="0"/>
              <w:rPr>
                <w:rFonts w:ascii="Arial" w:hAnsi="Arial" w:cs="Arial"/>
                <w:b/>
                <w:bCs/>
                <w:lang w:val="en-US"/>
              </w:rPr>
            </w:pPr>
            <w:r w:rsidRPr="00107C20">
              <w:rPr>
                <w:rFonts w:ascii="Arial" w:hAnsi="Arial" w:cs="Arial"/>
                <w:b/>
                <w:bCs/>
                <w:lang w:val="en-US"/>
              </w:rPr>
              <w:t>5GS Enhanced support of OTA mechanism for UICC configuration parameter update [5GS_OTAF]</w:t>
            </w:r>
          </w:p>
        </w:tc>
        <w:tc>
          <w:tcPr>
            <w:tcW w:w="851" w:type="dxa"/>
            <w:tcBorders>
              <w:top w:val="single" w:sz="4" w:space="0" w:color="auto"/>
              <w:bottom w:val="single" w:sz="4" w:space="0" w:color="auto"/>
            </w:tcBorders>
            <w:shd w:val="clear" w:color="auto" w:fill="FDE9D9" w:themeFill="accent6" w:themeFillTint="33"/>
          </w:tcPr>
          <w:p w:rsidR="00267A48" w:rsidRPr="00107C20" w:rsidRDefault="00267A48" w:rsidP="002E4A86">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267A48" w:rsidRPr="00107C20" w:rsidRDefault="00267A48" w:rsidP="002E4A86">
            <w:pPr>
              <w:spacing w:after="0"/>
              <w:rPr>
                <w:rFonts w:ascii="Arial" w:hAnsi="Arial" w:cs="Arial"/>
                <w:b/>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267A48" w:rsidRPr="00107C20" w:rsidRDefault="00267A48" w:rsidP="002E4A86">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267A48" w:rsidRPr="00107C20" w:rsidRDefault="00267A48" w:rsidP="002E4A86">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267A48" w:rsidRPr="00107C20" w:rsidRDefault="00267A48" w:rsidP="002E4A86">
            <w:pPr>
              <w:spacing w:after="0"/>
              <w:rPr>
                <w:rFonts w:ascii="Arial" w:hAnsi="Arial" w:cs="Arial"/>
                <w:lang w:val="en-US"/>
              </w:rPr>
            </w:pPr>
          </w:p>
        </w:tc>
      </w:tr>
      <w:tr w:rsidR="00267A48" w:rsidRPr="00D24BCF" w:rsidTr="00267A48">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267A48" w:rsidRDefault="008E5119" w:rsidP="00D24BCF">
            <w:pPr>
              <w:spacing w:after="0"/>
              <w:rPr>
                <w:rFonts w:ascii="Arial" w:hAnsi="Arial" w:cs="Arial"/>
                <w:color w:val="000000"/>
                <w:sz w:val="14"/>
                <w:szCs w:val="14"/>
                <w:lang w:val="en-US"/>
              </w:rPr>
            </w:pPr>
            <w:hyperlink r:id="rId345" w:tgtFrame="_blank" w:history="1">
              <w:r w:rsidR="00267A48" w:rsidRPr="00267A48">
                <w:rPr>
                  <w:rStyle w:val="Lienhypertexte"/>
                  <w:rFonts w:ascii="Arial" w:hAnsi="Arial" w:cs="Arial"/>
                  <w:sz w:val="14"/>
                  <w:szCs w:val="14"/>
                  <w:lang w:val="en-US"/>
                </w:rPr>
                <w:t>CP</w:t>
              </w:r>
              <w:r w:rsidR="00267A48" w:rsidRPr="00267A48">
                <w:rPr>
                  <w:rStyle w:val="Lienhypertexte"/>
                  <w:rFonts w:ascii="Arial" w:hAnsi="Arial" w:cs="Arial"/>
                  <w:sz w:val="14"/>
                  <w:szCs w:val="14"/>
                  <w:lang w:val="en-US"/>
                </w:rPr>
                <w:noBreakHyphen/>
                <w:t xml:space="preserve">201040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267A48" w:rsidRDefault="00267A48" w:rsidP="00D24BCF">
            <w:pPr>
              <w:spacing w:after="0"/>
              <w:rPr>
                <w:rFonts w:ascii="Arial" w:hAnsi="Arial" w:cs="Arial"/>
                <w:snapToGrid w:val="0"/>
                <w:color w:val="000000"/>
                <w:lang w:val="en-US"/>
              </w:rPr>
            </w:pPr>
            <w:r w:rsidRPr="00267A48">
              <w:rPr>
                <w:rFonts w:ascii="Arial" w:hAnsi="Arial" w:cs="Arial"/>
                <w:snapToGrid w:val="0"/>
                <w:color w:val="000000"/>
                <w:lang w:val="en-US"/>
              </w:rPr>
              <w:t xml:space="preserve">Enhancements on 5GS Enhanced support of OTA mechanism for configuration parameter update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267A48" w:rsidRDefault="00267A48" w:rsidP="00D24BCF">
            <w:pPr>
              <w:spacing w:after="0"/>
              <w:rPr>
                <w:rFonts w:ascii="Arial" w:hAnsi="Arial" w:cs="Arial"/>
                <w:color w:val="000000"/>
                <w:lang w:val="en-US"/>
              </w:rPr>
            </w:pPr>
            <w:r w:rsidRPr="00267A48">
              <w:rPr>
                <w:rFonts w:ascii="Arial" w:hAnsi="Arial" w:cs="Arial"/>
                <w:color w:val="000000"/>
                <w:lang w:val="en-US"/>
              </w:rPr>
              <w:t xml:space="preserve">CT4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sidRPr="00267A48">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D24BCF" w:rsidRDefault="00267A48" w:rsidP="00D24BCF">
            <w:pPr>
              <w:spacing w:after="0"/>
              <w:rPr>
                <w:rFonts w:ascii="Arial" w:hAnsi="Arial" w:cs="Arial"/>
                <w:lang w:val="en-US"/>
              </w:rPr>
            </w:pPr>
          </w:p>
        </w:tc>
      </w:tr>
      <w:tr w:rsidR="00267A48" w:rsidRPr="005E5867" w:rsidTr="00D4121D">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color w:val="000000"/>
                <w:sz w:val="14"/>
                <w:szCs w:val="14"/>
                <w:lang w:val="en-US"/>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color w:val="000000"/>
                <w:lang w:val="en-US"/>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color w:val="000000"/>
                <w:lang w:val="en-US"/>
              </w:rPr>
            </w:pP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107C20" w:rsidRDefault="00267A48" w:rsidP="007D7ED2">
            <w:pPr>
              <w:spacing w:after="0"/>
              <w:rPr>
                <w:rFonts w:ascii="Arial" w:hAnsi="Arial" w:cs="Arial"/>
                <w:lang w:val="en-US"/>
              </w:rPr>
            </w:pPr>
          </w:p>
        </w:tc>
      </w:tr>
      <w:tr w:rsidR="00267A48"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267A48" w:rsidRPr="00107C20" w:rsidRDefault="00267A48" w:rsidP="00395A08">
            <w:pPr>
              <w:spacing w:after="0"/>
              <w:rPr>
                <w:rFonts w:ascii="Arial" w:hAnsi="Arial" w:cs="Arial"/>
                <w:b/>
                <w:bCs/>
                <w:lang w:val="en-US"/>
              </w:rPr>
            </w:pPr>
            <w:r w:rsidRPr="00107C20">
              <w:rPr>
                <w:rFonts w:ascii="Arial" w:hAnsi="Arial" w:cs="Arial"/>
                <w:b/>
                <w:bCs/>
                <w:lang w:val="en-US"/>
              </w:rPr>
              <w:t>16.45</w:t>
            </w:r>
          </w:p>
        </w:tc>
        <w:tc>
          <w:tcPr>
            <w:tcW w:w="1984" w:type="dxa"/>
            <w:tcBorders>
              <w:top w:val="single" w:sz="4" w:space="0" w:color="auto"/>
              <w:bottom w:val="single" w:sz="4" w:space="0" w:color="auto"/>
            </w:tcBorders>
            <w:shd w:val="clear" w:color="auto" w:fill="FDE9D9" w:themeFill="accent6" w:themeFillTint="33"/>
          </w:tcPr>
          <w:p w:rsidR="00267A48" w:rsidRPr="00107C20" w:rsidRDefault="00267A48" w:rsidP="007E1F98">
            <w:pPr>
              <w:spacing w:after="0"/>
              <w:rPr>
                <w:rFonts w:ascii="Arial" w:hAnsi="Arial" w:cs="Arial"/>
                <w:b/>
                <w:bCs/>
                <w:lang w:val="en-US"/>
              </w:rPr>
            </w:pPr>
            <w:proofErr w:type="spellStart"/>
            <w:r w:rsidRPr="00107C20">
              <w:rPr>
                <w:rFonts w:ascii="Arial" w:hAnsi="Arial" w:cs="Arial"/>
                <w:b/>
                <w:bCs/>
              </w:rPr>
              <w:t>Nudsf</w:t>
            </w:r>
            <w:proofErr w:type="spellEnd"/>
            <w:r w:rsidRPr="00107C20">
              <w:rPr>
                <w:rFonts w:ascii="Arial" w:hAnsi="Arial" w:cs="Arial"/>
                <w:b/>
                <w:bCs/>
              </w:rPr>
              <w:t xml:space="preserve"> Service Based Interface </w:t>
            </w:r>
            <w:r w:rsidRPr="00107C20">
              <w:rPr>
                <w:rFonts w:ascii="Arial" w:hAnsi="Arial" w:cs="Arial"/>
                <w:b/>
                <w:bCs/>
                <w:lang w:val="en-US"/>
              </w:rPr>
              <w:t>[NUDSF]</w:t>
            </w:r>
          </w:p>
        </w:tc>
        <w:tc>
          <w:tcPr>
            <w:tcW w:w="851" w:type="dxa"/>
            <w:tcBorders>
              <w:top w:val="single" w:sz="4" w:space="0" w:color="auto"/>
              <w:bottom w:val="single" w:sz="4" w:space="0" w:color="auto"/>
            </w:tcBorders>
            <w:shd w:val="clear" w:color="auto" w:fill="FDE9D9" w:themeFill="accent6" w:themeFillTint="33"/>
          </w:tcPr>
          <w:p w:rsidR="00267A48" w:rsidRPr="00107C20" w:rsidRDefault="00267A48" w:rsidP="0019684A">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267A48" w:rsidRPr="00107C20" w:rsidRDefault="00267A48" w:rsidP="0019684A">
            <w:pPr>
              <w:spacing w:after="0"/>
              <w:rPr>
                <w:rFonts w:ascii="Arial" w:hAnsi="Arial" w:cs="Arial"/>
                <w:b/>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267A48" w:rsidRPr="00107C20" w:rsidRDefault="00267A48" w:rsidP="0019684A">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267A48" w:rsidRPr="00107C20" w:rsidRDefault="00267A48" w:rsidP="0019684A">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267A48" w:rsidRPr="00107C20" w:rsidRDefault="00267A48" w:rsidP="0019684A">
            <w:pPr>
              <w:spacing w:after="0"/>
              <w:rPr>
                <w:rFonts w:ascii="Arial" w:hAnsi="Arial" w:cs="Arial"/>
                <w:lang w:val="en-US"/>
              </w:rPr>
            </w:pPr>
          </w:p>
        </w:tc>
      </w:tr>
      <w:tr w:rsidR="00267A48" w:rsidRPr="00D24BCF" w:rsidTr="00267A48">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D24BCF" w:rsidRDefault="00267A48" w:rsidP="007C4B07">
            <w:pPr>
              <w:spacing w:after="0"/>
              <w:rPr>
                <w:rFonts w:ascii="Arial" w:hAnsi="Arial" w:cs="Arial"/>
                <w:b/>
                <w:bCs/>
                <w:lang w:val="en-US"/>
              </w:rPr>
            </w:pPr>
            <w:r w:rsidRPr="00D24BCF">
              <w:rPr>
                <w:rFonts w:ascii="Arial" w:hAnsi="Arial" w:cs="Arial"/>
                <w:b/>
                <w:bCs/>
                <w:lang w:val="en-U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7C4B07">
            <w:pPr>
              <w:spacing w:after="0"/>
              <w:rPr>
                <w:rFonts w:ascii="Arial" w:hAnsi="Arial" w:cs="Arial"/>
                <w:b/>
                <w:bCs/>
                <w:lang w:val="en-US"/>
              </w:rPr>
            </w:pPr>
            <w:r w:rsidRPr="00D24BCF">
              <w:rPr>
                <w:rFonts w:ascii="Arial" w:hAnsi="Arial" w:cs="Arial"/>
                <w:b/>
                <w:bCs/>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8E5119" w:rsidP="007C4B07">
            <w:pPr>
              <w:spacing w:after="0"/>
              <w:rPr>
                <w:rFonts w:ascii="Arial" w:hAnsi="Arial" w:cs="Arial"/>
                <w:color w:val="000000"/>
                <w:sz w:val="14"/>
                <w:szCs w:val="14"/>
                <w:lang w:val="en-US"/>
              </w:rPr>
            </w:pPr>
            <w:hyperlink r:id="rId346" w:tgtFrame="_blank" w:history="1">
              <w:r w:rsidR="00267A48" w:rsidRPr="00D24BCF">
                <w:rPr>
                  <w:rStyle w:val="Lienhypertexte"/>
                  <w:rFonts w:ascii="Arial" w:hAnsi="Arial" w:cs="Arial"/>
                  <w:sz w:val="14"/>
                  <w:szCs w:val="14"/>
                  <w:lang w:val="en-US"/>
                </w:rPr>
                <w:t>CP</w:t>
              </w:r>
              <w:r w:rsidR="00267A48" w:rsidRPr="00D24BCF">
                <w:rPr>
                  <w:rStyle w:val="Lienhypertexte"/>
                  <w:rFonts w:ascii="Arial" w:hAnsi="Arial" w:cs="Arial"/>
                  <w:sz w:val="14"/>
                  <w:szCs w:val="14"/>
                  <w:lang w:val="en-US"/>
                </w:rPr>
                <w:noBreakHyphen/>
                <w:t xml:space="preserve">201175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7C4B07">
            <w:pPr>
              <w:spacing w:after="0"/>
              <w:rPr>
                <w:rFonts w:ascii="Arial" w:hAnsi="Arial" w:cs="Arial"/>
                <w:snapToGrid w:val="0"/>
                <w:color w:val="000000"/>
                <w:lang w:val="en-US"/>
              </w:rPr>
            </w:pPr>
            <w:r w:rsidRPr="00D24BCF">
              <w:rPr>
                <w:rFonts w:ascii="Arial" w:hAnsi="Arial" w:cs="Arial"/>
                <w:snapToGrid w:val="0"/>
                <w:color w:val="000000"/>
                <w:lang w:val="en-US"/>
              </w:rPr>
              <w:t xml:space="preserve">Subscribe to Notify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7C4B07">
            <w:pPr>
              <w:spacing w:after="0"/>
              <w:rPr>
                <w:rFonts w:ascii="Arial" w:hAnsi="Arial" w:cs="Arial"/>
                <w:color w:val="000000"/>
                <w:lang w:val="en-US"/>
              </w:rPr>
            </w:pPr>
            <w:r w:rsidRPr="00D24BCF">
              <w:rPr>
                <w:rFonts w:ascii="Arial" w:hAnsi="Arial" w:cs="Arial"/>
                <w:color w:val="000000"/>
                <w:lang w:val="en-US"/>
              </w:rPr>
              <w:t xml:space="preserve">Hewlett-Packard Enterprise, AT&amp;T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D24BCF" w:rsidRDefault="00267A48" w:rsidP="007C4B07">
            <w:pPr>
              <w:spacing w:after="0"/>
              <w:rPr>
                <w:rFonts w:ascii="Arial" w:hAnsi="Arial" w:cs="Arial"/>
                <w:lang w:val="en-US"/>
              </w:rPr>
            </w:pPr>
            <w:r>
              <w:rPr>
                <w:rFonts w:ascii="Arial" w:hAnsi="Arial" w:cs="Arial"/>
                <w:lang w:val="en-US"/>
              </w:rPr>
              <w:t xml:space="preserve">Revision of </w:t>
            </w:r>
            <w:r w:rsidRPr="000F0B9B">
              <w:rPr>
                <w:rFonts w:ascii="Arial" w:hAnsi="Arial" w:cs="Arial"/>
                <w:lang w:val="en-US"/>
              </w:rPr>
              <w:t>C4-203399</w:t>
            </w:r>
            <w:r>
              <w:rPr>
                <w:rFonts w:ascii="Arial" w:hAnsi="Arial" w:cs="Arial"/>
                <w:lang w:val="en-US"/>
              </w:rPr>
              <w:t xml:space="preserve"> in Pack 1041</w:t>
            </w:r>
          </w:p>
        </w:tc>
      </w:tr>
      <w:tr w:rsidR="00267A48" w:rsidRPr="00D24BCF" w:rsidTr="00267A48">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8E5119" w:rsidP="00D24BCF">
            <w:pPr>
              <w:spacing w:after="0"/>
              <w:rPr>
                <w:rFonts w:ascii="Arial" w:hAnsi="Arial" w:cs="Arial"/>
                <w:color w:val="000000"/>
                <w:sz w:val="14"/>
                <w:szCs w:val="14"/>
                <w:lang w:val="en-US"/>
              </w:rPr>
            </w:pPr>
            <w:hyperlink r:id="rId347" w:tgtFrame="_blank" w:history="1">
              <w:r w:rsidR="00267A48" w:rsidRPr="00D24BCF">
                <w:rPr>
                  <w:rStyle w:val="Lienhypertexte"/>
                  <w:rFonts w:ascii="Arial" w:hAnsi="Arial" w:cs="Arial"/>
                  <w:sz w:val="14"/>
                  <w:szCs w:val="14"/>
                  <w:lang w:val="en-US"/>
                </w:rPr>
                <w:t>CP</w:t>
              </w:r>
              <w:r w:rsidR="00267A48" w:rsidRPr="00D24BCF">
                <w:rPr>
                  <w:rStyle w:val="Lienhypertexte"/>
                  <w:rFonts w:ascii="Arial" w:hAnsi="Arial" w:cs="Arial"/>
                  <w:sz w:val="14"/>
                  <w:szCs w:val="14"/>
                  <w:lang w:val="en-US"/>
                </w:rPr>
                <w:noBreakHyphen/>
                <w:t xml:space="preserve">201041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snapToGrid w:val="0"/>
                <w:color w:val="000000"/>
                <w:lang w:val="en-US"/>
              </w:rPr>
            </w:pPr>
            <w:r w:rsidRPr="00D24BCF">
              <w:rPr>
                <w:rFonts w:ascii="Arial" w:hAnsi="Arial" w:cs="Arial"/>
                <w:snapToGrid w:val="0"/>
                <w:color w:val="000000"/>
                <w:lang w:val="en-US"/>
              </w:rPr>
              <w:t xml:space="preserve">Enhancements on </w:t>
            </w:r>
            <w:proofErr w:type="spellStart"/>
            <w:r w:rsidRPr="00D24BCF">
              <w:rPr>
                <w:rFonts w:ascii="Arial" w:hAnsi="Arial" w:cs="Arial"/>
                <w:snapToGrid w:val="0"/>
                <w:color w:val="000000"/>
                <w:lang w:val="en-US"/>
              </w:rPr>
              <w:t>Nudsf</w:t>
            </w:r>
            <w:proofErr w:type="spellEnd"/>
            <w:r w:rsidRPr="00D24BCF">
              <w:rPr>
                <w:rFonts w:ascii="Arial" w:hAnsi="Arial" w:cs="Arial"/>
                <w:snapToGrid w:val="0"/>
                <w:color w:val="000000"/>
                <w:lang w:val="en-US"/>
              </w:rPr>
              <w:t xml:space="preserve"> Service Based Interface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color w:val="000000"/>
                <w:lang w:val="en-US"/>
              </w:rPr>
            </w:pPr>
            <w:r w:rsidRPr="00D24BCF">
              <w:rPr>
                <w:rFonts w:ascii="Arial" w:hAnsi="Arial" w:cs="Arial"/>
                <w:color w:val="000000"/>
                <w:lang w:val="en-US"/>
              </w:rPr>
              <w:t xml:space="preserve">CT4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D24BCF" w:rsidRDefault="00267A48" w:rsidP="00D24BCF">
            <w:pPr>
              <w:spacing w:after="0"/>
              <w:rPr>
                <w:rFonts w:ascii="Arial" w:hAnsi="Arial" w:cs="Arial"/>
                <w:color w:val="000000"/>
                <w:lang w:val="en-US"/>
              </w:rPr>
            </w:pPr>
            <w:r>
              <w:rPr>
                <w:rFonts w:ascii="Arial" w:hAnsi="Arial" w:cs="Arial"/>
                <w:color w:val="000000"/>
                <w:lang w:val="en-US"/>
              </w:rPr>
              <w:t>Partially 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D24BCF" w:rsidRDefault="00267A48" w:rsidP="00D24BCF">
            <w:pPr>
              <w:spacing w:after="0"/>
              <w:rPr>
                <w:rFonts w:ascii="Arial" w:hAnsi="Arial" w:cs="Arial"/>
                <w:lang w:val="en-US"/>
              </w:rPr>
            </w:pPr>
          </w:p>
        </w:tc>
      </w:tr>
      <w:tr w:rsidR="00267A48" w:rsidRPr="005E5867" w:rsidTr="00D4121D">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color w:val="000000"/>
                <w:sz w:val="14"/>
                <w:szCs w:val="14"/>
                <w:lang w:val="en-US"/>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color w:val="000000"/>
                <w:lang w:val="en-US"/>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color w:val="000000"/>
                <w:lang w:val="en-US"/>
              </w:rPr>
            </w:pP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107C20" w:rsidRDefault="00267A48" w:rsidP="007D7ED2">
            <w:pPr>
              <w:spacing w:after="0"/>
              <w:rPr>
                <w:rFonts w:ascii="Arial" w:hAnsi="Arial" w:cs="Arial"/>
                <w:lang w:val="en-US"/>
              </w:rPr>
            </w:pPr>
          </w:p>
        </w:tc>
      </w:tr>
      <w:tr w:rsidR="00267A48"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267A48" w:rsidRPr="00107C20" w:rsidRDefault="00267A48">
            <w:pPr>
              <w:spacing w:after="0"/>
              <w:rPr>
                <w:rFonts w:ascii="Arial" w:hAnsi="Arial" w:cs="Arial"/>
                <w:b/>
                <w:bCs/>
                <w:lang w:val="en-US"/>
              </w:rPr>
            </w:pPr>
            <w:r w:rsidRPr="00107C20">
              <w:rPr>
                <w:rFonts w:ascii="Arial" w:hAnsi="Arial" w:cs="Arial"/>
                <w:b/>
                <w:bCs/>
                <w:lang w:val="en-US"/>
              </w:rPr>
              <w:t>16.46</w:t>
            </w:r>
          </w:p>
        </w:tc>
        <w:tc>
          <w:tcPr>
            <w:tcW w:w="1984" w:type="dxa"/>
            <w:tcBorders>
              <w:top w:val="single" w:sz="4" w:space="0" w:color="auto"/>
              <w:bottom w:val="single" w:sz="4" w:space="0" w:color="auto"/>
            </w:tcBorders>
            <w:shd w:val="clear" w:color="auto" w:fill="FDE9D9" w:themeFill="accent6" w:themeFillTint="33"/>
          </w:tcPr>
          <w:p w:rsidR="00267A48" w:rsidRPr="00107C20" w:rsidRDefault="00267A48" w:rsidP="00392D8C">
            <w:pPr>
              <w:spacing w:after="0"/>
              <w:rPr>
                <w:rFonts w:ascii="Arial" w:hAnsi="Arial" w:cs="Arial"/>
                <w:b/>
                <w:bCs/>
                <w:lang w:val="en-US"/>
              </w:rPr>
            </w:pPr>
            <w:proofErr w:type="spellStart"/>
            <w:r w:rsidRPr="00107C20">
              <w:rPr>
                <w:rFonts w:ascii="Arial" w:hAnsi="Arial" w:cs="Arial"/>
                <w:b/>
                <w:bCs/>
              </w:rPr>
              <w:t>Nsoraf</w:t>
            </w:r>
            <w:proofErr w:type="spellEnd"/>
            <w:r w:rsidRPr="00107C20">
              <w:rPr>
                <w:rFonts w:ascii="Arial" w:hAnsi="Arial" w:cs="Arial"/>
                <w:b/>
                <w:bCs/>
              </w:rPr>
              <w:t xml:space="preserve"> Service Based Interface</w:t>
            </w:r>
          </w:p>
          <w:p w:rsidR="00267A48" w:rsidRPr="00107C20" w:rsidRDefault="00267A48" w:rsidP="00392D8C">
            <w:pPr>
              <w:spacing w:after="0"/>
              <w:rPr>
                <w:rFonts w:ascii="Arial" w:hAnsi="Arial" w:cs="Arial"/>
                <w:b/>
                <w:bCs/>
                <w:lang w:val="en-US"/>
              </w:rPr>
            </w:pPr>
            <w:r w:rsidRPr="00107C20">
              <w:rPr>
                <w:rFonts w:ascii="Arial" w:hAnsi="Arial" w:cs="Arial"/>
                <w:b/>
                <w:bCs/>
                <w:lang w:val="en-US"/>
              </w:rPr>
              <w:t xml:space="preserve"> [NSORAF]</w:t>
            </w:r>
          </w:p>
        </w:tc>
        <w:tc>
          <w:tcPr>
            <w:tcW w:w="851" w:type="dxa"/>
            <w:tcBorders>
              <w:top w:val="single" w:sz="4" w:space="0" w:color="auto"/>
              <w:bottom w:val="single" w:sz="4" w:space="0" w:color="auto"/>
            </w:tcBorders>
            <w:shd w:val="clear" w:color="auto" w:fill="FDE9D9" w:themeFill="accent6" w:themeFillTint="33"/>
          </w:tcPr>
          <w:p w:rsidR="00267A48" w:rsidRPr="00107C20" w:rsidRDefault="00267A48" w:rsidP="0088404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267A48" w:rsidRPr="00107C20" w:rsidRDefault="00267A48" w:rsidP="00884042">
            <w:pPr>
              <w:spacing w:after="0"/>
              <w:rPr>
                <w:rFonts w:ascii="Arial" w:hAnsi="Arial" w:cs="Arial"/>
                <w:b/>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267A48" w:rsidRPr="00107C20" w:rsidRDefault="00267A48" w:rsidP="0088404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267A48" w:rsidRPr="00107C20" w:rsidRDefault="00267A48" w:rsidP="0088404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267A48" w:rsidRPr="00107C20" w:rsidRDefault="00267A48" w:rsidP="00884042">
            <w:pPr>
              <w:spacing w:after="0"/>
              <w:rPr>
                <w:rFonts w:ascii="Arial" w:hAnsi="Arial" w:cs="Arial"/>
                <w:lang w:val="en-US"/>
              </w:rPr>
            </w:pPr>
          </w:p>
        </w:tc>
      </w:tr>
      <w:tr w:rsidR="00267A48" w:rsidRPr="0043726E" w:rsidTr="00267A48">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43726E" w:rsidRDefault="00267A48" w:rsidP="0043726E">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43726E" w:rsidRDefault="00267A48" w:rsidP="0043726E">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43726E" w:rsidRDefault="008E5119" w:rsidP="0043726E">
            <w:pPr>
              <w:spacing w:after="0"/>
              <w:rPr>
                <w:rFonts w:ascii="Arial" w:hAnsi="Arial" w:cs="Arial"/>
                <w:color w:val="000000"/>
                <w:sz w:val="14"/>
                <w:szCs w:val="14"/>
                <w:lang w:val="en-US"/>
              </w:rPr>
            </w:pPr>
            <w:hyperlink r:id="rId348" w:tgtFrame="_blank" w:history="1">
              <w:r w:rsidR="00267A48" w:rsidRPr="0043726E">
                <w:rPr>
                  <w:rStyle w:val="Lienhypertexte"/>
                  <w:rFonts w:ascii="Arial" w:hAnsi="Arial" w:cs="Arial"/>
                  <w:sz w:val="14"/>
                  <w:szCs w:val="14"/>
                  <w:lang w:val="en-US"/>
                </w:rPr>
                <w:t>CP</w:t>
              </w:r>
              <w:r w:rsidR="00267A48" w:rsidRPr="0043726E">
                <w:rPr>
                  <w:rStyle w:val="Lienhypertexte"/>
                  <w:rFonts w:ascii="Arial" w:hAnsi="Arial" w:cs="Arial"/>
                  <w:sz w:val="14"/>
                  <w:szCs w:val="14"/>
                  <w:lang w:val="en-US"/>
                </w:rPr>
                <w:noBreakHyphen/>
                <w:t xml:space="preserve">201042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43726E" w:rsidRDefault="00267A48" w:rsidP="0043726E">
            <w:pPr>
              <w:spacing w:after="0"/>
              <w:rPr>
                <w:rFonts w:ascii="Arial" w:hAnsi="Arial" w:cs="Arial"/>
                <w:snapToGrid w:val="0"/>
                <w:color w:val="000000"/>
                <w:lang w:val="en-US"/>
              </w:rPr>
            </w:pPr>
            <w:r w:rsidRPr="0043726E">
              <w:rPr>
                <w:rFonts w:ascii="Arial" w:hAnsi="Arial" w:cs="Arial"/>
                <w:snapToGrid w:val="0"/>
                <w:color w:val="000000"/>
                <w:lang w:val="en-US"/>
              </w:rPr>
              <w:t xml:space="preserve">Enhancements on </w:t>
            </w:r>
            <w:proofErr w:type="spellStart"/>
            <w:r w:rsidRPr="0043726E">
              <w:rPr>
                <w:rFonts w:ascii="Arial" w:hAnsi="Arial" w:cs="Arial"/>
                <w:snapToGrid w:val="0"/>
                <w:color w:val="000000"/>
                <w:lang w:val="en-US"/>
              </w:rPr>
              <w:t>Nsoraf</w:t>
            </w:r>
            <w:proofErr w:type="spellEnd"/>
            <w:r w:rsidRPr="0043726E">
              <w:rPr>
                <w:rFonts w:ascii="Arial" w:hAnsi="Arial" w:cs="Arial"/>
                <w:snapToGrid w:val="0"/>
                <w:color w:val="000000"/>
                <w:lang w:val="en-US"/>
              </w:rPr>
              <w:t xml:space="preserve"> Service Based Interface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43726E" w:rsidRDefault="00267A48" w:rsidP="0043726E">
            <w:pPr>
              <w:spacing w:after="0"/>
              <w:rPr>
                <w:rFonts w:ascii="Arial" w:hAnsi="Arial" w:cs="Arial"/>
                <w:color w:val="000000"/>
                <w:lang w:val="en-US"/>
              </w:rPr>
            </w:pPr>
            <w:r w:rsidRPr="0043726E">
              <w:rPr>
                <w:rFonts w:ascii="Arial" w:hAnsi="Arial" w:cs="Arial"/>
                <w:color w:val="000000"/>
                <w:lang w:val="en-US"/>
              </w:rPr>
              <w:t xml:space="preserve">CT4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43726E" w:rsidRDefault="00267A48" w:rsidP="0043726E">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43726E" w:rsidRDefault="00267A48" w:rsidP="0043726E">
            <w:pPr>
              <w:spacing w:after="0"/>
              <w:rPr>
                <w:rFonts w:ascii="Arial" w:hAnsi="Arial" w:cs="Arial"/>
                <w:lang w:val="en-US"/>
              </w:rPr>
            </w:pPr>
          </w:p>
        </w:tc>
      </w:tr>
      <w:tr w:rsidR="00267A48" w:rsidRPr="005E5867" w:rsidTr="00D4121D">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color w:val="000000"/>
                <w:sz w:val="14"/>
                <w:szCs w:val="14"/>
                <w:lang w:val="en-US"/>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color w:val="000000"/>
                <w:lang w:val="en-US"/>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color w:val="000000"/>
                <w:lang w:val="en-US"/>
              </w:rPr>
            </w:pP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107C20" w:rsidRDefault="00267A48" w:rsidP="007D7ED2">
            <w:pPr>
              <w:spacing w:after="0"/>
              <w:rPr>
                <w:rFonts w:ascii="Arial" w:hAnsi="Arial" w:cs="Arial"/>
                <w:lang w:val="en-US"/>
              </w:rPr>
            </w:pPr>
          </w:p>
        </w:tc>
      </w:tr>
      <w:tr w:rsidR="00267A48"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267A48" w:rsidRPr="00107C20" w:rsidRDefault="00267A48">
            <w:pPr>
              <w:spacing w:after="0"/>
              <w:rPr>
                <w:rFonts w:ascii="Arial" w:hAnsi="Arial" w:cs="Arial"/>
                <w:b/>
                <w:bCs/>
                <w:lang w:val="en-US"/>
              </w:rPr>
            </w:pPr>
            <w:r w:rsidRPr="00107C20">
              <w:rPr>
                <w:rFonts w:ascii="Arial" w:hAnsi="Arial" w:cs="Arial"/>
                <w:b/>
                <w:bCs/>
                <w:lang w:val="en-US"/>
              </w:rPr>
              <w:t>16.47</w:t>
            </w:r>
          </w:p>
        </w:tc>
        <w:tc>
          <w:tcPr>
            <w:tcW w:w="1984" w:type="dxa"/>
            <w:tcBorders>
              <w:top w:val="single" w:sz="4" w:space="0" w:color="auto"/>
              <w:bottom w:val="single" w:sz="4" w:space="0" w:color="auto"/>
            </w:tcBorders>
            <w:shd w:val="clear" w:color="auto" w:fill="FDE9D9" w:themeFill="accent6" w:themeFillTint="33"/>
          </w:tcPr>
          <w:p w:rsidR="00267A48" w:rsidRPr="00107C20" w:rsidRDefault="00267A48" w:rsidP="00392D8C">
            <w:pPr>
              <w:spacing w:after="0"/>
              <w:rPr>
                <w:rFonts w:ascii="Arial" w:hAnsi="Arial" w:cs="Arial"/>
                <w:b/>
                <w:bCs/>
                <w:lang w:val="en-US"/>
              </w:rPr>
            </w:pPr>
            <w:r w:rsidRPr="00107C20">
              <w:rPr>
                <w:rFonts w:ascii="Arial" w:hAnsi="Arial" w:cs="Arial"/>
                <w:b/>
                <w:bCs/>
              </w:rPr>
              <w:t>CT aspects of Enhanced Mission Critical Push-to-Talk architecture phase 2</w:t>
            </w:r>
          </w:p>
          <w:p w:rsidR="00267A48" w:rsidRPr="00107C20" w:rsidRDefault="00267A48" w:rsidP="00392D8C">
            <w:pPr>
              <w:spacing w:after="0"/>
              <w:rPr>
                <w:rFonts w:ascii="Arial" w:hAnsi="Arial" w:cs="Arial"/>
                <w:b/>
                <w:bCs/>
                <w:lang w:val="en-US"/>
              </w:rPr>
            </w:pPr>
            <w:r w:rsidRPr="00107C20">
              <w:rPr>
                <w:rFonts w:ascii="Arial" w:hAnsi="Arial" w:cs="Arial"/>
                <w:b/>
                <w:bCs/>
                <w:lang w:val="en-US"/>
              </w:rPr>
              <w:t xml:space="preserve"> [enh2MCPTT-CT]</w:t>
            </w:r>
          </w:p>
        </w:tc>
        <w:tc>
          <w:tcPr>
            <w:tcW w:w="851" w:type="dxa"/>
            <w:tcBorders>
              <w:top w:val="single" w:sz="4" w:space="0" w:color="auto"/>
              <w:bottom w:val="single" w:sz="4" w:space="0" w:color="auto"/>
            </w:tcBorders>
            <w:shd w:val="clear" w:color="auto" w:fill="FDE9D9" w:themeFill="accent6" w:themeFillTint="33"/>
          </w:tcPr>
          <w:p w:rsidR="00267A48" w:rsidRPr="00107C20" w:rsidRDefault="00267A48" w:rsidP="0088404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267A48" w:rsidRPr="00107C20" w:rsidRDefault="00267A48" w:rsidP="00884042">
            <w:pPr>
              <w:spacing w:after="0"/>
              <w:rPr>
                <w:rFonts w:ascii="Arial" w:hAnsi="Arial" w:cs="Arial"/>
                <w:b/>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267A48" w:rsidRPr="00107C20" w:rsidRDefault="00267A48" w:rsidP="0088404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267A48" w:rsidRPr="00107C20" w:rsidRDefault="00267A48" w:rsidP="0088404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267A48" w:rsidRPr="00107C20" w:rsidRDefault="00267A48" w:rsidP="00884042">
            <w:pPr>
              <w:spacing w:after="0"/>
              <w:rPr>
                <w:rFonts w:ascii="Arial" w:hAnsi="Arial" w:cs="Arial"/>
                <w:lang w:val="en-US"/>
              </w:rPr>
            </w:pPr>
          </w:p>
        </w:tc>
      </w:tr>
      <w:tr w:rsidR="00267A48" w:rsidRPr="005E5867" w:rsidTr="00D4121D">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color w:val="000000"/>
                <w:sz w:val="14"/>
                <w:szCs w:val="14"/>
                <w:lang w:val="en-US"/>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color w:val="000000"/>
                <w:lang w:val="en-US"/>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color w:val="000000"/>
                <w:lang w:val="en-US"/>
              </w:rPr>
            </w:pP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107C20" w:rsidRDefault="00267A48" w:rsidP="007D7ED2">
            <w:pPr>
              <w:spacing w:after="0"/>
              <w:rPr>
                <w:rFonts w:ascii="Arial" w:hAnsi="Arial" w:cs="Arial"/>
                <w:lang w:val="en-US"/>
              </w:rPr>
            </w:pPr>
          </w:p>
        </w:tc>
      </w:tr>
      <w:tr w:rsidR="00267A48"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267A48" w:rsidRPr="00107C20" w:rsidRDefault="00267A48">
            <w:pPr>
              <w:spacing w:after="0"/>
              <w:rPr>
                <w:rFonts w:ascii="Arial" w:hAnsi="Arial" w:cs="Arial"/>
                <w:b/>
                <w:bCs/>
                <w:lang w:val="en-US"/>
              </w:rPr>
            </w:pPr>
            <w:r w:rsidRPr="00107C20">
              <w:rPr>
                <w:rFonts w:ascii="Arial" w:hAnsi="Arial" w:cs="Arial"/>
                <w:b/>
                <w:bCs/>
                <w:lang w:val="en-US"/>
              </w:rPr>
              <w:t>16.48</w:t>
            </w:r>
          </w:p>
        </w:tc>
        <w:tc>
          <w:tcPr>
            <w:tcW w:w="1984" w:type="dxa"/>
            <w:tcBorders>
              <w:top w:val="single" w:sz="4" w:space="0" w:color="auto"/>
              <w:bottom w:val="single" w:sz="4" w:space="0" w:color="auto"/>
            </w:tcBorders>
            <w:shd w:val="clear" w:color="auto" w:fill="FDE9D9" w:themeFill="accent6" w:themeFillTint="33"/>
          </w:tcPr>
          <w:p w:rsidR="00267A48" w:rsidRPr="00107C20" w:rsidRDefault="00267A48" w:rsidP="00884042">
            <w:pPr>
              <w:spacing w:after="0"/>
              <w:rPr>
                <w:rFonts w:ascii="Arial" w:hAnsi="Arial" w:cs="Arial"/>
                <w:b/>
                <w:bCs/>
                <w:lang w:val="en-US"/>
              </w:rPr>
            </w:pPr>
            <w:r w:rsidRPr="00107C20">
              <w:rPr>
                <w:rFonts w:ascii="Arial" w:hAnsi="Arial" w:cs="Arial"/>
                <w:b/>
                <w:bCs/>
              </w:rPr>
              <w:t>Video enhancement of IMS CAT/CRS/announcement services</w:t>
            </w:r>
            <w:r w:rsidRPr="00107C20">
              <w:rPr>
                <w:rFonts w:ascii="Arial" w:hAnsi="Arial" w:cs="Arial"/>
                <w:b/>
                <w:bCs/>
                <w:lang w:val="en-US"/>
              </w:rPr>
              <w:t xml:space="preserve"> [</w:t>
            </w:r>
            <w:proofErr w:type="spellStart"/>
            <w:r w:rsidRPr="00107C20">
              <w:rPr>
                <w:rFonts w:ascii="Arial" w:hAnsi="Arial" w:cs="Arial"/>
                <w:b/>
                <w:bCs/>
                <w:lang w:val="en-US"/>
              </w:rPr>
              <w:t>eIMSVideo</w:t>
            </w:r>
            <w:proofErr w:type="spellEnd"/>
            <w:r w:rsidRPr="00107C20">
              <w:rPr>
                <w:rFonts w:ascii="Arial" w:hAnsi="Arial" w:cs="Arial"/>
                <w:b/>
                <w:bCs/>
                <w:lang w:val="en-US"/>
              </w:rPr>
              <w:t>]</w:t>
            </w:r>
          </w:p>
        </w:tc>
        <w:tc>
          <w:tcPr>
            <w:tcW w:w="851" w:type="dxa"/>
            <w:tcBorders>
              <w:top w:val="single" w:sz="4" w:space="0" w:color="auto"/>
              <w:bottom w:val="single" w:sz="4" w:space="0" w:color="auto"/>
            </w:tcBorders>
            <w:shd w:val="clear" w:color="auto" w:fill="FDE9D9" w:themeFill="accent6" w:themeFillTint="33"/>
          </w:tcPr>
          <w:p w:rsidR="00267A48" w:rsidRPr="00107C20" w:rsidRDefault="00267A48" w:rsidP="0088404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267A48" w:rsidRPr="00107C20" w:rsidRDefault="00267A48" w:rsidP="00884042">
            <w:pPr>
              <w:spacing w:after="0"/>
              <w:rPr>
                <w:rFonts w:ascii="Arial" w:hAnsi="Arial" w:cs="Arial"/>
                <w:b/>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267A48" w:rsidRPr="00107C20" w:rsidRDefault="00267A48" w:rsidP="0088404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267A48" w:rsidRPr="00107C20" w:rsidRDefault="00267A48" w:rsidP="0088404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267A48" w:rsidRPr="00107C20" w:rsidRDefault="00267A48" w:rsidP="00884042">
            <w:pPr>
              <w:spacing w:after="0"/>
              <w:rPr>
                <w:rFonts w:ascii="Arial" w:hAnsi="Arial" w:cs="Arial"/>
                <w:lang w:val="en-US"/>
              </w:rPr>
            </w:pPr>
          </w:p>
        </w:tc>
      </w:tr>
      <w:tr w:rsidR="00267A48" w:rsidRPr="0043726E" w:rsidTr="00267A48">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43726E" w:rsidRDefault="00267A48" w:rsidP="0043726E">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43726E" w:rsidRDefault="00267A48" w:rsidP="0043726E">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43726E" w:rsidRDefault="008E5119" w:rsidP="0043726E">
            <w:pPr>
              <w:spacing w:after="0"/>
              <w:rPr>
                <w:rFonts w:ascii="Arial" w:hAnsi="Arial" w:cs="Arial"/>
                <w:color w:val="000000"/>
                <w:sz w:val="14"/>
                <w:szCs w:val="14"/>
                <w:lang w:val="en-US"/>
              </w:rPr>
            </w:pPr>
            <w:hyperlink r:id="rId349" w:tgtFrame="_blank" w:history="1">
              <w:r w:rsidR="00267A48" w:rsidRPr="0043726E">
                <w:rPr>
                  <w:rStyle w:val="Lienhypertexte"/>
                  <w:rFonts w:ascii="Arial" w:hAnsi="Arial" w:cs="Arial"/>
                  <w:sz w:val="14"/>
                  <w:szCs w:val="14"/>
                  <w:lang w:val="en-US"/>
                </w:rPr>
                <w:t>CP</w:t>
              </w:r>
              <w:r w:rsidR="00267A48" w:rsidRPr="0043726E">
                <w:rPr>
                  <w:rStyle w:val="Lienhypertexte"/>
                  <w:rFonts w:ascii="Arial" w:hAnsi="Arial" w:cs="Arial"/>
                  <w:sz w:val="14"/>
                  <w:szCs w:val="14"/>
                  <w:lang w:val="en-US"/>
                </w:rPr>
                <w:noBreakHyphen/>
                <w:t xml:space="preserve">201111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43726E" w:rsidRDefault="00267A48" w:rsidP="0043726E">
            <w:pPr>
              <w:spacing w:after="0"/>
              <w:rPr>
                <w:rFonts w:ascii="Arial" w:hAnsi="Arial" w:cs="Arial"/>
                <w:snapToGrid w:val="0"/>
                <w:color w:val="000000"/>
                <w:lang w:val="en-US"/>
              </w:rPr>
            </w:pPr>
            <w:r w:rsidRPr="0043726E">
              <w:rPr>
                <w:rFonts w:ascii="Arial" w:hAnsi="Arial" w:cs="Arial"/>
                <w:snapToGrid w:val="0"/>
                <w:color w:val="000000"/>
                <w:lang w:val="en-US"/>
              </w:rPr>
              <w:t xml:space="preserve">CR pack on </w:t>
            </w:r>
            <w:proofErr w:type="spellStart"/>
            <w:r w:rsidRPr="0043726E">
              <w:rPr>
                <w:rFonts w:ascii="Arial" w:hAnsi="Arial" w:cs="Arial"/>
                <w:snapToGrid w:val="0"/>
                <w:color w:val="000000"/>
                <w:lang w:val="en-US"/>
              </w:rPr>
              <w:t>eIMSVideo</w:t>
            </w:r>
            <w:proofErr w:type="spellEnd"/>
            <w:r w:rsidRPr="0043726E">
              <w:rPr>
                <w:rFonts w:ascii="Arial" w:hAnsi="Arial" w:cs="Arial"/>
                <w:snapToGrid w:val="0"/>
                <w:color w:val="000000"/>
                <w:lang w:val="en-US"/>
              </w:rPr>
              <w:t xml:space="preserve">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43726E" w:rsidRDefault="00267A48" w:rsidP="0043726E">
            <w:pPr>
              <w:spacing w:after="0"/>
              <w:rPr>
                <w:rFonts w:ascii="Arial" w:hAnsi="Arial" w:cs="Arial"/>
                <w:color w:val="000000"/>
                <w:lang w:val="en-US"/>
              </w:rPr>
            </w:pPr>
            <w:r w:rsidRPr="0043726E">
              <w:rPr>
                <w:rFonts w:ascii="Arial" w:hAnsi="Arial" w:cs="Arial"/>
                <w:color w:val="000000"/>
                <w:lang w:val="en-US"/>
              </w:rPr>
              <w:t xml:space="preserve">CT1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43726E" w:rsidRDefault="00267A48" w:rsidP="0043726E">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43726E" w:rsidRDefault="00267A48" w:rsidP="0043726E">
            <w:pPr>
              <w:spacing w:after="0"/>
              <w:rPr>
                <w:rFonts w:ascii="Arial" w:hAnsi="Arial" w:cs="Arial"/>
                <w:lang w:val="en-US"/>
              </w:rPr>
            </w:pPr>
          </w:p>
        </w:tc>
      </w:tr>
      <w:tr w:rsidR="00267A48" w:rsidRPr="005E5867" w:rsidTr="00D4121D">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color w:val="000000"/>
                <w:sz w:val="14"/>
                <w:szCs w:val="14"/>
                <w:lang w:val="en-US"/>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color w:val="000000"/>
                <w:lang w:val="en-US"/>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7D7ED2">
            <w:pPr>
              <w:spacing w:after="0"/>
              <w:rPr>
                <w:rFonts w:ascii="Arial" w:hAnsi="Arial" w:cs="Arial"/>
                <w:color w:val="000000"/>
                <w:lang w:val="en-US"/>
              </w:rPr>
            </w:pP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107C20" w:rsidRDefault="00267A48" w:rsidP="007D7ED2">
            <w:pPr>
              <w:spacing w:after="0"/>
              <w:rPr>
                <w:rFonts w:ascii="Arial" w:hAnsi="Arial" w:cs="Arial"/>
                <w:lang w:val="en-US"/>
              </w:rPr>
            </w:pPr>
          </w:p>
        </w:tc>
      </w:tr>
      <w:tr w:rsidR="00267A48"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267A48" w:rsidRPr="00107C20" w:rsidRDefault="00267A48">
            <w:pPr>
              <w:spacing w:after="0"/>
              <w:rPr>
                <w:rFonts w:ascii="Arial" w:hAnsi="Arial" w:cs="Arial"/>
                <w:b/>
                <w:bCs/>
                <w:lang w:val="en-US"/>
              </w:rPr>
            </w:pPr>
            <w:r w:rsidRPr="00107C20">
              <w:rPr>
                <w:rFonts w:ascii="Arial" w:hAnsi="Arial" w:cs="Arial"/>
                <w:b/>
                <w:bCs/>
                <w:lang w:val="en-US"/>
              </w:rPr>
              <w:t>16.49</w:t>
            </w:r>
          </w:p>
        </w:tc>
        <w:tc>
          <w:tcPr>
            <w:tcW w:w="1984" w:type="dxa"/>
            <w:tcBorders>
              <w:top w:val="single" w:sz="4" w:space="0" w:color="auto"/>
              <w:bottom w:val="single" w:sz="4" w:space="0" w:color="auto"/>
            </w:tcBorders>
            <w:shd w:val="clear" w:color="auto" w:fill="FDE9D9" w:themeFill="accent6" w:themeFillTint="33"/>
          </w:tcPr>
          <w:p w:rsidR="00267A48" w:rsidRPr="00107C20" w:rsidRDefault="00267A48" w:rsidP="002A3262">
            <w:pPr>
              <w:spacing w:after="0"/>
              <w:rPr>
                <w:rFonts w:ascii="Arial" w:hAnsi="Arial" w:cs="Arial"/>
                <w:b/>
                <w:bCs/>
                <w:lang w:val="en-US"/>
              </w:rPr>
            </w:pPr>
            <w:r w:rsidRPr="00107C20">
              <w:rPr>
                <w:rFonts w:ascii="Arial" w:hAnsi="Arial" w:cs="Arial"/>
                <w:b/>
                <w:bCs/>
                <w:lang w:val="en-US"/>
              </w:rPr>
              <w:t>Any other Rel-16 Work item or Study item</w:t>
            </w:r>
          </w:p>
        </w:tc>
        <w:tc>
          <w:tcPr>
            <w:tcW w:w="851" w:type="dxa"/>
            <w:tcBorders>
              <w:top w:val="single" w:sz="4" w:space="0" w:color="auto"/>
              <w:bottom w:val="single" w:sz="4" w:space="0" w:color="auto"/>
            </w:tcBorders>
            <w:shd w:val="clear" w:color="auto" w:fill="FDE9D9" w:themeFill="accent6" w:themeFillTint="33"/>
          </w:tcPr>
          <w:p w:rsidR="00267A48" w:rsidRPr="00107C20" w:rsidRDefault="00267A48"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267A48" w:rsidRPr="00107C20" w:rsidRDefault="00267A48" w:rsidP="002A3262">
            <w:pPr>
              <w:spacing w:after="0"/>
              <w:rPr>
                <w:rFonts w:ascii="Arial" w:hAnsi="Arial" w:cs="Arial"/>
                <w:b/>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267A48" w:rsidRPr="00107C20" w:rsidRDefault="00267A48"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267A48" w:rsidRPr="00107C20" w:rsidRDefault="00267A48"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267A48" w:rsidRPr="00107C20" w:rsidRDefault="00267A48" w:rsidP="002A3262">
            <w:pPr>
              <w:spacing w:after="0"/>
              <w:rPr>
                <w:rFonts w:ascii="Arial" w:hAnsi="Arial" w:cs="Arial"/>
                <w:lang w:val="en-US"/>
              </w:rPr>
            </w:pPr>
          </w:p>
        </w:tc>
      </w:tr>
      <w:tr w:rsidR="00267A48" w:rsidRPr="0043726E" w:rsidTr="00267A48">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43726E" w:rsidRDefault="00267A48" w:rsidP="0043726E">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43726E" w:rsidRDefault="00267A48" w:rsidP="0043726E">
            <w:pPr>
              <w:spacing w:after="0"/>
              <w:rPr>
                <w:rFonts w:ascii="Arial" w:eastAsia="MS Mincho"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43726E" w:rsidRDefault="008E5119" w:rsidP="0043726E">
            <w:pPr>
              <w:spacing w:after="0"/>
              <w:rPr>
                <w:rFonts w:ascii="Arial" w:eastAsia="MS Mincho" w:hAnsi="Arial" w:cs="Arial"/>
                <w:sz w:val="14"/>
                <w:szCs w:val="14"/>
              </w:rPr>
            </w:pPr>
            <w:hyperlink r:id="rId350" w:tgtFrame="_blank" w:history="1">
              <w:r w:rsidR="00267A48" w:rsidRPr="0043726E">
                <w:rPr>
                  <w:rStyle w:val="Lienhypertexte"/>
                  <w:rFonts w:ascii="Arial" w:eastAsia="MS Mincho" w:hAnsi="Arial" w:cs="Arial"/>
                  <w:sz w:val="14"/>
                  <w:szCs w:val="14"/>
                </w:rPr>
                <w:t>CP</w:t>
              </w:r>
              <w:r w:rsidR="00267A48" w:rsidRPr="0043726E">
                <w:rPr>
                  <w:rStyle w:val="Lienhypertexte"/>
                  <w:rFonts w:ascii="Arial" w:eastAsia="MS Mincho" w:hAnsi="Arial" w:cs="Arial"/>
                  <w:sz w:val="14"/>
                  <w:szCs w:val="14"/>
                </w:rPr>
                <w:noBreakHyphen/>
                <w:t xml:space="preserve">201050 </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43726E" w:rsidRDefault="00267A48" w:rsidP="0043726E">
            <w:pPr>
              <w:spacing w:after="0"/>
              <w:rPr>
                <w:rFonts w:ascii="Arial" w:eastAsia="MS Mincho" w:hAnsi="Arial" w:cs="Arial"/>
              </w:rPr>
            </w:pPr>
            <w:r w:rsidRPr="0043726E">
              <w:rPr>
                <w:rFonts w:ascii="Arial" w:eastAsia="MS Mincho" w:hAnsi="Arial" w:cs="Arial"/>
              </w:rPr>
              <w:t xml:space="preserve">Enhancements on User Plane Gateway Function for Inter-PLMN Security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43726E" w:rsidRDefault="00267A48" w:rsidP="0043726E">
            <w:pPr>
              <w:spacing w:after="0"/>
              <w:rPr>
                <w:rFonts w:ascii="Arial" w:eastAsia="MS Mincho" w:hAnsi="Arial" w:cs="Arial"/>
              </w:rPr>
            </w:pPr>
            <w:r w:rsidRPr="0043726E">
              <w:rPr>
                <w:rFonts w:ascii="Arial" w:eastAsia="MS Mincho" w:hAnsi="Arial" w:cs="Arial"/>
              </w:rPr>
              <w:t xml:space="preserve">CT4 </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43726E" w:rsidRDefault="00267A48" w:rsidP="0043726E">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43726E" w:rsidRDefault="00267A48" w:rsidP="0043726E">
            <w:pPr>
              <w:spacing w:after="0"/>
              <w:rPr>
                <w:rFonts w:ascii="Arial" w:hAnsi="Arial" w:cs="Arial"/>
                <w:lang w:val="en-US"/>
              </w:rPr>
            </w:pPr>
          </w:p>
        </w:tc>
      </w:tr>
      <w:tr w:rsidR="00267A48" w:rsidRPr="000472D1" w:rsidTr="00D4121D">
        <w:trPr>
          <w:cantSplit/>
        </w:trPr>
        <w:tc>
          <w:tcPr>
            <w:tcW w:w="993" w:type="dxa"/>
            <w:tcBorders>
              <w:top w:val="single" w:sz="4" w:space="0" w:color="auto"/>
              <w:left w:val="single" w:sz="18" w:space="0" w:color="auto"/>
              <w:bottom w:val="single" w:sz="4" w:space="0" w:color="auto"/>
            </w:tcBorders>
            <w:shd w:val="clear" w:color="auto" w:fill="auto"/>
          </w:tcPr>
          <w:p w:rsidR="00267A48" w:rsidRPr="00107C20" w:rsidRDefault="00267A48"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267A48" w:rsidRPr="00107C20" w:rsidRDefault="00267A48" w:rsidP="002A3262">
            <w:pPr>
              <w:spacing w:after="0"/>
              <w:rPr>
                <w:rFonts w:ascii="Arial" w:eastAsia="MS Mincho" w:hAnsi="Arial" w:cs="Arial"/>
                <w:b/>
              </w:rPr>
            </w:pPr>
          </w:p>
        </w:tc>
        <w:tc>
          <w:tcPr>
            <w:tcW w:w="851" w:type="dxa"/>
            <w:tcBorders>
              <w:top w:val="single" w:sz="4" w:space="0" w:color="auto"/>
              <w:bottom w:val="single" w:sz="4" w:space="0" w:color="auto"/>
            </w:tcBorders>
            <w:shd w:val="clear" w:color="auto" w:fill="auto"/>
          </w:tcPr>
          <w:p w:rsidR="00267A48" w:rsidRPr="00107C20" w:rsidRDefault="00267A48" w:rsidP="002A3262">
            <w:pPr>
              <w:spacing w:after="0"/>
              <w:rPr>
                <w:rFonts w:ascii="Arial" w:eastAsia="MS Mincho" w:hAnsi="Arial" w:cs="Arial"/>
                <w:sz w:val="14"/>
                <w:szCs w:val="14"/>
              </w:rPr>
            </w:pPr>
          </w:p>
        </w:tc>
        <w:tc>
          <w:tcPr>
            <w:tcW w:w="3969" w:type="dxa"/>
            <w:tcBorders>
              <w:top w:val="single" w:sz="4" w:space="0" w:color="auto"/>
              <w:bottom w:val="single" w:sz="4" w:space="0" w:color="auto"/>
            </w:tcBorders>
            <w:shd w:val="clear" w:color="auto" w:fill="auto"/>
          </w:tcPr>
          <w:p w:rsidR="00267A48" w:rsidRPr="00107C20" w:rsidRDefault="00267A48" w:rsidP="002A3262">
            <w:pPr>
              <w:spacing w:after="0"/>
              <w:rPr>
                <w:rFonts w:ascii="Arial" w:eastAsia="MS Mincho" w:hAnsi="Arial" w:cs="Arial"/>
              </w:rPr>
            </w:pPr>
          </w:p>
        </w:tc>
        <w:tc>
          <w:tcPr>
            <w:tcW w:w="1383" w:type="dxa"/>
            <w:gridSpan w:val="2"/>
            <w:tcBorders>
              <w:top w:val="single" w:sz="4" w:space="0" w:color="auto"/>
              <w:bottom w:val="single" w:sz="4" w:space="0" w:color="auto"/>
            </w:tcBorders>
            <w:shd w:val="clear" w:color="auto" w:fill="auto"/>
          </w:tcPr>
          <w:p w:rsidR="00267A48" w:rsidRPr="00107C20" w:rsidRDefault="00267A48" w:rsidP="002A3262">
            <w:pPr>
              <w:spacing w:after="0"/>
              <w:rPr>
                <w:rFonts w:ascii="Arial" w:eastAsia="MS Mincho" w:hAnsi="Arial" w:cs="Arial"/>
              </w:rPr>
            </w:pPr>
          </w:p>
        </w:tc>
        <w:tc>
          <w:tcPr>
            <w:tcW w:w="1026" w:type="dxa"/>
            <w:tcBorders>
              <w:top w:val="single" w:sz="4" w:space="0" w:color="auto"/>
              <w:bottom w:val="single" w:sz="4" w:space="0" w:color="auto"/>
            </w:tcBorders>
            <w:shd w:val="clear" w:color="auto" w:fill="auto"/>
          </w:tcPr>
          <w:p w:rsidR="00267A48" w:rsidRPr="00107C20" w:rsidRDefault="00267A48"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267A48" w:rsidRPr="00107C20" w:rsidRDefault="00267A48" w:rsidP="002A3262">
            <w:pPr>
              <w:spacing w:after="0"/>
              <w:rPr>
                <w:rFonts w:ascii="Arial" w:hAnsi="Arial" w:cs="Arial"/>
                <w:lang w:val="en-US"/>
              </w:rPr>
            </w:pPr>
          </w:p>
        </w:tc>
      </w:tr>
      <w:tr w:rsidR="00267A48" w:rsidRPr="000472D1" w:rsidTr="0002404A">
        <w:trPr>
          <w:cantSplit/>
        </w:trPr>
        <w:tc>
          <w:tcPr>
            <w:tcW w:w="993" w:type="dxa"/>
            <w:tcBorders>
              <w:top w:val="single" w:sz="18" w:space="0" w:color="auto"/>
              <w:left w:val="single" w:sz="18" w:space="0" w:color="auto"/>
              <w:bottom w:val="single" w:sz="18" w:space="0" w:color="auto"/>
            </w:tcBorders>
            <w:shd w:val="clear" w:color="auto" w:fill="E6E6E6"/>
          </w:tcPr>
          <w:p w:rsidR="00267A48" w:rsidRPr="00107C20" w:rsidRDefault="00267A48" w:rsidP="0014249A">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p>
        </w:tc>
        <w:tc>
          <w:tcPr>
            <w:tcW w:w="1984" w:type="dxa"/>
            <w:tcBorders>
              <w:top w:val="single" w:sz="18" w:space="0" w:color="auto"/>
              <w:bottom w:val="single" w:sz="18" w:space="0" w:color="auto"/>
            </w:tcBorders>
            <w:shd w:val="clear" w:color="auto" w:fill="E6E6E6"/>
          </w:tcPr>
          <w:p w:rsidR="00267A48" w:rsidRPr="00107C20" w:rsidRDefault="00267A48" w:rsidP="0014249A">
            <w:pPr>
              <w:spacing w:after="0"/>
              <w:rPr>
                <w:rFonts w:ascii="Arial" w:hAnsi="Arial" w:cs="Arial"/>
                <w:b/>
                <w:bCs/>
                <w:lang w:val="en-US"/>
              </w:rPr>
            </w:pPr>
            <w:r w:rsidRPr="00107C20">
              <w:rPr>
                <w:rFonts w:ascii="Arial" w:hAnsi="Arial" w:cs="Arial"/>
                <w:b/>
                <w:bCs/>
                <w:lang w:val="en-US"/>
              </w:rPr>
              <w:t>Release 1</w:t>
            </w:r>
            <w:r>
              <w:rPr>
                <w:rFonts w:ascii="Arial" w:hAnsi="Arial" w:cs="Arial"/>
                <w:b/>
                <w:bCs/>
                <w:lang w:val="en-US"/>
              </w:rPr>
              <w:t>7</w:t>
            </w:r>
          </w:p>
        </w:tc>
        <w:tc>
          <w:tcPr>
            <w:tcW w:w="851" w:type="dxa"/>
            <w:tcBorders>
              <w:top w:val="single" w:sz="18" w:space="0" w:color="auto"/>
              <w:bottom w:val="single" w:sz="18" w:space="0" w:color="auto"/>
            </w:tcBorders>
            <w:shd w:val="clear" w:color="auto" w:fill="E6E6E6"/>
          </w:tcPr>
          <w:p w:rsidR="00267A48" w:rsidRPr="00107C20" w:rsidRDefault="00267A48" w:rsidP="0002404A">
            <w:pPr>
              <w:spacing w:after="0"/>
              <w:rPr>
                <w:rFonts w:ascii="Arial" w:hAnsi="Arial" w:cs="Arial"/>
                <w:color w:val="000000"/>
                <w:sz w:val="14"/>
                <w:szCs w:val="14"/>
                <w:lang w:val="en-US"/>
              </w:rPr>
            </w:pPr>
          </w:p>
        </w:tc>
        <w:tc>
          <w:tcPr>
            <w:tcW w:w="3969" w:type="dxa"/>
            <w:tcBorders>
              <w:top w:val="single" w:sz="18" w:space="0" w:color="auto"/>
              <w:bottom w:val="single" w:sz="18" w:space="0" w:color="auto"/>
            </w:tcBorders>
            <w:shd w:val="clear" w:color="auto" w:fill="E6E6E6"/>
          </w:tcPr>
          <w:p w:rsidR="00267A48" w:rsidRPr="00107C20" w:rsidRDefault="00267A48" w:rsidP="0002404A">
            <w:pPr>
              <w:spacing w:after="0"/>
              <w:rPr>
                <w:rFonts w:ascii="Arial" w:hAnsi="Arial" w:cs="Arial"/>
                <w:snapToGrid w:val="0"/>
                <w:color w:val="000000"/>
                <w:lang w:val="en-US"/>
              </w:rPr>
            </w:pPr>
          </w:p>
        </w:tc>
        <w:tc>
          <w:tcPr>
            <w:tcW w:w="1383" w:type="dxa"/>
            <w:gridSpan w:val="2"/>
            <w:tcBorders>
              <w:top w:val="single" w:sz="18" w:space="0" w:color="auto"/>
              <w:bottom w:val="single" w:sz="18" w:space="0" w:color="auto"/>
            </w:tcBorders>
            <w:shd w:val="clear" w:color="auto" w:fill="E6E6E6"/>
          </w:tcPr>
          <w:p w:rsidR="00267A48" w:rsidRPr="00107C20" w:rsidRDefault="00267A48" w:rsidP="0002404A">
            <w:pPr>
              <w:spacing w:after="0"/>
              <w:rPr>
                <w:rFonts w:ascii="Arial" w:hAnsi="Arial" w:cs="Arial"/>
                <w:color w:val="000000"/>
                <w:lang w:val="en-US"/>
              </w:rPr>
            </w:pPr>
          </w:p>
        </w:tc>
        <w:tc>
          <w:tcPr>
            <w:tcW w:w="1026" w:type="dxa"/>
            <w:tcBorders>
              <w:top w:val="single" w:sz="18" w:space="0" w:color="auto"/>
              <w:bottom w:val="single" w:sz="18" w:space="0" w:color="auto"/>
            </w:tcBorders>
            <w:shd w:val="clear" w:color="auto" w:fill="E6E6E6"/>
          </w:tcPr>
          <w:p w:rsidR="00267A48" w:rsidRPr="00107C20" w:rsidRDefault="00267A48" w:rsidP="0002404A">
            <w:pPr>
              <w:spacing w:after="0"/>
              <w:rPr>
                <w:rFonts w:ascii="Arial" w:hAnsi="Arial" w:cs="Arial"/>
                <w:color w:val="000000"/>
                <w:lang w:val="en-US"/>
              </w:rPr>
            </w:pPr>
          </w:p>
        </w:tc>
        <w:tc>
          <w:tcPr>
            <w:tcW w:w="4678" w:type="dxa"/>
            <w:tcBorders>
              <w:top w:val="single" w:sz="18" w:space="0" w:color="auto"/>
              <w:bottom w:val="single" w:sz="18" w:space="0" w:color="auto"/>
              <w:right w:val="single" w:sz="18" w:space="0" w:color="auto"/>
            </w:tcBorders>
            <w:shd w:val="clear" w:color="auto" w:fill="E6E6E6"/>
          </w:tcPr>
          <w:p w:rsidR="00267A48" w:rsidRPr="00107C20" w:rsidRDefault="00267A48" w:rsidP="0002404A">
            <w:pPr>
              <w:spacing w:after="0"/>
              <w:rPr>
                <w:rFonts w:ascii="Arial" w:hAnsi="Arial" w:cs="Arial"/>
                <w:lang w:val="en-US"/>
              </w:rPr>
            </w:pPr>
          </w:p>
        </w:tc>
      </w:tr>
      <w:tr w:rsidR="00267A48" w:rsidRPr="000472D1" w:rsidTr="000D5DE9">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267A48" w:rsidRPr="00107C20" w:rsidRDefault="00267A48" w:rsidP="000D5DE9">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.1</w:t>
            </w:r>
          </w:p>
        </w:tc>
        <w:tc>
          <w:tcPr>
            <w:tcW w:w="1984" w:type="dxa"/>
            <w:tcBorders>
              <w:top w:val="single" w:sz="4" w:space="0" w:color="auto"/>
              <w:bottom w:val="single" w:sz="4" w:space="0" w:color="auto"/>
            </w:tcBorders>
            <w:shd w:val="clear" w:color="auto" w:fill="FDE9D9" w:themeFill="accent6" w:themeFillTint="33"/>
          </w:tcPr>
          <w:p w:rsidR="00267A48" w:rsidRPr="00107C20" w:rsidRDefault="00267A48" w:rsidP="000D5DE9">
            <w:pPr>
              <w:spacing w:after="0"/>
              <w:rPr>
                <w:rFonts w:ascii="Arial" w:hAnsi="Arial" w:cs="Arial"/>
                <w:b/>
                <w:bCs/>
                <w:lang w:val="en-US"/>
              </w:rPr>
            </w:pPr>
            <w:r w:rsidRPr="00107C20">
              <w:rPr>
                <w:rFonts w:ascii="Arial" w:hAnsi="Arial" w:cs="Arial"/>
                <w:b/>
              </w:rPr>
              <w:t>Rel-1</w:t>
            </w:r>
            <w:r>
              <w:rPr>
                <w:rFonts w:ascii="Arial" w:hAnsi="Arial" w:cs="Arial"/>
                <w:b/>
              </w:rPr>
              <w:t>7</w:t>
            </w:r>
            <w:r w:rsidRPr="00107C20">
              <w:rPr>
                <w:rFonts w:ascii="Arial" w:hAnsi="Arial" w:cs="Arial"/>
                <w:b/>
              </w:rPr>
              <w:t xml:space="preserve"> work planning</w:t>
            </w:r>
          </w:p>
        </w:tc>
        <w:tc>
          <w:tcPr>
            <w:tcW w:w="851" w:type="dxa"/>
            <w:tcBorders>
              <w:top w:val="single" w:sz="4" w:space="0" w:color="auto"/>
              <w:bottom w:val="single" w:sz="4" w:space="0" w:color="auto"/>
            </w:tcBorders>
            <w:shd w:val="clear" w:color="auto" w:fill="FDE9D9" w:themeFill="accent6" w:themeFillTint="33"/>
          </w:tcPr>
          <w:p w:rsidR="00267A48" w:rsidRPr="00107C20" w:rsidRDefault="00267A48" w:rsidP="000D5DE9">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267A48" w:rsidRPr="00107C20" w:rsidRDefault="00267A48" w:rsidP="000D5DE9">
            <w:pPr>
              <w:spacing w:after="0"/>
              <w:jc w:val="center"/>
              <w:rPr>
                <w:rFonts w:ascii="Arial" w:hAnsi="Arial" w:cs="Arial"/>
                <w:b/>
                <w:snapToGrid w:val="0"/>
                <w:color w:val="FF0000"/>
                <w:lang w:val="en-US"/>
              </w:rPr>
            </w:pPr>
          </w:p>
        </w:tc>
        <w:tc>
          <w:tcPr>
            <w:tcW w:w="1383" w:type="dxa"/>
            <w:gridSpan w:val="2"/>
            <w:tcBorders>
              <w:top w:val="single" w:sz="4" w:space="0" w:color="auto"/>
              <w:bottom w:val="single" w:sz="4" w:space="0" w:color="auto"/>
            </w:tcBorders>
            <w:shd w:val="clear" w:color="auto" w:fill="FDE9D9" w:themeFill="accent6" w:themeFillTint="33"/>
          </w:tcPr>
          <w:p w:rsidR="00267A48" w:rsidRPr="00107C20" w:rsidRDefault="00267A48" w:rsidP="000D5DE9">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267A48" w:rsidRPr="00107C20" w:rsidRDefault="00267A48" w:rsidP="000D5DE9">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267A48" w:rsidRPr="00107C20" w:rsidRDefault="00267A48" w:rsidP="000D5DE9">
            <w:pPr>
              <w:spacing w:after="0"/>
              <w:rPr>
                <w:rFonts w:ascii="Arial" w:hAnsi="Arial" w:cs="Arial"/>
                <w:lang w:val="en-US"/>
              </w:rPr>
            </w:pPr>
            <w:r w:rsidRPr="00107C20">
              <w:rPr>
                <w:rFonts w:ascii="Arial" w:hAnsi="Arial" w:cs="Arial"/>
                <w:color w:val="FF0000"/>
                <w:lang w:val="en-US"/>
              </w:rPr>
              <w:t>Possible topics WRT planning of Rel-1</w:t>
            </w:r>
            <w:r>
              <w:rPr>
                <w:rFonts w:ascii="Arial" w:hAnsi="Arial" w:cs="Arial"/>
                <w:color w:val="FF0000"/>
                <w:lang w:val="en-US"/>
              </w:rPr>
              <w:t>7</w:t>
            </w:r>
          </w:p>
        </w:tc>
      </w:tr>
      <w:tr w:rsidR="00267A48" w:rsidRPr="00104C09" w:rsidTr="000D5DE9">
        <w:trPr>
          <w:cantSplit/>
        </w:trPr>
        <w:tc>
          <w:tcPr>
            <w:tcW w:w="993" w:type="dxa"/>
            <w:tcBorders>
              <w:top w:val="single" w:sz="4" w:space="0" w:color="auto"/>
              <w:left w:val="single" w:sz="18" w:space="0" w:color="auto"/>
              <w:bottom w:val="single" w:sz="4" w:space="0" w:color="auto"/>
              <w:right w:val="single" w:sz="4" w:space="0" w:color="auto"/>
            </w:tcBorders>
            <w:shd w:val="clear" w:color="auto" w:fill="auto"/>
          </w:tcPr>
          <w:p w:rsidR="00267A48" w:rsidRPr="00107C20" w:rsidRDefault="00267A48" w:rsidP="000D5DE9">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0D5DE9">
            <w:pPr>
              <w:spacing w:after="0"/>
              <w:rPr>
                <w:rFonts w:ascii="Arial" w:eastAsia="MS Mincho"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0D5DE9">
            <w:pPr>
              <w:spacing w:after="0"/>
              <w:rPr>
                <w:rFonts w:ascii="Arial" w:eastAsia="MS Mincho" w:hAnsi="Arial" w:cs="Arial"/>
                <w:sz w:val="14"/>
                <w:szCs w:val="1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0D5DE9">
            <w:pPr>
              <w:spacing w:after="0"/>
              <w:rPr>
                <w:rFonts w:ascii="Arial" w:eastAsia="MS Mincho" w:hAnsi="Arial" w:cs="Arial"/>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0D5DE9">
            <w:pPr>
              <w:spacing w:after="0"/>
              <w:rPr>
                <w:rFonts w:ascii="Arial" w:eastAsia="MS Mincho" w:hAnsi="Arial" w:cs="Arial"/>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0D5DE9">
            <w:pPr>
              <w:spacing w:after="0"/>
              <w:rPr>
                <w:rFonts w:ascii="Arial" w:hAnsi="Arial" w:cs="Arial"/>
                <w:color w:val="000000"/>
                <w:lang w:val="en-US"/>
              </w:rPr>
            </w:pP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107C20" w:rsidRDefault="00267A48" w:rsidP="000D5DE9">
            <w:pPr>
              <w:spacing w:after="0"/>
              <w:rPr>
                <w:rFonts w:ascii="Arial" w:hAnsi="Arial" w:cs="Arial"/>
                <w:lang w:val="en-US"/>
              </w:rPr>
            </w:pPr>
          </w:p>
        </w:tc>
      </w:tr>
      <w:tr w:rsidR="00267A48" w:rsidRPr="000472D1" w:rsidTr="000D5DE9">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267A48" w:rsidRPr="00107C20" w:rsidRDefault="00267A48" w:rsidP="000D5DE9">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.2</w:t>
            </w:r>
          </w:p>
        </w:tc>
        <w:tc>
          <w:tcPr>
            <w:tcW w:w="1984" w:type="dxa"/>
            <w:tcBorders>
              <w:top w:val="single" w:sz="4" w:space="0" w:color="auto"/>
              <w:bottom w:val="single" w:sz="4" w:space="0" w:color="auto"/>
            </w:tcBorders>
            <w:shd w:val="clear" w:color="auto" w:fill="FDE9D9" w:themeFill="accent6" w:themeFillTint="33"/>
          </w:tcPr>
          <w:p w:rsidR="00267A48" w:rsidRPr="00107C20" w:rsidRDefault="00267A48" w:rsidP="006E482D">
            <w:pPr>
              <w:spacing w:after="0"/>
              <w:rPr>
                <w:rFonts w:ascii="Arial" w:hAnsi="Arial" w:cs="Arial"/>
                <w:b/>
                <w:bCs/>
                <w:lang w:val="en-US"/>
              </w:rPr>
            </w:pPr>
            <w:r w:rsidRPr="00107C20">
              <w:rPr>
                <w:rFonts w:ascii="Arial" w:hAnsi="Arial" w:cs="Arial"/>
                <w:b/>
                <w:bCs/>
                <w:lang w:val="en-US"/>
              </w:rPr>
              <w:t>New WIDs for Rel-1</w:t>
            </w:r>
            <w:r>
              <w:rPr>
                <w:rFonts w:ascii="Arial" w:hAnsi="Arial" w:cs="Arial"/>
                <w:b/>
                <w:bCs/>
                <w:lang w:val="en-US"/>
              </w:rPr>
              <w:t>7</w:t>
            </w:r>
          </w:p>
        </w:tc>
        <w:tc>
          <w:tcPr>
            <w:tcW w:w="851" w:type="dxa"/>
            <w:tcBorders>
              <w:top w:val="single" w:sz="4" w:space="0" w:color="auto"/>
              <w:bottom w:val="single" w:sz="4" w:space="0" w:color="auto"/>
            </w:tcBorders>
            <w:shd w:val="clear" w:color="auto" w:fill="FDE9D9" w:themeFill="accent6" w:themeFillTint="33"/>
          </w:tcPr>
          <w:p w:rsidR="00267A48" w:rsidRPr="00107C20" w:rsidRDefault="00267A48" w:rsidP="000D5DE9">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267A48" w:rsidRPr="00107C20" w:rsidRDefault="00267A48" w:rsidP="000D5DE9">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267A48" w:rsidRPr="00107C20" w:rsidRDefault="00267A48" w:rsidP="000D5DE9">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267A48" w:rsidRPr="00107C20" w:rsidRDefault="00267A48" w:rsidP="000D5DE9">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267A48" w:rsidRPr="00107C20" w:rsidRDefault="00267A48" w:rsidP="000D5DE9">
            <w:pPr>
              <w:spacing w:after="0"/>
              <w:rPr>
                <w:rFonts w:ascii="Arial" w:hAnsi="Arial" w:cs="Arial"/>
                <w:color w:val="FF0000"/>
                <w:lang w:val="en-US"/>
              </w:rPr>
            </w:pPr>
          </w:p>
        </w:tc>
      </w:tr>
      <w:tr w:rsidR="00267A48" w:rsidRPr="0043726E" w:rsidTr="00BD512A">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43726E" w:rsidRDefault="00267A48" w:rsidP="0043726E">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267A48" w:rsidRPr="0043726E" w:rsidRDefault="008E5119" w:rsidP="0043726E">
            <w:pPr>
              <w:spacing w:after="0"/>
              <w:rPr>
                <w:rFonts w:ascii="Arial" w:hAnsi="Arial" w:cs="Arial"/>
                <w:color w:val="000000"/>
                <w:sz w:val="14"/>
                <w:szCs w:val="14"/>
                <w:lang w:val="en-US"/>
              </w:rPr>
            </w:pPr>
            <w:hyperlink r:id="rId351" w:tgtFrame="_blank" w:history="1">
              <w:r w:rsidR="00267A48" w:rsidRPr="0043726E">
                <w:rPr>
                  <w:rStyle w:val="Lienhypertexte"/>
                  <w:rFonts w:ascii="Arial" w:hAnsi="Arial" w:cs="Arial"/>
                  <w:sz w:val="14"/>
                  <w:szCs w:val="14"/>
                  <w:lang w:val="en-US"/>
                </w:rPr>
                <w:t>CP</w:t>
              </w:r>
              <w:r w:rsidR="00267A48" w:rsidRPr="0043726E">
                <w:rPr>
                  <w:rStyle w:val="Lienhypertexte"/>
                  <w:rFonts w:ascii="Arial" w:hAnsi="Arial" w:cs="Arial"/>
                  <w:sz w:val="14"/>
                  <w:szCs w:val="14"/>
                  <w:lang w:val="en-US"/>
                </w:rPr>
                <w:noBreakHyphen/>
                <w:t xml:space="preserve">201075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snapToGrid w:val="0"/>
                <w:color w:val="000000"/>
                <w:lang w:val="en-US"/>
              </w:rPr>
            </w:pPr>
            <w:r w:rsidRPr="0043726E">
              <w:rPr>
                <w:rFonts w:ascii="Arial" w:hAnsi="Arial" w:cs="Arial"/>
                <w:snapToGrid w:val="0"/>
                <w:color w:val="000000"/>
                <w:lang w:val="en-US"/>
              </w:rPr>
              <w:t xml:space="preserve">Service Based Interface Protocol Improvements Release 17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color w:val="000000"/>
                <w:lang w:val="en-US"/>
              </w:rPr>
            </w:pPr>
            <w:r w:rsidRPr="0043726E">
              <w:rPr>
                <w:rFonts w:ascii="Arial" w:hAnsi="Arial" w:cs="Arial"/>
                <w:color w:val="000000"/>
                <w:lang w:val="en-US"/>
              </w:rPr>
              <w:t xml:space="preserve">CT4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43726E" w:rsidRDefault="00267A48" w:rsidP="0043726E">
            <w:pPr>
              <w:spacing w:after="0"/>
              <w:rPr>
                <w:rFonts w:ascii="Arial" w:hAnsi="Arial" w:cs="Arial"/>
                <w:lang w:val="en-US"/>
              </w:rPr>
            </w:pPr>
          </w:p>
        </w:tc>
      </w:tr>
      <w:tr w:rsidR="00267A48" w:rsidRPr="0043726E" w:rsidTr="00BD512A">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43726E" w:rsidRDefault="00267A48" w:rsidP="0043726E">
            <w:pPr>
              <w:spacing w:after="0"/>
              <w:rPr>
                <w:rFonts w:ascii="Arial" w:hAnsi="Arial" w:cs="Arial"/>
                <w:b/>
                <w:bCs/>
                <w:lang w:val="en-US"/>
              </w:rPr>
            </w:pPr>
            <w:r w:rsidRPr="0043726E">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b/>
                <w:bCs/>
                <w:lang w:val="en-US"/>
              </w:rPr>
            </w:pPr>
            <w:r w:rsidRPr="0043726E">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43726E" w:rsidRDefault="008E5119" w:rsidP="0043726E">
            <w:pPr>
              <w:spacing w:after="0"/>
              <w:rPr>
                <w:rFonts w:ascii="Arial" w:hAnsi="Arial" w:cs="Arial"/>
                <w:color w:val="000000"/>
                <w:sz w:val="14"/>
                <w:szCs w:val="14"/>
                <w:lang w:val="en-US"/>
              </w:rPr>
            </w:pPr>
            <w:hyperlink r:id="rId352" w:tgtFrame="_blank" w:history="1">
              <w:r w:rsidR="00267A48" w:rsidRPr="0043726E">
                <w:rPr>
                  <w:rStyle w:val="Lienhypertexte"/>
                  <w:rFonts w:ascii="Arial" w:hAnsi="Arial" w:cs="Arial"/>
                  <w:sz w:val="14"/>
                  <w:szCs w:val="14"/>
                  <w:lang w:val="en-US"/>
                </w:rPr>
                <w:t>CP</w:t>
              </w:r>
              <w:r w:rsidR="00267A48" w:rsidRPr="0043726E">
                <w:rPr>
                  <w:rStyle w:val="Lienhypertexte"/>
                  <w:rFonts w:ascii="Arial" w:hAnsi="Arial" w:cs="Arial"/>
                  <w:sz w:val="14"/>
                  <w:szCs w:val="14"/>
                  <w:lang w:val="en-US"/>
                </w:rPr>
                <w:noBreakHyphen/>
                <w:t xml:space="preserve">201076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snapToGrid w:val="0"/>
                <w:color w:val="000000"/>
                <w:lang w:val="en-US"/>
              </w:rPr>
            </w:pPr>
            <w:r w:rsidRPr="0043726E">
              <w:rPr>
                <w:rFonts w:ascii="Arial" w:hAnsi="Arial" w:cs="Arial"/>
                <w:snapToGrid w:val="0"/>
                <w:color w:val="000000"/>
                <w:lang w:val="en-US"/>
              </w:rPr>
              <w:t xml:space="preserve">New WID on </w:t>
            </w:r>
            <w:proofErr w:type="spellStart"/>
            <w:r w:rsidRPr="0043726E">
              <w:rPr>
                <w:rFonts w:ascii="Arial" w:hAnsi="Arial" w:cs="Arial"/>
                <w:snapToGrid w:val="0"/>
                <w:color w:val="000000"/>
                <w:lang w:val="en-US"/>
              </w:rPr>
              <w:t>BEst</w:t>
            </w:r>
            <w:proofErr w:type="spellEnd"/>
            <w:r w:rsidRPr="0043726E">
              <w:rPr>
                <w:rFonts w:ascii="Arial" w:hAnsi="Arial" w:cs="Arial"/>
                <w:snapToGrid w:val="0"/>
                <w:color w:val="000000"/>
                <w:lang w:val="en-US"/>
              </w:rPr>
              <w:t xml:space="preserve"> Practice of PFCP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color w:val="000000"/>
                <w:lang w:val="en-US"/>
              </w:rPr>
            </w:pPr>
            <w:r w:rsidRPr="0043726E">
              <w:rPr>
                <w:rFonts w:ascii="Arial" w:hAnsi="Arial" w:cs="Arial"/>
                <w:color w:val="000000"/>
                <w:lang w:val="en-US"/>
              </w:rPr>
              <w:t xml:space="preserve">CT4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43726E" w:rsidRDefault="00267A48" w:rsidP="0043726E">
            <w:pPr>
              <w:spacing w:after="0"/>
              <w:rPr>
                <w:rFonts w:ascii="Arial" w:hAnsi="Arial" w:cs="Arial"/>
                <w:lang w:val="en-US"/>
              </w:rPr>
            </w:pPr>
          </w:p>
        </w:tc>
      </w:tr>
      <w:tr w:rsidR="00267A48" w:rsidRPr="0043726E" w:rsidTr="00BD512A">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43726E" w:rsidRDefault="00267A48" w:rsidP="0043726E">
            <w:pPr>
              <w:spacing w:after="0"/>
              <w:rPr>
                <w:rFonts w:ascii="Arial" w:hAnsi="Arial" w:cs="Arial"/>
                <w:b/>
                <w:bCs/>
                <w:lang w:val="en-US"/>
              </w:rPr>
            </w:pPr>
            <w:r w:rsidRPr="0043726E">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b/>
                <w:bCs/>
                <w:lang w:val="en-US"/>
              </w:rPr>
            </w:pPr>
            <w:r w:rsidRPr="0043726E">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43726E" w:rsidRDefault="008E5119" w:rsidP="0043726E">
            <w:pPr>
              <w:spacing w:after="0"/>
              <w:rPr>
                <w:rFonts w:ascii="Arial" w:hAnsi="Arial" w:cs="Arial"/>
                <w:color w:val="000000"/>
                <w:sz w:val="14"/>
                <w:szCs w:val="14"/>
                <w:lang w:val="en-US"/>
              </w:rPr>
            </w:pPr>
            <w:hyperlink r:id="rId353" w:tgtFrame="_blank" w:history="1">
              <w:r w:rsidR="00267A48" w:rsidRPr="0043726E">
                <w:rPr>
                  <w:rStyle w:val="Lienhypertexte"/>
                  <w:rFonts w:ascii="Arial" w:hAnsi="Arial" w:cs="Arial"/>
                  <w:sz w:val="14"/>
                  <w:szCs w:val="14"/>
                  <w:lang w:val="en-US"/>
                </w:rPr>
                <w:t>CP</w:t>
              </w:r>
              <w:r w:rsidR="00267A48" w:rsidRPr="0043726E">
                <w:rPr>
                  <w:rStyle w:val="Lienhypertexte"/>
                  <w:rFonts w:ascii="Arial" w:hAnsi="Arial" w:cs="Arial"/>
                  <w:sz w:val="14"/>
                  <w:szCs w:val="14"/>
                  <w:lang w:val="en-US"/>
                </w:rPr>
                <w:noBreakHyphen/>
                <w:t xml:space="preserve">201162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snapToGrid w:val="0"/>
                <w:color w:val="000000"/>
                <w:lang w:val="en-US"/>
              </w:rPr>
            </w:pPr>
            <w:r w:rsidRPr="0043726E">
              <w:rPr>
                <w:rFonts w:ascii="Arial" w:hAnsi="Arial" w:cs="Arial"/>
                <w:snapToGrid w:val="0"/>
                <w:color w:val="000000"/>
                <w:lang w:val="en-US"/>
              </w:rPr>
              <w:t xml:space="preserve">New WID on Multi-device and multi-identity enhancements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color w:val="000000"/>
                <w:lang w:val="en-US"/>
              </w:rPr>
            </w:pPr>
            <w:r w:rsidRPr="0043726E">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43726E" w:rsidRDefault="00267A48" w:rsidP="0043726E">
            <w:pPr>
              <w:spacing w:after="0"/>
              <w:rPr>
                <w:rFonts w:ascii="Arial" w:hAnsi="Arial" w:cs="Arial"/>
                <w:lang w:val="en-US"/>
              </w:rPr>
            </w:pPr>
          </w:p>
        </w:tc>
      </w:tr>
      <w:tr w:rsidR="00267A48" w:rsidRPr="0043726E" w:rsidTr="00BD512A">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43726E" w:rsidRDefault="00267A48" w:rsidP="0043726E">
            <w:pPr>
              <w:spacing w:after="0"/>
              <w:rPr>
                <w:rFonts w:ascii="Arial" w:hAnsi="Arial" w:cs="Arial"/>
                <w:b/>
                <w:bCs/>
                <w:lang w:val="en-US"/>
              </w:rPr>
            </w:pPr>
            <w:r w:rsidRPr="0043726E">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b/>
                <w:bCs/>
                <w:lang w:val="en-US"/>
              </w:rPr>
            </w:pPr>
            <w:r w:rsidRPr="0043726E">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43726E" w:rsidRDefault="008E5119" w:rsidP="0043726E">
            <w:pPr>
              <w:spacing w:after="0"/>
              <w:rPr>
                <w:rFonts w:ascii="Arial" w:hAnsi="Arial" w:cs="Arial"/>
                <w:color w:val="000000"/>
                <w:sz w:val="14"/>
                <w:szCs w:val="14"/>
                <w:lang w:val="en-US"/>
              </w:rPr>
            </w:pPr>
            <w:hyperlink r:id="rId354" w:tgtFrame="_blank" w:history="1">
              <w:r w:rsidR="00267A48" w:rsidRPr="0043726E">
                <w:rPr>
                  <w:rStyle w:val="Lienhypertexte"/>
                  <w:rFonts w:ascii="Arial" w:hAnsi="Arial" w:cs="Arial"/>
                  <w:sz w:val="14"/>
                  <w:szCs w:val="14"/>
                  <w:lang w:val="en-US"/>
                </w:rPr>
                <w:t>CP</w:t>
              </w:r>
              <w:r w:rsidR="00267A48" w:rsidRPr="0043726E">
                <w:rPr>
                  <w:rStyle w:val="Lienhypertexte"/>
                  <w:rFonts w:ascii="Arial" w:hAnsi="Arial" w:cs="Arial"/>
                  <w:sz w:val="14"/>
                  <w:szCs w:val="14"/>
                  <w:lang w:val="en-US"/>
                </w:rPr>
                <w:noBreakHyphen/>
                <w:t xml:space="preserve">201163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snapToGrid w:val="0"/>
                <w:color w:val="000000"/>
                <w:lang w:val="en-US"/>
              </w:rPr>
            </w:pPr>
            <w:r w:rsidRPr="0043726E">
              <w:rPr>
                <w:rFonts w:ascii="Arial" w:hAnsi="Arial" w:cs="Arial"/>
                <w:snapToGrid w:val="0"/>
                <w:color w:val="000000"/>
                <w:lang w:val="en-US"/>
              </w:rPr>
              <w:t xml:space="preserve">New WID on Stage-3 5GS NAS protocol development 17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color w:val="000000"/>
                <w:lang w:val="en-US"/>
              </w:rPr>
            </w:pPr>
            <w:r w:rsidRPr="0043726E">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43726E" w:rsidRDefault="00267A48" w:rsidP="0043726E">
            <w:pPr>
              <w:spacing w:after="0"/>
              <w:rPr>
                <w:rFonts w:ascii="Arial" w:hAnsi="Arial" w:cs="Arial"/>
                <w:lang w:val="en-US"/>
              </w:rPr>
            </w:pPr>
          </w:p>
        </w:tc>
      </w:tr>
      <w:tr w:rsidR="00267A48" w:rsidRPr="0043726E" w:rsidTr="00BD512A">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43726E" w:rsidRDefault="00267A48" w:rsidP="0043726E">
            <w:pPr>
              <w:spacing w:after="0"/>
              <w:rPr>
                <w:rFonts w:ascii="Arial" w:hAnsi="Arial" w:cs="Arial"/>
                <w:b/>
                <w:bCs/>
                <w:lang w:val="en-US"/>
              </w:rPr>
            </w:pPr>
            <w:r w:rsidRPr="0043726E">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b/>
                <w:bCs/>
                <w:lang w:val="en-US"/>
              </w:rPr>
            </w:pPr>
            <w:r w:rsidRPr="0043726E">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43726E" w:rsidRDefault="008E5119" w:rsidP="0043726E">
            <w:pPr>
              <w:spacing w:after="0"/>
              <w:rPr>
                <w:rFonts w:ascii="Arial" w:hAnsi="Arial" w:cs="Arial"/>
                <w:color w:val="000000"/>
                <w:sz w:val="14"/>
                <w:szCs w:val="14"/>
                <w:lang w:val="en-US"/>
              </w:rPr>
            </w:pPr>
            <w:hyperlink r:id="rId355" w:tgtFrame="_blank" w:history="1">
              <w:r w:rsidR="00267A48" w:rsidRPr="0043726E">
                <w:rPr>
                  <w:rStyle w:val="Lienhypertexte"/>
                  <w:rFonts w:ascii="Arial" w:hAnsi="Arial" w:cs="Arial"/>
                  <w:sz w:val="14"/>
                  <w:szCs w:val="14"/>
                  <w:lang w:val="en-US"/>
                </w:rPr>
                <w:t>CP</w:t>
              </w:r>
              <w:r w:rsidR="00267A48" w:rsidRPr="0043726E">
                <w:rPr>
                  <w:rStyle w:val="Lienhypertexte"/>
                  <w:rFonts w:ascii="Arial" w:hAnsi="Arial" w:cs="Arial"/>
                  <w:sz w:val="14"/>
                  <w:szCs w:val="14"/>
                  <w:lang w:val="en-US"/>
                </w:rPr>
                <w:noBreakHyphen/>
                <w:t xml:space="preserve">201164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snapToGrid w:val="0"/>
                <w:color w:val="000000"/>
                <w:lang w:val="en-US"/>
              </w:rPr>
            </w:pPr>
            <w:r w:rsidRPr="0043726E">
              <w:rPr>
                <w:rFonts w:ascii="Arial" w:hAnsi="Arial" w:cs="Arial"/>
                <w:snapToGrid w:val="0"/>
                <w:color w:val="000000"/>
                <w:lang w:val="en-US"/>
              </w:rPr>
              <w:t xml:space="preserve">New WID on Protocol enhancements for Mission Critical Services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color w:val="000000"/>
                <w:lang w:val="en-US"/>
              </w:rPr>
            </w:pPr>
            <w:r w:rsidRPr="0043726E">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43726E" w:rsidRDefault="00267A48" w:rsidP="0043726E">
            <w:pPr>
              <w:spacing w:after="0"/>
              <w:rPr>
                <w:rFonts w:ascii="Arial" w:hAnsi="Arial" w:cs="Arial"/>
                <w:lang w:val="en-US"/>
              </w:rPr>
            </w:pPr>
          </w:p>
        </w:tc>
      </w:tr>
      <w:tr w:rsidR="00267A48" w:rsidRPr="0043726E" w:rsidTr="00BD512A">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43726E" w:rsidRDefault="00267A48" w:rsidP="0043726E">
            <w:pPr>
              <w:spacing w:after="0"/>
              <w:rPr>
                <w:rFonts w:ascii="Arial" w:hAnsi="Arial" w:cs="Arial"/>
                <w:b/>
                <w:bCs/>
                <w:lang w:val="en-US"/>
              </w:rPr>
            </w:pPr>
            <w:r w:rsidRPr="0043726E">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b/>
                <w:bCs/>
                <w:lang w:val="en-US"/>
              </w:rPr>
            </w:pPr>
            <w:r w:rsidRPr="0043726E">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43726E" w:rsidRDefault="008E5119" w:rsidP="0043726E">
            <w:pPr>
              <w:spacing w:after="0"/>
              <w:rPr>
                <w:rFonts w:ascii="Arial" w:hAnsi="Arial" w:cs="Arial"/>
                <w:color w:val="000000"/>
                <w:sz w:val="14"/>
                <w:szCs w:val="14"/>
                <w:lang w:val="en-US"/>
              </w:rPr>
            </w:pPr>
            <w:hyperlink r:id="rId356" w:tgtFrame="_blank" w:history="1">
              <w:r w:rsidR="00267A48" w:rsidRPr="0043726E">
                <w:rPr>
                  <w:rStyle w:val="Lienhypertexte"/>
                  <w:rFonts w:ascii="Arial" w:hAnsi="Arial" w:cs="Arial"/>
                  <w:sz w:val="14"/>
                  <w:szCs w:val="14"/>
                  <w:lang w:val="en-US"/>
                </w:rPr>
                <w:t>CP</w:t>
              </w:r>
              <w:r w:rsidR="00267A48" w:rsidRPr="0043726E">
                <w:rPr>
                  <w:rStyle w:val="Lienhypertexte"/>
                  <w:rFonts w:ascii="Arial" w:hAnsi="Arial" w:cs="Arial"/>
                  <w:sz w:val="14"/>
                  <w:szCs w:val="14"/>
                  <w:lang w:val="en-US"/>
                </w:rPr>
                <w:noBreakHyphen/>
                <w:t xml:space="preserve">201165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snapToGrid w:val="0"/>
                <w:color w:val="000000"/>
                <w:lang w:val="en-US"/>
              </w:rPr>
            </w:pPr>
            <w:r w:rsidRPr="0043726E">
              <w:rPr>
                <w:rFonts w:ascii="Arial" w:hAnsi="Arial" w:cs="Arial"/>
                <w:snapToGrid w:val="0"/>
                <w:color w:val="000000"/>
                <w:lang w:val="en-US"/>
              </w:rPr>
              <w:t xml:space="preserve">New WID on Stage-3 SAE Protocol Development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color w:val="000000"/>
                <w:lang w:val="en-US"/>
              </w:rPr>
            </w:pPr>
            <w:r w:rsidRPr="0043726E">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43726E" w:rsidRDefault="00267A48" w:rsidP="0043726E">
            <w:pPr>
              <w:spacing w:after="0"/>
              <w:rPr>
                <w:rFonts w:ascii="Arial" w:hAnsi="Arial" w:cs="Arial"/>
                <w:lang w:val="en-US"/>
              </w:rPr>
            </w:pPr>
          </w:p>
        </w:tc>
      </w:tr>
      <w:tr w:rsidR="00267A48" w:rsidRPr="0043726E" w:rsidTr="00BD512A">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43726E" w:rsidRDefault="00267A48" w:rsidP="0043726E">
            <w:pPr>
              <w:spacing w:after="0"/>
              <w:rPr>
                <w:rFonts w:ascii="Arial" w:hAnsi="Arial" w:cs="Arial"/>
                <w:b/>
                <w:bCs/>
                <w:lang w:val="en-US"/>
              </w:rPr>
            </w:pPr>
            <w:r w:rsidRPr="0043726E">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b/>
                <w:bCs/>
                <w:lang w:val="en-US"/>
              </w:rPr>
            </w:pPr>
            <w:r w:rsidRPr="0043726E">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43726E" w:rsidRDefault="008E5119" w:rsidP="0043726E">
            <w:pPr>
              <w:spacing w:after="0"/>
              <w:rPr>
                <w:rFonts w:ascii="Arial" w:hAnsi="Arial" w:cs="Arial"/>
                <w:color w:val="000000"/>
                <w:sz w:val="14"/>
                <w:szCs w:val="14"/>
                <w:lang w:val="en-US"/>
              </w:rPr>
            </w:pPr>
            <w:hyperlink r:id="rId357" w:tgtFrame="_blank" w:history="1">
              <w:r w:rsidR="00267A48" w:rsidRPr="0043726E">
                <w:rPr>
                  <w:rStyle w:val="Lienhypertexte"/>
                  <w:rFonts w:ascii="Arial" w:hAnsi="Arial" w:cs="Arial"/>
                  <w:sz w:val="14"/>
                  <w:szCs w:val="14"/>
                  <w:lang w:val="en-US"/>
                </w:rPr>
                <w:t>CP</w:t>
              </w:r>
              <w:r w:rsidR="00267A48" w:rsidRPr="0043726E">
                <w:rPr>
                  <w:rStyle w:val="Lienhypertexte"/>
                  <w:rFonts w:ascii="Arial" w:hAnsi="Arial" w:cs="Arial"/>
                  <w:sz w:val="14"/>
                  <w:szCs w:val="14"/>
                  <w:lang w:val="en-US"/>
                </w:rPr>
                <w:noBreakHyphen/>
                <w:t xml:space="preserve">201166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snapToGrid w:val="0"/>
                <w:color w:val="000000"/>
                <w:lang w:val="en-US"/>
              </w:rPr>
            </w:pPr>
            <w:r w:rsidRPr="0043726E">
              <w:rPr>
                <w:rFonts w:ascii="Arial" w:hAnsi="Arial" w:cs="Arial"/>
                <w:snapToGrid w:val="0"/>
                <w:color w:val="000000"/>
                <w:lang w:val="en-US"/>
              </w:rPr>
              <w:t xml:space="preserve">New WID on Enhancement for the 5G Control Plane Steering of Roaming for UE in CONNECTED mode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color w:val="000000"/>
                <w:lang w:val="en-US"/>
              </w:rPr>
            </w:pPr>
            <w:r w:rsidRPr="0043726E">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43726E" w:rsidRDefault="00267A48" w:rsidP="0043726E">
            <w:pPr>
              <w:spacing w:after="0"/>
              <w:rPr>
                <w:rFonts w:ascii="Arial" w:hAnsi="Arial" w:cs="Arial"/>
                <w:lang w:val="en-US"/>
              </w:rPr>
            </w:pPr>
          </w:p>
        </w:tc>
      </w:tr>
      <w:tr w:rsidR="00267A48" w:rsidRPr="0043726E" w:rsidTr="00BD512A">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43726E" w:rsidRDefault="00267A48" w:rsidP="0043726E">
            <w:pPr>
              <w:spacing w:after="0"/>
              <w:rPr>
                <w:rFonts w:ascii="Arial" w:hAnsi="Arial" w:cs="Arial"/>
                <w:b/>
                <w:bCs/>
                <w:lang w:val="en-US"/>
              </w:rPr>
            </w:pPr>
            <w:r w:rsidRPr="0043726E">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b/>
                <w:bCs/>
                <w:lang w:val="en-US"/>
              </w:rPr>
            </w:pPr>
            <w:r w:rsidRPr="0043726E">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43726E" w:rsidRDefault="008E5119" w:rsidP="0043726E">
            <w:pPr>
              <w:spacing w:after="0"/>
              <w:rPr>
                <w:rFonts w:ascii="Arial" w:hAnsi="Arial" w:cs="Arial"/>
                <w:color w:val="000000"/>
                <w:sz w:val="14"/>
                <w:szCs w:val="14"/>
                <w:lang w:val="en-US"/>
              </w:rPr>
            </w:pPr>
            <w:hyperlink r:id="rId358" w:tgtFrame="_blank" w:history="1">
              <w:r w:rsidR="00267A48" w:rsidRPr="0043726E">
                <w:rPr>
                  <w:rStyle w:val="Lienhypertexte"/>
                  <w:rFonts w:ascii="Arial" w:hAnsi="Arial" w:cs="Arial"/>
                  <w:sz w:val="14"/>
                  <w:szCs w:val="14"/>
                  <w:lang w:val="en-US"/>
                </w:rPr>
                <w:t>CP</w:t>
              </w:r>
              <w:r w:rsidR="00267A48" w:rsidRPr="0043726E">
                <w:rPr>
                  <w:rStyle w:val="Lienhypertexte"/>
                  <w:rFonts w:ascii="Arial" w:hAnsi="Arial" w:cs="Arial"/>
                  <w:sz w:val="14"/>
                  <w:szCs w:val="14"/>
                  <w:lang w:val="en-US"/>
                </w:rPr>
                <w:noBreakHyphen/>
                <w:t xml:space="preserve">201167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snapToGrid w:val="0"/>
                <w:color w:val="000000"/>
                <w:lang w:val="en-US"/>
              </w:rPr>
            </w:pPr>
            <w:r w:rsidRPr="0043726E">
              <w:rPr>
                <w:rFonts w:ascii="Arial" w:hAnsi="Arial" w:cs="Arial"/>
                <w:snapToGrid w:val="0"/>
                <w:color w:val="000000"/>
                <w:lang w:val="en-US"/>
              </w:rPr>
              <w:t xml:space="preserve">New WID on IMS Stage-3 IETF Protocol Alignment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color w:val="000000"/>
                <w:lang w:val="en-US"/>
              </w:rPr>
            </w:pPr>
            <w:r w:rsidRPr="0043726E">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43726E" w:rsidRDefault="00267A48" w:rsidP="0043726E">
            <w:pPr>
              <w:spacing w:after="0"/>
              <w:rPr>
                <w:rFonts w:ascii="Arial" w:hAnsi="Arial" w:cs="Arial"/>
                <w:lang w:val="en-US"/>
              </w:rPr>
            </w:pPr>
          </w:p>
        </w:tc>
      </w:tr>
      <w:tr w:rsidR="00267A48" w:rsidRPr="0043726E" w:rsidTr="00BD512A">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43726E" w:rsidRDefault="00267A48" w:rsidP="0043726E">
            <w:pPr>
              <w:spacing w:after="0"/>
              <w:rPr>
                <w:rFonts w:ascii="Arial" w:hAnsi="Arial" w:cs="Arial"/>
                <w:b/>
                <w:bCs/>
                <w:lang w:val="en-US"/>
              </w:rPr>
            </w:pPr>
            <w:r w:rsidRPr="0043726E">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b/>
                <w:bCs/>
                <w:lang w:val="en-US"/>
              </w:rPr>
            </w:pPr>
            <w:r w:rsidRPr="0043726E">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43726E" w:rsidRDefault="008E5119" w:rsidP="0043726E">
            <w:pPr>
              <w:spacing w:after="0"/>
              <w:rPr>
                <w:rFonts w:ascii="Arial" w:hAnsi="Arial" w:cs="Arial"/>
                <w:color w:val="000000"/>
                <w:sz w:val="14"/>
                <w:szCs w:val="14"/>
                <w:lang w:val="en-US"/>
              </w:rPr>
            </w:pPr>
            <w:hyperlink r:id="rId359" w:tgtFrame="_blank" w:history="1">
              <w:r w:rsidR="00267A48" w:rsidRPr="0043726E">
                <w:rPr>
                  <w:rStyle w:val="Lienhypertexte"/>
                  <w:rFonts w:ascii="Arial" w:hAnsi="Arial" w:cs="Arial"/>
                  <w:sz w:val="14"/>
                  <w:szCs w:val="14"/>
                  <w:lang w:val="en-US"/>
                </w:rPr>
                <w:t>CP</w:t>
              </w:r>
              <w:r w:rsidR="00267A48" w:rsidRPr="0043726E">
                <w:rPr>
                  <w:rStyle w:val="Lienhypertexte"/>
                  <w:rFonts w:ascii="Arial" w:hAnsi="Arial" w:cs="Arial"/>
                  <w:sz w:val="14"/>
                  <w:szCs w:val="14"/>
                  <w:lang w:val="en-US"/>
                </w:rPr>
                <w:noBreakHyphen/>
                <w:t xml:space="preserve">201168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snapToGrid w:val="0"/>
                <w:color w:val="000000"/>
                <w:lang w:val="en-US"/>
              </w:rPr>
            </w:pPr>
            <w:r w:rsidRPr="0043726E">
              <w:rPr>
                <w:rFonts w:ascii="Arial" w:hAnsi="Arial" w:cs="Arial"/>
                <w:snapToGrid w:val="0"/>
                <w:color w:val="000000"/>
                <w:lang w:val="en-US"/>
              </w:rPr>
              <w:t xml:space="preserve">New SID on Enhanced IMS to 5GC Integration Phase 2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color w:val="000000"/>
                <w:lang w:val="en-US"/>
              </w:rPr>
            </w:pPr>
            <w:r w:rsidRPr="0043726E">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43726E" w:rsidRDefault="00267A48" w:rsidP="0043726E">
            <w:pPr>
              <w:spacing w:after="0"/>
              <w:rPr>
                <w:rFonts w:ascii="Arial" w:hAnsi="Arial" w:cs="Arial"/>
                <w:lang w:val="en-US"/>
              </w:rPr>
            </w:pPr>
          </w:p>
        </w:tc>
      </w:tr>
      <w:tr w:rsidR="00267A48" w:rsidRPr="0043726E" w:rsidTr="00BD512A">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43726E" w:rsidRDefault="00267A48" w:rsidP="0043726E">
            <w:pPr>
              <w:spacing w:after="0"/>
              <w:rPr>
                <w:rFonts w:ascii="Arial" w:hAnsi="Arial" w:cs="Arial"/>
                <w:b/>
                <w:bCs/>
                <w:lang w:val="en-US"/>
              </w:rPr>
            </w:pPr>
            <w:r w:rsidRPr="0043726E">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b/>
                <w:bCs/>
                <w:lang w:val="en-US"/>
              </w:rPr>
            </w:pPr>
            <w:r w:rsidRPr="0043726E">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43726E" w:rsidRDefault="008E5119" w:rsidP="0043726E">
            <w:pPr>
              <w:spacing w:after="0"/>
              <w:rPr>
                <w:rFonts w:ascii="Arial" w:hAnsi="Arial" w:cs="Arial"/>
                <w:color w:val="000000"/>
                <w:sz w:val="14"/>
                <w:szCs w:val="14"/>
                <w:lang w:val="en-US"/>
              </w:rPr>
            </w:pPr>
            <w:hyperlink r:id="rId360" w:tgtFrame="_blank" w:history="1">
              <w:r w:rsidR="00267A48" w:rsidRPr="0043726E">
                <w:rPr>
                  <w:rStyle w:val="Lienhypertexte"/>
                  <w:rFonts w:ascii="Arial" w:hAnsi="Arial" w:cs="Arial"/>
                  <w:sz w:val="14"/>
                  <w:szCs w:val="14"/>
                  <w:lang w:val="en-US"/>
                </w:rPr>
                <w:t>CP</w:t>
              </w:r>
              <w:r w:rsidR="00267A48" w:rsidRPr="0043726E">
                <w:rPr>
                  <w:rStyle w:val="Lienhypertexte"/>
                  <w:rFonts w:ascii="Arial" w:hAnsi="Arial" w:cs="Arial"/>
                  <w:sz w:val="14"/>
                  <w:szCs w:val="14"/>
                  <w:lang w:val="en-US"/>
                </w:rPr>
                <w:noBreakHyphen/>
                <w:t xml:space="preserve">201177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snapToGrid w:val="0"/>
                <w:color w:val="000000"/>
                <w:lang w:val="en-US"/>
              </w:rPr>
            </w:pPr>
            <w:r w:rsidRPr="0043726E">
              <w:rPr>
                <w:rFonts w:ascii="Arial" w:hAnsi="Arial" w:cs="Arial"/>
                <w:snapToGrid w:val="0"/>
                <w:color w:val="000000"/>
                <w:lang w:val="en-US"/>
              </w:rPr>
              <w:t xml:space="preserve">New WID on CT aspects of Enhancements to Mission Critical Data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color w:val="000000"/>
                <w:lang w:val="en-US"/>
              </w:rPr>
            </w:pPr>
            <w:r w:rsidRPr="0043726E">
              <w:rPr>
                <w:rFonts w:ascii="Arial" w:hAnsi="Arial" w:cs="Arial"/>
                <w:color w:val="000000"/>
                <w:lang w:val="en-US"/>
              </w:rPr>
              <w:t xml:space="preserve">AT&amp;T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43726E" w:rsidRDefault="00267A48" w:rsidP="0043726E">
            <w:pPr>
              <w:spacing w:after="0"/>
              <w:rPr>
                <w:rFonts w:ascii="Arial" w:hAnsi="Arial" w:cs="Arial"/>
                <w:lang w:val="en-US"/>
              </w:rPr>
            </w:pPr>
          </w:p>
        </w:tc>
      </w:tr>
      <w:tr w:rsidR="00267A48" w:rsidRPr="0043726E" w:rsidTr="00BD512A">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43726E" w:rsidRDefault="00267A48" w:rsidP="0043726E">
            <w:pPr>
              <w:spacing w:after="0"/>
              <w:rPr>
                <w:rFonts w:ascii="Arial" w:hAnsi="Arial" w:cs="Arial"/>
                <w:b/>
                <w:bCs/>
                <w:lang w:val="en-US"/>
              </w:rPr>
            </w:pPr>
            <w:r w:rsidRPr="0043726E">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b/>
                <w:bCs/>
                <w:lang w:val="en-US"/>
              </w:rPr>
            </w:pPr>
            <w:r w:rsidRPr="0043726E">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43726E" w:rsidRDefault="008E5119" w:rsidP="0043726E">
            <w:pPr>
              <w:spacing w:after="0"/>
              <w:rPr>
                <w:rFonts w:ascii="Arial" w:hAnsi="Arial" w:cs="Arial"/>
                <w:color w:val="000000"/>
                <w:sz w:val="14"/>
                <w:szCs w:val="14"/>
                <w:lang w:val="en-US"/>
              </w:rPr>
            </w:pPr>
            <w:hyperlink r:id="rId361" w:tgtFrame="_blank" w:history="1">
              <w:r w:rsidR="00267A48" w:rsidRPr="0043726E">
                <w:rPr>
                  <w:rStyle w:val="Lienhypertexte"/>
                  <w:rFonts w:ascii="Arial" w:hAnsi="Arial" w:cs="Arial"/>
                  <w:sz w:val="14"/>
                  <w:szCs w:val="14"/>
                  <w:lang w:val="en-US"/>
                </w:rPr>
                <w:t>CP</w:t>
              </w:r>
              <w:r w:rsidR="00267A48" w:rsidRPr="0043726E">
                <w:rPr>
                  <w:rStyle w:val="Lienhypertexte"/>
                  <w:rFonts w:ascii="Arial" w:hAnsi="Arial" w:cs="Arial"/>
                  <w:sz w:val="14"/>
                  <w:szCs w:val="14"/>
                  <w:lang w:val="en-US"/>
                </w:rPr>
                <w:noBreakHyphen/>
                <w:t xml:space="preserve">201207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snapToGrid w:val="0"/>
                <w:color w:val="000000"/>
                <w:lang w:val="en-US"/>
              </w:rPr>
            </w:pPr>
            <w:r w:rsidRPr="0043726E">
              <w:rPr>
                <w:rFonts w:ascii="Arial" w:hAnsi="Arial" w:cs="Arial"/>
                <w:snapToGrid w:val="0"/>
                <w:color w:val="000000"/>
                <w:lang w:val="en-US"/>
              </w:rPr>
              <w:t xml:space="preserve">New WID on Stage 3 of Multimedia Priority Service (MPS) Phase 2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color w:val="000000"/>
                <w:lang w:val="en-US"/>
              </w:rPr>
            </w:pPr>
            <w:r w:rsidRPr="0043726E">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43726E" w:rsidRDefault="00267A48" w:rsidP="0043726E">
            <w:pPr>
              <w:spacing w:after="0"/>
              <w:rPr>
                <w:rFonts w:ascii="Arial" w:hAnsi="Arial" w:cs="Arial"/>
                <w:lang w:val="en-US"/>
              </w:rPr>
            </w:pPr>
          </w:p>
        </w:tc>
      </w:tr>
      <w:tr w:rsidR="00267A48" w:rsidRPr="0043726E" w:rsidTr="00BD512A">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43726E" w:rsidRDefault="00267A48" w:rsidP="0043726E">
            <w:pPr>
              <w:spacing w:after="0"/>
              <w:rPr>
                <w:rFonts w:ascii="Arial" w:hAnsi="Arial" w:cs="Arial"/>
                <w:b/>
                <w:bCs/>
                <w:lang w:val="en-US"/>
              </w:rPr>
            </w:pPr>
            <w:r w:rsidRPr="0043726E">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b/>
                <w:bCs/>
                <w:lang w:val="en-US"/>
              </w:rPr>
            </w:pPr>
            <w:r w:rsidRPr="0043726E">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43726E" w:rsidRDefault="008E5119" w:rsidP="0043726E">
            <w:pPr>
              <w:spacing w:after="0"/>
              <w:rPr>
                <w:rFonts w:ascii="Arial" w:hAnsi="Arial" w:cs="Arial"/>
                <w:color w:val="000000"/>
                <w:sz w:val="14"/>
                <w:szCs w:val="14"/>
                <w:lang w:val="en-US"/>
              </w:rPr>
            </w:pPr>
            <w:hyperlink r:id="rId362" w:tgtFrame="_blank" w:history="1">
              <w:r w:rsidR="00267A48" w:rsidRPr="0043726E">
                <w:rPr>
                  <w:rStyle w:val="Lienhypertexte"/>
                  <w:rFonts w:ascii="Arial" w:hAnsi="Arial" w:cs="Arial"/>
                  <w:sz w:val="14"/>
                  <w:szCs w:val="14"/>
                  <w:lang w:val="en-US"/>
                </w:rPr>
                <w:t>CP</w:t>
              </w:r>
              <w:r w:rsidR="00267A48" w:rsidRPr="0043726E">
                <w:rPr>
                  <w:rStyle w:val="Lienhypertexte"/>
                  <w:rFonts w:ascii="Arial" w:hAnsi="Arial" w:cs="Arial"/>
                  <w:sz w:val="14"/>
                  <w:szCs w:val="14"/>
                  <w:lang w:val="en-US"/>
                </w:rPr>
                <w:noBreakHyphen/>
                <w:t xml:space="preserve">201208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snapToGrid w:val="0"/>
                <w:color w:val="000000"/>
                <w:lang w:val="en-US"/>
              </w:rPr>
            </w:pPr>
            <w:r w:rsidRPr="0043726E">
              <w:rPr>
                <w:rFonts w:ascii="Arial" w:hAnsi="Arial" w:cs="Arial"/>
                <w:snapToGrid w:val="0"/>
                <w:color w:val="000000"/>
                <w:lang w:val="en-US"/>
              </w:rPr>
              <w:t xml:space="preserve">New WID on PFD management enhancement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color w:val="000000"/>
                <w:lang w:val="en-US"/>
              </w:rPr>
            </w:pPr>
            <w:r w:rsidRPr="0043726E">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267A48" w:rsidRPr="00F55929" w:rsidRDefault="00267A48"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267A48" w:rsidRPr="0043726E" w:rsidRDefault="00267A48" w:rsidP="0043726E">
            <w:pPr>
              <w:spacing w:after="0"/>
              <w:rPr>
                <w:rFonts w:ascii="Arial" w:hAnsi="Arial" w:cs="Arial"/>
                <w:lang w:val="en-US"/>
              </w:rPr>
            </w:pPr>
          </w:p>
        </w:tc>
      </w:tr>
      <w:tr w:rsidR="00267A48" w:rsidRPr="000472D1" w:rsidTr="000D5DE9">
        <w:trPr>
          <w:cantSplit/>
        </w:trPr>
        <w:tc>
          <w:tcPr>
            <w:tcW w:w="993" w:type="dxa"/>
            <w:tcBorders>
              <w:top w:val="single" w:sz="4" w:space="0" w:color="auto"/>
              <w:left w:val="single" w:sz="18" w:space="0" w:color="auto"/>
              <w:bottom w:val="nil"/>
            </w:tcBorders>
            <w:shd w:val="clear" w:color="auto" w:fill="auto"/>
          </w:tcPr>
          <w:p w:rsidR="00267A48" w:rsidRPr="00107C20" w:rsidRDefault="00267A48" w:rsidP="000D5DE9">
            <w:pPr>
              <w:spacing w:after="0"/>
              <w:rPr>
                <w:rFonts w:ascii="Arial" w:hAnsi="Arial" w:cs="Arial"/>
                <w:b/>
                <w:bCs/>
                <w:lang w:val="en-US"/>
              </w:rPr>
            </w:pPr>
          </w:p>
        </w:tc>
        <w:tc>
          <w:tcPr>
            <w:tcW w:w="1984" w:type="dxa"/>
            <w:tcBorders>
              <w:top w:val="single" w:sz="4" w:space="0" w:color="auto"/>
              <w:bottom w:val="nil"/>
            </w:tcBorders>
            <w:shd w:val="clear" w:color="auto" w:fill="auto"/>
          </w:tcPr>
          <w:p w:rsidR="00267A48" w:rsidRPr="00107C20" w:rsidRDefault="00267A48" w:rsidP="000D5DE9">
            <w:pPr>
              <w:spacing w:after="0"/>
              <w:rPr>
                <w:rFonts w:ascii="Arial" w:hAnsi="Arial" w:cs="Arial"/>
                <w:b/>
                <w:bCs/>
                <w:lang w:val="en-US"/>
              </w:rPr>
            </w:pPr>
          </w:p>
        </w:tc>
        <w:tc>
          <w:tcPr>
            <w:tcW w:w="851" w:type="dxa"/>
            <w:tcBorders>
              <w:top w:val="single" w:sz="4" w:space="0" w:color="auto"/>
              <w:bottom w:val="nil"/>
            </w:tcBorders>
            <w:shd w:val="clear" w:color="auto" w:fill="auto"/>
          </w:tcPr>
          <w:p w:rsidR="00267A48" w:rsidRPr="00107C20" w:rsidRDefault="00267A48" w:rsidP="000D5DE9">
            <w:pPr>
              <w:spacing w:after="0"/>
              <w:rPr>
                <w:rFonts w:ascii="Arial" w:hAnsi="Arial" w:cs="Arial"/>
                <w:color w:val="000000"/>
                <w:sz w:val="14"/>
                <w:szCs w:val="14"/>
                <w:lang w:val="en-US"/>
              </w:rPr>
            </w:pPr>
          </w:p>
        </w:tc>
        <w:tc>
          <w:tcPr>
            <w:tcW w:w="3969" w:type="dxa"/>
            <w:tcBorders>
              <w:top w:val="single" w:sz="4" w:space="0" w:color="auto"/>
              <w:bottom w:val="nil"/>
            </w:tcBorders>
            <w:shd w:val="clear" w:color="auto" w:fill="auto"/>
          </w:tcPr>
          <w:p w:rsidR="00267A48" w:rsidRPr="00107C20" w:rsidRDefault="00267A48" w:rsidP="000D5DE9">
            <w:pPr>
              <w:spacing w:after="0"/>
              <w:rPr>
                <w:rFonts w:ascii="Arial" w:hAnsi="Arial" w:cs="Arial"/>
                <w:snapToGrid w:val="0"/>
                <w:color w:val="000000"/>
                <w:lang w:val="en-US"/>
              </w:rPr>
            </w:pPr>
          </w:p>
        </w:tc>
        <w:tc>
          <w:tcPr>
            <w:tcW w:w="1383" w:type="dxa"/>
            <w:gridSpan w:val="2"/>
            <w:tcBorders>
              <w:top w:val="single" w:sz="4" w:space="0" w:color="auto"/>
              <w:bottom w:val="nil"/>
            </w:tcBorders>
            <w:shd w:val="clear" w:color="auto" w:fill="auto"/>
          </w:tcPr>
          <w:p w:rsidR="00267A48" w:rsidRPr="00107C20" w:rsidRDefault="00267A48" w:rsidP="000D5DE9">
            <w:pPr>
              <w:spacing w:after="0"/>
              <w:rPr>
                <w:rFonts w:ascii="Arial" w:hAnsi="Arial" w:cs="Arial"/>
                <w:color w:val="000000"/>
                <w:lang w:val="en-US"/>
              </w:rPr>
            </w:pPr>
          </w:p>
        </w:tc>
        <w:tc>
          <w:tcPr>
            <w:tcW w:w="1026" w:type="dxa"/>
            <w:tcBorders>
              <w:top w:val="single" w:sz="4" w:space="0" w:color="auto"/>
              <w:bottom w:val="nil"/>
            </w:tcBorders>
            <w:shd w:val="clear" w:color="auto" w:fill="auto"/>
          </w:tcPr>
          <w:p w:rsidR="00267A48" w:rsidRPr="00107C20" w:rsidRDefault="00267A48" w:rsidP="000D5DE9">
            <w:pPr>
              <w:spacing w:after="0"/>
              <w:rPr>
                <w:rFonts w:ascii="Arial" w:hAnsi="Arial" w:cs="Arial"/>
                <w:color w:val="000000"/>
                <w:lang w:val="en-US"/>
              </w:rPr>
            </w:pPr>
          </w:p>
        </w:tc>
        <w:tc>
          <w:tcPr>
            <w:tcW w:w="4678" w:type="dxa"/>
            <w:tcBorders>
              <w:top w:val="single" w:sz="4" w:space="0" w:color="auto"/>
              <w:bottom w:val="nil"/>
              <w:right w:val="single" w:sz="18" w:space="0" w:color="auto"/>
            </w:tcBorders>
          </w:tcPr>
          <w:p w:rsidR="00267A48" w:rsidRPr="00107C20" w:rsidRDefault="00267A48" w:rsidP="000D5DE9">
            <w:pPr>
              <w:spacing w:after="0"/>
              <w:rPr>
                <w:rFonts w:ascii="Arial" w:hAnsi="Arial" w:cs="Arial"/>
                <w:lang w:val="en-US"/>
              </w:rPr>
            </w:pPr>
          </w:p>
        </w:tc>
      </w:tr>
      <w:tr w:rsidR="00267A48" w:rsidRPr="000472D1" w:rsidTr="000D5DE9">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267A48" w:rsidRPr="00107C20" w:rsidRDefault="00267A48" w:rsidP="000D5DE9">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.3</w:t>
            </w:r>
          </w:p>
        </w:tc>
        <w:tc>
          <w:tcPr>
            <w:tcW w:w="1984" w:type="dxa"/>
            <w:tcBorders>
              <w:top w:val="single" w:sz="4" w:space="0" w:color="auto"/>
              <w:bottom w:val="single" w:sz="4" w:space="0" w:color="auto"/>
            </w:tcBorders>
            <w:shd w:val="clear" w:color="auto" w:fill="FDE9D9" w:themeFill="accent6" w:themeFillTint="33"/>
          </w:tcPr>
          <w:p w:rsidR="00267A48" w:rsidRPr="00107C20" w:rsidRDefault="00267A48" w:rsidP="006E482D">
            <w:pPr>
              <w:spacing w:after="0"/>
              <w:rPr>
                <w:rFonts w:ascii="Arial" w:hAnsi="Arial" w:cs="Arial"/>
                <w:b/>
                <w:bCs/>
                <w:lang w:val="en-US"/>
              </w:rPr>
            </w:pPr>
            <w:r w:rsidRPr="00107C20">
              <w:rPr>
                <w:rFonts w:ascii="Arial" w:hAnsi="Arial" w:cs="Arial"/>
                <w:b/>
                <w:bCs/>
                <w:lang w:val="en-US"/>
              </w:rPr>
              <w:t>Revised WIDs for Rel-1</w:t>
            </w:r>
            <w:r>
              <w:rPr>
                <w:rFonts w:ascii="Arial" w:hAnsi="Arial" w:cs="Arial"/>
                <w:b/>
                <w:bCs/>
                <w:lang w:val="en-US"/>
              </w:rPr>
              <w:t>7</w:t>
            </w:r>
          </w:p>
        </w:tc>
        <w:tc>
          <w:tcPr>
            <w:tcW w:w="851" w:type="dxa"/>
            <w:tcBorders>
              <w:top w:val="single" w:sz="4" w:space="0" w:color="auto"/>
              <w:bottom w:val="single" w:sz="4" w:space="0" w:color="auto"/>
            </w:tcBorders>
            <w:shd w:val="clear" w:color="auto" w:fill="FDE9D9" w:themeFill="accent6" w:themeFillTint="33"/>
          </w:tcPr>
          <w:p w:rsidR="00267A48" w:rsidRPr="00107C20" w:rsidRDefault="00267A48" w:rsidP="000D5DE9">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267A48" w:rsidRPr="00107C20" w:rsidRDefault="00267A48" w:rsidP="000D5DE9">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FDE9D9" w:themeFill="accent6" w:themeFillTint="33"/>
          </w:tcPr>
          <w:p w:rsidR="00267A48" w:rsidRPr="00107C20" w:rsidRDefault="00267A48" w:rsidP="000D5DE9">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267A48" w:rsidRPr="00107C20" w:rsidRDefault="00267A48" w:rsidP="000D5DE9">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267A48" w:rsidRPr="00107C20" w:rsidRDefault="00267A48" w:rsidP="000D5DE9">
            <w:pPr>
              <w:spacing w:after="0"/>
              <w:rPr>
                <w:rFonts w:ascii="Arial" w:hAnsi="Arial" w:cs="Arial"/>
                <w:color w:val="FF0000"/>
                <w:lang w:val="en-US"/>
              </w:rPr>
            </w:pPr>
          </w:p>
        </w:tc>
      </w:tr>
      <w:tr w:rsidR="00267A48" w:rsidRPr="00104C09" w:rsidTr="000D5DE9">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107C20" w:rsidRDefault="00267A48" w:rsidP="000D5DE9">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267A48" w:rsidRPr="00107C20" w:rsidRDefault="00267A48" w:rsidP="000D5DE9">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267A48" w:rsidRPr="00107C20" w:rsidRDefault="00267A48" w:rsidP="000D5DE9">
            <w:pPr>
              <w:spacing w:after="0"/>
              <w:rPr>
                <w:rFonts w:ascii="Arial" w:hAnsi="Arial" w:cs="Arial"/>
                <w:color w:val="000000"/>
                <w:sz w:val="14"/>
                <w:szCs w:val="14"/>
                <w:lang w:val="en-US"/>
              </w:rPr>
            </w:pPr>
          </w:p>
        </w:tc>
        <w:tc>
          <w:tcPr>
            <w:tcW w:w="3969" w:type="dxa"/>
            <w:tcBorders>
              <w:top w:val="single" w:sz="4" w:space="0" w:color="auto"/>
              <w:left w:val="single" w:sz="4" w:space="0" w:color="auto"/>
              <w:bottom w:val="nil"/>
              <w:right w:val="single" w:sz="4" w:space="0" w:color="auto"/>
            </w:tcBorders>
            <w:shd w:val="clear" w:color="auto" w:fill="auto"/>
          </w:tcPr>
          <w:p w:rsidR="00267A48" w:rsidRPr="00107C20" w:rsidRDefault="00267A48" w:rsidP="000D5DE9">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107C20" w:rsidRDefault="00267A48" w:rsidP="000D5DE9">
            <w:pPr>
              <w:spacing w:after="0"/>
              <w:rPr>
                <w:rFonts w:ascii="Arial" w:hAnsi="Arial" w:cs="Arial"/>
                <w:color w:val="000000"/>
                <w:lang w:val="en-US"/>
              </w:rPr>
            </w:pPr>
          </w:p>
        </w:tc>
        <w:tc>
          <w:tcPr>
            <w:tcW w:w="1026" w:type="dxa"/>
            <w:tcBorders>
              <w:top w:val="single" w:sz="4" w:space="0" w:color="auto"/>
              <w:left w:val="single" w:sz="4" w:space="0" w:color="auto"/>
              <w:bottom w:val="nil"/>
              <w:right w:val="single" w:sz="4" w:space="0" w:color="auto"/>
            </w:tcBorders>
            <w:shd w:val="clear" w:color="auto" w:fill="auto"/>
          </w:tcPr>
          <w:p w:rsidR="00267A48" w:rsidRPr="00107C20" w:rsidRDefault="00267A48" w:rsidP="000D5DE9">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auto"/>
          </w:tcPr>
          <w:p w:rsidR="00267A48" w:rsidRPr="00107C20" w:rsidRDefault="00267A48" w:rsidP="000D5DE9">
            <w:pPr>
              <w:spacing w:after="0"/>
              <w:rPr>
                <w:rFonts w:ascii="Arial" w:hAnsi="Arial" w:cs="Arial"/>
                <w:lang w:val="en-US"/>
              </w:rPr>
            </w:pPr>
          </w:p>
        </w:tc>
      </w:tr>
      <w:tr w:rsidR="00267A48" w:rsidRPr="000472D1" w:rsidTr="000D5DE9">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267A48" w:rsidRPr="00107C20" w:rsidRDefault="00267A48" w:rsidP="000D5DE9">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.4</w:t>
            </w:r>
          </w:p>
        </w:tc>
        <w:tc>
          <w:tcPr>
            <w:tcW w:w="1984" w:type="dxa"/>
            <w:tcBorders>
              <w:top w:val="single" w:sz="4" w:space="0" w:color="auto"/>
              <w:bottom w:val="single" w:sz="4" w:space="0" w:color="auto"/>
            </w:tcBorders>
            <w:shd w:val="clear" w:color="auto" w:fill="FDE9D9" w:themeFill="accent6" w:themeFillTint="33"/>
          </w:tcPr>
          <w:p w:rsidR="00267A48" w:rsidRPr="00107C20" w:rsidRDefault="00267A48" w:rsidP="000D5DE9">
            <w:pPr>
              <w:spacing w:after="0"/>
              <w:rPr>
                <w:rFonts w:ascii="Arial" w:hAnsi="Arial" w:cs="Arial"/>
                <w:b/>
                <w:bCs/>
                <w:lang w:val="en-US"/>
              </w:rPr>
            </w:pPr>
            <w:r w:rsidRPr="00107C20">
              <w:rPr>
                <w:rFonts w:ascii="Arial" w:hAnsi="Arial" w:cs="Arial"/>
                <w:b/>
              </w:rPr>
              <w:t>TEI1</w:t>
            </w:r>
            <w:r>
              <w:rPr>
                <w:rFonts w:ascii="Arial" w:hAnsi="Arial" w:cs="Arial"/>
                <w:b/>
              </w:rPr>
              <w:t>7</w:t>
            </w:r>
            <w:r w:rsidRPr="00107C20">
              <w:rPr>
                <w:rFonts w:ascii="Arial" w:hAnsi="Arial" w:cs="Arial"/>
                <w:b/>
              </w:rPr>
              <w:t xml:space="preserve"> [TEI1</w:t>
            </w:r>
            <w:r>
              <w:rPr>
                <w:rFonts w:ascii="Arial" w:hAnsi="Arial" w:cs="Arial"/>
                <w:b/>
              </w:rPr>
              <w:t>7</w:t>
            </w:r>
            <w:r w:rsidRPr="00107C20">
              <w:rPr>
                <w:rFonts w:ascii="Arial" w:hAnsi="Arial" w:cs="Arial"/>
                <w:b/>
              </w:rPr>
              <w:t>]</w:t>
            </w:r>
          </w:p>
        </w:tc>
        <w:tc>
          <w:tcPr>
            <w:tcW w:w="851" w:type="dxa"/>
            <w:tcBorders>
              <w:top w:val="single" w:sz="4" w:space="0" w:color="auto"/>
              <w:bottom w:val="single" w:sz="4" w:space="0" w:color="auto"/>
            </w:tcBorders>
            <w:shd w:val="clear" w:color="auto" w:fill="FDE9D9" w:themeFill="accent6" w:themeFillTint="33"/>
          </w:tcPr>
          <w:p w:rsidR="00267A48" w:rsidRPr="00107C20" w:rsidRDefault="00267A48" w:rsidP="000D5DE9">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267A48" w:rsidRPr="00107C20" w:rsidRDefault="00267A48" w:rsidP="000D5DE9">
            <w:pPr>
              <w:spacing w:after="0"/>
              <w:jc w:val="center"/>
              <w:rPr>
                <w:rFonts w:ascii="Arial" w:hAnsi="Arial" w:cs="Arial"/>
                <w:b/>
                <w:snapToGrid w:val="0"/>
                <w:color w:val="FF0000"/>
                <w:lang w:val="en-US"/>
              </w:rPr>
            </w:pPr>
          </w:p>
        </w:tc>
        <w:tc>
          <w:tcPr>
            <w:tcW w:w="1383" w:type="dxa"/>
            <w:gridSpan w:val="2"/>
            <w:tcBorders>
              <w:top w:val="single" w:sz="4" w:space="0" w:color="auto"/>
              <w:bottom w:val="single" w:sz="4" w:space="0" w:color="auto"/>
            </w:tcBorders>
            <w:shd w:val="clear" w:color="auto" w:fill="FDE9D9" w:themeFill="accent6" w:themeFillTint="33"/>
          </w:tcPr>
          <w:p w:rsidR="00267A48" w:rsidRPr="00107C20" w:rsidRDefault="00267A48" w:rsidP="000D5DE9">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267A48" w:rsidRPr="00107C20" w:rsidRDefault="00267A48" w:rsidP="000D5DE9">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267A48" w:rsidRPr="00107C20" w:rsidRDefault="00267A48" w:rsidP="000D5DE9">
            <w:pPr>
              <w:spacing w:after="0"/>
              <w:rPr>
                <w:rFonts w:ascii="Arial" w:hAnsi="Arial" w:cs="Arial"/>
                <w:lang w:val="en-US"/>
              </w:rPr>
            </w:pPr>
          </w:p>
        </w:tc>
      </w:tr>
      <w:tr w:rsidR="00267A48" w:rsidRPr="000472D1" w:rsidTr="000D5DE9">
        <w:trPr>
          <w:cantSplit/>
        </w:trPr>
        <w:tc>
          <w:tcPr>
            <w:tcW w:w="993" w:type="dxa"/>
            <w:tcBorders>
              <w:top w:val="single" w:sz="4" w:space="0" w:color="auto"/>
              <w:left w:val="single" w:sz="18" w:space="0" w:color="auto"/>
              <w:bottom w:val="single" w:sz="4" w:space="0" w:color="auto"/>
            </w:tcBorders>
            <w:shd w:val="clear" w:color="auto" w:fill="auto"/>
          </w:tcPr>
          <w:p w:rsidR="00267A48" w:rsidRPr="00107C20" w:rsidRDefault="00267A48" w:rsidP="000D5DE9">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267A48" w:rsidRPr="00107C20" w:rsidRDefault="00267A48" w:rsidP="000D5DE9">
            <w:pPr>
              <w:spacing w:after="0"/>
              <w:rPr>
                <w:rFonts w:ascii="Arial" w:eastAsia="MS Mincho" w:hAnsi="Arial" w:cs="Arial"/>
                <w:b/>
              </w:rPr>
            </w:pPr>
          </w:p>
        </w:tc>
        <w:tc>
          <w:tcPr>
            <w:tcW w:w="851" w:type="dxa"/>
            <w:tcBorders>
              <w:top w:val="single" w:sz="4" w:space="0" w:color="auto"/>
              <w:bottom w:val="single" w:sz="4" w:space="0" w:color="auto"/>
            </w:tcBorders>
            <w:shd w:val="clear" w:color="auto" w:fill="auto"/>
          </w:tcPr>
          <w:p w:rsidR="00267A48" w:rsidRPr="00107C20" w:rsidRDefault="00267A48" w:rsidP="000D5DE9">
            <w:pPr>
              <w:spacing w:after="0"/>
              <w:rPr>
                <w:rFonts w:ascii="Arial" w:eastAsia="MS Mincho" w:hAnsi="Arial" w:cs="Arial"/>
                <w:sz w:val="14"/>
                <w:szCs w:val="14"/>
              </w:rPr>
            </w:pPr>
          </w:p>
        </w:tc>
        <w:tc>
          <w:tcPr>
            <w:tcW w:w="3969" w:type="dxa"/>
            <w:tcBorders>
              <w:top w:val="single" w:sz="4" w:space="0" w:color="auto"/>
              <w:bottom w:val="single" w:sz="4" w:space="0" w:color="auto"/>
            </w:tcBorders>
            <w:shd w:val="clear" w:color="auto" w:fill="auto"/>
          </w:tcPr>
          <w:p w:rsidR="00267A48" w:rsidRPr="00107C20" w:rsidRDefault="00267A48" w:rsidP="000D5DE9">
            <w:pPr>
              <w:spacing w:after="0"/>
              <w:rPr>
                <w:rFonts w:ascii="Arial" w:eastAsia="MS Mincho" w:hAnsi="Arial" w:cs="Arial"/>
              </w:rPr>
            </w:pPr>
          </w:p>
        </w:tc>
        <w:tc>
          <w:tcPr>
            <w:tcW w:w="1383" w:type="dxa"/>
            <w:gridSpan w:val="2"/>
            <w:tcBorders>
              <w:top w:val="single" w:sz="4" w:space="0" w:color="auto"/>
              <w:bottom w:val="single" w:sz="4" w:space="0" w:color="auto"/>
            </w:tcBorders>
            <w:shd w:val="clear" w:color="auto" w:fill="auto"/>
          </w:tcPr>
          <w:p w:rsidR="00267A48" w:rsidRPr="00107C20" w:rsidRDefault="00267A48" w:rsidP="000D5DE9">
            <w:pPr>
              <w:spacing w:after="0"/>
              <w:rPr>
                <w:rFonts w:ascii="Arial" w:eastAsia="MS Mincho" w:hAnsi="Arial" w:cs="Arial"/>
              </w:rPr>
            </w:pPr>
          </w:p>
        </w:tc>
        <w:tc>
          <w:tcPr>
            <w:tcW w:w="1026" w:type="dxa"/>
            <w:tcBorders>
              <w:top w:val="single" w:sz="4" w:space="0" w:color="auto"/>
              <w:bottom w:val="single" w:sz="4" w:space="0" w:color="auto"/>
            </w:tcBorders>
            <w:shd w:val="clear" w:color="auto" w:fill="auto"/>
          </w:tcPr>
          <w:p w:rsidR="00267A48" w:rsidRPr="00107C20" w:rsidRDefault="00267A48" w:rsidP="000D5DE9">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267A48" w:rsidRPr="00107C20" w:rsidRDefault="00267A48" w:rsidP="000D5DE9">
            <w:pPr>
              <w:spacing w:after="0"/>
              <w:rPr>
                <w:rFonts w:ascii="Arial" w:hAnsi="Arial" w:cs="Arial"/>
                <w:lang w:val="en-US"/>
              </w:rPr>
            </w:pPr>
          </w:p>
        </w:tc>
      </w:tr>
      <w:tr w:rsidR="00267A48" w:rsidRPr="000472D1" w:rsidTr="00D4121D">
        <w:trPr>
          <w:cantSplit/>
        </w:trPr>
        <w:tc>
          <w:tcPr>
            <w:tcW w:w="993" w:type="dxa"/>
            <w:tcBorders>
              <w:top w:val="single" w:sz="18" w:space="0" w:color="auto"/>
              <w:left w:val="single" w:sz="18" w:space="0" w:color="auto"/>
              <w:bottom w:val="single" w:sz="18" w:space="0" w:color="auto"/>
            </w:tcBorders>
            <w:shd w:val="clear" w:color="auto" w:fill="E6E6E6"/>
          </w:tcPr>
          <w:p w:rsidR="00267A48" w:rsidRPr="00107C20" w:rsidRDefault="00267A48" w:rsidP="000D5DE9">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p>
        </w:tc>
        <w:tc>
          <w:tcPr>
            <w:tcW w:w="1984" w:type="dxa"/>
            <w:tcBorders>
              <w:top w:val="single" w:sz="18" w:space="0" w:color="auto"/>
              <w:bottom w:val="single" w:sz="18" w:space="0" w:color="auto"/>
            </w:tcBorders>
            <w:shd w:val="clear" w:color="auto" w:fill="E6E6E6"/>
          </w:tcPr>
          <w:p w:rsidR="00267A48" w:rsidRPr="00107C20" w:rsidRDefault="00267A48" w:rsidP="002A3262">
            <w:pPr>
              <w:spacing w:after="0"/>
              <w:rPr>
                <w:rFonts w:ascii="Arial" w:hAnsi="Arial" w:cs="Arial"/>
                <w:b/>
                <w:bCs/>
                <w:lang w:val="en-US"/>
              </w:rPr>
            </w:pPr>
            <w:r w:rsidRPr="00107C20">
              <w:rPr>
                <w:rFonts w:ascii="Arial" w:hAnsi="Arial" w:cs="Arial"/>
                <w:b/>
                <w:bCs/>
                <w:lang w:val="en-US"/>
              </w:rPr>
              <w:t>Specification</w:t>
            </w:r>
            <w:r>
              <w:rPr>
                <w:rFonts w:ascii="Arial" w:hAnsi="Arial" w:cs="Arial"/>
                <w:b/>
                <w:bCs/>
                <w:lang w:val="en-US"/>
              </w:rPr>
              <w:t>s</w:t>
            </w:r>
            <w:r w:rsidRPr="00107C20">
              <w:rPr>
                <w:rFonts w:ascii="Arial" w:hAnsi="Arial" w:cs="Arial"/>
                <w:b/>
                <w:bCs/>
                <w:lang w:val="en-US"/>
              </w:rPr>
              <w:t xml:space="preserve"> in TSG-CT domain</w:t>
            </w:r>
          </w:p>
        </w:tc>
        <w:tc>
          <w:tcPr>
            <w:tcW w:w="851" w:type="dxa"/>
            <w:tcBorders>
              <w:top w:val="single" w:sz="18" w:space="0" w:color="auto"/>
              <w:bottom w:val="single" w:sz="18" w:space="0" w:color="auto"/>
            </w:tcBorders>
            <w:shd w:val="clear" w:color="auto" w:fill="E6E6E6"/>
          </w:tcPr>
          <w:p w:rsidR="00267A48" w:rsidRPr="00107C20" w:rsidRDefault="00267A48" w:rsidP="002A3262">
            <w:pPr>
              <w:spacing w:after="0"/>
              <w:rPr>
                <w:rFonts w:ascii="Arial" w:hAnsi="Arial" w:cs="Arial"/>
                <w:color w:val="000000"/>
                <w:sz w:val="14"/>
                <w:szCs w:val="14"/>
                <w:lang w:val="en-US"/>
              </w:rPr>
            </w:pPr>
          </w:p>
        </w:tc>
        <w:tc>
          <w:tcPr>
            <w:tcW w:w="3969" w:type="dxa"/>
            <w:tcBorders>
              <w:top w:val="single" w:sz="18" w:space="0" w:color="auto"/>
              <w:bottom w:val="single" w:sz="18" w:space="0" w:color="auto"/>
            </w:tcBorders>
            <w:shd w:val="clear" w:color="auto" w:fill="E6E6E6"/>
          </w:tcPr>
          <w:p w:rsidR="00267A48" w:rsidRPr="00107C20" w:rsidRDefault="00267A48" w:rsidP="002A3262">
            <w:pPr>
              <w:spacing w:after="0"/>
              <w:rPr>
                <w:rFonts w:ascii="Arial" w:hAnsi="Arial" w:cs="Arial"/>
                <w:snapToGrid w:val="0"/>
                <w:color w:val="000000"/>
                <w:lang w:val="en-US"/>
              </w:rPr>
            </w:pPr>
          </w:p>
        </w:tc>
        <w:tc>
          <w:tcPr>
            <w:tcW w:w="1383" w:type="dxa"/>
            <w:gridSpan w:val="2"/>
            <w:tcBorders>
              <w:top w:val="single" w:sz="18" w:space="0" w:color="auto"/>
              <w:bottom w:val="single" w:sz="18" w:space="0" w:color="auto"/>
            </w:tcBorders>
            <w:shd w:val="clear" w:color="auto" w:fill="E6E6E6"/>
          </w:tcPr>
          <w:p w:rsidR="00267A48" w:rsidRPr="00107C20" w:rsidRDefault="00267A48" w:rsidP="002A3262">
            <w:pPr>
              <w:spacing w:after="0"/>
              <w:rPr>
                <w:rFonts w:ascii="Arial" w:hAnsi="Arial" w:cs="Arial"/>
                <w:color w:val="000000"/>
                <w:lang w:val="en-US"/>
              </w:rPr>
            </w:pPr>
          </w:p>
        </w:tc>
        <w:tc>
          <w:tcPr>
            <w:tcW w:w="1026" w:type="dxa"/>
            <w:tcBorders>
              <w:top w:val="single" w:sz="18" w:space="0" w:color="auto"/>
              <w:bottom w:val="single" w:sz="18" w:space="0" w:color="auto"/>
            </w:tcBorders>
            <w:shd w:val="clear" w:color="auto" w:fill="E6E6E6"/>
          </w:tcPr>
          <w:p w:rsidR="00267A48" w:rsidRPr="00107C20" w:rsidRDefault="00267A48" w:rsidP="002A3262">
            <w:pPr>
              <w:spacing w:after="0"/>
              <w:rPr>
                <w:rFonts w:ascii="Arial" w:hAnsi="Arial" w:cs="Arial"/>
                <w:color w:val="000000"/>
                <w:lang w:val="en-US"/>
              </w:rPr>
            </w:pPr>
          </w:p>
        </w:tc>
        <w:tc>
          <w:tcPr>
            <w:tcW w:w="4678" w:type="dxa"/>
            <w:tcBorders>
              <w:top w:val="single" w:sz="18" w:space="0" w:color="auto"/>
              <w:bottom w:val="single" w:sz="18" w:space="0" w:color="auto"/>
              <w:right w:val="single" w:sz="18" w:space="0" w:color="auto"/>
            </w:tcBorders>
            <w:shd w:val="clear" w:color="auto" w:fill="E6E6E6"/>
          </w:tcPr>
          <w:p w:rsidR="00267A48" w:rsidRPr="00107C20" w:rsidRDefault="00267A48" w:rsidP="0014249A">
            <w:pPr>
              <w:numPr>
                <w:ilvl w:val="0"/>
                <w:numId w:val="2"/>
              </w:numPr>
              <w:tabs>
                <w:tab w:val="clear" w:pos="720"/>
                <w:tab w:val="num" w:pos="0"/>
              </w:tabs>
              <w:spacing w:after="0"/>
              <w:ind w:left="0"/>
              <w:rPr>
                <w:rFonts w:ascii="Arial" w:hAnsi="Arial" w:cs="Arial"/>
                <w:color w:val="FF0000"/>
                <w:lang w:val="en-US"/>
              </w:rPr>
            </w:pPr>
            <w:r w:rsidRPr="00107C20">
              <w:rPr>
                <w:rFonts w:ascii="Arial" w:hAnsi="Arial" w:cs="Arial"/>
                <w:color w:val="FF0000"/>
                <w:lang w:val="en-US"/>
              </w:rPr>
              <w:t>MCC Specification status lists, specs per release etc.</w:t>
            </w:r>
          </w:p>
          <w:p w:rsidR="00267A48" w:rsidRPr="00107C20" w:rsidRDefault="00267A48" w:rsidP="0014249A">
            <w:pPr>
              <w:numPr>
                <w:ilvl w:val="0"/>
                <w:numId w:val="2"/>
              </w:numPr>
              <w:tabs>
                <w:tab w:val="clear" w:pos="720"/>
                <w:tab w:val="num" w:pos="0"/>
              </w:tabs>
              <w:spacing w:after="0"/>
              <w:ind w:left="0"/>
              <w:rPr>
                <w:rFonts w:ascii="Arial" w:hAnsi="Arial" w:cs="Arial"/>
                <w:color w:val="FF0000"/>
                <w:lang w:val="en-US"/>
              </w:rPr>
            </w:pPr>
            <w:r w:rsidRPr="00107C20">
              <w:rPr>
                <w:rFonts w:ascii="Arial" w:hAnsi="Arial" w:cs="Arial"/>
                <w:color w:val="FF0000"/>
                <w:lang w:val="en-US"/>
              </w:rPr>
              <w:t>Specifications for approval</w:t>
            </w:r>
          </w:p>
          <w:p w:rsidR="00267A48" w:rsidRPr="00107C20" w:rsidRDefault="00267A48" w:rsidP="0014249A">
            <w:pPr>
              <w:numPr>
                <w:ilvl w:val="0"/>
                <w:numId w:val="2"/>
              </w:numPr>
              <w:tabs>
                <w:tab w:val="clear" w:pos="720"/>
                <w:tab w:val="num" w:pos="0"/>
              </w:tabs>
              <w:spacing w:after="0"/>
              <w:ind w:left="0"/>
              <w:rPr>
                <w:rFonts w:ascii="Arial" w:hAnsi="Arial" w:cs="Arial"/>
                <w:color w:val="FF0000"/>
                <w:lang w:val="en-US"/>
              </w:rPr>
            </w:pPr>
            <w:r w:rsidRPr="00107C20">
              <w:rPr>
                <w:rFonts w:ascii="Arial" w:hAnsi="Arial" w:cs="Arial"/>
                <w:color w:val="FF0000"/>
                <w:lang w:val="en-US"/>
              </w:rPr>
              <w:t>Specifications for information</w:t>
            </w:r>
          </w:p>
        </w:tc>
      </w:tr>
      <w:tr w:rsidR="00267A48" w:rsidRPr="000472D1" w:rsidTr="00D4121D">
        <w:trPr>
          <w:cantSplit/>
        </w:trPr>
        <w:tc>
          <w:tcPr>
            <w:tcW w:w="993" w:type="dxa"/>
            <w:tcBorders>
              <w:top w:val="single" w:sz="18" w:space="0" w:color="auto"/>
              <w:left w:val="single" w:sz="18" w:space="0" w:color="auto"/>
              <w:bottom w:val="single" w:sz="4" w:space="0" w:color="auto"/>
            </w:tcBorders>
            <w:shd w:val="clear" w:color="auto" w:fill="FDE9D9" w:themeFill="accent6" w:themeFillTint="33"/>
          </w:tcPr>
          <w:p w:rsidR="00267A48" w:rsidRPr="00107C20" w:rsidRDefault="00267A48" w:rsidP="000D5DE9">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.1</w:t>
            </w:r>
          </w:p>
        </w:tc>
        <w:tc>
          <w:tcPr>
            <w:tcW w:w="1984" w:type="dxa"/>
            <w:tcBorders>
              <w:top w:val="single" w:sz="18" w:space="0" w:color="auto"/>
              <w:bottom w:val="single" w:sz="4" w:space="0" w:color="auto"/>
            </w:tcBorders>
            <w:shd w:val="clear" w:color="auto" w:fill="FDE9D9" w:themeFill="accent6" w:themeFillTint="33"/>
          </w:tcPr>
          <w:p w:rsidR="00267A48" w:rsidRPr="00107C20" w:rsidRDefault="00267A48" w:rsidP="002A3262">
            <w:pPr>
              <w:spacing w:after="0"/>
              <w:rPr>
                <w:rFonts w:ascii="Arial" w:hAnsi="Arial" w:cs="Arial"/>
                <w:b/>
                <w:bCs/>
                <w:lang w:val="en-US"/>
              </w:rPr>
            </w:pPr>
            <w:r w:rsidRPr="00107C20">
              <w:rPr>
                <w:rFonts w:ascii="Arial" w:hAnsi="Arial" w:cs="Arial"/>
                <w:b/>
                <w:bCs/>
                <w:lang w:val="en-US"/>
              </w:rPr>
              <w:t>Specification status</w:t>
            </w:r>
          </w:p>
        </w:tc>
        <w:tc>
          <w:tcPr>
            <w:tcW w:w="851" w:type="dxa"/>
            <w:tcBorders>
              <w:top w:val="single" w:sz="18" w:space="0" w:color="auto"/>
              <w:bottom w:val="single" w:sz="4" w:space="0" w:color="auto"/>
            </w:tcBorders>
            <w:shd w:val="clear" w:color="auto" w:fill="FDE9D9" w:themeFill="accent6" w:themeFillTint="33"/>
          </w:tcPr>
          <w:p w:rsidR="00267A48" w:rsidRPr="00107C20" w:rsidRDefault="00267A48" w:rsidP="002A3262">
            <w:pPr>
              <w:spacing w:after="0"/>
              <w:rPr>
                <w:rFonts w:ascii="Arial" w:hAnsi="Arial" w:cs="Arial"/>
                <w:color w:val="000000"/>
                <w:sz w:val="14"/>
                <w:szCs w:val="14"/>
                <w:lang w:val="en-US"/>
              </w:rPr>
            </w:pPr>
          </w:p>
        </w:tc>
        <w:tc>
          <w:tcPr>
            <w:tcW w:w="3969" w:type="dxa"/>
            <w:tcBorders>
              <w:top w:val="single" w:sz="18" w:space="0" w:color="auto"/>
              <w:bottom w:val="single" w:sz="4" w:space="0" w:color="auto"/>
            </w:tcBorders>
            <w:shd w:val="clear" w:color="auto" w:fill="FDE9D9" w:themeFill="accent6" w:themeFillTint="33"/>
          </w:tcPr>
          <w:p w:rsidR="00267A48" w:rsidRPr="00107C20" w:rsidRDefault="00267A48" w:rsidP="002A3262">
            <w:pPr>
              <w:spacing w:after="0"/>
              <w:rPr>
                <w:rFonts w:ascii="Arial" w:hAnsi="Arial" w:cs="Arial"/>
                <w:snapToGrid w:val="0"/>
                <w:color w:val="FF0000"/>
                <w:lang w:val="en-US"/>
              </w:rPr>
            </w:pPr>
          </w:p>
        </w:tc>
        <w:tc>
          <w:tcPr>
            <w:tcW w:w="1383" w:type="dxa"/>
            <w:gridSpan w:val="2"/>
            <w:tcBorders>
              <w:top w:val="single" w:sz="18" w:space="0" w:color="auto"/>
              <w:bottom w:val="single" w:sz="4" w:space="0" w:color="auto"/>
            </w:tcBorders>
            <w:shd w:val="clear" w:color="auto" w:fill="FDE9D9" w:themeFill="accent6" w:themeFillTint="33"/>
          </w:tcPr>
          <w:p w:rsidR="00267A48" w:rsidRPr="00107C20" w:rsidRDefault="00267A48" w:rsidP="002A3262">
            <w:pPr>
              <w:spacing w:after="0"/>
              <w:rPr>
                <w:rFonts w:ascii="Arial" w:hAnsi="Arial" w:cs="Arial"/>
                <w:color w:val="000000"/>
                <w:lang w:val="en-US"/>
              </w:rPr>
            </w:pPr>
          </w:p>
        </w:tc>
        <w:tc>
          <w:tcPr>
            <w:tcW w:w="1026" w:type="dxa"/>
            <w:tcBorders>
              <w:top w:val="single" w:sz="18" w:space="0" w:color="auto"/>
              <w:bottom w:val="single" w:sz="4" w:space="0" w:color="auto"/>
            </w:tcBorders>
            <w:shd w:val="clear" w:color="auto" w:fill="FDE9D9" w:themeFill="accent6" w:themeFillTint="33"/>
          </w:tcPr>
          <w:p w:rsidR="00267A48" w:rsidRPr="00107C20" w:rsidRDefault="00267A48" w:rsidP="002A3262">
            <w:pPr>
              <w:spacing w:after="0"/>
              <w:rPr>
                <w:rFonts w:ascii="Arial" w:hAnsi="Arial" w:cs="Arial"/>
                <w:color w:val="000000"/>
                <w:lang w:val="en-US"/>
              </w:rPr>
            </w:pPr>
          </w:p>
        </w:tc>
        <w:tc>
          <w:tcPr>
            <w:tcW w:w="4678" w:type="dxa"/>
            <w:tcBorders>
              <w:top w:val="single" w:sz="18" w:space="0" w:color="auto"/>
              <w:bottom w:val="single" w:sz="4" w:space="0" w:color="auto"/>
              <w:right w:val="single" w:sz="18" w:space="0" w:color="auto"/>
            </w:tcBorders>
            <w:shd w:val="clear" w:color="auto" w:fill="FDE9D9" w:themeFill="accent6" w:themeFillTint="33"/>
          </w:tcPr>
          <w:p w:rsidR="00267A48" w:rsidRPr="00107C20" w:rsidRDefault="00267A48" w:rsidP="002A3262">
            <w:pPr>
              <w:spacing w:after="0"/>
              <w:rPr>
                <w:rFonts w:ascii="Arial" w:hAnsi="Arial" w:cs="Arial"/>
                <w:color w:val="FF0000"/>
                <w:lang w:val="en-US"/>
              </w:rPr>
            </w:pPr>
            <w:r w:rsidRPr="00107C20">
              <w:rPr>
                <w:rFonts w:ascii="Arial" w:hAnsi="Arial" w:cs="Arial"/>
                <w:color w:val="FF0000"/>
                <w:lang w:val="en-US"/>
              </w:rPr>
              <w:t>Specification status</w:t>
            </w:r>
          </w:p>
        </w:tc>
      </w:tr>
      <w:tr w:rsidR="00267A48" w:rsidRPr="000472D1" w:rsidTr="00D4121D">
        <w:trPr>
          <w:cantSplit/>
        </w:trPr>
        <w:tc>
          <w:tcPr>
            <w:tcW w:w="993" w:type="dxa"/>
            <w:tcBorders>
              <w:top w:val="single" w:sz="4" w:space="0" w:color="auto"/>
              <w:left w:val="single" w:sz="18" w:space="0" w:color="auto"/>
              <w:bottom w:val="single" w:sz="4" w:space="0" w:color="auto"/>
            </w:tcBorders>
          </w:tcPr>
          <w:p w:rsidR="00267A48" w:rsidRPr="00107C20" w:rsidRDefault="00267A48" w:rsidP="002A3262">
            <w:pPr>
              <w:spacing w:after="0"/>
              <w:rPr>
                <w:rFonts w:ascii="Arial" w:hAnsi="Arial" w:cs="Arial"/>
                <w:b/>
                <w:bCs/>
                <w:lang w:val="en-US"/>
              </w:rPr>
            </w:pPr>
          </w:p>
        </w:tc>
        <w:tc>
          <w:tcPr>
            <w:tcW w:w="1984" w:type="dxa"/>
            <w:tcBorders>
              <w:top w:val="single" w:sz="4" w:space="0" w:color="auto"/>
              <w:bottom w:val="single" w:sz="4" w:space="0" w:color="auto"/>
            </w:tcBorders>
          </w:tcPr>
          <w:p w:rsidR="00267A48" w:rsidRPr="00107C20" w:rsidRDefault="00267A48" w:rsidP="002A3262">
            <w:pPr>
              <w:spacing w:after="0"/>
              <w:rPr>
                <w:rFonts w:ascii="Arial" w:hAnsi="Arial" w:cs="Arial"/>
                <w:b/>
                <w:bCs/>
                <w:lang w:val="en-US"/>
              </w:rPr>
            </w:pPr>
          </w:p>
        </w:tc>
        <w:tc>
          <w:tcPr>
            <w:tcW w:w="851" w:type="dxa"/>
            <w:tcBorders>
              <w:top w:val="single" w:sz="4" w:space="0" w:color="auto"/>
              <w:bottom w:val="single" w:sz="4" w:space="0" w:color="auto"/>
            </w:tcBorders>
          </w:tcPr>
          <w:p w:rsidR="00267A48" w:rsidRPr="00107C20" w:rsidRDefault="00267A48"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tcPr>
          <w:p w:rsidR="00267A48" w:rsidRPr="00107C20" w:rsidRDefault="00267A48" w:rsidP="002A3262">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tcPr>
          <w:p w:rsidR="00267A48" w:rsidRPr="00107C20" w:rsidRDefault="00267A48" w:rsidP="002A3262">
            <w:pPr>
              <w:spacing w:after="0"/>
              <w:rPr>
                <w:rFonts w:ascii="Arial" w:hAnsi="Arial" w:cs="Arial"/>
                <w:color w:val="000000"/>
                <w:lang w:val="en-US"/>
              </w:rPr>
            </w:pPr>
          </w:p>
        </w:tc>
        <w:tc>
          <w:tcPr>
            <w:tcW w:w="1026" w:type="dxa"/>
            <w:tcBorders>
              <w:top w:val="single" w:sz="4" w:space="0" w:color="auto"/>
              <w:bottom w:val="single" w:sz="4" w:space="0" w:color="auto"/>
            </w:tcBorders>
          </w:tcPr>
          <w:p w:rsidR="00267A48" w:rsidRPr="00107C20" w:rsidRDefault="00267A48"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tcPr>
          <w:p w:rsidR="00267A48" w:rsidRPr="00107C20" w:rsidRDefault="00267A48" w:rsidP="002A3262">
            <w:pPr>
              <w:spacing w:after="0"/>
              <w:rPr>
                <w:rFonts w:ascii="Arial" w:hAnsi="Arial" w:cs="Arial"/>
                <w:lang w:val="en-US"/>
              </w:rPr>
            </w:pPr>
          </w:p>
        </w:tc>
      </w:tr>
      <w:tr w:rsidR="00267A48" w:rsidRPr="000472D1" w:rsidTr="00D4121D">
        <w:trPr>
          <w:cantSplit/>
        </w:trPr>
        <w:tc>
          <w:tcPr>
            <w:tcW w:w="993" w:type="dxa"/>
            <w:tcBorders>
              <w:top w:val="single" w:sz="4" w:space="0" w:color="auto"/>
              <w:left w:val="single" w:sz="18" w:space="0" w:color="auto"/>
              <w:bottom w:val="single" w:sz="4" w:space="0" w:color="auto"/>
            </w:tcBorders>
          </w:tcPr>
          <w:p w:rsidR="00267A48" w:rsidRPr="00107C20" w:rsidRDefault="00267A48"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267A48" w:rsidRPr="00107C20" w:rsidRDefault="00267A48" w:rsidP="002A3262">
            <w:pPr>
              <w:spacing w:after="0"/>
              <w:rPr>
                <w:rFonts w:ascii="Arial" w:hAnsi="Arial" w:cs="Arial"/>
                <w:b/>
              </w:rPr>
            </w:pPr>
          </w:p>
        </w:tc>
        <w:tc>
          <w:tcPr>
            <w:tcW w:w="851" w:type="dxa"/>
            <w:tcBorders>
              <w:top w:val="single" w:sz="4" w:space="0" w:color="auto"/>
              <w:bottom w:val="single" w:sz="4" w:space="0" w:color="auto"/>
            </w:tcBorders>
            <w:shd w:val="clear" w:color="auto" w:fill="auto"/>
          </w:tcPr>
          <w:p w:rsidR="00267A48" w:rsidRPr="00107C20" w:rsidRDefault="00267A48" w:rsidP="002A3262">
            <w:pPr>
              <w:spacing w:after="0"/>
              <w:rPr>
                <w:rFonts w:ascii="Arial" w:hAnsi="Arial" w:cs="Arial"/>
                <w:sz w:val="14"/>
                <w:szCs w:val="14"/>
              </w:rPr>
            </w:pPr>
          </w:p>
        </w:tc>
        <w:tc>
          <w:tcPr>
            <w:tcW w:w="3969" w:type="dxa"/>
            <w:tcBorders>
              <w:top w:val="single" w:sz="4" w:space="0" w:color="auto"/>
              <w:bottom w:val="single" w:sz="4" w:space="0" w:color="auto"/>
            </w:tcBorders>
            <w:shd w:val="clear" w:color="auto" w:fill="auto"/>
          </w:tcPr>
          <w:p w:rsidR="00267A48" w:rsidRPr="00107C20" w:rsidRDefault="00267A48" w:rsidP="002A3262">
            <w:pPr>
              <w:spacing w:after="0"/>
              <w:rPr>
                <w:rFonts w:ascii="Arial" w:hAnsi="Arial" w:cs="Arial"/>
                <w:color w:val="FF0000"/>
              </w:rPr>
            </w:pPr>
          </w:p>
        </w:tc>
        <w:tc>
          <w:tcPr>
            <w:tcW w:w="1383" w:type="dxa"/>
            <w:gridSpan w:val="2"/>
            <w:tcBorders>
              <w:top w:val="single" w:sz="4" w:space="0" w:color="auto"/>
              <w:bottom w:val="single" w:sz="4" w:space="0" w:color="auto"/>
            </w:tcBorders>
            <w:shd w:val="clear" w:color="auto" w:fill="auto"/>
          </w:tcPr>
          <w:p w:rsidR="00267A48" w:rsidRPr="00107C20" w:rsidRDefault="00267A48" w:rsidP="002A3262">
            <w:pPr>
              <w:spacing w:after="0"/>
              <w:rPr>
                <w:rFonts w:ascii="Arial" w:hAnsi="Arial" w:cs="Arial"/>
              </w:rPr>
            </w:pPr>
          </w:p>
        </w:tc>
        <w:tc>
          <w:tcPr>
            <w:tcW w:w="1026" w:type="dxa"/>
            <w:tcBorders>
              <w:top w:val="single" w:sz="4" w:space="0" w:color="auto"/>
              <w:bottom w:val="single" w:sz="4" w:space="0" w:color="auto"/>
            </w:tcBorders>
            <w:shd w:val="clear" w:color="auto" w:fill="auto"/>
          </w:tcPr>
          <w:p w:rsidR="00267A48" w:rsidRPr="00107C20" w:rsidRDefault="00267A48"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auto"/>
          </w:tcPr>
          <w:p w:rsidR="00267A48" w:rsidRPr="00107C20" w:rsidRDefault="00267A48" w:rsidP="002A3262">
            <w:pPr>
              <w:spacing w:after="0"/>
              <w:rPr>
                <w:rFonts w:ascii="Arial" w:hAnsi="Arial" w:cs="Arial"/>
                <w:color w:val="FF0000"/>
                <w:lang w:val="en-US"/>
              </w:rPr>
            </w:pPr>
          </w:p>
        </w:tc>
      </w:tr>
      <w:tr w:rsidR="00267A48"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267A48" w:rsidRPr="00107C20" w:rsidRDefault="00267A48" w:rsidP="000D5DE9">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.2</w:t>
            </w:r>
          </w:p>
        </w:tc>
        <w:tc>
          <w:tcPr>
            <w:tcW w:w="1984" w:type="dxa"/>
            <w:tcBorders>
              <w:top w:val="single" w:sz="4" w:space="0" w:color="auto"/>
              <w:bottom w:val="single" w:sz="4" w:space="0" w:color="auto"/>
            </w:tcBorders>
            <w:shd w:val="clear" w:color="auto" w:fill="FDE9D9" w:themeFill="accent6" w:themeFillTint="33"/>
          </w:tcPr>
          <w:p w:rsidR="00267A48" w:rsidRPr="00107C20" w:rsidRDefault="00267A48" w:rsidP="002A3262">
            <w:pPr>
              <w:spacing w:after="0"/>
              <w:rPr>
                <w:rFonts w:ascii="Arial" w:hAnsi="Arial" w:cs="Arial"/>
                <w:b/>
                <w:bCs/>
                <w:lang w:val="en-US"/>
              </w:rPr>
            </w:pPr>
            <w:r w:rsidRPr="00107C20">
              <w:rPr>
                <w:rFonts w:ascii="Arial" w:hAnsi="Arial" w:cs="Arial"/>
                <w:b/>
                <w:bCs/>
                <w:lang w:val="en-US"/>
              </w:rPr>
              <w:t>3GPP TS/TR for information</w:t>
            </w:r>
          </w:p>
        </w:tc>
        <w:tc>
          <w:tcPr>
            <w:tcW w:w="851" w:type="dxa"/>
            <w:tcBorders>
              <w:top w:val="single" w:sz="4" w:space="0" w:color="auto"/>
              <w:bottom w:val="single" w:sz="4" w:space="0" w:color="auto"/>
            </w:tcBorders>
            <w:shd w:val="clear" w:color="auto" w:fill="FDE9D9" w:themeFill="accent6" w:themeFillTint="33"/>
          </w:tcPr>
          <w:p w:rsidR="00267A48" w:rsidRPr="00107C20" w:rsidRDefault="00267A48"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267A48" w:rsidRPr="00107C20" w:rsidRDefault="00267A48" w:rsidP="002A3262">
            <w:pPr>
              <w:spacing w:after="0"/>
              <w:rPr>
                <w:rFonts w:ascii="Arial" w:hAnsi="Arial" w:cs="Arial"/>
                <w:snapToGrid w:val="0"/>
                <w:color w:val="FF0000"/>
                <w:lang w:val="en-US"/>
              </w:rPr>
            </w:pPr>
          </w:p>
        </w:tc>
        <w:tc>
          <w:tcPr>
            <w:tcW w:w="1383" w:type="dxa"/>
            <w:gridSpan w:val="2"/>
            <w:tcBorders>
              <w:top w:val="single" w:sz="4" w:space="0" w:color="auto"/>
              <w:bottom w:val="single" w:sz="4" w:space="0" w:color="auto"/>
            </w:tcBorders>
            <w:shd w:val="clear" w:color="auto" w:fill="FDE9D9" w:themeFill="accent6" w:themeFillTint="33"/>
          </w:tcPr>
          <w:p w:rsidR="00267A48" w:rsidRPr="00107C20" w:rsidRDefault="00267A48"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FDE9D9" w:themeFill="accent6" w:themeFillTint="33"/>
          </w:tcPr>
          <w:p w:rsidR="00267A48" w:rsidRPr="00107C20" w:rsidRDefault="00267A48"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267A48" w:rsidRPr="00107C20" w:rsidRDefault="00267A48" w:rsidP="002A3262">
            <w:pPr>
              <w:spacing w:after="0"/>
              <w:rPr>
                <w:rFonts w:ascii="Arial" w:hAnsi="Arial" w:cs="Arial"/>
                <w:color w:val="FF0000"/>
                <w:lang w:val="en-US"/>
              </w:rPr>
            </w:pPr>
            <w:r w:rsidRPr="00107C20">
              <w:rPr>
                <w:rFonts w:ascii="Arial" w:hAnsi="Arial" w:cs="Arial"/>
                <w:color w:val="FF0000"/>
                <w:lang w:val="en-US"/>
              </w:rPr>
              <w:t>Specifications for information</w:t>
            </w:r>
          </w:p>
        </w:tc>
      </w:tr>
      <w:tr w:rsidR="00267A48" w:rsidRPr="001171FB" w:rsidTr="00D4121D">
        <w:trPr>
          <w:cantSplit/>
        </w:trPr>
        <w:tc>
          <w:tcPr>
            <w:tcW w:w="993" w:type="dxa"/>
            <w:tcBorders>
              <w:top w:val="single" w:sz="4" w:space="0" w:color="auto"/>
              <w:left w:val="single" w:sz="18" w:space="0" w:color="auto"/>
              <w:bottom w:val="single" w:sz="4" w:space="0" w:color="auto"/>
              <w:right w:val="single" w:sz="4" w:space="0" w:color="auto"/>
            </w:tcBorders>
            <w:shd w:val="clear" w:color="000000" w:fill="FFFFFF"/>
          </w:tcPr>
          <w:p w:rsidR="00267A48" w:rsidRPr="00107C20" w:rsidRDefault="00267A48" w:rsidP="001171FB">
            <w:pPr>
              <w:spacing w:after="0"/>
              <w:rPr>
                <w:rFonts w:ascii="Arial" w:hAnsi="Arial" w:cs="Arial"/>
                <w:b/>
                <w:bCs/>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1171FB">
            <w:pPr>
              <w:spacing w:after="0"/>
              <w:rPr>
                <w:rFonts w:ascii="Arial" w:hAnsi="Arial" w:cs="Arial"/>
                <w:b/>
                <w:bCs/>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1171FB">
            <w:pPr>
              <w:spacing w:after="0"/>
              <w:rPr>
                <w:rFonts w:ascii="Arial" w:hAnsi="Arial" w:cs="Arial"/>
                <w:color w:val="000000"/>
                <w:sz w:val="14"/>
                <w:szCs w:val="14"/>
                <w:lang w:val="en-US"/>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1171FB">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1171FB">
            <w:pPr>
              <w:spacing w:after="0"/>
              <w:rPr>
                <w:rFonts w:ascii="Arial" w:hAnsi="Arial" w:cs="Arial"/>
                <w:color w:val="000000"/>
                <w:lang w:val="en-US"/>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267A48" w:rsidRPr="00107C20" w:rsidRDefault="00267A48" w:rsidP="001171FB">
            <w:pPr>
              <w:spacing w:after="0"/>
              <w:rPr>
                <w:rFonts w:ascii="Arial" w:hAnsi="Arial" w:cs="Arial"/>
                <w:color w:val="000000"/>
                <w:lang w:val="en-US"/>
              </w:rPr>
            </w:pPr>
          </w:p>
        </w:tc>
        <w:tc>
          <w:tcPr>
            <w:tcW w:w="4678" w:type="dxa"/>
            <w:tcBorders>
              <w:top w:val="single" w:sz="4" w:space="0" w:color="auto"/>
              <w:left w:val="single" w:sz="4" w:space="0" w:color="auto"/>
              <w:bottom w:val="single" w:sz="4" w:space="0" w:color="auto"/>
              <w:right w:val="single" w:sz="18" w:space="0" w:color="auto"/>
            </w:tcBorders>
            <w:shd w:val="clear" w:color="auto" w:fill="auto"/>
          </w:tcPr>
          <w:p w:rsidR="00267A48" w:rsidRPr="00107C20" w:rsidRDefault="00267A48" w:rsidP="001171FB">
            <w:pPr>
              <w:spacing w:after="0"/>
              <w:rPr>
                <w:rFonts w:ascii="Arial" w:hAnsi="Arial" w:cs="Arial"/>
                <w:color w:val="FF0000"/>
                <w:lang w:val="en-US"/>
              </w:rPr>
            </w:pPr>
          </w:p>
        </w:tc>
      </w:tr>
      <w:tr w:rsidR="00267A48" w:rsidRPr="000472D1" w:rsidTr="00D4121D">
        <w:trPr>
          <w:cantSplit/>
        </w:trPr>
        <w:tc>
          <w:tcPr>
            <w:tcW w:w="993" w:type="dxa"/>
            <w:tcBorders>
              <w:left w:val="single" w:sz="18" w:space="0" w:color="auto"/>
              <w:bottom w:val="single" w:sz="4" w:space="0" w:color="auto"/>
            </w:tcBorders>
            <w:shd w:val="clear" w:color="auto" w:fill="FDE9D9" w:themeFill="accent6" w:themeFillTint="33"/>
          </w:tcPr>
          <w:p w:rsidR="00267A48" w:rsidRPr="00107C20" w:rsidRDefault="00267A48" w:rsidP="000D5DE9">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.3</w:t>
            </w:r>
          </w:p>
        </w:tc>
        <w:tc>
          <w:tcPr>
            <w:tcW w:w="1984" w:type="dxa"/>
            <w:tcBorders>
              <w:bottom w:val="single" w:sz="4" w:space="0" w:color="auto"/>
            </w:tcBorders>
            <w:shd w:val="clear" w:color="auto" w:fill="FDE9D9" w:themeFill="accent6" w:themeFillTint="33"/>
          </w:tcPr>
          <w:p w:rsidR="00267A48" w:rsidRPr="00107C20" w:rsidRDefault="00267A48" w:rsidP="002A3262">
            <w:pPr>
              <w:spacing w:after="0"/>
              <w:rPr>
                <w:rFonts w:ascii="Arial" w:hAnsi="Arial" w:cs="Arial"/>
                <w:b/>
                <w:bCs/>
                <w:lang w:val="en-US"/>
              </w:rPr>
            </w:pPr>
            <w:r w:rsidRPr="00107C20">
              <w:rPr>
                <w:rFonts w:ascii="Arial" w:hAnsi="Arial" w:cs="Arial"/>
                <w:b/>
                <w:bCs/>
                <w:lang w:val="en-US"/>
              </w:rPr>
              <w:t>3GPP TS/TR for approval</w:t>
            </w:r>
          </w:p>
        </w:tc>
        <w:tc>
          <w:tcPr>
            <w:tcW w:w="851" w:type="dxa"/>
            <w:tcBorders>
              <w:bottom w:val="single" w:sz="4" w:space="0" w:color="auto"/>
            </w:tcBorders>
            <w:shd w:val="clear" w:color="auto" w:fill="FDE9D9" w:themeFill="accent6" w:themeFillTint="33"/>
          </w:tcPr>
          <w:p w:rsidR="00267A48" w:rsidRPr="00107C20" w:rsidRDefault="00267A48" w:rsidP="002A3262">
            <w:pPr>
              <w:spacing w:after="0"/>
              <w:rPr>
                <w:rFonts w:ascii="Arial" w:hAnsi="Arial" w:cs="Arial"/>
                <w:color w:val="000000"/>
                <w:sz w:val="14"/>
                <w:szCs w:val="14"/>
                <w:lang w:val="en-US"/>
              </w:rPr>
            </w:pPr>
          </w:p>
        </w:tc>
        <w:tc>
          <w:tcPr>
            <w:tcW w:w="3969" w:type="dxa"/>
            <w:tcBorders>
              <w:bottom w:val="single" w:sz="4" w:space="0" w:color="auto"/>
            </w:tcBorders>
            <w:shd w:val="clear" w:color="auto" w:fill="FDE9D9" w:themeFill="accent6" w:themeFillTint="33"/>
          </w:tcPr>
          <w:p w:rsidR="00267A48" w:rsidRPr="00107C20" w:rsidRDefault="00267A48" w:rsidP="002A3262">
            <w:pPr>
              <w:spacing w:after="0"/>
              <w:rPr>
                <w:rFonts w:ascii="Arial" w:hAnsi="Arial" w:cs="Arial"/>
                <w:snapToGrid w:val="0"/>
                <w:color w:val="000000"/>
                <w:lang w:val="en-US"/>
              </w:rPr>
            </w:pPr>
          </w:p>
        </w:tc>
        <w:tc>
          <w:tcPr>
            <w:tcW w:w="1383" w:type="dxa"/>
            <w:gridSpan w:val="2"/>
            <w:tcBorders>
              <w:bottom w:val="single" w:sz="4" w:space="0" w:color="auto"/>
            </w:tcBorders>
            <w:shd w:val="clear" w:color="auto" w:fill="FDE9D9" w:themeFill="accent6" w:themeFillTint="33"/>
          </w:tcPr>
          <w:p w:rsidR="00267A48" w:rsidRPr="00107C20" w:rsidRDefault="00267A48" w:rsidP="002A3262">
            <w:pPr>
              <w:spacing w:after="0"/>
              <w:rPr>
                <w:rFonts w:ascii="Arial" w:hAnsi="Arial" w:cs="Arial"/>
                <w:color w:val="000000"/>
                <w:lang w:val="en-US"/>
              </w:rPr>
            </w:pPr>
          </w:p>
        </w:tc>
        <w:tc>
          <w:tcPr>
            <w:tcW w:w="1026" w:type="dxa"/>
            <w:tcBorders>
              <w:bottom w:val="single" w:sz="4" w:space="0" w:color="auto"/>
            </w:tcBorders>
            <w:shd w:val="clear" w:color="auto" w:fill="FDE9D9" w:themeFill="accent6" w:themeFillTint="33"/>
          </w:tcPr>
          <w:p w:rsidR="00267A48" w:rsidRPr="00107C20" w:rsidRDefault="00267A48" w:rsidP="002A3262">
            <w:pPr>
              <w:spacing w:after="0"/>
              <w:rPr>
                <w:rFonts w:ascii="Arial" w:hAnsi="Arial" w:cs="Arial"/>
                <w:color w:val="000000"/>
                <w:lang w:val="en-US"/>
              </w:rPr>
            </w:pPr>
          </w:p>
        </w:tc>
        <w:tc>
          <w:tcPr>
            <w:tcW w:w="4678" w:type="dxa"/>
            <w:tcBorders>
              <w:bottom w:val="single" w:sz="4" w:space="0" w:color="auto"/>
              <w:right w:val="single" w:sz="18" w:space="0" w:color="auto"/>
            </w:tcBorders>
            <w:shd w:val="clear" w:color="auto" w:fill="FDE9D9" w:themeFill="accent6" w:themeFillTint="33"/>
          </w:tcPr>
          <w:p w:rsidR="00267A48" w:rsidRPr="00107C20" w:rsidRDefault="00267A48" w:rsidP="002A3262">
            <w:pPr>
              <w:spacing w:after="0"/>
              <w:rPr>
                <w:rFonts w:ascii="Arial" w:hAnsi="Arial" w:cs="Arial"/>
                <w:color w:val="FF0000"/>
                <w:lang w:val="en-US"/>
              </w:rPr>
            </w:pPr>
            <w:r w:rsidRPr="00107C20">
              <w:rPr>
                <w:rFonts w:ascii="Arial" w:hAnsi="Arial" w:cs="Arial"/>
                <w:color w:val="FF0000"/>
                <w:lang w:val="en-US"/>
              </w:rPr>
              <w:t>Specifications for approval</w:t>
            </w:r>
          </w:p>
        </w:tc>
      </w:tr>
      <w:tr w:rsidR="00BD512A" w:rsidRPr="0043726E" w:rsidTr="00BD512A">
        <w:trPr>
          <w:cantSplit/>
        </w:trPr>
        <w:tc>
          <w:tcPr>
            <w:tcW w:w="993" w:type="dxa"/>
            <w:tcBorders>
              <w:top w:val="single" w:sz="4" w:space="0" w:color="auto"/>
              <w:left w:val="single" w:sz="18" w:space="0" w:color="auto"/>
              <w:bottom w:val="nil"/>
              <w:right w:val="single" w:sz="4" w:space="0" w:color="auto"/>
            </w:tcBorders>
            <w:shd w:val="clear" w:color="auto" w:fill="auto"/>
          </w:tcPr>
          <w:p w:rsidR="00BD512A" w:rsidRPr="0043726E" w:rsidRDefault="00BD512A" w:rsidP="0043726E">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BD512A" w:rsidRPr="0043726E" w:rsidRDefault="00BD512A" w:rsidP="0043726E">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BD512A" w:rsidRPr="0043726E" w:rsidRDefault="008E5119" w:rsidP="0043726E">
            <w:pPr>
              <w:spacing w:after="0"/>
              <w:rPr>
                <w:rFonts w:ascii="Arial" w:hAnsi="Arial" w:cs="Arial"/>
                <w:color w:val="000000"/>
                <w:sz w:val="14"/>
                <w:szCs w:val="14"/>
                <w:lang w:val="en-US"/>
              </w:rPr>
            </w:pPr>
            <w:hyperlink r:id="rId363" w:tgtFrame="_blank" w:history="1">
              <w:r w:rsidR="00BD512A" w:rsidRPr="0043726E">
                <w:rPr>
                  <w:rStyle w:val="Lienhypertexte"/>
                  <w:rFonts w:ascii="Arial" w:hAnsi="Arial" w:cs="Arial"/>
                  <w:sz w:val="14"/>
                  <w:szCs w:val="14"/>
                  <w:lang w:val="en-US"/>
                </w:rPr>
                <w:t>CP</w:t>
              </w:r>
              <w:r w:rsidR="00BD512A" w:rsidRPr="0043726E">
                <w:rPr>
                  <w:rStyle w:val="Lienhypertexte"/>
                  <w:rFonts w:ascii="Arial" w:hAnsi="Arial" w:cs="Arial"/>
                  <w:sz w:val="14"/>
                  <w:szCs w:val="14"/>
                  <w:lang w:val="en-US"/>
                </w:rPr>
                <w:noBreakHyphen/>
                <w:t xml:space="preserve">201173 </w:t>
              </w:r>
            </w:hyperlink>
          </w:p>
        </w:tc>
        <w:tc>
          <w:tcPr>
            <w:tcW w:w="3969" w:type="dxa"/>
            <w:tcBorders>
              <w:top w:val="single" w:sz="4" w:space="0" w:color="auto"/>
              <w:left w:val="single" w:sz="4" w:space="0" w:color="auto"/>
              <w:bottom w:val="nil"/>
              <w:right w:val="single" w:sz="4" w:space="0" w:color="auto"/>
            </w:tcBorders>
            <w:shd w:val="clear" w:color="auto" w:fill="auto"/>
          </w:tcPr>
          <w:p w:rsidR="00BD512A" w:rsidRPr="0043726E" w:rsidRDefault="00BD512A" w:rsidP="0043726E">
            <w:pPr>
              <w:spacing w:after="0"/>
              <w:rPr>
                <w:rFonts w:ascii="Arial" w:hAnsi="Arial" w:cs="Arial"/>
                <w:snapToGrid w:val="0"/>
                <w:color w:val="000000"/>
                <w:lang w:val="en-US"/>
              </w:rPr>
            </w:pPr>
            <w:r w:rsidRPr="0043726E">
              <w:rPr>
                <w:rFonts w:ascii="Arial" w:hAnsi="Arial" w:cs="Arial"/>
                <w:snapToGrid w:val="0"/>
                <w:color w:val="000000"/>
                <w:lang w:val="en-US"/>
              </w:rPr>
              <w:t xml:space="preserve">3GPP TS 24.193 v2.0.0 on 5G System; Access Traffic Steering, Switching and Splitting (ATSSS); Stage 3 </w:t>
            </w:r>
          </w:p>
        </w:tc>
        <w:tc>
          <w:tcPr>
            <w:tcW w:w="1383" w:type="dxa"/>
            <w:gridSpan w:val="2"/>
            <w:tcBorders>
              <w:top w:val="single" w:sz="4" w:space="0" w:color="auto"/>
              <w:left w:val="single" w:sz="4" w:space="0" w:color="auto"/>
              <w:bottom w:val="nil"/>
              <w:right w:val="single" w:sz="4" w:space="0" w:color="auto"/>
            </w:tcBorders>
            <w:shd w:val="clear" w:color="auto" w:fill="auto"/>
          </w:tcPr>
          <w:p w:rsidR="00BD512A" w:rsidRPr="0043726E" w:rsidRDefault="00BD512A" w:rsidP="0043726E">
            <w:pPr>
              <w:spacing w:after="0"/>
              <w:rPr>
                <w:rFonts w:ascii="Arial" w:hAnsi="Arial" w:cs="Arial"/>
                <w:color w:val="000000"/>
                <w:lang w:val="en-US"/>
              </w:rPr>
            </w:pPr>
            <w:r w:rsidRPr="0043726E">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BD512A" w:rsidRPr="00F55929" w:rsidRDefault="00BD512A"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BD512A" w:rsidRPr="0043726E" w:rsidRDefault="00BD512A" w:rsidP="0043726E">
            <w:pPr>
              <w:spacing w:after="0"/>
              <w:rPr>
                <w:rFonts w:ascii="Arial" w:hAnsi="Arial" w:cs="Arial"/>
                <w:lang w:val="en-US"/>
              </w:rPr>
            </w:pPr>
          </w:p>
        </w:tc>
      </w:tr>
      <w:tr w:rsidR="00BD512A" w:rsidRPr="0043726E" w:rsidTr="00BD512A">
        <w:trPr>
          <w:cantSplit/>
        </w:trPr>
        <w:tc>
          <w:tcPr>
            <w:tcW w:w="993" w:type="dxa"/>
            <w:tcBorders>
              <w:top w:val="single" w:sz="4" w:space="0" w:color="auto"/>
              <w:left w:val="single" w:sz="18" w:space="0" w:color="auto"/>
              <w:bottom w:val="nil"/>
              <w:right w:val="single" w:sz="4" w:space="0" w:color="auto"/>
            </w:tcBorders>
            <w:shd w:val="clear" w:color="auto" w:fill="auto"/>
          </w:tcPr>
          <w:p w:rsidR="00BD512A" w:rsidRPr="0043726E" w:rsidRDefault="00BD512A" w:rsidP="0043726E">
            <w:pPr>
              <w:spacing w:after="0"/>
              <w:rPr>
                <w:rFonts w:ascii="Arial" w:hAnsi="Arial" w:cs="Arial"/>
                <w:b/>
                <w:bCs/>
                <w:lang w:val="en-US"/>
              </w:rPr>
            </w:pPr>
            <w:r w:rsidRPr="0043726E">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BD512A" w:rsidRPr="0043726E" w:rsidRDefault="00BD512A" w:rsidP="0043726E">
            <w:pPr>
              <w:spacing w:after="0"/>
              <w:rPr>
                <w:rFonts w:ascii="Arial" w:hAnsi="Arial" w:cs="Arial"/>
                <w:b/>
                <w:bCs/>
                <w:lang w:val="en-US"/>
              </w:rPr>
            </w:pPr>
            <w:r w:rsidRPr="0043726E">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BD512A" w:rsidRPr="0043726E" w:rsidRDefault="008E5119" w:rsidP="0043726E">
            <w:pPr>
              <w:spacing w:after="0"/>
              <w:rPr>
                <w:rFonts w:ascii="Arial" w:hAnsi="Arial" w:cs="Arial"/>
                <w:color w:val="000000"/>
                <w:sz w:val="14"/>
                <w:szCs w:val="14"/>
                <w:lang w:val="en-US"/>
              </w:rPr>
            </w:pPr>
            <w:hyperlink r:id="rId364" w:tgtFrame="_blank" w:history="1">
              <w:r w:rsidR="00BD512A" w:rsidRPr="0043726E">
                <w:rPr>
                  <w:rStyle w:val="Lienhypertexte"/>
                  <w:rFonts w:ascii="Arial" w:hAnsi="Arial" w:cs="Arial"/>
                  <w:sz w:val="14"/>
                  <w:szCs w:val="14"/>
                  <w:lang w:val="en-US"/>
                </w:rPr>
                <w:t>CP</w:t>
              </w:r>
              <w:r w:rsidR="00BD512A" w:rsidRPr="0043726E">
                <w:rPr>
                  <w:rStyle w:val="Lienhypertexte"/>
                  <w:rFonts w:ascii="Arial" w:hAnsi="Arial" w:cs="Arial"/>
                  <w:sz w:val="14"/>
                  <w:szCs w:val="14"/>
                  <w:lang w:val="en-US"/>
                </w:rPr>
                <w:noBreakHyphen/>
                <w:t xml:space="preserve">201180 </w:t>
              </w:r>
            </w:hyperlink>
          </w:p>
        </w:tc>
        <w:tc>
          <w:tcPr>
            <w:tcW w:w="3969" w:type="dxa"/>
            <w:tcBorders>
              <w:top w:val="single" w:sz="4" w:space="0" w:color="auto"/>
              <w:left w:val="single" w:sz="4" w:space="0" w:color="auto"/>
              <w:bottom w:val="nil"/>
              <w:right w:val="single" w:sz="4" w:space="0" w:color="auto"/>
            </w:tcBorders>
            <w:shd w:val="clear" w:color="auto" w:fill="auto"/>
          </w:tcPr>
          <w:p w:rsidR="00BD512A" w:rsidRPr="0043726E" w:rsidRDefault="00BD512A" w:rsidP="0043726E">
            <w:pPr>
              <w:spacing w:after="0"/>
              <w:rPr>
                <w:rFonts w:ascii="Arial" w:hAnsi="Arial" w:cs="Arial"/>
                <w:snapToGrid w:val="0"/>
                <w:color w:val="000000"/>
                <w:lang w:val="en-US"/>
              </w:rPr>
            </w:pPr>
            <w:r w:rsidRPr="0043726E">
              <w:rPr>
                <w:rFonts w:ascii="Arial" w:hAnsi="Arial" w:cs="Arial"/>
                <w:snapToGrid w:val="0"/>
                <w:color w:val="000000"/>
                <w:lang w:val="en-US"/>
              </w:rPr>
              <w:t xml:space="preserve">3GPP TS 24.548 v2.0.0 on Network Resource Management - Service Enabler Architecture Layer for Verticals (SEAL); Protocol specification </w:t>
            </w:r>
          </w:p>
        </w:tc>
        <w:tc>
          <w:tcPr>
            <w:tcW w:w="1383" w:type="dxa"/>
            <w:gridSpan w:val="2"/>
            <w:tcBorders>
              <w:top w:val="single" w:sz="4" w:space="0" w:color="auto"/>
              <w:left w:val="single" w:sz="4" w:space="0" w:color="auto"/>
              <w:bottom w:val="nil"/>
              <w:right w:val="single" w:sz="4" w:space="0" w:color="auto"/>
            </w:tcBorders>
            <w:shd w:val="clear" w:color="auto" w:fill="auto"/>
          </w:tcPr>
          <w:p w:rsidR="00BD512A" w:rsidRPr="0043726E" w:rsidRDefault="00BD512A" w:rsidP="0043726E">
            <w:pPr>
              <w:spacing w:after="0"/>
              <w:rPr>
                <w:rFonts w:ascii="Arial" w:hAnsi="Arial" w:cs="Arial"/>
                <w:color w:val="000000"/>
                <w:lang w:val="en-US"/>
              </w:rPr>
            </w:pPr>
            <w:r w:rsidRPr="0043726E">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BD512A" w:rsidRPr="00F55929" w:rsidRDefault="00BD512A"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BD512A" w:rsidRPr="0043726E" w:rsidRDefault="00BD512A" w:rsidP="0043726E">
            <w:pPr>
              <w:spacing w:after="0"/>
              <w:rPr>
                <w:rFonts w:ascii="Arial" w:hAnsi="Arial" w:cs="Arial"/>
                <w:lang w:val="en-US"/>
              </w:rPr>
            </w:pPr>
          </w:p>
        </w:tc>
      </w:tr>
      <w:tr w:rsidR="00BD512A" w:rsidRPr="0043726E" w:rsidTr="00BD512A">
        <w:trPr>
          <w:cantSplit/>
        </w:trPr>
        <w:tc>
          <w:tcPr>
            <w:tcW w:w="993" w:type="dxa"/>
            <w:tcBorders>
              <w:top w:val="single" w:sz="4" w:space="0" w:color="auto"/>
              <w:left w:val="single" w:sz="18" w:space="0" w:color="auto"/>
              <w:bottom w:val="nil"/>
              <w:right w:val="single" w:sz="4" w:space="0" w:color="auto"/>
            </w:tcBorders>
            <w:shd w:val="clear" w:color="auto" w:fill="auto"/>
          </w:tcPr>
          <w:p w:rsidR="00BD512A" w:rsidRPr="0043726E" w:rsidRDefault="00BD512A" w:rsidP="0043726E">
            <w:pPr>
              <w:spacing w:after="0"/>
              <w:rPr>
                <w:rFonts w:ascii="Arial" w:hAnsi="Arial" w:cs="Arial"/>
                <w:b/>
                <w:bCs/>
                <w:lang w:val="en-US"/>
              </w:rPr>
            </w:pPr>
            <w:r w:rsidRPr="0043726E">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BD512A" w:rsidRPr="0043726E" w:rsidRDefault="00BD512A" w:rsidP="0043726E">
            <w:pPr>
              <w:spacing w:after="0"/>
              <w:rPr>
                <w:rFonts w:ascii="Arial" w:hAnsi="Arial" w:cs="Arial"/>
                <w:b/>
                <w:bCs/>
                <w:lang w:val="en-US"/>
              </w:rPr>
            </w:pPr>
            <w:r w:rsidRPr="0043726E">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BD512A" w:rsidRPr="0043726E" w:rsidRDefault="008E5119" w:rsidP="0043726E">
            <w:pPr>
              <w:spacing w:after="0"/>
              <w:rPr>
                <w:rFonts w:ascii="Arial" w:hAnsi="Arial" w:cs="Arial"/>
                <w:color w:val="000000"/>
                <w:sz w:val="14"/>
                <w:szCs w:val="14"/>
                <w:lang w:val="en-US"/>
              </w:rPr>
            </w:pPr>
            <w:hyperlink r:id="rId365" w:tgtFrame="_blank" w:history="1">
              <w:r w:rsidR="00BD512A" w:rsidRPr="0043726E">
                <w:rPr>
                  <w:rStyle w:val="Lienhypertexte"/>
                  <w:rFonts w:ascii="Arial" w:hAnsi="Arial" w:cs="Arial"/>
                  <w:sz w:val="14"/>
                  <w:szCs w:val="14"/>
                  <w:lang w:val="en-US"/>
                </w:rPr>
                <w:t>CP</w:t>
              </w:r>
              <w:r w:rsidR="00BD512A" w:rsidRPr="0043726E">
                <w:rPr>
                  <w:rStyle w:val="Lienhypertexte"/>
                  <w:rFonts w:ascii="Arial" w:hAnsi="Arial" w:cs="Arial"/>
                  <w:sz w:val="14"/>
                  <w:szCs w:val="14"/>
                  <w:lang w:val="en-US"/>
                </w:rPr>
                <w:noBreakHyphen/>
                <w:t xml:space="preserve">201181 </w:t>
              </w:r>
            </w:hyperlink>
          </w:p>
        </w:tc>
        <w:tc>
          <w:tcPr>
            <w:tcW w:w="3969" w:type="dxa"/>
            <w:tcBorders>
              <w:top w:val="single" w:sz="4" w:space="0" w:color="auto"/>
              <w:left w:val="single" w:sz="4" w:space="0" w:color="auto"/>
              <w:bottom w:val="nil"/>
              <w:right w:val="single" w:sz="4" w:space="0" w:color="auto"/>
            </w:tcBorders>
            <w:shd w:val="clear" w:color="auto" w:fill="auto"/>
          </w:tcPr>
          <w:p w:rsidR="00BD512A" w:rsidRPr="0043726E" w:rsidRDefault="00BD512A" w:rsidP="0043726E">
            <w:pPr>
              <w:spacing w:after="0"/>
              <w:rPr>
                <w:rFonts w:ascii="Arial" w:hAnsi="Arial" w:cs="Arial"/>
                <w:snapToGrid w:val="0"/>
                <w:color w:val="000000"/>
                <w:lang w:val="en-US"/>
              </w:rPr>
            </w:pPr>
            <w:r w:rsidRPr="0043726E">
              <w:rPr>
                <w:rFonts w:ascii="Arial" w:hAnsi="Arial" w:cs="Arial"/>
                <w:snapToGrid w:val="0"/>
                <w:color w:val="000000"/>
                <w:lang w:val="en-US"/>
              </w:rPr>
              <w:t xml:space="preserve">3GPP TS 24.486 v.2.0.0 on Vehicle-to-Everything (V2X) Application Enabler (VAE) layer; Protocol aspects; Stage 3 </w:t>
            </w:r>
          </w:p>
        </w:tc>
        <w:tc>
          <w:tcPr>
            <w:tcW w:w="1383" w:type="dxa"/>
            <w:gridSpan w:val="2"/>
            <w:tcBorders>
              <w:top w:val="single" w:sz="4" w:space="0" w:color="auto"/>
              <w:left w:val="single" w:sz="4" w:space="0" w:color="auto"/>
              <w:bottom w:val="nil"/>
              <w:right w:val="single" w:sz="4" w:space="0" w:color="auto"/>
            </w:tcBorders>
            <w:shd w:val="clear" w:color="auto" w:fill="auto"/>
          </w:tcPr>
          <w:p w:rsidR="00BD512A" w:rsidRPr="0043726E" w:rsidRDefault="00BD512A" w:rsidP="0043726E">
            <w:pPr>
              <w:spacing w:after="0"/>
              <w:rPr>
                <w:rFonts w:ascii="Arial" w:hAnsi="Arial" w:cs="Arial"/>
                <w:color w:val="000000"/>
                <w:lang w:val="en-US"/>
              </w:rPr>
            </w:pPr>
            <w:r w:rsidRPr="0043726E">
              <w:rPr>
                <w:rFonts w:ascii="Arial" w:hAnsi="Arial" w:cs="Arial"/>
                <w:color w:val="000000"/>
                <w:lang w:val="en-US"/>
              </w:rPr>
              <w:t xml:space="preserve">CT1 </w:t>
            </w:r>
          </w:p>
        </w:tc>
        <w:tc>
          <w:tcPr>
            <w:tcW w:w="1026" w:type="dxa"/>
            <w:tcBorders>
              <w:top w:val="single" w:sz="4" w:space="0" w:color="auto"/>
              <w:left w:val="single" w:sz="4" w:space="0" w:color="auto"/>
              <w:bottom w:val="nil"/>
              <w:right w:val="single" w:sz="4" w:space="0" w:color="auto"/>
            </w:tcBorders>
            <w:shd w:val="clear" w:color="auto" w:fill="auto"/>
          </w:tcPr>
          <w:p w:rsidR="00BD512A" w:rsidRPr="00F55929" w:rsidRDefault="00BD512A"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BD512A" w:rsidRPr="0043726E" w:rsidRDefault="00BD512A" w:rsidP="0043726E">
            <w:pPr>
              <w:spacing w:after="0"/>
              <w:rPr>
                <w:rFonts w:ascii="Arial" w:hAnsi="Arial" w:cs="Arial"/>
                <w:lang w:val="en-US"/>
              </w:rPr>
            </w:pPr>
          </w:p>
        </w:tc>
      </w:tr>
      <w:tr w:rsidR="00BD512A" w:rsidRPr="0043726E" w:rsidTr="00BD512A">
        <w:trPr>
          <w:cantSplit/>
        </w:trPr>
        <w:tc>
          <w:tcPr>
            <w:tcW w:w="993" w:type="dxa"/>
            <w:tcBorders>
              <w:top w:val="single" w:sz="4" w:space="0" w:color="auto"/>
              <w:left w:val="single" w:sz="18" w:space="0" w:color="auto"/>
              <w:bottom w:val="nil"/>
              <w:right w:val="single" w:sz="4" w:space="0" w:color="auto"/>
            </w:tcBorders>
            <w:shd w:val="clear" w:color="auto" w:fill="auto"/>
          </w:tcPr>
          <w:p w:rsidR="00BD512A" w:rsidRPr="0043726E" w:rsidRDefault="00BD512A" w:rsidP="0043726E">
            <w:pPr>
              <w:spacing w:after="0"/>
              <w:rPr>
                <w:rFonts w:ascii="Arial" w:hAnsi="Arial" w:cs="Arial"/>
                <w:b/>
                <w:bCs/>
                <w:lang w:val="en-US"/>
              </w:rPr>
            </w:pPr>
            <w:r w:rsidRPr="0043726E">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BD512A" w:rsidRPr="0043726E" w:rsidRDefault="00BD512A" w:rsidP="0043726E">
            <w:pPr>
              <w:spacing w:after="0"/>
              <w:rPr>
                <w:rFonts w:ascii="Arial" w:hAnsi="Arial" w:cs="Arial"/>
                <w:b/>
                <w:bCs/>
                <w:lang w:val="en-US"/>
              </w:rPr>
            </w:pPr>
            <w:r w:rsidRPr="0043726E">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BD512A" w:rsidRPr="0043726E" w:rsidRDefault="008E5119" w:rsidP="0043726E">
            <w:pPr>
              <w:spacing w:after="0"/>
              <w:rPr>
                <w:rFonts w:ascii="Arial" w:hAnsi="Arial" w:cs="Arial"/>
                <w:color w:val="000000"/>
                <w:sz w:val="14"/>
                <w:szCs w:val="14"/>
                <w:lang w:val="en-US"/>
              </w:rPr>
            </w:pPr>
            <w:hyperlink r:id="rId366" w:tgtFrame="_blank" w:history="1">
              <w:r w:rsidR="00BD512A" w:rsidRPr="0043726E">
                <w:rPr>
                  <w:rStyle w:val="Lienhypertexte"/>
                  <w:rFonts w:ascii="Arial" w:hAnsi="Arial" w:cs="Arial"/>
                  <w:sz w:val="14"/>
                  <w:szCs w:val="14"/>
                  <w:lang w:val="en-US"/>
                </w:rPr>
                <w:t>CP</w:t>
              </w:r>
              <w:r w:rsidR="00BD512A" w:rsidRPr="0043726E">
                <w:rPr>
                  <w:rStyle w:val="Lienhypertexte"/>
                  <w:rFonts w:ascii="Arial" w:hAnsi="Arial" w:cs="Arial"/>
                  <w:sz w:val="14"/>
                  <w:szCs w:val="14"/>
                  <w:lang w:val="en-US"/>
                </w:rPr>
                <w:noBreakHyphen/>
                <w:t xml:space="preserve">201193 </w:t>
              </w:r>
            </w:hyperlink>
          </w:p>
        </w:tc>
        <w:tc>
          <w:tcPr>
            <w:tcW w:w="3969" w:type="dxa"/>
            <w:tcBorders>
              <w:top w:val="single" w:sz="4" w:space="0" w:color="auto"/>
              <w:left w:val="single" w:sz="4" w:space="0" w:color="auto"/>
              <w:bottom w:val="nil"/>
              <w:right w:val="single" w:sz="4" w:space="0" w:color="auto"/>
            </w:tcBorders>
            <w:shd w:val="clear" w:color="auto" w:fill="auto"/>
          </w:tcPr>
          <w:p w:rsidR="00BD512A" w:rsidRPr="0043726E" w:rsidRDefault="00BD512A" w:rsidP="0043726E">
            <w:pPr>
              <w:spacing w:after="0"/>
              <w:rPr>
                <w:rFonts w:ascii="Arial" w:hAnsi="Arial" w:cs="Arial"/>
                <w:snapToGrid w:val="0"/>
                <w:color w:val="000000"/>
                <w:lang w:val="en-US"/>
              </w:rPr>
            </w:pPr>
            <w:r w:rsidRPr="0043726E">
              <w:rPr>
                <w:rFonts w:ascii="Arial" w:hAnsi="Arial" w:cs="Arial"/>
                <w:snapToGrid w:val="0"/>
                <w:color w:val="000000"/>
                <w:lang w:val="en-US"/>
              </w:rPr>
              <w:t xml:space="preserve">Presentation of Specification to TSG: 3GPP TS 29.526 on 5G System; Network Slice-Specific Authentication and Authorization (NSSAA) services Stage 3 , Version 1.0.0 </w:t>
            </w:r>
          </w:p>
        </w:tc>
        <w:tc>
          <w:tcPr>
            <w:tcW w:w="1383" w:type="dxa"/>
            <w:gridSpan w:val="2"/>
            <w:tcBorders>
              <w:top w:val="single" w:sz="4" w:space="0" w:color="auto"/>
              <w:left w:val="single" w:sz="4" w:space="0" w:color="auto"/>
              <w:bottom w:val="nil"/>
              <w:right w:val="single" w:sz="4" w:space="0" w:color="auto"/>
            </w:tcBorders>
            <w:shd w:val="clear" w:color="auto" w:fill="auto"/>
          </w:tcPr>
          <w:p w:rsidR="00BD512A" w:rsidRPr="0043726E" w:rsidRDefault="00BD512A" w:rsidP="0043726E">
            <w:pPr>
              <w:spacing w:after="0"/>
              <w:rPr>
                <w:rFonts w:ascii="Arial" w:hAnsi="Arial" w:cs="Arial"/>
                <w:color w:val="000000"/>
                <w:lang w:val="en-US"/>
              </w:rPr>
            </w:pPr>
            <w:r w:rsidRPr="0043726E">
              <w:rPr>
                <w:rFonts w:ascii="Arial" w:hAnsi="Arial" w:cs="Arial"/>
                <w:color w:val="000000"/>
                <w:lang w:val="en-US"/>
              </w:rPr>
              <w:t xml:space="preserve">CT4 </w:t>
            </w:r>
          </w:p>
        </w:tc>
        <w:tc>
          <w:tcPr>
            <w:tcW w:w="1026" w:type="dxa"/>
            <w:tcBorders>
              <w:top w:val="single" w:sz="4" w:space="0" w:color="auto"/>
              <w:left w:val="single" w:sz="4" w:space="0" w:color="auto"/>
              <w:bottom w:val="nil"/>
              <w:right w:val="single" w:sz="4" w:space="0" w:color="auto"/>
            </w:tcBorders>
            <w:shd w:val="clear" w:color="auto" w:fill="auto"/>
          </w:tcPr>
          <w:p w:rsidR="00BD512A" w:rsidRPr="00F55929" w:rsidRDefault="00BD512A"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BD512A" w:rsidRPr="0043726E" w:rsidRDefault="00BD512A" w:rsidP="0043726E">
            <w:pPr>
              <w:spacing w:after="0"/>
              <w:rPr>
                <w:rFonts w:ascii="Arial" w:hAnsi="Arial" w:cs="Arial"/>
                <w:lang w:val="en-US"/>
              </w:rPr>
            </w:pPr>
          </w:p>
        </w:tc>
      </w:tr>
      <w:tr w:rsidR="00267A48" w:rsidRPr="0043726E" w:rsidTr="00BD512A">
        <w:trPr>
          <w:cantSplit/>
        </w:trPr>
        <w:tc>
          <w:tcPr>
            <w:tcW w:w="993" w:type="dxa"/>
            <w:tcBorders>
              <w:top w:val="single" w:sz="4" w:space="0" w:color="auto"/>
              <w:left w:val="single" w:sz="18" w:space="0" w:color="auto"/>
              <w:bottom w:val="nil"/>
              <w:right w:val="single" w:sz="4" w:space="0" w:color="auto"/>
            </w:tcBorders>
            <w:shd w:val="clear" w:color="auto" w:fill="auto"/>
          </w:tcPr>
          <w:p w:rsidR="00267A48" w:rsidRPr="0043726E" w:rsidRDefault="00267A48" w:rsidP="0043726E">
            <w:pPr>
              <w:spacing w:after="0"/>
              <w:rPr>
                <w:rFonts w:ascii="Arial" w:hAnsi="Arial" w:cs="Arial"/>
                <w:b/>
                <w:bCs/>
                <w:lang w:val="en-US"/>
              </w:rPr>
            </w:pPr>
            <w:r w:rsidRPr="0043726E">
              <w:rPr>
                <w:rFonts w:ascii="Arial" w:hAnsi="Arial" w:cs="Arial"/>
                <w:b/>
                <w:bCs/>
                <w:lang w:val="en-US"/>
              </w:rPr>
              <w:t xml:space="preserve">  </w:t>
            </w:r>
          </w:p>
        </w:tc>
        <w:tc>
          <w:tcPr>
            <w:tcW w:w="1984" w:type="dxa"/>
            <w:tcBorders>
              <w:top w:val="single" w:sz="4" w:space="0" w:color="auto"/>
              <w:left w:val="single" w:sz="4" w:space="0" w:color="auto"/>
              <w:bottom w:val="nil"/>
              <w:right w:val="single" w:sz="4" w:space="0" w:color="auto"/>
            </w:tcBorders>
            <w:shd w:val="clear" w:color="auto" w:fill="auto"/>
          </w:tcPr>
          <w:p w:rsidR="00267A48" w:rsidRPr="0043726E" w:rsidRDefault="00267A48" w:rsidP="0043726E">
            <w:pPr>
              <w:spacing w:after="0"/>
              <w:rPr>
                <w:rFonts w:ascii="Arial" w:hAnsi="Arial" w:cs="Arial"/>
                <w:b/>
                <w:bCs/>
                <w:lang w:val="en-US"/>
              </w:rPr>
            </w:pPr>
            <w:r w:rsidRPr="0043726E">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267A48" w:rsidRPr="008D34AD" w:rsidRDefault="008E5119" w:rsidP="0043726E">
            <w:pPr>
              <w:spacing w:after="0"/>
              <w:rPr>
                <w:rFonts w:ascii="Arial" w:hAnsi="Arial" w:cs="Arial"/>
                <w:color w:val="000000"/>
                <w:sz w:val="14"/>
                <w:szCs w:val="14"/>
                <w:lang w:val="en-US"/>
              </w:rPr>
            </w:pPr>
            <w:hyperlink r:id="rId367" w:tgtFrame="_blank" w:history="1">
              <w:r w:rsidR="00267A48" w:rsidRPr="008D34AD">
                <w:rPr>
                  <w:rStyle w:val="Lienhypertexte"/>
                  <w:rFonts w:ascii="Arial" w:hAnsi="Arial" w:cs="Arial"/>
                  <w:sz w:val="14"/>
                  <w:szCs w:val="14"/>
                  <w:lang w:val="en-US"/>
                </w:rPr>
                <w:t>CP</w:t>
              </w:r>
              <w:r w:rsidR="00267A48" w:rsidRPr="008D34AD">
                <w:rPr>
                  <w:rStyle w:val="Lienhypertexte"/>
                  <w:rFonts w:ascii="Arial" w:hAnsi="Arial" w:cs="Arial"/>
                  <w:sz w:val="14"/>
                  <w:szCs w:val="14"/>
                  <w:lang w:val="en-US"/>
                </w:rPr>
                <w:noBreakHyphen/>
                <w:t xml:space="preserve">201209 </w:t>
              </w:r>
            </w:hyperlink>
          </w:p>
        </w:tc>
        <w:tc>
          <w:tcPr>
            <w:tcW w:w="3969" w:type="dxa"/>
            <w:tcBorders>
              <w:top w:val="single" w:sz="4" w:space="0" w:color="auto"/>
              <w:left w:val="single" w:sz="4" w:space="0" w:color="auto"/>
              <w:bottom w:val="nil"/>
              <w:right w:val="single" w:sz="4" w:space="0" w:color="auto"/>
            </w:tcBorders>
            <w:shd w:val="clear" w:color="auto" w:fill="auto"/>
          </w:tcPr>
          <w:p w:rsidR="00267A48" w:rsidRPr="008D34AD" w:rsidRDefault="00267A48" w:rsidP="0043726E">
            <w:pPr>
              <w:spacing w:after="0"/>
              <w:rPr>
                <w:rFonts w:ascii="Arial" w:hAnsi="Arial" w:cs="Arial"/>
                <w:snapToGrid w:val="0"/>
                <w:color w:val="000000"/>
                <w:lang w:val="en-US"/>
              </w:rPr>
            </w:pPr>
            <w:r w:rsidRPr="008D34AD">
              <w:rPr>
                <w:rFonts w:ascii="Arial" w:hAnsi="Arial" w:cs="Arial"/>
                <w:snapToGrid w:val="0"/>
                <w:color w:val="000000"/>
                <w:lang w:val="en-US"/>
              </w:rPr>
              <w:t xml:space="preserve">Draft TS 29.549 v2.0.0 on Service Enabler Architecture Layer (SEAL); Application Programming Interface (API) specification; Stage 3 </w:t>
            </w:r>
          </w:p>
        </w:tc>
        <w:tc>
          <w:tcPr>
            <w:tcW w:w="1383" w:type="dxa"/>
            <w:gridSpan w:val="2"/>
            <w:tcBorders>
              <w:top w:val="single" w:sz="4" w:space="0" w:color="auto"/>
              <w:left w:val="single" w:sz="4" w:space="0" w:color="auto"/>
              <w:bottom w:val="nil"/>
              <w:right w:val="single" w:sz="4" w:space="0" w:color="auto"/>
            </w:tcBorders>
            <w:shd w:val="clear" w:color="auto" w:fill="auto"/>
          </w:tcPr>
          <w:p w:rsidR="00267A48" w:rsidRPr="008D34AD" w:rsidRDefault="00267A48" w:rsidP="0043726E">
            <w:pPr>
              <w:spacing w:after="0"/>
              <w:rPr>
                <w:rFonts w:ascii="Arial" w:hAnsi="Arial" w:cs="Arial"/>
                <w:color w:val="000000"/>
                <w:lang w:val="en-US"/>
              </w:rPr>
            </w:pPr>
            <w:r w:rsidRPr="008D34AD">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267A48" w:rsidRPr="008D34AD" w:rsidRDefault="00267A48" w:rsidP="0043726E">
            <w:pPr>
              <w:spacing w:after="0"/>
              <w:rPr>
                <w:rFonts w:ascii="Arial" w:hAnsi="Arial" w:cs="Arial"/>
                <w:color w:val="000000"/>
                <w:lang w:val="en-US"/>
              </w:rPr>
            </w:pPr>
            <w:r w:rsidRPr="008D34AD">
              <w:rPr>
                <w:rFonts w:ascii="Arial" w:hAnsi="Arial" w:cs="Arial"/>
                <w:color w:val="000000"/>
                <w:lang w:val="en-US"/>
              </w:rPr>
              <w:t>Revised to 1334</w:t>
            </w:r>
          </w:p>
        </w:tc>
        <w:tc>
          <w:tcPr>
            <w:tcW w:w="4678" w:type="dxa"/>
            <w:tcBorders>
              <w:top w:val="single" w:sz="4" w:space="0" w:color="auto"/>
              <w:left w:val="single" w:sz="4" w:space="0" w:color="auto"/>
              <w:bottom w:val="nil"/>
              <w:right w:val="single" w:sz="18" w:space="0" w:color="auto"/>
            </w:tcBorders>
            <w:shd w:val="clear" w:color="auto" w:fill="auto"/>
          </w:tcPr>
          <w:p w:rsidR="00267A48" w:rsidRDefault="00267A48" w:rsidP="008D34AD">
            <w:pPr>
              <w:spacing w:after="0"/>
              <w:rPr>
                <w:rFonts w:ascii="Arial" w:hAnsi="Arial" w:cs="Arial"/>
                <w:lang w:val="en-US"/>
              </w:rPr>
            </w:pPr>
            <w:r>
              <w:rPr>
                <w:rFonts w:ascii="Arial" w:hAnsi="Arial" w:cs="Arial"/>
                <w:lang w:val="en-US"/>
              </w:rPr>
              <w:t>Revision:</w:t>
            </w:r>
          </w:p>
          <w:p w:rsidR="00267A48" w:rsidRDefault="00267A48" w:rsidP="008D34AD">
            <w:pPr>
              <w:spacing w:after="0"/>
              <w:rPr>
                <w:rFonts w:ascii="Arial" w:hAnsi="Arial" w:cs="Arial"/>
                <w:lang w:val="en-US"/>
              </w:rPr>
            </w:pPr>
          </w:p>
          <w:p w:rsidR="00267A48" w:rsidRPr="008D34AD" w:rsidRDefault="00267A48" w:rsidP="008D34AD">
            <w:pPr>
              <w:spacing w:after="0"/>
              <w:rPr>
                <w:rFonts w:ascii="Arial" w:hAnsi="Arial" w:cs="Arial"/>
                <w:lang w:val="en-US"/>
              </w:rPr>
            </w:pPr>
            <w:r w:rsidRPr="008D34AD">
              <w:rPr>
                <w:rFonts w:ascii="Arial" w:hAnsi="Arial" w:cs="Arial"/>
                <w:lang w:val="en-US"/>
              </w:rPr>
              <w:t>TS 29.549 v2.0.0 (CP-201209 ) has been revised based on an incorrect implementation of the following:</w:t>
            </w:r>
          </w:p>
          <w:p w:rsidR="00267A48" w:rsidRPr="008D34AD" w:rsidRDefault="00267A48" w:rsidP="008D34AD">
            <w:pPr>
              <w:spacing w:after="0"/>
              <w:rPr>
                <w:rFonts w:ascii="Arial" w:hAnsi="Arial" w:cs="Arial"/>
                <w:lang w:val="en-US"/>
              </w:rPr>
            </w:pPr>
          </w:p>
          <w:p w:rsidR="00267A48" w:rsidRPr="008D34AD" w:rsidRDefault="00267A48" w:rsidP="008D34AD">
            <w:pPr>
              <w:spacing w:after="0"/>
              <w:rPr>
                <w:rFonts w:ascii="Arial" w:hAnsi="Arial" w:cs="Arial"/>
                <w:lang w:val="en-US"/>
              </w:rPr>
            </w:pPr>
            <w:r w:rsidRPr="008D34AD">
              <w:rPr>
                <w:rFonts w:ascii="Arial" w:hAnsi="Arial" w:cs="Arial"/>
                <w:lang w:val="en-US"/>
              </w:rPr>
              <w:t>On TS29549_SS_NetworkResourceAdaptation.yaml :</w:t>
            </w:r>
          </w:p>
          <w:p w:rsidR="00267A48" w:rsidRPr="008D34AD" w:rsidRDefault="00267A48" w:rsidP="008D34AD">
            <w:pPr>
              <w:spacing w:after="0"/>
              <w:rPr>
                <w:rFonts w:ascii="Arial" w:hAnsi="Arial" w:cs="Arial"/>
                <w:lang w:val="en-US"/>
              </w:rPr>
            </w:pPr>
            <w:r w:rsidRPr="008D34AD">
              <w:rPr>
                <w:rFonts w:ascii="Arial" w:hAnsi="Arial" w:cs="Arial"/>
                <w:lang w:val="en-US"/>
              </w:rPr>
              <w:t xml:space="preserve">As per agreed </w:t>
            </w:r>
            <w:proofErr w:type="spellStart"/>
            <w:r w:rsidRPr="008D34AD">
              <w:rPr>
                <w:rFonts w:ascii="Arial" w:hAnsi="Arial" w:cs="Arial"/>
                <w:lang w:val="en-US"/>
              </w:rPr>
              <w:t>pCR</w:t>
            </w:r>
            <w:proofErr w:type="spellEnd"/>
            <w:r w:rsidRPr="008D34AD">
              <w:rPr>
                <w:rFonts w:ascii="Arial" w:hAnsi="Arial" w:cs="Arial"/>
                <w:lang w:val="en-US"/>
              </w:rPr>
              <w:t xml:space="preserve"> C3-202340, the TS annex should be corrected to </w:t>
            </w:r>
          </w:p>
          <w:p w:rsidR="00267A48" w:rsidRPr="008D34AD" w:rsidRDefault="00267A48" w:rsidP="008D34AD">
            <w:pPr>
              <w:spacing w:after="0"/>
              <w:rPr>
                <w:rFonts w:ascii="Arial" w:hAnsi="Arial" w:cs="Arial"/>
                <w:lang w:val="en-US"/>
              </w:rPr>
            </w:pPr>
            <w:r w:rsidRPr="008D34AD">
              <w:rPr>
                <w:rFonts w:ascii="Arial" w:hAnsi="Arial" w:cs="Arial"/>
                <w:lang w:val="en-US"/>
              </w:rPr>
              <w:t xml:space="preserve">                  $ref: 'TS29122_CommonData.yaml.yaml#/components/responses/default'</w:t>
            </w:r>
          </w:p>
          <w:p w:rsidR="00267A48" w:rsidRPr="008D34AD" w:rsidRDefault="00267A48" w:rsidP="008D34AD">
            <w:pPr>
              <w:spacing w:after="0"/>
              <w:rPr>
                <w:rFonts w:ascii="Arial" w:hAnsi="Arial" w:cs="Arial"/>
                <w:lang w:val="en-US"/>
              </w:rPr>
            </w:pPr>
          </w:p>
          <w:p w:rsidR="00267A48" w:rsidRPr="008D34AD" w:rsidRDefault="00267A48" w:rsidP="008D34AD">
            <w:pPr>
              <w:spacing w:after="0"/>
              <w:rPr>
                <w:rFonts w:ascii="Arial" w:hAnsi="Arial" w:cs="Arial"/>
                <w:lang w:val="en-US"/>
              </w:rPr>
            </w:pPr>
            <w:r w:rsidRPr="008D34AD">
              <w:rPr>
                <w:rFonts w:ascii="Arial" w:hAnsi="Arial" w:cs="Arial"/>
                <w:lang w:val="en-US"/>
              </w:rPr>
              <w:t>On TS29549_SS_UserProfileRetrieval.yaml:</w:t>
            </w:r>
          </w:p>
          <w:p w:rsidR="00267A48" w:rsidRPr="008D34AD" w:rsidRDefault="00267A48" w:rsidP="008D34AD">
            <w:pPr>
              <w:spacing w:after="0"/>
              <w:rPr>
                <w:rFonts w:ascii="Arial" w:hAnsi="Arial" w:cs="Arial"/>
                <w:lang w:val="en-US"/>
              </w:rPr>
            </w:pPr>
            <w:r w:rsidRPr="008D34AD">
              <w:rPr>
                <w:rFonts w:ascii="Arial" w:hAnsi="Arial" w:cs="Arial"/>
                <w:lang w:val="en-US"/>
              </w:rPr>
              <w:t xml:space="preserve">               As per agreed </w:t>
            </w:r>
            <w:proofErr w:type="spellStart"/>
            <w:r w:rsidRPr="008D34AD">
              <w:rPr>
                <w:rFonts w:ascii="Arial" w:hAnsi="Arial" w:cs="Arial"/>
                <w:lang w:val="en-US"/>
              </w:rPr>
              <w:t>pCR</w:t>
            </w:r>
            <w:proofErr w:type="spellEnd"/>
            <w:r w:rsidRPr="008D34AD">
              <w:rPr>
                <w:rFonts w:ascii="Arial" w:hAnsi="Arial" w:cs="Arial"/>
                <w:lang w:val="en-US"/>
              </w:rPr>
              <w:t xml:space="preserve"> C3-203414, YAML file in ZIP and the GitHub should be corrected to </w:t>
            </w:r>
          </w:p>
          <w:p w:rsidR="00267A48" w:rsidRPr="008D34AD" w:rsidRDefault="00267A48" w:rsidP="008D34AD">
            <w:pPr>
              <w:spacing w:after="0"/>
              <w:rPr>
                <w:rFonts w:ascii="Arial" w:hAnsi="Arial" w:cs="Arial"/>
                <w:lang w:val="en-US"/>
              </w:rPr>
            </w:pPr>
            <w:r w:rsidRPr="008D34AD">
              <w:rPr>
                <w:rFonts w:ascii="Arial" w:hAnsi="Arial" w:cs="Arial"/>
                <w:lang w:val="en-US"/>
              </w:rPr>
              <w:t>- required: [</w:t>
            </w:r>
            <w:proofErr w:type="spellStart"/>
            <w:r w:rsidRPr="008D34AD">
              <w:rPr>
                <w:rFonts w:ascii="Arial" w:hAnsi="Arial" w:cs="Arial"/>
                <w:lang w:val="en-US"/>
              </w:rPr>
              <w:t>valUeId</w:t>
            </w:r>
            <w:proofErr w:type="spellEnd"/>
            <w:r w:rsidRPr="008D34AD">
              <w:rPr>
                <w:rFonts w:ascii="Arial" w:hAnsi="Arial" w:cs="Arial"/>
                <w:lang w:val="en-US"/>
              </w:rPr>
              <w:t>]</w:t>
            </w:r>
          </w:p>
          <w:p w:rsidR="00267A48" w:rsidRPr="008D34AD" w:rsidRDefault="00267A48" w:rsidP="008D34AD">
            <w:pPr>
              <w:spacing w:after="0"/>
              <w:rPr>
                <w:rFonts w:ascii="Arial" w:hAnsi="Arial" w:cs="Arial"/>
                <w:lang w:val="en-US"/>
              </w:rPr>
            </w:pPr>
          </w:p>
          <w:p w:rsidR="00267A48" w:rsidRPr="008D34AD" w:rsidRDefault="00267A48" w:rsidP="008D34AD">
            <w:pPr>
              <w:spacing w:after="0"/>
              <w:rPr>
                <w:rFonts w:ascii="Arial" w:hAnsi="Arial" w:cs="Arial"/>
                <w:lang w:val="en-US"/>
              </w:rPr>
            </w:pPr>
            <w:r w:rsidRPr="008D34AD">
              <w:rPr>
                <w:rFonts w:ascii="Arial" w:hAnsi="Arial" w:cs="Arial"/>
                <w:lang w:val="en-US"/>
              </w:rPr>
              <w:t>The above corrections are done in plenary version CP-201334 (TS 29.549, v.2.0.1) and GitHub</w:t>
            </w:r>
          </w:p>
        </w:tc>
      </w:tr>
      <w:tr w:rsidR="00BD512A" w:rsidRPr="0043726E" w:rsidTr="00BD512A">
        <w:trPr>
          <w:cantSplit/>
        </w:trPr>
        <w:tc>
          <w:tcPr>
            <w:tcW w:w="993" w:type="dxa"/>
            <w:tcBorders>
              <w:top w:val="single" w:sz="4" w:space="0" w:color="auto"/>
              <w:left w:val="single" w:sz="18" w:space="0" w:color="auto"/>
              <w:bottom w:val="nil"/>
              <w:right w:val="single" w:sz="4" w:space="0" w:color="auto"/>
            </w:tcBorders>
            <w:shd w:val="clear" w:color="auto" w:fill="auto"/>
          </w:tcPr>
          <w:p w:rsidR="00BD512A" w:rsidRPr="0043726E" w:rsidRDefault="00BD512A" w:rsidP="007C4B07">
            <w:pPr>
              <w:spacing w:after="0"/>
              <w:rPr>
                <w:rFonts w:ascii="Arial" w:hAnsi="Arial" w:cs="Arial"/>
                <w:b/>
                <w:bCs/>
                <w:lang w:val="en-US"/>
              </w:rPr>
            </w:pPr>
            <w:r w:rsidRPr="0043726E">
              <w:rPr>
                <w:rFonts w:ascii="Arial" w:hAnsi="Arial" w:cs="Arial"/>
                <w:b/>
                <w:bCs/>
                <w:lang w:val="en-US"/>
              </w:rPr>
              <w:lastRenderedPageBreak/>
              <w:t xml:space="preserve">  </w:t>
            </w:r>
          </w:p>
        </w:tc>
        <w:tc>
          <w:tcPr>
            <w:tcW w:w="1984" w:type="dxa"/>
            <w:tcBorders>
              <w:top w:val="single" w:sz="4" w:space="0" w:color="auto"/>
              <w:left w:val="single" w:sz="4" w:space="0" w:color="auto"/>
              <w:bottom w:val="nil"/>
              <w:right w:val="single" w:sz="4" w:space="0" w:color="auto"/>
            </w:tcBorders>
            <w:shd w:val="clear" w:color="auto" w:fill="auto"/>
          </w:tcPr>
          <w:p w:rsidR="00BD512A" w:rsidRPr="0043726E" w:rsidRDefault="00BD512A" w:rsidP="007C4B07">
            <w:pPr>
              <w:spacing w:after="0"/>
              <w:rPr>
                <w:rFonts w:ascii="Arial" w:hAnsi="Arial" w:cs="Arial"/>
                <w:b/>
                <w:bCs/>
                <w:lang w:val="en-US"/>
              </w:rPr>
            </w:pPr>
            <w:r w:rsidRPr="0043726E">
              <w:rPr>
                <w:rFonts w:ascii="Arial" w:hAnsi="Arial" w:cs="Arial"/>
                <w:b/>
                <w:bCs/>
                <w:lang w:val="en-US"/>
              </w:rPr>
              <w:t xml:space="preserve">  </w:t>
            </w:r>
          </w:p>
        </w:tc>
        <w:tc>
          <w:tcPr>
            <w:tcW w:w="851" w:type="dxa"/>
            <w:tcBorders>
              <w:top w:val="single" w:sz="4" w:space="0" w:color="auto"/>
              <w:left w:val="single" w:sz="4" w:space="0" w:color="auto"/>
              <w:bottom w:val="nil"/>
              <w:right w:val="single" w:sz="4" w:space="0" w:color="auto"/>
            </w:tcBorders>
            <w:shd w:val="clear" w:color="auto" w:fill="auto"/>
          </w:tcPr>
          <w:p w:rsidR="00BD512A" w:rsidRPr="0043726E" w:rsidRDefault="008E5119" w:rsidP="007C4B07">
            <w:pPr>
              <w:spacing w:after="0"/>
              <w:rPr>
                <w:rFonts w:ascii="Arial" w:hAnsi="Arial" w:cs="Arial"/>
                <w:color w:val="000000"/>
                <w:sz w:val="14"/>
                <w:szCs w:val="14"/>
                <w:lang w:val="en-US"/>
              </w:rPr>
            </w:pPr>
            <w:hyperlink r:id="rId368" w:tgtFrame="_blank" w:history="1">
              <w:r w:rsidR="00BD512A">
                <w:rPr>
                  <w:rStyle w:val="Lienhypertexte"/>
                  <w:rFonts w:ascii="Arial" w:hAnsi="Arial" w:cs="Arial"/>
                  <w:sz w:val="14"/>
                  <w:szCs w:val="14"/>
                  <w:lang w:val="en-US"/>
                </w:rPr>
                <w:t>CP</w:t>
              </w:r>
              <w:r w:rsidR="00BD512A">
                <w:rPr>
                  <w:rStyle w:val="Lienhypertexte"/>
                  <w:rFonts w:ascii="Arial" w:hAnsi="Arial" w:cs="Arial"/>
                  <w:sz w:val="14"/>
                  <w:szCs w:val="14"/>
                  <w:lang w:val="en-US"/>
                </w:rPr>
                <w:noBreakHyphen/>
                <w:t xml:space="preserve">201334 </w:t>
              </w:r>
            </w:hyperlink>
          </w:p>
        </w:tc>
        <w:tc>
          <w:tcPr>
            <w:tcW w:w="3969" w:type="dxa"/>
            <w:tcBorders>
              <w:top w:val="single" w:sz="4" w:space="0" w:color="auto"/>
              <w:left w:val="single" w:sz="4" w:space="0" w:color="auto"/>
              <w:bottom w:val="nil"/>
              <w:right w:val="single" w:sz="4" w:space="0" w:color="auto"/>
            </w:tcBorders>
            <w:shd w:val="clear" w:color="auto" w:fill="auto"/>
          </w:tcPr>
          <w:p w:rsidR="00BD512A" w:rsidRPr="0043726E" w:rsidRDefault="00BD512A" w:rsidP="007C4B07">
            <w:pPr>
              <w:spacing w:after="0"/>
              <w:rPr>
                <w:rFonts w:ascii="Arial" w:hAnsi="Arial" w:cs="Arial"/>
                <w:snapToGrid w:val="0"/>
                <w:color w:val="000000"/>
                <w:lang w:val="en-US"/>
              </w:rPr>
            </w:pPr>
            <w:r w:rsidRPr="0043726E">
              <w:rPr>
                <w:rFonts w:ascii="Arial" w:hAnsi="Arial" w:cs="Arial"/>
                <w:snapToGrid w:val="0"/>
                <w:color w:val="000000"/>
                <w:lang w:val="en-US"/>
              </w:rPr>
              <w:t xml:space="preserve">Draft TS 29.549 v2.0.0 on Service Enabler Architecture Layer (SEAL); Application Programming Interface (API) specification; Stage 3 </w:t>
            </w:r>
          </w:p>
        </w:tc>
        <w:tc>
          <w:tcPr>
            <w:tcW w:w="1383" w:type="dxa"/>
            <w:gridSpan w:val="2"/>
            <w:tcBorders>
              <w:top w:val="single" w:sz="4" w:space="0" w:color="auto"/>
              <w:left w:val="single" w:sz="4" w:space="0" w:color="auto"/>
              <w:bottom w:val="nil"/>
              <w:right w:val="single" w:sz="4" w:space="0" w:color="auto"/>
            </w:tcBorders>
            <w:shd w:val="clear" w:color="auto" w:fill="auto"/>
          </w:tcPr>
          <w:p w:rsidR="00BD512A" w:rsidRPr="0043726E" w:rsidRDefault="00BD512A" w:rsidP="007C4B07">
            <w:pPr>
              <w:spacing w:after="0"/>
              <w:rPr>
                <w:rFonts w:ascii="Arial" w:hAnsi="Arial" w:cs="Arial"/>
                <w:color w:val="000000"/>
                <w:lang w:val="en-US"/>
              </w:rPr>
            </w:pPr>
            <w:r w:rsidRPr="0043726E">
              <w:rPr>
                <w:rFonts w:ascii="Arial" w:hAnsi="Arial" w:cs="Arial"/>
                <w:color w:val="000000"/>
                <w:lang w:val="en-US"/>
              </w:rPr>
              <w:t xml:space="preserve">CT3 </w:t>
            </w:r>
          </w:p>
        </w:tc>
        <w:tc>
          <w:tcPr>
            <w:tcW w:w="1026" w:type="dxa"/>
            <w:tcBorders>
              <w:top w:val="single" w:sz="4" w:space="0" w:color="auto"/>
              <w:left w:val="single" w:sz="4" w:space="0" w:color="auto"/>
              <w:bottom w:val="nil"/>
              <w:right w:val="single" w:sz="4" w:space="0" w:color="auto"/>
            </w:tcBorders>
            <w:shd w:val="clear" w:color="auto" w:fill="auto"/>
          </w:tcPr>
          <w:p w:rsidR="00BD512A" w:rsidRPr="00F55929" w:rsidRDefault="00BD512A" w:rsidP="008E5119">
            <w:pPr>
              <w:spacing w:after="0"/>
              <w:rPr>
                <w:rFonts w:ascii="Arial" w:hAnsi="Arial" w:cs="Arial"/>
                <w:color w:val="000000"/>
                <w:lang w:val="en-US"/>
              </w:rPr>
            </w:pPr>
            <w:r>
              <w:rPr>
                <w:rFonts w:ascii="Arial" w:hAnsi="Arial" w:cs="Arial"/>
                <w:color w:val="000000"/>
                <w:lang w:val="en-US"/>
              </w:rPr>
              <w:t>Approved</w:t>
            </w:r>
          </w:p>
        </w:tc>
        <w:tc>
          <w:tcPr>
            <w:tcW w:w="4678" w:type="dxa"/>
            <w:tcBorders>
              <w:top w:val="single" w:sz="4" w:space="0" w:color="auto"/>
              <w:left w:val="single" w:sz="4" w:space="0" w:color="auto"/>
              <w:bottom w:val="nil"/>
              <w:right w:val="single" w:sz="18" w:space="0" w:color="auto"/>
            </w:tcBorders>
            <w:shd w:val="clear" w:color="auto" w:fill="auto"/>
          </w:tcPr>
          <w:p w:rsidR="00BD512A" w:rsidRPr="0043726E" w:rsidRDefault="00BD512A" w:rsidP="007C4B07">
            <w:pPr>
              <w:spacing w:after="0"/>
              <w:rPr>
                <w:rFonts w:ascii="Arial" w:hAnsi="Arial" w:cs="Arial"/>
                <w:lang w:val="en-US"/>
              </w:rPr>
            </w:pPr>
            <w:r>
              <w:rPr>
                <w:rFonts w:ascii="Arial" w:hAnsi="Arial" w:cs="Arial"/>
                <w:lang w:val="en-US"/>
              </w:rPr>
              <w:t>Revision of CP-201209</w:t>
            </w:r>
          </w:p>
        </w:tc>
      </w:tr>
      <w:tr w:rsidR="00BD512A" w:rsidRPr="001171FB" w:rsidTr="00D4121D">
        <w:trPr>
          <w:cantSplit/>
        </w:trPr>
        <w:tc>
          <w:tcPr>
            <w:tcW w:w="993" w:type="dxa"/>
            <w:tcBorders>
              <w:top w:val="single" w:sz="4" w:space="0" w:color="auto"/>
              <w:left w:val="single" w:sz="18" w:space="0" w:color="auto"/>
              <w:bottom w:val="nil"/>
              <w:right w:val="single" w:sz="4" w:space="0" w:color="auto"/>
            </w:tcBorders>
            <w:shd w:val="clear" w:color="000000" w:fill="FFFFFF"/>
          </w:tcPr>
          <w:p w:rsidR="00BD512A" w:rsidRPr="008D34AD" w:rsidRDefault="00BD512A" w:rsidP="001171FB">
            <w:pPr>
              <w:spacing w:after="0"/>
              <w:rPr>
                <w:rFonts w:ascii="Arial" w:hAnsi="Arial" w:cs="Arial"/>
                <w:b/>
                <w:bCs/>
              </w:rPr>
            </w:pPr>
          </w:p>
        </w:tc>
        <w:tc>
          <w:tcPr>
            <w:tcW w:w="1984" w:type="dxa"/>
            <w:tcBorders>
              <w:top w:val="single" w:sz="4" w:space="0" w:color="auto"/>
              <w:left w:val="single" w:sz="4" w:space="0" w:color="auto"/>
              <w:bottom w:val="nil"/>
              <w:right w:val="single" w:sz="4" w:space="0" w:color="auto"/>
            </w:tcBorders>
            <w:shd w:val="clear" w:color="000000" w:fill="FFFFFF"/>
          </w:tcPr>
          <w:p w:rsidR="00BD512A" w:rsidRPr="00107C20" w:rsidRDefault="00BD512A" w:rsidP="001171FB">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auto"/>
          </w:tcPr>
          <w:p w:rsidR="00BD512A" w:rsidRPr="00107C20" w:rsidRDefault="00BD512A" w:rsidP="001171FB">
            <w:pPr>
              <w:spacing w:after="0"/>
              <w:rPr>
                <w:rFonts w:ascii="Arial" w:hAnsi="Arial" w:cs="Arial"/>
                <w:color w:val="000000"/>
                <w:sz w:val="14"/>
                <w:szCs w:val="14"/>
                <w:lang w:val="en-US"/>
              </w:rPr>
            </w:pPr>
          </w:p>
        </w:tc>
        <w:tc>
          <w:tcPr>
            <w:tcW w:w="3969" w:type="dxa"/>
            <w:tcBorders>
              <w:top w:val="single" w:sz="4" w:space="0" w:color="auto"/>
              <w:left w:val="single" w:sz="4" w:space="0" w:color="auto"/>
              <w:bottom w:val="nil"/>
              <w:right w:val="single" w:sz="4" w:space="0" w:color="auto"/>
            </w:tcBorders>
            <w:shd w:val="clear" w:color="auto" w:fill="auto"/>
          </w:tcPr>
          <w:p w:rsidR="00BD512A" w:rsidRPr="00107C20" w:rsidRDefault="00BD512A" w:rsidP="001171FB">
            <w:pPr>
              <w:spacing w:after="0"/>
              <w:rPr>
                <w:rFonts w:ascii="Arial" w:hAnsi="Arial" w:cs="Arial"/>
                <w:snapToGrid w:val="0"/>
                <w:color w:val="000000"/>
                <w:lang w:val="en-US"/>
              </w:rPr>
            </w:pPr>
          </w:p>
        </w:tc>
        <w:tc>
          <w:tcPr>
            <w:tcW w:w="1383" w:type="dxa"/>
            <w:gridSpan w:val="2"/>
            <w:tcBorders>
              <w:top w:val="single" w:sz="4" w:space="0" w:color="auto"/>
              <w:left w:val="single" w:sz="4" w:space="0" w:color="auto"/>
              <w:bottom w:val="nil"/>
              <w:right w:val="single" w:sz="4" w:space="0" w:color="auto"/>
            </w:tcBorders>
            <w:shd w:val="clear" w:color="auto" w:fill="auto"/>
          </w:tcPr>
          <w:p w:rsidR="00BD512A" w:rsidRPr="00107C20" w:rsidRDefault="00BD512A" w:rsidP="001171FB">
            <w:pPr>
              <w:spacing w:after="0"/>
              <w:rPr>
                <w:rFonts w:ascii="Arial" w:hAnsi="Arial" w:cs="Arial"/>
                <w:color w:val="000000"/>
                <w:lang w:val="en-US"/>
              </w:rPr>
            </w:pPr>
          </w:p>
        </w:tc>
        <w:tc>
          <w:tcPr>
            <w:tcW w:w="1026" w:type="dxa"/>
            <w:tcBorders>
              <w:top w:val="single" w:sz="4" w:space="0" w:color="auto"/>
              <w:left w:val="single" w:sz="4" w:space="0" w:color="auto"/>
              <w:bottom w:val="nil"/>
              <w:right w:val="single" w:sz="4" w:space="0" w:color="auto"/>
            </w:tcBorders>
            <w:shd w:val="clear" w:color="auto" w:fill="auto"/>
          </w:tcPr>
          <w:p w:rsidR="00BD512A" w:rsidRPr="00107C20" w:rsidRDefault="00BD512A" w:rsidP="006B5C0F">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auto"/>
          </w:tcPr>
          <w:p w:rsidR="00BD512A" w:rsidRPr="00107C20" w:rsidRDefault="00BD512A" w:rsidP="001171FB">
            <w:pPr>
              <w:spacing w:after="0"/>
              <w:rPr>
                <w:rFonts w:ascii="Arial" w:hAnsi="Arial" w:cs="Arial"/>
                <w:lang w:val="en-US"/>
              </w:rPr>
            </w:pPr>
          </w:p>
        </w:tc>
      </w:tr>
      <w:tr w:rsidR="00BD512A" w:rsidRPr="000472D1" w:rsidTr="00D4121D">
        <w:trPr>
          <w:cantSplit/>
        </w:trPr>
        <w:tc>
          <w:tcPr>
            <w:tcW w:w="993" w:type="dxa"/>
            <w:tcBorders>
              <w:top w:val="single" w:sz="18" w:space="0" w:color="auto"/>
              <w:left w:val="single" w:sz="18" w:space="0" w:color="auto"/>
              <w:bottom w:val="single" w:sz="18" w:space="0" w:color="auto"/>
            </w:tcBorders>
            <w:shd w:val="clear" w:color="auto" w:fill="E6E6E6"/>
          </w:tcPr>
          <w:p w:rsidR="00BD512A" w:rsidRPr="00107C20" w:rsidRDefault="00BD512A" w:rsidP="000D5DE9">
            <w:pPr>
              <w:spacing w:after="0"/>
              <w:rPr>
                <w:rFonts w:ascii="Arial" w:hAnsi="Arial" w:cs="Arial"/>
                <w:b/>
                <w:bCs/>
                <w:lang w:val="en-US"/>
              </w:rPr>
            </w:pPr>
            <w:r w:rsidRPr="00107C20">
              <w:rPr>
                <w:rFonts w:ascii="Arial" w:hAnsi="Arial" w:cs="Arial"/>
                <w:b/>
                <w:bCs/>
                <w:lang w:val="en-US"/>
              </w:rPr>
              <w:br w:type="page"/>
              <w:t>1</w:t>
            </w:r>
            <w:r>
              <w:rPr>
                <w:rFonts w:ascii="Arial" w:hAnsi="Arial" w:cs="Arial"/>
                <w:b/>
                <w:bCs/>
                <w:lang w:val="en-US"/>
              </w:rPr>
              <w:t>9</w:t>
            </w:r>
          </w:p>
        </w:tc>
        <w:tc>
          <w:tcPr>
            <w:tcW w:w="1984" w:type="dxa"/>
            <w:tcBorders>
              <w:top w:val="single" w:sz="18" w:space="0" w:color="auto"/>
              <w:bottom w:val="single" w:sz="18" w:space="0" w:color="auto"/>
            </w:tcBorders>
            <w:shd w:val="clear" w:color="auto" w:fill="E6E6E6"/>
          </w:tcPr>
          <w:p w:rsidR="00BD512A" w:rsidRPr="00107C20" w:rsidRDefault="00BD512A" w:rsidP="002A3262">
            <w:pPr>
              <w:spacing w:after="0"/>
              <w:rPr>
                <w:rFonts w:ascii="Arial" w:hAnsi="Arial" w:cs="Arial"/>
                <w:b/>
                <w:bCs/>
                <w:lang w:val="en-US"/>
              </w:rPr>
            </w:pPr>
            <w:r w:rsidRPr="00107C20">
              <w:rPr>
                <w:rFonts w:ascii="Arial" w:hAnsi="Arial" w:cs="Arial"/>
                <w:b/>
                <w:bCs/>
                <w:lang w:val="en-US"/>
              </w:rPr>
              <w:t>TSG CT work organization</w:t>
            </w:r>
          </w:p>
        </w:tc>
        <w:tc>
          <w:tcPr>
            <w:tcW w:w="851" w:type="dxa"/>
            <w:tcBorders>
              <w:top w:val="single" w:sz="18" w:space="0" w:color="auto"/>
              <w:bottom w:val="single" w:sz="18" w:space="0" w:color="auto"/>
            </w:tcBorders>
            <w:shd w:val="clear" w:color="auto" w:fill="E6E6E6"/>
          </w:tcPr>
          <w:p w:rsidR="00BD512A" w:rsidRPr="00107C20" w:rsidRDefault="00BD512A" w:rsidP="002A3262">
            <w:pPr>
              <w:spacing w:after="0"/>
              <w:rPr>
                <w:rFonts w:ascii="Arial" w:hAnsi="Arial" w:cs="Arial"/>
                <w:color w:val="000000"/>
                <w:sz w:val="14"/>
                <w:szCs w:val="14"/>
                <w:lang w:val="en-US"/>
              </w:rPr>
            </w:pPr>
          </w:p>
        </w:tc>
        <w:tc>
          <w:tcPr>
            <w:tcW w:w="3969" w:type="dxa"/>
            <w:tcBorders>
              <w:top w:val="single" w:sz="18" w:space="0" w:color="auto"/>
              <w:bottom w:val="single" w:sz="18" w:space="0" w:color="auto"/>
            </w:tcBorders>
            <w:shd w:val="clear" w:color="auto" w:fill="E6E6E6"/>
          </w:tcPr>
          <w:p w:rsidR="00BD512A" w:rsidRPr="00107C20" w:rsidRDefault="00BD512A" w:rsidP="002A3262">
            <w:pPr>
              <w:spacing w:after="0"/>
              <w:rPr>
                <w:rFonts w:ascii="Arial" w:hAnsi="Arial" w:cs="Arial"/>
                <w:snapToGrid w:val="0"/>
                <w:color w:val="000000"/>
                <w:lang w:val="en-US"/>
              </w:rPr>
            </w:pPr>
          </w:p>
        </w:tc>
        <w:tc>
          <w:tcPr>
            <w:tcW w:w="1383" w:type="dxa"/>
            <w:gridSpan w:val="2"/>
            <w:tcBorders>
              <w:top w:val="single" w:sz="18" w:space="0" w:color="auto"/>
              <w:bottom w:val="single" w:sz="18" w:space="0" w:color="auto"/>
            </w:tcBorders>
            <w:shd w:val="clear" w:color="auto" w:fill="E6E6E6"/>
          </w:tcPr>
          <w:p w:rsidR="00BD512A" w:rsidRPr="00107C20" w:rsidRDefault="00BD512A" w:rsidP="002A3262">
            <w:pPr>
              <w:spacing w:after="0"/>
              <w:rPr>
                <w:rFonts w:ascii="Arial" w:hAnsi="Arial" w:cs="Arial"/>
                <w:color w:val="000000"/>
                <w:lang w:val="en-US"/>
              </w:rPr>
            </w:pPr>
          </w:p>
        </w:tc>
        <w:tc>
          <w:tcPr>
            <w:tcW w:w="1026" w:type="dxa"/>
            <w:tcBorders>
              <w:top w:val="single" w:sz="18" w:space="0" w:color="auto"/>
              <w:bottom w:val="single" w:sz="18" w:space="0" w:color="auto"/>
            </w:tcBorders>
            <w:shd w:val="clear" w:color="auto" w:fill="E6E6E6"/>
          </w:tcPr>
          <w:p w:rsidR="00BD512A" w:rsidRPr="00107C20" w:rsidRDefault="00BD512A" w:rsidP="002A3262">
            <w:pPr>
              <w:spacing w:after="0"/>
              <w:rPr>
                <w:rFonts w:ascii="Arial" w:hAnsi="Arial" w:cs="Arial"/>
                <w:color w:val="000000"/>
                <w:lang w:val="en-US"/>
              </w:rPr>
            </w:pPr>
          </w:p>
        </w:tc>
        <w:tc>
          <w:tcPr>
            <w:tcW w:w="4678" w:type="dxa"/>
            <w:tcBorders>
              <w:top w:val="single" w:sz="18" w:space="0" w:color="auto"/>
              <w:bottom w:val="single" w:sz="18" w:space="0" w:color="auto"/>
              <w:right w:val="single" w:sz="18" w:space="0" w:color="auto"/>
            </w:tcBorders>
            <w:shd w:val="clear" w:color="auto" w:fill="E6E6E6"/>
          </w:tcPr>
          <w:p w:rsidR="00BD512A" w:rsidRPr="00107C20" w:rsidRDefault="00BD512A" w:rsidP="002A3262">
            <w:pPr>
              <w:numPr>
                <w:ilvl w:val="0"/>
                <w:numId w:val="1"/>
              </w:numPr>
              <w:tabs>
                <w:tab w:val="clear" w:pos="720"/>
                <w:tab w:val="num" w:pos="0"/>
              </w:tabs>
              <w:spacing w:after="0"/>
              <w:ind w:left="0"/>
              <w:rPr>
                <w:rFonts w:ascii="Arial" w:hAnsi="Arial" w:cs="Arial"/>
                <w:color w:val="FF0000"/>
                <w:lang w:val="en-US"/>
              </w:rPr>
            </w:pPr>
            <w:r w:rsidRPr="00107C20">
              <w:rPr>
                <w:rFonts w:ascii="Arial" w:hAnsi="Arial" w:cs="Arial"/>
                <w:color w:val="FF0000"/>
                <w:lang w:val="en-US"/>
              </w:rPr>
              <w:t>Miscellaneous administrative topics for decision or information, like:</w:t>
            </w:r>
          </w:p>
          <w:p w:rsidR="00BD512A" w:rsidRPr="00107C20" w:rsidRDefault="00BD512A" w:rsidP="002A3262">
            <w:pPr>
              <w:numPr>
                <w:ilvl w:val="0"/>
                <w:numId w:val="3"/>
              </w:numPr>
              <w:spacing w:after="0"/>
              <w:rPr>
                <w:rFonts w:ascii="Arial" w:hAnsi="Arial" w:cs="Arial"/>
                <w:color w:val="FF0000"/>
                <w:lang w:val="en-US"/>
              </w:rPr>
            </w:pPr>
            <w:r w:rsidRPr="00107C20">
              <w:rPr>
                <w:rFonts w:ascii="Arial" w:hAnsi="Arial" w:cs="Arial"/>
                <w:color w:val="FF0000"/>
                <w:lang w:val="en-US"/>
              </w:rPr>
              <w:t xml:space="preserve">Election of officials </w:t>
            </w:r>
          </w:p>
          <w:p w:rsidR="00BD512A" w:rsidRPr="00107C20" w:rsidRDefault="00BD512A" w:rsidP="002A3262">
            <w:pPr>
              <w:numPr>
                <w:ilvl w:val="0"/>
                <w:numId w:val="3"/>
              </w:numPr>
              <w:tabs>
                <w:tab w:val="num" w:pos="0"/>
              </w:tabs>
              <w:spacing w:after="0"/>
              <w:rPr>
                <w:rFonts w:ascii="Arial" w:hAnsi="Arial" w:cs="Arial"/>
                <w:color w:val="FF0000"/>
                <w:lang w:val="en-US"/>
              </w:rPr>
            </w:pPr>
            <w:r w:rsidRPr="00107C20">
              <w:rPr>
                <w:rFonts w:ascii="Arial" w:hAnsi="Arial" w:cs="Arial"/>
                <w:color w:val="FF0000"/>
                <w:lang w:val="en-US"/>
              </w:rPr>
              <w:t>Terms of Reference</w:t>
            </w:r>
          </w:p>
          <w:p w:rsidR="00BD512A" w:rsidRPr="00107C20" w:rsidRDefault="00BD512A" w:rsidP="002A3262">
            <w:pPr>
              <w:numPr>
                <w:ilvl w:val="0"/>
                <w:numId w:val="3"/>
              </w:numPr>
              <w:spacing w:after="0"/>
              <w:rPr>
                <w:rFonts w:ascii="Arial" w:hAnsi="Arial" w:cs="Arial"/>
                <w:color w:val="FF0000"/>
                <w:lang w:val="en-US"/>
              </w:rPr>
            </w:pPr>
            <w:r w:rsidRPr="00107C20">
              <w:rPr>
                <w:rFonts w:ascii="Arial" w:hAnsi="Arial" w:cs="Arial"/>
                <w:color w:val="FF0000"/>
                <w:lang w:val="en-US"/>
              </w:rPr>
              <w:t>Requests for CT plenary advice</w:t>
            </w:r>
          </w:p>
          <w:p w:rsidR="00BD512A" w:rsidRPr="00107C20" w:rsidRDefault="00BD512A" w:rsidP="002A3262">
            <w:pPr>
              <w:numPr>
                <w:ilvl w:val="0"/>
                <w:numId w:val="3"/>
              </w:numPr>
              <w:spacing w:after="0"/>
              <w:rPr>
                <w:rFonts w:ascii="Arial" w:hAnsi="Arial" w:cs="Arial"/>
                <w:color w:val="FF0000"/>
                <w:lang w:val="en-US"/>
              </w:rPr>
            </w:pPr>
            <w:r w:rsidRPr="00107C20">
              <w:rPr>
                <w:rFonts w:ascii="Arial" w:hAnsi="Arial" w:cs="Arial"/>
                <w:color w:val="FF0000"/>
                <w:lang w:val="en-US"/>
              </w:rPr>
              <w:t>Updates to drafting rules and working methods</w:t>
            </w:r>
          </w:p>
        </w:tc>
      </w:tr>
      <w:tr w:rsidR="00BD512A" w:rsidRPr="000472D1" w:rsidTr="00D4121D">
        <w:trPr>
          <w:cantSplit/>
        </w:trPr>
        <w:tc>
          <w:tcPr>
            <w:tcW w:w="993" w:type="dxa"/>
            <w:tcBorders>
              <w:top w:val="single" w:sz="18" w:space="0" w:color="auto"/>
              <w:left w:val="single" w:sz="18" w:space="0" w:color="auto"/>
              <w:bottom w:val="single" w:sz="4" w:space="0" w:color="auto"/>
            </w:tcBorders>
            <w:shd w:val="clear" w:color="auto" w:fill="FDE9D9" w:themeFill="accent6" w:themeFillTint="33"/>
          </w:tcPr>
          <w:p w:rsidR="00BD512A" w:rsidRPr="00107C20" w:rsidRDefault="00BD512A" w:rsidP="000D5DE9">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9</w:t>
            </w:r>
            <w:r w:rsidRPr="00107C20">
              <w:rPr>
                <w:rFonts w:ascii="Arial" w:hAnsi="Arial" w:cs="Arial"/>
                <w:b/>
                <w:bCs/>
                <w:lang w:val="en-US"/>
              </w:rPr>
              <w:t>.1</w:t>
            </w:r>
          </w:p>
        </w:tc>
        <w:tc>
          <w:tcPr>
            <w:tcW w:w="1984" w:type="dxa"/>
            <w:tcBorders>
              <w:top w:val="single" w:sz="18" w:space="0" w:color="auto"/>
              <w:bottom w:val="single" w:sz="4" w:space="0" w:color="auto"/>
            </w:tcBorders>
            <w:shd w:val="clear" w:color="auto" w:fill="FDE9D9" w:themeFill="accent6" w:themeFillTint="33"/>
          </w:tcPr>
          <w:p w:rsidR="00BD512A" w:rsidRPr="00107C20" w:rsidRDefault="00BD512A" w:rsidP="002A3262">
            <w:pPr>
              <w:spacing w:after="0"/>
              <w:rPr>
                <w:rFonts w:ascii="Arial" w:hAnsi="Arial" w:cs="Arial"/>
                <w:b/>
                <w:bCs/>
                <w:lang w:val="en-US"/>
              </w:rPr>
            </w:pPr>
            <w:r w:rsidRPr="00107C20">
              <w:rPr>
                <w:rFonts w:ascii="Arial" w:hAnsi="Arial" w:cs="Arial"/>
                <w:b/>
                <w:bCs/>
                <w:lang w:val="en-US"/>
              </w:rPr>
              <w:t>Election of CT-officials</w:t>
            </w:r>
          </w:p>
        </w:tc>
        <w:tc>
          <w:tcPr>
            <w:tcW w:w="851" w:type="dxa"/>
            <w:tcBorders>
              <w:top w:val="single" w:sz="18" w:space="0" w:color="auto"/>
              <w:bottom w:val="single" w:sz="4" w:space="0" w:color="auto"/>
            </w:tcBorders>
            <w:shd w:val="clear" w:color="auto" w:fill="FDE9D9" w:themeFill="accent6" w:themeFillTint="33"/>
          </w:tcPr>
          <w:p w:rsidR="00BD512A" w:rsidRPr="00107C20" w:rsidRDefault="00BD512A" w:rsidP="002A3262">
            <w:pPr>
              <w:spacing w:after="0"/>
              <w:rPr>
                <w:rFonts w:ascii="Arial" w:hAnsi="Arial" w:cs="Arial"/>
                <w:color w:val="000000"/>
                <w:sz w:val="14"/>
                <w:szCs w:val="14"/>
                <w:lang w:val="en-US"/>
              </w:rPr>
            </w:pPr>
          </w:p>
        </w:tc>
        <w:tc>
          <w:tcPr>
            <w:tcW w:w="3969" w:type="dxa"/>
            <w:tcBorders>
              <w:top w:val="single" w:sz="18" w:space="0" w:color="auto"/>
              <w:bottom w:val="single" w:sz="4" w:space="0" w:color="auto"/>
            </w:tcBorders>
            <w:shd w:val="clear" w:color="auto" w:fill="FDE9D9" w:themeFill="accent6" w:themeFillTint="33"/>
          </w:tcPr>
          <w:p w:rsidR="00BD512A" w:rsidRPr="00107C20" w:rsidRDefault="00BD512A" w:rsidP="002A3262">
            <w:pPr>
              <w:spacing w:after="0"/>
              <w:rPr>
                <w:rFonts w:ascii="Arial" w:hAnsi="Arial" w:cs="Arial"/>
                <w:snapToGrid w:val="0"/>
                <w:color w:val="FF0000"/>
                <w:lang w:val="en-US"/>
              </w:rPr>
            </w:pPr>
          </w:p>
        </w:tc>
        <w:tc>
          <w:tcPr>
            <w:tcW w:w="1383" w:type="dxa"/>
            <w:gridSpan w:val="2"/>
            <w:tcBorders>
              <w:top w:val="single" w:sz="18" w:space="0" w:color="auto"/>
              <w:bottom w:val="single" w:sz="4" w:space="0" w:color="auto"/>
            </w:tcBorders>
            <w:shd w:val="clear" w:color="auto" w:fill="FDE9D9" w:themeFill="accent6" w:themeFillTint="33"/>
          </w:tcPr>
          <w:p w:rsidR="00BD512A" w:rsidRPr="00107C20" w:rsidRDefault="00BD512A" w:rsidP="002A3262">
            <w:pPr>
              <w:spacing w:after="0"/>
              <w:rPr>
                <w:rFonts w:ascii="Arial" w:hAnsi="Arial" w:cs="Arial"/>
                <w:color w:val="000000"/>
                <w:lang w:val="en-US"/>
              </w:rPr>
            </w:pPr>
          </w:p>
        </w:tc>
        <w:tc>
          <w:tcPr>
            <w:tcW w:w="1026" w:type="dxa"/>
            <w:tcBorders>
              <w:top w:val="single" w:sz="18" w:space="0" w:color="auto"/>
              <w:bottom w:val="single" w:sz="4" w:space="0" w:color="auto"/>
            </w:tcBorders>
            <w:shd w:val="clear" w:color="auto" w:fill="FDE9D9" w:themeFill="accent6" w:themeFillTint="33"/>
          </w:tcPr>
          <w:p w:rsidR="00BD512A" w:rsidRPr="00107C20" w:rsidRDefault="00BD512A" w:rsidP="002A3262">
            <w:pPr>
              <w:spacing w:after="0"/>
              <w:rPr>
                <w:rFonts w:ascii="Arial" w:hAnsi="Arial" w:cs="Arial"/>
                <w:color w:val="000000"/>
                <w:lang w:val="en-US"/>
              </w:rPr>
            </w:pPr>
          </w:p>
        </w:tc>
        <w:tc>
          <w:tcPr>
            <w:tcW w:w="4678" w:type="dxa"/>
            <w:tcBorders>
              <w:top w:val="single" w:sz="18" w:space="0" w:color="auto"/>
              <w:bottom w:val="single" w:sz="4" w:space="0" w:color="auto"/>
              <w:right w:val="single" w:sz="18" w:space="0" w:color="auto"/>
            </w:tcBorders>
            <w:shd w:val="clear" w:color="auto" w:fill="FDE9D9" w:themeFill="accent6" w:themeFillTint="33"/>
          </w:tcPr>
          <w:p w:rsidR="00BD512A" w:rsidRPr="00107C20" w:rsidRDefault="00BD512A" w:rsidP="002A3262">
            <w:pPr>
              <w:spacing w:after="0"/>
              <w:rPr>
                <w:rFonts w:ascii="Arial" w:hAnsi="Arial" w:cs="Arial"/>
                <w:color w:val="FF0000"/>
                <w:lang w:val="en-US"/>
              </w:rPr>
            </w:pPr>
          </w:p>
        </w:tc>
      </w:tr>
      <w:tr w:rsidR="00BD512A" w:rsidRPr="000472D1" w:rsidTr="00F73CB7">
        <w:trPr>
          <w:cantSplit/>
        </w:trPr>
        <w:tc>
          <w:tcPr>
            <w:tcW w:w="993" w:type="dxa"/>
            <w:tcBorders>
              <w:top w:val="single" w:sz="4" w:space="0" w:color="auto"/>
              <w:left w:val="single" w:sz="18" w:space="0" w:color="auto"/>
              <w:bottom w:val="single" w:sz="4" w:space="0" w:color="auto"/>
            </w:tcBorders>
          </w:tcPr>
          <w:p w:rsidR="00BD512A" w:rsidRPr="00107C20" w:rsidRDefault="00BD512A"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BD512A" w:rsidRPr="00107C20" w:rsidRDefault="00BD512A" w:rsidP="002A3262">
            <w:pPr>
              <w:spacing w:after="0"/>
              <w:rPr>
                <w:rFonts w:ascii="Arial" w:hAnsi="Arial" w:cs="Arial"/>
                <w:b/>
                <w:bCs/>
                <w:lang w:val="en-US"/>
              </w:rPr>
            </w:pPr>
          </w:p>
        </w:tc>
        <w:tc>
          <w:tcPr>
            <w:tcW w:w="851" w:type="dxa"/>
            <w:tcBorders>
              <w:top w:val="single" w:sz="4" w:space="0" w:color="auto"/>
              <w:bottom w:val="single" w:sz="4" w:space="0" w:color="auto"/>
            </w:tcBorders>
            <w:shd w:val="clear" w:color="auto" w:fill="auto"/>
          </w:tcPr>
          <w:p w:rsidR="00BD512A" w:rsidRPr="00FD3854" w:rsidRDefault="008E5119" w:rsidP="007C4B07">
            <w:pPr>
              <w:rPr>
                <w:rFonts w:ascii="Arial" w:hAnsi="Arial" w:cs="Arial"/>
                <w:bCs/>
                <w:color w:val="0000FF"/>
                <w:sz w:val="14"/>
                <w:szCs w:val="16"/>
                <w:u w:val="single"/>
              </w:rPr>
            </w:pPr>
            <w:hyperlink r:id="rId369" w:history="1">
              <w:r w:rsidR="00BD512A">
                <w:rPr>
                  <w:rStyle w:val="Lienhypertexte"/>
                  <w:rFonts w:ascii="Arial" w:hAnsi="Arial" w:cs="Arial"/>
                  <w:bCs/>
                  <w:sz w:val="14"/>
                  <w:szCs w:val="16"/>
                </w:rPr>
                <w:t>CP-201335</w:t>
              </w:r>
            </w:hyperlink>
          </w:p>
        </w:tc>
        <w:tc>
          <w:tcPr>
            <w:tcW w:w="3969" w:type="dxa"/>
            <w:tcBorders>
              <w:top w:val="single" w:sz="4" w:space="0" w:color="auto"/>
              <w:bottom w:val="single" w:sz="4" w:space="0" w:color="auto"/>
            </w:tcBorders>
            <w:shd w:val="clear" w:color="auto" w:fill="auto"/>
          </w:tcPr>
          <w:p w:rsidR="00BD512A" w:rsidRPr="00FD3854" w:rsidRDefault="00BD512A" w:rsidP="007C4B07">
            <w:pPr>
              <w:rPr>
                <w:rFonts w:ascii="Arial" w:hAnsi="Arial" w:cs="Arial"/>
                <w:szCs w:val="16"/>
              </w:rPr>
            </w:pPr>
            <w:r w:rsidRPr="008D57B4">
              <w:rPr>
                <w:rFonts w:ascii="Arial" w:hAnsi="Arial" w:cs="Arial"/>
                <w:szCs w:val="16"/>
              </w:rPr>
              <w:t>Voting and Elections in 3GPP Electronic Meetings</w:t>
            </w:r>
          </w:p>
        </w:tc>
        <w:tc>
          <w:tcPr>
            <w:tcW w:w="1383" w:type="dxa"/>
            <w:gridSpan w:val="2"/>
            <w:tcBorders>
              <w:top w:val="single" w:sz="4" w:space="0" w:color="auto"/>
              <w:bottom w:val="single" w:sz="4" w:space="0" w:color="auto"/>
            </w:tcBorders>
            <w:shd w:val="clear" w:color="auto" w:fill="auto"/>
          </w:tcPr>
          <w:p w:rsidR="00BD512A" w:rsidRPr="00FD3854" w:rsidRDefault="00BD512A" w:rsidP="007C4B07">
            <w:pPr>
              <w:rPr>
                <w:rFonts w:ascii="Arial" w:hAnsi="Arial" w:cs="Arial"/>
                <w:szCs w:val="16"/>
              </w:rPr>
            </w:pPr>
            <w:r>
              <w:rPr>
                <w:rFonts w:ascii="Arial" w:hAnsi="Arial" w:cs="Arial"/>
                <w:szCs w:val="16"/>
              </w:rPr>
              <w:t>CT Chair, SA Chair, RAN Chair</w:t>
            </w:r>
          </w:p>
        </w:tc>
        <w:tc>
          <w:tcPr>
            <w:tcW w:w="1026" w:type="dxa"/>
            <w:tcBorders>
              <w:top w:val="single" w:sz="4" w:space="0" w:color="auto"/>
              <w:bottom w:val="single" w:sz="4" w:space="0" w:color="auto"/>
            </w:tcBorders>
            <w:shd w:val="clear" w:color="auto" w:fill="auto"/>
          </w:tcPr>
          <w:p w:rsidR="00BD512A" w:rsidRPr="00FD3854" w:rsidRDefault="00BD512A" w:rsidP="007C4B07">
            <w:pPr>
              <w:spacing w:after="0"/>
              <w:rPr>
                <w:rFonts w:ascii="Arial" w:hAnsi="Arial" w:cs="Arial"/>
                <w:color w:val="000000"/>
                <w:lang w:val="en-US"/>
              </w:rPr>
            </w:pPr>
            <w:r>
              <w:rPr>
                <w:rFonts w:ascii="Arial" w:hAnsi="Arial" w:cs="Arial"/>
                <w:color w:val="000000"/>
                <w:lang w:val="en-US"/>
              </w:rPr>
              <w:t>Endorsed</w:t>
            </w:r>
          </w:p>
        </w:tc>
        <w:tc>
          <w:tcPr>
            <w:tcW w:w="4678" w:type="dxa"/>
            <w:tcBorders>
              <w:top w:val="single" w:sz="4" w:space="0" w:color="auto"/>
              <w:bottom w:val="single" w:sz="4" w:space="0" w:color="auto"/>
              <w:right w:val="single" w:sz="18" w:space="0" w:color="auto"/>
            </w:tcBorders>
            <w:shd w:val="clear" w:color="auto" w:fill="auto"/>
          </w:tcPr>
          <w:p w:rsidR="00BD512A" w:rsidRPr="008D57B4" w:rsidRDefault="00BD512A" w:rsidP="008D57B4">
            <w:pPr>
              <w:spacing w:after="0"/>
              <w:rPr>
                <w:rFonts w:ascii="Arial" w:hAnsi="Arial" w:cs="Arial"/>
                <w:lang w:val="en-US"/>
              </w:rPr>
            </w:pPr>
            <w:proofErr w:type="gramStart"/>
            <w:r w:rsidRPr="008D57B4">
              <w:rPr>
                <w:rFonts w:ascii="Arial" w:hAnsi="Arial" w:cs="Arial"/>
                <w:lang w:val="en-US"/>
              </w:rPr>
              <w:t>new</w:t>
            </w:r>
            <w:proofErr w:type="gramEnd"/>
            <w:r w:rsidRPr="008D57B4">
              <w:rPr>
                <w:rFonts w:ascii="Arial" w:hAnsi="Arial" w:cs="Arial"/>
                <w:lang w:val="en-US"/>
              </w:rPr>
              <w:t xml:space="preserve"> Annex I in 3GPP Working Procedures enables WGs and TSGs to take formal Working Agreements during 3GPP e-meetings.</w:t>
            </w:r>
          </w:p>
          <w:p w:rsidR="00BD512A" w:rsidRPr="00FD3854" w:rsidRDefault="00BD512A" w:rsidP="008D57B4">
            <w:pPr>
              <w:spacing w:after="0"/>
              <w:rPr>
                <w:rFonts w:ascii="Arial" w:hAnsi="Arial" w:cs="Arial"/>
                <w:color w:val="FF0000"/>
                <w:lang w:val="en-US"/>
              </w:rPr>
            </w:pPr>
            <w:r w:rsidRPr="008D57B4">
              <w:rPr>
                <w:rFonts w:ascii="Arial" w:hAnsi="Arial" w:cs="Arial"/>
                <w:lang w:val="en-US"/>
              </w:rPr>
              <w:t>All elections of 3GPP WG officials are postponed until the PCG concludes its discussions. All current 3GPP WG officials would stay in office until that time.</w:t>
            </w:r>
          </w:p>
        </w:tc>
      </w:tr>
      <w:tr w:rsidR="00BD512A" w:rsidRPr="000472D1" w:rsidTr="00D4121D">
        <w:trPr>
          <w:cantSplit/>
        </w:trPr>
        <w:tc>
          <w:tcPr>
            <w:tcW w:w="993" w:type="dxa"/>
            <w:tcBorders>
              <w:top w:val="single" w:sz="4" w:space="0" w:color="auto"/>
              <w:left w:val="single" w:sz="18" w:space="0" w:color="auto"/>
              <w:bottom w:val="single" w:sz="4" w:space="0" w:color="auto"/>
            </w:tcBorders>
          </w:tcPr>
          <w:p w:rsidR="00BD512A" w:rsidRPr="00107C20" w:rsidRDefault="00BD512A"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BD512A" w:rsidRPr="00107C20" w:rsidRDefault="00BD512A" w:rsidP="002A3262">
            <w:pPr>
              <w:spacing w:after="0"/>
              <w:rPr>
                <w:rFonts w:ascii="Arial" w:hAnsi="Arial" w:cs="Arial"/>
                <w:b/>
                <w:bCs/>
                <w:lang w:val="en-US"/>
              </w:rPr>
            </w:pPr>
          </w:p>
        </w:tc>
        <w:tc>
          <w:tcPr>
            <w:tcW w:w="851" w:type="dxa"/>
            <w:tcBorders>
              <w:top w:val="single" w:sz="4" w:space="0" w:color="auto"/>
              <w:bottom w:val="single" w:sz="4" w:space="0" w:color="auto"/>
            </w:tcBorders>
            <w:shd w:val="clear" w:color="auto" w:fill="auto"/>
          </w:tcPr>
          <w:p w:rsidR="00BD512A" w:rsidRPr="00107C20" w:rsidRDefault="00BD512A"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auto"/>
          </w:tcPr>
          <w:p w:rsidR="00BD512A" w:rsidRPr="00107C20" w:rsidRDefault="00BD512A" w:rsidP="002A3262">
            <w:pPr>
              <w:spacing w:after="0"/>
              <w:rPr>
                <w:rFonts w:ascii="Arial" w:hAnsi="Arial" w:cs="Arial"/>
                <w:snapToGrid w:val="0"/>
                <w:color w:val="000000"/>
                <w:lang w:val="en-US"/>
              </w:rPr>
            </w:pPr>
          </w:p>
        </w:tc>
        <w:tc>
          <w:tcPr>
            <w:tcW w:w="1383" w:type="dxa"/>
            <w:gridSpan w:val="2"/>
            <w:tcBorders>
              <w:top w:val="single" w:sz="4" w:space="0" w:color="auto"/>
            </w:tcBorders>
            <w:shd w:val="clear" w:color="auto" w:fill="auto"/>
          </w:tcPr>
          <w:p w:rsidR="00BD512A" w:rsidRPr="00107C20" w:rsidRDefault="00BD512A" w:rsidP="002A3262">
            <w:pPr>
              <w:spacing w:after="0"/>
              <w:rPr>
                <w:rFonts w:ascii="Arial" w:hAnsi="Arial" w:cs="Arial"/>
                <w:color w:val="000000"/>
                <w:lang w:val="en-US"/>
              </w:rPr>
            </w:pPr>
          </w:p>
        </w:tc>
        <w:tc>
          <w:tcPr>
            <w:tcW w:w="1026" w:type="dxa"/>
            <w:tcBorders>
              <w:top w:val="single" w:sz="4" w:space="0" w:color="auto"/>
            </w:tcBorders>
            <w:shd w:val="clear" w:color="auto" w:fill="auto"/>
          </w:tcPr>
          <w:p w:rsidR="00BD512A" w:rsidRPr="00107C20" w:rsidRDefault="00BD512A"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auto"/>
          </w:tcPr>
          <w:p w:rsidR="00BD512A" w:rsidRPr="00107C20" w:rsidRDefault="00BD512A" w:rsidP="002A3262">
            <w:pPr>
              <w:spacing w:after="0"/>
              <w:rPr>
                <w:rFonts w:ascii="Arial" w:hAnsi="Arial" w:cs="Arial"/>
                <w:color w:val="FF0000"/>
                <w:lang w:val="en-US"/>
              </w:rPr>
            </w:pPr>
          </w:p>
        </w:tc>
      </w:tr>
      <w:tr w:rsidR="00BD512A" w:rsidRPr="000472D1" w:rsidTr="00D4121D">
        <w:trPr>
          <w:cantSplit/>
        </w:trPr>
        <w:tc>
          <w:tcPr>
            <w:tcW w:w="993" w:type="dxa"/>
            <w:tcBorders>
              <w:left w:val="single" w:sz="18" w:space="0" w:color="auto"/>
              <w:bottom w:val="single" w:sz="4" w:space="0" w:color="auto"/>
            </w:tcBorders>
            <w:shd w:val="clear" w:color="auto" w:fill="FDE9D9" w:themeFill="accent6" w:themeFillTint="33"/>
          </w:tcPr>
          <w:p w:rsidR="00BD512A" w:rsidRPr="00107C20" w:rsidRDefault="00BD512A" w:rsidP="000D5DE9">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9</w:t>
            </w:r>
            <w:r w:rsidRPr="00107C20">
              <w:rPr>
                <w:rFonts w:ascii="Arial" w:hAnsi="Arial" w:cs="Arial"/>
                <w:b/>
                <w:bCs/>
                <w:lang w:val="en-US"/>
              </w:rPr>
              <w:t>.2</w:t>
            </w:r>
          </w:p>
        </w:tc>
        <w:tc>
          <w:tcPr>
            <w:tcW w:w="1984" w:type="dxa"/>
            <w:tcBorders>
              <w:bottom w:val="single" w:sz="4" w:space="0" w:color="auto"/>
            </w:tcBorders>
            <w:shd w:val="clear" w:color="auto" w:fill="FDE9D9" w:themeFill="accent6" w:themeFillTint="33"/>
          </w:tcPr>
          <w:p w:rsidR="00BD512A" w:rsidRPr="00107C20" w:rsidRDefault="00BD512A" w:rsidP="002A3262">
            <w:pPr>
              <w:spacing w:after="0"/>
              <w:rPr>
                <w:rFonts w:ascii="Arial" w:hAnsi="Arial" w:cs="Arial"/>
                <w:b/>
                <w:bCs/>
                <w:lang w:val="en-US"/>
              </w:rPr>
            </w:pPr>
            <w:r w:rsidRPr="00107C20">
              <w:rPr>
                <w:rFonts w:ascii="Arial" w:hAnsi="Arial" w:cs="Arial"/>
                <w:b/>
                <w:bCs/>
                <w:lang w:val="en-US"/>
              </w:rPr>
              <w:t>Principles for work organization within CT</w:t>
            </w:r>
          </w:p>
        </w:tc>
        <w:tc>
          <w:tcPr>
            <w:tcW w:w="851" w:type="dxa"/>
            <w:tcBorders>
              <w:bottom w:val="single" w:sz="4" w:space="0" w:color="auto"/>
            </w:tcBorders>
            <w:shd w:val="clear" w:color="auto" w:fill="FDE9D9" w:themeFill="accent6" w:themeFillTint="33"/>
          </w:tcPr>
          <w:p w:rsidR="00BD512A" w:rsidRPr="00107C20" w:rsidRDefault="00BD512A" w:rsidP="002A3262">
            <w:pPr>
              <w:spacing w:after="0"/>
              <w:rPr>
                <w:rFonts w:ascii="Arial" w:hAnsi="Arial" w:cs="Arial"/>
                <w:color w:val="000000"/>
                <w:sz w:val="14"/>
                <w:szCs w:val="14"/>
                <w:lang w:val="en-US"/>
              </w:rPr>
            </w:pPr>
          </w:p>
        </w:tc>
        <w:tc>
          <w:tcPr>
            <w:tcW w:w="3969" w:type="dxa"/>
            <w:tcBorders>
              <w:bottom w:val="single" w:sz="4" w:space="0" w:color="auto"/>
            </w:tcBorders>
            <w:shd w:val="clear" w:color="auto" w:fill="FDE9D9" w:themeFill="accent6" w:themeFillTint="33"/>
          </w:tcPr>
          <w:p w:rsidR="00BD512A" w:rsidRPr="00107C20" w:rsidRDefault="00BD512A" w:rsidP="002A3262">
            <w:pPr>
              <w:spacing w:after="0"/>
              <w:rPr>
                <w:rFonts w:ascii="Arial" w:hAnsi="Arial" w:cs="Arial"/>
                <w:snapToGrid w:val="0"/>
                <w:color w:val="000000"/>
                <w:lang w:val="en-US"/>
              </w:rPr>
            </w:pPr>
          </w:p>
        </w:tc>
        <w:tc>
          <w:tcPr>
            <w:tcW w:w="1383" w:type="dxa"/>
            <w:gridSpan w:val="2"/>
            <w:tcBorders>
              <w:bottom w:val="single" w:sz="4" w:space="0" w:color="auto"/>
            </w:tcBorders>
            <w:shd w:val="clear" w:color="auto" w:fill="FDE9D9" w:themeFill="accent6" w:themeFillTint="33"/>
          </w:tcPr>
          <w:p w:rsidR="00BD512A" w:rsidRPr="00107C20" w:rsidRDefault="00BD512A" w:rsidP="002A3262">
            <w:pPr>
              <w:spacing w:after="0"/>
              <w:rPr>
                <w:rFonts w:ascii="Arial" w:hAnsi="Arial" w:cs="Arial"/>
                <w:color w:val="000000"/>
                <w:lang w:val="en-US"/>
              </w:rPr>
            </w:pPr>
          </w:p>
        </w:tc>
        <w:tc>
          <w:tcPr>
            <w:tcW w:w="1026" w:type="dxa"/>
            <w:tcBorders>
              <w:bottom w:val="single" w:sz="4" w:space="0" w:color="auto"/>
            </w:tcBorders>
            <w:shd w:val="clear" w:color="auto" w:fill="FDE9D9" w:themeFill="accent6" w:themeFillTint="33"/>
          </w:tcPr>
          <w:p w:rsidR="00BD512A" w:rsidRPr="00107C20" w:rsidRDefault="00BD512A" w:rsidP="002A3262">
            <w:pPr>
              <w:spacing w:after="0"/>
              <w:rPr>
                <w:rFonts w:ascii="Arial" w:hAnsi="Arial" w:cs="Arial"/>
                <w:color w:val="000000"/>
                <w:lang w:val="en-US"/>
              </w:rPr>
            </w:pPr>
          </w:p>
        </w:tc>
        <w:tc>
          <w:tcPr>
            <w:tcW w:w="4678" w:type="dxa"/>
            <w:tcBorders>
              <w:bottom w:val="single" w:sz="4" w:space="0" w:color="auto"/>
              <w:right w:val="single" w:sz="18" w:space="0" w:color="auto"/>
            </w:tcBorders>
            <w:shd w:val="clear" w:color="auto" w:fill="FDE9D9" w:themeFill="accent6" w:themeFillTint="33"/>
          </w:tcPr>
          <w:p w:rsidR="00BD512A" w:rsidRPr="00107C20" w:rsidRDefault="00BD512A" w:rsidP="002A3262">
            <w:pPr>
              <w:spacing w:after="0"/>
              <w:rPr>
                <w:rFonts w:ascii="Arial" w:hAnsi="Arial" w:cs="Arial"/>
                <w:color w:val="FF0000"/>
                <w:lang w:val="en-US"/>
              </w:rPr>
            </w:pPr>
            <w:r w:rsidRPr="00107C20">
              <w:rPr>
                <w:rFonts w:ascii="Arial" w:hAnsi="Arial" w:cs="Arial"/>
                <w:color w:val="FF0000"/>
                <w:lang w:val="en-US"/>
              </w:rPr>
              <w:t>Updates to Terms of Reference for CT or CT-WGs</w:t>
            </w:r>
          </w:p>
        </w:tc>
      </w:tr>
      <w:tr w:rsidR="00BD512A" w:rsidRPr="000472D1" w:rsidTr="00D4121D">
        <w:trPr>
          <w:cantSplit/>
        </w:trPr>
        <w:tc>
          <w:tcPr>
            <w:tcW w:w="993" w:type="dxa"/>
            <w:tcBorders>
              <w:top w:val="nil"/>
              <w:left w:val="single" w:sz="18" w:space="0" w:color="auto"/>
              <w:bottom w:val="single" w:sz="4" w:space="0" w:color="auto"/>
            </w:tcBorders>
          </w:tcPr>
          <w:p w:rsidR="00BD512A" w:rsidRPr="00107C20" w:rsidRDefault="00BD512A" w:rsidP="002A3262">
            <w:pPr>
              <w:spacing w:after="0"/>
              <w:rPr>
                <w:rFonts w:ascii="Arial" w:hAnsi="Arial" w:cs="Arial"/>
                <w:b/>
                <w:bCs/>
                <w:lang w:val="en-US"/>
              </w:rPr>
            </w:pPr>
          </w:p>
        </w:tc>
        <w:tc>
          <w:tcPr>
            <w:tcW w:w="1984" w:type="dxa"/>
            <w:tcBorders>
              <w:top w:val="nil"/>
              <w:bottom w:val="single" w:sz="4" w:space="0" w:color="auto"/>
            </w:tcBorders>
            <w:shd w:val="clear" w:color="auto" w:fill="auto"/>
          </w:tcPr>
          <w:p w:rsidR="00BD512A" w:rsidRPr="00107C20" w:rsidRDefault="00BD512A" w:rsidP="002A3262">
            <w:pPr>
              <w:spacing w:after="0"/>
              <w:rPr>
                <w:rFonts w:ascii="Arial" w:hAnsi="Arial" w:cs="Arial"/>
                <w:b/>
                <w:bCs/>
                <w:lang w:val="en-US"/>
              </w:rPr>
            </w:pPr>
          </w:p>
        </w:tc>
        <w:tc>
          <w:tcPr>
            <w:tcW w:w="851" w:type="dxa"/>
            <w:tcBorders>
              <w:top w:val="nil"/>
              <w:bottom w:val="single" w:sz="4" w:space="0" w:color="auto"/>
            </w:tcBorders>
            <w:shd w:val="clear" w:color="auto" w:fill="auto"/>
          </w:tcPr>
          <w:p w:rsidR="00BD512A" w:rsidRPr="00107C20" w:rsidRDefault="00BD512A" w:rsidP="002A3262">
            <w:pPr>
              <w:spacing w:after="0"/>
              <w:rPr>
                <w:rFonts w:ascii="Arial" w:hAnsi="Arial" w:cs="Arial"/>
                <w:color w:val="000000"/>
                <w:sz w:val="14"/>
                <w:szCs w:val="14"/>
                <w:lang w:val="en-US"/>
              </w:rPr>
            </w:pPr>
          </w:p>
        </w:tc>
        <w:tc>
          <w:tcPr>
            <w:tcW w:w="3969" w:type="dxa"/>
            <w:tcBorders>
              <w:top w:val="nil"/>
              <w:bottom w:val="single" w:sz="4" w:space="0" w:color="auto"/>
            </w:tcBorders>
            <w:shd w:val="clear" w:color="auto" w:fill="auto"/>
          </w:tcPr>
          <w:p w:rsidR="00BD512A" w:rsidRPr="00107C20" w:rsidRDefault="00BD512A" w:rsidP="002A3262">
            <w:pPr>
              <w:spacing w:after="0"/>
              <w:rPr>
                <w:rFonts w:ascii="Arial" w:hAnsi="Arial" w:cs="Arial"/>
                <w:snapToGrid w:val="0"/>
                <w:color w:val="000000"/>
                <w:lang w:val="en-US"/>
              </w:rPr>
            </w:pPr>
          </w:p>
        </w:tc>
        <w:tc>
          <w:tcPr>
            <w:tcW w:w="1383" w:type="dxa"/>
            <w:gridSpan w:val="2"/>
            <w:tcBorders>
              <w:top w:val="nil"/>
            </w:tcBorders>
            <w:shd w:val="clear" w:color="auto" w:fill="auto"/>
          </w:tcPr>
          <w:p w:rsidR="00BD512A" w:rsidRPr="00107C20" w:rsidRDefault="00BD512A" w:rsidP="002A3262">
            <w:pPr>
              <w:spacing w:after="0"/>
              <w:rPr>
                <w:rFonts w:ascii="Arial" w:hAnsi="Arial" w:cs="Arial"/>
                <w:color w:val="000000"/>
                <w:lang w:val="en-US"/>
              </w:rPr>
            </w:pPr>
          </w:p>
        </w:tc>
        <w:tc>
          <w:tcPr>
            <w:tcW w:w="1026" w:type="dxa"/>
            <w:tcBorders>
              <w:top w:val="nil"/>
            </w:tcBorders>
            <w:shd w:val="clear" w:color="auto" w:fill="auto"/>
          </w:tcPr>
          <w:p w:rsidR="00BD512A" w:rsidRPr="00107C20" w:rsidRDefault="00BD512A" w:rsidP="002A3262">
            <w:pPr>
              <w:spacing w:after="0"/>
              <w:rPr>
                <w:rFonts w:ascii="Arial" w:hAnsi="Arial" w:cs="Arial"/>
                <w:color w:val="000000"/>
                <w:lang w:val="en-US"/>
              </w:rPr>
            </w:pPr>
          </w:p>
        </w:tc>
        <w:tc>
          <w:tcPr>
            <w:tcW w:w="4678" w:type="dxa"/>
            <w:tcBorders>
              <w:top w:val="nil"/>
              <w:bottom w:val="single" w:sz="4" w:space="0" w:color="auto"/>
              <w:right w:val="single" w:sz="18" w:space="0" w:color="auto"/>
            </w:tcBorders>
            <w:shd w:val="clear" w:color="auto" w:fill="auto"/>
          </w:tcPr>
          <w:p w:rsidR="00BD512A" w:rsidRPr="00107C20" w:rsidRDefault="00BD512A" w:rsidP="002A3262">
            <w:pPr>
              <w:spacing w:after="0"/>
              <w:rPr>
                <w:rFonts w:ascii="Arial" w:hAnsi="Arial" w:cs="Arial"/>
                <w:color w:val="FF0000"/>
                <w:lang w:val="en-US"/>
              </w:rPr>
            </w:pPr>
          </w:p>
        </w:tc>
      </w:tr>
      <w:tr w:rsidR="00BD512A" w:rsidRPr="000472D1" w:rsidTr="00D4121D">
        <w:trPr>
          <w:cantSplit/>
        </w:trPr>
        <w:tc>
          <w:tcPr>
            <w:tcW w:w="993" w:type="dxa"/>
            <w:tcBorders>
              <w:left w:val="single" w:sz="18" w:space="0" w:color="auto"/>
              <w:bottom w:val="single" w:sz="4" w:space="0" w:color="auto"/>
            </w:tcBorders>
            <w:shd w:val="clear" w:color="auto" w:fill="FDE9D9" w:themeFill="accent6" w:themeFillTint="33"/>
          </w:tcPr>
          <w:p w:rsidR="00BD512A" w:rsidRPr="00107C20" w:rsidRDefault="00BD512A" w:rsidP="000D5DE9">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9</w:t>
            </w:r>
            <w:r w:rsidRPr="00107C20">
              <w:rPr>
                <w:rFonts w:ascii="Arial" w:hAnsi="Arial" w:cs="Arial"/>
                <w:b/>
                <w:bCs/>
                <w:lang w:val="en-US"/>
              </w:rPr>
              <w:t>.3</w:t>
            </w:r>
          </w:p>
        </w:tc>
        <w:tc>
          <w:tcPr>
            <w:tcW w:w="1984" w:type="dxa"/>
            <w:tcBorders>
              <w:bottom w:val="single" w:sz="4" w:space="0" w:color="auto"/>
            </w:tcBorders>
            <w:shd w:val="clear" w:color="auto" w:fill="FDE9D9" w:themeFill="accent6" w:themeFillTint="33"/>
          </w:tcPr>
          <w:p w:rsidR="00BD512A" w:rsidRPr="00107C20" w:rsidRDefault="00BD512A" w:rsidP="002A3262">
            <w:pPr>
              <w:spacing w:after="0"/>
              <w:rPr>
                <w:rFonts w:ascii="Arial" w:hAnsi="Arial" w:cs="Arial"/>
                <w:b/>
                <w:bCs/>
                <w:lang w:val="en-US"/>
              </w:rPr>
            </w:pPr>
            <w:r w:rsidRPr="00107C20">
              <w:rPr>
                <w:rFonts w:ascii="Arial" w:hAnsi="Arial" w:cs="Arial"/>
                <w:b/>
                <w:bCs/>
                <w:lang w:val="en-US"/>
              </w:rPr>
              <w:t>Terms of Reference</w:t>
            </w:r>
          </w:p>
        </w:tc>
        <w:tc>
          <w:tcPr>
            <w:tcW w:w="851" w:type="dxa"/>
            <w:tcBorders>
              <w:bottom w:val="single" w:sz="4" w:space="0" w:color="auto"/>
            </w:tcBorders>
            <w:shd w:val="clear" w:color="auto" w:fill="FDE9D9" w:themeFill="accent6" w:themeFillTint="33"/>
          </w:tcPr>
          <w:p w:rsidR="00BD512A" w:rsidRPr="00107C20" w:rsidRDefault="00BD512A" w:rsidP="002A3262">
            <w:pPr>
              <w:spacing w:after="0"/>
              <w:rPr>
                <w:rFonts w:ascii="Arial" w:hAnsi="Arial" w:cs="Arial"/>
                <w:color w:val="000000"/>
                <w:sz w:val="14"/>
                <w:szCs w:val="14"/>
                <w:lang w:val="en-US"/>
              </w:rPr>
            </w:pPr>
          </w:p>
        </w:tc>
        <w:tc>
          <w:tcPr>
            <w:tcW w:w="3969" w:type="dxa"/>
            <w:tcBorders>
              <w:bottom w:val="single" w:sz="4" w:space="0" w:color="auto"/>
            </w:tcBorders>
            <w:shd w:val="clear" w:color="auto" w:fill="FDE9D9" w:themeFill="accent6" w:themeFillTint="33"/>
          </w:tcPr>
          <w:p w:rsidR="00BD512A" w:rsidRPr="00107C20" w:rsidRDefault="00BD512A" w:rsidP="002A3262">
            <w:pPr>
              <w:spacing w:after="0"/>
              <w:rPr>
                <w:rFonts w:ascii="Arial" w:hAnsi="Arial" w:cs="Arial"/>
                <w:snapToGrid w:val="0"/>
                <w:color w:val="000000"/>
                <w:lang w:val="en-US"/>
              </w:rPr>
            </w:pPr>
          </w:p>
        </w:tc>
        <w:tc>
          <w:tcPr>
            <w:tcW w:w="1383" w:type="dxa"/>
            <w:gridSpan w:val="2"/>
            <w:tcBorders>
              <w:bottom w:val="single" w:sz="4" w:space="0" w:color="auto"/>
            </w:tcBorders>
            <w:shd w:val="clear" w:color="auto" w:fill="FDE9D9" w:themeFill="accent6" w:themeFillTint="33"/>
          </w:tcPr>
          <w:p w:rsidR="00BD512A" w:rsidRPr="00107C20" w:rsidRDefault="00BD512A" w:rsidP="002A3262">
            <w:pPr>
              <w:spacing w:after="0"/>
              <w:rPr>
                <w:rFonts w:ascii="Arial" w:hAnsi="Arial" w:cs="Arial"/>
                <w:color w:val="000000"/>
                <w:lang w:val="en-US"/>
              </w:rPr>
            </w:pPr>
          </w:p>
        </w:tc>
        <w:tc>
          <w:tcPr>
            <w:tcW w:w="1026" w:type="dxa"/>
            <w:tcBorders>
              <w:bottom w:val="single" w:sz="4" w:space="0" w:color="auto"/>
            </w:tcBorders>
            <w:shd w:val="clear" w:color="auto" w:fill="FDE9D9" w:themeFill="accent6" w:themeFillTint="33"/>
          </w:tcPr>
          <w:p w:rsidR="00BD512A" w:rsidRPr="00107C20" w:rsidRDefault="00BD512A" w:rsidP="002A3262">
            <w:pPr>
              <w:spacing w:after="0"/>
              <w:rPr>
                <w:rFonts w:ascii="Arial" w:hAnsi="Arial" w:cs="Arial"/>
                <w:color w:val="000000"/>
                <w:lang w:val="en-US"/>
              </w:rPr>
            </w:pPr>
          </w:p>
        </w:tc>
        <w:tc>
          <w:tcPr>
            <w:tcW w:w="4678" w:type="dxa"/>
            <w:tcBorders>
              <w:bottom w:val="single" w:sz="4" w:space="0" w:color="auto"/>
              <w:right w:val="single" w:sz="18" w:space="0" w:color="auto"/>
            </w:tcBorders>
            <w:shd w:val="clear" w:color="auto" w:fill="FDE9D9" w:themeFill="accent6" w:themeFillTint="33"/>
          </w:tcPr>
          <w:p w:rsidR="00BD512A" w:rsidRPr="00107C20" w:rsidRDefault="00BD512A" w:rsidP="002A3262">
            <w:pPr>
              <w:spacing w:after="0"/>
              <w:rPr>
                <w:rFonts w:ascii="Arial" w:hAnsi="Arial" w:cs="Arial"/>
                <w:color w:val="FF0000"/>
                <w:lang w:val="en-US"/>
              </w:rPr>
            </w:pPr>
            <w:r w:rsidRPr="00107C20">
              <w:rPr>
                <w:rFonts w:ascii="Arial" w:hAnsi="Arial" w:cs="Arial"/>
                <w:color w:val="FF0000"/>
                <w:lang w:val="en-US"/>
              </w:rPr>
              <w:t>Updates to Terms of Reference for CT or CT-WGs</w:t>
            </w:r>
          </w:p>
        </w:tc>
      </w:tr>
      <w:tr w:rsidR="00BD512A" w:rsidRPr="000472D1" w:rsidTr="00D4121D">
        <w:trPr>
          <w:cantSplit/>
        </w:trPr>
        <w:tc>
          <w:tcPr>
            <w:tcW w:w="993" w:type="dxa"/>
            <w:tcBorders>
              <w:top w:val="nil"/>
              <w:left w:val="single" w:sz="18" w:space="0" w:color="auto"/>
              <w:bottom w:val="nil"/>
            </w:tcBorders>
          </w:tcPr>
          <w:p w:rsidR="00BD512A" w:rsidRPr="00107C20" w:rsidRDefault="00BD512A" w:rsidP="002A3262">
            <w:pPr>
              <w:spacing w:after="0"/>
              <w:rPr>
                <w:rFonts w:ascii="Arial" w:hAnsi="Arial" w:cs="Arial"/>
                <w:b/>
                <w:bCs/>
                <w:lang w:val="en-US"/>
              </w:rPr>
            </w:pPr>
          </w:p>
        </w:tc>
        <w:tc>
          <w:tcPr>
            <w:tcW w:w="1984" w:type="dxa"/>
            <w:tcBorders>
              <w:top w:val="nil"/>
              <w:bottom w:val="nil"/>
            </w:tcBorders>
            <w:shd w:val="clear" w:color="auto" w:fill="auto"/>
          </w:tcPr>
          <w:p w:rsidR="00BD512A" w:rsidRPr="00107C20" w:rsidRDefault="00BD512A" w:rsidP="002A3262">
            <w:pPr>
              <w:spacing w:after="0"/>
              <w:rPr>
                <w:rFonts w:ascii="Arial" w:hAnsi="Arial" w:cs="Arial"/>
                <w:b/>
                <w:bCs/>
                <w:lang w:val="en-US"/>
              </w:rPr>
            </w:pPr>
          </w:p>
        </w:tc>
        <w:tc>
          <w:tcPr>
            <w:tcW w:w="851" w:type="dxa"/>
            <w:tcBorders>
              <w:top w:val="nil"/>
              <w:bottom w:val="nil"/>
            </w:tcBorders>
            <w:shd w:val="clear" w:color="auto" w:fill="auto"/>
          </w:tcPr>
          <w:p w:rsidR="00BD512A" w:rsidRPr="00107C20" w:rsidRDefault="00BD512A" w:rsidP="002A3262">
            <w:pPr>
              <w:spacing w:after="0"/>
              <w:rPr>
                <w:rFonts w:ascii="Arial" w:hAnsi="Arial" w:cs="Arial"/>
                <w:color w:val="000000"/>
                <w:sz w:val="14"/>
                <w:szCs w:val="14"/>
                <w:lang w:val="en-US"/>
              </w:rPr>
            </w:pPr>
          </w:p>
        </w:tc>
        <w:tc>
          <w:tcPr>
            <w:tcW w:w="3969" w:type="dxa"/>
            <w:tcBorders>
              <w:top w:val="nil"/>
              <w:bottom w:val="nil"/>
            </w:tcBorders>
            <w:shd w:val="clear" w:color="auto" w:fill="auto"/>
          </w:tcPr>
          <w:p w:rsidR="00BD512A" w:rsidRPr="00107C20" w:rsidRDefault="00BD512A" w:rsidP="002A3262">
            <w:pPr>
              <w:spacing w:after="0"/>
              <w:rPr>
                <w:rFonts w:ascii="Arial" w:hAnsi="Arial" w:cs="Arial"/>
                <w:snapToGrid w:val="0"/>
                <w:color w:val="000000"/>
                <w:lang w:val="en-US"/>
              </w:rPr>
            </w:pPr>
          </w:p>
        </w:tc>
        <w:tc>
          <w:tcPr>
            <w:tcW w:w="1383" w:type="dxa"/>
            <w:gridSpan w:val="2"/>
            <w:tcBorders>
              <w:top w:val="nil"/>
              <w:bottom w:val="nil"/>
            </w:tcBorders>
            <w:shd w:val="clear" w:color="auto" w:fill="auto"/>
          </w:tcPr>
          <w:p w:rsidR="00BD512A" w:rsidRPr="00107C20" w:rsidRDefault="00BD512A" w:rsidP="002A3262">
            <w:pPr>
              <w:spacing w:after="0"/>
              <w:rPr>
                <w:rFonts w:ascii="Arial" w:hAnsi="Arial" w:cs="Arial"/>
                <w:color w:val="000000"/>
                <w:lang w:val="en-US"/>
              </w:rPr>
            </w:pPr>
          </w:p>
        </w:tc>
        <w:tc>
          <w:tcPr>
            <w:tcW w:w="1026" w:type="dxa"/>
            <w:tcBorders>
              <w:top w:val="nil"/>
              <w:bottom w:val="nil"/>
            </w:tcBorders>
            <w:shd w:val="clear" w:color="auto" w:fill="auto"/>
          </w:tcPr>
          <w:p w:rsidR="00BD512A" w:rsidRPr="00107C20" w:rsidRDefault="00BD512A" w:rsidP="002A3262">
            <w:pPr>
              <w:spacing w:after="0"/>
              <w:rPr>
                <w:rFonts w:ascii="Arial" w:hAnsi="Arial" w:cs="Arial"/>
                <w:color w:val="000000"/>
                <w:lang w:val="en-US"/>
              </w:rPr>
            </w:pPr>
          </w:p>
        </w:tc>
        <w:tc>
          <w:tcPr>
            <w:tcW w:w="4678" w:type="dxa"/>
            <w:tcBorders>
              <w:top w:val="nil"/>
              <w:bottom w:val="nil"/>
              <w:right w:val="single" w:sz="18" w:space="0" w:color="auto"/>
            </w:tcBorders>
            <w:shd w:val="clear" w:color="auto" w:fill="auto"/>
          </w:tcPr>
          <w:p w:rsidR="00BD512A" w:rsidRPr="00107C20" w:rsidRDefault="00BD512A" w:rsidP="002A3262">
            <w:pPr>
              <w:spacing w:after="0"/>
              <w:rPr>
                <w:rFonts w:ascii="Arial" w:hAnsi="Arial" w:cs="Arial"/>
                <w:color w:val="FF0000"/>
                <w:lang w:val="en-US"/>
              </w:rPr>
            </w:pPr>
          </w:p>
        </w:tc>
      </w:tr>
      <w:tr w:rsidR="00BD512A" w:rsidRPr="000472D1" w:rsidTr="00D4121D">
        <w:trPr>
          <w:cantSplit/>
        </w:trPr>
        <w:tc>
          <w:tcPr>
            <w:tcW w:w="993" w:type="dxa"/>
            <w:tcBorders>
              <w:top w:val="nil"/>
              <w:left w:val="single" w:sz="18" w:space="0" w:color="auto"/>
              <w:bottom w:val="single" w:sz="4" w:space="0" w:color="auto"/>
            </w:tcBorders>
          </w:tcPr>
          <w:p w:rsidR="00BD512A" w:rsidRPr="00107C20" w:rsidRDefault="00BD512A" w:rsidP="002A3262">
            <w:pPr>
              <w:spacing w:after="0"/>
              <w:rPr>
                <w:rFonts w:ascii="Arial" w:hAnsi="Arial" w:cs="Arial"/>
                <w:b/>
                <w:bCs/>
                <w:lang w:val="en-US"/>
              </w:rPr>
            </w:pPr>
          </w:p>
        </w:tc>
        <w:tc>
          <w:tcPr>
            <w:tcW w:w="1984" w:type="dxa"/>
            <w:tcBorders>
              <w:top w:val="nil"/>
              <w:bottom w:val="single" w:sz="4" w:space="0" w:color="auto"/>
            </w:tcBorders>
            <w:shd w:val="clear" w:color="auto" w:fill="auto"/>
          </w:tcPr>
          <w:p w:rsidR="00BD512A" w:rsidRPr="00107C20" w:rsidRDefault="00BD512A" w:rsidP="002A3262">
            <w:pPr>
              <w:spacing w:after="0"/>
              <w:rPr>
                <w:rFonts w:ascii="Arial" w:hAnsi="Arial" w:cs="Arial"/>
                <w:b/>
                <w:bCs/>
                <w:lang w:val="en-US"/>
              </w:rPr>
            </w:pPr>
          </w:p>
        </w:tc>
        <w:tc>
          <w:tcPr>
            <w:tcW w:w="851" w:type="dxa"/>
            <w:tcBorders>
              <w:top w:val="nil"/>
              <w:bottom w:val="single" w:sz="4" w:space="0" w:color="auto"/>
            </w:tcBorders>
            <w:shd w:val="clear" w:color="auto" w:fill="auto"/>
          </w:tcPr>
          <w:p w:rsidR="00BD512A" w:rsidRPr="00107C20" w:rsidRDefault="00BD512A" w:rsidP="002A3262">
            <w:pPr>
              <w:spacing w:after="0"/>
              <w:rPr>
                <w:rFonts w:ascii="Arial" w:hAnsi="Arial" w:cs="Arial"/>
                <w:color w:val="000000"/>
                <w:sz w:val="14"/>
                <w:szCs w:val="14"/>
                <w:lang w:val="en-US"/>
              </w:rPr>
            </w:pPr>
          </w:p>
        </w:tc>
        <w:tc>
          <w:tcPr>
            <w:tcW w:w="3969" w:type="dxa"/>
            <w:tcBorders>
              <w:top w:val="nil"/>
              <w:bottom w:val="single" w:sz="4" w:space="0" w:color="auto"/>
            </w:tcBorders>
            <w:shd w:val="clear" w:color="auto" w:fill="auto"/>
          </w:tcPr>
          <w:p w:rsidR="00BD512A" w:rsidRPr="00107C20" w:rsidRDefault="00BD512A" w:rsidP="002A3262">
            <w:pPr>
              <w:spacing w:after="0"/>
              <w:rPr>
                <w:rFonts w:ascii="Arial" w:hAnsi="Arial" w:cs="Arial"/>
                <w:snapToGrid w:val="0"/>
                <w:color w:val="000000"/>
                <w:lang w:val="en-US"/>
              </w:rPr>
            </w:pPr>
          </w:p>
        </w:tc>
        <w:tc>
          <w:tcPr>
            <w:tcW w:w="1383" w:type="dxa"/>
            <w:gridSpan w:val="2"/>
            <w:tcBorders>
              <w:top w:val="nil"/>
            </w:tcBorders>
            <w:shd w:val="clear" w:color="auto" w:fill="auto"/>
          </w:tcPr>
          <w:p w:rsidR="00BD512A" w:rsidRPr="00107C20" w:rsidRDefault="00BD512A" w:rsidP="002A3262">
            <w:pPr>
              <w:spacing w:after="0"/>
              <w:rPr>
                <w:rFonts w:ascii="Arial" w:hAnsi="Arial" w:cs="Arial"/>
                <w:color w:val="000000"/>
                <w:lang w:val="en-US"/>
              </w:rPr>
            </w:pPr>
          </w:p>
        </w:tc>
        <w:tc>
          <w:tcPr>
            <w:tcW w:w="1026" w:type="dxa"/>
            <w:tcBorders>
              <w:top w:val="nil"/>
            </w:tcBorders>
            <w:shd w:val="clear" w:color="auto" w:fill="auto"/>
          </w:tcPr>
          <w:p w:rsidR="00BD512A" w:rsidRPr="00107C20" w:rsidRDefault="00BD512A" w:rsidP="002A3262">
            <w:pPr>
              <w:spacing w:after="0"/>
              <w:rPr>
                <w:rFonts w:ascii="Arial" w:hAnsi="Arial" w:cs="Arial"/>
                <w:color w:val="000000"/>
                <w:lang w:val="en-US"/>
              </w:rPr>
            </w:pPr>
          </w:p>
        </w:tc>
        <w:tc>
          <w:tcPr>
            <w:tcW w:w="4678" w:type="dxa"/>
            <w:tcBorders>
              <w:top w:val="nil"/>
              <w:bottom w:val="single" w:sz="4" w:space="0" w:color="auto"/>
              <w:right w:val="single" w:sz="18" w:space="0" w:color="auto"/>
            </w:tcBorders>
            <w:shd w:val="clear" w:color="auto" w:fill="auto"/>
          </w:tcPr>
          <w:p w:rsidR="00BD512A" w:rsidRPr="00107C20" w:rsidRDefault="00BD512A" w:rsidP="002A3262">
            <w:pPr>
              <w:spacing w:after="0"/>
              <w:rPr>
                <w:rFonts w:ascii="Arial" w:hAnsi="Arial" w:cs="Arial"/>
                <w:color w:val="FF0000"/>
                <w:lang w:val="en-US"/>
              </w:rPr>
            </w:pPr>
          </w:p>
        </w:tc>
      </w:tr>
      <w:tr w:rsidR="00BD512A" w:rsidRPr="000472D1" w:rsidTr="00D4121D">
        <w:trPr>
          <w:cantSplit/>
        </w:trPr>
        <w:tc>
          <w:tcPr>
            <w:tcW w:w="993" w:type="dxa"/>
            <w:tcBorders>
              <w:left w:val="single" w:sz="18" w:space="0" w:color="auto"/>
              <w:bottom w:val="single" w:sz="4" w:space="0" w:color="auto"/>
            </w:tcBorders>
            <w:shd w:val="clear" w:color="auto" w:fill="FDE9D9" w:themeFill="accent6" w:themeFillTint="33"/>
          </w:tcPr>
          <w:p w:rsidR="00BD512A" w:rsidRPr="00107C20" w:rsidRDefault="00BD512A" w:rsidP="000D5DE9">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9</w:t>
            </w:r>
            <w:r w:rsidRPr="00107C20">
              <w:rPr>
                <w:rFonts w:ascii="Arial" w:hAnsi="Arial" w:cs="Arial"/>
                <w:b/>
                <w:bCs/>
                <w:lang w:val="en-US"/>
              </w:rPr>
              <w:t>.4</w:t>
            </w:r>
          </w:p>
        </w:tc>
        <w:tc>
          <w:tcPr>
            <w:tcW w:w="1984" w:type="dxa"/>
            <w:tcBorders>
              <w:bottom w:val="single" w:sz="4" w:space="0" w:color="auto"/>
            </w:tcBorders>
            <w:shd w:val="clear" w:color="auto" w:fill="FDE9D9" w:themeFill="accent6" w:themeFillTint="33"/>
          </w:tcPr>
          <w:p w:rsidR="00BD512A" w:rsidRPr="00107C20" w:rsidRDefault="00BD512A" w:rsidP="002A3262">
            <w:pPr>
              <w:spacing w:after="0"/>
              <w:rPr>
                <w:rFonts w:ascii="Arial" w:hAnsi="Arial" w:cs="Arial"/>
                <w:b/>
                <w:bCs/>
                <w:lang w:val="en-US"/>
              </w:rPr>
            </w:pPr>
            <w:r w:rsidRPr="00107C20">
              <w:rPr>
                <w:rFonts w:ascii="Arial" w:hAnsi="Arial" w:cs="Arial"/>
                <w:b/>
                <w:bCs/>
                <w:lang w:val="en-US"/>
              </w:rPr>
              <w:t>Support Arrangements</w:t>
            </w:r>
          </w:p>
        </w:tc>
        <w:tc>
          <w:tcPr>
            <w:tcW w:w="851" w:type="dxa"/>
            <w:tcBorders>
              <w:bottom w:val="single" w:sz="4" w:space="0" w:color="auto"/>
            </w:tcBorders>
            <w:shd w:val="clear" w:color="auto" w:fill="FDE9D9" w:themeFill="accent6" w:themeFillTint="33"/>
          </w:tcPr>
          <w:p w:rsidR="00BD512A" w:rsidRPr="00107C20" w:rsidRDefault="00BD512A" w:rsidP="002A3262">
            <w:pPr>
              <w:spacing w:after="0"/>
              <w:rPr>
                <w:rFonts w:ascii="Arial" w:hAnsi="Arial" w:cs="Arial"/>
                <w:color w:val="000000"/>
                <w:sz w:val="14"/>
                <w:szCs w:val="14"/>
                <w:lang w:val="en-US"/>
              </w:rPr>
            </w:pPr>
          </w:p>
        </w:tc>
        <w:tc>
          <w:tcPr>
            <w:tcW w:w="3969" w:type="dxa"/>
            <w:tcBorders>
              <w:bottom w:val="single" w:sz="4" w:space="0" w:color="auto"/>
            </w:tcBorders>
            <w:shd w:val="clear" w:color="auto" w:fill="FDE9D9" w:themeFill="accent6" w:themeFillTint="33"/>
          </w:tcPr>
          <w:p w:rsidR="00BD512A" w:rsidRPr="00107C20" w:rsidRDefault="00BD512A" w:rsidP="002A3262">
            <w:pPr>
              <w:spacing w:after="0"/>
              <w:rPr>
                <w:rFonts w:ascii="Arial" w:hAnsi="Arial" w:cs="Arial"/>
                <w:snapToGrid w:val="0"/>
                <w:color w:val="000000"/>
                <w:lang w:val="en-US"/>
              </w:rPr>
            </w:pPr>
          </w:p>
        </w:tc>
        <w:tc>
          <w:tcPr>
            <w:tcW w:w="1383" w:type="dxa"/>
            <w:gridSpan w:val="2"/>
            <w:tcBorders>
              <w:bottom w:val="single" w:sz="4" w:space="0" w:color="auto"/>
            </w:tcBorders>
            <w:shd w:val="clear" w:color="auto" w:fill="FDE9D9" w:themeFill="accent6" w:themeFillTint="33"/>
          </w:tcPr>
          <w:p w:rsidR="00BD512A" w:rsidRPr="00107C20" w:rsidRDefault="00BD512A" w:rsidP="002A3262">
            <w:pPr>
              <w:spacing w:after="0"/>
              <w:rPr>
                <w:rFonts w:ascii="Arial" w:hAnsi="Arial" w:cs="Arial"/>
                <w:color w:val="000000"/>
                <w:lang w:val="en-US"/>
              </w:rPr>
            </w:pPr>
          </w:p>
        </w:tc>
        <w:tc>
          <w:tcPr>
            <w:tcW w:w="1026" w:type="dxa"/>
            <w:tcBorders>
              <w:bottom w:val="single" w:sz="4" w:space="0" w:color="auto"/>
            </w:tcBorders>
            <w:shd w:val="clear" w:color="auto" w:fill="FDE9D9" w:themeFill="accent6" w:themeFillTint="33"/>
          </w:tcPr>
          <w:p w:rsidR="00BD512A" w:rsidRPr="00107C20" w:rsidRDefault="00BD512A" w:rsidP="002A3262">
            <w:pPr>
              <w:spacing w:after="0"/>
              <w:rPr>
                <w:rFonts w:ascii="Arial" w:hAnsi="Arial" w:cs="Arial"/>
                <w:color w:val="000000"/>
                <w:lang w:val="en-US"/>
              </w:rPr>
            </w:pPr>
          </w:p>
        </w:tc>
        <w:tc>
          <w:tcPr>
            <w:tcW w:w="4678" w:type="dxa"/>
            <w:tcBorders>
              <w:bottom w:val="single" w:sz="4" w:space="0" w:color="auto"/>
              <w:right w:val="single" w:sz="18" w:space="0" w:color="auto"/>
            </w:tcBorders>
            <w:shd w:val="clear" w:color="auto" w:fill="FDE9D9" w:themeFill="accent6" w:themeFillTint="33"/>
          </w:tcPr>
          <w:p w:rsidR="00BD512A" w:rsidRPr="00107C20" w:rsidRDefault="00BD512A" w:rsidP="002A3262">
            <w:pPr>
              <w:spacing w:after="0"/>
              <w:rPr>
                <w:rFonts w:ascii="Arial" w:hAnsi="Arial" w:cs="Arial"/>
                <w:color w:val="FF0000"/>
                <w:lang w:val="en-US"/>
              </w:rPr>
            </w:pPr>
          </w:p>
        </w:tc>
      </w:tr>
      <w:tr w:rsidR="00BD512A" w:rsidRPr="000472D1" w:rsidTr="00FD3854">
        <w:trPr>
          <w:cantSplit/>
        </w:trPr>
        <w:tc>
          <w:tcPr>
            <w:tcW w:w="993" w:type="dxa"/>
            <w:tcBorders>
              <w:top w:val="single" w:sz="4" w:space="0" w:color="auto"/>
              <w:left w:val="single" w:sz="18" w:space="0" w:color="auto"/>
              <w:bottom w:val="single" w:sz="4" w:space="0" w:color="auto"/>
            </w:tcBorders>
          </w:tcPr>
          <w:p w:rsidR="00BD512A" w:rsidRPr="00107C20" w:rsidRDefault="00BD512A"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BD512A" w:rsidRPr="00107C20" w:rsidRDefault="00BD512A" w:rsidP="002A3262">
            <w:pPr>
              <w:spacing w:after="0"/>
              <w:rPr>
                <w:rFonts w:ascii="Arial" w:hAnsi="Arial" w:cs="Arial"/>
                <w:b/>
                <w:bCs/>
                <w:lang w:val="en-US"/>
              </w:rPr>
            </w:pPr>
          </w:p>
        </w:tc>
        <w:tc>
          <w:tcPr>
            <w:tcW w:w="851" w:type="dxa"/>
            <w:tcBorders>
              <w:top w:val="single" w:sz="4" w:space="0" w:color="auto"/>
              <w:bottom w:val="single" w:sz="4" w:space="0" w:color="auto"/>
            </w:tcBorders>
            <w:shd w:val="clear" w:color="auto" w:fill="FFFF00"/>
          </w:tcPr>
          <w:p w:rsidR="00BD512A" w:rsidRPr="00FD3854" w:rsidRDefault="008E5119">
            <w:pPr>
              <w:rPr>
                <w:rFonts w:ascii="Arial" w:hAnsi="Arial" w:cs="Arial"/>
                <w:bCs/>
                <w:color w:val="0000FF"/>
                <w:sz w:val="14"/>
                <w:szCs w:val="16"/>
                <w:u w:val="single"/>
              </w:rPr>
            </w:pPr>
            <w:hyperlink r:id="rId370" w:history="1">
              <w:r w:rsidR="00BD512A" w:rsidRPr="00FD3854">
                <w:rPr>
                  <w:rStyle w:val="Lienhypertexte"/>
                  <w:rFonts w:ascii="Arial" w:hAnsi="Arial" w:cs="Arial"/>
                  <w:bCs/>
                  <w:sz w:val="14"/>
                  <w:szCs w:val="16"/>
                </w:rPr>
                <w:t>CP-201009</w:t>
              </w:r>
            </w:hyperlink>
          </w:p>
        </w:tc>
        <w:tc>
          <w:tcPr>
            <w:tcW w:w="3969" w:type="dxa"/>
            <w:tcBorders>
              <w:top w:val="single" w:sz="4" w:space="0" w:color="auto"/>
              <w:bottom w:val="single" w:sz="4" w:space="0" w:color="auto"/>
            </w:tcBorders>
            <w:shd w:val="clear" w:color="auto" w:fill="FFFF00"/>
          </w:tcPr>
          <w:p w:rsidR="00BD512A" w:rsidRPr="00FD3854" w:rsidRDefault="00BD512A">
            <w:pPr>
              <w:rPr>
                <w:rFonts w:ascii="Arial" w:hAnsi="Arial" w:cs="Arial"/>
                <w:szCs w:val="16"/>
              </w:rPr>
            </w:pPr>
            <w:r w:rsidRPr="00FD3854">
              <w:rPr>
                <w:rFonts w:ascii="Arial" w:hAnsi="Arial" w:cs="Arial"/>
                <w:szCs w:val="16"/>
              </w:rPr>
              <w:t>Support Team Report</w:t>
            </w:r>
          </w:p>
        </w:tc>
        <w:tc>
          <w:tcPr>
            <w:tcW w:w="1383" w:type="dxa"/>
            <w:gridSpan w:val="2"/>
            <w:tcBorders>
              <w:top w:val="single" w:sz="4" w:space="0" w:color="auto"/>
            </w:tcBorders>
            <w:shd w:val="clear" w:color="auto" w:fill="FFFF00"/>
          </w:tcPr>
          <w:p w:rsidR="00BD512A" w:rsidRPr="00FD3854" w:rsidRDefault="00BD512A">
            <w:pPr>
              <w:rPr>
                <w:rFonts w:ascii="Arial" w:hAnsi="Arial" w:cs="Arial"/>
                <w:szCs w:val="16"/>
              </w:rPr>
            </w:pPr>
            <w:r w:rsidRPr="00FD3854">
              <w:rPr>
                <w:rFonts w:ascii="Arial" w:hAnsi="Arial" w:cs="Arial"/>
                <w:szCs w:val="16"/>
              </w:rPr>
              <w:t>MCC/JMM</w:t>
            </w:r>
          </w:p>
        </w:tc>
        <w:tc>
          <w:tcPr>
            <w:tcW w:w="1026" w:type="dxa"/>
            <w:tcBorders>
              <w:top w:val="single" w:sz="4" w:space="0" w:color="auto"/>
            </w:tcBorders>
            <w:shd w:val="clear" w:color="auto" w:fill="FFFF00"/>
          </w:tcPr>
          <w:p w:rsidR="00BD512A" w:rsidRPr="00FD3854" w:rsidRDefault="00BD512A"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FFF00"/>
          </w:tcPr>
          <w:p w:rsidR="00BD512A" w:rsidRPr="00FD3854" w:rsidRDefault="00BD512A" w:rsidP="002A3262">
            <w:pPr>
              <w:spacing w:after="0"/>
              <w:rPr>
                <w:rFonts w:ascii="Arial" w:hAnsi="Arial" w:cs="Arial"/>
                <w:color w:val="FF0000"/>
                <w:lang w:val="en-US"/>
              </w:rPr>
            </w:pPr>
          </w:p>
        </w:tc>
      </w:tr>
      <w:tr w:rsidR="00BD512A"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BD512A" w:rsidRPr="00107C20" w:rsidRDefault="00BD512A" w:rsidP="000D5DE9">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9</w:t>
            </w:r>
            <w:r w:rsidRPr="00107C20">
              <w:rPr>
                <w:rFonts w:ascii="Arial" w:hAnsi="Arial" w:cs="Arial"/>
                <w:b/>
                <w:bCs/>
                <w:lang w:val="en-US"/>
              </w:rPr>
              <w:t>.5</w:t>
            </w:r>
          </w:p>
        </w:tc>
        <w:tc>
          <w:tcPr>
            <w:tcW w:w="1984" w:type="dxa"/>
            <w:tcBorders>
              <w:top w:val="single" w:sz="4" w:space="0" w:color="auto"/>
              <w:bottom w:val="single" w:sz="4" w:space="0" w:color="auto"/>
            </w:tcBorders>
            <w:shd w:val="clear" w:color="auto" w:fill="FDE9D9" w:themeFill="accent6" w:themeFillTint="33"/>
          </w:tcPr>
          <w:p w:rsidR="00BD512A" w:rsidRPr="00107C20" w:rsidRDefault="00BD512A" w:rsidP="002A3262">
            <w:pPr>
              <w:spacing w:after="0"/>
              <w:rPr>
                <w:rFonts w:ascii="Arial" w:hAnsi="Arial" w:cs="Arial"/>
                <w:b/>
                <w:bCs/>
                <w:lang w:val="en-US"/>
              </w:rPr>
            </w:pPr>
            <w:r w:rsidRPr="00107C20">
              <w:rPr>
                <w:rFonts w:ascii="Arial" w:hAnsi="Arial" w:cs="Arial"/>
                <w:b/>
                <w:bCs/>
                <w:lang w:val="en-US"/>
              </w:rPr>
              <w:t>Working methods</w:t>
            </w:r>
          </w:p>
        </w:tc>
        <w:tc>
          <w:tcPr>
            <w:tcW w:w="851" w:type="dxa"/>
            <w:tcBorders>
              <w:top w:val="single" w:sz="4" w:space="0" w:color="auto"/>
              <w:bottom w:val="single" w:sz="4" w:space="0" w:color="auto"/>
            </w:tcBorders>
            <w:shd w:val="clear" w:color="auto" w:fill="FDE9D9" w:themeFill="accent6" w:themeFillTint="33"/>
          </w:tcPr>
          <w:p w:rsidR="00BD512A" w:rsidRPr="00107C20" w:rsidRDefault="00BD512A"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BD512A" w:rsidRPr="00107C20" w:rsidRDefault="00BD512A" w:rsidP="002A3262">
            <w:pPr>
              <w:spacing w:after="0"/>
              <w:rPr>
                <w:rFonts w:ascii="Arial" w:hAnsi="Arial" w:cs="Arial"/>
                <w:snapToGrid w:val="0"/>
                <w:color w:val="000000"/>
                <w:lang w:val="en-US"/>
              </w:rPr>
            </w:pPr>
          </w:p>
        </w:tc>
        <w:tc>
          <w:tcPr>
            <w:tcW w:w="1383" w:type="dxa"/>
            <w:gridSpan w:val="2"/>
            <w:tcBorders>
              <w:bottom w:val="single" w:sz="4" w:space="0" w:color="auto"/>
            </w:tcBorders>
            <w:shd w:val="clear" w:color="auto" w:fill="FDE9D9" w:themeFill="accent6" w:themeFillTint="33"/>
          </w:tcPr>
          <w:p w:rsidR="00BD512A" w:rsidRPr="00107C20" w:rsidRDefault="00BD512A" w:rsidP="002A3262">
            <w:pPr>
              <w:spacing w:after="0"/>
              <w:rPr>
                <w:rFonts w:ascii="Arial" w:hAnsi="Arial" w:cs="Arial"/>
                <w:color w:val="000000"/>
                <w:lang w:val="en-US"/>
              </w:rPr>
            </w:pPr>
          </w:p>
        </w:tc>
        <w:tc>
          <w:tcPr>
            <w:tcW w:w="1026" w:type="dxa"/>
            <w:tcBorders>
              <w:bottom w:val="single" w:sz="4" w:space="0" w:color="auto"/>
            </w:tcBorders>
            <w:shd w:val="clear" w:color="auto" w:fill="FDE9D9" w:themeFill="accent6" w:themeFillTint="33"/>
          </w:tcPr>
          <w:p w:rsidR="00BD512A" w:rsidRPr="00107C20" w:rsidRDefault="00BD512A"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BD512A" w:rsidRPr="00107C20" w:rsidRDefault="00BD512A" w:rsidP="002A3262">
            <w:pPr>
              <w:spacing w:after="0"/>
              <w:rPr>
                <w:rFonts w:ascii="Arial" w:hAnsi="Arial" w:cs="Arial"/>
                <w:color w:val="FF0000"/>
                <w:lang w:val="en-US"/>
              </w:rPr>
            </w:pPr>
            <w:r w:rsidRPr="00107C20">
              <w:rPr>
                <w:rFonts w:ascii="Arial" w:hAnsi="Arial" w:cs="Arial"/>
                <w:color w:val="FF0000"/>
                <w:lang w:val="en-US"/>
              </w:rPr>
              <w:t>Updates to drafting rules or working methods</w:t>
            </w:r>
          </w:p>
        </w:tc>
      </w:tr>
      <w:tr w:rsidR="00BD512A" w:rsidRPr="000472D1" w:rsidTr="00D4121D">
        <w:trPr>
          <w:cantSplit/>
        </w:trPr>
        <w:tc>
          <w:tcPr>
            <w:tcW w:w="993" w:type="dxa"/>
            <w:tcBorders>
              <w:top w:val="nil"/>
              <w:left w:val="single" w:sz="18" w:space="0" w:color="auto"/>
              <w:bottom w:val="single" w:sz="4" w:space="0" w:color="auto"/>
            </w:tcBorders>
            <w:shd w:val="clear" w:color="auto" w:fill="auto"/>
          </w:tcPr>
          <w:p w:rsidR="00BD512A" w:rsidRPr="00107C20" w:rsidRDefault="00BD512A" w:rsidP="002A3262">
            <w:pPr>
              <w:spacing w:after="0"/>
              <w:rPr>
                <w:rFonts w:ascii="Arial" w:hAnsi="Arial" w:cs="Arial"/>
                <w:b/>
                <w:bCs/>
                <w:lang w:val="en-US"/>
              </w:rPr>
            </w:pPr>
          </w:p>
        </w:tc>
        <w:tc>
          <w:tcPr>
            <w:tcW w:w="1984" w:type="dxa"/>
            <w:tcBorders>
              <w:top w:val="nil"/>
              <w:bottom w:val="single" w:sz="4" w:space="0" w:color="auto"/>
            </w:tcBorders>
            <w:shd w:val="clear" w:color="auto" w:fill="auto"/>
          </w:tcPr>
          <w:p w:rsidR="00BD512A" w:rsidRPr="00107C20" w:rsidRDefault="00BD512A" w:rsidP="002A3262">
            <w:pPr>
              <w:spacing w:after="0"/>
              <w:rPr>
                <w:rFonts w:ascii="Arial" w:hAnsi="Arial" w:cs="Arial"/>
                <w:b/>
                <w:bCs/>
                <w:lang w:val="en-US"/>
              </w:rPr>
            </w:pPr>
          </w:p>
        </w:tc>
        <w:tc>
          <w:tcPr>
            <w:tcW w:w="851" w:type="dxa"/>
            <w:tcBorders>
              <w:top w:val="nil"/>
              <w:bottom w:val="single" w:sz="4" w:space="0" w:color="auto"/>
            </w:tcBorders>
            <w:shd w:val="clear" w:color="auto" w:fill="auto"/>
          </w:tcPr>
          <w:p w:rsidR="00BD512A" w:rsidRPr="00107C20" w:rsidRDefault="00BD512A" w:rsidP="002A3262">
            <w:pPr>
              <w:spacing w:after="0"/>
              <w:rPr>
                <w:rFonts w:ascii="Arial" w:hAnsi="Arial" w:cs="Arial"/>
                <w:color w:val="000000"/>
                <w:sz w:val="14"/>
                <w:szCs w:val="14"/>
                <w:lang w:val="en-US"/>
              </w:rPr>
            </w:pPr>
          </w:p>
        </w:tc>
        <w:tc>
          <w:tcPr>
            <w:tcW w:w="3969" w:type="dxa"/>
            <w:tcBorders>
              <w:top w:val="nil"/>
              <w:bottom w:val="single" w:sz="4" w:space="0" w:color="auto"/>
            </w:tcBorders>
            <w:shd w:val="clear" w:color="auto" w:fill="auto"/>
          </w:tcPr>
          <w:p w:rsidR="00BD512A" w:rsidRPr="00107C20" w:rsidRDefault="00BD512A" w:rsidP="002A3262">
            <w:pPr>
              <w:spacing w:after="0"/>
              <w:rPr>
                <w:rFonts w:ascii="Arial" w:hAnsi="Arial" w:cs="Arial"/>
                <w:snapToGrid w:val="0"/>
                <w:color w:val="000000"/>
                <w:lang w:val="en-US"/>
              </w:rPr>
            </w:pPr>
          </w:p>
        </w:tc>
        <w:tc>
          <w:tcPr>
            <w:tcW w:w="1383" w:type="dxa"/>
            <w:gridSpan w:val="2"/>
            <w:tcBorders>
              <w:top w:val="nil"/>
            </w:tcBorders>
            <w:shd w:val="clear" w:color="auto" w:fill="auto"/>
          </w:tcPr>
          <w:p w:rsidR="00BD512A" w:rsidRPr="00107C20" w:rsidRDefault="00BD512A" w:rsidP="002A3262">
            <w:pPr>
              <w:spacing w:after="0"/>
              <w:rPr>
                <w:rFonts w:ascii="Arial" w:hAnsi="Arial" w:cs="Arial"/>
                <w:color w:val="000000"/>
                <w:lang w:val="en-US"/>
              </w:rPr>
            </w:pPr>
          </w:p>
        </w:tc>
        <w:tc>
          <w:tcPr>
            <w:tcW w:w="1026" w:type="dxa"/>
            <w:tcBorders>
              <w:top w:val="nil"/>
            </w:tcBorders>
            <w:shd w:val="clear" w:color="auto" w:fill="auto"/>
          </w:tcPr>
          <w:p w:rsidR="00BD512A" w:rsidRPr="00107C20" w:rsidRDefault="00BD512A" w:rsidP="002A3262">
            <w:pPr>
              <w:spacing w:after="0"/>
              <w:rPr>
                <w:rFonts w:ascii="Arial" w:hAnsi="Arial" w:cs="Arial"/>
                <w:color w:val="000000"/>
                <w:lang w:val="en-US"/>
              </w:rPr>
            </w:pPr>
          </w:p>
        </w:tc>
        <w:tc>
          <w:tcPr>
            <w:tcW w:w="4678" w:type="dxa"/>
            <w:tcBorders>
              <w:top w:val="nil"/>
              <w:bottom w:val="single" w:sz="4" w:space="0" w:color="auto"/>
              <w:right w:val="single" w:sz="18" w:space="0" w:color="auto"/>
            </w:tcBorders>
            <w:shd w:val="clear" w:color="auto" w:fill="auto"/>
          </w:tcPr>
          <w:p w:rsidR="00BD512A" w:rsidRPr="00107C20" w:rsidRDefault="00BD512A" w:rsidP="002A3262">
            <w:pPr>
              <w:spacing w:after="0"/>
              <w:rPr>
                <w:rFonts w:ascii="Arial" w:hAnsi="Arial" w:cs="Arial"/>
                <w:color w:val="FF0000"/>
                <w:lang w:val="en-US"/>
              </w:rPr>
            </w:pPr>
          </w:p>
        </w:tc>
      </w:tr>
      <w:tr w:rsidR="00BD512A" w:rsidRPr="000472D1" w:rsidTr="00D4121D">
        <w:trPr>
          <w:cantSplit/>
        </w:trPr>
        <w:tc>
          <w:tcPr>
            <w:tcW w:w="993" w:type="dxa"/>
            <w:tcBorders>
              <w:top w:val="single" w:sz="4" w:space="0" w:color="auto"/>
              <w:left w:val="single" w:sz="18" w:space="0" w:color="auto"/>
              <w:bottom w:val="single" w:sz="4" w:space="0" w:color="auto"/>
            </w:tcBorders>
            <w:shd w:val="clear" w:color="auto" w:fill="FDE9D9" w:themeFill="accent6" w:themeFillTint="33"/>
          </w:tcPr>
          <w:p w:rsidR="00BD512A" w:rsidRPr="00107C20" w:rsidRDefault="00BD512A" w:rsidP="000D5DE9">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9</w:t>
            </w:r>
            <w:r w:rsidRPr="00107C20">
              <w:rPr>
                <w:rFonts w:ascii="Arial" w:hAnsi="Arial" w:cs="Arial"/>
                <w:b/>
                <w:bCs/>
                <w:lang w:val="en-US"/>
              </w:rPr>
              <w:t>.6</w:t>
            </w:r>
          </w:p>
        </w:tc>
        <w:tc>
          <w:tcPr>
            <w:tcW w:w="1984" w:type="dxa"/>
            <w:tcBorders>
              <w:top w:val="single" w:sz="4" w:space="0" w:color="auto"/>
              <w:bottom w:val="single" w:sz="4" w:space="0" w:color="auto"/>
            </w:tcBorders>
            <w:shd w:val="clear" w:color="auto" w:fill="FDE9D9" w:themeFill="accent6" w:themeFillTint="33"/>
          </w:tcPr>
          <w:p w:rsidR="00BD512A" w:rsidRPr="00107C20" w:rsidRDefault="00BD512A" w:rsidP="002A3262">
            <w:pPr>
              <w:spacing w:after="0"/>
              <w:rPr>
                <w:rFonts w:ascii="Arial" w:hAnsi="Arial" w:cs="Arial"/>
                <w:b/>
                <w:bCs/>
                <w:lang w:val="en-US"/>
              </w:rPr>
            </w:pPr>
            <w:r w:rsidRPr="00107C20">
              <w:rPr>
                <w:rFonts w:ascii="Arial" w:hAnsi="Arial" w:cs="Arial"/>
                <w:b/>
                <w:bCs/>
                <w:lang w:val="en-US"/>
              </w:rPr>
              <w:t>Future Meeting Schedule</w:t>
            </w:r>
          </w:p>
        </w:tc>
        <w:tc>
          <w:tcPr>
            <w:tcW w:w="851" w:type="dxa"/>
            <w:tcBorders>
              <w:top w:val="single" w:sz="4" w:space="0" w:color="auto"/>
              <w:bottom w:val="single" w:sz="4" w:space="0" w:color="auto"/>
            </w:tcBorders>
            <w:shd w:val="clear" w:color="auto" w:fill="FDE9D9" w:themeFill="accent6" w:themeFillTint="33"/>
          </w:tcPr>
          <w:p w:rsidR="00BD512A" w:rsidRPr="00107C20" w:rsidRDefault="00BD512A"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FDE9D9" w:themeFill="accent6" w:themeFillTint="33"/>
          </w:tcPr>
          <w:p w:rsidR="00BD512A" w:rsidRPr="00107C20" w:rsidRDefault="00BD512A" w:rsidP="002A3262">
            <w:pPr>
              <w:spacing w:after="0"/>
              <w:rPr>
                <w:rFonts w:ascii="Arial" w:hAnsi="Arial" w:cs="Arial"/>
                <w:snapToGrid w:val="0"/>
                <w:color w:val="000000"/>
                <w:lang w:val="en-US"/>
              </w:rPr>
            </w:pPr>
          </w:p>
        </w:tc>
        <w:tc>
          <w:tcPr>
            <w:tcW w:w="1383" w:type="dxa"/>
            <w:gridSpan w:val="2"/>
            <w:tcBorders>
              <w:bottom w:val="single" w:sz="4" w:space="0" w:color="auto"/>
            </w:tcBorders>
            <w:shd w:val="clear" w:color="auto" w:fill="FDE9D9" w:themeFill="accent6" w:themeFillTint="33"/>
          </w:tcPr>
          <w:p w:rsidR="00BD512A" w:rsidRPr="00107C20" w:rsidRDefault="00BD512A" w:rsidP="002A3262">
            <w:pPr>
              <w:spacing w:after="0"/>
              <w:rPr>
                <w:rFonts w:ascii="Arial" w:hAnsi="Arial" w:cs="Arial"/>
                <w:color w:val="000000"/>
                <w:lang w:val="en-US"/>
              </w:rPr>
            </w:pPr>
          </w:p>
        </w:tc>
        <w:tc>
          <w:tcPr>
            <w:tcW w:w="1026" w:type="dxa"/>
            <w:tcBorders>
              <w:bottom w:val="single" w:sz="4" w:space="0" w:color="auto"/>
            </w:tcBorders>
            <w:shd w:val="clear" w:color="auto" w:fill="FDE9D9" w:themeFill="accent6" w:themeFillTint="33"/>
          </w:tcPr>
          <w:p w:rsidR="00BD512A" w:rsidRPr="00107C20" w:rsidRDefault="00BD512A"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FDE9D9" w:themeFill="accent6" w:themeFillTint="33"/>
          </w:tcPr>
          <w:p w:rsidR="00BD512A" w:rsidRPr="00107C20" w:rsidRDefault="00BD512A" w:rsidP="002A3262">
            <w:pPr>
              <w:spacing w:after="0"/>
              <w:rPr>
                <w:rFonts w:ascii="Arial" w:hAnsi="Arial" w:cs="Arial"/>
                <w:color w:val="FF0000"/>
                <w:lang w:val="en-US"/>
              </w:rPr>
            </w:pPr>
            <w:r w:rsidRPr="00107C20">
              <w:rPr>
                <w:rFonts w:ascii="Arial" w:hAnsi="Arial" w:cs="Arial"/>
                <w:color w:val="FF0000"/>
                <w:lang w:val="en-US"/>
              </w:rPr>
              <w:t>Overview of upcoming meetings for CT and CT-WGs</w:t>
            </w:r>
          </w:p>
        </w:tc>
      </w:tr>
      <w:tr w:rsidR="00BD512A" w:rsidRPr="000472D1" w:rsidTr="00D4121D">
        <w:trPr>
          <w:cantSplit/>
        </w:trPr>
        <w:tc>
          <w:tcPr>
            <w:tcW w:w="993" w:type="dxa"/>
            <w:tcBorders>
              <w:top w:val="single" w:sz="4" w:space="0" w:color="auto"/>
              <w:left w:val="single" w:sz="18" w:space="0" w:color="auto"/>
              <w:bottom w:val="single" w:sz="4" w:space="0" w:color="auto"/>
            </w:tcBorders>
          </w:tcPr>
          <w:p w:rsidR="00BD512A" w:rsidRPr="00107C20" w:rsidRDefault="00BD512A" w:rsidP="002A3262">
            <w:pPr>
              <w:spacing w:after="0"/>
              <w:rPr>
                <w:rFonts w:ascii="Arial" w:hAnsi="Arial" w:cs="Arial"/>
                <w:b/>
                <w:bCs/>
                <w:lang w:val="en-US"/>
              </w:rPr>
            </w:pPr>
          </w:p>
        </w:tc>
        <w:tc>
          <w:tcPr>
            <w:tcW w:w="1984" w:type="dxa"/>
            <w:tcBorders>
              <w:top w:val="single" w:sz="4" w:space="0" w:color="auto"/>
              <w:bottom w:val="single" w:sz="4" w:space="0" w:color="auto"/>
            </w:tcBorders>
            <w:shd w:val="clear" w:color="auto" w:fill="auto"/>
          </w:tcPr>
          <w:p w:rsidR="00BD512A" w:rsidRPr="00107C20" w:rsidRDefault="00BD512A" w:rsidP="002A3262">
            <w:pPr>
              <w:spacing w:after="0"/>
              <w:rPr>
                <w:rFonts w:ascii="Arial" w:hAnsi="Arial" w:cs="Arial"/>
                <w:b/>
                <w:bCs/>
                <w:lang w:val="en-US"/>
              </w:rPr>
            </w:pPr>
          </w:p>
        </w:tc>
        <w:tc>
          <w:tcPr>
            <w:tcW w:w="851" w:type="dxa"/>
            <w:tcBorders>
              <w:top w:val="single" w:sz="4" w:space="0" w:color="auto"/>
              <w:bottom w:val="single" w:sz="4" w:space="0" w:color="auto"/>
            </w:tcBorders>
            <w:shd w:val="clear" w:color="auto" w:fill="auto"/>
          </w:tcPr>
          <w:p w:rsidR="00BD512A" w:rsidRPr="00107C20" w:rsidRDefault="00BD512A" w:rsidP="002A3262">
            <w:pPr>
              <w:spacing w:after="0"/>
              <w:rPr>
                <w:rFonts w:ascii="Arial" w:hAnsi="Arial" w:cs="Arial"/>
                <w:color w:val="000000"/>
                <w:sz w:val="14"/>
                <w:szCs w:val="14"/>
                <w:lang w:val="en-US"/>
              </w:rPr>
            </w:pPr>
          </w:p>
        </w:tc>
        <w:tc>
          <w:tcPr>
            <w:tcW w:w="3969" w:type="dxa"/>
            <w:tcBorders>
              <w:top w:val="single" w:sz="4" w:space="0" w:color="auto"/>
              <w:bottom w:val="single" w:sz="4" w:space="0" w:color="auto"/>
            </w:tcBorders>
            <w:shd w:val="clear" w:color="auto" w:fill="auto"/>
          </w:tcPr>
          <w:p w:rsidR="00BD512A" w:rsidRPr="00107C20" w:rsidRDefault="00BD512A" w:rsidP="002A3262">
            <w:pPr>
              <w:spacing w:after="0"/>
              <w:rPr>
                <w:rFonts w:ascii="Arial" w:hAnsi="Arial" w:cs="Arial"/>
                <w:snapToGrid w:val="0"/>
                <w:color w:val="000000"/>
                <w:lang w:val="en-US"/>
              </w:rPr>
            </w:pPr>
          </w:p>
        </w:tc>
        <w:tc>
          <w:tcPr>
            <w:tcW w:w="1383" w:type="dxa"/>
            <w:gridSpan w:val="2"/>
            <w:tcBorders>
              <w:top w:val="single" w:sz="4" w:space="0" w:color="auto"/>
              <w:bottom w:val="single" w:sz="4" w:space="0" w:color="auto"/>
            </w:tcBorders>
            <w:shd w:val="clear" w:color="auto" w:fill="auto"/>
          </w:tcPr>
          <w:p w:rsidR="00BD512A" w:rsidRPr="00107C20" w:rsidRDefault="00BD512A" w:rsidP="002A3262">
            <w:pPr>
              <w:spacing w:after="0"/>
              <w:rPr>
                <w:rFonts w:ascii="Arial" w:hAnsi="Arial" w:cs="Arial"/>
                <w:color w:val="000000"/>
                <w:lang w:val="en-US"/>
              </w:rPr>
            </w:pPr>
          </w:p>
        </w:tc>
        <w:tc>
          <w:tcPr>
            <w:tcW w:w="1026" w:type="dxa"/>
            <w:tcBorders>
              <w:top w:val="single" w:sz="4" w:space="0" w:color="auto"/>
              <w:bottom w:val="single" w:sz="4" w:space="0" w:color="auto"/>
            </w:tcBorders>
            <w:shd w:val="clear" w:color="auto" w:fill="auto"/>
          </w:tcPr>
          <w:p w:rsidR="00BD512A" w:rsidRPr="00107C20" w:rsidRDefault="00BD512A" w:rsidP="002A3262">
            <w:pPr>
              <w:spacing w:after="0"/>
              <w:rPr>
                <w:rFonts w:ascii="Arial" w:hAnsi="Arial" w:cs="Arial"/>
                <w:color w:val="000000"/>
                <w:lang w:val="en-US"/>
              </w:rPr>
            </w:pPr>
          </w:p>
        </w:tc>
        <w:tc>
          <w:tcPr>
            <w:tcW w:w="4678" w:type="dxa"/>
            <w:tcBorders>
              <w:top w:val="single" w:sz="4" w:space="0" w:color="auto"/>
              <w:bottom w:val="single" w:sz="4" w:space="0" w:color="auto"/>
              <w:right w:val="single" w:sz="18" w:space="0" w:color="auto"/>
            </w:tcBorders>
            <w:shd w:val="clear" w:color="auto" w:fill="auto"/>
          </w:tcPr>
          <w:p w:rsidR="00BD512A" w:rsidRPr="00107C20" w:rsidRDefault="00BD512A" w:rsidP="002A3262">
            <w:pPr>
              <w:spacing w:after="0"/>
              <w:rPr>
                <w:rFonts w:ascii="Arial" w:hAnsi="Arial" w:cs="Arial"/>
                <w:color w:val="FF0000"/>
                <w:lang w:val="en-US"/>
              </w:rPr>
            </w:pPr>
          </w:p>
        </w:tc>
      </w:tr>
      <w:tr w:rsidR="00BD512A" w:rsidRPr="000472D1" w:rsidTr="00D4121D">
        <w:trPr>
          <w:cantSplit/>
        </w:trPr>
        <w:tc>
          <w:tcPr>
            <w:tcW w:w="993" w:type="dxa"/>
            <w:tcBorders>
              <w:top w:val="single" w:sz="4" w:space="0" w:color="auto"/>
              <w:left w:val="single" w:sz="18" w:space="0" w:color="auto"/>
              <w:bottom w:val="single" w:sz="18" w:space="0" w:color="auto"/>
            </w:tcBorders>
          </w:tcPr>
          <w:p w:rsidR="00BD512A" w:rsidRPr="00107C20" w:rsidRDefault="00BD512A" w:rsidP="002A3262">
            <w:pPr>
              <w:spacing w:after="0"/>
              <w:rPr>
                <w:rFonts w:ascii="Arial" w:hAnsi="Arial" w:cs="Arial"/>
                <w:b/>
                <w:bCs/>
                <w:lang w:val="en-US"/>
              </w:rPr>
            </w:pPr>
          </w:p>
        </w:tc>
        <w:tc>
          <w:tcPr>
            <w:tcW w:w="1984" w:type="dxa"/>
            <w:tcBorders>
              <w:top w:val="single" w:sz="4" w:space="0" w:color="auto"/>
              <w:bottom w:val="single" w:sz="18" w:space="0" w:color="auto"/>
            </w:tcBorders>
            <w:shd w:val="clear" w:color="auto" w:fill="auto"/>
          </w:tcPr>
          <w:p w:rsidR="00BD512A" w:rsidRPr="00107C20" w:rsidRDefault="00BD512A" w:rsidP="002A3262">
            <w:pPr>
              <w:spacing w:after="0"/>
              <w:rPr>
                <w:rFonts w:ascii="Arial" w:hAnsi="Arial" w:cs="Arial"/>
                <w:b/>
                <w:bCs/>
                <w:lang w:val="en-US"/>
              </w:rPr>
            </w:pPr>
          </w:p>
        </w:tc>
        <w:tc>
          <w:tcPr>
            <w:tcW w:w="851" w:type="dxa"/>
            <w:tcBorders>
              <w:top w:val="single" w:sz="4" w:space="0" w:color="auto"/>
              <w:bottom w:val="single" w:sz="18" w:space="0" w:color="auto"/>
            </w:tcBorders>
            <w:shd w:val="clear" w:color="auto" w:fill="auto"/>
          </w:tcPr>
          <w:p w:rsidR="00BD512A" w:rsidRPr="00107C20" w:rsidRDefault="00BD512A" w:rsidP="002A3262">
            <w:pPr>
              <w:spacing w:after="0"/>
              <w:rPr>
                <w:rFonts w:ascii="Arial" w:hAnsi="Arial" w:cs="Arial"/>
                <w:color w:val="000000"/>
                <w:sz w:val="14"/>
                <w:szCs w:val="14"/>
                <w:lang w:val="en-US"/>
              </w:rPr>
            </w:pPr>
          </w:p>
        </w:tc>
        <w:tc>
          <w:tcPr>
            <w:tcW w:w="3969" w:type="dxa"/>
            <w:tcBorders>
              <w:top w:val="single" w:sz="4" w:space="0" w:color="auto"/>
              <w:bottom w:val="single" w:sz="18" w:space="0" w:color="auto"/>
            </w:tcBorders>
            <w:shd w:val="clear" w:color="auto" w:fill="auto"/>
          </w:tcPr>
          <w:p w:rsidR="00BD512A" w:rsidRPr="00107C20" w:rsidRDefault="00BD512A" w:rsidP="002A3262">
            <w:pPr>
              <w:spacing w:after="0"/>
              <w:rPr>
                <w:rFonts w:ascii="Arial" w:hAnsi="Arial" w:cs="Arial"/>
                <w:snapToGrid w:val="0"/>
                <w:color w:val="000000"/>
                <w:lang w:val="en-US"/>
              </w:rPr>
            </w:pPr>
          </w:p>
        </w:tc>
        <w:tc>
          <w:tcPr>
            <w:tcW w:w="1383" w:type="dxa"/>
            <w:gridSpan w:val="2"/>
            <w:tcBorders>
              <w:top w:val="single" w:sz="4" w:space="0" w:color="auto"/>
              <w:bottom w:val="single" w:sz="18" w:space="0" w:color="auto"/>
            </w:tcBorders>
            <w:shd w:val="clear" w:color="auto" w:fill="auto"/>
          </w:tcPr>
          <w:p w:rsidR="00BD512A" w:rsidRPr="00107C20" w:rsidRDefault="00BD512A" w:rsidP="002A3262">
            <w:pPr>
              <w:spacing w:after="0"/>
              <w:rPr>
                <w:rFonts w:ascii="Arial" w:hAnsi="Arial" w:cs="Arial"/>
                <w:color w:val="000000"/>
                <w:lang w:val="en-US"/>
              </w:rPr>
            </w:pPr>
          </w:p>
        </w:tc>
        <w:tc>
          <w:tcPr>
            <w:tcW w:w="1026" w:type="dxa"/>
            <w:tcBorders>
              <w:top w:val="single" w:sz="4" w:space="0" w:color="auto"/>
              <w:bottom w:val="single" w:sz="18" w:space="0" w:color="auto"/>
            </w:tcBorders>
            <w:shd w:val="clear" w:color="auto" w:fill="auto"/>
          </w:tcPr>
          <w:p w:rsidR="00BD512A" w:rsidRPr="00107C20" w:rsidRDefault="00BD512A" w:rsidP="002A3262">
            <w:pPr>
              <w:spacing w:after="0"/>
              <w:rPr>
                <w:rFonts w:ascii="Arial" w:hAnsi="Arial" w:cs="Arial"/>
                <w:color w:val="000000"/>
                <w:lang w:val="en-US"/>
              </w:rPr>
            </w:pPr>
          </w:p>
        </w:tc>
        <w:tc>
          <w:tcPr>
            <w:tcW w:w="4678" w:type="dxa"/>
            <w:tcBorders>
              <w:top w:val="single" w:sz="4" w:space="0" w:color="auto"/>
              <w:bottom w:val="single" w:sz="18" w:space="0" w:color="auto"/>
              <w:right w:val="single" w:sz="18" w:space="0" w:color="auto"/>
            </w:tcBorders>
            <w:shd w:val="clear" w:color="auto" w:fill="auto"/>
          </w:tcPr>
          <w:p w:rsidR="00BD512A" w:rsidRPr="00107C20" w:rsidRDefault="00BD512A" w:rsidP="002A3262">
            <w:pPr>
              <w:spacing w:after="0"/>
              <w:rPr>
                <w:rFonts w:ascii="Arial" w:hAnsi="Arial" w:cs="Arial"/>
                <w:color w:val="FF0000"/>
                <w:lang w:val="en-US"/>
              </w:rPr>
            </w:pPr>
          </w:p>
        </w:tc>
      </w:tr>
      <w:tr w:rsidR="00BD512A" w:rsidRPr="000472D1" w:rsidTr="00D4121D">
        <w:trPr>
          <w:cantSplit/>
        </w:trPr>
        <w:tc>
          <w:tcPr>
            <w:tcW w:w="993" w:type="dxa"/>
            <w:tcBorders>
              <w:top w:val="single" w:sz="18" w:space="0" w:color="auto"/>
              <w:left w:val="single" w:sz="18" w:space="0" w:color="auto"/>
              <w:bottom w:val="single" w:sz="18" w:space="0" w:color="auto"/>
            </w:tcBorders>
            <w:shd w:val="clear" w:color="auto" w:fill="E6E6E6"/>
          </w:tcPr>
          <w:p w:rsidR="00BD512A" w:rsidRPr="00107C20" w:rsidRDefault="00BD512A" w:rsidP="002A3262">
            <w:pPr>
              <w:spacing w:after="0"/>
              <w:rPr>
                <w:rFonts w:ascii="Arial" w:hAnsi="Arial" w:cs="Arial"/>
                <w:b/>
                <w:bCs/>
                <w:lang w:val="en-US"/>
              </w:rPr>
            </w:pPr>
            <w:r>
              <w:rPr>
                <w:rFonts w:ascii="Arial" w:hAnsi="Arial" w:cs="Arial"/>
                <w:b/>
                <w:bCs/>
                <w:lang w:val="en-US"/>
              </w:rPr>
              <w:t>20</w:t>
            </w:r>
          </w:p>
        </w:tc>
        <w:tc>
          <w:tcPr>
            <w:tcW w:w="1984" w:type="dxa"/>
            <w:tcBorders>
              <w:top w:val="single" w:sz="18" w:space="0" w:color="auto"/>
              <w:bottom w:val="single" w:sz="18" w:space="0" w:color="auto"/>
            </w:tcBorders>
            <w:shd w:val="clear" w:color="auto" w:fill="E6E6E6"/>
          </w:tcPr>
          <w:p w:rsidR="00BD512A" w:rsidRPr="00107C20" w:rsidRDefault="00BD512A" w:rsidP="002A3262">
            <w:pPr>
              <w:spacing w:after="0"/>
              <w:rPr>
                <w:rFonts w:ascii="Arial" w:hAnsi="Arial" w:cs="Arial"/>
                <w:b/>
                <w:bCs/>
                <w:lang w:val="en-US"/>
              </w:rPr>
            </w:pPr>
            <w:r w:rsidRPr="00107C20">
              <w:rPr>
                <w:rFonts w:ascii="Arial" w:hAnsi="Arial" w:cs="Arial"/>
                <w:b/>
                <w:bCs/>
                <w:lang w:val="en-US"/>
              </w:rPr>
              <w:t>Review of 3GPP Work Plan</w:t>
            </w:r>
          </w:p>
        </w:tc>
        <w:tc>
          <w:tcPr>
            <w:tcW w:w="851" w:type="dxa"/>
            <w:tcBorders>
              <w:top w:val="single" w:sz="18" w:space="0" w:color="auto"/>
              <w:bottom w:val="single" w:sz="18" w:space="0" w:color="auto"/>
            </w:tcBorders>
            <w:shd w:val="clear" w:color="auto" w:fill="E6E6E6"/>
          </w:tcPr>
          <w:p w:rsidR="00BD512A" w:rsidRPr="00107C20" w:rsidRDefault="00BD512A" w:rsidP="002A3262">
            <w:pPr>
              <w:spacing w:after="0"/>
              <w:rPr>
                <w:rFonts w:ascii="Arial" w:hAnsi="Arial" w:cs="Arial"/>
                <w:color w:val="000000"/>
                <w:sz w:val="14"/>
                <w:szCs w:val="14"/>
                <w:lang w:val="en-US"/>
              </w:rPr>
            </w:pPr>
          </w:p>
        </w:tc>
        <w:tc>
          <w:tcPr>
            <w:tcW w:w="3969" w:type="dxa"/>
            <w:tcBorders>
              <w:top w:val="single" w:sz="18" w:space="0" w:color="auto"/>
              <w:bottom w:val="single" w:sz="18" w:space="0" w:color="auto"/>
            </w:tcBorders>
            <w:shd w:val="clear" w:color="auto" w:fill="E6E6E6"/>
          </w:tcPr>
          <w:p w:rsidR="00BD512A" w:rsidRPr="00107C20" w:rsidRDefault="00BD512A" w:rsidP="002A3262">
            <w:pPr>
              <w:spacing w:after="0"/>
              <w:rPr>
                <w:rFonts w:ascii="Arial" w:hAnsi="Arial" w:cs="Arial"/>
                <w:snapToGrid w:val="0"/>
                <w:color w:val="000000"/>
                <w:lang w:val="en-US"/>
              </w:rPr>
            </w:pPr>
          </w:p>
        </w:tc>
        <w:tc>
          <w:tcPr>
            <w:tcW w:w="1383" w:type="dxa"/>
            <w:gridSpan w:val="2"/>
            <w:tcBorders>
              <w:top w:val="single" w:sz="18" w:space="0" w:color="auto"/>
              <w:bottom w:val="single" w:sz="18" w:space="0" w:color="auto"/>
            </w:tcBorders>
            <w:shd w:val="clear" w:color="auto" w:fill="E6E6E6"/>
          </w:tcPr>
          <w:p w:rsidR="00BD512A" w:rsidRPr="00107C20" w:rsidRDefault="00BD512A" w:rsidP="002A3262">
            <w:pPr>
              <w:spacing w:after="0"/>
              <w:rPr>
                <w:rFonts w:ascii="Arial" w:hAnsi="Arial" w:cs="Arial"/>
                <w:color w:val="000000"/>
                <w:lang w:val="en-US"/>
              </w:rPr>
            </w:pPr>
          </w:p>
        </w:tc>
        <w:tc>
          <w:tcPr>
            <w:tcW w:w="1026" w:type="dxa"/>
            <w:tcBorders>
              <w:top w:val="single" w:sz="18" w:space="0" w:color="auto"/>
              <w:bottom w:val="single" w:sz="18" w:space="0" w:color="auto"/>
            </w:tcBorders>
            <w:shd w:val="clear" w:color="auto" w:fill="E6E6E6"/>
          </w:tcPr>
          <w:p w:rsidR="00BD512A" w:rsidRPr="00107C20" w:rsidRDefault="00BD512A" w:rsidP="002A3262">
            <w:pPr>
              <w:spacing w:after="0"/>
              <w:rPr>
                <w:rFonts w:ascii="Arial" w:hAnsi="Arial" w:cs="Arial"/>
                <w:color w:val="000000"/>
                <w:lang w:val="en-US"/>
              </w:rPr>
            </w:pPr>
          </w:p>
        </w:tc>
        <w:tc>
          <w:tcPr>
            <w:tcW w:w="4678" w:type="dxa"/>
            <w:tcBorders>
              <w:top w:val="single" w:sz="18" w:space="0" w:color="auto"/>
              <w:bottom w:val="single" w:sz="18" w:space="0" w:color="auto"/>
              <w:right w:val="single" w:sz="18" w:space="0" w:color="auto"/>
            </w:tcBorders>
            <w:shd w:val="clear" w:color="auto" w:fill="E6E6E6"/>
          </w:tcPr>
          <w:p w:rsidR="00BD512A" w:rsidRPr="00107C20" w:rsidRDefault="00BD512A" w:rsidP="002A3262">
            <w:pPr>
              <w:spacing w:after="0"/>
              <w:rPr>
                <w:rFonts w:ascii="Arial" w:hAnsi="Arial" w:cs="Arial"/>
                <w:lang w:val="en-US"/>
              </w:rPr>
            </w:pPr>
            <w:r w:rsidRPr="00107C20">
              <w:rPr>
                <w:rFonts w:ascii="Arial" w:hAnsi="Arial" w:cs="Arial"/>
                <w:color w:val="FF0000"/>
                <w:lang w:val="en-US"/>
              </w:rPr>
              <w:t>Review of the 3GPP work plan</w:t>
            </w:r>
          </w:p>
        </w:tc>
      </w:tr>
      <w:tr w:rsidR="00BD512A" w:rsidRPr="00EF095E" w:rsidTr="00DE51BD">
        <w:trPr>
          <w:cantSplit/>
        </w:trPr>
        <w:tc>
          <w:tcPr>
            <w:tcW w:w="993" w:type="dxa"/>
            <w:tcBorders>
              <w:top w:val="single" w:sz="4" w:space="0" w:color="auto"/>
              <w:left w:val="single" w:sz="18" w:space="0" w:color="auto"/>
              <w:bottom w:val="nil"/>
              <w:right w:val="single" w:sz="4" w:space="0" w:color="auto"/>
            </w:tcBorders>
            <w:shd w:val="clear" w:color="auto" w:fill="auto"/>
          </w:tcPr>
          <w:p w:rsidR="00BD512A" w:rsidRPr="00107C20" w:rsidRDefault="00BD512A" w:rsidP="00EF095E">
            <w:pPr>
              <w:spacing w:after="0"/>
              <w:rPr>
                <w:rFonts w:ascii="Arial" w:hAnsi="Arial" w:cs="Arial"/>
                <w:b/>
                <w:bCs/>
                <w:lang w:val="en-US"/>
              </w:rPr>
            </w:pPr>
          </w:p>
        </w:tc>
        <w:tc>
          <w:tcPr>
            <w:tcW w:w="1984" w:type="dxa"/>
            <w:tcBorders>
              <w:top w:val="single" w:sz="4" w:space="0" w:color="auto"/>
              <w:left w:val="single" w:sz="4" w:space="0" w:color="auto"/>
              <w:bottom w:val="nil"/>
              <w:right w:val="single" w:sz="4" w:space="0" w:color="auto"/>
            </w:tcBorders>
            <w:shd w:val="clear" w:color="auto" w:fill="auto"/>
          </w:tcPr>
          <w:p w:rsidR="00BD512A" w:rsidRPr="00107C20" w:rsidRDefault="00BD512A" w:rsidP="00EF095E">
            <w:pPr>
              <w:spacing w:after="0"/>
              <w:rPr>
                <w:rFonts w:ascii="Arial" w:hAnsi="Arial" w:cs="Arial"/>
                <w:b/>
                <w:bCs/>
                <w:lang w:val="en-US"/>
              </w:rPr>
            </w:pPr>
          </w:p>
        </w:tc>
        <w:tc>
          <w:tcPr>
            <w:tcW w:w="851" w:type="dxa"/>
            <w:tcBorders>
              <w:top w:val="single" w:sz="4" w:space="0" w:color="auto"/>
              <w:left w:val="single" w:sz="4" w:space="0" w:color="auto"/>
              <w:bottom w:val="nil"/>
              <w:right w:val="single" w:sz="4" w:space="0" w:color="auto"/>
            </w:tcBorders>
            <w:shd w:val="clear" w:color="auto" w:fill="00FFFF"/>
          </w:tcPr>
          <w:p w:rsidR="00BD512A" w:rsidRPr="006C4457" w:rsidRDefault="008E5119" w:rsidP="008A4A98">
            <w:pPr>
              <w:rPr>
                <w:rFonts w:ascii="Arial" w:hAnsi="Arial" w:cs="Arial"/>
                <w:sz w:val="16"/>
                <w:szCs w:val="16"/>
              </w:rPr>
            </w:pPr>
            <w:hyperlink r:id="rId371" w:history="1">
              <w:r w:rsidR="00BD512A" w:rsidRPr="00A84A57">
                <w:rPr>
                  <w:rStyle w:val="Lienhypertexte"/>
                  <w:rFonts w:ascii="Arial" w:hAnsi="Arial" w:cs="Arial"/>
                  <w:sz w:val="14"/>
                  <w:szCs w:val="16"/>
                </w:rPr>
                <w:t>CP</w:t>
              </w:r>
              <w:r w:rsidR="00BD512A" w:rsidRPr="00A84A57">
                <w:rPr>
                  <w:rStyle w:val="Lienhypertexte"/>
                  <w:rFonts w:ascii="Arial" w:hAnsi="Arial" w:cs="Arial"/>
                  <w:sz w:val="14"/>
                  <w:szCs w:val="16"/>
                </w:rPr>
                <w:noBreakHyphen/>
                <w:t>201010</w:t>
              </w:r>
            </w:hyperlink>
          </w:p>
        </w:tc>
        <w:tc>
          <w:tcPr>
            <w:tcW w:w="3969" w:type="dxa"/>
            <w:tcBorders>
              <w:top w:val="single" w:sz="4" w:space="0" w:color="auto"/>
              <w:left w:val="single" w:sz="4" w:space="0" w:color="auto"/>
              <w:bottom w:val="nil"/>
              <w:right w:val="single" w:sz="4" w:space="0" w:color="auto"/>
            </w:tcBorders>
            <w:shd w:val="clear" w:color="auto" w:fill="00FFFF"/>
          </w:tcPr>
          <w:p w:rsidR="00BD512A" w:rsidRPr="006C4457" w:rsidRDefault="00BD512A" w:rsidP="00966B4C">
            <w:pPr>
              <w:rPr>
                <w:rFonts w:ascii="Arial" w:hAnsi="Arial" w:cs="Arial"/>
              </w:rPr>
            </w:pPr>
            <w:r w:rsidRPr="006C4457">
              <w:rPr>
                <w:rFonts w:ascii="Arial" w:hAnsi="Arial" w:cs="Arial"/>
              </w:rPr>
              <w:t>Work Plan</w:t>
            </w:r>
          </w:p>
        </w:tc>
        <w:tc>
          <w:tcPr>
            <w:tcW w:w="1383" w:type="dxa"/>
            <w:gridSpan w:val="2"/>
            <w:tcBorders>
              <w:top w:val="single" w:sz="4" w:space="0" w:color="auto"/>
              <w:left w:val="single" w:sz="4" w:space="0" w:color="auto"/>
              <w:bottom w:val="single" w:sz="18" w:space="0" w:color="auto"/>
              <w:right w:val="single" w:sz="4" w:space="0" w:color="auto"/>
            </w:tcBorders>
            <w:shd w:val="clear" w:color="auto" w:fill="00FFFF"/>
          </w:tcPr>
          <w:p w:rsidR="00BD512A" w:rsidRPr="006C4457" w:rsidRDefault="00BD512A" w:rsidP="00EF095E">
            <w:pPr>
              <w:spacing w:after="0"/>
              <w:rPr>
                <w:rFonts w:ascii="Arial" w:hAnsi="Arial" w:cs="Arial"/>
                <w:color w:val="000000"/>
                <w:lang w:val="en-US"/>
              </w:rPr>
            </w:pPr>
            <w:r w:rsidRPr="006C4457">
              <w:rPr>
                <w:rFonts w:ascii="Arial" w:hAnsi="Arial" w:cs="Arial"/>
                <w:color w:val="000000"/>
                <w:lang w:val="en-US"/>
              </w:rPr>
              <w:t>MCC/Alain</w:t>
            </w:r>
          </w:p>
        </w:tc>
        <w:tc>
          <w:tcPr>
            <w:tcW w:w="1026" w:type="dxa"/>
            <w:tcBorders>
              <w:top w:val="single" w:sz="4" w:space="0" w:color="auto"/>
              <w:left w:val="single" w:sz="4" w:space="0" w:color="auto"/>
              <w:bottom w:val="single" w:sz="18" w:space="0" w:color="auto"/>
              <w:right w:val="single" w:sz="4" w:space="0" w:color="auto"/>
            </w:tcBorders>
            <w:shd w:val="clear" w:color="auto" w:fill="00FFFF"/>
          </w:tcPr>
          <w:p w:rsidR="00BD512A" w:rsidRPr="006C4457" w:rsidRDefault="00BD512A" w:rsidP="00EF095E">
            <w:pPr>
              <w:spacing w:after="0"/>
              <w:rPr>
                <w:rFonts w:ascii="Arial" w:hAnsi="Arial" w:cs="Arial"/>
                <w:color w:val="000000"/>
                <w:lang w:val="en-US"/>
              </w:rPr>
            </w:pPr>
          </w:p>
        </w:tc>
        <w:tc>
          <w:tcPr>
            <w:tcW w:w="4678" w:type="dxa"/>
            <w:tcBorders>
              <w:top w:val="single" w:sz="4" w:space="0" w:color="auto"/>
              <w:left w:val="single" w:sz="4" w:space="0" w:color="auto"/>
              <w:bottom w:val="nil"/>
              <w:right w:val="single" w:sz="18" w:space="0" w:color="auto"/>
            </w:tcBorders>
            <w:shd w:val="clear" w:color="auto" w:fill="00FFFF"/>
          </w:tcPr>
          <w:p w:rsidR="00BD512A" w:rsidRPr="006C4457" w:rsidRDefault="00BD512A" w:rsidP="00EF095E">
            <w:pPr>
              <w:spacing w:after="0"/>
              <w:rPr>
                <w:rFonts w:ascii="Arial" w:hAnsi="Arial" w:cs="Arial"/>
                <w:lang w:val="en-US"/>
              </w:rPr>
            </w:pPr>
          </w:p>
        </w:tc>
      </w:tr>
      <w:tr w:rsidR="00BD512A" w:rsidRPr="000472D1" w:rsidTr="00D4121D">
        <w:trPr>
          <w:cantSplit/>
        </w:trPr>
        <w:tc>
          <w:tcPr>
            <w:tcW w:w="993" w:type="dxa"/>
            <w:tcBorders>
              <w:top w:val="single" w:sz="18" w:space="0" w:color="auto"/>
              <w:left w:val="single" w:sz="18" w:space="0" w:color="auto"/>
              <w:bottom w:val="single" w:sz="18" w:space="0" w:color="auto"/>
            </w:tcBorders>
            <w:shd w:val="clear" w:color="auto" w:fill="E6E6E6"/>
          </w:tcPr>
          <w:p w:rsidR="00BD512A" w:rsidRPr="00107C20" w:rsidRDefault="00BD512A" w:rsidP="000D5DE9">
            <w:pPr>
              <w:spacing w:after="0"/>
              <w:rPr>
                <w:rFonts w:ascii="Arial" w:hAnsi="Arial" w:cs="Arial"/>
                <w:b/>
                <w:bCs/>
                <w:lang w:val="en-US"/>
              </w:rPr>
            </w:pPr>
            <w:r w:rsidRPr="00107C20">
              <w:rPr>
                <w:rFonts w:ascii="Arial" w:hAnsi="Arial" w:cs="Arial"/>
                <w:b/>
                <w:bCs/>
                <w:lang w:val="en-US"/>
              </w:rPr>
              <w:t>2</w:t>
            </w:r>
            <w:r>
              <w:rPr>
                <w:rFonts w:ascii="Arial" w:hAnsi="Arial" w:cs="Arial"/>
                <w:b/>
                <w:bCs/>
                <w:lang w:val="en-US"/>
              </w:rPr>
              <w:t>1</w:t>
            </w:r>
          </w:p>
        </w:tc>
        <w:tc>
          <w:tcPr>
            <w:tcW w:w="1984" w:type="dxa"/>
            <w:tcBorders>
              <w:top w:val="single" w:sz="18" w:space="0" w:color="auto"/>
              <w:bottom w:val="single" w:sz="18" w:space="0" w:color="auto"/>
            </w:tcBorders>
            <w:shd w:val="clear" w:color="auto" w:fill="E6E6E6"/>
          </w:tcPr>
          <w:p w:rsidR="00BD512A" w:rsidRPr="00107C20" w:rsidRDefault="00BD512A" w:rsidP="002A3262">
            <w:pPr>
              <w:spacing w:after="0"/>
              <w:rPr>
                <w:rFonts w:ascii="Arial" w:hAnsi="Arial" w:cs="Arial"/>
                <w:b/>
                <w:bCs/>
                <w:lang w:val="en-US"/>
              </w:rPr>
            </w:pPr>
            <w:r w:rsidRPr="00107C20">
              <w:rPr>
                <w:rFonts w:ascii="Arial" w:hAnsi="Arial" w:cs="Arial"/>
                <w:b/>
                <w:bCs/>
                <w:lang w:val="en-US"/>
              </w:rPr>
              <w:t>Any other business</w:t>
            </w:r>
          </w:p>
        </w:tc>
        <w:tc>
          <w:tcPr>
            <w:tcW w:w="851" w:type="dxa"/>
            <w:tcBorders>
              <w:top w:val="single" w:sz="18" w:space="0" w:color="auto"/>
              <w:bottom w:val="single" w:sz="18" w:space="0" w:color="auto"/>
            </w:tcBorders>
            <w:shd w:val="clear" w:color="auto" w:fill="E6E6E6"/>
          </w:tcPr>
          <w:p w:rsidR="00BD512A" w:rsidRPr="00107C20" w:rsidRDefault="00BD512A" w:rsidP="002A3262">
            <w:pPr>
              <w:spacing w:after="0"/>
              <w:rPr>
                <w:rFonts w:ascii="Arial" w:hAnsi="Arial" w:cs="Arial"/>
                <w:color w:val="000000"/>
                <w:sz w:val="14"/>
                <w:szCs w:val="14"/>
                <w:lang w:val="en-US"/>
              </w:rPr>
            </w:pPr>
          </w:p>
        </w:tc>
        <w:tc>
          <w:tcPr>
            <w:tcW w:w="3969" w:type="dxa"/>
            <w:tcBorders>
              <w:top w:val="single" w:sz="18" w:space="0" w:color="auto"/>
              <w:bottom w:val="single" w:sz="18" w:space="0" w:color="auto"/>
            </w:tcBorders>
            <w:shd w:val="clear" w:color="auto" w:fill="E6E6E6"/>
          </w:tcPr>
          <w:p w:rsidR="00BD512A" w:rsidRPr="00107C20" w:rsidRDefault="00BD512A" w:rsidP="002A3262">
            <w:pPr>
              <w:spacing w:after="0"/>
              <w:rPr>
                <w:rFonts w:ascii="Arial" w:hAnsi="Arial" w:cs="Arial"/>
                <w:snapToGrid w:val="0"/>
                <w:color w:val="000000"/>
                <w:lang w:val="en-US"/>
              </w:rPr>
            </w:pPr>
          </w:p>
        </w:tc>
        <w:tc>
          <w:tcPr>
            <w:tcW w:w="1383" w:type="dxa"/>
            <w:gridSpan w:val="2"/>
            <w:tcBorders>
              <w:top w:val="single" w:sz="18" w:space="0" w:color="auto"/>
              <w:bottom w:val="single" w:sz="18" w:space="0" w:color="auto"/>
            </w:tcBorders>
            <w:shd w:val="clear" w:color="auto" w:fill="E6E6E6"/>
          </w:tcPr>
          <w:p w:rsidR="00BD512A" w:rsidRPr="00107C20" w:rsidRDefault="00BD512A" w:rsidP="002A3262">
            <w:pPr>
              <w:spacing w:after="0"/>
              <w:rPr>
                <w:rFonts w:ascii="Arial" w:hAnsi="Arial" w:cs="Arial"/>
                <w:color w:val="000000"/>
                <w:lang w:val="en-US"/>
              </w:rPr>
            </w:pPr>
          </w:p>
        </w:tc>
        <w:tc>
          <w:tcPr>
            <w:tcW w:w="1026" w:type="dxa"/>
            <w:tcBorders>
              <w:top w:val="single" w:sz="18" w:space="0" w:color="auto"/>
              <w:bottom w:val="single" w:sz="18" w:space="0" w:color="auto"/>
            </w:tcBorders>
            <w:shd w:val="clear" w:color="auto" w:fill="E6E6E6"/>
          </w:tcPr>
          <w:p w:rsidR="00BD512A" w:rsidRPr="00107C20" w:rsidRDefault="00BD512A" w:rsidP="002A3262">
            <w:pPr>
              <w:spacing w:after="0"/>
              <w:rPr>
                <w:rFonts w:ascii="Arial" w:hAnsi="Arial" w:cs="Arial"/>
                <w:color w:val="000000"/>
                <w:lang w:val="en-US"/>
              </w:rPr>
            </w:pPr>
          </w:p>
        </w:tc>
        <w:tc>
          <w:tcPr>
            <w:tcW w:w="4678" w:type="dxa"/>
            <w:tcBorders>
              <w:top w:val="single" w:sz="18" w:space="0" w:color="auto"/>
              <w:bottom w:val="single" w:sz="18" w:space="0" w:color="auto"/>
              <w:right w:val="single" w:sz="18" w:space="0" w:color="auto"/>
            </w:tcBorders>
            <w:shd w:val="clear" w:color="auto" w:fill="E6E6E6"/>
          </w:tcPr>
          <w:p w:rsidR="00BD512A" w:rsidRPr="00107C20" w:rsidRDefault="00BD512A" w:rsidP="002A3262">
            <w:pPr>
              <w:spacing w:after="0"/>
              <w:rPr>
                <w:rFonts w:ascii="Arial" w:hAnsi="Arial" w:cs="Arial"/>
                <w:lang w:val="en-US"/>
              </w:rPr>
            </w:pPr>
          </w:p>
        </w:tc>
      </w:tr>
      <w:tr w:rsidR="00BD512A" w:rsidRPr="000472D1" w:rsidTr="00D4121D">
        <w:trPr>
          <w:cantSplit/>
        </w:trPr>
        <w:tc>
          <w:tcPr>
            <w:tcW w:w="993" w:type="dxa"/>
            <w:tcBorders>
              <w:top w:val="single" w:sz="4" w:space="0" w:color="auto"/>
              <w:left w:val="single" w:sz="18" w:space="0" w:color="auto"/>
              <w:bottom w:val="nil"/>
            </w:tcBorders>
          </w:tcPr>
          <w:p w:rsidR="00BD512A" w:rsidRPr="00107C20" w:rsidRDefault="00BD512A" w:rsidP="002A3262">
            <w:pPr>
              <w:spacing w:after="0"/>
              <w:rPr>
                <w:rFonts w:ascii="Arial" w:hAnsi="Arial" w:cs="Arial"/>
                <w:b/>
                <w:bCs/>
                <w:lang w:val="en-US"/>
              </w:rPr>
            </w:pPr>
          </w:p>
        </w:tc>
        <w:tc>
          <w:tcPr>
            <w:tcW w:w="1984" w:type="dxa"/>
            <w:tcBorders>
              <w:top w:val="single" w:sz="4" w:space="0" w:color="auto"/>
              <w:bottom w:val="nil"/>
            </w:tcBorders>
          </w:tcPr>
          <w:p w:rsidR="00BD512A" w:rsidRPr="00107C20" w:rsidRDefault="00BD512A" w:rsidP="002A3262">
            <w:pPr>
              <w:spacing w:after="0"/>
              <w:rPr>
                <w:rFonts w:ascii="Arial" w:hAnsi="Arial" w:cs="Arial"/>
                <w:b/>
                <w:bCs/>
                <w:lang w:val="en-US"/>
              </w:rPr>
            </w:pPr>
          </w:p>
        </w:tc>
        <w:tc>
          <w:tcPr>
            <w:tcW w:w="851" w:type="dxa"/>
            <w:tcBorders>
              <w:top w:val="single" w:sz="4" w:space="0" w:color="auto"/>
              <w:bottom w:val="nil"/>
            </w:tcBorders>
          </w:tcPr>
          <w:p w:rsidR="00BD512A" w:rsidRPr="00107C20" w:rsidRDefault="00BD512A" w:rsidP="002A3262">
            <w:pPr>
              <w:spacing w:after="0"/>
              <w:rPr>
                <w:rFonts w:ascii="Arial" w:hAnsi="Arial" w:cs="Arial"/>
                <w:color w:val="000000"/>
                <w:sz w:val="14"/>
                <w:szCs w:val="14"/>
                <w:lang w:val="en-US"/>
              </w:rPr>
            </w:pPr>
          </w:p>
        </w:tc>
        <w:tc>
          <w:tcPr>
            <w:tcW w:w="3969" w:type="dxa"/>
            <w:tcBorders>
              <w:top w:val="single" w:sz="4" w:space="0" w:color="auto"/>
              <w:bottom w:val="nil"/>
            </w:tcBorders>
          </w:tcPr>
          <w:p w:rsidR="00BD512A" w:rsidRPr="00107C20" w:rsidRDefault="00BD512A" w:rsidP="002A3262">
            <w:pPr>
              <w:spacing w:after="0"/>
              <w:rPr>
                <w:rFonts w:ascii="Arial" w:hAnsi="Arial" w:cs="Arial"/>
                <w:snapToGrid w:val="0"/>
                <w:color w:val="000000"/>
                <w:lang w:val="en-US"/>
              </w:rPr>
            </w:pPr>
          </w:p>
        </w:tc>
        <w:tc>
          <w:tcPr>
            <w:tcW w:w="1383" w:type="dxa"/>
            <w:gridSpan w:val="2"/>
            <w:tcBorders>
              <w:top w:val="single" w:sz="4" w:space="0" w:color="auto"/>
              <w:bottom w:val="single" w:sz="18" w:space="0" w:color="auto"/>
            </w:tcBorders>
          </w:tcPr>
          <w:p w:rsidR="00BD512A" w:rsidRPr="00107C20" w:rsidRDefault="00BD512A" w:rsidP="002A3262">
            <w:pPr>
              <w:spacing w:after="0"/>
              <w:rPr>
                <w:rFonts w:ascii="Arial" w:hAnsi="Arial" w:cs="Arial"/>
                <w:color w:val="000000"/>
                <w:lang w:val="en-US"/>
              </w:rPr>
            </w:pPr>
          </w:p>
        </w:tc>
        <w:tc>
          <w:tcPr>
            <w:tcW w:w="1026" w:type="dxa"/>
            <w:tcBorders>
              <w:top w:val="single" w:sz="4" w:space="0" w:color="auto"/>
              <w:bottom w:val="single" w:sz="18" w:space="0" w:color="auto"/>
            </w:tcBorders>
          </w:tcPr>
          <w:p w:rsidR="00BD512A" w:rsidRPr="00107C20" w:rsidRDefault="00BD512A" w:rsidP="002A3262">
            <w:pPr>
              <w:spacing w:after="0"/>
              <w:rPr>
                <w:rFonts w:ascii="Arial" w:hAnsi="Arial" w:cs="Arial"/>
                <w:color w:val="000000"/>
                <w:lang w:val="en-US"/>
              </w:rPr>
            </w:pPr>
          </w:p>
        </w:tc>
        <w:tc>
          <w:tcPr>
            <w:tcW w:w="4678" w:type="dxa"/>
            <w:tcBorders>
              <w:top w:val="single" w:sz="4" w:space="0" w:color="auto"/>
              <w:bottom w:val="nil"/>
              <w:right w:val="single" w:sz="18" w:space="0" w:color="auto"/>
            </w:tcBorders>
          </w:tcPr>
          <w:p w:rsidR="00BD512A" w:rsidRPr="00107C20" w:rsidRDefault="00BD512A" w:rsidP="002A3262">
            <w:pPr>
              <w:spacing w:after="0"/>
              <w:rPr>
                <w:rFonts w:ascii="Arial" w:hAnsi="Arial" w:cs="Arial"/>
                <w:lang w:val="en-US"/>
              </w:rPr>
            </w:pPr>
          </w:p>
        </w:tc>
      </w:tr>
      <w:tr w:rsidR="00BD512A" w:rsidRPr="000472D1" w:rsidTr="00D4121D">
        <w:trPr>
          <w:cantSplit/>
        </w:trPr>
        <w:tc>
          <w:tcPr>
            <w:tcW w:w="993" w:type="dxa"/>
            <w:tcBorders>
              <w:top w:val="single" w:sz="18" w:space="0" w:color="auto"/>
              <w:left w:val="single" w:sz="18" w:space="0" w:color="auto"/>
              <w:bottom w:val="single" w:sz="18" w:space="0" w:color="auto"/>
            </w:tcBorders>
            <w:shd w:val="clear" w:color="auto" w:fill="E6E6E6"/>
          </w:tcPr>
          <w:p w:rsidR="00BD512A" w:rsidRPr="00107C20" w:rsidRDefault="00BD512A" w:rsidP="000D5DE9">
            <w:pPr>
              <w:spacing w:after="0"/>
              <w:rPr>
                <w:rFonts w:ascii="Arial" w:hAnsi="Arial" w:cs="Arial"/>
                <w:b/>
                <w:bCs/>
                <w:lang w:val="en-US"/>
              </w:rPr>
            </w:pPr>
            <w:r w:rsidRPr="00107C20">
              <w:rPr>
                <w:rFonts w:ascii="Arial" w:hAnsi="Arial" w:cs="Arial"/>
                <w:b/>
                <w:bCs/>
                <w:lang w:val="en-US"/>
              </w:rPr>
              <w:t>2</w:t>
            </w:r>
            <w:r>
              <w:rPr>
                <w:rFonts w:ascii="Arial" w:hAnsi="Arial" w:cs="Arial"/>
                <w:b/>
                <w:bCs/>
                <w:lang w:val="en-US"/>
              </w:rPr>
              <w:t>2</w:t>
            </w:r>
          </w:p>
        </w:tc>
        <w:tc>
          <w:tcPr>
            <w:tcW w:w="1984" w:type="dxa"/>
            <w:tcBorders>
              <w:top w:val="single" w:sz="18" w:space="0" w:color="auto"/>
              <w:bottom w:val="single" w:sz="18" w:space="0" w:color="auto"/>
            </w:tcBorders>
            <w:shd w:val="clear" w:color="auto" w:fill="E6E6E6"/>
          </w:tcPr>
          <w:p w:rsidR="00BD512A" w:rsidRPr="00107C20" w:rsidRDefault="00BD512A" w:rsidP="002A3262">
            <w:pPr>
              <w:spacing w:after="0"/>
              <w:rPr>
                <w:rFonts w:ascii="Arial" w:hAnsi="Arial" w:cs="Arial"/>
                <w:b/>
                <w:bCs/>
                <w:lang w:val="en-US"/>
              </w:rPr>
            </w:pPr>
            <w:r w:rsidRPr="00107C20">
              <w:rPr>
                <w:rFonts w:ascii="Arial" w:hAnsi="Arial" w:cs="Arial"/>
                <w:b/>
                <w:bCs/>
                <w:lang w:val="en-US"/>
              </w:rPr>
              <w:t>Close of Meeting</w:t>
            </w:r>
          </w:p>
        </w:tc>
        <w:tc>
          <w:tcPr>
            <w:tcW w:w="851" w:type="dxa"/>
            <w:tcBorders>
              <w:top w:val="single" w:sz="18" w:space="0" w:color="auto"/>
              <w:bottom w:val="single" w:sz="18" w:space="0" w:color="auto"/>
            </w:tcBorders>
            <w:shd w:val="clear" w:color="auto" w:fill="E6E6E6"/>
          </w:tcPr>
          <w:p w:rsidR="00BD512A" w:rsidRPr="00107C20" w:rsidRDefault="00BD512A" w:rsidP="002A3262">
            <w:pPr>
              <w:spacing w:after="0"/>
              <w:rPr>
                <w:rFonts w:ascii="Arial" w:hAnsi="Arial" w:cs="Arial"/>
                <w:color w:val="000000"/>
                <w:sz w:val="14"/>
                <w:szCs w:val="14"/>
                <w:lang w:val="en-US"/>
              </w:rPr>
            </w:pPr>
          </w:p>
        </w:tc>
        <w:tc>
          <w:tcPr>
            <w:tcW w:w="3969" w:type="dxa"/>
            <w:tcBorders>
              <w:top w:val="single" w:sz="18" w:space="0" w:color="auto"/>
              <w:bottom w:val="single" w:sz="18" w:space="0" w:color="auto"/>
            </w:tcBorders>
            <w:shd w:val="clear" w:color="auto" w:fill="E6E6E6"/>
          </w:tcPr>
          <w:p w:rsidR="00BD512A" w:rsidRPr="00107C20" w:rsidRDefault="00BD512A" w:rsidP="002A3262">
            <w:pPr>
              <w:spacing w:after="0"/>
              <w:rPr>
                <w:rFonts w:ascii="Arial" w:hAnsi="Arial" w:cs="Arial"/>
                <w:snapToGrid w:val="0"/>
                <w:color w:val="000000"/>
                <w:lang w:val="en-US"/>
              </w:rPr>
            </w:pPr>
          </w:p>
        </w:tc>
        <w:tc>
          <w:tcPr>
            <w:tcW w:w="1383" w:type="dxa"/>
            <w:gridSpan w:val="2"/>
            <w:tcBorders>
              <w:top w:val="single" w:sz="18" w:space="0" w:color="auto"/>
              <w:bottom w:val="single" w:sz="18" w:space="0" w:color="auto"/>
            </w:tcBorders>
            <w:shd w:val="clear" w:color="auto" w:fill="E6E6E6"/>
          </w:tcPr>
          <w:p w:rsidR="00BD512A" w:rsidRPr="00107C20" w:rsidRDefault="00BD512A" w:rsidP="002A3262">
            <w:pPr>
              <w:spacing w:after="0"/>
              <w:rPr>
                <w:rFonts w:ascii="Arial" w:hAnsi="Arial" w:cs="Arial"/>
                <w:color w:val="000000"/>
                <w:lang w:val="en-US"/>
              </w:rPr>
            </w:pPr>
          </w:p>
        </w:tc>
        <w:tc>
          <w:tcPr>
            <w:tcW w:w="1026" w:type="dxa"/>
            <w:tcBorders>
              <w:top w:val="single" w:sz="18" w:space="0" w:color="auto"/>
              <w:bottom w:val="single" w:sz="18" w:space="0" w:color="auto"/>
            </w:tcBorders>
            <w:shd w:val="clear" w:color="auto" w:fill="E6E6E6"/>
          </w:tcPr>
          <w:p w:rsidR="00BD512A" w:rsidRPr="00107C20" w:rsidRDefault="00BD512A" w:rsidP="002A3262">
            <w:pPr>
              <w:spacing w:after="0"/>
              <w:rPr>
                <w:rFonts w:ascii="Arial" w:hAnsi="Arial" w:cs="Arial"/>
                <w:color w:val="000000"/>
                <w:lang w:val="en-US"/>
              </w:rPr>
            </w:pPr>
          </w:p>
        </w:tc>
        <w:tc>
          <w:tcPr>
            <w:tcW w:w="4678" w:type="dxa"/>
            <w:tcBorders>
              <w:top w:val="single" w:sz="18" w:space="0" w:color="auto"/>
              <w:bottom w:val="single" w:sz="18" w:space="0" w:color="auto"/>
              <w:right w:val="single" w:sz="18" w:space="0" w:color="auto"/>
            </w:tcBorders>
            <w:shd w:val="clear" w:color="auto" w:fill="E6E6E6"/>
          </w:tcPr>
          <w:p w:rsidR="00BD512A" w:rsidRPr="00EB79C7" w:rsidRDefault="00BD512A" w:rsidP="00182C72">
            <w:pPr>
              <w:spacing w:after="0"/>
              <w:rPr>
                <w:rFonts w:ascii="Arial" w:hAnsi="Arial" w:cs="Arial"/>
                <w:highlight w:val="yellow"/>
                <w:lang w:val="en-US"/>
              </w:rPr>
            </w:pPr>
            <w:r w:rsidRPr="00EB79C7">
              <w:rPr>
                <w:rFonts w:ascii="Arial" w:hAnsi="Arial" w:cs="Arial"/>
                <w:color w:val="FF0000"/>
                <w:highlight w:val="yellow"/>
                <w:lang w:val="en-US"/>
              </w:rPr>
              <w:t>Meeting closes Wed 1 at 23h30 CEST/UTC +2</w:t>
            </w:r>
          </w:p>
        </w:tc>
      </w:tr>
    </w:tbl>
    <w:p w:rsidR="00284BAF" w:rsidRDefault="00284BAF">
      <w:pPr>
        <w:rPr>
          <w:rFonts w:ascii="Arial" w:hAnsi="Arial" w:cs="Arial"/>
          <w:lang w:val="en-US"/>
        </w:rPr>
      </w:pPr>
    </w:p>
    <w:p w:rsidR="00553A25" w:rsidRDefault="00553A25">
      <w:pPr>
        <w:rPr>
          <w:rFonts w:ascii="Arial" w:hAnsi="Arial" w:cs="Arial"/>
          <w:lang w:val="en-US"/>
        </w:rPr>
      </w:pPr>
    </w:p>
    <w:p w:rsidR="00553A25" w:rsidRDefault="00553A25">
      <w:pPr>
        <w:rPr>
          <w:rFonts w:ascii="Arial" w:hAnsi="Arial" w:cs="Arial"/>
          <w:lang w:val="en-US"/>
        </w:rPr>
      </w:pPr>
    </w:p>
    <w:p w:rsidR="00553A25" w:rsidRDefault="00553A25">
      <w:pPr>
        <w:rPr>
          <w:rFonts w:ascii="Arial" w:hAnsi="Arial" w:cs="Arial"/>
          <w:lang w:val="en-US"/>
        </w:rPr>
      </w:pPr>
    </w:p>
    <w:sectPr w:rsidR="00553A25" w:rsidSect="00E434D8">
      <w:headerReference w:type="default" r:id="rId372"/>
      <w:footerReference w:type="default" r:id="rId373"/>
      <w:headerReference w:type="first" r:id="rId374"/>
      <w:footerReference w:type="first" r:id="rId375"/>
      <w:pgSz w:w="16840" w:h="11907" w:orient="landscape" w:code="9"/>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45C" w:rsidRDefault="0092245C">
      <w:r>
        <w:separator/>
      </w:r>
    </w:p>
  </w:endnote>
  <w:endnote w:type="continuationSeparator" w:id="0">
    <w:p w:rsidR="0092245C" w:rsidRDefault="00922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119" w:rsidRDefault="008E5119">
    <w:pPr>
      <w:pStyle w:val="Pieddepage"/>
    </w:pPr>
    <w:r>
      <w:rPr>
        <w:rStyle w:val="Numrodepage"/>
      </w:rPr>
      <w:fldChar w:fldCharType="begin"/>
    </w:r>
    <w:r>
      <w:rPr>
        <w:rStyle w:val="Numrodepage"/>
      </w:rPr>
      <w:instrText xml:space="preserve"> PAGE </w:instrText>
    </w:r>
    <w:r>
      <w:rPr>
        <w:rStyle w:val="Numrodepage"/>
      </w:rPr>
      <w:fldChar w:fldCharType="separate"/>
    </w:r>
    <w:r w:rsidR="002537C1">
      <w:rPr>
        <w:rStyle w:val="Numrodepage"/>
      </w:rPr>
      <w:t>45</w:t>
    </w:r>
    <w:r>
      <w:rPr>
        <w:rStyle w:val="Numrodepag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119" w:rsidRDefault="008E5119" w:rsidP="00F44507">
    <w:pPr>
      <w:pStyle w:val="Pieddepage"/>
    </w:pPr>
    <w:r>
      <w:rPr>
        <w:rStyle w:val="Numrodepage"/>
      </w:rPr>
      <w:fldChar w:fldCharType="begin"/>
    </w:r>
    <w:r>
      <w:rPr>
        <w:rStyle w:val="Numrodepage"/>
      </w:rPr>
      <w:instrText xml:space="preserve"> PAGE </w:instrText>
    </w:r>
    <w:r>
      <w:rPr>
        <w:rStyle w:val="Numrodepage"/>
      </w:rPr>
      <w:fldChar w:fldCharType="separate"/>
    </w:r>
    <w:r w:rsidR="008415D2">
      <w:rPr>
        <w:rStyle w:val="Numrodepage"/>
      </w:rPr>
      <w:t>1</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45C" w:rsidRDefault="0092245C">
      <w:r>
        <w:separator/>
      </w:r>
    </w:p>
  </w:footnote>
  <w:footnote w:type="continuationSeparator" w:id="0">
    <w:p w:rsidR="0092245C" w:rsidRDefault="00922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119" w:rsidRDefault="008E5119">
    <w:pPr>
      <w:pStyle w:val="En-tte"/>
      <w:jc w:val="right"/>
      <w:rPr>
        <w:b w:val="0"/>
        <w:sz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119" w:rsidRPr="00527BE3" w:rsidRDefault="008E5119" w:rsidP="00FE65D9">
    <w:pPr>
      <w:pStyle w:val="CRCoverPage"/>
      <w:tabs>
        <w:tab w:val="right" w:pos="9639"/>
      </w:tabs>
      <w:rPr>
        <w:b/>
        <w:noProof/>
        <w:sz w:val="24"/>
        <w:lang w:val="de-AT"/>
      </w:rPr>
    </w:pPr>
    <w:r w:rsidRPr="00FE65D9">
      <w:rPr>
        <w:b/>
        <w:bCs/>
        <w:noProof/>
        <w:sz w:val="24"/>
        <w:lang w:val="sv-SE"/>
      </w:rPr>
      <w:t>3GPP TSG CT#88-e</w:t>
    </w:r>
    <w:r w:rsidRPr="00527BE3">
      <w:rPr>
        <w:b/>
        <w:noProof/>
        <w:sz w:val="24"/>
        <w:lang w:val="de-AT"/>
      </w:rPr>
      <w:tab/>
    </w:r>
    <w:r w:rsidRPr="00527BE3">
      <w:rPr>
        <w:b/>
        <w:noProof/>
        <w:sz w:val="24"/>
        <w:lang w:val="de-AT"/>
      </w:rPr>
      <w:tab/>
    </w:r>
    <w:r w:rsidRPr="00527BE3">
      <w:rPr>
        <w:b/>
        <w:noProof/>
        <w:sz w:val="24"/>
        <w:lang w:val="de-AT"/>
      </w:rPr>
      <w:tab/>
    </w:r>
    <w:r w:rsidRPr="00527BE3">
      <w:rPr>
        <w:b/>
        <w:noProof/>
        <w:sz w:val="24"/>
        <w:lang w:val="de-AT"/>
      </w:rPr>
      <w:tab/>
    </w:r>
    <w:r w:rsidRPr="00527BE3">
      <w:rPr>
        <w:b/>
        <w:noProof/>
        <w:sz w:val="24"/>
        <w:lang w:val="de-AT"/>
      </w:rPr>
      <w:tab/>
    </w:r>
    <w:r w:rsidRPr="00527BE3">
      <w:rPr>
        <w:b/>
        <w:noProof/>
        <w:sz w:val="24"/>
        <w:lang w:val="de-AT"/>
      </w:rPr>
      <w:tab/>
      <w:t>CP-20100</w:t>
    </w:r>
    <w:r>
      <w:rPr>
        <w:b/>
        <w:noProof/>
        <w:sz w:val="24"/>
        <w:lang w:val="de-AT"/>
      </w:rPr>
      <w:t>5</w:t>
    </w:r>
  </w:p>
  <w:p w:rsidR="008E5119" w:rsidRPr="00163A37" w:rsidRDefault="008E5119" w:rsidP="00825481">
    <w:pPr>
      <w:pStyle w:val="CRCoverPage"/>
      <w:tabs>
        <w:tab w:val="right" w:pos="9639"/>
      </w:tabs>
      <w:spacing w:after="0"/>
      <w:rPr>
        <w:b/>
        <w:sz w:val="22"/>
      </w:rPr>
    </w:pPr>
    <w:r w:rsidRPr="00FE65D9">
      <w:rPr>
        <w:b/>
        <w:bCs/>
        <w:noProof/>
        <w:sz w:val="24"/>
        <w:lang w:val="sv-SE"/>
      </w:rPr>
      <w:t>Online – 29 June - 1 July 2020</w:t>
    </w:r>
    <w:r>
      <w:rPr>
        <w:b/>
        <w:noProof/>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95pt;height:75.05pt" o:bullet="t">
        <v:imagedata r:id="rId1" o:title="art870E"/>
      </v:shape>
    </w:pict>
  </w:numPicBullet>
  <w:abstractNum w:abstractNumId="0">
    <w:nsid w:val="22100968"/>
    <w:multiLevelType w:val="hybridMultilevel"/>
    <w:tmpl w:val="3186283E"/>
    <w:lvl w:ilvl="0" w:tplc="D794D18A">
      <w:start w:val="29"/>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204E87"/>
    <w:multiLevelType w:val="hybridMultilevel"/>
    <w:tmpl w:val="B6FA1AC4"/>
    <w:lvl w:ilvl="0" w:tplc="FAF08C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0D56FC"/>
    <w:multiLevelType w:val="hybridMultilevel"/>
    <w:tmpl w:val="A710B450"/>
    <w:lvl w:ilvl="0" w:tplc="08AE5D2E">
      <w:start w:val="1"/>
      <w:numFmt w:val="bullet"/>
      <w:lvlText w:val=""/>
      <w:lvlPicBulletId w:val="0"/>
      <w:lvlJc w:val="left"/>
      <w:pPr>
        <w:tabs>
          <w:tab w:val="num" w:pos="720"/>
        </w:tabs>
        <w:ind w:left="720" w:hanging="360"/>
      </w:pPr>
      <w:rPr>
        <w:rFonts w:ascii="Symbol" w:hAnsi="Symbol" w:hint="default"/>
      </w:rPr>
    </w:lvl>
    <w:lvl w:ilvl="1" w:tplc="16C26394">
      <w:start w:val="2212"/>
      <w:numFmt w:val="bullet"/>
      <w:lvlText w:val="•"/>
      <w:lvlJc w:val="left"/>
      <w:pPr>
        <w:tabs>
          <w:tab w:val="num" w:pos="1440"/>
        </w:tabs>
        <w:ind w:left="1440" w:hanging="360"/>
      </w:pPr>
      <w:rPr>
        <w:rFonts w:ascii="Arial" w:hAnsi="Arial" w:hint="default"/>
      </w:rPr>
    </w:lvl>
    <w:lvl w:ilvl="2" w:tplc="BA5E6044" w:tentative="1">
      <w:start w:val="1"/>
      <w:numFmt w:val="bullet"/>
      <w:lvlText w:val=""/>
      <w:lvlPicBulletId w:val="0"/>
      <w:lvlJc w:val="left"/>
      <w:pPr>
        <w:tabs>
          <w:tab w:val="num" w:pos="2160"/>
        </w:tabs>
        <w:ind w:left="2160" w:hanging="360"/>
      </w:pPr>
      <w:rPr>
        <w:rFonts w:ascii="Symbol" w:hAnsi="Symbol" w:hint="default"/>
      </w:rPr>
    </w:lvl>
    <w:lvl w:ilvl="3" w:tplc="B0007B0C" w:tentative="1">
      <w:start w:val="1"/>
      <w:numFmt w:val="bullet"/>
      <w:lvlText w:val=""/>
      <w:lvlPicBulletId w:val="0"/>
      <w:lvlJc w:val="left"/>
      <w:pPr>
        <w:tabs>
          <w:tab w:val="num" w:pos="2880"/>
        </w:tabs>
        <w:ind w:left="2880" w:hanging="360"/>
      </w:pPr>
      <w:rPr>
        <w:rFonts w:ascii="Symbol" w:hAnsi="Symbol" w:hint="default"/>
      </w:rPr>
    </w:lvl>
    <w:lvl w:ilvl="4" w:tplc="0B9A6C90" w:tentative="1">
      <w:start w:val="1"/>
      <w:numFmt w:val="bullet"/>
      <w:lvlText w:val=""/>
      <w:lvlPicBulletId w:val="0"/>
      <w:lvlJc w:val="left"/>
      <w:pPr>
        <w:tabs>
          <w:tab w:val="num" w:pos="3600"/>
        </w:tabs>
        <w:ind w:left="3600" w:hanging="360"/>
      </w:pPr>
      <w:rPr>
        <w:rFonts w:ascii="Symbol" w:hAnsi="Symbol" w:hint="default"/>
      </w:rPr>
    </w:lvl>
    <w:lvl w:ilvl="5" w:tplc="556C8674" w:tentative="1">
      <w:start w:val="1"/>
      <w:numFmt w:val="bullet"/>
      <w:lvlText w:val=""/>
      <w:lvlPicBulletId w:val="0"/>
      <w:lvlJc w:val="left"/>
      <w:pPr>
        <w:tabs>
          <w:tab w:val="num" w:pos="4320"/>
        </w:tabs>
        <w:ind w:left="4320" w:hanging="360"/>
      </w:pPr>
      <w:rPr>
        <w:rFonts w:ascii="Symbol" w:hAnsi="Symbol" w:hint="default"/>
      </w:rPr>
    </w:lvl>
    <w:lvl w:ilvl="6" w:tplc="7A64E9C6" w:tentative="1">
      <w:start w:val="1"/>
      <w:numFmt w:val="bullet"/>
      <w:lvlText w:val=""/>
      <w:lvlPicBulletId w:val="0"/>
      <w:lvlJc w:val="left"/>
      <w:pPr>
        <w:tabs>
          <w:tab w:val="num" w:pos="5040"/>
        </w:tabs>
        <w:ind w:left="5040" w:hanging="360"/>
      </w:pPr>
      <w:rPr>
        <w:rFonts w:ascii="Symbol" w:hAnsi="Symbol" w:hint="default"/>
      </w:rPr>
    </w:lvl>
    <w:lvl w:ilvl="7" w:tplc="FF08664E" w:tentative="1">
      <w:start w:val="1"/>
      <w:numFmt w:val="bullet"/>
      <w:lvlText w:val=""/>
      <w:lvlPicBulletId w:val="0"/>
      <w:lvlJc w:val="left"/>
      <w:pPr>
        <w:tabs>
          <w:tab w:val="num" w:pos="5760"/>
        </w:tabs>
        <w:ind w:left="5760" w:hanging="360"/>
      </w:pPr>
      <w:rPr>
        <w:rFonts w:ascii="Symbol" w:hAnsi="Symbol" w:hint="default"/>
      </w:rPr>
    </w:lvl>
    <w:lvl w:ilvl="8" w:tplc="57B07072"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2E094EA0"/>
    <w:multiLevelType w:val="hybridMultilevel"/>
    <w:tmpl w:val="5094BDB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F761175"/>
    <w:multiLevelType w:val="hybridMultilevel"/>
    <w:tmpl w:val="C8223780"/>
    <w:lvl w:ilvl="0" w:tplc="5C6C2C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15817E5"/>
    <w:multiLevelType w:val="hybridMultilevel"/>
    <w:tmpl w:val="9D181040"/>
    <w:lvl w:ilvl="0" w:tplc="CBECD552">
      <w:start w:val="1"/>
      <w:numFmt w:val="bullet"/>
      <w:lvlText w:val=""/>
      <w:lvlPicBulletId w:val="0"/>
      <w:lvlJc w:val="left"/>
      <w:pPr>
        <w:tabs>
          <w:tab w:val="num" w:pos="720"/>
        </w:tabs>
        <w:ind w:left="720" w:hanging="360"/>
      </w:pPr>
      <w:rPr>
        <w:rFonts w:ascii="Symbol" w:hAnsi="Symbol" w:hint="default"/>
      </w:rPr>
    </w:lvl>
    <w:lvl w:ilvl="1" w:tplc="5F0A81B6">
      <w:start w:val="2212"/>
      <w:numFmt w:val="bullet"/>
      <w:lvlText w:val="•"/>
      <w:lvlJc w:val="left"/>
      <w:pPr>
        <w:tabs>
          <w:tab w:val="num" w:pos="1440"/>
        </w:tabs>
        <w:ind w:left="1440" w:hanging="360"/>
      </w:pPr>
      <w:rPr>
        <w:rFonts w:ascii="Arial" w:hAnsi="Arial" w:hint="default"/>
      </w:rPr>
    </w:lvl>
    <w:lvl w:ilvl="2" w:tplc="8EE6ADC0" w:tentative="1">
      <w:start w:val="1"/>
      <w:numFmt w:val="bullet"/>
      <w:lvlText w:val=""/>
      <w:lvlPicBulletId w:val="0"/>
      <w:lvlJc w:val="left"/>
      <w:pPr>
        <w:tabs>
          <w:tab w:val="num" w:pos="2160"/>
        </w:tabs>
        <w:ind w:left="2160" w:hanging="360"/>
      </w:pPr>
      <w:rPr>
        <w:rFonts w:ascii="Symbol" w:hAnsi="Symbol" w:hint="default"/>
      </w:rPr>
    </w:lvl>
    <w:lvl w:ilvl="3" w:tplc="246E1718" w:tentative="1">
      <w:start w:val="1"/>
      <w:numFmt w:val="bullet"/>
      <w:lvlText w:val=""/>
      <w:lvlPicBulletId w:val="0"/>
      <w:lvlJc w:val="left"/>
      <w:pPr>
        <w:tabs>
          <w:tab w:val="num" w:pos="2880"/>
        </w:tabs>
        <w:ind w:left="2880" w:hanging="360"/>
      </w:pPr>
      <w:rPr>
        <w:rFonts w:ascii="Symbol" w:hAnsi="Symbol" w:hint="default"/>
      </w:rPr>
    </w:lvl>
    <w:lvl w:ilvl="4" w:tplc="5DBC4BBC" w:tentative="1">
      <w:start w:val="1"/>
      <w:numFmt w:val="bullet"/>
      <w:lvlText w:val=""/>
      <w:lvlPicBulletId w:val="0"/>
      <w:lvlJc w:val="left"/>
      <w:pPr>
        <w:tabs>
          <w:tab w:val="num" w:pos="3600"/>
        </w:tabs>
        <w:ind w:left="3600" w:hanging="360"/>
      </w:pPr>
      <w:rPr>
        <w:rFonts w:ascii="Symbol" w:hAnsi="Symbol" w:hint="default"/>
      </w:rPr>
    </w:lvl>
    <w:lvl w:ilvl="5" w:tplc="02F24906" w:tentative="1">
      <w:start w:val="1"/>
      <w:numFmt w:val="bullet"/>
      <w:lvlText w:val=""/>
      <w:lvlPicBulletId w:val="0"/>
      <w:lvlJc w:val="left"/>
      <w:pPr>
        <w:tabs>
          <w:tab w:val="num" w:pos="4320"/>
        </w:tabs>
        <w:ind w:left="4320" w:hanging="360"/>
      </w:pPr>
      <w:rPr>
        <w:rFonts w:ascii="Symbol" w:hAnsi="Symbol" w:hint="default"/>
      </w:rPr>
    </w:lvl>
    <w:lvl w:ilvl="6" w:tplc="D9DECD70" w:tentative="1">
      <w:start w:val="1"/>
      <w:numFmt w:val="bullet"/>
      <w:lvlText w:val=""/>
      <w:lvlPicBulletId w:val="0"/>
      <w:lvlJc w:val="left"/>
      <w:pPr>
        <w:tabs>
          <w:tab w:val="num" w:pos="5040"/>
        </w:tabs>
        <w:ind w:left="5040" w:hanging="360"/>
      </w:pPr>
      <w:rPr>
        <w:rFonts w:ascii="Symbol" w:hAnsi="Symbol" w:hint="default"/>
      </w:rPr>
    </w:lvl>
    <w:lvl w:ilvl="7" w:tplc="F0522E8E" w:tentative="1">
      <w:start w:val="1"/>
      <w:numFmt w:val="bullet"/>
      <w:lvlText w:val=""/>
      <w:lvlPicBulletId w:val="0"/>
      <w:lvlJc w:val="left"/>
      <w:pPr>
        <w:tabs>
          <w:tab w:val="num" w:pos="5760"/>
        </w:tabs>
        <w:ind w:left="5760" w:hanging="360"/>
      </w:pPr>
      <w:rPr>
        <w:rFonts w:ascii="Symbol" w:hAnsi="Symbol" w:hint="default"/>
      </w:rPr>
    </w:lvl>
    <w:lvl w:ilvl="8" w:tplc="624ED6E6"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45C2790E"/>
    <w:multiLevelType w:val="hybridMultilevel"/>
    <w:tmpl w:val="9CD07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1F03271"/>
    <w:multiLevelType w:val="hybridMultilevel"/>
    <w:tmpl w:val="C0087D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473D9E"/>
    <w:multiLevelType w:val="hybridMultilevel"/>
    <w:tmpl w:val="0EAE9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CCC3B16"/>
    <w:multiLevelType w:val="multilevel"/>
    <w:tmpl w:val="CF860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5CFB5B96"/>
    <w:multiLevelType w:val="hybridMultilevel"/>
    <w:tmpl w:val="2FB4524C"/>
    <w:lvl w:ilvl="0" w:tplc="04A45AE2">
      <w:start w:val="1"/>
      <w:numFmt w:val="decimal"/>
      <w:lvlText w:val="%1"/>
      <w:lvlJc w:val="left"/>
      <w:pPr>
        <w:ind w:left="1350" w:hanging="990"/>
      </w:pPr>
      <w:rPr>
        <w:rFonts w:hint="default"/>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6D0C43C1"/>
    <w:multiLevelType w:val="multilevel"/>
    <w:tmpl w:val="19CE5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6F1D7FA3"/>
    <w:multiLevelType w:val="hybridMultilevel"/>
    <w:tmpl w:val="AF4EF2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70D4541F"/>
    <w:multiLevelType w:val="multilevel"/>
    <w:tmpl w:val="D4A09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7F867CB0"/>
    <w:multiLevelType w:val="hybridMultilevel"/>
    <w:tmpl w:val="A448D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4"/>
  </w:num>
  <w:num w:numId="3">
    <w:abstractNumId w:val="12"/>
  </w:num>
  <w:num w:numId="4">
    <w:abstractNumId w:val="1"/>
  </w:num>
  <w:num w:numId="5">
    <w:abstractNumId w:val="6"/>
  </w:num>
  <w:num w:numId="6">
    <w:abstractNumId w:val="0"/>
  </w:num>
  <w:num w:numId="7">
    <w:abstractNumId w:val="7"/>
  </w:num>
  <w:num w:numId="8">
    <w:abstractNumId w:val="4"/>
  </w:num>
  <w:num w:numId="9">
    <w:abstractNumId w:val="10"/>
  </w:num>
  <w:num w:numId="10">
    <w:abstractNumId w:val="3"/>
  </w:num>
  <w:num w:numId="11">
    <w:abstractNumId w:val="5"/>
  </w:num>
  <w:num w:numId="12">
    <w:abstractNumId w:val="2"/>
  </w:num>
  <w:num w:numId="13">
    <w:abstractNumId w:val="13"/>
  </w:num>
  <w:num w:numId="14">
    <w:abstractNumId w:val="9"/>
  </w:num>
  <w:num w:numId="1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99"/>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ast_TDOC_Number" w:val="2242"/>
  </w:docVars>
  <w:rsids>
    <w:rsidRoot w:val="00B96275"/>
    <w:rsid w:val="000001FF"/>
    <w:rsid w:val="000004C0"/>
    <w:rsid w:val="000006E6"/>
    <w:rsid w:val="0000089A"/>
    <w:rsid w:val="00001AFB"/>
    <w:rsid w:val="00001B59"/>
    <w:rsid w:val="00002DFE"/>
    <w:rsid w:val="00003AD7"/>
    <w:rsid w:val="00003EDC"/>
    <w:rsid w:val="00005166"/>
    <w:rsid w:val="00005499"/>
    <w:rsid w:val="0000590E"/>
    <w:rsid w:val="0000695B"/>
    <w:rsid w:val="000070EC"/>
    <w:rsid w:val="00007ABB"/>
    <w:rsid w:val="0001076F"/>
    <w:rsid w:val="00010E2A"/>
    <w:rsid w:val="000111C9"/>
    <w:rsid w:val="00012704"/>
    <w:rsid w:val="0001309E"/>
    <w:rsid w:val="00013150"/>
    <w:rsid w:val="00013828"/>
    <w:rsid w:val="00014367"/>
    <w:rsid w:val="000143B9"/>
    <w:rsid w:val="00015278"/>
    <w:rsid w:val="000153E5"/>
    <w:rsid w:val="000153F4"/>
    <w:rsid w:val="000156D8"/>
    <w:rsid w:val="000159E8"/>
    <w:rsid w:val="00015C77"/>
    <w:rsid w:val="000161A9"/>
    <w:rsid w:val="00016492"/>
    <w:rsid w:val="0001686C"/>
    <w:rsid w:val="00016D52"/>
    <w:rsid w:val="00016DC0"/>
    <w:rsid w:val="00017A45"/>
    <w:rsid w:val="0002064A"/>
    <w:rsid w:val="0002103F"/>
    <w:rsid w:val="00021E5E"/>
    <w:rsid w:val="000227EE"/>
    <w:rsid w:val="00022B43"/>
    <w:rsid w:val="000238BD"/>
    <w:rsid w:val="0002404A"/>
    <w:rsid w:val="000241BA"/>
    <w:rsid w:val="00024C4E"/>
    <w:rsid w:val="000254E1"/>
    <w:rsid w:val="00025A89"/>
    <w:rsid w:val="000267C1"/>
    <w:rsid w:val="00026C0E"/>
    <w:rsid w:val="00027285"/>
    <w:rsid w:val="0002762F"/>
    <w:rsid w:val="00027C91"/>
    <w:rsid w:val="0003042A"/>
    <w:rsid w:val="000309DA"/>
    <w:rsid w:val="00030A1E"/>
    <w:rsid w:val="00030D2A"/>
    <w:rsid w:val="00030EB4"/>
    <w:rsid w:val="00031190"/>
    <w:rsid w:val="0003153C"/>
    <w:rsid w:val="00032643"/>
    <w:rsid w:val="0003301D"/>
    <w:rsid w:val="00033843"/>
    <w:rsid w:val="000338E3"/>
    <w:rsid w:val="00033CA3"/>
    <w:rsid w:val="00035137"/>
    <w:rsid w:val="000352A1"/>
    <w:rsid w:val="00035AC9"/>
    <w:rsid w:val="000368F5"/>
    <w:rsid w:val="0003720D"/>
    <w:rsid w:val="0004025E"/>
    <w:rsid w:val="0004077E"/>
    <w:rsid w:val="00040B37"/>
    <w:rsid w:val="00041029"/>
    <w:rsid w:val="00041E9A"/>
    <w:rsid w:val="0004266E"/>
    <w:rsid w:val="00042951"/>
    <w:rsid w:val="00042C40"/>
    <w:rsid w:val="00043634"/>
    <w:rsid w:val="00043648"/>
    <w:rsid w:val="0004372F"/>
    <w:rsid w:val="000445B2"/>
    <w:rsid w:val="00044722"/>
    <w:rsid w:val="00044764"/>
    <w:rsid w:val="00044B65"/>
    <w:rsid w:val="00044E88"/>
    <w:rsid w:val="000472D1"/>
    <w:rsid w:val="000474D0"/>
    <w:rsid w:val="0005052A"/>
    <w:rsid w:val="00050746"/>
    <w:rsid w:val="000522F3"/>
    <w:rsid w:val="00052479"/>
    <w:rsid w:val="00052489"/>
    <w:rsid w:val="000533DD"/>
    <w:rsid w:val="00053643"/>
    <w:rsid w:val="000538FB"/>
    <w:rsid w:val="00054001"/>
    <w:rsid w:val="000549F2"/>
    <w:rsid w:val="00054FB4"/>
    <w:rsid w:val="000551EF"/>
    <w:rsid w:val="00055435"/>
    <w:rsid w:val="00055F7F"/>
    <w:rsid w:val="0005656A"/>
    <w:rsid w:val="0005682A"/>
    <w:rsid w:val="00056EF8"/>
    <w:rsid w:val="00056F81"/>
    <w:rsid w:val="000576BE"/>
    <w:rsid w:val="00060279"/>
    <w:rsid w:val="000604C9"/>
    <w:rsid w:val="000604CE"/>
    <w:rsid w:val="000609E8"/>
    <w:rsid w:val="0006230B"/>
    <w:rsid w:val="000624D8"/>
    <w:rsid w:val="00062621"/>
    <w:rsid w:val="00062828"/>
    <w:rsid w:val="00062FE6"/>
    <w:rsid w:val="00063A9C"/>
    <w:rsid w:val="000648E5"/>
    <w:rsid w:val="00064A31"/>
    <w:rsid w:val="000667BF"/>
    <w:rsid w:val="0006769B"/>
    <w:rsid w:val="000676A7"/>
    <w:rsid w:val="000700AE"/>
    <w:rsid w:val="0007073C"/>
    <w:rsid w:val="00070EEE"/>
    <w:rsid w:val="000714C0"/>
    <w:rsid w:val="000719F5"/>
    <w:rsid w:val="00071A81"/>
    <w:rsid w:val="00071B60"/>
    <w:rsid w:val="00071CB6"/>
    <w:rsid w:val="0007343B"/>
    <w:rsid w:val="000737AE"/>
    <w:rsid w:val="00073D66"/>
    <w:rsid w:val="00073D96"/>
    <w:rsid w:val="00074E64"/>
    <w:rsid w:val="000757AA"/>
    <w:rsid w:val="00075A82"/>
    <w:rsid w:val="0007601E"/>
    <w:rsid w:val="00076964"/>
    <w:rsid w:val="0007714A"/>
    <w:rsid w:val="000772B2"/>
    <w:rsid w:val="000807F8"/>
    <w:rsid w:val="0008115A"/>
    <w:rsid w:val="000827A9"/>
    <w:rsid w:val="00083586"/>
    <w:rsid w:val="00083FBC"/>
    <w:rsid w:val="000855DC"/>
    <w:rsid w:val="000857A4"/>
    <w:rsid w:val="00085936"/>
    <w:rsid w:val="00085E8E"/>
    <w:rsid w:val="00087843"/>
    <w:rsid w:val="00087B66"/>
    <w:rsid w:val="00087DD2"/>
    <w:rsid w:val="000909D7"/>
    <w:rsid w:val="00092536"/>
    <w:rsid w:val="00093226"/>
    <w:rsid w:val="00093244"/>
    <w:rsid w:val="00093F80"/>
    <w:rsid w:val="0009426E"/>
    <w:rsid w:val="000942AE"/>
    <w:rsid w:val="000944ED"/>
    <w:rsid w:val="0009488C"/>
    <w:rsid w:val="000951F3"/>
    <w:rsid w:val="000959F2"/>
    <w:rsid w:val="00095D54"/>
    <w:rsid w:val="00096A44"/>
    <w:rsid w:val="00096EDB"/>
    <w:rsid w:val="00096F24"/>
    <w:rsid w:val="000974BD"/>
    <w:rsid w:val="00097965"/>
    <w:rsid w:val="000979A1"/>
    <w:rsid w:val="000A0743"/>
    <w:rsid w:val="000A0A5B"/>
    <w:rsid w:val="000A0C27"/>
    <w:rsid w:val="000A130A"/>
    <w:rsid w:val="000A1680"/>
    <w:rsid w:val="000A198E"/>
    <w:rsid w:val="000A1F1A"/>
    <w:rsid w:val="000A24FC"/>
    <w:rsid w:val="000A26EB"/>
    <w:rsid w:val="000A2D1D"/>
    <w:rsid w:val="000A2EF8"/>
    <w:rsid w:val="000A47DF"/>
    <w:rsid w:val="000A4E33"/>
    <w:rsid w:val="000A5155"/>
    <w:rsid w:val="000A5499"/>
    <w:rsid w:val="000A6AB9"/>
    <w:rsid w:val="000A6B97"/>
    <w:rsid w:val="000A6D08"/>
    <w:rsid w:val="000A6E90"/>
    <w:rsid w:val="000A77A0"/>
    <w:rsid w:val="000A7C02"/>
    <w:rsid w:val="000B1200"/>
    <w:rsid w:val="000B14CA"/>
    <w:rsid w:val="000B1C6A"/>
    <w:rsid w:val="000B1E8C"/>
    <w:rsid w:val="000B2158"/>
    <w:rsid w:val="000B26BD"/>
    <w:rsid w:val="000B2E95"/>
    <w:rsid w:val="000B30F0"/>
    <w:rsid w:val="000B3E0F"/>
    <w:rsid w:val="000B449C"/>
    <w:rsid w:val="000B4E7A"/>
    <w:rsid w:val="000B6CF6"/>
    <w:rsid w:val="000B6E0B"/>
    <w:rsid w:val="000C023E"/>
    <w:rsid w:val="000C18E9"/>
    <w:rsid w:val="000C2779"/>
    <w:rsid w:val="000C2C5C"/>
    <w:rsid w:val="000C2D2F"/>
    <w:rsid w:val="000C30D1"/>
    <w:rsid w:val="000C360B"/>
    <w:rsid w:val="000C3B2C"/>
    <w:rsid w:val="000C45F6"/>
    <w:rsid w:val="000C4872"/>
    <w:rsid w:val="000C4A36"/>
    <w:rsid w:val="000C4D62"/>
    <w:rsid w:val="000C4E3C"/>
    <w:rsid w:val="000C5F0F"/>
    <w:rsid w:val="000C60A5"/>
    <w:rsid w:val="000C7364"/>
    <w:rsid w:val="000C799D"/>
    <w:rsid w:val="000D13DC"/>
    <w:rsid w:val="000D1FA6"/>
    <w:rsid w:val="000D218B"/>
    <w:rsid w:val="000D2243"/>
    <w:rsid w:val="000D34E0"/>
    <w:rsid w:val="000D35FB"/>
    <w:rsid w:val="000D3868"/>
    <w:rsid w:val="000D3881"/>
    <w:rsid w:val="000D3E3D"/>
    <w:rsid w:val="000D41EC"/>
    <w:rsid w:val="000D4536"/>
    <w:rsid w:val="000D5317"/>
    <w:rsid w:val="000D54DD"/>
    <w:rsid w:val="000D56AF"/>
    <w:rsid w:val="000D5DE9"/>
    <w:rsid w:val="000D5F11"/>
    <w:rsid w:val="000D60C1"/>
    <w:rsid w:val="000D672C"/>
    <w:rsid w:val="000D68C1"/>
    <w:rsid w:val="000D7DB0"/>
    <w:rsid w:val="000E0CEE"/>
    <w:rsid w:val="000E131F"/>
    <w:rsid w:val="000E13B4"/>
    <w:rsid w:val="000E152C"/>
    <w:rsid w:val="000E154F"/>
    <w:rsid w:val="000E1C9F"/>
    <w:rsid w:val="000E1E8F"/>
    <w:rsid w:val="000E228D"/>
    <w:rsid w:val="000E308B"/>
    <w:rsid w:val="000E425F"/>
    <w:rsid w:val="000E4E61"/>
    <w:rsid w:val="000E50E7"/>
    <w:rsid w:val="000E58D0"/>
    <w:rsid w:val="000E636B"/>
    <w:rsid w:val="000F0B9B"/>
    <w:rsid w:val="000F0FE0"/>
    <w:rsid w:val="000F3147"/>
    <w:rsid w:val="000F361B"/>
    <w:rsid w:val="000F3A29"/>
    <w:rsid w:val="000F3A6A"/>
    <w:rsid w:val="000F3EA7"/>
    <w:rsid w:val="000F5220"/>
    <w:rsid w:val="000F5D7C"/>
    <w:rsid w:val="000F7EB8"/>
    <w:rsid w:val="00100344"/>
    <w:rsid w:val="001024B9"/>
    <w:rsid w:val="0010322B"/>
    <w:rsid w:val="001044E7"/>
    <w:rsid w:val="00104BFB"/>
    <w:rsid w:val="00104C09"/>
    <w:rsid w:val="00104F9A"/>
    <w:rsid w:val="001059C2"/>
    <w:rsid w:val="00105A2A"/>
    <w:rsid w:val="00107C20"/>
    <w:rsid w:val="00110933"/>
    <w:rsid w:val="00110AAB"/>
    <w:rsid w:val="001115A3"/>
    <w:rsid w:val="00112BF3"/>
    <w:rsid w:val="001139A7"/>
    <w:rsid w:val="00113EAA"/>
    <w:rsid w:val="001142A5"/>
    <w:rsid w:val="00114FC5"/>
    <w:rsid w:val="001150D6"/>
    <w:rsid w:val="00115163"/>
    <w:rsid w:val="00116828"/>
    <w:rsid w:val="00117141"/>
    <w:rsid w:val="001171FB"/>
    <w:rsid w:val="00117623"/>
    <w:rsid w:val="00120026"/>
    <w:rsid w:val="0012150C"/>
    <w:rsid w:val="0012156A"/>
    <w:rsid w:val="00122766"/>
    <w:rsid w:val="00122EC6"/>
    <w:rsid w:val="00123292"/>
    <w:rsid w:val="0012374C"/>
    <w:rsid w:val="00123EED"/>
    <w:rsid w:val="00125517"/>
    <w:rsid w:val="00125732"/>
    <w:rsid w:val="001258E2"/>
    <w:rsid w:val="001263DE"/>
    <w:rsid w:val="00127C60"/>
    <w:rsid w:val="00127D80"/>
    <w:rsid w:val="00130133"/>
    <w:rsid w:val="0013070F"/>
    <w:rsid w:val="00130FF5"/>
    <w:rsid w:val="00132561"/>
    <w:rsid w:val="00132A5C"/>
    <w:rsid w:val="001334FF"/>
    <w:rsid w:val="00133FD2"/>
    <w:rsid w:val="00134F61"/>
    <w:rsid w:val="001351C1"/>
    <w:rsid w:val="0013586A"/>
    <w:rsid w:val="00135C56"/>
    <w:rsid w:val="00135F45"/>
    <w:rsid w:val="00136030"/>
    <w:rsid w:val="00137A59"/>
    <w:rsid w:val="00137B78"/>
    <w:rsid w:val="00137C9F"/>
    <w:rsid w:val="0014170D"/>
    <w:rsid w:val="0014206F"/>
    <w:rsid w:val="0014249A"/>
    <w:rsid w:val="0014353A"/>
    <w:rsid w:val="00144A79"/>
    <w:rsid w:val="00144B3A"/>
    <w:rsid w:val="00145472"/>
    <w:rsid w:val="001454CA"/>
    <w:rsid w:val="00145D6E"/>
    <w:rsid w:val="00145DE4"/>
    <w:rsid w:val="00146294"/>
    <w:rsid w:val="00147A72"/>
    <w:rsid w:val="00147D98"/>
    <w:rsid w:val="00150BA1"/>
    <w:rsid w:val="00152322"/>
    <w:rsid w:val="00152482"/>
    <w:rsid w:val="00152712"/>
    <w:rsid w:val="00152954"/>
    <w:rsid w:val="00152FB6"/>
    <w:rsid w:val="00154017"/>
    <w:rsid w:val="00154116"/>
    <w:rsid w:val="00155320"/>
    <w:rsid w:val="00155A53"/>
    <w:rsid w:val="00155F4F"/>
    <w:rsid w:val="00156583"/>
    <w:rsid w:val="0015703C"/>
    <w:rsid w:val="00157045"/>
    <w:rsid w:val="0015711A"/>
    <w:rsid w:val="00157173"/>
    <w:rsid w:val="00157218"/>
    <w:rsid w:val="0015744E"/>
    <w:rsid w:val="0015763A"/>
    <w:rsid w:val="001609F4"/>
    <w:rsid w:val="00162D29"/>
    <w:rsid w:val="00163236"/>
    <w:rsid w:val="00163515"/>
    <w:rsid w:val="00163734"/>
    <w:rsid w:val="00163A37"/>
    <w:rsid w:val="00163B5E"/>
    <w:rsid w:val="00163BD4"/>
    <w:rsid w:val="00164543"/>
    <w:rsid w:val="00164AD6"/>
    <w:rsid w:val="0016520F"/>
    <w:rsid w:val="00165222"/>
    <w:rsid w:val="00165F47"/>
    <w:rsid w:val="001668F2"/>
    <w:rsid w:val="00166AA9"/>
    <w:rsid w:val="00166C4B"/>
    <w:rsid w:val="00166EC5"/>
    <w:rsid w:val="001709C2"/>
    <w:rsid w:val="0017121F"/>
    <w:rsid w:val="001716D7"/>
    <w:rsid w:val="00171858"/>
    <w:rsid w:val="00171BC9"/>
    <w:rsid w:val="00171CBC"/>
    <w:rsid w:val="00172DD5"/>
    <w:rsid w:val="00173261"/>
    <w:rsid w:val="00173667"/>
    <w:rsid w:val="0017418F"/>
    <w:rsid w:val="001741DB"/>
    <w:rsid w:val="00174A78"/>
    <w:rsid w:val="00174C41"/>
    <w:rsid w:val="001750D1"/>
    <w:rsid w:val="001750D3"/>
    <w:rsid w:val="00175875"/>
    <w:rsid w:val="00176182"/>
    <w:rsid w:val="001766A9"/>
    <w:rsid w:val="001768C0"/>
    <w:rsid w:val="001769DB"/>
    <w:rsid w:val="00176DB2"/>
    <w:rsid w:val="00176F71"/>
    <w:rsid w:val="00180010"/>
    <w:rsid w:val="0018040D"/>
    <w:rsid w:val="00180C9E"/>
    <w:rsid w:val="00182C72"/>
    <w:rsid w:val="00182CB6"/>
    <w:rsid w:val="001837FB"/>
    <w:rsid w:val="0018391A"/>
    <w:rsid w:val="00183D6D"/>
    <w:rsid w:val="001848BF"/>
    <w:rsid w:val="00185E03"/>
    <w:rsid w:val="00185F79"/>
    <w:rsid w:val="0018630A"/>
    <w:rsid w:val="0018657D"/>
    <w:rsid w:val="00186FB1"/>
    <w:rsid w:val="00187841"/>
    <w:rsid w:val="001879C9"/>
    <w:rsid w:val="00190246"/>
    <w:rsid w:val="0019052C"/>
    <w:rsid w:val="001908D0"/>
    <w:rsid w:val="00190AE7"/>
    <w:rsid w:val="001911DB"/>
    <w:rsid w:val="0019284B"/>
    <w:rsid w:val="00193353"/>
    <w:rsid w:val="001935B5"/>
    <w:rsid w:val="0019362A"/>
    <w:rsid w:val="001943FF"/>
    <w:rsid w:val="00194700"/>
    <w:rsid w:val="00195972"/>
    <w:rsid w:val="0019684A"/>
    <w:rsid w:val="00196A41"/>
    <w:rsid w:val="001978E8"/>
    <w:rsid w:val="001A04A2"/>
    <w:rsid w:val="001A1EDC"/>
    <w:rsid w:val="001A29CB"/>
    <w:rsid w:val="001A3721"/>
    <w:rsid w:val="001A3B08"/>
    <w:rsid w:val="001A4DDA"/>
    <w:rsid w:val="001A637E"/>
    <w:rsid w:val="001A6808"/>
    <w:rsid w:val="001A7685"/>
    <w:rsid w:val="001A76C6"/>
    <w:rsid w:val="001A7D28"/>
    <w:rsid w:val="001B0F0C"/>
    <w:rsid w:val="001B12A9"/>
    <w:rsid w:val="001B1474"/>
    <w:rsid w:val="001B1521"/>
    <w:rsid w:val="001B2426"/>
    <w:rsid w:val="001B281C"/>
    <w:rsid w:val="001B2F4E"/>
    <w:rsid w:val="001B3861"/>
    <w:rsid w:val="001B3936"/>
    <w:rsid w:val="001B4326"/>
    <w:rsid w:val="001B45F6"/>
    <w:rsid w:val="001B45FD"/>
    <w:rsid w:val="001B4872"/>
    <w:rsid w:val="001B4A89"/>
    <w:rsid w:val="001B5EB8"/>
    <w:rsid w:val="001B6441"/>
    <w:rsid w:val="001B657B"/>
    <w:rsid w:val="001B677A"/>
    <w:rsid w:val="001B6D67"/>
    <w:rsid w:val="001B6F9D"/>
    <w:rsid w:val="001B7910"/>
    <w:rsid w:val="001B7AD2"/>
    <w:rsid w:val="001B7ED3"/>
    <w:rsid w:val="001C03A5"/>
    <w:rsid w:val="001C2362"/>
    <w:rsid w:val="001C4243"/>
    <w:rsid w:val="001C46C5"/>
    <w:rsid w:val="001C4C02"/>
    <w:rsid w:val="001C58C3"/>
    <w:rsid w:val="001C5A96"/>
    <w:rsid w:val="001C5F1A"/>
    <w:rsid w:val="001C6130"/>
    <w:rsid w:val="001C682D"/>
    <w:rsid w:val="001C696D"/>
    <w:rsid w:val="001C6CB0"/>
    <w:rsid w:val="001C740A"/>
    <w:rsid w:val="001C7639"/>
    <w:rsid w:val="001C7A34"/>
    <w:rsid w:val="001C7E75"/>
    <w:rsid w:val="001D0418"/>
    <w:rsid w:val="001D05C5"/>
    <w:rsid w:val="001D06B6"/>
    <w:rsid w:val="001D0D32"/>
    <w:rsid w:val="001D1376"/>
    <w:rsid w:val="001D2679"/>
    <w:rsid w:val="001D26B1"/>
    <w:rsid w:val="001D28CE"/>
    <w:rsid w:val="001D28D1"/>
    <w:rsid w:val="001D3122"/>
    <w:rsid w:val="001D316B"/>
    <w:rsid w:val="001D369D"/>
    <w:rsid w:val="001D3D1E"/>
    <w:rsid w:val="001D40FD"/>
    <w:rsid w:val="001D417E"/>
    <w:rsid w:val="001D467E"/>
    <w:rsid w:val="001D485B"/>
    <w:rsid w:val="001D56DA"/>
    <w:rsid w:val="001D5ADD"/>
    <w:rsid w:val="001D68E8"/>
    <w:rsid w:val="001D6D10"/>
    <w:rsid w:val="001D73E6"/>
    <w:rsid w:val="001D7658"/>
    <w:rsid w:val="001E13E6"/>
    <w:rsid w:val="001E14F3"/>
    <w:rsid w:val="001E1984"/>
    <w:rsid w:val="001E19BB"/>
    <w:rsid w:val="001E25C2"/>
    <w:rsid w:val="001E2942"/>
    <w:rsid w:val="001E2949"/>
    <w:rsid w:val="001E2A9E"/>
    <w:rsid w:val="001E351D"/>
    <w:rsid w:val="001E3945"/>
    <w:rsid w:val="001E3B11"/>
    <w:rsid w:val="001E3D06"/>
    <w:rsid w:val="001E4179"/>
    <w:rsid w:val="001E57C0"/>
    <w:rsid w:val="001E6883"/>
    <w:rsid w:val="001E698A"/>
    <w:rsid w:val="001E6A05"/>
    <w:rsid w:val="001E6D5B"/>
    <w:rsid w:val="001F0164"/>
    <w:rsid w:val="001F03E1"/>
    <w:rsid w:val="001F0FA6"/>
    <w:rsid w:val="001F2839"/>
    <w:rsid w:val="001F2B49"/>
    <w:rsid w:val="001F2E77"/>
    <w:rsid w:val="001F31B7"/>
    <w:rsid w:val="001F34EE"/>
    <w:rsid w:val="001F3EF8"/>
    <w:rsid w:val="001F4844"/>
    <w:rsid w:val="001F51BB"/>
    <w:rsid w:val="001F528C"/>
    <w:rsid w:val="001F53DF"/>
    <w:rsid w:val="001F5F06"/>
    <w:rsid w:val="001F604F"/>
    <w:rsid w:val="001F619E"/>
    <w:rsid w:val="001F68D6"/>
    <w:rsid w:val="001F7229"/>
    <w:rsid w:val="001F7755"/>
    <w:rsid w:val="001F7854"/>
    <w:rsid w:val="002006A4"/>
    <w:rsid w:val="002007FF"/>
    <w:rsid w:val="00201DA0"/>
    <w:rsid w:val="002020B1"/>
    <w:rsid w:val="00202ECE"/>
    <w:rsid w:val="002032F5"/>
    <w:rsid w:val="0020380C"/>
    <w:rsid w:val="00204945"/>
    <w:rsid w:val="00204D22"/>
    <w:rsid w:val="00205629"/>
    <w:rsid w:val="0020576D"/>
    <w:rsid w:val="0020589E"/>
    <w:rsid w:val="00206180"/>
    <w:rsid w:val="00206D9A"/>
    <w:rsid w:val="00207156"/>
    <w:rsid w:val="00207602"/>
    <w:rsid w:val="0020787B"/>
    <w:rsid w:val="00210513"/>
    <w:rsid w:val="002108AF"/>
    <w:rsid w:val="002112A1"/>
    <w:rsid w:val="00211865"/>
    <w:rsid w:val="00211A75"/>
    <w:rsid w:val="00211F0A"/>
    <w:rsid w:val="0021200E"/>
    <w:rsid w:val="002121FB"/>
    <w:rsid w:val="00212B47"/>
    <w:rsid w:val="00213871"/>
    <w:rsid w:val="00213CC9"/>
    <w:rsid w:val="00214775"/>
    <w:rsid w:val="00214ED4"/>
    <w:rsid w:val="00215203"/>
    <w:rsid w:val="00215957"/>
    <w:rsid w:val="00215A0F"/>
    <w:rsid w:val="002164B8"/>
    <w:rsid w:val="00216744"/>
    <w:rsid w:val="002174F4"/>
    <w:rsid w:val="00217622"/>
    <w:rsid w:val="002201AC"/>
    <w:rsid w:val="00220459"/>
    <w:rsid w:val="00222045"/>
    <w:rsid w:val="00222541"/>
    <w:rsid w:val="0022320B"/>
    <w:rsid w:val="002233C3"/>
    <w:rsid w:val="002247E3"/>
    <w:rsid w:val="00224AB8"/>
    <w:rsid w:val="00225153"/>
    <w:rsid w:val="002260A7"/>
    <w:rsid w:val="0022663B"/>
    <w:rsid w:val="00226EBF"/>
    <w:rsid w:val="00227193"/>
    <w:rsid w:val="00227387"/>
    <w:rsid w:val="002306A0"/>
    <w:rsid w:val="00230817"/>
    <w:rsid w:val="00230FDC"/>
    <w:rsid w:val="0023104E"/>
    <w:rsid w:val="00231186"/>
    <w:rsid w:val="002316DB"/>
    <w:rsid w:val="0023198D"/>
    <w:rsid w:val="00231A82"/>
    <w:rsid w:val="00231DA7"/>
    <w:rsid w:val="002324CF"/>
    <w:rsid w:val="00232B6D"/>
    <w:rsid w:val="0023400F"/>
    <w:rsid w:val="00234B14"/>
    <w:rsid w:val="002354C9"/>
    <w:rsid w:val="0023557D"/>
    <w:rsid w:val="0023601F"/>
    <w:rsid w:val="0023672C"/>
    <w:rsid w:val="00237F3C"/>
    <w:rsid w:val="00240292"/>
    <w:rsid w:val="0024051E"/>
    <w:rsid w:val="002421CB"/>
    <w:rsid w:val="002424C2"/>
    <w:rsid w:val="00242939"/>
    <w:rsid w:val="00242A54"/>
    <w:rsid w:val="00242BBF"/>
    <w:rsid w:val="0024380C"/>
    <w:rsid w:val="00243DAF"/>
    <w:rsid w:val="00245A9C"/>
    <w:rsid w:val="00245D55"/>
    <w:rsid w:val="00246047"/>
    <w:rsid w:val="002469C0"/>
    <w:rsid w:val="00247D4C"/>
    <w:rsid w:val="00250F02"/>
    <w:rsid w:val="002517BE"/>
    <w:rsid w:val="0025191A"/>
    <w:rsid w:val="0025232E"/>
    <w:rsid w:val="00252EE8"/>
    <w:rsid w:val="00253518"/>
    <w:rsid w:val="002537C1"/>
    <w:rsid w:val="0025450C"/>
    <w:rsid w:val="0025465B"/>
    <w:rsid w:val="002552F4"/>
    <w:rsid w:val="00256808"/>
    <w:rsid w:val="00257463"/>
    <w:rsid w:val="00257C9C"/>
    <w:rsid w:val="00260014"/>
    <w:rsid w:val="0026060F"/>
    <w:rsid w:val="002608A1"/>
    <w:rsid w:val="00260ED3"/>
    <w:rsid w:val="002614B9"/>
    <w:rsid w:val="00261AA3"/>
    <w:rsid w:val="00261C4E"/>
    <w:rsid w:val="00261EA2"/>
    <w:rsid w:val="00262AE8"/>
    <w:rsid w:val="00262B3F"/>
    <w:rsid w:val="00262BC9"/>
    <w:rsid w:val="00263202"/>
    <w:rsid w:val="00263A9C"/>
    <w:rsid w:val="0026417F"/>
    <w:rsid w:val="002656DF"/>
    <w:rsid w:val="00265F47"/>
    <w:rsid w:val="00266D56"/>
    <w:rsid w:val="0026740A"/>
    <w:rsid w:val="00267A48"/>
    <w:rsid w:val="00267FDA"/>
    <w:rsid w:val="002702A3"/>
    <w:rsid w:val="00271E74"/>
    <w:rsid w:val="0027261F"/>
    <w:rsid w:val="00272F05"/>
    <w:rsid w:val="0027538A"/>
    <w:rsid w:val="00275987"/>
    <w:rsid w:val="00276CFF"/>
    <w:rsid w:val="00277043"/>
    <w:rsid w:val="00277100"/>
    <w:rsid w:val="0027784E"/>
    <w:rsid w:val="002802EF"/>
    <w:rsid w:val="00282CAE"/>
    <w:rsid w:val="00283BCD"/>
    <w:rsid w:val="0028497B"/>
    <w:rsid w:val="00284BAF"/>
    <w:rsid w:val="00284E76"/>
    <w:rsid w:val="00285A48"/>
    <w:rsid w:val="00286090"/>
    <w:rsid w:val="00286BA3"/>
    <w:rsid w:val="00286D4E"/>
    <w:rsid w:val="00286F87"/>
    <w:rsid w:val="00287A34"/>
    <w:rsid w:val="00287BDA"/>
    <w:rsid w:val="0029189A"/>
    <w:rsid w:val="00291E7B"/>
    <w:rsid w:val="00292DC0"/>
    <w:rsid w:val="00294212"/>
    <w:rsid w:val="00295D24"/>
    <w:rsid w:val="0029678B"/>
    <w:rsid w:val="00297631"/>
    <w:rsid w:val="00297BBC"/>
    <w:rsid w:val="002A05E8"/>
    <w:rsid w:val="002A08D1"/>
    <w:rsid w:val="002A0C0D"/>
    <w:rsid w:val="002A0F92"/>
    <w:rsid w:val="002A25A3"/>
    <w:rsid w:val="002A2B36"/>
    <w:rsid w:val="002A2BA8"/>
    <w:rsid w:val="002A3262"/>
    <w:rsid w:val="002A38C7"/>
    <w:rsid w:val="002A395A"/>
    <w:rsid w:val="002A3EFE"/>
    <w:rsid w:val="002A4130"/>
    <w:rsid w:val="002A4256"/>
    <w:rsid w:val="002A4359"/>
    <w:rsid w:val="002A47A1"/>
    <w:rsid w:val="002A62E1"/>
    <w:rsid w:val="002A7374"/>
    <w:rsid w:val="002B15D1"/>
    <w:rsid w:val="002B177E"/>
    <w:rsid w:val="002B1BDE"/>
    <w:rsid w:val="002B2A88"/>
    <w:rsid w:val="002B31EE"/>
    <w:rsid w:val="002B3DE6"/>
    <w:rsid w:val="002B4125"/>
    <w:rsid w:val="002B4843"/>
    <w:rsid w:val="002B5980"/>
    <w:rsid w:val="002B7CF9"/>
    <w:rsid w:val="002C0765"/>
    <w:rsid w:val="002C3461"/>
    <w:rsid w:val="002C38A3"/>
    <w:rsid w:val="002C3D57"/>
    <w:rsid w:val="002C455F"/>
    <w:rsid w:val="002C46D1"/>
    <w:rsid w:val="002C586E"/>
    <w:rsid w:val="002C5B3B"/>
    <w:rsid w:val="002C5ED2"/>
    <w:rsid w:val="002C6643"/>
    <w:rsid w:val="002C68C4"/>
    <w:rsid w:val="002C7296"/>
    <w:rsid w:val="002C7F61"/>
    <w:rsid w:val="002D0508"/>
    <w:rsid w:val="002D0888"/>
    <w:rsid w:val="002D0994"/>
    <w:rsid w:val="002D1355"/>
    <w:rsid w:val="002D195E"/>
    <w:rsid w:val="002D34C0"/>
    <w:rsid w:val="002D5626"/>
    <w:rsid w:val="002D6F9C"/>
    <w:rsid w:val="002E1053"/>
    <w:rsid w:val="002E11CE"/>
    <w:rsid w:val="002E12D6"/>
    <w:rsid w:val="002E1975"/>
    <w:rsid w:val="002E19D6"/>
    <w:rsid w:val="002E1A31"/>
    <w:rsid w:val="002E1E9B"/>
    <w:rsid w:val="002E225C"/>
    <w:rsid w:val="002E2888"/>
    <w:rsid w:val="002E2DC6"/>
    <w:rsid w:val="002E34DA"/>
    <w:rsid w:val="002E4A86"/>
    <w:rsid w:val="002E4B9F"/>
    <w:rsid w:val="002E4E46"/>
    <w:rsid w:val="002E5848"/>
    <w:rsid w:val="002E5BFD"/>
    <w:rsid w:val="002E6902"/>
    <w:rsid w:val="002E7160"/>
    <w:rsid w:val="002E7882"/>
    <w:rsid w:val="002E7898"/>
    <w:rsid w:val="002F0BDE"/>
    <w:rsid w:val="002F0DBB"/>
    <w:rsid w:val="002F0EB8"/>
    <w:rsid w:val="002F1915"/>
    <w:rsid w:val="002F3BB6"/>
    <w:rsid w:val="002F4BC4"/>
    <w:rsid w:val="002F5110"/>
    <w:rsid w:val="002F6455"/>
    <w:rsid w:val="002F66E2"/>
    <w:rsid w:val="002F6F87"/>
    <w:rsid w:val="002F7874"/>
    <w:rsid w:val="00300361"/>
    <w:rsid w:val="0030228B"/>
    <w:rsid w:val="00302EB4"/>
    <w:rsid w:val="003037B2"/>
    <w:rsid w:val="00303E71"/>
    <w:rsid w:val="00303EA2"/>
    <w:rsid w:val="00305431"/>
    <w:rsid w:val="00305C0B"/>
    <w:rsid w:val="00306B49"/>
    <w:rsid w:val="0030710D"/>
    <w:rsid w:val="0030777C"/>
    <w:rsid w:val="00307C76"/>
    <w:rsid w:val="0031081C"/>
    <w:rsid w:val="00311434"/>
    <w:rsid w:val="0031146B"/>
    <w:rsid w:val="003114CE"/>
    <w:rsid w:val="00311650"/>
    <w:rsid w:val="00313349"/>
    <w:rsid w:val="00314603"/>
    <w:rsid w:val="00314D15"/>
    <w:rsid w:val="00314EF2"/>
    <w:rsid w:val="00317619"/>
    <w:rsid w:val="00321286"/>
    <w:rsid w:val="0032140A"/>
    <w:rsid w:val="00321420"/>
    <w:rsid w:val="00322055"/>
    <w:rsid w:val="00322A5E"/>
    <w:rsid w:val="00323330"/>
    <w:rsid w:val="00323402"/>
    <w:rsid w:val="003238BA"/>
    <w:rsid w:val="00323E50"/>
    <w:rsid w:val="003267E0"/>
    <w:rsid w:val="003268F5"/>
    <w:rsid w:val="00326CD2"/>
    <w:rsid w:val="003274B8"/>
    <w:rsid w:val="003306AD"/>
    <w:rsid w:val="0033106B"/>
    <w:rsid w:val="0033139F"/>
    <w:rsid w:val="0033183B"/>
    <w:rsid w:val="00331FD4"/>
    <w:rsid w:val="0033293F"/>
    <w:rsid w:val="00332EFC"/>
    <w:rsid w:val="00332F84"/>
    <w:rsid w:val="0033303F"/>
    <w:rsid w:val="00333322"/>
    <w:rsid w:val="00333C22"/>
    <w:rsid w:val="00333D60"/>
    <w:rsid w:val="00334B34"/>
    <w:rsid w:val="00335030"/>
    <w:rsid w:val="003357B8"/>
    <w:rsid w:val="0033679E"/>
    <w:rsid w:val="00336C84"/>
    <w:rsid w:val="00336D55"/>
    <w:rsid w:val="00337536"/>
    <w:rsid w:val="00337815"/>
    <w:rsid w:val="00337C7C"/>
    <w:rsid w:val="00340E8A"/>
    <w:rsid w:val="00341572"/>
    <w:rsid w:val="003415CE"/>
    <w:rsid w:val="003421D3"/>
    <w:rsid w:val="00342958"/>
    <w:rsid w:val="003429B7"/>
    <w:rsid w:val="003433A7"/>
    <w:rsid w:val="00343A7B"/>
    <w:rsid w:val="003456B2"/>
    <w:rsid w:val="00345B38"/>
    <w:rsid w:val="00345E48"/>
    <w:rsid w:val="00346D48"/>
    <w:rsid w:val="0034732A"/>
    <w:rsid w:val="00347448"/>
    <w:rsid w:val="00347E0B"/>
    <w:rsid w:val="003506DD"/>
    <w:rsid w:val="003506F8"/>
    <w:rsid w:val="00350B15"/>
    <w:rsid w:val="00350E9A"/>
    <w:rsid w:val="0035106A"/>
    <w:rsid w:val="003514F7"/>
    <w:rsid w:val="00351C93"/>
    <w:rsid w:val="003523B9"/>
    <w:rsid w:val="0035345E"/>
    <w:rsid w:val="00353A13"/>
    <w:rsid w:val="0035434D"/>
    <w:rsid w:val="00354EB8"/>
    <w:rsid w:val="00356003"/>
    <w:rsid w:val="00356C64"/>
    <w:rsid w:val="0035724A"/>
    <w:rsid w:val="003577F3"/>
    <w:rsid w:val="00357F5A"/>
    <w:rsid w:val="003601B9"/>
    <w:rsid w:val="00360773"/>
    <w:rsid w:val="00361D14"/>
    <w:rsid w:val="0036282F"/>
    <w:rsid w:val="00362EEB"/>
    <w:rsid w:val="00364C57"/>
    <w:rsid w:val="00364DCD"/>
    <w:rsid w:val="00365190"/>
    <w:rsid w:val="00365638"/>
    <w:rsid w:val="00365801"/>
    <w:rsid w:val="00365E54"/>
    <w:rsid w:val="00366A3E"/>
    <w:rsid w:val="00366A68"/>
    <w:rsid w:val="00366DC4"/>
    <w:rsid w:val="00366FB2"/>
    <w:rsid w:val="00367062"/>
    <w:rsid w:val="003673D4"/>
    <w:rsid w:val="00367615"/>
    <w:rsid w:val="00370344"/>
    <w:rsid w:val="003717D0"/>
    <w:rsid w:val="00371A46"/>
    <w:rsid w:val="00371E5B"/>
    <w:rsid w:val="00372203"/>
    <w:rsid w:val="00373937"/>
    <w:rsid w:val="003746F5"/>
    <w:rsid w:val="003747D0"/>
    <w:rsid w:val="00374E8A"/>
    <w:rsid w:val="0037553B"/>
    <w:rsid w:val="003757F4"/>
    <w:rsid w:val="003762B3"/>
    <w:rsid w:val="00376B0D"/>
    <w:rsid w:val="00377BB9"/>
    <w:rsid w:val="00377FB1"/>
    <w:rsid w:val="00377FD8"/>
    <w:rsid w:val="0038056C"/>
    <w:rsid w:val="003805E5"/>
    <w:rsid w:val="003808F5"/>
    <w:rsid w:val="00380F37"/>
    <w:rsid w:val="003812F1"/>
    <w:rsid w:val="003819CE"/>
    <w:rsid w:val="00381E21"/>
    <w:rsid w:val="00382385"/>
    <w:rsid w:val="003824E7"/>
    <w:rsid w:val="0038312C"/>
    <w:rsid w:val="00383879"/>
    <w:rsid w:val="003840F6"/>
    <w:rsid w:val="003850F8"/>
    <w:rsid w:val="00385676"/>
    <w:rsid w:val="00387ACE"/>
    <w:rsid w:val="00387CCD"/>
    <w:rsid w:val="003913C0"/>
    <w:rsid w:val="00391F2D"/>
    <w:rsid w:val="00392D8C"/>
    <w:rsid w:val="00392E05"/>
    <w:rsid w:val="00393943"/>
    <w:rsid w:val="00395057"/>
    <w:rsid w:val="00395A08"/>
    <w:rsid w:val="003A00B0"/>
    <w:rsid w:val="003A035D"/>
    <w:rsid w:val="003A1D7D"/>
    <w:rsid w:val="003A23E1"/>
    <w:rsid w:val="003A2D69"/>
    <w:rsid w:val="003A4271"/>
    <w:rsid w:val="003A5A92"/>
    <w:rsid w:val="003A61BB"/>
    <w:rsid w:val="003A657D"/>
    <w:rsid w:val="003A702F"/>
    <w:rsid w:val="003A7C6A"/>
    <w:rsid w:val="003B06DB"/>
    <w:rsid w:val="003B1075"/>
    <w:rsid w:val="003B134C"/>
    <w:rsid w:val="003B1AFA"/>
    <w:rsid w:val="003B2423"/>
    <w:rsid w:val="003B247F"/>
    <w:rsid w:val="003B27A2"/>
    <w:rsid w:val="003B2D66"/>
    <w:rsid w:val="003B3873"/>
    <w:rsid w:val="003B4351"/>
    <w:rsid w:val="003B4FB9"/>
    <w:rsid w:val="003B5945"/>
    <w:rsid w:val="003B598B"/>
    <w:rsid w:val="003B6DFF"/>
    <w:rsid w:val="003B7BEB"/>
    <w:rsid w:val="003B7DBA"/>
    <w:rsid w:val="003C04A4"/>
    <w:rsid w:val="003C1583"/>
    <w:rsid w:val="003C1F8A"/>
    <w:rsid w:val="003C229B"/>
    <w:rsid w:val="003C2637"/>
    <w:rsid w:val="003C2D07"/>
    <w:rsid w:val="003C3185"/>
    <w:rsid w:val="003C3B7B"/>
    <w:rsid w:val="003C424C"/>
    <w:rsid w:val="003C69B6"/>
    <w:rsid w:val="003C7314"/>
    <w:rsid w:val="003C75FA"/>
    <w:rsid w:val="003D1AE5"/>
    <w:rsid w:val="003D32A6"/>
    <w:rsid w:val="003D3419"/>
    <w:rsid w:val="003D3B0C"/>
    <w:rsid w:val="003D3E7F"/>
    <w:rsid w:val="003D4579"/>
    <w:rsid w:val="003D4655"/>
    <w:rsid w:val="003D481F"/>
    <w:rsid w:val="003D497F"/>
    <w:rsid w:val="003D4AF1"/>
    <w:rsid w:val="003D58A9"/>
    <w:rsid w:val="003D6434"/>
    <w:rsid w:val="003D678D"/>
    <w:rsid w:val="003D74A6"/>
    <w:rsid w:val="003D7900"/>
    <w:rsid w:val="003D7D7A"/>
    <w:rsid w:val="003E14B4"/>
    <w:rsid w:val="003E18B5"/>
    <w:rsid w:val="003E1A91"/>
    <w:rsid w:val="003E1B35"/>
    <w:rsid w:val="003E2917"/>
    <w:rsid w:val="003E2CDC"/>
    <w:rsid w:val="003E3604"/>
    <w:rsid w:val="003E39FB"/>
    <w:rsid w:val="003E3BFB"/>
    <w:rsid w:val="003E40A1"/>
    <w:rsid w:val="003E45BA"/>
    <w:rsid w:val="003E4989"/>
    <w:rsid w:val="003E50C2"/>
    <w:rsid w:val="003E5186"/>
    <w:rsid w:val="003E574E"/>
    <w:rsid w:val="003E5C21"/>
    <w:rsid w:val="003E5EF5"/>
    <w:rsid w:val="003E6A32"/>
    <w:rsid w:val="003E7587"/>
    <w:rsid w:val="003E765E"/>
    <w:rsid w:val="003E76A3"/>
    <w:rsid w:val="003E76EC"/>
    <w:rsid w:val="003F034A"/>
    <w:rsid w:val="003F0AE7"/>
    <w:rsid w:val="003F1FC5"/>
    <w:rsid w:val="003F20D3"/>
    <w:rsid w:val="003F21E6"/>
    <w:rsid w:val="003F2307"/>
    <w:rsid w:val="003F53F5"/>
    <w:rsid w:val="003F580D"/>
    <w:rsid w:val="003F59D4"/>
    <w:rsid w:val="003F6968"/>
    <w:rsid w:val="003F6A82"/>
    <w:rsid w:val="003F774A"/>
    <w:rsid w:val="003F7E79"/>
    <w:rsid w:val="00400080"/>
    <w:rsid w:val="00400175"/>
    <w:rsid w:val="00400C02"/>
    <w:rsid w:val="004017F9"/>
    <w:rsid w:val="00401FED"/>
    <w:rsid w:val="00402880"/>
    <w:rsid w:val="00402FF8"/>
    <w:rsid w:val="00403656"/>
    <w:rsid w:val="00404BB8"/>
    <w:rsid w:val="0040712C"/>
    <w:rsid w:val="004075CC"/>
    <w:rsid w:val="00410329"/>
    <w:rsid w:val="00410B76"/>
    <w:rsid w:val="00410EB5"/>
    <w:rsid w:val="00411104"/>
    <w:rsid w:val="00412AFF"/>
    <w:rsid w:val="00412C47"/>
    <w:rsid w:val="00413959"/>
    <w:rsid w:val="00413990"/>
    <w:rsid w:val="004146E7"/>
    <w:rsid w:val="00415DDC"/>
    <w:rsid w:val="0041649B"/>
    <w:rsid w:val="00416FE6"/>
    <w:rsid w:val="00420E17"/>
    <w:rsid w:val="00421F4B"/>
    <w:rsid w:val="004223C2"/>
    <w:rsid w:val="00422517"/>
    <w:rsid w:val="0042437F"/>
    <w:rsid w:val="004246D3"/>
    <w:rsid w:val="0042495B"/>
    <w:rsid w:val="00424B46"/>
    <w:rsid w:val="00424F45"/>
    <w:rsid w:val="00426AA1"/>
    <w:rsid w:val="00426ADD"/>
    <w:rsid w:val="00426EE1"/>
    <w:rsid w:val="00426F7F"/>
    <w:rsid w:val="004300B7"/>
    <w:rsid w:val="00430AA5"/>
    <w:rsid w:val="00430EAE"/>
    <w:rsid w:val="004313DD"/>
    <w:rsid w:val="0043140D"/>
    <w:rsid w:val="00432320"/>
    <w:rsid w:val="0043389C"/>
    <w:rsid w:val="00434283"/>
    <w:rsid w:val="004346AD"/>
    <w:rsid w:val="004357BF"/>
    <w:rsid w:val="004366D7"/>
    <w:rsid w:val="0043726E"/>
    <w:rsid w:val="004372B5"/>
    <w:rsid w:val="004372B6"/>
    <w:rsid w:val="00440E73"/>
    <w:rsid w:val="004428AA"/>
    <w:rsid w:val="00442C8F"/>
    <w:rsid w:val="00443134"/>
    <w:rsid w:val="00443E25"/>
    <w:rsid w:val="004446FD"/>
    <w:rsid w:val="00445017"/>
    <w:rsid w:val="00445446"/>
    <w:rsid w:val="004455E6"/>
    <w:rsid w:val="0044574F"/>
    <w:rsid w:val="0044597E"/>
    <w:rsid w:val="00445BD7"/>
    <w:rsid w:val="00445C10"/>
    <w:rsid w:val="00446F0C"/>
    <w:rsid w:val="004472B6"/>
    <w:rsid w:val="00450488"/>
    <w:rsid w:val="004506AB"/>
    <w:rsid w:val="00450B08"/>
    <w:rsid w:val="00451397"/>
    <w:rsid w:val="0045181C"/>
    <w:rsid w:val="00451D4F"/>
    <w:rsid w:val="00452CD2"/>
    <w:rsid w:val="00452CDA"/>
    <w:rsid w:val="00453129"/>
    <w:rsid w:val="004538A6"/>
    <w:rsid w:val="004539C7"/>
    <w:rsid w:val="004543CD"/>
    <w:rsid w:val="0045467F"/>
    <w:rsid w:val="004546DE"/>
    <w:rsid w:val="00454ADF"/>
    <w:rsid w:val="0045516A"/>
    <w:rsid w:val="00455B13"/>
    <w:rsid w:val="00455B34"/>
    <w:rsid w:val="00455BE8"/>
    <w:rsid w:val="00455F96"/>
    <w:rsid w:val="004566A4"/>
    <w:rsid w:val="00456B43"/>
    <w:rsid w:val="00456D3E"/>
    <w:rsid w:val="00456FB6"/>
    <w:rsid w:val="0045780B"/>
    <w:rsid w:val="00457B4B"/>
    <w:rsid w:val="00457DE7"/>
    <w:rsid w:val="004604AB"/>
    <w:rsid w:val="00460BB5"/>
    <w:rsid w:val="004611A8"/>
    <w:rsid w:val="004618A5"/>
    <w:rsid w:val="00461D44"/>
    <w:rsid w:val="00461DD4"/>
    <w:rsid w:val="004632AD"/>
    <w:rsid w:val="0046338F"/>
    <w:rsid w:val="004642DE"/>
    <w:rsid w:val="00464616"/>
    <w:rsid w:val="00464C11"/>
    <w:rsid w:val="00464D89"/>
    <w:rsid w:val="004663EB"/>
    <w:rsid w:val="004675DF"/>
    <w:rsid w:val="00470067"/>
    <w:rsid w:val="00470274"/>
    <w:rsid w:val="0047100F"/>
    <w:rsid w:val="0047176D"/>
    <w:rsid w:val="00472542"/>
    <w:rsid w:val="0047296C"/>
    <w:rsid w:val="0047362E"/>
    <w:rsid w:val="00473857"/>
    <w:rsid w:val="00474291"/>
    <w:rsid w:val="004750F5"/>
    <w:rsid w:val="00476240"/>
    <w:rsid w:val="004766E9"/>
    <w:rsid w:val="00476ABE"/>
    <w:rsid w:val="00476F7E"/>
    <w:rsid w:val="0047711D"/>
    <w:rsid w:val="00477B14"/>
    <w:rsid w:val="00477EC9"/>
    <w:rsid w:val="00480469"/>
    <w:rsid w:val="004810B4"/>
    <w:rsid w:val="00481B56"/>
    <w:rsid w:val="004828DD"/>
    <w:rsid w:val="00483D0F"/>
    <w:rsid w:val="00483EC9"/>
    <w:rsid w:val="00483F62"/>
    <w:rsid w:val="004863F2"/>
    <w:rsid w:val="00487128"/>
    <w:rsid w:val="00490119"/>
    <w:rsid w:val="004901DC"/>
    <w:rsid w:val="00491402"/>
    <w:rsid w:val="00491D6D"/>
    <w:rsid w:val="00491E9E"/>
    <w:rsid w:val="004929EC"/>
    <w:rsid w:val="00492D20"/>
    <w:rsid w:val="00492EDD"/>
    <w:rsid w:val="00493082"/>
    <w:rsid w:val="004931AC"/>
    <w:rsid w:val="0049329B"/>
    <w:rsid w:val="00493785"/>
    <w:rsid w:val="0049397B"/>
    <w:rsid w:val="004941AB"/>
    <w:rsid w:val="00494AF6"/>
    <w:rsid w:val="00494BBF"/>
    <w:rsid w:val="0049566F"/>
    <w:rsid w:val="004956FB"/>
    <w:rsid w:val="00496BC7"/>
    <w:rsid w:val="00497425"/>
    <w:rsid w:val="00497BA8"/>
    <w:rsid w:val="004A0955"/>
    <w:rsid w:val="004A1B82"/>
    <w:rsid w:val="004A1C5D"/>
    <w:rsid w:val="004A2943"/>
    <w:rsid w:val="004A3C5C"/>
    <w:rsid w:val="004A3D97"/>
    <w:rsid w:val="004A421D"/>
    <w:rsid w:val="004A4D06"/>
    <w:rsid w:val="004A4F54"/>
    <w:rsid w:val="004A6FED"/>
    <w:rsid w:val="004A7111"/>
    <w:rsid w:val="004A720A"/>
    <w:rsid w:val="004A729A"/>
    <w:rsid w:val="004B0C03"/>
    <w:rsid w:val="004B0E2E"/>
    <w:rsid w:val="004B0F6C"/>
    <w:rsid w:val="004B1509"/>
    <w:rsid w:val="004B153A"/>
    <w:rsid w:val="004B1918"/>
    <w:rsid w:val="004B1F3E"/>
    <w:rsid w:val="004B2B8E"/>
    <w:rsid w:val="004B328F"/>
    <w:rsid w:val="004B4230"/>
    <w:rsid w:val="004B4397"/>
    <w:rsid w:val="004B4981"/>
    <w:rsid w:val="004B4DFC"/>
    <w:rsid w:val="004B510C"/>
    <w:rsid w:val="004B53F1"/>
    <w:rsid w:val="004B553E"/>
    <w:rsid w:val="004B5C3F"/>
    <w:rsid w:val="004B69B9"/>
    <w:rsid w:val="004B6DCF"/>
    <w:rsid w:val="004B6E9C"/>
    <w:rsid w:val="004B7310"/>
    <w:rsid w:val="004B769E"/>
    <w:rsid w:val="004B7A7C"/>
    <w:rsid w:val="004C07A0"/>
    <w:rsid w:val="004C183E"/>
    <w:rsid w:val="004C2C3B"/>
    <w:rsid w:val="004C42EB"/>
    <w:rsid w:val="004C4469"/>
    <w:rsid w:val="004C4BB3"/>
    <w:rsid w:val="004C5595"/>
    <w:rsid w:val="004C58A4"/>
    <w:rsid w:val="004C5F6C"/>
    <w:rsid w:val="004C71F7"/>
    <w:rsid w:val="004C725D"/>
    <w:rsid w:val="004D0524"/>
    <w:rsid w:val="004D07ED"/>
    <w:rsid w:val="004D0EC3"/>
    <w:rsid w:val="004D2E73"/>
    <w:rsid w:val="004D3087"/>
    <w:rsid w:val="004D3097"/>
    <w:rsid w:val="004D309C"/>
    <w:rsid w:val="004D30ED"/>
    <w:rsid w:val="004D3614"/>
    <w:rsid w:val="004D47D4"/>
    <w:rsid w:val="004D675B"/>
    <w:rsid w:val="004D6BC1"/>
    <w:rsid w:val="004E0429"/>
    <w:rsid w:val="004E04DC"/>
    <w:rsid w:val="004E055A"/>
    <w:rsid w:val="004E119E"/>
    <w:rsid w:val="004E1D65"/>
    <w:rsid w:val="004E1E43"/>
    <w:rsid w:val="004E31FD"/>
    <w:rsid w:val="004E3B62"/>
    <w:rsid w:val="004E3E41"/>
    <w:rsid w:val="004E485F"/>
    <w:rsid w:val="004E4A11"/>
    <w:rsid w:val="004E4C9A"/>
    <w:rsid w:val="004E573E"/>
    <w:rsid w:val="004E6803"/>
    <w:rsid w:val="004E70AD"/>
    <w:rsid w:val="004E7A97"/>
    <w:rsid w:val="004F02B9"/>
    <w:rsid w:val="004F0994"/>
    <w:rsid w:val="004F1ACB"/>
    <w:rsid w:val="004F1E37"/>
    <w:rsid w:val="004F20A0"/>
    <w:rsid w:val="004F2A2C"/>
    <w:rsid w:val="004F2B21"/>
    <w:rsid w:val="004F2F19"/>
    <w:rsid w:val="004F367F"/>
    <w:rsid w:val="004F36F7"/>
    <w:rsid w:val="004F4012"/>
    <w:rsid w:val="004F47FE"/>
    <w:rsid w:val="004F500B"/>
    <w:rsid w:val="004F65F4"/>
    <w:rsid w:val="004F71F0"/>
    <w:rsid w:val="004F7356"/>
    <w:rsid w:val="004F76BE"/>
    <w:rsid w:val="004F7BB1"/>
    <w:rsid w:val="004F7D71"/>
    <w:rsid w:val="004F7F29"/>
    <w:rsid w:val="005010E7"/>
    <w:rsid w:val="005012C4"/>
    <w:rsid w:val="00502367"/>
    <w:rsid w:val="0050276A"/>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861"/>
    <w:rsid w:val="00511BC0"/>
    <w:rsid w:val="00511F32"/>
    <w:rsid w:val="00512000"/>
    <w:rsid w:val="0051246A"/>
    <w:rsid w:val="00512756"/>
    <w:rsid w:val="005129BC"/>
    <w:rsid w:val="00512FAA"/>
    <w:rsid w:val="005135C8"/>
    <w:rsid w:val="0051390D"/>
    <w:rsid w:val="005139DF"/>
    <w:rsid w:val="00513BE7"/>
    <w:rsid w:val="00513E14"/>
    <w:rsid w:val="00513E56"/>
    <w:rsid w:val="00514196"/>
    <w:rsid w:val="00514EB4"/>
    <w:rsid w:val="00516834"/>
    <w:rsid w:val="00516844"/>
    <w:rsid w:val="00517573"/>
    <w:rsid w:val="005200A2"/>
    <w:rsid w:val="0052126E"/>
    <w:rsid w:val="005213FE"/>
    <w:rsid w:val="00521430"/>
    <w:rsid w:val="0052189F"/>
    <w:rsid w:val="005218B5"/>
    <w:rsid w:val="00521E1C"/>
    <w:rsid w:val="005221A1"/>
    <w:rsid w:val="005232A9"/>
    <w:rsid w:val="00523408"/>
    <w:rsid w:val="0052422E"/>
    <w:rsid w:val="00524238"/>
    <w:rsid w:val="005243C7"/>
    <w:rsid w:val="005247CF"/>
    <w:rsid w:val="00524842"/>
    <w:rsid w:val="00524D43"/>
    <w:rsid w:val="00524FE3"/>
    <w:rsid w:val="00525825"/>
    <w:rsid w:val="00526104"/>
    <w:rsid w:val="005265CE"/>
    <w:rsid w:val="00526AE4"/>
    <w:rsid w:val="00526BED"/>
    <w:rsid w:val="00526DFD"/>
    <w:rsid w:val="00526F5E"/>
    <w:rsid w:val="00527255"/>
    <w:rsid w:val="00527BE3"/>
    <w:rsid w:val="005303F0"/>
    <w:rsid w:val="005303F2"/>
    <w:rsid w:val="00530472"/>
    <w:rsid w:val="005306CB"/>
    <w:rsid w:val="00530F8B"/>
    <w:rsid w:val="005319E2"/>
    <w:rsid w:val="00532046"/>
    <w:rsid w:val="005328F9"/>
    <w:rsid w:val="00532C3B"/>
    <w:rsid w:val="005336FD"/>
    <w:rsid w:val="0053390E"/>
    <w:rsid w:val="00535271"/>
    <w:rsid w:val="00535CA4"/>
    <w:rsid w:val="00535FE7"/>
    <w:rsid w:val="00536656"/>
    <w:rsid w:val="00536C40"/>
    <w:rsid w:val="0053727D"/>
    <w:rsid w:val="00537F1C"/>
    <w:rsid w:val="00540335"/>
    <w:rsid w:val="00540474"/>
    <w:rsid w:val="00540A22"/>
    <w:rsid w:val="00540AA4"/>
    <w:rsid w:val="00540D79"/>
    <w:rsid w:val="00541BA0"/>
    <w:rsid w:val="00542D9F"/>
    <w:rsid w:val="00542E3B"/>
    <w:rsid w:val="005430A1"/>
    <w:rsid w:val="00543A19"/>
    <w:rsid w:val="005450ED"/>
    <w:rsid w:val="0054519A"/>
    <w:rsid w:val="00546C0C"/>
    <w:rsid w:val="0055068B"/>
    <w:rsid w:val="00551193"/>
    <w:rsid w:val="005522B3"/>
    <w:rsid w:val="0055236A"/>
    <w:rsid w:val="005532E6"/>
    <w:rsid w:val="00553A25"/>
    <w:rsid w:val="005540B1"/>
    <w:rsid w:val="005546F5"/>
    <w:rsid w:val="00554CCC"/>
    <w:rsid w:val="00554DE5"/>
    <w:rsid w:val="00555F21"/>
    <w:rsid w:val="00556FEE"/>
    <w:rsid w:val="0056003A"/>
    <w:rsid w:val="00561FC2"/>
    <w:rsid w:val="005625DA"/>
    <w:rsid w:val="005627E3"/>
    <w:rsid w:val="0056749B"/>
    <w:rsid w:val="0057025F"/>
    <w:rsid w:val="005702EB"/>
    <w:rsid w:val="00572023"/>
    <w:rsid w:val="00572251"/>
    <w:rsid w:val="00572963"/>
    <w:rsid w:val="0057349C"/>
    <w:rsid w:val="00573752"/>
    <w:rsid w:val="00573B4B"/>
    <w:rsid w:val="00573D51"/>
    <w:rsid w:val="00574ECD"/>
    <w:rsid w:val="005762E3"/>
    <w:rsid w:val="005768E7"/>
    <w:rsid w:val="005768ED"/>
    <w:rsid w:val="00576D59"/>
    <w:rsid w:val="00577FB2"/>
    <w:rsid w:val="005802BA"/>
    <w:rsid w:val="00580CAF"/>
    <w:rsid w:val="00580E8B"/>
    <w:rsid w:val="00581951"/>
    <w:rsid w:val="00581A52"/>
    <w:rsid w:val="00581C35"/>
    <w:rsid w:val="00582DC4"/>
    <w:rsid w:val="00582E9B"/>
    <w:rsid w:val="0058360D"/>
    <w:rsid w:val="00583B1A"/>
    <w:rsid w:val="00585023"/>
    <w:rsid w:val="00585B87"/>
    <w:rsid w:val="00585D2F"/>
    <w:rsid w:val="005860AC"/>
    <w:rsid w:val="00586E4C"/>
    <w:rsid w:val="0058739C"/>
    <w:rsid w:val="005873AD"/>
    <w:rsid w:val="005905BC"/>
    <w:rsid w:val="00590AAC"/>
    <w:rsid w:val="00591546"/>
    <w:rsid w:val="005917D0"/>
    <w:rsid w:val="00591CCE"/>
    <w:rsid w:val="00591F99"/>
    <w:rsid w:val="00592171"/>
    <w:rsid w:val="0059283D"/>
    <w:rsid w:val="0059301D"/>
    <w:rsid w:val="00593307"/>
    <w:rsid w:val="00593FAF"/>
    <w:rsid w:val="00594966"/>
    <w:rsid w:val="005952D4"/>
    <w:rsid w:val="00595D88"/>
    <w:rsid w:val="00596A28"/>
    <w:rsid w:val="005A080E"/>
    <w:rsid w:val="005A1486"/>
    <w:rsid w:val="005A14E9"/>
    <w:rsid w:val="005A1D50"/>
    <w:rsid w:val="005A2484"/>
    <w:rsid w:val="005A28D1"/>
    <w:rsid w:val="005A48BF"/>
    <w:rsid w:val="005A566D"/>
    <w:rsid w:val="005A69BF"/>
    <w:rsid w:val="005A7FB4"/>
    <w:rsid w:val="005B00E4"/>
    <w:rsid w:val="005B02BF"/>
    <w:rsid w:val="005B0886"/>
    <w:rsid w:val="005B08ED"/>
    <w:rsid w:val="005B17B2"/>
    <w:rsid w:val="005B2003"/>
    <w:rsid w:val="005B25C9"/>
    <w:rsid w:val="005B293B"/>
    <w:rsid w:val="005B35A5"/>
    <w:rsid w:val="005B3E3D"/>
    <w:rsid w:val="005B42BB"/>
    <w:rsid w:val="005B44BC"/>
    <w:rsid w:val="005B5293"/>
    <w:rsid w:val="005B5C8C"/>
    <w:rsid w:val="005B6388"/>
    <w:rsid w:val="005B6D32"/>
    <w:rsid w:val="005B711B"/>
    <w:rsid w:val="005B7A09"/>
    <w:rsid w:val="005B7B3A"/>
    <w:rsid w:val="005C1585"/>
    <w:rsid w:val="005C1994"/>
    <w:rsid w:val="005C2C9E"/>
    <w:rsid w:val="005C2CEB"/>
    <w:rsid w:val="005C31C4"/>
    <w:rsid w:val="005C34BF"/>
    <w:rsid w:val="005C38BE"/>
    <w:rsid w:val="005C3C8C"/>
    <w:rsid w:val="005C3D74"/>
    <w:rsid w:val="005C4A6B"/>
    <w:rsid w:val="005C4B8E"/>
    <w:rsid w:val="005C4C85"/>
    <w:rsid w:val="005C4E5D"/>
    <w:rsid w:val="005C5A85"/>
    <w:rsid w:val="005C63AB"/>
    <w:rsid w:val="005C6432"/>
    <w:rsid w:val="005C76D2"/>
    <w:rsid w:val="005C78A1"/>
    <w:rsid w:val="005C7EB3"/>
    <w:rsid w:val="005D0C8C"/>
    <w:rsid w:val="005D0C9B"/>
    <w:rsid w:val="005D187E"/>
    <w:rsid w:val="005D1906"/>
    <w:rsid w:val="005D1B82"/>
    <w:rsid w:val="005D1FBF"/>
    <w:rsid w:val="005D2282"/>
    <w:rsid w:val="005D2876"/>
    <w:rsid w:val="005D29A7"/>
    <w:rsid w:val="005D3A35"/>
    <w:rsid w:val="005D481F"/>
    <w:rsid w:val="005D5414"/>
    <w:rsid w:val="005D6F49"/>
    <w:rsid w:val="005D7A7E"/>
    <w:rsid w:val="005D7FD2"/>
    <w:rsid w:val="005E126E"/>
    <w:rsid w:val="005E1E55"/>
    <w:rsid w:val="005E28D1"/>
    <w:rsid w:val="005E2B2E"/>
    <w:rsid w:val="005E3593"/>
    <w:rsid w:val="005E3A73"/>
    <w:rsid w:val="005E3F10"/>
    <w:rsid w:val="005E428D"/>
    <w:rsid w:val="005E4BC2"/>
    <w:rsid w:val="005E5867"/>
    <w:rsid w:val="005E5994"/>
    <w:rsid w:val="005E5A1A"/>
    <w:rsid w:val="005E60B6"/>
    <w:rsid w:val="005E65A4"/>
    <w:rsid w:val="005E6B5C"/>
    <w:rsid w:val="005E7764"/>
    <w:rsid w:val="005E7A11"/>
    <w:rsid w:val="005E7A7B"/>
    <w:rsid w:val="005F0016"/>
    <w:rsid w:val="005F00BE"/>
    <w:rsid w:val="005F0885"/>
    <w:rsid w:val="005F0DBF"/>
    <w:rsid w:val="005F1C05"/>
    <w:rsid w:val="005F23EF"/>
    <w:rsid w:val="005F2B02"/>
    <w:rsid w:val="005F2BB7"/>
    <w:rsid w:val="005F2BBE"/>
    <w:rsid w:val="005F3340"/>
    <w:rsid w:val="005F33E2"/>
    <w:rsid w:val="005F3729"/>
    <w:rsid w:val="005F3880"/>
    <w:rsid w:val="005F3AE4"/>
    <w:rsid w:val="005F3DF3"/>
    <w:rsid w:val="005F49B9"/>
    <w:rsid w:val="005F55C8"/>
    <w:rsid w:val="005F69B2"/>
    <w:rsid w:val="005F6B85"/>
    <w:rsid w:val="005F6E77"/>
    <w:rsid w:val="005F7F1E"/>
    <w:rsid w:val="00600C11"/>
    <w:rsid w:val="00601219"/>
    <w:rsid w:val="00603134"/>
    <w:rsid w:val="00603DAE"/>
    <w:rsid w:val="006047BF"/>
    <w:rsid w:val="00604F8A"/>
    <w:rsid w:val="00604FD8"/>
    <w:rsid w:val="00605E0E"/>
    <w:rsid w:val="00606850"/>
    <w:rsid w:val="00607546"/>
    <w:rsid w:val="00607BD5"/>
    <w:rsid w:val="00610800"/>
    <w:rsid w:val="00610C94"/>
    <w:rsid w:val="00611648"/>
    <w:rsid w:val="00611C99"/>
    <w:rsid w:val="00612410"/>
    <w:rsid w:val="00612B90"/>
    <w:rsid w:val="00612C05"/>
    <w:rsid w:val="00613290"/>
    <w:rsid w:val="00613457"/>
    <w:rsid w:val="0061426B"/>
    <w:rsid w:val="006146A1"/>
    <w:rsid w:val="006159E6"/>
    <w:rsid w:val="00615D93"/>
    <w:rsid w:val="00615DE7"/>
    <w:rsid w:val="00615ED0"/>
    <w:rsid w:val="006167F1"/>
    <w:rsid w:val="00616F9C"/>
    <w:rsid w:val="006173AE"/>
    <w:rsid w:val="0062050B"/>
    <w:rsid w:val="00620741"/>
    <w:rsid w:val="00621487"/>
    <w:rsid w:val="0062174D"/>
    <w:rsid w:val="00621B98"/>
    <w:rsid w:val="0062205F"/>
    <w:rsid w:val="00622C08"/>
    <w:rsid w:val="00622CD5"/>
    <w:rsid w:val="00623486"/>
    <w:rsid w:val="0062372C"/>
    <w:rsid w:val="006258F4"/>
    <w:rsid w:val="0062618F"/>
    <w:rsid w:val="006272F0"/>
    <w:rsid w:val="00627E49"/>
    <w:rsid w:val="006301B6"/>
    <w:rsid w:val="006301C3"/>
    <w:rsid w:val="00630706"/>
    <w:rsid w:val="00630E00"/>
    <w:rsid w:val="00631FE5"/>
    <w:rsid w:val="00633674"/>
    <w:rsid w:val="00633A95"/>
    <w:rsid w:val="00633B9B"/>
    <w:rsid w:val="006340D9"/>
    <w:rsid w:val="00634351"/>
    <w:rsid w:val="00634A52"/>
    <w:rsid w:val="00635269"/>
    <w:rsid w:val="00635634"/>
    <w:rsid w:val="00635A4E"/>
    <w:rsid w:val="00635CA7"/>
    <w:rsid w:val="0063617E"/>
    <w:rsid w:val="0063636C"/>
    <w:rsid w:val="00636C71"/>
    <w:rsid w:val="00637797"/>
    <w:rsid w:val="0063799A"/>
    <w:rsid w:val="00640634"/>
    <w:rsid w:val="00640A0A"/>
    <w:rsid w:val="00640E00"/>
    <w:rsid w:val="0064107C"/>
    <w:rsid w:val="00641152"/>
    <w:rsid w:val="006417D6"/>
    <w:rsid w:val="006418AB"/>
    <w:rsid w:val="00641E6E"/>
    <w:rsid w:val="00642977"/>
    <w:rsid w:val="00642D6E"/>
    <w:rsid w:val="0064384F"/>
    <w:rsid w:val="0064385C"/>
    <w:rsid w:val="00644026"/>
    <w:rsid w:val="0064456B"/>
    <w:rsid w:val="00644900"/>
    <w:rsid w:val="0064495C"/>
    <w:rsid w:val="00644FF1"/>
    <w:rsid w:val="00645D45"/>
    <w:rsid w:val="006460F0"/>
    <w:rsid w:val="00646197"/>
    <w:rsid w:val="00646458"/>
    <w:rsid w:val="00646857"/>
    <w:rsid w:val="00646CA8"/>
    <w:rsid w:val="00646CAF"/>
    <w:rsid w:val="0064796C"/>
    <w:rsid w:val="00647C8E"/>
    <w:rsid w:val="00650EC0"/>
    <w:rsid w:val="00651984"/>
    <w:rsid w:val="00651CA5"/>
    <w:rsid w:val="00652363"/>
    <w:rsid w:val="00652805"/>
    <w:rsid w:val="006539F4"/>
    <w:rsid w:val="00654DC3"/>
    <w:rsid w:val="00655A0E"/>
    <w:rsid w:val="006567CA"/>
    <w:rsid w:val="00656A42"/>
    <w:rsid w:val="00657913"/>
    <w:rsid w:val="00657C14"/>
    <w:rsid w:val="006603BC"/>
    <w:rsid w:val="006605C6"/>
    <w:rsid w:val="00661207"/>
    <w:rsid w:val="006623A0"/>
    <w:rsid w:val="00662BC5"/>
    <w:rsid w:val="006635FE"/>
    <w:rsid w:val="0066373B"/>
    <w:rsid w:val="0066373D"/>
    <w:rsid w:val="00663B49"/>
    <w:rsid w:val="006641CD"/>
    <w:rsid w:val="00664BA6"/>
    <w:rsid w:val="00664DB0"/>
    <w:rsid w:val="00665AEF"/>
    <w:rsid w:val="00665FB2"/>
    <w:rsid w:val="006665BF"/>
    <w:rsid w:val="00667D1E"/>
    <w:rsid w:val="0067024B"/>
    <w:rsid w:val="00670413"/>
    <w:rsid w:val="006705D6"/>
    <w:rsid w:val="00670AEE"/>
    <w:rsid w:val="00671339"/>
    <w:rsid w:val="006732F0"/>
    <w:rsid w:val="00673616"/>
    <w:rsid w:val="00673CC5"/>
    <w:rsid w:val="00674A53"/>
    <w:rsid w:val="0067588C"/>
    <w:rsid w:val="00676606"/>
    <w:rsid w:val="00676A53"/>
    <w:rsid w:val="00677451"/>
    <w:rsid w:val="006778E7"/>
    <w:rsid w:val="00677C78"/>
    <w:rsid w:val="00677E85"/>
    <w:rsid w:val="006814A1"/>
    <w:rsid w:val="006822AC"/>
    <w:rsid w:val="0068236F"/>
    <w:rsid w:val="0068278B"/>
    <w:rsid w:val="0068382D"/>
    <w:rsid w:val="00683F5D"/>
    <w:rsid w:val="00684377"/>
    <w:rsid w:val="00684DD8"/>
    <w:rsid w:val="00685333"/>
    <w:rsid w:val="00685504"/>
    <w:rsid w:val="006855B4"/>
    <w:rsid w:val="00685B6C"/>
    <w:rsid w:val="00685EC9"/>
    <w:rsid w:val="006869C9"/>
    <w:rsid w:val="0068787A"/>
    <w:rsid w:val="00687D39"/>
    <w:rsid w:val="00690A41"/>
    <w:rsid w:val="006917EB"/>
    <w:rsid w:val="00691CCF"/>
    <w:rsid w:val="00691D7C"/>
    <w:rsid w:val="00692083"/>
    <w:rsid w:val="006929AC"/>
    <w:rsid w:val="006930B9"/>
    <w:rsid w:val="00693C57"/>
    <w:rsid w:val="00694609"/>
    <w:rsid w:val="006947E9"/>
    <w:rsid w:val="00695C6E"/>
    <w:rsid w:val="00696338"/>
    <w:rsid w:val="00696A88"/>
    <w:rsid w:val="006972BD"/>
    <w:rsid w:val="006975E5"/>
    <w:rsid w:val="006A00FC"/>
    <w:rsid w:val="006A0461"/>
    <w:rsid w:val="006A06F6"/>
    <w:rsid w:val="006A1B3D"/>
    <w:rsid w:val="006A1B4E"/>
    <w:rsid w:val="006A2130"/>
    <w:rsid w:val="006A3C49"/>
    <w:rsid w:val="006A4438"/>
    <w:rsid w:val="006A49B0"/>
    <w:rsid w:val="006A4BD1"/>
    <w:rsid w:val="006A5A86"/>
    <w:rsid w:val="006A659A"/>
    <w:rsid w:val="006A65FA"/>
    <w:rsid w:val="006A7A7B"/>
    <w:rsid w:val="006B0A2C"/>
    <w:rsid w:val="006B0D58"/>
    <w:rsid w:val="006B1E76"/>
    <w:rsid w:val="006B2573"/>
    <w:rsid w:val="006B26C4"/>
    <w:rsid w:val="006B3612"/>
    <w:rsid w:val="006B4312"/>
    <w:rsid w:val="006B4467"/>
    <w:rsid w:val="006B4E10"/>
    <w:rsid w:val="006B59BE"/>
    <w:rsid w:val="006B5C0F"/>
    <w:rsid w:val="006B670F"/>
    <w:rsid w:val="006B7156"/>
    <w:rsid w:val="006B7225"/>
    <w:rsid w:val="006B7E0E"/>
    <w:rsid w:val="006C05B3"/>
    <w:rsid w:val="006C0714"/>
    <w:rsid w:val="006C0DE9"/>
    <w:rsid w:val="006C0F9B"/>
    <w:rsid w:val="006C1487"/>
    <w:rsid w:val="006C24A9"/>
    <w:rsid w:val="006C2653"/>
    <w:rsid w:val="006C2BD8"/>
    <w:rsid w:val="006C30E8"/>
    <w:rsid w:val="006C416C"/>
    <w:rsid w:val="006C4457"/>
    <w:rsid w:val="006C50A4"/>
    <w:rsid w:val="006C5DCD"/>
    <w:rsid w:val="006C65FA"/>
    <w:rsid w:val="006C6CC5"/>
    <w:rsid w:val="006C6D22"/>
    <w:rsid w:val="006C74DE"/>
    <w:rsid w:val="006C7625"/>
    <w:rsid w:val="006C775C"/>
    <w:rsid w:val="006C7ED8"/>
    <w:rsid w:val="006D076C"/>
    <w:rsid w:val="006D0775"/>
    <w:rsid w:val="006D1509"/>
    <w:rsid w:val="006D3B55"/>
    <w:rsid w:val="006D3C2C"/>
    <w:rsid w:val="006D42C5"/>
    <w:rsid w:val="006D4572"/>
    <w:rsid w:val="006D48C9"/>
    <w:rsid w:val="006D56BD"/>
    <w:rsid w:val="006D626C"/>
    <w:rsid w:val="006D6773"/>
    <w:rsid w:val="006D7510"/>
    <w:rsid w:val="006D7F95"/>
    <w:rsid w:val="006E0951"/>
    <w:rsid w:val="006E0B6A"/>
    <w:rsid w:val="006E132E"/>
    <w:rsid w:val="006E1709"/>
    <w:rsid w:val="006E26A9"/>
    <w:rsid w:val="006E27E0"/>
    <w:rsid w:val="006E2827"/>
    <w:rsid w:val="006E2A12"/>
    <w:rsid w:val="006E31B3"/>
    <w:rsid w:val="006E3218"/>
    <w:rsid w:val="006E378C"/>
    <w:rsid w:val="006E3911"/>
    <w:rsid w:val="006E482D"/>
    <w:rsid w:val="006E4C63"/>
    <w:rsid w:val="006E58D7"/>
    <w:rsid w:val="006E5B26"/>
    <w:rsid w:val="006E5B41"/>
    <w:rsid w:val="006E681F"/>
    <w:rsid w:val="006E6D93"/>
    <w:rsid w:val="006E7400"/>
    <w:rsid w:val="006E7C2C"/>
    <w:rsid w:val="006E7FEE"/>
    <w:rsid w:val="006F058E"/>
    <w:rsid w:val="006F0704"/>
    <w:rsid w:val="006F0757"/>
    <w:rsid w:val="006F0AAD"/>
    <w:rsid w:val="006F137E"/>
    <w:rsid w:val="006F225D"/>
    <w:rsid w:val="006F251A"/>
    <w:rsid w:val="006F252A"/>
    <w:rsid w:val="006F2A95"/>
    <w:rsid w:val="006F2ED8"/>
    <w:rsid w:val="006F3379"/>
    <w:rsid w:val="006F37C8"/>
    <w:rsid w:val="006F4931"/>
    <w:rsid w:val="006F499E"/>
    <w:rsid w:val="006F4EC5"/>
    <w:rsid w:val="006F7585"/>
    <w:rsid w:val="006F77C8"/>
    <w:rsid w:val="00700117"/>
    <w:rsid w:val="00700121"/>
    <w:rsid w:val="007006F7"/>
    <w:rsid w:val="007017BA"/>
    <w:rsid w:val="0070185F"/>
    <w:rsid w:val="0070192F"/>
    <w:rsid w:val="00701AD8"/>
    <w:rsid w:val="00701BBD"/>
    <w:rsid w:val="00702204"/>
    <w:rsid w:val="00702552"/>
    <w:rsid w:val="00702C6E"/>
    <w:rsid w:val="0070305E"/>
    <w:rsid w:val="0070383E"/>
    <w:rsid w:val="00703BDB"/>
    <w:rsid w:val="00706348"/>
    <w:rsid w:val="007065DF"/>
    <w:rsid w:val="00707016"/>
    <w:rsid w:val="007109F5"/>
    <w:rsid w:val="00711252"/>
    <w:rsid w:val="007113E8"/>
    <w:rsid w:val="00711751"/>
    <w:rsid w:val="007133F3"/>
    <w:rsid w:val="007138F8"/>
    <w:rsid w:val="007144CA"/>
    <w:rsid w:val="007165E7"/>
    <w:rsid w:val="00716B01"/>
    <w:rsid w:val="00716D11"/>
    <w:rsid w:val="0071715B"/>
    <w:rsid w:val="00717604"/>
    <w:rsid w:val="007179FE"/>
    <w:rsid w:val="00717DCC"/>
    <w:rsid w:val="007206D5"/>
    <w:rsid w:val="00720855"/>
    <w:rsid w:val="0072087B"/>
    <w:rsid w:val="00720D69"/>
    <w:rsid w:val="00721657"/>
    <w:rsid w:val="007216E2"/>
    <w:rsid w:val="00721D0E"/>
    <w:rsid w:val="00722C9B"/>
    <w:rsid w:val="00722FE9"/>
    <w:rsid w:val="007234E2"/>
    <w:rsid w:val="00723B08"/>
    <w:rsid w:val="00723B7C"/>
    <w:rsid w:val="007241AD"/>
    <w:rsid w:val="0072445A"/>
    <w:rsid w:val="007244F3"/>
    <w:rsid w:val="0072462A"/>
    <w:rsid w:val="00724C2E"/>
    <w:rsid w:val="00726159"/>
    <w:rsid w:val="007262F8"/>
    <w:rsid w:val="00727462"/>
    <w:rsid w:val="00727871"/>
    <w:rsid w:val="00727CB1"/>
    <w:rsid w:val="00727D61"/>
    <w:rsid w:val="00727F1E"/>
    <w:rsid w:val="00730C11"/>
    <w:rsid w:val="00731311"/>
    <w:rsid w:val="0073149F"/>
    <w:rsid w:val="00732035"/>
    <w:rsid w:val="0073307F"/>
    <w:rsid w:val="007331AF"/>
    <w:rsid w:val="00734444"/>
    <w:rsid w:val="007344E0"/>
    <w:rsid w:val="00734636"/>
    <w:rsid w:val="007349A5"/>
    <w:rsid w:val="007352FE"/>
    <w:rsid w:val="00735383"/>
    <w:rsid w:val="00735E06"/>
    <w:rsid w:val="00735FAE"/>
    <w:rsid w:val="00736353"/>
    <w:rsid w:val="0073686C"/>
    <w:rsid w:val="00736B25"/>
    <w:rsid w:val="00736C53"/>
    <w:rsid w:val="00736C60"/>
    <w:rsid w:val="007375D1"/>
    <w:rsid w:val="00737761"/>
    <w:rsid w:val="007377CA"/>
    <w:rsid w:val="00737903"/>
    <w:rsid w:val="00737FF0"/>
    <w:rsid w:val="00740F27"/>
    <w:rsid w:val="00741067"/>
    <w:rsid w:val="007411DB"/>
    <w:rsid w:val="0074131A"/>
    <w:rsid w:val="00741394"/>
    <w:rsid w:val="0074248C"/>
    <w:rsid w:val="0074341C"/>
    <w:rsid w:val="007448EA"/>
    <w:rsid w:val="00744919"/>
    <w:rsid w:val="00744C4F"/>
    <w:rsid w:val="00744E3F"/>
    <w:rsid w:val="00745273"/>
    <w:rsid w:val="0074567B"/>
    <w:rsid w:val="00745718"/>
    <w:rsid w:val="00745A8C"/>
    <w:rsid w:val="0074651E"/>
    <w:rsid w:val="00746686"/>
    <w:rsid w:val="0075024E"/>
    <w:rsid w:val="00750A08"/>
    <w:rsid w:val="00750D03"/>
    <w:rsid w:val="0075131F"/>
    <w:rsid w:val="007525F0"/>
    <w:rsid w:val="00752A2C"/>
    <w:rsid w:val="00752C59"/>
    <w:rsid w:val="007533B1"/>
    <w:rsid w:val="007534D4"/>
    <w:rsid w:val="00754486"/>
    <w:rsid w:val="007550FB"/>
    <w:rsid w:val="007552AC"/>
    <w:rsid w:val="00755ADD"/>
    <w:rsid w:val="00755AFD"/>
    <w:rsid w:val="007563AA"/>
    <w:rsid w:val="0075650D"/>
    <w:rsid w:val="0075693A"/>
    <w:rsid w:val="0075700E"/>
    <w:rsid w:val="0075707A"/>
    <w:rsid w:val="007576C4"/>
    <w:rsid w:val="007600DE"/>
    <w:rsid w:val="00761183"/>
    <w:rsid w:val="0076129D"/>
    <w:rsid w:val="007613BA"/>
    <w:rsid w:val="00761678"/>
    <w:rsid w:val="007629CC"/>
    <w:rsid w:val="007629EC"/>
    <w:rsid w:val="00762BFC"/>
    <w:rsid w:val="00762DA1"/>
    <w:rsid w:val="00763298"/>
    <w:rsid w:val="00764819"/>
    <w:rsid w:val="00764AF3"/>
    <w:rsid w:val="00765357"/>
    <w:rsid w:val="0076579C"/>
    <w:rsid w:val="00765831"/>
    <w:rsid w:val="00765DCB"/>
    <w:rsid w:val="0076658D"/>
    <w:rsid w:val="007673AB"/>
    <w:rsid w:val="0076750B"/>
    <w:rsid w:val="00767710"/>
    <w:rsid w:val="0076786C"/>
    <w:rsid w:val="0077025E"/>
    <w:rsid w:val="007704A1"/>
    <w:rsid w:val="0077054D"/>
    <w:rsid w:val="00770AA8"/>
    <w:rsid w:val="00770CFD"/>
    <w:rsid w:val="00771263"/>
    <w:rsid w:val="007719FB"/>
    <w:rsid w:val="00771A30"/>
    <w:rsid w:val="00771D79"/>
    <w:rsid w:val="0077393B"/>
    <w:rsid w:val="007749EF"/>
    <w:rsid w:val="00774DAC"/>
    <w:rsid w:val="00775129"/>
    <w:rsid w:val="007756C9"/>
    <w:rsid w:val="007759C9"/>
    <w:rsid w:val="00775A40"/>
    <w:rsid w:val="007765E8"/>
    <w:rsid w:val="00776E47"/>
    <w:rsid w:val="00777653"/>
    <w:rsid w:val="00780E30"/>
    <w:rsid w:val="00780F30"/>
    <w:rsid w:val="007828FD"/>
    <w:rsid w:val="0078350D"/>
    <w:rsid w:val="00783954"/>
    <w:rsid w:val="007839EF"/>
    <w:rsid w:val="0078464C"/>
    <w:rsid w:val="0078505C"/>
    <w:rsid w:val="007852A9"/>
    <w:rsid w:val="007852BC"/>
    <w:rsid w:val="00786017"/>
    <w:rsid w:val="007862DD"/>
    <w:rsid w:val="0078674D"/>
    <w:rsid w:val="00786E6C"/>
    <w:rsid w:val="007870C7"/>
    <w:rsid w:val="0078731A"/>
    <w:rsid w:val="00790728"/>
    <w:rsid w:val="00791701"/>
    <w:rsid w:val="00791A92"/>
    <w:rsid w:val="00791E7D"/>
    <w:rsid w:val="00791FC3"/>
    <w:rsid w:val="007920B5"/>
    <w:rsid w:val="007920CD"/>
    <w:rsid w:val="007920FB"/>
    <w:rsid w:val="00792BBF"/>
    <w:rsid w:val="0079356D"/>
    <w:rsid w:val="00793EDA"/>
    <w:rsid w:val="007940B4"/>
    <w:rsid w:val="00794129"/>
    <w:rsid w:val="00794E49"/>
    <w:rsid w:val="007951B8"/>
    <w:rsid w:val="007951FE"/>
    <w:rsid w:val="00795250"/>
    <w:rsid w:val="007967AA"/>
    <w:rsid w:val="00797883"/>
    <w:rsid w:val="00797FA5"/>
    <w:rsid w:val="007A0250"/>
    <w:rsid w:val="007A05C0"/>
    <w:rsid w:val="007A0B5D"/>
    <w:rsid w:val="007A1B55"/>
    <w:rsid w:val="007A23B3"/>
    <w:rsid w:val="007A24A2"/>
    <w:rsid w:val="007A2D9E"/>
    <w:rsid w:val="007A2D9F"/>
    <w:rsid w:val="007A345F"/>
    <w:rsid w:val="007A3F23"/>
    <w:rsid w:val="007A5660"/>
    <w:rsid w:val="007A5903"/>
    <w:rsid w:val="007A5D91"/>
    <w:rsid w:val="007A5D99"/>
    <w:rsid w:val="007A668C"/>
    <w:rsid w:val="007A6C62"/>
    <w:rsid w:val="007A7009"/>
    <w:rsid w:val="007A76BA"/>
    <w:rsid w:val="007A7BAA"/>
    <w:rsid w:val="007A7D61"/>
    <w:rsid w:val="007A7F1F"/>
    <w:rsid w:val="007B0AEB"/>
    <w:rsid w:val="007B0E47"/>
    <w:rsid w:val="007B1784"/>
    <w:rsid w:val="007B25BD"/>
    <w:rsid w:val="007B277D"/>
    <w:rsid w:val="007B2E67"/>
    <w:rsid w:val="007B2FEE"/>
    <w:rsid w:val="007B3977"/>
    <w:rsid w:val="007B39C8"/>
    <w:rsid w:val="007B3FE1"/>
    <w:rsid w:val="007B4B2C"/>
    <w:rsid w:val="007B5095"/>
    <w:rsid w:val="007B5118"/>
    <w:rsid w:val="007B543B"/>
    <w:rsid w:val="007B6AB6"/>
    <w:rsid w:val="007B6B05"/>
    <w:rsid w:val="007B7E04"/>
    <w:rsid w:val="007C01A9"/>
    <w:rsid w:val="007C18F0"/>
    <w:rsid w:val="007C1993"/>
    <w:rsid w:val="007C1DA8"/>
    <w:rsid w:val="007C29D2"/>
    <w:rsid w:val="007C2FDB"/>
    <w:rsid w:val="007C34D8"/>
    <w:rsid w:val="007C35FC"/>
    <w:rsid w:val="007C40BC"/>
    <w:rsid w:val="007C4B07"/>
    <w:rsid w:val="007C50BA"/>
    <w:rsid w:val="007C5A67"/>
    <w:rsid w:val="007C5B2E"/>
    <w:rsid w:val="007C6549"/>
    <w:rsid w:val="007C66D8"/>
    <w:rsid w:val="007C706E"/>
    <w:rsid w:val="007C7CEB"/>
    <w:rsid w:val="007D10FB"/>
    <w:rsid w:val="007D13C7"/>
    <w:rsid w:val="007D1DC1"/>
    <w:rsid w:val="007D361B"/>
    <w:rsid w:val="007D4B59"/>
    <w:rsid w:val="007D4F9F"/>
    <w:rsid w:val="007D58FD"/>
    <w:rsid w:val="007D590A"/>
    <w:rsid w:val="007D60F1"/>
    <w:rsid w:val="007D60FD"/>
    <w:rsid w:val="007D6CBB"/>
    <w:rsid w:val="007D6F23"/>
    <w:rsid w:val="007D7282"/>
    <w:rsid w:val="007D7ED2"/>
    <w:rsid w:val="007E0F4D"/>
    <w:rsid w:val="007E1993"/>
    <w:rsid w:val="007E1EF9"/>
    <w:rsid w:val="007E1F98"/>
    <w:rsid w:val="007E23D6"/>
    <w:rsid w:val="007E2B5F"/>
    <w:rsid w:val="007E3CA6"/>
    <w:rsid w:val="007E3F7C"/>
    <w:rsid w:val="007E47F8"/>
    <w:rsid w:val="007E6B06"/>
    <w:rsid w:val="007E6EC6"/>
    <w:rsid w:val="007E747D"/>
    <w:rsid w:val="007E77B5"/>
    <w:rsid w:val="007E7DD9"/>
    <w:rsid w:val="007F16CA"/>
    <w:rsid w:val="007F16CE"/>
    <w:rsid w:val="007F271D"/>
    <w:rsid w:val="007F2F5A"/>
    <w:rsid w:val="007F404B"/>
    <w:rsid w:val="007F540C"/>
    <w:rsid w:val="007F5B5A"/>
    <w:rsid w:val="007F68A0"/>
    <w:rsid w:val="007F6A41"/>
    <w:rsid w:val="007F7482"/>
    <w:rsid w:val="00800E08"/>
    <w:rsid w:val="00801565"/>
    <w:rsid w:val="00801957"/>
    <w:rsid w:val="00801980"/>
    <w:rsid w:val="008024F9"/>
    <w:rsid w:val="00802513"/>
    <w:rsid w:val="00803148"/>
    <w:rsid w:val="00803298"/>
    <w:rsid w:val="00803500"/>
    <w:rsid w:val="00804E88"/>
    <w:rsid w:val="0080650B"/>
    <w:rsid w:val="008066F5"/>
    <w:rsid w:val="00806EBF"/>
    <w:rsid w:val="0080707F"/>
    <w:rsid w:val="00810A7D"/>
    <w:rsid w:val="008126EE"/>
    <w:rsid w:val="00812D78"/>
    <w:rsid w:val="0081318B"/>
    <w:rsid w:val="00813EE8"/>
    <w:rsid w:val="00813F9A"/>
    <w:rsid w:val="0081421D"/>
    <w:rsid w:val="00814304"/>
    <w:rsid w:val="008147CC"/>
    <w:rsid w:val="008202F0"/>
    <w:rsid w:val="00820560"/>
    <w:rsid w:val="00821D6D"/>
    <w:rsid w:val="00823673"/>
    <w:rsid w:val="008236B7"/>
    <w:rsid w:val="0082371D"/>
    <w:rsid w:val="00823834"/>
    <w:rsid w:val="00823BF2"/>
    <w:rsid w:val="00823CC2"/>
    <w:rsid w:val="00824367"/>
    <w:rsid w:val="00824454"/>
    <w:rsid w:val="008251F1"/>
    <w:rsid w:val="00825481"/>
    <w:rsid w:val="00825807"/>
    <w:rsid w:val="0082658B"/>
    <w:rsid w:val="00826AB0"/>
    <w:rsid w:val="00826AF7"/>
    <w:rsid w:val="00826CE4"/>
    <w:rsid w:val="008271D2"/>
    <w:rsid w:val="00827341"/>
    <w:rsid w:val="008306AC"/>
    <w:rsid w:val="00830BFE"/>
    <w:rsid w:val="008315D4"/>
    <w:rsid w:val="008319C4"/>
    <w:rsid w:val="008319C6"/>
    <w:rsid w:val="0083316A"/>
    <w:rsid w:val="00833D14"/>
    <w:rsid w:val="008343B6"/>
    <w:rsid w:val="00834440"/>
    <w:rsid w:val="00834B1E"/>
    <w:rsid w:val="00835A52"/>
    <w:rsid w:val="00835A54"/>
    <w:rsid w:val="00835C53"/>
    <w:rsid w:val="00836BF0"/>
    <w:rsid w:val="00836F03"/>
    <w:rsid w:val="00837428"/>
    <w:rsid w:val="008379A0"/>
    <w:rsid w:val="00837C57"/>
    <w:rsid w:val="00837C82"/>
    <w:rsid w:val="00837CD0"/>
    <w:rsid w:val="00837D6E"/>
    <w:rsid w:val="00837E24"/>
    <w:rsid w:val="0084089A"/>
    <w:rsid w:val="008415D2"/>
    <w:rsid w:val="0084258D"/>
    <w:rsid w:val="00842996"/>
    <w:rsid w:val="00842A68"/>
    <w:rsid w:val="00842B5E"/>
    <w:rsid w:val="00843A20"/>
    <w:rsid w:val="00843CA6"/>
    <w:rsid w:val="00843FBD"/>
    <w:rsid w:val="008440E1"/>
    <w:rsid w:val="00844441"/>
    <w:rsid w:val="008449FC"/>
    <w:rsid w:val="008451A0"/>
    <w:rsid w:val="008454C9"/>
    <w:rsid w:val="0084598A"/>
    <w:rsid w:val="0084607D"/>
    <w:rsid w:val="008464BD"/>
    <w:rsid w:val="00846B11"/>
    <w:rsid w:val="00846B32"/>
    <w:rsid w:val="00846D8E"/>
    <w:rsid w:val="00847926"/>
    <w:rsid w:val="008501C3"/>
    <w:rsid w:val="0085030E"/>
    <w:rsid w:val="00851721"/>
    <w:rsid w:val="00851E6F"/>
    <w:rsid w:val="00852863"/>
    <w:rsid w:val="00852C2D"/>
    <w:rsid w:val="008539C9"/>
    <w:rsid w:val="0085462C"/>
    <w:rsid w:val="008548FD"/>
    <w:rsid w:val="00854F8A"/>
    <w:rsid w:val="0085501D"/>
    <w:rsid w:val="00855529"/>
    <w:rsid w:val="00856BDF"/>
    <w:rsid w:val="008576DF"/>
    <w:rsid w:val="00857713"/>
    <w:rsid w:val="00857958"/>
    <w:rsid w:val="00861225"/>
    <w:rsid w:val="008619A4"/>
    <w:rsid w:val="008620C2"/>
    <w:rsid w:val="00862698"/>
    <w:rsid w:val="008629AA"/>
    <w:rsid w:val="0086319B"/>
    <w:rsid w:val="00863957"/>
    <w:rsid w:val="00866020"/>
    <w:rsid w:val="00866439"/>
    <w:rsid w:val="00866893"/>
    <w:rsid w:val="00866C40"/>
    <w:rsid w:val="00866D18"/>
    <w:rsid w:val="00866F02"/>
    <w:rsid w:val="00867733"/>
    <w:rsid w:val="00867DB2"/>
    <w:rsid w:val="008702FE"/>
    <w:rsid w:val="008708D8"/>
    <w:rsid w:val="008709F6"/>
    <w:rsid w:val="00870A91"/>
    <w:rsid w:val="00871B03"/>
    <w:rsid w:val="00872E6E"/>
    <w:rsid w:val="00873F69"/>
    <w:rsid w:val="00873FC9"/>
    <w:rsid w:val="00874418"/>
    <w:rsid w:val="0087516D"/>
    <w:rsid w:val="0087590A"/>
    <w:rsid w:val="008759B1"/>
    <w:rsid w:val="00876048"/>
    <w:rsid w:val="008763D5"/>
    <w:rsid w:val="0087653A"/>
    <w:rsid w:val="008767EF"/>
    <w:rsid w:val="008772FD"/>
    <w:rsid w:val="008805B0"/>
    <w:rsid w:val="00880668"/>
    <w:rsid w:val="0088082E"/>
    <w:rsid w:val="008822F4"/>
    <w:rsid w:val="008830B3"/>
    <w:rsid w:val="00883771"/>
    <w:rsid w:val="00883A47"/>
    <w:rsid w:val="00884042"/>
    <w:rsid w:val="00884263"/>
    <w:rsid w:val="008847EE"/>
    <w:rsid w:val="008851D9"/>
    <w:rsid w:val="0088523F"/>
    <w:rsid w:val="00885638"/>
    <w:rsid w:val="00885DF0"/>
    <w:rsid w:val="00886D08"/>
    <w:rsid w:val="008877AE"/>
    <w:rsid w:val="00890109"/>
    <w:rsid w:val="00890127"/>
    <w:rsid w:val="00891DA5"/>
    <w:rsid w:val="008920AE"/>
    <w:rsid w:val="008937CC"/>
    <w:rsid w:val="00893E52"/>
    <w:rsid w:val="008941FA"/>
    <w:rsid w:val="008947B4"/>
    <w:rsid w:val="00894CD0"/>
    <w:rsid w:val="00896691"/>
    <w:rsid w:val="00897F48"/>
    <w:rsid w:val="008A044A"/>
    <w:rsid w:val="008A06CB"/>
    <w:rsid w:val="008A08F5"/>
    <w:rsid w:val="008A142B"/>
    <w:rsid w:val="008A18EA"/>
    <w:rsid w:val="008A1ACE"/>
    <w:rsid w:val="008A21DF"/>
    <w:rsid w:val="008A30F8"/>
    <w:rsid w:val="008A4568"/>
    <w:rsid w:val="008A4658"/>
    <w:rsid w:val="008A4A90"/>
    <w:rsid w:val="008A4A98"/>
    <w:rsid w:val="008A576D"/>
    <w:rsid w:val="008A7CD3"/>
    <w:rsid w:val="008B0A92"/>
    <w:rsid w:val="008B0BA6"/>
    <w:rsid w:val="008B182D"/>
    <w:rsid w:val="008B1882"/>
    <w:rsid w:val="008B1EE8"/>
    <w:rsid w:val="008B2DF9"/>
    <w:rsid w:val="008B3495"/>
    <w:rsid w:val="008B3847"/>
    <w:rsid w:val="008B39BD"/>
    <w:rsid w:val="008B42F3"/>
    <w:rsid w:val="008B6358"/>
    <w:rsid w:val="008B65DF"/>
    <w:rsid w:val="008B6BF1"/>
    <w:rsid w:val="008B7321"/>
    <w:rsid w:val="008B73CF"/>
    <w:rsid w:val="008B7431"/>
    <w:rsid w:val="008B7590"/>
    <w:rsid w:val="008C00BA"/>
    <w:rsid w:val="008C15DE"/>
    <w:rsid w:val="008C1683"/>
    <w:rsid w:val="008C1A5D"/>
    <w:rsid w:val="008C2606"/>
    <w:rsid w:val="008C27D8"/>
    <w:rsid w:val="008C4719"/>
    <w:rsid w:val="008C5A05"/>
    <w:rsid w:val="008C5F82"/>
    <w:rsid w:val="008C63B3"/>
    <w:rsid w:val="008C6884"/>
    <w:rsid w:val="008C6899"/>
    <w:rsid w:val="008C69C9"/>
    <w:rsid w:val="008C6BB0"/>
    <w:rsid w:val="008C6C03"/>
    <w:rsid w:val="008C6E22"/>
    <w:rsid w:val="008C72F2"/>
    <w:rsid w:val="008C794C"/>
    <w:rsid w:val="008C7AB6"/>
    <w:rsid w:val="008D0123"/>
    <w:rsid w:val="008D01FC"/>
    <w:rsid w:val="008D0218"/>
    <w:rsid w:val="008D075C"/>
    <w:rsid w:val="008D0BFE"/>
    <w:rsid w:val="008D1263"/>
    <w:rsid w:val="008D1372"/>
    <w:rsid w:val="008D1AB9"/>
    <w:rsid w:val="008D1B48"/>
    <w:rsid w:val="008D23D2"/>
    <w:rsid w:val="008D34AD"/>
    <w:rsid w:val="008D37A1"/>
    <w:rsid w:val="008D3D14"/>
    <w:rsid w:val="008D57B4"/>
    <w:rsid w:val="008D5A4F"/>
    <w:rsid w:val="008D5FAF"/>
    <w:rsid w:val="008D6FA7"/>
    <w:rsid w:val="008D7FB3"/>
    <w:rsid w:val="008E11DD"/>
    <w:rsid w:val="008E1695"/>
    <w:rsid w:val="008E1D53"/>
    <w:rsid w:val="008E2C1D"/>
    <w:rsid w:val="008E35B7"/>
    <w:rsid w:val="008E468C"/>
    <w:rsid w:val="008E49C9"/>
    <w:rsid w:val="008E4EB5"/>
    <w:rsid w:val="008E5119"/>
    <w:rsid w:val="008E55A1"/>
    <w:rsid w:val="008E5BF5"/>
    <w:rsid w:val="008E648A"/>
    <w:rsid w:val="008F0829"/>
    <w:rsid w:val="008F1439"/>
    <w:rsid w:val="008F1872"/>
    <w:rsid w:val="008F1DB0"/>
    <w:rsid w:val="008F2320"/>
    <w:rsid w:val="008F2567"/>
    <w:rsid w:val="008F30EF"/>
    <w:rsid w:val="008F36DD"/>
    <w:rsid w:val="008F4895"/>
    <w:rsid w:val="008F4B94"/>
    <w:rsid w:val="008F4E88"/>
    <w:rsid w:val="008F5AC2"/>
    <w:rsid w:val="008F6443"/>
    <w:rsid w:val="008F6983"/>
    <w:rsid w:val="008F7003"/>
    <w:rsid w:val="00900931"/>
    <w:rsid w:val="009009EA"/>
    <w:rsid w:val="00900FFA"/>
    <w:rsid w:val="00901AA8"/>
    <w:rsid w:val="00902AB5"/>
    <w:rsid w:val="00902E73"/>
    <w:rsid w:val="009037E2"/>
    <w:rsid w:val="00903FC4"/>
    <w:rsid w:val="00904B79"/>
    <w:rsid w:val="00904F0A"/>
    <w:rsid w:val="009050D9"/>
    <w:rsid w:val="009056AB"/>
    <w:rsid w:val="0090743C"/>
    <w:rsid w:val="009076BE"/>
    <w:rsid w:val="009103AD"/>
    <w:rsid w:val="009116B3"/>
    <w:rsid w:val="00911C90"/>
    <w:rsid w:val="00912254"/>
    <w:rsid w:val="00912E70"/>
    <w:rsid w:val="00913497"/>
    <w:rsid w:val="009134FE"/>
    <w:rsid w:val="00914D16"/>
    <w:rsid w:val="00914E16"/>
    <w:rsid w:val="00915B0E"/>
    <w:rsid w:val="00916CC3"/>
    <w:rsid w:val="009170D7"/>
    <w:rsid w:val="0091725F"/>
    <w:rsid w:val="009207C5"/>
    <w:rsid w:val="00920A2D"/>
    <w:rsid w:val="0092163E"/>
    <w:rsid w:val="00921C17"/>
    <w:rsid w:val="00921E12"/>
    <w:rsid w:val="00921F7F"/>
    <w:rsid w:val="00922101"/>
    <w:rsid w:val="0092245C"/>
    <w:rsid w:val="009226D2"/>
    <w:rsid w:val="00922B6E"/>
    <w:rsid w:val="00924749"/>
    <w:rsid w:val="00925211"/>
    <w:rsid w:val="00927353"/>
    <w:rsid w:val="009275E9"/>
    <w:rsid w:val="00927848"/>
    <w:rsid w:val="00927CD8"/>
    <w:rsid w:val="00931A48"/>
    <w:rsid w:val="00933646"/>
    <w:rsid w:val="009337E3"/>
    <w:rsid w:val="0093459E"/>
    <w:rsid w:val="009346C4"/>
    <w:rsid w:val="00934B7D"/>
    <w:rsid w:val="009360C6"/>
    <w:rsid w:val="00936AAB"/>
    <w:rsid w:val="00937298"/>
    <w:rsid w:val="00937C28"/>
    <w:rsid w:val="009402E9"/>
    <w:rsid w:val="00940819"/>
    <w:rsid w:val="009411EF"/>
    <w:rsid w:val="0094306E"/>
    <w:rsid w:val="00943443"/>
    <w:rsid w:val="0094376F"/>
    <w:rsid w:val="0094383D"/>
    <w:rsid w:val="0094490A"/>
    <w:rsid w:val="0094512F"/>
    <w:rsid w:val="00945699"/>
    <w:rsid w:val="0094651D"/>
    <w:rsid w:val="0094685E"/>
    <w:rsid w:val="00947103"/>
    <w:rsid w:val="00947ABA"/>
    <w:rsid w:val="00947EDF"/>
    <w:rsid w:val="00950198"/>
    <w:rsid w:val="00950B61"/>
    <w:rsid w:val="00951586"/>
    <w:rsid w:val="009515A5"/>
    <w:rsid w:val="009521B0"/>
    <w:rsid w:val="009535C9"/>
    <w:rsid w:val="00953689"/>
    <w:rsid w:val="00953A85"/>
    <w:rsid w:val="00954207"/>
    <w:rsid w:val="00955244"/>
    <w:rsid w:val="009560FF"/>
    <w:rsid w:val="009600E5"/>
    <w:rsid w:val="00960A81"/>
    <w:rsid w:val="009622B2"/>
    <w:rsid w:val="009638C1"/>
    <w:rsid w:val="00963F33"/>
    <w:rsid w:val="00964345"/>
    <w:rsid w:val="009650AF"/>
    <w:rsid w:val="00965616"/>
    <w:rsid w:val="00965786"/>
    <w:rsid w:val="0096641B"/>
    <w:rsid w:val="00966B4C"/>
    <w:rsid w:val="00966E52"/>
    <w:rsid w:val="00966EB3"/>
    <w:rsid w:val="00966FB1"/>
    <w:rsid w:val="009671E3"/>
    <w:rsid w:val="0096757E"/>
    <w:rsid w:val="0097100C"/>
    <w:rsid w:val="009711BE"/>
    <w:rsid w:val="00971767"/>
    <w:rsid w:val="00971E16"/>
    <w:rsid w:val="00972196"/>
    <w:rsid w:val="009722B6"/>
    <w:rsid w:val="009734F0"/>
    <w:rsid w:val="00973659"/>
    <w:rsid w:val="00973B3D"/>
    <w:rsid w:val="00973EDC"/>
    <w:rsid w:val="009742E5"/>
    <w:rsid w:val="00974546"/>
    <w:rsid w:val="00975BD2"/>
    <w:rsid w:val="00975BE5"/>
    <w:rsid w:val="00976006"/>
    <w:rsid w:val="009764A0"/>
    <w:rsid w:val="00976BC0"/>
    <w:rsid w:val="009773F5"/>
    <w:rsid w:val="009774EE"/>
    <w:rsid w:val="00977617"/>
    <w:rsid w:val="0097783E"/>
    <w:rsid w:val="00977D92"/>
    <w:rsid w:val="009804B6"/>
    <w:rsid w:val="0098127F"/>
    <w:rsid w:val="00982128"/>
    <w:rsid w:val="009823C2"/>
    <w:rsid w:val="0098384B"/>
    <w:rsid w:val="009839B9"/>
    <w:rsid w:val="00983EED"/>
    <w:rsid w:val="00983FAD"/>
    <w:rsid w:val="00984E93"/>
    <w:rsid w:val="009855EF"/>
    <w:rsid w:val="0098611D"/>
    <w:rsid w:val="0098636F"/>
    <w:rsid w:val="009865FD"/>
    <w:rsid w:val="0098664F"/>
    <w:rsid w:val="009866F7"/>
    <w:rsid w:val="00986BF0"/>
    <w:rsid w:val="00986EE0"/>
    <w:rsid w:val="009870DF"/>
    <w:rsid w:val="0098714E"/>
    <w:rsid w:val="00990BCA"/>
    <w:rsid w:val="0099145E"/>
    <w:rsid w:val="0099172F"/>
    <w:rsid w:val="00991E81"/>
    <w:rsid w:val="00991FFD"/>
    <w:rsid w:val="00992066"/>
    <w:rsid w:val="009932E3"/>
    <w:rsid w:val="0099359D"/>
    <w:rsid w:val="009947F1"/>
    <w:rsid w:val="00994BC8"/>
    <w:rsid w:val="0099517B"/>
    <w:rsid w:val="009955B0"/>
    <w:rsid w:val="00995630"/>
    <w:rsid w:val="00995A65"/>
    <w:rsid w:val="00995F8D"/>
    <w:rsid w:val="009972EA"/>
    <w:rsid w:val="00997611"/>
    <w:rsid w:val="009A00F9"/>
    <w:rsid w:val="009A01CC"/>
    <w:rsid w:val="009A1998"/>
    <w:rsid w:val="009A2F2F"/>
    <w:rsid w:val="009A3366"/>
    <w:rsid w:val="009A346F"/>
    <w:rsid w:val="009A3A1A"/>
    <w:rsid w:val="009A4570"/>
    <w:rsid w:val="009A5058"/>
    <w:rsid w:val="009A531C"/>
    <w:rsid w:val="009A5D84"/>
    <w:rsid w:val="009A63D7"/>
    <w:rsid w:val="009A6867"/>
    <w:rsid w:val="009A6BF1"/>
    <w:rsid w:val="009A7612"/>
    <w:rsid w:val="009B0503"/>
    <w:rsid w:val="009B0A3D"/>
    <w:rsid w:val="009B1642"/>
    <w:rsid w:val="009B2734"/>
    <w:rsid w:val="009B2B72"/>
    <w:rsid w:val="009B32B0"/>
    <w:rsid w:val="009B384B"/>
    <w:rsid w:val="009B3D14"/>
    <w:rsid w:val="009B3DBF"/>
    <w:rsid w:val="009B4123"/>
    <w:rsid w:val="009B437C"/>
    <w:rsid w:val="009B5D41"/>
    <w:rsid w:val="009B6584"/>
    <w:rsid w:val="009B665A"/>
    <w:rsid w:val="009B6B52"/>
    <w:rsid w:val="009B7E2E"/>
    <w:rsid w:val="009C086D"/>
    <w:rsid w:val="009C0971"/>
    <w:rsid w:val="009C10F5"/>
    <w:rsid w:val="009C127A"/>
    <w:rsid w:val="009C136E"/>
    <w:rsid w:val="009C15E6"/>
    <w:rsid w:val="009C227D"/>
    <w:rsid w:val="009C2610"/>
    <w:rsid w:val="009C2E22"/>
    <w:rsid w:val="009C3264"/>
    <w:rsid w:val="009C3B16"/>
    <w:rsid w:val="009C3BEA"/>
    <w:rsid w:val="009C53F4"/>
    <w:rsid w:val="009C576F"/>
    <w:rsid w:val="009C5C43"/>
    <w:rsid w:val="009C64D0"/>
    <w:rsid w:val="009C7E10"/>
    <w:rsid w:val="009C7F22"/>
    <w:rsid w:val="009D03A7"/>
    <w:rsid w:val="009D0B2B"/>
    <w:rsid w:val="009D0DE7"/>
    <w:rsid w:val="009D1254"/>
    <w:rsid w:val="009D154B"/>
    <w:rsid w:val="009D19A1"/>
    <w:rsid w:val="009D1A6E"/>
    <w:rsid w:val="009D288B"/>
    <w:rsid w:val="009D2BB7"/>
    <w:rsid w:val="009D3CD4"/>
    <w:rsid w:val="009D4880"/>
    <w:rsid w:val="009D6C2F"/>
    <w:rsid w:val="009D7095"/>
    <w:rsid w:val="009D7F28"/>
    <w:rsid w:val="009E004F"/>
    <w:rsid w:val="009E06EC"/>
    <w:rsid w:val="009E0818"/>
    <w:rsid w:val="009E0B47"/>
    <w:rsid w:val="009E10B9"/>
    <w:rsid w:val="009E11F2"/>
    <w:rsid w:val="009E213E"/>
    <w:rsid w:val="009E2557"/>
    <w:rsid w:val="009E2B6A"/>
    <w:rsid w:val="009E2C1D"/>
    <w:rsid w:val="009E3D6A"/>
    <w:rsid w:val="009E43CC"/>
    <w:rsid w:val="009E47DC"/>
    <w:rsid w:val="009E4958"/>
    <w:rsid w:val="009E4C66"/>
    <w:rsid w:val="009E5BDA"/>
    <w:rsid w:val="009E5E67"/>
    <w:rsid w:val="009E6AAB"/>
    <w:rsid w:val="009E6BA1"/>
    <w:rsid w:val="009E7100"/>
    <w:rsid w:val="009E743F"/>
    <w:rsid w:val="009F021D"/>
    <w:rsid w:val="009F0461"/>
    <w:rsid w:val="009F0718"/>
    <w:rsid w:val="009F145E"/>
    <w:rsid w:val="009F19E6"/>
    <w:rsid w:val="009F23DB"/>
    <w:rsid w:val="009F24D4"/>
    <w:rsid w:val="009F2B0F"/>
    <w:rsid w:val="009F36CA"/>
    <w:rsid w:val="009F421F"/>
    <w:rsid w:val="009F588E"/>
    <w:rsid w:val="009F6F2A"/>
    <w:rsid w:val="009F70C9"/>
    <w:rsid w:val="009F723A"/>
    <w:rsid w:val="009F732C"/>
    <w:rsid w:val="009F750E"/>
    <w:rsid w:val="009F7B4A"/>
    <w:rsid w:val="009F7EA3"/>
    <w:rsid w:val="00A00FB0"/>
    <w:rsid w:val="00A016A0"/>
    <w:rsid w:val="00A024BB"/>
    <w:rsid w:val="00A02BD6"/>
    <w:rsid w:val="00A02D8A"/>
    <w:rsid w:val="00A0301B"/>
    <w:rsid w:val="00A03091"/>
    <w:rsid w:val="00A031E9"/>
    <w:rsid w:val="00A03F35"/>
    <w:rsid w:val="00A04085"/>
    <w:rsid w:val="00A0423E"/>
    <w:rsid w:val="00A05555"/>
    <w:rsid w:val="00A05F95"/>
    <w:rsid w:val="00A05FB2"/>
    <w:rsid w:val="00A06104"/>
    <w:rsid w:val="00A06544"/>
    <w:rsid w:val="00A0656B"/>
    <w:rsid w:val="00A074FD"/>
    <w:rsid w:val="00A07A33"/>
    <w:rsid w:val="00A07B1C"/>
    <w:rsid w:val="00A07B45"/>
    <w:rsid w:val="00A07EF9"/>
    <w:rsid w:val="00A10253"/>
    <w:rsid w:val="00A10D6D"/>
    <w:rsid w:val="00A110CB"/>
    <w:rsid w:val="00A12793"/>
    <w:rsid w:val="00A12AA4"/>
    <w:rsid w:val="00A134B4"/>
    <w:rsid w:val="00A13EC5"/>
    <w:rsid w:val="00A14A6C"/>
    <w:rsid w:val="00A1528B"/>
    <w:rsid w:val="00A15BA9"/>
    <w:rsid w:val="00A1688A"/>
    <w:rsid w:val="00A17D86"/>
    <w:rsid w:val="00A17DBF"/>
    <w:rsid w:val="00A21804"/>
    <w:rsid w:val="00A21BE7"/>
    <w:rsid w:val="00A2208A"/>
    <w:rsid w:val="00A224A9"/>
    <w:rsid w:val="00A22958"/>
    <w:rsid w:val="00A23A93"/>
    <w:rsid w:val="00A241CC"/>
    <w:rsid w:val="00A24E97"/>
    <w:rsid w:val="00A25105"/>
    <w:rsid w:val="00A255C8"/>
    <w:rsid w:val="00A25A9D"/>
    <w:rsid w:val="00A273A4"/>
    <w:rsid w:val="00A30909"/>
    <w:rsid w:val="00A30A77"/>
    <w:rsid w:val="00A3138D"/>
    <w:rsid w:val="00A314C3"/>
    <w:rsid w:val="00A31B4B"/>
    <w:rsid w:val="00A31D6F"/>
    <w:rsid w:val="00A32D22"/>
    <w:rsid w:val="00A332C8"/>
    <w:rsid w:val="00A33EF3"/>
    <w:rsid w:val="00A34A96"/>
    <w:rsid w:val="00A35137"/>
    <w:rsid w:val="00A35308"/>
    <w:rsid w:val="00A366D6"/>
    <w:rsid w:val="00A4073E"/>
    <w:rsid w:val="00A40757"/>
    <w:rsid w:val="00A407C7"/>
    <w:rsid w:val="00A4189A"/>
    <w:rsid w:val="00A41F0E"/>
    <w:rsid w:val="00A42D10"/>
    <w:rsid w:val="00A4357E"/>
    <w:rsid w:val="00A43ABE"/>
    <w:rsid w:val="00A43DB1"/>
    <w:rsid w:val="00A43E60"/>
    <w:rsid w:val="00A43F98"/>
    <w:rsid w:val="00A443E8"/>
    <w:rsid w:val="00A44D4C"/>
    <w:rsid w:val="00A4540D"/>
    <w:rsid w:val="00A4554E"/>
    <w:rsid w:val="00A45D92"/>
    <w:rsid w:val="00A46E29"/>
    <w:rsid w:val="00A479D3"/>
    <w:rsid w:val="00A47B2E"/>
    <w:rsid w:val="00A50DE1"/>
    <w:rsid w:val="00A50FF6"/>
    <w:rsid w:val="00A516C4"/>
    <w:rsid w:val="00A5310A"/>
    <w:rsid w:val="00A53890"/>
    <w:rsid w:val="00A54BB4"/>
    <w:rsid w:val="00A550BB"/>
    <w:rsid w:val="00A5565E"/>
    <w:rsid w:val="00A55BEE"/>
    <w:rsid w:val="00A5736D"/>
    <w:rsid w:val="00A60758"/>
    <w:rsid w:val="00A61868"/>
    <w:rsid w:val="00A622CD"/>
    <w:rsid w:val="00A625AF"/>
    <w:rsid w:val="00A63078"/>
    <w:rsid w:val="00A63AAB"/>
    <w:rsid w:val="00A63C78"/>
    <w:rsid w:val="00A640B5"/>
    <w:rsid w:val="00A64198"/>
    <w:rsid w:val="00A6472C"/>
    <w:rsid w:val="00A64A1F"/>
    <w:rsid w:val="00A64A7E"/>
    <w:rsid w:val="00A64CC6"/>
    <w:rsid w:val="00A654C1"/>
    <w:rsid w:val="00A65BDB"/>
    <w:rsid w:val="00A65F9C"/>
    <w:rsid w:val="00A66040"/>
    <w:rsid w:val="00A67107"/>
    <w:rsid w:val="00A677AC"/>
    <w:rsid w:val="00A6788D"/>
    <w:rsid w:val="00A70BB6"/>
    <w:rsid w:val="00A70F9A"/>
    <w:rsid w:val="00A7271E"/>
    <w:rsid w:val="00A73040"/>
    <w:rsid w:val="00A73077"/>
    <w:rsid w:val="00A736BD"/>
    <w:rsid w:val="00A74095"/>
    <w:rsid w:val="00A74DFE"/>
    <w:rsid w:val="00A74E04"/>
    <w:rsid w:val="00A75710"/>
    <w:rsid w:val="00A765B6"/>
    <w:rsid w:val="00A766FC"/>
    <w:rsid w:val="00A7719C"/>
    <w:rsid w:val="00A81B59"/>
    <w:rsid w:val="00A81CEB"/>
    <w:rsid w:val="00A81D0E"/>
    <w:rsid w:val="00A81FBE"/>
    <w:rsid w:val="00A827E2"/>
    <w:rsid w:val="00A83379"/>
    <w:rsid w:val="00A83927"/>
    <w:rsid w:val="00A84A57"/>
    <w:rsid w:val="00A84DF8"/>
    <w:rsid w:val="00A85AA5"/>
    <w:rsid w:val="00A85BA4"/>
    <w:rsid w:val="00A868CB"/>
    <w:rsid w:val="00A87EA0"/>
    <w:rsid w:val="00A87F92"/>
    <w:rsid w:val="00A90320"/>
    <w:rsid w:val="00A90C4F"/>
    <w:rsid w:val="00A90FFE"/>
    <w:rsid w:val="00A914E3"/>
    <w:rsid w:val="00A91C0C"/>
    <w:rsid w:val="00A92C89"/>
    <w:rsid w:val="00A930A7"/>
    <w:rsid w:val="00A9367E"/>
    <w:rsid w:val="00A93B6E"/>
    <w:rsid w:val="00A95065"/>
    <w:rsid w:val="00A95275"/>
    <w:rsid w:val="00A95440"/>
    <w:rsid w:val="00A96B70"/>
    <w:rsid w:val="00AA02B4"/>
    <w:rsid w:val="00AA0C56"/>
    <w:rsid w:val="00AA0C9B"/>
    <w:rsid w:val="00AA2555"/>
    <w:rsid w:val="00AA3715"/>
    <w:rsid w:val="00AA3DD2"/>
    <w:rsid w:val="00AA442F"/>
    <w:rsid w:val="00AA4631"/>
    <w:rsid w:val="00AA4891"/>
    <w:rsid w:val="00AA51C0"/>
    <w:rsid w:val="00AA5D1A"/>
    <w:rsid w:val="00AA5D5D"/>
    <w:rsid w:val="00AA640D"/>
    <w:rsid w:val="00AA65E8"/>
    <w:rsid w:val="00AA680B"/>
    <w:rsid w:val="00AA77B9"/>
    <w:rsid w:val="00AB0D29"/>
    <w:rsid w:val="00AB1201"/>
    <w:rsid w:val="00AB1BA3"/>
    <w:rsid w:val="00AB20A3"/>
    <w:rsid w:val="00AB2B31"/>
    <w:rsid w:val="00AB344E"/>
    <w:rsid w:val="00AB427B"/>
    <w:rsid w:val="00AB4B2C"/>
    <w:rsid w:val="00AB4C32"/>
    <w:rsid w:val="00AB4FC6"/>
    <w:rsid w:val="00AB57A2"/>
    <w:rsid w:val="00AB5B1F"/>
    <w:rsid w:val="00AB6427"/>
    <w:rsid w:val="00AB6AAF"/>
    <w:rsid w:val="00AB6BC9"/>
    <w:rsid w:val="00AC1078"/>
    <w:rsid w:val="00AC2E54"/>
    <w:rsid w:val="00AC30C0"/>
    <w:rsid w:val="00AC429D"/>
    <w:rsid w:val="00AC458D"/>
    <w:rsid w:val="00AC48E8"/>
    <w:rsid w:val="00AC4C1B"/>
    <w:rsid w:val="00AC4DC4"/>
    <w:rsid w:val="00AC5221"/>
    <w:rsid w:val="00AC5A70"/>
    <w:rsid w:val="00AC6127"/>
    <w:rsid w:val="00AC7377"/>
    <w:rsid w:val="00AC76E1"/>
    <w:rsid w:val="00AD033D"/>
    <w:rsid w:val="00AD067B"/>
    <w:rsid w:val="00AD12F9"/>
    <w:rsid w:val="00AD182D"/>
    <w:rsid w:val="00AD1C85"/>
    <w:rsid w:val="00AD1D8B"/>
    <w:rsid w:val="00AD2731"/>
    <w:rsid w:val="00AD2A47"/>
    <w:rsid w:val="00AD3185"/>
    <w:rsid w:val="00AD502B"/>
    <w:rsid w:val="00AD509C"/>
    <w:rsid w:val="00AD59E3"/>
    <w:rsid w:val="00AD70C1"/>
    <w:rsid w:val="00AD75B0"/>
    <w:rsid w:val="00AD7AA6"/>
    <w:rsid w:val="00AD7D0E"/>
    <w:rsid w:val="00AE044B"/>
    <w:rsid w:val="00AE0815"/>
    <w:rsid w:val="00AE11CE"/>
    <w:rsid w:val="00AE1350"/>
    <w:rsid w:val="00AE1C20"/>
    <w:rsid w:val="00AE1DFC"/>
    <w:rsid w:val="00AE3973"/>
    <w:rsid w:val="00AE3A0A"/>
    <w:rsid w:val="00AE3AB8"/>
    <w:rsid w:val="00AE3E12"/>
    <w:rsid w:val="00AE4AB3"/>
    <w:rsid w:val="00AE52E4"/>
    <w:rsid w:val="00AE5876"/>
    <w:rsid w:val="00AE5A87"/>
    <w:rsid w:val="00AE6077"/>
    <w:rsid w:val="00AE6810"/>
    <w:rsid w:val="00AE7700"/>
    <w:rsid w:val="00AF05BE"/>
    <w:rsid w:val="00AF072C"/>
    <w:rsid w:val="00AF09E7"/>
    <w:rsid w:val="00AF0EF0"/>
    <w:rsid w:val="00AF10E9"/>
    <w:rsid w:val="00AF11E6"/>
    <w:rsid w:val="00AF1CF3"/>
    <w:rsid w:val="00AF2297"/>
    <w:rsid w:val="00AF2E97"/>
    <w:rsid w:val="00AF379F"/>
    <w:rsid w:val="00AF3856"/>
    <w:rsid w:val="00AF3D67"/>
    <w:rsid w:val="00AF43C9"/>
    <w:rsid w:val="00AF48A9"/>
    <w:rsid w:val="00AF4B8D"/>
    <w:rsid w:val="00AF559E"/>
    <w:rsid w:val="00AF5F5C"/>
    <w:rsid w:val="00AF5FB8"/>
    <w:rsid w:val="00AF602B"/>
    <w:rsid w:val="00AF61DB"/>
    <w:rsid w:val="00AF6AA8"/>
    <w:rsid w:val="00AF6D1D"/>
    <w:rsid w:val="00AF708A"/>
    <w:rsid w:val="00AF7136"/>
    <w:rsid w:val="00AF7868"/>
    <w:rsid w:val="00AF79E7"/>
    <w:rsid w:val="00B007F2"/>
    <w:rsid w:val="00B019BA"/>
    <w:rsid w:val="00B01B1D"/>
    <w:rsid w:val="00B0222D"/>
    <w:rsid w:val="00B02DB4"/>
    <w:rsid w:val="00B036A2"/>
    <w:rsid w:val="00B041F0"/>
    <w:rsid w:val="00B042BE"/>
    <w:rsid w:val="00B0511B"/>
    <w:rsid w:val="00B05950"/>
    <w:rsid w:val="00B078EC"/>
    <w:rsid w:val="00B105D1"/>
    <w:rsid w:val="00B1091A"/>
    <w:rsid w:val="00B10CC2"/>
    <w:rsid w:val="00B10EE6"/>
    <w:rsid w:val="00B111C7"/>
    <w:rsid w:val="00B113A8"/>
    <w:rsid w:val="00B119EC"/>
    <w:rsid w:val="00B121F7"/>
    <w:rsid w:val="00B128E9"/>
    <w:rsid w:val="00B147D7"/>
    <w:rsid w:val="00B14860"/>
    <w:rsid w:val="00B15643"/>
    <w:rsid w:val="00B16CBD"/>
    <w:rsid w:val="00B17CA7"/>
    <w:rsid w:val="00B17CE9"/>
    <w:rsid w:val="00B21079"/>
    <w:rsid w:val="00B22C51"/>
    <w:rsid w:val="00B22E8C"/>
    <w:rsid w:val="00B23388"/>
    <w:rsid w:val="00B239E3"/>
    <w:rsid w:val="00B23F85"/>
    <w:rsid w:val="00B25060"/>
    <w:rsid w:val="00B25565"/>
    <w:rsid w:val="00B25AB3"/>
    <w:rsid w:val="00B25E43"/>
    <w:rsid w:val="00B25F7E"/>
    <w:rsid w:val="00B2631F"/>
    <w:rsid w:val="00B264C8"/>
    <w:rsid w:val="00B26CCC"/>
    <w:rsid w:val="00B27001"/>
    <w:rsid w:val="00B2761A"/>
    <w:rsid w:val="00B27979"/>
    <w:rsid w:val="00B30452"/>
    <w:rsid w:val="00B31784"/>
    <w:rsid w:val="00B3197B"/>
    <w:rsid w:val="00B31EB8"/>
    <w:rsid w:val="00B3287B"/>
    <w:rsid w:val="00B32ED7"/>
    <w:rsid w:val="00B330E0"/>
    <w:rsid w:val="00B33EF9"/>
    <w:rsid w:val="00B34033"/>
    <w:rsid w:val="00B34AA5"/>
    <w:rsid w:val="00B35A52"/>
    <w:rsid w:val="00B3643A"/>
    <w:rsid w:val="00B37AF5"/>
    <w:rsid w:val="00B37E6E"/>
    <w:rsid w:val="00B40155"/>
    <w:rsid w:val="00B40F0A"/>
    <w:rsid w:val="00B414FC"/>
    <w:rsid w:val="00B417C4"/>
    <w:rsid w:val="00B41CC1"/>
    <w:rsid w:val="00B4275A"/>
    <w:rsid w:val="00B42BA4"/>
    <w:rsid w:val="00B43003"/>
    <w:rsid w:val="00B4305E"/>
    <w:rsid w:val="00B43357"/>
    <w:rsid w:val="00B4343D"/>
    <w:rsid w:val="00B4357F"/>
    <w:rsid w:val="00B4386E"/>
    <w:rsid w:val="00B43D5A"/>
    <w:rsid w:val="00B43EF1"/>
    <w:rsid w:val="00B44663"/>
    <w:rsid w:val="00B44802"/>
    <w:rsid w:val="00B46414"/>
    <w:rsid w:val="00B47810"/>
    <w:rsid w:val="00B47C0F"/>
    <w:rsid w:val="00B47FAF"/>
    <w:rsid w:val="00B5267E"/>
    <w:rsid w:val="00B5271F"/>
    <w:rsid w:val="00B5272D"/>
    <w:rsid w:val="00B52996"/>
    <w:rsid w:val="00B529DA"/>
    <w:rsid w:val="00B53361"/>
    <w:rsid w:val="00B53A1D"/>
    <w:rsid w:val="00B55014"/>
    <w:rsid w:val="00B555F5"/>
    <w:rsid w:val="00B5584C"/>
    <w:rsid w:val="00B55B02"/>
    <w:rsid w:val="00B56363"/>
    <w:rsid w:val="00B605FF"/>
    <w:rsid w:val="00B60EDF"/>
    <w:rsid w:val="00B6124B"/>
    <w:rsid w:val="00B617FB"/>
    <w:rsid w:val="00B62AC1"/>
    <w:rsid w:val="00B62E91"/>
    <w:rsid w:val="00B63765"/>
    <w:rsid w:val="00B6391F"/>
    <w:rsid w:val="00B64795"/>
    <w:rsid w:val="00B648C5"/>
    <w:rsid w:val="00B65616"/>
    <w:rsid w:val="00B662E0"/>
    <w:rsid w:val="00B666E7"/>
    <w:rsid w:val="00B6684A"/>
    <w:rsid w:val="00B66C1B"/>
    <w:rsid w:val="00B70B87"/>
    <w:rsid w:val="00B71F9A"/>
    <w:rsid w:val="00B74C3D"/>
    <w:rsid w:val="00B75A9D"/>
    <w:rsid w:val="00B75CFF"/>
    <w:rsid w:val="00B76790"/>
    <w:rsid w:val="00B776DE"/>
    <w:rsid w:val="00B804A3"/>
    <w:rsid w:val="00B8112A"/>
    <w:rsid w:val="00B81E8B"/>
    <w:rsid w:val="00B82273"/>
    <w:rsid w:val="00B8267D"/>
    <w:rsid w:val="00B83198"/>
    <w:rsid w:val="00B83513"/>
    <w:rsid w:val="00B835A7"/>
    <w:rsid w:val="00B84254"/>
    <w:rsid w:val="00B84606"/>
    <w:rsid w:val="00B8476B"/>
    <w:rsid w:val="00B84885"/>
    <w:rsid w:val="00B86774"/>
    <w:rsid w:val="00B871C2"/>
    <w:rsid w:val="00B878CE"/>
    <w:rsid w:val="00B87B96"/>
    <w:rsid w:val="00B90750"/>
    <w:rsid w:val="00B907A2"/>
    <w:rsid w:val="00B90E4F"/>
    <w:rsid w:val="00B917A3"/>
    <w:rsid w:val="00B920E3"/>
    <w:rsid w:val="00B92AD7"/>
    <w:rsid w:val="00B931D3"/>
    <w:rsid w:val="00B948C7"/>
    <w:rsid w:val="00B96275"/>
    <w:rsid w:val="00B97859"/>
    <w:rsid w:val="00B97A6F"/>
    <w:rsid w:val="00BA1139"/>
    <w:rsid w:val="00BA1782"/>
    <w:rsid w:val="00BA1E90"/>
    <w:rsid w:val="00BA2DB3"/>
    <w:rsid w:val="00BA33ED"/>
    <w:rsid w:val="00BA54E9"/>
    <w:rsid w:val="00BA59B9"/>
    <w:rsid w:val="00BA6517"/>
    <w:rsid w:val="00BA71C6"/>
    <w:rsid w:val="00BA7B84"/>
    <w:rsid w:val="00BB008A"/>
    <w:rsid w:val="00BB02FE"/>
    <w:rsid w:val="00BB1DD0"/>
    <w:rsid w:val="00BB23AE"/>
    <w:rsid w:val="00BB26A5"/>
    <w:rsid w:val="00BB28F8"/>
    <w:rsid w:val="00BB2DD6"/>
    <w:rsid w:val="00BB33B7"/>
    <w:rsid w:val="00BB34D6"/>
    <w:rsid w:val="00BB36F4"/>
    <w:rsid w:val="00BB382B"/>
    <w:rsid w:val="00BB38C7"/>
    <w:rsid w:val="00BB3A18"/>
    <w:rsid w:val="00BB3DC6"/>
    <w:rsid w:val="00BB3FF1"/>
    <w:rsid w:val="00BB44C1"/>
    <w:rsid w:val="00BB47F3"/>
    <w:rsid w:val="00BB49BA"/>
    <w:rsid w:val="00BB4D7D"/>
    <w:rsid w:val="00BB69AA"/>
    <w:rsid w:val="00BB6CE6"/>
    <w:rsid w:val="00BB6D27"/>
    <w:rsid w:val="00BB7266"/>
    <w:rsid w:val="00BB7912"/>
    <w:rsid w:val="00BC0181"/>
    <w:rsid w:val="00BC032E"/>
    <w:rsid w:val="00BC0F98"/>
    <w:rsid w:val="00BC1748"/>
    <w:rsid w:val="00BC175C"/>
    <w:rsid w:val="00BC2079"/>
    <w:rsid w:val="00BC2437"/>
    <w:rsid w:val="00BC2B64"/>
    <w:rsid w:val="00BC2D42"/>
    <w:rsid w:val="00BC39CA"/>
    <w:rsid w:val="00BC456B"/>
    <w:rsid w:val="00BC66C5"/>
    <w:rsid w:val="00BC6788"/>
    <w:rsid w:val="00BC6F5E"/>
    <w:rsid w:val="00BC7D1A"/>
    <w:rsid w:val="00BD025A"/>
    <w:rsid w:val="00BD028A"/>
    <w:rsid w:val="00BD1577"/>
    <w:rsid w:val="00BD1CF6"/>
    <w:rsid w:val="00BD204F"/>
    <w:rsid w:val="00BD23A9"/>
    <w:rsid w:val="00BD311A"/>
    <w:rsid w:val="00BD3A97"/>
    <w:rsid w:val="00BD3C79"/>
    <w:rsid w:val="00BD3DC8"/>
    <w:rsid w:val="00BD49DC"/>
    <w:rsid w:val="00BD512A"/>
    <w:rsid w:val="00BD51D9"/>
    <w:rsid w:val="00BD5DF5"/>
    <w:rsid w:val="00BD69BF"/>
    <w:rsid w:val="00BD756D"/>
    <w:rsid w:val="00BE1950"/>
    <w:rsid w:val="00BE2552"/>
    <w:rsid w:val="00BE2F1D"/>
    <w:rsid w:val="00BE359D"/>
    <w:rsid w:val="00BE3645"/>
    <w:rsid w:val="00BE39C0"/>
    <w:rsid w:val="00BE3FB2"/>
    <w:rsid w:val="00BE4AE3"/>
    <w:rsid w:val="00BE5725"/>
    <w:rsid w:val="00BE6215"/>
    <w:rsid w:val="00BE64F1"/>
    <w:rsid w:val="00BE6586"/>
    <w:rsid w:val="00BE679A"/>
    <w:rsid w:val="00BF3ADF"/>
    <w:rsid w:val="00BF4239"/>
    <w:rsid w:val="00BF43D9"/>
    <w:rsid w:val="00BF446C"/>
    <w:rsid w:val="00BF4BF5"/>
    <w:rsid w:val="00BF4FA0"/>
    <w:rsid w:val="00BF672F"/>
    <w:rsid w:val="00BF6D97"/>
    <w:rsid w:val="00BF709B"/>
    <w:rsid w:val="00BF77A9"/>
    <w:rsid w:val="00BF784A"/>
    <w:rsid w:val="00BF7B27"/>
    <w:rsid w:val="00C006A7"/>
    <w:rsid w:val="00C00B5F"/>
    <w:rsid w:val="00C00D33"/>
    <w:rsid w:val="00C0217B"/>
    <w:rsid w:val="00C02F12"/>
    <w:rsid w:val="00C03157"/>
    <w:rsid w:val="00C036E6"/>
    <w:rsid w:val="00C03BB7"/>
    <w:rsid w:val="00C03D72"/>
    <w:rsid w:val="00C0459A"/>
    <w:rsid w:val="00C04784"/>
    <w:rsid w:val="00C04D81"/>
    <w:rsid w:val="00C05544"/>
    <w:rsid w:val="00C05585"/>
    <w:rsid w:val="00C07B32"/>
    <w:rsid w:val="00C12355"/>
    <w:rsid w:val="00C126A4"/>
    <w:rsid w:val="00C13D05"/>
    <w:rsid w:val="00C13D6B"/>
    <w:rsid w:val="00C14077"/>
    <w:rsid w:val="00C14583"/>
    <w:rsid w:val="00C149D8"/>
    <w:rsid w:val="00C15785"/>
    <w:rsid w:val="00C157C9"/>
    <w:rsid w:val="00C15A8D"/>
    <w:rsid w:val="00C15EBC"/>
    <w:rsid w:val="00C16262"/>
    <w:rsid w:val="00C1647D"/>
    <w:rsid w:val="00C16F51"/>
    <w:rsid w:val="00C17007"/>
    <w:rsid w:val="00C17115"/>
    <w:rsid w:val="00C17994"/>
    <w:rsid w:val="00C206B0"/>
    <w:rsid w:val="00C20B55"/>
    <w:rsid w:val="00C20D8B"/>
    <w:rsid w:val="00C216BD"/>
    <w:rsid w:val="00C22395"/>
    <w:rsid w:val="00C22A9A"/>
    <w:rsid w:val="00C22AF9"/>
    <w:rsid w:val="00C2329F"/>
    <w:rsid w:val="00C23670"/>
    <w:rsid w:val="00C2411D"/>
    <w:rsid w:val="00C26306"/>
    <w:rsid w:val="00C27CC9"/>
    <w:rsid w:val="00C27CD1"/>
    <w:rsid w:val="00C3040A"/>
    <w:rsid w:val="00C30E98"/>
    <w:rsid w:val="00C3173C"/>
    <w:rsid w:val="00C325EB"/>
    <w:rsid w:val="00C327EB"/>
    <w:rsid w:val="00C33445"/>
    <w:rsid w:val="00C33533"/>
    <w:rsid w:val="00C34087"/>
    <w:rsid w:val="00C34129"/>
    <w:rsid w:val="00C34635"/>
    <w:rsid w:val="00C3467B"/>
    <w:rsid w:val="00C36161"/>
    <w:rsid w:val="00C36ACA"/>
    <w:rsid w:val="00C36DA7"/>
    <w:rsid w:val="00C379DB"/>
    <w:rsid w:val="00C37DB3"/>
    <w:rsid w:val="00C37E4A"/>
    <w:rsid w:val="00C413AF"/>
    <w:rsid w:val="00C43527"/>
    <w:rsid w:val="00C43786"/>
    <w:rsid w:val="00C45760"/>
    <w:rsid w:val="00C459C0"/>
    <w:rsid w:val="00C45D3F"/>
    <w:rsid w:val="00C45EA1"/>
    <w:rsid w:val="00C45F71"/>
    <w:rsid w:val="00C5053D"/>
    <w:rsid w:val="00C50555"/>
    <w:rsid w:val="00C50F4D"/>
    <w:rsid w:val="00C51133"/>
    <w:rsid w:val="00C512E5"/>
    <w:rsid w:val="00C51310"/>
    <w:rsid w:val="00C51D15"/>
    <w:rsid w:val="00C51DC6"/>
    <w:rsid w:val="00C52843"/>
    <w:rsid w:val="00C52D2D"/>
    <w:rsid w:val="00C54096"/>
    <w:rsid w:val="00C54264"/>
    <w:rsid w:val="00C54A4D"/>
    <w:rsid w:val="00C569B8"/>
    <w:rsid w:val="00C56AB8"/>
    <w:rsid w:val="00C56DF2"/>
    <w:rsid w:val="00C60A0C"/>
    <w:rsid w:val="00C61724"/>
    <w:rsid w:val="00C61FB1"/>
    <w:rsid w:val="00C634CF"/>
    <w:rsid w:val="00C63526"/>
    <w:rsid w:val="00C64E1F"/>
    <w:rsid w:val="00C65261"/>
    <w:rsid w:val="00C6543C"/>
    <w:rsid w:val="00C65AE5"/>
    <w:rsid w:val="00C6663A"/>
    <w:rsid w:val="00C67D3F"/>
    <w:rsid w:val="00C67DBD"/>
    <w:rsid w:val="00C702C6"/>
    <w:rsid w:val="00C702C9"/>
    <w:rsid w:val="00C7031F"/>
    <w:rsid w:val="00C7064B"/>
    <w:rsid w:val="00C70D77"/>
    <w:rsid w:val="00C70F29"/>
    <w:rsid w:val="00C70FC9"/>
    <w:rsid w:val="00C7114A"/>
    <w:rsid w:val="00C71A03"/>
    <w:rsid w:val="00C721D7"/>
    <w:rsid w:val="00C72627"/>
    <w:rsid w:val="00C7348C"/>
    <w:rsid w:val="00C738A2"/>
    <w:rsid w:val="00C73BEA"/>
    <w:rsid w:val="00C74024"/>
    <w:rsid w:val="00C74466"/>
    <w:rsid w:val="00C74991"/>
    <w:rsid w:val="00C7523E"/>
    <w:rsid w:val="00C7557E"/>
    <w:rsid w:val="00C75617"/>
    <w:rsid w:val="00C75752"/>
    <w:rsid w:val="00C75B48"/>
    <w:rsid w:val="00C76EBF"/>
    <w:rsid w:val="00C76F44"/>
    <w:rsid w:val="00C773FD"/>
    <w:rsid w:val="00C7775E"/>
    <w:rsid w:val="00C777A3"/>
    <w:rsid w:val="00C77A3C"/>
    <w:rsid w:val="00C77CB8"/>
    <w:rsid w:val="00C801D9"/>
    <w:rsid w:val="00C80700"/>
    <w:rsid w:val="00C80ACC"/>
    <w:rsid w:val="00C80F0F"/>
    <w:rsid w:val="00C81173"/>
    <w:rsid w:val="00C81C2A"/>
    <w:rsid w:val="00C82DF3"/>
    <w:rsid w:val="00C839FA"/>
    <w:rsid w:val="00C84399"/>
    <w:rsid w:val="00C84B16"/>
    <w:rsid w:val="00C85D37"/>
    <w:rsid w:val="00C85E65"/>
    <w:rsid w:val="00C86D26"/>
    <w:rsid w:val="00C90F14"/>
    <w:rsid w:val="00C91D8F"/>
    <w:rsid w:val="00C925D0"/>
    <w:rsid w:val="00C93E1B"/>
    <w:rsid w:val="00C93E90"/>
    <w:rsid w:val="00C949E3"/>
    <w:rsid w:val="00C94F6C"/>
    <w:rsid w:val="00C954DB"/>
    <w:rsid w:val="00C95720"/>
    <w:rsid w:val="00C95C58"/>
    <w:rsid w:val="00C97E94"/>
    <w:rsid w:val="00CA0983"/>
    <w:rsid w:val="00CA1254"/>
    <w:rsid w:val="00CA1370"/>
    <w:rsid w:val="00CA28F7"/>
    <w:rsid w:val="00CA29DE"/>
    <w:rsid w:val="00CA2CBC"/>
    <w:rsid w:val="00CA4461"/>
    <w:rsid w:val="00CA4488"/>
    <w:rsid w:val="00CA4F13"/>
    <w:rsid w:val="00CA4F43"/>
    <w:rsid w:val="00CA64A9"/>
    <w:rsid w:val="00CA68E7"/>
    <w:rsid w:val="00CB0AB8"/>
    <w:rsid w:val="00CB0E06"/>
    <w:rsid w:val="00CB1B02"/>
    <w:rsid w:val="00CB1B29"/>
    <w:rsid w:val="00CB1EA6"/>
    <w:rsid w:val="00CB35FB"/>
    <w:rsid w:val="00CB417F"/>
    <w:rsid w:val="00CB4305"/>
    <w:rsid w:val="00CB5B57"/>
    <w:rsid w:val="00CB5CC5"/>
    <w:rsid w:val="00CB78B3"/>
    <w:rsid w:val="00CC0360"/>
    <w:rsid w:val="00CC0A21"/>
    <w:rsid w:val="00CC0E98"/>
    <w:rsid w:val="00CC101A"/>
    <w:rsid w:val="00CC13FA"/>
    <w:rsid w:val="00CC245C"/>
    <w:rsid w:val="00CC26BB"/>
    <w:rsid w:val="00CC2ED9"/>
    <w:rsid w:val="00CC3B59"/>
    <w:rsid w:val="00CC4536"/>
    <w:rsid w:val="00CC47C4"/>
    <w:rsid w:val="00CC4E83"/>
    <w:rsid w:val="00CC5236"/>
    <w:rsid w:val="00CC53D7"/>
    <w:rsid w:val="00CC60A8"/>
    <w:rsid w:val="00CC6B79"/>
    <w:rsid w:val="00CC6E57"/>
    <w:rsid w:val="00CC7310"/>
    <w:rsid w:val="00CC73D4"/>
    <w:rsid w:val="00CC7BE4"/>
    <w:rsid w:val="00CD077A"/>
    <w:rsid w:val="00CD0B9F"/>
    <w:rsid w:val="00CD14B0"/>
    <w:rsid w:val="00CD1EF8"/>
    <w:rsid w:val="00CD2759"/>
    <w:rsid w:val="00CD2BB6"/>
    <w:rsid w:val="00CD2DBC"/>
    <w:rsid w:val="00CD3752"/>
    <w:rsid w:val="00CD3761"/>
    <w:rsid w:val="00CD3F23"/>
    <w:rsid w:val="00CD40E9"/>
    <w:rsid w:val="00CD4C8D"/>
    <w:rsid w:val="00CD5D9E"/>
    <w:rsid w:val="00CD6627"/>
    <w:rsid w:val="00CD6D3C"/>
    <w:rsid w:val="00CE062A"/>
    <w:rsid w:val="00CE06DD"/>
    <w:rsid w:val="00CE09AF"/>
    <w:rsid w:val="00CE1911"/>
    <w:rsid w:val="00CE1A29"/>
    <w:rsid w:val="00CE24CB"/>
    <w:rsid w:val="00CE275B"/>
    <w:rsid w:val="00CE2D82"/>
    <w:rsid w:val="00CE3724"/>
    <w:rsid w:val="00CE38A6"/>
    <w:rsid w:val="00CE3A9C"/>
    <w:rsid w:val="00CE434F"/>
    <w:rsid w:val="00CE43F1"/>
    <w:rsid w:val="00CE4F09"/>
    <w:rsid w:val="00CE4FA6"/>
    <w:rsid w:val="00CE599F"/>
    <w:rsid w:val="00CE7055"/>
    <w:rsid w:val="00CF03F9"/>
    <w:rsid w:val="00CF0487"/>
    <w:rsid w:val="00CF0489"/>
    <w:rsid w:val="00CF0E44"/>
    <w:rsid w:val="00CF16F6"/>
    <w:rsid w:val="00CF1918"/>
    <w:rsid w:val="00CF3947"/>
    <w:rsid w:val="00CF4810"/>
    <w:rsid w:val="00CF51DA"/>
    <w:rsid w:val="00CF5FA9"/>
    <w:rsid w:val="00CF6E3B"/>
    <w:rsid w:val="00D003DD"/>
    <w:rsid w:val="00D0088E"/>
    <w:rsid w:val="00D01300"/>
    <w:rsid w:val="00D01A34"/>
    <w:rsid w:val="00D024A5"/>
    <w:rsid w:val="00D02F35"/>
    <w:rsid w:val="00D04899"/>
    <w:rsid w:val="00D05938"/>
    <w:rsid w:val="00D05C82"/>
    <w:rsid w:val="00D0641F"/>
    <w:rsid w:val="00D06CF9"/>
    <w:rsid w:val="00D06D94"/>
    <w:rsid w:val="00D074CC"/>
    <w:rsid w:val="00D07C6F"/>
    <w:rsid w:val="00D100B9"/>
    <w:rsid w:val="00D10235"/>
    <w:rsid w:val="00D1027E"/>
    <w:rsid w:val="00D10658"/>
    <w:rsid w:val="00D1084F"/>
    <w:rsid w:val="00D11305"/>
    <w:rsid w:val="00D11E84"/>
    <w:rsid w:val="00D13F37"/>
    <w:rsid w:val="00D14AF0"/>
    <w:rsid w:val="00D14F7F"/>
    <w:rsid w:val="00D153C5"/>
    <w:rsid w:val="00D15A43"/>
    <w:rsid w:val="00D15FAB"/>
    <w:rsid w:val="00D163A0"/>
    <w:rsid w:val="00D17947"/>
    <w:rsid w:val="00D17DE6"/>
    <w:rsid w:val="00D17F59"/>
    <w:rsid w:val="00D206EA"/>
    <w:rsid w:val="00D208A4"/>
    <w:rsid w:val="00D2167D"/>
    <w:rsid w:val="00D2230D"/>
    <w:rsid w:val="00D2270B"/>
    <w:rsid w:val="00D22D3B"/>
    <w:rsid w:val="00D22D57"/>
    <w:rsid w:val="00D23FE3"/>
    <w:rsid w:val="00D242D6"/>
    <w:rsid w:val="00D24BCF"/>
    <w:rsid w:val="00D24C2E"/>
    <w:rsid w:val="00D274D9"/>
    <w:rsid w:val="00D27A63"/>
    <w:rsid w:val="00D27CD8"/>
    <w:rsid w:val="00D3080D"/>
    <w:rsid w:val="00D30B9B"/>
    <w:rsid w:val="00D31501"/>
    <w:rsid w:val="00D326D3"/>
    <w:rsid w:val="00D337E7"/>
    <w:rsid w:val="00D33812"/>
    <w:rsid w:val="00D3413E"/>
    <w:rsid w:val="00D356DD"/>
    <w:rsid w:val="00D36507"/>
    <w:rsid w:val="00D365B4"/>
    <w:rsid w:val="00D366AF"/>
    <w:rsid w:val="00D369BE"/>
    <w:rsid w:val="00D36ACB"/>
    <w:rsid w:val="00D36E3C"/>
    <w:rsid w:val="00D37205"/>
    <w:rsid w:val="00D40E06"/>
    <w:rsid w:val="00D4121D"/>
    <w:rsid w:val="00D41A3E"/>
    <w:rsid w:val="00D423A7"/>
    <w:rsid w:val="00D4249F"/>
    <w:rsid w:val="00D428BF"/>
    <w:rsid w:val="00D44327"/>
    <w:rsid w:val="00D44628"/>
    <w:rsid w:val="00D446FB"/>
    <w:rsid w:val="00D449E6"/>
    <w:rsid w:val="00D4530D"/>
    <w:rsid w:val="00D4795D"/>
    <w:rsid w:val="00D47A55"/>
    <w:rsid w:val="00D47C65"/>
    <w:rsid w:val="00D5013A"/>
    <w:rsid w:val="00D5021D"/>
    <w:rsid w:val="00D50539"/>
    <w:rsid w:val="00D509EA"/>
    <w:rsid w:val="00D51F3A"/>
    <w:rsid w:val="00D51FC7"/>
    <w:rsid w:val="00D52188"/>
    <w:rsid w:val="00D54028"/>
    <w:rsid w:val="00D54B68"/>
    <w:rsid w:val="00D54D28"/>
    <w:rsid w:val="00D5679B"/>
    <w:rsid w:val="00D568FD"/>
    <w:rsid w:val="00D56B4B"/>
    <w:rsid w:val="00D57042"/>
    <w:rsid w:val="00D5723B"/>
    <w:rsid w:val="00D57813"/>
    <w:rsid w:val="00D57995"/>
    <w:rsid w:val="00D57A53"/>
    <w:rsid w:val="00D57ACE"/>
    <w:rsid w:val="00D6063A"/>
    <w:rsid w:val="00D62189"/>
    <w:rsid w:val="00D62505"/>
    <w:rsid w:val="00D633C3"/>
    <w:rsid w:val="00D64674"/>
    <w:rsid w:val="00D64D64"/>
    <w:rsid w:val="00D66DD7"/>
    <w:rsid w:val="00D672C0"/>
    <w:rsid w:val="00D672CF"/>
    <w:rsid w:val="00D700C2"/>
    <w:rsid w:val="00D72482"/>
    <w:rsid w:val="00D72BD4"/>
    <w:rsid w:val="00D72C68"/>
    <w:rsid w:val="00D73445"/>
    <w:rsid w:val="00D7413B"/>
    <w:rsid w:val="00D74D74"/>
    <w:rsid w:val="00D75374"/>
    <w:rsid w:val="00D75BE5"/>
    <w:rsid w:val="00D7624B"/>
    <w:rsid w:val="00D771EF"/>
    <w:rsid w:val="00D772C7"/>
    <w:rsid w:val="00D77685"/>
    <w:rsid w:val="00D7768B"/>
    <w:rsid w:val="00D77B55"/>
    <w:rsid w:val="00D81AA4"/>
    <w:rsid w:val="00D81CED"/>
    <w:rsid w:val="00D81FD4"/>
    <w:rsid w:val="00D82300"/>
    <w:rsid w:val="00D8322C"/>
    <w:rsid w:val="00D83297"/>
    <w:rsid w:val="00D837DB"/>
    <w:rsid w:val="00D843ED"/>
    <w:rsid w:val="00D846EE"/>
    <w:rsid w:val="00D849FA"/>
    <w:rsid w:val="00D84D81"/>
    <w:rsid w:val="00D85E7E"/>
    <w:rsid w:val="00D8658B"/>
    <w:rsid w:val="00D8665E"/>
    <w:rsid w:val="00D866DB"/>
    <w:rsid w:val="00D868AE"/>
    <w:rsid w:val="00D86EF7"/>
    <w:rsid w:val="00D8712D"/>
    <w:rsid w:val="00D90623"/>
    <w:rsid w:val="00D9093A"/>
    <w:rsid w:val="00D9213D"/>
    <w:rsid w:val="00D92365"/>
    <w:rsid w:val="00D92419"/>
    <w:rsid w:val="00D9342F"/>
    <w:rsid w:val="00D93768"/>
    <w:rsid w:val="00D93AA2"/>
    <w:rsid w:val="00D93ECE"/>
    <w:rsid w:val="00D94773"/>
    <w:rsid w:val="00D954FB"/>
    <w:rsid w:val="00D963DA"/>
    <w:rsid w:val="00D964F3"/>
    <w:rsid w:val="00D967C8"/>
    <w:rsid w:val="00D969AD"/>
    <w:rsid w:val="00D96B51"/>
    <w:rsid w:val="00D974A6"/>
    <w:rsid w:val="00D97657"/>
    <w:rsid w:val="00DA0DCE"/>
    <w:rsid w:val="00DA1577"/>
    <w:rsid w:val="00DA180E"/>
    <w:rsid w:val="00DA3113"/>
    <w:rsid w:val="00DA46E2"/>
    <w:rsid w:val="00DA48F9"/>
    <w:rsid w:val="00DA4D2D"/>
    <w:rsid w:val="00DA51B9"/>
    <w:rsid w:val="00DA55A6"/>
    <w:rsid w:val="00DA6C1B"/>
    <w:rsid w:val="00DA6C49"/>
    <w:rsid w:val="00DA7346"/>
    <w:rsid w:val="00DB01F0"/>
    <w:rsid w:val="00DB1431"/>
    <w:rsid w:val="00DB2019"/>
    <w:rsid w:val="00DB28F4"/>
    <w:rsid w:val="00DB2AB4"/>
    <w:rsid w:val="00DB377C"/>
    <w:rsid w:val="00DB3A8B"/>
    <w:rsid w:val="00DB48AC"/>
    <w:rsid w:val="00DB49A2"/>
    <w:rsid w:val="00DB52C8"/>
    <w:rsid w:val="00DB5898"/>
    <w:rsid w:val="00DB5B49"/>
    <w:rsid w:val="00DB5CED"/>
    <w:rsid w:val="00DB5F5D"/>
    <w:rsid w:val="00DB5FE9"/>
    <w:rsid w:val="00DB638D"/>
    <w:rsid w:val="00DB6606"/>
    <w:rsid w:val="00DB6A0E"/>
    <w:rsid w:val="00DB6E2A"/>
    <w:rsid w:val="00DB712A"/>
    <w:rsid w:val="00DB757A"/>
    <w:rsid w:val="00DB7C79"/>
    <w:rsid w:val="00DC02AF"/>
    <w:rsid w:val="00DC0969"/>
    <w:rsid w:val="00DC0D70"/>
    <w:rsid w:val="00DC0E28"/>
    <w:rsid w:val="00DC1638"/>
    <w:rsid w:val="00DC278D"/>
    <w:rsid w:val="00DC30E9"/>
    <w:rsid w:val="00DC336A"/>
    <w:rsid w:val="00DC3886"/>
    <w:rsid w:val="00DC3F61"/>
    <w:rsid w:val="00DC47D3"/>
    <w:rsid w:val="00DC5695"/>
    <w:rsid w:val="00DC66BD"/>
    <w:rsid w:val="00DC699D"/>
    <w:rsid w:val="00DC79B1"/>
    <w:rsid w:val="00DC7B33"/>
    <w:rsid w:val="00DC7FED"/>
    <w:rsid w:val="00DD0759"/>
    <w:rsid w:val="00DD0EC0"/>
    <w:rsid w:val="00DD0F51"/>
    <w:rsid w:val="00DD16FD"/>
    <w:rsid w:val="00DD3F44"/>
    <w:rsid w:val="00DD42BA"/>
    <w:rsid w:val="00DD4AF3"/>
    <w:rsid w:val="00DD4EE9"/>
    <w:rsid w:val="00DD509F"/>
    <w:rsid w:val="00DD5451"/>
    <w:rsid w:val="00DD58F2"/>
    <w:rsid w:val="00DD5E03"/>
    <w:rsid w:val="00DD6099"/>
    <w:rsid w:val="00DD6302"/>
    <w:rsid w:val="00DD6F86"/>
    <w:rsid w:val="00DD71C8"/>
    <w:rsid w:val="00DD7DAD"/>
    <w:rsid w:val="00DD7E0A"/>
    <w:rsid w:val="00DE0AD3"/>
    <w:rsid w:val="00DE113E"/>
    <w:rsid w:val="00DE155A"/>
    <w:rsid w:val="00DE159D"/>
    <w:rsid w:val="00DE1D61"/>
    <w:rsid w:val="00DE2067"/>
    <w:rsid w:val="00DE258B"/>
    <w:rsid w:val="00DE2625"/>
    <w:rsid w:val="00DE282A"/>
    <w:rsid w:val="00DE30E0"/>
    <w:rsid w:val="00DE3434"/>
    <w:rsid w:val="00DE352F"/>
    <w:rsid w:val="00DE36B4"/>
    <w:rsid w:val="00DE4A13"/>
    <w:rsid w:val="00DE4A48"/>
    <w:rsid w:val="00DE51BD"/>
    <w:rsid w:val="00DE5901"/>
    <w:rsid w:val="00DE6590"/>
    <w:rsid w:val="00DE751D"/>
    <w:rsid w:val="00DE76E1"/>
    <w:rsid w:val="00DE7869"/>
    <w:rsid w:val="00DE7902"/>
    <w:rsid w:val="00DF0004"/>
    <w:rsid w:val="00DF0BD8"/>
    <w:rsid w:val="00DF0D6A"/>
    <w:rsid w:val="00DF0DDA"/>
    <w:rsid w:val="00DF0EC7"/>
    <w:rsid w:val="00DF1104"/>
    <w:rsid w:val="00DF144C"/>
    <w:rsid w:val="00DF1E0E"/>
    <w:rsid w:val="00DF2579"/>
    <w:rsid w:val="00DF27B0"/>
    <w:rsid w:val="00DF27DD"/>
    <w:rsid w:val="00DF2A39"/>
    <w:rsid w:val="00DF2D1F"/>
    <w:rsid w:val="00DF333E"/>
    <w:rsid w:val="00DF4107"/>
    <w:rsid w:val="00DF4B32"/>
    <w:rsid w:val="00DF4E3B"/>
    <w:rsid w:val="00DF5DBB"/>
    <w:rsid w:val="00DF5EDE"/>
    <w:rsid w:val="00DF6C77"/>
    <w:rsid w:val="00DF7411"/>
    <w:rsid w:val="00DF7973"/>
    <w:rsid w:val="00DF7EF3"/>
    <w:rsid w:val="00E0087C"/>
    <w:rsid w:val="00E01310"/>
    <w:rsid w:val="00E017FA"/>
    <w:rsid w:val="00E01FAA"/>
    <w:rsid w:val="00E021A9"/>
    <w:rsid w:val="00E02ED2"/>
    <w:rsid w:val="00E03031"/>
    <w:rsid w:val="00E031B5"/>
    <w:rsid w:val="00E03696"/>
    <w:rsid w:val="00E04786"/>
    <w:rsid w:val="00E04CAD"/>
    <w:rsid w:val="00E04F40"/>
    <w:rsid w:val="00E05BAE"/>
    <w:rsid w:val="00E05C08"/>
    <w:rsid w:val="00E05F73"/>
    <w:rsid w:val="00E060F3"/>
    <w:rsid w:val="00E06306"/>
    <w:rsid w:val="00E0630D"/>
    <w:rsid w:val="00E07086"/>
    <w:rsid w:val="00E07575"/>
    <w:rsid w:val="00E10A38"/>
    <w:rsid w:val="00E10BCA"/>
    <w:rsid w:val="00E10E67"/>
    <w:rsid w:val="00E11D56"/>
    <w:rsid w:val="00E11F11"/>
    <w:rsid w:val="00E12BED"/>
    <w:rsid w:val="00E133FF"/>
    <w:rsid w:val="00E138B7"/>
    <w:rsid w:val="00E1557B"/>
    <w:rsid w:val="00E1598D"/>
    <w:rsid w:val="00E20948"/>
    <w:rsid w:val="00E215BF"/>
    <w:rsid w:val="00E21F4F"/>
    <w:rsid w:val="00E22898"/>
    <w:rsid w:val="00E22F06"/>
    <w:rsid w:val="00E24360"/>
    <w:rsid w:val="00E250CF"/>
    <w:rsid w:val="00E25AD2"/>
    <w:rsid w:val="00E26324"/>
    <w:rsid w:val="00E2684C"/>
    <w:rsid w:val="00E26B5C"/>
    <w:rsid w:val="00E27193"/>
    <w:rsid w:val="00E274EE"/>
    <w:rsid w:val="00E27A33"/>
    <w:rsid w:val="00E30993"/>
    <w:rsid w:val="00E31184"/>
    <w:rsid w:val="00E315F6"/>
    <w:rsid w:val="00E318F0"/>
    <w:rsid w:val="00E32263"/>
    <w:rsid w:val="00E32CCE"/>
    <w:rsid w:val="00E32D94"/>
    <w:rsid w:val="00E330B7"/>
    <w:rsid w:val="00E3314E"/>
    <w:rsid w:val="00E33333"/>
    <w:rsid w:val="00E33448"/>
    <w:rsid w:val="00E3432E"/>
    <w:rsid w:val="00E34548"/>
    <w:rsid w:val="00E34919"/>
    <w:rsid w:val="00E34EB6"/>
    <w:rsid w:val="00E356BD"/>
    <w:rsid w:val="00E35F1B"/>
    <w:rsid w:val="00E35FCD"/>
    <w:rsid w:val="00E40717"/>
    <w:rsid w:val="00E417D8"/>
    <w:rsid w:val="00E41CC1"/>
    <w:rsid w:val="00E434D8"/>
    <w:rsid w:val="00E43F51"/>
    <w:rsid w:val="00E449CD"/>
    <w:rsid w:val="00E44FCF"/>
    <w:rsid w:val="00E454DB"/>
    <w:rsid w:val="00E454F0"/>
    <w:rsid w:val="00E45FDE"/>
    <w:rsid w:val="00E46255"/>
    <w:rsid w:val="00E4641E"/>
    <w:rsid w:val="00E46759"/>
    <w:rsid w:val="00E46ECF"/>
    <w:rsid w:val="00E47654"/>
    <w:rsid w:val="00E47786"/>
    <w:rsid w:val="00E47911"/>
    <w:rsid w:val="00E50238"/>
    <w:rsid w:val="00E50C1B"/>
    <w:rsid w:val="00E517AD"/>
    <w:rsid w:val="00E520F4"/>
    <w:rsid w:val="00E522F4"/>
    <w:rsid w:val="00E5255A"/>
    <w:rsid w:val="00E52A78"/>
    <w:rsid w:val="00E52A94"/>
    <w:rsid w:val="00E52D83"/>
    <w:rsid w:val="00E52E65"/>
    <w:rsid w:val="00E5408B"/>
    <w:rsid w:val="00E54579"/>
    <w:rsid w:val="00E54727"/>
    <w:rsid w:val="00E54A38"/>
    <w:rsid w:val="00E55358"/>
    <w:rsid w:val="00E55D9C"/>
    <w:rsid w:val="00E55E85"/>
    <w:rsid w:val="00E56445"/>
    <w:rsid w:val="00E56488"/>
    <w:rsid w:val="00E573C1"/>
    <w:rsid w:val="00E57926"/>
    <w:rsid w:val="00E602F1"/>
    <w:rsid w:val="00E60347"/>
    <w:rsid w:val="00E60DEF"/>
    <w:rsid w:val="00E615F2"/>
    <w:rsid w:val="00E62174"/>
    <w:rsid w:val="00E62698"/>
    <w:rsid w:val="00E62792"/>
    <w:rsid w:val="00E63B11"/>
    <w:rsid w:val="00E63FFD"/>
    <w:rsid w:val="00E64781"/>
    <w:rsid w:val="00E657B5"/>
    <w:rsid w:val="00E65A31"/>
    <w:rsid w:val="00E65B2F"/>
    <w:rsid w:val="00E65EEC"/>
    <w:rsid w:val="00E66145"/>
    <w:rsid w:val="00E6627D"/>
    <w:rsid w:val="00E66691"/>
    <w:rsid w:val="00E66AD3"/>
    <w:rsid w:val="00E66B42"/>
    <w:rsid w:val="00E6750C"/>
    <w:rsid w:val="00E705EA"/>
    <w:rsid w:val="00E70B79"/>
    <w:rsid w:val="00E718C7"/>
    <w:rsid w:val="00E71AB3"/>
    <w:rsid w:val="00E71C9A"/>
    <w:rsid w:val="00E72055"/>
    <w:rsid w:val="00E72EA4"/>
    <w:rsid w:val="00E7301C"/>
    <w:rsid w:val="00E73071"/>
    <w:rsid w:val="00E73D86"/>
    <w:rsid w:val="00E73DDC"/>
    <w:rsid w:val="00E74492"/>
    <w:rsid w:val="00E7450C"/>
    <w:rsid w:val="00E748AB"/>
    <w:rsid w:val="00E75318"/>
    <w:rsid w:val="00E75AB9"/>
    <w:rsid w:val="00E767FD"/>
    <w:rsid w:val="00E76A82"/>
    <w:rsid w:val="00E7720B"/>
    <w:rsid w:val="00E777EF"/>
    <w:rsid w:val="00E81ACF"/>
    <w:rsid w:val="00E81D31"/>
    <w:rsid w:val="00E82B6F"/>
    <w:rsid w:val="00E835C7"/>
    <w:rsid w:val="00E837D5"/>
    <w:rsid w:val="00E84134"/>
    <w:rsid w:val="00E8457B"/>
    <w:rsid w:val="00E850F9"/>
    <w:rsid w:val="00E854F6"/>
    <w:rsid w:val="00E85A9A"/>
    <w:rsid w:val="00E8703F"/>
    <w:rsid w:val="00E872E2"/>
    <w:rsid w:val="00E87306"/>
    <w:rsid w:val="00E87499"/>
    <w:rsid w:val="00E877C1"/>
    <w:rsid w:val="00E90AD4"/>
    <w:rsid w:val="00E91B28"/>
    <w:rsid w:val="00E92382"/>
    <w:rsid w:val="00E93682"/>
    <w:rsid w:val="00E94253"/>
    <w:rsid w:val="00E97420"/>
    <w:rsid w:val="00E97BC3"/>
    <w:rsid w:val="00E97F50"/>
    <w:rsid w:val="00EA0B66"/>
    <w:rsid w:val="00EA0FF6"/>
    <w:rsid w:val="00EA169A"/>
    <w:rsid w:val="00EA1924"/>
    <w:rsid w:val="00EA2422"/>
    <w:rsid w:val="00EA31CB"/>
    <w:rsid w:val="00EA670E"/>
    <w:rsid w:val="00EA70B5"/>
    <w:rsid w:val="00EA7676"/>
    <w:rsid w:val="00EA799D"/>
    <w:rsid w:val="00EB00C5"/>
    <w:rsid w:val="00EB085A"/>
    <w:rsid w:val="00EB09D8"/>
    <w:rsid w:val="00EB0DA5"/>
    <w:rsid w:val="00EB0F4A"/>
    <w:rsid w:val="00EB17A3"/>
    <w:rsid w:val="00EB2557"/>
    <w:rsid w:val="00EB3112"/>
    <w:rsid w:val="00EB3118"/>
    <w:rsid w:val="00EB3249"/>
    <w:rsid w:val="00EB35AD"/>
    <w:rsid w:val="00EB3B0C"/>
    <w:rsid w:val="00EB4EC5"/>
    <w:rsid w:val="00EB5C9E"/>
    <w:rsid w:val="00EB5E4C"/>
    <w:rsid w:val="00EB5FF5"/>
    <w:rsid w:val="00EB6F7F"/>
    <w:rsid w:val="00EB7049"/>
    <w:rsid w:val="00EB79C7"/>
    <w:rsid w:val="00EB7FF2"/>
    <w:rsid w:val="00EC07A4"/>
    <w:rsid w:val="00EC0AE5"/>
    <w:rsid w:val="00EC132F"/>
    <w:rsid w:val="00EC1441"/>
    <w:rsid w:val="00EC157B"/>
    <w:rsid w:val="00EC193F"/>
    <w:rsid w:val="00EC1B4C"/>
    <w:rsid w:val="00EC1BFA"/>
    <w:rsid w:val="00EC2237"/>
    <w:rsid w:val="00EC2D42"/>
    <w:rsid w:val="00EC325B"/>
    <w:rsid w:val="00EC3B45"/>
    <w:rsid w:val="00EC49BD"/>
    <w:rsid w:val="00EC5212"/>
    <w:rsid w:val="00EC5DDB"/>
    <w:rsid w:val="00EC62FE"/>
    <w:rsid w:val="00EC6DBC"/>
    <w:rsid w:val="00EC7764"/>
    <w:rsid w:val="00EC7889"/>
    <w:rsid w:val="00EC78B6"/>
    <w:rsid w:val="00EC7D94"/>
    <w:rsid w:val="00ED070E"/>
    <w:rsid w:val="00ED0C71"/>
    <w:rsid w:val="00ED18D4"/>
    <w:rsid w:val="00ED1921"/>
    <w:rsid w:val="00ED2799"/>
    <w:rsid w:val="00ED409D"/>
    <w:rsid w:val="00ED4ACB"/>
    <w:rsid w:val="00ED5454"/>
    <w:rsid w:val="00ED6B14"/>
    <w:rsid w:val="00EE02CB"/>
    <w:rsid w:val="00EE035E"/>
    <w:rsid w:val="00EE12D8"/>
    <w:rsid w:val="00EE1A9C"/>
    <w:rsid w:val="00EE2028"/>
    <w:rsid w:val="00EE3AE4"/>
    <w:rsid w:val="00EE4425"/>
    <w:rsid w:val="00EE4F38"/>
    <w:rsid w:val="00EE52D4"/>
    <w:rsid w:val="00EE59D9"/>
    <w:rsid w:val="00EE5AE6"/>
    <w:rsid w:val="00EE6112"/>
    <w:rsid w:val="00EE6273"/>
    <w:rsid w:val="00EE65D9"/>
    <w:rsid w:val="00EE66A1"/>
    <w:rsid w:val="00EE686E"/>
    <w:rsid w:val="00EE73B4"/>
    <w:rsid w:val="00EE782F"/>
    <w:rsid w:val="00EF07AE"/>
    <w:rsid w:val="00EF095E"/>
    <w:rsid w:val="00EF10AE"/>
    <w:rsid w:val="00EF24A4"/>
    <w:rsid w:val="00EF26A3"/>
    <w:rsid w:val="00EF2BA6"/>
    <w:rsid w:val="00EF3073"/>
    <w:rsid w:val="00EF408A"/>
    <w:rsid w:val="00EF46C0"/>
    <w:rsid w:val="00EF5850"/>
    <w:rsid w:val="00EF5C98"/>
    <w:rsid w:val="00EF5D03"/>
    <w:rsid w:val="00EF69BA"/>
    <w:rsid w:val="00EF69C2"/>
    <w:rsid w:val="00EF6ADA"/>
    <w:rsid w:val="00EF6C34"/>
    <w:rsid w:val="00EF7007"/>
    <w:rsid w:val="00EF79DC"/>
    <w:rsid w:val="00EF7D7C"/>
    <w:rsid w:val="00F003A8"/>
    <w:rsid w:val="00F00680"/>
    <w:rsid w:val="00F011C5"/>
    <w:rsid w:val="00F012BB"/>
    <w:rsid w:val="00F01789"/>
    <w:rsid w:val="00F02284"/>
    <w:rsid w:val="00F029FE"/>
    <w:rsid w:val="00F031DB"/>
    <w:rsid w:val="00F03CB7"/>
    <w:rsid w:val="00F03EF6"/>
    <w:rsid w:val="00F063F3"/>
    <w:rsid w:val="00F07C33"/>
    <w:rsid w:val="00F1042D"/>
    <w:rsid w:val="00F1208F"/>
    <w:rsid w:val="00F13178"/>
    <w:rsid w:val="00F13679"/>
    <w:rsid w:val="00F13C1C"/>
    <w:rsid w:val="00F13D2B"/>
    <w:rsid w:val="00F14C50"/>
    <w:rsid w:val="00F15412"/>
    <w:rsid w:val="00F15473"/>
    <w:rsid w:val="00F155C8"/>
    <w:rsid w:val="00F157B3"/>
    <w:rsid w:val="00F15B4F"/>
    <w:rsid w:val="00F15C53"/>
    <w:rsid w:val="00F164AC"/>
    <w:rsid w:val="00F16B5E"/>
    <w:rsid w:val="00F16D75"/>
    <w:rsid w:val="00F174EF"/>
    <w:rsid w:val="00F17F0D"/>
    <w:rsid w:val="00F2074A"/>
    <w:rsid w:val="00F2090D"/>
    <w:rsid w:val="00F20C29"/>
    <w:rsid w:val="00F21E83"/>
    <w:rsid w:val="00F22183"/>
    <w:rsid w:val="00F22437"/>
    <w:rsid w:val="00F2390D"/>
    <w:rsid w:val="00F23BA2"/>
    <w:rsid w:val="00F23E82"/>
    <w:rsid w:val="00F240EE"/>
    <w:rsid w:val="00F2517F"/>
    <w:rsid w:val="00F2533C"/>
    <w:rsid w:val="00F261F3"/>
    <w:rsid w:val="00F26EE8"/>
    <w:rsid w:val="00F271C6"/>
    <w:rsid w:val="00F27B15"/>
    <w:rsid w:val="00F30772"/>
    <w:rsid w:val="00F30F1A"/>
    <w:rsid w:val="00F32BCE"/>
    <w:rsid w:val="00F33BA2"/>
    <w:rsid w:val="00F34497"/>
    <w:rsid w:val="00F3479F"/>
    <w:rsid w:val="00F358E0"/>
    <w:rsid w:val="00F36ED2"/>
    <w:rsid w:val="00F371B8"/>
    <w:rsid w:val="00F3777F"/>
    <w:rsid w:val="00F37A56"/>
    <w:rsid w:val="00F40238"/>
    <w:rsid w:val="00F40AED"/>
    <w:rsid w:val="00F40F7E"/>
    <w:rsid w:val="00F41A0D"/>
    <w:rsid w:val="00F41C39"/>
    <w:rsid w:val="00F4216E"/>
    <w:rsid w:val="00F423C7"/>
    <w:rsid w:val="00F4246A"/>
    <w:rsid w:val="00F428B1"/>
    <w:rsid w:val="00F4386F"/>
    <w:rsid w:val="00F43B1E"/>
    <w:rsid w:val="00F44507"/>
    <w:rsid w:val="00F44692"/>
    <w:rsid w:val="00F448F0"/>
    <w:rsid w:val="00F45461"/>
    <w:rsid w:val="00F45A80"/>
    <w:rsid w:val="00F464E9"/>
    <w:rsid w:val="00F51321"/>
    <w:rsid w:val="00F513A3"/>
    <w:rsid w:val="00F53F95"/>
    <w:rsid w:val="00F54B71"/>
    <w:rsid w:val="00F54EDB"/>
    <w:rsid w:val="00F5567D"/>
    <w:rsid w:val="00F55929"/>
    <w:rsid w:val="00F55D9D"/>
    <w:rsid w:val="00F56271"/>
    <w:rsid w:val="00F57501"/>
    <w:rsid w:val="00F579F2"/>
    <w:rsid w:val="00F57EB6"/>
    <w:rsid w:val="00F60BE3"/>
    <w:rsid w:val="00F60C19"/>
    <w:rsid w:val="00F60D4A"/>
    <w:rsid w:val="00F62DBE"/>
    <w:rsid w:val="00F6491E"/>
    <w:rsid w:val="00F64DFF"/>
    <w:rsid w:val="00F64E53"/>
    <w:rsid w:val="00F65EF8"/>
    <w:rsid w:val="00F664E5"/>
    <w:rsid w:val="00F664EF"/>
    <w:rsid w:val="00F6754C"/>
    <w:rsid w:val="00F6767B"/>
    <w:rsid w:val="00F67759"/>
    <w:rsid w:val="00F678C6"/>
    <w:rsid w:val="00F70CB8"/>
    <w:rsid w:val="00F736D3"/>
    <w:rsid w:val="00F73CB7"/>
    <w:rsid w:val="00F74164"/>
    <w:rsid w:val="00F7452B"/>
    <w:rsid w:val="00F74939"/>
    <w:rsid w:val="00F75A00"/>
    <w:rsid w:val="00F76373"/>
    <w:rsid w:val="00F774B7"/>
    <w:rsid w:val="00F77B1A"/>
    <w:rsid w:val="00F8007E"/>
    <w:rsid w:val="00F80918"/>
    <w:rsid w:val="00F814C7"/>
    <w:rsid w:val="00F827C1"/>
    <w:rsid w:val="00F83DFB"/>
    <w:rsid w:val="00F840CF"/>
    <w:rsid w:val="00F846AD"/>
    <w:rsid w:val="00F854BB"/>
    <w:rsid w:val="00F85D9F"/>
    <w:rsid w:val="00F862AA"/>
    <w:rsid w:val="00F873EA"/>
    <w:rsid w:val="00F8752D"/>
    <w:rsid w:val="00F90727"/>
    <w:rsid w:val="00F90857"/>
    <w:rsid w:val="00F91894"/>
    <w:rsid w:val="00F929B4"/>
    <w:rsid w:val="00F936C5"/>
    <w:rsid w:val="00F94BE3"/>
    <w:rsid w:val="00F94BEE"/>
    <w:rsid w:val="00F9518A"/>
    <w:rsid w:val="00F9544E"/>
    <w:rsid w:val="00F95C42"/>
    <w:rsid w:val="00F96343"/>
    <w:rsid w:val="00F9671B"/>
    <w:rsid w:val="00F975B4"/>
    <w:rsid w:val="00F97D8D"/>
    <w:rsid w:val="00FA0123"/>
    <w:rsid w:val="00FA08FB"/>
    <w:rsid w:val="00FA19C7"/>
    <w:rsid w:val="00FA1A95"/>
    <w:rsid w:val="00FA1E6D"/>
    <w:rsid w:val="00FA2505"/>
    <w:rsid w:val="00FA2BA4"/>
    <w:rsid w:val="00FA3FD6"/>
    <w:rsid w:val="00FA413C"/>
    <w:rsid w:val="00FA437B"/>
    <w:rsid w:val="00FA4C79"/>
    <w:rsid w:val="00FA51BE"/>
    <w:rsid w:val="00FA7471"/>
    <w:rsid w:val="00FA7EDD"/>
    <w:rsid w:val="00FB0263"/>
    <w:rsid w:val="00FB086B"/>
    <w:rsid w:val="00FB0DA4"/>
    <w:rsid w:val="00FB1F68"/>
    <w:rsid w:val="00FB2E47"/>
    <w:rsid w:val="00FB3540"/>
    <w:rsid w:val="00FB3669"/>
    <w:rsid w:val="00FB3986"/>
    <w:rsid w:val="00FB45A2"/>
    <w:rsid w:val="00FB59B0"/>
    <w:rsid w:val="00FB5AEA"/>
    <w:rsid w:val="00FB5CCC"/>
    <w:rsid w:val="00FB64BB"/>
    <w:rsid w:val="00FB6AAE"/>
    <w:rsid w:val="00FB6CC2"/>
    <w:rsid w:val="00FB7364"/>
    <w:rsid w:val="00FB7864"/>
    <w:rsid w:val="00FB78A3"/>
    <w:rsid w:val="00FB7B58"/>
    <w:rsid w:val="00FB7F6B"/>
    <w:rsid w:val="00FC021B"/>
    <w:rsid w:val="00FC11EC"/>
    <w:rsid w:val="00FC27E0"/>
    <w:rsid w:val="00FC4FA9"/>
    <w:rsid w:val="00FC694B"/>
    <w:rsid w:val="00FC6A38"/>
    <w:rsid w:val="00FC6B25"/>
    <w:rsid w:val="00FC726E"/>
    <w:rsid w:val="00FC76CF"/>
    <w:rsid w:val="00FC76EA"/>
    <w:rsid w:val="00FC770F"/>
    <w:rsid w:val="00FC781E"/>
    <w:rsid w:val="00FD022F"/>
    <w:rsid w:val="00FD0507"/>
    <w:rsid w:val="00FD09DF"/>
    <w:rsid w:val="00FD160D"/>
    <w:rsid w:val="00FD1D78"/>
    <w:rsid w:val="00FD2E1E"/>
    <w:rsid w:val="00FD2F7F"/>
    <w:rsid w:val="00FD36A4"/>
    <w:rsid w:val="00FD37D8"/>
    <w:rsid w:val="00FD3854"/>
    <w:rsid w:val="00FD4665"/>
    <w:rsid w:val="00FD47F6"/>
    <w:rsid w:val="00FD6382"/>
    <w:rsid w:val="00FD68D8"/>
    <w:rsid w:val="00FD7B13"/>
    <w:rsid w:val="00FE04AD"/>
    <w:rsid w:val="00FE0616"/>
    <w:rsid w:val="00FE0AE0"/>
    <w:rsid w:val="00FE0F93"/>
    <w:rsid w:val="00FE1EA6"/>
    <w:rsid w:val="00FE2237"/>
    <w:rsid w:val="00FE3472"/>
    <w:rsid w:val="00FE3CC1"/>
    <w:rsid w:val="00FE436C"/>
    <w:rsid w:val="00FE4590"/>
    <w:rsid w:val="00FE483C"/>
    <w:rsid w:val="00FE4CD5"/>
    <w:rsid w:val="00FE4EBB"/>
    <w:rsid w:val="00FE5589"/>
    <w:rsid w:val="00FE5D52"/>
    <w:rsid w:val="00FE63AB"/>
    <w:rsid w:val="00FE65CD"/>
    <w:rsid w:val="00FE65D9"/>
    <w:rsid w:val="00FF005B"/>
    <w:rsid w:val="00FF173D"/>
    <w:rsid w:val="00FF1892"/>
    <w:rsid w:val="00FF224B"/>
    <w:rsid w:val="00FF32F8"/>
    <w:rsid w:val="00FF3441"/>
    <w:rsid w:val="00FF43E6"/>
    <w:rsid w:val="00FF46EC"/>
    <w:rsid w:val="00FF46EE"/>
    <w:rsid w:val="00FF5149"/>
    <w:rsid w:val="00FF577E"/>
    <w:rsid w:val="00FF578F"/>
    <w:rsid w:val="00FF6135"/>
    <w:rsid w:val="00FF639E"/>
    <w:rsid w:val="00FF6696"/>
    <w:rsid w:val="00FF79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26C"/>
    <w:pPr>
      <w:overflowPunct w:val="0"/>
      <w:autoSpaceDE w:val="0"/>
      <w:autoSpaceDN w:val="0"/>
      <w:adjustRightInd w:val="0"/>
      <w:spacing w:after="180"/>
      <w:textAlignment w:val="baseline"/>
    </w:pPr>
    <w:rPr>
      <w:rFonts w:eastAsia="Times New Roman"/>
      <w:lang w:val="en-GB" w:eastAsia="en-GB"/>
    </w:rPr>
  </w:style>
  <w:style w:type="paragraph" w:styleId="Titre1">
    <w:name w:val="heading 1"/>
    <w:next w:val="Normal"/>
    <w:qFormat/>
    <w:rsid w:val="0051026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basedOn w:val="Titre1"/>
    <w:next w:val="Normal"/>
    <w:qFormat/>
    <w:rsid w:val="0051026C"/>
    <w:pPr>
      <w:pBdr>
        <w:top w:val="none" w:sz="0" w:space="0" w:color="auto"/>
      </w:pBdr>
      <w:spacing w:before="180"/>
      <w:outlineLvl w:val="1"/>
    </w:pPr>
    <w:rPr>
      <w:sz w:val="32"/>
    </w:rPr>
  </w:style>
  <w:style w:type="paragraph" w:styleId="Titre3">
    <w:name w:val="heading 3"/>
    <w:basedOn w:val="Titre2"/>
    <w:next w:val="Normal"/>
    <w:qFormat/>
    <w:rsid w:val="0051026C"/>
    <w:pPr>
      <w:spacing w:before="120"/>
      <w:outlineLvl w:val="2"/>
    </w:pPr>
    <w:rPr>
      <w:sz w:val="28"/>
    </w:rPr>
  </w:style>
  <w:style w:type="paragraph" w:styleId="Titre4">
    <w:name w:val="heading 4"/>
    <w:basedOn w:val="Titre3"/>
    <w:next w:val="Normal"/>
    <w:qFormat/>
    <w:rsid w:val="0051026C"/>
    <w:pPr>
      <w:ind w:left="1418" w:hanging="1418"/>
      <w:outlineLvl w:val="3"/>
    </w:pPr>
    <w:rPr>
      <w:sz w:val="24"/>
    </w:rPr>
  </w:style>
  <w:style w:type="paragraph" w:styleId="Titre5">
    <w:name w:val="heading 5"/>
    <w:basedOn w:val="Titre4"/>
    <w:next w:val="Normal"/>
    <w:qFormat/>
    <w:rsid w:val="0051026C"/>
    <w:pPr>
      <w:ind w:left="1701" w:hanging="1701"/>
      <w:outlineLvl w:val="4"/>
    </w:pPr>
    <w:rPr>
      <w:sz w:val="22"/>
    </w:rPr>
  </w:style>
  <w:style w:type="paragraph" w:styleId="Titre6">
    <w:name w:val="heading 6"/>
    <w:basedOn w:val="H6"/>
    <w:next w:val="Normal"/>
    <w:qFormat/>
    <w:rsid w:val="0051026C"/>
    <w:pPr>
      <w:outlineLvl w:val="5"/>
    </w:pPr>
  </w:style>
  <w:style w:type="paragraph" w:styleId="Titre7">
    <w:name w:val="heading 7"/>
    <w:basedOn w:val="H6"/>
    <w:next w:val="Normal"/>
    <w:qFormat/>
    <w:rsid w:val="0051026C"/>
    <w:pPr>
      <w:outlineLvl w:val="6"/>
    </w:pPr>
  </w:style>
  <w:style w:type="paragraph" w:styleId="Titre8">
    <w:name w:val="heading 8"/>
    <w:basedOn w:val="Titre1"/>
    <w:next w:val="Normal"/>
    <w:qFormat/>
    <w:rsid w:val="0051026C"/>
    <w:pPr>
      <w:ind w:left="0" w:firstLine="0"/>
      <w:outlineLvl w:val="7"/>
    </w:pPr>
  </w:style>
  <w:style w:type="paragraph" w:styleId="Titre9">
    <w:name w:val="heading 9"/>
    <w:basedOn w:val="Titre8"/>
    <w:next w:val="Normal"/>
    <w:qFormat/>
    <w:rsid w:val="0051026C"/>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51026C"/>
    <w:pPr>
      <w:ind w:left="1985" w:hanging="1985"/>
      <w:outlineLvl w:val="9"/>
    </w:pPr>
    <w:rPr>
      <w:sz w:val="20"/>
    </w:rPr>
  </w:style>
  <w:style w:type="paragraph" w:styleId="Retraitnormal">
    <w:name w:val="Normal Indent"/>
    <w:basedOn w:val="Normal"/>
    <w:next w:val="Normal"/>
    <w:rsid w:val="00897F48"/>
    <w:pPr>
      <w:ind w:left="567"/>
    </w:pPr>
  </w:style>
  <w:style w:type="paragraph" w:styleId="Notedefin">
    <w:name w:val="endnote text"/>
    <w:basedOn w:val="Normal"/>
    <w:link w:val="NotedefinCar"/>
    <w:semiHidden/>
    <w:rsid w:val="00897F48"/>
  </w:style>
  <w:style w:type="character" w:customStyle="1" w:styleId="NotedefinCar">
    <w:name w:val="Note de fin Car"/>
    <w:basedOn w:val="Policepardfaut"/>
    <w:link w:val="Notedefin"/>
    <w:semiHidden/>
    <w:rsid w:val="00F03CB7"/>
    <w:rPr>
      <w:rFonts w:eastAsia="Times New Roman"/>
      <w:lang w:val="en-GB" w:eastAsia="ja-JP"/>
    </w:rPr>
  </w:style>
  <w:style w:type="character" w:styleId="Appeldenotedefin">
    <w:name w:val="endnote reference"/>
    <w:semiHidden/>
    <w:rsid w:val="00897F48"/>
    <w:rPr>
      <w:vertAlign w:val="superscript"/>
    </w:rPr>
  </w:style>
  <w:style w:type="paragraph" w:styleId="En-tte">
    <w:name w:val="header"/>
    <w:link w:val="En-tteCar"/>
    <w:rsid w:val="0051026C"/>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En-tteCar">
    <w:name w:val="En-tête Car"/>
    <w:link w:val="En-tte"/>
    <w:rsid w:val="00FC021B"/>
    <w:rPr>
      <w:rFonts w:ascii="Arial" w:eastAsia="Times New Roman" w:hAnsi="Arial"/>
      <w:b/>
      <w:noProof/>
      <w:sz w:val="18"/>
      <w:lang w:val="en-GB" w:eastAsia="en-GB"/>
    </w:rPr>
  </w:style>
  <w:style w:type="paragraph" w:styleId="Pieddepage">
    <w:name w:val="footer"/>
    <w:basedOn w:val="En-tte"/>
    <w:rsid w:val="0051026C"/>
    <w:pPr>
      <w:jc w:val="center"/>
    </w:pPr>
    <w:rPr>
      <w:i/>
    </w:rPr>
  </w:style>
  <w:style w:type="character" w:styleId="Numrodepage">
    <w:name w:val="page number"/>
    <w:basedOn w:val="Policepardfaut"/>
    <w:rsid w:val="00897F48"/>
  </w:style>
  <w:style w:type="paragraph" w:customStyle="1" w:styleId="ASN1TABLEmiddle">
    <w:name w:val="ASN.1 TABLE middle"/>
    <w:rsid w:val="00897F48"/>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897F48"/>
    <w:rPr>
      <w:b/>
      <w:sz w:val="18"/>
    </w:rPr>
  </w:style>
  <w:style w:type="paragraph" w:customStyle="1" w:styleId="ASN1Source">
    <w:name w:val="ASN.1 Source"/>
    <w:rsid w:val="00897F48"/>
    <w:rPr>
      <w:rFonts w:ascii="Courier" w:hAnsi="Courier"/>
      <w:sz w:val="18"/>
      <w:lang w:val="en-US" w:eastAsia="en-US"/>
    </w:rPr>
  </w:style>
  <w:style w:type="paragraph" w:customStyle="1" w:styleId="ASN1TABLEbegin">
    <w:name w:val="ASN.1 TABLE begin"/>
    <w:rsid w:val="00897F48"/>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897F48"/>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897F48"/>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M8">
    <w:name w:val="toc 8"/>
    <w:basedOn w:val="TM1"/>
    <w:semiHidden/>
    <w:rsid w:val="0051026C"/>
    <w:pPr>
      <w:spacing w:before="180"/>
      <w:ind w:left="2693" w:hanging="2693"/>
    </w:pPr>
    <w:rPr>
      <w:b/>
    </w:rPr>
  </w:style>
  <w:style w:type="paragraph" w:styleId="TM1">
    <w:name w:val="toc 1"/>
    <w:semiHidden/>
    <w:rsid w:val="0051026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styleId="TM7">
    <w:name w:val="toc 7"/>
    <w:basedOn w:val="TM6"/>
    <w:next w:val="Normal"/>
    <w:semiHidden/>
    <w:rsid w:val="0051026C"/>
    <w:pPr>
      <w:ind w:left="2268" w:hanging="2268"/>
    </w:pPr>
  </w:style>
  <w:style w:type="paragraph" w:styleId="TM6">
    <w:name w:val="toc 6"/>
    <w:basedOn w:val="TM5"/>
    <w:next w:val="Normal"/>
    <w:semiHidden/>
    <w:rsid w:val="0051026C"/>
    <w:pPr>
      <w:ind w:left="1985" w:hanging="1985"/>
    </w:pPr>
  </w:style>
  <w:style w:type="paragraph" w:styleId="TM5">
    <w:name w:val="toc 5"/>
    <w:basedOn w:val="TM4"/>
    <w:semiHidden/>
    <w:rsid w:val="0051026C"/>
    <w:pPr>
      <w:ind w:left="1701" w:hanging="1701"/>
    </w:pPr>
  </w:style>
  <w:style w:type="paragraph" w:styleId="TM4">
    <w:name w:val="toc 4"/>
    <w:basedOn w:val="TM3"/>
    <w:semiHidden/>
    <w:rsid w:val="0051026C"/>
    <w:pPr>
      <w:ind w:left="1418" w:hanging="1418"/>
    </w:pPr>
  </w:style>
  <w:style w:type="paragraph" w:styleId="TM3">
    <w:name w:val="toc 3"/>
    <w:basedOn w:val="TM2"/>
    <w:semiHidden/>
    <w:rsid w:val="0051026C"/>
    <w:pPr>
      <w:ind w:left="1134" w:hanging="1134"/>
    </w:pPr>
  </w:style>
  <w:style w:type="paragraph" w:styleId="TM2">
    <w:name w:val="toc 2"/>
    <w:basedOn w:val="TM1"/>
    <w:semiHidden/>
    <w:rsid w:val="0051026C"/>
    <w:pPr>
      <w:keepNext w:val="0"/>
      <w:spacing w:before="0"/>
      <w:ind w:left="851" w:hanging="851"/>
    </w:pPr>
    <w:rPr>
      <w:sz w:val="20"/>
    </w:rPr>
  </w:style>
  <w:style w:type="paragraph" w:styleId="Index2">
    <w:name w:val="index 2"/>
    <w:basedOn w:val="Index1"/>
    <w:semiHidden/>
    <w:rsid w:val="0051026C"/>
    <w:pPr>
      <w:ind w:left="284"/>
    </w:pPr>
  </w:style>
  <w:style w:type="paragraph" w:styleId="Index1">
    <w:name w:val="index 1"/>
    <w:basedOn w:val="Normal"/>
    <w:semiHidden/>
    <w:rsid w:val="0051026C"/>
    <w:pPr>
      <w:keepLines/>
      <w:spacing w:after="0"/>
    </w:pPr>
  </w:style>
  <w:style w:type="paragraph" w:styleId="Titreindex">
    <w:name w:val="index heading"/>
    <w:basedOn w:val="TT"/>
    <w:semiHidden/>
    <w:rsid w:val="00897F48"/>
    <w:pPr>
      <w:spacing w:after="0"/>
    </w:pPr>
  </w:style>
  <w:style w:type="paragraph" w:customStyle="1" w:styleId="TT">
    <w:name w:val="TT"/>
    <w:basedOn w:val="Titre1"/>
    <w:next w:val="Normal"/>
    <w:rsid w:val="0051026C"/>
    <w:pPr>
      <w:outlineLvl w:val="9"/>
    </w:pPr>
  </w:style>
  <w:style w:type="character" w:styleId="Appelnotedebasdep">
    <w:name w:val="footnote reference"/>
    <w:aliases w:val="Appel note de bas de p,Footnote Reference/"/>
    <w:rsid w:val="0051026C"/>
    <w:rPr>
      <w:b/>
      <w:position w:val="6"/>
      <w:sz w:val="16"/>
    </w:rPr>
  </w:style>
  <w:style w:type="paragraph" w:styleId="Notedebasdepage">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NotedebasdepageCar"/>
    <w:rsid w:val="0051026C"/>
    <w:pPr>
      <w:keepLines/>
      <w:spacing w:after="0"/>
      <w:ind w:left="454" w:hanging="454"/>
    </w:pPr>
    <w:rPr>
      <w:sz w:val="16"/>
    </w:rPr>
  </w:style>
  <w:style w:type="character" w:customStyle="1" w:styleId="NotedebasdepageCar">
    <w:name w:val="Note de bas de page Car"/>
    <w:aliases w:val="footnote text Car,ALTS FOOTNOTE Car,Footnote Text Char1 Car,Footnote Text Char Char1 Car,Footnote Text Char4 Char Char Car,Footnote Text Char1 Char1 Char1 Char Car,Footnote Text Char Char1 Char1 Char Char Car"/>
    <w:link w:val="Notedebasdepage"/>
    <w:rsid w:val="000472D1"/>
    <w:rPr>
      <w:rFonts w:eastAsia="Times New Roman"/>
      <w:sz w:val="16"/>
      <w:lang w:val="en-GB" w:eastAsia="en-GB"/>
    </w:rPr>
  </w:style>
  <w:style w:type="paragraph" w:customStyle="1" w:styleId="TAH">
    <w:name w:val="TAH"/>
    <w:basedOn w:val="TAC"/>
    <w:rsid w:val="0051026C"/>
    <w:rPr>
      <w:b/>
    </w:rPr>
  </w:style>
  <w:style w:type="paragraph" w:customStyle="1" w:styleId="TAC">
    <w:name w:val="TAC"/>
    <w:basedOn w:val="TAL"/>
    <w:rsid w:val="0051026C"/>
    <w:pPr>
      <w:jc w:val="center"/>
    </w:pPr>
  </w:style>
  <w:style w:type="paragraph" w:customStyle="1" w:styleId="TAL">
    <w:name w:val="TAL"/>
    <w:basedOn w:val="Normal"/>
    <w:rsid w:val="0051026C"/>
    <w:pPr>
      <w:keepNext/>
      <w:keepLines/>
      <w:spacing w:after="0"/>
    </w:pPr>
    <w:rPr>
      <w:rFonts w:ascii="Arial" w:hAnsi="Arial"/>
      <w:sz w:val="18"/>
    </w:rPr>
  </w:style>
  <w:style w:type="paragraph" w:customStyle="1" w:styleId="TAJ">
    <w:name w:val="TAJ"/>
    <w:basedOn w:val="Normal"/>
    <w:rsid w:val="00897F48"/>
    <w:pPr>
      <w:keepNext/>
      <w:keepLines/>
      <w:spacing w:after="0"/>
    </w:pPr>
  </w:style>
  <w:style w:type="paragraph" w:customStyle="1" w:styleId="NO">
    <w:name w:val="NO"/>
    <w:basedOn w:val="Normal"/>
    <w:rsid w:val="0051026C"/>
    <w:pPr>
      <w:keepLines/>
      <w:ind w:left="1135" w:hanging="851"/>
    </w:pPr>
  </w:style>
  <w:style w:type="paragraph" w:customStyle="1" w:styleId="HO">
    <w:name w:val="HO"/>
    <w:basedOn w:val="Normal"/>
    <w:rsid w:val="00897F48"/>
    <w:pPr>
      <w:spacing w:after="0"/>
      <w:jc w:val="right"/>
    </w:pPr>
    <w:rPr>
      <w:b/>
    </w:rPr>
  </w:style>
  <w:style w:type="paragraph" w:customStyle="1" w:styleId="HE">
    <w:name w:val="HE"/>
    <w:basedOn w:val="Normal"/>
    <w:rsid w:val="00897F48"/>
    <w:pPr>
      <w:spacing w:after="0"/>
    </w:pPr>
    <w:rPr>
      <w:b/>
    </w:rPr>
  </w:style>
  <w:style w:type="paragraph" w:styleId="TM9">
    <w:name w:val="toc 9"/>
    <w:basedOn w:val="TM8"/>
    <w:semiHidden/>
    <w:rsid w:val="0051026C"/>
    <w:pPr>
      <w:ind w:left="1418" w:hanging="1418"/>
    </w:pPr>
  </w:style>
  <w:style w:type="paragraph" w:customStyle="1" w:styleId="EX">
    <w:name w:val="EX"/>
    <w:basedOn w:val="Normal"/>
    <w:rsid w:val="0051026C"/>
    <w:pPr>
      <w:keepLines/>
      <w:ind w:left="1702" w:hanging="1418"/>
    </w:pPr>
  </w:style>
  <w:style w:type="paragraph" w:customStyle="1" w:styleId="FP">
    <w:name w:val="FP"/>
    <w:basedOn w:val="Normal"/>
    <w:rsid w:val="0051026C"/>
    <w:pPr>
      <w:spacing w:after="0"/>
    </w:pPr>
  </w:style>
  <w:style w:type="paragraph" w:customStyle="1" w:styleId="WP">
    <w:name w:val="WP"/>
    <w:basedOn w:val="Normal"/>
    <w:rsid w:val="00897F48"/>
    <w:pPr>
      <w:spacing w:after="0"/>
    </w:pPr>
  </w:style>
  <w:style w:type="paragraph" w:customStyle="1" w:styleId="LD">
    <w:name w:val="LD"/>
    <w:rsid w:val="0051026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51026C"/>
    <w:pPr>
      <w:spacing w:after="0"/>
    </w:pPr>
  </w:style>
  <w:style w:type="paragraph" w:customStyle="1" w:styleId="EW">
    <w:name w:val="EW"/>
    <w:basedOn w:val="EX"/>
    <w:rsid w:val="0051026C"/>
    <w:pPr>
      <w:spacing w:after="0"/>
    </w:pPr>
  </w:style>
  <w:style w:type="paragraph" w:customStyle="1" w:styleId="B2">
    <w:name w:val="B2"/>
    <w:basedOn w:val="Liste2"/>
    <w:rsid w:val="0051026C"/>
  </w:style>
  <w:style w:type="paragraph" w:styleId="Liste2">
    <w:name w:val="List 2"/>
    <w:basedOn w:val="Liste"/>
    <w:rsid w:val="0051026C"/>
    <w:pPr>
      <w:ind w:left="851"/>
    </w:pPr>
  </w:style>
  <w:style w:type="paragraph" w:styleId="Liste">
    <w:name w:val="List"/>
    <w:basedOn w:val="Normal"/>
    <w:rsid w:val="0051026C"/>
    <w:pPr>
      <w:ind w:left="568" w:hanging="284"/>
    </w:pPr>
  </w:style>
  <w:style w:type="paragraph" w:customStyle="1" w:styleId="B1">
    <w:name w:val="B1"/>
    <w:basedOn w:val="Liste"/>
    <w:link w:val="B1Char"/>
    <w:rsid w:val="0051026C"/>
  </w:style>
  <w:style w:type="character" w:customStyle="1" w:styleId="B1Char">
    <w:name w:val="B1 Char"/>
    <w:link w:val="B1"/>
    <w:rsid w:val="00635CA7"/>
    <w:rPr>
      <w:rFonts w:eastAsia="Times New Roman"/>
      <w:lang w:val="en-GB" w:eastAsia="en-GB"/>
    </w:rPr>
  </w:style>
  <w:style w:type="paragraph" w:customStyle="1" w:styleId="B3">
    <w:name w:val="B3"/>
    <w:basedOn w:val="Liste3"/>
    <w:rsid w:val="0051026C"/>
  </w:style>
  <w:style w:type="paragraph" w:styleId="Liste3">
    <w:name w:val="List 3"/>
    <w:basedOn w:val="Liste2"/>
    <w:rsid w:val="0051026C"/>
    <w:pPr>
      <w:ind w:left="1135"/>
    </w:pPr>
  </w:style>
  <w:style w:type="paragraph" w:customStyle="1" w:styleId="B4">
    <w:name w:val="B4"/>
    <w:basedOn w:val="Liste4"/>
    <w:rsid w:val="0051026C"/>
  </w:style>
  <w:style w:type="paragraph" w:styleId="Liste4">
    <w:name w:val="List 4"/>
    <w:basedOn w:val="Liste3"/>
    <w:rsid w:val="0051026C"/>
    <w:pPr>
      <w:ind w:left="1418"/>
    </w:pPr>
  </w:style>
  <w:style w:type="paragraph" w:customStyle="1" w:styleId="B5">
    <w:name w:val="B5"/>
    <w:basedOn w:val="Liste5"/>
    <w:rsid w:val="0051026C"/>
  </w:style>
  <w:style w:type="paragraph" w:styleId="Liste5">
    <w:name w:val="List 5"/>
    <w:basedOn w:val="Liste4"/>
    <w:rsid w:val="0051026C"/>
    <w:pPr>
      <w:ind w:left="1702"/>
    </w:pPr>
  </w:style>
  <w:style w:type="paragraph" w:customStyle="1" w:styleId="EQ">
    <w:name w:val="EQ"/>
    <w:basedOn w:val="Normal"/>
    <w:next w:val="Normal"/>
    <w:rsid w:val="0051026C"/>
    <w:pPr>
      <w:keepLines/>
      <w:tabs>
        <w:tab w:val="center" w:pos="4536"/>
        <w:tab w:val="right" w:pos="9072"/>
      </w:tabs>
    </w:pPr>
    <w:rPr>
      <w:noProof/>
    </w:rPr>
  </w:style>
  <w:style w:type="paragraph" w:customStyle="1" w:styleId="TH">
    <w:name w:val="TH"/>
    <w:basedOn w:val="Normal"/>
    <w:rsid w:val="0051026C"/>
    <w:pPr>
      <w:keepNext/>
      <w:keepLines/>
      <w:spacing w:before="60"/>
      <w:jc w:val="center"/>
    </w:pPr>
    <w:rPr>
      <w:rFonts w:ascii="Arial" w:hAnsi="Arial"/>
      <w:b/>
    </w:rPr>
  </w:style>
  <w:style w:type="paragraph" w:customStyle="1" w:styleId="TF">
    <w:name w:val="TF"/>
    <w:basedOn w:val="TH"/>
    <w:rsid w:val="0051026C"/>
    <w:pPr>
      <w:keepNext w:val="0"/>
      <w:spacing w:before="0" w:after="240"/>
    </w:pPr>
  </w:style>
  <w:style w:type="paragraph" w:customStyle="1" w:styleId="NF">
    <w:name w:val="NF"/>
    <w:basedOn w:val="NO"/>
    <w:rsid w:val="0051026C"/>
    <w:pPr>
      <w:keepNext/>
      <w:spacing w:after="0"/>
    </w:pPr>
    <w:rPr>
      <w:rFonts w:ascii="Arial" w:hAnsi="Arial"/>
      <w:sz w:val="18"/>
    </w:rPr>
  </w:style>
  <w:style w:type="paragraph" w:customStyle="1" w:styleId="PL">
    <w:name w:val="PL"/>
    <w:rsid w:val="005102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51026C"/>
    <w:pPr>
      <w:jc w:val="right"/>
    </w:pPr>
  </w:style>
  <w:style w:type="paragraph" w:customStyle="1" w:styleId="ZA">
    <w:name w:val="ZA"/>
    <w:rsid w:val="0051026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51026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U">
    <w:name w:val="ZU"/>
    <w:rsid w:val="0051026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K">
    <w:name w:val="ZK"/>
    <w:rsid w:val="00897F48"/>
    <w:pPr>
      <w:spacing w:after="240" w:line="240" w:lineRule="atLeast"/>
      <w:ind w:left="1191" w:right="113" w:hanging="1191"/>
    </w:pPr>
    <w:rPr>
      <w:rFonts w:ascii="Arial" w:hAnsi="Arial"/>
      <w:lang w:val="en-GB" w:eastAsia="en-US"/>
    </w:rPr>
  </w:style>
  <w:style w:type="paragraph" w:customStyle="1" w:styleId="ZT">
    <w:name w:val="ZT"/>
    <w:rsid w:val="0051026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rsid w:val="00897F48"/>
    <w:pPr>
      <w:spacing w:line="360" w:lineRule="atLeast"/>
      <w:jc w:val="center"/>
    </w:pPr>
    <w:rPr>
      <w:rFonts w:ascii="Arial" w:hAnsi="Arial"/>
      <w:lang w:val="en-GB" w:eastAsia="en-US"/>
    </w:rPr>
  </w:style>
  <w:style w:type="paragraph" w:customStyle="1" w:styleId="TAN">
    <w:name w:val="TAN"/>
    <w:basedOn w:val="TAL"/>
    <w:rsid w:val="0051026C"/>
    <w:pPr>
      <w:ind w:left="851" w:hanging="851"/>
    </w:pPr>
  </w:style>
  <w:style w:type="paragraph" w:customStyle="1" w:styleId="ZW">
    <w:name w:val="ZW"/>
    <w:rsid w:val="00897F48"/>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897F48"/>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Numrodeligne">
    <w:name w:val="line number"/>
    <w:basedOn w:val="Policepardfaut"/>
    <w:rsid w:val="00897F48"/>
  </w:style>
  <w:style w:type="paragraph" w:customStyle="1" w:styleId="ASN1HeadingComment">
    <w:name w:val="ASN.1 Heading Comment"/>
    <w:rsid w:val="00897F48"/>
    <w:pPr>
      <w:keepNext/>
    </w:pPr>
    <w:rPr>
      <w:rFonts w:ascii="Courier" w:hAnsi="Courier"/>
      <w:i/>
      <w:sz w:val="18"/>
      <w:lang w:val="en-US" w:eastAsia="en-US"/>
    </w:rPr>
  </w:style>
  <w:style w:type="paragraph" w:customStyle="1" w:styleId="ASN1--TABLEend">
    <w:name w:val="ASN.1 -- TABLE end"/>
    <w:rsid w:val="00897F48"/>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Titre1"/>
    <w:rsid w:val="00897F48"/>
    <w:pPr>
      <w:outlineLvl w:val="9"/>
    </w:pPr>
    <w:rPr>
      <w:b/>
    </w:rPr>
  </w:style>
  <w:style w:type="paragraph" w:customStyle="1" w:styleId="Item2">
    <w:name w:val="Item2"/>
    <w:basedOn w:val="Titre2"/>
    <w:rsid w:val="00897F48"/>
    <w:pPr>
      <w:outlineLvl w:val="9"/>
    </w:pPr>
    <w:rPr>
      <w:b/>
    </w:rPr>
  </w:style>
  <w:style w:type="paragraph" w:customStyle="1" w:styleId="Item3">
    <w:name w:val="Item3"/>
    <w:basedOn w:val="Item2"/>
    <w:rsid w:val="00897F48"/>
    <w:pPr>
      <w:tabs>
        <w:tab w:val="left" w:pos="1134"/>
      </w:tabs>
      <w:spacing w:after="0"/>
    </w:pPr>
  </w:style>
  <w:style w:type="paragraph" w:styleId="Textedemacro">
    <w:name w:val="macro"/>
    <w:semiHidden/>
    <w:rsid w:val="00897F48"/>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CRfront">
    <w:name w:val="CR_front"/>
    <w:basedOn w:val="Normal"/>
    <w:rsid w:val="00897F48"/>
  </w:style>
  <w:style w:type="paragraph" w:customStyle="1" w:styleId="Heading1H11">
    <w:name w:val="Heading 1.H1.1"/>
    <w:basedOn w:val="Normal"/>
    <w:next w:val="Normal"/>
    <w:rsid w:val="00897F48"/>
    <w:pPr>
      <w:keepNext/>
      <w:keepLines/>
      <w:spacing w:after="240"/>
    </w:pPr>
    <w:rPr>
      <w:b/>
      <w:sz w:val="24"/>
    </w:rPr>
  </w:style>
  <w:style w:type="character" w:customStyle="1" w:styleId="ZGSM">
    <w:name w:val="ZGSM"/>
    <w:rsid w:val="0051026C"/>
  </w:style>
  <w:style w:type="character" w:styleId="lev">
    <w:name w:val="Strong"/>
    <w:qFormat/>
    <w:rsid w:val="00897F48"/>
    <w:rPr>
      <w:b/>
    </w:rPr>
  </w:style>
  <w:style w:type="paragraph" w:customStyle="1" w:styleId="En-tte1">
    <w:name w:val="En-tête1"/>
    <w:basedOn w:val="Normal"/>
    <w:rsid w:val="00897F48"/>
    <w:pPr>
      <w:widowControl w:val="0"/>
      <w:tabs>
        <w:tab w:val="center" w:pos="4320"/>
        <w:tab w:val="right" w:pos="8640"/>
      </w:tabs>
    </w:pPr>
    <w:rPr>
      <w:lang w:val="fr-FR"/>
    </w:rPr>
  </w:style>
  <w:style w:type="character" w:styleId="Lienhypertexte">
    <w:name w:val="Hyperlink"/>
    <w:uiPriority w:val="99"/>
    <w:rsid w:val="00897F48"/>
    <w:rPr>
      <w:color w:val="0000FF"/>
      <w:u w:val="single"/>
    </w:rPr>
  </w:style>
  <w:style w:type="paragraph" w:styleId="Corpsdetexte">
    <w:name w:val="Body Text"/>
    <w:basedOn w:val="Normal"/>
    <w:rsid w:val="00897F48"/>
    <w:pPr>
      <w:spacing w:after="120"/>
    </w:pPr>
  </w:style>
  <w:style w:type="character" w:styleId="Marquedecommentaire">
    <w:name w:val="annotation reference"/>
    <w:semiHidden/>
    <w:rsid w:val="00897F48"/>
    <w:rPr>
      <w:sz w:val="16"/>
      <w:szCs w:val="16"/>
    </w:rPr>
  </w:style>
  <w:style w:type="paragraph" w:styleId="Commentaire">
    <w:name w:val="annotation text"/>
    <w:basedOn w:val="Normal"/>
    <w:semiHidden/>
    <w:rsid w:val="00897F48"/>
  </w:style>
  <w:style w:type="character" w:styleId="Lienhypertextesuivivisit">
    <w:name w:val="FollowedHyperlink"/>
    <w:uiPriority w:val="99"/>
    <w:rsid w:val="00897F48"/>
    <w:rPr>
      <w:color w:val="800080"/>
      <w:u w:val="single"/>
    </w:rPr>
  </w:style>
  <w:style w:type="paragraph" w:styleId="Textedebulles">
    <w:name w:val="Balloon Text"/>
    <w:basedOn w:val="Normal"/>
    <w:semiHidden/>
    <w:rsid w:val="00897F48"/>
    <w:rPr>
      <w:rFonts w:ascii="Tahoma" w:hAnsi="Tahoma" w:cs="Tahoma"/>
      <w:sz w:val="16"/>
      <w:szCs w:val="16"/>
    </w:rPr>
  </w:style>
  <w:style w:type="paragraph" w:customStyle="1" w:styleId="CRCoverPage">
    <w:name w:val="CR Cover Page"/>
    <w:rsid w:val="00B96275"/>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Normal"/>
    <w:semiHidden/>
    <w:rsid w:val="00B804A3"/>
    <w:pPr>
      <w:spacing w:after="160" w:line="240" w:lineRule="exact"/>
    </w:pPr>
    <w:rPr>
      <w:szCs w:val="22"/>
      <w:lang w:val="en-US"/>
    </w:rPr>
  </w:style>
  <w:style w:type="paragraph" w:customStyle="1" w:styleId="Char">
    <w:name w:val="Char"/>
    <w:semiHidden/>
    <w:rsid w:val="00DD5E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m">
    <w:name w:val="cm"/>
    <w:rsid w:val="00BE359D"/>
    <w:rPr>
      <w:rFonts w:ascii="Arial" w:hAnsi="Arial" w:cs="Arial" w:hint="default"/>
      <w:b w:val="0"/>
      <w:bCs w:val="0"/>
      <w:color w:val="003366"/>
      <w:sz w:val="18"/>
      <w:szCs w:val="18"/>
    </w:rPr>
  </w:style>
  <w:style w:type="paragraph" w:customStyle="1" w:styleId="ZchnZchn">
    <w:name w:val="Zchn Zchn"/>
    <w:basedOn w:val="Normal"/>
    <w:rsid w:val="00F975B4"/>
    <w:pPr>
      <w:widowControl w:val="0"/>
      <w:spacing w:after="0"/>
    </w:pPr>
    <w:rPr>
      <w:rFonts w:eastAsia="SimSun"/>
      <w:kern w:val="2"/>
      <w:sz w:val="21"/>
      <w:szCs w:val="24"/>
      <w:lang w:val="en-US" w:eastAsia="zh-CN"/>
    </w:rPr>
  </w:style>
  <w:style w:type="paragraph" w:customStyle="1" w:styleId="CharChar">
    <w:name w:val="Char Char"/>
    <w:basedOn w:val="Normal"/>
    <w:rsid w:val="00C75617"/>
    <w:pPr>
      <w:widowControl w:val="0"/>
      <w:spacing w:after="0"/>
    </w:pPr>
    <w:rPr>
      <w:rFonts w:eastAsia="SimSun"/>
      <w:kern w:val="2"/>
      <w:sz w:val="21"/>
      <w:szCs w:val="24"/>
      <w:lang w:val="en-US" w:eastAsia="zh-CN"/>
    </w:rPr>
  </w:style>
  <w:style w:type="paragraph" w:customStyle="1" w:styleId="ZH">
    <w:name w:val="ZH"/>
    <w:rsid w:val="0051026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styleId="Listenumros2">
    <w:name w:val="List Number 2"/>
    <w:basedOn w:val="Listenumros"/>
    <w:rsid w:val="0051026C"/>
    <w:pPr>
      <w:ind w:left="851"/>
    </w:pPr>
  </w:style>
  <w:style w:type="paragraph" w:styleId="Listenumros">
    <w:name w:val="List Number"/>
    <w:basedOn w:val="Liste"/>
    <w:rsid w:val="0051026C"/>
  </w:style>
  <w:style w:type="paragraph" w:styleId="Listepuces2">
    <w:name w:val="List Bullet 2"/>
    <w:basedOn w:val="Listepuces"/>
    <w:rsid w:val="0051026C"/>
    <w:pPr>
      <w:ind w:left="851"/>
    </w:pPr>
  </w:style>
  <w:style w:type="paragraph" w:styleId="Listepuces">
    <w:name w:val="List Bullet"/>
    <w:basedOn w:val="Liste"/>
    <w:rsid w:val="0051026C"/>
  </w:style>
  <w:style w:type="paragraph" w:styleId="Listepuces3">
    <w:name w:val="List Bullet 3"/>
    <w:basedOn w:val="Listepuces2"/>
    <w:rsid w:val="0051026C"/>
    <w:pPr>
      <w:ind w:left="1135"/>
    </w:pPr>
  </w:style>
  <w:style w:type="paragraph" w:customStyle="1" w:styleId="ZD">
    <w:name w:val="ZD"/>
    <w:rsid w:val="0051026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V">
    <w:name w:val="ZV"/>
    <w:basedOn w:val="ZU"/>
    <w:rsid w:val="0051026C"/>
    <w:pPr>
      <w:framePr w:wrap="notBeside" w:y="16161"/>
    </w:pPr>
  </w:style>
  <w:style w:type="paragraph" w:customStyle="1" w:styleId="ZG">
    <w:name w:val="ZG"/>
    <w:rsid w:val="0051026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EditorsNote">
    <w:name w:val="Editor's Note"/>
    <w:basedOn w:val="NO"/>
    <w:rsid w:val="0051026C"/>
    <w:rPr>
      <w:color w:val="FF0000"/>
    </w:rPr>
  </w:style>
  <w:style w:type="paragraph" w:styleId="Listepuces4">
    <w:name w:val="List Bullet 4"/>
    <w:basedOn w:val="Listepuces3"/>
    <w:rsid w:val="0051026C"/>
    <w:pPr>
      <w:ind w:left="1418"/>
    </w:pPr>
  </w:style>
  <w:style w:type="paragraph" w:styleId="Listepuces5">
    <w:name w:val="List Bullet 5"/>
    <w:basedOn w:val="Listepuces4"/>
    <w:rsid w:val="0051026C"/>
    <w:pPr>
      <w:ind w:left="1702"/>
    </w:pPr>
  </w:style>
  <w:style w:type="paragraph" w:customStyle="1" w:styleId="ZTD">
    <w:name w:val="ZTD"/>
    <w:basedOn w:val="ZB"/>
    <w:rsid w:val="0051026C"/>
    <w:pPr>
      <w:framePr w:hRule="auto" w:wrap="notBeside" w:y="852"/>
    </w:pPr>
    <w:rPr>
      <w:i w:val="0"/>
      <w:sz w:val="40"/>
    </w:rPr>
  </w:style>
  <w:style w:type="paragraph" w:customStyle="1" w:styleId="Default">
    <w:name w:val="Default"/>
    <w:rsid w:val="00443134"/>
    <w:pPr>
      <w:autoSpaceDE w:val="0"/>
      <w:autoSpaceDN w:val="0"/>
      <w:adjustRightInd w:val="0"/>
    </w:pPr>
    <w:rPr>
      <w:color w:val="000000"/>
      <w:sz w:val="24"/>
      <w:szCs w:val="24"/>
      <w:lang w:val="en-US" w:eastAsia="ja-JP" w:bidi="he-IL"/>
    </w:rPr>
  </w:style>
  <w:style w:type="paragraph" w:styleId="NormalWeb">
    <w:name w:val="Normal (Web)"/>
    <w:basedOn w:val="Normal"/>
    <w:uiPriority w:val="99"/>
    <w:rsid w:val="00335030"/>
    <w:pPr>
      <w:overflowPunct/>
      <w:autoSpaceDE/>
      <w:autoSpaceDN/>
      <w:adjustRightInd/>
      <w:spacing w:after="0"/>
      <w:textAlignment w:val="auto"/>
    </w:pPr>
    <w:rPr>
      <w:sz w:val="24"/>
      <w:szCs w:val="24"/>
      <w:lang w:val="en-US" w:eastAsia="en-US"/>
    </w:rPr>
  </w:style>
  <w:style w:type="paragraph" w:customStyle="1" w:styleId="Normalaftertitle">
    <w:name w:val="Normal_after_title"/>
    <w:basedOn w:val="Normal"/>
    <w:next w:val="Normal"/>
    <w:rsid w:val="000472D1"/>
    <w:pPr>
      <w:tabs>
        <w:tab w:val="left" w:pos="1134"/>
        <w:tab w:val="left" w:pos="1871"/>
        <w:tab w:val="left" w:pos="2268"/>
      </w:tabs>
      <w:spacing w:before="360" w:after="0"/>
    </w:pPr>
    <w:rPr>
      <w:sz w:val="24"/>
      <w:lang w:eastAsia="en-US"/>
    </w:rPr>
  </w:style>
  <w:style w:type="paragraph" w:styleId="Textebrut">
    <w:name w:val="Plain Text"/>
    <w:basedOn w:val="Normal"/>
    <w:link w:val="TextebrutCar"/>
    <w:uiPriority w:val="99"/>
    <w:unhideWhenUsed/>
    <w:rsid w:val="00CC4536"/>
    <w:pPr>
      <w:overflowPunct/>
      <w:autoSpaceDE/>
      <w:autoSpaceDN/>
      <w:adjustRightInd/>
      <w:spacing w:after="0"/>
      <w:textAlignment w:val="auto"/>
    </w:pPr>
    <w:rPr>
      <w:rFonts w:ascii="Calibri" w:eastAsia="Calibri" w:hAnsi="Calibri"/>
      <w:sz w:val="22"/>
      <w:szCs w:val="21"/>
      <w:lang w:val="nb-NO" w:eastAsia="en-US"/>
    </w:rPr>
  </w:style>
  <w:style w:type="character" w:customStyle="1" w:styleId="TextebrutCar">
    <w:name w:val="Texte brut Car"/>
    <w:link w:val="Textebrut"/>
    <w:uiPriority w:val="99"/>
    <w:rsid w:val="00CC4536"/>
    <w:rPr>
      <w:rFonts w:ascii="Calibri" w:eastAsia="Calibri" w:hAnsi="Calibri"/>
      <w:sz w:val="22"/>
      <w:szCs w:val="21"/>
      <w:lang w:eastAsia="en-US"/>
    </w:rPr>
  </w:style>
  <w:style w:type="paragraph" w:styleId="Paragraphedeliste">
    <w:name w:val="List Paragraph"/>
    <w:basedOn w:val="Normal"/>
    <w:uiPriority w:val="34"/>
    <w:qFormat/>
    <w:rsid w:val="00E66B42"/>
    <w:pPr>
      <w:ind w:left="720"/>
      <w:contextualSpacing/>
    </w:pPr>
  </w:style>
  <w:style w:type="paragraph" w:customStyle="1" w:styleId="xl65">
    <w:name w:val="xl65"/>
    <w:basedOn w:val="Normal"/>
    <w:rsid w:val="00F9544E"/>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Normal"/>
    <w:rsid w:val="00F9544E"/>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Normal"/>
    <w:rsid w:val="00F9544E"/>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Normal"/>
    <w:rsid w:val="00F9544E"/>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Normal"/>
    <w:rsid w:val="00F9544E"/>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Normal"/>
    <w:rsid w:val="00F9544E"/>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Normal"/>
    <w:rsid w:val="00F9544E"/>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Normal"/>
    <w:rsid w:val="00F9544E"/>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Normal"/>
    <w:rsid w:val="00F9544E"/>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Normal"/>
    <w:rsid w:val="00F9544E"/>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Normal"/>
    <w:link w:val="TableTextChar"/>
    <w:uiPriority w:val="19"/>
    <w:qFormat/>
    <w:rsid w:val="00C71A03"/>
    <w:pPr>
      <w:overflowPunct/>
      <w:autoSpaceDE/>
      <w:autoSpaceDN/>
      <w:adjustRightInd/>
      <w:spacing w:before="40" w:after="40" w:line="276" w:lineRule="auto"/>
      <w:textAlignment w:val="auto"/>
    </w:pPr>
    <w:rPr>
      <w:rFonts w:ascii="Arial" w:eastAsia="SimSun" w:hAnsi="Arial"/>
      <w:sz w:val="22"/>
      <w:lang w:val="de-DE" w:eastAsia="de-DE"/>
    </w:rPr>
  </w:style>
  <w:style w:type="character" w:customStyle="1" w:styleId="TableTextChar">
    <w:name w:val="Table Text Char"/>
    <w:link w:val="TableText"/>
    <w:uiPriority w:val="19"/>
    <w:locked/>
    <w:rsid w:val="00C71A03"/>
    <w:rPr>
      <w:rFonts w:ascii="Arial" w:eastAsia="SimSun"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26C"/>
    <w:pPr>
      <w:overflowPunct w:val="0"/>
      <w:autoSpaceDE w:val="0"/>
      <w:autoSpaceDN w:val="0"/>
      <w:adjustRightInd w:val="0"/>
      <w:spacing w:after="180"/>
      <w:textAlignment w:val="baseline"/>
    </w:pPr>
    <w:rPr>
      <w:rFonts w:eastAsia="Times New Roman"/>
      <w:lang w:val="en-GB" w:eastAsia="en-GB"/>
    </w:rPr>
  </w:style>
  <w:style w:type="paragraph" w:styleId="Titre1">
    <w:name w:val="heading 1"/>
    <w:next w:val="Normal"/>
    <w:qFormat/>
    <w:rsid w:val="0051026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basedOn w:val="Titre1"/>
    <w:next w:val="Normal"/>
    <w:qFormat/>
    <w:rsid w:val="0051026C"/>
    <w:pPr>
      <w:pBdr>
        <w:top w:val="none" w:sz="0" w:space="0" w:color="auto"/>
      </w:pBdr>
      <w:spacing w:before="180"/>
      <w:outlineLvl w:val="1"/>
    </w:pPr>
    <w:rPr>
      <w:sz w:val="32"/>
    </w:rPr>
  </w:style>
  <w:style w:type="paragraph" w:styleId="Titre3">
    <w:name w:val="heading 3"/>
    <w:basedOn w:val="Titre2"/>
    <w:next w:val="Normal"/>
    <w:qFormat/>
    <w:rsid w:val="0051026C"/>
    <w:pPr>
      <w:spacing w:before="120"/>
      <w:outlineLvl w:val="2"/>
    </w:pPr>
    <w:rPr>
      <w:sz w:val="28"/>
    </w:rPr>
  </w:style>
  <w:style w:type="paragraph" w:styleId="Titre4">
    <w:name w:val="heading 4"/>
    <w:basedOn w:val="Titre3"/>
    <w:next w:val="Normal"/>
    <w:qFormat/>
    <w:rsid w:val="0051026C"/>
    <w:pPr>
      <w:ind w:left="1418" w:hanging="1418"/>
      <w:outlineLvl w:val="3"/>
    </w:pPr>
    <w:rPr>
      <w:sz w:val="24"/>
    </w:rPr>
  </w:style>
  <w:style w:type="paragraph" w:styleId="Titre5">
    <w:name w:val="heading 5"/>
    <w:basedOn w:val="Titre4"/>
    <w:next w:val="Normal"/>
    <w:qFormat/>
    <w:rsid w:val="0051026C"/>
    <w:pPr>
      <w:ind w:left="1701" w:hanging="1701"/>
      <w:outlineLvl w:val="4"/>
    </w:pPr>
    <w:rPr>
      <w:sz w:val="22"/>
    </w:rPr>
  </w:style>
  <w:style w:type="paragraph" w:styleId="Titre6">
    <w:name w:val="heading 6"/>
    <w:basedOn w:val="H6"/>
    <w:next w:val="Normal"/>
    <w:qFormat/>
    <w:rsid w:val="0051026C"/>
    <w:pPr>
      <w:outlineLvl w:val="5"/>
    </w:pPr>
  </w:style>
  <w:style w:type="paragraph" w:styleId="Titre7">
    <w:name w:val="heading 7"/>
    <w:basedOn w:val="H6"/>
    <w:next w:val="Normal"/>
    <w:qFormat/>
    <w:rsid w:val="0051026C"/>
    <w:pPr>
      <w:outlineLvl w:val="6"/>
    </w:pPr>
  </w:style>
  <w:style w:type="paragraph" w:styleId="Titre8">
    <w:name w:val="heading 8"/>
    <w:basedOn w:val="Titre1"/>
    <w:next w:val="Normal"/>
    <w:qFormat/>
    <w:rsid w:val="0051026C"/>
    <w:pPr>
      <w:ind w:left="0" w:firstLine="0"/>
      <w:outlineLvl w:val="7"/>
    </w:pPr>
  </w:style>
  <w:style w:type="paragraph" w:styleId="Titre9">
    <w:name w:val="heading 9"/>
    <w:basedOn w:val="Titre8"/>
    <w:next w:val="Normal"/>
    <w:qFormat/>
    <w:rsid w:val="0051026C"/>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51026C"/>
    <w:pPr>
      <w:ind w:left="1985" w:hanging="1985"/>
      <w:outlineLvl w:val="9"/>
    </w:pPr>
    <w:rPr>
      <w:sz w:val="20"/>
    </w:rPr>
  </w:style>
  <w:style w:type="paragraph" w:styleId="Retraitnormal">
    <w:name w:val="Normal Indent"/>
    <w:basedOn w:val="Normal"/>
    <w:next w:val="Normal"/>
    <w:rsid w:val="00897F48"/>
    <w:pPr>
      <w:ind w:left="567"/>
    </w:pPr>
  </w:style>
  <w:style w:type="paragraph" w:styleId="Notedefin">
    <w:name w:val="endnote text"/>
    <w:basedOn w:val="Normal"/>
    <w:link w:val="NotedefinCar"/>
    <w:semiHidden/>
    <w:rsid w:val="00897F48"/>
  </w:style>
  <w:style w:type="character" w:customStyle="1" w:styleId="NotedefinCar">
    <w:name w:val="Note de fin Car"/>
    <w:basedOn w:val="Policepardfaut"/>
    <w:link w:val="Notedefin"/>
    <w:semiHidden/>
    <w:rsid w:val="00F03CB7"/>
    <w:rPr>
      <w:rFonts w:eastAsia="Times New Roman"/>
      <w:lang w:val="en-GB" w:eastAsia="ja-JP"/>
    </w:rPr>
  </w:style>
  <w:style w:type="character" w:styleId="Appeldenotedefin">
    <w:name w:val="endnote reference"/>
    <w:semiHidden/>
    <w:rsid w:val="00897F48"/>
    <w:rPr>
      <w:vertAlign w:val="superscript"/>
    </w:rPr>
  </w:style>
  <w:style w:type="paragraph" w:styleId="En-tte">
    <w:name w:val="header"/>
    <w:link w:val="En-tteCar"/>
    <w:rsid w:val="0051026C"/>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En-tteCar">
    <w:name w:val="En-tête Car"/>
    <w:link w:val="En-tte"/>
    <w:rsid w:val="00FC021B"/>
    <w:rPr>
      <w:rFonts w:ascii="Arial" w:eastAsia="Times New Roman" w:hAnsi="Arial"/>
      <w:b/>
      <w:noProof/>
      <w:sz w:val="18"/>
      <w:lang w:val="en-GB" w:eastAsia="en-GB"/>
    </w:rPr>
  </w:style>
  <w:style w:type="paragraph" w:styleId="Pieddepage">
    <w:name w:val="footer"/>
    <w:basedOn w:val="En-tte"/>
    <w:rsid w:val="0051026C"/>
    <w:pPr>
      <w:jc w:val="center"/>
    </w:pPr>
    <w:rPr>
      <w:i/>
    </w:rPr>
  </w:style>
  <w:style w:type="character" w:styleId="Numrodepage">
    <w:name w:val="page number"/>
    <w:basedOn w:val="Policepardfaut"/>
    <w:rsid w:val="00897F48"/>
  </w:style>
  <w:style w:type="paragraph" w:customStyle="1" w:styleId="ASN1TABLEmiddle">
    <w:name w:val="ASN.1 TABLE middle"/>
    <w:rsid w:val="00897F48"/>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897F48"/>
    <w:rPr>
      <w:b/>
      <w:sz w:val="18"/>
    </w:rPr>
  </w:style>
  <w:style w:type="paragraph" w:customStyle="1" w:styleId="ASN1Source">
    <w:name w:val="ASN.1 Source"/>
    <w:rsid w:val="00897F48"/>
    <w:rPr>
      <w:rFonts w:ascii="Courier" w:hAnsi="Courier"/>
      <w:sz w:val="18"/>
      <w:lang w:val="en-US" w:eastAsia="en-US"/>
    </w:rPr>
  </w:style>
  <w:style w:type="paragraph" w:customStyle="1" w:styleId="ASN1TABLEbegin">
    <w:name w:val="ASN.1 TABLE begin"/>
    <w:rsid w:val="00897F48"/>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897F48"/>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897F48"/>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M8">
    <w:name w:val="toc 8"/>
    <w:basedOn w:val="TM1"/>
    <w:semiHidden/>
    <w:rsid w:val="0051026C"/>
    <w:pPr>
      <w:spacing w:before="180"/>
      <w:ind w:left="2693" w:hanging="2693"/>
    </w:pPr>
    <w:rPr>
      <w:b/>
    </w:rPr>
  </w:style>
  <w:style w:type="paragraph" w:styleId="TM1">
    <w:name w:val="toc 1"/>
    <w:semiHidden/>
    <w:rsid w:val="0051026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styleId="TM7">
    <w:name w:val="toc 7"/>
    <w:basedOn w:val="TM6"/>
    <w:next w:val="Normal"/>
    <w:semiHidden/>
    <w:rsid w:val="0051026C"/>
    <w:pPr>
      <w:ind w:left="2268" w:hanging="2268"/>
    </w:pPr>
  </w:style>
  <w:style w:type="paragraph" w:styleId="TM6">
    <w:name w:val="toc 6"/>
    <w:basedOn w:val="TM5"/>
    <w:next w:val="Normal"/>
    <w:semiHidden/>
    <w:rsid w:val="0051026C"/>
    <w:pPr>
      <w:ind w:left="1985" w:hanging="1985"/>
    </w:pPr>
  </w:style>
  <w:style w:type="paragraph" w:styleId="TM5">
    <w:name w:val="toc 5"/>
    <w:basedOn w:val="TM4"/>
    <w:semiHidden/>
    <w:rsid w:val="0051026C"/>
    <w:pPr>
      <w:ind w:left="1701" w:hanging="1701"/>
    </w:pPr>
  </w:style>
  <w:style w:type="paragraph" w:styleId="TM4">
    <w:name w:val="toc 4"/>
    <w:basedOn w:val="TM3"/>
    <w:semiHidden/>
    <w:rsid w:val="0051026C"/>
    <w:pPr>
      <w:ind w:left="1418" w:hanging="1418"/>
    </w:pPr>
  </w:style>
  <w:style w:type="paragraph" w:styleId="TM3">
    <w:name w:val="toc 3"/>
    <w:basedOn w:val="TM2"/>
    <w:semiHidden/>
    <w:rsid w:val="0051026C"/>
    <w:pPr>
      <w:ind w:left="1134" w:hanging="1134"/>
    </w:pPr>
  </w:style>
  <w:style w:type="paragraph" w:styleId="TM2">
    <w:name w:val="toc 2"/>
    <w:basedOn w:val="TM1"/>
    <w:semiHidden/>
    <w:rsid w:val="0051026C"/>
    <w:pPr>
      <w:keepNext w:val="0"/>
      <w:spacing w:before="0"/>
      <w:ind w:left="851" w:hanging="851"/>
    </w:pPr>
    <w:rPr>
      <w:sz w:val="20"/>
    </w:rPr>
  </w:style>
  <w:style w:type="paragraph" w:styleId="Index2">
    <w:name w:val="index 2"/>
    <w:basedOn w:val="Index1"/>
    <w:semiHidden/>
    <w:rsid w:val="0051026C"/>
    <w:pPr>
      <w:ind w:left="284"/>
    </w:pPr>
  </w:style>
  <w:style w:type="paragraph" w:styleId="Index1">
    <w:name w:val="index 1"/>
    <w:basedOn w:val="Normal"/>
    <w:semiHidden/>
    <w:rsid w:val="0051026C"/>
    <w:pPr>
      <w:keepLines/>
      <w:spacing w:after="0"/>
    </w:pPr>
  </w:style>
  <w:style w:type="paragraph" w:styleId="Titreindex">
    <w:name w:val="index heading"/>
    <w:basedOn w:val="TT"/>
    <w:semiHidden/>
    <w:rsid w:val="00897F48"/>
    <w:pPr>
      <w:spacing w:after="0"/>
    </w:pPr>
  </w:style>
  <w:style w:type="paragraph" w:customStyle="1" w:styleId="TT">
    <w:name w:val="TT"/>
    <w:basedOn w:val="Titre1"/>
    <w:next w:val="Normal"/>
    <w:rsid w:val="0051026C"/>
    <w:pPr>
      <w:outlineLvl w:val="9"/>
    </w:pPr>
  </w:style>
  <w:style w:type="character" w:styleId="Appelnotedebasdep">
    <w:name w:val="footnote reference"/>
    <w:aliases w:val="Appel note de bas de p,Footnote Reference/"/>
    <w:rsid w:val="0051026C"/>
    <w:rPr>
      <w:b/>
      <w:position w:val="6"/>
      <w:sz w:val="16"/>
    </w:rPr>
  </w:style>
  <w:style w:type="paragraph" w:styleId="Notedebasdepage">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NotedebasdepageCar"/>
    <w:rsid w:val="0051026C"/>
    <w:pPr>
      <w:keepLines/>
      <w:spacing w:after="0"/>
      <w:ind w:left="454" w:hanging="454"/>
    </w:pPr>
    <w:rPr>
      <w:sz w:val="16"/>
    </w:rPr>
  </w:style>
  <w:style w:type="character" w:customStyle="1" w:styleId="NotedebasdepageCar">
    <w:name w:val="Note de bas de page Car"/>
    <w:aliases w:val="footnote text Car,ALTS FOOTNOTE Car,Footnote Text Char1 Car,Footnote Text Char Char1 Car,Footnote Text Char4 Char Char Car,Footnote Text Char1 Char1 Char1 Char Car,Footnote Text Char Char1 Char1 Char Char Car"/>
    <w:link w:val="Notedebasdepage"/>
    <w:rsid w:val="000472D1"/>
    <w:rPr>
      <w:rFonts w:eastAsia="Times New Roman"/>
      <w:sz w:val="16"/>
      <w:lang w:val="en-GB" w:eastAsia="en-GB"/>
    </w:rPr>
  </w:style>
  <w:style w:type="paragraph" w:customStyle="1" w:styleId="TAH">
    <w:name w:val="TAH"/>
    <w:basedOn w:val="TAC"/>
    <w:rsid w:val="0051026C"/>
    <w:rPr>
      <w:b/>
    </w:rPr>
  </w:style>
  <w:style w:type="paragraph" w:customStyle="1" w:styleId="TAC">
    <w:name w:val="TAC"/>
    <w:basedOn w:val="TAL"/>
    <w:rsid w:val="0051026C"/>
    <w:pPr>
      <w:jc w:val="center"/>
    </w:pPr>
  </w:style>
  <w:style w:type="paragraph" w:customStyle="1" w:styleId="TAL">
    <w:name w:val="TAL"/>
    <w:basedOn w:val="Normal"/>
    <w:rsid w:val="0051026C"/>
    <w:pPr>
      <w:keepNext/>
      <w:keepLines/>
      <w:spacing w:after="0"/>
    </w:pPr>
    <w:rPr>
      <w:rFonts w:ascii="Arial" w:hAnsi="Arial"/>
      <w:sz w:val="18"/>
    </w:rPr>
  </w:style>
  <w:style w:type="paragraph" w:customStyle="1" w:styleId="TAJ">
    <w:name w:val="TAJ"/>
    <w:basedOn w:val="Normal"/>
    <w:rsid w:val="00897F48"/>
    <w:pPr>
      <w:keepNext/>
      <w:keepLines/>
      <w:spacing w:after="0"/>
    </w:pPr>
  </w:style>
  <w:style w:type="paragraph" w:customStyle="1" w:styleId="NO">
    <w:name w:val="NO"/>
    <w:basedOn w:val="Normal"/>
    <w:rsid w:val="0051026C"/>
    <w:pPr>
      <w:keepLines/>
      <w:ind w:left="1135" w:hanging="851"/>
    </w:pPr>
  </w:style>
  <w:style w:type="paragraph" w:customStyle="1" w:styleId="HO">
    <w:name w:val="HO"/>
    <w:basedOn w:val="Normal"/>
    <w:rsid w:val="00897F48"/>
    <w:pPr>
      <w:spacing w:after="0"/>
      <w:jc w:val="right"/>
    </w:pPr>
    <w:rPr>
      <w:b/>
    </w:rPr>
  </w:style>
  <w:style w:type="paragraph" w:customStyle="1" w:styleId="HE">
    <w:name w:val="HE"/>
    <w:basedOn w:val="Normal"/>
    <w:rsid w:val="00897F48"/>
    <w:pPr>
      <w:spacing w:after="0"/>
    </w:pPr>
    <w:rPr>
      <w:b/>
    </w:rPr>
  </w:style>
  <w:style w:type="paragraph" w:styleId="TM9">
    <w:name w:val="toc 9"/>
    <w:basedOn w:val="TM8"/>
    <w:semiHidden/>
    <w:rsid w:val="0051026C"/>
    <w:pPr>
      <w:ind w:left="1418" w:hanging="1418"/>
    </w:pPr>
  </w:style>
  <w:style w:type="paragraph" w:customStyle="1" w:styleId="EX">
    <w:name w:val="EX"/>
    <w:basedOn w:val="Normal"/>
    <w:rsid w:val="0051026C"/>
    <w:pPr>
      <w:keepLines/>
      <w:ind w:left="1702" w:hanging="1418"/>
    </w:pPr>
  </w:style>
  <w:style w:type="paragraph" w:customStyle="1" w:styleId="FP">
    <w:name w:val="FP"/>
    <w:basedOn w:val="Normal"/>
    <w:rsid w:val="0051026C"/>
    <w:pPr>
      <w:spacing w:after="0"/>
    </w:pPr>
  </w:style>
  <w:style w:type="paragraph" w:customStyle="1" w:styleId="WP">
    <w:name w:val="WP"/>
    <w:basedOn w:val="Normal"/>
    <w:rsid w:val="00897F48"/>
    <w:pPr>
      <w:spacing w:after="0"/>
    </w:pPr>
  </w:style>
  <w:style w:type="paragraph" w:customStyle="1" w:styleId="LD">
    <w:name w:val="LD"/>
    <w:rsid w:val="0051026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51026C"/>
    <w:pPr>
      <w:spacing w:after="0"/>
    </w:pPr>
  </w:style>
  <w:style w:type="paragraph" w:customStyle="1" w:styleId="EW">
    <w:name w:val="EW"/>
    <w:basedOn w:val="EX"/>
    <w:rsid w:val="0051026C"/>
    <w:pPr>
      <w:spacing w:after="0"/>
    </w:pPr>
  </w:style>
  <w:style w:type="paragraph" w:customStyle="1" w:styleId="B2">
    <w:name w:val="B2"/>
    <w:basedOn w:val="Liste2"/>
    <w:rsid w:val="0051026C"/>
  </w:style>
  <w:style w:type="paragraph" w:styleId="Liste2">
    <w:name w:val="List 2"/>
    <w:basedOn w:val="Liste"/>
    <w:rsid w:val="0051026C"/>
    <w:pPr>
      <w:ind w:left="851"/>
    </w:pPr>
  </w:style>
  <w:style w:type="paragraph" w:styleId="Liste">
    <w:name w:val="List"/>
    <w:basedOn w:val="Normal"/>
    <w:rsid w:val="0051026C"/>
    <w:pPr>
      <w:ind w:left="568" w:hanging="284"/>
    </w:pPr>
  </w:style>
  <w:style w:type="paragraph" w:customStyle="1" w:styleId="B1">
    <w:name w:val="B1"/>
    <w:basedOn w:val="Liste"/>
    <w:link w:val="B1Char"/>
    <w:rsid w:val="0051026C"/>
  </w:style>
  <w:style w:type="character" w:customStyle="1" w:styleId="B1Char">
    <w:name w:val="B1 Char"/>
    <w:link w:val="B1"/>
    <w:rsid w:val="00635CA7"/>
    <w:rPr>
      <w:rFonts w:eastAsia="Times New Roman"/>
      <w:lang w:val="en-GB" w:eastAsia="en-GB"/>
    </w:rPr>
  </w:style>
  <w:style w:type="paragraph" w:customStyle="1" w:styleId="B3">
    <w:name w:val="B3"/>
    <w:basedOn w:val="Liste3"/>
    <w:rsid w:val="0051026C"/>
  </w:style>
  <w:style w:type="paragraph" w:styleId="Liste3">
    <w:name w:val="List 3"/>
    <w:basedOn w:val="Liste2"/>
    <w:rsid w:val="0051026C"/>
    <w:pPr>
      <w:ind w:left="1135"/>
    </w:pPr>
  </w:style>
  <w:style w:type="paragraph" w:customStyle="1" w:styleId="B4">
    <w:name w:val="B4"/>
    <w:basedOn w:val="Liste4"/>
    <w:rsid w:val="0051026C"/>
  </w:style>
  <w:style w:type="paragraph" w:styleId="Liste4">
    <w:name w:val="List 4"/>
    <w:basedOn w:val="Liste3"/>
    <w:rsid w:val="0051026C"/>
    <w:pPr>
      <w:ind w:left="1418"/>
    </w:pPr>
  </w:style>
  <w:style w:type="paragraph" w:customStyle="1" w:styleId="B5">
    <w:name w:val="B5"/>
    <w:basedOn w:val="Liste5"/>
    <w:rsid w:val="0051026C"/>
  </w:style>
  <w:style w:type="paragraph" w:styleId="Liste5">
    <w:name w:val="List 5"/>
    <w:basedOn w:val="Liste4"/>
    <w:rsid w:val="0051026C"/>
    <w:pPr>
      <w:ind w:left="1702"/>
    </w:pPr>
  </w:style>
  <w:style w:type="paragraph" w:customStyle="1" w:styleId="EQ">
    <w:name w:val="EQ"/>
    <w:basedOn w:val="Normal"/>
    <w:next w:val="Normal"/>
    <w:rsid w:val="0051026C"/>
    <w:pPr>
      <w:keepLines/>
      <w:tabs>
        <w:tab w:val="center" w:pos="4536"/>
        <w:tab w:val="right" w:pos="9072"/>
      </w:tabs>
    </w:pPr>
    <w:rPr>
      <w:noProof/>
    </w:rPr>
  </w:style>
  <w:style w:type="paragraph" w:customStyle="1" w:styleId="TH">
    <w:name w:val="TH"/>
    <w:basedOn w:val="Normal"/>
    <w:rsid w:val="0051026C"/>
    <w:pPr>
      <w:keepNext/>
      <w:keepLines/>
      <w:spacing w:before="60"/>
      <w:jc w:val="center"/>
    </w:pPr>
    <w:rPr>
      <w:rFonts w:ascii="Arial" w:hAnsi="Arial"/>
      <w:b/>
    </w:rPr>
  </w:style>
  <w:style w:type="paragraph" w:customStyle="1" w:styleId="TF">
    <w:name w:val="TF"/>
    <w:basedOn w:val="TH"/>
    <w:rsid w:val="0051026C"/>
    <w:pPr>
      <w:keepNext w:val="0"/>
      <w:spacing w:before="0" w:after="240"/>
    </w:pPr>
  </w:style>
  <w:style w:type="paragraph" w:customStyle="1" w:styleId="NF">
    <w:name w:val="NF"/>
    <w:basedOn w:val="NO"/>
    <w:rsid w:val="0051026C"/>
    <w:pPr>
      <w:keepNext/>
      <w:spacing w:after="0"/>
    </w:pPr>
    <w:rPr>
      <w:rFonts w:ascii="Arial" w:hAnsi="Arial"/>
      <w:sz w:val="18"/>
    </w:rPr>
  </w:style>
  <w:style w:type="paragraph" w:customStyle="1" w:styleId="PL">
    <w:name w:val="PL"/>
    <w:rsid w:val="005102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51026C"/>
    <w:pPr>
      <w:jc w:val="right"/>
    </w:pPr>
  </w:style>
  <w:style w:type="paragraph" w:customStyle="1" w:styleId="ZA">
    <w:name w:val="ZA"/>
    <w:rsid w:val="0051026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51026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U">
    <w:name w:val="ZU"/>
    <w:rsid w:val="0051026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K">
    <w:name w:val="ZK"/>
    <w:rsid w:val="00897F48"/>
    <w:pPr>
      <w:spacing w:after="240" w:line="240" w:lineRule="atLeast"/>
      <w:ind w:left="1191" w:right="113" w:hanging="1191"/>
    </w:pPr>
    <w:rPr>
      <w:rFonts w:ascii="Arial" w:hAnsi="Arial"/>
      <w:lang w:val="en-GB" w:eastAsia="en-US"/>
    </w:rPr>
  </w:style>
  <w:style w:type="paragraph" w:customStyle="1" w:styleId="ZT">
    <w:name w:val="ZT"/>
    <w:rsid w:val="0051026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rsid w:val="00897F48"/>
    <w:pPr>
      <w:spacing w:line="360" w:lineRule="atLeast"/>
      <w:jc w:val="center"/>
    </w:pPr>
    <w:rPr>
      <w:rFonts w:ascii="Arial" w:hAnsi="Arial"/>
      <w:lang w:val="en-GB" w:eastAsia="en-US"/>
    </w:rPr>
  </w:style>
  <w:style w:type="paragraph" w:customStyle="1" w:styleId="TAN">
    <w:name w:val="TAN"/>
    <w:basedOn w:val="TAL"/>
    <w:rsid w:val="0051026C"/>
    <w:pPr>
      <w:ind w:left="851" w:hanging="851"/>
    </w:pPr>
  </w:style>
  <w:style w:type="paragraph" w:customStyle="1" w:styleId="ZW">
    <w:name w:val="ZW"/>
    <w:rsid w:val="00897F48"/>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897F48"/>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Numrodeligne">
    <w:name w:val="line number"/>
    <w:basedOn w:val="Policepardfaut"/>
    <w:rsid w:val="00897F48"/>
  </w:style>
  <w:style w:type="paragraph" w:customStyle="1" w:styleId="ASN1HeadingComment">
    <w:name w:val="ASN.1 Heading Comment"/>
    <w:rsid w:val="00897F48"/>
    <w:pPr>
      <w:keepNext/>
    </w:pPr>
    <w:rPr>
      <w:rFonts w:ascii="Courier" w:hAnsi="Courier"/>
      <w:i/>
      <w:sz w:val="18"/>
      <w:lang w:val="en-US" w:eastAsia="en-US"/>
    </w:rPr>
  </w:style>
  <w:style w:type="paragraph" w:customStyle="1" w:styleId="ASN1--TABLEend">
    <w:name w:val="ASN.1 -- TABLE end"/>
    <w:rsid w:val="00897F48"/>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Titre1"/>
    <w:rsid w:val="00897F48"/>
    <w:pPr>
      <w:outlineLvl w:val="9"/>
    </w:pPr>
    <w:rPr>
      <w:b/>
    </w:rPr>
  </w:style>
  <w:style w:type="paragraph" w:customStyle="1" w:styleId="Item2">
    <w:name w:val="Item2"/>
    <w:basedOn w:val="Titre2"/>
    <w:rsid w:val="00897F48"/>
    <w:pPr>
      <w:outlineLvl w:val="9"/>
    </w:pPr>
    <w:rPr>
      <w:b/>
    </w:rPr>
  </w:style>
  <w:style w:type="paragraph" w:customStyle="1" w:styleId="Item3">
    <w:name w:val="Item3"/>
    <w:basedOn w:val="Item2"/>
    <w:rsid w:val="00897F48"/>
    <w:pPr>
      <w:tabs>
        <w:tab w:val="left" w:pos="1134"/>
      </w:tabs>
      <w:spacing w:after="0"/>
    </w:pPr>
  </w:style>
  <w:style w:type="paragraph" w:styleId="Textedemacro">
    <w:name w:val="macro"/>
    <w:semiHidden/>
    <w:rsid w:val="00897F48"/>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CRfront">
    <w:name w:val="CR_front"/>
    <w:basedOn w:val="Normal"/>
    <w:rsid w:val="00897F48"/>
  </w:style>
  <w:style w:type="paragraph" w:customStyle="1" w:styleId="Heading1H11">
    <w:name w:val="Heading 1.H1.1"/>
    <w:basedOn w:val="Normal"/>
    <w:next w:val="Normal"/>
    <w:rsid w:val="00897F48"/>
    <w:pPr>
      <w:keepNext/>
      <w:keepLines/>
      <w:spacing w:after="240"/>
    </w:pPr>
    <w:rPr>
      <w:b/>
      <w:sz w:val="24"/>
    </w:rPr>
  </w:style>
  <w:style w:type="character" w:customStyle="1" w:styleId="ZGSM">
    <w:name w:val="ZGSM"/>
    <w:rsid w:val="0051026C"/>
  </w:style>
  <w:style w:type="character" w:styleId="lev">
    <w:name w:val="Strong"/>
    <w:qFormat/>
    <w:rsid w:val="00897F48"/>
    <w:rPr>
      <w:b/>
    </w:rPr>
  </w:style>
  <w:style w:type="paragraph" w:customStyle="1" w:styleId="En-tte1">
    <w:name w:val="En-tête1"/>
    <w:basedOn w:val="Normal"/>
    <w:rsid w:val="00897F48"/>
    <w:pPr>
      <w:widowControl w:val="0"/>
      <w:tabs>
        <w:tab w:val="center" w:pos="4320"/>
        <w:tab w:val="right" w:pos="8640"/>
      </w:tabs>
    </w:pPr>
    <w:rPr>
      <w:lang w:val="fr-FR"/>
    </w:rPr>
  </w:style>
  <w:style w:type="character" w:styleId="Lienhypertexte">
    <w:name w:val="Hyperlink"/>
    <w:uiPriority w:val="99"/>
    <w:rsid w:val="00897F48"/>
    <w:rPr>
      <w:color w:val="0000FF"/>
      <w:u w:val="single"/>
    </w:rPr>
  </w:style>
  <w:style w:type="paragraph" w:styleId="Corpsdetexte">
    <w:name w:val="Body Text"/>
    <w:basedOn w:val="Normal"/>
    <w:rsid w:val="00897F48"/>
    <w:pPr>
      <w:spacing w:after="120"/>
    </w:pPr>
  </w:style>
  <w:style w:type="character" w:styleId="Marquedecommentaire">
    <w:name w:val="annotation reference"/>
    <w:semiHidden/>
    <w:rsid w:val="00897F48"/>
    <w:rPr>
      <w:sz w:val="16"/>
      <w:szCs w:val="16"/>
    </w:rPr>
  </w:style>
  <w:style w:type="paragraph" w:styleId="Commentaire">
    <w:name w:val="annotation text"/>
    <w:basedOn w:val="Normal"/>
    <w:semiHidden/>
    <w:rsid w:val="00897F48"/>
  </w:style>
  <w:style w:type="character" w:styleId="Lienhypertextesuivivisit">
    <w:name w:val="FollowedHyperlink"/>
    <w:uiPriority w:val="99"/>
    <w:rsid w:val="00897F48"/>
    <w:rPr>
      <w:color w:val="800080"/>
      <w:u w:val="single"/>
    </w:rPr>
  </w:style>
  <w:style w:type="paragraph" w:styleId="Textedebulles">
    <w:name w:val="Balloon Text"/>
    <w:basedOn w:val="Normal"/>
    <w:semiHidden/>
    <w:rsid w:val="00897F48"/>
    <w:rPr>
      <w:rFonts w:ascii="Tahoma" w:hAnsi="Tahoma" w:cs="Tahoma"/>
      <w:sz w:val="16"/>
      <w:szCs w:val="16"/>
    </w:rPr>
  </w:style>
  <w:style w:type="paragraph" w:customStyle="1" w:styleId="CRCoverPage">
    <w:name w:val="CR Cover Page"/>
    <w:rsid w:val="00B96275"/>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Normal"/>
    <w:semiHidden/>
    <w:rsid w:val="00B804A3"/>
    <w:pPr>
      <w:spacing w:after="160" w:line="240" w:lineRule="exact"/>
    </w:pPr>
    <w:rPr>
      <w:szCs w:val="22"/>
      <w:lang w:val="en-US"/>
    </w:rPr>
  </w:style>
  <w:style w:type="paragraph" w:customStyle="1" w:styleId="Char">
    <w:name w:val="Char"/>
    <w:semiHidden/>
    <w:rsid w:val="00DD5E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m">
    <w:name w:val="cm"/>
    <w:rsid w:val="00BE359D"/>
    <w:rPr>
      <w:rFonts w:ascii="Arial" w:hAnsi="Arial" w:cs="Arial" w:hint="default"/>
      <w:b w:val="0"/>
      <w:bCs w:val="0"/>
      <w:color w:val="003366"/>
      <w:sz w:val="18"/>
      <w:szCs w:val="18"/>
    </w:rPr>
  </w:style>
  <w:style w:type="paragraph" w:customStyle="1" w:styleId="ZchnZchn">
    <w:name w:val="Zchn Zchn"/>
    <w:basedOn w:val="Normal"/>
    <w:rsid w:val="00F975B4"/>
    <w:pPr>
      <w:widowControl w:val="0"/>
      <w:spacing w:after="0"/>
    </w:pPr>
    <w:rPr>
      <w:rFonts w:eastAsia="SimSun"/>
      <w:kern w:val="2"/>
      <w:sz w:val="21"/>
      <w:szCs w:val="24"/>
      <w:lang w:val="en-US" w:eastAsia="zh-CN"/>
    </w:rPr>
  </w:style>
  <w:style w:type="paragraph" w:customStyle="1" w:styleId="CharChar">
    <w:name w:val="Char Char"/>
    <w:basedOn w:val="Normal"/>
    <w:rsid w:val="00C75617"/>
    <w:pPr>
      <w:widowControl w:val="0"/>
      <w:spacing w:after="0"/>
    </w:pPr>
    <w:rPr>
      <w:rFonts w:eastAsia="SimSun"/>
      <w:kern w:val="2"/>
      <w:sz w:val="21"/>
      <w:szCs w:val="24"/>
      <w:lang w:val="en-US" w:eastAsia="zh-CN"/>
    </w:rPr>
  </w:style>
  <w:style w:type="paragraph" w:customStyle="1" w:styleId="ZH">
    <w:name w:val="ZH"/>
    <w:rsid w:val="0051026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styleId="Listenumros2">
    <w:name w:val="List Number 2"/>
    <w:basedOn w:val="Listenumros"/>
    <w:rsid w:val="0051026C"/>
    <w:pPr>
      <w:ind w:left="851"/>
    </w:pPr>
  </w:style>
  <w:style w:type="paragraph" w:styleId="Listenumros">
    <w:name w:val="List Number"/>
    <w:basedOn w:val="Liste"/>
    <w:rsid w:val="0051026C"/>
  </w:style>
  <w:style w:type="paragraph" w:styleId="Listepuces2">
    <w:name w:val="List Bullet 2"/>
    <w:basedOn w:val="Listepuces"/>
    <w:rsid w:val="0051026C"/>
    <w:pPr>
      <w:ind w:left="851"/>
    </w:pPr>
  </w:style>
  <w:style w:type="paragraph" w:styleId="Listepuces">
    <w:name w:val="List Bullet"/>
    <w:basedOn w:val="Liste"/>
    <w:rsid w:val="0051026C"/>
  </w:style>
  <w:style w:type="paragraph" w:styleId="Listepuces3">
    <w:name w:val="List Bullet 3"/>
    <w:basedOn w:val="Listepuces2"/>
    <w:rsid w:val="0051026C"/>
    <w:pPr>
      <w:ind w:left="1135"/>
    </w:pPr>
  </w:style>
  <w:style w:type="paragraph" w:customStyle="1" w:styleId="ZD">
    <w:name w:val="ZD"/>
    <w:rsid w:val="0051026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V">
    <w:name w:val="ZV"/>
    <w:basedOn w:val="ZU"/>
    <w:rsid w:val="0051026C"/>
    <w:pPr>
      <w:framePr w:wrap="notBeside" w:y="16161"/>
    </w:pPr>
  </w:style>
  <w:style w:type="paragraph" w:customStyle="1" w:styleId="ZG">
    <w:name w:val="ZG"/>
    <w:rsid w:val="0051026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EditorsNote">
    <w:name w:val="Editor's Note"/>
    <w:basedOn w:val="NO"/>
    <w:rsid w:val="0051026C"/>
    <w:rPr>
      <w:color w:val="FF0000"/>
    </w:rPr>
  </w:style>
  <w:style w:type="paragraph" w:styleId="Listepuces4">
    <w:name w:val="List Bullet 4"/>
    <w:basedOn w:val="Listepuces3"/>
    <w:rsid w:val="0051026C"/>
    <w:pPr>
      <w:ind w:left="1418"/>
    </w:pPr>
  </w:style>
  <w:style w:type="paragraph" w:styleId="Listepuces5">
    <w:name w:val="List Bullet 5"/>
    <w:basedOn w:val="Listepuces4"/>
    <w:rsid w:val="0051026C"/>
    <w:pPr>
      <w:ind w:left="1702"/>
    </w:pPr>
  </w:style>
  <w:style w:type="paragraph" w:customStyle="1" w:styleId="ZTD">
    <w:name w:val="ZTD"/>
    <w:basedOn w:val="ZB"/>
    <w:rsid w:val="0051026C"/>
    <w:pPr>
      <w:framePr w:hRule="auto" w:wrap="notBeside" w:y="852"/>
    </w:pPr>
    <w:rPr>
      <w:i w:val="0"/>
      <w:sz w:val="40"/>
    </w:rPr>
  </w:style>
  <w:style w:type="paragraph" w:customStyle="1" w:styleId="Default">
    <w:name w:val="Default"/>
    <w:rsid w:val="00443134"/>
    <w:pPr>
      <w:autoSpaceDE w:val="0"/>
      <w:autoSpaceDN w:val="0"/>
      <w:adjustRightInd w:val="0"/>
    </w:pPr>
    <w:rPr>
      <w:color w:val="000000"/>
      <w:sz w:val="24"/>
      <w:szCs w:val="24"/>
      <w:lang w:val="en-US" w:eastAsia="ja-JP" w:bidi="he-IL"/>
    </w:rPr>
  </w:style>
  <w:style w:type="paragraph" w:styleId="NormalWeb">
    <w:name w:val="Normal (Web)"/>
    <w:basedOn w:val="Normal"/>
    <w:uiPriority w:val="99"/>
    <w:rsid w:val="00335030"/>
    <w:pPr>
      <w:overflowPunct/>
      <w:autoSpaceDE/>
      <w:autoSpaceDN/>
      <w:adjustRightInd/>
      <w:spacing w:after="0"/>
      <w:textAlignment w:val="auto"/>
    </w:pPr>
    <w:rPr>
      <w:sz w:val="24"/>
      <w:szCs w:val="24"/>
      <w:lang w:val="en-US" w:eastAsia="en-US"/>
    </w:rPr>
  </w:style>
  <w:style w:type="paragraph" w:customStyle="1" w:styleId="Normalaftertitle">
    <w:name w:val="Normal_after_title"/>
    <w:basedOn w:val="Normal"/>
    <w:next w:val="Normal"/>
    <w:rsid w:val="000472D1"/>
    <w:pPr>
      <w:tabs>
        <w:tab w:val="left" w:pos="1134"/>
        <w:tab w:val="left" w:pos="1871"/>
        <w:tab w:val="left" w:pos="2268"/>
      </w:tabs>
      <w:spacing w:before="360" w:after="0"/>
    </w:pPr>
    <w:rPr>
      <w:sz w:val="24"/>
      <w:lang w:eastAsia="en-US"/>
    </w:rPr>
  </w:style>
  <w:style w:type="paragraph" w:styleId="Textebrut">
    <w:name w:val="Plain Text"/>
    <w:basedOn w:val="Normal"/>
    <w:link w:val="TextebrutCar"/>
    <w:uiPriority w:val="99"/>
    <w:unhideWhenUsed/>
    <w:rsid w:val="00CC4536"/>
    <w:pPr>
      <w:overflowPunct/>
      <w:autoSpaceDE/>
      <w:autoSpaceDN/>
      <w:adjustRightInd/>
      <w:spacing w:after="0"/>
      <w:textAlignment w:val="auto"/>
    </w:pPr>
    <w:rPr>
      <w:rFonts w:ascii="Calibri" w:eastAsia="Calibri" w:hAnsi="Calibri"/>
      <w:sz w:val="22"/>
      <w:szCs w:val="21"/>
      <w:lang w:val="nb-NO" w:eastAsia="en-US"/>
    </w:rPr>
  </w:style>
  <w:style w:type="character" w:customStyle="1" w:styleId="TextebrutCar">
    <w:name w:val="Texte brut Car"/>
    <w:link w:val="Textebrut"/>
    <w:uiPriority w:val="99"/>
    <w:rsid w:val="00CC4536"/>
    <w:rPr>
      <w:rFonts w:ascii="Calibri" w:eastAsia="Calibri" w:hAnsi="Calibri"/>
      <w:sz w:val="22"/>
      <w:szCs w:val="21"/>
      <w:lang w:eastAsia="en-US"/>
    </w:rPr>
  </w:style>
  <w:style w:type="paragraph" w:styleId="Paragraphedeliste">
    <w:name w:val="List Paragraph"/>
    <w:basedOn w:val="Normal"/>
    <w:uiPriority w:val="34"/>
    <w:qFormat/>
    <w:rsid w:val="00E66B42"/>
    <w:pPr>
      <w:ind w:left="720"/>
      <w:contextualSpacing/>
    </w:pPr>
  </w:style>
  <w:style w:type="paragraph" w:customStyle="1" w:styleId="xl65">
    <w:name w:val="xl65"/>
    <w:basedOn w:val="Normal"/>
    <w:rsid w:val="00F9544E"/>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Normal"/>
    <w:rsid w:val="00F9544E"/>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Normal"/>
    <w:rsid w:val="00F9544E"/>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Normal"/>
    <w:rsid w:val="00F9544E"/>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Normal"/>
    <w:rsid w:val="00F9544E"/>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Normal"/>
    <w:rsid w:val="00F9544E"/>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Normal"/>
    <w:rsid w:val="00F9544E"/>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Normal"/>
    <w:rsid w:val="00F9544E"/>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Normal"/>
    <w:rsid w:val="00F9544E"/>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Normal"/>
    <w:rsid w:val="00F9544E"/>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Normal"/>
    <w:link w:val="TableTextChar"/>
    <w:uiPriority w:val="19"/>
    <w:qFormat/>
    <w:rsid w:val="00C71A03"/>
    <w:pPr>
      <w:overflowPunct/>
      <w:autoSpaceDE/>
      <w:autoSpaceDN/>
      <w:adjustRightInd/>
      <w:spacing w:before="40" w:after="40" w:line="276" w:lineRule="auto"/>
      <w:textAlignment w:val="auto"/>
    </w:pPr>
    <w:rPr>
      <w:rFonts w:ascii="Arial" w:eastAsia="SimSun" w:hAnsi="Arial"/>
      <w:sz w:val="22"/>
      <w:lang w:val="de-DE" w:eastAsia="de-DE"/>
    </w:rPr>
  </w:style>
  <w:style w:type="character" w:customStyle="1" w:styleId="TableTextChar">
    <w:name w:val="Table Text Char"/>
    <w:link w:val="TableText"/>
    <w:uiPriority w:val="19"/>
    <w:locked/>
    <w:rsid w:val="00C71A03"/>
    <w:rPr>
      <w:rFonts w:ascii="Arial" w:eastAsia="SimSu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523">
      <w:bodyDiv w:val="1"/>
      <w:marLeft w:val="0"/>
      <w:marRight w:val="0"/>
      <w:marTop w:val="0"/>
      <w:marBottom w:val="0"/>
      <w:divBdr>
        <w:top w:val="none" w:sz="0" w:space="0" w:color="auto"/>
        <w:left w:val="none" w:sz="0" w:space="0" w:color="auto"/>
        <w:bottom w:val="none" w:sz="0" w:space="0" w:color="auto"/>
        <w:right w:val="none" w:sz="0" w:space="0" w:color="auto"/>
      </w:divBdr>
    </w:div>
    <w:div w:id="2172651">
      <w:bodyDiv w:val="1"/>
      <w:marLeft w:val="0"/>
      <w:marRight w:val="0"/>
      <w:marTop w:val="0"/>
      <w:marBottom w:val="0"/>
      <w:divBdr>
        <w:top w:val="none" w:sz="0" w:space="0" w:color="auto"/>
        <w:left w:val="none" w:sz="0" w:space="0" w:color="auto"/>
        <w:bottom w:val="none" w:sz="0" w:space="0" w:color="auto"/>
        <w:right w:val="none" w:sz="0" w:space="0" w:color="auto"/>
      </w:divBdr>
    </w:div>
    <w:div w:id="5446379">
      <w:bodyDiv w:val="1"/>
      <w:marLeft w:val="0"/>
      <w:marRight w:val="0"/>
      <w:marTop w:val="0"/>
      <w:marBottom w:val="0"/>
      <w:divBdr>
        <w:top w:val="none" w:sz="0" w:space="0" w:color="auto"/>
        <w:left w:val="none" w:sz="0" w:space="0" w:color="auto"/>
        <w:bottom w:val="none" w:sz="0" w:space="0" w:color="auto"/>
        <w:right w:val="none" w:sz="0" w:space="0" w:color="auto"/>
      </w:divBdr>
    </w:div>
    <w:div w:id="9072516">
      <w:bodyDiv w:val="1"/>
      <w:marLeft w:val="0"/>
      <w:marRight w:val="0"/>
      <w:marTop w:val="0"/>
      <w:marBottom w:val="0"/>
      <w:divBdr>
        <w:top w:val="none" w:sz="0" w:space="0" w:color="auto"/>
        <w:left w:val="none" w:sz="0" w:space="0" w:color="auto"/>
        <w:bottom w:val="none" w:sz="0" w:space="0" w:color="auto"/>
        <w:right w:val="none" w:sz="0" w:space="0" w:color="auto"/>
      </w:divBdr>
    </w:div>
    <w:div w:id="9256965">
      <w:bodyDiv w:val="1"/>
      <w:marLeft w:val="0"/>
      <w:marRight w:val="0"/>
      <w:marTop w:val="0"/>
      <w:marBottom w:val="0"/>
      <w:divBdr>
        <w:top w:val="none" w:sz="0" w:space="0" w:color="auto"/>
        <w:left w:val="none" w:sz="0" w:space="0" w:color="auto"/>
        <w:bottom w:val="none" w:sz="0" w:space="0" w:color="auto"/>
        <w:right w:val="none" w:sz="0" w:space="0" w:color="auto"/>
      </w:divBdr>
    </w:div>
    <w:div w:id="10499410">
      <w:bodyDiv w:val="1"/>
      <w:marLeft w:val="0"/>
      <w:marRight w:val="0"/>
      <w:marTop w:val="0"/>
      <w:marBottom w:val="0"/>
      <w:divBdr>
        <w:top w:val="none" w:sz="0" w:space="0" w:color="auto"/>
        <w:left w:val="none" w:sz="0" w:space="0" w:color="auto"/>
        <w:bottom w:val="none" w:sz="0" w:space="0" w:color="auto"/>
        <w:right w:val="none" w:sz="0" w:space="0" w:color="auto"/>
      </w:divBdr>
    </w:div>
    <w:div w:id="11497652">
      <w:bodyDiv w:val="1"/>
      <w:marLeft w:val="0"/>
      <w:marRight w:val="0"/>
      <w:marTop w:val="0"/>
      <w:marBottom w:val="0"/>
      <w:divBdr>
        <w:top w:val="none" w:sz="0" w:space="0" w:color="auto"/>
        <w:left w:val="none" w:sz="0" w:space="0" w:color="auto"/>
        <w:bottom w:val="none" w:sz="0" w:space="0" w:color="auto"/>
        <w:right w:val="none" w:sz="0" w:space="0" w:color="auto"/>
      </w:divBdr>
    </w:div>
    <w:div w:id="13770609">
      <w:bodyDiv w:val="1"/>
      <w:marLeft w:val="0"/>
      <w:marRight w:val="0"/>
      <w:marTop w:val="0"/>
      <w:marBottom w:val="0"/>
      <w:divBdr>
        <w:top w:val="none" w:sz="0" w:space="0" w:color="auto"/>
        <w:left w:val="none" w:sz="0" w:space="0" w:color="auto"/>
        <w:bottom w:val="none" w:sz="0" w:space="0" w:color="auto"/>
        <w:right w:val="none" w:sz="0" w:space="0" w:color="auto"/>
      </w:divBdr>
    </w:div>
    <w:div w:id="15010008">
      <w:bodyDiv w:val="1"/>
      <w:marLeft w:val="0"/>
      <w:marRight w:val="0"/>
      <w:marTop w:val="0"/>
      <w:marBottom w:val="0"/>
      <w:divBdr>
        <w:top w:val="none" w:sz="0" w:space="0" w:color="auto"/>
        <w:left w:val="none" w:sz="0" w:space="0" w:color="auto"/>
        <w:bottom w:val="none" w:sz="0" w:space="0" w:color="auto"/>
        <w:right w:val="none" w:sz="0" w:space="0" w:color="auto"/>
      </w:divBdr>
    </w:div>
    <w:div w:id="16583971">
      <w:bodyDiv w:val="1"/>
      <w:marLeft w:val="0"/>
      <w:marRight w:val="0"/>
      <w:marTop w:val="0"/>
      <w:marBottom w:val="0"/>
      <w:divBdr>
        <w:top w:val="none" w:sz="0" w:space="0" w:color="auto"/>
        <w:left w:val="none" w:sz="0" w:space="0" w:color="auto"/>
        <w:bottom w:val="none" w:sz="0" w:space="0" w:color="auto"/>
        <w:right w:val="none" w:sz="0" w:space="0" w:color="auto"/>
      </w:divBdr>
    </w:div>
    <w:div w:id="18092517">
      <w:bodyDiv w:val="1"/>
      <w:marLeft w:val="0"/>
      <w:marRight w:val="0"/>
      <w:marTop w:val="0"/>
      <w:marBottom w:val="0"/>
      <w:divBdr>
        <w:top w:val="none" w:sz="0" w:space="0" w:color="auto"/>
        <w:left w:val="none" w:sz="0" w:space="0" w:color="auto"/>
        <w:bottom w:val="none" w:sz="0" w:space="0" w:color="auto"/>
        <w:right w:val="none" w:sz="0" w:space="0" w:color="auto"/>
      </w:divBdr>
    </w:div>
    <w:div w:id="18362241">
      <w:bodyDiv w:val="1"/>
      <w:marLeft w:val="0"/>
      <w:marRight w:val="0"/>
      <w:marTop w:val="0"/>
      <w:marBottom w:val="0"/>
      <w:divBdr>
        <w:top w:val="none" w:sz="0" w:space="0" w:color="auto"/>
        <w:left w:val="none" w:sz="0" w:space="0" w:color="auto"/>
        <w:bottom w:val="none" w:sz="0" w:space="0" w:color="auto"/>
        <w:right w:val="none" w:sz="0" w:space="0" w:color="auto"/>
      </w:divBdr>
    </w:div>
    <w:div w:id="19405589">
      <w:bodyDiv w:val="1"/>
      <w:marLeft w:val="0"/>
      <w:marRight w:val="0"/>
      <w:marTop w:val="0"/>
      <w:marBottom w:val="0"/>
      <w:divBdr>
        <w:top w:val="none" w:sz="0" w:space="0" w:color="auto"/>
        <w:left w:val="none" w:sz="0" w:space="0" w:color="auto"/>
        <w:bottom w:val="none" w:sz="0" w:space="0" w:color="auto"/>
        <w:right w:val="none" w:sz="0" w:space="0" w:color="auto"/>
      </w:divBdr>
    </w:div>
    <w:div w:id="24141786">
      <w:bodyDiv w:val="1"/>
      <w:marLeft w:val="0"/>
      <w:marRight w:val="0"/>
      <w:marTop w:val="0"/>
      <w:marBottom w:val="0"/>
      <w:divBdr>
        <w:top w:val="none" w:sz="0" w:space="0" w:color="auto"/>
        <w:left w:val="none" w:sz="0" w:space="0" w:color="auto"/>
        <w:bottom w:val="none" w:sz="0" w:space="0" w:color="auto"/>
        <w:right w:val="none" w:sz="0" w:space="0" w:color="auto"/>
      </w:divBdr>
    </w:div>
    <w:div w:id="32314797">
      <w:bodyDiv w:val="1"/>
      <w:marLeft w:val="0"/>
      <w:marRight w:val="0"/>
      <w:marTop w:val="0"/>
      <w:marBottom w:val="0"/>
      <w:divBdr>
        <w:top w:val="none" w:sz="0" w:space="0" w:color="auto"/>
        <w:left w:val="none" w:sz="0" w:space="0" w:color="auto"/>
        <w:bottom w:val="none" w:sz="0" w:space="0" w:color="auto"/>
        <w:right w:val="none" w:sz="0" w:space="0" w:color="auto"/>
      </w:divBdr>
    </w:div>
    <w:div w:id="35743860">
      <w:bodyDiv w:val="1"/>
      <w:marLeft w:val="0"/>
      <w:marRight w:val="0"/>
      <w:marTop w:val="0"/>
      <w:marBottom w:val="0"/>
      <w:divBdr>
        <w:top w:val="none" w:sz="0" w:space="0" w:color="auto"/>
        <w:left w:val="none" w:sz="0" w:space="0" w:color="auto"/>
        <w:bottom w:val="none" w:sz="0" w:space="0" w:color="auto"/>
        <w:right w:val="none" w:sz="0" w:space="0" w:color="auto"/>
      </w:divBdr>
    </w:div>
    <w:div w:id="37514071">
      <w:bodyDiv w:val="1"/>
      <w:marLeft w:val="0"/>
      <w:marRight w:val="0"/>
      <w:marTop w:val="0"/>
      <w:marBottom w:val="0"/>
      <w:divBdr>
        <w:top w:val="none" w:sz="0" w:space="0" w:color="auto"/>
        <w:left w:val="none" w:sz="0" w:space="0" w:color="auto"/>
        <w:bottom w:val="none" w:sz="0" w:space="0" w:color="auto"/>
        <w:right w:val="none" w:sz="0" w:space="0" w:color="auto"/>
      </w:divBdr>
    </w:div>
    <w:div w:id="37708575">
      <w:bodyDiv w:val="1"/>
      <w:marLeft w:val="0"/>
      <w:marRight w:val="0"/>
      <w:marTop w:val="0"/>
      <w:marBottom w:val="0"/>
      <w:divBdr>
        <w:top w:val="none" w:sz="0" w:space="0" w:color="auto"/>
        <w:left w:val="none" w:sz="0" w:space="0" w:color="auto"/>
        <w:bottom w:val="none" w:sz="0" w:space="0" w:color="auto"/>
        <w:right w:val="none" w:sz="0" w:space="0" w:color="auto"/>
      </w:divBdr>
    </w:div>
    <w:div w:id="46152770">
      <w:bodyDiv w:val="1"/>
      <w:marLeft w:val="0"/>
      <w:marRight w:val="0"/>
      <w:marTop w:val="0"/>
      <w:marBottom w:val="0"/>
      <w:divBdr>
        <w:top w:val="none" w:sz="0" w:space="0" w:color="auto"/>
        <w:left w:val="none" w:sz="0" w:space="0" w:color="auto"/>
        <w:bottom w:val="none" w:sz="0" w:space="0" w:color="auto"/>
        <w:right w:val="none" w:sz="0" w:space="0" w:color="auto"/>
      </w:divBdr>
    </w:div>
    <w:div w:id="47536371">
      <w:bodyDiv w:val="1"/>
      <w:marLeft w:val="0"/>
      <w:marRight w:val="0"/>
      <w:marTop w:val="0"/>
      <w:marBottom w:val="0"/>
      <w:divBdr>
        <w:top w:val="none" w:sz="0" w:space="0" w:color="auto"/>
        <w:left w:val="none" w:sz="0" w:space="0" w:color="auto"/>
        <w:bottom w:val="none" w:sz="0" w:space="0" w:color="auto"/>
        <w:right w:val="none" w:sz="0" w:space="0" w:color="auto"/>
      </w:divBdr>
    </w:div>
    <w:div w:id="50928208">
      <w:bodyDiv w:val="1"/>
      <w:marLeft w:val="0"/>
      <w:marRight w:val="0"/>
      <w:marTop w:val="0"/>
      <w:marBottom w:val="0"/>
      <w:divBdr>
        <w:top w:val="none" w:sz="0" w:space="0" w:color="auto"/>
        <w:left w:val="none" w:sz="0" w:space="0" w:color="auto"/>
        <w:bottom w:val="none" w:sz="0" w:space="0" w:color="auto"/>
        <w:right w:val="none" w:sz="0" w:space="0" w:color="auto"/>
      </w:divBdr>
    </w:div>
    <w:div w:id="51007372">
      <w:bodyDiv w:val="1"/>
      <w:marLeft w:val="0"/>
      <w:marRight w:val="0"/>
      <w:marTop w:val="0"/>
      <w:marBottom w:val="0"/>
      <w:divBdr>
        <w:top w:val="none" w:sz="0" w:space="0" w:color="auto"/>
        <w:left w:val="none" w:sz="0" w:space="0" w:color="auto"/>
        <w:bottom w:val="none" w:sz="0" w:space="0" w:color="auto"/>
        <w:right w:val="none" w:sz="0" w:space="0" w:color="auto"/>
      </w:divBdr>
    </w:div>
    <w:div w:id="51513924">
      <w:bodyDiv w:val="1"/>
      <w:marLeft w:val="0"/>
      <w:marRight w:val="0"/>
      <w:marTop w:val="0"/>
      <w:marBottom w:val="0"/>
      <w:divBdr>
        <w:top w:val="none" w:sz="0" w:space="0" w:color="auto"/>
        <w:left w:val="none" w:sz="0" w:space="0" w:color="auto"/>
        <w:bottom w:val="none" w:sz="0" w:space="0" w:color="auto"/>
        <w:right w:val="none" w:sz="0" w:space="0" w:color="auto"/>
      </w:divBdr>
    </w:div>
    <w:div w:id="52236583">
      <w:bodyDiv w:val="1"/>
      <w:marLeft w:val="0"/>
      <w:marRight w:val="0"/>
      <w:marTop w:val="0"/>
      <w:marBottom w:val="0"/>
      <w:divBdr>
        <w:top w:val="none" w:sz="0" w:space="0" w:color="auto"/>
        <w:left w:val="none" w:sz="0" w:space="0" w:color="auto"/>
        <w:bottom w:val="none" w:sz="0" w:space="0" w:color="auto"/>
        <w:right w:val="none" w:sz="0" w:space="0" w:color="auto"/>
      </w:divBdr>
    </w:div>
    <w:div w:id="53242331">
      <w:bodyDiv w:val="1"/>
      <w:marLeft w:val="0"/>
      <w:marRight w:val="0"/>
      <w:marTop w:val="0"/>
      <w:marBottom w:val="0"/>
      <w:divBdr>
        <w:top w:val="none" w:sz="0" w:space="0" w:color="auto"/>
        <w:left w:val="none" w:sz="0" w:space="0" w:color="auto"/>
        <w:bottom w:val="none" w:sz="0" w:space="0" w:color="auto"/>
        <w:right w:val="none" w:sz="0" w:space="0" w:color="auto"/>
      </w:divBdr>
    </w:div>
    <w:div w:id="54472875">
      <w:bodyDiv w:val="1"/>
      <w:marLeft w:val="0"/>
      <w:marRight w:val="0"/>
      <w:marTop w:val="0"/>
      <w:marBottom w:val="0"/>
      <w:divBdr>
        <w:top w:val="none" w:sz="0" w:space="0" w:color="auto"/>
        <w:left w:val="none" w:sz="0" w:space="0" w:color="auto"/>
        <w:bottom w:val="none" w:sz="0" w:space="0" w:color="auto"/>
        <w:right w:val="none" w:sz="0" w:space="0" w:color="auto"/>
      </w:divBdr>
    </w:div>
    <w:div w:id="56827774">
      <w:bodyDiv w:val="1"/>
      <w:marLeft w:val="0"/>
      <w:marRight w:val="0"/>
      <w:marTop w:val="0"/>
      <w:marBottom w:val="0"/>
      <w:divBdr>
        <w:top w:val="none" w:sz="0" w:space="0" w:color="auto"/>
        <w:left w:val="none" w:sz="0" w:space="0" w:color="auto"/>
        <w:bottom w:val="none" w:sz="0" w:space="0" w:color="auto"/>
        <w:right w:val="none" w:sz="0" w:space="0" w:color="auto"/>
      </w:divBdr>
    </w:div>
    <w:div w:id="66004549">
      <w:bodyDiv w:val="1"/>
      <w:marLeft w:val="0"/>
      <w:marRight w:val="0"/>
      <w:marTop w:val="0"/>
      <w:marBottom w:val="0"/>
      <w:divBdr>
        <w:top w:val="none" w:sz="0" w:space="0" w:color="auto"/>
        <w:left w:val="none" w:sz="0" w:space="0" w:color="auto"/>
        <w:bottom w:val="none" w:sz="0" w:space="0" w:color="auto"/>
        <w:right w:val="none" w:sz="0" w:space="0" w:color="auto"/>
      </w:divBdr>
    </w:div>
    <w:div w:id="66074452">
      <w:bodyDiv w:val="1"/>
      <w:marLeft w:val="0"/>
      <w:marRight w:val="0"/>
      <w:marTop w:val="0"/>
      <w:marBottom w:val="0"/>
      <w:divBdr>
        <w:top w:val="none" w:sz="0" w:space="0" w:color="auto"/>
        <w:left w:val="none" w:sz="0" w:space="0" w:color="auto"/>
        <w:bottom w:val="none" w:sz="0" w:space="0" w:color="auto"/>
        <w:right w:val="none" w:sz="0" w:space="0" w:color="auto"/>
      </w:divBdr>
    </w:div>
    <w:div w:id="67120335">
      <w:bodyDiv w:val="1"/>
      <w:marLeft w:val="0"/>
      <w:marRight w:val="0"/>
      <w:marTop w:val="0"/>
      <w:marBottom w:val="0"/>
      <w:divBdr>
        <w:top w:val="none" w:sz="0" w:space="0" w:color="auto"/>
        <w:left w:val="none" w:sz="0" w:space="0" w:color="auto"/>
        <w:bottom w:val="none" w:sz="0" w:space="0" w:color="auto"/>
        <w:right w:val="none" w:sz="0" w:space="0" w:color="auto"/>
      </w:divBdr>
    </w:div>
    <w:div w:id="75249613">
      <w:bodyDiv w:val="1"/>
      <w:marLeft w:val="0"/>
      <w:marRight w:val="0"/>
      <w:marTop w:val="0"/>
      <w:marBottom w:val="0"/>
      <w:divBdr>
        <w:top w:val="none" w:sz="0" w:space="0" w:color="auto"/>
        <w:left w:val="none" w:sz="0" w:space="0" w:color="auto"/>
        <w:bottom w:val="none" w:sz="0" w:space="0" w:color="auto"/>
        <w:right w:val="none" w:sz="0" w:space="0" w:color="auto"/>
      </w:divBdr>
    </w:div>
    <w:div w:id="79370811">
      <w:bodyDiv w:val="1"/>
      <w:marLeft w:val="0"/>
      <w:marRight w:val="0"/>
      <w:marTop w:val="0"/>
      <w:marBottom w:val="0"/>
      <w:divBdr>
        <w:top w:val="none" w:sz="0" w:space="0" w:color="auto"/>
        <w:left w:val="none" w:sz="0" w:space="0" w:color="auto"/>
        <w:bottom w:val="none" w:sz="0" w:space="0" w:color="auto"/>
        <w:right w:val="none" w:sz="0" w:space="0" w:color="auto"/>
      </w:divBdr>
    </w:div>
    <w:div w:id="80182040">
      <w:bodyDiv w:val="1"/>
      <w:marLeft w:val="0"/>
      <w:marRight w:val="0"/>
      <w:marTop w:val="0"/>
      <w:marBottom w:val="0"/>
      <w:divBdr>
        <w:top w:val="none" w:sz="0" w:space="0" w:color="auto"/>
        <w:left w:val="none" w:sz="0" w:space="0" w:color="auto"/>
        <w:bottom w:val="none" w:sz="0" w:space="0" w:color="auto"/>
        <w:right w:val="none" w:sz="0" w:space="0" w:color="auto"/>
      </w:divBdr>
    </w:div>
    <w:div w:id="82724387">
      <w:bodyDiv w:val="1"/>
      <w:marLeft w:val="0"/>
      <w:marRight w:val="0"/>
      <w:marTop w:val="0"/>
      <w:marBottom w:val="0"/>
      <w:divBdr>
        <w:top w:val="none" w:sz="0" w:space="0" w:color="auto"/>
        <w:left w:val="none" w:sz="0" w:space="0" w:color="auto"/>
        <w:bottom w:val="none" w:sz="0" w:space="0" w:color="auto"/>
        <w:right w:val="none" w:sz="0" w:space="0" w:color="auto"/>
      </w:divBdr>
    </w:div>
    <w:div w:id="83187528">
      <w:bodyDiv w:val="1"/>
      <w:marLeft w:val="0"/>
      <w:marRight w:val="0"/>
      <w:marTop w:val="0"/>
      <w:marBottom w:val="0"/>
      <w:divBdr>
        <w:top w:val="none" w:sz="0" w:space="0" w:color="auto"/>
        <w:left w:val="none" w:sz="0" w:space="0" w:color="auto"/>
        <w:bottom w:val="none" w:sz="0" w:space="0" w:color="auto"/>
        <w:right w:val="none" w:sz="0" w:space="0" w:color="auto"/>
      </w:divBdr>
    </w:div>
    <w:div w:id="83380829">
      <w:bodyDiv w:val="1"/>
      <w:marLeft w:val="0"/>
      <w:marRight w:val="0"/>
      <w:marTop w:val="0"/>
      <w:marBottom w:val="0"/>
      <w:divBdr>
        <w:top w:val="none" w:sz="0" w:space="0" w:color="auto"/>
        <w:left w:val="none" w:sz="0" w:space="0" w:color="auto"/>
        <w:bottom w:val="none" w:sz="0" w:space="0" w:color="auto"/>
        <w:right w:val="none" w:sz="0" w:space="0" w:color="auto"/>
      </w:divBdr>
    </w:div>
    <w:div w:id="87426958">
      <w:bodyDiv w:val="1"/>
      <w:marLeft w:val="0"/>
      <w:marRight w:val="0"/>
      <w:marTop w:val="0"/>
      <w:marBottom w:val="0"/>
      <w:divBdr>
        <w:top w:val="none" w:sz="0" w:space="0" w:color="auto"/>
        <w:left w:val="none" w:sz="0" w:space="0" w:color="auto"/>
        <w:bottom w:val="none" w:sz="0" w:space="0" w:color="auto"/>
        <w:right w:val="none" w:sz="0" w:space="0" w:color="auto"/>
      </w:divBdr>
    </w:div>
    <w:div w:id="87820988">
      <w:bodyDiv w:val="1"/>
      <w:marLeft w:val="0"/>
      <w:marRight w:val="0"/>
      <w:marTop w:val="0"/>
      <w:marBottom w:val="0"/>
      <w:divBdr>
        <w:top w:val="none" w:sz="0" w:space="0" w:color="auto"/>
        <w:left w:val="none" w:sz="0" w:space="0" w:color="auto"/>
        <w:bottom w:val="none" w:sz="0" w:space="0" w:color="auto"/>
        <w:right w:val="none" w:sz="0" w:space="0" w:color="auto"/>
      </w:divBdr>
    </w:div>
    <w:div w:id="89670540">
      <w:bodyDiv w:val="1"/>
      <w:marLeft w:val="0"/>
      <w:marRight w:val="0"/>
      <w:marTop w:val="0"/>
      <w:marBottom w:val="0"/>
      <w:divBdr>
        <w:top w:val="none" w:sz="0" w:space="0" w:color="auto"/>
        <w:left w:val="none" w:sz="0" w:space="0" w:color="auto"/>
        <w:bottom w:val="none" w:sz="0" w:space="0" w:color="auto"/>
        <w:right w:val="none" w:sz="0" w:space="0" w:color="auto"/>
      </w:divBdr>
    </w:div>
    <w:div w:id="94984883">
      <w:bodyDiv w:val="1"/>
      <w:marLeft w:val="0"/>
      <w:marRight w:val="0"/>
      <w:marTop w:val="0"/>
      <w:marBottom w:val="0"/>
      <w:divBdr>
        <w:top w:val="none" w:sz="0" w:space="0" w:color="auto"/>
        <w:left w:val="none" w:sz="0" w:space="0" w:color="auto"/>
        <w:bottom w:val="none" w:sz="0" w:space="0" w:color="auto"/>
        <w:right w:val="none" w:sz="0" w:space="0" w:color="auto"/>
      </w:divBdr>
    </w:div>
    <w:div w:id="98113720">
      <w:bodyDiv w:val="1"/>
      <w:marLeft w:val="0"/>
      <w:marRight w:val="0"/>
      <w:marTop w:val="0"/>
      <w:marBottom w:val="0"/>
      <w:divBdr>
        <w:top w:val="none" w:sz="0" w:space="0" w:color="auto"/>
        <w:left w:val="none" w:sz="0" w:space="0" w:color="auto"/>
        <w:bottom w:val="none" w:sz="0" w:space="0" w:color="auto"/>
        <w:right w:val="none" w:sz="0" w:space="0" w:color="auto"/>
      </w:divBdr>
    </w:div>
    <w:div w:id="102040337">
      <w:bodyDiv w:val="1"/>
      <w:marLeft w:val="0"/>
      <w:marRight w:val="0"/>
      <w:marTop w:val="0"/>
      <w:marBottom w:val="0"/>
      <w:divBdr>
        <w:top w:val="none" w:sz="0" w:space="0" w:color="auto"/>
        <w:left w:val="none" w:sz="0" w:space="0" w:color="auto"/>
        <w:bottom w:val="none" w:sz="0" w:space="0" w:color="auto"/>
        <w:right w:val="none" w:sz="0" w:space="0" w:color="auto"/>
      </w:divBdr>
    </w:div>
    <w:div w:id="106193557">
      <w:bodyDiv w:val="1"/>
      <w:marLeft w:val="0"/>
      <w:marRight w:val="0"/>
      <w:marTop w:val="0"/>
      <w:marBottom w:val="0"/>
      <w:divBdr>
        <w:top w:val="none" w:sz="0" w:space="0" w:color="auto"/>
        <w:left w:val="none" w:sz="0" w:space="0" w:color="auto"/>
        <w:bottom w:val="none" w:sz="0" w:space="0" w:color="auto"/>
        <w:right w:val="none" w:sz="0" w:space="0" w:color="auto"/>
      </w:divBdr>
    </w:div>
    <w:div w:id="109008931">
      <w:bodyDiv w:val="1"/>
      <w:marLeft w:val="0"/>
      <w:marRight w:val="0"/>
      <w:marTop w:val="0"/>
      <w:marBottom w:val="0"/>
      <w:divBdr>
        <w:top w:val="none" w:sz="0" w:space="0" w:color="auto"/>
        <w:left w:val="none" w:sz="0" w:space="0" w:color="auto"/>
        <w:bottom w:val="none" w:sz="0" w:space="0" w:color="auto"/>
        <w:right w:val="none" w:sz="0" w:space="0" w:color="auto"/>
      </w:divBdr>
    </w:div>
    <w:div w:id="115371258">
      <w:bodyDiv w:val="1"/>
      <w:marLeft w:val="0"/>
      <w:marRight w:val="0"/>
      <w:marTop w:val="0"/>
      <w:marBottom w:val="0"/>
      <w:divBdr>
        <w:top w:val="none" w:sz="0" w:space="0" w:color="auto"/>
        <w:left w:val="none" w:sz="0" w:space="0" w:color="auto"/>
        <w:bottom w:val="none" w:sz="0" w:space="0" w:color="auto"/>
        <w:right w:val="none" w:sz="0" w:space="0" w:color="auto"/>
      </w:divBdr>
    </w:div>
    <w:div w:id="116217878">
      <w:bodyDiv w:val="1"/>
      <w:marLeft w:val="0"/>
      <w:marRight w:val="0"/>
      <w:marTop w:val="0"/>
      <w:marBottom w:val="0"/>
      <w:divBdr>
        <w:top w:val="none" w:sz="0" w:space="0" w:color="auto"/>
        <w:left w:val="none" w:sz="0" w:space="0" w:color="auto"/>
        <w:bottom w:val="none" w:sz="0" w:space="0" w:color="auto"/>
        <w:right w:val="none" w:sz="0" w:space="0" w:color="auto"/>
      </w:divBdr>
    </w:div>
    <w:div w:id="116219807">
      <w:bodyDiv w:val="1"/>
      <w:marLeft w:val="0"/>
      <w:marRight w:val="0"/>
      <w:marTop w:val="0"/>
      <w:marBottom w:val="0"/>
      <w:divBdr>
        <w:top w:val="none" w:sz="0" w:space="0" w:color="auto"/>
        <w:left w:val="none" w:sz="0" w:space="0" w:color="auto"/>
        <w:bottom w:val="none" w:sz="0" w:space="0" w:color="auto"/>
        <w:right w:val="none" w:sz="0" w:space="0" w:color="auto"/>
      </w:divBdr>
    </w:div>
    <w:div w:id="118036138">
      <w:bodyDiv w:val="1"/>
      <w:marLeft w:val="0"/>
      <w:marRight w:val="0"/>
      <w:marTop w:val="0"/>
      <w:marBottom w:val="0"/>
      <w:divBdr>
        <w:top w:val="none" w:sz="0" w:space="0" w:color="auto"/>
        <w:left w:val="none" w:sz="0" w:space="0" w:color="auto"/>
        <w:bottom w:val="none" w:sz="0" w:space="0" w:color="auto"/>
        <w:right w:val="none" w:sz="0" w:space="0" w:color="auto"/>
      </w:divBdr>
    </w:div>
    <w:div w:id="121272819">
      <w:bodyDiv w:val="1"/>
      <w:marLeft w:val="0"/>
      <w:marRight w:val="0"/>
      <w:marTop w:val="0"/>
      <w:marBottom w:val="0"/>
      <w:divBdr>
        <w:top w:val="none" w:sz="0" w:space="0" w:color="auto"/>
        <w:left w:val="none" w:sz="0" w:space="0" w:color="auto"/>
        <w:bottom w:val="none" w:sz="0" w:space="0" w:color="auto"/>
        <w:right w:val="none" w:sz="0" w:space="0" w:color="auto"/>
      </w:divBdr>
    </w:div>
    <w:div w:id="125049459">
      <w:bodyDiv w:val="1"/>
      <w:marLeft w:val="0"/>
      <w:marRight w:val="0"/>
      <w:marTop w:val="0"/>
      <w:marBottom w:val="0"/>
      <w:divBdr>
        <w:top w:val="none" w:sz="0" w:space="0" w:color="auto"/>
        <w:left w:val="none" w:sz="0" w:space="0" w:color="auto"/>
        <w:bottom w:val="none" w:sz="0" w:space="0" w:color="auto"/>
        <w:right w:val="none" w:sz="0" w:space="0" w:color="auto"/>
      </w:divBdr>
    </w:div>
    <w:div w:id="126170369">
      <w:bodyDiv w:val="1"/>
      <w:marLeft w:val="0"/>
      <w:marRight w:val="0"/>
      <w:marTop w:val="0"/>
      <w:marBottom w:val="0"/>
      <w:divBdr>
        <w:top w:val="none" w:sz="0" w:space="0" w:color="auto"/>
        <w:left w:val="none" w:sz="0" w:space="0" w:color="auto"/>
        <w:bottom w:val="none" w:sz="0" w:space="0" w:color="auto"/>
        <w:right w:val="none" w:sz="0" w:space="0" w:color="auto"/>
      </w:divBdr>
    </w:div>
    <w:div w:id="126818630">
      <w:bodyDiv w:val="1"/>
      <w:marLeft w:val="0"/>
      <w:marRight w:val="0"/>
      <w:marTop w:val="0"/>
      <w:marBottom w:val="0"/>
      <w:divBdr>
        <w:top w:val="none" w:sz="0" w:space="0" w:color="auto"/>
        <w:left w:val="none" w:sz="0" w:space="0" w:color="auto"/>
        <w:bottom w:val="none" w:sz="0" w:space="0" w:color="auto"/>
        <w:right w:val="none" w:sz="0" w:space="0" w:color="auto"/>
      </w:divBdr>
    </w:div>
    <w:div w:id="128087146">
      <w:bodyDiv w:val="1"/>
      <w:marLeft w:val="0"/>
      <w:marRight w:val="0"/>
      <w:marTop w:val="0"/>
      <w:marBottom w:val="0"/>
      <w:divBdr>
        <w:top w:val="none" w:sz="0" w:space="0" w:color="auto"/>
        <w:left w:val="none" w:sz="0" w:space="0" w:color="auto"/>
        <w:bottom w:val="none" w:sz="0" w:space="0" w:color="auto"/>
        <w:right w:val="none" w:sz="0" w:space="0" w:color="auto"/>
      </w:divBdr>
    </w:div>
    <w:div w:id="130176258">
      <w:bodyDiv w:val="1"/>
      <w:marLeft w:val="0"/>
      <w:marRight w:val="0"/>
      <w:marTop w:val="0"/>
      <w:marBottom w:val="0"/>
      <w:divBdr>
        <w:top w:val="none" w:sz="0" w:space="0" w:color="auto"/>
        <w:left w:val="none" w:sz="0" w:space="0" w:color="auto"/>
        <w:bottom w:val="none" w:sz="0" w:space="0" w:color="auto"/>
        <w:right w:val="none" w:sz="0" w:space="0" w:color="auto"/>
      </w:divBdr>
    </w:div>
    <w:div w:id="133527617">
      <w:bodyDiv w:val="1"/>
      <w:marLeft w:val="0"/>
      <w:marRight w:val="0"/>
      <w:marTop w:val="0"/>
      <w:marBottom w:val="0"/>
      <w:divBdr>
        <w:top w:val="none" w:sz="0" w:space="0" w:color="auto"/>
        <w:left w:val="none" w:sz="0" w:space="0" w:color="auto"/>
        <w:bottom w:val="none" w:sz="0" w:space="0" w:color="auto"/>
        <w:right w:val="none" w:sz="0" w:space="0" w:color="auto"/>
      </w:divBdr>
    </w:div>
    <w:div w:id="133720184">
      <w:bodyDiv w:val="1"/>
      <w:marLeft w:val="0"/>
      <w:marRight w:val="0"/>
      <w:marTop w:val="0"/>
      <w:marBottom w:val="0"/>
      <w:divBdr>
        <w:top w:val="none" w:sz="0" w:space="0" w:color="auto"/>
        <w:left w:val="none" w:sz="0" w:space="0" w:color="auto"/>
        <w:bottom w:val="none" w:sz="0" w:space="0" w:color="auto"/>
        <w:right w:val="none" w:sz="0" w:space="0" w:color="auto"/>
      </w:divBdr>
    </w:div>
    <w:div w:id="135998620">
      <w:bodyDiv w:val="1"/>
      <w:marLeft w:val="0"/>
      <w:marRight w:val="0"/>
      <w:marTop w:val="0"/>
      <w:marBottom w:val="0"/>
      <w:divBdr>
        <w:top w:val="none" w:sz="0" w:space="0" w:color="auto"/>
        <w:left w:val="none" w:sz="0" w:space="0" w:color="auto"/>
        <w:bottom w:val="none" w:sz="0" w:space="0" w:color="auto"/>
        <w:right w:val="none" w:sz="0" w:space="0" w:color="auto"/>
      </w:divBdr>
    </w:div>
    <w:div w:id="142698881">
      <w:bodyDiv w:val="1"/>
      <w:marLeft w:val="0"/>
      <w:marRight w:val="0"/>
      <w:marTop w:val="0"/>
      <w:marBottom w:val="0"/>
      <w:divBdr>
        <w:top w:val="none" w:sz="0" w:space="0" w:color="auto"/>
        <w:left w:val="none" w:sz="0" w:space="0" w:color="auto"/>
        <w:bottom w:val="none" w:sz="0" w:space="0" w:color="auto"/>
        <w:right w:val="none" w:sz="0" w:space="0" w:color="auto"/>
      </w:divBdr>
    </w:div>
    <w:div w:id="146745468">
      <w:bodyDiv w:val="1"/>
      <w:marLeft w:val="0"/>
      <w:marRight w:val="0"/>
      <w:marTop w:val="0"/>
      <w:marBottom w:val="0"/>
      <w:divBdr>
        <w:top w:val="none" w:sz="0" w:space="0" w:color="auto"/>
        <w:left w:val="none" w:sz="0" w:space="0" w:color="auto"/>
        <w:bottom w:val="none" w:sz="0" w:space="0" w:color="auto"/>
        <w:right w:val="none" w:sz="0" w:space="0" w:color="auto"/>
      </w:divBdr>
    </w:div>
    <w:div w:id="148907365">
      <w:bodyDiv w:val="1"/>
      <w:marLeft w:val="0"/>
      <w:marRight w:val="0"/>
      <w:marTop w:val="0"/>
      <w:marBottom w:val="0"/>
      <w:divBdr>
        <w:top w:val="none" w:sz="0" w:space="0" w:color="auto"/>
        <w:left w:val="none" w:sz="0" w:space="0" w:color="auto"/>
        <w:bottom w:val="none" w:sz="0" w:space="0" w:color="auto"/>
        <w:right w:val="none" w:sz="0" w:space="0" w:color="auto"/>
      </w:divBdr>
    </w:div>
    <w:div w:id="151650998">
      <w:bodyDiv w:val="1"/>
      <w:marLeft w:val="0"/>
      <w:marRight w:val="0"/>
      <w:marTop w:val="0"/>
      <w:marBottom w:val="0"/>
      <w:divBdr>
        <w:top w:val="none" w:sz="0" w:space="0" w:color="auto"/>
        <w:left w:val="none" w:sz="0" w:space="0" w:color="auto"/>
        <w:bottom w:val="none" w:sz="0" w:space="0" w:color="auto"/>
        <w:right w:val="none" w:sz="0" w:space="0" w:color="auto"/>
      </w:divBdr>
    </w:div>
    <w:div w:id="154565420">
      <w:bodyDiv w:val="1"/>
      <w:marLeft w:val="0"/>
      <w:marRight w:val="0"/>
      <w:marTop w:val="0"/>
      <w:marBottom w:val="0"/>
      <w:divBdr>
        <w:top w:val="none" w:sz="0" w:space="0" w:color="auto"/>
        <w:left w:val="none" w:sz="0" w:space="0" w:color="auto"/>
        <w:bottom w:val="none" w:sz="0" w:space="0" w:color="auto"/>
        <w:right w:val="none" w:sz="0" w:space="0" w:color="auto"/>
      </w:divBdr>
    </w:div>
    <w:div w:id="154804111">
      <w:bodyDiv w:val="1"/>
      <w:marLeft w:val="0"/>
      <w:marRight w:val="0"/>
      <w:marTop w:val="0"/>
      <w:marBottom w:val="0"/>
      <w:divBdr>
        <w:top w:val="none" w:sz="0" w:space="0" w:color="auto"/>
        <w:left w:val="none" w:sz="0" w:space="0" w:color="auto"/>
        <w:bottom w:val="none" w:sz="0" w:space="0" w:color="auto"/>
        <w:right w:val="none" w:sz="0" w:space="0" w:color="auto"/>
      </w:divBdr>
    </w:div>
    <w:div w:id="155611147">
      <w:bodyDiv w:val="1"/>
      <w:marLeft w:val="0"/>
      <w:marRight w:val="0"/>
      <w:marTop w:val="0"/>
      <w:marBottom w:val="0"/>
      <w:divBdr>
        <w:top w:val="none" w:sz="0" w:space="0" w:color="auto"/>
        <w:left w:val="none" w:sz="0" w:space="0" w:color="auto"/>
        <w:bottom w:val="none" w:sz="0" w:space="0" w:color="auto"/>
        <w:right w:val="none" w:sz="0" w:space="0" w:color="auto"/>
      </w:divBdr>
    </w:div>
    <w:div w:id="156267881">
      <w:bodyDiv w:val="1"/>
      <w:marLeft w:val="0"/>
      <w:marRight w:val="0"/>
      <w:marTop w:val="0"/>
      <w:marBottom w:val="0"/>
      <w:divBdr>
        <w:top w:val="none" w:sz="0" w:space="0" w:color="auto"/>
        <w:left w:val="none" w:sz="0" w:space="0" w:color="auto"/>
        <w:bottom w:val="none" w:sz="0" w:space="0" w:color="auto"/>
        <w:right w:val="none" w:sz="0" w:space="0" w:color="auto"/>
      </w:divBdr>
    </w:div>
    <w:div w:id="157042982">
      <w:bodyDiv w:val="1"/>
      <w:marLeft w:val="0"/>
      <w:marRight w:val="0"/>
      <w:marTop w:val="0"/>
      <w:marBottom w:val="0"/>
      <w:divBdr>
        <w:top w:val="none" w:sz="0" w:space="0" w:color="auto"/>
        <w:left w:val="none" w:sz="0" w:space="0" w:color="auto"/>
        <w:bottom w:val="none" w:sz="0" w:space="0" w:color="auto"/>
        <w:right w:val="none" w:sz="0" w:space="0" w:color="auto"/>
      </w:divBdr>
    </w:div>
    <w:div w:id="159085277">
      <w:bodyDiv w:val="1"/>
      <w:marLeft w:val="0"/>
      <w:marRight w:val="0"/>
      <w:marTop w:val="0"/>
      <w:marBottom w:val="0"/>
      <w:divBdr>
        <w:top w:val="none" w:sz="0" w:space="0" w:color="auto"/>
        <w:left w:val="none" w:sz="0" w:space="0" w:color="auto"/>
        <w:bottom w:val="none" w:sz="0" w:space="0" w:color="auto"/>
        <w:right w:val="none" w:sz="0" w:space="0" w:color="auto"/>
      </w:divBdr>
    </w:div>
    <w:div w:id="168714512">
      <w:bodyDiv w:val="1"/>
      <w:marLeft w:val="0"/>
      <w:marRight w:val="0"/>
      <w:marTop w:val="0"/>
      <w:marBottom w:val="0"/>
      <w:divBdr>
        <w:top w:val="none" w:sz="0" w:space="0" w:color="auto"/>
        <w:left w:val="none" w:sz="0" w:space="0" w:color="auto"/>
        <w:bottom w:val="none" w:sz="0" w:space="0" w:color="auto"/>
        <w:right w:val="none" w:sz="0" w:space="0" w:color="auto"/>
      </w:divBdr>
    </w:div>
    <w:div w:id="169833745">
      <w:bodyDiv w:val="1"/>
      <w:marLeft w:val="0"/>
      <w:marRight w:val="0"/>
      <w:marTop w:val="0"/>
      <w:marBottom w:val="0"/>
      <w:divBdr>
        <w:top w:val="none" w:sz="0" w:space="0" w:color="auto"/>
        <w:left w:val="none" w:sz="0" w:space="0" w:color="auto"/>
        <w:bottom w:val="none" w:sz="0" w:space="0" w:color="auto"/>
        <w:right w:val="none" w:sz="0" w:space="0" w:color="auto"/>
      </w:divBdr>
    </w:div>
    <w:div w:id="173959553">
      <w:bodyDiv w:val="1"/>
      <w:marLeft w:val="0"/>
      <w:marRight w:val="0"/>
      <w:marTop w:val="0"/>
      <w:marBottom w:val="0"/>
      <w:divBdr>
        <w:top w:val="none" w:sz="0" w:space="0" w:color="auto"/>
        <w:left w:val="none" w:sz="0" w:space="0" w:color="auto"/>
        <w:bottom w:val="none" w:sz="0" w:space="0" w:color="auto"/>
        <w:right w:val="none" w:sz="0" w:space="0" w:color="auto"/>
      </w:divBdr>
    </w:div>
    <w:div w:id="176699211">
      <w:bodyDiv w:val="1"/>
      <w:marLeft w:val="0"/>
      <w:marRight w:val="0"/>
      <w:marTop w:val="0"/>
      <w:marBottom w:val="0"/>
      <w:divBdr>
        <w:top w:val="none" w:sz="0" w:space="0" w:color="auto"/>
        <w:left w:val="none" w:sz="0" w:space="0" w:color="auto"/>
        <w:bottom w:val="none" w:sz="0" w:space="0" w:color="auto"/>
        <w:right w:val="none" w:sz="0" w:space="0" w:color="auto"/>
      </w:divBdr>
    </w:div>
    <w:div w:id="178354043">
      <w:bodyDiv w:val="1"/>
      <w:marLeft w:val="0"/>
      <w:marRight w:val="0"/>
      <w:marTop w:val="0"/>
      <w:marBottom w:val="0"/>
      <w:divBdr>
        <w:top w:val="none" w:sz="0" w:space="0" w:color="auto"/>
        <w:left w:val="none" w:sz="0" w:space="0" w:color="auto"/>
        <w:bottom w:val="none" w:sz="0" w:space="0" w:color="auto"/>
        <w:right w:val="none" w:sz="0" w:space="0" w:color="auto"/>
      </w:divBdr>
      <w:divsChild>
        <w:div w:id="1753625944">
          <w:marLeft w:val="0"/>
          <w:marRight w:val="0"/>
          <w:marTop w:val="0"/>
          <w:marBottom w:val="0"/>
          <w:divBdr>
            <w:top w:val="none" w:sz="0" w:space="0" w:color="auto"/>
            <w:left w:val="none" w:sz="0" w:space="0" w:color="auto"/>
            <w:bottom w:val="none" w:sz="0" w:space="0" w:color="auto"/>
            <w:right w:val="none" w:sz="0" w:space="0" w:color="auto"/>
          </w:divBdr>
        </w:div>
      </w:divsChild>
    </w:div>
    <w:div w:id="178588127">
      <w:bodyDiv w:val="1"/>
      <w:marLeft w:val="0"/>
      <w:marRight w:val="0"/>
      <w:marTop w:val="0"/>
      <w:marBottom w:val="0"/>
      <w:divBdr>
        <w:top w:val="none" w:sz="0" w:space="0" w:color="auto"/>
        <w:left w:val="none" w:sz="0" w:space="0" w:color="auto"/>
        <w:bottom w:val="none" w:sz="0" w:space="0" w:color="auto"/>
        <w:right w:val="none" w:sz="0" w:space="0" w:color="auto"/>
      </w:divBdr>
    </w:div>
    <w:div w:id="180438163">
      <w:bodyDiv w:val="1"/>
      <w:marLeft w:val="0"/>
      <w:marRight w:val="0"/>
      <w:marTop w:val="0"/>
      <w:marBottom w:val="0"/>
      <w:divBdr>
        <w:top w:val="none" w:sz="0" w:space="0" w:color="auto"/>
        <w:left w:val="none" w:sz="0" w:space="0" w:color="auto"/>
        <w:bottom w:val="none" w:sz="0" w:space="0" w:color="auto"/>
        <w:right w:val="none" w:sz="0" w:space="0" w:color="auto"/>
      </w:divBdr>
    </w:div>
    <w:div w:id="183641477">
      <w:bodyDiv w:val="1"/>
      <w:marLeft w:val="0"/>
      <w:marRight w:val="0"/>
      <w:marTop w:val="0"/>
      <w:marBottom w:val="0"/>
      <w:divBdr>
        <w:top w:val="none" w:sz="0" w:space="0" w:color="auto"/>
        <w:left w:val="none" w:sz="0" w:space="0" w:color="auto"/>
        <w:bottom w:val="none" w:sz="0" w:space="0" w:color="auto"/>
        <w:right w:val="none" w:sz="0" w:space="0" w:color="auto"/>
      </w:divBdr>
    </w:div>
    <w:div w:id="187060043">
      <w:bodyDiv w:val="1"/>
      <w:marLeft w:val="0"/>
      <w:marRight w:val="0"/>
      <w:marTop w:val="0"/>
      <w:marBottom w:val="0"/>
      <w:divBdr>
        <w:top w:val="none" w:sz="0" w:space="0" w:color="auto"/>
        <w:left w:val="none" w:sz="0" w:space="0" w:color="auto"/>
        <w:bottom w:val="none" w:sz="0" w:space="0" w:color="auto"/>
        <w:right w:val="none" w:sz="0" w:space="0" w:color="auto"/>
      </w:divBdr>
    </w:div>
    <w:div w:id="187912791">
      <w:bodyDiv w:val="1"/>
      <w:marLeft w:val="0"/>
      <w:marRight w:val="0"/>
      <w:marTop w:val="0"/>
      <w:marBottom w:val="0"/>
      <w:divBdr>
        <w:top w:val="none" w:sz="0" w:space="0" w:color="auto"/>
        <w:left w:val="none" w:sz="0" w:space="0" w:color="auto"/>
        <w:bottom w:val="none" w:sz="0" w:space="0" w:color="auto"/>
        <w:right w:val="none" w:sz="0" w:space="0" w:color="auto"/>
      </w:divBdr>
    </w:div>
    <w:div w:id="190190433">
      <w:bodyDiv w:val="1"/>
      <w:marLeft w:val="0"/>
      <w:marRight w:val="0"/>
      <w:marTop w:val="0"/>
      <w:marBottom w:val="0"/>
      <w:divBdr>
        <w:top w:val="none" w:sz="0" w:space="0" w:color="auto"/>
        <w:left w:val="none" w:sz="0" w:space="0" w:color="auto"/>
        <w:bottom w:val="none" w:sz="0" w:space="0" w:color="auto"/>
        <w:right w:val="none" w:sz="0" w:space="0" w:color="auto"/>
      </w:divBdr>
    </w:div>
    <w:div w:id="191459109">
      <w:bodyDiv w:val="1"/>
      <w:marLeft w:val="0"/>
      <w:marRight w:val="0"/>
      <w:marTop w:val="0"/>
      <w:marBottom w:val="0"/>
      <w:divBdr>
        <w:top w:val="none" w:sz="0" w:space="0" w:color="auto"/>
        <w:left w:val="none" w:sz="0" w:space="0" w:color="auto"/>
        <w:bottom w:val="none" w:sz="0" w:space="0" w:color="auto"/>
        <w:right w:val="none" w:sz="0" w:space="0" w:color="auto"/>
      </w:divBdr>
    </w:div>
    <w:div w:id="195394873">
      <w:bodyDiv w:val="1"/>
      <w:marLeft w:val="0"/>
      <w:marRight w:val="0"/>
      <w:marTop w:val="0"/>
      <w:marBottom w:val="0"/>
      <w:divBdr>
        <w:top w:val="none" w:sz="0" w:space="0" w:color="auto"/>
        <w:left w:val="none" w:sz="0" w:space="0" w:color="auto"/>
        <w:bottom w:val="none" w:sz="0" w:space="0" w:color="auto"/>
        <w:right w:val="none" w:sz="0" w:space="0" w:color="auto"/>
      </w:divBdr>
    </w:div>
    <w:div w:id="195781441">
      <w:bodyDiv w:val="1"/>
      <w:marLeft w:val="0"/>
      <w:marRight w:val="0"/>
      <w:marTop w:val="0"/>
      <w:marBottom w:val="0"/>
      <w:divBdr>
        <w:top w:val="none" w:sz="0" w:space="0" w:color="auto"/>
        <w:left w:val="none" w:sz="0" w:space="0" w:color="auto"/>
        <w:bottom w:val="none" w:sz="0" w:space="0" w:color="auto"/>
        <w:right w:val="none" w:sz="0" w:space="0" w:color="auto"/>
      </w:divBdr>
    </w:div>
    <w:div w:id="197009214">
      <w:bodyDiv w:val="1"/>
      <w:marLeft w:val="0"/>
      <w:marRight w:val="0"/>
      <w:marTop w:val="0"/>
      <w:marBottom w:val="0"/>
      <w:divBdr>
        <w:top w:val="none" w:sz="0" w:space="0" w:color="auto"/>
        <w:left w:val="none" w:sz="0" w:space="0" w:color="auto"/>
        <w:bottom w:val="none" w:sz="0" w:space="0" w:color="auto"/>
        <w:right w:val="none" w:sz="0" w:space="0" w:color="auto"/>
      </w:divBdr>
    </w:div>
    <w:div w:id="199518462">
      <w:bodyDiv w:val="1"/>
      <w:marLeft w:val="0"/>
      <w:marRight w:val="0"/>
      <w:marTop w:val="0"/>
      <w:marBottom w:val="0"/>
      <w:divBdr>
        <w:top w:val="none" w:sz="0" w:space="0" w:color="auto"/>
        <w:left w:val="none" w:sz="0" w:space="0" w:color="auto"/>
        <w:bottom w:val="none" w:sz="0" w:space="0" w:color="auto"/>
        <w:right w:val="none" w:sz="0" w:space="0" w:color="auto"/>
      </w:divBdr>
    </w:div>
    <w:div w:id="200284886">
      <w:bodyDiv w:val="1"/>
      <w:marLeft w:val="0"/>
      <w:marRight w:val="0"/>
      <w:marTop w:val="0"/>
      <w:marBottom w:val="0"/>
      <w:divBdr>
        <w:top w:val="none" w:sz="0" w:space="0" w:color="auto"/>
        <w:left w:val="none" w:sz="0" w:space="0" w:color="auto"/>
        <w:bottom w:val="none" w:sz="0" w:space="0" w:color="auto"/>
        <w:right w:val="none" w:sz="0" w:space="0" w:color="auto"/>
      </w:divBdr>
    </w:div>
    <w:div w:id="202403329">
      <w:bodyDiv w:val="1"/>
      <w:marLeft w:val="0"/>
      <w:marRight w:val="0"/>
      <w:marTop w:val="0"/>
      <w:marBottom w:val="0"/>
      <w:divBdr>
        <w:top w:val="none" w:sz="0" w:space="0" w:color="auto"/>
        <w:left w:val="none" w:sz="0" w:space="0" w:color="auto"/>
        <w:bottom w:val="none" w:sz="0" w:space="0" w:color="auto"/>
        <w:right w:val="none" w:sz="0" w:space="0" w:color="auto"/>
      </w:divBdr>
    </w:div>
    <w:div w:id="203718330">
      <w:bodyDiv w:val="1"/>
      <w:marLeft w:val="0"/>
      <w:marRight w:val="0"/>
      <w:marTop w:val="0"/>
      <w:marBottom w:val="0"/>
      <w:divBdr>
        <w:top w:val="none" w:sz="0" w:space="0" w:color="auto"/>
        <w:left w:val="none" w:sz="0" w:space="0" w:color="auto"/>
        <w:bottom w:val="none" w:sz="0" w:space="0" w:color="auto"/>
        <w:right w:val="none" w:sz="0" w:space="0" w:color="auto"/>
      </w:divBdr>
    </w:div>
    <w:div w:id="203951390">
      <w:bodyDiv w:val="1"/>
      <w:marLeft w:val="0"/>
      <w:marRight w:val="0"/>
      <w:marTop w:val="0"/>
      <w:marBottom w:val="0"/>
      <w:divBdr>
        <w:top w:val="none" w:sz="0" w:space="0" w:color="auto"/>
        <w:left w:val="none" w:sz="0" w:space="0" w:color="auto"/>
        <w:bottom w:val="none" w:sz="0" w:space="0" w:color="auto"/>
        <w:right w:val="none" w:sz="0" w:space="0" w:color="auto"/>
      </w:divBdr>
    </w:div>
    <w:div w:id="209924492">
      <w:bodyDiv w:val="1"/>
      <w:marLeft w:val="0"/>
      <w:marRight w:val="0"/>
      <w:marTop w:val="0"/>
      <w:marBottom w:val="0"/>
      <w:divBdr>
        <w:top w:val="none" w:sz="0" w:space="0" w:color="auto"/>
        <w:left w:val="none" w:sz="0" w:space="0" w:color="auto"/>
        <w:bottom w:val="none" w:sz="0" w:space="0" w:color="auto"/>
        <w:right w:val="none" w:sz="0" w:space="0" w:color="auto"/>
      </w:divBdr>
    </w:div>
    <w:div w:id="211355995">
      <w:bodyDiv w:val="1"/>
      <w:marLeft w:val="0"/>
      <w:marRight w:val="0"/>
      <w:marTop w:val="0"/>
      <w:marBottom w:val="0"/>
      <w:divBdr>
        <w:top w:val="none" w:sz="0" w:space="0" w:color="auto"/>
        <w:left w:val="none" w:sz="0" w:space="0" w:color="auto"/>
        <w:bottom w:val="none" w:sz="0" w:space="0" w:color="auto"/>
        <w:right w:val="none" w:sz="0" w:space="0" w:color="auto"/>
      </w:divBdr>
    </w:div>
    <w:div w:id="214390791">
      <w:bodyDiv w:val="1"/>
      <w:marLeft w:val="0"/>
      <w:marRight w:val="0"/>
      <w:marTop w:val="0"/>
      <w:marBottom w:val="0"/>
      <w:divBdr>
        <w:top w:val="none" w:sz="0" w:space="0" w:color="auto"/>
        <w:left w:val="none" w:sz="0" w:space="0" w:color="auto"/>
        <w:bottom w:val="none" w:sz="0" w:space="0" w:color="auto"/>
        <w:right w:val="none" w:sz="0" w:space="0" w:color="auto"/>
      </w:divBdr>
    </w:div>
    <w:div w:id="215434270">
      <w:bodyDiv w:val="1"/>
      <w:marLeft w:val="0"/>
      <w:marRight w:val="0"/>
      <w:marTop w:val="0"/>
      <w:marBottom w:val="0"/>
      <w:divBdr>
        <w:top w:val="none" w:sz="0" w:space="0" w:color="auto"/>
        <w:left w:val="none" w:sz="0" w:space="0" w:color="auto"/>
        <w:bottom w:val="none" w:sz="0" w:space="0" w:color="auto"/>
        <w:right w:val="none" w:sz="0" w:space="0" w:color="auto"/>
      </w:divBdr>
    </w:div>
    <w:div w:id="216862820">
      <w:bodyDiv w:val="1"/>
      <w:marLeft w:val="0"/>
      <w:marRight w:val="0"/>
      <w:marTop w:val="0"/>
      <w:marBottom w:val="0"/>
      <w:divBdr>
        <w:top w:val="none" w:sz="0" w:space="0" w:color="auto"/>
        <w:left w:val="none" w:sz="0" w:space="0" w:color="auto"/>
        <w:bottom w:val="none" w:sz="0" w:space="0" w:color="auto"/>
        <w:right w:val="none" w:sz="0" w:space="0" w:color="auto"/>
      </w:divBdr>
    </w:div>
    <w:div w:id="217325095">
      <w:bodyDiv w:val="1"/>
      <w:marLeft w:val="0"/>
      <w:marRight w:val="0"/>
      <w:marTop w:val="0"/>
      <w:marBottom w:val="0"/>
      <w:divBdr>
        <w:top w:val="none" w:sz="0" w:space="0" w:color="auto"/>
        <w:left w:val="none" w:sz="0" w:space="0" w:color="auto"/>
        <w:bottom w:val="none" w:sz="0" w:space="0" w:color="auto"/>
        <w:right w:val="none" w:sz="0" w:space="0" w:color="auto"/>
      </w:divBdr>
    </w:div>
    <w:div w:id="217403686">
      <w:bodyDiv w:val="1"/>
      <w:marLeft w:val="0"/>
      <w:marRight w:val="0"/>
      <w:marTop w:val="0"/>
      <w:marBottom w:val="0"/>
      <w:divBdr>
        <w:top w:val="none" w:sz="0" w:space="0" w:color="auto"/>
        <w:left w:val="none" w:sz="0" w:space="0" w:color="auto"/>
        <w:bottom w:val="none" w:sz="0" w:space="0" w:color="auto"/>
        <w:right w:val="none" w:sz="0" w:space="0" w:color="auto"/>
      </w:divBdr>
    </w:div>
    <w:div w:id="217787058">
      <w:bodyDiv w:val="1"/>
      <w:marLeft w:val="0"/>
      <w:marRight w:val="0"/>
      <w:marTop w:val="0"/>
      <w:marBottom w:val="0"/>
      <w:divBdr>
        <w:top w:val="none" w:sz="0" w:space="0" w:color="auto"/>
        <w:left w:val="none" w:sz="0" w:space="0" w:color="auto"/>
        <w:bottom w:val="none" w:sz="0" w:space="0" w:color="auto"/>
        <w:right w:val="none" w:sz="0" w:space="0" w:color="auto"/>
      </w:divBdr>
    </w:div>
    <w:div w:id="220217348">
      <w:bodyDiv w:val="1"/>
      <w:marLeft w:val="0"/>
      <w:marRight w:val="0"/>
      <w:marTop w:val="0"/>
      <w:marBottom w:val="0"/>
      <w:divBdr>
        <w:top w:val="none" w:sz="0" w:space="0" w:color="auto"/>
        <w:left w:val="none" w:sz="0" w:space="0" w:color="auto"/>
        <w:bottom w:val="none" w:sz="0" w:space="0" w:color="auto"/>
        <w:right w:val="none" w:sz="0" w:space="0" w:color="auto"/>
      </w:divBdr>
    </w:div>
    <w:div w:id="222495191">
      <w:bodyDiv w:val="1"/>
      <w:marLeft w:val="0"/>
      <w:marRight w:val="0"/>
      <w:marTop w:val="0"/>
      <w:marBottom w:val="0"/>
      <w:divBdr>
        <w:top w:val="none" w:sz="0" w:space="0" w:color="auto"/>
        <w:left w:val="none" w:sz="0" w:space="0" w:color="auto"/>
        <w:bottom w:val="none" w:sz="0" w:space="0" w:color="auto"/>
        <w:right w:val="none" w:sz="0" w:space="0" w:color="auto"/>
      </w:divBdr>
    </w:div>
    <w:div w:id="227883563">
      <w:bodyDiv w:val="1"/>
      <w:marLeft w:val="0"/>
      <w:marRight w:val="0"/>
      <w:marTop w:val="0"/>
      <w:marBottom w:val="0"/>
      <w:divBdr>
        <w:top w:val="none" w:sz="0" w:space="0" w:color="auto"/>
        <w:left w:val="none" w:sz="0" w:space="0" w:color="auto"/>
        <w:bottom w:val="none" w:sz="0" w:space="0" w:color="auto"/>
        <w:right w:val="none" w:sz="0" w:space="0" w:color="auto"/>
      </w:divBdr>
    </w:div>
    <w:div w:id="228076623">
      <w:bodyDiv w:val="1"/>
      <w:marLeft w:val="0"/>
      <w:marRight w:val="0"/>
      <w:marTop w:val="0"/>
      <w:marBottom w:val="0"/>
      <w:divBdr>
        <w:top w:val="none" w:sz="0" w:space="0" w:color="auto"/>
        <w:left w:val="none" w:sz="0" w:space="0" w:color="auto"/>
        <w:bottom w:val="none" w:sz="0" w:space="0" w:color="auto"/>
        <w:right w:val="none" w:sz="0" w:space="0" w:color="auto"/>
      </w:divBdr>
    </w:div>
    <w:div w:id="228611245">
      <w:bodyDiv w:val="1"/>
      <w:marLeft w:val="0"/>
      <w:marRight w:val="0"/>
      <w:marTop w:val="0"/>
      <w:marBottom w:val="0"/>
      <w:divBdr>
        <w:top w:val="none" w:sz="0" w:space="0" w:color="auto"/>
        <w:left w:val="none" w:sz="0" w:space="0" w:color="auto"/>
        <w:bottom w:val="none" w:sz="0" w:space="0" w:color="auto"/>
        <w:right w:val="none" w:sz="0" w:space="0" w:color="auto"/>
      </w:divBdr>
    </w:div>
    <w:div w:id="230585080">
      <w:bodyDiv w:val="1"/>
      <w:marLeft w:val="0"/>
      <w:marRight w:val="0"/>
      <w:marTop w:val="0"/>
      <w:marBottom w:val="0"/>
      <w:divBdr>
        <w:top w:val="none" w:sz="0" w:space="0" w:color="auto"/>
        <w:left w:val="none" w:sz="0" w:space="0" w:color="auto"/>
        <w:bottom w:val="none" w:sz="0" w:space="0" w:color="auto"/>
        <w:right w:val="none" w:sz="0" w:space="0" w:color="auto"/>
      </w:divBdr>
    </w:div>
    <w:div w:id="233979673">
      <w:bodyDiv w:val="1"/>
      <w:marLeft w:val="0"/>
      <w:marRight w:val="0"/>
      <w:marTop w:val="0"/>
      <w:marBottom w:val="0"/>
      <w:divBdr>
        <w:top w:val="none" w:sz="0" w:space="0" w:color="auto"/>
        <w:left w:val="none" w:sz="0" w:space="0" w:color="auto"/>
        <w:bottom w:val="none" w:sz="0" w:space="0" w:color="auto"/>
        <w:right w:val="none" w:sz="0" w:space="0" w:color="auto"/>
      </w:divBdr>
    </w:div>
    <w:div w:id="235551126">
      <w:bodyDiv w:val="1"/>
      <w:marLeft w:val="0"/>
      <w:marRight w:val="0"/>
      <w:marTop w:val="0"/>
      <w:marBottom w:val="0"/>
      <w:divBdr>
        <w:top w:val="none" w:sz="0" w:space="0" w:color="auto"/>
        <w:left w:val="none" w:sz="0" w:space="0" w:color="auto"/>
        <w:bottom w:val="none" w:sz="0" w:space="0" w:color="auto"/>
        <w:right w:val="none" w:sz="0" w:space="0" w:color="auto"/>
      </w:divBdr>
    </w:div>
    <w:div w:id="236865981">
      <w:bodyDiv w:val="1"/>
      <w:marLeft w:val="0"/>
      <w:marRight w:val="0"/>
      <w:marTop w:val="0"/>
      <w:marBottom w:val="0"/>
      <w:divBdr>
        <w:top w:val="none" w:sz="0" w:space="0" w:color="auto"/>
        <w:left w:val="none" w:sz="0" w:space="0" w:color="auto"/>
        <w:bottom w:val="none" w:sz="0" w:space="0" w:color="auto"/>
        <w:right w:val="none" w:sz="0" w:space="0" w:color="auto"/>
      </w:divBdr>
    </w:div>
    <w:div w:id="238251266">
      <w:bodyDiv w:val="1"/>
      <w:marLeft w:val="0"/>
      <w:marRight w:val="0"/>
      <w:marTop w:val="0"/>
      <w:marBottom w:val="0"/>
      <w:divBdr>
        <w:top w:val="none" w:sz="0" w:space="0" w:color="auto"/>
        <w:left w:val="none" w:sz="0" w:space="0" w:color="auto"/>
        <w:bottom w:val="none" w:sz="0" w:space="0" w:color="auto"/>
        <w:right w:val="none" w:sz="0" w:space="0" w:color="auto"/>
      </w:divBdr>
    </w:div>
    <w:div w:id="239564769">
      <w:bodyDiv w:val="1"/>
      <w:marLeft w:val="0"/>
      <w:marRight w:val="0"/>
      <w:marTop w:val="0"/>
      <w:marBottom w:val="0"/>
      <w:divBdr>
        <w:top w:val="none" w:sz="0" w:space="0" w:color="auto"/>
        <w:left w:val="none" w:sz="0" w:space="0" w:color="auto"/>
        <w:bottom w:val="none" w:sz="0" w:space="0" w:color="auto"/>
        <w:right w:val="none" w:sz="0" w:space="0" w:color="auto"/>
      </w:divBdr>
    </w:div>
    <w:div w:id="243416833">
      <w:bodyDiv w:val="1"/>
      <w:marLeft w:val="0"/>
      <w:marRight w:val="0"/>
      <w:marTop w:val="0"/>
      <w:marBottom w:val="0"/>
      <w:divBdr>
        <w:top w:val="none" w:sz="0" w:space="0" w:color="auto"/>
        <w:left w:val="none" w:sz="0" w:space="0" w:color="auto"/>
        <w:bottom w:val="none" w:sz="0" w:space="0" w:color="auto"/>
        <w:right w:val="none" w:sz="0" w:space="0" w:color="auto"/>
      </w:divBdr>
    </w:div>
    <w:div w:id="249704115">
      <w:bodyDiv w:val="1"/>
      <w:marLeft w:val="0"/>
      <w:marRight w:val="0"/>
      <w:marTop w:val="0"/>
      <w:marBottom w:val="0"/>
      <w:divBdr>
        <w:top w:val="none" w:sz="0" w:space="0" w:color="auto"/>
        <w:left w:val="none" w:sz="0" w:space="0" w:color="auto"/>
        <w:bottom w:val="none" w:sz="0" w:space="0" w:color="auto"/>
        <w:right w:val="none" w:sz="0" w:space="0" w:color="auto"/>
      </w:divBdr>
    </w:div>
    <w:div w:id="257371815">
      <w:bodyDiv w:val="1"/>
      <w:marLeft w:val="0"/>
      <w:marRight w:val="0"/>
      <w:marTop w:val="0"/>
      <w:marBottom w:val="0"/>
      <w:divBdr>
        <w:top w:val="none" w:sz="0" w:space="0" w:color="auto"/>
        <w:left w:val="none" w:sz="0" w:space="0" w:color="auto"/>
        <w:bottom w:val="none" w:sz="0" w:space="0" w:color="auto"/>
        <w:right w:val="none" w:sz="0" w:space="0" w:color="auto"/>
      </w:divBdr>
    </w:div>
    <w:div w:id="259727448">
      <w:bodyDiv w:val="1"/>
      <w:marLeft w:val="0"/>
      <w:marRight w:val="0"/>
      <w:marTop w:val="0"/>
      <w:marBottom w:val="0"/>
      <w:divBdr>
        <w:top w:val="none" w:sz="0" w:space="0" w:color="auto"/>
        <w:left w:val="none" w:sz="0" w:space="0" w:color="auto"/>
        <w:bottom w:val="none" w:sz="0" w:space="0" w:color="auto"/>
        <w:right w:val="none" w:sz="0" w:space="0" w:color="auto"/>
      </w:divBdr>
    </w:div>
    <w:div w:id="260913281">
      <w:bodyDiv w:val="1"/>
      <w:marLeft w:val="0"/>
      <w:marRight w:val="0"/>
      <w:marTop w:val="0"/>
      <w:marBottom w:val="0"/>
      <w:divBdr>
        <w:top w:val="none" w:sz="0" w:space="0" w:color="auto"/>
        <w:left w:val="none" w:sz="0" w:space="0" w:color="auto"/>
        <w:bottom w:val="none" w:sz="0" w:space="0" w:color="auto"/>
        <w:right w:val="none" w:sz="0" w:space="0" w:color="auto"/>
      </w:divBdr>
    </w:div>
    <w:div w:id="261186915">
      <w:bodyDiv w:val="1"/>
      <w:marLeft w:val="0"/>
      <w:marRight w:val="0"/>
      <w:marTop w:val="0"/>
      <w:marBottom w:val="0"/>
      <w:divBdr>
        <w:top w:val="none" w:sz="0" w:space="0" w:color="auto"/>
        <w:left w:val="none" w:sz="0" w:space="0" w:color="auto"/>
        <w:bottom w:val="none" w:sz="0" w:space="0" w:color="auto"/>
        <w:right w:val="none" w:sz="0" w:space="0" w:color="auto"/>
      </w:divBdr>
    </w:div>
    <w:div w:id="261574729">
      <w:bodyDiv w:val="1"/>
      <w:marLeft w:val="0"/>
      <w:marRight w:val="0"/>
      <w:marTop w:val="0"/>
      <w:marBottom w:val="0"/>
      <w:divBdr>
        <w:top w:val="none" w:sz="0" w:space="0" w:color="auto"/>
        <w:left w:val="none" w:sz="0" w:space="0" w:color="auto"/>
        <w:bottom w:val="none" w:sz="0" w:space="0" w:color="auto"/>
        <w:right w:val="none" w:sz="0" w:space="0" w:color="auto"/>
      </w:divBdr>
    </w:div>
    <w:div w:id="264115686">
      <w:bodyDiv w:val="1"/>
      <w:marLeft w:val="0"/>
      <w:marRight w:val="0"/>
      <w:marTop w:val="0"/>
      <w:marBottom w:val="0"/>
      <w:divBdr>
        <w:top w:val="none" w:sz="0" w:space="0" w:color="auto"/>
        <w:left w:val="none" w:sz="0" w:space="0" w:color="auto"/>
        <w:bottom w:val="none" w:sz="0" w:space="0" w:color="auto"/>
        <w:right w:val="none" w:sz="0" w:space="0" w:color="auto"/>
      </w:divBdr>
    </w:div>
    <w:div w:id="264966830">
      <w:bodyDiv w:val="1"/>
      <w:marLeft w:val="0"/>
      <w:marRight w:val="0"/>
      <w:marTop w:val="0"/>
      <w:marBottom w:val="0"/>
      <w:divBdr>
        <w:top w:val="none" w:sz="0" w:space="0" w:color="auto"/>
        <w:left w:val="none" w:sz="0" w:space="0" w:color="auto"/>
        <w:bottom w:val="none" w:sz="0" w:space="0" w:color="auto"/>
        <w:right w:val="none" w:sz="0" w:space="0" w:color="auto"/>
      </w:divBdr>
    </w:div>
    <w:div w:id="268395584">
      <w:bodyDiv w:val="1"/>
      <w:marLeft w:val="0"/>
      <w:marRight w:val="0"/>
      <w:marTop w:val="0"/>
      <w:marBottom w:val="0"/>
      <w:divBdr>
        <w:top w:val="none" w:sz="0" w:space="0" w:color="auto"/>
        <w:left w:val="none" w:sz="0" w:space="0" w:color="auto"/>
        <w:bottom w:val="none" w:sz="0" w:space="0" w:color="auto"/>
        <w:right w:val="none" w:sz="0" w:space="0" w:color="auto"/>
      </w:divBdr>
    </w:div>
    <w:div w:id="270433459">
      <w:bodyDiv w:val="1"/>
      <w:marLeft w:val="0"/>
      <w:marRight w:val="0"/>
      <w:marTop w:val="0"/>
      <w:marBottom w:val="0"/>
      <w:divBdr>
        <w:top w:val="none" w:sz="0" w:space="0" w:color="auto"/>
        <w:left w:val="none" w:sz="0" w:space="0" w:color="auto"/>
        <w:bottom w:val="none" w:sz="0" w:space="0" w:color="auto"/>
        <w:right w:val="none" w:sz="0" w:space="0" w:color="auto"/>
      </w:divBdr>
    </w:div>
    <w:div w:id="272635914">
      <w:bodyDiv w:val="1"/>
      <w:marLeft w:val="0"/>
      <w:marRight w:val="0"/>
      <w:marTop w:val="0"/>
      <w:marBottom w:val="0"/>
      <w:divBdr>
        <w:top w:val="none" w:sz="0" w:space="0" w:color="auto"/>
        <w:left w:val="none" w:sz="0" w:space="0" w:color="auto"/>
        <w:bottom w:val="none" w:sz="0" w:space="0" w:color="auto"/>
        <w:right w:val="none" w:sz="0" w:space="0" w:color="auto"/>
      </w:divBdr>
    </w:div>
    <w:div w:id="274295571">
      <w:bodyDiv w:val="1"/>
      <w:marLeft w:val="0"/>
      <w:marRight w:val="0"/>
      <w:marTop w:val="0"/>
      <w:marBottom w:val="0"/>
      <w:divBdr>
        <w:top w:val="none" w:sz="0" w:space="0" w:color="auto"/>
        <w:left w:val="none" w:sz="0" w:space="0" w:color="auto"/>
        <w:bottom w:val="none" w:sz="0" w:space="0" w:color="auto"/>
        <w:right w:val="none" w:sz="0" w:space="0" w:color="auto"/>
      </w:divBdr>
    </w:div>
    <w:div w:id="276063072">
      <w:bodyDiv w:val="1"/>
      <w:marLeft w:val="0"/>
      <w:marRight w:val="0"/>
      <w:marTop w:val="0"/>
      <w:marBottom w:val="0"/>
      <w:divBdr>
        <w:top w:val="none" w:sz="0" w:space="0" w:color="auto"/>
        <w:left w:val="none" w:sz="0" w:space="0" w:color="auto"/>
        <w:bottom w:val="none" w:sz="0" w:space="0" w:color="auto"/>
        <w:right w:val="none" w:sz="0" w:space="0" w:color="auto"/>
      </w:divBdr>
    </w:div>
    <w:div w:id="277950375">
      <w:bodyDiv w:val="1"/>
      <w:marLeft w:val="0"/>
      <w:marRight w:val="0"/>
      <w:marTop w:val="0"/>
      <w:marBottom w:val="0"/>
      <w:divBdr>
        <w:top w:val="none" w:sz="0" w:space="0" w:color="auto"/>
        <w:left w:val="none" w:sz="0" w:space="0" w:color="auto"/>
        <w:bottom w:val="none" w:sz="0" w:space="0" w:color="auto"/>
        <w:right w:val="none" w:sz="0" w:space="0" w:color="auto"/>
      </w:divBdr>
    </w:div>
    <w:div w:id="279578016">
      <w:bodyDiv w:val="1"/>
      <w:marLeft w:val="0"/>
      <w:marRight w:val="0"/>
      <w:marTop w:val="0"/>
      <w:marBottom w:val="0"/>
      <w:divBdr>
        <w:top w:val="none" w:sz="0" w:space="0" w:color="auto"/>
        <w:left w:val="none" w:sz="0" w:space="0" w:color="auto"/>
        <w:bottom w:val="none" w:sz="0" w:space="0" w:color="auto"/>
        <w:right w:val="none" w:sz="0" w:space="0" w:color="auto"/>
      </w:divBdr>
    </w:div>
    <w:div w:id="280385956">
      <w:bodyDiv w:val="1"/>
      <w:marLeft w:val="0"/>
      <w:marRight w:val="0"/>
      <w:marTop w:val="0"/>
      <w:marBottom w:val="0"/>
      <w:divBdr>
        <w:top w:val="none" w:sz="0" w:space="0" w:color="auto"/>
        <w:left w:val="none" w:sz="0" w:space="0" w:color="auto"/>
        <w:bottom w:val="none" w:sz="0" w:space="0" w:color="auto"/>
        <w:right w:val="none" w:sz="0" w:space="0" w:color="auto"/>
      </w:divBdr>
    </w:div>
    <w:div w:id="280889782">
      <w:bodyDiv w:val="1"/>
      <w:marLeft w:val="0"/>
      <w:marRight w:val="0"/>
      <w:marTop w:val="0"/>
      <w:marBottom w:val="0"/>
      <w:divBdr>
        <w:top w:val="none" w:sz="0" w:space="0" w:color="auto"/>
        <w:left w:val="none" w:sz="0" w:space="0" w:color="auto"/>
        <w:bottom w:val="none" w:sz="0" w:space="0" w:color="auto"/>
        <w:right w:val="none" w:sz="0" w:space="0" w:color="auto"/>
      </w:divBdr>
    </w:div>
    <w:div w:id="281109066">
      <w:bodyDiv w:val="1"/>
      <w:marLeft w:val="0"/>
      <w:marRight w:val="0"/>
      <w:marTop w:val="0"/>
      <w:marBottom w:val="0"/>
      <w:divBdr>
        <w:top w:val="none" w:sz="0" w:space="0" w:color="auto"/>
        <w:left w:val="none" w:sz="0" w:space="0" w:color="auto"/>
        <w:bottom w:val="none" w:sz="0" w:space="0" w:color="auto"/>
        <w:right w:val="none" w:sz="0" w:space="0" w:color="auto"/>
      </w:divBdr>
    </w:div>
    <w:div w:id="281310522">
      <w:bodyDiv w:val="1"/>
      <w:marLeft w:val="0"/>
      <w:marRight w:val="0"/>
      <w:marTop w:val="0"/>
      <w:marBottom w:val="0"/>
      <w:divBdr>
        <w:top w:val="none" w:sz="0" w:space="0" w:color="auto"/>
        <w:left w:val="none" w:sz="0" w:space="0" w:color="auto"/>
        <w:bottom w:val="none" w:sz="0" w:space="0" w:color="auto"/>
        <w:right w:val="none" w:sz="0" w:space="0" w:color="auto"/>
      </w:divBdr>
    </w:div>
    <w:div w:id="285164156">
      <w:bodyDiv w:val="1"/>
      <w:marLeft w:val="0"/>
      <w:marRight w:val="0"/>
      <w:marTop w:val="0"/>
      <w:marBottom w:val="0"/>
      <w:divBdr>
        <w:top w:val="none" w:sz="0" w:space="0" w:color="auto"/>
        <w:left w:val="none" w:sz="0" w:space="0" w:color="auto"/>
        <w:bottom w:val="none" w:sz="0" w:space="0" w:color="auto"/>
        <w:right w:val="none" w:sz="0" w:space="0" w:color="auto"/>
      </w:divBdr>
    </w:div>
    <w:div w:id="286280859">
      <w:bodyDiv w:val="1"/>
      <w:marLeft w:val="0"/>
      <w:marRight w:val="0"/>
      <w:marTop w:val="0"/>
      <w:marBottom w:val="0"/>
      <w:divBdr>
        <w:top w:val="none" w:sz="0" w:space="0" w:color="auto"/>
        <w:left w:val="none" w:sz="0" w:space="0" w:color="auto"/>
        <w:bottom w:val="none" w:sz="0" w:space="0" w:color="auto"/>
        <w:right w:val="none" w:sz="0" w:space="0" w:color="auto"/>
      </w:divBdr>
    </w:div>
    <w:div w:id="287008888">
      <w:bodyDiv w:val="1"/>
      <w:marLeft w:val="0"/>
      <w:marRight w:val="0"/>
      <w:marTop w:val="0"/>
      <w:marBottom w:val="0"/>
      <w:divBdr>
        <w:top w:val="none" w:sz="0" w:space="0" w:color="auto"/>
        <w:left w:val="none" w:sz="0" w:space="0" w:color="auto"/>
        <w:bottom w:val="none" w:sz="0" w:space="0" w:color="auto"/>
        <w:right w:val="none" w:sz="0" w:space="0" w:color="auto"/>
      </w:divBdr>
      <w:divsChild>
        <w:div w:id="611207655">
          <w:marLeft w:val="360"/>
          <w:marRight w:val="0"/>
          <w:marTop w:val="200"/>
          <w:marBottom w:val="0"/>
          <w:divBdr>
            <w:top w:val="none" w:sz="0" w:space="0" w:color="auto"/>
            <w:left w:val="none" w:sz="0" w:space="0" w:color="auto"/>
            <w:bottom w:val="none" w:sz="0" w:space="0" w:color="auto"/>
            <w:right w:val="none" w:sz="0" w:space="0" w:color="auto"/>
          </w:divBdr>
        </w:div>
        <w:div w:id="194581475">
          <w:marLeft w:val="1080"/>
          <w:marRight w:val="0"/>
          <w:marTop w:val="100"/>
          <w:marBottom w:val="0"/>
          <w:divBdr>
            <w:top w:val="none" w:sz="0" w:space="0" w:color="auto"/>
            <w:left w:val="none" w:sz="0" w:space="0" w:color="auto"/>
            <w:bottom w:val="none" w:sz="0" w:space="0" w:color="auto"/>
            <w:right w:val="none" w:sz="0" w:space="0" w:color="auto"/>
          </w:divBdr>
        </w:div>
        <w:div w:id="1092358837">
          <w:marLeft w:val="1080"/>
          <w:marRight w:val="0"/>
          <w:marTop w:val="100"/>
          <w:marBottom w:val="0"/>
          <w:divBdr>
            <w:top w:val="none" w:sz="0" w:space="0" w:color="auto"/>
            <w:left w:val="none" w:sz="0" w:space="0" w:color="auto"/>
            <w:bottom w:val="none" w:sz="0" w:space="0" w:color="auto"/>
            <w:right w:val="none" w:sz="0" w:space="0" w:color="auto"/>
          </w:divBdr>
        </w:div>
        <w:div w:id="733940738">
          <w:marLeft w:val="1080"/>
          <w:marRight w:val="0"/>
          <w:marTop w:val="100"/>
          <w:marBottom w:val="0"/>
          <w:divBdr>
            <w:top w:val="none" w:sz="0" w:space="0" w:color="auto"/>
            <w:left w:val="none" w:sz="0" w:space="0" w:color="auto"/>
            <w:bottom w:val="none" w:sz="0" w:space="0" w:color="auto"/>
            <w:right w:val="none" w:sz="0" w:space="0" w:color="auto"/>
          </w:divBdr>
        </w:div>
        <w:div w:id="451023410">
          <w:marLeft w:val="360"/>
          <w:marRight w:val="0"/>
          <w:marTop w:val="200"/>
          <w:marBottom w:val="0"/>
          <w:divBdr>
            <w:top w:val="none" w:sz="0" w:space="0" w:color="auto"/>
            <w:left w:val="none" w:sz="0" w:space="0" w:color="auto"/>
            <w:bottom w:val="none" w:sz="0" w:space="0" w:color="auto"/>
            <w:right w:val="none" w:sz="0" w:space="0" w:color="auto"/>
          </w:divBdr>
        </w:div>
        <w:div w:id="908810840">
          <w:marLeft w:val="1080"/>
          <w:marRight w:val="0"/>
          <w:marTop w:val="100"/>
          <w:marBottom w:val="0"/>
          <w:divBdr>
            <w:top w:val="none" w:sz="0" w:space="0" w:color="auto"/>
            <w:left w:val="none" w:sz="0" w:space="0" w:color="auto"/>
            <w:bottom w:val="none" w:sz="0" w:space="0" w:color="auto"/>
            <w:right w:val="none" w:sz="0" w:space="0" w:color="auto"/>
          </w:divBdr>
        </w:div>
      </w:divsChild>
    </w:div>
    <w:div w:id="287661693">
      <w:bodyDiv w:val="1"/>
      <w:marLeft w:val="0"/>
      <w:marRight w:val="0"/>
      <w:marTop w:val="0"/>
      <w:marBottom w:val="0"/>
      <w:divBdr>
        <w:top w:val="none" w:sz="0" w:space="0" w:color="auto"/>
        <w:left w:val="none" w:sz="0" w:space="0" w:color="auto"/>
        <w:bottom w:val="none" w:sz="0" w:space="0" w:color="auto"/>
        <w:right w:val="none" w:sz="0" w:space="0" w:color="auto"/>
      </w:divBdr>
    </w:div>
    <w:div w:id="288243410">
      <w:bodyDiv w:val="1"/>
      <w:marLeft w:val="0"/>
      <w:marRight w:val="0"/>
      <w:marTop w:val="0"/>
      <w:marBottom w:val="0"/>
      <w:divBdr>
        <w:top w:val="none" w:sz="0" w:space="0" w:color="auto"/>
        <w:left w:val="none" w:sz="0" w:space="0" w:color="auto"/>
        <w:bottom w:val="none" w:sz="0" w:space="0" w:color="auto"/>
        <w:right w:val="none" w:sz="0" w:space="0" w:color="auto"/>
      </w:divBdr>
    </w:div>
    <w:div w:id="288708229">
      <w:bodyDiv w:val="1"/>
      <w:marLeft w:val="0"/>
      <w:marRight w:val="0"/>
      <w:marTop w:val="0"/>
      <w:marBottom w:val="0"/>
      <w:divBdr>
        <w:top w:val="none" w:sz="0" w:space="0" w:color="auto"/>
        <w:left w:val="none" w:sz="0" w:space="0" w:color="auto"/>
        <w:bottom w:val="none" w:sz="0" w:space="0" w:color="auto"/>
        <w:right w:val="none" w:sz="0" w:space="0" w:color="auto"/>
      </w:divBdr>
    </w:div>
    <w:div w:id="289945405">
      <w:bodyDiv w:val="1"/>
      <w:marLeft w:val="0"/>
      <w:marRight w:val="0"/>
      <w:marTop w:val="0"/>
      <w:marBottom w:val="0"/>
      <w:divBdr>
        <w:top w:val="none" w:sz="0" w:space="0" w:color="auto"/>
        <w:left w:val="none" w:sz="0" w:space="0" w:color="auto"/>
        <w:bottom w:val="none" w:sz="0" w:space="0" w:color="auto"/>
        <w:right w:val="none" w:sz="0" w:space="0" w:color="auto"/>
      </w:divBdr>
    </w:div>
    <w:div w:id="290015062">
      <w:bodyDiv w:val="1"/>
      <w:marLeft w:val="0"/>
      <w:marRight w:val="0"/>
      <w:marTop w:val="0"/>
      <w:marBottom w:val="0"/>
      <w:divBdr>
        <w:top w:val="none" w:sz="0" w:space="0" w:color="auto"/>
        <w:left w:val="none" w:sz="0" w:space="0" w:color="auto"/>
        <w:bottom w:val="none" w:sz="0" w:space="0" w:color="auto"/>
        <w:right w:val="none" w:sz="0" w:space="0" w:color="auto"/>
      </w:divBdr>
    </w:div>
    <w:div w:id="291447226">
      <w:bodyDiv w:val="1"/>
      <w:marLeft w:val="0"/>
      <w:marRight w:val="0"/>
      <w:marTop w:val="0"/>
      <w:marBottom w:val="0"/>
      <w:divBdr>
        <w:top w:val="none" w:sz="0" w:space="0" w:color="auto"/>
        <w:left w:val="none" w:sz="0" w:space="0" w:color="auto"/>
        <w:bottom w:val="none" w:sz="0" w:space="0" w:color="auto"/>
        <w:right w:val="none" w:sz="0" w:space="0" w:color="auto"/>
      </w:divBdr>
    </w:div>
    <w:div w:id="291835490">
      <w:bodyDiv w:val="1"/>
      <w:marLeft w:val="0"/>
      <w:marRight w:val="0"/>
      <w:marTop w:val="0"/>
      <w:marBottom w:val="0"/>
      <w:divBdr>
        <w:top w:val="none" w:sz="0" w:space="0" w:color="auto"/>
        <w:left w:val="none" w:sz="0" w:space="0" w:color="auto"/>
        <w:bottom w:val="none" w:sz="0" w:space="0" w:color="auto"/>
        <w:right w:val="none" w:sz="0" w:space="0" w:color="auto"/>
      </w:divBdr>
    </w:div>
    <w:div w:id="292247919">
      <w:bodyDiv w:val="1"/>
      <w:marLeft w:val="0"/>
      <w:marRight w:val="0"/>
      <w:marTop w:val="0"/>
      <w:marBottom w:val="0"/>
      <w:divBdr>
        <w:top w:val="none" w:sz="0" w:space="0" w:color="auto"/>
        <w:left w:val="none" w:sz="0" w:space="0" w:color="auto"/>
        <w:bottom w:val="none" w:sz="0" w:space="0" w:color="auto"/>
        <w:right w:val="none" w:sz="0" w:space="0" w:color="auto"/>
      </w:divBdr>
    </w:div>
    <w:div w:id="292829712">
      <w:bodyDiv w:val="1"/>
      <w:marLeft w:val="0"/>
      <w:marRight w:val="0"/>
      <w:marTop w:val="0"/>
      <w:marBottom w:val="0"/>
      <w:divBdr>
        <w:top w:val="none" w:sz="0" w:space="0" w:color="auto"/>
        <w:left w:val="none" w:sz="0" w:space="0" w:color="auto"/>
        <w:bottom w:val="none" w:sz="0" w:space="0" w:color="auto"/>
        <w:right w:val="none" w:sz="0" w:space="0" w:color="auto"/>
      </w:divBdr>
    </w:div>
    <w:div w:id="293222127">
      <w:bodyDiv w:val="1"/>
      <w:marLeft w:val="0"/>
      <w:marRight w:val="0"/>
      <w:marTop w:val="0"/>
      <w:marBottom w:val="0"/>
      <w:divBdr>
        <w:top w:val="none" w:sz="0" w:space="0" w:color="auto"/>
        <w:left w:val="none" w:sz="0" w:space="0" w:color="auto"/>
        <w:bottom w:val="none" w:sz="0" w:space="0" w:color="auto"/>
        <w:right w:val="none" w:sz="0" w:space="0" w:color="auto"/>
      </w:divBdr>
    </w:div>
    <w:div w:id="293559194">
      <w:bodyDiv w:val="1"/>
      <w:marLeft w:val="0"/>
      <w:marRight w:val="0"/>
      <w:marTop w:val="0"/>
      <w:marBottom w:val="0"/>
      <w:divBdr>
        <w:top w:val="none" w:sz="0" w:space="0" w:color="auto"/>
        <w:left w:val="none" w:sz="0" w:space="0" w:color="auto"/>
        <w:bottom w:val="none" w:sz="0" w:space="0" w:color="auto"/>
        <w:right w:val="none" w:sz="0" w:space="0" w:color="auto"/>
      </w:divBdr>
    </w:div>
    <w:div w:id="293561909">
      <w:bodyDiv w:val="1"/>
      <w:marLeft w:val="0"/>
      <w:marRight w:val="0"/>
      <w:marTop w:val="0"/>
      <w:marBottom w:val="0"/>
      <w:divBdr>
        <w:top w:val="none" w:sz="0" w:space="0" w:color="auto"/>
        <w:left w:val="none" w:sz="0" w:space="0" w:color="auto"/>
        <w:bottom w:val="none" w:sz="0" w:space="0" w:color="auto"/>
        <w:right w:val="none" w:sz="0" w:space="0" w:color="auto"/>
      </w:divBdr>
    </w:div>
    <w:div w:id="301616884">
      <w:bodyDiv w:val="1"/>
      <w:marLeft w:val="0"/>
      <w:marRight w:val="0"/>
      <w:marTop w:val="0"/>
      <w:marBottom w:val="0"/>
      <w:divBdr>
        <w:top w:val="none" w:sz="0" w:space="0" w:color="auto"/>
        <w:left w:val="none" w:sz="0" w:space="0" w:color="auto"/>
        <w:bottom w:val="none" w:sz="0" w:space="0" w:color="auto"/>
        <w:right w:val="none" w:sz="0" w:space="0" w:color="auto"/>
      </w:divBdr>
    </w:div>
    <w:div w:id="304511532">
      <w:bodyDiv w:val="1"/>
      <w:marLeft w:val="0"/>
      <w:marRight w:val="0"/>
      <w:marTop w:val="0"/>
      <w:marBottom w:val="0"/>
      <w:divBdr>
        <w:top w:val="none" w:sz="0" w:space="0" w:color="auto"/>
        <w:left w:val="none" w:sz="0" w:space="0" w:color="auto"/>
        <w:bottom w:val="none" w:sz="0" w:space="0" w:color="auto"/>
        <w:right w:val="none" w:sz="0" w:space="0" w:color="auto"/>
      </w:divBdr>
    </w:div>
    <w:div w:id="305866420">
      <w:bodyDiv w:val="1"/>
      <w:marLeft w:val="0"/>
      <w:marRight w:val="0"/>
      <w:marTop w:val="0"/>
      <w:marBottom w:val="0"/>
      <w:divBdr>
        <w:top w:val="none" w:sz="0" w:space="0" w:color="auto"/>
        <w:left w:val="none" w:sz="0" w:space="0" w:color="auto"/>
        <w:bottom w:val="none" w:sz="0" w:space="0" w:color="auto"/>
        <w:right w:val="none" w:sz="0" w:space="0" w:color="auto"/>
      </w:divBdr>
    </w:div>
    <w:div w:id="309791795">
      <w:bodyDiv w:val="1"/>
      <w:marLeft w:val="0"/>
      <w:marRight w:val="0"/>
      <w:marTop w:val="0"/>
      <w:marBottom w:val="0"/>
      <w:divBdr>
        <w:top w:val="none" w:sz="0" w:space="0" w:color="auto"/>
        <w:left w:val="none" w:sz="0" w:space="0" w:color="auto"/>
        <w:bottom w:val="none" w:sz="0" w:space="0" w:color="auto"/>
        <w:right w:val="none" w:sz="0" w:space="0" w:color="auto"/>
      </w:divBdr>
    </w:div>
    <w:div w:id="310598719">
      <w:bodyDiv w:val="1"/>
      <w:marLeft w:val="0"/>
      <w:marRight w:val="0"/>
      <w:marTop w:val="0"/>
      <w:marBottom w:val="0"/>
      <w:divBdr>
        <w:top w:val="none" w:sz="0" w:space="0" w:color="auto"/>
        <w:left w:val="none" w:sz="0" w:space="0" w:color="auto"/>
        <w:bottom w:val="none" w:sz="0" w:space="0" w:color="auto"/>
        <w:right w:val="none" w:sz="0" w:space="0" w:color="auto"/>
      </w:divBdr>
    </w:div>
    <w:div w:id="311298515">
      <w:bodyDiv w:val="1"/>
      <w:marLeft w:val="0"/>
      <w:marRight w:val="0"/>
      <w:marTop w:val="0"/>
      <w:marBottom w:val="0"/>
      <w:divBdr>
        <w:top w:val="none" w:sz="0" w:space="0" w:color="auto"/>
        <w:left w:val="none" w:sz="0" w:space="0" w:color="auto"/>
        <w:bottom w:val="none" w:sz="0" w:space="0" w:color="auto"/>
        <w:right w:val="none" w:sz="0" w:space="0" w:color="auto"/>
      </w:divBdr>
    </w:div>
    <w:div w:id="311444615">
      <w:bodyDiv w:val="1"/>
      <w:marLeft w:val="0"/>
      <w:marRight w:val="0"/>
      <w:marTop w:val="0"/>
      <w:marBottom w:val="0"/>
      <w:divBdr>
        <w:top w:val="none" w:sz="0" w:space="0" w:color="auto"/>
        <w:left w:val="none" w:sz="0" w:space="0" w:color="auto"/>
        <w:bottom w:val="none" w:sz="0" w:space="0" w:color="auto"/>
        <w:right w:val="none" w:sz="0" w:space="0" w:color="auto"/>
      </w:divBdr>
    </w:div>
    <w:div w:id="314647195">
      <w:bodyDiv w:val="1"/>
      <w:marLeft w:val="0"/>
      <w:marRight w:val="0"/>
      <w:marTop w:val="0"/>
      <w:marBottom w:val="0"/>
      <w:divBdr>
        <w:top w:val="none" w:sz="0" w:space="0" w:color="auto"/>
        <w:left w:val="none" w:sz="0" w:space="0" w:color="auto"/>
        <w:bottom w:val="none" w:sz="0" w:space="0" w:color="auto"/>
        <w:right w:val="none" w:sz="0" w:space="0" w:color="auto"/>
      </w:divBdr>
    </w:div>
    <w:div w:id="316350199">
      <w:bodyDiv w:val="1"/>
      <w:marLeft w:val="0"/>
      <w:marRight w:val="0"/>
      <w:marTop w:val="0"/>
      <w:marBottom w:val="0"/>
      <w:divBdr>
        <w:top w:val="none" w:sz="0" w:space="0" w:color="auto"/>
        <w:left w:val="none" w:sz="0" w:space="0" w:color="auto"/>
        <w:bottom w:val="none" w:sz="0" w:space="0" w:color="auto"/>
        <w:right w:val="none" w:sz="0" w:space="0" w:color="auto"/>
      </w:divBdr>
    </w:div>
    <w:div w:id="318072028">
      <w:bodyDiv w:val="1"/>
      <w:marLeft w:val="0"/>
      <w:marRight w:val="0"/>
      <w:marTop w:val="0"/>
      <w:marBottom w:val="0"/>
      <w:divBdr>
        <w:top w:val="none" w:sz="0" w:space="0" w:color="auto"/>
        <w:left w:val="none" w:sz="0" w:space="0" w:color="auto"/>
        <w:bottom w:val="none" w:sz="0" w:space="0" w:color="auto"/>
        <w:right w:val="none" w:sz="0" w:space="0" w:color="auto"/>
      </w:divBdr>
    </w:div>
    <w:div w:id="319577052">
      <w:bodyDiv w:val="1"/>
      <w:marLeft w:val="0"/>
      <w:marRight w:val="0"/>
      <w:marTop w:val="0"/>
      <w:marBottom w:val="0"/>
      <w:divBdr>
        <w:top w:val="none" w:sz="0" w:space="0" w:color="auto"/>
        <w:left w:val="none" w:sz="0" w:space="0" w:color="auto"/>
        <w:bottom w:val="none" w:sz="0" w:space="0" w:color="auto"/>
        <w:right w:val="none" w:sz="0" w:space="0" w:color="auto"/>
      </w:divBdr>
    </w:div>
    <w:div w:id="319895340">
      <w:bodyDiv w:val="1"/>
      <w:marLeft w:val="0"/>
      <w:marRight w:val="0"/>
      <w:marTop w:val="0"/>
      <w:marBottom w:val="0"/>
      <w:divBdr>
        <w:top w:val="none" w:sz="0" w:space="0" w:color="auto"/>
        <w:left w:val="none" w:sz="0" w:space="0" w:color="auto"/>
        <w:bottom w:val="none" w:sz="0" w:space="0" w:color="auto"/>
        <w:right w:val="none" w:sz="0" w:space="0" w:color="auto"/>
      </w:divBdr>
    </w:div>
    <w:div w:id="323360627">
      <w:bodyDiv w:val="1"/>
      <w:marLeft w:val="0"/>
      <w:marRight w:val="0"/>
      <w:marTop w:val="0"/>
      <w:marBottom w:val="0"/>
      <w:divBdr>
        <w:top w:val="none" w:sz="0" w:space="0" w:color="auto"/>
        <w:left w:val="none" w:sz="0" w:space="0" w:color="auto"/>
        <w:bottom w:val="none" w:sz="0" w:space="0" w:color="auto"/>
        <w:right w:val="none" w:sz="0" w:space="0" w:color="auto"/>
      </w:divBdr>
    </w:div>
    <w:div w:id="325089621">
      <w:bodyDiv w:val="1"/>
      <w:marLeft w:val="0"/>
      <w:marRight w:val="0"/>
      <w:marTop w:val="0"/>
      <w:marBottom w:val="0"/>
      <w:divBdr>
        <w:top w:val="none" w:sz="0" w:space="0" w:color="auto"/>
        <w:left w:val="none" w:sz="0" w:space="0" w:color="auto"/>
        <w:bottom w:val="none" w:sz="0" w:space="0" w:color="auto"/>
        <w:right w:val="none" w:sz="0" w:space="0" w:color="auto"/>
      </w:divBdr>
    </w:div>
    <w:div w:id="328600501">
      <w:bodyDiv w:val="1"/>
      <w:marLeft w:val="0"/>
      <w:marRight w:val="0"/>
      <w:marTop w:val="0"/>
      <w:marBottom w:val="0"/>
      <w:divBdr>
        <w:top w:val="none" w:sz="0" w:space="0" w:color="auto"/>
        <w:left w:val="none" w:sz="0" w:space="0" w:color="auto"/>
        <w:bottom w:val="none" w:sz="0" w:space="0" w:color="auto"/>
        <w:right w:val="none" w:sz="0" w:space="0" w:color="auto"/>
      </w:divBdr>
    </w:div>
    <w:div w:id="330840067">
      <w:bodyDiv w:val="1"/>
      <w:marLeft w:val="0"/>
      <w:marRight w:val="0"/>
      <w:marTop w:val="0"/>
      <w:marBottom w:val="0"/>
      <w:divBdr>
        <w:top w:val="none" w:sz="0" w:space="0" w:color="auto"/>
        <w:left w:val="none" w:sz="0" w:space="0" w:color="auto"/>
        <w:bottom w:val="none" w:sz="0" w:space="0" w:color="auto"/>
        <w:right w:val="none" w:sz="0" w:space="0" w:color="auto"/>
      </w:divBdr>
    </w:div>
    <w:div w:id="330987322">
      <w:bodyDiv w:val="1"/>
      <w:marLeft w:val="0"/>
      <w:marRight w:val="0"/>
      <w:marTop w:val="0"/>
      <w:marBottom w:val="0"/>
      <w:divBdr>
        <w:top w:val="none" w:sz="0" w:space="0" w:color="auto"/>
        <w:left w:val="none" w:sz="0" w:space="0" w:color="auto"/>
        <w:bottom w:val="none" w:sz="0" w:space="0" w:color="auto"/>
        <w:right w:val="none" w:sz="0" w:space="0" w:color="auto"/>
      </w:divBdr>
    </w:div>
    <w:div w:id="333653159">
      <w:bodyDiv w:val="1"/>
      <w:marLeft w:val="0"/>
      <w:marRight w:val="0"/>
      <w:marTop w:val="0"/>
      <w:marBottom w:val="0"/>
      <w:divBdr>
        <w:top w:val="none" w:sz="0" w:space="0" w:color="auto"/>
        <w:left w:val="none" w:sz="0" w:space="0" w:color="auto"/>
        <w:bottom w:val="none" w:sz="0" w:space="0" w:color="auto"/>
        <w:right w:val="none" w:sz="0" w:space="0" w:color="auto"/>
      </w:divBdr>
    </w:div>
    <w:div w:id="336469505">
      <w:bodyDiv w:val="1"/>
      <w:marLeft w:val="0"/>
      <w:marRight w:val="0"/>
      <w:marTop w:val="0"/>
      <w:marBottom w:val="0"/>
      <w:divBdr>
        <w:top w:val="none" w:sz="0" w:space="0" w:color="auto"/>
        <w:left w:val="none" w:sz="0" w:space="0" w:color="auto"/>
        <w:bottom w:val="none" w:sz="0" w:space="0" w:color="auto"/>
        <w:right w:val="none" w:sz="0" w:space="0" w:color="auto"/>
      </w:divBdr>
    </w:div>
    <w:div w:id="345328137">
      <w:bodyDiv w:val="1"/>
      <w:marLeft w:val="0"/>
      <w:marRight w:val="0"/>
      <w:marTop w:val="0"/>
      <w:marBottom w:val="0"/>
      <w:divBdr>
        <w:top w:val="none" w:sz="0" w:space="0" w:color="auto"/>
        <w:left w:val="none" w:sz="0" w:space="0" w:color="auto"/>
        <w:bottom w:val="none" w:sz="0" w:space="0" w:color="auto"/>
        <w:right w:val="none" w:sz="0" w:space="0" w:color="auto"/>
      </w:divBdr>
    </w:div>
    <w:div w:id="346294182">
      <w:bodyDiv w:val="1"/>
      <w:marLeft w:val="0"/>
      <w:marRight w:val="0"/>
      <w:marTop w:val="0"/>
      <w:marBottom w:val="0"/>
      <w:divBdr>
        <w:top w:val="none" w:sz="0" w:space="0" w:color="auto"/>
        <w:left w:val="none" w:sz="0" w:space="0" w:color="auto"/>
        <w:bottom w:val="none" w:sz="0" w:space="0" w:color="auto"/>
        <w:right w:val="none" w:sz="0" w:space="0" w:color="auto"/>
      </w:divBdr>
    </w:div>
    <w:div w:id="349651534">
      <w:bodyDiv w:val="1"/>
      <w:marLeft w:val="0"/>
      <w:marRight w:val="0"/>
      <w:marTop w:val="0"/>
      <w:marBottom w:val="0"/>
      <w:divBdr>
        <w:top w:val="none" w:sz="0" w:space="0" w:color="auto"/>
        <w:left w:val="none" w:sz="0" w:space="0" w:color="auto"/>
        <w:bottom w:val="none" w:sz="0" w:space="0" w:color="auto"/>
        <w:right w:val="none" w:sz="0" w:space="0" w:color="auto"/>
      </w:divBdr>
    </w:div>
    <w:div w:id="351348436">
      <w:bodyDiv w:val="1"/>
      <w:marLeft w:val="0"/>
      <w:marRight w:val="0"/>
      <w:marTop w:val="0"/>
      <w:marBottom w:val="0"/>
      <w:divBdr>
        <w:top w:val="none" w:sz="0" w:space="0" w:color="auto"/>
        <w:left w:val="none" w:sz="0" w:space="0" w:color="auto"/>
        <w:bottom w:val="none" w:sz="0" w:space="0" w:color="auto"/>
        <w:right w:val="none" w:sz="0" w:space="0" w:color="auto"/>
      </w:divBdr>
    </w:div>
    <w:div w:id="352390463">
      <w:bodyDiv w:val="1"/>
      <w:marLeft w:val="0"/>
      <w:marRight w:val="0"/>
      <w:marTop w:val="0"/>
      <w:marBottom w:val="0"/>
      <w:divBdr>
        <w:top w:val="none" w:sz="0" w:space="0" w:color="auto"/>
        <w:left w:val="none" w:sz="0" w:space="0" w:color="auto"/>
        <w:bottom w:val="none" w:sz="0" w:space="0" w:color="auto"/>
        <w:right w:val="none" w:sz="0" w:space="0" w:color="auto"/>
      </w:divBdr>
    </w:div>
    <w:div w:id="357043796">
      <w:bodyDiv w:val="1"/>
      <w:marLeft w:val="0"/>
      <w:marRight w:val="0"/>
      <w:marTop w:val="0"/>
      <w:marBottom w:val="0"/>
      <w:divBdr>
        <w:top w:val="none" w:sz="0" w:space="0" w:color="auto"/>
        <w:left w:val="none" w:sz="0" w:space="0" w:color="auto"/>
        <w:bottom w:val="none" w:sz="0" w:space="0" w:color="auto"/>
        <w:right w:val="none" w:sz="0" w:space="0" w:color="auto"/>
      </w:divBdr>
    </w:div>
    <w:div w:id="357976337">
      <w:bodyDiv w:val="1"/>
      <w:marLeft w:val="0"/>
      <w:marRight w:val="0"/>
      <w:marTop w:val="0"/>
      <w:marBottom w:val="0"/>
      <w:divBdr>
        <w:top w:val="none" w:sz="0" w:space="0" w:color="auto"/>
        <w:left w:val="none" w:sz="0" w:space="0" w:color="auto"/>
        <w:bottom w:val="none" w:sz="0" w:space="0" w:color="auto"/>
        <w:right w:val="none" w:sz="0" w:space="0" w:color="auto"/>
      </w:divBdr>
    </w:div>
    <w:div w:id="358052121">
      <w:bodyDiv w:val="1"/>
      <w:marLeft w:val="0"/>
      <w:marRight w:val="0"/>
      <w:marTop w:val="0"/>
      <w:marBottom w:val="0"/>
      <w:divBdr>
        <w:top w:val="none" w:sz="0" w:space="0" w:color="auto"/>
        <w:left w:val="none" w:sz="0" w:space="0" w:color="auto"/>
        <w:bottom w:val="none" w:sz="0" w:space="0" w:color="auto"/>
        <w:right w:val="none" w:sz="0" w:space="0" w:color="auto"/>
      </w:divBdr>
    </w:div>
    <w:div w:id="370498666">
      <w:bodyDiv w:val="1"/>
      <w:marLeft w:val="0"/>
      <w:marRight w:val="0"/>
      <w:marTop w:val="0"/>
      <w:marBottom w:val="0"/>
      <w:divBdr>
        <w:top w:val="none" w:sz="0" w:space="0" w:color="auto"/>
        <w:left w:val="none" w:sz="0" w:space="0" w:color="auto"/>
        <w:bottom w:val="none" w:sz="0" w:space="0" w:color="auto"/>
        <w:right w:val="none" w:sz="0" w:space="0" w:color="auto"/>
      </w:divBdr>
    </w:div>
    <w:div w:id="375007073">
      <w:bodyDiv w:val="1"/>
      <w:marLeft w:val="0"/>
      <w:marRight w:val="0"/>
      <w:marTop w:val="0"/>
      <w:marBottom w:val="0"/>
      <w:divBdr>
        <w:top w:val="none" w:sz="0" w:space="0" w:color="auto"/>
        <w:left w:val="none" w:sz="0" w:space="0" w:color="auto"/>
        <w:bottom w:val="none" w:sz="0" w:space="0" w:color="auto"/>
        <w:right w:val="none" w:sz="0" w:space="0" w:color="auto"/>
      </w:divBdr>
    </w:div>
    <w:div w:id="376855019">
      <w:bodyDiv w:val="1"/>
      <w:marLeft w:val="0"/>
      <w:marRight w:val="0"/>
      <w:marTop w:val="0"/>
      <w:marBottom w:val="0"/>
      <w:divBdr>
        <w:top w:val="none" w:sz="0" w:space="0" w:color="auto"/>
        <w:left w:val="none" w:sz="0" w:space="0" w:color="auto"/>
        <w:bottom w:val="none" w:sz="0" w:space="0" w:color="auto"/>
        <w:right w:val="none" w:sz="0" w:space="0" w:color="auto"/>
      </w:divBdr>
    </w:div>
    <w:div w:id="378555285">
      <w:bodyDiv w:val="1"/>
      <w:marLeft w:val="0"/>
      <w:marRight w:val="0"/>
      <w:marTop w:val="0"/>
      <w:marBottom w:val="0"/>
      <w:divBdr>
        <w:top w:val="none" w:sz="0" w:space="0" w:color="auto"/>
        <w:left w:val="none" w:sz="0" w:space="0" w:color="auto"/>
        <w:bottom w:val="none" w:sz="0" w:space="0" w:color="auto"/>
        <w:right w:val="none" w:sz="0" w:space="0" w:color="auto"/>
      </w:divBdr>
    </w:div>
    <w:div w:id="380331124">
      <w:bodyDiv w:val="1"/>
      <w:marLeft w:val="0"/>
      <w:marRight w:val="0"/>
      <w:marTop w:val="0"/>
      <w:marBottom w:val="0"/>
      <w:divBdr>
        <w:top w:val="none" w:sz="0" w:space="0" w:color="auto"/>
        <w:left w:val="none" w:sz="0" w:space="0" w:color="auto"/>
        <w:bottom w:val="none" w:sz="0" w:space="0" w:color="auto"/>
        <w:right w:val="none" w:sz="0" w:space="0" w:color="auto"/>
      </w:divBdr>
    </w:div>
    <w:div w:id="383218305">
      <w:bodyDiv w:val="1"/>
      <w:marLeft w:val="0"/>
      <w:marRight w:val="0"/>
      <w:marTop w:val="0"/>
      <w:marBottom w:val="0"/>
      <w:divBdr>
        <w:top w:val="none" w:sz="0" w:space="0" w:color="auto"/>
        <w:left w:val="none" w:sz="0" w:space="0" w:color="auto"/>
        <w:bottom w:val="none" w:sz="0" w:space="0" w:color="auto"/>
        <w:right w:val="none" w:sz="0" w:space="0" w:color="auto"/>
      </w:divBdr>
    </w:div>
    <w:div w:id="386803215">
      <w:bodyDiv w:val="1"/>
      <w:marLeft w:val="0"/>
      <w:marRight w:val="0"/>
      <w:marTop w:val="0"/>
      <w:marBottom w:val="0"/>
      <w:divBdr>
        <w:top w:val="none" w:sz="0" w:space="0" w:color="auto"/>
        <w:left w:val="none" w:sz="0" w:space="0" w:color="auto"/>
        <w:bottom w:val="none" w:sz="0" w:space="0" w:color="auto"/>
        <w:right w:val="none" w:sz="0" w:space="0" w:color="auto"/>
      </w:divBdr>
    </w:div>
    <w:div w:id="389185037">
      <w:bodyDiv w:val="1"/>
      <w:marLeft w:val="0"/>
      <w:marRight w:val="0"/>
      <w:marTop w:val="0"/>
      <w:marBottom w:val="0"/>
      <w:divBdr>
        <w:top w:val="none" w:sz="0" w:space="0" w:color="auto"/>
        <w:left w:val="none" w:sz="0" w:space="0" w:color="auto"/>
        <w:bottom w:val="none" w:sz="0" w:space="0" w:color="auto"/>
        <w:right w:val="none" w:sz="0" w:space="0" w:color="auto"/>
      </w:divBdr>
    </w:div>
    <w:div w:id="390082905">
      <w:bodyDiv w:val="1"/>
      <w:marLeft w:val="0"/>
      <w:marRight w:val="0"/>
      <w:marTop w:val="0"/>
      <w:marBottom w:val="0"/>
      <w:divBdr>
        <w:top w:val="none" w:sz="0" w:space="0" w:color="auto"/>
        <w:left w:val="none" w:sz="0" w:space="0" w:color="auto"/>
        <w:bottom w:val="none" w:sz="0" w:space="0" w:color="auto"/>
        <w:right w:val="none" w:sz="0" w:space="0" w:color="auto"/>
      </w:divBdr>
    </w:div>
    <w:div w:id="392198707">
      <w:bodyDiv w:val="1"/>
      <w:marLeft w:val="0"/>
      <w:marRight w:val="0"/>
      <w:marTop w:val="0"/>
      <w:marBottom w:val="0"/>
      <w:divBdr>
        <w:top w:val="none" w:sz="0" w:space="0" w:color="auto"/>
        <w:left w:val="none" w:sz="0" w:space="0" w:color="auto"/>
        <w:bottom w:val="none" w:sz="0" w:space="0" w:color="auto"/>
        <w:right w:val="none" w:sz="0" w:space="0" w:color="auto"/>
      </w:divBdr>
    </w:div>
    <w:div w:id="392318220">
      <w:bodyDiv w:val="1"/>
      <w:marLeft w:val="0"/>
      <w:marRight w:val="0"/>
      <w:marTop w:val="0"/>
      <w:marBottom w:val="0"/>
      <w:divBdr>
        <w:top w:val="none" w:sz="0" w:space="0" w:color="auto"/>
        <w:left w:val="none" w:sz="0" w:space="0" w:color="auto"/>
        <w:bottom w:val="none" w:sz="0" w:space="0" w:color="auto"/>
        <w:right w:val="none" w:sz="0" w:space="0" w:color="auto"/>
      </w:divBdr>
    </w:div>
    <w:div w:id="395124329">
      <w:bodyDiv w:val="1"/>
      <w:marLeft w:val="0"/>
      <w:marRight w:val="0"/>
      <w:marTop w:val="0"/>
      <w:marBottom w:val="0"/>
      <w:divBdr>
        <w:top w:val="none" w:sz="0" w:space="0" w:color="auto"/>
        <w:left w:val="none" w:sz="0" w:space="0" w:color="auto"/>
        <w:bottom w:val="none" w:sz="0" w:space="0" w:color="auto"/>
        <w:right w:val="none" w:sz="0" w:space="0" w:color="auto"/>
      </w:divBdr>
    </w:div>
    <w:div w:id="397754168">
      <w:bodyDiv w:val="1"/>
      <w:marLeft w:val="0"/>
      <w:marRight w:val="0"/>
      <w:marTop w:val="0"/>
      <w:marBottom w:val="0"/>
      <w:divBdr>
        <w:top w:val="none" w:sz="0" w:space="0" w:color="auto"/>
        <w:left w:val="none" w:sz="0" w:space="0" w:color="auto"/>
        <w:bottom w:val="none" w:sz="0" w:space="0" w:color="auto"/>
        <w:right w:val="none" w:sz="0" w:space="0" w:color="auto"/>
      </w:divBdr>
    </w:div>
    <w:div w:id="398598121">
      <w:bodyDiv w:val="1"/>
      <w:marLeft w:val="0"/>
      <w:marRight w:val="0"/>
      <w:marTop w:val="0"/>
      <w:marBottom w:val="0"/>
      <w:divBdr>
        <w:top w:val="none" w:sz="0" w:space="0" w:color="auto"/>
        <w:left w:val="none" w:sz="0" w:space="0" w:color="auto"/>
        <w:bottom w:val="none" w:sz="0" w:space="0" w:color="auto"/>
        <w:right w:val="none" w:sz="0" w:space="0" w:color="auto"/>
      </w:divBdr>
    </w:div>
    <w:div w:id="402220249">
      <w:bodyDiv w:val="1"/>
      <w:marLeft w:val="0"/>
      <w:marRight w:val="0"/>
      <w:marTop w:val="0"/>
      <w:marBottom w:val="0"/>
      <w:divBdr>
        <w:top w:val="none" w:sz="0" w:space="0" w:color="auto"/>
        <w:left w:val="none" w:sz="0" w:space="0" w:color="auto"/>
        <w:bottom w:val="none" w:sz="0" w:space="0" w:color="auto"/>
        <w:right w:val="none" w:sz="0" w:space="0" w:color="auto"/>
      </w:divBdr>
    </w:div>
    <w:div w:id="405415756">
      <w:bodyDiv w:val="1"/>
      <w:marLeft w:val="0"/>
      <w:marRight w:val="0"/>
      <w:marTop w:val="0"/>
      <w:marBottom w:val="0"/>
      <w:divBdr>
        <w:top w:val="none" w:sz="0" w:space="0" w:color="auto"/>
        <w:left w:val="none" w:sz="0" w:space="0" w:color="auto"/>
        <w:bottom w:val="none" w:sz="0" w:space="0" w:color="auto"/>
        <w:right w:val="none" w:sz="0" w:space="0" w:color="auto"/>
      </w:divBdr>
    </w:div>
    <w:div w:id="407272800">
      <w:bodyDiv w:val="1"/>
      <w:marLeft w:val="0"/>
      <w:marRight w:val="0"/>
      <w:marTop w:val="0"/>
      <w:marBottom w:val="0"/>
      <w:divBdr>
        <w:top w:val="none" w:sz="0" w:space="0" w:color="auto"/>
        <w:left w:val="none" w:sz="0" w:space="0" w:color="auto"/>
        <w:bottom w:val="none" w:sz="0" w:space="0" w:color="auto"/>
        <w:right w:val="none" w:sz="0" w:space="0" w:color="auto"/>
      </w:divBdr>
    </w:div>
    <w:div w:id="407458816">
      <w:bodyDiv w:val="1"/>
      <w:marLeft w:val="0"/>
      <w:marRight w:val="0"/>
      <w:marTop w:val="0"/>
      <w:marBottom w:val="0"/>
      <w:divBdr>
        <w:top w:val="none" w:sz="0" w:space="0" w:color="auto"/>
        <w:left w:val="none" w:sz="0" w:space="0" w:color="auto"/>
        <w:bottom w:val="none" w:sz="0" w:space="0" w:color="auto"/>
        <w:right w:val="none" w:sz="0" w:space="0" w:color="auto"/>
      </w:divBdr>
    </w:div>
    <w:div w:id="408190762">
      <w:bodyDiv w:val="1"/>
      <w:marLeft w:val="0"/>
      <w:marRight w:val="0"/>
      <w:marTop w:val="0"/>
      <w:marBottom w:val="0"/>
      <w:divBdr>
        <w:top w:val="none" w:sz="0" w:space="0" w:color="auto"/>
        <w:left w:val="none" w:sz="0" w:space="0" w:color="auto"/>
        <w:bottom w:val="none" w:sz="0" w:space="0" w:color="auto"/>
        <w:right w:val="none" w:sz="0" w:space="0" w:color="auto"/>
      </w:divBdr>
    </w:div>
    <w:div w:id="409547853">
      <w:bodyDiv w:val="1"/>
      <w:marLeft w:val="0"/>
      <w:marRight w:val="0"/>
      <w:marTop w:val="0"/>
      <w:marBottom w:val="0"/>
      <w:divBdr>
        <w:top w:val="none" w:sz="0" w:space="0" w:color="auto"/>
        <w:left w:val="none" w:sz="0" w:space="0" w:color="auto"/>
        <w:bottom w:val="none" w:sz="0" w:space="0" w:color="auto"/>
        <w:right w:val="none" w:sz="0" w:space="0" w:color="auto"/>
      </w:divBdr>
    </w:div>
    <w:div w:id="410346406">
      <w:bodyDiv w:val="1"/>
      <w:marLeft w:val="0"/>
      <w:marRight w:val="0"/>
      <w:marTop w:val="0"/>
      <w:marBottom w:val="0"/>
      <w:divBdr>
        <w:top w:val="none" w:sz="0" w:space="0" w:color="auto"/>
        <w:left w:val="none" w:sz="0" w:space="0" w:color="auto"/>
        <w:bottom w:val="none" w:sz="0" w:space="0" w:color="auto"/>
        <w:right w:val="none" w:sz="0" w:space="0" w:color="auto"/>
      </w:divBdr>
    </w:div>
    <w:div w:id="411440259">
      <w:bodyDiv w:val="1"/>
      <w:marLeft w:val="0"/>
      <w:marRight w:val="0"/>
      <w:marTop w:val="0"/>
      <w:marBottom w:val="0"/>
      <w:divBdr>
        <w:top w:val="none" w:sz="0" w:space="0" w:color="auto"/>
        <w:left w:val="none" w:sz="0" w:space="0" w:color="auto"/>
        <w:bottom w:val="none" w:sz="0" w:space="0" w:color="auto"/>
        <w:right w:val="none" w:sz="0" w:space="0" w:color="auto"/>
      </w:divBdr>
    </w:div>
    <w:div w:id="412891950">
      <w:bodyDiv w:val="1"/>
      <w:marLeft w:val="0"/>
      <w:marRight w:val="0"/>
      <w:marTop w:val="0"/>
      <w:marBottom w:val="0"/>
      <w:divBdr>
        <w:top w:val="none" w:sz="0" w:space="0" w:color="auto"/>
        <w:left w:val="none" w:sz="0" w:space="0" w:color="auto"/>
        <w:bottom w:val="none" w:sz="0" w:space="0" w:color="auto"/>
        <w:right w:val="none" w:sz="0" w:space="0" w:color="auto"/>
      </w:divBdr>
    </w:div>
    <w:div w:id="415051205">
      <w:bodyDiv w:val="1"/>
      <w:marLeft w:val="0"/>
      <w:marRight w:val="0"/>
      <w:marTop w:val="0"/>
      <w:marBottom w:val="0"/>
      <w:divBdr>
        <w:top w:val="none" w:sz="0" w:space="0" w:color="auto"/>
        <w:left w:val="none" w:sz="0" w:space="0" w:color="auto"/>
        <w:bottom w:val="none" w:sz="0" w:space="0" w:color="auto"/>
        <w:right w:val="none" w:sz="0" w:space="0" w:color="auto"/>
      </w:divBdr>
    </w:div>
    <w:div w:id="415135220">
      <w:bodyDiv w:val="1"/>
      <w:marLeft w:val="0"/>
      <w:marRight w:val="0"/>
      <w:marTop w:val="0"/>
      <w:marBottom w:val="0"/>
      <w:divBdr>
        <w:top w:val="none" w:sz="0" w:space="0" w:color="auto"/>
        <w:left w:val="none" w:sz="0" w:space="0" w:color="auto"/>
        <w:bottom w:val="none" w:sz="0" w:space="0" w:color="auto"/>
        <w:right w:val="none" w:sz="0" w:space="0" w:color="auto"/>
      </w:divBdr>
    </w:div>
    <w:div w:id="417094784">
      <w:bodyDiv w:val="1"/>
      <w:marLeft w:val="0"/>
      <w:marRight w:val="0"/>
      <w:marTop w:val="0"/>
      <w:marBottom w:val="0"/>
      <w:divBdr>
        <w:top w:val="none" w:sz="0" w:space="0" w:color="auto"/>
        <w:left w:val="none" w:sz="0" w:space="0" w:color="auto"/>
        <w:bottom w:val="none" w:sz="0" w:space="0" w:color="auto"/>
        <w:right w:val="none" w:sz="0" w:space="0" w:color="auto"/>
      </w:divBdr>
    </w:div>
    <w:div w:id="418676321">
      <w:bodyDiv w:val="1"/>
      <w:marLeft w:val="0"/>
      <w:marRight w:val="0"/>
      <w:marTop w:val="0"/>
      <w:marBottom w:val="0"/>
      <w:divBdr>
        <w:top w:val="none" w:sz="0" w:space="0" w:color="auto"/>
        <w:left w:val="none" w:sz="0" w:space="0" w:color="auto"/>
        <w:bottom w:val="none" w:sz="0" w:space="0" w:color="auto"/>
        <w:right w:val="none" w:sz="0" w:space="0" w:color="auto"/>
      </w:divBdr>
    </w:div>
    <w:div w:id="421803126">
      <w:bodyDiv w:val="1"/>
      <w:marLeft w:val="0"/>
      <w:marRight w:val="0"/>
      <w:marTop w:val="0"/>
      <w:marBottom w:val="0"/>
      <w:divBdr>
        <w:top w:val="none" w:sz="0" w:space="0" w:color="auto"/>
        <w:left w:val="none" w:sz="0" w:space="0" w:color="auto"/>
        <w:bottom w:val="none" w:sz="0" w:space="0" w:color="auto"/>
        <w:right w:val="none" w:sz="0" w:space="0" w:color="auto"/>
      </w:divBdr>
    </w:div>
    <w:div w:id="423764980">
      <w:bodyDiv w:val="1"/>
      <w:marLeft w:val="0"/>
      <w:marRight w:val="0"/>
      <w:marTop w:val="0"/>
      <w:marBottom w:val="0"/>
      <w:divBdr>
        <w:top w:val="none" w:sz="0" w:space="0" w:color="auto"/>
        <w:left w:val="none" w:sz="0" w:space="0" w:color="auto"/>
        <w:bottom w:val="none" w:sz="0" w:space="0" w:color="auto"/>
        <w:right w:val="none" w:sz="0" w:space="0" w:color="auto"/>
      </w:divBdr>
    </w:div>
    <w:div w:id="424424327">
      <w:bodyDiv w:val="1"/>
      <w:marLeft w:val="0"/>
      <w:marRight w:val="0"/>
      <w:marTop w:val="0"/>
      <w:marBottom w:val="0"/>
      <w:divBdr>
        <w:top w:val="none" w:sz="0" w:space="0" w:color="auto"/>
        <w:left w:val="none" w:sz="0" w:space="0" w:color="auto"/>
        <w:bottom w:val="none" w:sz="0" w:space="0" w:color="auto"/>
        <w:right w:val="none" w:sz="0" w:space="0" w:color="auto"/>
      </w:divBdr>
    </w:div>
    <w:div w:id="425884044">
      <w:bodyDiv w:val="1"/>
      <w:marLeft w:val="0"/>
      <w:marRight w:val="0"/>
      <w:marTop w:val="0"/>
      <w:marBottom w:val="0"/>
      <w:divBdr>
        <w:top w:val="none" w:sz="0" w:space="0" w:color="auto"/>
        <w:left w:val="none" w:sz="0" w:space="0" w:color="auto"/>
        <w:bottom w:val="none" w:sz="0" w:space="0" w:color="auto"/>
        <w:right w:val="none" w:sz="0" w:space="0" w:color="auto"/>
      </w:divBdr>
    </w:div>
    <w:div w:id="427969918">
      <w:bodyDiv w:val="1"/>
      <w:marLeft w:val="0"/>
      <w:marRight w:val="0"/>
      <w:marTop w:val="0"/>
      <w:marBottom w:val="0"/>
      <w:divBdr>
        <w:top w:val="none" w:sz="0" w:space="0" w:color="auto"/>
        <w:left w:val="none" w:sz="0" w:space="0" w:color="auto"/>
        <w:bottom w:val="none" w:sz="0" w:space="0" w:color="auto"/>
        <w:right w:val="none" w:sz="0" w:space="0" w:color="auto"/>
      </w:divBdr>
    </w:div>
    <w:div w:id="429200605">
      <w:bodyDiv w:val="1"/>
      <w:marLeft w:val="0"/>
      <w:marRight w:val="0"/>
      <w:marTop w:val="0"/>
      <w:marBottom w:val="0"/>
      <w:divBdr>
        <w:top w:val="none" w:sz="0" w:space="0" w:color="auto"/>
        <w:left w:val="none" w:sz="0" w:space="0" w:color="auto"/>
        <w:bottom w:val="none" w:sz="0" w:space="0" w:color="auto"/>
        <w:right w:val="none" w:sz="0" w:space="0" w:color="auto"/>
      </w:divBdr>
    </w:div>
    <w:div w:id="444084688">
      <w:bodyDiv w:val="1"/>
      <w:marLeft w:val="0"/>
      <w:marRight w:val="0"/>
      <w:marTop w:val="0"/>
      <w:marBottom w:val="0"/>
      <w:divBdr>
        <w:top w:val="none" w:sz="0" w:space="0" w:color="auto"/>
        <w:left w:val="none" w:sz="0" w:space="0" w:color="auto"/>
        <w:bottom w:val="none" w:sz="0" w:space="0" w:color="auto"/>
        <w:right w:val="none" w:sz="0" w:space="0" w:color="auto"/>
      </w:divBdr>
    </w:div>
    <w:div w:id="446779283">
      <w:bodyDiv w:val="1"/>
      <w:marLeft w:val="0"/>
      <w:marRight w:val="0"/>
      <w:marTop w:val="0"/>
      <w:marBottom w:val="0"/>
      <w:divBdr>
        <w:top w:val="none" w:sz="0" w:space="0" w:color="auto"/>
        <w:left w:val="none" w:sz="0" w:space="0" w:color="auto"/>
        <w:bottom w:val="none" w:sz="0" w:space="0" w:color="auto"/>
        <w:right w:val="none" w:sz="0" w:space="0" w:color="auto"/>
      </w:divBdr>
    </w:div>
    <w:div w:id="453258762">
      <w:bodyDiv w:val="1"/>
      <w:marLeft w:val="0"/>
      <w:marRight w:val="0"/>
      <w:marTop w:val="0"/>
      <w:marBottom w:val="0"/>
      <w:divBdr>
        <w:top w:val="none" w:sz="0" w:space="0" w:color="auto"/>
        <w:left w:val="none" w:sz="0" w:space="0" w:color="auto"/>
        <w:bottom w:val="none" w:sz="0" w:space="0" w:color="auto"/>
        <w:right w:val="none" w:sz="0" w:space="0" w:color="auto"/>
      </w:divBdr>
    </w:div>
    <w:div w:id="453404610">
      <w:bodyDiv w:val="1"/>
      <w:marLeft w:val="0"/>
      <w:marRight w:val="0"/>
      <w:marTop w:val="0"/>
      <w:marBottom w:val="0"/>
      <w:divBdr>
        <w:top w:val="none" w:sz="0" w:space="0" w:color="auto"/>
        <w:left w:val="none" w:sz="0" w:space="0" w:color="auto"/>
        <w:bottom w:val="none" w:sz="0" w:space="0" w:color="auto"/>
        <w:right w:val="none" w:sz="0" w:space="0" w:color="auto"/>
      </w:divBdr>
    </w:div>
    <w:div w:id="454370940">
      <w:bodyDiv w:val="1"/>
      <w:marLeft w:val="0"/>
      <w:marRight w:val="0"/>
      <w:marTop w:val="0"/>
      <w:marBottom w:val="0"/>
      <w:divBdr>
        <w:top w:val="none" w:sz="0" w:space="0" w:color="auto"/>
        <w:left w:val="none" w:sz="0" w:space="0" w:color="auto"/>
        <w:bottom w:val="none" w:sz="0" w:space="0" w:color="auto"/>
        <w:right w:val="none" w:sz="0" w:space="0" w:color="auto"/>
      </w:divBdr>
    </w:div>
    <w:div w:id="456413405">
      <w:bodyDiv w:val="1"/>
      <w:marLeft w:val="0"/>
      <w:marRight w:val="0"/>
      <w:marTop w:val="0"/>
      <w:marBottom w:val="0"/>
      <w:divBdr>
        <w:top w:val="none" w:sz="0" w:space="0" w:color="auto"/>
        <w:left w:val="none" w:sz="0" w:space="0" w:color="auto"/>
        <w:bottom w:val="none" w:sz="0" w:space="0" w:color="auto"/>
        <w:right w:val="none" w:sz="0" w:space="0" w:color="auto"/>
      </w:divBdr>
    </w:div>
    <w:div w:id="457458203">
      <w:bodyDiv w:val="1"/>
      <w:marLeft w:val="0"/>
      <w:marRight w:val="0"/>
      <w:marTop w:val="0"/>
      <w:marBottom w:val="0"/>
      <w:divBdr>
        <w:top w:val="none" w:sz="0" w:space="0" w:color="auto"/>
        <w:left w:val="none" w:sz="0" w:space="0" w:color="auto"/>
        <w:bottom w:val="none" w:sz="0" w:space="0" w:color="auto"/>
        <w:right w:val="none" w:sz="0" w:space="0" w:color="auto"/>
      </w:divBdr>
    </w:div>
    <w:div w:id="462120971">
      <w:bodyDiv w:val="1"/>
      <w:marLeft w:val="0"/>
      <w:marRight w:val="0"/>
      <w:marTop w:val="0"/>
      <w:marBottom w:val="0"/>
      <w:divBdr>
        <w:top w:val="none" w:sz="0" w:space="0" w:color="auto"/>
        <w:left w:val="none" w:sz="0" w:space="0" w:color="auto"/>
        <w:bottom w:val="none" w:sz="0" w:space="0" w:color="auto"/>
        <w:right w:val="none" w:sz="0" w:space="0" w:color="auto"/>
      </w:divBdr>
      <w:divsChild>
        <w:div w:id="1569223308">
          <w:marLeft w:val="360"/>
          <w:marRight w:val="0"/>
          <w:marTop w:val="200"/>
          <w:marBottom w:val="0"/>
          <w:divBdr>
            <w:top w:val="none" w:sz="0" w:space="0" w:color="auto"/>
            <w:left w:val="none" w:sz="0" w:space="0" w:color="auto"/>
            <w:bottom w:val="none" w:sz="0" w:space="0" w:color="auto"/>
            <w:right w:val="none" w:sz="0" w:space="0" w:color="auto"/>
          </w:divBdr>
        </w:div>
        <w:div w:id="1191188323">
          <w:marLeft w:val="1080"/>
          <w:marRight w:val="0"/>
          <w:marTop w:val="100"/>
          <w:marBottom w:val="0"/>
          <w:divBdr>
            <w:top w:val="none" w:sz="0" w:space="0" w:color="auto"/>
            <w:left w:val="none" w:sz="0" w:space="0" w:color="auto"/>
            <w:bottom w:val="none" w:sz="0" w:space="0" w:color="auto"/>
            <w:right w:val="none" w:sz="0" w:space="0" w:color="auto"/>
          </w:divBdr>
        </w:div>
        <w:div w:id="1757898715">
          <w:marLeft w:val="1080"/>
          <w:marRight w:val="0"/>
          <w:marTop w:val="100"/>
          <w:marBottom w:val="0"/>
          <w:divBdr>
            <w:top w:val="none" w:sz="0" w:space="0" w:color="auto"/>
            <w:left w:val="none" w:sz="0" w:space="0" w:color="auto"/>
            <w:bottom w:val="none" w:sz="0" w:space="0" w:color="auto"/>
            <w:right w:val="none" w:sz="0" w:space="0" w:color="auto"/>
          </w:divBdr>
        </w:div>
        <w:div w:id="2118715934">
          <w:marLeft w:val="360"/>
          <w:marRight w:val="0"/>
          <w:marTop w:val="200"/>
          <w:marBottom w:val="0"/>
          <w:divBdr>
            <w:top w:val="none" w:sz="0" w:space="0" w:color="auto"/>
            <w:left w:val="none" w:sz="0" w:space="0" w:color="auto"/>
            <w:bottom w:val="none" w:sz="0" w:space="0" w:color="auto"/>
            <w:right w:val="none" w:sz="0" w:space="0" w:color="auto"/>
          </w:divBdr>
        </w:div>
        <w:div w:id="1825007336">
          <w:marLeft w:val="1080"/>
          <w:marRight w:val="0"/>
          <w:marTop w:val="100"/>
          <w:marBottom w:val="0"/>
          <w:divBdr>
            <w:top w:val="none" w:sz="0" w:space="0" w:color="auto"/>
            <w:left w:val="none" w:sz="0" w:space="0" w:color="auto"/>
            <w:bottom w:val="none" w:sz="0" w:space="0" w:color="auto"/>
            <w:right w:val="none" w:sz="0" w:space="0" w:color="auto"/>
          </w:divBdr>
        </w:div>
        <w:div w:id="720908919">
          <w:marLeft w:val="1080"/>
          <w:marRight w:val="0"/>
          <w:marTop w:val="100"/>
          <w:marBottom w:val="0"/>
          <w:divBdr>
            <w:top w:val="none" w:sz="0" w:space="0" w:color="auto"/>
            <w:left w:val="none" w:sz="0" w:space="0" w:color="auto"/>
            <w:bottom w:val="none" w:sz="0" w:space="0" w:color="auto"/>
            <w:right w:val="none" w:sz="0" w:space="0" w:color="auto"/>
          </w:divBdr>
        </w:div>
        <w:div w:id="823933003">
          <w:marLeft w:val="1800"/>
          <w:marRight w:val="0"/>
          <w:marTop w:val="100"/>
          <w:marBottom w:val="0"/>
          <w:divBdr>
            <w:top w:val="none" w:sz="0" w:space="0" w:color="auto"/>
            <w:left w:val="none" w:sz="0" w:space="0" w:color="auto"/>
            <w:bottom w:val="none" w:sz="0" w:space="0" w:color="auto"/>
            <w:right w:val="none" w:sz="0" w:space="0" w:color="auto"/>
          </w:divBdr>
        </w:div>
        <w:div w:id="260645481">
          <w:marLeft w:val="360"/>
          <w:marRight w:val="0"/>
          <w:marTop w:val="200"/>
          <w:marBottom w:val="0"/>
          <w:divBdr>
            <w:top w:val="none" w:sz="0" w:space="0" w:color="auto"/>
            <w:left w:val="none" w:sz="0" w:space="0" w:color="auto"/>
            <w:bottom w:val="none" w:sz="0" w:space="0" w:color="auto"/>
            <w:right w:val="none" w:sz="0" w:space="0" w:color="auto"/>
          </w:divBdr>
        </w:div>
        <w:div w:id="29261580">
          <w:marLeft w:val="1080"/>
          <w:marRight w:val="0"/>
          <w:marTop w:val="100"/>
          <w:marBottom w:val="0"/>
          <w:divBdr>
            <w:top w:val="none" w:sz="0" w:space="0" w:color="auto"/>
            <w:left w:val="none" w:sz="0" w:space="0" w:color="auto"/>
            <w:bottom w:val="none" w:sz="0" w:space="0" w:color="auto"/>
            <w:right w:val="none" w:sz="0" w:space="0" w:color="auto"/>
          </w:divBdr>
        </w:div>
      </w:divsChild>
    </w:div>
    <w:div w:id="466044663">
      <w:bodyDiv w:val="1"/>
      <w:marLeft w:val="0"/>
      <w:marRight w:val="0"/>
      <w:marTop w:val="0"/>
      <w:marBottom w:val="0"/>
      <w:divBdr>
        <w:top w:val="none" w:sz="0" w:space="0" w:color="auto"/>
        <w:left w:val="none" w:sz="0" w:space="0" w:color="auto"/>
        <w:bottom w:val="none" w:sz="0" w:space="0" w:color="auto"/>
        <w:right w:val="none" w:sz="0" w:space="0" w:color="auto"/>
      </w:divBdr>
    </w:div>
    <w:div w:id="466312883">
      <w:bodyDiv w:val="1"/>
      <w:marLeft w:val="0"/>
      <w:marRight w:val="0"/>
      <w:marTop w:val="0"/>
      <w:marBottom w:val="0"/>
      <w:divBdr>
        <w:top w:val="none" w:sz="0" w:space="0" w:color="auto"/>
        <w:left w:val="none" w:sz="0" w:space="0" w:color="auto"/>
        <w:bottom w:val="none" w:sz="0" w:space="0" w:color="auto"/>
        <w:right w:val="none" w:sz="0" w:space="0" w:color="auto"/>
      </w:divBdr>
    </w:div>
    <w:div w:id="467354903">
      <w:bodyDiv w:val="1"/>
      <w:marLeft w:val="0"/>
      <w:marRight w:val="0"/>
      <w:marTop w:val="0"/>
      <w:marBottom w:val="0"/>
      <w:divBdr>
        <w:top w:val="none" w:sz="0" w:space="0" w:color="auto"/>
        <w:left w:val="none" w:sz="0" w:space="0" w:color="auto"/>
        <w:bottom w:val="none" w:sz="0" w:space="0" w:color="auto"/>
        <w:right w:val="none" w:sz="0" w:space="0" w:color="auto"/>
      </w:divBdr>
    </w:div>
    <w:div w:id="467362347">
      <w:bodyDiv w:val="1"/>
      <w:marLeft w:val="0"/>
      <w:marRight w:val="0"/>
      <w:marTop w:val="0"/>
      <w:marBottom w:val="0"/>
      <w:divBdr>
        <w:top w:val="none" w:sz="0" w:space="0" w:color="auto"/>
        <w:left w:val="none" w:sz="0" w:space="0" w:color="auto"/>
        <w:bottom w:val="none" w:sz="0" w:space="0" w:color="auto"/>
        <w:right w:val="none" w:sz="0" w:space="0" w:color="auto"/>
      </w:divBdr>
    </w:div>
    <w:div w:id="469327573">
      <w:bodyDiv w:val="1"/>
      <w:marLeft w:val="0"/>
      <w:marRight w:val="0"/>
      <w:marTop w:val="0"/>
      <w:marBottom w:val="0"/>
      <w:divBdr>
        <w:top w:val="none" w:sz="0" w:space="0" w:color="auto"/>
        <w:left w:val="none" w:sz="0" w:space="0" w:color="auto"/>
        <w:bottom w:val="none" w:sz="0" w:space="0" w:color="auto"/>
        <w:right w:val="none" w:sz="0" w:space="0" w:color="auto"/>
      </w:divBdr>
    </w:div>
    <w:div w:id="472064841">
      <w:bodyDiv w:val="1"/>
      <w:marLeft w:val="0"/>
      <w:marRight w:val="0"/>
      <w:marTop w:val="0"/>
      <w:marBottom w:val="0"/>
      <w:divBdr>
        <w:top w:val="none" w:sz="0" w:space="0" w:color="auto"/>
        <w:left w:val="none" w:sz="0" w:space="0" w:color="auto"/>
        <w:bottom w:val="none" w:sz="0" w:space="0" w:color="auto"/>
        <w:right w:val="none" w:sz="0" w:space="0" w:color="auto"/>
      </w:divBdr>
    </w:div>
    <w:div w:id="472673085">
      <w:bodyDiv w:val="1"/>
      <w:marLeft w:val="0"/>
      <w:marRight w:val="0"/>
      <w:marTop w:val="0"/>
      <w:marBottom w:val="0"/>
      <w:divBdr>
        <w:top w:val="none" w:sz="0" w:space="0" w:color="auto"/>
        <w:left w:val="none" w:sz="0" w:space="0" w:color="auto"/>
        <w:bottom w:val="none" w:sz="0" w:space="0" w:color="auto"/>
        <w:right w:val="none" w:sz="0" w:space="0" w:color="auto"/>
      </w:divBdr>
    </w:div>
    <w:div w:id="473256804">
      <w:bodyDiv w:val="1"/>
      <w:marLeft w:val="0"/>
      <w:marRight w:val="0"/>
      <w:marTop w:val="0"/>
      <w:marBottom w:val="0"/>
      <w:divBdr>
        <w:top w:val="none" w:sz="0" w:space="0" w:color="auto"/>
        <w:left w:val="none" w:sz="0" w:space="0" w:color="auto"/>
        <w:bottom w:val="none" w:sz="0" w:space="0" w:color="auto"/>
        <w:right w:val="none" w:sz="0" w:space="0" w:color="auto"/>
      </w:divBdr>
    </w:div>
    <w:div w:id="475683882">
      <w:bodyDiv w:val="1"/>
      <w:marLeft w:val="0"/>
      <w:marRight w:val="0"/>
      <w:marTop w:val="0"/>
      <w:marBottom w:val="0"/>
      <w:divBdr>
        <w:top w:val="none" w:sz="0" w:space="0" w:color="auto"/>
        <w:left w:val="none" w:sz="0" w:space="0" w:color="auto"/>
        <w:bottom w:val="none" w:sz="0" w:space="0" w:color="auto"/>
        <w:right w:val="none" w:sz="0" w:space="0" w:color="auto"/>
      </w:divBdr>
    </w:div>
    <w:div w:id="476538164">
      <w:bodyDiv w:val="1"/>
      <w:marLeft w:val="0"/>
      <w:marRight w:val="0"/>
      <w:marTop w:val="0"/>
      <w:marBottom w:val="0"/>
      <w:divBdr>
        <w:top w:val="none" w:sz="0" w:space="0" w:color="auto"/>
        <w:left w:val="none" w:sz="0" w:space="0" w:color="auto"/>
        <w:bottom w:val="none" w:sz="0" w:space="0" w:color="auto"/>
        <w:right w:val="none" w:sz="0" w:space="0" w:color="auto"/>
      </w:divBdr>
    </w:div>
    <w:div w:id="486434211">
      <w:bodyDiv w:val="1"/>
      <w:marLeft w:val="0"/>
      <w:marRight w:val="0"/>
      <w:marTop w:val="0"/>
      <w:marBottom w:val="0"/>
      <w:divBdr>
        <w:top w:val="none" w:sz="0" w:space="0" w:color="auto"/>
        <w:left w:val="none" w:sz="0" w:space="0" w:color="auto"/>
        <w:bottom w:val="none" w:sz="0" w:space="0" w:color="auto"/>
        <w:right w:val="none" w:sz="0" w:space="0" w:color="auto"/>
      </w:divBdr>
    </w:div>
    <w:div w:id="487399360">
      <w:bodyDiv w:val="1"/>
      <w:marLeft w:val="0"/>
      <w:marRight w:val="0"/>
      <w:marTop w:val="0"/>
      <w:marBottom w:val="0"/>
      <w:divBdr>
        <w:top w:val="none" w:sz="0" w:space="0" w:color="auto"/>
        <w:left w:val="none" w:sz="0" w:space="0" w:color="auto"/>
        <w:bottom w:val="none" w:sz="0" w:space="0" w:color="auto"/>
        <w:right w:val="none" w:sz="0" w:space="0" w:color="auto"/>
      </w:divBdr>
    </w:div>
    <w:div w:id="489248808">
      <w:bodyDiv w:val="1"/>
      <w:marLeft w:val="0"/>
      <w:marRight w:val="0"/>
      <w:marTop w:val="0"/>
      <w:marBottom w:val="0"/>
      <w:divBdr>
        <w:top w:val="none" w:sz="0" w:space="0" w:color="auto"/>
        <w:left w:val="none" w:sz="0" w:space="0" w:color="auto"/>
        <w:bottom w:val="none" w:sz="0" w:space="0" w:color="auto"/>
        <w:right w:val="none" w:sz="0" w:space="0" w:color="auto"/>
      </w:divBdr>
    </w:div>
    <w:div w:id="489492170">
      <w:bodyDiv w:val="1"/>
      <w:marLeft w:val="0"/>
      <w:marRight w:val="0"/>
      <w:marTop w:val="0"/>
      <w:marBottom w:val="0"/>
      <w:divBdr>
        <w:top w:val="none" w:sz="0" w:space="0" w:color="auto"/>
        <w:left w:val="none" w:sz="0" w:space="0" w:color="auto"/>
        <w:bottom w:val="none" w:sz="0" w:space="0" w:color="auto"/>
        <w:right w:val="none" w:sz="0" w:space="0" w:color="auto"/>
      </w:divBdr>
    </w:div>
    <w:div w:id="495148829">
      <w:bodyDiv w:val="1"/>
      <w:marLeft w:val="0"/>
      <w:marRight w:val="0"/>
      <w:marTop w:val="0"/>
      <w:marBottom w:val="0"/>
      <w:divBdr>
        <w:top w:val="none" w:sz="0" w:space="0" w:color="auto"/>
        <w:left w:val="none" w:sz="0" w:space="0" w:color="auto"/>
        <w:bottom w:val="none" w:sz="0" w:space="0" w:color="auto"/>
        <w:right w:val="none" w:sz="0" w:space="0" w:color="auto"/>
      </w:divBdr>
    </w:div>
    <w:div w:id="496114275">
      <w:bodyDiv w:val="1"/>
      <w:marLeft w:val="0"/>
      <w:marRight w:val="0"/>
      <w:marTop w:val="0"/>
      <w:marBottom w:val="0"/>
      <w:divBdr>
        <w:top w:val="none" w:sz="0" w:space="0" w:color="auto"/>
        <w:left w:val="none" w:sz="0" w:space="0" w:color="auto"/>
        <w:bottom w:val="none" w:sz="0" w:space="0" w:color="auto"/>
        <w:right w:val="none" w:sz="0" w:space="0" w:color="auto"/>
      </w:divBdr>
    </w:div>
    <w:div w:id="501312114">
      <w:bodyDiv w:val="1"/>
      <w:marLeft w:val="0"/>
      <w:marRight w:val="0"/>
      <w:marTop w:val="0"/>
      <w:marBottom w:val="0"/>
      <w:divBdr>
        <w:top w:val="none" w:sz="0" w:space="0" w:color="auto"/>
        <w:left w:val="none" w:sz="0" w:space="0" w:color="auto"/>
        <w:bottom w:val="none" w:sz="0" w:space="0" w:color="auto"/>
        <w:right w:val="none" w:sz="0" w:space="0" w:color="auto"/>
      </w:divBdr>
    </w:div>
    <w:div w:id="501900084">
      <w:bodyDiv w:val="1"/>
      <w:marLeft w:val="0"/>
      <w:marRight w:val="0"/>
      <w:marTop w:val="0"/>
      <w:marBottom w:val="0"/>
      <w:divBdr>
        <w:top w:val="none" w:sz="0" w:space="0" w:color="auto"/>
        <w:left w:val="none" w:sz="0" w:space="0" w:color="auto"/>
        <w:bottom w:val="none" w:sz="0" w:space="0" w:color="auto"/>
        <w:right w:val="none" w:sz="0" w:space="0" w:color="auto"/>
      </w:divBdr>
    </w:div>
    <w:div w:id="502016235">
      <w:bodyDiv w:val="1"/>
      <w:marLeft w:val="0"/>
      <w:marRight w:val="0"/>
      <w:marTop w:val="0"/>
      <w:marBottom w:val="0"/>
      <w:divBdr>
        <w:top w:val="none" w:sz="0" w:space="0" w:color="auto"/>
        <w:left w:val="none" w:sz="0" w:space="0" w:color="auto"/>
        <w:bottom w:val="none" w:sz="0" w:space="0" w:color="auto"/>
        <w:right w:val="none" w:sz="0" w:space="0" w:color="auto"/>
      </w:divBdr>
    </w:div>
    <w:div w:id="504780417">
      <w:bodyDiv w:val="1"/>
      <w:marLeft w:val="0"/>
      <w:marRight w:val="0"/>
      <w:marTop w:val="0"/>
      <w:marBottom w:val="0"/>
      <w:divBdr>
        <w:top w:val="none" w:sz="0" w:space="0" w:color="auto"/>
        <w:left w:val="none" w:sz="0" w:space="0" w:color="auto"/>
        <w:bottom w:val="none" w:sz="0" w:space="0" w:color="auto"/>
        <w:right w:val="none" w:sz="0" w:space="0" w:color="auto"/>
      </w:divBdr>
    </w:div>
    <w:div w:id="507910060">
      <w:bodyDiv w:val="1"/>
      <w:marLeft w:val="0"/>
      <w:marRight w:val="0"/>
      <w:marTop w:val="0"/>
      <w:marBottom w:val="0"/>
      <w:divBdr>
        <w:top w:val="none" w:sz="0" w:space="0" w:color="auto"/>
        <w:left w:val="none" w:sz="0" w:space="0" w:color="auto"/>
        <w:bottom w:val="none" w:sz="0" w:space="0" w:color="auto"/>
        <w:right w:val="none" w:sz="0" w:space="0" w:color="auto"/>
      </w:divBdr>
    </w:div>
    <w:div w:id="512257750">
      <w:bodyDiv w:val="1"/>
      <w:marLeft w:val="0"/>
      <w:marRight w:val="0"/>
      <w:marTop w:val="0"/>
      <w:marBottom w:val="0"/>
      <w:divBdr>
        <w:top w:val="none" w:sz="0" w:space="0" w:color="auto"/>
        <w:left w:val="none" w:sz="0" w:space="0" w:color="auto"/>
        <w:bottom w:val="none" w:sz="0" w:space="0" w:color="auto"/>
        <w:right w:val="none" w:sz="0" w:space="0" w:color="auto"/>
      </w:divBdr>
    </w:div>
    <w:div w:id="512456196">
      <w:bodyDiv w:val="1"/>
      <w:marLeft w:val="0"/>
      <w:marRight w:val="0"/>
      <w:marTop w:val="0"/>
      <w:marBottom w:val="0"/>
      <w:divBdr>
        <w:top w:val="none" w:sz="0" w:space="0" w:color="auto"/>
        <w:left w:val="none" w:sz="0" w:space="0" w:color="auto"/>
        <w:bottom w:val="none" w:sz="0" w:space="0" w:color="auto"/>
        <w:right w:val="none" w:sz="0" w:space="0" w:color="auto"/>
      </w:divBdr>
    </w:div>
    <w:div w:id="516967698">
      <w:bodyDiv w:val="1"/>
      <w:marLeft w:val="0"/>
      <w:marRight w:val="0"/>
      <w:marTop w:val="0"/>
      <w:marBottom w:val="0"/>
      <w:divBdr>
        <w:top w:val="none" w:sz="0" w:space="0" w:color="auto"/>
        <w:left w:val="none" w:sz="0" w:space="0" w:color="auto"/>
        <w:bottom w:val="none" w:sz="0" w:space="0" w:color="auto"/>
        <w:right w:val="none" w:sz="0" w:space="0" w:color="auto"/>
      </w:divBdr>
    </w:div>
    <w:div w:id="518929588">
      <w:bodyDiv w:val="1"/>
      <w:marLeft w:val="0"/>
      <w:marRight w:val="0"/>
      <w:marTop w:val="0"/>
      <w:marBottom w:val="0"/>
      <w:divBdr>
        <w:top w:val="none" w:sz="0" w:space="0" w:color="auto"/>
        <w:left w:val="none" w:sz="0" w:space="0" w:color="auto"/>
        <w:bottom w:val="none" w:sz="0" w:space="0" w:color="auto"/>
        <w:right w:val="none" w:sz="0" w:space="0" w:color="auto"/>
      </w:divBdr>
    </w:div>
    <w:div w:id="519853793">
      <w:bodyDiv w:val="1"/>
      <w:marLeft w:val="0"/>
      <w:marRight w:val="0"/>
      <w:marTop w:val="0"/>
      <w:marBottom w:val="0"/>
      <w:divBdr>
        <w:top w:val="none" w:sz="0" w:space="0" w:color="auto"/>
        <w:left w:val="none" w:sz="0" w:space="0" w:color="auto"/>
        <w:bottom w:val="none" w:sz="0" w:space="0" w:color="auto"/>
        <w:right w:val="none" w:sz="0" w:space="0" w:color="auto"/>
      </w:divBdr>
    </w:div>
    <w:div w:id="520247376">
      <w:bodyDiv w:val="1"/>
      <w:marLeft w:val="0"/>
      <w:marRight w:val="0"/>
      <w:marTop w:val="0"/>
      <w:marBottom w:val="0"/>
      <w:divBdr>
        <w:top w:val="none" w:sz="0" w:space="0" w:color="auto"/>
        <w:left w:val="none" w:sz="0" w:space="0" w:color="auto"/>
        <w:bottom w:val="none" w:sz="0" w:space="0" w:color="auto"/>
        <w:right w:val="none" w:sz="0" w:space="0" w:color="auto"/>
      </w:divBdr>
    </w:div>
    <w:div w:id="527916907">
      <w:bodyDiv w:val="1"/>
      <w:marLeft w:val="0"/>
      <w:marRight w:val="0"/>
      <w:marTop w:val="0"/>
      <w:marBottom w:val="0"/>
      <w:divBdr>
        <w:top w:val="none" w:sz="0" w:space="0" w:color="auto"/>
        <w:left w:val="none" w:sz="0" w:space="0" w:color="auto"/>
        <w:bottom w:val="none" w:sz="0" w:space="0" w:color="auto"/>
        <w:right w:val="none" w:sz="0" w:space="0" w:color="auto"/>
      </w:divBdr>
    </w:div>
    <w:div w:id="528837888">
      <w:bodyDiv w:val="1"/>
      <w:marLeft w:val="0"/>
      <w:marRight w:val="0"/>
      <w:marTop w:val="0"/>
      <w:marBottom w:val="0"/>
      <w:divBdr>
        <w:top w:val="none" w:sz="0" w:space="0" w:color="auto"/>
        <w:left w:val="none" w:sz="0" w:space="0" w:color="auto"/>
        <w:bottom w:val="none" w:sz="0" w:space="0" w:color="auto"/>
        <w:right w:val="none" w:sz="0" w:space="0" w:color="auto"/>
      </w:divBdr>
    </w:div>
    <w:div w:id="533660667">
      <w:bodyDiv w:val="1"/>
      <w:marLeft w:val="0"/>
      <w:marRight w:val="0"/>
      <w:marTop w:val="0"/>
      <w:marBottom w:val="0"/>
      <w:divBdr>
        <w:top w:val="none" w:sz="0" w:space="0" w:color="auto"/>
        <w:left w:val="none" w:sz="0" w:space="0" w:color="auto"/>
        <w:bottom w:val="none" w:sz="0" w:space="0" w:color="auto"/>
        <w:right w:val="none" w:sz="0" w:space="0" w:color="auto"/>
      </w:divBdr>
    </w:div>
    <w:div w:id="536240868">
      <w:bodyDiv w:val="1"/>
      <w:marLeft w:val="0"/>
      <w:marRight w:val="0"/>
      <w:marTop w:val="0"/>
      <w:marBottom w:val="0"/>
      <w:divBdr>
        <w:top w:val="none" w:sz="0" w:space="0" w:color="auto"/>
        <w:left w:val="none" w:sz="0" w:space="0" w:color="auto"/>
        <w:bottom w:val="none" w:sz="0" w:space="0" w:color="auto"/>
        <w:right w:val="none" w:sz="0" w:space="0" w:color="auto"/>
      </w:divBdr>
    </w:div>
    <w:div w:id="537469555">
      <w:bodyDiv w:val="1"/>
      <w:marLeft w:val="0"/>
      <w:marRight w:val="0"/>
      <w:marTop w:val="0"/>
      <w:marBottom w:val="0"/>
      <w:divBdr>
        <w:top w:val="none" w:sz="0" w:space="0" w:color="auto"/>
        <w:left w:val="none" w:sz="0" w:space="0" w:color="auto"/>
        <w:bottom w:val="none" w:sz="0" w:space="0" w:color="auto"/>
        <w:right w:val="none" w:sz="0" w:space="0" w:color="auto"/>
      </w:divBdr>
    </w:div>
    <w:div w:id="541670685">
      <w:bodyDiv w:val="1"/>
      <w:marLeft w:val="0"/>
      <w:marRight w:val="0"/>
      <w:marTop w:val="0"/>
      <w:marBottom w:val="0"/>
      <w:divBdr>
        <w:top w:val="none" w:sz="0" w:space="0" w:color="auto"/>
        <w:left w:val="none" w:sz="0" w:space="0" w:color="auto"/>
        <w:bottom w:val="none" w:sz="0" w:space="0" w:color="auto"/>
        <w:right w:val="none" w:sz="0" w:space="0" w:color="auto"/>
      </w:divBdr>
    </w:div>
    <w:div w:id="551116034">
      <w:bodyDiv w:val="1"/>
      <w:marLeft w:val="0"/>
      <w:marRight w:val="0"/>
      <w:marTop w:val="0"/>
      <w:marBottom w:val="0"/>
      <w:divBdr>
        <w:top w:val="none" w:sz="0" w:space="0" w:color="auto"/>
        <w:left w:val="none" w:sz="0" w:space="0" w:color="auto"/>
        <w:bottom w:val="none" w:sz="0" w:space="0" w:color="auto"/>
        <w:right w:val="none" w:sz="0" w:space="0" w:color="auto"/>
      </w:divBdr>
    </w:div>
    <w:div w:id="551886839">
      <w:bodyDiv w:val="1"/>
      <w:marLeft w:val="0"/>
      <w:marRight w:val="0"/>
      <w:marTop w:val="0"/>
      <w:marBottom w:val="0"/>
      <w:divBdr>
        <w:top w:val="none" w:sz="0" w:space="0" w:color="auto"/>
        <w:left w:val="none" w:sz="0" w:space="0" w:color="auto"/>
        <w:bottom w:val="none" w:sz="0" w:space="0" w:color="auto"/>
        <w:right w:val="none" w:sz="0" w:space="0" w:color="auto"/>
      </w:divBdr>
    </w:div>
    <w:div w:id="556168667">
      <w:bodyDiv w:val="1"/>
      <w:marLeft w:val="0"/>
      <w:marRight w:val="0"/>
      <w:marTop w:val="0"/>
      <w:marBottom w:val="0"/>
      <w:divBdr>
        <w:top w:val="none" w:sz="0" w:space="0" w:color="auto"/>
        <w:left w:val="none" w:sz="0" w:space="0" w:color="auto"/>
        <w:bottom w:val="none" w:sz="0" w:space="0" w:color="auto"/>
        <w:right w:val="none" w:sz="0" w:space="0" w:color="auto"/>
      </w:divBdr>
    </w:div>
    <w:div w:id="560100500">
      <w:bodyDiv w:val="1"/>
      <w:marLeft w:val="0"/>
      <w:marRight w:val="0"/>
      <w:marTop w:val="0"/>
      <w:marBottom w:val="0"/>
      <w:divBdr>
        <w:top w:val="none" w:sz="0" w:space="0" w:color="auto"/>
        <w:left w:val="none" w:sz="0" w:space="0" w:color="auto"/>
        <w:bottom w:val="none" w:sz="0" w:space="0" w:color="auto"/>
        <w:right w:val="none" w:sz="0" w:space="0" w:color="auto"/>
      </w:divBdr>
    </w:div>
    <w:div w:id="561211307">
      <w:bodyDiv w:val="1"/>
      <w:marLeft w:val="0"/>
      <w:marRight w:val="0"/>
      <w:marTop w:val="0"/>
      <w:marBottom w:val="0"/>
      <w:divBdr>
        <w:top w:val="none" w:sz="0" w:space="0" w:color="auto"/>
        <w:left w:val="none" w:sz="0" w:space="0" w:color="auto"/>
        <w:bottom w:val="none" w:sz="0" w:space="0" w:color="auto"/>
        <w:right w:val="none" w:sz="0" w:space="0" w:color="auto"/>
      </w:divBdr>
    </w:div>
    <w:div w:id="564994951">
      <w:bodyDiv w:val="1"/>
      <w:marLeft w:val="0"/>
      <w:marRight w:val="0"/>
      <w:marTop w:val="0"/>
      <w:marBottom w:val="0"/>
      <w:divBdr>
        <w:top w:val="none" w:sz="0" w:space="0" w:color="auto"/>
        <w:left w:val="none" w:sz="0" w:space="0" w:color="auto"/>
        <w:bottom w:val="none" w:sz="0" w:space="0" w:color="auto"/>
        <w:right w:val="none" w:sz="0" w:space="0" w:color="auto"/>
      </w:divBdr>
    </w:div>
    <w:div w:id="564996230">
      <w:bodyDiv w:val="1"/>
      <w:marLeft w:val="0"/>
      <w:marRight w:val="0"/>
      <w:marTop w:val="0"/>
      <w:marBottom w:val="0"/>
      <w:divBdr>
        <w:top w:val="none" w:sz="0" w:space="0" w:color="auto"/>
        <w:left w:val="none" w:sz="0" w:space="0" w:color="auto"/>
        <w:bottom w:val="none" w:sz="0" w:space="0" w:color="auto"/>
        <w:right w:val="none" w:sz="0" w:space="0" w:color="auto"/>
      </w:divBdr>
    </w:div>
    <w:div w:id="568730551">
      <w:bodyDiv w:val="1"/>
      <w:marLeft w:val="0"/>
      <w:marRight w:val="0"/>
      <w:marTop w:val="0"/>
      <w:marBottom w:val="0"/>
      <w:divBdr>
        <w:top w:val="none" w:sz="0" w:space="0" w:color="auto"/>
        <w:left w:val="none" w:sz="0" w:space="0" w:color="auto"/>
        <w:bottom w:val="none" w:sz="0" w:space="0" w:color="auto"/>
        <w:right w:val="none" w:sz="0" w:space="0" w:color="auto"/>
      </w:divBdr>
    </w:div>
    <w:div w:id="568803507">
      <w:bodyDiv w:val="1"/>
      <w:marLeft w:val="0"/>
      <w:marRight w:val="0"/>
      <w:marTop w:val="0"/>
      <w:marBottom w:val="0"/>
      <w:divBdr>
        <w:top w:val="none" w:sz="0" w:space="0" w:color="auto"/>
        <w:left w:val="none" w:sz="0" w:space="0" w:color="auto"/>
        <w:bottom w:val="none" w:sz="0" w:space="0" w:color="auto"/>
        <w:right w:val="none" w:sz="0" w:space="0" w:color="auto"/>
      </w:divBdr>
    </w:div>
    <w:div w:id="572591764">
      <w:bodyDiv w:val="1"/>
      <w:marLeft w:val="0"/>
      <w:marRight w:val="0"/>
      <w:marTop w:val="0"/>
      <w:marBottom w:val="0"/>
      <w:divBdr>
        <w:top w:val="none" w:sz="0" w:space="0" w:color="auto"/>
        <w:left w:val="none" w:sz="0" w:space="0" w:color="auto"/>
        <w:bottom w:val="none" w:sz="0" w:space="0" w:color="auto"/>
        <w:right w:val="none" w:sz="0" w:space="0" w:color="auto"/>
      </w:divBdr>
    </w:div>
    <w:div w:id="573513511">
      <w:bodyDiv w:val="1"/>
      <w:marLeft w:val="0"/>
      <w:marRight w:val="0"/>
      <w:marTop w:val="0"/>
      <w:marBottom w:val="0"/>
      <w:divBdr>
        <w:top w:val="none" w:sz="0" w:space="0" w:color="auto"/>
        <w:left w:val="none" w:sz="0" w:space="0" w:color="auto"/>
        <w:bottom w:val="none" w:sz="0" w:space="0" w:color="auto"/>
        <w:right w:val="none" w:sz="0" w:space="0" w:color="auto"/>
      </w:divBdr>
    </w:div>
    <w:div w:id="574441572">
      <w:bodyDiv w:val="1"/>
      <w:marLeft w:val="0"/>
      <w:marRight w:val="0"/>
      <w:marTop w:val="0"/>
      <w:marBottom w:val="0"/>
      <w:divBdr>
        <w:top w:val="none" w:sz="0" w:space="0" w:color="auto"/>
        <w:left w:val="none" w:sz="0" w:space="0" w:color="auto"/>
        <w:bottom w:val="none" w:sz="0" w:space="0" w:color="auto"/>
        <w:right w:val="none" w:sz="0" w:space="0" w:color="auto"/>
      </w:divBdr>
    </w:div>
    <w:div w:id="575557762">
      <w:bodyDiv w:val="1"/>
      <w:marLeft w:val="0"/>
      <w:marRight w:val="0"/>
      <w:marTop w:val="0"/>
      <w:marBottom w:val="0"/>
      <w:divBdr>
        <w:top w:val="none" w:sz="0" w:space="0" w:color="auto"/>
        <w:left w:val="none" w:sz="0" w:space="0" w:color="auto"/>
        <w:bottom w:val="none" w:sz="0" w:space="0" w:color="auto"/>
        <w:right w:val="none" w:sz="0" w:space="0" w:color="auto"/>
      </w:divBdr>
    </w:div>
    <w:div w:id="576284966">
      <w:bodyDiv w:val="1"/>
      <w:marLeft w:val="0"/>
      <w:marRight w:val="0"/>
      <w:marTop w:val="0"/>
      <w:marBottom w:val="0"/>
      <w:divBdr>
        <w:top w:val="none" w:sz="0" w:space="0" w:color="auto"/>
        <w:left w:val="none" w:sz="0" w:space="0" w:color="auto"/>
        <w:bottom w:val="none" w:sz="0" w:space="0" w:color="auto"/>
        <w:right w:val="none" w:sz="0" w:space="0" w:color="auto"/>
      </w:divBdr>
    </w:div>
    <w:div w:id="577135447">
      <w:bodyDiv w:val="1"/>
      <w:marLeft w:val="0"/>
      <w:marRight w:val="0"/>
      <w:marTop w:val="0"/>
      <w:marBottom w:val="0"/>
      <w:divBdr>
        <w:top w:val="none" w:sz="0" w:space="0" w:color="auto"/>
        <w:left w:val="none" w:sz="0" w:space="0" w:color="auto"/>
        <w:bottom w:val="none" w:sz="0" w:space="0" w:color="auto"/>
        <w:right w:val="none" w:sz="0" w:space="0" w:color="auto"/>
      </w:divBdr>
    </w:div>
    <w:div w:id="577250248">
      <w:bodyDiv w:val="1"/>
      <w:marLeft w:val="0"/>
      <w:marRight w:val="0"/>
      <w:marTop w:val="0"/>
      <w:marBottom w:val="0"/>
      <w:divBdr>
        <w:top w:val="none" w:sz="0" w:space="0" w:color="auto"/>
        <w:left w:val="none" w:sz="0" w:space="0" w:color="auto"/>
        <w:bottom w:val="none" w:sz="0" w:space="0" w:color="auto"/>
        <w:right w:val="none" w:sz="0" w:space="0" w:color="auto"/>
      </w:divBdr>
    </w:div>
    <w:div w:id="577908899">
      <w:bodyDiv w:val="1"/>
      <w:marLeft w:val="0"/>
      <w:marRight w:val="0"/>
      <w:marTop w:val="0"/>
      <w:marBottom w:val="0"/>
      <w:divBdr>
        <w:top w:val="none" w:sz="0" w:space="0" w:color="auto"/>
        <w:left w:val="none" w:sz="0" w:space="0" w:color="auto"/>
        <w:bottom w:val="none" w:sz="0" w:space="0" w:color="auto"/>
        <w:right w:val="none" w:sz="0" w:space="0" w:color="auto"/>
      </w:divBdr>
    </w:div>
    <w:div w:id="579102099">
      <w:bodyDiv w:val="1"/>
      <w:marLeft w:val="0"/>
      <w:marRight w:val="0"/>
      <w:marTop w:val="0"/>
      <w:marBottom w:val="0"/>
      <w:divBdr>
        <w:top w:val="none" w:sz="0" w:space="0" w:color="auto"/>
        <w:left w:val="none" w:sz="0" w:space="0" w:color="auto"/>
        <w:bottom w:val="none" w:sz="0" w:space="0" w:color="auto"/>
        <w:right w:val="none" w:sz="0" w:space="0" w:color="auto"/>
      </w:divBdr>
    </w:div>
    <w:div w:id="582687249">
      <w:bodyDiv w:val="1"/>
      <w:marLeft w:val="0"/>
      <w:marRight w:val="0"/>
      <w:marTop w:val="0"/>
      <w:marBottom w:val="0"/>
      <w:divBdr>
        <w:top w:val="none" w:sz="0" w:space="0" w:color="auto"/>
        <w:left w:val="none" w:sz="0" w:space="0" w:color="auto"/>
        <w:bottom w:val="none" w:sz="0" w:space="0" w:color="auto"/>
        <w:right w:val="none" w:sz="0" w:space="0" w:color="auto"/>
      </w:divBdr>
    </w:div>
    <w:div w:id="595333622">
      <w:bodyDiv w:val="1"/>
      <w:marLeft w:val="0"/>
      <w:marRight w:val="0"/>
      <w:marTop w:val="0"/>
      <w:marBottom w:val="0"/>
      <w:divBdr>
        <w:top w:val="none" w:sz="0" w:space="0" w:color="auto"/>
        <w:left w:val="none" w:sz="0" w:space="0" w:color="auto"/>
        <w:bottom w:val="none" w:sz="0" w:space="0" w:color="auto"/>
        <w:right w:val="none" w:sz="0" w:space="0" w:color="auto"/>
      </w:divBdr>
    </w:div>
    <w:div w:id="600188587">
      <w:bodyDiv w:val="1"/>
      <w:marLeft w:val="0"/>
      <w:marRight w:val="0"/>
      <w:marTop w:val="0"/>
      <w:marBottom w:val="0"/>
      <w:divBdr>
        <w:top w:val="none" w:sz="0" w:space="0" w:color="auto"/>
        <w:left w:val="none" w:sz="0" w:space="0" w:color="auto"/>
        <w:bottom w:val="none" w:sz="0" w:space="0" w:color="auto"/>
        <w:right w:val="none" w:sz="0" w:space="0" w:color="auto"/>
      </w:divBdr>
    </w:div>
    <w:div w:id="602348052">
      <w:bodyDiv w:val="1"/>
      <w:marLeft w:val="0"/>
      <w:marRight w:val="0"/>
      <w:marTop w:val="0"/>
      <w:marBottom w:val="0"/>
      <w:divBdr>
        <w:top w:val="none" w:sz="0" w:space="0" w:color="auto"/>
        <w:left w:val="none" w:sz="0" w:space="0" w:color="auto"/>
        <w:bottom w:val="none" w:sz="0" w:space="0" w:color="auto"/>
        <w:right w:val="none" w:sz="0" w:space="0" w:color="auto"/>
      </w:divBdr>
    </w:div>
    <w:div w:id="603657478">
      <w:bodyDiv w:val="1"/>
      <w:marLeft w:val="0"/>
      <w:marRight w:val="0"/>
      <w:marTop w:val="0"/>
      <w:marBottom w:val="0"/>
      <w:divBdr>
        <w:top w:val="none" w:sz="0" w:space="0" w:color="auto"/>
        <w:left w:val="none" w:sz="0" w:space="0" w:color="auto"/>
        <w:bottom w:val="none" w:sz="0" w:space="0" w:color="auto"/>
        <w:right w:val="none" w:sz="0" w:space="0" w:color="auto"/>
      </w:divBdr>
    </w:div>
    <w:div w:id="606886990">
      <w:bodyDiv w:val="1"/>
      <w:marLeft w:val="0"/>
      <w:marRight w:val="0"/>
      <w:marTop w:val="0"/>
      <w:marBottom w:val="0"/>
      <w:divBdr>
        <w:top w:val="none" w:sz="0" w:space="0" w:color="auto"/>
        <w:left w:val="none" w:sz="0" w:space="0" w:color="auto"/>
        <w:bottom w:val="none" w:sz="0" w:space="0" w:color="auto"/>
        <w:right w:val="none" w:sz="0" w:space="0" w:color="auto"/>
      </w:divBdr>
    </w:div>
    <w:div w:id="608125607">
      <w:bodyDiv w:val="1"/>
      <w:marLeft w:val="0"/>
      <w:marRight w:val="0"/>
      <w:marTop w:val="0"/>
      <w:marBottom w:val="0"/>
      <w:divBdr>
        <w:top w:val="none" w:sz="0" w:space="0" w:color="auto"/>
        <w:left w:val="none" w:sz="0" w:space="0" w:color="auto"/>
        <w:bottom w:val="none" w:sz="0" w:space="0" w:color="auto"/>
        <w:right w:val="none" w:sz="0" w:space="0" w:color="auto"/>
      </w:divBdr>
    </w:div>
    <w:div w:id="611014334">
      <w:bodyDiv w:val="1"/>
      <w:marLeft w:val="0"/>
      <w:marRight w:val="0"/>
      <w:marTop w:val="0"/>
      <w:marBottom w:val="0"/>
      <w:divBdr>
        <w:top w:val="none" w:sz="0" w:space="0" w:color="auto"/>
        <w:left w:val="none" w:sz="0" w:space="0" w:color="auto"/>
        <w:bottom w:val="none" w:sz="0" w:space="0" w:color="auto"/>
        <w:right w:val="none" w:sz="0" w:space="0" w:color="auto"/>
      </w:divBdr>
    </w:div>
    <w:div w:id="615408343">
      <w:bodyDiv w:val="1"/>
      <w:marLeft w:val="0"/>
      <w:marRight w:val="0"/>
      <w:marTop w:val="0"/>
      <w:marBottom w:val="0"/>
      <w:divBdr>
        <w:top w:val="none" w:sz="0" w:space="0" w:color="auto"/>
        <w:left w:val="none" w:sz="0" w:space="0" w:color="auto"/>
        <w:bottom w:val="none" w:sz="0" w:space="0" w:color="auto"/>
        <w:right w:val="none" w:sz="0" w:space="0" w:color="auto"/>
      </w:divBdr>
    </w:div>
    <w:div w:id="616107597">
      <w:bodyDiv w:val="1"/>
      <w:marLeft w:val="0"/>
      <w:marRight w:val="0"/>
      <w:marTop w:val="0"/>
      <w:marBottom w:val="0"/>
      <w:divBdr>
        <w:top w:val="none" w:sz="0" w:space="0" w:color="auto"/>
        <w:left w:val="none" w:sz="0" w:space="0" w:color="auto"/>
        <w:bottom w:val="none" w:sz="0" w:space="0" w:color="auto"/>
        <w:right w:val="none" w:sz="0" w:space="0" w:color="auto"/>
      </w:divBdr>
    </w:div>
    <w:div w:id="620115394">
      <w:bodyDiv w:val="1"/>
      <w:marLeft w:val="0"/>
      <w:marRight w:val="0"/>
      <w:marTop w:val="0"/>
      <w:marBottom w:val="0"/>
      <w:divBdr>
        <w:top w:val="none" w:sz="0" w:space="0" w:color="auto"/>
        <w:left w:val="none" w:sz="0" w:space="0" w:color="auto"/>
        <w:bottom w:val="none" w:sz="0" w:space="0" w:color="auto"/>
        <w:right w:val="none" w:sz="0" w:space="0" w:color="auto"/>
      </w:divBdr>
    </w:div>
    <w:div w:id="620454878">
      <w:bodyDiv w:val="1"/>
      <w:marLeft w:val="0"/>
      <w:marRight w:val="0"/>
      <w:marTop w:val="0"/>
      <w:marBottom w:val="0"/>
      <w:divBdr>
        <w:top w:val="none" w:sz="0" w:space="0" w:color="auto"/>
        <w:left w:val="none" w:sz="0" w:space="0" w:color="auto"/>
        <w:bottom w:val="none" w:sz="0" w:space="0" w:color="auto"/>
        <w:right w:val="none" w:sz="0" w:space="0" w:color="auto"/>
      </w:divBdr>
    </w:div>
    <w:div w:id="623849306">
      <w:bodyDiv w:val="1"/>
      <w:marLeft w:val="0"/>
      <w:marRight w:val="0"/>
      <w:marTop w:val="0"/>
      <w:marBottom w:val="0"/>
      <w:divBdr>
        <w:top w:val="none" w:sz="0" w:space="0" w:color="auto"/>
        <w:left w:val="none" w:sz="0" w:space="0" w:color="auto"/>
        <w:bottom w:val="none" w:sz="0" w:space="0" w:color="auto"/>
        <w:right w:val="none" w:sz="0" w:space="0" w:color="auto"/>
      </w:divBdr>
      <w:divsChild>
        <w:div w:id="589581202">
          <w:marLeft w:val="0"/>
          <w:marRight w:val="0"/>
          <w:marTop w:val="0"/>
          <w:marBottom w:val="0"/>
          <w:divBdr>
            <w:top w:val="none" w:sz="0" w:space="0" w:color="auto"/>
            <w:left w:val="none" w:sz="0" w:space="0" w:color="auto"/>
            <w:bottom w:val="none" w:sz="0" w:space="0" w:color="auto"/>
            <w:right w:val="none" w:sz="0" w:space="0" w:color="auto"/>
          </w:divBdr>
          <w:divsChild>
            <w:div w:id="1214317722">
              <w:marLeft w:val="0"/>
              <w:marRight w:val="0"/>
              <w:marTop w:val="0"/>
              <w:marBottom w:val="0"/>
              <w:divBdr>
                <w:top w:val="single" w:sz="8" w:space="3" w:color="B5C4DF"/>
                <w:left w:val="none" w:sz="0" w:space="0" w:color="auto"/>
                <w:bottom w:val="none" w:sz="0" w:space="0" w:color="auto"/>
                <w:right w:val="none" w:sz="0" w:space="0" w:color="auto"/>
              </w:divBdr>
            </w:div>
          </w:divsChild>
        </w:div>
        <w:div w:id="882795003">
          <w:marLeft w:val="0"/>
          <w:marRight w:val="0"/>
          <w:marTop w:val="0"/>
          <w:marBottom w:val="0"/>
          <w:divBdr>
            <w:top w:val="none" w:sz="0" w:space="0" w:color="auto"/>
            <w:left w:val="none" w:sz="0" w:space="0" w:color="auto"/>
            <w:bottom w:val="none" w:sz="0" w:space="0" w:color="auto"/>
            <w:right w:val="none" w:sz="0" w:space="0" w:color="auto"/>
          </w:divBdr>
        </w:div>
        <w:div w:id="1677884387">
          <w:marLeft w:val="0"/>
          <w:marRight w:val="0"/>
          <w:marTop w:val="0"/>
          <w:marBottom w:val="0"/>
          <w:divBdr>
            <w:top w:val="none" w:sz="0" w:space="0" w:color="auto"/>
            <w:left w:val="none" w:sz="0" w:space="0" w:color="auto"/>
            <w:bottom w:val="none" w:sz="0" w:space="0" w:color="auto"/>
            <w:right w:val="none" w:sz="0" w:space="0" w:color="auto"/>
          </w:divBdr>
        </w:div>
        <w:div w:id="1920939591">
          <w:marLeft w:val="0"/>
          <w:marRight w:val="0"/>
          <w:marTop w:val="0"/>
          <w:marBottom w:val="0"/>
          <w:divBdr>
            <w:top w:val="none" w:sz="0" w:space="0" w:color="auto"/>
            <w:left w:val="none" w:sz="0" w:space="0" w:color="auto"/>
            <w:bottom w:val="none" w:sz="0" w:space="0" w:color="auto"/>
            <w:right w:val="none" w:sz="0" w:space="0" w:color="auto"/>
          </w:divBdr>
        </w:div>
      </w:divsChild>
    </w:div>
    <w:div w:id="624775881">
      <w:bodyDiv w:val="1"/>
      <w:marLeft w:val="0"/>
      <w:marRight w:val="0"/>
      <w:marTop w:val="0"/>
      <w:marBottom w:val="0"/>
      <w:divBdr>
        <w:top w:val="none" w:sz="0" w:space="0" w:color="auto"/>
        <w:left w:val="none" w:sz="0" w:space="0" w:color="auto"/>
        <w:bottom w:val="none" w:sz="0" w:space="0" w:color="auto"/>
        <w:right w:val="none" w:sz="0" w:space="0" w:color="auto"/>
      </w:divBdr>
    </w:div>
    <w:div w:id="627129907">
      <w:bodyDiv w:val="1"/>
      <w:marLeft w:val="0"/>
      <w:marRight w:val="0"/>
      <w:marTop w:val="0"/>
      <w:marBottom w:val="0"/>
      <w:divBdr>
        <w:top w:val="none" w:sz="0" w:space="0" w:color="auto"/>
        <w:left w:val="none" w:sz="0" w:space="0" w:color="auto"/>
        <w:bottom w:val="none" w:sz="0" w:space="0" w:color="auto"/>
        <w:right w:val="none" w:sz="0" w:space="0" w:color="auto"/>
      </w:divBdr>
    </w:div>
    <w:div w:id="628437743">
      <w:bodyDiv w:val="1"/>
      <w:marLeft w:val="0"/>
      <w:marRight w:val="0"/>
      <w:marTop w:val="0"/>
      <w:marBottom w:val="0"/>
      <w:divBdr>
        <w:top w:val="none" w:sz="0" w:space="0" w:color="auto"/>
        <w:left w:val="none" w:sz="0" w:space="0" w:color="auto"/>
        <w:bottom w:val="none" w:sz="0" w:space="0" w:color="auto"/>
        <w:right w:val="none" w:sz="0" w:space="0" w:color="auto"/>
      </w:divBdr>
    </w:div>
    <w:div w:id="632758813">
      <w:bodyDiv w:val="1"/>
      <w:marLeft w:val="0"/>
      <w:marRight w:val="0"/>
      <w:marTop w:val="0"/>
      <w:marBottom w:val="0"/>
      <w:divBdr>
        <w:top w:val="none" w:sz="0" w:space="0" w:color="auto"/>
        <w:left w:val="none" w:sz="0" w:space="0" w:color="auto"/>
        <w:bottom w:val="none" w:sz="0" w:space="0" w:color="auto"/>
        <w:right w:val="none" w:sz="0" w:space="0" w:color="auto"/>
      </w:divBdr>
    </w:div>
    <w:div w:id="635524139">
      <w:bodyDiv w:val="1"/>
      <w:marLeft w:val="0"/>
      <w:marRight w:val="0"/>
      <w:marTop w:val="0"/>
      <w:marBottom w:val="0"/>
      <w:divBdr>
        <w:top w:val="none" w:sz="0" w:space="0" w:color="auto"/>
        <w:left w:val="none" w:sz="0" w:space="0" w:color="auto"/>
        <w:bottom w:val="none" w:sz="0" w:space="0" w:color="auto"/>
        <w:right w:val="none" w:sz="0" w:space="0" w:color="auto"/>
      </w:divBdr>
    </w:div>
    <w:div w:id="636035685">
      <w:bodyDiv w:val="1"/>
      <w:marLeft w:val="0"/>
      <w:marRight w:val="0"/>
      <w:marTop w:val="0"/>
      <w:marBottom w:val="0"/>
      <w:divBdr>
        <w:top w:val="none" w:sz="0" w:space="0" w:color="auto"/>
        <w:left w:val="none" w:sz="0" w:space="0" w:color="auto"/>
        <w:bottom w:val="none" w:sz="0" w:space="0" w:color="auto"/>
        <w:right w:val="none" w:sz="0" w:space="0" w:color="auto"/>
      </w:divBdr>
    </w:div>
    <w:div w:id="638917205">
      <w:bodyDiv w:val="1"/>
      <w:marLeft w:val="0"/>
      <w:marRight w:val="0"/>
      <w:marTop w:val="0"/>
      <w:marBottom w:val="0"/>
      <w:divBdr>
        <w:top w:val="none" w:sz="0" w:space="0" w:color="auto"/>
        <w:left w:val="none" w:sz="0" w:space="0" w:color="auto"/>
        <w:bottom w:val="none" w:sz="0" w:space="0" w:color="auto"/>
        <w:right w:val="none" w:sz="0" w:space="0" w:color="auto"/>
      </w:divBdr>
    </w:div>
    <w:div w:id="642658419">
      <w:bodyDiv w:val="1"/>
      <w:marLeft w:val="0"/>
      <w:marRight w:val="0"/>
      <w:marTop w:val="0"/>
      <w:marBottom w:val="0"/>
      <w:divBdr>
        <w:top w:val="none" w:sz="0" w:space="0" w:color="auto"/>
        <w:left w:val="none" w:sz="0" w:space="0" w:color="auto"/>
        <w:bottom w:val="none" w:sz="0" w:space="0" w:color="auto"/>
        <w:right w:val="none" w:sz="0" w:space="0" w:color="auto"/>
      </w:divBdr>
    </w:div>
    <w:div w:id="643434923">
      <w:bodyDiv w:val="1"/>
      <w:marLeft w:val="0"/>
      <w:marRight w:val="0"/>
      <w:marTop w:val="0"/>
      <w:marBottom w:val="0"/>
      <w:divBdr>
        <w:top w:val="none" w:sz="0" w:space="0" w:color="auto"/>
        <w:left w:val="none" w:sz="0" w:space="0" w:color="auto"/>
        <w:bottom w:val="none" w:sz="0" w:space="0" w:color="auto"/>
        <w:right w:val="none" w:sz="0" w:space="0" w:color="auto"/>
      </w:divBdr>
    </w:div>
    <w:div w:id="643509063">
      <w:bodyDiv w:val="1"/>
      <w:marLeft w:val="0"/>
      <w:marRight w:val="0"/>
      <w:marTop w:val="0"/>
      <w:marBottom w:val="0"/>
      <w:divBdr>
        <w:top w:val="none" w:sz="0" w:space="0" w:color="auto"/>
        <w:left w:val="none" w:sz="0" w:space="0" w:color="auto"/>
        <w:bottom w:val="none" w:sz="0" w:space="0" w:color="auto"/>
        <w:right w:val="none" w:sz="0" w:space="0" w:color="auto"/>
      </w:divBdr>
    </w:div>
    <w:div w:id="646324073">
      <w:bodyDiv w:val="1"/>
      <w:marLeft w:val="0"/>
      <w:marRight w:val="0"/>
      <w:marTop w:val="0"/>
      <w:marBottom w:val="0"/>
      <w:divBdr>
        <w:top w:val="none" w:sz="0" w:space="0" w:color="auto"/>
        <w:left w:val="none" w:sz="0" w:space="0" w:color="auto"/>
        <w:bottom w:val="none" w:sz="0" w:space="0" w:color="auto"/>
        <w:right w:val="none" w:sz="0" w:space="0" w:color="auto"/>
      </w:divBdr>
    </w:div>
    <w:div w:id="649673204">
      <w:bodyDiv w:val="1"/>
      <w:marLeft w:val="0"/>
      <w:marRight w:val="0"/>
      <w:marTop w:val="0"/>
      <w:marBottom w:val="0"/>
      <w:divBdr>
        <w:top w:val="none" w:sz="0" w:space="0" w:color="auto"/>
        <w:left w:val="none" w:sz="0" w:space="0" w:color="auto"/>
        <w:bottom w:val="none" w:sz="0" w:space="0" w:color="auto"/>
        <w:right w:val="none" w:sz="0" w:space="0" w:color="auto"/>
      </w:divBdr>
    </w:div>
    <w:div w:id="651369077">
      <w:bodyDiv w:val="1"/>
      <w:marLeft w:val="0"/>
      <w:marRight w:val="0"/>
      <w:marTop w:val="0"/>
      <w:marBottom w:val="0"/>
      <w:divBdr>
        <w:top w:val="none" w:sz="0" w:space="0" w:color="auto"/>
        <w:left w:val="none" w:sz="0" w:space="0" w:color="auto"/>
        <w:bottom w:val="none" w:sz="0" w:space="0" w:color="auto"/>
        <w:right w:val="none" w:sz="0" w:space="0" w:color="auto"/>
      </w:divBdr>
    </w:div>
    <w:div w:id="662516607">
      <w:bodyDiv w:val="1"/>
      <w:marLeft w:val="0"/>
      <w:marRight w:val="0"/>
      <w:marTop w:val="0"/>
      <w:marBottom w:val="0"/>
      <w:divBdr>
        <w:top w:val="none" w:sz="0" w:space="0" w:color="auto"/>
        <w:left w:val="none" w:sz="0" w:space="0" w:color="auto"/>
        <w:bottom w:val="none" w:sz="0" w:space="0" w:color="auto"/>
        <w:right w:val="none" w:sz="0" w:space="0" w:color="auto"/>
      </w:divBdr>
    </w:div>
    <w:div w:id="663507893">
      <w:bodyDiv w:val="1"/>
      <w:marLeft w:val="0"/>
      <w:marRight w:val="0"/>
      <w:marTop w:val="0"/>
      <w:marBottom w:val="0"/>
      <w:divBdr>
        <w:top w:val="none" w:sz="0" w:space="0" w:color="auto"/>
        <w:left w:val="none" w:sz="0" w:space="0" w:color="auto"/>
        <w:bottom w:val="none" w:sz="0" w:space="0" w:color="auto"/>
        <w:right w:val="none" w:sz="0" w:space="0" w:color="auto"/>
      </w:divBdr>
    </w:div>
    <w:div w:id="665281824">
      <w:bodyDiv w:val="1"/>
      <w:marLeft w:val="0"/>
      <w:marRight w:val="0"/>
      <w:marTop w:val="0"/>
      <w:marBottom w:val="0"/>
      <w:divBdr>
        <w:top w:val="none" w:sz="0" w:space="0" w:color="auto"/>
        <w:left w:val="none" w:sz="0" w:space="0" w:color="auto"/>
        <w:bottom w:val="none" w:sz="0" w:space="0" w:color="auto"/>
        <w:right w:val="none" w:sz="0" w:space="0" w:color="auto"/>
      </w:divBdr>
    </w:div>
    <w:div w:id="665597544">
      <w:bodyDiv w:val="1"/>
      <w:marLeft w:val="0"/>
      <w:marRight w:val="0"/>
      <w:marTop w:val="0"/>
      <w:marBottom w:val="0"/>
      <w:divBdr>
        <w:top w:val="none" w:sz="0" w:space="0" w:color="auto"/>
        <w:left w:val="none" w:sz="0" w:space="0" w:color="auto"/>
        <w:bottom w:val="none" w:sz="0" w:space="0" w:color="auto"/>
        <w:right w:val="none" w:sz="0" w:space="0" w:color="auto"/>
      </w:divBdr>
    </w:div>
    <w:div w:id="666858405">
      <w:bodyDiv w:val="1"/>
      <w:marLeft w:val="0"/>
      <w:marRight w:val="0"/>
      <w:marTop w:val="0"/>
      <w:marBottom w:val="0"/>
      <w:divBdr>
        <w:top w:val="none" w:sz="0" w:space="0" w:color="auto"/>
        <w:left w:val="none" w:sz="0" w:space="0" w:color="auto"/>
        <w:bottom w:val="none" w:sz="0" w:space="0" w:color="auto"/>
        <w:right w:val="none" w:sz="0" w:space="0" w:color="auto"/>
      </w:divBdr>
    </w:div>
    <w:div w:id="669337358">
      <w:bodyDiv w:val="1"/>
      <w:marLeft w:val="0"/>
      <w:marRight w:val="0"/>
      <w:marTop w:val="0"/>
      <w:marBottom w:val="0"/>
      <w:divBdr>
        <w:top w:val="none" w:sz="0" w:space="0" w:color="auto"/>
        <w:left w:val="none" w:sz="0" w:space="0" w:color="auto"/>
        <w:bottom w:val="none" w:sz="0" w:space="0" w:color="auto"/>
        <w:right w:val="none" w:sz="0" w:space="0" w:color="auto"/>
      </w:divBdr>
    </w:div>
    <w:div w:id="670259380">
      <w:bodyDiv w:val="1"/>
      <w:marLeft w:val="0"/>
      <w:marRight w:val="0"/>
      <w:marTop w:val="0"/>
      <w:marBottom w:val="0"/>
      <w:divBdr>
        <w:top w:val="none" w:sz="0" w:space="0" w:color="auto"/>
        <w:left w:val="none" w:sz="0" w:space="0" w:color="auto"/>
        <w:bottom w:val="none" w:sz="0" w:space="0" w:color="auto"/>
        <w:right w:val="none" w:sz="0" w:space="0" w:color="auto"/>
      </w:divBdr>
    </w:div>
    <w:div w:id="671448789">
      <w:bodyDiv w:val="1"/>
      <w:marLeft w:val="0"/>
      <w:marRight w:val="0"/>
      <w:marTop w:val="0"/>
      <w:marBottom w:val="0"/>
      <w:divBdr>
        <w:top w:val="none" w:sz="0" w:space="0" w:color="auto"/>
        <w:left w:val="none" w:sz="0" w:space="0" w:color="auto"/>
        <w:bottom w:val="none" w:sz="0" w:space="0" w:color="auto"/>
        <w:right w:val="none" w:sz="0" w:space="0" w:color="auto"/>
      </w:divBdr>
    </w:div>
    <w:div w:id="671487783">
      <w:bodyDiv w:val="1"/>
      <w:marLeft w:val="0"/>
      <w:marRight w:val="0"/>
      <w:marTop w:val="0"/>
      <w:marBottom w:val="0"/>
      <w:divBdr>
        <w:top w:val="none" w:sz="0" w:space="0" w:color="auto"/>
        <w:left w:val="none" w:sz="0" w:space="0" w:color="auto"/>
        <w:bottom w:val="none" w:sz="0" w:space="0" w:color="auto"/>
        <w:right w:val="none" w:sz="0" w:space="0" w:color="auto"/>
      </w:divBdr>
    </w:div>
    <w:div w:id="671571267">
      <w:bodyDiv w:val="1"/>
      <w:marLeft w:val="0"/>
      <w:marRight w:val="0"/>
      <w:marTop w:val="0"/>
      <w:marBottom w:val="0"/>
      <w:divBdr>
        <w:top w:val="none" w:sz="0" w:space="0" w:color="auto"/>
        <w:left w:val="none" w:sz="0" w:space="0" w:color="auto"/>
        <w:bottom w:val="none" w:sz="0" w:space="0" w:color="auto"/>
        <w:right w:val="none" w:sz="0" w:space="0" w:color="auto"/>
      </w:divBdr>
    </w:div>
    <w:div w:id="676466013">
      <w:bodyDiv w:val="1"/>
      <w:marLeft w:val="0"/>
      <w:marRight w:val="0"/>
      <w:marTop w:val="0"/>
      <w:marBottom w:val="0"/>
      <w:divBdr>
        <w:top w:val="none" w:sz="0" w:space="0" w:color="auto"/>
        <w:left w:val="none" w:sz="0" w:space="0" w:color="auto"/>
        <w:bottom w:val="none" w:sz="0" w:space="0" w:color="auto"/>
        <w:right w:val="none" w:sz="0" w:space="0" w:color="auto"/>
      </w:divBdr>
    </w:div>
    <w:div w:id="676469758">
      <w:bodyDiv w:val="1"/>
      <w:marLeft w:val="0"/>
      <w:marRight w:val="0"/>
      <w:marTop w:val="0"/>
      <w:marBottom w:val="0"/>
      <w:divBdr>
        <w:top w:val="none" w:sz="0" w:space="0" w:color="auto"/>
        <w:left w:val="none" w:sz="0" w:space="0" w:color="auto"/>
        <w:bottom w:val="none" w:sz="0" w:space="0" w:color="auto"/>
        <w:right w:val="none" w:sz="0" w:space="0" w:color="auto"/>
      </w:divBdr>
    </w:div>
    <w:div w:id="677317161">
      <w:bodyDiv w:val="1"/>
      <w:marLeft w:val="0"/>
      <w:marRight w:val="0"/>
      <w:marTop w:val="0"/>
      <w:marBottom w:val="0"/>
      <w:divBdr>
        <w:top w:val="none" w:sz="0" w:space="0" w:color="auto"/>
        <w:left w:val="none" w:sz="0" w:space="0" w:color="auto"/>
        <w:bottom w:val="none" w:sz="0" w:space="0" w:color="auto"/>
        <w:right w:val="none" w:sz="0" w:space="0" w:color="auto"/>
      </w:divBdr>
    </w:div>
    <w:div w:id="680274663">
      <w:bodyDiv w:val="1"/>
      <w:marLeft w:val="0"/>
      <w:marRight w:val="0"/>
      <w:marTop w:val="0"/>
      <w:marBottom w:val="0"/>
      <w:divBdr>
        <w:top w:val="none" w:sz="0" w:space="0" w:color="auto"/>
        <w:left w:val="none" w:sz="0" w:space="0" w:color="auto"/>
        <w:bottom w:val="none" w:sz="0" w:space="0" w:color="auto"/>
        <w:right w:val="none" w:sz="0" w:space="0" w:color="auto"/>
      </w:divBdr>
    </w:div>
    <w:div w:id="680359540">
      <w:bodyDiv w:val="1"/>
      <w:marLeft w:val="0"/>
      <w:marRight w:val="0"/>
      <w:marTop w:val="0"/>
      <w:marBottom w:val="0"/>
      <w:divBdr>
        <w:top w:val="none" w:sz="0" w:space="0" w:color="auto"/>
        <w:left w:val="none" w:sz="0" w:space="0" w:color="auto"/>
        <w:bottom w:val="none" w:sz="0" w:space="0" w:color="auto"/>
        <w:right w:val="none" w:sz="0" w:space="0" w:color="auto"/>
      </w:divBdr>
    </w:div>
    <w:div w:id="680862666">
      <w:bodyDiv w:val="1"/>
      <w:marLeft w:val="0"/>
      <w:marRight w:val="0"/>
      <w:marTop w:val="0"/>
      <w:marBottom w:val="0"/>
      <w:divBdr>
        <w:top w:val="none" w:sz="0" w:space="0" w:color="auto"/>
        <w:left w:val="none" w:sz="0" w:space="0" w:color="auto"/>
        <w:bottom w:val="none" w:sz="0" w:space="0" w:color="auto"/>
        <w:right w:val="none" w:sz="0" w:space="0" w:color="auto"/>
      </w:divBdr>
    </w:div>
    <w:div w:id="682437279">
      <w:bodyDiv w:val="1"/>
      <w:marLeft w:val="0"/>
      <w:marRight w:val="0"/>
      <w:marTop w:val="0"/>
      <w:marBottom w:val="0"/>
      <w:divBdr>
        <w:top w:val="none" w:sz="0" w:space="0" w:color="auto"/>
        <w:left w:val="none" w:sz="0" w:space="0" w:color="auto"/>
        <w:bottom w:val="none" w:sz="0" w:space="0" w:color="auto"/>
        <w:right w:val="none" w:sz="0" w:space="0" w:color="auto"/>
      </w:divBdr>
    </w:div>
    <w:div w:id="682905044">
      <w:bodyDiv w:val="1"/>
      <w:marLeft w:val="0"/>
      <w:marRight w:val="0"/>
      <w:marTop w:val="0"/>
      <w:marBottom w:val="0"/>
      <w:divBdr>
        <w:top w:val="none" w:sz="0" w:space="0" w:color="auto"/>
        <w:left w:val="none" w:sz="0" w:space="0" w:color="auto"/>
        <w:bottom w:val="none" w:sz="0" w:space="0" w:color="auto"/>
        <w:right w:val="none" w:sz="0" w:space="0" w:color="auto"/>
      </w:divBdr>
    </w:div>
    <w:div w:id="683559195">
      <w:bodyDiv w:val="1"/>
      <w:marLeft w:val="0"/>
      <w:marRight w:val="0"/>
      <w:marTop w:val="0"/>
      <w:marBottom w:val="0"/>
      <w:divBdr>
        <w:top w:val="none" w:sz="0" w:space="0" w:color="auto"/>
        <w:left w:val="none" w:sz="0" w:space="0" w:color="auto"/>
        <w:bottom w:val="none" w:sz="0" w:space="0" w:color="auto"/>
        <w:right w:val="none" w:sz="0" w:space="0" w:color="auto"/>
      </w:divBdr>
    </w:div>
    <w:div w:id="687026673">
      <w:bodyDiv w:val="1"/>
      <w:marLeft w:val="0"/>
      <w:marRight w:val="0"/>
      <w:marTop w:val="0"/>
      <w:marBottom w:val="0"/>
      <w:divBdr>
        <w:top w:val="none" w:sz="0" w:space="0" w:color="auto"/>
        <w:left w:val="none" w:sz="0" w:space="0" w:color="auto"/>
        <w:bottom w:val="none" w:sz="0" w:space="0" w:color="auto"/>
        <w:right w:val="none" w:sz="0" w:space="0" w:color="auto"/>
      </w:divBdr>
    </w:div>
    <w:div w:id="687953312">
      <w:bodyDiv w:val="1"/>
      <w:marLeft w:val="0"/>
      <w:marRight w:val="0"/>
      <w:marTop w:val="0"/>
      <w:marBottom w:val="0"/>
      <w:divBdr>
        <w:top w:val="none" w:sz="0" w:space="0" w:color="auto"/>
        <w:left w:val="none" w:sz="0" w:space="0" w:color="auto"/>
        <w:bottom w:val="none" w:sz="0" w:space="0" w:color="auto"/>
        <w:right w:val="none" w:sz="0" w:space="0" w:color="auto"/>
      </w:divBdr>
    </w:div>
    <w:div w:id="689112580">
      <w:bodyDiv w:val="1"/>
      <w:marLeft w:val="0"/>
      <w:marRight w:val="0"/>
      <w:marTop w:val="0"/>
      <w:marBottom w:val="0"/>
      <w:divBdr>
        <w:top w:val="none" w:sz="0" w:space="0" w:color="auto"/>
        <w:left w:val="none" w:sz="0" w:space="0" w:color="auto"/>
        <w:bottom w:val="none" w:sz="0" w:space="0" w:color="auto"/>
        <w:right w:val="none" w:sz="0" w:space="0" w:color="auto"/>
      </w:divBdr>
    </w:div>
    <w:div w:id="689914981">
      <w:bodyDiv w:val="1"/>
      <w:marLeft w:val="0"/>
      <w:marRight w:val="0"/>
      <w:marTop w:val="0"/>
      <w:marBottom w:val="0"/>
      <w:divBdr>
        <w:top w:val="none" w:sz="0" w:space="0" w:color="auto"/>
        <w:left w:val="none" w:sz="0" w:space="0" w:color="auto"/>
        <w:bottom w:val="none" w:sz="0" w:space="0" w:color="auto"/>
        <w:right w:val="none" w:sz="0" w:space="0" w:color="auto"/>
      </w:divBdr>
    </w:div>
    <w:div w:id="693382082">
      <w:bodyDiv w:val="1"/>
      <w:marLeft w:val="0"/>
      <w:marRight w:val="0"/>
      <w:marTop w:val="0"/>
      <w:marBottom w:val="0"/>
      <w:divBdr>
        <w:top w:val="none" w:sz="0" w:space="0" w:color="auto"/>
        <w:left w:val="none" w:sz="0" w:space="0" w:color="auto"/>
        <w:bottom w:val="none" w:sz="0" w:space="0" w:color="auto"/>
        <w:right w:val="none" w:sz="0" w:space="0" w:color="auto"/>
      </w:divBdr>
    </w:div>
    <w:div w:id="695540726">
      <w:bodyDiv w:val="1"/>
      <w:marLeft w:val="0"/>
      <w:marRight w:val="0"/>
      <w:marTop w:val="0"/>
      <w:marBottom w:val="0"/>
      <w:divBdr>
        <w:top w:val="none" w:sz="0" w:space="0" w:color="auto"/>
        <w:left w:val="none" w:sz="0" w:space="0" w:color="auto"/>
        <w:bottom w:val="none" w:sz="0" w:space="0" w:color="auto"/>
        <w:right w:val="none" w:sz="0" w:space="0" w:color="auto"/>
      </w:divBdr>
    </w:div>
    <w:div w:id="696539681">
      <w:bodyDiv w:val="1"/>
      <w:marLeft w:val="0"/>
      <w:marRight w:val="0"/>
      <w:marTop w:val="0"/>
      <w:marBottom w:val="0"/>
      <w:divBdr>
        <w:top w:val="none" w:sz="0" w:space="0" w:color="auto"/>
        <w:left w:val="none" w:sz="0" w:space="0" w:color="auto"/>
        <w:bottom w:val="none" w:sz="0" w:space="0" w:color="auto"/>
        <w:right w:val="none" w:sz="0" w:space="0" w:color="auto"/>
      </w:divBdr>
    </w:div>
    <w:div w:id="697007746">
      <w:bodyDiv w:val="1"/>
      <w:marLeft w:val="0"/>
      <w:marRight w:val="0"/>
      <w:marTop w:val="0"/>
      <w:marBottom w:val="0"/>
      <w:divBdr>
        <w:top w:val="none" w:sz="0" w:space="0" w:color="auto"/>
        <w:left w:val="none" w:sz="0" w:space="0" w:color="auto"/>
        <w:bottom w:val="none" w:sz="0" w:space="0" w:color="auto"/>
        <w:right w:val="none" w:sz="0" w:space="0" w:color="auto"/>
      </w:divBdr>
    </w:div>
    <w:div w:id="697123239">
      <w:bodyDiv w:val="1"/>
      <w:marLeft w:val="0"/>
      <w:marRight w:val="0"/>
      <w:marTop w:val="0"/>
      <w:marBottom w:val="0"/>
      <w:divBdr>
        <w:top w:val="none" w:sz="0" w:space="0" w:color="auto"/>
        <w:left w:val="none" w:sz="0" w:space="0" w:color="auto"/>
        <w:bottom w:val="none" w:sz="0" w:space="0" w:color="auto"/>
        <w:right w:val="none" w:sz="0" w:space="0" w:color="auto"/>
      </w:divBdr>
    </w:div>
    <w:div w:id="700665499">
      <w:bodyDiv w:val="1"/>
      <w:marLeft w:val="0"/>
      <w:marRight w:val="0"/>
      <w:marTop w:val="0"/>
      <w:marBottom w:val="0"/>
      <w:divBdr>
        <w:top w:val="none" w:sz="0" w:space="0" w:color="auto"/>
        <w:left w:val="none" w:sz="0" w:space="0" w:color="auto"/>
        <w:bottom w:val="none" w:sz="0" w:space="0" w:color="auto"/>
        <w:right w:val="none" w:sz="0" w:space="0" w:color="auto"/>
      </w:divBdr>
    </w:div>
    <w:div w:id="700860993">
      <w:bodyDiv w:val="1"/>
      <w:marLeft w:val="0"/>
      <w:marRight w:val="0"/>
      <w:marTop w:val="0"/>
      <w:marBottom w:val="0"/>
      <w:divBdr>
        <w:top w:val="none" w:sz="0" w:space="0" w:color="auto"/>
        <w:left w:val="none" w:sz="0" w:space="0" w:color="auto"/>
        <w:bottom w:val="none" w:sz="0" w:space="0" w:color="auto"/>
        <w:right w:val="none" w:sz="0" w:space="0" w:color="auto"/>
      </w:divBdr>
    </w:div>
    <w:div w:id="704061754">
      <w:bodyDiv w:val="1"/>
      <w:marLeft w:val="0"/>
      <w:marRight w:val="0"/>
      <w:marTop w:val="0"/>
      <w:marBottom w:val="0"/>
      <w:divBdr>
        <w:top w:val="none" w:sz="0" w:space="0" w:color="auto"/>
        <w:left w:val="none" w:sz="0" w:space="0" w:color="auto"/>
        <w:bottom w:val="none" w:sz="0" w:space="0" w:color="auto"/>
        <w:right w:val="none" w:sz="0" w:space="0" w:color="auto"/>
      </w:divBdr>
    </w:div>
    <w:div w:id="704523296">
      <w:bodyDiv w:val="1"/>
      <w:marLeft w:val="0"/>
      <w:marRight w:val="0"/>
      <w:marTop w:val="0"/>
      <w:marBottom w:val="0"/>
      <w:divBdr>
        <w:top w:val="none" w:sz="0" w:space="0" w:color="auto"/>
        <w:left w:val="none" w:sz="0" w:space="0" w:color="auto"/>
        <w:bottom w:val="none" w:sz="0" w:space="0" w:color="auto"/>
        <w:right w:val="none" w:sz="0" w:space="0" w:color="auto"/>
      </w:divBdr>
    </w:div>
    <w:div w:id="706832182">
      <w:bodyDiv w:val="1"/>
      <w:marLeft w:val="0"/>
      <w:marRight w:val="0"/>
      <w:marTop w:val="0"/>
      <w:marBottom w:val="0"/>
      <w:divBdr>
        <w:top w:val="none" w:sz="0" w:space="0" w:color="auto"/>
        <w:left w:val="none" w:sz="0" w:space="0" w:color="auto"/>
        <w:bottom w:val="none" w:sz="0" w:space="0" w:color="auto"/>
        <w:right w:val="none" w:sz="0" w:space="0" w:color="auto"/>
      </w:divBdr>
    </w:div>
    <w:div w:id="713388310">
      <w:bodyDiv w:val="1"/>
      <w:marLeft w:val="0"/>
      <w:marRight w:val="0"/>
      <w:marTop w:val="0"/>
      <w:marBottom w:val="0"/>
      <w:divBdr>
        <w:top w:val="none" w:sz="0" w:space="0" w:color="auto"/>
        <w:left w:val="none" w:sz="0" w:space="0" w:color="auto"/>
        <w:bottom w:val="none" w:sz="0" w:space="0" w:color="auto"/>
        <w:right w:val="none" w:sz="0" w:space="0" w:color="auto"/>
      </w:divBdr>
    </w:div>
    <w:div w:id="721051920">
      <w:bodyDiv w:val="1"/>
      <w:marLeft w:val="0"/>
      <w:marRight w:val="0"/>
      <w:marTop w:val="0"/>
      <w:marBottom w:val="0"/>
      <w:divBdr>
        <w:top w:val="none" w:sz="0" w:space="0" w:color="auto"/>
        <w:left w:val="none" w:sz="0" w:space="0" w:color="auto"/>
        <w:bottom w:val="none" w:sz="0" w:space="0" w:color="auto"/>
        <w:right w:val="none" w:sz="0" w:space="0" w:color="auto"/>
      </w:divBdr>
    </w:div>
    <w:div w:id="721057697">
      <w:bodyDiv w:val="1"/>
      <w:marLeft w:val="0"/>
      <w:marRight w:val="0"/>
      <w:marTop w:val="0"/>
      <w:marBottom w:val="0"/>
      <w:divBdr>
        <w:top w:val="none" w:sz="0" w:space="0" w:color="auto"/>
        <w:left w:val="none" w:sz="0" w:space="0" w:color="auto"/>
        <w:bottom w:val="none" w:sz="0" w:space="0" w:color="auto"/>
        <w:right w:val="none" w:sz="0" w:space="0" w:color="auto"/>
      </w:divBdr>
    </w:div>
    <w:div w:id="723069265">
      <w:bodyDiv w:val="1"/>
      <w:marLeft w:val="0"/>
      <w:marRight w:val="0"/>
      <w:marTop w:val="0"/>
      <w:marBottom w:val="0"/>
      <w:divBdr>
        <w:top w:val="none" w:sz="0" w:space="0" w:color="auto"/>
        <w:left w:val="none" w:sz="0" w:space="0" w:color="auto"/>
        <w:bottom w:val="none" w:sz="0" w:space="0" w:color="auto"/>
        <w:right w:val="none" w:sz="0" w:space="0" w:color="auto"/>
      </w:divBdr>
    </w:div>
    <w:div w:id="723603962">
      <w:bodyDiv w:val="1"/>
      <w:marLeft w:val="0"/>
      <w:marRight w:val="0"/>
      <w:marTop w:val="0"/>
      <w:marBottom w:val="0"/>
      <w:divBdr>
        <w:top w:val="none" w:sz="0" w:space="0" w:color="auto"/>
        <w:left w:val="none" w:sz="0" w:space="0" w:color="auto"/>
        <w:bottom w:val="none" w:sz="0" w:space="0" w:color="auto"/>
        <w:right w:val="none" w:sz="0" w:space="0" w:color="auto"/>
      </w:divBdr>
    </w:div>
    <w:div w:id="732123976">
      <w:bodyDiv w:val="1"/>
      <w:marLeft w:val="0"/>
      <w:marRight w:val="0"/>
      <w:marTop w:val="0"/>
      <w:marBottom w:val="0"/>
      <w:divBdr>
        <w:top w:val="none" w:sz="0" w:space="0" w:color="auto"/>
        <w:left w:val="none" w:sz="0" w:space="0" w:color="auto"/>
        <w:bottom w:val="none" w:sz="0" w:space="0" w:color="auto"/>
        <w:right w:val="none" w:sz="0" w:space="0" w:color="auto"/>
      </w:divBdr>
    </w:div>
    <w:div w:id="732238002">
      <w:bodyDiv w:val="1"/>
      <w:marLeft w:val="0"/>
      <w:marRight w:val="0"/>
      <w:marTop w:val="0"/>
      <w:marBottom w:val="0"/>
      <w:divBdr>
        <w:top w:val="none" w:sz="0" w:space="0" w:color="auto"/>
        <w:left w:val="none" w:sz="0" w:space="0" w:color="auto"/>
        <w:bottom w:val="none" w:sz="0" w:space="0" w:color="auto"/>
        <w:right w:val="none" w:sz="0" w:space="0" w:color="auto"/>
      </w:divBdr>
    </w:div>
    <w:div w:id="736783443">
      <w:bodyDiv w:val="1"/>
      <w:marLeft w:val="0"/>
      <w:marRight w:val="0"/>
      <w:marTop w:val="0"/>
      <w:marBottom w:val="0"/>
      <w:divBdr>
        <w:top w:val="none" w:sz="0" w:space="0" w:color="auto"/>
        <w:left w:val="none" w:sz="0" w:space="0" w:color="auto"/>
        <w:bottom w:val="none" w:sz="0" w:space="0" w:color="auto"/>
        <w:right w:val="none" w:sz="0" w:space="0" w:color="auto"/>
      </w:divBdr>
    </w:div>
    <w:div w:id="737439017">
      <w:bodyDiv w:val="1"/>
      <w:marLeft w:val="0"/>
      <w:marRight w:val="0"/>
      <w:marTop w:val="0"/>
      <w:marBottom w:val="0"/>
      <w:divBdr>
        <w:top w:val="none" w:sz="0" w:space="0" w:color="auto"/>
        <w:left w:val="none" w:sz="0" w:space="0" w:color="auto"/>
        <w:bottom w:val="none" w:sz="0" w:space="0" w:color="auto"/>
        <w:right w:val="none" w:sz="0" w:space="0" w:color="auto"/>
      </w:divBdr>
    </w:div>
    <w:div w:id="738940974">
      <w:bodyDiv w:val="1"/>
      <w:marLeft w:val="0"/>
      <w:marRight w:val="0"/>
      <w:marTop w:val="0"/>
      <w:marBottom w:val="0"/>
      <w:divBdr>
        <w:top w:val="none" w:sz="0" w:space="0" w:color="auto"/>
        <w:left w:val="none" w:sz="0" w:space="0" w:color="auto"/>
        <w:bottom w:val="none" w:sz="0" w:space="0" w:color="auto"/>
        <w:right w:val="none" w:sz="0" w:space="0" w:color="auto"/>
      </w:divBdr>
    </w:div>
    <w:div w:id="746152931">
      <w:bodyDiv w:val="1"/>
      <w:marLeft w:val="0"/>
      <w:marRight w:val="0"/>
      <w:marTop w:val="0"/>
      <w:marBottom w:val="0"/>
      <w:divBdr>
        <w:top w:val="none" w:sz="0" w:space="0" w:color="auto"/>
        <w:left w:val="none" w:sz="0" w:space="0" w:color="auto"/>
        <w:bottom w:val="none" w:sz="0" w:space="0" w:color="auto"/>
        <w:right w:val="none" w:sz="0" w:space="0" w:color="auto"/>
      </w:divBdr>
    </w:div>
    <w:div w:id="748236226">
      <w:bodyDiv w:val="1"/>
      <w:marLeft w:val="0"/>
      <w:marRight w:val="0"/>
      <w:marTop w:val="0"/>
      <w:marBottom w:val="0"/>
      <w:divBdr>
        <w:top w:val="none" w:sz="0" w:space="0" w:color="auto"/>
        <w:left w:val="none" w:sz="0" w:space="0" w:color="auto"/>
        <w:bottom w:val="none" w:sz="0" w:space="0" w:color="auto"/>
        <w:right w:val="none" w:sz="0" w:space="0" w:color="auto"/>
      </w:divBdr>
    </w:div>
    <w:div w:id="750663801">
      <w:bodyDiv w:val="1"/>
      <w:marLeft w:val="0"/>
      <w:marRight w:val="0"/>
      <w:marTop w:val="0"/>
      <w:marBottom w:val="0"/>
      <w:divBdr>
        <w:top w:val="none" w:sz="0" w:space="0" w:color="auto"/>
        <w:left w:val="none" w:sz="0" w:space="0" w:color="auto"/>
        <w:bottom w:val="none" w:sz="0" w:space="0" w:color="auto"/>
        <w:right w:val="none" w:sz="0" w:space="0" w:color="auto"/>
      </w:divBdr>
    </w:div>
    <w:div w:id="754517329">
      <w:bodyDiv w:val="1"/>
      <w:marLeft w:val="0"/>
      <w:marRight w:val="0"/>
      <w:marTop w:val="0"/>
      <w:marBottom w:val="0"/>
      <w:divBdr>
        <w:top w:val="none" w:sz="0" w:space="0" w:color="auto"/>
        <w:left w:val="none" w:sz="0" w:space="0" w:color="auto"/>
        <w:bottom w:val="none" w:sz="0" w:space="0" w:color="auto"/>
        <w:right w:val="none" w:sz="0" w:space="0" w:color="auto"/>
      </w:divBdr>
    </w:div>
    <w:div w:id="756093599">
      <w:bodyDiv w:val="1"/>
      <w:marLeft w:val="0"/>
      <w:marRight w:val="0"/>
      <w:marTop w:val="0"/>
      <w:marBottom w:val="0"/>
      <w:divBdr>
        <w:top w:val="none" w:sz="0" w:space="0" w:color="auto"/>
        <w:left w:val="none" w:sz="0" w:space="0" w:color="auto"/>
        <w:bottom w:val="none" w:sz="0" w:space="0" w:color="auto"/>
        <w:right w:val="none" w:sz="0" w:space="0" w:color="auto"/>
      </w:divBdr>
    </w:div>
    <w:div w:id="756747844">
      <w:bodyDiv w:val="1"/>
      <w:marLeft w:val="0"/>
      <w:marRight w:val="0"/>
      <w:marTop w:val="0"/>
      <w:marBottom w:val="0"/>
      <w:divBdr>
        <w:top w:val="none" w:sz="0" w:space="0" w:color="auto"/>
        <w:left w:val="none" w:sz="0" w:space="0" w:color="auto"/>
        <w:bottom w:val="none" w:sz="0" w:space="0" w:color="auto"/>
        <w:right w:val="none" w:sz="0" w:space="0" w:color="auto"/>
      </w:divBdr>
    </w:div>
    <w:div w:id="757485734">
      <w:bodyDiv w:val="1"/>
      <w:marLeft w:val="0"/>
      <w:marRight w:val="0"/>
      <w:marTop w:val="0"/>
      <w:marBottom w:val="0"/>
      <w:divBdr>
        <w:top w:val="none" w:sz="0" w:space="0" w:color="auto"/>
        <w:left w:val="none" w:sz="0" w:space="0" w:color="auto"/>
        <w:bottom w:val="none" w:sz="0" w:space="0" w:color="auto"/>
        <w:right w:val="none" w:sz="0" w:space="0" w:color="auto"/>
      </w:divBdr>
    </w:div>
    <w:div w:id="757678155">
      <w:bodyDiv w:val="1"/>
      <w:marLeft w:val="0"/>
      <w:marRight w:val="0"/>
      <w:marTop w:val="0"/>
      <w:marBottom w:val="0"/>
      <w:divBdr>
        <w:top w:val="none" w:sz="0" w:space="0" w:color="auto"/>
        <w:left w:val="none" w:sz="0" w:space="0" w:color="auto"/>
        <w:bottom w:val="none" w:sz="0" w:space="0" w:color="auto"/>
        <w:right w:val="none" w:sz="0" w:space="0" w:color="auto"/>
      </w:divBdr>
    </w:div>
    <w:div w:id="759061842">
      <w:bodyDiv w:val="1"/>
      <w:marLeft w:val="0"/>
      <w:marRight w:val="0"/>
      <w:marTop w:val="0"/>
      <w:marBottom w:val="0"/>
      <w:divBdr>
        <w:top w:val="none" w:sz="0" w:space="0" w:color="auto"/>
        <w:left w:val="none" w:sz="0" w:space="0" w:color="auto"/>
        <w:bottom w:val="none" w:sz="0" w:space="0" w:color="auto"/>
        <w:right w:val="none" w:sz="0" w:space="0" w:color="auto"/>
      </w:divBdr>
    </w:div>
    <w:div w:id="760492699">
      <w:bodyDiv w:val="1"/>
      <w:marLeft w:val="0"/>
      <w:marRight w:val="0"/>
      <w:marTop w:val="0"/>
      <w:marBottom w:val="0"/>
      <w:divBdr>
        <w:top w:val="none" w:sz="0" w:space="0" w:color="auto"/>
        <w:left w:val="none" w:sz="0" w:space="0" w:color="auto"/>
        <w:bottom w:val="none" w:sz="0" w:space="0" w:color="auto"/>
        <w:right w:val="none" w:sz="0" w:space="0" w:color="auto"/>
      </w:divBdr>
    </w:div>
    <w:div w:id="764300567">
      <w:bodyDiv w:val="1"/>
      <w:marLeft w:val="0"/>
      <w:marRight w:val="0"/>
      <w:marTop w:val="0"/>
      <w:marBottom w:val="0"/>
      <w:divBdr>
        <w:top w:val="none" w:sz="0" w:space="0" w:color="auto"/>
        <w:left w:val="none" w:sz="0" w:space="0" w:color="auto"/>
        <w:bottom w:val="none" w:sz="0" w:space="0" w:color="auto"/>
        <w:right w:val="none" w:sz="0" w:space="0" w:color="auto"/>
      </w:divBdr>
    </w:div>
    <w:div w:id="768357081">
      <w:bodyDiv w:val="1"/>
      <w:marLeft w:val="0"/>
      <w:marRight w:val="0"/>
      <w:marTop w:val="0"/>
      <w:marBottom w:val="0"/>
      <w:divBdr>
        <w:top w:val="none" w:sz="0" w:space="0" w:color="auto"/>
        <w:left w:val="none" w:sz="0" w:space="0" w:color="auto"/>
        <w:bottom w:val="none" w:sz="0" w:space="0" w:color="auto"/>
        <w:right w:val="none" w:sz="0" w:space="0" w:color="auto"/>
      </w:divBdr>
    </w:div>
    <w:div w:id="771557167">
      <w:bodyDiv w:val="1"/>
      <w:marLeft w:val="0"/>
      <w:marRight w:val="0"/>
      <w:marTop w:val="0"/>
      <w:marBottom w:val="0"/>
      <w:divBdr>
        <w:top w:val="none" w:sz="0" w:space="0" w:color="auto"/>
        <w:left w:val="none" w:sz="0" w:space="0" w:color="auto"/>
        <w:bottom w:val="none" w:sz="0" w:space="0" w:color="auto"/>
        <w:right w:val="none" w:sz="0" w:space="0" w:color="auto"/>
      </w:divBdr>
    </w:div>
    <w:div w:id="774523506">
      <w:bodyDiv w:val="1"/>
      <w:marLeft w:val="0"/>
      <w:marRight w:val="0"/>
      <w:marTop w:val="0"/>
      <w:marBottom w:val="0"/>
      <w:divBdr>
        <w:top w:val="none" w:sz="0" w:space="0" w:color="auto"/>
        <w:left w:val="none" w:sz="0" w:space="0" w:color="auto"/>
        <w:bottom w:val="none" w:sz="0" w:space="0" w:color="auto"/>
        <w:right w:val="none" w:sz="0" w:space="0" w:color="auto"/>
      </w:divBdr>
    </w:div>
    <w:div w:id="778646562">
      <w:bodyDiv w:val="1"/>
      <w:marLeft w:val="0"/>
      <w:marRight w:val="0"/>
      <w:marTop w:val="0"/>
      <w:marBottom w:val="0"/>
      <w:divBdr>
        <w:top w:val="none" w:sz="0" w:space="0" w:color="auto"/>
        <w:left w:val="none" w:sz="0" w:space="0" w:color="auto"/>
        <w:bottom w:val="none" w:sz="0" w:space="0" w:color="auto"/>
        <w:right w:val="none" w:sz="0" w:space="0" w:color="auto"/>
      </w:divBdr>
    </w:div>
    <w:div w:id="778836726">
      <w:bodyDiv w:val="1"/>
      <w:marLeft w:val="0"/>
      <w:marRight w:val="0"/>
      <w:marTop w:val="0"/>
      <w:marBottom w:val="0"/>
      <w:divBdr>
        <w:top w:val="none" w:sz="0" w:space="0" w:color="auto"/>
        <w:left w:val="none" w:sz="0" w:space="0" w:color="auto"/>
        <w:bottom w:val="none" w:sz="0" w:space="0" w:color="auto"/>
        <w:right w:val="none" w:sz="0" w:space="0" w:color="auto"/>
      </w:divBdr>
    </w:div>
    <w:div w:id="780535739">
      <w:bodyDiv w:val="1"/>
      <w:marLeft w:val="0"/>
      <w:marRight w:val="0"/>
      <w:marTop w:val="0"/>
      <w:marBottom w:val="0"/>
      <w:divBdr>
        <w:top w:val="none" w:sz="0" w:space="0" w:color="auto"/>
        <w:left w:val="none" w:sz="0" w:space="0" w:color="auto"/>
        <w:bottom w:val="none" w:sz="0" w:space="0" w:color="auto"/>
        <w:right w:val="none" w:sz="0" w:space="0" w:color="auto"/>
      </w:divBdr>
    </w:div>
    <w:div w:id="780805260">
      <w:bodyDiv w:val="1"/>
      <w:marLeft w:val="0"/>
      <w:marRight w:val="0"/>
      <w:marTop w:val="0"/>
      <w:marBottom w:val="0"/>
      <w:divBdr>
        <w:top w:val="none" w:sz="0" w:space="0" w:color="auto"/>
        <w:left w:val="none" w:sz="0" w:space="0" w:color="auto"/>
        <w:bottom w:val="none" w:sz="0" w:space="0" w:color="auto"/>
        <w:right w:val="none" w:sz="0" w:space="0" w:color="auto"/>
      </w:divBdr>
    </w:div>
    <w:div w:id="781606453">
      <w:bodyDiv w:val="1"/>
      <w:marLeft w:val="0"/>
      <w:marRight w:val="0"/>
      <w:marTop w:val="0"/>
      <w:marBottom w:val="0"/>
      <w:divBdr>
        <w:top w:val="none" w:sz="0" w:space="0" w:color="auto"/>
        <w:left w:val="none" w:sz="0" w:space="0" w:color="auto"/>
        <w:bottom w:val="none" w:sz="0" w:space="0" w:color="auto"/>
        <w:right w:val="none" w:sz="0" w:space="0" w:color="auto"/>
      </w:divBdr>
    </w:div>
    <w:div w:id="781925750">
      <w:bodyDiv w:val="1"/>
      <w:marLeft w:val="0"/>
      <w:marRight w:val="0"/>
      <w:marTop w:val="0"/>
      <w:marBottom w:val="0"/>
      <w:divBdr>
        <w:top w:val="none" w:sz="0" w:space="0" w:color="auto"/>
        <w:left w:val="none" w:sz="0" w:space="0" w:color="auto"/>
        <w:bottom w:val="none" w:sz="0" w:space="0" w:color="auto"/>
        <w:right w:val="none" w:sz="0" w:space="0" w:color="auto"/>
      </w:divBdr>
    </w:div>
    <w:div w:id="788359801">
      <w:bodyDiv w:val="1"/>
      <w:marLeft w:val="0"/>
      <w:marRight w:val="0"/>
      <w:marTop w:val="0"/>
      <w:marBottom w:val="0"/>
      <w:divBdr>
        <w:top w:val="none" w:sz="0" w:space="0" w:color="auto"/>
        <w:left w:val="none" w:sz="0" w:space="0" w:color="auto"/>
        <w:bottom w:val="none" w:sz="0" w:space="0" w:color="auto"/>
        <w:right w:val="none" w:sz="0" w:space="0" w:color="auto"/>
      </w:divBdr>
    </w:div>
    <w:div w:id="788429688">
      <w:bodyDiv w:val="1"/>
      <w:marLeft w:val="0"/>
      <w:marRight w:val="0"/>
      <w:marTop w:val="0"/>
      <w:marBottom w:val="0"/>
      <w:divBdr>
        <w:top w:val="none" w:sz="0" w:space="0" w:color="auto"/>
        <w:left w:val="none" w:sz="0" w:space="0" w:color="auto"/>
        <w:bottom w:val="none" w:sz="0" w:space="0" w:color="auto"/>
        <w:right w:val="none" w:sz="0" w:space="0" w:color="auto"/>
      </w:divBdr>
    </w:div>
    <w:div w:id="789589090">
      <w:bodyDiv w:val="1"/>
      <w:marLeft w:val="0"/>
      <w:marRight w:val="0"/>
      <w:marTop w:val="0"/>
      <w:marBottom w:val="0"/>
      <w:divBdr>
        <w:top w:val="none" w:sz="0" w:space="0" w:color="auto"/>
        <w:left w:val="none" w:sz="0" w:space="0" w:color="auto"/>
        <w:bottom w:val="none" w:sz="0" w:space="0" w:color="auto"/>
        <w:right w:val="none" w:sz="0" w:space="0" w:color="auto"/>
      </w:divBdr>
    </w:div>
    <w:div w:id="789975146">
      <w:bodyDiv w:val="1"/>
      <w:marLeft w:val="0"/>
      <w:marRight w:val="0"/>
      <w:marTop w:val="0"/>
      <w:marBottom w:val="0"/>
      <w:divBdr>
        <w:top w:val="none" w:sz="0" w:space="0" w:color="auto"/>
        <w:left w:val="none" w:sz="0" w:space="0" w:color="auto"/>
        <w:bottom w:val="none" w:sz="0" w:space="0" w:color="auto"/>
        <w:right w:val="none" w:sz="0" w:space="0" w:color="auto"/>
      </w:divBdr>
    </w:div>
    <w:div w:id="790787071">
      <w:bodyDiv w:val="1"/>
      <w:marLeft w:val="0"/>
      <w:marRight w:val="0"/>
      <w:marTop w:val="0"/>
      <w:marBottom w:val="0"/>
      <w:divBdr>
        <w:top w:val="none" w:sz="0" w:space="0" w:color="auto"/>
        <w:left w:val="none" w:sz="0" w:space="0" w:color="auto"/>
        <w:bottom w:val="none" w:sz="0" w:space="0" w:color="auto"/>
        <w:right w:val="none" w:sz="0" w:space="0" w:color="auto"/>
      </w:divBdr>
    </w:div>
    <w:div w:id="794712842">
      <w:bodyDiv w:val="1"/>
      <w:marLeft w:val="0"/>
      <w:marRight w:val="0"/>
      <w:marTop w:val="0"/>
      <w:marBottom w:val="0"/>
      <w:divBdr>
        <w:top w:val="none" w:sz="0" w:space="0" w:color="auto"/>
        <w:left w:val="none" w:sz="0" w:space="0" w:color="auto"/>
        <w:bottom w:val="none" w:sz="0" w:space="0" w:color="auto"/>
        <w:right w:val="none" w:sz="0" w:space="0" w:color="auto"/>
      </w:divBdr>
    </w:div>
    <w:div w:id="794835832">
      <w:bodyDiv w:val="1"/>
      <w:marLeft w:val="0"/>
      <w:marRight w:val="0"/>
      <w:marTop w:val="0"/>
      <w:marBottom w:val="0"/>
      <w:divBdr>
        <w:top w:val="none" w:sz="0" w:space="0" w:color="auto"/>
        <w:left w:val="none" w:sz="0" w:space="0" w:color="auto"/>
        <w:bottom w:val="none" w:sz="0" w:space="0" w:color="auto"/>
        <w:right w:val="none" w:sz="0" w:space="0" w:color="auto"/>
      </w:divBdr>
    </w:div>
    <w:div w:id="795568332">
      <w:bodyDiv w:val="1"/>
      <w:marLeft w:val="0"/>
      <w:marRight w:val="0"/>
      <w:marTop w:val="0"/>
      <w:marBottom w:val="0"/>
      <w:divBdr>
        <w:top w:val="none" w:sz="0" w:space="0" w:color="auto"/>
        <w:left w:val="none" w:sz="0" w:space="0" w:color="auto"/>
        <w:bottom w:val="none" w:sz="0" w:space="0" w:color="auto"/>
        <w:right w:val="none" w:sz="0" w:space="0" w:color="auto"/>
      </w:divBdr>
    </w:div>
    <w:div w:id="799496827">
      <w:bodyDiv w:val="1"/>
      <w:marLeft w:val="0"/>
      <w:marRight w:val="0"/>
      <w:marTop w:val="0"/>
      <w:marBottom w:val="0"/>
      <w:divBdr>
        <w:top w:val="none" w:sz="0" w:space="0" w:color="auto"/>
        <w:left w:val="none" w:sz="0" w:space="0" w:color="auto"/>
        <w:bottom w:val="none" w:sz="0" w:space="0" w:color="auto"/>
        <w:right w:val="none" w:sz="0" w:space="0" w:color="auto"/>
      </w:divBdr>
    </w:div>
    <w:div w:id="799688120">
      <w:bodyDiv w:val="1"/>
      <w:marLeft w:val="0"/>
      <w:marRight w:val="0"/>
      <w:marTop w:val="0"/>
      <w:marBottom w:val="0"/>
      <w:divBdr>
        <w:top w:val="none" w:sz="0" w:space="0" w:color="auto"/>
        <w:left w:val="none" w:sz="0" w:space="0" w:color="auto"/>
        <w:bottom w:val="none" w:sz="0" w:space="0" w:color="auto"/>
        <w:right w:val="none" w:sz="0" w:space="0" w:color="auto"/>
      </w:divBdr>
    </w:div>
    <w:div w:id="799955930">
      <w:bodyDiv w:val="1"/>
      <w:marLeft w:val="0"/>
      <w:marRight w:val="0"/>
      <w:marTop w:val="0"/>
      <w:marBottom w:val="0"/>
      <w:divBdr>
        <w:top w:val="none" w:sz="0" w:space="0" w:color="auto"/>
        <w:left w:val="none" w:sz="0" w:space="0" w:color="auto"/>
        <w:bottom w:val="none" w:sz="0" w:space="0" w:color="auto"/>
        <w:right w:val="none" w:sz="0" w:space="0" w:color="auto"/>
      </w:divBdr>
    </w:div>
    <w:div w:id="804354973">
      <w:bodyDiv w:val="1"/>
      <w:marLeft w:val="0"/>
      <w:marRight w:val="0"/>
      <w:marTop w:val="0"/>
      <w:marBottom w:val="0"/>
      <w:divBdr>
        <w:top w:val="none" w:sz="0" w:space="0" w:color="auto"/>
        <w:left w:val="none" w:sz="0" w:space="0" w:color="auto"/>
        <w:bottom w:val="none" w:sz="0" w:space="0" w:color="auto"/>
        <w:right w:val="none" w:sz="0" w:space="0" w:color="auto"/>
      </w:divBdr>
    </w:div>
    <w:div w:id="806357091">
      <w:bodyDiv w:val="1"/>
      <w:marLeft w:val="0"/>
      <w:marRight w:val="0"/>
      <w:marTop w:val="0"/>
      <w:marBottom w:val="0"/>
      <w:divBdr>
        <w:top w:val="none" w:sz="0" w:space="0" w:color="auto"/>
        <w:left w:val="none" w:sz="0" w:space="0" w:color="auto"/>
        <w:bottom w:val="none" w:sz="0" w:space="0" w:color="auto"/>
        <w:right w:val="none" w:sz="0" w:space="0" w:color="auto"/>
      </w:divBdr>
      <w:divsChild>
        <w:div w:id="1797865500">
          <w:marLeft w:val="360"/>
          <w:marRight w:val="0"/>
          <w:marTop w:val="200"/>
          <w:marBottom w:val="0"/>
          <w:divBdr>
            <w:top w:val="none" w:sz="0" w:space="0" w:color="auto"/>
            <w:left w:val="none" w:sz="0" w:space="0" w:color="auto"/>
            <w:bottom w:val="none" w:sz="0" w:space="0" w:color="auto"/>
            <w:right w:val="none" w:sz="0" w:space="0" w:color="auto"/>
          </w:divBdr>
        </w:div>
        <w:div w:id="863977615">
          <w:marLeft w:val="1080"/>
          <w:marRight w:val="0"/>
          <w:marTop w:val="100"/>
          <w:marBottom w:val="0"/>
          <w:divBdr>
            <w:top w:val="none" w:sz="0" w:space="0" w:color="auto"/>
            <w:left w:val="none" w:sz="0" w:space="0" w:color="auto"/>
            <w:bottom w:val="none" w:sz="0" w:space="0" w:color="auto"/>
            <w:right w:val="none" w:sz="0" w:space="0" w:color="auto"/>
          </w:divBdr>
        </w:div>
        <w:div w:id="1070737038">
          <w:marLeft w:val="1080"/>
          <w:marRight w:val="0"/>
          <w:marTop w:val="100"/>
          <w:marBottom w:val="0"/>
          <w:divBdr>
            <w:top w:val="none" w:sz="0" w:space="0" w:color="auto"/>
            <w:left w:val="none" w:sz="0" w:space="0" w:color="auto"/>
            <w:bottom w:val="none" w:sz="0" w:space="0" w:color="auto"/>
            <w:right w:val="none" w:sz="0" w:space="0" w:color="auto"/>
          </w:divBdr>
        </w:div>
        <w:div w:id="932392701">
          <w:marLeft w:val="360"/>
          <w:marRight w:val="0"/>
          <w:marTop w:val="200"/>
          <w:marBottom w:val="0"/>
          <w:divBdr>
            <w:top w:val="none" w:sz="0" w:space="0" w:color="auto"/>
            <w:left w:val="none" w:sz="0" w:space="0" w:color="auto"/>
            <w:bottom w:val="none" w:sz="0" w:space="0" w:color="auto"/>
            <w:right w:val="none" w:sz="0" w:space="0" w:color="auto"/>
          </w:divBdr>
        </w:div>
        <w:div w:id="356974667">
          <w:marLeft w:val="1080"/>
          <w:marRight w:val="0"/>
          <w:marTop w:val="100"/>
          <w:marBottom w:val="0"/>
          <w:divBdr>
            <w:top w:val="none" w:sz="0" w:space="0" w:color="auto"/>
            <w:left w:val="none" w:sz="0" w:space="0" w:color="auto"/>
            <w:bottom w:val="none" w:sz="0" w:space="0" w:color="auto"/>
            <w:right w:val="none" w:sz="0" w:space="0" w:color="auto"/>
          </w:divBdr>
        </w:div>
        <w:div w:id="183179881">
          <w:marLeft w:val="1080"/>
          <w:marRight w:val="0"/>
          <w:marTop w:val="100"/>
          <w:marBottom w:val="0"/>
          <w:divBdr>
            <w:top w:val="none" w:sz="0" w:space="0" w:color="auto"/>
            <w:left w:val="none" w:sz="0" w:space="0" w:color="auto"/>
            <w:bottom w:val="none" w:sz="0" w:space="0" w:color="auto"/>
            <w:right w:val="none" w:sz="0" w:space="0" w:color="auto"/>
          </w:divBdr>
        </w:div>
        <w:div w:id="29382234">
          <w:marLeft w:val="1800"/>
          <w:marRight w:val="0"/>
          <w:marTop w:val="100"/>
          <w:marBottom w:val="0"/>
          <w:divBdr>
            <w:top w:val="none" w:sz="0" w:space="0" w:color="auto"/>
            <w:left w:val="none" w:sz="0" w:space="0" w:color="auto"/>
            <w:bottom w:val="none" w:sz="0" w:space="0" w:color="auto"/>
            <w:right w:val="none" w:sz="0" w:space="0" w:color="auto"/>
          </w:divBdr>
        </w:div>
        <w:div w:id="2114669440">
          <w:marLeft w:val="360"/>
          <w:marRight w:val="0"/>
          <w:marTop w:val="200"/>
          <w:marBottom w:val="0"/>
          <w:divBdr>
            <w:top w:val="none" w:sz="0" w:space="0" w:color="auto"/>
            <w:left w:val="none" w:sz="0" w:space="0" w:color="auto"/>
            <w:bottom w:val="none" w:sz="0" w:space="0" w:color="auto"/>
            <w:right w:val="none" w:sz="0" w:space="0" w:color="auto"/>
          </w:divBdr>
        </w:div>
        <w:div w:id="860045928">
          <w:marLeft w:val="1080"/>
          <w:marRight w:val="0"/>
          <w:marTop w:val="100"/>
          <w:marBottom w:val="0"/>
          <w:divBdr>
            <w:top w:val="none" w:sz="0" w:space="0" w:color="auto"/>
            <w:left w:val="none" w:sz="0" w:space="0" w:color="auto"/>
            <w:bottom w:val="none" w:sz="0" w:space="0" w:color="auto"/>
            <w:right w:val="none" w:sz="0" w:space="0" w:color="auto"/>
          </w:divBdr>
        </w:div>
      </w:divsChild>
    </w:div>
    <w:div w:id="806969131">
      <w:bodyDiv w:val="1"/>
      <w:marLeft w:val="0"/>
      <w:marRight w:val="0"/>
      <w:marTop w:val="0"/>
      <w:marBottom w:val="0"/>
      <w:divBdr>
        <w:top w:val="none" w:sz="0" w:space="0" w:color="auto"/>
        <w:left w:val="none" w:sz="0" w:space="0" w:color="auto"/>
        <w:bottom w:val="none" w:sz="0" w:space="0" w:color="auto"/>
        <w:right w:val="none" w:sz="0" w:space="0" w:color="auto"/>
      </w:divBdr>
    </w:div>
    <w:div w:id="807281553">
      <w:bodyDiv w:val="1"/>
      <w:marLeft w:val="0"/>
      <w:marRight w:val="0"/>
      <w:marTop w:val="0"/>
      <w:marBottom w:val="0"/>
      <w:divBdr>
        <w:top w:val="none" w:sz="0" w:space="0" w:color="auto"/>
        <w:left w:val="none" w:sz="0" w:space="0" w:color="auto"/>
        <w:bottom w:val="none" w:sz="0" w:space="0" w:color="auto"/>
        <w:right w:val="none" w:sz="0" w:space="0" w:color="auto"/>
      </w:divBdr>
    </w:div>
    <w:div w:id="810176217">
      <w:bodyDiv w:val="1"/>
      <w:marLeft w:val="0"/>
      <w:marRight w:val="0"/>
      <w:marTop w:val="0"/>
      <w:marBottom w:val="0"/>
      <w:divBdr>
        <w:top w:val="none" w:sz="0" w:space="0" w:color="auto"/>
        <w:left w:val="none" w:sz="0" w:space="0" w:color="auto"/>
        <w:bottom w:val="none" w:sz="0" w:space="0" w:color="auto"/>
        <w:right w:val="none" w:sz="0" w:space="0" w:color="auto"/>
      </w:divBdr>
    </w:div>
    <w:div w:id="810293369">
      <w:bodyDiv w:val="1"/>
      <w:marLeft w:val="0"/>
      <w:marRight w:val="0"/>
      <w:marTop w:val="0"/>
      <w:marBottom w:val="0"/>
      <w:divBdr>
        <w:top w:val="none" w:sz="0" w:space="0" w:color="auto"/>
        <w:left w:val="none" w:sz="0" w:space="0" w:color="auto"/>
        <w:bottom w:val="none" w:sz="0" w:space="0" w:color="auto"/>
        <w:right w:val="none" w:sz="0" w:space="0" w:color="auto"/>
      </w:divBdr>
    </w:div>
    <w:div w:id="811337091">
      <w:bodyDiv w:val="1"/>
      <w:marLeft w:val="0"/>
      <w:marRight w:val="0"/>
      <w:marTop w:val="0"/>
      <w:marBottom w:val="0"/>
      <w:divBdr>
        <w:top w:val="none" w:sz="0" w:space="0" w:color="auto"/>
        <w:left w:val="none" w:sz="0" w:space="0" w:color="auto"/>
        <w:bottom w:val="none" w:sz="0" w:space="0" w:color="auto"/>
        <w:right w:val="none" w:sz="0" w:space="0" w:color="auto"/>
      </w:divBdr>
    </w:div>
    <w:div w:id="811487154">
      <w:bodyDiv w:val="1"/>
      <w:marLeft w:val="0"/>
      <w:marRight w:val="0"/>
      <w:marTop w:val="0"/>
      <w:marBottom w:val="0"/>
      <w:divBdr>
        <w:top w:val="none" w:sz="0" w:space="0" w:color="auto"/>
        <w:left w:val="none" w:sz="0" w:space="0" w:color="auto"/>
        <w:bottom w:val="none" w:sz="0" w:space="0" w:color="auto"/>
        <w:right w:val="none" w:sz="0" w:space="0" w:color="auto"/>
      </w:divBdr>
    </w:div>
    <w:div w:id="811681554">
      <w:bodyDiv w:val="1"/>
      <w:marLeft w:val="0"/>
      <w:marRight w:val="0"/>
      <w:marTop w:val="0"/>
      <w:marBottom w:val="0"/>
      <w:divBdr>
        <w:top w:val="none" w:sz="0" w:space="0" w:color="auto"/>
        <w:left w:val="none" w:sz="0" w:space="0" w:color="auto"/>
        <w:bottom w:val="none" w:sz="0" w:space="0" w:color="auto"/>
        <w:right w:val="none" w:sz="0" w:space="0" w:color="auto"/>
      </w:divBdr>
    </w:div>
    <w:div w:id="815299474">
      <w:bodyDiv w:val="1"/>
      <w:marLeft w:val="0"/>
      <w:marRight w:val="0"/>
      <w:marTop w:val="0"/>
      <w:marBottom w:val="0"/>
      <w:divBdr>
        <w:top w:val="none" w:sz="0" w:space="0" w:color="auto"/>
        <w:left w:val="none" w:sz="0" w:space="0" w:color="auto"/>
        <w:bottom w:val="none" w:sz="0" w:space="0" w:color="auto"/>
        <w:right w:val="none" w:sz="0" w:space="0" w:color="auto"/>
      </w:divBdr>
    </w:div>
    <w:div w:id="815608968">
      <w:bodyDiv w:val="1"/>
      <w:marLeft w:val="0"/>
      <w:marRight w:val="0"/>
      <w:marTop w:val="0"/>
      <w:marBottom w:val="0"/>
      <w:divBdr>
        <w:top w:val="none" w:sz="0" w:space="0" w:color="auto"/>
        <w:left w:val="none" w:sz="0" w:space="0" w:color="auto"/>
        <w:bottom w:val="none" w:sz="0" w:space="0" w:color="auto"/>
        <w:right w:val="none" w:sz="0" w:space="0" w:color="auto"/>
      </w:divBdr>
    </w:div>
    <w:div w:id="822552662">
      <w:bodyDiv w:val="1"/>
      <w:marLeft w:val="0"/>
      <w:marRight w:val="0"/>
      <w:marTop w:val="0"/>
      <w:marBottom w:val="0"/>
      <w:divBdr>
        <w:top w:val="none" w:sz="0" w:space="0" w:color="auto"/>
        <w:left w:val="none" w:sz="0" w:space="0" w:color="auto"/>
        <w:bottom w:val="none" w:sz="0" w:space="0" w:color="auto"/>
        <w:right w:val="none" w:sz="0" w:space="0" w:color="auto"/>
      </w:divBdr>
    </w:div>
    <w:div w:id="829909287">
      <w:bodyDiv w:val="1"/>
      <w:marLeft w:val="0"/>
      <w:marRight w:val="0"/>
      <w:marTop w:val="0"/>
      <w:marBottom w:val="0"/>
      <w:divBdr>
        <w:top w:val="none" w:sz="0" w:space="0" w:color="auto"/>
        <w:left w:val="none" w:sz="0" w:space="0" w:color="auto"/>
        <w:bottom w:val="none" w:sz="0" w:space="0" w:color="auto"/>
        <w:right w:val="none" w:sz="0" w:space="0" w:color="auto"/>
      </w:divBdr>
    </w:div>
    <w:div w:id="829953974">
      <w:bodyDiv w:val="1"/>
      <w:marLeft w:val="0"/>
      <w:marRight w:val="0"/>
      <w:marTop w:val="0"/>
      <w:marBottom w:val="0"/>
      <w:divBdr>
        <w:top w:val="none" w:sz="0" w:space="0" w:color="auto"/>
        <w:left w:val="none" w:sz="0" w:space="0" w:color="auto"/>
        <w:bottom w:val="none" w:sz="0" w:space="0" w:color="auto"/>
        <w:right w:val="none" w:sz="0" w:space="0" w:color="auto"/>
      </w:divBdr>
    </w:div>
    <w:div w:id="834613166">
      <w:bodyDiv w:val="1"/>
      <w:marLeft w:val="0"/>
      <w:marRight w:val="0"/>
      <w:marTop w:val="0"/>
      <w:marBottom w:val="0"/>
      <w:divBdr>
        <w:top w:val="none" w:sz="0" w:space="0" w:color="auto"/>
        <w:left w:val="none" w:sz="0" w:space="0" w:color="auto"/>
        <w:bottom w:val="none" w:sz="0" w:space="0" w:color="auto"/>
        <w:right w:val="none" w:sz="0" w:space="0" w:color="auto"/>
      </w:divBdr>
    </w:div>
    <w:div w:id="837429083">
      <w:bodyDiv w:val="1"/>
      <w:marLeft w:val="0"/>
      <w:marRight w:val="0"/>
      <w:marTop w:val="0"/>
      <w:marBottom w:val="0"/>
      <w:divBdr>
        <w:top w:val="none" w:sz="0" w:space="0" w:color="auto"/>
        <w:left w:val="none" w:sz="0" w:space="0" w:color="auto"/>
        <w:bottom w:val="none" w:sz="0" w:space="0" w:color="auto"/>
        <w:right w:val="none" w:sz="0" w:space="0" w:color="auto"/>
      </w:divBdr>
    </w:div>
    <w:div w:id="838159433">
      <w:bodyDiv w:val="1"/>
      <w:marLeft w:val="0"/>
      <w:marRight w:val="0"/>
      <w:marTop w:val="0"/>
      <w:marBottom w:val="0"/>
      <w:divBdr>
        <w:top w:val="none" w:sz="0" w:space="0" w:color="auto"/>
        <w:left w:val="none" w:sz="0" w:space="0" w:color="auto"/>
        <w:bottom w:val="none" w:sz="0" w:space="0" w:color="auto"/>
        <w:right w:val="none" w:sz="0" w:space="0" w:color="auto"/>
      </w:divBdr>
    </w:div>
    <w:div w:id="847401485">
      <w:bodyDiv w:val="1"/>
      <w:marLeft w:val="0"/>
      <w:marRight w:val="0"/>
      <w:marTop w:val="0"/>
      <w:marBottom w:val="0"/>
      <w:divBdr>
        <w:top w:val="none" w:sz="0" w:space="0" w:color="auto"/>
        <w:left w:val="none" w:sz="0" w:space="0" w:color="auto"/>
        <w:bottom w:val="none" w:sz="0" w:space="0" w:color="auto"/>
        <w:right w:val="none" w:sz="0" w:space="0" w:color="auto"/>
      </w:divBdr>
    </w:div>
    <w:div w:id="848181310">
      <w:bodyDiv w:val="1"/>
      <w:marLeft w:val="0"/>
      <w:marRight w:val="0"/>
      <w:marTop w:val="0"/>
      <w:marBottom w:val="0"/>
      <w:divBdr>
        <w:top w:val="none" w:sz="0" w:space="0" w:color="auto"/>
        <w:left w:val="none" w:sz="0" w:space="0" w:color="auto"/>
        <w:bottom w:val="none" w:sz="0" w:space="0" w:color="auto"/>
        <w:right w:val="none" w:sz="0" w:space="0" w:color="auto"/>
      </w:divBdr>
    </w:div>
    <w:div w:id="848300788">
      <w:bodyDiv w:val="1"/>
      <w:marLeft w:val="0"/>
      <w:marRight w:val="0"/>
      <w:marTop w:val="0"/>
      <w:marBottom w:val="0"/>
      <w:divBdr>
        <w:top w:val="none" w:sz="0" w:space="0" w:color="auto"/>
        <w:left w:val="none" w:sz="0" w:space="0" w:color="auto"/>
        <w:bottom w:val="none" w:sz="0" w:space="0" w:color="auto"/>
        <w:right w:val="none" w:sz="0" w:space="0" w:color="auto"/>
      </w:divBdr>
    </w:div>
    <w:div w:id="848834569">
      <w:bodyDiv w:val="1"/>
      <w:marLeft w:val="0"/>
      <w:marRight w:val="0"/>
      <w:marTop w:val="0"/>
      <w:marBottom w:val="0"/>
      <w:divBdr>
        <w:top w:val="none" w:sz="0" w:space="0" w:color="auto"/>
        <w:left w:val="none" w:sz="0" w:space="0" w:color="auto"/>
        <w:bottom w:val="none" w:sz="0" w:space="0" w:color="auto"/>
        <w:right w:val="none" w:sz="0" w:space="0" w:color="auto"/>
      </w:divBdr>
      <w:divsChild>
        <w:div w:id="705105963">
          <w:marLeft w:val="0"/>
          <w:marRight w:val="0"/>
          <w:marTop w:val="0"/>
          <w:marBottom w:val="0"/>
          <w:divBdr>
            <w:top w:val="none" w:sz="0" w:space="0" w:color="auto"/>
            <w:left w:val="none" w:sz="0" w:space="0" w:color="auto"/>
            <w:bottom w:val="none" w:sz="0" w:space="0" w:color="auto"/>
            <w:right w:val="none" w:sz="0" w:space="0" w:color="auto"/>
          </w:divBdr>
          <w:divsChild>
            <w:div w:id="2001154433">
              <w:marLeft w:val="0"/>
              <w:marRight w:val="0"/>
              <w:marTop w:val="0"/>
              <w:marBottom w:val="0"/>
              <w:divBdr>
                <w:top w:val="single" w:sz="8" w:space="3" w:color="B5C4DF"/>
                <w:left w:val="none" w:sz="0" w:space="0" w:color="auto"/>
                <w:bottom w:val="none" w:sz="0" w:space="0" w:color="auto"/>
                <w:right w:val="none" w:sz="0" w:space="0" w:color="auto"/>
              </w:divBdr>
            </w:div>
          </w:divsChild>
        </w:div>
        <w:div w:id="863831081">
          <w:marLeft w:val="0"/>
          <w:marRight w:val="0"/>
          <w:marTop w:val="0"/>
          <w:marBottom w:val="0"/>
          <w:divBdr>
            <w:top w:val="none" w:sz="0" w:space="0" w:color="auto"/>
            <w:left w:val="none" w:sz="0" w:space="0" w:color="auto"/>
            <w:bottom w:val="none" w:sz="0" w:space="0" w:color="auto"/>
            <w:right w:val="none" w:sz="0" w:space="0" w:color="auto"/>
          </w:divBdr>
        </w:div>
        <w:div w:id="1435515574">
          <w:marLeft w:val="0"/>
          <w:marRight w:val="0"/>
          <w:marTop w:val="0"/>
          <w:marBottom w:val="0"/>
          <w:divBdr>
            <w:top w:val="none" w:sz="0" w:space="0" w:color="auto"/>
            <w:left w:val="none" w:sz="0" w:space="0" w:color="auto"/>
            <w:bottom w:val="none" w:sz="0" w:space="0" w:color="auto"/>
            <w:right w:val="none" w:sz="0" w:space="0" w:color="auto"/>
          </w:divBdr>
        </w:div>
        <w:div w:id="1622685254">
          <w:marLeft w:val="0"/>
          <w:marRight w:val="0"/>
          <w:marTop w:val="0"/>
          <w:marBottom w:val="0"/>
          <w:divBdr>
            <w:top w:val="none" w:sz="0" w:space="0" w:color="auto"/>
            <w:left w:val="none" w:sz="0" w:space="0" w:color="auto"/>
            <w:bottom w:val="none" w:sz="0" w:space="0" w:color="auto"/>
            <w:right w:val="none" w:sz="0" w:space="0" w:color="auto"/>
          </w:divBdr>
        </w:div>
      </w:divsChild>
    </w:div>
    <w:div w:id="853034283">
      <w:bodyDiv w:val="1"/>
      <w:marLeft w:val="0"/>
      <w:marRight w:val="0"/>
      <w:marTop w:val="0"/>
      <w:marBottom w:val="0"/>
      <w:divBdr>
        <w:top w:val="none" w:sz="0" w:space="0" w:color="auto"/>
        <w:left w:val="none" w:sz="0" w:space="0" w:color="auto"/>
        <w:bottom w:val="none" w:sz="0" w:space="0" w:color="auto"/>
        <w:right w:val="none" w:sz="0" w:space="0" w:color="auto"/>
      </w:divBdr>
    </w:div>
    <w:div w:id="855775317">
      <w:bodyDiv w:val="1"/>
      <w:marLeft w:val="0"/>
      <w:marRight w:val="0"/>
      <w:marTop w:val="0"/>
      <w:marBottom w:val="0"/>
      <w:divBdr>
        <w:top w:val="none" w:sz="0" w:space="0" w:color="auto"/>
        <w:left w:val="none" w:sz="0" w:space="0" w:color="auto"/>
        <w:bottom w:val="none" w:sz="0" w:space="0" w:color="auto"/>
        <w:right w:val="none" w:sz="0" w:space="0" w:color="auto"/>
      </w:divBdr>
    </w:div>
    <w:div w:id="857080708">
      <w:bodyDiv w:val="1"/>
      <w:marLeft w:val="0"/>
      <w:marRight w:val="0"/>
      <w:marTop w:val="0"/>
      <w:marBottom w:val="0"/>
      <w:divBdr>
        <w:top w:val="none" w:sz="0" w:space="0" w:color="auto"/>
        <w:left w:val="none" w:sz="0" w:space="0" w:color="auto"/>
        <w:bottom w:val="none" w:sz="0" w:space="0" w:color="auto"/>
        <w:right w:val="none" w:sz="0" w:space="0" w:color="auto"/>
      </w:divBdr>
      <w:divsChild>
        <w:div w:id="2029672055">
          <w:marLeft w:val="0"/>
          <w:marRight w:val="0"/>
          <w:marTop w:val="0"/>
          <w:marBottom w:val="0"/>
          <w:divBdr>
            <w:top w:val="none" w:sz="0" w:space="0" w:color="auto"/>
            <w:left w:val="none" w:sz="0" w:space="0" w:color="auto"/>
            <w:bottom w:val="none" w:sz="0" w:space="0" w:color="auto"/>
            <w:right w:val="none" w:sz="0" w:space="0" w:color="auto"/>
          </w:divBdr>
        </w:div>
      </w:divsChild>
    </w:div>
    <w:div w:id="859507809">
      <w:bodyDiv w:val="1"/>
      <w:marLeft w:val="0"/>
      <w:marRight w:val="0"/>
      <w:marTop w:val="0"/>
      <w:marBottom w:val="0"/>
      <w:divBdr>
        <w:top w:val="none" w:sz="0" w:space="0" w:color="auto"/>
        <w:left w:val="none" w:sz="0" w:space="0" w:color="auto"/>
        <w:bottom w:val="none" w:sz="0" w:space="0" w:color="auto"/>
        <w:right w:val="none" w:sz="0" w:space="0" w:color="auto"/>
      </w:divBdr>
    </w:div>
    <w:div w:id="859591466">
      <w:bodyDiv w:val="1"/>
      <w:marLeft w:val="0"/>
      <w:marRight w:val="0"/>
      <w:marTop w:val="0"/>
      <w:marBottom w:val="0"/>
      <w:divBdr>
        <w:top w:val="none" w:sz="0" w:space="0" w:color="auto"/>
        <w:left w:val="none" w:sz="0" w:space="0" w:color="auto"/>
        <w:bottom w:val="none" w:sz="0" w:space="0" w:color="auto"/>
        <w:right w:val="none" w:sz="0" w:space="0" w:color="auto"/>
      </w:divBdr>
    </w:div>
    <w:div w:id="859970975">
      <w:bodyDiv w:val="1"/>
      <w:marLeft w:val="0"/>
      <w:marRight w:val="0"/>
      <w:marTop w:val="0"/>
      <w:marBottom w:val="0"/>
      <w:divBdr>
        <w:top w:val="none" w:sz="0" w:space="0" w:color="auto"/>
        <w:left w:val="none" w:sz="0" w:space="0" w:color="auto"/>
        <w:bottom w:val="none" w:sz="0" w:space="0" w:color="auto"/>
        <w:right w:val="none" w:sz="0" w:space="0" w:color="auto"/>
      </w:divBdr>
    </w:div>
    <w:div w:id="863207258">
      <w:bodyDiv w:val="1"/>
      <w:marLeft w:val="0"/>
      <w:marRight w:val="0"/>
      <w:marTop w:val="0"/>
      <w:marBottom w:val="0"/>
      <w:divBdr>
        <w:top w:val="none" w:sz="0" w:space="0" w:color="auto"/>
        <w:left w:val="none" w:sz="0" w:space="0" w:color="auto"/>
        <w:bottom w:val="none" w:sz="0" w:space="0" w:color="auto"/>
        <w:right w:val="none" w:sz="0" w:space="0" w:color="auto"/>
      </w:divBdr>
    </w:div>
    <w:div w:id="863441298">
      <w:bodyDiv w:val="1"/>
      <w:marLeft w:val="0"/>
      <w:marRight w:val="0"/>
      <w:marTop w:val="0"/>
      <w:marBottom w:val="0"/>
      <w:divBdr>
        <w:top w:val="none" w:sz="0" w:space="0" w:color="auto"/>
        <w:left w:val="none" w:sz="0" w:space="0" w:color="auto"/>
        <w:bottom w:val="none" w:sz="0" w:space="0" w:color="auto"/>
        <w:right w:val="none" w:sz="0" w:space="0" w:color="auto"/>
      </w:divBdr>
    </w:div>
    <w:div w:id="869028410">
      <w:bodyDiv w:val="1"/>
      <w:marLeft w:val="0"/>
      <w:marRight w:val="0"/>
      <w:marTop w:val="0"/>
      <w:marBottom w:val="0"/>
      <w:divBdr>
        <w:top w:val="none" w:sz="0" w:space="0" w:color="auto"/>
        <w:left w:val="none" w:sz="0" w:space="0" w:color="auto"/>
        <w:bottom w:val="none" w:sz="0" w:space="0" w:color="auto"/>
        <w:right w:val="none" w:sz="0" w:space="0" w:color="auto"/>
      </w:divBdr>
    </w:div>
    <w:div w:id="869294702">
      <w:bodyDiv w:val="1"/>
      <w:marLeft w:val="0"/>
      <w:marRight w:val="0"/>
      <w:marTop w:val="0"/>
      <w:marBottom w:val="0"/>
      <w:divBdr>
        <w:top w:val="none" w:sz="0" w:space="0" w:color="auto"/>
        <w:left w:val="none" w:sz="0" w:space="0" w:color="auto"/>
        <w:bottom w:val="none" w:sz="0" w:space="0" w:color="auto"/>
        <w:right w:val="none" w:sz="0" w:space="0" w:color="auto"/>
      </w:divBdr>
    </w:div>
    <w:div w:id="869416625">
      <w:bodyDiv w:val="1"/>
      <w:marLeft w:val="0"/>
      <w:marRight w:val="0"/>
      <w:marTop w:val="0"/>
      <w:marBottom w:val="0"/>
      <w:divBdr>
        <w:top w:val="none" w:sz="0" w:space="0" w:color="auto"/>
        <w:left w:val="none" w:sz="0" w:space="0" w:color="auto"/>
        <w:bottom w:val="none" w:sz="0" w:space="0" w:color="auto"/>
        <w:right w:val="none" w:sz="0" w:space="0" w:color="auto"/>
      </w:divBdr>
    </w:div>
    <w:div w:id="872571681">
      <w:bodyDiv w:val="1"/>
      <w:marLeft w:val="0"/>
      <w:marRight w:val="0"/>
      <w:marTop w:val="0"/>
      <w:marBottom w:val="0"/>
      <w:divBdr>
        <w:top w:val="none" w:sz="0" w:space="0" w:color="auto"/>
        <w:left w:val="none" w:sz="0" w:space="0" w:color="auto"/>
        <w:bottom w:val="none" w:sz="0" w:space="0" w:color="auto"/>
        <w:right w:val="none" w:sz="0" w:space="0" w:color="auto"/>
      </w:divBdr>
    </w:div>
    <w:div w:id="874539946">
      <w:bodyDiv w:val="1"/>
      <w:marLeft w:val="0"/>
      <w:marRight w:val="0"/>
      <w:marTop w:val="0"/>
      <w:marBottom w:val="0"/>
      <w:divBdr>
        <w:top w:val="none" w:sz="0" w:space="0" w:color="auto"/>
        <w:left w:val="none" w:sz="0" w:space="0" w:color="auto"/>
        <w:bottom w:val="none" w:sz="0" w:space="0" w:color="auto"/>
        <w:right w:val="none" w:sz="0" w:space="0" w:color="auto"/>
      </w:divBdr>
    </w:div>
    <w:div w:id="885726468">
      <w:bodyDiv w:val="1"/>
      <w:marLeft w:val="0"/>
      <w:marRight w:val="0"/>
      <w:marTop w:val="0"/>
      <w:marBottom w:val="0"/>
      <w:divBdr>
        <w:top w:val="none" w:sz="0" w:space="0" w:color="auto"/>
        <w:left w:val="none" w:sz="0" w:space="0" w:color="auto"/>
        <w:bottom w:val="none" w:sz="0" w:space="0" w:color="auto"/>
        <w:right w:val="none" w:sz="0" w:space="0" w:color="auto"/>
      </w:divBdr>
    </w:div>
    <w:div w:id="887033091">
      <w:bodyDiv w:val="1"/>
      <w:marLeft w:val="0"/>
      <w:marRight w:val="0"/>
      <w:marTop w:val="0"/>
      <w:marBottom w:val="0"/>
      <w:divBdr>
        <w:top w:val="none" w:sz="0" w:space="0" w:color="auto"/>
        <w:left w:val="none" w:sz="0" w:space="0" w:color="auto"/>
        <w:bottom w:val="none" w:sz="0" w:space="0" w:color="auto"/>
        <w:right w:val="none" w:sz="0" w:space="0" w:color="auto"/>
      </w:divBdr>
    </w:div>
    <w:div w:id="889537950">
      <w:bodyDiv w:val="1"/>
      <w:marLeft w:val="0"/>
      <w:marRight w:val="0"/>
      <w:marTop w:val="0"/>
      <w:marBottom w:val="0"/>
      <w:divBdr>
        <w:top w:val="none" w:sz="0" w:space="0" w:color="auto"/>
        <w:left w:val="none" w:sz="0" w:space="0" w:color="auto"/>
        <w:bottom w:val="none" w:sz="0" w:space="0" w:color="auto"/>
        <w:right w:val="none" w:sz="0" w:space="0" w:color="auto"/>
      </w:divBdr>
    </w:div>
    <w:div w:id="893346886">
      <w:bodyDiv w:val="1"/>
      <w:marLeft w:val="0"/>
      <w:marRight w:val="0"/>
      <w:marTop w:val="0"/>
      <w:marBottom w:val="0"/>
      <w:divBdr>
        <w:top w:val="none" w:sz="0" w:space="0" w:color="auto"/>
        <w:left w:val="none" w:sz="0" w:space="0" w:color="auto"/>
        <w:bottom w:val="none" w:sz="0" w:space="0" w:color="auto"/>
        <w:right w:val="none" w:sz="0" w:space="0" w:color="auto"/>
      </w:divBdr>
    </w:div>
    <w:div w:id="893809339">
      <w:bodyDiv w:val="1"/>
      <w:marLeft w:val="0"/>
      <w:marRight w:val="0"/>
      <w:marTop w:val="0"/>
      <w:marBottom w:val="0"/>
      <w:divBdr>
        <w:top w:val="none" w:sz="0" w:space="0" w:color="auto"/>
        <w:left w:val="none" w:sz="0" w:space="0" w:color="auto"/>
        <w:bottom w:val="none" w:sz="0" w:space="0" w:color="auto"/>
        <w:right w:val="none" w:sz="0" w:space="0" w:color="auto"/>
      </w:divBdr>
    </w:div>
    <w:div w:id="894858141">
      <w:bodyDiv w:val="1"/>
      <w:marLeft w:val="0"/>
      <w:marRight w:val="0"/>
      <w:marTop w:val="0"/>
      <w:marBottom w:val="0"/>
      <w:divBdr>
        <w:top w:val="none" w:sz="0" w:space="0" w:color="auto"/>
        <w:left w:val="none" w:sz="0" w:space="0" w:color="auto"/>
        <w:bottom w:val="none" w:sz="0" w:space="0" w:color="auto"/>
        <w:right w:val="none" w:sz="0" w:space="0" w:color="auto"/>
      </w:divBdr>
    </w:div>
    <w:div w:id="895121849">
      <w:bodyDiv w:val="1"/>
      <w:marLeft w:val="0"/>
      <w:marRight w:val="0"/>
      <w:marTop w:val="0"/>
      <w:marBottom w:val="0"/>
      <w:divBdr>
        <w:top w:val="none" w:sz="0" w:space="0" w:color="auto"/>
        <w:left w:val="none" w:sz="0" w:space="0" w:color="auto"/>
        <w:bottom w:val="none" w:sz="0" w:space="0" w:color="auto"/>
        <w:right w:val="none" w:sz="0" w:space="0" w:color="auto"/>
      </w:divBdr>
    </w:div>
    <w:div w:id="898327136">
      <w:bodyDiv w:val="1"/>
      <w:marLeft w:val="0"/>
      <w:marRight w:val="0"/>
      <w:marTop w:val="0"/>
      <w:marBottom w:val="0"/>
      <w:divBdr>
        <w:top w:val="none" w:sz="0" w:space="0" w:color="auto"/>
        <w:left w:val="none" w:sz="0" w:space="0" w:color="auto"/>
        <w:bottom w:val="none" w:sz="0" w:space="0" w:color="auto"/>
        <w:right w:val="none" w:sz="0" w:space="0" w:color="auto"/>
      </w:divBdr>
    </w:div>
    <w:div w:id="902761259">
      <w:bodyDiv w:val="1"/>
      <w:marLeft w:val="0"/>
      <w:marRight w:val="0"/>
      <w:marTop w:val="0"/>
      <w:marBottom w:val="0"/>
      <w:divBdr>
        <w:top w:val="none" w:sz="0" w:space="0" w:color="auto"/>
        <w:left w:val="none" w:sz="0" w:space="0" w:color="auto"/>
        <w:bottom w:val="none" w:sz="0" w:space="0" w:color="auto"/>
        <w:right w:val="none" w:sz="0" w:space="0" w:color="auto"/>
      </w:divBdr>
    </w:div>
    <w:div w:id="903106108">
      <w:bodyDiv w:val="1"/>
      <w:marLeft w:val="0"/>
      <w:marRight w:val="0"/>
      <w:marTop w:val="0"/>
      <w:marBottom w:val="0"/>
      <w:divBdr>
        <w:top w:val="none" w:sz="0" w:space="0" w:color="auto"/>
        <w:left w:val="none" w:sz="0" w:space="0" w:color="auto"/>
        <w:bottom w:val="none" w:sz="0" w:space="0" w:color="auto"/>
        <w:right w:val="none" w:sz="0" w:space="0" w:color="auto"/>
      </w:divBdr>
    </w:div>
    <w:div w:id="913199790">
      <w:bodyDiv w:val="1"/>
      <w:marLeft w:val="0"/>
      <w:marRight w:val="0"/>
      <w:marTop w:val="0"/>
      <w:marBottom w:val="0"/>
      <w:divBdr>
        <w:top w:val="none" w:sz="0" w:space="0" w:color="auto"/>
        <w:left w:val="none" w:sz="0" w:space="0" w:color="auto"/>
        <w:bottom w:val="none" w:sz="0" w:space="0" w:color="auto"/>
        <w:right w:val="none" w:sz="0" w:space="0" w:color="auto"/>
      </w:divBdr>
    </w:div>
    <w:div w:id="915821174">
      <w:bodyDiv w:val="1"/>
      <w:marLeft w:val="0"/>
      <w:marRight w:val="0"/>
      <w:marTop w:val="0"/>
      <w:marBottom w:val="0"/>
      <w:divBdr>
        <w:top w:val="none" w:sz="0" w:space="0" w:color="auto"/>
        <w:left w:val="none" w:sz="0" w:space="0" w:color="auto"/>
        <w:bottom w:val="none" w:sz="0" w:space="0" w:color="auto"/>
        <w:right w:val="none" w:sz="0" w:space="0" w:color="auto"/>
      </w:divBdr>
    </w:div>
    <w:div w:id="916094947">
      <w:bodyDiv w:val="1"/>
      <w:marLeft w:val="0"/>
      <w:marRight w:val="0"/>
      <w:marTop w:val="0"/>
      <w:marBottom w:val="0"/>
      <w:divBdr>
        <w:top w:val="none" w:sz="0" w:space="0" w:color="auto"/>
        <w:left w:val="none" w:sz="0" w:space="0" w:color="auto"/>
        <w:bottom w:val="none" w:sz="0" w:space="0" w:color="auto"/>
        <w:right w:val="none" w:sz="0" w:space="0" w:color="auto"/>
      </w:divBdr>
    </w:div>
    <w:div w:id="917056793">
      <w:bodyDiv w:val="1"/>
      <w:marLeft w:val="0"/>
      <w:marRight w:val="0"/>
      <w:marTop w:val="0"/>
      <w:marBottom w:val="0"/>
      <w:divBdr>
        <w:top w:val="none" w:sz="0" w:space="0" w:color="auto"/>
        <w:left w:val="none" w:sz="0" w:space="0" w:color="auto"/>
        <w:bottom w:val="none" w:sz="0" w:space="0" w:color="auto"/>
        <w:right w:val="none" w:sz="0" w:space="0" w:color="auto"/>
      </w:divBdr>
    </w:div>
    <w:div w:id="918826596">
      <w:bodyDiv w:val="1"/>
      <w:marLeft w:val="0"/>
      <w:marRight w:val="0"/>
      <w:marTop w:val="0"/>
      <w:marBottom w:val="0"/>
      <w:divBdr>
        <w:top w:val="none" w:sz="0" w:space="0" w:color="auto"/>
        <w:left w:val="none" w:sz="0" w:space="0" w:color="auto"/>
        <w:bottom w:val="none" w:sz="0" w:space="0" w:color="auto"/>
        <w:right w:val="none" w:sz="0" w:space="0" w:color="auto"/>
      </w:divBdr>
    </w:div>
    <w:div w:id="920797397">
      <w:bodyDiv w:val="1"/>
      <w:marLeft w:val="0"/>
      <w:marRight w:val="0"/>
      <w:marTop w:val="0"/>
      <w:marBottom w:val="0"/>
      <w:divBdr>
        <w:top w:val="none" w:sz="0" w:space="0" w:color="auto"/>
        <w:left w:val="none" w:sz="0" w:space="0" w:color="auto"/>
        <w:bottom w:val="none" w:sz="0" w:space="0" w:color="auto"/>
        <w:right w:val="none" w:sz="0" w:space="0" w:color="auto"/>
      </w:divBdr>
    </w:div>
    <w:div w:id="920988311">
      <w:bodyDiv w:val="1"/>
      <w:marLeft w:val="0"/>
      <w:marRight w:val="0"/>
      <w:marTop w:val="0"/>
      <w:marBottom w:val="0"/>
      <w:divBdr>
        <w:top w:val="none" w:sz="0" w:space="0" w:color="auto"/>
        <w:left w:val="none" w:sz="0" w:space="0" w:color="auto"/>
        <w:bottom w:val="none" w:sz="0" w:space="0" w:color="auto"/>
        <w:right w:val="none" w:sz="0" w:space="0" w:color="auto"/>
      </w:divBdr>
    </w:div>
    <w:div w:id="921528916">
      <w:bodyDiv w:val="1"/>
      <w:marLeft w:val="0"/>
      <w:marRight w:val="0"/>
      <w:marTop w:val="0"/>
      <w:marBottom w:val="0"/>
      <w:divBdr>
        <w:top w:val="none" w:sz="0" w:space="0" w:color="auto"/>
        <w:left w:val="none" w:sz="0" w:space="0" w:color="auto"/>
        <w:bottom w:val="none" w:sz="0" w:space="0" w:color="auto"/>
        <w:right w:val="none" w:sz="0" w:space="0" w:color="auto"/>
      </w:divBdr>
    </w:div>
    <w:div w:id="922958426">
      <w:bodyDiv w:val="1"/>
      <w:marLeft w:val="0"/>
      <w:marRight w:val="0"/>
      <w:marTop w:val="0"/>
      <w:marBottom w:val="0"/>
      <w:divBdr>
        <w:top w:val="none" w:sz="0" w:space="0" w:color="auto"/>
        <w:left w:val="none" w:sz="0" w:space="0" w:color="auto"/>
        <w:bottom w:val="none" w:sz="0" w:space="0" w:color="auto"/>
        <w:right w:val="none" w:sz="0" w:space="0" w:color="auto"/>
      </w:divBdr>
    </w:div>
    <w:div w:id="923537868">
      <w:bodyDiv w:val="1"/>
      <w:marLeft w:val="0"/>
      <w:marRight w:val="0"/>
      <w:marTop w:val="0"/>
      <w:marBottom w:val="0"/>
      <w:divBdr>
        <w:top w:val="none" w:sz="0" w:space="0" w:color="auto"/>
        <w:left w:val="none" w:sz="0" w:space="0" w:color="auto"/>
        <w:bottom w:val="none" w:sz="0" w:space="0" w:color="auto"/>
        <w:right w:val="none" w:sz="0" w:space="0" w:color="auto"/>
      </w:divBdr>
    </w:div>
    <w:div w:id="929506264">
      <w:bodyDiv w:val="1"/>
      <w:marLeft w:val="0"/>
      <w:marRight w:val="0"/>
      <w:marTop w:val="0"/>
      <w:marBottom w:val="0"/>
      <w:divBdr>
        <w:top w:val="none" w:sz="0" w:space="0" w:color="auto"/>
        <w:left w:val="none" w:sz="0" w:space="0" w:color="auto"/>
        <w:bottom w:val="none" w:sz="0" w:space="0" w:color="auto"/>
        <w:right w:val="none" w:sz="0" w:space="0" w:color="auto"/>
      </w:divBdr>
    </w:div>
    <w:div w:id="930429190">
      <w:bodyDiv w:val="1"/>
      <w:marLeft w:val="0"/>
      <w:marRight w:val="0"/>
      <w:marTop w:val="0"/>
      <w:marBottom w:val="0"/>
      <w:divBdr>
        <w:top w:val="none" w:sz="0" w:space="0" w:color="auto"/>
        <w:left w:val="none" w:sz="0" w:space="0" w:color="auto"/>
        <w:bottom w:val="none" w:sz="0" w:space="0" w:color="auto"/>
        <w:right w:val="none" w:sz="0" w:space="0" w:color="auto"/>
      </w:divBdr>
    </w:div>
    <w:div w:id="931429861">
      <w:bodyDiv w:val="1"/>
      <w:marLeft w:val="0"/>
      <w:marRight w:val="0"/>
      <w:marTop w:val="0"/>
      <w:marBottom w:val="0"/>
      <w:divBdr>
        <w:top w:val="none" w:sz="0" w:space="0" w:color="auto"/>
        <w:left w:val="none" w:sz="0" w:space="0" w:color="auto"/>
        <w:bottom w:val="none" w:sz="0" w:space="0" w:color="auto"/>
        <w:right w:val="none" w:sz="0" w:space="0" w:color="auto"/>
      </w:divBdr>
    </w:div>
    <w:div w:id="933705992">
      <w:bodyDiv w:val="1"/>
      <w:marLeft w:val="0"/>
      <w:marRight w:val="0"/>
      <w:marTop w:val="0"/>
      <w:marBottom w:val="0"/>
      <w:divBdr>
        <w:top w:val="none" w:sz="0" w:space="0" w:color="auto"/>
        <w:left w:val="none" w:sz="0" w:space="0" w:color="auto"/>
        <w:bottom w:val="none" w:sz="0" w:space="0" w:color="auto"/>
        <w:right w:val="none" w:sz="0" w:space="0" w:color="auto"/>
      </w:divBdr>
    </w:div>
    <w:div w:id="934703228">
      <w:bodyDiv w:val="1"/>
      <w:marLeft w:val="0"/>
      <w:marRight w:val="0"/>
      <w:marTop w:val="0"/>
      <w:marBottom w:val="0"/>
      <w:divBdr>
        <w:top w:val="none" w:sz="0" w:space="0" w:color="auto"/>
        <w:left w:val="none" w:sz="0" w:space="0" w:color="auto"/>
        <w:bottom w:val="none" w:sz="0" w:space="0" w:color="auto"/>
        <w:right w:val="none" w:sz="0" w:space="0" w:color="auto"/>
      </w:divBdr>
    </w:div>
    <w:div w:id="936253127">
      <w:bodyDiv w:val="1"/>
      <w:marLeft w:val="0"/>
      <w:marRight w:val="0"/>
      <w:marTop w:val="0"/>
      <w:marBottom w:val="0"/>
      <w:divBdr>
        <w:top w:val="none" w:sz="0" w:space="0" w:color="auto"/>
        <w:left w:val="none" w:sz="0" w:space="0" w:color="auto"/>
        <w:bottom w:val="none" w:sz="0" w:space="0" w:color="auto"/>
        <w:right w:val="none" w:sz="0" w:space="0" w:color="auto"/>
      </w:divBdr>
    </w:div>
    <w:div w:id="938098870">
      <w:bodyDiv w:val="1"/>
      <w:marLeft w:val="0"/>
      <w:marRight w:val="0"/>
      <w:marTop w:val="0"/>
      <w:marBottom w:val="0"/>
      <w:divBdr>
        <w:top w:val="none" w:sz="0" w:space="0" w:color="auto"/>
        <w:left w:val="none" w:sz="0" w:space="0" w:color="auto"/>
        <w:bottom w:val="none" w:sz="0" w:space="0" w:color="auto"/>
        <w:right w:val="none" w:sz="0" w:space="0" w:color="auto"/>
      </w:divBdr>
    </w:div>
    <w:div w:id="938370727">
      <w:bodyDiv w:val="1"/>
      <w:marLeft w:val="0"/>
      <w:marRight w:val="0"/>
      <w:marTop w:val="0"/>
      <w:marBottom w:val="0"/>
      <w:divBdr>
        <w:top w:val="none" w:sz="0" w:space="0" w:color="auto"/>
        <w:left w:val="none" w:sz="0" w:space="0" w:color="auto"/>
        <w:bottom w:val="none" w:sz="0" w:space="0" w:color="auto"/>
        <w:right w:val="none" w:sz="0" w:space="0" w:color="auto"/>
      </w:divBdr>
    </w:div>
    <w:div w:id="938875004">
      <w:bodyDiv w:val="1"/>
      <w:marLeft w:val="0"/>
      <w:marRight w:val="0"/>
      <w:marTop w:val="0"/>
      <w:marBottom w:val="0"/>
      <w:divBdr>
        <w:top w:val="none" w:sz="0" w:space="0" w:color="auto"/>
        <w:left w:val="none" w:sz="0" w:space="0" w:color="auto"/>
        <w:bottom w:val="none" w:sz="0" w:space="0" w:color="auto"/>
        <w:right w:val="none" w:sz="0" w:space="0" w:color="auto"/>
      </w:divBdr>
    </w:div>
    <w:div w:id="939026057">
      <w:bodyDiv w:val="1"/>
      <w:marLeft w:val="0"/>
      <w:marRight w:val="0"/>
      <w:marTop w:val="0"/>
      <w:marBottom w:val="0"/>
      <w:divBdr>
        <w:top w:val="none" w:sz="0" w:space="0" w:color="auto"/>
        <w:left w:val="none" w:sz="0" w:space="0" w:color="auto"/>
        <w:bottom w:val="none" w:sz="0" w:space="0" w:color="auto"/>
        <w:right w:val="none" w:sz="0" w:space="0" w:color="auto"/>
      </w:divBdr>
    </w:div>
    <w:div w:id="939147719">
      <w:bodyDiv w:val="1"/>
      <w:marLeft w:val="0"/>
      <w:marRight w:val="0"/>
      <w:marTop w:val="0"/>
      <w:marBottom w:val="0"/>
      <w:divBdr>
        <w:top w:val="none" w:sz="0" w:space="0" w:color="auto"/>
        <w:left w:val="none" w:sz="0" w:space="0" w:color="auto"/>
        <w:bottom w:val="none" w:sz="0" w:space="0" w:color="auto"/>
        <w:right w:val="none" w:sz="0" w:space="0" w:color="auto"/>
      </w:divBdr>
    </w:div>
    <w:div w:id="942224730">
      <w:bodyDiv w:val="1"/>
      <w:marLeft w:val="0"/>
      <w:marRight w:val="0"/>
      <w:marTop w:val="0"/>
      <w:marBottom w:val="0"/>
      <w:divBdr>
        <w:top w:val="none" w:sz="0" w:space="0" w:color="auto"/>
        <w:left w:val="none" w:sz="0" w:space="0" w:color="auto"/>
        <w:bottom w:val="none" w:sz="0" w:space="0" w:color="auto"/>
        <w:right w:val="none" w:sz="0" w:space="0" w:color="auto"/>
      </w:divBdr>
    </w:div>
    <w:div w:id="942759679">
      <w:bodyDiv w:val="1"/>
      <w:marLeft w:val="0"/>
      <w:marRight w:val="0"/>
      <w:marTop w:val="0"/>
      <w:marBottom w:val="0"/>
      <w:divBdr>
        <w:top w:val="none" w:sz="0" w:space="0" w:color="auto"/>
        <w:left w:val="none" w:sz="0" w:space="0" w:color="auto"/>
        <w:bottom w:val="none" w:sz="0" w:space="0" w:color="auto"/>
        <w:right w:val="none" w:sz="0" w:space="0" w:color="auto"/>
      </w:divBdr>
    </w:div>
    <w:div w:id="943730178">
      <w:bodyDiv w:val="1"/>
      <w:marLeft w:val="0"/>
      <w:marRight w:val="0"/>
      <w:marTop w:val="0"/>
      <w:marBottom w:val="0"/>
      <w:divBdr>
        <w:top w:val="none" w:sz="0" w:space="0" w:color="auto"/>
        <w:left w:val="none" w:sz="0" w:space="0" w:color="auto"/>
        <w:bottom w:val="none" w:sz="0" w:space="0" w:color="auto"/>
        <w:right w:val="none" w:sz="0" w:space="0" w:color="auto"/>
      </w:divBdr>
    </w:div>
    <w:div w:id="946084455">
      <w:bodyDiv w:val="1"/>
      <w:marLeft w:val="0"/>
      <w:marRight w:val="0"/>
      <w:marTop w:val="0"/>
      <w:marBottom w:val="0"/>
      <w:divBdr>
        <w:top w:val="none" w:sz="0" w:space="0" w:color="auto"/>
        <w:left w:val="none" w:sz="0" w:space="0" w:color="auto"/>
        <w:bottom w:val="none" w:sz="0" w:space="0" w:color="auto"/>
        <w:right w:val="none" w:sz="0" w:space="0" w:color="auto"/>
      </w:divBdr>
    </w:div>
    <w:div w:id="947543938">
      <w:bodyDiv w:val="1"/>
      <w:marLeft w:val="0"/>
      <w:marRight w:val="0"/>
      <w:marTop w:val="0"/>
      <w:marBottom w:val="0"/>
      <w:divBdr>
        <w:top w:val="none" w:sz="0" w:space="0" w:color="auto"/>
        <w:left w:val="none" w:sz="0" w:space="0" w:color="auto"/>
        <w:bottom w:val="none" w:sz="0" w:space="0" w:color="auto"/>
        <w:right w:val="none" w:sz="0" w:space="0" w:color="auto"/>
      </w:divBdr>
    </w:div>
    <w:div w:id="949969797">
      <w:bodyDiv w:val="1"/>
      <w:marLeft w:val="0"/>
      <w:marRight w:val="0"/>
      <w:marTop w:val="0"/>
      <w:marBottom w:val="0"/>
      <w:divBdr>
        <w:top w:val="none" w:sz="0" w:space="0" w:color="auto"/>
        <w:left w:val="none" w:sz="0" w:space="0" w:color="auto"/>
        <w:bottom w:val="none" w:sz="0" w:space="0" w:color="auto"/>
        <w:right w:val="none" w:sz="0" w:space="0" w:color="auto"/>
      </w:divBdr>
    </w:div>
    <w:div w:id="953511882">
      <w:bodyDiv w:val="1"/>
      <w:marLeft w:val="0"/>
      <w:marRight w:val="0"/>
      <w:marTop w:val="0"/>
      <w:marBottom w:val="0"/>
      <w:divBdr>
        <w:top w:val="none" w:sz="0" w:space="0" w:color="auto"/>
        <w:left w:val="none" w:sz="0" w:space="0" w:color="auto"/>
        <w:bottom w:val="none" w:sz="0" w:space="0" w:color="auto"/>
        <w:right w:val="none" w:sz="0" w:space="0" w:color="auto"/>
      </w:divBdr>
    </w:div>
    <w:div w:id="954019441">
      <w:bodyDiv w:val="1"/>
      <w:marLeft w:val="0"/>
      <w:marRight w:val="0"/>
      <w:marTop w:val="0"/>
      <w:marBottom w:val="0"/>
      <w:divBdr>
        <w:top w:val="none" w:sz="0" w:space="0" w:color="auto"/>
        <w:left w:val="none" w:sz="0" w:space="0" w:color="auto"/>
        <w:bottom w:val="none" w:sz="0" w:space="0" w:color="auto"/>
        <w:right w:val="none" w:sz="0" w:space="0" w:color="auto"/>
      </w:divBdr>
    </w:div>
    <w:div w:id="955215242">
      <w:bodyDiv w:val="1"/>
      <w:marLeft w:val="0"/>
      <w:marRight w:val="0"/>
      <w:marTop w:val="0"/>
      <w:marBottom w:val="0"/>
      <w:divBdr>
        <w:top w:val="none" w:sz="0" w:space="0" w:color="auto"/>
        <w:left w:val="none" w:sz="0" w:space="0" w:color="auto"/>
        <w:bottom w:val="none" w:sz="0" w:space="0" w:color="auto"/>
        <w:right w:val="none" w:sz="0" w:space="0" w:color="auto"/>
      </w:divBdr>
    </w:div>
    <w:div w:id="955336261">
      <w:bodyDiv w:val="1"/>
      <w:marLeft w:val="0"/>
      <w:marRight w:val="0"/>
      <w:marTop w:val="0"/>
      <w:marBottom w:val="0"/>
      <w:divBdr>
        <w:top w:val="none" w:sz="0" w:space="0" w:color="auto"/>
        <w:left w:val="none" w:sz="0" w:space="0" w:color="auto"/>
        <w:bottom w:val="none" w:sz="0" w:space="0" w:color="auto"/>
        <w:right w:val="none" w:sz="0" w:space="0" w:color="auto"/>
      </w:divBdr>
    </w:div>
    <w:div w:id="961110830">
      <w:bodyDiv w:val="1"/>
      <w:marLeft w:val="0"/>
      <w:marRight w:val="0"/>
      <w:marTop w:val="0"/>
      <w:marBottom w:val="0"/>
      <w:divBdr>
        <w:top w:val="none" w:sz="0" w:space="0" w:color="auto"/>
        <w:left w:val="none" w:sz="0" w:space="0" w:color="auto"/>
        <w:bottom w:val="none" w:sz="0" w:space="0" w:color="auto"/>
        <w:right w:val="none" w:sz="0" w:space="0" w:color="auto"/>
      </w:divBdr>
    </w:div>
    <w:div w:id="962348403">
      <w:bodyDiv w:val="1"/>
      <w:marLeft w:val="0"/>
      <w:marRight w:val="0"/>
      <w:marTop w:val="0"/>
      <w:marBottom w:val="0"/>
      <w:divBdr>
        <w:top w:val="none" w:sz="0" w:space="0" w:color="auto"/>
        <w:left w:val="none" w:sz="0" w:space="0" w:color="auto"/>
        <w:bottom w:val="none" w:sz="0" w:space="0" w:color="auto"/>
        <w:right w:val="none" w:sz="0" w:space="0" w:color="auto"/>
      </w:divBdr>
    </w:div>
    <w:div w:id="962464736">
      <w:bodyDiv w:val="1"/>
      <w:marLeft w:val="0"/>
      <w:marRight w:val="0"/>
      <w:marTop w:val="0"/>
      <w:marBottom w:val="0"/>
      <w:divBdr>
        <w:top w:val="none" w:sz="0" w:space="0" w:color="auto"/>
        <w:left w:val="none" w:sz="0" w:space="0" w:color="auto"/>
        <w:bottom w:val="none" w:sz="0" w:space="0" w:color="auto"/>
        <w:right w:val="none" w:sz="0" w:space="0" w:color="auto"/>
      </w:divBdr>
    </w:div>
    <w:div w:id="963996505">
      <w:bodyDiv w:val="1"/>
      <w:marLeft w:val="0"/>
      <w:marRight w:val="0"/>
      <w:marTop w:val="0"/>
      <w:marBottom w:val="0"/>
      <w:divBdr>
        <w:top w:val="none" w:sz="0" w:space="0" w:color="auto"/>
        <w:left w:val="none" w:sz="0" w:space="0" w:color="auto"/>
        <w:bottom w:val="none" w:sz="0" w:space="0" w:color="auto"/>
        <w:right w:val="none" w:sz="0" w:space="0" w:color="auto"/>
      </w:divBdr>
    </w:div>
    <w:div w:id="964432844">
      <w:bodyDiv w:val="1"/>
      <w:marLeft w:val="0"/>
      <w:marRight w:val="0"/>
      <w:marTop w:val="0"/>
      <w:marBottom w:val="0"/>
      <w:divBdr>
        <w:top w:val="none" w:sz="0" w:space="0" w:color="auto"/>
        <w:left w:val="none" w:sz="0" w:space="0" w:color="auto"/>
        <w:bottom w:val="none" w:sz="0" w:space="0" w:color="auto"/>
        <w:right w:val="none" w:sz="0" w:space="0" w:color="auto"/>
      </w:divBdr>
    </w:div>
    <w:div w:id="964652234">
      <w:bodyDiv w:val="1"/>
      <w:marLeft w:val="0"/>
      <w:marRight w:val="0"/>
      <w:marTop w:val="0"/>
      <w:marBottom w:val="0"/>
      <w:divBdr>
        <w:top w:val="none" w:sz="0" w:space="0" w:color="auto"/>
        <w:left w:val="none" w:sz="0" w:space="0" w:color="auto"/>
        <w:bottom w:val="none" w:sz="0" w:space="0" w:color="auto"/>
        <w:right w:val="none" w:sz="0" w:space="0" w:color="auto"/>
      </w:divBdr>
    </w:div>
    <w:div w:id="969091765">
      <w:bodyDiv w:val="1"/>
      <w:marLeft w:val="0"/>
      <w:marRight w:val="0"/>
      <w:marTop w:val="0"/>
      <w:marBottom w:val="0"/>
      <w:divBdr>
        <w:top w:val="none" w:sz="0" w:space="0" w:color="auto"/>
        <w:left w:val="none" w:sz="0" w:space="0" w:color="auto"/>
        <w:bottom w:val="none" w:sz="0" w:space="0" w:color="auto"/>
        <w:right w:val="none" w:sz="0" w:space="0" w:color="auto"/>
      </w:divBdr>
    </w:div>
    <w:div w:id="973750276">
      <w:bodyDiv w:val="1"/>
      <w:marLeft w:val="0"/>
      <w:marRight w:val="0"/>
      <w:marTop w:val="0"/>
      <w:marBottom w:val="0"/>
      <w:divBdr>
        <w:top w:val="none" w:sz="0" w:space="0" w:color="auto"/>
        <w:left w:val="none" w:sz="0" w:space="0" w:color="auto"/>
        <w:bottom w:val="none" w:sz="0" w:space="0" w:color="auto"/>
        <w:right w:val="none" w:sz="0" w:space="0" w:color="auto"/>
      </w:divBdr>
    </w:div>
    <w:div w:id="977418489">
      <w:bodyDiv w:val="1"/>
      <w:marLeft w:val="0"/>
      <w:marRight w:val="0"/>
      <w:marTop w:val="0"/>
      <w:marBottom w:val="0"/>
      <w:divBdr>
        <w:top w:val="none" w:sz="0" w:space="0" w:color="auto"/>
        <w:left w:val="none" w:sz="0" w:space="0" w:color="auto"/>
        <w:bottom w:val="none" w:sz="0" w:space="0" w:color="auto"/>
        <w:right w:val="none" w:sz="0" w:space="0" w:color="auto"/>
      </w:divBdr>
    </w:div>
    <w:div w:id="977995294">
      <w:bodyDiv w:val="1"/>
      <w:marLeft w:val="0"/>
      <w:marRight w:val="0"/>
      <w:marTop w:val="0"/>
      <w:marBottom w:val="0"/>
      <w:divBdr>
        <w:top w:val="none" w:sz="0" w:space="0" w:color="auto"/>
        <w:left w:val="none" w:sz="0" w:space="0" w:color="auto"/>
        <w:bottom w:val="none" w:sz="0" w:space="0" w:color="auto"/>
        <w:right w:val="none" w:sz="0" w:space="0" w:color="auto"/>
      </w:divBdr>
    </w:div>
    <w:div w:id="982464469">
      <w:bodyDiv w:val="1"/>
      <w:marLeft w:val="0"/>
      <w:marRight w:val="0"/>
      <w:marTop w:val="0"/>
      <w:marBottom w:val="0"/>
      <w:divBdr>
        <w:top w:val="none" w:sz="0" w:space="0" w:color="auto"/>
        <w:left w:val="none" w:sz="0" w:space="0" w:color="auto"/>
        <w:bottom w:val="none" w:sz="0" w:space="0" w:color="auto"/>
        <w:right w:val="none" w:sz="0" w:space="0" w:color="auto"/>
      </w:divBdr>
    </w:div>
    <w:div w:id="983193941">
      <w:bodyDiv w:val="1"/>
      <w:marLeft w:val="0"/>
      <w:marRight w:val="0"/>
      <w:marTop w:val="0"/>
      <w:marBottom w:val="0"/>
      <w:divBdr>
        <w:top w:val="none" w:sz="0" w:space="0" w:color="auto"/>
        <w:left w:val="none" w:sz="0" w:space="0" w:color="auto"/>
        <w:bottom w:val="none" w:sz="0" w:space="0" w:color="auto"/>
        <w:right w:val="none" w:sz="0" w:space="0" w:color="auto"/>
      </w:divBdr>
    </w:div>
    <w:div w:id="983386336">
      <w:bodyDiv w:val="1"/>
      <w:marLeft w:val="0"/>
      <w:marRight w:val="0"/>
      <w:marTop w:val="0"/>
      <w:marBottom w:val="0"/>
      <w:divBdr>
        <w:top w:val="none" w:sz="0" w:space="0" w:color="auto"/>
        <w:left w:val="none" w:sz="0" w:space="0" w:color="auto"/>
        <w:bottom w:val="none" w:sz="0" w:space="0" w:color="auto"/>
        <w:right w:val="none" w:sz="0" w:space="0" w:color="auto"/>
      </w:divBdr>
    </w:div>
    <w:div w:id="990208358">
      <w:bodyDiv w:val="1"/>
      <w:marLeft w:val="0"/>
      <w:marRight w:val="0"/>
      <w:marTop w:val="0"/>
      <w:marBottom w:val="0"/>
      <w:divBdr>
        <w:top w:val="none" w:sz="0" w:space="0" w:color="auto"/>
        <w:left w:val="none" w:sz="0" w:space="0" w:color="auto"/>
        <w:bottom w:val="none" w:sz="0" w:space="0" w:color="auto"/>
        <w:right w:val="none" w:sz="0" w:space="0" w:color="auto"/>
      </w:divBdr>
    </w:div>
    <w:div w:id="993148087">
      <w:bodyDiv w:val="1"/>
      <w:marLeft w:val="0"/>
      <w:marRight w:val="0"/>
      <w:marTop w:val="0"/>
      <w:marBottom w:val="0"/>
      <w:divBdr>
        <w:top w:val="none" w:sz="0" w:space="0" w:color="auto"/>
        <w:left w:val="none" w:sz="0" w:space="0" w:color="auto"/>
        <w:bottom w:val="none" w:sz="0" w:space="0" w:color="auto"/>
        <w:right w:val="none" w:sz="0" w:space="0" w:color="auto"/>
      </w:divBdr>
    </w:div>
    <w:div w:id="993679475">
      <w:bodyDiv w:val="1"/>
      <w:marLeft w:val="0"/>
      <w:marRight w:val="0"/>
      <w:marTop w:val="0"/>
      <w:marBottom w:val="0"/>
      <w:divBdr>
        <w:top w:val="none" w:sz="0" w:space="0" w:color="auto"/>
        <w:left w:val="none" w:sz="0" w:space="0" w:color="auto"/>
        <w:bottom w:val="none" w:sz="0" w:space="0" w:color="auto"/>
        <w:right w:val="none" w:sz="0" w:space="0" w:color="auto"/>
      </w:divBdr>
    </w:div>
    <w:div w:id="996568878">
      <w:bodyDiv w:val="1"/>
      <w:marLeft w:val="0"/>
      <w:marRight w:val="0"/>
      <w:marTop w:val="0"/>
      <w:marBottom w:val="0"/>
      <w:divBdr>
        <w:top w:val="none" w:sz="0" w:space="0" w:color="auto"/>
        <w:left w:val="none" w:sz="0" w:space="0" w:color="auto"/>
        <w:bottom w:val="none" w:sz="0" w:space="0" w:color="auto"/>
        <w:right w:val="none" w:sz="0" w:space="0" w:color="auto"/>
      </w:divBdr>
    </w:div>
    <w:div w:id="997609018">
      <w:bodyDiv w:val="1"/>
      <w:marLeft w:val="0"/>
      <w:marRight w:val="0"/>
      <w:marTop w:val="0"/>
      <w:marBottom w:val="0"/>
      <w:divBdr>
        <w:top w:val="none" w:sz="0" w:space="0" w:color="auto"/>
        <w:left w:val="none" w:sz="0" w:space="0" w:color="auto"/>
        <w:bottom w:val="none" w:sz="0" w:space="0" w:color="auto"/>
        <w:right w:val="none" w:sz="0" w:space="0" w:color="auto"/>
      </w:divBdr>
    </w:div>
    <w:div w:id="997922133">
      <w:bodyDiv w:val="1"/>
      <w:marLeft w:val="0"/>
      <w:marRight w:val="0"/>
      <w:marTop w:val="0"/>
      <w:marBottom w:val="0"/>
      <w:divBdr>
        <w:top w:val="none" w:sz="0" w:space="0" w:color="auto"/>
        <w:left w:val="none" w:sz="0" w:space="0" w:color="auto"/>
        <w:bottom w:val="none" w:sz="0" w:space="0" w:color="auto"/>
        <w:right w:val="none" w:sz="0" w:space="0" w:color="auto"/>
      </w:divBdr>
    </w:div>
    <w:div w:id="1000621139">
      <w:bodyDiv w:val="1"/>
      <w:marLeft w:val="0"/>
      <w:marRight w:val="0"/>
      <w:marTop w:val="0"/>
      <w:marBottom w:val="0"/>
      <w:divBdr>
        <w:top w:val="none" w:sz="0" w:space="0" w:color="auto"/>
        <w:left w:val="none" w:sz="0" w:space="0" w:color="auto"/>
        <w:bottom w:val="none" w:sz="0" w:space="0" w:color="auto"/>
        <w:right w:val="none" w:sz="0" w:space="0" w:color="auto"/>
      </w:divBdr>
    </w:div>
    <w:div w:id="1001348421">
      <w:bodyDiv w:val="1"/>
      <w:marLeft w:val="0"/>
      <w:marRight w:val="0"/>
      <w:marTop w:val="0"/>
      <w:marBottom w:val="0"/>
      <w:divBdr>
        <w:top w:val="none" w:sz="0" w:space="0" w:color="auto"/>
        <w:left w:val="none" w:sz="0" w:space="0" w:color="auto"/>
        <w:bottom w:val="none" w:sz="0" w:space="0" w:color="auto"/>
        <w:right w:val="none" w:sz="0" w:space="0" w:color="auto"/>
      </w:divBdr>
    </w:div>
    <w:div w:id="1002703098">
      <w:bodyDiv w:val="1"/>
      <w:marLeft w:val="0"/>
      <w:marRight w:val="0"/>
      <w:marTop w:val="0"/>
      <w:marBottom w:val="0"/>
      <w:divBdr>
        <w:top w:val="none" w:sz="0" w:space="0" w:color="auto"/>
        <w:left w:val="none" w:sz="0" w:space="0" w:color="auto"/>
        <w:bottom w:val="none" w:sz="0" w:space="0" w:color="auto"/>
        <w:right w:val="none" w:sz="0" w:space="0" w:color="auto"/>
      </w:divBdr>
    </w:div>
    <w:div w:id="1004091994">
      <w:bodyDiv w:val="1"/>
      <w:marLeft w:val="0"/>
      <w:marRight w:val="0"/>
      <w:marTop w:val="0"/>
      <w:marBottom w:val="0"/>
      <w:divBdr>
        <w:top w:val="none" w:sz="0" w:space="0" w:color="auto"/>
        <w:left w:val="none" w:sz="0" w:space="0" w:color="auto"/>
        <w:bottom w:val="none" w:sz="0" w:space="0" w:color="auto"/>
        <w:right w:val="none" w:sz="0" w:space="0" w:color="auto"/>
      </w:divBdr>
    </w:div>
    <w:div w:id="1004867669">
      <w:bodyDiv w:val="1"/>
      <w:marLeft w:val="0"/>
      <w:marRight w:val="0"/>
      <w:marTop w:val="0"/>
      <w:marBottom w:val="0"/>
      <w:divBdr>
        <w:top w:val="none" w:sz="0" w:space="0" w:color="auto"/>
        <w:left w:val="none" w:sz="0" w:space="0" w:color="auto"/>
        <w:bottom w:val="none" w:sz="0" w:space="0" w:color="auto"/>
        <w:right w:val="none" w:sz="0" w:space="0" w:color="auto"/>
      </w:divBdr>
    </w:div>
    <w:div w:id="1007178263">
      <w:bodyDiv w:val="1"/>
      <w:marLeft w:val="0"/>
      <w:marRight w:val="0"/>
      <w:marTop w:val="0"/>
      <w:marBottom w:val="0"/>
      <w:divBdr>
        <w:top w:val="none" w:sz="0" w:space="0" w:color="auto"/>
        <w:left w:val="none" w:sz="0" w:space="0" w:color="auto"/>
        <w:bottom w:val="none" w:sz="0" w:space="0" w:color="auto"/>
        <w:right w:val="none" w:sz="0" w:space="0" w:color="auto"/>
      </w:divBdr>
    </w:div>
    <w:div w:id="1008872475">
      <w:bodyDiv w:val="1"/>
      <w:marLeft w:val="0"/>
      <w:marRight w:val="0"/>
      <w:marTop w:val="0"/>
      <w:marBottom w:val="0"/>
      <w:divBdr>
        <w:top w:val="none" w:sz="0" w:space="0" w:color="auto"/>
        <w:left w:val="none" w:sz="0" w:space="0" w:color="auto"/>
        <w:bottom w:val="none" w:sz="0" w:space="0" w:color="auto"/>
        <w:right w:val="none" w:sz="0" w:space="0" w:color="auto"/>
      </w:divBdr>
    </w:div>
    <w:div w:id="1010839914">
      <w:bodyDiv w:val="1"/>
      <w:marLeft w:val="0"/>
      <w:marRight w:val="0"/>
      <w:marTop w:val="0"/>
      <w:marBottom w:val="0"/>
      <w:divBdr>
        <w:top w:val="none" w:sz="0" w:space="0" w:color="auto"/>
        <w:left w:val="none" w:sz="0" w:space="0" w:color="auto"/>
        <w:bottom w:val="none" w:sz="0" w:space="0" w:color="auto"/>
        <w:right w:val="none" w:sz="0" w:space="0" w:color="auto"/>
      </w:divBdr>
    </w:div>
    <w:div w:id="1012224234">
      <w:bodyDiv w:val="1"/>
      <w:marLeft w:val="0"/>
      <w:marRight w:val="0"/>
      <w:marTop w:val="0"/>
      <w:marBottom w:val="0"/>
      <w:divBdr>
        <w:top w:val="none" w:sz="0" w:space="0" w:color="auto"/>
        <w:left w:val="none" w:sz="0" w:space="0" w:color="auto"/>
        <w:bottom w:val="none" w:sz="0" w:space="0" w:color="auto"/>
        <w:right w:val="none" w:sz="0" w:space="0" w:color="auto"/>
      </w:divBdr>
    </w:div>
    <w:div w:id="1012924648">
      <w:bodyDiv w:val="1"/>
      <w:marLeft w:val="0"/>
      <w:marRight w:val="0"/>
      <w:marTop w:val="0"/>
      <w:marBottom w:val="0"/>
      <w:divBdr>
        <w:top w:val="none" w:sz="0" w:space="0" w:color="auto"/>
        <w:left w:val="none" w:sz="0" w:space="0" w:color="auto"/>
        <w:bottom w:val="none" w:sz="0" w:space="0" w:color="auto"/>
        <w:right w:val="none" w:sz="0" w:space="0" w:color="auto"/>
      </w:divBdr>
    </w:div>
    <w:div w:id="1014770322">
      <w:bodyDiv w:val="1"/>
      <w:marLeft w:val="0"/>
      <w:marRight w:val="0"/>
      <w:marTop w:val="0"/>
      <w:marBottom w:val="0"/>
      <w:divBdr>
        <w:top w:val="none" w:sz="0" w:space="0" w:color="auto"/>
        <w:left w:val="none" w:sz="0" w:space="0" w:color="auto"/>
        <w:bottom w:val="none" w:sz="0" w:space="0" w:color="auto"/>
        <w:right w:val="none" w:sz="0" w:space="0" w:color="auto"/>
      </w:divBdr>
    </w:div>
    <w:div w:id="1016345630">
      <w:bodyDiv w:val="1"/>
      <w:marLeft w:val="0"/>
      <w:marRight w:val="0"/>
      <w:marTop w:val="0"/>
      <w:marBottom w:val="0"/>
      <w:divBdr>
        <w:top w:val="none" w:sz="0" w:space="0" w:color="auto"/>
        <w:left w:val="none" w:sz="0" w:space="0" w:color="auto"/>
        <w:bottom w:val="none" w:sz="0" w:space="0" w:color="auto"/>
        <w:right w:val="none" w:sz="0" w:space="0" w:color="auto"/>
      </w:divBdr>
    </w:div>
    <w:div w:id="1021081216">
      <w:bodyDiv w:val="1"/>
      <w:marLeft w:val="0"/>
      <w:marRight w:val="0"/>
      <w:marTop w:val="0"/>
      <w:marBottom w:val="0"/>
      <w:divBdr>
        <w:top w:val="none" w:sz="0" w:space="0" w:color="auto"/>
        <w:left w:val="none" w:sz="0" w:space="0" w:color="auto"/>
        <w:bottom w:val="none" w:sz="0" w:space="0" w:color="auto"/>
        <w:right w:val="none" w:sz="0" w:space="0" w:color="auto"/>
      </w:divBdr>
    </w:div>
    <w:div w:id="1025211200">
      <w:bodyDiv w:val="1"/>
      <w:marLeft w:val="0"/>
      <w:marRight w:val="0"/>
      <w:marTop w:val="0"/>
      <w:marBottom w:val="0"/>
      <w:divBdr>
        <w:top w:val="none" w:sz="0" w:space="0" w:color="auto"/>
        <w:left w:val="none" w:sz="0" w:space="0" w:color="auto"/>
        <w:bottom w:val="none" w:sz="0" w:space="0" w:color="auto"/>
        <w:right w:val="none" w:sz="0" w:space="0" w:color="auto"/>
      </w:divBdr>
    </w:div>
    <w:div w:id="1027368974">
      <w:bodyDiv w:val="1"/>
      <w:marLeft w:val="0"/>
      <w:marRight w:val="0"/>
      <w:marTop w:val="0"/>
      <w:marBottom w:val="0"/>
      <w:divBdr>
        <w:top w:val="none" w:sz="0" w:space="0" w:color="auto"/>
        <w:left w:val="none" w:sz="0" w:space="0" w:color="auto"/>
        <w:bottom w:val="none" w:sz="0" w:space="0" w:color="auto"/>
        <w:right w:val="none" w:sz="0" w:space="0" w:color="auto"/>
      </w:divBdr>
    </w:div>
    <w:div w:id="1028219107">
      <w:bodyDiv w:val="1"/>
      <w:marLeft w:val="0"/>
      <w:marRight w:val="0"/>
      <w:marTop w:val="0"/>
      <w:marBottom w:val="0"/>
      <w:divBdr>
        <w:top w:val="none" w:sz="0" w:space="0" w:color="auto"/>
        <w:left w:val="none" w:sz="0" w:space="0" w:color="auto"/>
        <w:bottom w:val="none" w:sz="0" w:space="0" w:color="auto"/>
        <w:right w:val="none" w:sz="0" w:space="0" w:color="auto"/>
      </w:divBdr>
    </w:div>
    <w:div w:id="1035472183">
      <w:bodyDiv w:val="1"/>
      <w:marLeft w:val="0"/>
      <w:marRight w:val="0"/>
      <w:marTop w:val="0"/>
      <w:marBottom w:val="0"/>
      <w:divBdr>
        <w:top w:val="none" w:sz="0" w:space="0" w:color="auto"/>
        <w:left w:val="none" w:sz="0" w:space="0" w:color="auto"/>
        <w:bottom w:val="none" w:sz="0" w:space="0" w:color="auto"/>
        <w:right w:val="none" w:sz="0" w:space="0" w:color="auto"/>
      </w:divBdr>
    </w:div>
    <w:div w:id="1036810361">
      <w:bodyDiv w:val="1"/>
      <w:marLeft w:val="0"/>
      <w:marRight w:val="0"/>
      <w:marTop w:val="0"/>
      <w:marBottom w:val="0"/>
      <w:divBdr>
        <w:top w:val="none" w:sz="0" w:space="0" w:color="auto"/>
        <w:left w:val="none" w:sz="0" w:space="0" w:color="auto"/>
        <w:bottom w:val="none" w:sz="0" w:space="0" w:color="auto"/>
        <w:right w:val="none" w:sz="0" w:space="0" w:color="auto"/>
      </w:divBdr>
    </w:div>
    <w:div w:id="1039402263">
      <w:bodyDiv w:val="1"/>
      <w:marLeft w:val="0"/>
      <w:marRight w:val="0"/>
      <w:marTop w:val="0"/>
      <w:marBottom w:val="0"/>
      <w:divBdr>
        <w:top w:val="none" w:sz="0" w:space="0" w:color="auto"/>
        <w:left w:val="none" w:sz="0" w:space="0" w:color="auto"/>
        <w:bottom w:val="none" w:sz="0" w:space="0" w:color="auto"/>
        <w:right w:val="none" w:sz="0" w:space="0" w:color="auto"/>
      </w:divBdr>
    </w:div>
    <w:div w:id="1043334418">
      <w:bodyDiv w:val="1"/>
      <w:marLeft w:val="0"/>
      <w:marRight w:val="0"/>
      <w:marTop w:val="0"/>
      <w:marBottom w:val="0"/>
      <w:divBdr>
        <w:top w:val="none" w:sz="0" w:space="0" w:color="auto"/>
        <w:left w:val="none" w:sz="0" w:space="0" w:color="auto"/>
        <w:bottom w:val="none" w:sz="0" w:space="0" w:color="auto"/>
        <w:right w:val="none" w:sz="0" w:space="0" w:color="auto"/>
      </w:divBdr>
    </w:div>
    <w:div w:id="1043553478">
      <w:bodyDiv w:val="1"/>
      <w:marLeft w:val="0"/>
      <w:marRight w:val="0"/>
      <w:marTop w:val="0"/>
      <w:marBottom w:val="0"/>
      <w:divBdr>
        <w:top w:val="none" w:sz="0" w:space="0" w:color="auto"/>
        <w:left w:val="none" w:sz="0" w:space="0" w:color="auto"/>
        <w:bottom w:val="none" w:sz="0" w:space="0" w:color="auto"/>
        <w:right w:val="none" w:sz="0" w:space="0" w:color="auto"/>
      </w:divBdr>
    </w:div>
    <w:div w:id="1044670037">
      <w:bodyDiv w:val="1"/>
      <w:marLeft w:val="0"/>
      <w:marRight w:val="0"/>
      <w:marTop w:val="0"/>
      <w:marBottom w:val="0"/>
      <w:divBdr>
        <w:top w:val="none" w:sz="0" w:space="0" w:color="auto"/>
        <w:left w:val="none" w:sz="0" w:space="0" w:color="auto"/>
        <w:bottom w:val="none" w:sz="0" w:space="0" w:color="auto"/>
        <w:right w:val="none" w:sz="0" w:space="0" w:color="auto"/>
      </w:divBdr>
    </w:div>
    <w:div w:id="1046102912">
      <w:bodyDiv w:val="1"/>
      <w:marLeft w:val="0"/>
      <w:marRight w:val="0"/>
      <w:marTop w:val="0"/>
      <w:marBottom w:val="0"/>
      <w:divBdr>
        <w:top w:val="none" w:sz="0" w:space="0" w:color="auto"/>
        <w:left w:val="none" w:sz="0" w:space="0" w:color="auto"/>
        <w:bottom w:val="none" w:sz="0" w:space="0" w:color="auto"/>
        <w:right w:val="none" w:sz="0" w:space="0" w:color="auto"/>
      </w:divBdr>
    </w:div>
    <w:div w:id="1046107263">
      <w:bodyDiv w:val="1"/>
      <w:marLeft w:val="0"/>
      <w:marRight w:val="0"/>
      <w:marTop w:val="0"/>
      <w:marBottom w:val="0"/>
      <w:divBdr>
        <w:top w:val="none" w:sz="0" w:space="0" w:color="auto"/>
        <w:left w:val="none" w:sz="0" w:space="0" w:color="auto"/>
        <w:bottom w:val="none" w:sz="0" w:space="0" w:color="auto"/>
        <w:right w:val="none" w:sz="0" w:space="0" w:color="auto"/>
      </w:divBdr>
    </w:div>
    <w:div w:id="1048453342">
      <w:bodyDiv w:val="1"/>
      <w:marLeft w:val="0"/>
      <w:marRight w:val="0"/>
      <w:marTop w:val="0"/>
      <w:marBottom w:val="0"/>
      <w:divBdr>
        <w:top w:val="none" w:sz="0" w:space="0" w:color="auto"/>
        <w:left w:val="none" w:sz="0" w:space="0" w:color="auto"/>
        <w:bottom w:val="none" w:sz="0" w:space="0" w:color="auto"/>
        <w:right w:val="none" w:sz="0" w:space="0" w:color="auto"/>
      </w:divBdr>
    </w:div>
    <w:div w:id="1049188149">
      <w:bodyDiv w:val="1"/>
      <w:marLeft w:val="0"/>
      <w:marRight w:val="0"/>
      <w:marTop w:val="0"/>
      <w:marBottom w:val="0"/>
      <w:divBdr>
        <w:top w:val="none" w:sz="0" w:space="0" w:color="auto"/>
        <w:left w:val="none" w:sz="0" w:space="0" w:color="auto"/>
        <w:bottom w:val="none" w:sz="0" w:space="0" w:color="auto"/>
        <w:right w:val="none" w:sz="0" w:space="0" w:color="auto"/>
      </w:divBdr>
    </w:div>
    <w:div w:id="1052072352">
      <w:bodyDiv w:val="1"/>
      <w:marLeft w:val="0"/>
      <w:marRight w:val="0"/>
      <w:marTop w:val="0"/>
      <w:marBottom w:val="0"/>
      <w:divBdr>
        <w:top w:val="none" w:sz="0" w:space="0" w:color="auto"/>
        <w:left w:val="none" w:sz="0" w:space="0" w:color="auto"/>
        <w:bottom w:val="none" w:sz="0" w:space="0" w:color="auto"/>
        <w:right w:val="none" w:sz="0" w:space="0" w:color="auto"/>
      </w:divBdr>
    </w:div>
    <w:div w:id="1052581810">
      <w:bodyDiv w:val="1"/>
      <w:marLeft w:val="0"/>
      <w:marRight w:val="0"/>
      <w:marTop w:val="0"/>
      <w:marBottom w:val="0"/>
      <w:divBdr>
        <w:top w:val="none" w:sz="0" w:space="0" w:color="auto"/>
        <w:left w:val="none" w:sz="0" w:space="0" w:color="auto"/>
        <w:bottom w:val="none" w:sz="0" w:space="0" w:color="auto"/>
        <w:right w:val="none" w:sz="0" w:space="0" w:color="auto"/>
      </w:divBdr>
    </w:div>
    <w:div w:id="1056468209">
      <w:bodyDiv w:val="1"/>
      <w:marLeft w:val="0"/>
      <w:marRight w:val="0"/>
      <w:marTop w:val="0"/>
      <w:marBottom w:val="0"/>
      <w:divBdr>
        <w:top w:val="none" w:sz="0" w:space="0" w:color="auto"/>
        <w:left w:val="none" w:sz="0" w:space="0" w:color="auto"/>
        <w:bottom w:val="none" w:sz="0" w:space="0" w:color="auto"/>
        <w:right w:val="none" w:sz="0" w:space="0" w:color="auto"/>
      </w:divBdr>
    </w:div>
    <w:div w:id="1059280397">
      <w:bodyDiv w:val="1"/>
      <w:marLeft w:val="0"/>
      <w:marRight w:val="0"/>
      <w:marTop w:val="0"/>
      <w:marBottom w:val="0"/>
      <w:divBdr>
        <w:top w:val="none" w:sz="0" w:space="0" w:color="auto"/>
        <w:left w:val="none" w:sz="0" w:space="0" w:color="auto"/>
        <w:bottom w:val="none" w:sz="0" w:space="0" w:color="auto"/>
        <w:right w:val="none" w:sz="0" w:space="0" w:color="auto"/>
      </w:divBdr>
    </w:div>
    <w:div w:id="1060785008">
      <w:bodyDiv w:val="1"/>
      <w:marLeft w:val="0"/>
      <w:marRight w:val="0"/>
      <w:marTop w:val="0"/>
      <w:marBottom w:val="0"/>
      <w:divBdr>
        <w:top w:val="none" w:sz="0" w:space="0" w:color="auto"/>
        <w:left w:val="none" w:sz="0" w:space="0" w:color="auto"/>
        <w:bottom w:val="none" w:sz="0" w:space="0" w:color="auto"/>
        <w:right w:val="none" w:sz="0" w:space="0" w:color="auto"/>
      </w:divBdr>
    </w:div>
    <w:div w:id="1061710300">
      <w:bodyDiv w:val="1"/>
      <w:marLeft w:val="0"/>
      <w:marRight w:val="0"/>
      <w:marTop w:val="0"/>
      <w:marBottom w:val="0"/>
      <w:divBdr>
        <w:top w:val="none" w:sz="0" w:space="0" w:color="auto"/>
        <w:left w:val="none" w:sz="0" w:space="0" w:color="auto"/>
        <w:bottom w:val="none" w:sz="0" w:space="0" w:color="auto"/>
        <w:right w:val="none" w:sz="0" w:space="0" w:color="auto"/>
      </w:divBdr>
    </w:div>
    <w:div w:id="1064571128">
      <w:bodyDiv w:val="1"/>
      <w:marLeft w:val="0"/>
      <w:marRight w:val="0"/>
      <w:marTop w:val="0"/>
      <w:marBottom w:val="0"/>
      <w:divBdr>
        <w:top w:val="none" w:sz="0" w:space="0" w:color="auto"/>
        <w:left w:val="none" w:sz="0" w:space="0" w:color="auto"/>
        <w:bottom w:val="none" w:sz="0" w:space="0" w:color="auto"/>
        <w:right w:val="none" w:sz="0" w:space="0" w:color="auto"/>
      </w:divBdr>
    </w:div>
    <w:div w:id="1067339171">
      <w:bodyDiv w:val="1"/>
      <w:marLeft w:val="0"/>
      <w:marRight w:val="0"/>
      <w:marTop w:val="0"/>
      <w:marBottom w:val="0"/>
      <w:divBdr>
        <w:top w:val="none" w:sz="0" w:space="0" w:color="auto"/>
        <w:left w:val="none" w:sz="0" w:space="0" w:color="auto"/>
        <w:bottom w:val="none" w:sz="0" w:space="0" w:color="auto"/>
        <w:right w:val="none" w:sz="0" w:space="0" w:color="auto"/>
      </w:divBdr>
    </w:div>
    <w:div w:id="1069962483">
      <w:bodyDiv w:val="1"/>
      <w:marLeft w:val="0"/>
      <w:marRight w:val="0"/>
      <w:marTop w:val="0"/>
      <w:marBottom w:val="0"/>
      <w:divBdr>
        <w:top w:val="none" w:sz="0" w:space="0" w:color="auto"/>
        <w:left w:val="none" w:sz="0" w:space="0" w:color="auto"/>
        <w:bottom w:val="none" w:sz="0" w:space="0" w:color="auto"/>
        <w:right w:val="none" w:sz="0" w:space="0" w:color="auto"/>
      </w:divBdr>
    </w:div>
    <w:div w:id="1071466338">
      <w:bodyDiv w:val="1"/>
      <w:marLeft w:val="0"/>
      <w:marRight w:val="0"/>
      <w:marTop w:val="0"/>
      <w:marBottom w:val="0"/>
      <w:divBdr>
        <w:top w:val="none" w:sz="0" w:space="0" w:color="auto"/>
        <w:left w:val="none" w:sz="0" w:space="0" w:color="auto"/>
        <w:bottom w:val="none" w:sz="0" w:space="0" w:color="auto"/>
        <w:right w:val="none" w:sz="0" w:space="0" w:color="auto"/>
      </w:divBdr>
    </w:div>
    <w:div w:id="1073089805">
      <w:bodyDiv w:val="1"/>
      <w:marLeft w:val="0"/>
      <w:marRight w:val="0"/>
      <w:marTop w:val="0"/>
      <w:marBottom w:val="0"/>
      <w:divBdr>
        <w:top w:val="none" w:sz="0" w:space="0" w:color="auto"/>
        <w:left w:val="none" w:sz="0" w:space="0" w:color="auto"/>
        <w:bottom w:val="none" w:sz="0" w:space="0" w:color="auto"/>
        <w:right w:val="none" w:sz="0" w:space="0" w:color="auto"/>
      </w:divBdr>
    </w:div>
    <w:div w:id="1074661810">
      <w:bodyDiv w:val="1"/>
      <w:marLeft w:val="0"/>
      <w:marRight w:val="0"/>
      <w:marTop w:val="0"/>
      <w:marBottom w:val="0"/>
      <w:divBdr>
        <w:top w:val="none" w:sz="0" w:space="0" w:color="auto"/>
        <w:left w:val="none" w:sz="0" w:space="0" w:color="auto"/>
        <w:bottom w:val="none" w:sz="0" w:space="0" w:color="auto"/>
        <w:right w:val="none" w:sz="0" w:space="0" w:color="auto"/>
      </w:divBdr>
    </w:div>
    <w:div w:id="1075130411">
      <w:bodyDiv w:val="1"/>
      <w:marLeft w:val="0"/>
      <w:marRight w:val="0"/>
      <w:marTop w:val="0"/>
      <w:marBottom w:val="0"/>
      <w:divBdr>
        <w:top w:val="none" w:sz="0" w:space="0" w:color="auto"/>
        <w:left w:val="none" w:sz="0" w:space="0" w:color="auto"/>
        <w:bottom w:val="none" w:sz="0" w:space="0" w:color="auto"/>
        <w:right w:val="none" w:sz="0" w:space="0" w:color="auto"/>
      </w:divBdr>
    </w:div>
    <w:div w:id="1075585870">
      <w:bodyDiv w:val="1"/>
      <w:marLeft w:val="0"/>
      <w:marRight w:val="0"/>
      <w:marTop w:val="0"/>
      <w:marBottom w:val="0"/>
      <w:divBdr>
        <w:top w:val="none" w:sz="0" w:space="0" w:color="auto"/>
        <w:left w:val="none" w:sz="0" w:space="0" w:color="auto"/>
        <w:bottom w:val="none" w:sz="0" w:space="0" w:color="auto"/>
        <w:right w:val="none" w:sz="0" w:space="0" w:color="auto"/>
      </w:divBdr>
    </w:div>
    <w:div w:id="1075779024">
      <w:bodyDiv w:val="1"/>
      <w:marLeft w:val="0"/>
      <w:marRight w:val="0"/>
      <w:marTop w:val="0"/>
      <w:marBottom w:val="0"/>
      <w:divBdr>
        <w:top w:val="none" w:sz="0" w:space="0" w:color="auto"/>
        <w:left w:val="none" w:sz="0" w:space="0" w:color="auto"/>
        <w:bottom w:val="none" w:sz="0" w:space="0" w:color="auto"/>
        <w:right w:val="none" w:sz="0" w:space="0" w:color="auto"/>
      </w:divBdr>
      <w:divsChild>
        <w:div w:id="296499212">
          <w:marLeft w:val="1166"/>
          <w:marRight w:val="0"/>
          <w:marTop w:val="67"/>
          <w:marBottom w:val="0"/>
          <w:divBdr>
            <w:top w:val="none" w:sz="0" w:space="0" w:color="auto"/>
            <w:left w:val="none" w:sz="0" w:space="0" w:color="auto"/>
            <w:bottom w:val="none" w:sz="0" w:space="0" w:color="auto"/>
            <w:right w:val="none" w:sz="0" w:space="0" w:color="auto"/>
          </w:divBdr>
        </w:div>
        <w:div w:id="873616937">
          <w:marLeft w:val="1166"/>
          <w:marRight w:val="0"/>
          <w:marTop w:val="67"/>
          <w:marBottom w:val="0"/>
          <w:divBdr>
            <w:top w:val="none" w:sz="0" w:space="0" w:color="auto"/>
            <w:left w:val="none" w:sz="0" w:space="0" w:color="auto"/>
            <w:bottom w:val="none" w:sz="0" w:space="0" w:color="auto"/>
            <w:right w:val="none" w:sz="0" w:space="0" w:color="auto"/>
          </w:divBdr>
        </w:div>
        <w:div w:id="882907306">
          <w:marLeft w:val="1166"/>
          <w:marRight w:val="0"/>
          <w:marTop w:val="67"/>
          <w:marBottom w:val="0"/>
          <w:divBdr>
            <w:top w:val="none" w:sz="0" w:space="0" w:color="auto"/>
            <w:left w:val="none" w:sz="0" w:space="0" w:color="auto"/>
            <w:bottom w:val="none" w:sz="0" w:space="0" w:color="auto"/>
            <w:right w:val="none" w:sz="0" w:space="0" w:color="auto"/>
          </w:divBdr>
        </w:div>
      </w:divsChild>
    </w:div>
    <w:div w:id="1081564217">
      <w:bodyDiv w:val="1"/>
      <w:marLeft w:val="0"/>
      <w:marRight w:val="0"/>
      <w:marTop w:val="0"/>
      <w:marBottom w:val="0"/>
      <w:divBdr>
        <w:top w:val="none" w:sz="0" w:space="0" w:color="auto"/>
        <w:left w:val="none" w:sz="0" w:space="0" w:color="auto"/>
        <w:bottom w:val="none" w:sz="0" w:space="0" w:color="auto"/>
        <w:right w:val="none" w:sz="0" w:space="0" w:color="auto"/>
      </w:divBdr>
    </w:div>
    <w:div w:id="1084719075">
      <w:bodyDiv w:val="1"/>
      <w:marLeft w:val="0"/>
      <w:marRight w:val="0"/>
      <w:marTop w:val="0"/>
      <w:marBottom w:val="0"/>
      <w:divBdr>
        <w:top w:val="none" w:sz="0" w:space="0" w:color="auto"/>
        <w:left w:val="none" w:sz="0" w:space="0" w:color="auto"/>
        <w:bottom w:val="none" w:sz="0" w:space="0" w:color="auto"/>
        <w:right w:val="none" w:sz="0" w:space="0" w:color="auto"/>
      </w:divBdr>
    </w:div>
    <w:div w:id="1085806495">
      <w:bodyDiv w:val="1"/>
      <w:marLeft w:val="0"/>
      <w:marRight w:val="0"/>
      <w:marTop w:val="0"/>
      <w:marBottom w:val="0"/>
      <w:divBdr>
        <w:top w:val="none" w:sz="0" w:space="0" w:color="auto"/>
        <w:left w:val="none" w:sz="0" w:space="0" w:color="auto"/>
        <w:bottom w:val="none" w:sz="0" w:space="0" w:color="auto"/>
        <w:right w:val="none" w:sz="0" w:space="0" w:color="auto"/>
      </w:divBdr>
    </w:div>
    <w:div w:id="1087464871">
      <w:bodyDiv w:val="1"/>
      <w:marLeft w:val="0"/>
      <w:marRight w:val="0"/>
      <w:marTop w:val="0"/>
      <w:marBottom w:val="0"/>
      <w:divBdr>
        <w:top w:val="none" w:sz="0" w:space="0" w:color="auto"/>
        <w:left w:val="none" w:sz="0" w:space="0" w:color="auto"/>
        <w:bottom w:val="none" w:sz="0" w:space="0" w:color="auto"/>
        <w:right w:val="none" w:sz="0" w:space="0" w:color="auto"/>
      </w:divBdr>
    </w:div>
    <w:div w:id="1094398737">
      <w:bodyDiv w:val="1"/>
      <w:marLeft w:val="0"/>
      <w:marRight w:val="0"/>
      <w:marTop w:val="0"/>
      <w:marBottom w:val="0"/>
      <w:divBdr>
        <w:top w:val="none" w:sz="0" w:space="0" w:color="auto"/>
        <w:left w:val="none" w:sz="0" w:space="0" w:color="auto"/>
        <w:bottom w:val="none" w:sz="0" w:space="0" w:color="auto"/>
        <w:right w:val="none" w:sz="0" w:space="0" w:color="auto"/>
      </w:divBdr>
    </w:div>
    <w:div w:id="1098016021">
      <w:bodyDiv w:val="1"/>
      <w:marLeft w:val="0"/>
      <w:marRight w:val="0"/>
      <w:marTop w:val="0"/>
      <w:marBottom w:val="0"/>
      <w:divBdr>
        <w:top w:val="none" w:sz="0" w:space="0" w:color="auto"/>
        <w:left w:val="none" w:sz="0" w:space="0" w:color="auto"/>
        <w:bottom w:val="none" w:sz="0" w:space="0" w:color="auto"/>
        <w:right w:val="none" w:sz="0" w:space="0" w:color="auto"/>
      </w:divBdr>
    </w:div>
    <w:div w:id="1100220559">
      <w:bodyDiv w:val="1"/>
      <w:marLeft w:val="0"/>
      <w:marRight w:val="0"/>
      <w:marTop w:val="0"/>
      <w:marBottom w:val="0"/>
      <w:divBdr>
        <w:top w:val="none" w:sz="0" w:space="0" w:color="auto"/>
        <w:left w:val="none" w:sz="0" w:space="0" w:color="auto"/>
        <w:bottom w:val="none" w:sz="0" w:space="0" w:color="auto"/>
        <w:right w:val="none" w:sz="0" w:space="0" w:color="auto"/>
      </w:divBdr>
    </w:div>
    <w:div w:id="1112166154">
      <w:bodyDiv w:val="1"/>
      <w:marLeft w:val="0"/>
      <w:marRight w:val="0"/>
      <w:marTop w:val="0"/>
      <w:marBottom w:val="0"/>
      <w:divBdr>
        <w:top w:val="none" w:sz="0" w:space="0" w:color="auto"/>
        <w:left w:val="none" w:sz="0" w:space="0" w:color="auto"/>
        <w:bottom w:val="none" w:sz="0" w:space="0" w:color="auto"/>
        <w:right w:val="none" w:sz="0" w:space="0" w:color="auto"/>
      </w:divBdr>
    </w:div>
    <w:div w:id="1113747156">
      <w:bodyDiv w:val="1"/>
      <w:marLeft w:val="0"/>
      <w:marRight w:val="0"/>
      <w:marTop w:val="0"/>
      <w:marBottom w:val="0"/>
      <w:divBdr>
        <w:top w:val="none" w:sz="0" w:space="0" w:color="auto"/>
        <w:left w:val="none" w:sz="0" w:space="0" w:color="auto"/>
        <w:bottom w:val="none" w:sz="0" w:space="0" w:color="auto"/>
        <w:right w:val="none" w:sz="0" w:space="0" w:color="auto"/>
      </w:divBdr>
    </w:div>
    <w:div w:id="1118259600">
      <w:bodyDiv w:val="1"/>
      <w:marLeft w:val="0"/>
      <w:marRight w:val="0"/>
      <w:marTop w:val="0"/>
      <w:marBottom w:val="0"/>
      <w:divBdr>
        <w:top w:val="none" w:sz="0" w:space="0" w:color="auto"/>
        <w:left w:val="none" w:sz="0" w:space="0" w:color="auto"/>
        <w:bottom w:val="none" w:sz="0" w:space="0" w:color="auto"/>
        <w:right w:val="none" w:sz="0" w:space="0" w:color="auto"/>
      </w:divBdr>
    </w:div>
    <w:div w:id="1120996270">
      <w:bodyDiv w:val="1"/>
      <w:marLeft w:val="0"/>
      <w:marRight w:val="0"/>
      <w:marTop w:val="0"/>
      <w:marBottom w:val="0"/>
      <w:divBdr>
        <w:top w:val="none" w:sz="0" w:space="0" w:color="auto"/>
        <w:left w:val="none" w:sz="0" w:space="0" w:color="auto"/>
        <w:bottom w:val="none" w:sz="0" w:space="0" w:color="auto"/>
        <w:right w:val="none" w:sz="0" w:space="0" w:color="auto"/>
      </w:divBdr>
    </w:div>
    <w:div w:id="1121724068">
      <w:bodyDiv w:val="1"/>
      <w:marLeft w:val="0"/>
      <w:marRight w:val="0"/>
      <w:marTop w:val="0"/>
      <w:marBottom w:val="0"/>
      <w:divBdr>
        <w:top w:val="none" w:sz="0" w:space="0" w:color="auto"/>
        <w:left w:val="none" w:sz="0" w:space="0" w:color="auto"/>
        <w:bottom w:val="none" w:sz="0" w:space="0" w:color="auto"/>
        <w:right w:val="none" w:sz="0" w:space="0" w:color="auto"/>
      </w:divBdr>
    </w:div>
    <w:div w:id="1126195817">
      <w:bodyDiv w:val="1"/>
      <w:marLeft w:val="0"/>
      <w:marRight w:val="0"/>
      <w:marTop w:val="0"/>
      <w:marBottom w:val="0"/>
      <w:divBdr>
        <w:top w:val="none" w:sz="0" w:space="0" w:color="auto"/>
        <w:left w:val="none" w:sz="0" w:space="0" w:color="auto"/>
        <w:bottom w:val="none" w:sz="0" w:space="0" w:color="auto"/>
        <w:right w:val="none" w:sz="0" w:space="0" w:color="auto"/>
      </w:divBdr>
    </w:div>
    <w:div w:id="1127697143">
      <w:bodyDiv w:val="1"/>
      <w:marLeft w:val="0"/>
      <w:marRight w:val="0"/>
      <w:marTop w:val="0"/>
      <w:marBottom w:val="0"/>
      <w:divBdr>
        <w:top w:val="none" w:sz="0" w:space="0" w:color="auto"/>
        <w:left w:val="none" w:sz="0" w:space="0" w:color="auto"/>
        <w:bottom w:val="none" w:sz="0" w:space="0" w:color="auto"/>
        <w:right w:val="none" w:sz="0" w:space="0" w:color="auto"/>
      </w:divBdr>
    </w:div>
    <w:div w:id="1128620745">
      <w:bodyDiv w:val="1"/>
      <w:marLeft w:val="0"/>
      <w:marRight w:val="0"/>
      <w:marTop w:val="0"/>
      <w:marBottom w:val="0"/>
      <w:divBdr>
        <w:top w:val="none" w:sz="0" w:space="0" w:color="auto"/>
        <w:left w:val="none" w:sz="0" w:space="0" w:color="auto"/>
        <w:bottom w:val="none" w:sz="0" w:space="0" w:color="auto"/>
        <w:right w:val="none" w:sz="0" w:space="0" w:color="auto"/>
      </w:divBdr>
    </w:div>
    <w:div w:id="1131098378">
      <w:bodyDiv w:val="1"/>
      <w:marLeft w:val="0"/>
      <w:marRight w:val="0"/>
      <w:marTop w:val="0"/>
      <w:marBottom w:val="0"/>
      <w:divBdr>
        <w:top w:val="none" w:sz="0" w:space="0" w:color="auto"/>
        <w:left w:val="none" w:sz="0" w:space="0" w:color="auto"/>
        <w:bottom w:val="none" w:sz="0" w:space="0" w:color="auto"/>
        <w:right w:val="none" w:sz="0" w:space="0" w:color="auto"/>
      </w:divBdr>
    </w:div>
    <w:div w:id="1135096725">
      <w:bodyDiv w:val="1"/>
      <w:marLeft w:val="0"/>
      <w:marRight w:val="0"/>
      <w:marTop w:val="0"/>
      <w:marBottom w:val="0"/>
      <w:divBdr>
        <w:top w:val="none" w:sz="0" w:space="0" w:color="auto"/>
        <w:left w:val="none" w:sz="0" w:space="0" w:color="auto"/>
        <w:bottom w:val="none" w:sz="0" w:space="0" w:color="auto"/>
        <w:right w:val="none" w:sz="0" w:space="0" w:color="auto"/>
      </w:divBdr>
    </w:div>
    <w:div w:id="1138647544">
      <w:bodyDiv w:val="1"/>
      <w:marLeft w:val="0"/>
      <w:marRight w:val="0"/>
      <w:marTop w:val="0"/>
      <w:marBottom w:val="0"/>
      <w:divBdr>
        <w:top w:val="none" w:sz="0" w:space="0" w:color="auto"/>
        <w:left w:val="none" w:sz="0" w:space="0" w:color="auto"/>
        <w:bottom w:val="none" w:sz="0" w:space="0" w:color="auto"/>
        <w:right w:val="none" w:sz="0" w:space="0" w:color="auto"/>
      </w:divBdr>
    </w:div>
    <w:div w:id="1142770370">
      <w:bodyDiv w:val="1"/>
      <w:marLeft w:val="0"/>
      <w:marRight w:val="0"/>
      <w:marTop w:val="0"/>
      <w:marBottom w:val="0"/>
      <w:divBdr>
        <w:top w:val="none" w:sz="0" w:space="0" w:color="auto"/>
        <w:left w:val="none" w:sz="0" w:space="0" w:color="auto"/>
        <w:bottom w:val="none" w:sz="0" w:space="0" w:color="auto"/>
        <w:right w:val="none" w:sz="0" w:space="0" w:color="auto"/>
      </w:divBdr>
    </w:div>
    <w:div w:id="1147088402">
      <w:bodyDiv w:val="1"/>
      <w:marLeft w:val="0"/>
      <w:marRight w:val="0"/>
      <w:marTop w:val="0"/>
      <w:marBottom w:val="0"/>
      <w:divBdr>
        <w:top w:val="none" w:sz="0" w:space="0" w:color="auto"/>
        <w:left w:val="none" w:sz="0" w:space="0" w:color="auto"/>
        <w:bottom w:val="none" w:sz="0" w:space="0" w:color="auto"/>
        <w:right w:val="none" w:sz="0" w:space="0" w:color="auto"/>
      </w:divBdr>
    </w:div>
    <w:div w:id="1148742038">
      <w:bodyDiv w:val="1"/>
      <w:marLeft w:val="0"/>
      <w:marRight w:val="0"/>
      <w:marTop w:val="0"/>
      <w:marBottom w:val="0"/>
      <w:divBdr>
        <w:top w:val="none" w:sz="0" w:space="0" w:color="auto"/>
        <w:left w:val="none" w:sz="0" w:space="0" w:color="auto"/>
        <w:bottom w:val="none" w:sz="0" w:space="0" w:color="auto"/>
        <w:right w:val="none" w:sz="0" w:space="0" w:color="auto"/>
      </w:divBdr>
    </w:div>
    <w:div w:id="1149592630">
      <w:bodyDiv w:val="1"/>
      <w:marLeft w:val="0"/>
      <w:marRight w:val="0"/>
      <w:marTop w:val="0"/>
      <w:marBottom w:val="0"/>
      <w:divBdr>
        <w:top w:val="none" w:sz="0" w:space="0" w:color="auto"/>
        <w:left w:val="none" w:sz="0" w:space="0" w:color="auto"/>
        <w:bottom w:val="none" w:sz="0" w:space="0" w:color="auto"/>
        <w:right w:val="none" w:sz="0" w:space="0" w:color="auto"/>
      </w:divBdr>
    </w:div>
    <w:div w:id="1149595999">
      <w:bodyDiv w:val="1"/>
      <w:marLeft w:val="0"/>
      <w:marRight w:val="0"/>
      <w:marTop w:val="0"/>
      <w:marBottom w:val="0"/>
      <w:divBdr>
        <w:top w:val="none" w:sz="0" w:space="0" w:color="auto"/>
        <w:left w:val="none" w:sz="0" w:space="0" w:color="auto"/>
        <w:bottom w:val="none" w:sz="0" w:space="0" w:color="auto"/>
        <w:right w:val="none" w:sz="0" w:space="0" w:color="auto"/>
      </w:divBdr>
    </w:div>
    <w:div w:id="1150756387">
      <w:bodyDiv w:val="1"/>
      <w:marLeft w:val="0"/>
      <w:marRight w:val="0"/>
      <w:marTop w:val="0"/>
      <w:marBottom w:val="0"/>
      <w:divBdr>
        <w:top w:val="none" w:sz="0" w:space="0" w:color="auto"/>
        <w:left w:val="none" w:sz="0" w:space="0" w:color="auto"/>
        <w:bottom w:val="none" w:sz="0" w:space="0" w:color="auto"/>
        <w:right w:val="none" w:sz="0" w:space="0" w:color="auto"/>
      </w:divBdr>
    </w:div>
    <w:div w:id="1152990709">
      <w:bodyDiv w:val="1"/>
      <w:marLeft w:val="0"/>
      <w:marRight w:val="0"/>
      <w:marTop w:val="0"/>
      <w:marBottom w:val="0"/>
      <w:divBdr>
        <w:top w:val="none" w:sz="0" w:space="0" w:color="auto"/>
        <w:left w:val="none" w:sz="0" w:space="0" w:color="auto"/>
        <w:bottom w:val="none" w:sz="0" w:space="0" w:color="auto"/>
        <w:right w:val="none" w:sz="0" w:space="0" w:color="auto"/>
      </w:divBdr>
    </w:div>
    <w:div w:id="1153989909">
      <w:bodyDiv w:val="1"/>
      <w:marLeft w:val="0"/>
      <w:marRight w:val="0"/>
      <w:marTop w:val="0"/>
      <w:marBottom w:val="0"/>
      <w:divBdr>
        <w:top w:val="none" w:sz="0" w:space="0" w:color="auto"/>
        <w:left w:val="none" w:sz="0" w:space="0" w:color="auto"/>
        <w:bottom w:val="none" w:sz="0" w:space="0" w:color="auto"/>
        <w:right w:val="none" w:sz="0" w:space="0" w:color="auto"/>
      </w:divBdr>
    </w:div>
    <w:div w:id="1155075663">
      <w:bodyDiv w:val="1"/>
      <w:marLeft w:val="0"/>
      <w:marRight w:val="0"/>
      <w:marTop w:val="0"/>
      <w:marBottom w:val="0"/>
      <w:divBdr>
        <w:top w:val="none" w:sz="0" w:space="0" w:color="auto"/>
        <w:left w:val="none" w:sz="0" w:space="0" w:color="auto"/>
        <w:bottom w:val="none" w:sz="0" w:space="0" w:color="auto"/>
        <w:right w:val="none" w:sz="0" w:space="0" w:color="auto"/>
      </w:divBdr>
    </w:div>
    <w:div w:id="1156141769">
      <w:bodyDiv w:val="1"/>
      <w:marLeft w:val="0"/>
      <w:marRight w:val="0"/>
      <w:marTop w:val="0"/>
      <w:marBottom w:val="0"/>
      <w:divBdr>
        <w:top w:val="none" w:sz="0" w:space="0" w:color="auto"/>
        <w:left w:val="none" w:sz="0" w:space="0" w:color="auto"/>
        <w:bottom w:val="none" w:sz="0" w:space="0" w:color="auto"/>
        <w:right w:val="none" w:sz="0" w:space="0" w:color="auto"/>
      </w:divBdr>
    </w:div>
    <w:div w:id="1157958372">
      <w:bodyDiv w:val="1"/>
      <w:marLeft w:val="0"/>
      <w:marRight w:val="0"/>
      <w:marTop w:val="0"/>
      <w:marBottom w:val="0"/>
      <w:divBdr>
        <w:top w:val="none" w:sz="0" w:space="0" w:color="auto"/>
        <w:left w:val="none" w:sz="0" w:space="0" w:color="auto"/>
        <w:bottom w:val="none" w:sz="0" w:space="0" w:color="auto"/>
        <w:right w:val="none" w:sz="0" w:space="0" w:color="auto"/>
      </w:divBdr>
    </w:div>
    <w:div w:id="1159544646">
      <w:bodyDiv w:val="1"/>
      <w:marLeft w:val="0"/>
      <w:marRight w:val="0"/>
      <w:marTop w:val="0"/>
      <w:marBottom w:val="0"/>
      <w:divBdr>
        <w:top w:val="none" w:sz="0" w:space="0" w:color="auto"/>
        <w:left w:val="none" w:sz="0" w:space="0" w:color="auto"/>
        <w:bottom w:val="none" w:sz="0" w:space="0" w:color="auto"/>
        <w:right w:val="none" w:sz="0" w:space="0" w:color="auto"/>
      </w:divBdr>
    </w:div>
    <w:div w:id="1159616800">
      <w:bodyDiv w:val="1"/>
      <w:marLeft w:val="0"/>
      <w:marRight w:val="0"/>
      <w:marTop w:val="0"/>
      <w:marBottom w:val="0"/>
      <w:divBdr>
        <w:top w:val="none" w:sz="0" w:space="0" w:color="auto"/>
        <w:left w:val="none" w:sz="0" w:space="0" w:color="auto"/>
        <w:bottom w:val="none" w:sz="0" w:space="0" w:color="auto"/>
        <w:right w:val="none" w:sz="0" w:space="0" w:color="auto"/>
      </w:divBdr>
    </w:div>
    <w:div w:id="1165781804">
      <w:bodyDiv w:val="1"/>
      <w:marLeft w:val="0"/>
      <w:marRight w:val="0"/>
      <w:marTop w:val="0"/>
      <w:marBottom w:val="0"/>
      <w:divBdr>
        <w:top w:val="none" w:sz="0" w:space="0" w:color="auto"/>
        <w:left w:val="none" w:sz="0" w:space="0" w:color="auto"/>
        <w:bottom w:val="none" w:sz="0" w:space="0" w:color="auto"/>
        <w:right w:val="none" w:sz="0" w:space="0" w:color="auto"/>
      </w:divBdr>
    </w:div>
    <w:div w:id="1166167112">
      <w:bodyDiv w:val="1"/>
      <w:marLeft w:val="0"/>
      <w:marRight w:val="0"/>
      <w:marTop w:val="0"/>
      <w:marBottom w:val="0"/>
      <w:divBdr>
        <w:top w:val="none" w:sz="0" w:space="0" w:color="auto"/>
        <w:left w:val="none" w:sz="0" w:space="0" w:color="auto"/>
        <w:bottom w:val="none" w:sz="0" w:space="0" w:color="auto"/>
        <w:right w:val="none" w:sz="0" w:space="0" w:color="auto"/>
      </w:divBdr>
    </w:div>
    <w:div w:id="1167862920">
      <w:bodyDiv w:val="1"/>
      <w:marLeft w:val="0"/>
      <w:marRight w:val="0"/>
      <w:marTop w:val="0"/>
      <w:marBottom w:val="0"/>
      <w:divBdr>
        <w:top w:val="none" w:sz="0" w:space="0" w:color="auto"/>
        <w:left w:val="none" w:sz="0" w:space="0" w:color="auto"/>
        <w:bottom w:val="none" w:sz="0" w:space="0" w:color="auto"/>
        <w:right w:val="none" w:sz="0" w:space="0" w:color="auto"/>
      </w:divBdr>
    </w:div>
    <w:div w:id="1169519178">
      <w:bodyDiv w:val="1"/>
      <w:marLeft w:val="0"/>
      <w:marRight w:val="0"/>
      <w:marTop w:val="0"/>
      <w:marBottom w:val="0"/>
      <w:divBdr>
        <w:top w:val="none" w:sz="0" w:space="0" w:color="auto"/>
        <w:left w:val="none" w:sz="0" w:space="0" w:color="auto"/>
        <w:bottom w:val="none" w:sz="0" w:space="0" w:color="auto"/>
        <w:right w:val="none" w:sz="0" w:space="0" w:color="auto"/>
      </w:divBdr>
    </w:div>
    <w:div w:id="1171408026">
      <w:bodyDiv w:val="1"/>
      <w:marLeft w:val="0"/>
      <w:marRight w:val="0"/>
      <w:marTop w:val="0"/>
      <w:marBottom w:val="0"/>
      <w:divBdr>
        <w:top w:val="none" w:sz="0" w:space="0" w:color="auto"/>
        <w:left w:val="none" w:sz="0" w:space="0" w:color="auto"/>
        <w:bottom w:val="none" w:sz="0" w:space="0" w:color="auto"/>
        <w:right w:val="none" w:sz="0" w:space="0" w:color="auto"/>
      </w:divBdr>
    </w:div>
    <w:div w:id="1171750839">
      <w:bodyDiv w:val="1"/>
      <w:marLeft w:val="0"/>
      <w:marRight w:val="0"/>
      <w:marTop w:val="0"/>
      <w:marBottom w:val="0"/>
      <w:divBdr>
        <w:top w:val="none" w:sz="0" w:space="0" w:color="auto"/>
        <w:left w:val="none" w:sz="0" w:space="0" w:color="auto"/>
        <w:bottom w:val="none" w:sz="0" w:space="0" w:color="auto"/>
        <w:right w:val="none" w:sz="0" w:space="0" w:color="auto"/>
      </w:divBdr>
    </w:div>
    <w:div w:id="1173760574">
      <w:bodyDiv w:val="1"/>
      <w:marLeft w:val="0"/>
      <w:marRight w:val="0"/>
      <w:marTop w:val="0"/>
      <w:marBottom w:val="0"/>
      <w:divBdr>
        <w:top w:val="none" w:sz="0" w:space="0" w:color="auto"/>
        <w:left w:val="none" w:sz="0" w:space="0" w:color="auto"/>
        <w:bottom w:val="none" w:sz="0" w:space="0" w:color="auto"/>
        <w:right w:val="none" w:sz="0" w:space="0" w:color="auto"/>
      </w:divBdr>
    </w:div>
    <w:div w:id="1175999401">
      <w:bodyDiv w:val="1"/>
      <w:marLeft w:val="0"/>
      <w:marRight w:val="0"/>
      <w:marTop w:val="0"/>
      <w:marBottom w:val="0"/>
      <w:divBdr>
        <w:top w:val="none" w:sz="0" w:space="0" w:color="auto"/>
        <w:left w:val="none" w:sz="0" w:space="0" w:color="auto"/>
        <w:bottom w:val="none" w:sz="0" w:space="0" w:color="auto"/>
        <w:right w:val="none" w:sz="0" w:space="0" w:color="auto"/>
      </w:divBdr>
    </w:div>
    <w:div w:id="1177039395">
      <w:bodyDiv w:val="1"/>
      <w:marLeft w:val="0"/>
      <w:marRight w:val="0"/>
      <w:marTop w:val="0"/>
      <w:marBottom w:val="0"/>
      <w:divBdr>
        <w:top w:val="none" w:sz="0" w:space="0" w:color="auto"/>
        <w:left w:val="none" w:sz="0" w:space="0" w:color="auto"/>
        <w:bottom w:val="none" w:sz="0" w:space="0" w:color="auto"/>
        <w:right w:val="none" w:sz="0" w:space="0" w:color="auto"/>
      </w:divBdr>
    </w:div>
    <w:div w:id="1178934070">
      <w:bodyDiv w:val="1"/>
      <w:marLeft w:val="0"/>
      <w:marRight w:val="0"/>
      <w:marTop w:val="0"/>
      <w:marBottom w:val="0"/>
      <w:divBdr>
        <w:top w:val="none" w:sz="0" w:space="0" w:color="auto"/>
        <w:left w:val="none" w:sz="0" w:space="0" w:color="auto"/>
        <w:bottom w:val="none" w:sz="0" w:space="0" w:color="auto"/>
        <w:right w:val="none" w:sz="0" w:space="0" w:color="auto"/>
      </w:divBdr>
    </w:div>
    <w:div w:id="1180773427">
      <w:bodyDiv w:val="1"/>
      <w:marLeft w:val="0"/>
      <w:marRight w:val="0"/>
      <w:marTop w:val="0"/>
      <w:marBottom w:val="0"/>
      <w:divBdr>
        <w:top w:val="none" w:sz="0" w:space="0" w:color="auto"/>
        <w:left w:val="none" w:sz="0" w:space="0" w:color="auto"/>
        <w:bottom w:val="none" w:sz="0" w:space="0" w:color="auto"/>
        <w:right w:val="none" w:sz="0" w:space="0" w:color="auto"/>
      </w:divBdr>
    </w:div>
    <w:div w:id="1181623149">
      <w:bodyDiv w:val="1"/>
      <w:marLeft w:val="0"/>
      <w:marRight w:val="0"/>
      <w:marTop w:val="0"/>
      <w:marBottom w:val="0"/>
      <w:divBdr>
        <w:top w:val="none" w:sz="0" w:space="0" w:color="auto"/>
        <w:left w:val="none" w:sz="0" w:space="0" w:color="auto"/>
        <w:bottom w:val="none" w:sz="0" w:space="0" w:color="auto"/>
        <w:right w:val="none" w:sz="0" w:space="0" w:color="auto"/>
      </w:divBdr>
    </w:div>
    <w:div w:id="1184133377">
      <w:bodyDiv w:val="1"/>
      <w:marLeft w:val="0"/>
      <w:marRight w:val="0"/>
      <w:marTop w:val="0"/>
      <w:marBottom w:val="0"/>
      <w:divBdr>
        <w:top w:val="none" w:sz="0" w:space="0" w:color="auto"/>
        <w:left w:val="none" w:sz="0" w:space="0" w:color="auto"/>
        <w:bottom w:val="none" w:sz="0" w:space="0" w:color="auto"/>
        <w:right w:val="none" w:sz="0" w:space="0" w:color="auto"/>
      </w:divBdr>
    </w:div>
    <w:div w:id="1184980888">
      <w:bodyDiv w:val="1"/>
      <w:marLeft w:val="0"/>
      <w:marRight w:val="0"/>
      <w:marTop w:val="0"/>
      <w:marBottom w:val="0"/>
      <w:divBdr>
        <w:top w:val="none" w:sz="0" w:space="0" w:color="auto"/>
        <w:left w:val="none" w:sz="0" w:space="0" w:color="auto"/>
        <w:bottom w:val="none" w:sz="0" w:space="0" w:color="auto"/>
        <w:right w:val="none" w:sz="0" w:space="0" w:color="auto"/>
      </w:divBdr>
    </w:div>
    <w:div w:id="1188176941">
      <w:bodyDiv w:val="1"/>
      <w:marLeft w:val="0"/>
      <w:marRight w:val="0"/>
      <w:marTop w:val="0"/>
      <w:marBottom w:val="0"/>
      <w:divBdr>
        <w:top w:val="none" w:sz="0" w:space="0" w:color="auto"/>
        <w:left w:val="none" w:sz="0" w:space="0" w:color="auto"/>
        <w:bottom w:val="none" w:sz="0" w:space="0" w:color="auto"/>
        <w:right w:val="none" w:sz="0" w:space="0" w:color="auto"/>
      </w:divBdr>
    </w:div>
    <w:div w:id="1188300727">
      <w:bodyDiv w:val="1"/>
      <w:marLeft w:val="0"/>
      <w:marRight w:val="0"/>
      <w:marTop w:val="0"/>
      <w:marBottom w:val="0"/>
      <w:divBdr>
        <w:top w:val="none" w:sz="0" w:space="0" w:color="auto"/>
        <w:left w:val="none" w:sz="0" w:space="0" w:color="auto"/>
        <w:bottom w:val="none" w:sz="0" w:space="0" w:color="auto"/>
        <w:right w:val="none" w:sz="0" w:space="0" w:color="auto"/>
      </w:divBdr>
    </w:div>
    <w:div w:id="1190100478">
      <w:bodyDiv w:val="1"/>
      <w:marLeft w:val="0"/>
      <w:marRight w:val="0"/>
      <w:marTop w:val="0"/>
      <w:marBottom w:val="0"/>
      <w:divBdr>
        <w:top w:val="none" w:sz="0" w:space="0" w:color="auto"/>
        <w:left w:val="none" w:sz="0" w:space="0" w:color="auto"/>
        <w:bottom w:val="none" w:sz="0" w:space="0" w:color="auto"/>
        <w:right w:val="none" w:sz="0" w:space="0" w:color="auto"/>
      </w:divBdr>
    </w:div>
    <w:div w:id="1190489602">
      <w:bodyDiv w:val="1"/>
      <w:marLeft w:val="0"/>
      <w:marRight w:val="0"/>
      <w:marTop w:val="0"/>
      <w:marBottom w:val="0"/>
      <w:divBdr>
        <w:top w:val="none" w:sz="0" w:space="0" w:color="auto"/>
        <w:left w:val="none" w:sz="0" w:space="0" w:color="auto"/>
        <w:bottom w:val="none" w:sz="0" w:space="0" w:color="auto"/>
        <w:right w:val="none" w:sz="0" w:space="0" w:color="auto"/>
      </w:divBdr>
    </w:div>
    <w:div w:id="1190879174">
      <w:bodyDiv w:val="1"/>
      <w:marLeft w:val="0"/>
      <w:marRight w:val="0"/>
      <w:marTop w:val="0"/>
      <w:marBottom w:val="0"/>
      <w:divBdr>
        <w:top w:val="none" w:sz="0" w:space="0" w:color="auto"/>
        <w:left w:val="none" w:sz="0" w:space="0" w:color="auto"/>
        <w:bottom w:val="none" w:sz="0" w:space="0" w:color="auto"/>
        <w:right w:val="none" w:sz="0" w:space="0" w:color="auto"/>
      </w:divBdr>
    </w:div>
    <w:div w:id="1191262059">
      <w:bodyDiv w:val="1"/>
      <w:marLeft w:val="0"/>
      <w:marRight w:val="0"/>
      <w:marTop w:val="0"/>
      <w:marBottom w:val="0"/>
      <w:divBdr>
        <w:top w:val="none" w:sz="0" w:space="0" w:color="auto"/>
        <w:left w:val="none" w:sz="0" w:space="0" w:color="auto"/>
        <w:bottom w:val="none" w:sz="0" w:space="0" w:color="auto"/>
        <w:right w:val="none" w:sz="0" w:space="0" w:color="auto"/>
      </w:divBdr>
    </w:div>
    <w:div w:id="1192108030">
      <w:bodyDiv w:val="1"/>
      <w:marLeft w:val="0"/>
      <w:marRight w:val="0"/>
      <w:marTop w:val="0"/>
      <w:marBottom w:val="0"/>
      <w:divBdr>
        <w:top w:val="none" w:sz="0" w:space="0" w:color="auto"/>
        <w:left w:val="none" w:sz="0" w:space="0" w:color="auto"/>
        <w:bottom w:val="none" w:sz="0" w:space="0" w:color="auto"/>
        <w:right w:val="none" w:sz="0" w:space="0" w:color="auto"/>
      </w:divBdr>
    </w:div>
    <w:div w:id="1199003044">
      <w:bodyDiv w:val="1"/>
      <w:marLeft w:val="0"/>
      <w:marRight w:val="0"/>
      <w:marTop w:val="0"/>
      <w:marBottom w:val="0"/>
      <w:divBdr>
        <w:top w:val="none" w:sz="0" w:space="0" w:color="auto"/>
        <w:left w:val="none" w:sz="0" w:space="0" w:color="auto"/>
        <w:bottom w:val="none" w:sz="0" w:space="0" w:color="auto"/>
        <w:right w:val="none" w:sz="0" w:space="0" w:color="auto"/>
      </w:divBdr>
    </w:div>
    <w:div w:id="1200895475">
      <w:bodyDiv w:val="1"/>
      <w:marLeft w:val="0"/>
      <w:marRight w:val="0"/>
      <w:marTop w:val="0"/>
      <w:marBottom w:val="0"/>
      <w:divBdr>
        <w:top w:val="none" w:sz="0" w:space="0" w:color="auto"/>
        <w:left w:val="none" w:sz="0" w:space="0" w:color="auto"/>
        <w:bottom w:val="none" w:sz="0" w:space="0" w:color="auto"/>
        <w:right w:val="none" w:sz="0" w:space="0" w:color="auto"/>
      </w:divBdr>
    </w:div>
    <w:div w:id="1203710484">
      <w:bodyDiv w:val="1"/>
      <w:marLeft w:val="0"/>
      <w:marRight w:val="0"/>
      <w:marTop w:val="0"/>
      <w:marBottom w:val="0"/>
      <w:divBdr>
        <w:top w:val="none" w:sz="0" w:space="0" w:color="auto"/>
        <w:left w:val="none" w:sz="0" w:space="0" w:color="auto"/>
        <w:bottom w:val="none" w:sz="0" w:space="0" w:color="auto"/>
        <w:right w:val="none" w:sz="0" w:space="0" w:color="auto"/>
      </w:divBdr>
    </w:div>
    <w:div w:id="1217007250">
      <w:bodyDiv w:val="1"/>
      <w:marLeft w:val="0"/>
      <w:marRight w:val="0"/>
      <w:marTop w:val="0"/>
      <w:marBottom w:val="0"/>
      <w:divBdr>
        <w:top w:val="none" w:sz="0" w:space="0" w:color="auto"/>
        <w:left w:val="none" w:sz="0" w:space="0" w:color="auto"/>
        <w:bottom w:val="none" w:sz="0" w:space="0" w:color="auto"/>
        <w:right w:val="none" w:sz="0" w:space="0" w:color="auto"/>
      </w:divBdr>
    </w:div>
    <w:div w:id="1220703389">
      <w:bodyDiv w:val="1"/>
      <w:marLeft w:val="0"/>
      <w:marRight w:val="0"/>
      <w:marTop w:val="0"/>
      <w:marBottom w:val="0"/>
      <w:divBdr>
        <w:top w:val="none" w:sz="0" w:space="0" w:color="auto"/>
        <w:left w:val="none" w:sz="0" w:space="0" w:color="auto"/>
        <w:bottom w:val="none" w:sz="0" w:space="0" w:color="auto"/>
        <w:right w:val="none" w:sz="0" w:space="0" w:color="auto"/>
      </w:divBdr>
    </w:div>
    <w:div w:id="1223176968">
      <w:bodyDiv w:val="1"/>
      <w:marLeft w:val="0"/>
      <w:marRight w:val="0"/>
      <w:marTop w:val="0"/>
      <w:marBottom w:val="0"/>
      <w:divBdr>
        <w:top w:val="none" w:sz="0" w:space="0" w:color="auto"/>
        <w:left w:val="none" w:sz="0" w:space="0" w:color="auto"/>
        <w:bottom w:val="none" w:sz="0" w:space="0" w:color="auto"/>
        <w:right w:val="none" w:sz="0" w:space="0" w:color="auto"/>
      </w:divBdr>
    </w:div>
    <w:div w:id="1224559784">
      <w:bodyDiv w:val="1"/>
      <w:marLeft w:val="0"/>
      <w:marRight w:val="0"/>
      <w:marTop w:val="0"/>
      <w:marBottom w:val="0"/>
      <w:divBdr>
        <w:top w:val="none" w:sz="0" w:space="0" w:color="auto"/>
        <w:left w:val="none" w:sz="0" w:space="0" w:color="auto"/>
        <w:bottom w:val="none" w:sz="0" w:space="0" w:color="auto"/>
        <w:right w:val="none" w:sz="0" w:space="0" w:color="auto"/>
      </w:divBdr>
    </w:div>
    <w:div w:id="1228691127">
      <w:bodyDiv w:val="1"/>
      <w:marLeft w:val="0"/>
      <w:marRight w:val="0"/>
      <w:marTop w:val="0"/>
      <w:marBottom w:val="0"/>
      <w:divBdr>
        <w:top w:val="none" w:sz="0" w:space="0" w:color="auto"/>
        <w:left w:val="none" w:sz="0" w:space="0" w:color="auto"/>
        <w:bottom w:val="none" w:sz="0" w:space="0" w:color="auto"/>
        <w:right w:val="none" w:sz="0" w:space="0" w:color="auto"/>
      </w:divBdr>
    </w:div>
    <w:div w:id="1231305018">
      <w:bodyDiv w:val="1"/>
      <w:marLeft w:val="0"/>
      <w:marRight w:val="0"/>
      <w:marTop w:val="0"/>
      <w:marBottom w:val="0"/>
      <w:divBdr>
        <w:top w:val="none" w:sz="0" w:space="0" w:color="auto"/>
        <w:left w:val="none" w:sz="0" w:space="0" w:color="auto"/>
        <w:bottom w:val="none" w:sz="0" w:space="0" w:color="auto"/>
        <w:right w:val="none" w:sz="0" w:space="0" w:color="auto"/>
      </w:divBdr>
    </w:div>
    <w:div w:id="1232694235">
      <w:bodyDiv w:val="1"/>
      <w:marLeft w:val="0"/>
      <w:marRight w:val="0"/>
      <w:marTop w:val="0"/>
      <w:marBottom w:val="0"/>
      <w:divBdr>
        <w:top w:val="none" w:sz="0" w:space="0" w:color="auto"/>
        <w:left w:val="none" w:sz="0" w:space="0" w:color="auto"/>
        <w:bottom w:val="none" w:sz="0" w:space="0" w:color="auto"/>
        <w:right w:val="none" w:sz="0" w:space="0" w:color="auto"/>
      </w:divBdr>
    </w:div>
    <w:div w:id="1234045270">
      <w:bodyDiv w:val="1"/>
      <w:marLeft w:val="0"/>
      <w:marRight w:val="0"/>
      <w:marTop w:val="0"/>
      <w:marBottom w:val="0"/>
      <w:divBdr>
        <w:top w:val="none" w:sz="0" w:space="0" w:color="auto"/>
        <w:left w:val="none" w:sz="0" w:space="0" w:color="auto"/>
        <w:bottom w:val="none" w:sz="0" w:space="0" w:color="auto"/>
        <w:right w:val="none" w:sz="0" w:space="0" w:color="auto"/>
      </w:divBdr>
    </w:div>
    <w:div w:id="1240211443">
      <w:bodyDiv w:val="1"/>
      <w:marLeft w:val="0"/>
      <w:marRight w:val="0"/>
      <w:marTop w:val="0"/>
      <w:marBottom w:val="0"/>
      <w:divBdr>
        <w:top w:val="none" w:sz="0" w:space="0" w:color="auto"/>
        <w:left w:val="none" w:sz="0" w:space="0" w:color="auto"/>
        <w:bottom w:val="none" w:sz="0" w:space="0" w:color="auto"/>
        <w:right w:val="none" w:sz="0" w:space="0" w:color="auto"/>
      </w:divBdr>
    </w:div>
    <w:div w:id="1245145676">
      <w:bodyDiv w:val="1"/>
      <w:marLeft w:val="0"/>
      <w:marRight w:val="0"/>
      <w:marTop w:val="0"/>
      <w:marBottom w:val="0"/>
      <w:divBdr>
        <w:top w:val="none" w:sz="0" w:space="0" w:color="auto"/>
        <w:left w:val="none" w:sz="0" w:space="0" w:color="auto"/>
        <w:bottom w:val="none" w:sz="0" w:space="0" w:color="auto"/>
        <w:right w:val="none" w:sz="0" w:space="0" w:color="auto"/>
      </w:divBdr>
    </w:div>
    <w:div w:id="1246065650">
      <w:bodyDiv w:val="1"/>
      <w:marLeft w:val="0"/>
      <w:marRight w:val="0"/>
      <w:marTop w:val="0"/>
      <w:marBottom w:val="0"/>
      <w:divBdr>
        <w:top w:val="none" w:sz="0" w:space="0" w:color="auto"/>
        <w:left w:val="none" w:sz="0" w:space="0" w:color="auto"/>
        <w:bottom w:val="none" w:sz="0" w:space="0" w:color="auto"/>
        <w:right w:val="none" w:sz="0" w:space="0" w:color="auto"/>
      </w:divBdr>
    </w:div>
    <w:div w:id="1246107653">
      <w:bodyDiv w:val="1"/>
      <w:marLeft w:val="0"/>
      <w:marRight w:val="0"/>
      <w:marTop w:val="0"/>
      <w:marBottom w:val="0"/>
      <w:divBdr>
        <w:top w:val="none" w:sz="0" w:space="0" w:color="auto"/>
        <w:left w:val="none" w:sz="0" w:space="0" w:color="auto"/>
        <w:bottom w:val="none" w:sz="0" w:space="0" w:color="auto"/>
        <w:right w:val="none" w:sz="0" w:space="0" w:color="auto"/>
      </w:divBdr>
    </w:div>
    <w:div w:id="1256740844">
      <w:bodyDiv w:val="1"/>
      <w:marLeft w:val="0"/>
      <w:marRight w:val="0"/>
      <w:marTop w:val="0"/>
      <w:marBottom w:val="0"/>
      <w:divBdr>
        <w:top w:val="none" w:sz="0" w:space="0" w:color="auto"/>
        <w:left w:val="none" w:sz="0" w:space="0" w:color="auto"/>
        <w:bottom w:val="none" w:sz="0" w:space="0" w:color="auto"/>
        <w:right w:val="none" w:sz="0" w:space="0" w:color="auto"/>
      </w:divBdr>
    </w:div>
    <w:div w:id="1256792916">
      <w:bodyDiv w:val="1"/>
      <w:marLeft w:val="0"/>
      <w:marRight w:val="0"/>
      <w:marTop w:val="0"/>
      <w:marBottom w:val="0"/>
      <w:divBdr>
        <w:top w:val="none" w:sz="0" w:space="0" w:color="auto"/>
        <w:left w:val="none" w:sz="0" w:space="0" w:color="auto"/>
        <w:bottom w:val="none" w:sz="0" w:space="0" w:color="auto"/>
        <w:right w:val="none" w:sz="0" w:space="0" w:color="auto"/>
      </w:divBdr>
    </w:div>
    <w:div w:id="1258244905">
      <w:bodyDiv w:val="1"/>
      <w:marLeft w:val="0"/>
      <w:marRight w:val="0"/>
      <w:marTop w:val="0"/>
      <w:marBottom w:val="0"/>
      <w:divBdr>
        <w:top w:val="none" w:sz="0" w:space="0" w:color="auto"/>
        <w:left w:val="none" w:sz="0" w:space="0" w:color="auto"/>
        <w:bottom w:val="none" w:sz="0" w:space="0" w:color="auto"/>
        <w:right w:val="none" w:sz="0" w:space="0" w:color="auto"/>
      </w:divBdr>
    </w:div>
    <w:div w:id="1261451461">
      <w:bodyDiv w:val="1"/>
      <w:marLeft w:val="0"/>
      <w:marRight w:val="0"/>
      <w:marTop w:val="0"/>
      <w:marBottom w:val="0"/>
      <w:divBdr>
        <w:top w:val="none" w:sz="0" w:space="0" w:color="auto"/>
        <w:left w:val="none" w:sz="0" w:space="0" w:color="auto"/>
        <w:bottom w:val="none" w:sz="0" w:space="0" w:color="auto"/>
        <w:right w:val="none" w:sz="0" w:space="0" w:color="auto"/>
      </w:divBdr>
    </w:div>
    <w:div w:id="1262376964">
      <w:bodyDiv w:val="1"/>
      <w:marLeft w:val="0"/>
      <w:marRight w:val="0"/>
      <w:marTop w:val="0"/>
      <w:marBottom w:val="0"/>
      <w:divBdr>
        <w:top w:val="none" w:sz="0" w:space="0" w:color="auto"/>
        <w:left w:val="none" w:sz="0" w:space="0" w:color="auto"/>
        <w:bottom w:val="none" w:sz="0" w:space="0" w:color="auto"/>
        <w:right w:val="none" w:sz="0" w:space="0" w:color="auto"/>
      </w:divBdr>
    </w:div>
    <w:div w:id="1264268721">
      <w:bodyDiv w:val="1"/>
      <w:marLeft w:val="0"/>
      <w:marRight w:val="0"/>
      <w:marTop w:val="0"/>
      <w:marBottom w:val="0"/>
      <w:divBdr>
        <w:top w:val="none" w:sz="0" w:space="0" w:color="auto"/>
        <w:left w:val="none" w:sz="0" w:space="0" w:color="auto"/>
        <w:bottom w:val="none" w:sz="0" w:space="0" w:color="auto"/>
        <w:right w:val="none" w:sz="0" w:space="0" w:color="auto"/>
      </w:divBdr>
    </w:div>
    <w:div w:id="1265648988">
      <w:bodyDiv w:val="1"/>
      <w:marLeft w:val="0"/>
      <w:marRight w:val="0"/>
      <w:marTop w:val="0"/>
      <w:marBottom w:val="0"/>
      <w:divBdr>
        <w:top w:val="none" w:sz="0" w:space="0" w:color="auto"/>
        <w:left w:val="none" w:sz="0" w:space="0" w:color="auto"/>
        <w:bottom w:val="none" w:sz="0" w:space="0" w:color="auto"/>
        <w:right w:val="none" w:sz="0" w:space="0" w:color="auto"/>
      </w:divBdr>
    </w:div>
    <w:div w:id="1265725098">
      <w:bodyDiv w:val="1"/>
      <w:marLeft w:val="0"/>
      <w:marRight w:val="0"/>
      <w:marTop w:val="0"/>
      <w:marBottom w:val="0"/>
      <w:divBdr>
        <w:top w:val="none" w:sz="0" w:space="0" w:color="auto"/>
        <w:left w:val="none" w:sz="0" w:space="0" w:color="auto"/>
        <w:bottom w:val="none" w:sz="0" w:space="0" w:color="auto"/>
        <w:right w:val="none" w:sz="0" w:space="0" w:color="auto"/>
      </w:divBdr>
    </w:div>
    <w:div w:id="1267230427">
      <w:bodyDiv w:val="1"/>
      <w:marLeft w:val="0"/>
      <w:marRight w:val="0"/>
      <w:marTop w:val="0"/>
      <w:marBottom w:val="0"/>
      <w:divBdr>
        <w:top w:val="none" w:sz="0" w:space="0" w:color="auto"/>
        <w:left w:val="none" w:sz="0" w:space="0" w:color="auto"/>
        <w:bottom w:val="none" w:sz="0" w:space="0" w:color="auto"/>
        <w:right w:val="none" w:sz="0" w:space="0" w:color="auto"/>
      </w:divBdr>
    </w:div>
    <w:div w:id="1269892334">
      <w:bodyDiv w:val="1"/>
      <w:marLeft w:val="0"/>
      <w:marRight w:val="0"/>
      <w:marTop w:val="0"/>
      <w:marBottom w:val="0"/>
      <w:divBdr>
        <w:top w:val="none" w:sz="0" w:space="0" w:color="auto"/>
        <w:left w:val="none" w:sz="0" w:space="0" w:color="auto"/>
        <w:bottom w:val="none" w:sz="0" w:space="0" w:color="auto"/>
        <w:right w:val="none" w:sz="0" w:space="0" w:color="auto"/>
      </w:divBdr>
    </w:div>
    <w:div w:id="1272474553">
      <w:bodyDiv w:val="1"/>
      <w:marLeft w:val="0"/>
      <w:marRight w:val="0"/>
      <w:marTop w:val="0"/>
      <w:marBottom w:val="0"/>
      <w:divBdr>
        <w:top w:val="none" w:sz="0" w:space="0" w:color="auto"/>
        <w:left w:val="none" w:sz="0" w:space="0" w:color="auto"/>
        <w:bottom w:val="none" w:sz="0" w:space="0" w:color="auto"/>
        <w:right w:val="none" w:sz="0" w:space="0" w:color="auto"/>
      </w:divBdr>
    </w:div>
    <w:div w:id="1273518271">
      <w:bodyDiv w:val="1"/>
      <w:marLeft w:val="0"/>
      <w:marRight w:val="0"/>
      <w:marTop w:val="0"/>
      <w:marBottom w:val="0"/>
      <w:divBdr>
        <w:top w:val="none" w:sz="0" w:space="0" w:color="auto"/>
        <w:left w:val="none" w:sz="0" w:space="0" w:color="auto"/>
        <w:bottom w:val="none" w:sz="0" w:space="0" w:color="auto"/>
        <w:right w:val="none" w:sz="0" w:space="0" w:color="auto"/>
      </w:divBdr>
    </w:div>
    <w:div w:id="1279557308">
      <w:bodyDiv w:val="1"/>
      <w:marLeft w:val="0"/>
      <w:marRight w:val="0"/>
      <w:marTop w:val="0"/>
      <w:marBottom w:val="0"/>
      <w:divBdr>
        <w:top w:val="none" w:sz="0" w:space="0" w:color="auto"/>
        <w:left w:val="none" w:sz="0" w:space="0" w:color="auto"/>
        <w:bottom w:val="none" w:sz="0" w:space="0" w:color="auto"/>
        <w:right w:val="none" w:sz="0" w:space="0" w:color="auto"/>
      </w:divBdr>
    </w:div>
    <w:div w:id="1279681288">
      <w:bodyDiv w:val="1"/>
      <w:marLeft w:val="0"/>
      <w:marRight w:val="0"/>
      <w:marTop w:val="0"/>
      <w:marBottom w:val="0"/>
      <w:divBdr>
        <w:top w:val="none" w:sz="0" w:space="0" w:color="auto"/>
        <w:left w:val="none" w:sz="0" w:space="0" w:color="auto"/>
        <w:bottom w:val="none" w:sz="0" w:space="0" w:color="auto"/>
        <w:right w:val="none" w:sz="0" w:space="0" w:color="auto"/>
      </w:divBdr>
    </w:div>
    <w:div w:id="1279991706">
      <w:bodyDiv w:val="1"/>
      <w:marLeft w:val="0"/>
      <w:marRight w:val="0"/>
      <w:marTop w:val="0"/>
      <w:marBottom w:val="0"/>
      <w:divBdr>
        <w:top w:val="none" w:sz="0" w:space="0" w:color="auto"/>
        <w:left w:val="none" w:sz="0" w:space="0" w:color="auto"/>
        <w:bottom w:val="none" w:sz="0" w:space="0" w:color="auto"/>
        <w:right w:val="none" w:sz="0" w:space="0" w:color="auto"/>
      </w:divBdr>
    </w:div>
    <w:div w:id="1280911738">
      <w:bodyDiv w:val="1"/>
      <w:marLeft w:val="0"/>
      <w:marRight w:val="0"/>
      <w:marTop w:val="0"/>
      <w:marBottom w:val="0"/>
      <w:divBdr>
        <w:top w:val="none" w:sz="0" w:space="0" w:color="auto"/>
        <w:left w:val="none" w:sz="0" w:space="0" w:color="auto"/>
        <w:bottom w:val="none" w:sz="0" w:space="0" w:color="auto"/>
        <w:right w:val="none" w:sz="0" w:space="0" w:color="auto"/>
      </w:divBdr>
    </w:div>
    <w:div w:id="1281180591">
      <w:bodyDiv w:val="1"/>
      <w:marLeft w:val="0"/>
      <w:marRight w:val="0"/>
      <w:marTop w:val="0"/>
      <w:marBottom w:val="0"/>
      <w:divBdr>
        <w:top w:val="none" w:sz="0" w:space="0" w:color="auto"/>
        <w:left w:val="none" w:sz="0" w:space="0" w:color="auto"/>
        <w:bottom w:val="none" w:sz="0" w:space="0" w:color="auto"/>
        <w:right w:val="none" w:sz="0" w:space="0" w:color="auto"/>
      </w:divBdr>
    </w:div>
    <w:div w:id="1290237179">
      <w:bodyDiv w:val="1"/>
      <w:marLeft w:val="0"/>
      <w:marRight w:val="0"/>
      <w:marTop w:val="0"/>
      <w:marBottom w:val="0"/>
      <w:divBdr>
        <w:top w:val="none" w:sz="0" w:space="0" w:color="auto"/>
        <w:left w:val="none" w:sz="0" w:space="0" w:color="auto"/>
        <w:bottom w:val="none" w:sz="0" w:space="0" w:color="auto"/>
        <w:right w:val="none" w:sz="0" w:space="0" w:color="auto"/>
      </w:divBdr>
    </w:div>
    <w:div w:id="1290474305">
      <w:bodyDiv w:val="1"/>
      <w:marLeft w:val="0"/>
      <w:marRight w:val="0"/>
      <w:marTop w:val="0"/>
      <w:marBottom w:val="0"/>
      <w:divBdr>
        <w:top w:val="none" w:sz="0" w:space="0" w:color="auto"/>
        <w:left w:val="none" w:sz="0" w:space="0" w:color="auto"/>
        <w:bottom w:val="none" w:sz="0" w:space="0" w:color="auto"/>
        <w:right w:val="none" w:sz="0" w:space="0" w:color="auto"/>
      </w:divBdr>
    </w:div>
    <w:div w:id="1293438010">
      <w:bodyDiv w:val="1"/>
      <w:marLeft w:val="0"/>
      <w:marRight w:val="0"/>
      <w:marTop w:val="0"/>
      <w:marBottom w:val="0"/>
      <w:divBdr>
        <w:top w:val="none" w:sz="0" w:space="0" w:color="auto"/>
        <w:left w:val="none" w:sz="0" w:space="0" w:color="auto"/>
        <w:bottom w:val="none" w:sz="0" w:space="0" w:color="auto"/>
        <w:right w:val="none" w:sz="0" w:space="0" w:color="auto"/>
      </w:divBdr>
    </w:div>
    <w:div w:id="1294289332">
      <w:bodyDiv w:val="1"/>
      <w:marLeft w:val="0"/>
      <w:marRight w:val="0"/>
      <w:marTop w:val="0"/>
      <w:marBottom w:val="0"/>
      <w:divBdr>
        <w:top w:val="none" w:sz="0" w:space="0" w:color="auto"/>
        <w:left w:val="none" w:sz="0" w:space="0" w:color="auto"/>
        <w:bottom w:val="none" w:sz="0" w:space="0" w:color="auto"/>
        <w:right w:val="none" w:sz="0" w:space="0" w:color="auto"/>
      </w:divBdr>
    </w:div>
    <w:div w:id="1296527341">
      <w:bodyDiv w:val="1"/>
      <w:marLeft w:val="0"/>
      <w:marRight w:val="0"/>
      <w:marTop w:val="0"/>
      <w:marBottom w:val="0"/>
      <w:divBdr>
        <w:top w:val="none" w:sz="0" w:space="0" w:color="auto"/>
        <w:left w:val="none" w:sz="0" w:space="0" w:color="auto"/>
        <w:bottom w:val="none" w:sz="0" w:space="0" w:color="auto"/>
        <w:right w:val="none" w:sz="0" w:space="0" w:color="auto"/>
      </w:divBdr>
    </w:div>
    <w:div w:id="1297760020">
      <w:bodyDiv w:val="1"/>
      <w:marLeft w:val="0"/>
      <w:marRight w:val="0"/>
      <w:marTop w:val="0"/>
      <w:marBottom w:val="0"/>
      <w:divBdr>
        <w:top w:val="none" w:sz="0" w:space="0" w:color="auto"/>
        <w:left w:val="none" w:sz="0" w:space="0" w:color="auto"/>
        <w:bottom w:val="none" w:sz="0" w:space="0" w:color="auto"/>
        <w:right w:val="none" w:sz="0" w:space="0" w:color="auto"/>
      </w:divBdr>
    </w:div>
    <w:div w:id="1298609337">
      <w:bodyDiv w:val="1"/>
      <w:marLeft w:val="0"/>
      <w:marRight w:val="0"/>
      <w:marTop w:val="0"/>
      <w:marBottom w:val="0"/>
      <w:divBdr>
        <w:top w:val="none" w:sz="0" w:space="0" w:color="auto"/>
        <w:left w:val="none" w:sz="0" w:space="0" w:color="auto"/>
        <w:bottom w:val="none" w:sz="0" w:space="0" w:color="auto"/>
        <w:right w:val="none" w:sz="0" w:space="0" w:color="auto"/>
      </w:divBdr>
    </w:div>
    <w:div w:id="1298680465">
      <w:bodyDiv w:val="1"/>
      <w:marLeft w:val="0"/>
      <w:marRight w:val="0"/>
      <w:marTop w:val="0"/>
      <w:marBottom w:val="0"/>
      <w:divBdr>
        <w:top w:val="none" w:sz="0" w:space="0" w:color="auto"/>
        <w:left w:val="none" w:sz="0" w:space="0" w:color="auto"/>
        <w:bottom w:val="none" w:sz="0" w:space="0" w:color="auto"/>
        <w:right w:val="none" w:sz="0" w:space="0" w:color="auto"/>
      </w:divBdr>
    </w:div>
    <w:div w:id="1305962931">
      <w:bodyDiv w:val="1"/>
      <w:marLeft w:val="0"/>
      <w:marRight w:val="0"/>
      <w:marTop w:val="0"/>
      <w:marBottom w:val="0"/>
      <w:divBdr>
        <w:top w:val="none" w:sz="0" w:space="0" w:color="auto"/>
        <w:left w:val="none" w:sz="0" w:space="0" w:color="auto"/>
        <w:bottom w:val="none" w:sz="0" w:space="0" w:color="auto"/>
        <w:right w:val="none" w:sz="0" w:space="0" w:color="auto"/>
      </w:divBdr>
    </w:div>
    <w:div w:id="1306469604">
      <w:bodyDiv w:val="1"/>
      <w:marLeft w:val="0"/>
      <w:marRight w:val="0"/>
      <w:marTop w:val="0"/>
      <w:marBottom w:val="0"/>
      <w:divBdr>
        <w:top w:val="none" w:sz="0" w:space="0" w:color="auto"/>
        <w:left w:val="none" w:sz="0" w:space="0" w:color="auto"/>
        <w:bottom w:val="none" w:sz="0" w:space="0" w:color="auto"/>
        <w:right w:val="none" w:sz="0" w:space="0" w:color="auto"/>
      </w:divBdr>
    </w:div>
    <w:div w:id="1306472419">
      <w:bodyDiv w:val="1"/>
      <w:marLeft w:val="0"/>
      <w:marRight w:val="0"/>
      <w:marTop w:val="0"/>
      <w:marBottom w:val="0"/>
      <w:divBdr>
        <w:top w:val="none" w:sz="0" w:space="0" w:color="auto"/>
        <w:left w:val="none" w:sz="0" w:space="0" w:color="auto"/>
        <w:bottom w:val="none" w:sz="0" w:space="0" w:color="auto"/>
        <w:right w:val="none" w:sz="0" w:space="0" w:color="auto"/>
      </w:divBdr>
    </w:div>
    <w:div w:id="1307201803">
      <w:bodyDiv w:val="1"/>
      <w:marLeft w:val="0"/>
      <w:marRight w:val="0"/>
      <w:marTop w:val="0"/>
      <w:marBottom w:val="0"/>
      <w:divBdr>
        <w:top w:val="none" w:sz="0" w:space="0" w:color="auto"/>
        <w:left w:val="none" w:sz="0" w:space="0" w:color="auto"/>
        <w:bottom w:val="none" w:sz="0" w:space="0" w:color="auto"/>
        <w:right w:val="none" w:sz="0" w:space="0" w:color="auto"/>
      </w:divBdr>
    </w:div>
    <w:div w:id="1309481933">
      <w:bodyDiv w:val="1"/>
      <w:marLeft w:val="0"/>
      <w:marRight w:val="0"/>
      <w:marTop w:val="0"/>
      <w:marBottom w:val="0"/>
      <w:divBdr>
        <w:top w:val="none" w:sz="0" w:space="0" w:color="auto"/>
        <w:left w:val="none" w:sz="0" w:space="0" w:color="auto"/>
        <w:bottom w:val="none" w:sz="0" w:space="0" w:color="auto"/>
        <w:right w:val="none" w:sz="0" w:space="0" w:color="auto"/>
      </w:divBdr>
    </w:div>
    <w:div w:id="1311642275">
      <w:bodyDiv w:val="1"/>
      <w:marLeft w:val="0"/>
      <w:marRight w:val="0"/>
      <w:marTop w:val="0"/>
      <w:marBottom w:val="0"/>
      <w:divBdr>
        <w:top w:val="none" w:sz="0" w:space="0" w:color="auto"/>
        <w:left w:val="none" w:sz="0" w:space="0" w:color="auto"/>
        <w:bottom w:val="none" w:sz="0" w:space="0" w:color="auto"/>
        <w:right w:val="none" w:sz="0" w:space="0" w:color="auto"/>
      </w:divBdr>
    </w:div>
    <w:div w:id="1314140753">
      <w:bodyDiv w:val="1"/>
      <w:marLeft w:val="0"/>
      <w:marRight w:val="0"/>
      <w:marTop w:val="0"/>
      <w:marBottom w:val="0"/>
      <w:divBdr>
        <w:top w:val="none" w:sz="0" w:space="0" w:color="auto"/>
        <w:left w:val="none" w:sz="0" w:space="0" w:color="auto"/>
        <w:bottom w:val="none" w:sz="0" w:space="0" w:color="auto"/>
        <w:right w:val="none" w:sz="0" w:space="0" w:color="auto"/>
      </w:divBdr>
    </w:div>
    <w:div w:id="1316104850">
      <w:bodyDiv w:val="1"/>
      <w:marLeft w:val="0"/>
      <w:marRight w:val="0"/>
      <w:marTop w:val="0"/>
      <w:marBottom w:val="0"/>
      <w:divBdr>
        <w:top w:val="none" w:sz="0" w:space="0" w:color="auto"/>
        <w:left w:val="none" w:sz="0" w:space="0" w:color="auto"/>
        <w:bottom w:val="none" w:sz="0" w:space="0" w:color="auto"/>
        <w:right w:val="none" w:sz="0" w:space="0" w:color="auto"/>
      </w:divBdr>
    </w:div>
    <w:div w:id="1317029312">
      <w:bodyDiv w:val="1"/>
      <w:marLeft w:val="0"/>
      <w:marRight w:val="0"/>
      <w:marTop w:val="0"/>
      <w:marBottom w:val="0"/>
      <w:divBdr>
        <w:top w:val="none" w:sz="0" w:space="0" w:color="auto"/>
        <w:left w:val="none" w:sz="0" w:space="0" w:color="auto"/>
        <w:bottom w:val="none" w:sz="0" w:space="0" w:color="auto"/>
        <w:right w:val="none" w:sz="0" w:space="0" w:color="auto"/>
      </w:divBdr>
    </w:div>
    <w:div w:id="1317220039">
      <w:bodyDiv w:val="1"/>
      <w:marLeft w:val="0"/>
      <w:marRight w:val="0"/>
      <w:marTop w:val="0"/>
      <w:marBottom w:val="0"/>
      <w:divBdr>
        <w:top w:val="none" w:sz="0" w:space="0" w:color="auto"/>
        <w:left w:val="none" w:sz="0" w:space="0" w:color="auto"/>
        <w:bottom w:val="none" w:sz="0" w:space="0" w:color="auto"/>
        <w:right w:val="none" w:sz="0" w:space="0" w:color="auto"/>
      </w:divBdr>
    </w:div>
    <w:div w:id="1318419426">
      <w:bodyDiv w:val="1"/>
      <w:marLeft w:val="0"/>
      <w:marRight w:val="0"/>
      <w:marTop w:val="0"/>
      <w:marBottom w:val="0"/>
      <w:divBdr>
        <w:top w:val="none" w:sz="0" w:space="0" w:color="auto"/>
        <w:left w:val="none" w:sz="0" w:space="0" w:color="auto"/>
        <w:bottom w:val="none" w:sz="0" w:space="0" w:color="auto"/>
        <w:right w:val="none" w:sz="0" w:space="0" w:color="auto"/>
      </w:divBdr>
    </w:div>
    <w:div w:id="1320419990">
      <w:bodyDiv w:val="1"/>
      <w:marLeft w:val="0"/>
      <w:marRight w:val="0"/>
      <w:marTop w:val="0"/>
      <w:marBottom w:val="0"/>
      <w:divBdr>
        <w:top w:val="none" w:sz="0" w:space="0" w:color="auto"/>
        <w:left w:val="none" w:sz="0" w:space="0" w:color="auto"/>
        <w:bottom w:val="none" w:sz="0" w:space="0" w:color="auto"/>
        <w:right w:val="none" w:sz="0" w:space="0" w:color="auto"/>
      </w:divBdr>
    </w:div>
    <w:div w:id="1321419616">
      <w:bodyDiv w:val="1"/>
      <w:marLeft w:val="0"/>
      <w:marRight w:val="0"/>
      <w:marTop w:val="0"/>
      <w:marBottom w:val="0"/>
      <w:divBdr>
        <w:top w:val="none" w:sz="0" w:space="0" w:color="auto"/>
        <w:left w:val="none" w:sz="0" w:space="0" w:color="auto"/>
        <w:bottom w:val="none" w:sz="0" w:space="0" w:color="auto"/>
        <w:right w:val="none" w:sz="0" w:space="0" w:color="auto"/>
      </w:divBdr>
    </w:div>
    <w:div w:id="1321737010">
      <w:bodyDiv w:val="1"/>
      <w:marLeft w:val="0"/>
      <w:marRight w:val="0"/>
      <w:marTop w:val="0"/>
      <w:marBottom w:val="0"/>
      <w:divBdr>
        <w:top w:val="none" w:sz="0" w:space="0" w:color="auto"/>
        <w:left w:val="none" w:sz="0" w:space="0" w:color="auto"/>
        <w:bottom w:val="none" w:sz="0" w:space="0" w:color="auto"/>
        <w:right w:val="none" w:sz="0" w:space="0" w:color="auto"/>
      </w:divBdr>
    </w:div>
    <w:div w:id="1325158908">
      <w:bodyDiv w:val="1"/>
      <w:marLeft w:val="0"/>
      <w:marRight w:val="0"/>
      <w:marTop w:val="0"/>
      <w:marBottom w:val="0"/>
      <w:divBdr>
        <w:top w:val="none" w:sz="0" w:space="0" w:color="auto"/>
        <w:left w:val="none" w:sz="0" w:space="0" w:color="auto"/>
        <w:bottom w:val="none" w:sz="0" w:space="0" w:color="auto"/>
        <w:right w:val="none" w:sz="0" w:space="0" w:color="auto"/>
      </w:divBdr>
    </w:div>
    <w:div w:id="1325624145">
      <w:bodyDiv w:val="1"/>
      <w:marLeft w:val="0"/>
      <w:marRight w:val="0"/>
      <w:marTop w:val="0"/>
      <w:marBottom w:val="0"/>
      <w:divBdr>
        <w:top w:val="none" w:sz="0" w:space="0" w:color="auto"/>
        <w:left w:val="none" w:sz="0" w:space="0" w:color="auto"/>
        <w:bottom w:val="none" w:sz="0" w:space="0" w:color="auto"/>
        <w:right w:val="none" w:sz="0" w:space="0" w:color="auto"/>
      </w:divBdr>
    </w:div>
    <w:div w:id="1326662335">
      <w:bodyDiv w:val="1"/>
      <w:marLeft w:val="0"/>
      <w:marRight w:val="0"/>
      <w:marTop w:val="0"/>
      <w:marBottom w:val="0"/>
      <w:divBdr>
        <w:top w:val="none" w:sz="0" w:space="0" w:color="auto"/>
        <w:left w:val="none" w:sz="0" w:space="0" w:color="auto"/>
        <w:bottom w:val="none" w:sz="0" w:space="0" w:color="auto"/>
        <w:right w:val="none" w:sz="0" w:space="0" w:color="auto"/>
      </w:divBdr>
    </w:div>
    <w:div w:id="1331525671">
      <w:bodyDiv w:val="1"/>
      <w:marLeft w:val="0"/>
      <w:marRight w:val="0"/>
      <w:marTop w:val="0"/>
      <w:marBottom w:val="0"/>
      <w:divBdr>
        <w:top w:val="none" w:sz="0" w:space="0" w:color="auto"/>
        <w:left w:val="none" w:sz="0" w:space="0" w:color="auto"/>
        <w:bottom w:val="none" w:sz="0" w:space="0" w:color="auto"/>
        <w:right w:val="none" w:sz="0" w:space="0" w:color="auto"/>
      </w:divBdr>
    </w:div>
    <w:div w:id="1333601267">
      <w:bodyDiv w:val="1"/>
      <w:marLeft w:val="0"/>
      <w:marRight w:val="0"/>
      <w:marTop w:val="0"/>
      <w:marBottom w:val="0"/>
      <w:divBdr>
        <w:top w:val="none" w:sz="0" w:space="0" w:color="auto"/>
        <w:left w:val="none" w:sz="0" w:space="0" w:color="auto"/>
        <w:bottom w:val="none" w:sz="0" w:space="0" w:color="auto"/>
        <w:right w:val="none" w:sz="0" w:space="0" w:color="auto"/>
      </w:divBdr>
    </w:div>
    <w:div w:id="1336496908">
      <w:bodyDiv w:val="1"/>
      <w:marLeft w:val="0"/>
      <w:marRight w:val="0"/>
      <w:marTop w:val="0"/>
      <w:marBottom w:val="0"/>
      <w:divBdr>
        <w:top w:val="none" w:sz="0" w:space="0" w:color="auto"/>
        <w:left w:val="none" w:sz="0" w:space="0" w:color="auto"/>
        <w:bottom w:val="none" w:sz="0" w:space="0" w:color="auto"/>
        <w:right w:val="none" w:sz="0" w:space="0" w:color="auto"/>
      </w:divBdr>
    </w:div>
    <w:div w:id="1336884609">
      <w:bodyDiv w:val="1"/>
      <w:marLeft w:val="0"/>
      <w:marRight w:val="0"/>
      <w:marTop w:val="0"/>
      <w:marBottom w:val="0"/>
      <w:divBdr>
        <w:top w:val="none" w:sz="0" w:space="0" w:color="auto"/>
        <w:left w:val="none" w:sz="0" w:space="0" w:color="auto"/>
        <w:bottom w:val="none" w:sz="0" w:space="0" w:color="auto"/>
        <w:right w:val="none" w:sz="0" w:space="0" w:color="auto"/>
      </w:divBdr>
    </w:div>
    <w:div w:id="1341392733">
      <w:bodyDiv w:val="1"/>
      <w:marLeft w:val="0"/>
      <w:marRight w:val="0"/>
      <w:marTop w:val="0"/>
      <w:marBottom w:val="0"/>
      <w:divBdr>
        <w:top w:val="none" w:sz="0" w:space="0" w:color="auto"/>
        <w:left w:val="none" w:sz="0" w:space="0" w:color="auto"/>
        <w:bottom w:val="none" w:sz="0" w:space="0" w:color="auto"/>
        <w:right w:val="none" w:sz="0" w:space="0" w:color="auto"/>
      </w:divBdr>
    </w:div>
    <w:div w:id="1342194685">
      <w:bodyDiv w:val="1"/>
      <w:marLeft w:val="0"/>
      <w:marRight w:val="0"/>
      <w:marTop w:val="0"/>
      <w:marBottom w:val="0"/>
      <w:divBdr>
        <w:top w:val="none" w:sz="0" w:space="0" w:color="auto"/>
        <w:left w:val="none" w:sz="0" w:space="0" w:color="auto"/>
        <w:bottom w:val="none" w:sz="0" w:space="0" w:color="auto"/>
        <w:right w:val="none" w:sz="0" w:space="0" w:color="auto"/>
      </w:divBdr>
    </w:div>
    <w:div w:id="1344019344">
      <w:bodyDiv w:val="1"/>
      <w:marLeft w:val="0"/>
      <w:marRight w:val="0"/>
      <w:marTop w:val="0"/>
      <w:marBottom w:val="0"/>
      <w:divBdr>
        <w:top w:val="none" w:sz="0" w:space="0" w:color="auto"/>
        <w:left w:val="none" w:sz="0" w:space="0" w:color="auto"/>
        <w:bottom w:val="none" w:sz="0" w:space="0" w:color="auto"/>
        <w:right w:val="none" w:sz="0" w:space="0" w:color="auto"/>
      </w:divBdr>
    </w:div>
    <w:div w:id="1345281709">
      <w:bodyDiv w:val="1"/>
      <w:marLeft w:val="0"/>
      <w:marRight w:val="0"/>
      <w:marTop w:val="0"/>
      <w:marBottom w:val="0"/>
      <w:divBdr>
        <w:top w:val="none" w:sz="0" w:space="0" w:color="auto"/>
        <w:left w:val="none" w:sz="0" w:space="0" w:color="auto"/>
        <w:bottom w:val="none" w:sz="0" w:space="0" w:color="auto"/>
        <w:right w:val="none" w:sz="0" w:space="0" w:color="auto"/>
      </w:divBdr>
    </w:div>
    <w:div w:id="1349721794">
      <w:bodyDiv w:val="1"/>
      <w:marLeft w:val="0"/>
      <w:marRight w:val="0"/>
      <w:marTop w:val="0"/>
      <w:marBottom w:val="0"/>
      <w:divBdr>
        <w:top w:val="none" w:sz="0" w:space="0" w:color="auto"/>
        <w:left w:val="none" w:sz="0" w:space="0" w:color="auto"/>
        <w:bottom w:val="none" w:sz="0" w:space="0" w:color="auto"/>
        <w:right w:val="none" w:sz="0" w:space="0" w:color="auto"/>
      </w:divBdr>
    </w:div>
    <w:div w:id="1351684050">
      <w:bodyDiv w:val="1"/>
      <w:marLeft w:val="0"/>
      <w:marRight w:val="0"/>
      <w:marTop w:val="0"/>
      <w:marBottom w:val="0"/>
      <w:divBdr>
        <w:top w:val="none" w:sz="0" w:space="0" w:color="auto"/>
        <w:left w:val="none" w:sz="0" w:space="0" w:color="auto"/>
        <w:bottom w:val="none" w:sz="0" w:space="0" w:color="auto"/>
        <w:right w:val="none" w:sz="0" w:space="0" w:color="auto"/>
      </w:divBdr>
    </w:div>
    <w:div w:id="1352490283">
      <w:bodyDiv w:val="1"/>
      <w:marLeft w:val="0"/>
      <w:marRight w:val="0"/>
      <w:marTop w:val="0"/>
      <w:marBottom w:val="0"/>
      <w:divBdr>
        <w:top w:val="none" w:sz="0" w:space="0" w:color="auto"/>
        <w:left w:val="none" w:sz="0" w:space="0" w:color="auto"/>
        <w:bottom w:val="none" w:sz="0" w:space="0" w:color="auto"/>
        <w:right w:val="none" w:sz="0" w:space="0" w:color="auto"/>
      </w:divBdr>
    </w:div>
    <w:div w:id="1359157678">
      <w:bodyDiv w:val="1"/>
      <w:marLeft w:val="0"/>
      <w:marRight w:val="0"/>
      <w:marTop w:val="0"/>
      <w:marBottom w:val="0"/>
      <w:divBdr>
        <w:top w:val="none" w:sz="0" w:space="0" w:color="auto"/>
        <w:left w:val="none" w:sz="0" w:space="0" w:color="auto"/>
        <w:bottom w:val="none" w:sz="0" w:space="0" w:color="auto"/>
        <w:right w:val="none" w:sz="0" w:space="0" w:color="auto"/>
      </w:divBdr>
    </w:div>
    <w:div w:id="1362248075">
      <w:bodyDiv w:val="1"/>
      <w:marLeft w:val="0"/>
      <w:marRight w:val="0"/>
      <w:marTop w:val="0"/>
      <w:marBottom w:val="0"/>
      <w:divBdr>
        <w:top w:val="none" w:sz="0" w:space="0" w:color="auto"/>
        <w:left w:val="none" w:sz="0" w:space="0" w:color="auto"/>
        <w:bottom w:val="none" w:sz="0" w:space="0" w:color="auto"/>
        <w:right w:val="none" w:sz="0" w:space="0" w:color="auto"/>
      </w:divBdr>
    </w:div>
    <w:div w:id="1368992300">
      <w:bodyDiv w:val="1"/>
      <w:marLeft w:val="0"/>
      <w:marRight w:val="0"/>
      <w:marTop w:val="0"/>
      <w:marBottom w:val="0"/>
      <w:divBdr>
        <w:top w:val="none" w:sz="0" w:space="0" w:color="auto"/>
        <w:left w:val="none" w:sz="0" w:space="0" w:color="auto"/>
        <w:bottom w:val="none" w:sz="0" w:space="0" w:color="auto"/>
        <w:right w:val="none" w:sz="0" w:space="0" w:color="auto"/>
      </w:divBdr>
    </w:div>
    <w:div w:id="1370296000">
      <w:bodyDiv w:val="1"/>
      <w:marLeft w:val="0"/>
      <w:marRight w:val="0"/>
      <w:marTop w:val="0"/>
      <w:marBottom w:val="0"/>
      <w:divBdr>
        <w:top w:val="none" w:sz="0" w:space="0" w:color="auto"/>
        <w:left w:val="none" w:sz="0" w:space="0" w:color="auto"/>
        <w:bottom w:val="none" w:sz="0" w:space="0" w:color="auto"/>
        <w:right w:val="none" w:sz="0" w:space="0" w:color="auto"/>
      </w:divBdr>
    </w:div>
    <w:div w:id="1370570093">
      <w:bodyDiv w:val="1"/>
      <w:marLeft w:val="0"/>
      <w:marRight w:val="0"/>
      <w:marTop w:val="0"/>
      <w:marBottom w:val="0"/>
      <w:divBdr>
        <w:top w:val="none" w:sz="0" w:space="0" w:color="auto"/>
        <w:left w:val="none" w:sz="0" w:space="0" w:color="auto"/>
        <w:bottom w:val="none" w:sz="0" w:space="0" w:color="auto"/>
        <w:right w:val="none" w:sz="0" w:space="0" w:color="auto"/>
      </w:divBdr>
    </w:div>
    <w:div w:id="1372458262">
      <w:bodyDiv w:val="1"/>
      <w:marLeft w:val="0"/>
      <w:marRight w:val="0"/>
      <w:marTop w:val="0"/>
      <w:marBottom w:val="0"/>
      <w:divBdr>
        <w:top w:val="none" w:sz="0" w:space="0" w:color="auto"/>
        <w:left w:val="none" w:sz="0" w:space="0" w:color="auto"/>
        <w:bottom w:val="none" w:sz="0" w:space="0" w:color="auto"/>
        <w:right w:val="none" w:sz="0" w:space="0" w:color="auto"/>
      </w:divBdr>
    </w:div>
    <w:div w:id="1373925238">
      <w:bodyDiv w:val="1"/>
      <w:marLeft w:val="0"/>
      <w:marRight w:val="0"/>
      <w:marTop w:val="0"/>
      <w:marBottom w:val="0"/>
      <w:divBdr>
        <w:top w:val="none" w:sz="0" w:space="0" w:color="auto"/>
        <w:left w:val="none" w:sz="0" w:space="0" w:color="auto"/>
        <w:bottom w:val="none" w:sz="0" w:space="0" w:color="auto"/>
        <w:right w:val="none" w:sz="0" w:space="0" w:color="auto"/>
      </w:divBdr>
    </w:div>
    <w:div w:id="1378581647">
      <w:bodyDiv w:val="1"/>
      <w:marLeft w:val="0"/>
      <w:marRight w:val="0"/>
      <w:marTop w:val="0"/>
      <w:marBottom w:val="0"/>
      <w:divBdr>
        <w:top w:val="none" w:sz="0" w:space="0" w:color="auto"/>
        <w:left w:val="none" w:sz="0" w:space="0" w:color="auto"/>
        <w:bottom w:val="none" w:sz="0" w:space="0" w:color="auto"/>
        <w:right w:val="none" w:sz="0" w:space="0" w:color="auto"/>
      </w:divBdr>
    </w:div>
    <w:div w:id="1380284608">
      <w:bodyDiv w:val="1"/>
      <w:marLeft w:val="0"/>
      <w:marRight w:val="0"/>
      <w:marTop w:val="0"/>
      <w:marBottom w:val="0"/>
      <w:divBdr>
        <w:top w:val="none" w:sz="0" w:space="0" w:color="auto"/>
        <w:left w:val="none" w:sz="0" w:space="0" w:color="auto"/>
        <w:bottom w:val="none" w:sz="0" w:space="0" w:color="auto"/>
        <w:right w:val="none" w:sz="0" w:space="0" w:color="auto"/>
      </w:divBdr>
    </w:div>
    <w:div w:id="1380517465">
      <w:bodyDiv w:val="1"/>
      <w:marLeft w:val="0"/>
      <w:marRight w:val="0"/>
      <w:marTop w:val="0"/>
      <w:marBottom w:val="0"/>
      <w:divBdr>
        <w:top w:val="none" w:sz="0" w:space="0" w:color="auto"/>
        <w:left w:val="none" w:sz="0" w:space="0" w:color="auto"/>
        <w:bottom w:val="none" w:sz="0" w:space="0" w:color="auto"/>
        <w:right w:val="none" w:sz="0" w:space="0" w:color="auto"/>
      </w:divBdr>
    </w:div>
    <w:div w:id="1382484777">
      <w:bodyDiv w:val="1"/>
      <w:marLeft w:val="0"/>
      <w:marRight w:val="0"/>
      <w:marTop w:val="0"/>
      <w:marBottom w:val="0"/>
      <w:divBdr>
        <w:top w:val="none" w:sz="0" w:space="0" w:color="auto"/>
        <w:left w:val="none" w:sz="0" w:space="0" w:color="auto"/>
        <w:bottom w:val="none" w:sz="0" w:space="0" w:color="auto"/>
        <w:right w:val="none" w:sz="0" w:space="0" w:color="auto"/>
      </w:divBdr>
    </w:div>
    <w:div w:id="1382896813">
      <w:bodyDiv w:val="1"/>
      <w:marLeft w:val="0"/>
      <w:marRight w:val="0"/>
      <w:marTop w:val="0"/>
      <w:marBottom w:val="0"/>
      <w:divBdr>
        <w:top w:val="none" w:sz="0" w:space="0" w:color="auto"/>
        <w:left w:val="none" w:sz="0" w:space="0" w:color="auto"/>
        <w:bottom w:val="none" w:sz="0" w:space="0" w:color="auto"/>
        <w:right w:val="none" w:sz="0" w:space="0" w:color="auto"/>
      </w:divBdr>
    </w:div>
    <w:div w:id="1384256647">
      <w:bodyDiv w:val="1"/>
      <w:marLeft w:val="0"/>
      <w:marRight w:val="0"/>
      <w:marTop w:val="0"/>
      <w:marBottom w:val="0"/>
      <w:divBdr>
        <w:top w:val="none" w:sz="0" w:space="0" w:color="auto"/>
        <w:left w:val="none" w:sz="0" w:space="0" w:color="auto"/>
        <w:bottom w:val="none" w:sz="0" w:space="0" w:color="auto"/>
        <w:right w:val="none" w:sz="0" w:space="0" w:color="auto"/>
      </w:divBdr>
    </w:div>
    <w:div w:id="1387216353">
      <w:bodyDiv w:val="1"/>
      <w:marLeft w:val="0"/>
      <w:marRight w:val="0"/>
      <w:marTop w:val="0"/>
      <w:marBottom w:val="0"/>
      <w:divBdr>
        <w:top w:val="none" w:sz="0" w:space="0" w:color="auto"/>
        <w:left w:val="none" w:sz="0" w:space="0" w:color="auto"/>
        <w:bottom w:val="none" w:sz="0" w:space="0" w:color="auto"/>
        <w:right w:val="none" w:sz="0" w:space="0" w:color="auto"/>
      </w:divBdr>
    </w:div>
    <w:div w:id="1391999398">
      <w:bodyDiv w:val="1"/>
      <w:marLeft w:val="0"/>
      <w:marRight w:val="0"/>
      <w:marTop w:val="0"/>
      <w:marBottom w:val="0"/>
      <w:divBdr>
        <w:top w:val="none" w:sz="0" w:space="0" w:color="auto"/>
        <w:left w:val="none" w:sz="0" w:space="0" w:color="auto"/>
        <w:bottom w:val="none" w:sz="0" w:space="0" w:color="auto"/>
        <w:right w:val="none" w:sz="0" w:space="0" w:color="auto"/>
      </w:divBdr>
    </w:div>
    <w:div w:id="1393776864">
      <w:bodyDiv w:val="1"/>
      <w:marLeft w:val="0"/>
      <w:marRight w:val="0"/>
      <w:marTop w:val="0"/>
      <w:marBottom w:val="0"/>
      <w:divBdr>
        <w:top w:val="none" w:sz="0" w:space="0" w:color="auto"/>
        <w:left w:val="none" w:sz="0" w:space="0" w:color="auto"/>
        <w:bottom w:val="none" w:sz="0" w:space="0" w:color="auto"/>
        <w:right w:val="none" w:sz="0" w:space="0" w:color="auto"/>
      </w:divBdr>
    </w:div>
    <w:div w:id="1401756612">
      <w:bodyDiv w:val="1"/>
      <w:marLeft w:val="0"/>
      <w:marRight w:val="0"/>
      <w:marTop w:val="0"/>
      <w:marBottom w:val="0"/>
      <w:divBdr>
        <w:top w:val="none" w:sz="0" w:space="0" w:color="auto"/>
        <w:left w:val="none" w:sz="0" w:space="0" w:color="auto"/>
        <w:bottom w:val="none" w:sz="0" w:space="0" w:color="auto"/>
        <w:right w:val="none" w:sz="0" w:space="0" w:color="auto"/>
      </w:divBdr>
    </w:div>
    <w:div w:id="1402825463">
      <w:bodyDiv w:val="1"/>
      <w:marLeft w:val="0"/>
      <w:marRight w:val="0"/>
      <w:marTop w:val="0"/>
      <w:marBottom w:val="0"/>
      <w:divBdr>
        <w:top w:val="none" w:sz="0" w:space="0" w:color="auto"/>
        <w:left w:val="none" w:sz="0" w:space="0" w:color="auto"/>
        <w:bottom w:val="none" w:sz="0" w:space="0" w:color="auto"/>
        <w:right w:val="none" w:sz="0" w:space="0" w:color="auto"/>
      </w:divBdr>
    </w:div>
    <w:div w:id="1403336287">
      <w:bodyDiv w:val="1"/>
      <w:marLeft w:val="0"/>
      <w:marRight w:val="0"/>
      <w:marTop w:val="0"/>
      <w:marBottom w:val="0"/>
      <w:divBdr>
        <w:top w:val="none" w:sz="0" w:space="0" w:color="auto"/>
        <w:left w:val="none" w:sz="0" w:space="0" w:color="auto"/>
        <w:bottom w:val="none" w:sz="0" w:space="0" w:color="auto"/>
        <w:right w:val="none" w:sz="0" w:space="0" w:color="auto"/>
      </w:divBdr>
    </w:div>
    <w:div w:id="1404596889">
      <w:bodyDiv w:val="1"/>
      <w:marLeft w:val="0"/>
      <w:marRight w:val="0"/>
      <w:marTop w:val="0"/>
      <w:marBottom w:val="0"/>
      <w:divBdr>
        <w:top w:val="none" w:sz="0" w:space="0" w:color="auto"/>
        <w:left w:val="none" w:sz="0" w:space="0" w:color="auto"/>
        <w:bottom w:val="none" w:sz="0" w:space="0" w:color="auto"/>
        <w:right w:val="none" w:sz="0" w:space="0" w:color="auto"/>
      </w:divBdr>
    </w:div>
    <w:div w:id="1406337698">
      <w:bodyDiv w:val="1"/>
      <w:marLeft w:val="0"/>
      <w:marRight w:val="0"/>
      <w:marTop w:val="0"/>
      <w:marBottom w:val="0"/>
      <w:divBdr>
        <w:top w:val="none" w:sz="0" w:space="0" w:color="auto"/>
        <w:left w:val="none" w:sz="0" w:space="0" w:color="auto"/>
        <w:bottom w:val="none" w:sz="0" w:space="0" w:color="auto"/>
        <w:right w:val="none" w:sz="0" w:space="0" w:color="auto"/>
      </w:divBdr>
    </w:div>
    <w:div w:id="1407145576">
      <w:bodyDiv w:val="1"/>
      <w:marLeft w:val="0"/>
      <w:marRight w:val="0"/>
      <w:marTop w:val="0"/>
      <w:marBottom w:val="0"/>
      <w:divBdr>
        <w:top w:val="none" w:sz="0" w:space="0" w:color="auto"/>
        <w:left w:val="none" w:sz="0" w:space="0" w:color="auto"/>
        <w:bottom w:val="none" w:sz="0" w:space="0" w:color="auto"/>
        <w:right w:val="none" w:sz="0" w:space="0" w:color="auto"/>
      </w:divBdr>
    </w:div>
    <w:div w:id="1407724641">
      <w:bodyDiv w:val="1"/>
      <w:marLeft w:val="0"/>
      <w:marRight w:val="0"/>
      <w:marTop w:val="0"/>
      <w:marBottom w:val="0"/>
      <w:divBdr>
        <w:top w:val="none" w:sz="0" w:space="0" w:color="auto"/>
        <w:left w:val="none" w:sz="0" w:space="0" w:color="auto"/>
        <w:bottom w:val="none" w:sz="0" w:space="0" w:color="auto"/>
        <w:right w:val="none" w:sz="0" w:space="0" w:color="auto"/>
      </w:divBdr>
    </w:div>
    <w:div w:id="1417362797">
      <w:bodyDiv w:val="1"/>
      <w:marLeft w:val="0"/>
      <w:marRight w:val="0"/>
      <w:marTop w:val="0"/>
      <w:marBottom w:val="0"/>
      <w:divBdr>
        <w:top w:val="none" w:sz="0" w:space="0" w:color="auto"/>
        <w:left w:val="none" w:sz="0" w:space="0" w:color="auto"/>
        <w:bottom w:val="none" w:sz="0" w:space="0" w:color="auto"/>
        <w:right w:val="none" w:sz="0" w:space="0" w:color="auto"/>
      </w:divBdr>
    </w:div>
    <w:div w:id="1418943199">
      <w:bodyDiv w:val="1"/>
      <w:marLeft w:val="0"/>
      <w:marRight w:val="0"/>
      <w:marTop w:val="0"/>
      <w:marBottom w:val="0"/>
      <w:divBdr>
        <w:top w:val="none" w:sz="0" w:space="0" w:color="auto"/>
        <w:left w:val="none" w:sz="0" w:space="0" w:color="auto"/>
        <w:bottom w:val="none" w:sz="0" w:space="0" w:color="auto"/>
        <w:right w:val="none" w:sz="0" w:space="0" w:color="auto"/>
      </w:divBdr>
    </w:div>
    <w:div w:id="1419015299">
      <w:bodyDiv w:val="1"/>
      <w:marLeft w:val="0"/>
      <w:marRight w:val="0"/>
      <w:marTop w:val="0"/>
      <w:marBottom w:val="0"/>
      <w:divBdr>
        <w:top w:val="none" w:sz="0" w:space="0" w:color="auto"/>
        <w:left w:val="none" w:sz="0" w:space="0" w:color="auto"/>
        <w:bottom w:val="none" w:sz="0" w:space="0" w:color="auto"/>
        <w:right w:val="none" w:sz="0" w:space="0" w:color="auto"/>
      </w:divBdr>
    </w:div>
    <w:div w:id="1426803584">
      <w:bodyDiv w:val="1"/>
      <w:marLeft w:val="0"/>
      <w:marRight w:val="0"/>
      <w:marTop w:val="0"/>
      <w:marBottom w:val="0"/>
      <w:divBdr>
        <w:top w:val="none" w:sz="0" w:space="0" w:color="auto"/>
        <w:left w:val="none" w:sz="0" w:space="0" w:color="auto"/>
        <w:bottom w:val="none" w:sz="0" w:space="0" w:color="auto"/>
        <w:right w:val="none" w:sz="0" w:space="0" w:color="auto"/>
      </w:divBdr>
    </w:div>
    <w:div w:id="1427071319">
      <w:bodyDiv w:val="1"/>
      <w:marLeft w:val="0"/>
      <w:marRight w:val="0"/>
      <w:marTop w:val="0"/>
      <w:marBottom w:val="0"/>
      <w:divBdr>
        <w:top w:val="none" w:sz="0" w:space="0" w:color="auto"/>
        <w:left w:val="none" w:sz="0" w:space="0" w:color="auto"/>
        <w:bottom w:val="none" w:sz="0" w:space="0" w:color="auto"/>
        <w:right w:val="none" w:sz="0" w:space="0" w:color="auto"/>
      </w:divBdr>
    </w:div>
    <w:div w:id="1430008947">
      <w:bodyDiv w:val="1"/>
      <w:marLeft w:val="0"/>
      <w:marRight w:val="0"/>
      <w:marTop w:val="0"/>
      <w:marBottom w:val="0"/>
      <w:divBdr>
        <w:top w:val="none" w:sz="0" w:space="0" w:color="auto"/>
        <w:left w:val="none" w:sz="0" w:space="0" w:color="auto"/>
        <w:bottom w:val="none" w:sz="0" w:space="0" w:color="auto"/>
        <w:right w:val="none" w:sz="0" w:space="0" w:color="auto"/>
      </w:divBdr>
    </w:div>
    <w:div w:id="1430276876">
      <w:bodyDiv w:val="1"/>
      <w:marLeft w:val="0"/>
      <w:marRight w:val="0"/>
      <w:marTop w:val="0"/>
      <w:marBottom w:val="0"/>
      <w:divBdr>
        <w:top w:val="none" w:sz="0" w:space="0" w:color="auto"/>
        <w:left w:val="none" w:sz="0" w:space="0" w:color="auto"/>
        <w:bottom w:val="none" w:sz="0" w:space="0" w:color="auto"/>
        <w:right w:val="none" w:sz="0" w:space="0" w:color="auto"/>
      </w:divBdr>
    </w:div>
    <w:div w:id="1433471873">
      <w:bodyDiv w:val="1"/>
      <w:marLeft w:val="0"/>
      <w:marRight w:val="0"/>
      <w:marTop w:val="0"/>
      <w:marBottom w:val="0"/>
      <w:divBdr>
        <w:top w:val="none" w:sz="0" w:space="0" w:color="auto"/>
        <w:left w:val="none" w:sz="0" w:space="0" w:color="auto"/>
        <w:bottom w:val="none" w:sz="0" w:space="0" w:color="auto"/>
        <w:right w:val="none" w:sz="0" w:space="0" w:color="auto"/>
      </w:divBdr>
    </w:div>
    <w:div w:id="1441879937">
      <w:bodyDiv w:val="1"/>
      <w:marLeft w:val="0"/>
      <w:marRight w:val="0"/>
      <w:marTop w:val="0"/>
      <w:marBottom w:val="0"/>
      <w:divBdr>
        <w:top w:val="none" w:sz="0" w:space="0" w:color="auto"/>
        <w:left w:val="none" w:sz="0" w:space="0" w:color="auto"/>
        <w:bottom w:val="none" w:sz="0" w:space="0" w:color="auto"/>
        <w:right w:val="none" w:sz="0" w:space="0" w:color="auto"/>
      </w:divBdr>
    </w:div>
    <w:div w:id="1442333408">
      <w:bodyDiv w:val="1"/>
      <w:marLeft w:val="0"/>
      <w:marRight w:val="0"/>
      <w:marTop w:val="0"/>
      <w:marBottom w:val="0"/>
      <w:divBdr>
        <w:top w:val="none" w:sz="0" w:space="0" w:color="auto"/>
        <w:left w:val="none" w:sz="0" w:space="0" w:color="auto"/>
        <w:bottom w:val="none" w:sz="0" w:space="0" w:color="auto"/>
        <w:right w:val="none" w:sz="0" w:space="0" w:color="auto"/>
      </w:divBdr>
    </w:div>
    <w:div w:id="1444425831">
      <w:bodyDiv w:val="1"/>
      <w:marLeft w:val="0"/>
      <w:marRight w:val="0"/>
      <w:marTop w:val="0"/>
      <w:marBottom w:val="0"/>
      <w:divBdr>
        <w:top w:val="none" w:sz="0" w:space="0" w:color="auto"/>
        <w:left w:val="none" w:sz="0" w:space="0" w:color="auto"/>
        <w:bottom w:val="none" w:sz="0" w:space="0" w:color="auto"/>
        <w:right w:val="none" w:sz="0" w:space="0" w:color="auto"/>
      </w:divBdr>
    </w:div>
    <w:div w:id="1444617678">
      <w:bodyDiv w:val="1"/>
      <w:marLeft w:val="0"/>
      <w:marRight w:val="0"/>
      <w:marTop w:val="0"/>
      <w:marBottom w:val="0"/>
      <w:divBdr>
        <w:top w:val="none" w:sz="0" w:space="0" w:color="auto"/>
        <w:left w:val="none" w:sz="0" w:space="0" w:color="auto"/>
        <w:bottom w:val="none" w:sz="0" w:space="0" w:color="auto"/>
        <w:right w:val="none" w:sz="0" w:space="0" w:color="auto"/>
      </w:divBdr>
    </w:div>
    <w:div w:id="1444767489">
      <w:bodyDiv w:val="1"/>
      <w:marLeft w:val="0"/>
      <w:marRight w:val="0"/>
      <w:marTop w:val="0"/>
      <w:marBottom w:val="0"/>
      <w:divBdr>
        <w:top w:val="none" w:sz="0" w:space="0" w:color="auto"/>
        <w:left w:val="none" w:sz="0" w:space="0" w:color="auto"/>
        <w:bottom w:val="none" w:sz="0" w:space="0" w:color="auto"/>
        <w:right w:val="none" w:sz="0" w:space="0" w:color="auto"/>
      </w:divBdr>
    </w:div>
    <w:div w:id="1445424577">
      <w:bodyDiv w:val="1"/>
      <w:marLeft w:val="0"/>
      <w:marRight w:val="0"/>
      <w:marTop w:val="0"/>
      <w:marBottom w:val="0"/>
      <w:divBdr>
        <w:top w:val="none" w:sz="0" w:space="0" w:color="auto"/>
        <w:left w:val="none" w:sz="0" w:space="0" w:color="auto"/>
        <w:bottom w:val="none" w:sz="0" w:space="0" w:color="auto"/>
        <w:right w:val="none" w:sz="0" w:space="0" w:color="auto"/>
      </w:divBdr>
    </w:div>
    <w:div w:id="1447699819">
      <w:bodyDiv w:val="1"/>
      <w:marLeft w:val="0"/>
      <w:marRight w:val="0"/>
      <w:marTop w:val="0"/>
      <w:marBottom w:val="0"/>
      <w:divBdr>
        <w:top w:val="none" w:sz="0" w:space="0" w:color="auto"/>
        <w:left w:val="none" w:sz="0" w:space="0" w:color="auto"/>
        <w:bottom w:val="none" w:sz="0" w:space="0" w:color="auto"/>
        <w:right w:val="none" w:sz="0" w:space="0" w:color="auto"/>
      </w:divBdr>
    </w:div>
    <w:div w:id="1449229898">
      <w:bodyDiv w:val="1"/>
      <w:marLeft w:val="0"/>
      <w:marRight w:val="0"/>
      <w:marTop w:val="0"/>
      <w:marBottom w:val="0"/>
      <w:divBdr>
        <w:top w:val="none" w:sz="0" w:space="0" w:color="auto"/>
        <w:left w:val="none" w:sz="0" w:space="0" w:color="auto"/>
        <w:bottom w:val="none" w:sz="0" w:space="0" w:color="auto"/>
        <w:right w:val="none" w:sz="0" w:space="0" w:color="auto"/>
      </w:divBdr>
    </w:div>
    <w:div w:id="1450393762">
      <w:bodyDiv w:val="1"/>
      <w:marLeft w:val="0"/>
      <w:marRight w:val="0"/>
      <w:marTop w:val="0"/>
      <w:marBottom w:val="0"/>
      <w:divBdr>
        <w:top w:val="none" w:sz="0" w:space="0" w:color="auto"/>
        <w:left w:val="none" w:sz="0" w:space="0" w:color="auto"/>
        <w:bottom w:val="none" w:sz="0" w:space="0" w:color="auto"/>
        <w:right w:val="none" w:sz="0" w:space="0" w:color="auto"/>
      </w:divBdr>
    </w:div>
    <w:div w:id="1451705817">
      <w:bodyDiv w:val="1"/>
      <w:marLeft w:val="0"/>
      <w:marRight w:val="0"/>
      <w:marTop w:val="0"/>
      <w:marBottom w:val="0"/>
      <w:divBdr>
        <w:top w:val="none" w:sz="0" w:space="0" w:color="auto"/>
        <w:left w:val="none" w:sz="0" w:space="0" w:color="auto"/>
        <w:bottom w:val="none" w:sz="0" w:space="0" w:color="auto"/>
        <w:right w:val="none" w:sz="0" w:space="0" w:color="auto"/>
      </w:divBdr>
    </w:div>
    <w:div w:id="1452045212">
      <w:bodyDiv w:val="1"/>
      <w:marLeft w:val="0"/>
      <w:marRight w:val="0"/>
      <w:marTop w:val="0"/>
      <w:marBottom w:val="0"/>
      <w:divBdr>
        <w:top w:val="none" w:sz="0" w:space="0" w:color="auto"/>
        <w:left w:val="none" w:sz="0" w:space="0" w:color="auto"/>
        <w:bottom w:val="none" w:sz="0" w:space="0" w:color="auto"/>
        <w:right w:val="none" w:sz="0" w:space="0" w:color="auto"/>
      </w:divBdr>
    </w:div>
    <w:div w:id="1452434668">
      <w:bodyDiv w:val="1"/>
      <w:marLeft w:val="0"/>
      <w:marRight w:val="0"/>
      <w:marTop w:val="0"/>
      <w:marBottom w:val="0"/>
      <w:divBdr>
        <w:top w:val="none" w:sz="0" w:space="0" w:color="auto"/>
        <w:left w:val="none" w:sz="0" w:space="0" w:color="auto"/>
        <w:bottom w:val="none" w:sz="0" w:space="0" w:color="auto"/>
        <w:right w:val="none" w:sz="0" w:space="0" w:color="auto"/>
      </w:divBdr>
    </w:div>
    <w:div w:id="1452478612">
      <w:bodyDiv w:val="1"/>
      <w:marLeft w:val="0"/>
      <w:marRight w:val="0"/>
      <w:marTop w:val="0"/>
      <w:marBottom w:val="0"/>
      <w:divBdr>
        <w:top w:val="none" w:sz="0" w:space="0" w:color="auto"/>
        <w:left w:val="none" w:sz="0" w:space="0" w:color="auto"/>
        <w:bottom w:val="none" w:sz="0" w:space="0" w:color="auto"/>
        <w:right w:val="none" w:sz="0" w:space="0" w:color="auto"/>
      </w:divBdr>
    </w:div>
    <w:div w:id="1453598935">
      <w:bodyDiv w:val="1"/>
      <w:marLeft w:val="0"/>
      <w:marRight w:val="0"/>
      <w:marTop w:val="0"/>
      <w:marBottom w:val="0"/>
      <w:divBdr>
        <w:top w:val="none" w:sz="0" w:space="0" w:color="auto"/>
        <w:left w:val="none" w:sz="0" w:space="0" w:color="auto"/>
        <w:bottom w:val="none" w:sz="0" w:space="0" w:color="auto"/>
        <w:right w:val="none" w:sz="0" w:space="0" w:color="auto"/>
      </w:divBdr>
    </w:div>
    <w:div w:id="1460227071">
      <w:bodyDiv w:val="1"/>
      <w:marLeft w:val="0"/>
      <w:marRight w:val="0"/>
      <w:marTop w:val="0"/>
      <w:marBottom w:val="0"/>
      <w:divBdr>
        <w:top w:val="none" w:sz="0" w:space="0" w:color="auto"/>
        <w:left w:val="none" w:sz="0" w:space="0" w:color="auto"/>
        <w:bottom w:val="none" w:sz="0" w:space="0" w:color="auto"/>
        <w:right w:val="none" w:sz="0" w:space="0" w:color="auto"/>
      </w:divBdr>
    </w:div>
    <w:div w:id="1461148349">
      <w:bodyDiv w:val="1"/>
      <w:marLeft w:val="0"/>
      <w:marRight w:val="0"/>
      <w:marTop w:val="0"/>
      <w:marBottom w:val="0"/>
      <w:divBdr>
        <w:top w:val="none" w:sz="0" w:space="0" w:color="auto"/>
        <w:left w:val="none" w:sz="0" w:space="0" w:color="auto"/>
        <w:bottom w:val="none" w:sz="0" w:space="0" w:color="auto"/>
        <w:right w:val="none" w:sz="0" w:space="0" w:color="auto"/>
      </w:divBdr>
    </w:div>
    <w:div w:id="1461191321">
      <w:bodyDiv w:val="1"/>
      <w:marLeft w:val="0"/>
      <w:marRight w:val="0"/>
      <w:marTop w:val="0"/>
      <w:marBottom w:val="0"/>
      <w:divBdr>
        <w:top w:val="none" w:sz="0" w:space="0" w:color="auto"/>
        <w:left w:val="none" w:sz="0" w:space="0" w:color="auto"/>
        <w:bottom w:val="none" w:sz="0" w:space="0" w:color="auto"/>
        <w:right w:val="none" w:sz="0" w:space="0" w:color="auto"/>
      </w:divBdr>
    </w:div>
    <w:div w:id="1462531097">
      <w:bodyDiv w:val="1"/>
      <w:marLeft w:val="0"/>
      <w:marRight w:val="0"/>
      <w:marTop w:val="0"/>
      <w:marBottom w:val="0"/>
      <w:divBdr>
        <w:top w:val="none" w:sz="0" w:space="0" w:color="auto"/>
        <w:left w:val="none" w:sz="0" w:space="0" w:color="auto"/>
        <w:bottom w:val="none" w:sz="0" w:space="0" w:color="auto"/>
        <w:right w:val="none" w:sz="0" w:space="0" w:color="auto"/>
      </w:divBdr>
    </w:div>
    <w:div w:id="1462724625">
      <w:bodyDiv w:val="1"/>
      <w:marLeft w:val="0"/>
      <w:marRight w:val="0"/>
      <w:marTop w:val="0"/>
      <w:marBottom w:val="0"/>
      <w:divBdr>
        <w:top w:val="none" w:sz="0" w:space="0" w:color="auto"/>
        <w:left w:val="none" w:sz="0" w:space="0" w:color="auto"/>
        <w:bottom w:val="none" w:sz="0" w:space="0" w:color="auto"/>
        <w:right w:val="none" w:sz="0" w:space="0" w:color="auto"/>
      </w:divBdr>
    </w:div>
    <w:div w:id="1463187016">
      <w:bodyDiv w:val="1"/>
      <w:marLeft w:val="0"/>
      <w:marRight w:val="0"/>
      <w:marTop w:val="0"/>
      <w:marBottom w:val="0"/>
      <w:divBdr>
        <w:top w:val="none" w:sz="0" w:space="0" w:color="auto"/>
        <w:left w:val="none" w:sz="0" w:space="0" w:color="auto"/>
        <w:bottom w:val="none" w:sz="0" w:space="0" w:color="auto"/>
        <w:right w:val="none" w:sz="0" w:space="0" w:color="auto"/>
      </w:divBdr>
    </w:div>
    <w:div w:id="1467620771">
      <w:bodyDiv w:val="1"/>
      <w:marLeft w:val="0"/>
      <w:marRight w:val="0"/>
      <w:marTop w:val="0"/>
      <w:marBottom w:val="0"/>
      <w:divBdr>
        <w:top w:val="none" w:sz="0" w:space="0" w:color="auto"/>
        <w:left w:val="none" w:sz="0" w:space="0" w:color="auto"/>
        <w:bottom w:val="none" w:sz="0" w:space="0" w:color="auto"/>
        <w:right w:val="none" w:sz="0" w:space="0" w:color="auto"/>
      </w:divBdr>
    </w:div>
    <w:div w:id="1473521891">
      <w:bodyDiv w:val="1"/>
      <w:marLeft w:val="0"/>
      <w:marRight w:val="0"/>
      <w:marTop w:val="0"/>
      <w:marBottom w:val="0"/>
      <w:divBdr>
        <w:top w:val="none" w:sz="0" w:space="0" w:color="auto"/>
        <w:left w:val="none" w:sz="0" w:space="0" w:color="auto"/>
        <w:bottom w:val="none" w:sz="0" w:space="0" w:color="auto"/>
        <w:right w:val="none" w:sz="0" w:space="0" w:color="auto"/>
      </w:divBdr>
    </w:div>
    <w:div w:id="1474641287">
      <w:bodyDiv w:val="1"/>
      <w:marLeft w:val="0"/>
      <w:marRight w:val="0"/>
      <w:marTop w:val="0"/>
      <w:marBottom w:val="0"/>
      <w:divBdr>
        <w:top w:val="none" w:sz="0" w:space="0" w:color="auto"/>
        <w:left w:val="none" w:sz="0" w:space="0" w:color="auto"/>
        <w:bottom w:val="none" w:sz="0" w:space="0" w:color="auto"/>
        <w:right w:val="none" w:sz="0" w:space="0" w:color="auto"/>
      </w:divBdr>
    </w:div>
    <w:div w:id="1475221327">
      <w:bodyDiv w:val="1"/>
      <w:marLeft w:val="0"/>
      <w:marRight w:val="0"/>
      <w:marTop w:val="0"/>
      <w:marBottom w:val="0"/>
      <w:divBdr>
        <w:top w:val="none" w:sz="0" w:space="0" w:color="auto"/>
        <w:left w:val="none" w:sz="0" w:space="0" w:color="auto"/>
        <w:bottom w:val="none" w:sz="0" w:space="0" w:color="auto"/>
        <w:right w:val="none" w:sz="0" w:space="0" w:color="auto"/>
      </w:divBdr>
    </w:div>
    <w:div w:id="1483498298">
      <w:bodyDiv w:val="1"/>
      <w:marLeft w:val="0"/>
      <w:marRight w:val="0"/>
      <w:marTop w:val="0"/>
      <w:marBottom w:val="0"/>
      <w:divBdr>
        <w:top w:val="none" w:sz="0" w:space="0" w:color="auto"/>
        <w:left w:val="none" w:sz="0" w:space="0" w:color="auto"/>
        <w:bottom w:val="none" w:sz="0" w:space="0" w:color="auto"/>
        <w:right w:val="none" w:sz="0" w:space="0" w:color="auto"/>
      </w:divBdr>
    </w:div>
    <w:div w:id="1486359139">
      <w:bodyDiv w:val="1"/>
      <w:marLeft w:val="0"/>
      <w:marRight w:val="0"/>
      <w:marTop w:val="0"/>
      <w:marBottom w:val="0"/>
      <w:divBdr>
        <w:top w:val="none" w:sz="0" w:space="0" w:color="auto"/>
        <w:left w:val="none" w:sz="0" w:space="0" w:color="auto"/>
        <w:bottom w:val="none" w:sz="0" w:space="0" w:color="auto"/>
        <w:right w:val="none" w:sz="0" w:space="0" w:color="auto"/>
      </w:divBdr>
    </w:div>
    <w:div w:id="1486627470">
      <w:bodyDiv w:val="1"/>
      <w:marLeft w:val="0"/>
      <w:marRight w:val="0"/>
      <w:marTop w:val="0"/>
      <w:marBottom w:val="0"/>
      <w:divBdr>
        <w:top w:val="none" w:sz="0" w:space="0" w:color="auto"/>
        <w:left w:val="none" w:sz="0" w:space="0" w:color="auto"/>
        <w:bottom w:val="none" w:sz="0" w:space="0" w:color="auto"/>
        <w:right w:val="none" w:sz="0" w:space="0" w:color="auto"/>
      </w:divBdr>
    </w:div>
    <w:div w:id="1491947305">
      <w:bodyDiv w:val="1"/>
      <w:marLeft w:val="0"/>
      <w:marRight w:val="0"/>
      <w:marTop w:val="0"/>
      <w:marBottom w:val="0"/>
      <w:divBdr>
        <w:top w:val="none" w:sz="0" w:space="0" w:color="auto"/>
        <w:left w:val="none" w:sz="0" w:space="0" w:color="auto"/>
        <w:bottom w:val="none" w:sz="0" w:space="0" w:color="auto"/>
        <w:right w:val="none" w:sz="0" w:space="0" w:color="auto"/>
      </w:divBdr>
    </w:div>
    <w:div w:id="1494755999">
      <w:bodyDiv w:val="1"/>
      <w:marLeft w:val="0"/>
      <w:marRight w:val="0"/>
      <w:marTop w:val="0"/>
      <w:marBottom w:val="0"/>
      <w:divBdr>
        <w:top w:val="none" w:sz="0" w:space="0" w:color="auto"/>
        <w:left w:val="none" w:sz="0" w:space="0" w:color="auto"/>
        <w:bottom w:val="none" w:sz="0" w:space="0" w:color="auto"/>
        <w:right w:val="none" w:sz="0" w:space="0" w:color="auto"/>
      </w:divBdr>
    </w:div>
    <w:div w:id="1495878315">
      <w:bodyDiv w:val="1"/>
      <w:marLeft w:val="0"/>
      <w:marRight w:val="0"/>
      <w:marTop w:val="0"/>
      <w:marBottom w:val="0"/>
      <w:divBdr>
        <w:top w:val="none" w:sz="0" w:space="0" w:color="auto"/>
        <w:left w:val="none" w:sz="0" w:space="0" w:color="auto"/>
        <w:bottom w:val="none" w:sz="0" w:space="0" w:color="auto"/>
        <w:right w:val="none" w:sz="0" w:space="0" w:color="auto"/>
      </w:divBdr>
    </w:div>
    <w:div w:id="1498963791">
      <w:bodyDiv w:val="1"/>
      <w:marLeft w:val="0"/>
      <w:marRight w:val="0"/>
      <w:marTop w:val="0"/>
      <w:marBottom w:val="0"/>
      <w:divBdr>
        <w:top w:val="none" w:sz="0" w:space="0" w:color="auto"/>
        <w:left w:val="none" w:sz="0" w:space="0" w:color="auto"/>
        <w:bottom w:val="none" w:sz="0" w:space="0" w:color="auto"/>
        <w:right w:val="none" w:sz="0" w:space="0" w:color="auto"/>
      </w:divBdr>
    </w:div>
    <w:div w:id="1500654678">
      <w:bodyDiv w:val="1"/>
      <w:marLeft w:val="0"/>
      <w:marRight w:val="0"/>
      <w:marTop w:val="0"/>
      <w:marBottom w:val="0"/>
      <w:divBdr>
        <w:top w:val="none" w:sz="0" w:space="0" w:color="auto"/>
        <w:left w:val="none" w:sz="0" w:space="0" w:color="auto"/>
        <w:bottom w:val="none" w:sz="0" w:space="0" w:color="auto"/>
        <w:right w:val="none" w:sz="0" w:space="0" w:color="auto"/>
      </w:divBdr>
    </w:div>
    <w:div w:id="1504199639">
      <w:bodyDiv w:val="1"/>
      <w:marLeft w:val="0"/>
      <w:marRight w:val="0"/>
      <w:marTop w:val="0"/>
      <w:marBottom w:val="0"/>
      <w:divBdr>
        <w:top w:val="none" w:sz="0" w:space="0" w:color="auto"/>
        <w:left w:val="none" w:sz="0" w:space="0" w:color="auto"/>
        <w:bottom w:val="none" w:sz="0" w:space="0" w:color="auto"/>
        <w:right w:val="none" w:sz="0" w:space="0" w:color="auto"/>
      </w:divBdr>
    </w:div>
    <w:div w:id="1505632127">
      <w:bodyDiv w:val="1"/>
      <w:marLeft w:val="0"/>
      <w:marRight w:val="0"/>
      <w:marTop w:val="0"/>
      <w:marBottom w:val="0"/>
      <w:divBdr>
        <w:top w:val="none" w:sz="0" w:space="0" w:color="auto"/>
        <w:left w:val="none" w:sz="0" w:space="0" w:color="auto"/>
        <w:bottom w:val="none" w:sz="0" w:space="0" w:color="auto"/>
        <w:right w:val="none" w:sz="0" w:space="0" w:color="auto"/>
      </w:divBdr>
    </w:div>
    <w:div w:id="1506245166">
      <w:bodyDiv w:val="1"/>
      <w:marLeft w:val="0"/>
      <w:marRight w:val="0"/>
      <w:marTop w:val="0"/>
      <w:marBottom w:val="0"/>
      <w:divBdr>
        <w:top w:val="none" w:sz="0" w:space="0" w:color="auto"/>
        <w:left w:val="none" w:sz="0" w:space="0" w:color="auto"/>
        <w:bottom w:val="none" w:sz="0" w:space="0" w:color="auto"/>
        <w:right w:val="none" w:sz="0" w:space="0" w:color="auto"/>
      </w:divBdr>
    </w:div>
    <w:div w:id="1508248730">
      <w:bodyDiv w:val="1"/>
      <w:marLeft w:val="0"/>
      <w:marRight w:val="0"/>
      <w:marTop w:val="0"/>
      <w:marBottom w:val="0"/>
      <w:divBdr>
        <w:top w:val="none" w:sz="0" w:space="0" w:color="auto"/>
        <w:left w:val="none" w:sz="0" w:space="0" w:color="auto"/>
        <w:bottom w:val="none" w:sz="0" w:space="0" w:color="auto"/>
        <w:right w:val="none" w:sz="0" w:space="0" w:color="auto"/>
      </w:divBdr>
    </w:div>
    <w:div w:id="1508786017">
      <w:bodyDiv w:val="1"/>
      <w:marLeft w:val="0"/>
      <w:marRight w:val="0"/>
      <w:marTop w:val="0"/>
      <w:marBottom w:val="0"/>
      <w:divBdr>
        <w:top w:val="none" w:sz="0" w:space="0" w:color="auto"/>
        <w:left w:val="none" w:sz="0" w:space="0" w:color="auto"/>
        <w:bottom w:val="none" w:sz="0" w:space="0" w:color="auto"/>
        <w:right w:val="none" w:sz="0" w:space="0" w:color="auto"/>
      </w:divBdr>
    </w:div>
    <w:div w:id="1509363963">
      <w:bodyDiv w:val="1"/>
      <w:marLeft w:val="0"/>
      <w:marRight w:val="0"/>
      <w:marTop w:val="0"/>
      <w:marBottom w:val="0"/>
      <w:divBdr>
        <w:top w:val="none" w:sz="0" w:space="0" w:color="auto"/>
        <w:left w:val="none" w:sz="0" w:space="0" w:color="auto"/>
        <w:bottom w:val="none" w:sz="0" w:space="0" w:color="auto"/>
        <w:right w:val="none" w:sz="0" w:space="0" w:color="auto"/>
      </w:divBdr>
    </w:div>
    <w:div w:id="1509632127">
      <w:bodyDiv w:val="1"/>
      <w:marLeft w:val="0"/>
      <w:marRight w:val="0"/>
      <w:marTop w:val="0"/>
      <w:marBottom w:val="0"/>
      <w:divBdr>
        <w:top w:val="none" w:sz="0" w:space="0" w:color="auto"/>
        <w:left w:val="none" w:sz="0" w:space="0" w:color="auto"/>
        <w:bottom w:val="none" w:sz="0" w:space="0" w:color="auto"/>
        <w:right w:val="none" w:sz="0" w:space="0" w:color="auto"/>
      </w:divBdr>
    </w:div>
    <w:div w:id="1513033766">
      <w:bodyDiv w:val="1"/>
      <w:marLeft w:val="0"/>
      <w:marRight w:val="0"/>
      <w:marTop w:val="0"/>
      <w:marBottom w:val="0"/>
      <w:divBdr>
        <w:top w:val="none" w:sz="0" w:space="0" w:color="auto"/>
        <w:left w:val="none" w:sz="0" w:space="0" w:color="auto"/>
        <w:bottom w:val="none" w:sz="0" w:space="0" w:color="auto"/>
        <w:right w:val="none" w:sz="0" w:space="0" w:color="auto"/>
      </w:divBdr>
    </w:div>
    <w:div w:id="1518231225">
      <w:bodyDiv w:val="1"/>
      <w:marLeft w:val="0"/>
      <w:marRight w:val="0"/>
      <w:marTop w:val="0"/>
      <w:marBottom w:val="0"/>
      <w:divBdr>
        <w:top w:val="none" w:sz="0" w:space="0" w:color="auto"/>
        <w:left w:val="none" w:sz="0" w:space="0" w:color="auto"/>
        <w:bottom w:val="none" w:sz="0" w:space="0" w:color="auto"/>
        <w:right w:val="none" w:sz="0" w:space="0" w:color="auto"/>
      </w:divBdr>
    </w:div>
    <w:div w:id="1519541227">
      <w:bodyDiv w:val="1"/>
      <w:marLeft w:val="0"/>
      <w:marRight w:val="0"/>
      <w:marTop w:val="0"/>
      <w:marBottom w:val="0"/>
      <w:divBdr>
        <w:top w:val="none" w:sz="0" w:space="0" w:color="auto"/>
        <w:left w:val="none" w:sz="0" w:space="0" w:color="auto"/>
        <w:bottom w:val="none" w:sz="0" w:space="0" w:color="auto"/>
        <w:right w:val="none" w:sz="0" w:space="0" w:color="auto"/>
      </w:divBdr>
    </w:div>
    <w:div w:id="1519780688">
      <w:bodyDiv w:val="1"/>
      <w:marLeft w:val="0"/>
      <w:marRight w:val="0"/>
      <w:marTop w:val="0"/>
      <w:marBottom w:val="0"/>
      <w:divBdr>
        <w:top w:val="none" w:sz="0" w:space="0" w:color="auto"/>
        <w:left w:val="none" w:sz="0" w:space="0" w:color="auto"/>
        <w:bottom w:val="none" w:sz="0" w:space="0" w:color="auto"/>
        <w:right w:val="none" w:sz="0" w:space="0" w:color="auto"/>
      </w:divBdr>
    </w:div>
    <w:div w:id="1528520453">
      <w:bodyDiv w:val="1"/>
      <w:marLeft w:val="0"/>
      <w:marRight w:val="0"/>
      <w:marTop w:val="0"/>
      <w:marBottom w:val="0"/>
      <w:divBdr>
        <w:top w:val="none" w:sz="0" w:space="0" w:color="auto"/>
        <w:left w:val="none" w:sz="0" w:space="0" w:color="auto"/>
        <w:bottom w:val="none" w:sz="0" w:space="0" w:color="auto"/>
        <w:right w:val="none" w:sz="0" w:space="0" w:color="auto"/>
      </w:divBdr>
    </w:div>
    <w:div w:id="1528832297">
      <w:bodyDiv w:val="1"/>
      <w:marLeft w:val="0"/>
      <w:marRight w:val="0"/>
      <w:marTop w:val="0"/>
      <w:marBottom w:val="0"/>
      <w:divBdr>
        <w:top w:val="none" w:sz="0" w:space="0" w:color="auto"/>
        <w:left w:val="none" w:sz="0" w:space="0" w:color="auto"/>
        <w:bottom w:val="none" w:sz="0" w:space="0" w:color="auto"/>
        <w:right w:val="none" w:sz="0" w:space="0" w:color="auto"/>
      </w:divBdr>
    </w:div>
    <w:div w:id="1529758381">
      <w:bodyDiv w:val="1"/>
      <w:marLeft w:val="0"/>
      <w:marRight w:val="0"/>
      <w:marTop w:val="0"/>
      <w:marBottom w:val="0"/>
      <w:divBdr>
        <w:top w:val="none" w:sz="0" w:space="0" w:color="auto"/>
        <w:left w:val="none" w:sz="0" w:space="0" w:color="auto"/>
        <w:bottom w:val="none" w:sz="0" w:space="0" w:color="auto"/>
        <w:right w:val="none" w:sz="0" w:space="0" w:color="auto"/>
      </w:divBdr>
    </w:div>
    <w:div w:id="1531071775">
      <w:bodyDiv w:val="1"/>
      <w:marLeft w:val="0"/>
      <w:marRight w:val="0"/>
      <w:marTop w:val="0"/>
      <w:marBottom w:val="0"/>
      <w:divBdr>
        <w:top w:val="none" w:sz="0" w:space="0" w:color="auto"/>
        <w:left w:val="none" w:sz="0" w:space="0" w:color="auto"/>
        <w:bottom w:val="none" w:sz="0" w:space="0" w:color="auto"/>
        <w:right w:val="none" w:sz="0" w:space="0" w:color="auto"/>
      </w:divBdr>
    </w:div>
    <w:div w:id="1539320237">
      <w:bodyDiv w:val="1"/>
      <w:marLeft w:val="0"/>
      <w:marRight w:val="0"/>
      <w:marTop w:val="0"/>
      <w:marBottom w:val="0"/>
      <w:divBdr>
        <w:top w:val="none" w:sz="0" w:space="0" w:color="auto"/>
        <w:left w:val="none" w:sz="0" w:space="0" w:color="auto"/>
        <w:bottom w:val="none" w:sz="0" w:space="0" w:color="auto"/>
        <w:right w:val="none" w:sz="0" w:space="0" w:color="auto"/>
      </w:divBdr>
    </w:div>
    <w:div w:id="1539707243">
      <w:bodyDiv w:val="1"/>
      <w:marLeft w:val="0"/>
      <w:marRight w:val="0"/>
      <w:marTop w:val="0"/>
      <w:marBottom w:val="0"/>
      <w:divBdr>
        <w:top w:val="none" w:sz="0" w:space="0" w:color="auto"/>
        <w:left w:val="none" w:sz="0" w:space="0" w:color="auto"/>
        <w:bottom w:val="none" w:sz="0" w:space="0" w:color="auto"/>
        <w:right w:val="none" w:sz="0" w:space="0" w:color="auto"/>
      </w:divBdr>
    </w:div>
    <w:div w:id="1541551981">
      <w:bodyDiv w:val="1"/>
      <w:marLeft w:val="0"/>
      <w:marRight w:val="0"/>
      <w:marTop w:val="0"/>
      <w:marBottom w:val="0"/>
      <w:divBdr>
        <w:top w:val="none" w:sz="0" w:space="0" w:color="auto"/>
        <w:left w:val="none" w:sz="0" w:space="0" w:color="auto"/>
        <w:bottom w:val="none" w:sz="0" w:space="0" w:color="auto"/>
        <w:right w:val="none" w:sz="0" w:space="0" w:color="auto"/>
      </w:divBdr>
    </w:div>
    <w:div w:id="1542281810">
      <w:bodyDiv w:val="1"/>
      <w:marLeft w:val="0"/>
      <w:marRight w:val="0"/>
      <w:marTop w:val="0"/>
      <w:marBottom w:val="0"/>
      <w:divBdr>
        <w:top w:val="none" w:sz="0" w:space="0" w:color="auto"/>
        <w:left w:val="none" w:sz="0" w:space="0" w:color="auto"/>
        <w:bottom w:val="none" w:sz="0" w:space="0" w:color="auto"/>
        <w:right w:val="none" w:sz="0" w:space="0" w:color="auto"/>
      </w:divBdr>
    </w:div>
    <w:div w:id="1545562361">
      <w:bodyDiv w:val="1"/>
      <w:marLeft w:val="0"/>
      <w:marRight w:val="0"/>
      <w:marTop w:val="0"/>
      <w:marBottom w:val="0"/>
      <w:divBdr>
        <w:top w:val="none" w:sz="0" w:space="0" w:color="auto"/>
        <w:left w:val="none" w:sz="0" w:space="0" w:color="auto"/>
        <w:bottom w:val="none" w:sz="0" w:space="0" w:color="auto"/>
        <w:right w:val="none" w:sz="0" w:space="0" w:color="auto"/>
      </w:divBdr>
    </w:div>
    <w:div w:id="1545869177">
      <w:bodyDiv w:val="1"/>
      <w:marLeft w:val="0"/>
      <w:marRight w:val="0"/>
      <w:marTop w:val="0"/>
      <w:marBottom w:val="0"/>
      <w:divBdr>
        <w:top w:val="none" w:sz="0" w:space="0" w:color="auto"/>
        <w:left w:val="none" w:sz="0" w:space="0" w:color="auto"/>
        <w:bottom w:val="none" w:sz="0" w:space="0" w:color="auto"/>
        <w:right w:val="none" w:sz="0" w:space="0" w:color="auto"/>
      </w:divBdr>
    </w:div>
    <w:div w:id="1547374809">
      <w:bodyDiv w:val="1"/>
      <w:marLeft w:val="0"/>
      <w:marRight w:val="0"/>
      <w:marTop w:val="0"/>
      <w:marBottom w:val="0"/>
      <w:divBdr>
        <w:top w:val="none" w:sz="0" w:space="0" w:color="auto"/>
        <w:left w:val="none" w:sz="0" w:space="0" w:color="auto"/>
        <w:bottom w:val="none" w:sz="0" w:space="0" w:color="auto"/>
        <w:right w:val="none" w:sz="0" w:space="0" w:color="auto"/>
      </w:divBdr>
    </w:div>
    <w:div w:id="1547795114">
      <w:bodyDiv w:val="1"/>
      <w:marLeft w:val="0"/>
      <w:marRight w:val="0"/>
      <w:marTop w:val="0"/>
      <w:marBottom w:val="0"/>
      <w:divBdr>
        <w:top w:val="none" w:sz="0" w:space="0" w:color="auto"/>
        <w:left w:val="none" w:sz="0" w:space="0" w:color="auto"/>
        <w:bottom w:val="none" w:sz="0" w:space="0" w:color="auto"/>
        <w:right w:val="none" w:sz="0" w:space="0" w:color="auto"/>
      </w:divBdr>
    </w:div>
    <w:div w:id="1554002824">
      <w:bodyDiv w:val="1"/>
      <w:marLeft w:val="0"/>
      <w:marRight w:val="0"/>
      <w:marTop w:val="0"/>
      <w:marBottom w:val="0"/>
      <w:divBdr>
        <w:top w:val="none" w:sz="0" w:space="0" w:color="auto"/>
        <w:left w:val="none" w:sz="0" w:space="0" w:color="auto"/>
        <w:bottom w:val="none" w:sz="0" w:space="0" w:color="auto"/>
        <w:right w:val="none" w:sz="0" w:space="0" w:color="auto"/>
      </w:divBdr>
    </w:div>
    <w:div w:id="1559583506">
      <w:bodyDiv w:val="1"/>
      <w:marLeft w:val="0"/>
      <w:marRight w:val="0"/>
      <w:marTop w:val="0"/>
      <w:marBottom w:val="0"/>
      <w:divBdr>
        <w:top w:val="none" w:sz="0" w:space="0" w:color="auto"/>
        <w:left w:val="none" w:sz="0" w:space="0" w:color="auto"/>
        <w:bottom w:val="none" w:sz="0" w:space="0" w:color="auto"/>
        <w:right w:val="none" w:sz="0" w:space="0" w:color="auto"/>
      </w:divBdr>
    </w:div>
    <w:div w:id="1560019053">
      <w:bodyDiv w:val="1"/>
      <w:marLeft w:val="0"/>
      <w:marRight w:val="0"/>
      <w:marTop w:val="0"/>
      <w:marBottom w:val="0"/>
      <w:divBdr>
        <w:top w:val="none" w:sz="0" w:space="0" w:color="auto"/>
        <w:left w:val="none" w:sz="0" w:space="0" w:color="auto"/>
        <w:bottom w:val="none" w:sz="0" w:space="0" w:color="auto"/>
        <w:right w:val="none" w:sz="0" w:space="0" w:color="auto"/>
      </w:divBdr>
    </w:div>
    <w:div w:id="1560046582">
      <w:bodyDiv w:val="1"/>
      <w:marLeft w:val="0"/>
      <w:marRight w:val="0"/>
      <w:marTop w:val="0"/>
      <w:marBottom w:val="0"/>
      <w:divBdr>
        <w:top w:val="none" w:sz="0" w:space="0" w:color="auto"/>
        <w:left w:val="none" w:sz="0" w:space="0" w:color="auto"/>
        <w:bottom w:val="none" w:sz="0" w:space="0" w:color="auto"/>
        <w:right w:val="none" w:sz="0" w:space="0" w:color="auto"/>
      </w:divBdr>
    </w:div>
    <w:div w:id="1561135968">
      <w:bodyDiv w:val="1"/>
      <w:marLeft w:val="0"/>
      <w:marRight w:val="0"/>
      <w:marTop w:val="0"/>
      <w:marBottom w:val="0"/>
      <w:divBdr>
        <w:top w:val="none" w:sz="0" w:space="0" w:color="auto"/>
        <w:left w:val="none" w:sz="0" w:space="0" w:color="auto"/>
        <w:bottom w:val="none" w:sz="0" w:space="0" w:color="auto"/>
        <w:right w:val="none" w:sz="0" w:space="0" w:color="auto"/>
      </w:divBdr>
    </w:div>
    <w:div w:id="1561744935">
      <w:bodyDiv w:val="1"/>
      <w:marLeft w:val="0"/>
      <w:marRight w:val="0"/>
      <w:marTop w:val="0"/>
      <w:marBottom w:val="0"/>
      <w:divBdr>
        <w:top w:val="none" w:sz="0" w:space="0" w:color="auto"/>
        <w:left w:val="none" w:sz="0" w:space="0" w:color="auto"/>
        <w:bottom w:val="none" w:sz="0" w:space="0" w:color="auto"/>
        <w:right w:val="none" w:sz="0" w:space="0" w:color="auto"/>
      </w:divBdr>
    </w:div>
    <w:div w:id="1563052968">
      <w:bodyDiv w:val="1"/>
      <w:marLeft w:val="0"/>
      <w:marRight w:val="0"/>
      <w:marTop w:val="0"/>
      <w:marBottom w:val="0"/>
      <w:divBdr>
        <w:top w:val="none" w:sz="0" w:space="0" w:color="auto"/>
        <w:left w:val="none" w:sz="0" w:space="0" w:color="auto"/>
        <w:bottom w:val="none" w:sz="0" w:space="0" w:color="auto"/>
        <w:right w:val="none" w:sz="0" w:space="0" w:color="auto"/>
      </w:divBdr>
    </w:div>
    <w:div w:id="1565482836">
      <w:bodyDiv w:val="1"/>
      <w:marLeft w:val="0"/>
      <w:marRight w:val="0"/>
      <w:marTop w:val="0"/>
      <w:marBottom w:val="0"/>
      <w:divBdr>
        <w:top w:val="none" w:sz="0" w:space="0" w:color="auto"/>
        <w:left w:val="none" w:sz="0" w:space="0" w:color="auto"/>
        <w:bottom w:val="none" w:sz="0" w:space="0" w:color="auto"/>
        <w:right w:val="none" w:sz="0" w:space="0" w:color="auto"/>
      </w:divBdr>
    </w:div>
    <w:div w:id="1566145343">
      <w:bodyDiv w:val="1"/>
      <w:marLeft w:val="0"/>
      <w:marRight w:val="0"/>
      <w:marTop w:val="0"/>
      <w:marBottom w:val="0"/>
      <w:divBdr>
        <w:top w:val="none" w:sz="0" w:space="0" w:color="auto"/>
        <w:left w:val="none" w:sz="0" w:space="0" w:color="auto"/>
        <w:bottom w:val="none" w:sz="0" w:space="0" w:color="auto"/>
        <w:right w:val="none" w:sz="0" w:space="0" w:color="auto"/>
      </w:divBdr>
    </w:div>
    <w:div w:id="1566720500">
      <w:bodyDiv w:val="1"/>
      <w:marLeft w:val="0"/>
      <w:marRight w:val="0"/>
      <w:marTop w:val="0"/>
      <w:marBottom w:val="0"/>
      <w:divBdr>
        <w:top w:val="none" w:sz="0" w:space="0" w:color="auto"/>
        <w:left w:val="none" w:sz="0" w:space="0" w:color="auto"/>
        <w:bottom w:val="none" w:sz="0" w:space="0" w:color="auto"/>
        <w:right w:val="none" w:sz="0" w:space="0" w:color="auto"/>
      </w:divBdr>
    </w:div>
    <w:div w:id="1569800104">
      <w:bodyDiv w:val="1"/>
      <w:marLeft w:val="0"/>
      <w:marRight w:val="0"/>
      <w:marTop w:val="0"/>
      <w:marBottom w:val="0"/>
      <w:divBdr>
        <w:top w:val="none" w:sz="0" w:space="0" w:color="auto"/>
        <w:left w:val="none" w:sz="0" w:space="0" w:color="auto"/>
        <w:bottom w:val="none" w:sz="0" w:space="0" w:color="auto"/>
        <w:right w:val="none" w:sz="0" w:space="0" w:color="auto"/>
      </w:divBdr>
    </w:div>
    <w:div w:id="1571816621">
      <w:bodyDiv w:val="1"/>
      <w:marLeft w:val="0"/>
      <w:marRight w:val="0"/>
      <w:marTop w:val="0"/>
      <w:marBottom w:val="0"/>
      <w:divBdr>
        <w:top w:val="none" w:sz="0" w:space="0" w:color="auto"/>
        <w:left w:val="none" w:sz="0" w:space="0" w:color="auto"/>
        <w:bottom w:val="none" w:sz="0" w:space="0" w:color="auto"/>
        <w:right w:val="none" w:sz="0" w:space="0" w:color="auto"/>
      </w:divBdr>
    </w:div>
    <w:div w:id="1571887541">
      <w:bodyDiv w:val="1"/>
      <w:marLeft w:val="0"/>
      <w:marRight w:val="0"/>
      <w:marTop w:val="0"/>
      <w:marBottom w:val="0"/>
      <w:divBdr>
        <w:top w:val="none" w:sz="0" w:space="0" w:color="auto"/>
        <w:left w:val="none" w:sz="0" w:space="0" w:color="auto"/>
        <w:bottom w:val="none" w:sz="0" w:space="0" w:color="auto"/>
        <w:right w:val="none" w:sz="0" w:space="0" w:color="auto"/>
      </w:divBdr>
    </w:div>
    <w:div w:id="1572546423">
      <w:bodyDiv w:val="1"/>
      <w:marLeft w:val="0"/>
      <w:marRight w:val="0"/>
      <w:marTop w:val="0"/>
      <w:marBottom w:val="0"/>
      <w:divBdr>
        <w:top w:val="none" w:sz="0" w:space="0" w:color="auto"/>
        <w:left w:val="none" w:sz="0" w:space="0" w:color="auto"/>
        <w:bottom w:val="none" w:sz="0" w:space="0" w:color="auto"/>
        <w:right w:val="none" w:sz="0" w:space="0" w:color="auto"/>
      </w:divBdr>
    </w:div>
    <w:div w:id="1574197165">
      <w:bodyDiv w:val="1"/>
      <w:marLeft w:val="0"/>
      <w:marRight w:val="0"/>
      <w:marTop w:val="0"/>
      <w:marBottom w:val="0"/>
      <w:divBdr>
        <w:top w:val="none" w:sz="0" w:space="0" w:color="auto"/>
        <w:left w:val="none" w:sz="0" w:space="0" w:color="auto"/>
        <w:bottom w:val="none" w:sz="0" w:space="0" w:color="auto"/>
        <w:right w:val="none" w:sz="0" w:space="0" w:color="auto"/>
      </w:divBdr>
    </w:div>
    <w:div w:id="1576207366">
      <w:bodyDiv w:val="1"/>
      <w:marLeft w:val="0"/>
      <w:marRight w:val="0"/>
      <w:marTop w:val="0"/>
      <w:marBottom w:val="0"/>
      <w:divBdr>
        <w:top w:val="none" w:sz="0" w:space="0" w:color="auto"/>
        <w:left w:val="none" w:sz="0" w:space="0" w:color="auto"/>
        <w:bottom w:val="none" w:sz="0" w:space="0" w:color="auto"/>
        <w:right w:val="none" w:sz="0" w:space="0" w:color="auto"/>
      </w:divBdr>
    </w:div>
    <w:div w:id="1581672037">
      <w:bodyDiv w:val="1"/>
      <w:marLeft w:val="0"/>
      <w:marRight w:val="0"/>
      <w:marTop w:val="0"/>
      <w:marBottom w:val="0"/>
      <w:divBdr>
        <w:top w:val="none" w:sz="0" w:space="0" w:color="auto"/>
        <w:left w:val="none" w:sz="0" w:space="0" w:color="auto"/>
        <w:bottom w:val="none" w:sz="0" w:space="0" w:color="auto"/>
        <w:right w:val="none" w:sz="0" w:space="0" w:color="auto"/>
      </w:divBdr>
    </w:div>
    <w:div w:id="1583372842">
      <w:bodyDiv w:val="1"/>
      <w:marLeft w:val="0"/>
      <w:marRight w:val="0"/>
      <w:marTop w:val="0"/>
      <w:marBottom w:val="0"/>
      <w:divBdr>
        <w:top w:val="none" w:sz="0" w:space="0" w:color="auto"/>
        <w:left w:val="none" w:sz="0" w:space="0" w:color="auto"/>
        <w:bottom w:val="none" w:sz="0" w:space="0" w:color="auto"/>
        <w:right w:val="none" w:sz="0" w:space="0" w:color="auto"/>
      </w:divBdr>
    </w:div>
    <w:div w:id="1584333934">
      <w:bodyDiv w:val="1"/>
      <w:marLeft w:val="0"/>
      <w:marRight w:val="0"/>
      <w:marTop w:val="0"/>
      <w:marBottom w:val="0"/>
      <w:divBdr>
        <w:top w:val="none" w:sz="0" w:space="0" w:color="auto"/>
        <w:left w:val="none" w:sz="0" w:space="0" w:color="auto"/>
        <w:bottom w:val="none" w:sz="0" w:space="0" w:color="auto"/>
        <w:right w:val="none" w:sz="0" w:space="0" w:color="auto"/>
      </w:divBdr>
    </w:div>
    <w:div w:id="1585602498">
      <w:bodyDiv w:val="1"/>
      <w:marLeft w:val="0"/>
      <w:marRight w:val="0"/>
      <w:marTop w:val="0"/>
      <w:marBottom w:val="0"/>
      <w:divBdr>
        <w:top w:val="none" w:sz="0" w:space="0" w:color="auto"/>
        <w:left w:val="none" w:sz="0" w:space="0" w:color="auto"/>
        <w:bottom w:val="none" w:sz="0" w:space="0" w:color="auto"/>
        <w:right w:val="none" w:sz="0" w:space="0" w:color="auto"/>
      </w:divBdr>
    </w:div>
    <w:div w:id="1585649455">
      <w:bodyDiv w:val="1"/>
      <w:marLeft w:val="0"/>
      <w:marRight w:val="0"/>
      <w:marTop w:val="0"/>
      <w:marBottom w:val="0"/>
      <w:divBdr>
        <w:top w:val="none" w:sz="0" w:space="0" w:color="auto"/>
        <w:left w:val="none" w:sz="0" w:space="0" w:color="auto"/>
        <w:bottom w:val="none" w:sz="0" w:space="0" w:color="auto"/>
        <w:right w:val="none" w:sz="0" w:space="0" w:color="auto"/>
      </w:divBdr>
    </w:div>
    <w:div w:id="1585651429">
      <w:bodyDiv w:val="1"/>
      <w:marLeft w:val="0"/>
      <w:marRight w:val="0"/>
      <w:marTop w:val="0"/>
      <w:marBottom w:val="0"/>
      <w:divBdr>
        <w:top w:val="none" w:sz="0" w:space="0" w:color="auto"/>
        <w:left w:val="none" w:sz="0" w:space="0" w:color="auto"/>
        <w:bottom w:val="none" w:sz="0" w:space="0" w:color="auto"/>
        <w:right w:val="none" w:sz="0" w:space="0" w:color="auto"/>
      </w:divBdr>
    </w:div>
    <w:div w:id="1589075313">
      <w:bodyDiv w:val="1"/>
      <w:marLeft w:val="0"/>
      <w:marRight w:val="0"/>
      <w:marTop w:val="0"/>
      <w:marBottom w:val="0"/>
      <w:divBdr>
        <w:top w:val="none" w:sz="0" w:space="0" w:color="auto"/>
        <w:left w:val="none" w:sz="0" w:space="0" w:color="auto"/>
        <w:bottom w:val="none" w:sz="0" w:space="0" w:color="auto"/>
        <w:right w:val="none" w:sz="0" w:space="0" w:color="auto"/>
      </w:divBdr>
    </w:div>
    <w:div w:id="1589775525">
      <w:bodyDiv w:val="1"/>
      <w:marLeft w:val="0"/>
      <w:marRight w:val="0"/>
      <w:marTop w:val="0"/>
      <w:marBottom w:val="0"/>
      <w:divBdr>
        <w:top w:val="none" w:sz="0" w:space="0" w:color="auto"/>
        <w:left w:val="none" w:sz="0" w:space="0" w:color="auto"/>
        <w:bottom w:val="none" w:sz="0" w:space="0" w:color="auto"/>
        <w:right w:val="none" w:sz="0" w:space="0" w:color="auto"/>
      </w:divBdr>
    </w:div>
    <w:div w:id="1594171391">
      <w:bodyDiv w:val="1"/>
      <w:marLeft w:val="0"/>
      <w:marRight w:val="0"/>
      <w:marTop w:val="0"/>
      <w:marBottom w:val="0"/>
      <w:divBdr>
        <w:top w:val="none" w:sz="0" w:space="0" w:color="auto"/>
        <w:left w:val="none" w:sz="0" w:space="0" w:color="auto"/>
        <w:bottom w:val="none" w:sz="0" w:space="0" w:color="auto"/>
        <w:right w:val="none" w:sz="0" w:space="0" w:color="auto"/>
      </w:divBdr>
    </w:div>
    <w:div w:id="1594510305">
      <w:bodyDiv w:val="1"/>
      <w:marLeft w:val="0"/>
      <w:marRight w:val="0"/>
      <w:marTop w:val="0"/>
      <w:marBottom w:val="0"/>
      <w:divBdr>
        <w:top w:val="none" w:sz="0" w:space="0" w:color="auto"/>
        <w:left w:val="none" w:sz="0" w:space="0" w:color="auto"/>
        <w:bottom w:val="none" w:sz="0" w:space="0" w:color="auto"/>
        <w:right w:val="none" w:sz="0" w:space="0" w:color="auto"/>
      </w:divBdr>
    </w:div>
    <w:div w:id="1595094190">
      <w:bodyDiv w:val="1"/>
      <w:marLeft w:val="0"/>
      <w:marRight w:val="0"/>
      <w:marTop w:val="0"/>
      <w:marBottom w:val="0"/>
      <w:divBdr>
        <w:top w:val="none" w:sz="0" w:space="0" w:color="auto"/>
        <w:left w:val="none" w:sz="0" w:space="0" w:color="auto"/>
        <w:bottom w:val="none" w:sz="0" w:space="0" w:color="auto"/>
        <w:right w:val="none" w:sz="0" w:space="0" w:color="auto"/>
      </w:divBdr>
    </w:div>
    <w:div w:id="1596547201">
      <w:bodyDiv w:val="1"/>
      <w:marLeft w:val="0"/>
      <w:marRight w:val="0"/>
      <w:marTop w:val="0"/>
      <w:marBottom w:val="0"/>
      <w:divBdr>
        <w:top w:val="none" w:sz="0" w:space="0" w:color="auto"/>
        <w:left w:val="none" w:sz="0" w:space="0" w:color="auto"/>
        <w:bottom w:val="none" w:sz="0" w:space="0" w:color="auto"/>
        <w:right w:val="none" w:sz="0" w:space="0" w:color="auto"/>
      </w:divBdr>
    </w:div>
    <w:div w:id="1597396960">
      <w:bodyDiv w:val="1"/>
      <w:marLeft w:val="0"/>
      <w:marRight w:val="0"/>
      <w:marTop w:val="0"/>
      <w:marBottom w:val="0"/>
      <w:divBdr>
        <w:top w:val="none" w:sz="0" w:space="0" w:color="auto"/>
        <w:left w:val="none" w:sz="0" w:space="0" w:color="auto"/>
        <w:bottom w:val="none" w:sz="0" w:space="0" w:color="auto"/>
        <w:right w:val="none" w:sz="0" w:space="0" w:color="auto"/>
      </w:divBdr>
    </w:div>
    <w:div w:id="1597906057">
      <w:bodyDiv w:val="1"/>
      <w:marLeft w:val="0"/>
      <w:marRight w:val="0"/>
      <w:marTop w:val="0"/>
      <w:marBottom w:val="0"/>
      <w:divBdr>
        <w:top w:val="none" w:sz="0" w:space="0" w:color="auto"/>
        <w:left w:val="none" w:sz="0" w:space="0" w:color="auto"/>
        <w:bottom w:val="none" w:sz="0" w:space="0" w:color="auto"/>
        <w:right w:val="none" w:sz="0" w:space="0" w:color="auto"/>
      </w:divBdr>
    </w:div>
    <w:div w:id="1600019069">
      <w:bodyDiv w:val="1"/>
      <w:marLeft w:val="0"/>
      <w:marRight w:val="0"/>
      <w:marTop w:val="0"/>
      <w:marBottom w:val="0"/>
      <w:divBdr>
        <w:top w:val="none" w:sz="0" w:space="0" w:color="auto"/>
        <w:left w:val="none" w:sz="0" w:space="0" w:color="auto"/>
        <w:bottom w:val="none" w:sz="0" w:space="0" w:color="auto"/>
        <w:right w:val="none" w:sz="0" w:space="0" w:color="auto"/>
      </w:divBdr>
    </w:div>
    <w:div w:id="1602835260">
      <w:bodyDiv w:val="1"/>
      <w:marLeft w:val="0"/>
      <w:marRight w:val="0"/>
      <w:marTop w:val="0"/>
      <w:marBottom w:val="0"/>
      <w:divBdr>
        <w:top w:val="none" w:sz="0" w:space="0" w:color="auto"/>
        <w:left w:val="none" w:sz="0" w:space="0" w:color="auto"/>
        <w:bottom w:val="none" w:sz="0" w:space="0" w:color="auto"/>
        <w:right w:val="none" w:sz="0" w:space="0" w:color="auto"/>
      </w:divBdr>
    </w:div>
    <w:div w:id="1603107796">
      <w:bodyDiv w:val="1"/>
      <w:marLeft w:val="0"/>
      <w:marRight w:val="0"/>
      <w:marTop w:val="0"/>
      <w:marBottom w:val="0"/>
      <w:divBdr>
        <w:top w:val="none" w:sz="0" w:space="0" w:color="auto"/>
        <w:left w:val="none" w:sz="0" w:space="0" w:color="auto"/>
        <w:bottom w:val="none" w:sz="0" w:space="0" w:color="auto"/>
        <w:right w:val="none" w:sz="0" w:space="0" w:color="auto"/>
      </w:divBdr>
    </w:div>
    <w:div w:id="1604679835">
      <w:bodyDiv w:val="1"/>
      <w:marLeft w:val="0"/>
      <w:marRight w:val="0"/>
      <w:marTop w:val="0"/>
      <w:marBottom w:val="0"/>
      <w:divBdr>
        <w:top w:val="none" w:sz="0" w:space="0" w:color="auto"/>
        <w:left w:val="none" w:sz="0" w:space="0" w:color="auto"/>
        <w:bottom w:val="none" w:sz="0" w:space="0" w:color="auto"/>
        <w:right w:val="none" w:sz="0" w:space="0" w:color="auto"/>
      </w:divBdr>
    </w:div>
    <w:div w:id="1604721468">
      <w:bodyDiv w:val="1"/>
      <w:marLeft w:val="0"/>
      <w:marRight w:val="0"/>
      <w:marTop w:val="0"/>
      <w:marBottom w:val="0"/>
      <w:divBdr>
        <w:top w:val="none" w:sz="0" w:space="0" w:color="auto"/>
        <w:left w:val="none" w:sz="0" w:space="0" w:color="auto"/>
        <w:bottom w:val="none" w:sz="0" w:space="0" w:color="auto"/>
        <w:right w:val="none" w:sz="0" w:space="0" w:color="auto"/>
      </w:divBdr>
    </w:div>
    <w:div w:id="1608584463">
      <w:bodyDiv w:val="1"/>
      <w:marLeft w:val="0"/>
      <w:marRight w:val="0"/>
      <w:marTop w:val="0"/>
      <w:marBottom w:val="0"/>
      <w:divBdr>
        <w:top w:val="none" w:sz="0" w:space="0" w:color="auto"/>
        <w:left w:val="none" w:sz="0" w:space="0" w:color="auto"/>
        <w:bottom w:val="none" w:sz="0" w:space="0" w:color="auto"/>
        <w:right w:val="none" w:sz="0" w:space="0" w:color="auto"/>
      </w:divBdr>
    </w:div>
    <w:div w:id="1609657618">
      <w:bodyDiv w:val="1"/>
      <w:marLeft w:val="0"/>
      <w:marRight w:val="0"/>
      <w:marTop w:val="0"/>
      <w:marBottom w:val="0"/>
      <w:divBdr>
        <w:top w:val="none" w:sz="0" w:space="0" w:color="auto"/>
        <w:left w:val="none" w:sz="0" w:space="0" w:color="auto"/>
        <w:bottom w:val="none" w:sz="0" w:space="0" w:color="auto"/>
        <w:right w:val="none" w:sz="0" w:space="0" w:color="auto"/>
      </w:divBdr>
    </w:div>
    <w:div w:id="1610502798">
      <w:bodyDiv w:val="1"/>
      <w:marLeft w:val="0"/>
      <w:marRight w:val="0"/>
      <w:marTop w:val="0"/>
      <w:marBottom w:val="0"/>
      <w:divBdr>
        <w:top w:val="none" w:sz="0" w:space="0" w:color="auto"/>
        <w:left w:val="none" w:sz="0" w:space="0" w:color="auto"/>
        <w:bottom w:val="none" w:sz="0" w:space="0" w:color="auto"/>
        <w:right w:val="none" w:sz="0" w:space="0" w:color="auto"/>
      </w:divBdr>
    </w:div>
    <w:div w:id="1616136342">
      <w:bodyDiv w:val="1"/>
      <w:marLeft w:val="0"/>
      <w:marRight w:val="0"/>
      <w:marTop w:val="0"/>
      <w:marBottom w:val="0"/>
      <w:divBdr>
        <w:top w:val="none" w:sz="0" w:space="0" w:color="auto"/>
        <w:left w:val="none" w:sz="0" w:space="0" w:color="auto"/>
        <w:bottom w:val="none" w:sz="0" w:space="0" w:color="auto"/>
        <w:right w:val="none" w:sz="0" w:space="0" w:color="auto"/>
      </w:divBdr>
    </w:div>
    <w:div w:id="1616401678">
      <w:bodyDiv w:val="1"/>
      <w:marLeft w:val="0"/>
      <w:marRight w:val="0"/>
      <w:marTop w:val="0"/>
      <w:marBottom w:val="0"/>
      <w:divBdr>
        <w:top w:val="none" w:sz="0" w:space="0" w:color="auto"/>
        <w:left w:val="none" w:sz="0" w:space="0" w:color="auto"/>
        <w:bottom w:val="none" w:sz="0" w:space="0" w:color="auto"/>
        <w:right w:val="none" w:sz="0" w:space="0" w:color="auto"/>
      </w:divBdr>
    </w:div>
    <w:div w:id="1619220615">
      <w:bodyDiv w:val="1"/>
      <w:marLeft w:val="0"/>
      <w:marRight w:val="0"/>
      <w:marTop w:val="0"/>
      <w:marBottom w:val="0"/>
      <w:divBdr>
        <w:top w:val="none" w:sz="0" w:space="0" w:color="auto"/>
        <w:left w:val="none" w:sz="0" w:space="0" w:color="auto"/>
        <w:bottom w:val="none" w:sz="0" w:space="0" w:color="auto"/>
        <w:right w:val="none" w:sz="0" w:space="0" w:color="auto"/>
      </w:divBdr>
    </w:div>
    <w:div w:id="1620526520">
      <w:bodyDiv w:val="1"/>
      <w:marLeft w:val="0"/>
      <w:marRight w:val="0"/>
      <w:marTop w:val="0"/>
      <w:marBottom w:val="0"/>
      <w:divBdr>
        <w:top w:val="none" w:sz="0" w:space="0" w:color="auto"/>
        <w:left w:val="none" w:sz="0" w:space="0" w:color="auto"/>
        <w:bottom w:val="none" w:sz="0" w:space="0" w:color="auto"/>
        <w:right w:val="none" w:sz="0" w:space="0" w:color="auto"/>
      </w:divBdr>
    </w:div>
    <w:div w:id="1627159580">
      <w:bodyDiv w:val="1"/>
      <w:marLeft w:val="0"/>
      <w:marRight w:val="0"/>
      <w:marTop w:val="0"/>
      <w:marBottom w:val="0"/>
      <w:divBdr>
        <w:top w:val="none" w:sz="0" w:space="0" w:color="auto"/>
        <w:left w:val="none" w:sz="0" w:space="0" w:color="auto"/>
        <w:bottom w:val="none" w:sz="0" w:space="0" w:color="auto"/>
        <w:right w:val="none" w:sz="0" w:space="0" w:color="auto"/>
      </w:divBdr>
    </w:div>
    <w:div w:id="1627664571">
      <w:bodyDiv w:val="1"/>
      <w:marLeft w:val="0"/>
      <w:marRight w:val="0"/>
      <w:marTop w:val="0"/>
      <w:marBottom w:val="0"/>
      <w:divBdr>
        <w:top w:val="none" w:sz="0" w:space="0" w:color="auto"/>
        <w:left w:val="none" w:sz="0" w:space="0" w:color="auto"/>
        <w:bottom w:val="none" w:sz="0" w:space="0" w:color="auto"/>
        <w:right w:val="none" w:sz="0" w:space="0" w:color="auto"/>
      </w:divBdr>
    </w:div>
    <w:div w:id="1627740892">
      <w:bodyDiv w:val="1"/>
      <w:marLeft w:val="0"/>
      <w:marRight w:val="0"/>
      <w:marTop w:val="0"/>
      <w:marBottom w:val="0"/>
      <w:divBdr>
        <w:top w:val="none" w:sz="0" w:space="0" w:color="auto"/>
        <w:left w:val="none" w:sz="0" w:space="0" w:color="auto"/>
        <w:bottom w:val="none" w:sz="0" w:space="0" w:color="auto"/>
        <w:right w:val="none" w:sz="0" w:space="0" w:color="auto"/>
      </w:divBdr>
    </w:div>
    <w:div w:id="1628468778">
      <w:bodyDiv w:val="1"/>
      <w:marLeft w:val="0"/>
      <w:marRight w:val="0"/>
      <w:marTop w:val="0"/>
      <w:marBottom w:val="0"/>
      <w:divBdr>
        <w:top w:val="none" w:sz="0" w:space="0" w:color="auto"/>
        <w:left w:val="none" w:sz="0" w:space="0" w:color="auto"/>
        <w:bottom w:val="none" w:sz="0" w:space="0" w:color="auto"/>
        <w:right w:val="none" w:sz="0" w:space="0" w:color="auto"/>
      </w:divBdr>
    </w:div>
    <w:div w:id="1629436409">
      <w:bodyDiv w:val="1"/>
      <w:marLeft w:val="0"/>
      <w:marRight w:val="0"/>
      <w:marTop w:val="0"/>
      <w:marBottom w:val="0"/>
      <w:divBdr>
        <w:top w:val="none" w:sz="0" w:space="0" w:color="auto"/>
        <w:left w:val="none" w:sz="0" w:space="0" w:color="auto"/>
        <w:bottom w:val="none" w:sz="0" w:space="0" w:color="auto"/>
        <w:right w:val="none" w:sz="0" w:space="0" w:color="auto"/>
      </w:divBdr>
    </w:div>
    <w:div w:id="1629776699">
      <w:bodyDiv w:val="1"/>
      <w:marLeft w:val="0"/>
      <w:marRight w:val="0"/>
      <w:marTop w:val="0"/>
      <w:marBottom w:val="0"/>
      <w:divBdr>
        <w:top w:val="none" w:sz="0" w:space="0" w:color="auto"/>
        <w:left w:val="none" w:sz="0" w:space="0" w:color="auto"/>
        <w:bottom w:val="none" w:sz="0" w:space="0" w:color="auto"/>
        <w:right w:val="none" w:sz="0" w:space="0" w:color="auto"/>
      </w:divBdr>
    </w:div>
    <w:div w:id="1636369227">
      <w:bodyDiv w:val="1"/>
      <w:marLeft w:val="0"/>
      <w:marRight w:val="0"/>
      <w:marTop w:val="0"/>
      <w:marBottom w:val="0"/>
      <w:divBdr>
        <w:top w:val="none" w:sz="0" w:space="0" w:color="auto"/>
        <w:left w:val="none" w:sz="0" w:space="0" w:color="auto"/>
        <w:bottom w:val="none" w:sz="0" w:space="0" w:color="auto"/>
        <w:right w:val="none" w:sz="0" w:space="0" w:color="auto"/>
      </w:divBdr>
    </w:div>
    <w:div w:id="1642611849">
      <w:bodyDiv w:val="1"/>
      <w:marLeft w:val="0"/>
      <w:marRight w:val="0"/>
      <w:marTop w:val="0"/>
      <w:marBottom w:val="0"/>
      <w:divBdr>
        <w:top w:val="none" w:sz="0" w:space="0" w:color="auto"/>
        <w:left w:val="none" w:sz="0" w:space="0" w:color="auto"/>
        <w:bottom w:val="none" w:sz="0" w:space="0" w:color="auto"/>
        <w:right w:val="none" w:sz="0" w:space="0" w:color="auto"/>
      </w:divBdr>
    </w:div>
    <w:div w:id="1647468479">
      <w:bodyDiv w:val="1"/>
      <w:marLeft w:val="0"/>
      <w:marRight w:val="0"/>
      <w:marTop w:val="0"/>
      <w:marBottom w:val="0"/>
      <w:divBdr>
        <w:top w:val="none" w:sz="0" w:space="0" w:color="auto"/>
        <w:left w:val="none" w:sz="0" w:space="0" w:color="auto"/>
        <w:bottom w:val="none" w:sz="0" w:space="0" w:color="auto"/>
        <w:right w:val="none" w:sz="0" w:space="0" w:color="auto"/>
      </w:divBdr>
    </w:div>
    <w:div w:id="1650211754">
      <w:bodyDiv w:val="1"/>
      <w:marLeft w:val="0"/>
      <w:marRight w:val="0"/>
      <w:marTop w:val="0"/>
      <w:marBottom w:val="0"/>
      <w:divBdr>
        <w:top w:val="none" w:sz="0" w:space="0" w:color="auto"/>
        <w:left w:val="none" w:sz="0" w:space="0" w:color="auto"/>
        <w:bottom w:val="none" w:sz="0" w:space="0" w:color="auto"/>
        <w:right w:val="none" w:sz="0" w:space="0" w:color="auto"/>
      </w:divBdr>
    </w:div>
    <w:div w:id="1650747857">
      <w:bodyDiv w:val="1"/>
      <w:marLeft w:val="0"/>
      <w:marRight w:val="0"/>
      <w:marTop w:val="0"/>
      <w:marBottom w:val="0"/>
      <w:divBdr>
        <w:top w:val="none" w:sz="0" w:space="0" w:color="auto"/>
        <w:left w:val="none" w:sz="0" w:space="0" w:color="auto"/>
        <w:bottom w:val="none" w:sz="0" w:space="0" w:color="auto"/>
        <w:right w:val="none" w:sz="0" w:space="0" w:color="auto"/>
      </w:divBdr>
    </w:div>
    <w:div w:id="1651443735">
      <w:bodyDiv w:val="1"/>
      <w:marLeft w:val="0"/>
      <w:marRight w:val="0"/>
      <w:marTop w:val="0"/>
      <w:marBottom w:val="0"/>
      <w:divBdr>
        <w:top w:val="none" w:sz="0" w:space="0" w:color="auto"/>
        <w:left w:val="none" w:sz="0" w:space="0" w:color="auto"/>
        <w:bottom w:val="none" w:sz="0" w:space="0" w:color="auto"/>
        <w:right w:val="none" w:sz="0" w:space="0" w:color="auto"/>
      </w:divBdr>
    </w:div>
    <w:div w:id="1652252015">
      <w:bodyDiv w:val="1"/>
      <w:marLeft w:val="0"/>
      <w:marRight w:val="0"/>
      <w:marTop w:val="0"/>
      <w:marBottom w:val="0"/>
      <w:divBdr>
        <w:top w:val="none" w:sz="0" w:space="0" w:color="auto"/>
        <w:left w:val="none" w:sz="0" w:space="0" w:color="auto"/>
        <w:bottom w:val="none" w:sz="0" w:space="0" w:color="auto"/>
        <w:right w:val="none" w:sz="0" w:space="0" w:color="auto"/>
      </w:divBdr>
    </w:div>
    <w:div w:id="1655833613">
      <w:bodyDiv w:val="1"/>
      <w:marLeft w:val="0"/>
      <w:marRight w:val="0"/>
      <w:marTop w:val="0"/>
      <w:marBottom w:val="0"/>
      <w:divBdr>
        <w:top w:val="none" w:sz="0" w:space="0" w:color="auto"/>
        <w:left w:val="none" w:sz="0" w:space="0" w:color="auto"/>
        <w:bottom w:val="none" w:sz="0" w:space="0" w:color="auto"/>
        <w:right w:val="none" w:sz="0" w:space="0" w:color="auto"/>
      </w:divBdr>
    </w:div>
    <w:div w:id="1660842321">
      <w:bodyDiv w:val="1"/>
      <w:marLeft w:val="0"/>
      <w:marRight w:val="0"/>
      <w:marTop w:val="0"/>
      <w:marBottom w:val="0"/>
      <w:divBdr>
        <w:top w:val="none" w:sz="0" w:space="0" w:color="auto"/>
        <w:left w:val="none" w:sz="0" w:space="0" w:color="auto"/>
        <w:bottom w:val="none" w:sz="0" w:space="0" w:color="auto"/>
        <w:right w:val="none" w:sz="0" w:space="0" w:color="auto"/>
      </w:divBdr>
    </w:div>
    <w:div w:id="1664891468">
      <w:bodyDiv w:val="1"/>
      <w:marLeft w:val="0"/>
      <w:marRight w:val="0"/>
      <w:marTop w:val="0"/>
      <w:marBottom w:val="0"/>
      <w:divBdr>
        <w:top w:val="none" w:sz="0" w:space="0" w:color="auto"/>
        <w:left w:val="none" w:sz="0" w:space="0" w:color="auto"/>
        <w:bottom w:val="none" w:sz="0" w:space="0" w:color="auto"/>
        <w:right w:val="none" w:sz="0" w:space="0" w:color="auto"/>
      </w:divBdr>
    </w:div>
    <w:div w:id="1665668894">
      <w:bodyDiv w:val="1"/>
      <w:marLeft w:val="0"/>
      <w:marRight w:val="0"/>
      <w:marTop w:val="0"/>
      <w:marBottom w:val="0"/>
      <w:divBdr>
        <w:top w:val="none" w:sz="0" w:space="0" w:color="auto"/>
        <w:left w:val="none" w:sz="0" w:space="0" w:color="auto"/>
        <w:bottom w:val="none" w:sz="0" w:space="0" w:color="auto"/>
        <w:right w:val="none" w:sz="0" w:space="0" w:color="auto"/>
      </w:divBdr>
    </w:div>
    <w:div w:id="1666323213">
      <w:bodyDiv w:val="1"/>
      <w:marLeft w:val="0"/>
      <w:marRight w:val="0"/>
      <w:marTop w:val="0"/>
      <w:marBottom w:val="0"/>
      <w:divBdr>
        <w:top w:val="none" w:sz="0" w:space="0" w:color="auto"/>
        <w:left w:val="none" w:sz="0" w:space="0" w:color="auto"/>
        <w:bottom w:val="none" w:sz="0" w:space="0" w:color="auto"/>
        <w:right w:val="none" w:sz="0" w:space="0" w:color="auto"/>
      </w:divBdr>
    </w:div>
    <w:div w:id="1667897389">
      <w:bodyDiv w:val="1"/>
      <w:marLeft w:val="0"/>
      <w:marRight w:val="0"/>
      <w:marTop w:val="0"/>
      <w:marBottom w:val="0"/>
      <w:divBdr>
        <w:top w:val="none" w:sz="0" w:space="0" w:color="auto"/>
        <w:left w:val="none" w:sz="0" w:space="0" w:color="auto"/>
        <w:bottom w:val="none" w:sz="0" w:space="0" w:color="auto"/>
        <w:right w:val="none" w:sz="0" w:space="0" w:color="auto"/>
      </w:divBdr>
    </w:div>
    <w:div w:id="1670406184">
      <w:bodyDiv w:val="1"/>
      <w:marLeft w:val="0"/>
      <w:marRight w:val="0"/>
      <w:marTop w:val="0"/>
      <w:marBottom w:val="0"/>
      <w:divBdr>
        <w:top w:val="none" w:sz="0" w:space="0" w:color="auto"/>
        <w:left w:val="none" w:sz="0" w:space="0" w:color="auto"/>
        <w:bottom w:val="none" w:sz="0" w:space="0" w:color="auto"/>
        <w:right w:val="none" w:sz="0" w:space="0" w:color="auto"/>
      </w:divBdr>
    </w:div>
    <w:div w:id="1672413837">
      <w:bodyDiv w:val="1"/>
      <w:marLeft w:val="0"/>
      <w:marRight w:val="0"/>
      <w:marTop w:val="0"/>
      <w:marBottom w:val="0"/>
      <w:divBdr>
        <w:top w:val="none" w:sz="0" w:space="0" w:color="auto"/>
        <w:left w:val="none" w:sz="0" w:space="0" w:color="auto"/>
        <w:bottom w:val="none" w:sz="0" w:space="0" w:color="auto"/>
        <w:right w:val="none" w:sz="0" w:space="0" w:color="auto"/>
      </w:divBdr>
    </w:div>
    <w:div w:id="1678003191">
      <w:bodyDiv w:val="1"/>
      <w:marLeft w:val="0"/>
      <w:marRight w:val="0"/>
      <w:marTop w:val="0"/>
      <w:marBottom w:val="0"/>
      <w:divBdr>
        <w:top w:val="none" w:sz="0" w:space="0" w:color="auto"/>
        <w:left w:val="none" w:sz="0" w:space="0" w:color="auto"/>
        <w:bottom w:val="none" w:sz="0" w:space="0" w:color="auto"/>
        <w:right w:val="none" w:sz="0" w:space="0" w:color="auto"/>
      </w:divBdr>
    </w:div>
    <w:div w:id="1678731217">
      <w:bodyDiv w:val="1"/>
      <w:marLeft w:val="0"/>
      <w:marRight w:val="0"/>
      <w:marTop w:val="0"/>
      <w:marBottom w:val="0"/>
      <w:divBdr>
        <w:top w:val="none" w:sz="0" w:space="0" w:color="auto"/>
        <w:left w:val="none" w:sz="0" w:space="0" w:color="auto"/>
        <w:bottom w:val="none" w:sz="0" w:space="0" w:color="auto"/>
        <w:right w:val="none" w:sz="0" w:space="0" w:color="auto"/>
      </w:divBdr>
    </w:div>
    <w:div w:id="1689911626">
      <w:bodyDiv w:val="1"/>
      <w:marLeft w:val="0"/>
      <w:marRight w:val="0"/>
      <w:marTop w:val="0"/>
      <w:marBottom w:val="0"/>
      <w:divBdr>
        <w:top w:val="none" w:sz="0" w:space="0" w:color="auto"/>
        <w:left w:val="none" w:sz="0" w:space="0" w:color="auto"/>
        <w:bottom w:val="none" w:sz="0" w:space="0" w:color="auto"/>
        <w:right w:val="none" w:sz="0" w:space="0" w:color="auto"/>
      </w:divBdr>
    </w:div>
    <w:div w:id="1690373333">
      <w:bodyDiv w:val="1"/>
      <w:marLeft w:val="0"/>
      <w:marRight w:val="0"/>
      <w:marTop w:val="0"/>
      <w:marBottom w:val="0"/>
      <w:divBdr>
        <w:top w:val="none" w:sz="0" w:space="0" w:color="auto"/>
        <w:left w:val="none" w:sz="0" w:space="0" w:color="auto"/>
        <w:bottom w:val="none" w:sz="0" w:space="0" w:color="auto"/>
        <w:right w:val="none" w:sz="0" w:space="0" w:color="auto"/>
      </w:divBdr>
    </w:div>
    <w:div w:id="1695497717">
      <w:bodyDiv w:val="1"/>
      <w:marLeft w:val="0"/>
      <w:marRight w:val="0"/>
      <w:marTop w:val="0"/>
      <w:marBottom w:val="0"/>
      <w:divBdr>
        <w:top w:val="none" w:sz="0" w:space="0" w:color="auto"/>
        <w:left w:val="none" w:sz="0" w:space="0" w:color="auto"/>
        <w:bottom w:val="none" w:sz="0" w:space="0" w:color="auto"/>
        <w:right w:val="none" w:sz="0" w:space="0" w:color="auto"/>
      </w:divBdr>
    </w:div>
    <w:div w:id="1699699489">
      <w:bodyDiv w:val="1"/>
      <w:marLeft w:val="0"/>
      <w:marRight w:val="0"/>
      <w:marTop w:val="0"/>
      <w:marBottom w:val="0"/>
      <w:divBdr>
        <w:top w:val="none" w:sz="0" w:space="0" w:color="auto"/>
        <w:left w:val="none" w:sz="0" w:space="0" w:color="auto"/>
        <w:bottom w:val="none" w:sz="0" w:space="0" w:color="auto"/>
        <w:right w:val="none" w:sz="0" w:space="0" w:color="auto"/>
      </w:divBdr>
    </w:div>
    <w:div w:id="1703440451">
      <w:bodyDiv w:val="1"/>
      <w:marLeft w:val="0"/>
      <w:marRight w:val="0"/>
      <w:marTop w:val="0"/>
      <w:marBottom w:val="0"/>
      <w:divBdr>
        <w:top w:val="none" w:sz="0" w:space="0" w:color="auto"/>
        <w:left w:val="none" w:sz="0" w:space="0" w:color="auto"/>
        <w:bottom w:val="none" w:sz="0" w:space="0" w:color="auto"/>
        <w:right w:val="none" w:sz="0" w:space="0" w:color="auto"/>
      </w:divBdr>
    </w:div>
    <w:div w:id="1706443091">
      <w:bodyDiv w:val="1"/>
      <w:marLeft w:val="0"/>
      <w:marRight w:val="0"/>
      <w:marTop w:val="0"/>
      <w:marBottom w:val="0"/>
      <w:divBdr>
        <w:top w:val="none" w:sz="0" w:space="0" w:color="auto"/>
        <w:left w:val="none" w:sz="0" w:space="0" w:color="auto"/>
        <w:bottom w:val="none" w:sz="0" w:space="0" w:color="auto"/>
        <w:right w:val="none" w:sz="0" w:space="0" w:color="auto"/>
      </w:divBdr>
    </w:div>
    <w:div w:id="1706832580">
      <w:bodyDiv w:val="1"/>
      <w:marLeft w:val="0"/>
      <w:marRight w:val="0"/>
      <w:marTop w:val="0"/>
      <w:marBottom w:val="0"/>
      <w:divBdr>
        <w:top w:val="none" w:sz="0" w:space="0" w:color="auto"/>
        <w:left w:val="none" w:sz="0" w:space="0" w:color="auto"/>
        <w:bottom w:val="none" w:sz="0" w:space="0" w:color="auto"/>
        <w:right w:val="none" w:sz="0" w:space="0" w:color="auto"/>
      </w:divBdr>
    </w:div>
    <w:div w:id="1708212165">
      <w:bodyDiv w:val="1"/>
      <w:marLeft w:val="0"/>
      <w:marRight w:val="0"/>
      <w:marTop w:val="0"/>
      <w:marBottom w:val="0"/>
      <w:divBdr>
        <w:top w:val="none" w:sz="0" w:space="0" w:color="auto"/>
        <w:left w:val="none" w:sz="0" w:space="0" w:color="auto"/>
        <w:bottom w:val="none" w:sz="0" w:space="0" w:color="auto"/>
        <w:right w:val="none" w:sz="0" w:space="0" w:color="auto"/>
      </w:divBdr>
    </w:div>
    <w:div w:id="1712921971">
      <w:bodyDiv w:val="1"/>
      <w:marLeft w:val="0"/>
      <w:marRight w:val="0"/>
      <w:marTop w:val="0"/>
      <w:marBottom w:val="0"/>
      <w:divBdr>
        <w:top w:val="none" w:sz="0" w:space="0" w:color="auto"/>
        <w:left w:val="none" w:sz="0" w:space="0" w:color="auto"/>
        <w:bottom w:val="none" w:sz="0" w:space="0" w:color="auto"/>
        <w:right w:val="none" w:sz="0" w:space="0" w:color="auto"/>
      </w:divBdr>
    </w:div>
    <w:div w:id="1714429129">
      <w:bodyDiv w:val="1"/>
      <w:marLeft w:val="0"/>
      <w:marRight w:val="0"/>
      <w:marTop w:val="0"/>
      <w:marBottom w:val="0"/>
      <w:divBdr>
        <w:top w:val="none" w:sz="0" w:space="0" w:color="auto"/>
        <w:left w:val="none" w:sz="0" w:space="0" w:color="auto"/>
        <w:bottom w:val="none" w:sz="0" w:space="0" w:color="auto"/>
        <w:right w:val="none" w:sz="0" w:space="0" w:color="auto"/>
      </w:divBdr>
    </w:div>
    <w:div w:id="1714697249">
      <w:bodyDiv w:val="1"/>
      <w:marLeft w:val="0"/>
      <w:marRight w:val="0"/>
      <w:marTop w:val="0"/>
      <w:marBottom w:val="0"/>
      <w:divBdr>
        <w:top w:val="none" w:sz="0" w:space="0" w:color="auto"/>
        <w:left w:val="none" w:sz="0" w:space="0" w:color="auto"/>
        <w:bottom w:val="none" w:sz="0" w:space="0" w:color="auto"/>
        <w:right w:val="none" w:sz="0" w:space="0" w:color="auto"/>
      </w:divBdr>
    </w:div>
    <w:div w:id="1715422723">
      <w:bodyDiv w:val="1"/>
      <w:marLeft w:val="0"/>
      <w:marRight w:val="0"/>
      <w:marTop w:val="0"/>
      <w:marBottom w:val="0"/>
      <w:divBdr>
        <w:top w:val="none" w:sz="0" w:space="0" w:color="auto"/>
        <w:left w:val="none" w:sz="0" w:space="0" w:color="auto"/>
        <w:bottom w:val="none" w:sz="0" w:space="0" w:color="auto"/>
        <w:right w:val="none" w:sz="0" w:space="0" w:color="auto"/>
      </w:divBdr>
    </w:div>
    <w:div w:id="1715958628">
      <w:bodyDiv w:val="1"/>
      <w:marLeft w:val="0"/>
      <w:marRight w:val="0"/>
      <w:marTop w:val="0"/>
      <w:marBottom w:val="0"/>
      <w:divBdr>
        <w:top w:val="none" w:sz="0" w:space="0" w:color="auto"/>
        <w:left w:val="none" w:sz="0" w:space="0" w:color="auto"/>
        <w:bottom w:val="none" w:sz="0" w:space="0" w:color="auto"/>
        <w:right w:val="none" w:sz="0" w:space="0" w:color="auto"/>
      </w:divBdr>
    </w:div>
    <w:div w:id="1721632081">
      <w:bodyDiv w:val="1"/>
      <w:marLeft w:val="0"/>
      <w:marRight w:val="0"/>
      <w:marTop w:val="0"/>
      <w:marBottom w:val="0"/>
      <w:divBdr>
        <w:top w:val="none" w:sz="0" w:space="0" w:color="auto"/>
        <w:left w:val="none" w:sz="0" w:space="0" w:color="auto"/>
        <w:bottom w:val="none" w:sz="0" w:space="0" w:color="auto"/>
        <w:right w:val="none" w:sz="0" w:space="0" w:color="auto"/>
      </w:divBdr>
    </w:div>
    <w:div w:id="1726416592">
      <w:bodyDiv w:val="1"/>
      <w:marLeft w:val="0"/>
      <w:marRight w:val="0"/>
      <w:marTop w:val="0"/>
      <w:marBottom w:val="0"/>
      <w:divBdr>
        <w:top w:val="none" w:sz="0" w:space="0" w:color="auto"/>
        <w:left w:val="none" w:sz="0" w:space="0" w:color="auto"/>
        <w:bottom w:val="none" w:sz="0" w:space="0" w:color="auto"/>
        <w:right w:val="none" w:sz="0" w:space="0" w:color="auto"/>
      </w:divBdr>
    </w:div>
    <w:div w:id="1729836360">
      <w:bodyDiv w:val="1"/>
      <w:marLeft w:val="0"/>
      <w:marRight w:val="0"/>
      <w:marTop w:val="0"/>
      <w:marBottom w:val="0"/>
      <w:divBdr>
        <w:top w:val="none" w:sz="0" w:space="0" w:color="auto"/>
        <w:left w:val="none" w:sz="0" w:space="0" w:color="auto"/>
        <w:bottom w:val="none" w:sz="0" w:space="0" w:color="auto"/>
        <w:right w:val="none" w:sz="0" w:space="0" w:color="auto"/>
      </w:divBdr>
    </w:div>
    <w:div w:id="1729841824">
      <w:bodyDiv w:val="1"/>
      <w:marLeft w:val="0"/>
      <w:marRight w:val="0"/>
      <w:marTop w:val="0"/>
      <w:marBottom w:val="0"/>
      <w:divBdr>
        <w:top w:val="none" w:sz="0" w:space="0" w:color="auto"/>
        <w:left w:val="none" w:sz="0" w:space="0" w:color="auto"/>
        <w:bottom w:val="none" w:sz="0" w:space="0" w:color="auto"/>
        <w:right w:val="none" w:sz="0" w:space="0" w:color="auto"/>
      </w:divBdr>
    </w:div>
    <w:div w:id="1730109644">
      <w:bodyDiv w:val="1"/>
      <w:marLeft w:val="0"/>
      <w:marRight w:val="0"/>
      <w:marTop w:val="0"/>
      <w:marBottom w:val="0"/>
      <w:divBdr>
        <w:top w:val="none" w:sz="0" w:space="0" w:color="auto"/>
        <w:left w:val="none" w:sz="0" w:space="0" w:color="auto"/>
        <w:bottom w:val="none" w:sz="0" w:space="0" w:color="auto"/>
        <w:right w:val="none" w:sz="0" w:space="0" w:color="auto"/>
      </w:divBdr>
    </w:div>
    <w:div w:id="1730304981">
      <w:bodyDiv w:val="1"/>
      <w:marLeft w:val="0"/>
      <w:marRight w:val="0"/>
      <w:marTop w:val="0"/>
      <w:marBottom w:val="0"/>
      <w:divBdr>
        <w:top w:val="none" w:sz="0" w:space="0" w:color="auto"/>
        <w:left w:val="none" w:sz="0" w:space="0" w:color="auto"/>
        <w:bottom w:val="none" w:sz="0" w:space="0" w:color="auto"/>
        <w:right w:val="none" w:sz="0" w:space="0" w:color="auto"/>
      </w:divBdr>
    </w:div>
    <w:div w:id="1731417508">
      <w:bodyDiv w:val="1"/>
      <w:marLeft w:val="0"/>
      <w:marRight w:val="0"/>
      <w:marTop w:val="0"/>
      <w:marBottom w:val="0"/>
      <w:divBdr>
        <w:top w:val="none" w:sz="0" w:space="0" w:color="auto"/>
        <w:left w:val="none" w:sz="0" w:space="0" w:color="auto"/>
        <w:bottom w:val="none" w:sz="0" w:space="0" w:color="auto"/>
        <w:right w:val="none" w:sz="0" w:space="0" w:color="auto"/>
      </w:divBdr>
    </w:div>
    <w:div w:id="1732345561">
      <w:bodyDiv w:val="1"/>
      <w:marLeft w:val="0"/>
      <w:marRight w:val="0"/>
      <w:marTop w:val="0"/>
      <w:marBottom w:val="0"/>
      <w:divBdr>
        <w:top w:val="none" w:sz="0" w:space="0" w:color="auto"/>
        <w:left w:val="none" w:sz="0" w:space="0" w:color="auto"/>
        <w:bottom w:val="none" w:sz="0" w:space="0" w:color="auto"/>
        <w:right w:val="none" w:sz="0" w:space="0" w:color="auto"/>
      </w:divBdr>
    </w:div>
    <w:div w:id="1733112423">
      <w:bodyDiv w:val="1"/>
      <w:marLeft w:val="0"/>
      <w:marRight w:val="0"/>
      <w:marTop w:val="0"/>
      <w:marBottom w:val="0"/>
      <w:divBdr>
        <w:top w:val="none" w:sz="0" w:space="0" w:color="auto"/>
        <w:left w:val="none" w:sz="0" w:space="0" w:color="auto"/>
        <w:bottom w:val="none" w:sz="0" w:space="0" w:color="auto"/>
        <w:right w:val="none" w:sz="0" w:space="0" w:color="auto"/>
      </w:divBdr>
    </w:div>
    <w:div w:id="1733507810">
      <w:bodyDiv w:val="1"/>
      <w:marLeft w:val="0"/>
      <w:marRight w:val="0"/>
      <w:marTop w:val="0"/>
      <w:marBottom w:val="0"/>
      <w:divBdr>
        <w:top w:val="none" w:sz="0" w:space="0" w:color="auto"/>
        <w:left w:val="none" w:sz="0" w:space="0" w:color="auto"/>
        <w:bottom w:val="none" w:sz="0" w:space="0" w:color="auto"/>
        <w:right w:val="none" w:sz="0" w:space="0" w:color="auto"/>
      </w:divBdr>
    </w:div>
    <w:div w:id="1733577129">
      <w:bodyDiv w:val="1"/>
      <w:marLeft w:val="0"/>
      <w:marRight w:val="0"/>
      <w:marTop w:val="0"/>
      <w:marBottom w:val="0"/>
      <w:divBdr>
        <w:top w:val="none" w:sz="0" w:space="0" w:color="auto"/>
        <w:left w:val="none" w:sz="0" w:space="0" w:color="auto"/>
        <w:bottom w:val="none" w:sz="0" w:space="0" w:color="auto"/>
        <w:right w:val="none" w:sz="0" w:space="0" w:color="auto"/>
      </w:divBdr>
    </w:div>
    <w:div w:id="1734158754">
      <w:bodyDiv w:val="1"/>
      <w:marLeft w:val="0"/>
      <w:marRight w:val="0"/>
      <w:marTop w:val="0"/>
      <w:marBottom w:val="0"/>
      <w:divBdr>
        <w:top w:val="none" w:sz="0" w:space="0" w:color="auto"/>
        <w:left w:val="none" w:sz="0" w:space="0" w:color="auto"/>
        <w:bottom w:val="none" w:sz="0" w:space="0" w:color="auto"/>
        <w:right w:val="none" w:sz="0" w:space="0" w:color="auto"/>
      </w:divBdr>
    </w:div>
    <w:div w:id="1740400116">
      <w:bodyDiv w:val="1"/>
      <w:marLeft w:val="0"/>
      <w:marRight w:val="0"/>
      <w:marTop w:val="0"/>
      <w:marBottom w:val="0"/>
      <w:divBdr>
        <w:top w:val="none" w:sz="0" w:space="0" w:color="auto"/>
        <w:left w:val="none" w:sz="0" w:space="0" w:color="auto"/>
        <w:bottom w:val="none" w:sz="0" w:space="0" w:color="auto"/>
        <w:right w:val="none" w:sz="0" w:space="0" w:color="auto"/>
      </w:divBdr>
    </w:div>
    <w:div w:id="1742561133">
      <w:bodyDiv w:val="1"/>
      <w:marLeft w:val="0"/>
      <w:marRight w:val="0"/>
      <w:marTop w:val="0"/>
      <w:marBottom w:val="0"/>
      <w:divBdr>
        <w:top w:val="none" w:sz="0" w:space="0" w:color="auto"/>
        <w:left w:val="none" w:sz="0" w:space="0" w:color="auto"/>
        <w:bottom w:val="none" w:sz="0" w:space="0" w:color="auto"/>
        <w:right w:val="none" w:sz="0" w:space="0" w:color="auto"/>
      </w:divBdr>
    </w:div>
    <w:div w:id="1743478604">
      <w:bodyDiv w:val="1"/>
      <w:marLeft w:val="0"/>
      <w:marRight w:val="0"/>
      <w:marTop w:val="0"/>
      <w:marBottom w:val="0"/>
      <w:divBdr>
        <w:top w:val="none" w:sz="0" w:space="0" w:color="auto"/>
        <w:left w:val="none" w:sz="0" w:space="0" w:color="auto"/>
        <w:bottom w:val="none" w:sz="0" w:space="0" w:color="auto"/>
        <w:right w:val="none" w:sz="0" w:space="0" w:color="auto"/>
      </w:divBdr>
    </w:div>
    <w:div w:id="1750224895">
      <w:bodyDiv w:val="1"/>
      <w:marLeft w:val="0"/>
      <w:marRight w:val="0"/>
      <w:marTop w:val="0"/>
      <w:marBottom w:val="0"/>
      <w:divBdr>
        <w:top w:val="none" w:sz="0" w:space="0" w:color="auto"/>
        <w:left w:val="none" w:sz="0" w:space="0" w:color="auto"/>
        <w:bottom w:val="none" w:sz="0" w:space="0" w:color="auto"/>
        <w:right w:val="none" w:sz="0" w:space="0" w:color="auto"/>
      </w:divBdr>
    </w:div>
    <w:div w:id="1751274158">
      <w:bodyDiv w:val="1"/>
      <w:marLeft w:val="0"/>
      <w:marRight w:val="0"/>
      <w:marTop w:val="0"/>
      <w:marBottom w:val="0"/>
      <w:divBdr>
        <w:top w:val="none" w:sz="0" w:space="0" w:color="auto"/>
        <w:left w:val="none" w:sz="0" w:space="0" w:color="auto"/>
        <w:bottom w:val="none" w:sz="0" w:space="0" w:color="auto"/>
        <w:right w:val="none" w:sz="0" w:space="0" w:color="auto"/>
      </w:divBdr>
      <w:divsChild>
        <w:div w:id="310259678">
          <w:marLeft w:val="0"/>
          <w:marRight w:val="0"/>
          <w:marTop w:val="0"/>
          <w:marBottom w:val="0"/>
          <w:divBdr>
            <w:top w:val="none" w:sz="0" w:space="0" w:color="auto"/>
            <w:left w:val="none" w:sz="0" w:space="0" w:color="auto"/>
            <w:bottom w:val="none" w:sz="0" w:space="0" w:color="auto"/>
            <w:right w:val="none" w:sz="0" w:space="0" w:color="auto"/>
          </w:divBdr>
        </w:div>
      </w:divsChild>
    </w:div>
    <w:div w:id="1751544197">
      <w:bodyDiv w:val="1"/>
      <w:marLeft w:val="0"/>
      <w:marRight w:val="0"/>
      <w:marTop w:val="0"/>
      <w:marBottom w:val="0"/>
      <w:divBdr>
        <w:top w:val="none" w:sz="0" w:space="0" w:color="auto"/>
        <w:left w:val="none" w:sz="0" w:space="0" w:color="auto"/>
        <w:bottom w:val="none" w:sz="0" w:space="0" w:color="auto"/>
        <w:right w:val="none" w:sz="0" w:space="0" w:color="auto"/>
      </w:divBdr>
    </w:div>
    <w:div w:id="1752501508">
      <w:bodyDiv w:val="1"/>
      <w:marLeft w:val="0"/>
      <w:marRight w:val="0"/>
      <w:marTop w:val="0"/>
      <w:marBottom w:val="0"/>
      <w:divBdr>
        <w:top w:val="none" w:sz="0" w:space="0" w:color="auto"/>
        <w:left w:val="none" w:sz="0" w:space="0" w:color="auto"/>
        <w:bottom w:val="none" w:sz="0" w:space="0" w:color="auto"/>
        <w:right w:val="none" w:sz="0" w:space="0" w:color="auto"/>
      </w:divBdr>
    </w:div>
    <w:div w:id="1753693954">
      <w:bodyDiv w:val="1"/>
      <w:marLeft w:val="0"/>
      <w:marRight w:val="0"/>
      <w:marTop w:val="0"/>
      <w:marBottom w:val="0"/>
      <w:divBdr>
        <w:top w:val="none" w:sz="0" w:space="0" w:color="auto"/>
        <w:left w:val="none" w:sz="0" w:space="0" w:color="auto"/>
        <w:bottom w:val="none" w:sz="0" w:space="0" w:color="auto"/>
        <w:right w:val="none" w:sz="0" w:space="0" w:color="auto"/>
      </w:divBdr>
    </w:div>
    <w:div w:id="1755978069">
      <w:bodyDiv w:val="1"/>
      <w:marLeft w:val="0"/>
      <w:marRight w:val="0"/>
      <w:marTop w:val="0"/>
      <w:marBottom w:val="0"/>
      <w:divBdr>
        <w:top w:val="none" w:sz="0" w:space="0" w:color="auto"/>
        <w:left w:val="none" w:sz="0" w:space="0" w:color="auto"/>
        <w:bottom w:val="none" w:sz="0" w:space="0" w:color="auto"/>
        <w:right w:val="none" w:sz="0" w:space="0" w:color="auto"/>
      </w:divBdr>
    </w:div>
    <w:div w:id="1762214590">
      <w:bodyDiv w:val="1"/>
      <w:marLeft w:val="0"/>
      <w:marRight w:val="0"/>
      <w:marTop w:val="0"/>
      <w:marBottom w:val="0"/>
      <w:divBdr>
        <w:top w:val="none" w:sz="0" w:space="0" w:color="auto"/>
        <w:left w:val="none" w:sz="0" w:space="0" w:color="auto"/>
        <w:bottom w:val="none" w:sz="0" w:space="0" w:color="auto"/>
        <w:right w:val="none" w:sz="0" w:space="0" w:color="auto"/>
      </w:divBdr>
    </w:div>
    <w:div w:id="1764841498">
      <w:bodyDiv w:val="1"/>
      <w:marLeft w:val="0"/>
      <w:marRight w:val="0"/>
      <w:marTop w:val="0"/>
      <w:marBottom w:val="0"/>
      <w:divBdr>
        <w:top w:val="none" w:sz="0" w:space="0" w:color="auto"/>
        <w:left w:val="none" w:sz="0" w:space="0" w:color="auto"/>
        <w:bottom w:val="none" w:sz="0" w:space="0" w:color="auto"/>
        <w:right w:val="none" w:sz="0" w:space="0" w:color="auto"/>
      </w:divBdr>
    </w:div>
    <w:div w:id="1766026989">
      <w:bodyDiv w:val="1"/>
      <w:marLeft w:val="0"/>
      <w:marRight w:val="0"/>
      <w:marTop w:val="0"/>
      <w:marBottom w:val="0"/>
      <w:divBdr>
        <w:top w:val="none" w:sz="0" w:space="0" w:color="auto"/>
        <w:left w:val="none" w:sz="0" w:space="0" w:color="auto"/>
        <w:bottom w:val="none" w:sz="0" w:space="0" w:color="auto"/>
        <w:right w:val="none" w:sz="0" w:space="0" w:color="auto"/>
      </w:divBdr>
    </w:div>
    <w:div w:id="1767577414">
      <w:bodyDiv w:val="1"/>
      <w:marLeft w:val="0"/>
      <w:marRight w:val="0"/>
      <w:marTop w:val="0"/>
      <w:marBottom w:val="0"/>
      <w:divBdr>
        <w:top w:val="none" w:sz="0" w:space="0" w:color="auto"/>
        <w:left w:val="none" w:sz="0" w:space="0" w:color="auto"/>
        <w:bottom w:val="none" w:sz="0" w:space="0" w:color="auto"/>
        <w:right w:val="none" w:sz="0" w:space="0" w:color="auto"/>
      </w:divBdr>
    </w:div>
    <w:div w:id="1768699145">
      <w:bodyDiv w:val="1"/>
      <w:marLeft w:val="0"/>
      <w:marRight w:val="0"/>
      <w:marTop w:val="0"/>
      <w:marBottom w:val="0"/>
      <w:divBdr>
        <w:top w:val="none" w:sz="0" w:space="0" w:color="auto"/>
        <w:left w:val="none" w:sz="0" w:space="0" w:color="auto"/>
        <w:bottom w:val="none" w:sz="0" w:space="0" w:color="auto"/>
        <w:right w:val="none" w:sz="0" w:space="0" w:color="auto"/>
      </w:divBdr>
    </w:div>
    <w:div w:id="1775009477">
      <w:bodyDiv w:val="1"/>
      <w:marLeft w:val="0"/>
      <w:marRight w:val="0"/>
      <w:marTop w:val="0"/>
      <w:marBottom w:val="0"/>
      <w:divBdr>
        <w:top w:val="none" w:sz="0" w:space="0" w:color="auto"/>
        <w:left w:val="none" w:sz="0" w:space="0" w:color="auto"/>
        <w:bottom w:val="none" w:sz="0" w:space="0" w:color="auto"/>
        <w:right w:val="none" w:sz="0" w:space="0" w:color="auto"/>
      </w:divBdr>
    </w:div>
    <w:div w:id="1776290601">
      <w:bodyDiv w:val="1"/>
      <w:marLeft w:val="0"/>
      <w:marRight w:val="0"/>
      <w:marTop w:val="0"/>
      <w:marBottom w:val="0"/>
      <w:divBdr>
        <w:top w:val="none" w:sz="0" w:space="0" w:color="auto"/>
        <w:left w:val="none" w:sz="0" w:space="0" w:color="auto"/>
        <w:bottom w:val="none" w:sz="0" w:space="0" w:color="auto"/>
        <w:right w:val="none" w:sz="0" w:space="0" w:color="auto"/>
      </w:divBdr>
    </w:div>
    <w:div w:id="1779713747">
      <w:bodyDiv w:val="1"/>
      <w:marLeft w:val="0"/>
      <w:marRight w:val="0"/>
      <w:marTop w:val="0"/>
      <w:marBottom w:val="0"/>
      <w:divBdr>
        <w:top w:val="none" w:sz="0" w:space="0" w:color="auto"/>
        <w:left w:val="none" w:sz="0" w:space="0" w:color="auto"/>
        <w:bottom w:val="none" w:sz="0" w:space="0" w:color="auto"/>
        <w:right w:val="none" w:sz="0" w:space="0" w:color="auto"/>
      </w:divBdr>
    </w:div>
    <w:div w:id="1779720239">
      <w:bodyDiv w:val="1"/>
      <w:marLeft w:val="0"/>
      <w:marRight w:val="0"/>
      <w:marTop w:val="0"/>
      <w:marBottom w:val="0"/>
      <w:divBdr>
        <w:top w:val="none" w:sz="0" w:space="0" w:color="auto"/>
        <w:left w:val="none" w:sz="0" w:space="0" w:color="auto"/>
        <w:bottom w:val="none" w:sz="0" w:space="0" w:color="auto"/>
        <w:right w:val="none" w:sz="0" w:space="0" w:color="auto"/>
      </w:divBdr>
    </w:div>
    <w:div w:id="1779908900">
      <w:bodyDiv w:val="1"/>
      <w:marLeft w:val="0"/>
      <w:marRight w:val="0"/>
      <w:marTop w:val="0"/>
      <w:marBottom w:val="0"/>
      <w:divBdr>
        <w:top w:val="none" w:sz="0" w:space="0" w:color="auto"/>
        <w:left w:val="none" w:sz="0" w:space="0" w:color="auto"/>
        <w:bottom w:val="none" w:sz="0" w:space="0" w:color="auto"/>
        <w:right w:val="none" w:sz="0" w:space="0" w:color="auto"/>
      </w:divBdr>
    </w:div>
    <w:div w:id="1784498633">
      <w:bodyDiv w:val="1"/>
      <w:marLeft w:val="0"/>
      <w:marRight w:val="0"/>
      <w:marTop w:val="0"/>
      <w:marBottom w:val="0"/>
      <w:divBdr>
        <w:top w:val="none" w:sz="0" w:space="0" w:color="auto"/>
        <w:left w:val="none" w:sz="0" w:space="0" w:color="auto"/>
        <w:bottom w:val="none" w:sz="0" w:space="0" w:color="auto"/>
        <w:right w:val="none" w:sz="0" w:space="0" w:color="auto"/>
      </w:divBdr>
    </w:div>
    <w:div w:id="1786923179">
      <w:bodyDiv w:val="1"/>
      <w:marLeft w:val="0"/>
      <w:marRight w:val="0"/>
      <w:marTop w:val="0"/>
      <w:marBottom w:val="0"/>
      <w:divBdr>
        <w:top w:val="none" w:sz="0" w:space="0" w:color="auto"/>
        <w:left w:val="none" w:sz="0" w:space="0" w:color="auto"/>
        <w:bottom w:val="none" w:sz="0" w:space="0" w:color="auto"/>
        <w:right w:val="none" w:sz="0" w:space="0" w:color="auto"/>
      </w:divBdr>
    </w:div>
    <w:div w:id="1791629362">
      <w:bodyDiv w:val="1"/>
      <w:marLeft w:val="0"/>
      <w:marRight w:val="0"/>
      <w:marTop w:val="0"/>
      <w:marBottom w:val="0"/>
      <w:divBdr>
        <w:top w:val="none" w:sz="0" w:space="0" w:color="auto"/>
        <w:left w:val="none" w:sz="0" w:space="0" w:color="auto"/>
        <w:bottom w:val="none" w:sz="0" w:space="0" w:color="auto"/>
        <w:right w:val="none" w:sz="0" w:space="0" w:color="auto"/>
      </w:divBdr>
    </w:div>
    <w:div w:id="1791900169">
      <w:bodyDiv w:val="1"/>
      <w:marLeft w:val="0"/>
      <w:marRight w:val="0"/>
      <w:marTop w:val="0"/>
      <w:marBottom w:val="0"/>
      <w:divBdr>
        <w:top w:val="none" w:sz="0" w:space="0" w:color="auto"/>
        <w:left w:val="none" w:sz="0" w:space="0" w:color="auto"/>
        <w:bottom w:val="none" w:sz="0" w:space="0" w:color="auto"/>
        <w:right w:val="none" w:sz="0" w:space="0" w:color="auto"/>
      </w:divBdr>
    </w:div>
    <w:div w:id="1792892035">
      <w:bodyDiv w:val="1"/>
      <w:marLeft w:val="0"/>
      <w:marRight w:val="0"/>
      <w:marTop w:val="0"/>
      <w:marBottom w:val="0"/>
      <w:divBdr>
        <w:top w:val="none" w:sz="0" w:space="0" w:color="auto"/>
        <w:left w:val="none" w:sz="0" w:space="0" w:color="auto"/>
        <w:bottom w:val="none" w:sz="0" w:space="0" w:color="auto"/>
        <w:right w:val="none" w:sz="0" w:space="0" w:color="auto"/>
      </w:divBdr>
    </w:div>
    <w:div w:id="1794205163">
      <w:bodyDiv w:val="1"/>
      <w:marLeft w:val="0"/>
      <w:marRight w:val="0"/>
      <w:marTop w:val="0"/>
      <w:marBottom w:val="0"/>
      <w:divBdr>
        <w:top w:val="none" w:sz="0" w:space="0" w:color="auto"/>
        <w:left w:val="none" w:sz="0" w:space="0" w:color="auto"/>
        <w:bottom w:val="none" w:sz="0" w:space="0" w:color="auto"/>
        <w:right w:val="none" w:sz="0" w:space="0" w:color="auto"/>
      </w:divBdr>
    </w:div>
    <w:div w:id="1794978840">
      <w:bodyDiv w:val="1"/>
      <w:marLeft w:val="0"/>
      <w:marRight w:val="0"/>
      <w:marTop w:val="0"/>
      <w:marBottom w:val="0"/>
      <w:divBdr>
        <w:top w:val="none" w:sz="0" w:space="0" w:color="auto"/>
        <w:left w:val="none" w:sz="0" w:space="0" w:color="auto"/>
        <w:bottom w:val="none" w:sz="0" w:space="0" w:color="auto"/>
        <w:right w:val="none" w:sz="0" w:space="0" w:color="auto"/>
      </w:divBdr>
    </w:div>
    <w:div w:id="1796868144">
      <w:bodyDiv w:val="1"/>
      <w:marLeft w:val="0"/>
      <w:marRight w:val="0"/>
      <w:marTop w:val="0"/>
      <w:marBottom w:val="0"/>
      <w:divBdr>
        <w:top w:val="none" w:sz="0" w:space="0" w:color="auto"/>
        <w:left w:val="none" w:sz="0" w:space="0" w:color="auto"/>
        <w:bottom w:val="none" w:sz="0" w:space="0" w:color="auto"/>
        <w:right w:val="none" w:sz="0" w:space="0" w:color="auto"/>
      </w:divBdr>
    </w:div>
    <w:div w:id="1797289446">
      <w:bodyDiv w:val="1"/>
      <w:marLeft w:val="0"/>
      <w:marRight w:val="0"/>
      <w:marTop w:val="0"/>
      <w:marBottom w:val="0"/>
      <w:divBdr>
        <w:top w:val="none" w:sz="0" w:space="0" w:color="auto"/>
        <w:left w:val="none" w:sz="0" w:space="0" w:color="auto"/>
        <w:bottom w:val="none" w:sz="0" w:space="0" w:color="auto"/>
        <w:right w:val="none" w:sz="0" w:space="0" w:color="auto"/>
      </w:divBdr>
    </w:div>
    <w:div w:id="1797599954">
      <w:bodyDiv w:val="1"/>
      <w:marLeft w:val="0"/>
      <w:marRight w:val="0"/>
      <w:marTop w:val="0"/>
      <w:marBottom w:val="0"/>
      <w:divBdr>
        <w:top w:val="none" w:sz="0" w:space="0" w:color="auto"/>
        <w:left w:val="none" w:sz="0" w:space="0" w:color="auto"/>
        <w:bottom w:val="none" w:sz="0" w:space="0" w:color="auto"/>
        <w:right w:val="none" w:sz="0" w:space="0" w:color="auto"/>
      </w:divBdr>
    </w:div>
    <w:div w:id="1801728020">
      <w:bodyDiv w:val="1"/>
      <w:marLeft w:val="0"/>
      <w:marRight w:val="0"/>
      <w:marTop w:val="0"/>
      <w:marBottom w:val="0"/>
      <w:divBdr>
        <w:top w:val="none" w:sz="0" w:space="0" w:color="auto"/>
        <w:left w:val="none" w:sz="0" w:space="0" w:color="auto"/>
        <w:bottom w:val="none" w:sz="0" w:space="0" w:color="auto"/>
        <w:right w:val="none" w:sz="0" w:space="0" w:color="auto"/>
      </w:divBdr>
    </w:div>
    <w:div w:id="1807356480">
      <w:bodyDiv w:val="1"/>
      <w:marLeft w:val="0"/>
      <w:marRight w:val="0"/>
      <w:marTop w:val="0"/>
      <w:marBottom w:val="0"/>
      <w:divBdr>
        <w:top w:val="none" w:sz="0" w:space="0" w:color="auto"/>
        <w:left w:val="none" w:sz="0" w:space="0" w:color="auto"/>
        <w:bottom w:val="none" w:sz="0" w:space="0" w:color="auto"/>
        <w:right w:val="none" w:sz="0" w:space="0" w:color="auto"/>
      </w:divBdr>
    </w:div>
    <w:div w:id="1810322849">
      <w:bodyDiv w:val="1"/>
      <w:marLeft w:val="0"/>
      <w:marRight w:val="0"/>
      <w:marTop w:val="0"/>
      <w:marBottom w:val="0"/>
      <w:divBdr>
        <w:top w:val="none" w:sz="0" w:space="0" w:color="auto"/>
        <w:left w:val="none" w:sz="0" w:space="0" w:color="auto"/>
        <w:bottom w:val="none" w:sz="0" w:space="0" w:color="auto"/>
        <w:right w:val="none" w:sz="0" w:space="0" w:color="auto"/>
      </w:divBdr>
    </w:div>
    <w:div w:id="1815751985">
      <w:bodyDiv w:val="1"/>
      <w:marLeft w:val="0"/>
      <w:marRight w:val="0"/>
      <w:marTop w:val="0"/>
      <w:marBottom w:val="0"/>
      <w:divBdr>
        <w:top w:val="none" w:sz="0" w:space="0" w:color="auto"/>
        <w:left w:val="none" w:sz="0" w:space="0" w:color="auto"/>
        <w:bottom w:val="none" w:sz="0" w:space="0" w:color="auto"/>
        <w:right w:val="none" w:sz="0" w:space="0" w:color="auto"/>
      </w:divBdr>
    </w:div>
    <w:div w:id="1818108424">
      <w:bodyDiv w:val="1"/>
      <w:marLeft w:val="0"/>
      <w:marRight w:val="0"/>
      <w:marTop w:val="0"/>
      <w:marBottom w:val="0"/>
      <w:divBdr>
        <w:top w:val="none" w:sz="0" w:space="0" w:color="auto"/>
        <w:left w:val="none" w:sz="0" w:space="0" w:color="auto"/>
        <w:bottom w:val="none" w:sz="0" w:space="0" w:color="auto"/>
        <w:right w:val="none" w:sz="0" w:space="0" w:color="auto"/>
      </w:divBdr>
    </w:div>
    <w:div w:id="1819883850">
      <w:bodyDiv w:val="1"/>
      <w:marLeft w:val="0"/>
      <w:marRight w:val="0"/>
      <w:marTop w:val="0"/>
      <w:marBottom w:val="0"/>
      <w:divBdr>
        <w:top w:val="none" w:sz="0" w:space="0" w:color="auto"/>
        <w:left w:val="none" w:sz="0" w:space="0" w:color="auto"/>
        <w:bottom w:val="none" w:sz="0" w:space="0" w:color="auto"/>
        <w:right w:val="none" w:sz="0" w:space="0" w:color="auto"/>
      </w:divBdr>
    </w:div>
    <w:div w:id="1822767344">
      <w:bodyDiv w:val="1"/>
      <w:marLeft w:val="0"/>
      <w:marRight w:val="0"/>
      <w:marTop w:val="0"/>
      <w:marBottom w:val="0"/>
      <w:divBdr>
        <w:top w:val="none" w:sz="0" w:space="0" w:color="auto"/>
        <w:left w:val="none" w:sz="0" w:space="0" w:color="auto"/>
        <w:bottom w:val="none" w:sz="0" w:space="0" w:color="auto"/>
        <w:right w:val="none" w:sz="0" w:space="0" w:color="auto"/>
      </w:divBdr>
    </w:div>
    <w:div w:id="1830245090">
      <w:bodyDiv w:val="1"/>
      <w:marLeft w:val="0"/>
      <w:marRight w:val="0"/>
      <w:marTop w:val="0"/>
      <w:marBottom w:val="0"/>
      <w:divBdr>
        <w:top w:val="none" w:sz="0" w:space="0" w:color="auto"/>
        <w:left w:val="none" w:sz="0" w:space="0" w:color="auto"/>
        <w:bottom w:val="none" w:sz="0" w:space="0" w:color="auto"/>
        <w:right w:val="none" w:sz="0" w:space="0" w:color="auto"/>
      </w:divBdr>
    </w:div>
    <w:div w:id="1830780186">
      <w:bodyDiv w:val="1"/>
      <w:marLeft w:val="0"/>
      <w:marRight w:val="0"/>
      <w:marTop w:val="0"/>
      <w:marBottom w:val="0"/>
      <w:divBdr>
        <w:top w:val="none" w:sz="0" w:space="0" w:color="auto"/>
        <w:left w:val="none" w:sz="0" w:space="0" w:color="auto"/>
        <w:bottom w:val="none" w:sz="0" w:space="0" w:color="auto"/>
        <w:right w:val="none" w:sz="0" w:space="0" w:color="auto"/>
      </w:divBdr>
    </w:div>
    <w:div w:id="1830899044">
      <w:bodyDiv w:val="1"/>
      <w:marLeft w:val="0"/>
      <w:marRight w:val="0"/>
      <w:marTop w:val="0"/>
      <w:marBottom w:val="0"/>
      <w:divBdr>
        <w:top w:val="none" w:sz="0" w:space="0" w:color="auto"/>
        <w:left w:val="none" w:sz="0" w:space="0" w:color="auto"/>
        <w:bottom w:val="none" w:sz="0" w:space="0" w:color="auto"/>
        <w:right w:val="none" w:sz="0" w:space="0" w:color="auto"/>
      </w:divBdr>
    </w:div>
    <w:div w:id="1834252775">
      <w:bodyDiv w:val="1"/>
      <w:marLeft w:val="0"/>
      <w:marRight w:val="0"/>
      <w:marTop w:val="0"/>
      <w:marBottom w:val="0"/>
      <w:divBdr>
        <w:top w:val="none" w:sz="0" w:space="0" w:color="auto"/>
        <w:left w:val="none" w:sz="0" w:space="0" w:color="auto"/>
        <w:bottom w:val="none" w:sz="0" w:space="0" w:color="auto"/>
        <w:right w:val="none" w:sz="0" w:space="0" w:color="auto"/>
      </w:divBdr>
    </w:div>
    <w:div w:id="1834372468">
      <w:bodyDiv w:val="1"/>
      <w:marLeft w:val="0"/>
      <w:marRight w:val="0"/>
      <w:marTop w:val="0"/>
      <w:marBottom w:val="0"/>
      <w:divBdr>
        <w:top w:val="none" w:sz="0" w:space="0" w:color="auto"/>
        <w:left w:val="none" w:sz="0" w:space="0" w:color="auto"/>
        <w:bottom w:val="none" w:sz="0" w:space="0" w:color="auto"/>
        <w:right w:val="none" w:sz="0" w:space="0" w:color="auto"/>
      </w:divBdr>
    </w:div>
    <w:div w:id="1834450276">
      <w:bodyDiv w:val="1"/>
      <w:marLeft w:val="0"/>
      <w:marRight w:val="0"/>
      <w:marTop w:val="0"/>
      <w:marBottom w:val="0"/>
      <w:divBdr>
        <w:top w:val="none" w:sz="0" w:space="0" w:color="auto"/>
        <w:left w:val="none" w:sz="0" w:space="0" w:color="auto"/>
        <w:bottom w:val="none" w:sz="0" w:space="0" w:color="auto"/>
        <w:right w:val="none" w:sz="0" w:space="0" w:color="auto"/>
      </w:divBdr>
    </w:div>
    <w:div w:id="1836336410">
      <w:bodyDiv w:val="1"/>
      <w:marLeft w:val="0"/>
      <w:marRight w:val="0"/>
      <w:marTop w:val="0"/>
      <w:marBottom w:val="0"/>
      <w:divBdr>
        <w:top w:val="none" w:sz="0" w:space="0" w:color="auto"/>
        <w:left w:val="none" w:sz="0" w:space="0" w:color="auto"/>
        <w:bottom w:val="none" w:sz="0" w:space="0" w:color="auto"/>
        <w:right w:val="none" w:sz="0" w:space="0" w:color="auto"/>
      </w:divBdr>
    </w:div>
    <w:div w:id="1836336752">
      <w:bodyDiv w:val="1"/>
      <w:marLeft w:val="0"/>
      <w:marRight w:val="0"/>
      <w:marTop w:val="0"/>
      <w:marBottom w:val="0"/>
      <w:divBdr>
        <w:top w:val="none" w:sz="0" w:space="0" w:color="auto"/>
        <w:left w:val="none" w:sz="0" w:space="0" w:color="auto"/>
        <w:bottom w:val="none" w:sz="0" w:space="0" w:color="auto"/>
        <w:right w:val="none" w:sz="0" w:space="0" w:color="auto"/>
      </w:divBdr>
    </w:div>
    <w:div w:id="1838037223">
      <w:bodyDiv w:val="1"/>
      <w:marLeft w:val="0"/>
      <w:marRight w:val="0"/>
      <w:marTop w:val="0"/>
      <w:marBottom w:val="0"/>
      <w:divBdr>
        <w:top w:val="none" w:sz="0" w:space="0" w:color="auto"/>
        <w:left w:val="none" w:sz="0" w:space="0" w:color="auto"/>
        <w:bottom w:val="none" w:sz="0" w:space="0" w:color="auto"/>
        <w:right w:val="none" w:sz="0" w:space="0" w:color="auto"/>
      </w:divBdr>
    </w:div>
    <w:div w:id="1847750792">
      <w:bodyDiv w:val="1"/>
      <w:marLeft w:val="0"/>
      <w:marRight w:val="0"/>
      <w:marTop w:val="0"/>
      <w:marBottom w:val="0"/>
      <w:divBdr>
        <w:top w:val="none" w:sz="0" w:space="0" w:color="auto"/>
        <w:left w:val="none" w:sz="0" w:space="0" w:color="auto"/>
        <w:bottom w:val="none" w:sz="0" w:space="0" w:color="auto"/>
        <w:right w:val="none" w:sz="0" w:space="0" w:color="auto"/>
      </w:divBdr>
    </w:div>
    <w:div w:id="1848515142">
      <w:bodyDiv w:val="1"/>
      <w:marLeft w:val="0"/>
      <w:marRight w:val="0"/>
      <w:marTop w:val="0"/>
      <w:marBottom w:val="0"/>
      <w:divBdr>
        <w:top w:val="none" w:sz="0" w:space="0" w:color="auto"/>
        <w:left w:val="none" w:sz="0" w:space="0" w:color="auto"/>
        <w:bottom w:val="none" w:sz="0" w:space="0" w:color="auto"/>
        <w:right w:val="none" w:sz="0" w:space="0" w:color="auto"/>
      </w:divBdr>
    </w:div>
    <w:div w:id="1848866082">
      <w:bodyDiv w:val="1"/>
      <w:marLeft w:val="0"/>
      <w:marRight w:val="0"/>
      <w:marTop w:val="0"/>
      <w:marBottom w:val="0"/>
      <w:divBdr>
        <w:top w:val="none" w:sz="0" w:space="0" w:color="auto"/>
        <w:left w:val="none" w:sz="0" w:space="0" w:color="auto"/>
        <w:bottom w:val="none" w:sz="0" w:space="0" w:color="auto"/>
        <w:right w:val="none" w:sz="0" w:space="0" w:color="auto"/>
      </w:divBdr>
    </w:div>
    <w:div w:id="1850215510">
      <w:bodyDiv w:val="1"/>
      <w:marLeft w:val="0"/>
      <w:marRight w:val="0"/>
      <w:marTop w:val="0"/>
      <w:marBottom w:val="0"/>
      <w:divBdr>
        <w:top w:val="none" w:sz="0" w:space="0" w:color="auto"/>
        <w:left w:val="none" w:sz="0" w:space="0" w:color="auto"/>
        <w:bottom w:val="none" w:sz="0" w:space="0" w:color="auto"/>
        <w:right w:val="none" w:sz="0" w:space="0" w:color="auto"/>
      </w:divBdr>
    </w:div>
    <w:div w:id="1854832147">
      <w:bodyDiv w:val="1"/>
      <w:marLeft w:val="0"/>
      <w:marRight w:val="0"/>
      <w:marTop w:val="0"/>
      <w:marBottom w:val="0"/>
      <w:divBdr>
        <w:top w:val="none" w:sz="0" w:space="0" w:color="auto"/>
        <w:left w:val="none" w:sz="0" w:space="0" w:color="auto"/>
        <w:bottom w:val="none" w:sz="0" w:space="0" w:color="auto"/>
        <w:right w:val="none" w:sz="0" w:space="0" w:color="auto"/>
      </w:divBdr>
    </w:div>
    <w:div w:id="1857160287">
      <w:bodyDiv w:val="1"/>
      <w:marLeft w:val="0"/>
      <w:marRight w:val="0"/>
      <w:marTop w:val="0"/>
      <w:marBottom w:val="0"/>
      <w:divBdr>
        <w:top w:val="none" w:sz="0" w:space="0" w:color="auto"/>
        <w:left w:val="none" w:sz="0" w:space="0" w:color="auto"/>
        <w:bottom w:val="none" w:sz="0" w:space="0" w:color="auto"/>
        <w:right w:val="none" w:sz="0" w:space="0" w:color="auto"/>
      </w:divBdr>
    </w:div>
    <w:div w:id="1858421021">
      <w:bodyDiv w:val="1"/>
      <w:marLeft w:val="0"/>
      <w:marRight w:val="0"/>
      <w:marTop w:val="0"/>
      <w:marBottom w:val="0"/>
      <w:divBdr>
        <w:top w:val="none" w:sz="0" w:space="0" w:color="auto"/>
        <w:left w:val="none" w:sz="0" w:space="0" w:color="auto"/>
        <w:bottom w:val="none" w:sz="0" w:space="0" w:color="auto"/>
        <w:right w:val="none" w:sz="0" w:space="0" w:color="auto"/>
      </w:divBdr>
    </w:div>
    <w:div w:id="1860926786">
      <w:bodyDiv w:val="1"/>
      <w:marLeft w:val="0"/>
      <w:marRight w:val="0"/>
      <w:marTop w:val="0"/>
      <w:marBottom w:val="0"/>
      <w:divBdr>
        <w:top w:val="none" w:sz="0" w:space="0" w:color="auto"/>
        <w:left w:val="none" w:sz="0" w:space="0" w:color="auto"/>
        <w:bottom w:val="none" w:sz="0" w:space="0" w:color="auto"/>
        <w:right w:val="none" w:sz="0" w:space="0" w:color="auto"/>
      </w:divBdr>
    </w:div>
    <w:div w:id="1861161038">
      <w:bodyDiv w:val="1"/>
      <w:marLeft w:val="0"/>
      <w:marRight w:val="0"/>
      <w:marTop w:val="0"/>
      <w:marBottom w:val="0"/>
      <w:divBdr>
        <w:top w:val="none" w:sz="0" w:space="0" w:color="auto"/>
        <w:left w:val="none" w:sz="0" w:space="0" w:color="auto"/>
        <w:bottom w:val="none" w:sz="0" w:space="0" w:color="auto"/>
        <w:right w:val="none" w:sz="0" w:space="0" w:color="auto"/>
      </w:divBdr>
    </w:div>
    <w:div w:id="1862427611">
      <w:bodyDiv w:val="1"/>
      <w:marLeft w:val="0"/>
      <w:marRight w:val="0"/>
      <w:marTop w:val="0"/>
      <w:marBottom w:val="0"/>
      <w:divBdr>
        <w:top w:val="none" w:sz="0" w:space="0" w:color="auto"/>
        <w:left w:val="none" w:sz="0" w:space="0" w:color="auto"/>
        <w:bottom w:val="none" w:sz="0" w:space="0" w:color="auto"/>
        <w:right w:val="none" w:sz="0" w:space="0" w:color="auto"/>
      </w:divBdr>
    </w:div>
    <w:div w:id="1864322573">
      <w:bodyDiv w:val="1"/>
      <w:marLeft w:val="0"/>
      <w:marRight w:val="0"/>
      <w:marTop w:val="0"/>
      <w:marBottom w:val="0"/>
      <w:divBdr>
        <w:top w:val="none" w:sz="0" w:space="0" w:color="auto"/>
        <w:left w:val="none" w:sz="0" w:space="0" w:color="auto"/>
        <w:bottom w:val="none" w:sz="0" w:space="0" w:color="auto"/>
        <w:right w:val="none" w:sz="0" w:space="0" w:color="auto"/>
      </w:divBdr>
    </w:div>
    <w:div w:id="1869367382">
      <w:bodyDiv w:val="1"/>
      <w:marLeft w:val="0"/>
      <w:marRight w:val="0"/>
      <w:marTop w:val="0"/>
      <w:marBottom w:val="0"/>
      <w:divBdr>
        <w:top w:val="none" w:sz="0" w:space="0" w:color="auto"/>
        <w:left w:val="none" w:sz="0" w:space="0" w:color="auto"/>
        <w:bottom w:val="none" w:sz="0" w:space="0" w:color="auto"/>
        <w:right w:val="none" w:sz="0" w:space="0" w:color="auto"/>
      </w:divBdr>
    </w:div>
    <w:div w:id="1869831276">
      <w:bodyDiv w:val="1"/>
      <w:marLeft w:val="0"/>
      <w:marRight w:val="0"/>
      <w:marTop w:val="0"/>
      <w:marBottom w:val="0"/>
      <w:divBdr>
        <w:top w:val="none" w:sz="0" w:space="0" w:color="auto"/>
        <w:left w:val="none" w:sz="0" w:space="0" w:color="auto"/>
        <w:bottom w:val="none" w:sz="0" w:space="0" w:color="auto"/>
        <w:right w:val="none" w:sz="0" w:space="0" w:color="auto"/>
      </w:divBdr>
    </w:div>
    <w:div w:id="1870029608">
      <w:bodyDiv w:val="1"/>
      <w:marLeft w:val="0"/>
      <w:marRight w:val="0"/>
      <w:marTop w:val="0"/>
      <w:marBottom w:val="0"/>
      <w:divBdr>
        <w:top w:val="none" w:sz="0" w:space="0" w:color="auto"/>
        <w:left w:val="none" w:sz="0" w:space="0" w:color="auto"/>
        <w:bottom w:val="none" w:sz="0" w:space="0" w:color="auto"/>
        <w:right w:val="none" w:sz="0" w:space="0" w:color="auto"/>
      </w:divBdr>
    </w:div>
    <w:div w:id="1871412854">
      <w:bodyDiv w:val="1"/>
      <w:marLeft w:val="0"/>
      <w:marRight w:val="0"/>
      <w:marTop w:val="0"/>
      <w:marBottom w:val="0"/>
      <w:divBdr>
        <w:top w:val="none" w:sz="0" w:space="0" w:color="auto"/>
        <w:left w:val="none" w:sz="0" w:space="0" w:color="auto"/>
        <w:bottom w:val="none" w:sz="0" w:space="0" w:color="auto"/>
        <w:right w:val="none" w:sz="0" w:space="0" w:color="auto"/>
      </w:divBdr>
    </w:div>
    <w:div w:id="1878160818">
      <w:bodyDiv w:val="1"/>
      <w:marLeft w:val="0"/>
      <w:marRight w:val="0"/>
      <w:marTop w:val="0"/>
      <w:marBottom w:val="0"/>
      <w:divBdr>
        <w:top w:val="none" w:sz="0" w:space="0" w:color="auto"/>
        <w:left w:val="none" w:sz="0" w:space="0" w:color="auto"/>
        <w:bottom w:val="none" w:sz="0" w:space="0" w:color="auto"/>
        <w:right w:val="none" w:sz="0" w:space="0" w:color="auto"/>
      </w:divBdr>
    </w:div>
    <w:div w:id="1879661434">
      <w:bodyDiv w:val="1"/>
      <w:marLeft w:val="0"/>
      <w:marRight w:val="0"/>
      <w:marTop w:val="0"/>
      <w:marBottom w:val="0"/>
      <w:divBdr>
        <w:top w:val="none" w:sz="0" w:space="0" w:color="auto"/>
        <w:left w:val="none" w:sz="0" w:space="0" w:color="auto"/>
        <w:bottom w:val="none" w:sz="0" w:space="0" w:color="auto"/>
        <w:right w:val="none" w:sz="0" w:space="0" w:color="auto"/>
      </w:divBdr>
    </w:div>
    <w:div w:id="1880050389">
      <w:bodyDiv w:val="1"/>
      <w:marLeft w:val="0"/>
      <w:marRight w:val="0"/>
      <w:marTop w:val="0"/>
      <w:marBottom w:val="0"/>
      <w:divBdr>
        <w:top w:val="none" w:sz="0" w:space="0" w:color="auto"/>
        <w:left w:val="none" w:sz="0" w:space="0" w:color="auto"/>
        <w:bottom w:val="none" w:sz="0" w:space="0" w:color="auto"/>
        <w:right w:val="none" w:sz="0" w:space="0" w:color="auto"/>
      </w:divBdr>
    </w:div>
    <w:div w:id="1893729468">
      <w:bodyDiv w:val="1"/>
      <w:marLeft w:val="0"/>
      <w:marRight w:val="0"/>
      <w:marTop w:val="0"/>
      <w:marBottom w:val="0"/>
      <w:divBdr>
        <w:top w:val="none" w:sz="0" w:space="0" w:color="auto"/>
        <w:left w:val="none" w:sz="0" w:space="0" w:color="auto"/>
        <w:bottom w:val="none" w:sz="0" w:space="0" w:color="auto"/>
        <w:right w:val="none" w:sz="0" w:space="0" w:color="auto"/>
      </w:divBdr>
    </w:div>
    <w:div w:id="1893997979">
      <w:bodyDiv w:val="1"/>
      <w:marLeft w:val="0"/>
      <w:marRight w:val="0"/>
      <w:marTop w:val="0"/>
      <w:marBottom w:val="0"/>
      <w:divBdr>
        <w:top w:val="none" w:sz="0" w:space="0" w:color="auto"/>
        <w:left w:val="none" w:sz="0" w:space="0" w:color="auto"/>
        <w:bottom w:val="none" w:sz="0" w:space="0" w:color="auto"/>
        <w:right w:val="none" w:sz="0" w:space="0" w:color="auto"/>
      </w:divBdr>
    </w:div>
    <w:div w:id="1894779147">
      <w:bodyDiv w:val="1"/>
      <w:marLeft w:val="0"/>
      <w:marRight w:val="0"/>
      <w:marTop w:val="0"/>
      <w:marBottom w:val="0"/>
      <w:divBdr>
        <w:top w:val="none" w:sz="0" w:space="0" w:color="auto"/>
        <w:left w:val="none" w:sz="0" w:space="0" w:color="auto"/>
        <w:bottom w:val="none" w:sz="0" w:space="0" w:color="auto"/>
        <w:right w:val="none" w:sz="0" w:space="0" w:color="auto"/>
      </w:divBdr>
    </w:div>
    <w:div w:id="1895771654">
      <w:bodyDiv w:val="1"/>
      <w:marLeft w:val="0"/>
      <w:marRight w:val="0"/>
      <w:marTop w:val="0"/>
      <w:marBottom w:val="0"/>
      <w:divBdr>
        <w:top w:val="none" w:sz="0" w:space="0" w:color="auto"/>
        <w:left w:val="none" w:sz="0" w:space="0" w:color="auto"/>
        <w:bottom w:val="none" w:sz="0" w:space="0" w:color="auto"/>
        <w:right w:val="none" w:sz="0" w:space="0" w:color="auto"/>
      </w:divBdr>
    </w:div>
    <w:div w:id="1897430472">
      <w:bodyDiv w:val="1"/>
      <w:marLeft w:val="0"/>
      <w:marRight w:val="0"/>
      <w:marTop w:val="0"/>
      <w:marBottom w:val="0"/>
      <w:divBdr>
        <w:top w:val="none" w:sz="0" w:space="0" w:color="auto"/>
        <w:left w:val="none" w:sz="0" w:space="0" w:color="auto"/>
        <w:bottom w:val="none" w:sz="0" w:space="0" w:color="auto"/>
        <w:right w:val="none" w:sz="0" w:space="0" w:color="auto"/>
      </w:divBdr>
    </w:div>
    <w:div w:id="1901749700">
      <w:bodyDiv w:val="1"/>
      <w:marLeft w:val="0"/>
      <w:marRight w:val="0"/>
      <w:marTop w:val="0"/>
      <w:marBottom w:val="0"/>
      <w:divBdr>
        <w:top w:val="none" w:sz="0" w:space="0" w:color="auto"/>
        <w:left w:val="none" w:sz="0" w:space="0" w:color="auto"/>
        <w:bottom w:val="none" w:sz="0" w:space="0" w:color="auto"/>
        <w:right w:val="none" w:sz="0" w:space="0" w:color="auto"/>
      </w:divBdr>
    </w:div>
    <w:div w:id="1902206616">
      <w:bodyDiv w:val="1"/>
      <w:marLeft w:val="0"/>
      <w:marRight w:val="0"/>
      <w:marTop w:val="0"/>
      <w:marBottom w:val="0"/>
      <w:divBdr>
        <w:top w:val="none" w:sz="0" w:space="0" w:color="auto"/>
        <w:left w:val="none" w:sz="0" w:space="0" w:color="auto"/>
        <w:bottom w:val="none" w:sz="0" w:space="0" w:color="auto"/>
        <w:right w:val="none" w:sz="0" w:space="0" w:color="auto"/>
      </w:divBdr>
    </w:div>
    <w:div w:id="1904631534">
      <w:bodyDiv w:val="1"/>
      <w:marLeft w:val="0"/>
      <w:marRight w:val="0"/>
      <w:marTop w:val="0"/>
      <w:marBottom w:val="0"/>
      <w:divBdr>
        <w:top w:val="none" w:sz="0" w:space="0" w:color="auto"/>
        <w:left w:val="none" w:sz="0" w:space="0" w:color="auto"/>
        <w:bottom w:val="none" w:sz="0" w:space="0" w:color="auto"/>
        <w:right w:val="none" w:sz="0" w:space="0" w:color="auto"/>
      </w:divBdr>
    </w:div>
    <w:div w:id="1905289030">
      <w:bodyDiv w:val="1"/>
      <w:marLeft w:val="0"/>
      <w:marRight w:val="0"/>
      <w:marTop w:val="0"/>
      <w:marBottom w:val="0"/>
      <w:divBdr>
        <w:top w:val="none" w:sz="0" w:space="0" w:color="auto"/>
        <w:left w:val="none" w:sz="0" w:space="0" w:color="auto"/>
        <w:bottom w:val="none" w:sz="0" w:space="0" w:color="auto"/>
        <w:right w:val="none" w:sz="0" w:space="0" w:color="auto"/>
      </w:divBdr>
    </w:div>
    <w:div w:id="1907255033">
      <w:bodyDiv w:val="1"/>
      <w:marLeft w:val="0"/>
      <w:marRight w:val="0"/>
      <w:marTop w:val="0"/>
      <w:marBottom w:val="0"/>
      <w:divBdr>
        <w:top w:val="none" w:sz="0" w:space="0" w:color="auto"/>
        <w:left w:val="none" w:sz="0" w:space="0" w:color="auto"/>
        <w:bottom w:val="none" w:sz="0" w:space="0" w:color="auto"/>
        <w:right w:val="none" w:sz="0" w:space="0" w:color="auto"/>
      </w:divBdr>
    </w:div>
    <w:div w:id="1911769642">
      <w:bodyDiv w:val="1"/>
      <w:marLeft w:val="0"/>
      <w:marRight w:val="0"/>
      <w:marTop w:val="0"/>
      <w:marBottom w:val="0"/>
      <w:divBdr>
        <w:top w:val="none" w:sz="0" w:space="0" w:color="auto"/>
        <w:left w:val="none" w:sz="0" w:space="0" w:color="auto"/>
        <w:bottom w:val="none" w:sz="0" w:space="0" w:color="auto"/>
        <w:right w:val="none" w:sz="0" w:space="0" w:color="auto"/>
      </w:divBdr>
    </w:div>
    <w:div w:id="1915436825">
      <w:bodyDiv w:val="1"/>
      <w:marLeft w:val="0"/>
      <w:marRight w:val="0"/>
      <w:marTop w:val="0"/>
      <w:marBottom w:val="0"/>
      <w:divBdr>
        <w:top w:val="none" w:sz="0" w:space="0" w:color="auto"/>
        <w:left w:val="none" w:sz="0" w:space="0" w:color="auto"/>
        <w:bottom w:val="none" w:sz="0" w:space="0" w:color="auto"/>
        <w:right w:val="none" w:sz="0" w:space="0" w:color="auto"/>
      </w:divBdr>
    </w:div>
    <w:div w:id="1918203665">
      <w:bodyDiv w:val="1"/>
      <w:marLeft w:val="0"/>
      <w:marRight w:val="0"/>
      <w:marTop w:val="0"/>
      <w:marBottom w:val="0"/>
      <w:divBdr>
        <w:top w:val="none" w:sz="0" w:space="0" w:color="auto"/>
        <w:left w:val="none" w:sz="0" w:space="0" w:color="auto"/>
        <w:bottom w:val="none" w:sz="0" w:space="0" w:color="auto"/>
        <w:right w:val="none" w:sz="0" w:space="0" w:color="auto"/>
      </w:divBdr>
    </w:div>
    <w:div w:id="1918435641">
      <w:bodyDiv w:val="1"/>
      <w:marLeft w:val="0"/>
      <w:marRight w:val="0"/>
      <w:marTop w:val="0"/>
      <w:marBottom w:val="0"/>
      <w:divBdr>
        <w:top w:val="none" w:sz="0" w:space="0" w:color="auto"/>
        <w:left w:val="none" w:sz="0" w:space="0" w:color="auto"/>
        <w:bottom w:val="none" w:sz="0" w:space="0" w:color="auto"/>
        <w:right w:val="none" w:sz="0" w:space="0" w:color="auto"/>
      </w:divBdr>
    </w:div>
    <w:div w:id="1923636396">
      <w:bodyDiv w:val="1"/>
      <w:marLeft w:val="0"/>
      <w:marRight w:val="0"/>
      <w:marTop w:val="0"/>
      <w:marBottom w:val="0"/>
      <w:divBdr>
        <w:top w:val="none" w:sz="0" w:space="0" w:color="auto"/>
        <w:left w:val="none" w:sz="0" w:space="0" w:color="auto"/>
        <w:bottom w:val="none" w:sz="0" w:space="0" w:color="auto"/>
        <w:right w:val="none" w:sz="0" w:space="0" w:color="auto"/>
      </w:divBdr>
    </w:div>
    <w:div w:id="1926069621">
      <w:bodyDiv w:val="1"/>
      <w:marLeft w:val="0"/>
      <w:marRight w:val="0"/>
      <w:marTop w:val="0"/>
      <w:marBottom w:val="0"/>
      <w:divBdr>
        <w:top w:val="none" w:sz="0" w:space="0" w:color="auto"/>
        <w:left w:val="none" w:sz="0" w:space="0" w:color="auto"/>
        <w:bottom w:val="none" w:sz="0" w:space="0" w:color="auto"/>
        <w:right w:val="none" w:sz="0" w:space="0" w:color="auto"/>
      </w:divBdr>
    </w:div>
    <w:div w:id="1928149543">
      <w:bodyDiv w:val="1"/>
      <w:marLeft w:val="0"/>
      <w:marRight w:val="0"/>
      <w:marTop w:val="0"/>
      <w:marBottom w:val="0"/>
      <w:divBdr>
        <w:top w:val="none" w:sz="0" w:space="0" w:color="auto"/>
        <w:left w:val="none" w:sz="0" w:space="0" w:color="auto"/>
        <w:bottom w:val="none" w:sz="0" w:space="0" w:color="auto"/>
        <w:right w:val="none" w:sz="0" w:space="0" w:color="auto"/>
      </w:divBdr>
    </w:div>
    <w:div w:id="1928227446">
      <w:bodyDiv w:val="1"/>
      <w:marLeft w:val="0"/>
      <w:marRight w:val="0"/>
      <w:marTop w:val="0"/>
      <w:marBottom w:val="0"/>
      <w:divBdr>
        <w:top w:val="none" w:sz="0" w:space="0" w:color="auto"/>
        <w:left w:val="none" w:sz="0" w:space="0" w:color="auto"/>
        <w:bottom w:val="none" w:sz="0" w:space="0" w:color="auto"/>
        <w:right w:val="none" w:sz="0" w:space="0" w:color="auto"/>
      </w:divBdr>
    </w:div>
    <w:div w:id="1928230837">
      <w:bodyDiv w:val="1"/>
      <w:marLeft w:val="0"/>
      <w:marRight w:val="0"/>
      <w:marTop w:val="0"/>
      <w:marBottom w:val="0"/>
      <w:divBdr>
        <w:top w:val="none" w:sz="0" w:space="0" w:color="auto"/>
        <w:left w:val="none" w:sz="0" w:space="0" w:color="auto"/>
        <w:bottom w:val="none" w:sz="0" w:space="0" w:color="auto"/>
        <w:right w:val="none" w:sz="0" w:space="0" w:color="auto"/>
      </w:divBdr>
    </w:div>
    <w:div w:id="1930582937">
      <w:bodyDiv w:val="1"/>
      <w:marLeft w:val="0"/>
      <w:marRight w:val="0"/>
      <w:marTop w:val="0"/>
      <w:marBottom w:val="0"/>
      <w:divBdr>
        <w:top w:val="none" w:sz="0" w:space="0" w:color="auto"/>
        <w:left w:val="none" w:sz="0" w:space="0" w:color="auto"/>
        <w:bottom w:val="none" w:sz="0" w:space="0" w:color="auto"/>
        <w:right w:val="none" w:sz="0" w:space="0" w:color="auto"/>
      </w:divBdr>
    </w:div>
    <w:div w:id="1930844846">
      <w:bodyDiv w:val="1"/>
      <w:marLeft w:val="0"/>
      <w:marRight w:val="0"/>
      <w:marTop w:val="0"/>
      <w:marBottom w:val="0"/>
      <w:divBdr>
        <w:top w:val="none" w:sz="0" w:space="0" w:color="auto"/>
        <w:left w:val="none" w:sz="0" w:space="0" w:color="auto"/>
        <w:bottom w:val="none" w:sz="0" w:space="0" w:color="auto"/>
        <w:right w:val="none" w:sz="0" w:space="0" w:color="auto"/>
      </w:divBdr>
    </w:div>
    <w:div w:id="1933201379">
      <w:bodyDiv w:val="1"/>
      <w:marLeft w:val="0"/>
      <w:marRight w:val="0"/>
      <w:marTop w:val="0"/>
      <w:marBottom w:val="0"/>
      <w:divBdr>
        <w:top w:val="none" w:sz="0" w:space="0" w:color="auto"/>
        <w:left w:val="none" w:sz="0" w:space="0" w:color="auto"/>
        <w:bottom w:val="none" w:sz="0" w:space="0" w:color="auto"/>
        <w:right w:val="none" w:sz="0" w:space="0" w:color="auto"/>
      </w:divBdr>
    </w:div>
    <w:div w:id="1938980451">
      <w:bodyDiv w:val="1"/>
      <w:marLeft w:val="0"/>
      <w:marRight w:val="0"/>
      <w:marTop w:val="0"/>
      <w:marBottom w:val="0"/>
      <w:divBdr>
        <w:top w:val="none" w:sz="0" w:space="0" w:color="auto"/>
        <w:left w:val="none" w:sz="0" w:space="0" w:color="auto"/>
        <w:bottom w:val="none" w:sz="0" w:space="0" w:color="auto"/>
        <w:right w:val="none" w:sz="0" w:space="0" w:color="auto"/>
      </w:divBdr>
    </w:div>
    <w:div w:id="1947733324">
      <w:bodyDiv w:val="1"/>
      <w:marLeft w:val="0"/>
      <w:marRight w:val="0"/>
      <w:marTop w:val="0"/>
      <w:marBottom w:val="0"/>
      <w:divBdr>
        <w:top w:val="none" w:sz="0" w:space="0" w:color="auto"/>
        <w:left w:val="none" w:sz="0" w:space="0" w:color="auto"/>
        <w:bottom w:val="none" w:sz="0" w:space="0" w:color="auto"/>
        <w:right w:val="none" w:sz="0" w:space="0" w:color="auto"/>
      </w:divBdr>
    </w:div>
    <w:div w:id="1951274535">
      <w:bodyDiv w:val="1"/>
      <w:marLeft w:val="0"/>
      <w:marRight w:val="0"/>
      <w:marTop w:val="0"/>
      <w:marBottom w:val="0"/>
      <w:divBdr>
        <w:top w:val="none" w:sz="0" w:space="0" w:color="auto"/>
        <w:left w:val="none" w:sz="0" w:space="0" w:color="auto"/>
        <w:bottom w:val="none" w:sz="0" w:space="0" w:color="auto"/>
        <w:right w:val="none" w:sz="0" w:space="0" w:color="auto"/>
      </w:divBdr>
    </w:div>
    <w:div w:id="1955168059">
      <w:bodyDiv w:val="1"/>
      <w:marLeft w:val="0"/>
      <w:marRight w:val="0"/>
      <w:marTop w:val="0"/>
      <w:marBottom w:val="0"/>
      <w:divBdr>
        <w:top w:val="none" w:sz="0" w:space="0" w:color="auto"/>
        <w:left w:val="none" w:sz="0" w:space="0" w:color="auto"/>
        <w:bottom w:val="none" w:sz="0" w:space="0" w:color="auto"/>
        <w:right w:val="none" w:sz="0" w:space="0" w:color="auto"/>
      </w:divBdr>
    </w:div>
    <w:div w:id="1957440843">
      <w:bodyDiv w:val="1"/>
      <w:marLeft w:val="0"/>
      <w:marRight w:val="0"/>
      <w:marTop w:val="0"/>
      <w:marBottom w:val="0"/>
      <w:divBdr>
        <w:top w:val="none" w:sz="0" w:space="0" w:color="auto"/>
        <w:left w:val="none" w:sz="0" w:space="0" w:color="auto"/>
        <w:bottom w:val="none" w:sz="0" w:space="0" w:color="auto"/>
        <w:right w:val="none" w:sz="0" w:space="0" w:color="auto"/>
      </w:divBdr>
    </w:div>
    <w:div w:id="1958366357">
      <w:bodyDiv w:val="1"/>
      <w:marLeft w:val="0"/>
      <w:marRight w:val="0"/>
      <w:marTop w:val="0"/>
      <w:marBottom w:val="0"/>
      <w:divBdr>
        <w:top w:val="none" w:sz="0" w:space="0" w:color="auto"/>
        <w:left w:val="none" w:sz="0" w:space="0" w:color="auto"/>
        <w:bottom w:val="none" w:sz="0" w:space="0" w:color="auto"/>
        <w:right w:val="none" w:sz="0" w:space="0" w:color="auto"/>
      </w:divBdr>
    </w:div>
    <w:div w:id="1959599066">
      <w:bodyDiv w:val="1"/>
      <w:marLeft w:val="0"/>
      <w:marRight w:val="0"/>
      <w:marTop w:val="0"/>
      <w:marBottom w:val="0"/>
      <w:divBdr>
        <w:top w:val="none" w:sz="0" w:space="0" w:color="auto"/>
        <w:left w:val="none" w:sz="0" w:space="0" w:color="auto"/>
        <w:bottom w:val="none" w:sz="0" w:space="0" w:color="auto"/>
        <w:right w:val="none" w:sz="0" w:space="0" w:color="auto"/>
      </w:divBdr>
    </w:div>
    <w:div w:id="1960840717">
      <w:bodyDiv w:val="1"/>
      <w:marLeft w:val="0"/>
      <w:marRight w:val="0"/>
      <w:marTop w:val="0"/>
      <w:marBottom w:val="0"/>
      <w:divBdr>
        <w:top w:val="none" w:sz="0" w:space="0" w:color="auto"/>
        <w:left w:val="none" w:sz="0" w:space="0" w:color="auto"/>
        <w:bottom w:val="none" w:sz="0" w:space="0" w:color="auto"/>
        <w:right w:val="none" w:sz="0" w:space="0" w:color="auto"/>
      </w:divBdr>
    </w:div>
    <w:div w:id="1961955107">
      <w:bodyDiv w:val="1"/>
      <w:marLeft w:val="0"/>
      <w:marRight w:val="0"/>
      <w:marTop w:val="0"/>
      <w:marBottom w:val="0"/>
      <w:divBdr>
        <w:top w:val="none" w:sz="0" w:space="0" w:color="auto"/>
        <w:left w:val="none" w:sz="0" w:space="0" w:color="auto"/>
        <w:bottom w:val="none" w:sz="0" w:space="0" w:color="auto"/>
        <w:right w:val="none" w:sz="0" w:space="0" w:color="auto"/>
      </w:divBdr>
    </w:div>
    <w:div w:id="1962032330">
      <w:bodyDiv w:val="1"/>
      <w:marLeft w:val="0"/>
      <w:marRight w:val="0"/>
      <w:marTop w:val="0"/>
      <w:marBottom w:val="0"/>
      <w:divBdr>
        <w:top w:val="none" w:sz="0" w:space="0" w:color="auto"/>
        <w:left w:val="none" w:sz="0" w:space="0" w:color="auto"/>
        <w:bottom w:val="none" w:sz="0" w:space="0" w:color="auto"/>
        <w:right w:val="none" w:sz="0" w:space="0" w:color="auto"/>
      </w:divBdr>
    </w:div>
    <w:div w:id="1962104832">
      <w:bodyDiv w:val="1"/>
      <w:marLeft w:val="0"/>
      <w:marRight w:val="0"/>
      <w:marTop w:val="0"/>
      <w:marBottom w:val="0"/>
      <w:divBdr>
        <w:top w:val="none" w:sz="0" w:space="0" w:color="auto"/>
        <w:left w:val="none" w:sz="0" w:space="0" w:color="auto"/>
        <w:bottom w:val="none" w:sz="0" w:space="0" w:color="auto"/>
        <w:right w:val="none" w:sz="0" w:space="0" w:color="auto"/>
      </w:divBdr>
    </w:div>
    <w:div w:id="1965572640">
      <w:bodyDiv w:val="1"/>
      <w:marLeft w:val="0"/>
      <w:marRight w:val="0"/>
      <w:marTop w:val="0"/>
      <w:marBottom w:val="0"/>
      <w:divBdr>
        <w:top w:val="none" w:sz="0" w:space="0" w:color="auto"/>
        <w:left w:val="none" w:sz="0" w:space="0" w:color="auto"/>
        <w:bottom w:val="none" w:sz="0" w:space="0" w:color="auto"/>
        <w:right w:val="none" w:sz="0" w:space="0" w:color="auto"/>
      </w:divBdr>
    </w:div>
    <w:div w:id="1966766331">
      <w:bodyDiv w:val="1"/>
      <w:marLeft w:val="0"/>
      <w:marRight w:val="0"/>
      <w:marTop w:val="0"/>
      <w:marBottom w:val="0"/>
      <w:divBdr>
        <w:top w:val="none" w:sz="0" w:space="0" w:color="auto"/>
        <w:left w:val="none" w:sz="0" w:space="0" w:color="auto"/>
        <w:bottom w:val="none" w:sz="0" w:space="0" w:color="auto"/>
        <w:right w:val="none" w:sz="0" w:space="0" w:color="auto"/>
      </w:divBdr>
    </w:div>
    <w:div w:id="1969781413">
      <w:bodyDiv w:val="1"/>
      <w:marLeft w:val="0"/>
      <w:marRight w:val="0"/>
      <w:marTop w:val="0"/>
      <w:marBottom w:val="0"/>
      <w:divBdr>
        <w:top w:val="none" w:sz="0" w:space="0" w:color="auto"/>
        <w:left w:val="none" w:sz="0" w:space="0" w:color="auto"/>
        <w:bottom w:val="none" w:sz="0" w:space="0" w:color="auto"/>
        <w:right w:val="none" w:sz="0" w:space="0" w:color="auto"/>
      </w:divBdr>
    </w:div>
    <w:div w:id="1970697227">
      <w:bodyDiv w:val="1"/>
      <w:marLeft w:val="0"/>
      <w:marRight w:val="0"/>
      <w:marTop w:val="0"/>
      <w:marBottom w:val="0"/>
      <w:divBdr>
        <w:top w:val="none" w:sz="0" w:space="0" w:color="auto"/>
        <w:left w:val="none" w:sz="0" w:space="0" w:color="auto"/>
        <w:bottom w:val="none" w:sz="0" w:space="0" w:color="auto"/>
        <w:right w:val="none" w:sz="0" w:space="0" w:color="auto"/>
      </w:divBdr>
    </w:div>
    <w:div w:id="1972664188">
      <w:bodyDiv w:val="1"/>
      <w:marLeft w:val="0"/>
      <w:marRight w:val="0"/>
      <w:marTop w:val="0"/>
      <w:marBottom w:val="0"/>
      <w:divBdr>
        <w:top w:val="none" w:sz="0" w:space="0" w:color="auto"/>
        <w:left w:val="none" w:sz="0" w:space="0" w:color="auto"/>
        <w:bottom w:val="none" w:sz="0" w:space="0" w:color="auto"/>
        <w:right w:val="none" w:sz="0" w:space="0" w:color="auto"/>
      </w:divBdr>
    </w:div>
    <w:div w:id="1973092550">
      <w:bodyDiv w:val="1"/>
      <w:marLeft w:val="0"/>
      <w:marRight w:val="0"/>
      <w:marTop w:val="0"/>
      <w:marBottom w:val="0"/>
      <w:divBdr>
        <w:top w:val="none" w:sz="0" w:space="0" w:color="auto"/>
        <w:left w:val="none" w:sz="0" w:space="0" w:color="auto"/>
        <w:bottom w:val="none" w:sz="0" w:space="0" w:color="auto"/>
        <w:right w:val="none" w:sz="0" w:space="0" w:color="auto"/>
      </w:divBdr>
    </w:div>
    <w:div w:id="1974216478">
      <w:bodyDiv w:val="1"/>
      <w:marLeft w:val="0"/>
      <w:marRight w:val="0"/>
      <w:marTop w:val="0"/>
      <w:marBottom w:val="0"/>
      <w:divBdr>
        <w:top w:val="none" w:sz="0" w:space="0" w:color="auto"/>
        <w:left w:val="none" w:sz="0" w:space="0" w:color="auto"/>
        <w:bottom w:val="none" w:sz="0" w:space="0" w:color="auto"/>
        <w:right w:val="none" w:sz="0" w:space="0" w:color="auto"/>
      </w:divBdr>
    </w:div>
    <w:div w:id="1975015679">
      <w:bodyDiv w:val="1"/>
      <w:marLeft w:val="0"/>
      <w:marRight w:val="0"/>
      <w:marTop w:val="0"/>
      <w:marBottom w:val="0"/>
      <w:divBdr>
        <w:top w:val="none" w:sz="0" w:space="0" w:color="auto"/>
        <w:left w:val="none" w:sz="0" w:space="0" w:color="auto"/>
        <w:bottom w:val="none" w:sz="0" w:space="0" w:color="auto"/>
        <w:right w:val="none" w:sz="0" w:space="0" w:color="auto"/>
      </w:divBdr>
    </w:div>
    <w:div w:id="1975019867">
      <w:bodyDiv w:val="1"/>
      <w:marLeft w:val="0"/>
      <w:marRight w:val="0"/>
      <w:marTop w:val="0"/>
      <w:marBottom w:val="0"/>
      <w:divBdr>
        <w:top w:val="none" w:sz="0" w:space="0" w:color="auto"/>
        <w:left w:val="none" w:sz="0" w:space="0" w:color="auto"/>
        <w:bottom w:val="none" w:sz="0" w:space="0" w:color="auto"/>
        <w:right w:val="none" w:sz="0" w:space="0" w:color="auto"/>
      </w:divBdr>
    </w:div>
    <w:div w:id="1977486197">
      <w:bodyDiv w:val="1"/>
      <w:marLeft w:val="0"/>
      <w:marRight w:val="0"/>
      <w:marTop w:val="0"/>
      <w:marBottom w:val="0"/>
      <w:divBdr>
        <w:top w:val="none" w:sz="0" w:space="0" w:color="auto"/>
        <w:left w:val="none" w:sz="0" w:space="0" w:color="auto"/>
        <w:bottom w:val="none" w:sz="0" w:space="0" w:color="auto"/>
        <w:right w:val="none" w:sz="0" w:space="0" w:color="auto"/>
      </w:divBdr>
    </w:div>
    <w:div w:id="1977568684">
      <w:bodyDiv w:val="1"/>
      <w:marLeft w:val="0"/>
      <w:marRight w:val="0"/>
      <w:marTop w:val="0"/>
      <w:marBottom w:val="0"/>
      <w:divBdr>
        <w:top w:val="none" w:sz="0" w:space="0" w:color="auto"/>
        <w:left w:val="none" w:sz="0" w:space="0" w:color="auto"/>
        <w:bottom w:val="none" w:sz="0" w:space="0" w:color="auto"/>
        <w:right w:val="none" w:sz="0" w:space="0" w:color="auto"/>
      </w:divBdr>
    </w:div>
    <w:div w:id="1978607576">
      <w:bodyDiv w:val="1"/>
      <w:marLeft w:val="0"/>
      <w:marRight w:val="0"/>
      <w:marTop w:val="0"/>
      <w:marBottom w:val="0"/>
      <w:divBdr>
        <w:top w:val="none" w:sz="0" w:space="0" w:color="auto"/>
        <w:left w:val="none" w:sz="0" w:space="0" w:color="auto"/>
        <w:bottom w:val="none" w:sz="0" w:space="0" w:color="auto"/>
        <w:right w:val="none" w:sz="0" w:space="0" w:color="auto"/>
      </w:divBdr>
    </w:div>
    <w:div w:id="1984969963">
      <w:bodyDiv w:val="1"/>
      <w:marLeft w:val="0"/>
      <w:marRight w:val="0"/>
      <w:marTop w:val="0"/>
      <w:marBottom w:val="0"/>
      <w:divBdr>
        <w:top w:val="none" w:sz="0" w:space="0" w:color="auto"/>
        <w:left w:val="none" w:sz="0" w:space="0" w:color="auto"/>
        <w:bottom w:val="none" w:sz="0" w:space="0" w:color="auto"/>
        <w:right w:val="none" w:sz="0" w:space="0" w:color="auto"/>
      </w:divBdr>
    </w:div>
    <w:div w:id="1985042946">
      <w:bodyDiv w:val="1"/>
      <w:marLeft w:val="0"/>
      <w:marRight w:val="0"/>
      <w:marTop w:val="0"/>
      <w:marBottom w:val="0"/>
      <w:divBdr>
        <w:top w:val="none" w:sz="0" w:space="0" w:color="auto"/>
        <w:left w:val="none" w:sz="0" w:space="0" w:color="auto"/>
        <w:bottom w:val="none" w:sz="0" w:space="0" w:color="auto"/>
        <w:right w:val="none" w:sz="0" w:space="0" w:color="auto"/>
      </w:divBdr>
    </w:div>
    <w:div w:id="1989746276">
      <w:bodyDiv w:val="1"/>
      <w:marLeft w:val="0"/>
      <w:marRight w:val="0"/>
      <w:marTop w:val="0"/>
      <w:marBottom w:val="0"/>
      <w:divBdr>
        <w:top w:val="none" w:sz="0" w:space="0" w:color="auto"/>
        <w:left w:val="none" w:sz="0" w:space="0" w:color="auto"/>
        <w:bottom w:val="none" w:sz="0" w:space="0" w:color="auto"/>
        <w:right w:val="none" w:sz="0" w:space="0" w:color="auto"/>
      </w:divBdr>
    </w:div>
    <w:div w:id="1996298685">
      <w:bodyDiv w:val="1"/>
      <w:marLeft w:val="0"/>
      <w:marRight w:val="0"/>
      <w:marTop w:val="0"/>
      <w:marBottom w:val="0"/>
      <w:divBdr>
        <w:top w:val="none" w:sz="0" w:space="0" w:color="auto"/>
        <w:left w:val="none" w:sz="0" w:space="0" w:color="auto"/>
        <w:bottom w:val="none" w:sz="0" w:space="0" w:color="auto"/>
        <w:right w:val="none" w:sz="0" w:space="0" w:color="auto"/>
      </w:divBdr>
    </w:div>
    <w:div w:id="1996369782">
      <w:bodyDiv w:val="1"/>
      <w:marLeft w:val="0"/>
      <w:marRight w:val="0"/>
      <w:marTop w:val="0"/>
      <w:marBottom w:val="0"/>
      <w:divBdr>
        <w:top w:val="none" w:sz="0" w:space="0" w:color="auto"/>
        <w:left w:val="none" w:sz="0" w:space="0" w:color="auto"/>
        <w:bottom w:val="none" w:sz="0" w:space="0" w:color="auto"/>
        <w:right w:val="none" w:sz="0" w:space="0" w:color="auto"/>
      </w:divBdr>
    </w:div>
    <w:div w:id="1998922660">
      <w:bodyDiv w:val="1"/>
      <w:marLeft w:val="0"/>
      <w:marRight w:val="0"/>
      <w:marTop w:val="0"/>
      <w:marBottom w:val="0"/>
      <w:divBdr>
        <w:top w:val="none" w:sz="0" w:space="0" w:color="auto"/>
        <w:left w:val="none" w:sz="0" w:space="0" w:color="auto"/>
        <w:bottom w:val="none" w:sz="0" w:space="0" w:color="auto"/>
        <w:right w:val="none" w:sz="0" w:space="0" w:color="auto"/>
      </w:divBdr>
    </w:div>
    <w:div w:id="1998999131">
      <w:bodyDiv w:val="1"/>
      <w:marLeft w:val="0"/>
      <w:marRight w:val="0"/>
      <w:marTop w:val="0"/>
      <w:marBottom w:val="0"/>
      <w:divBdr>
        <w:top w:val="none" w:sz="0" w:space="0" w:color="auto"/>
        <w:left w:val="none" w:sz="0" w:space="0" w:color="auto"/>
        <w:bottom w:val="none" w:sz="0" w:space="0" w:color="auto"/>
        <w:right w:val="none" w:sz="0" w:space="0" w:color="auto"/>
      </w:divBdr>
    </w:div>
    <w:div w:id="2002267342">
      <w:bodyDiv w:val="1"/>
      <w:marLeft w:val="0"/>
      <w:marRight w:val="0"/>
      <w:marTop w:val="0"/>
      <w:marBottom w:val="0"/>
      <w:divBdr>
        <w:top w:val="none" w:sz="0" w:space="0" w:color="auto"/>
        <w:left w:val="none" w:sz="0" w:space="0" w:color="auto"/>
        <w:bottom w:val="none" w:sz="0" w:space="0" w:color="auto"/>
        <w:right w:val="none" w:sz="0" w:space="0" w:color="auto"/>
      </w:divBdr>
    </w:div>
    <w:div w:id="2004357655">
      <w:bodyDiv w:val="1"/>
      <w:marLeft w:val="0"/>
      <w:marRight w:val="0"/>
      <w:marTop w:val="0"/>
      <w:marBottom w:val="0"/>
      <w:divBdr>
        <w:top w:val="none" w:sz="0" w:space="0" w:color="auto"/>
        <w:left w:val="none" w:sz="0" w:space="0" w:color="auto"/>
        <w:bottom w:val="none" w:sz="0" w:space="0" w:color="auto"/>
        <w:right w:val="none" w:sz="0" w:space="0" w:color="auto"/>
      </w:divBdr>
    </w:div>
    <w:div w:id="2012947386">
      <w:bodyDiv w:val="1"/>
      <w:marLeft w:val="0"/>
      <w:marRight w:val="0"/>
      <w:marTop w:val="0"/>
      <w:marBottom w:val="0"/>
      <w:divBdr>
        <w:top w:val="none" w:sz="0" w:space="0" w:color="auto"/>
        <w:left w:val="none" w:sz="0" w:space="0" w:color="auto"/>
        <w:bottom w:val="none" w:sz="0" w:space="0" w:color="auto"/>
        <w:right w:val="none" w:sz="0" w:space="0" w:color="auto"/>
      </w:divBdr>
    </w:div>
    <w:div w:id="2016570488">
      <w:bodyDiv w:val="1"/>
      <w:marLeft w:val="0"/>
      <w:marRight w:val="0"/>
      <w:marTop w:val="0"/>
      <w:marBottom w:val="0"/>
      <w:divBdr>
        <w:top w:val="none" w:sz="0" w:space="0" w:color="auto"/>
        <w:left w:val="none" w:sz="0" w:space="0" w:color="auto"/>
        <w:bottom w:val="none" w:sz="0" w:space="0" w:color="auto"/>
        <w:right w:val="none" w:sz="0" w:space="0" w:color="auto"/>
      </w:divBdr>
    </w:div>
    <w:div w:id="2023631247">
      <w:bodyDiv w:val="1"/>
      <w:marLeft w:val="0"/>
      <w:marRight w:val="0"/>
      <w:marTop w:val="0"/>
      <w:marBottom w:val="0"/>
      <w:divBdr>
        <w:top w:val="none" w:sz="0" w:space="0" w:color="auto"/>
        <w:left w:val="none" w:sz="0" w:space="0" w:color="auto"/>
        <w:bottom w:val="none" w:sz="0" w:space="0" w:color="auto"/>
        <w:right w:val="none" w:sz="0" w:space="0" w:color="auto"/>
      </w:divBdr>
    </w:div>
    <w:div w:id="2025279858">
      <w:bodyDiv w:val="1"/>
      <w:marLeft w:val="0"/>
      <w:marRight w:val="0"/>
      <w:marTop w:val="0"/>
      <w:marBottom w:val="0"/>
      <w:divBdr>
        <w:top w:val="none" w:sz="0" w:space="0" w:color="auto"/>
        <w:left w:val="none" w:sz="0" w:space="0" w:color="auto"/>
        <w:bottom w:val="none" w:sz="0" w:space="0" w:color="auto"/>
        <w:right w:val="none" w:sz="0" w:space="0" w:color="auto"/>
      </w:divBdr>
    </w:div>
    <w:div w:id="2025663784">
      <w:bodyDiv w:val="1"/>
      <w:marLeft w:val="0"/>
      <w:marRight w:val="0"/>
      <w:marTop w:val="0"/>
      <w:marBottom w:val="0"/>
      <w:divBdr>
        <w:top w:val="none" w:sz="0" w:space="0" w:color="auto"/>
        <w:left w:val="none" w:sz="0" w:space="0" w:color="auto"/>
        <w:bottom w:val="none" w:sz="0" w:space="0" w:color="auto"/>
        <w:right w:val="none" w:sz="0" w:space="0" w:color="auto"/>
      </w:divBdr>
    </w:div>
    <w:div w:id="2029216726">
      <w:bodyDiv w:val="1"/>
      <w:marLeft w:val="0"/>
      <w:marRight w:val="0"/>
      <w:marTop w:val="0"/>
      <w:marBottom w:val="0"/>
      <w:divBdr>
        <w:top w:val="none" w:sz="0" w:space="0" w:color="auto"/>
        <w:left w:val="none" w:sz="0" w:space="0" w:color="auto"/>
        <w:bottom w:val="none" w:sz="0" w:space="0" w:color="auto"/>
        <w:right w:val="none" w:sz="0" w:space="0" w:color="auto"/>
      </w:divBdr>
    </w:div>
    <w:div w:id="2030135219">
      <w:bodyDiv w:val="1"/>
      <w:marLeft w:val="0"/>
      <w:marRight w:val="0"/>
      <w:marTop w:val="0"/>
      <w:marBottom w:val="0"/>
      <w:divBdr>
        <w:top w:val="none" w:sz="0" w:space="0" w:color="auto"/>
        <w:left w:val="none" w:sz="0" w:space="0" w:color="auto"/>
        <w:bottom w:val="none" w:sz="0" w:space="0" w:color="auto"/>
        <w:right w:val="none" w:sz="0" w:space="0" w:color="auto"/>
      </w:divBdr>
    </w:div>
    <w:div w:id="2030449483">
      <w:bodyDiv w:val="1"/>
      <w:marLeft w:val="0"/>
      <w:marRight w:val="0"/>
      <w:marTop w:val="0"/>
      <w:marBottom w:val="0"/>
      <w:divBdr>
        <w:top w:val="none" w:sz="0" w:space="0" w:color="auto"/>
        <w:left w:val="none" w:sz="0" w:space="0" w:color="auto"/>
        <w:bottom w:val="none" w:sz="0" w:space="0" w:color="auto"/>
        <w:right w:val="none" w:sz="0" w:space="0" w:color="auto"/>
      </w:divBdr>
    </w:div>
    <w:div w:id="2036880552">
      <w:bodyDiv w:val="1"/>
      <w:marLeft w:val="0"/>
      <w:marRight w:val="0"/>
      <w:marTop w:val="0"/>
      <w:marBottom w:val="0"/>
      <w:divBdr>
        <w:top w:val="none" w:sz="0" w:space="0" w:color="auto"/>
        <w:left w:val="none" w:sz="0" w:space="0" w:color="auto"/>
        <w:bottom w:val="none" w:sz="0" w:space="0" w:color="auto"/>
        <w:right w:val="none" w:sz="0" w:space="0" w:color="auto"/>
      </w:divBdr>
    </w:div>
    <w:div w:id="2038236858">
      <w:bodyDiv w:val="1"/>
      <w:marLeft w:val="0"/>
      <w:marRight w:val="0"/>
      <w:marTop w:val="0"/>
      <w:marBottom w:val="0"/>
      <w:divBdr>
        <w:top w:val="none" w:sz="0" w:space="0" w:color="auto"/>
        <w:left w:val="none" w:sz="0" w:space="0" w:color="auto"/>
        <w:bottom w:val="none" w:sz="0" w:space="0" w:color="auto"/>
        <w:right w:val="none" w:sz="0" w:space="0" w:color="auto"/>
      </w:divBdr>
    </w:div>
    <w:div w:id="2039550137">
      <w:bodyDiv w:val="1"/>
      <w:marLeft w:val="0"/>
      <w:marRight w:val="0"/>
      <w:marTop w:val="0"/>
      <w:marBottom w:val="0"/>
      <w:divBdr>
        <w:top w:val="none" w:sz="0" w:space="0" w:color="auto"/>
        <w:left w:val="none" w:sz="0" w:space="0" w:color="auto"/>
        <w:bottom w:val="none" w:sz="0" w:space="0" w:color="auto"/>
        <w:right w:val="none" w:sz="0" w:space="0" w:color="auto"/>
      </w:divBdr>
    </w:div>
    <w:div w:id="2039885864">
      <w:bodyDiv w:val="1"/>
      <w:marLeft w:val="0"/>
      <w:marRight w:val="0"/>
      <w:marTop w:val="0"/>
      <w:marBottom w:val="0"/>
      <w:divBdr>
        <w:top w:val="none" w:sz="0" w:space="0" w:color="auto"/>
        <w:left w:val="none" w:sz="0" w:space="0" w:color="auto"/>
        <w:bottom w:val="none" w:sz="0" w:space="0" w:color="auto"/>
        <w:right w:val="none" w:sz="0" w:space="0" w:color="auto"/>
      </w:divBdr>
    </w:div>
    <w:div w:id="2055617666">
      <w:bodyDiv w:val="1"/>
      <w:marLeft w:val="0"/>
      <w:marRight w:val="0"/>
      <w:marTop w:val="0"/>
      <w:marBottom w:val="0"/>
      <w:divBdr>
        <w:top w:val="none" w:sz="0" w:space="0" w:color="auto"/>
        <w:left w:val="none" w:sz="0" w:space="0" w:color="auto"/>
        <w:bottom w:val="none" w:sz="0" w:space="0" w:color="auto"/>
        <w:right w:val="none" w:sz="0" w:space="0" w:color="auto"/>
      </w:divBdr>
    </w:div>
    <w:div w:id="2056462743">
      <w:bodyDiv w:val="1"/>
      <w:marLeft w:val="0"/>
      <w:marRight w:val="0"/>
      <w:marTop w:val="0"/>
      <w:marBottom w:val="0"/>
      <w:divBdr>
        <w:top w:val="none" w:sz="0" w:space="0" w:color="auto"/>
        <w:left w:val="none" w:sz="0" w:space="0" w:color="auto"/>
        <w:bottom w:val="none" w:sz="0" w:space="0" w:color="auto"/>
        <w:right w:val="none" w:sz="0" w:space="0" w:color="auto"/>
      </w:divBdr>
    </w:div>
    <w:div w:id="2057853602">
      <w:bodyDiv w:val="1"/>
      <w:marLeft w:val="0"/>
      <w:marRight w:val="0"/>
      <w:marTop w:val="0"/>
      <w:marBottom w:val="0"/>
      <w:divBdr>
        <w:top w:val="none" w:sz="0" w:space="0" w:color="auto"/>
        <w:left w:val="none" w:sz="0" w:space="0" w:color="auto"/>
        <w:bottom w:val="none" w:sz="0" w:space="0" w:color="auto"/>
        <w:right w:val="none" w:sz="0" w:space="0" w:color="auto"/>
      </w:divBdr>
    </w:div>
    <w:div w:id="2061712041">
      <w:bodyDiv w:val="1"/>
      <w:marLeft w:val="0"/>
      <w:marRight w:val="0"/>
      <w:marTop w:val="0"/>
      <w:marBottom w:val="0"/>
      <w:divBdr>
        <w:top w:val="none" w:sz="0" w:space="0" w:color="auto"/>
        <w:left w:val="none" w:sz="0" w:space="0" w:color="auto"/>
        <w:bottom w:val="none" w:sz="0" w:space="0" w:color="auto"/>
        <w:right w:val="none" w:sz="0" w:space="0" w:color="auto"/>
      </w:divBdr>
    </w:div>
    <w:div w:id="2065522741">
      <w:bodyDiv w:val="1"/>
      <w:marLeft w:val="0"/>
      <w:marRight w:val="0"/>
      <w:marTop w:val="0"/>
      <w:marBottom w:val="0"/>
      <w:divBdr>
        <w:top w:val="none" w:sz="0" w:space="0" w:color="auto"/>
        <w:left w:val="none" w:sz="0" w:space="0" w:color="auto"/>
        <w:bottom w:val="none" w:sz="0" w:space="0" w:color="auto"/>
        <w:right w:val="none" w:sz="0" w:space="0" w:color="auto"/>
      </w:divBdr>
    </w:div>
    <w:div w:id="2069574840">
      <w:bodyDiv w:val="1"/>
      <w:marLeft w:val="0"/>
      <w:marRight w:val="0"/>
      <w:marTop w:val="0"/>
      <w:marBottom w:val="0"/>
      <w:divBdr>
        <w:top w:val="none" w:sz="0" w:space="0" w:color="auto"/>
        <w:left w:val="none" w:sz="0" w:space="0" w:color="auto"/>
        <w:bottom w:val="none" w:sz="0" w:space="0" w:color="auto"/>
        <w:right w:val="none" w:sz="0" w:space="0" w:color="auto"/>
      </w:divBdr>
    </w:div>
    <w:div w:id="2070610140">
      <w:bodyDiv w:val="1"/>
      <w:marLeft w:val="0"/>
      <w:marRight w:val="0"/>
      <w:marTop w:val="0"/>
      <w:marBottom w:val="0"/>
      <w:divBdr>
        <w:top w:val="none" w:sz="0" w:space="0" w:color="auto"/>
        <w:left w:val="none" w:sz="0" w:space="0" w:color="auto"/>
        <w:bottom w:val="none" w:sz="0" w:space="0" w:color="auto"/>
        <w:right w:val="none" w:sz="0" w:space="0" w:color="auto"/>
      </w:divBdr>
    </w:div>
    <w:div w:id="2071297084">
      <w:bodyDiv w:val="1"/>
      <w:marLeft w:val="0"/>
      <w:marRight w:val="0"/>
      <w:marTop w:val="0"/>
      <w:marBottom w:val="0"/>
      <w:divBdr>
        <w:top w:val="none" w:sz="0" w:space="0" w:color="auto"/>
        <w:left w:val="none" w:sz="0" w:space="0" w:color="auto"/>
        <w:bottom w:val="none" w:sz="0" w:space="0" w:color="auto"/>
        <w:right w:val="none" w:sz="0" w:space="0" w:color="auto"/>
      </w:divBdr>
    </w:div>
    <w:div w:id="2071920852">
      <w:bodyDiv w:val="1"/>
      <w:marLeft w:val="0"/>
      <w:marRight w:val="0"/>
      <w:marTop w:val="0"/>
      <w:marBottom w:val="0"/>
      <w:divBdr>
        <w:top w:val="none" w:sz="0" w:space="0" w:color="auto"/>
        <w:left w:val="none" w:sz="0" w:space="0" w:color="auto"/>
        <w:bottom w:val="none" w:sz="0" w:space="0" w:color="auto"/>
        <w:right w:val="none" w:sz="0" w:space="0" w:color="auto"/>
      </w:divBdr>
    </w:div>
    <w:div w:id="2076587011">
      <w:bodyDiv w:val="1"/>
      <w:marLeft w:val="0"/>
      <w:marRight w:val="0"/>
      <w:marTop w:val="0"/>
      <w:marBottom w:val="0"/>
      <w:divBdr>
        <w:top w:val="none" w:sz="0" w:space="0" w:color="auto"/>
        <w:left w:val="none" w:sz="0" w:space="0" w:color="auto"/>
        <w:bottom w:val="none" w:sz="0" w:space="0" w:color="auto"/>
        <w:right w:val="none" w:sz="0" w:space="0" w:color="auto"/>
      </w:divBdr>
    </w:div>
    <w:div w:id="2079934061">
      <w:bodyDiv w:val="1"/>
      <w:marLeft w:val="0"/>
      <w:marRight w:val="0"/>
      <w:marTop w:val="0"/>
      <w:marBottom w:val="0"/>
      <w:divBdr>
        <w:top w:val="none" w:sz="0" w:space="0" w:color="auto"/>
        <w:left w:val="none" w:sz="0" w:space="0" w:color="auto"/>
        <w:bottom w:val="none" w:sz="0" w:space="0" w:color="auto"/>
        <w:right w:val="none" w:sz="0" w:space="0" w:color="auto"/>
      </w:divBdr>
    </w:div>
    <w:div w:id="2080707811">
      <w:bodyDiv w:val="1"/>
      <w:marLeft w:val="0"/>
      <w:marRight w:val="0"/>
      <w:marTop w:val="0"/>
      <w:marBottom w:val="0"/>
      <w:divBdr>
        <w:top w:val="none" w:sz="0" w:space="0" w:color="auto"/>
        <w:left w:val="none" w:sz="0" w:space="0" w:color="auto"/>
        <w:bottom w:val="none" w:sz="0" w:space="0" w:color="auto"/>
        <w:right w:val="none" w:sz="0" w:space="0" w:color="auto"/>
      </w:divBdr>
    </w:div>
    <w:div w:id="2083749831">
      <w:bodyDiv w:val="1"/>
      <w:marLeft w:val="0"/>
      <w:marRight w:val="0"/>
      <w:marTop w:val="0"/>
      <w:marBottom w:val="0"/>
      <w:divBdr>
        <w:top w:val="none" w:sz="0" w:space="0" w:color="auto"/>
        <w:left w:val="none" w:sz="0" w:space="0" w:color="auto"/>
        <w:bottom w:val="none" w:sz="0" w:space="0" w:color="auto"/>
        <w:right w:val="none" w:sz="0" w:space="0" w:color="auto"/>
      </w:divBdr>
    </w:div>
    <w:div w:id="2084139979">
      <w:bodyDiv w:val="1"/>
      <w:marLeft w:val="0"/>
      <w:marRight w:val="0"/>
      <w:marTop w:val="0"/>
      <w:marBottom w:val="0"/>
      <w:divBdr>
        <w:top w:val="none" w:sz="0" w:space="0" w:color="auto"/>
        <w:left w:val="none" w:sz="0" w:space="0" w:color="auto"/>
        <w:bottom w:val="none" w:sz="0" w:space="0" w:color="auto"/>
        <w:right w:val="none" w:sz="0" w:space="0" w:color="auto"/>
      </w:divBdr>
    </w:div>
    <w:div w:id="2084645439">
      <w:bodyDiv w:val="1"/>
      <w:marLeft w:val="0"/>
      <w:marRight w:val="0"/>
      <w:marTop w:val="0"/>
      <w:marBottom w:val="0"/>
      <w:divBdr>
        <w:top w:val="none" w:sz="0" w:space="0" w:color="auto"/>
        <w:left w:val="none" w:sz="0" w:space="0" w:color="auto"/>
        <w:bottom w:val="none" w:sz="0" w:space="0" w:color="auto"/>
        <w:right w:val="none" w:sz="0" w:space="0" w:color="auto"/>
      </w:divBdr>
    </w:div>
    <w:div w:id="2086369565">
      <w:bodyDiv w:val="1"/>
      <w:marLeft w:val="0"/>
      <w:marRight w:val="0"/>
      <w:marTop w:val="0"/>
      <w:marBottom w:val="0"/>
      <w:divBdr>
        <w:top w:val="none" w:sz="0" w:space="0" w:color="auto"/>
        <w:left w:val="none" w:sz="0" w:space="0" w:color="auto"/>
        <w:bottom w:val="none" w:sz="0" w:space="0" w:color="auto"/>
        <w:right w:val="none" w:sz="0" w:space="0" w:color="auto"/>
      </w:divBdr>
    </w:div>
    <w:div w:id="2086804943">
      <w:bodyDiv w:val="1"/>
      <w:marLeft w:val="0"/>
      <w:marRight w:val="0"/>
      <w:marTop w:val="0"/>
      <w:marBottom w:val="0"/>
      <w:divBdr>
        <w:top w:val="none" w:sz="0" w:space="0" w:color="auto"/>
        <w:left w:val="none" w:sz="0" w:space="0" w:color="auto"/>
        <w:bottom w:val="none" w:sz="0" w:space="0" w:color="auto"/>
        <w:right w:val="none" w:sz="0" w:space="0" w:color="auto"/>
      </w:divBdr>
    </w:div>
    <w:div w:id="2087261415">
      <w:bodyDiv w:val="1"/>
      <w:marLeft w:val="0"/>
      <w:marRight w:val="0"/>
      <w:marTop w:val="0"/>
      <w:marBottom w:val="0"/>
      <w:divBdr>
        <w:top w:val="none" w:sz="0" w:space="0" w:color="auto"/>
        <w:left w:val="none" w:sz="0" w:space="0" w:color="auto"/>
        <w:bottom w:val="none" w:sz="0" w:space="0" w:color="auto"/>
        <w:right w:val="none" w:sz="0" w:space="0" w:color="auto"/>
      </w:divBdr>
    </w:div>
    <w:div w:id="2087875957">
      <w:bodyDiv w:val="1"/>
      <w:marLeft w:val="0"/>
      <w:marRight w:val="0"/>
      <w:marTop w:val="0"/>
      <w:marBottom w:val="0"/>
      <w:divBdr>
        <w:top w:val="none" w:sz="0" w:space="0" w:color="auto"/>
        <w:left w:val="none" w:sz="0" w:space="0" w:color="auto"/>
        <w:bottom w:val="none" w:sz="0" w:space="0" w:color="auto"/>
        <w:right w:val="none" w:sz="0" w:space="0" w:color="auto"/>
      </w:divBdr>
    </w:div>
    <w:div w:id="2092386579">
      <w:bodyDiv w:val="1"/>
      <w:marLeft w:val="0"/>
      <w:marRight w:val="0"/>
      <w:marTop w:val="0"/>
      <w:marBottom w:val="0"/>
      <w:divBdr>
        <w:top w:val="none" w:sz="0" w:space="0" w:color="auto"/>
        <w:left w:val="none" w:sz="0" w:space="0" w:color="auto"/>
        <w:bottom w:val="none" w:sz="0" w:space="0" w:color="auto"/>
        <w:right w:val="none" w:sz="0" w:space="0" w:color="auto"/>
      </w:divBdr>
    </w:div>
    <w:div w:id="2099979048">
      <w:bodyDiv w:val="1"/>
      <w:marLeft w:val="0"/>
      <w:marRight w:val="0"/>
      <w:marTop w:val="0"/>
      <w:marBottom w:val="0"/>
      <w:divBdr>
        <w:top w:val="none" w:sz="0" w:space="0" w:color="auto"/>
        <w:left w:val="none" w:sz="0" w:space="0" w:color="auto"/>
        <w:bottom w:val="none" w:sz="0" w:space="0" w:color="auto"/>
        <w:right w:val="none" w:sz="0" w:space="0" w:color="auto"/>
      </w:divBdr>
    </w:div>
    <w:div w:id="2100830291">
      <w:bodyDiv w:val="1"/>
      <w:marLeft w:val="0"/>
      <w:marRight w:val="0"/>
      <w:marTop w:val="0"/>
      <w:marBottom w:val="0"/>
      <w:divBdr>
        <w:top w:val="none" w:sz="0" w:space="0" w:color="auto"/>
        <w:left w:val="none" w:sz="0" w:space="0" w:color="auto"/>
        <w:bottom w:val="none" w:sz="0" w:space="0" w:color="auto"/>
        <w:right w:val="none" w:sz="0" w:space="0" w:color="auto"/>
      </w:divBdr>
    </w:div>
    <w:div w:id="2107844742">
      <w:bodyDiv w:val="1"/>
      <w:marLeft w:val="0"/>
      <w:marRight w:val="0"/>
      <w:marTop w:val="0"/>
      <w:marBottom w:val="0"/>
      <w:divBdr>
        <w:top w:val="none" w:sz="0" w:space="0" w:color="auto"/>
        <w:left w:val="none" w:sz="0" w:space="0" w:color="auto"/>
        <w:bottom w:val="none" w:sz="0" w:space="0" w:color="auto"/>
        <w:right w:val="none" w:sz="0" w:space="0" w:color="auto"/>
      </w:divBdr>
    </w:div>
    <w:div w:id="2110392704">
      <w:bodyDiv w:val="1"/>
      <w:marLeft w:val="0"/>
      <w:marRight w:val="0"/>
      <w:marTop w:val="0"/>
      <w:marBottom w:val="0"/>
      <w:divBdr>
        <w:top w:val="none" w:sz="0" w:space="0" w:color="auto"/>
        <w:left w:val="none" w:sz="0" w:space="0" w:color="auto"/>
        <w:bottom w:val="none" w:sz="0" w:space="0" w:color="auto"/>
        <w:right w:val="none" w:sz="0" w:space="0" w:color="auto"/>
      </w:divBdr>
    </w:div>
    <w:div w:id="2110854834">
      <w:bodyDiv w:val="1"/>
      <w:marLeft w:val="0"/>
      <w:marRight w:val="0"/>
      <w:marTop w:val="0"/>
      <w:marBottom w:val="0"/>
      <w:divBdr>
        <w:top w:val="none" w:sz="0" w:space="0" w:color="auto"/>
        <w:left w:val="none" w:sz="0" w:space="0" w:color="auto"/>
        <w:bottom w:val="none" w:sz="0" w:space="0" w:color="auto"/>
        <w:right w:val="none" w:sz="0" w:space="0" w:color="auto"/>
      </w:divBdr>
    </w:div>
    <w:div w:id="2110929904">
      <w:bodyDiv w:val="1"/>
      <w:marLeft w:val="0"/>
      <w:marRight w:val="0"/>
      <w:marTop w:val="0"/>
      <w:marBottom w:val="0"/>
      <w:divBdr>
        <w:top w:val="none" w:sz="0" w:space="0" w:color="auto"/>
        <w:left w:val="none" w:sz="0" w:space="0" w:color="auto"/>
        <w:bottom w:val="none" w:sz="0" w:space="0" w:color="auto"/>
        <w:right w:val="none" w:sz="0" w:space="0" w:color="auto"/>
      </w:divBdr>
    </w:div>
    <w:div w:id="2111076025">
      <w:bodyDiv w:val="1"/>
      <w:marLeft w:val="0"/>
      <w:marRight w:val="0"/>
      <w:marTop w:val="0"/>
      <w:marBottom w:val="0"/>
      <w:divBdr>
        <w:top w:val="none" w:sz="0" w:space="0" w:color="auto"/>
        <w:left w:val="none" w:sz="0" w:space="0" w:color="auto"/>
        <w:bottom w:val="none" w:sz="0" w:space="0" w:color="auto"/>
        <w:right w:val="none" w:sz="0" w:space="0" w:color="auto"/>
      </w:divBdr>
    </w:div>
    <w:div w:id="2114548591">
      <w:bodyDiv w:val="1"/>
      <w:marLeft w:val="0"/>
      <w:marRight w:val="0"/>
      <w:marTop w:val="0"/>
      <w:marBottom w:val="0"/>
      <w:divBdr>
        <w:top w:val="none" w:sz="0" w:space="0" w:color="auto"/>
        <w:left w:val="none" w:sz="0" w:space="0" w:color="auto"/>
        <w:bottom w:val="none" w:sz="0" w:space="0" w:color="auto"/>
        <w:right w:val="none" w:sz="0" w:space="0" w:color="auto"/>
      </w:divBdr>
    </w:div>
    <w:div w:id="2116096220">
      <w:bodyDiv w:val="1"/>
      <w:marLeft w:val="0"/>
      <w:marRight w:val="0"/>
      <w:marTop w:val="0"/>
      <w:marBottom w:val="0"/>
      <w:divBdr>
        <w:top w:val="none" w:sz="0" w:space="0" w:color="auto"/>
        <w:left w:val="none" w:sz="0" w:space="0" w:color="auto"/>
        <w:bottom w:val="none" w:sz="0" w:space="0" w:color="auto"/>
        <w:right w:val="none" w:sz="0" w:space="0" w:color="auto"/>
      </w:divBdr>
    </w:div>
    <w:div w:id="2116123994">
      <w:bodyDiv w:val="1"/>
      <w:marLeft w:val="0"/>
      <w:marRight w:val="0"/>
      <w:marTop w:val="0"/>
      <w:marBottom w:val="0"/>
      <w:divBdr>
        <w:top w:val="none" w:sz="0" w:space="0" w:color="auto"/>
        <w:left w:val="none" w:sz="0" w:space="0" w:color="auto"/>
        <w:bottom w:val="none" w:sz="0" w:space="0" w:color="auto"/>
        <w:right w:val="none" w:sz="0" w:space="0" w:color="auto"/>
      </w:divBdr>
    </w:div>
    <w:div w:id="2118602981">
      <w:bodyDiv w:val="1"/>
      <w:marLeft w:val="0"/>
      <w:marRight w:val="0"/>
      <w:marTop w:val="0"/>
      <w:marBottom w:val="0"/>
      <w:divBdr>
        <w:top w:val="none" w:sz="0" w:space="0" w:color="auto"/>
        <w:left w:val="none" w:sz="0" w:space="0" w:color="auto"/>
        <w:bottom w:val="none" w:sz="0" w:space="0" w:color="auto"/>
        <w:right w:val="none" w:sz="0" w:space="0" w:color="auto"/>
      </w:divBdr>
    </w:div>
    <w:div w:id="2118717319">
      <w:bodyDiv w:val="1"/>
      <w:marLeft w:val="0"/>
      <w:marRight w:val="0"/>
      <w:marTop w:val="0"/>
      <w:marBottom w:val="0"/>
      <w:divBdr>
        <w:top w:val="none" w:sz="0" w:space="0" w:color="auto"/>
        <w:left w:val="none" w:sz="0" w:space="0" w:color="auto"/>
        <w:bottom w:val="none" w:sz="0" w:space="0" w:color="auto"/>
        <w:right w:val="none" w:sz="0" w:space="0" w:color="auto"/>
      </w:divBdr>
    </w:div>
    <w:div w:id="2118980091">
      <w:bodyDiv w:val="1"/>
      <w:marLeft w:val="0"/>
      <w:marRight w:val="0"/>
      <w:marTop w:val="0"/>
      <w:marBottom w:val="0"/>
      <w:divBdr>
        <w:top w:val="none" w:sz="0" w:space="0" w:color="auto"/>
        <w:left w:val="none" w:sz="0" w:space="0" w:color="auto"/>
        <w:bottom w:val="none" w:sz="0" w:space="0" w:color="auto"/>
        <w:right w:val="none" w:sz="0" w:space="0" w:color="auto"/>
      </w:divBdr>
    </w:div>
    <w:div w:id="2122869073">
      <w:bodyDiv w:val="1"/>
      <w:marLeft w:val="0"/>
      <w:marRight w:val="0"/>
      <w:marTop w:val="0"/>
      <w:marBottom w:val="0"/>
      <w:divBdr>
        <w:top w:val="none" w:sz="0" w:space="0" w:color="auto"/>
        <w:left w:val="none" w:sz="0" w:space="0" w:color="auto"/>
        <w:bottom w:val="none" w:sz="0" w:space="0" w:color="auto"/>
        <w:right w:val="none" w:sz="0" w:space="0" w:color="auto"/>
      </w:divBdr>
    </w:div>
    <w:div w:id="2127038708">
      <w:bodyDiv w:val="1"/>
      <w:marLeft w:val="0"/>
      <w:marRight w:val="0"/>
      <w:marTop w:val="0"/>
      <w:marBottom w:val="0"/>
      <w:divBdr>
        <w:top w:val="none" w:sz="0" w:space="0" w:color="auto"/>
        <w:left w:val="none" w:sz="0" w:space="0" w:color="auto"/>
        <w:bottom w:val="none" w:sz="0" w:space="0" w:color="auto"/>
        <w:right w:val="none" w:sz="0" w:space="0" w:color="auto"/>
      </w:divBdr>
    </w:div>
    <w:div w:id="2127845436">
      <w:bodyDiv w:val="1"/>
      <w:marLeft w:val="0"/>
      <w:marRight w:val="0"/>
      <w:marTop w:val="0"/>
      <w:marBottom w:val="0"/>
      <w:divBdr>
        <w:top w:val="none" w:sz="0" w:space="0" w:color="auto"/>
        <w:left w:val="none" w:sz="0" w:space="0" w:color="auto"/>
        <w:bottom w:val="none" w:sz="0" w:space="0" w:color="auto"/>
        <w:right w:val="none" w:sz="0" w:space="0" w:color="auto"/>
      </w:divBdr>
    </w:div>
    <w:div w:id="2129080605">
      <w:bodyDiv w:val="1"/>
      <w:marLeft w:val="0"/>
      <w:marRight w:val="0"/>
      <w:marTop w:val="0"/>
      <w:marBottom w:val="0"/>
      <w:divBdr>
        <w:top w:val="none" w:sz="0" w:space="0" w:color="auto"/>
        <w:left w:val="none" w:sz="0" w:space="0" w:color="auto"/>
        <w:bottom w:val="none" w:sz="0" w:space="0" w:color="auto"/>
        <w:right w:val="none" w:sz="0" w:space="0" w:color="auto"/>
      </w:divBdr>
    </w:div>
    <w:div w:id="2130394954">
      <w:bodyDiv w:val="1"/>
      <w:marLeft w:val="0"/>
      <w:marRight w:val="0"/>
      <w:marTop w:val="0"/>
      <w:marBottom w:val="0"/>
      <w:divBdr>
        <w:top w:val="none" w:sz="0" w:space="0" w:color="auto"/>
        <w:left w:val="none" w:sz="0" w:space="0" w:color="auto"/>
        <w:bottom w:val="none" w:sz="0" w:space="0" w:color="auto"/>
        <w:right w:val="none" w:sz="0" w:space="0" w:color="auto"/>
      </w:divBdr>
    </w:div>
    <w:div w:id="2131510010">
      <w:bodyDiv w:val="1"/>
      <w:marLeft w:val="0"/>
      <w:marRight w:val="0"/>
      <w:marTop w:val="0"/>
      <w:marBottom w:val="0"/>
      <w:divBdr>
        <w:top w:val="none" w:sz="0" w:space="0" w:color="auto"/>
        <w:left w:val="none" w:sz="0" w:space="0" w:color="auto"/>
        <w:bottom w:val="none" w:sz="0" w:space="0" w:color="auto"/>
        <w:right w:val="none" w:sz="0" w:space="0" w:color="auto"/>
      </w:divBdr>
    </w:div>
    <w:div w:id="2133133503">
      <w:bodyDiv w:val="1"/>
      <w:marLeft w:val="0"/>
      <w:marRight w:val="0"/>
      <w:marTop w:val="0"/>
      <w:marBottom w:val="0"/>
      <w:divBdr>
        <w:top w:val="none" w:sz="0" w:space="0" w:color="auto"/>
        <w:left w:val="none" w:sz="0" w:space="0" w:color="auto"/>
        <w:bottom w:val="none" w:sz="0" w:space="0" w:color="auto"/>
        <w:right w:val="none" w:sz="0" w:space="0" w:color="auto"/>
      </w:divBdr>
    </w:div>
    <w:div w:id="2135101389">
      <w:bodyDiv w:val="1"/>
      <w:marLeft w:val="0"/>
      <w:marRight w:val="0"/>
      <w:marTop w:val="0"/>
      <w:marBottom w:val="0"/>
      <w:divBdr>
        <w:top w:val="none" w:sz="0" w:space="0" w:color="auto"/>
        <w:left w:val="none" w:sz="0" w:space="0" w:color="auto"/>
        <w:bottom w:val="none" w:sz="0" w:space="0" w:color="auto"/>
        <w:right w:val="none" w:sz="0" w:space="0" w:color="auto"/>
      </w:divBdr>
    </w:div>
    <w:div w:id="214434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https://www.3gpp.org/ftp/tsg_ct/TSG_CT/TSGC_88e/Docs/CP-201319.zip" TargetMode="External"/><Relationship Id="rId299" Type="http://schemas.openxmlformats.org/officeDocument/2006/relationships/hyperlink" Target="https://www.3gpp.org/ftp/tsg_ct/TSG_CT/TSGC_88e/Docs/CP-201338.zip" TargetMode="External"/><Relationship Id="rId303" Type="http://schemas.openxmlformats.org/officeDocument/2006/relationships/hyperlink" Target="https://www.3gpp.org/ftp/tsg_ct/TSG_CT/TSGC_88e/Docs/CP-201038.zip" TargetMode="External"/><Relationship Id="rId21" Type="http://schemas.openxmlformats.org/officeDocument/2006/relationships/hyperlink" Target="https://www.3gpp.org/ftp/tsg_ct/TSG_CT/TSGC_88e/Docs/CP-201008.zip" TargetMode="External"/><Relationship Id="rId42" Type="http://schemas.openxmlformats.org/officeDocument/2006/relationships/hyperlink" Target="https://www.3gpp.org/ftp/tsg_ct/TSG_CT/TSGC_88e/Docs/CP-201084.zip" TargetMode="External"/><Relationship Id="rId63" Type="http://schemas.openxmlformats.org/officeDocument/2006/relationships/hyperlink" Target="https://www.3gpp.org/ftp/tsg_ct/TSG_CT/TSGC_88e/Docs/CP-201029.zip" TargetMode="External"/><Relationship Id="rId84" Type="http://schemas.openxmlformats.org/officeDocument/2006/relationships/hyperlink" Target="https://www.3gpp.org/ftp/tsg_ct/TSG_CT/TSGC_88e/Docs/CP-201023.zip" TargetMode="External"/><Relationship Id="rId138" Type="http://schemas.openxmlformats.org/officeDocument/2006/relationships/hyperlink" Target="https://www.3gpp.org/ftp/tsg_ct/TSG_CT/TSGC_88e/Docs/CP-201206.zip" TargetMode="External"/><Relationship Id="rId159" Type="http://schemas.openxmlformats.org/officeDocument/2006/relationships/hyperlink" Target="https://www.3gpp.org/ftp/tsg_ct/TSG_CT/TSGC_88e/Docs/CP-201064.zip" TargetMode="External"/><Relationship Id="rId324" Type="http://schemas.openxmlformats.org/officeDocument/2006/relationships/hyperlink" Target="https://www.3gpp.org/ftp/tsg_ct/TSG_CT/TSGC_88e/Docs/CP-201184.zip" TargetMode="External"/><Relationship Id="rId345" Type="http://schemas.openxmlformats.org/officeDocument/2006/relationships/hyperlink" Target="https://www.3gpp.org/ftp/tsg_ct/TSG_CT/TSGC_88e/Docs/CP-201040.zip" TargetMode="External"/><Relationship Id="rId366" Type="http://schemas.openxmlformats.org/officeDocument/2006/relationships/hyperlink" Target="https://www.3gpp.org/ftp/tsg_ct/TSG_CT/TSGC_88e/Docs/CP-201193.zip" TargetMode="External"/><Relationship Id="rId170" Type="http://schemas.openxmlformats.org/officeDocument/2006/relationships/hyperlink" Target="https://www.3gpp.org/ftp/tsg_ct/TSG_CT/TSGC_88e/Docs/CP-201332.zip" TargetMode="External"/><Relationship Id="rId191" Type="http://schemas.openxmlformats.org/officeDocument/2006/relationships/hyperlink" Target="https://www.3gpp.org/ftp/tsg_ct/TSG_CT/TSGC_88e/Docs/CP-201101.zip" TargetMode="External"/><Relationship Id="rId205" Type="http://schemas.openxmlformats.org/officeDocument/2006/relationships/hyperlink" Target="https://www.3gpp.org/ftp/tsg_ct/TSG_CT/TSGC_88e/Docs/CP-201233.zip" TargetMode="External"/><Relationship Id="rId226" Type="http://schemas.openxmlformats.org/officeDocument/2006/relationships/hyperlink" Target="https://www.3gpp.org/ftp/tsg_ct/TSG_CT/TSGC_88e/Docs/CP-201274.zip" TargetMode="External"/><Relationship Id="rId247" Type="http://schemas.openxmlformats.org/officeDocument/2006/relationships/hyperlink" Target="https://www.3gpp.org/ftp/tsg_ct/TSG_CT/TSGC_88e/Docs/CP-201353.zip" TargetMode="External"/><Relationship Id="rId107" Type="http://schemas.openxmlformats.org/officeDocument/2006/relationships/hyperlink" Target="https://www.3gpp.org/ftp/tsg_ct/TSG_CT/TSGC_88e/Docs/CP-201027.zip" TargetMode="External"/><Relationship Id="rId268" Type="http://schemas.openxmlformats.org/officeDocument/2006/relationships/hyperlink" Target="https://www.3gpp.org/ftp/tsg_ct/TSG_CT/TSGC_88e/Docs/CP-201261.zip" TargetMode="External"/><Relationship Id="rId289" Type="http://schemas.openxmlformats.org/officeDocument/2006/relationships/hyperlink" Target="https://www.3gpp.org/ftp/tsg_ct/TSG_CT/TSGC_88e/Docs/CP-201265.zip" TargetMode="External"/><Relationship Id="rId11" Type="http://schemas.openxmlformats.org/officeDocument/2006/relationships/hyperlink" Target="https://www.3gpp.org/ftp/tsg_ct/TSG_CT/TSGC_88e/Docs/CP-201000.zip" TargetMode="External"/><Relationship Id="rId32" Type="http://schemas.openxmlformats.org/officeDocument/2006/relationships/hyperlink" Target="https://www.3gpp.org/ftp/tsg_ct/TSG_CT/TSGC_88e/Docs/CP-201306.zip" TargetMode="External"/><Relationship Id="rId53" Type="http://schemas.openxmlformats.org/officeDocument/2006/relationships/hyperlink" Target="https://www.3gpp.org/ftp/tsg_ct/TSG_CT/TSGC_88e/Docs/CP-201081.zip" TargetMode="External"/><Relationship Id="rId74" Type="http://schemas.openxmlformats.org/officeDocument/2006/relationships/hyperlink" Target="https://www.3gpp.org/ftp/tsg_ct/TSG_CT/TSGC_88e/Docs/CP-201245.zip" TargetMode="External"/><Relationship Id="rId128" Type="http://schemas.openxmlformats.org/officeDocument/2006/relationships/hyperlink" Target="https://www.3gpp.org/ftp/tsg_ct/TSG_CT/TSGC_88e/Docs/CP-201074.zip" TargetMode="External"/><Relationship Id="rId149" Type="http://schemas.openxmlformats.org/officeDocument/2006/relationships/hyperlink" Target="https://www.3gpp.org/ftp/tsg_ct/TSG_CT/TSGC_88e/Docs/CP-201054.zip" TargetMode="External"/><Relationship Id="rId314" Type="http://schemas.openxmlformats.org/officeDocument/2006/relationships/hyperlink" Target="https://www.3gpp.org/ftp/tsg_ct/TSG_CT/TSGC_88e/Docs/CP-201279.zip" TargetMode="External"/><Relationship Id="rId335" Type="http://schemas.openxmlformats.org/officeDocument/2006/relationships/hyperlink" Target="https://www.3gpp.org/ftp/tsg_ct/TSG_CT/TSGC_88e/Docs/CP-201256.zip" TargetMode="External"/><Relationship Id="rId356" Type="http://schemas.openxmlformats.org/officeDocument/2006/relationships/hyperlink" Target="https://www.3gpp.org/ftp/tsg_ct/TSG_CT/TSGC_88e/Docs/CP-201165.zip" TargetMode="External"/><Relationship Id="rId377" Type="http://schemas.openxmlformats.org/officeDocument/2006/relationships/theme" Target="theme/theme1.xml"/><Relationship Id="rId5" Type="http://schemas.microsoft.com/office/2007/relationships/stylesWithEffects" Target="stylesWithEffects.xml"/><Relationship Id="rId95" Type="http://schemas.openxmlformats.org/officeDocument/2006/relationships/hyperlink" Target="https://www.3gpp.org/ftp/tsg_ct/TSG_CT/TSGC_88e/Docs/CP-201219.zip" TargetMode="External"/><Relationship Id="rId160" Type="http://schemas.openxmlformats.org/officeDocument/2006/relationships/hyperlink" Target="https://www.3gpp.org/ftp/tsg_ct/TSG_CT/TSGC_88e/Docs/CP-201065.zip" TargetMode="External"/><Relationship Id="rId181" Type="http://schemas.openxmlformats.org/officeDocument/2006/relationships/hyperlink" Target="https://www.3gpp.org/ftp/tsg_ct/TSG_CT/TSGC_88e/Docs/CP-201250.zip" TargetMode="External"/><Relationship Id="rId216" Type="http://schemas.openxmlformats.org/officeDocument/2006/relationships/hyperlink" Target="https://www.3gpp.org/ftp/tsg_ct/TSG_CT/TSGC_88e/Docs/CP-201135.zip" TargetMode="External"/><Relationship Id="rId237" Type="http://schemas.openxmlformats.org/officeDocument/2006/relationships/hyperlink" Target="https://www.3gpp.org/ftp/tsg_ct/TSG_CT/TSGC_88e/Docs/CP-201170.zip" TargetMode="External"/><Relationship Id="rId258" Type="http://schemas.openxmlformats.org/officeDocument/2006/relationships/hyperlink" Target="https://www.3gpp.org/ftp/tsg_ct/TSG_CT/TSGC_88e/Docs/CP-201077.zip" TargetMode="External"/><Relationship Id="rId279" Type="http://schemas.openxmlformats.org/officeDocument/2006/relationships/hyperlink" Target="https://www.3gpp.org/ftp/tsg_ct/TSG_CT/TSGC_88e/Docs/CP-201192.zip" TargetMode="External"/><Relationship Id="rId22" Type="http://schemas.openxmlformats.org/officeDocument/2006/relationships/hyperlink" Target="https://www.3gpp.org/ftp/tsg_ct/TSG_CT/TSGC_88e/Docs/CP-201298.zip" TargetMode="External"/><Relationship Id="rId43" Type="http://schemas.openxmlformats.org/officeDocument/2006/relationships/hyperlink" Target="https://www.3gpp.org/ftp/tsg_ct/TSG_CT/TSGC_88e/Docs/CP-201085.zip" TargetMode="External"/><Relationship Id="rId64" Type="http://schemas.openxmlformats.org/officeDocument/2006/relationships/hyperlink" Target="https://www.3gpp.org/ftp/tsg_ct/TSG_CT/TSGC_88e/Docs/CP-201140.zip" TargetMode="External"/><Relationship Id="rId118" Type="http://schemas.openxmlformats.org/officeDocument/2006/relationships/hyperlink" Target="https://www.3gpp.org/ftp/tsg_ct/TSG_CT/TSGC_88e/Docs/CP-201320.zip" TargetMode="External"/><Relationship Id="rId139" Type="http://schemas.openxmlformats.org/officeDocument/2006/relationships/hyperlink" Target="https://www.3gpp.org/ftp/tsg_ct/TSG_CT/TSGC_88e/Docs/CP-201187.zip" TargetMode="External"/><Relationship Id="rId290" Type="http://schemas.openxmlformats.org/officeDocument/2006/relationships/hyperlink" Target="https://www.3gpp.org/ftp/tsg_ct/TSG_CT/TSGC_88e/Docs/CP-201266.zip" TargetMode="External"/><Relationship Id="rId304" Type="http://schemas.openxmlformats.org/officeDocument/2006/relationships/hyperlink" Target="https://www.3gpp.org/ftp/tsg_ct/TSG_CT/TSGC_88e/Docs/CP-201110.zip" TargetMode="External"/><Relationship Id="rId325" Type="http://schemas.openxmlformats.org/officeDocument/2006/relationships/hyperlink" Target="https://www.3gpp.org/ftp/tsg_ct/TSG_CT/TSGC_88e/Docs/CP-201033.zip" TargetMode="External"/><Relationship Id="rId346" Type="http://schemas.openxmlformats.org/officeDocument/2006/relationships/hyperlink" Target="https://www.3gpp.org/ftp/tsg_ct/TSG_CT/TSGC_88e/Docs/CP-201175.zip" TargetMode="External"/><Relationship Id="rId367" Type="http://schemas.openxmlformats.org/officeDocument/2006/relationships/hyperlink" Target="https://www.3gpp.org/ftp/tsg_ct/TSG_CT/TSGC_88e/Docs/CP-201209.zip" TargetMode="External"/><Relationship Id="rId85" Type="http://schemas.openxmlformats.org/officeDocument/2006/relationships/hyperlink" Target="https://www.3gpp.org/ftp/tsg_ct/TSG_CT/TSGC_88e/Docs/CP-201024.zip" TargetMode="External"/><Relationship Id="rId150" Type="http://schemas.openxmlformats.org/officeDocument/2006/relationships/hyperlink" Target="https://www.3gpp.org/ftp/tsg_ct/TSG_CT/TSGC_88e/Docs/CP-201055.zip" TargetMode="External"/><Relationship Id="rId171" Type="http://schemas.openxmlformats.org/officeDocument/2006/relationships/hyperlink" Target="https://www.3gpp.org/ftp/tsg_ct/TSG_CT/TSGC_88e/Docs/CP-201073.zip" TargetMode="External"/><Relationship Id="rId192" Type="http://schemas.openxmlformats.org/officeDocument/2006/relationships/hyperlink" Target="https://www.3gpp.org/ftp/tsg_ct/TSG_CT/TSGC_88e/Docs/CP-201102.zip" TargetMode="External"/><Relationship Id="rId206" Type="http://schemas.openxmlformats.org/officeDocument/2006/relationships/hyperlink" Target="https://www.3gpp.org/ftp/tsg_ct/TSG_CT/TSGC_88e/Docs/CP-201267.zip" TargetMode="External"/><Relationship Id="rId227" Type="http://schemas.openxmlformats.org/officeDocument/2006/relationships/hyperlink" Target="https://www.3gpp.org/ftp/tsg_ct/TSG_CT/TSGC_88e/Docs/CP-201275.zip" TargetMode="External"/><Relationship Id="rId248" Type="http://schemas.openxmlformats.org/officeDocument/2006/relationships/hyperlink" Target="https://www.3gpp.org/ftp/tsg_ct/TSG_CT/TSGC_88e/Docs/CP-201032.zip" TargetMode="External"/><Relationship Id="rId269" Type="http://schemas.openxmlformats.org/officeDocument/2006/relationships/hyperlink" Target="https://www.3gpp.org/ftp/tsg_ct/TSG_CT/TSGC_88e/Docs/CP-201262.zip" TargetMode="External"/><Relationship Id="rId12" Type="http://schemas.openxmlformats.org/officeDocument/2006/relationships/hyperlink" Target="https://www.3gpp.org/ftp/tsg_ct/TSG_CT/TSGC_88e/Docs/CP-201001.zip" TargetMode="External"/><Relationship Id="rId33" Type="http://schemas.openxmlformats.org/officeDocument/2006/relationships/hyperlink" Target="https://www.3gpp.org/ftp/tsg_ct/TSG_CT/TSGC_88e/Docs/CP-201308.zip" TargetMode="External"/><Relationship Id="rId108" Type="http://schemas.openxmlformats.org/officeDocument/2006/relationships/hyperlink" Target="https://www.3gpp.org/ftp/tsg_ct/TSG_CT/TSGC_88e/Docs/CP-201290.zip" TargetMode="External"/><Relationship Id="rId129" Type="http://schemas.openxmlformats.org/officeDocument/2006/relationships/hyperlink" Target="https://www.3gpp.org/ftp/tsg_ct/TSG_CT/TSGC_88e/Docs/CP-201158.zip" TargetMode="External"/><Relationship Id="rId280" Type="http://schemas.openxmlformats.org/officeDocument/2006/relationships/hyperlink" Target="https://www.3gpp.org/ftp/tsg_ct/TSG_CT/TSGC_88e/Docs/CP-201331.zip" TargetMode="External"/><Relationship Id="rId315" Type="http://schemas.openxmlformats.org/officeDocument/2006/relationships/hyperlink" Target="https://www.3gpp.org/ftp/tsg_ct/TSG_CT/TSGC_88e/Docs/CP-201035.zip" TargetMode="External"/><Relationship Id="rId336" Type="http://schemas.openxmlformats.org/officeDocument/2006/relationships/hyperlink" Target="https://www.3gpp.org/ftp/tsg_ct/TSG_CT/TSGC_88e/Docs/CP-201036.zip" TargetMode="External"/><Relationship Id="rId357" Type="http://schemas.openxmlformats.org/officeDocument/2006/relationships/hyperlink" Target="https://www.3gpp.org/ftp/tsg_ct/TSG_CT/TSGC_88e/Docs/CP-201166.zip" TargetMode="External"/><Relationship Id="rId54" Type="http://schemas.openxmlformats.org/officeDocument/2006/relationships/hyperlink" Target="https://www.3gpp.org/ftp/tsg_ct/TSG_CT/TSGC_88e/Docs/CP-201354.zip" TargetMode="External"/><Relationship Id="rId75" Type="http://schemas.openxmlformats.org/officeDocument/2006/relationships/hyperlink" Target="https://www.3gpp.org/ftp/tsg_ct/TSG_CT/TSGC_88e/Docs/CP-201016.zip" TargetMode="External"/><Relationship Id="rId96" Type="http://schemas.openxmlformats.org/officeDocument/2006/relationships/hyperlink" Target="https://www.3gpp.org/ftp/tsg_ct/TSG_CT/TSGC_88e/Docs/CP-201220.zip" TargetMode="External"/><Relationship Id="rId140" Type="http://schemas.openxmlformats.org/officeDocument/2006/relationships/hyperlink" Target="https://www.3gpp.org/ftp/tsg_ct/TSG_CT/TSGC_88e/Docs/CP-201282.zip" TargetMode="External"/><Relationship Id="rId161" Type="http://schemas.openxmlformats.org/officeDocument/2006/relationships/hyperlink" Target="https://www.3gpp.org/ftp/tsg_ct/TSG_CT/TSGC_88e/Docs/CP-201066.zip" TargetMode="External"/><Relationship Id="rId182" Type="http://schemas.openxmlformats.org/officeDocument/2006/relationships/hyperlink" Target="https://www.3gpp.org/ftp/tsg_ct/TSG_CT/TSGC_88e/Docs/CP-201255.zip" TargetMode="External"/><Relationship Id="rId217" Type="http://schemas.openxmlformats.org/officeDocument/2006/relationships/hyperlink" Target="https://www.3gpp.org/ftp/tsg_ct/TSG_CT/TSGC_88e/Docs/CP-201136.zip" TargetMode="External"/><Relationship Id="rId6" Type="http://schemas.openxmlformats.org/officeDocument/2006/relationships/settings" Target="settings.xml"/><Relationship Id="rId238" Type="http://schemas.openxmlformats.org/officeDocument/2006/relationships/hyperlink" Target="https://www.3gpp.org/ftp/tsg_ct/TSG_CT/TSGC_88e/Docs/CP-201210.zip" TargetMode="External"/><Relationship Id="rId259" Type="http://schemas.openxmlformats.org/officeDocument/2006/relationships/hyperlink" Target="https://www.3gpp.org/ftp/tsg_ct/TSG_CT/TSGC_88e/Docs/CP-201178.zip" TargetMode="External"/><Relationship Id="rId23" Type="http://schemas.openxmlformats.org/officeDocument/2006/relationships/hyperlink" Target="https://www.3gpp.org/ftp/tsg_ct/TSG_CT/TSGC_88e/Docs/CP-201310.zip" TargetMode="External"/><Relationship Id="rId119" Type="http://schemas.openxmlformats.org/officeDocument/2006/relationships/hyperlink" Target="https://www.3gpp.org/ftp/tsg_ct/TSG_CT/TSGC_88e/Docs/CP-201330.zip" TargetMode="External"/><Relationship Id="rId270" Type="http://schemas.openxmlformats.org/officeDocument/2006/relationships/hyperlink" Target="https://www.3gpp.org/ftp/tsg_ct/TSG_CT/TSGC_88e/Docs/CP-201112.zip" TargetMode="External"/><Relationship Id="rId291" Type="http://schemas.openxmlformats.org/officeDocument/2006/relationships/hyperlink" Target="https://www.3gpp.org/ftp/tsg_ct/TSG_CT/TSGC_88e/Docs/CP-201069.zip" TargetMode="External"/><Relationship Id="rId305" Type="http://schemas.openxmlformats.org/officeDocument/2006/relationships/hyperlink" Target="https://www.3gpp.org/ftp/tsg_ct/TSG_CT/TSGC_88e/Docs/CP-201232.zip" TargetMode="External"/><Relationship Id="rId326" Type="http://schemas.openxmlformats.org/officeDocument/2006/relationships/hyperlink" Target="https://www.3gpp.org/ftp/tsg_ct/TSG_CT/TSGC_88e/Docs/CP-201253.zip" TargetMode="External"/><Relationship Id="rId347" Type="http://schemas.openxmlformats.org/officeDocument/2006/relationships/hyperlink" Target="https://www.3gpp.org/ftp/tsg_ct/TSG_CT/TSGC_88e/Docs/CP-201041.zip" TargetMode="External"/><Relationship Id="rId44" Type="http://schemas.openxmlformats.org/officeDocument/2006/relationships/hyperlink" Target="https://www.3gpp.org/ftp/tsg_ct/TSG_CT/TSGC_88e/Docs/CP-201157.zip" TargetMode="External"/><Relationship Id="rId65" Type="http://schemas.openxmlformats.org/officeDocument/2006/relationships/hyperlink" Target="https://www.3gpp.org/ftp/tsg_ct/TSG_CT/TSGC_88e/Docs/CP-201141.zip" TargetMode="External"/><Relationship Id="rId86" Type="http://schemas.openxmlformats.org/officeDocument/2006/relationships/hyperlink" Target="https://www.3gpp.org/ftp/tsg_ct/TSG_CT/TSGC_88e/Docs/CP-201025.zip" TargetMode="External"/><Relationship Id="rId130" Type="http://schemas.openxmlformats.org/officeDocument/2006/relationships/hyperlink" Target="https://www.3gpp.org/ftp/tsg_ct/TSG_CT/TSGC_88e/Docs/CP-201159.zip" TargetMode="External"/><Relationship Id="rId151" Type="http://schemas.openxmlformats.org/officeDocument/2006/relationships/hyperlink" Target="https://www.3gpp.org/ftp/tsg_ct/TSG_CT/TSGC_88e/Docs/CP-201056.zip" TargetMode="External"/><Relationship Id="rId368" Type="http://schemas.openxmlformats.org/officeDocument/2006/relationships/hyperlink" Target="https://www.3gpp.org/ftp/tsg_ct/TSG_CT/TSGC_88e/Docs/CP-201334.zip" TargetMode="External"/><Relationship Id="rId172" Type="http://schemas.openxmlformats.org/officeDocument/2006/relationships/hyperlink" Target="https://www.3gpp.org/ftp/tsg_ct/TSG_CT/TSGC_88e/Docs/CP-201131.zip" TargetMode="External"/><Relationship Id="rId193" Type="http://schemas.openxmlformats.org/officeDocument/2006/relationships/hyperlink" Target="https://www.3gpp.org/ftp/tsg_ct/TSG_CT/TSGC_88e/Docs/CP-201139.zip" TargetMode="External"/><Relationship Id="rId207" Type="http://schemas.openxmlformats.org/officeDocument/2006/relationships/hyperlink" Target="https://www.3gpp.org/ftp/tsg_ct/TSG_CT/TSGC_88e/Docs/CP-201268.zip" TargetMode="External"/><Relationship Id="rId228" Type="http://schemas.openxmlformats.org/officeDocument/2006/relationships/hyperlink" Target="https://www.3gpp.org/ftp/tsg_ct/TSG_CT/TSGC_88e/Docs/CP-201294.zip" TargetMode="External"/><Relationship Id="rId249" Type="http://schemas.openxmlformats.org/officeDocument/2006/relationships/hyperlink" Target="https://www.3gpp.org/ftp/tsg_ct/TSG_CT/TSGC_88e/Docs/CP-201311.zip" TargetMode="External"/><Relationship Id="rId13" Type="http://schemas.openxmlformats.org/officeDocument/2006/relationships/hyperlink" Target="https://www.3gpp.org/ftp/tsg_ct/TSG_CT/TSGC_88e/Docs/CP-201002.zip" TargetMode="External"/><Relationship Id="rId109" Type="http://schemas.openxmlformats.org/officeDocument/2006/relationships/hyperlink" Target="https://www.3gpp.org/ftp/tsg_ct/TSG_CT/TSGC_88e/Docs/CP-201292.zip" TargetMode="External"/><Relationship Id="rId260" Type="http://schemas.openxmlformats.org/officeDocument/2006/relationships/hyperlink" Target="https://www.3gpp.org/ftp/tsg_ct/TSG_CT/TSGC_88e/Docs/CP-201234.zip" TargetMode="External"/><Relationship Id="rId281" Type="http://schemas.openxmlformats.org/officeDocument/2006/relationships/hyperlink" Target="https://www.3gpp.org/ftp/tsg_ct/TSG_CT/TSGC_88e/Docs/CP-201202.zip" TargetMode="External"/><Relationship Id="rId316" Type="http://schemas.openxmlformats.org/officeDocument/2006/relationships/hyperlink" Target="https://www.3gpp.org/ftp/tsg_ct/TSG_CT/TSGC_88e/Docs/CP-201127.zip" TargetMode="External"/><Relationship Id="rId337" Type="http://schemas.openxmlformats.org/officeDocument/2006/relationships/hyperlink" Target="https://www.3gpp.org/ftp/tsg_ct/TSG_CT/TSGC_88e/Docs/CP-201099.zip" TargetMode="External"/><Relationship Id="rId34" Type="http://schemas.openxmlformats.org/officeDocument/2006/relationships/hyperlink" Target="https://www.3gpp.org/ftp/tsg_ct/TSG_CT/TSGC_88e/Docs/CP-201309.zip" TargetMode="External"/><Relationship Id="rId55" Type="http://schemas.openxmlformats.org/officeDocument/2006/relationships/hyperlink" Target="https://www.3gpp.org/ftp/tsg_ct/TSG_CT/TSGC_88e/Docs/CP-201082.zip" TargetMode="External"/><Relationship Id="rId76" Type="http://schemas.openxmlformats.org/officeDocument/2006/relationships/hyperlink" Target="https://www.3gpp.org/ftp/tsg_ct/TSG_CT/TSGC_88e/Docs/CP-201017.zip" TargetMode="External"/><Relationship Id="rId97" Type="http://schemas.openxmlformats.org/officeDocument/2006/relationships/hyperlink" Target="https://www.3gpp.org/ftp/tsg_ct/TSG_CT/TSGC_88e/Docs/CP-201221.zip" TargetMode="External"/><Relationship Id="rId120" Type="http://schemas.openxmlformats.org/officeDocument/2006/relationships/hyperlink" Target="https://www.3gpp.org/ftp/tsg_ct/TSG_CT/TSGC_88e/Docs/CP-201333.zip" TargetMode="External"/><Relationship Id="rId141" Type="http://schemas.openxmlformats.org/officeDocument/2006/relationships/hyperlink" Target="https://www.3gpp.org/ftp/tsg_ct/TSG_CT/TSGC_88e/Docs/CP-201286.zip" TargetMode="External"/><Relationship Id="rId358" Type="http://schemas.openxmlformats.org/officeDocument/2006/relationships/hyperlink" Target="https://www.3gpp.org/ftp/tsg_ct/TSG_CT/TSGC_88e/Docs/CP-201167.zip" TargetMode="External"/><Relationship Id="rId7" Type="http://schemas.openxmlformats.org/officeDocument/2006/relationships/webSettings" Target="webSettings.xml"/><Relationship Id="rId162" Type="http://schemas.openxmlformats.org/officeDocument/2006/relationships/hyperlink" Target="https://www.3gpp.org/ftp/tsg_ct/TSG_CT/TSGC_88e/Docs/CP-201291.zip" TargetMode="External"/><Relationship Id="rId183" Type="http://schemas.openxmlformats.org/officeDocument/2006/relationships/hyperlink" Target="https://www.3gpp.org/ftp/tsg_ct/TSG_CT/TSGC_88e/Docs/CP-201269.zip" TargetMode="External"/><Relationship Id="rId218" Type="http://schemas.openxmlformats.org/officeDocument/2006/relationships/hyperlink" Target="https://www.3gpp.org/ftp/tsg_ct/TSG_CT/TSGC_88e/Docs/CP-201137.zip" TargetMode="External"/><Relationship Id="rId239" Type="http://schemas.openxmlformats.org/officeDocument/2006/relationships/hyperlink" Target="https://www.3gpp.org/ftp/tsg_ct/TSG_CT/TSGC_88e/Docs/CP-201257.zip" TargetMode="External"/><Relationship Id="rId250" Type="http://schemas.openxmlformats.org/officeDocument/2006/relationships/hyperlink" Target="https://www.3gpp.org/ftp/tsg_ct/TSG_CT/TSGC_88e/Docs/CP-201098.zip" TargetMode="External"/><Relationship Id="rId271" Type="http://schemas.openxmlformats.org/officeDocument/2006/relationships/hyperlink" Target="https://www.3gpp.org/ftp/tsg_ct/TSG_CT/TSGC_88e/Docs/CP-201120.zip" TargetMode="External"/><Relationship Id="rId292" Type="http://schemas.openxmlformats.org/officeDocument/2006/relationships/hyperlink" Target="https://www.3gpp.org/ftp/tsg_ct/TSG_CT/TSGC_88e/Docs/CP-201201.zip" TargetMode="External"/><Relationship Id="rId306" Type="http://schemas.openxmlformats.org/officeDocument/2006/relationships/hyperlink" Target="https://www.3gpp.org/ftp/tsg_ct/TSG_CT/TSGC_88e/Docs/CP-201134.zip" TargetMode="External"/><Relationship Id="rId24" Type="http://schemas.openxmlformats.org/officeDocument/2006/relationships/hyperlink" Target="https://www.3gpp.org/ftp/tsg_ct/TSG_CT/TSGC_88e/Docs/CP-201305.zip" TargetMode="External"/><Relationship Id="rId45" Type="http://schemas.openxmlformats.org/officeDocument/2006/relationships/hyperlink" Target="https://www.3gpp.org/ftp/tsg_ct/TSG_CT/TSGC_88e/Docs/CP-201203.zip" TargetMode="External"/><Relationship Id="rId66" Type="http://schemas.openxmlformats.org/officeDocument/2006/relationships/hyperlink" Target="https://www.3gpp.org/ftp/tsg_ct/TSG_CT/TSGC_88e/Docs/CP-201142.zip" TargetMode="External"/><Relationship Id="rId87" Type="http://schemas.openxmlformats.org/officeDocument/2006/relationships/hyperlink" Target="https://www.3gpp.org/ftp/tsg_ct/TSG_CT/TSGC_88e/Docs/CP-201026.zip" TargetMode="External"/><Relationship Id="rId110" Type="http://schemas.openxmlformats.org/officeDocument/2006/relationships/hyperlink" Target="https://www.3gpp.org/ftp/tsg_ct/TSG_CT/TSGC_88e/Docs/CP-201241.zip" TargetMode="External"/><Relationship Id="rId131" Type="http://schemas.openxmlformats.org/officeDocument/2006/relationships/hyperlink" Target="https://www.3gpp.org/ftp/tsg_ct/TSG_CT/TSGC_88e/Docs/CP-201160.zip" TargetMode="External"/><Relationship Id="rId327" Type="http://schemas.openxmlformats.org/officeDocument/2006/relationships/hyperlink" Target="https://www.3gpp.org/ftp/tsg_ct/TSG_CT/TSGC_88e/Docs/CP-201276.zip" TargetMode="External"/><Relationship Id="rId348" Type="http://schemas.openxmlformats.org/officeDocument/2006/relationships/hyperlink" Target="https://www.3gpp.org/ftp/tsg_ct/TSG_CT/TSGC_88e/Docs/CP-201042.zip" TargetMode="External"/><Relationship Id="rId369" Type="http://schemas.openxmlformats.org/officeDocument/2006/relationships/hyperlink" Target="http://www.3gpp.org/ftp/tsg_ct/TSG_CT/TSGC_88e/Docs/CP-201335.zip" TargetMode="External"/><Relationship Id="rId152" Type="http://schemas.openxmlformats.org/officeDocument/2006/relationships/hyperlink" Target="https://www.3gpp.org/ftp/tsg_ct/TSG_CT/TSGC_88e/Docs/CP-201057.zip" TargetMode="External"/><Relationship Id="rId173" Type="http://schemas.openxmlformats.org/officeDocument/2006/relationships/hyperlink" Target="https://www.3gpp.org/ftp/tsg_ct/TSG_CT/TSGC_88e/Docs/CP-201132.zip" TargetMode="External"/><Relationship Id="rId194" Type="http://schemas.openxmlformats.org/officeDocument/2006/relationships/hyperlink" Target="https://www.3gpp.org/ftp/tsg_ct/TSG_CT/TSGC_88e/Docs/CP-201103.zip" TargetMode="External"/><Relationship Id="rId208" Type="http://schemas.openxmlformats.org/officeDocument/2006/relationships/hyperlink" Target="https://www.3gpp.org/ftp/tsg_ct/TSG_CT/TSGC_88e/Docs/CP-201130.zip" TargetMode="External"/><Relationship Id="rId229" Type="http://schemas.openxmlformats.org/officeDocument/2006/relationships/hyperlink" Target="https://www.3gpp.org/ftp/tsg_ct/TSG_CT/TSGC_88e/Docs/CP-201342.zip" TargetMode="External"/><Relationship Id="rId240" Type="http://schemas.openxmlformats.org/officeDocument/2006/relationships/hyperlink" Target="https://www.3gpp.org/ftp/tsg_ct/TSG_CT/TSGC_88e/Docs/CP-201078.zip" TargetMode="External"/><Relationship Id="rId261" Type="http://schemas.openxmlformats.org/officeDocument/2006/relationships/hyperlink" Target="https://www.3gpp.org/ftp/tsg_ct/TSG_CT/TSGC_88e/Docs/CP-201048.zip" TargetMode="External"/><Relationship Id="rId14" Type="http://schemas.openxmlformats.org/officeDocument/2006/relationships/hyperlink" Target="https://www.3gpp.org/ftp/tsg_ct/TSG_CT/TSGC_88e/Docs/CP-201003.zip" TargetMode="External"/><Relationship Id="rId35" Type="http://schemas.openxmlformats.org/officeDocument/2006/relationships/hyperlink" Target="https://www.3gpp.org/ftp/tsg_ct/TSG_CT/TSGC_88e/Docs/CP-201312.zip" TargetMode="External"/><Relationship Id="rId56" Type="http://schemas.openxmlformats.org/officeDocument/2006/relationships/hyperlink" Target="https://www.3gpp.org/ftp/tsg_ct/TSG_CT/TSGC_88e/Docs/CP-201355.zip" TargetMode="External"/><Relationship Id="rId77" Type="http://schemas.openxmlformats.org/officeDocument/2006/relationships/hyperlink" Target="https://www.3gpp.org/ftp/tsg_ct/TSG_CT/TSGC_88e/Docs/CP-201018.zip" TargetMode="External"/><Relationship Id="rId100" Type="http://schemas.openxmlformats.org/officeDocument/2006/relationships/hyperlink" Target="https://www.3gpp.org/ftp/tsg_ct/TSG_CT/TSGC_88e/Docs/CP-201222.zip" TargetMode="External"/><Relationship Id="rId282" Type="http://schemas.openxmlformats.org/officeDocument/2006/relationships/hyperlink" Target="https://www.3gpp.org/ftp/tsg_ct/TSG_CT/TSGC_88e/Docs/CP-201031.zip" TargetMode="External"/><Relationship Id="rId317" Type="http://schemas.openxmlformats.org/officeDocument/2006/relationships/hyperlink" Target="https://www.3gpp.org/ftp/tsg_ct/TSG_CT/TSGC_88e/Docs/CP-201189.zip" TargetMode="External"/><Relationship Id="rId338" Type="http://schemas.openxmlformats.org/officeDocument/2006/relationships/hyperlink" Target="https://www.3gpp.org/ftp/tsg_ct/TSG_CT/TSGC_88e/Docs/CP-201039.zip" TargetMode="External"/><Relationship Id="rId359" Type="http://schemas.openxmlformats.org/officeDocument/2006/relationships/hyperlink" Target="https://www.3gpp.org/ftp/tsg_ct/TSG_CT/TSGC_88e/Docs/CP-201168.zip" TargetMode="External"/><Relationship Id="rId8" Type="http://schemas.openxmlformats.org/officeDocument/2006/relationships/footnotes" Target="footnotes.xml"/><Relationship Id="rId98" Type="http://schemas.openxmlformats.org/officeDocument/2006/relationships/hyperlink" Target="https://www.3gpp.org/ftp/tsg_ct/TSG_CT/TSGC_88e/Docs/CP-201295.zip" TargetMode="External"/><Relationship Id="rId121" Type="http://schemas.openxmlformats.org/officeDocument/2006/relationships/hyperlink" Target="https://www.3gpp.org/ftp/tsg_ct/TSG_CT/TSGC_88e/Docs/CP-201151.zip" TargetMode="External"/><Relationship Id="rId142" Type="http://schemas.openxmlformats.org/officeDocument/2006/relationships/hyperlink" Target="https://www.3gpp.org/ftp/tsg_ct/TSG_CT/TSGC_88e/Docs/CP-201287.zip" TargetMode="External"/><Relationship Id="rId163" Type="http://schemas.openxmlformats.org/officeDocument/2006/relationships/hyperlink" Target="https://www.3gpp.org/ftp/tsg_ct/TSG_CT/TSGC_88e/Docs/CP-201340.zip" TargetMode="External"/><Relationship Id="rId184" Type="http://schemas.openxmlformats.org/officeDocument/2006/relationships/hyperlink" Target="https://www.3gpp.org/ftp/tsg_ct/TSG_CT/TSGC_88e/Docs/CP-201270.zip" TargetMode="External"/><Relationship Id="rId219" Type="http://schemas.openxmlformats.org/officeDocument/2006/relationships/hyperlink" Target="https://www.3gpp.org/ftp/tsg_ct/TSG_CT/TSGC_88e/Docs/CP-201138.zip" TargetMode="External"/><Relationship Id="rId370" Type="http://schemas.openxmlformats.org/officeDocument/2006/relationships/hyperlink" Target="http://www.3gpp.org/ftp/tsg_ct/TSG_CT/TSGC_88e/Docs/CP-201009.zip" TargetMode="External"/><Relationship Id="rId230" Type="http://schemas.openxmlformats.org/officeDocument/2006/relationships/hyperlink" Target="https://www.3gpp.org/ftp/tsg_ct/TSG_CT/TSGC_88e/Docs/CP-201046.zip" TargetMode="External"/><Relationship Id="rId251" Type="http://schemas.openxmlformats.org/officeDocument/2006/relationships/hyperlink" Target="https://www.3gpp.org/ftp/tsg_ct/TSG_CT/TSGC_88e/Docs/CP-201194.zip" TargetMode="External"/><Relationship Id="rId25" Type="http://schemas.openxmlformats.org/officeDocument/2006/relationships/hyperlink" Target="https://www.3gpp.org/ftp/tsg_ct/TSG_CT/TSGC_88e/Docs/CP-201299.zip" TargetMode="External"/><Relationship Id="rId46" Type="http://schemas.openxmlformats.org/officeDocument/2006/relationships/hyperlink" Target="https://www.3gpp.org/ftp/tsg_ct/TSG_CT/TSGC_88e/Docs/CP-201204.zip" TargetMode="External"/><Relationship Id="rId67" Type="http://schemas.openxmlformats.org/officeDocument/2006/relationships/hyperlink" Target="https://www.3gpp.org/ftp/tsg_ct/TSG_CT/TSGC_88e/Docs/CP-201143.zip" TargetMode="External"/><Relationship Id="rId272" Type="http://schemas.openxmlformats.org/officeDocument/2006/relationships/hyperlink" Target="https://www.3gpp.org/ftp/tsg_ct/TSG_CT/TSGC_88e/Docs/CP-201280.zip" TargetMode="External"/><Relationship Id="rId293" Type="http://schemas.openxmlformats.org/officeDocument/2006/relationships/hyperlink" Target="https://www.3gpp.org/ftp/tsg_ct/TSG_CT/TSGC_88e/Docs/CP-201030.zip" TargetMode="External"/><Relationship Id="rId307" Type="http://schemas.openxmlformats.org/officeDocument/2006/relationships/hyperlink" Target="https://www.3gpp.org/ftp/tsg_ct/TSG_CT/TSGC_88e/Docs/CP-201251.zip" TargetMode="External"/><Relationship Id="rId328" Type="http://schemas.openxmlformats.org/officeDocument/2006/relationships/hyperlink" Target="https://www.3gpp.org/ftp/tsg_ct/TSG_CT/TSGC_88e/Docs/CP-201313.zip" TargetMode="External"/><Relationship Id="rId349" Type="http://schemas.openxmlformats.org/officeDocument/2006/relationships/hyperlink" Target="https://www.3gpp.org/ftp/tsg_ct/TSG_CT/TSGC_88e/Docs/CP-201111.zip" TargetMode="External"/><Relationship Id="rId88" Type="http://schemas.openxmlformats.org/officeDocument/2006/relationships/hyperlink" Target="https://www.3gpp.org/ftp/tsg_ct/TSG_CT/TSGC_88e/Docs/CP-201072.zip" TargetMode="External"/><Relationship Id="rId111" Type="http://schemas.openxmlformats.org/officeDocument/2006/relationships/hyperlink" Target="https://www.3gpp.org/ftp/tsg_ct/TSG_CT/TSGC_88e/Docs/CP-201092.zip" TargetMode="External"/><Relationship Id="rId132" Type="http://schemas.openxmlformats.org/officeDocument/2006/relationships/hyperlink" Target="https://www.3gpp.org/ftp/tsg_ct/TSG_CT/TSGC_88e/Docs/CP-201161.zip" TargetMode="External"/><Relationship Id="rId153" Type="http://schemas.openxmlformats.org/officeDocument/2006/relationships/hyperlink" Target="https://www.3gpp.org/ftp/tsg_ct/TSG_CT/TSGC_88e/Docs/CP-201058.zip" TargetMode="External"/><Relationship Id="rId174" Type="http://schemas.openxmlformats.org/officeDocument/2006/relationships/hyperlink" Target="https://www.3gpp.org/ftp/tsg_ct/TSG_CT/TSGC_88e/Docs/CP-201133.zip" TargetMode="External"/><Relationship Id="rId195" Type="http://schemas.openxmlformats.org/officeDocument/2006/relationships/hyperlink" Target="https://www.3gpp.org/ftp/tsg_ct/TSG_CT/TSGC_88e/Docs/CP-201104.zip" TargetMode="External"/><Relationship Id="rId209" Type="http://schemas.openxmlformats.org/officeDocument/2006/relationships/hyperlink" Target="https://www.3gpp.org/ftp/tsg_ct/TSG_CT/TSGC_88e/Docs/CP-201200.zip" TargetMode="External"/><Relationship Id="rId360" Type="http://schemas.openxmlformats.org/officeDocument/2006/relationships/hyperlink" Target="https://www.3gpp.org/ftp/tsg_ct/TSG_CT/TSGC_88e/Docs/CP-201177.zip" TargetMode="External"/><Relationship Id="rId220" Type="http://schemas.openxmlformats.org/officeDocument/2006/relationships/hyperlink" Target="https://www.3gpp.org/ftp/tsg_ct/TSG_CT/TSGC_88e/Docs/CP-201185.zip" TargetMode="External"/><Relationship Id="rId241" Type="http://schemas.openxmlformats.org/officeDocument/2006/relationships/hyperlink" Target="https://www.3gpp.org/ftp/tsg_ct/TSG_CT/TSGC_88e/Inbox/Drafts/CP-201078_rev1_lc.zip" TargetMode="External"/><Relationship Id="rId15" Type="http://schemas.openxmlformats.org/officeDocument/2006/relationships/hyperlink" Target="https://www.3gpp.org/ftp/tsg_ct/TSG_CT/TSGC_88e/Docs/CP-201004.zip" TargetMode="External"/><Relationship Id="rId36" Type="http://schemas.openxmlformats.org/officeDocument/2006/relationships/hyperlink" Target="https://www.3gpp.org/ftp/tsg_ct/TSG_CT/TSGC_88e/Docs/CP-201315.zip" TargetMode="External"/><Relationship Id="rId57" Type="http://schemas.openxmlformats.org/officeDocument/2006/relationships/hyperlink" Target="https://www.3gpp.org/ftp/tsg_ct/TSG_CT/TSGC_88e/Docs/CP-201083.zip" TargetMode="External"/><Relationship Id="rId262" Type="http://schemas.openxmlformats.org/officeDocument/2006/relationships/hyperlink" Target="https://www.3gpp.org/ftp/tsg_ct/TSG_CT/TSGC_88e/Docs/CP-201108.zip" TargetMode="External"/><Relationship Id="rId283" Type="http://schemas.openxmlformats.org/officeDocument/2006/relationships/hyperlink" Target="https://www.3gpp.org/ftp/tsg_ct/TSG_CT/TSGC_88e/Docs/CP-201237.zip" TargetMode="External"/><Relationship Id="rId318" Type="http://schemas.openxmlformats.org/officeDocument/2006/relationships/hyperlink" Target="https://www.3gpp.org/ftp/tsg_ct/TSG_CT/TSGC_88e/Docs/CP-201190.zip" TargetMode="External"/><Relationship Id="rId339" Type="http://schemas.openxmlformats.org/officeDocument/2006/relationships/hyperlink" Target="https://www.3gpp.org/ftp/tsg_ct/TSG_CT/TSGC_88e/Docs/CP-201239.zip" TargetMode="External"/><Relationship Id="rId78" Type="http://schemas.openxmlformats.org/officeDocument/2006/relationships/hyperlink" Target="https://www.3gpp.org/ftp/tsg_ct/TSG_CT/TSGC_88e/Docs/CP-201019.zip" TargetMode="External"/><Relationship Id="rId99" Type="http://schemas.openxmlformats.org/officeDocument/2006/relationships/hyperlink" Target="https://www.3gpp.org/ftp/tsg_ct/TSG_CT/TSGC_88e/Docs/CP-201296.zip" TargetMode="External"/><Relationship Id="rId101" Type="http://schemas.openxmlformats.org/officeDocument/2006/relationships/hyperlink" Target="https://www.3gpp.org/ftp/tsg_ct/TSG_CT/TSGC_88e/Docs/CP-201223.zip" TargetMode="External"/><Relationship Id="rId122" Type="http://schemas.openxmlformats.org/officeDocument/2006/relationships/hyperlink" Target="https://www.3gpp.org/ftp/tsg_ct/TSG_CT/TSGC_88e/Docs/CP-201324.zip" TargetMode="External"/><Relationship Id="rId143" Type="http://schemas.openxmlformats.org/officeDocument/2006/relationships/hyperlink" Target="https://www.3gpp.org/ftp/tsg_ct/TSG_CT/TSGC_88e/Docs/CP-201288.zip" TargetMode="External"/><Relationship Id="rId164" Type="http://schemas.openxmlformats.org/officeDocument/2006/relationships/hyperlink" Target="https://www.3gpp.org/ftp/tsg_ct/TSG_CT/TSGC_88e/Docs/CP-201067.zip" TargetMode="External"/><Relationship Id="rId185" Type="http://schemas.openxmlformats.org/officeDocument/2006/relationships/hyperlink" Target="https://www.3gpp.org/ftp/tsg_ct/TSG_CT/TSGC_88e/Docs/CP-201329.zip" TargetMode="External"/><Relationship Id="rId350" Type="http://schemas.openxmlformats.org/officeDocument/2006/relationships/hyperlink" Target="https://www.3gpp.org/ftp/tsg_ct/TSG_CT/TSGC_88e/Docs/CP-201050.zip" TargetMode="External"/><Relationship Id="rId371" Type="http://schemas.openxmlformats.org/officeDocument/2006/relationships/hyperlink" Target="http://www.3gpp.org/ftp/tsg_ct/TSG_CT/TSGC_88e/Docs/CP-201010.zip" TargetMode="External"/><Relationship Id="rId4" Type="http://schemas.openxmlformats.org/officeDocument/2006/relationships/styles" Target="styles.xml"/><Relationship Id="rId9" Type="http://schemas.openxmlformats.org/officeDocument/2006/relationships/endnotes" Target="endnotes.xml"/><Relationship Id="rId180" Type="http://schemas.openxmlformats.org/officeDocument/2006/relationships/hyperlink" Target="https://www.3gpp.org/ftp/tsg_ct/TSG_CT/TSGC_88e/Docs/CP-201249.zip" TargetMode="External"/><Relationship Id="rId210" Type="http://schemas.openxmlformats.org/officeDocument/2006/relationships/hyperlink" Target="https://www.3gpp.org/ftp/tsg_ct/TSG_CT/TSGC_88e/Docs/CP-201344.zip" TargetMode="External"/><Relationship Id="rId215" Type="http://schemas.openxmlformats.org/officeDocument/2006/relationships/hyperlink" Target="https://www.3gpp.org/ftp/tsg_ct/TSG_CT/TSGC_88e/Docs/CP-201196.zip" TargetMode="External"/><Relationship Id="rId236" Type="http://schemas.openxmlformats.org/officeDocument/2006/relationships/hyperlink" Target="https://www.3gpp.org/ftp/tsg_ct/TSG_CT/TSGC_88e/Docs/CP-201284.zip" TargetMode="External"/><Relationship Id="rId257" Type="http://schemas.openxmlformats.org/officeDocument/2006/relationships/hyperlink" Target="https://www.3gpp.org/ftp/tsg_ct/TSG_CT/TSGC_88e/Docs/CP-201336.zip" TargetMode="External"/><Relationship Id="rId278" Type="http://schemas.openxmlformats.org/officeDocument/2006/relationships/hyperlink" Target="https://www.3gpp.org/ftp/tsg_ct/TSG_CT/TSGC_88e/Docs/CP-201242.zip" TargetMode="External"/><Relationship Id="rId26" Type="http://schemas.openxmlformats.org/officeDocument/2006/relationships/hyperlink" Target="https://www.3gpp.org/ftp/tsg_ct/TSG_CT/TSGC_88e/Docs/CP-201301.zip" TargetMode="External"/><Relationship Id="rId231" Type="http://schemas.openxmlformats.org/officeDocument/2006/relationships/hyperlink" Target="https://www.3gpp.org/ftp/tsg_ct/TSG_CT/TSGC_88e/Docs/CP-201095.zip" TargetMode="External"/><Relationship Id="rId252" Type="http://schemas.openxmlformats.org/officeDocument/2006/relationships/hyperlink" Target="https://www.3gpp.org/ftp/tsg_ct/TSG_CT/TSGC_88e/Docs/CP-201195.zip" TargetMode="External"/><Relationship Id="rId273" Type="http://schemas.openxmlformats.org/officeDocument/2006/relationships/hyperlink" Target="https://www.3gpp.org/ftp/tsg_ct/TSG_CT/TSGC_88e/Docs/CP-201047.zip" TargetMode="External"/><Relationship Id="rId294" Type="http://schemas.openxmlformats.org/officeDocument/2006/relationships/hyperlink" Target="https://www.3gpp.org/ftp/tsg_ct/TSG_CT/TSGC_88e/Docs/CP-201212.zip" TargetMode="External"/><Relationship Id="rId308" Type="http://schemas.openxmlformats.org/officeDocument/2006/relationships/hyperlink" Target="https://www.3gpp.org/ftp/tsg_ct/TSG_CT/TSGC_88e/Docs/CP-201197.zip" TargetMode="External"/><Relationship Id="rId329" Type="http://schemas.openxmlformats.org/officeDocument/2006/relationships/hyperlink" Target="https://www.3gpp.org/ftp/tsg_ct/TSG_CT/TSGC_88e/Docs/CP-201191.zip" TargetMode="External"/><Relationship Id="rId47" Type="http://schemas.openxmlformats.org/officeDocument/2006/relationships/hyperlink" Target="https://www.3gpp.org/ftp/tsg_ct/TSG_CT/TSGC_88e/Docs/CP-201205.zip" TargetMode="External"/><Relationship Id="rId68" Type="http://schemas.openxmlformats.org/officeDocument/2006/relationships/hyperlink" Target="https://www.3gpp.org/ftp/tsg_ct/TSG_CT/TSGC_88e/Docs/CP-201145.zip" TargetMode="External"/><Relationship Id="rId89" Type="http://schemas.openxmlformats.org/officeDocument/2006/relationships/hyperlink" Target="https://www.3gpp.org/ftp/tsg_ct/TSG_CT/TSGC_88e/Docs/CP-201090.zip" TargetMode="External"/><Relationship Id="rId112" Type="http://schemas.openxmlformats.org/officeDocument/2006/relationships/hyperlink" Target="https://www.3gpp.org/ftp/tsg_ct/TSG_CT/TSGC_88e/Docs/CP-201091.zip" TargetMode="External"/><Relationship Id="rId133" Type="http://schemas.openxmlformats.org/officeDocument/2006/relationships/hyperlink" Target="https://www.3gpp.org/ftp/tsg_ct/TSG_CT/TSGC_88e/Docs/CP-201174.zip" TargetMode="External"/><Relationship Id="rId154" Type="http://schemas.openxmlformats.org/officeDocument/2006/relationships/hyperlink" Target="https://www.3gpp.org/ftp/tsg_ct/TSG_CT/TSGC_88e/Docs/CP-201059.zip" TargetMode="External"/><Relationship Id="rId175" Type="http://schemas.openxmlformats.org/officeDocument/2006/relationships/hyperlink" Target="https://www.3gpp.org/ftp/tsg_ct/TSG_CT/TSGC_88e/Docs/CP-201153.zip" TargetMode="External"/><Relationship Id="rId340" Type="http://schemas.openxmlformats.org/officeDocument/2006/relationships/hyperlink" Target="https://www.3gpp.org/ftp/tsg_ct/TSG_CT/TSGC_88e/Docs/CP-201231.zip" TargetMode="External"/><Relationship Id="rId361" Type="http://schemas.openxmlformats.org/officeDocument/2006/relationships/hyperlink" Target="https://www.3gpp.org/ftp/tsg_ct/TSG_CT/TSGC_88e/Docs/CP-201207.zip" TargetMode="External"/><Relationship Id="rId196" Type="http://schemas.openxmlformats.org/officeDocument/2006/relationships/hyperlink" Target="https://www.3gpp.org/ftp/tsg_ct/TSG_CT/TSGC_88e/Docs/CP-201322.zip" TargetMode="External"/><Relationship Id="rId200" Type="http://schemas.openxmlformats.org/officeDocument/2006/relationships/hyperlink" Target="https://www.3gpp.org/ftp/tsg_ct/TSG_CT/TSGC_88e/Docs/CP-201122.zip" TargetMode="External"/><Relationship Id="rId16" Type="http://schemas.openxmlformats.org/officeDocument/2006/relationships/hyperlink" Target="https://www.3gpp.org/ftp/tsg_ct/TSG_CT/TSGC_88e/Docs/CP-201005.zip" TargetMode="External"/><Relationship Id="rId221" Type="http://schemas.openxmlformats.org/officeDocument/2006/relationships/hyperlink" Target="https://www.3gpp.org/ftp/tsg_ct/TSG_CT/TSGC_88e/Docs/CP-201337.zip" TargetMode="External"/><Relationship Id="rId242" Type="http://schemas.openxmlformats.org/officeDocument/2006/relationships/hyperlink" Target="https://www.3gpp.org/ftp/tsg_ct/TSG_CT/TSGC_88e/Inbox/Drafts/CP-201078_rev1_lc2.zip" TargetMode="External"/><Relationship Id="rId263" Type="http://schemas.openxmlformats.org/officeDocument/2006/relationships/hyperlink" Target="https://www.3gpp.org/ftp/tsg_ct/TSG_CT/TSGC_88e/Docs/CP-201144.zip" TargetMode="External"/><Relationship Id="rId284" Type="http://schemas.openxmlformats.org/officeDocument/2006/relationships/hyperlink" Target="https://www.3gpp.org/ftp/tsg_ct/TSG_CT/TSGC_88e/Docs/CP-201044.zip" TargetMode="External"/><Relationship Id="rId319" Type="http://schemas.openxmlformats.org/officeDocument/2006/relationships/hyperlink" Target="https://www.3gpp.org/ftp/tsg_ct/TSG_CT/TSGC_88e/Docs/CP-201243.zip" TargetMode="External"/><Relationship Id="rId37" Type="http://schemas.openxmlformats.org/officeDocument/2006/relationships/hyperlink" Target="https://www.3gpp.org/ftp/tsg_ct/TSG_CT/TSGC_88e/Docs/CP-201316.zip" TargetMode="External"/><Relationship Id="rId58" Type="http://schemas.openxmlformats.org/officeDocument/2006/relationships/hyperlink" Target="https://www.3gpp.org/ftp/tsg_ct/TSG_CT/TSGC_88e/Docs/CP-201356.zip" TargetMode="External"/><Relationship Id="rId79" Type="http://schemas.openxmlformats.org/officeDocument/2006/relationships/hyperlink" Target="https://www.3gpp.org/ftp/tsg_ct/TSG_CT/TSGC_88e/Docs/CP-201020.zip" TargetMode="External"/><Relationship Id="rId102" Type="http://schemas.openxmlformats.org/officeDocument/2006/relationships/hyperlink" Target="https://www.3gpp.org/ftp/tsg_ct/TSG_CT/TSGC_88e/Docs/CP-201224.zip" TargetMode="External"/><Relationship Id="rId123" Type="http://schemas.openxmlformats.org/officeDocument/2006/relationships/hyperlink" Target="https://www.3gpp.org/ftp/tsg_ct/TSG_CT/TSGC_88e/Docs/CP-201325.zip" TargetMode="External"/><Relationship Id="rId144" Type="http://schemas.openxmlformats.org/officeDocument/2006/relationships/hyperlink" Target="https://www.3gpp.org/ftp/tsg_ct/TSG_CT/TSGC_88e/Docs/CP-201289.zip" TargetMode="External"/><Relationship Id="rId330" Type="http://schemas.openxmlformats.org/officeDocument/2006/relationships/hyperlink" Target="https://www.3gpp.org/ftp/tsg_ct/TSG_CT/TSGC_88e/Docs/CP-201198.zip" TargetMode="External"/><Relationship Id="rId90" Type="http://schemas.openxmlformats.org/officeDocument/2006/relationships/hyperlink" Target="https://www.3gpp.org/ftp/tsg_ct/TSG_CT/TSGC_88e/Docs/CP-201214.zip" TargetMode="External"/><Relationship Id="rId165" Type="http://schemas.openxmlformats.org/officeDocument/2006/relationships/hyperlink" Target="https://www.3gpp.org/ftp/tsg_ct/TSG_CT/TSGC_88e/Docs/CP-201068.zip" TargetMode="External"/><Relationship Id="rId186" Type="http://schemas.openxmlformats.org/officeDocument/2006/relationships/hyperlink" Target="https://www.3gpp.org/ftp/tsg_ct/TSG_CT/TSGC_88e/Docs/CP-201128.zip" TargetMode="External"/><Relationship Id="rId351" Type="http://schemas.openxmlformats.org/officeDocument/2006/relationships/hyperlink" Target="https://www.3gpp.org/ftp/tsg_ct/TSG_CT/TSGC_88e/Docs/CP-201075.zip" TargetMode="External"/><Relationship Id="rId372" Type="http://schemas.openxmlformats.org/officeDocument/2006/relationships/header" Target="header1.xml"/><Relationship Id="rId211" Type="http://schemas.openxmlformats.org/officeDocument/2006/relationships/hyperlink" Target="https://www.3gpp.org/ftp/tsg_ct/TSG_CT/TSGC_88e/Inbox/Drafts/draft-CP-20abcd-LS-HRNN-v01.zip" TargetMode="External"/><Relationship Id="rId232" Type="http://schemas.openxmlformats.org/officeDocument/2006/relationships/hyperlink" Target="https://www.3gpp.org/ftp/tsg_ct/TSG_CT/TSGC_88e/Docs/CP-201096.zip" TargetMode="External"/><Relationship Id="rId253" Type="http://schemas.openxmlformats.org/officeDocument/2006/relationships/hyperlink" Target="https://www.3gpp.org/ftp/tsg_ct/TSG_CT/TSGC_88e/Docs/CP-201211.zip" TargetMode="External"/><Relationship Id="rId274" Type="http://schemas.openxmlformats.org/officeDocument/2006/relationships/hyperlink" Target="https://www.3gpp.org/ftp/tsg_ct/TSG_CT/TSGC_88e/Docs/CP-201113.zip" TargetMode="External"/><Relationship Id="rId295" Type="http://schemas.openxmlformats.org/officeDocument/2006/relationships/hyperlink" Target="https://www.3gpp.org/ftp/tsg_ct/TSG_CT/TSGC_88e/Docs/CP-201258.zip" TargetMode="External"/><Relationship Id="rId309" Type="http://schemas.openxmlformats.org/officeDocument/2006/relationships/hyperlink" Target="https://www.3gpp.org/ftp/tsg_ct/TSG_CT/TSGC_88e/Docs/CP-201049.zip" TargetMode="External"/><Relationship Id="rId27" Type="http://schemas.openxmlformats.org/officeDocument/2006/relationships/hyperlink" Target="https://www.3gpp.org/ftp/tsg_ct/TSG_CT/TSGC_88e/Docs/CP-201307.zip" TargetMode="External"/><Relationship Id="rId48" Type="http://schemas.openxmlformats.org/officeDocument/2006/relationships/hyperlink" Target="https://www.3gpp.org/ftp/tsg_ct/TSG_CT/TSGC_88e/Docs/CP-201011.zip" TargetMode="External"/><Relationship Id="rId69" Type="http://schemas.openxmlformats.org/officeDocument/2006/relationships/hyperlink" Target="https://www.3gpp.org/ftp/tsg_ct/TSG_CT/TSGC_88e/Docs/CP-201146.zip" TargetMode="External"/><Relationship Id="rId113" Type="http://schemas.openxmlformats.org/officeDocument/2006/relationships/hyperlink" Target="https://www.3gpp.org/ftp/tsg_ct/TSG_CT/TSGC_88e/Docs/CP-201093.zip" TargetMode="External"/><Relationship Id="rId134" Type="http://schemas.openxmlformats.org/officeDocument/2006/relationships/hyperlink" Target="https://www.3gpp.org/ftp/tsg_ct/TSG_CT/TSGC_88e/Docs/CP-201199.zip" TargetMode="External"/><Relationship Id="rId320" Type="http://schemas.openxmlformats.org/officeDocument/2006/relationships/hyperlink" Target="https://www.3gpp.org/ftp/tsg_ct/TSG_CT/TSGC_88e/Docs/CP-201235.zip" TargetMode="External"/><Relationship Id="rId80" Type="http://schemas.openxmlformats.org/officeDocument/2006/relationships/hyperlink" Target="https://www.3gpp.org/ftp/tsg_ct/TSG_CT/TSGC_88e/Docs/CP-201021.zip" TargetMode="External"/><Relationship Id="rId155" Type="http://schemas.openxmlformats.org/officeDocument/2006/relationships/hyperlink" Target="https://www.3gpp.org/ftp/tsg_ct/TSG_CT/TSGC_88e/Docs/CP-201060.zip" TargetMode="External"/><Relationship Id="rId176" Type="http://schemas.openxmlformats.org/officeDocument/2006/relationships/hyperlink" Target="https://www.3gpp.org/ftp/tsg_ct/TSG_CT/TSGC_88e/Docs/CP-201154.zip" TargetMode="External"/><Relationship Id="rId197" Type="http://schemas.openxmlformats.org/officeDocument/2006/relationships/hyperlink" Target="https://www.3gpp.org/ftp/tsg_ct/TSG_CT/TSGC_88e/Docs/CP-201105.zip" TargetMode="External"/><Relationship Id="rId341" Type="http://schemas.openxmlformats.org/officeDocument/2006/relationships/hyperlink" Target="https://www.3gpp.org/ftp/tsg_ct/TSG_CT/TSGC_88e/Docs/CP-201277.zip" TargetMode="External"/><Relationship Id="rId362" Type="http://schemas.openxmlformats.org/officeDocument/2006/relationships/hyperlink" Target="https://www.3gpp.org/ftp/tsg_ct/TSG_CT/TSGC_88e/Docs/CP-201208.zip" TargetMode="External"/><Relationship Id="rId201" Type="http://schemas.openxmlformats.org/officeDocument/2006/relationships/hyperlink" Target="https://www.3gpp.org/ftp/tsg_ct/TSG_CT/TSGC_88e/Docs/CP-201125.zip" TargetMode="External"/><Relationship Id="rId222" Type="http://schemas.openxmlformats.org/officeDocument/2006/relationships/hyperlink" Target="https://www.3gpp.org/ftp/tsg_ct/TSG_CT/TSGC_88e/Docs/CP-201252.zip" TargetMode="External"/><Relationship Id="rId243" Type="http://schemas.openxmlformats.org/officeDocument/2006/relationships/hyperlink" Target="https://www.3gpp.org/ftp/tsg_ct/TSG_CT/TSGC_88e/Docs/CP-201351.zip" TargetMode="External"/><Relationship Id="rId264" Type="http://schemas.openxmlformats.org/officeDocument/2006/relationships/hyperlink" Target="https://www.3gpp.org/ftp/tsg_ct/TSG_CT/TSGC_88e/Docs/CP-201155.zip" TargetMode="External"/><Relationship Id="rId285" Type="http://schemas.openxmlformats.org/officeDocument/2006/relationships/hyperlink" Target="https://www.3gpp.org/ftp/tsg_ct/TSG_CT/TSGC_88e/Docs/CP-201109.zip" TargetMode="External"/><Relationship Id="rId17" Type="http://schemas.openxmlformats.org/officeDocument/2006/relationships/hyperlink" Target="https://www.3gpp.org/ftp/tsg_ct/TSG_CT/TSGC_88e/Docs/CP-201006.zip" TargetMode="External"/><Relationship Id="rId38" Type="http://schemas.openxmlformats.org/officeDocument/2006/relationships/hyperlink" Target="https://www.3gpp.org/ftp/tsg_ct/TSG_CT/TSGC_88e/Docs/CP-201317.zip" TargetMode="External"/><Relationship Id="rId59" Type="http://schemas.openxmlformats.org/officeDocument/2006/relationships/hyperlink" Target="https://www.3gpp.org/ftp/tsg_ct/TSG_CT/TSGC_88e/Docs/CP-201087.zip" TargetMode="External"/><Relationship Id="rId103" Type="http://schemas.openxmlformats.org/officeDocument/2006/relationships/hyperlink" Target="https://www.3gpp.org/ftp/tsg_ct/TSG_CT/TSGC_88e/Docs/CP-201225.zip" TargetMode="External"/><Relationship Id="rId124" Type="http://schemas.openxmlformats.org/officeDocument/2006/relationships/hyperlink" Target="https://www.3gpp.org/ftp/tsg_ct/TSG_CT/TSGC_88e/Docs/CP-201152.zip" TargetMode="External"/><Relationship Id="rId310" Type="http://schemas.openxmlformats.org/officeDocument/2006/relationships/hyperlink" Target="https://www.3gpp.org/ftp/tsg_ct/TSG_CT/TSGC_88e/Docs/CP-201116.zip" TargetMode="External"/><Relationship Id="rId70" Type="http://schemas.openxmlformats.org/officeDocument/2006/relationships/hyperlink" Target="https://www.3gpp.org/ftp/tsg_ct/TSG_CT/TSGC_88e/Docs/CP-201147.zip" TargetMode="External"/><Relationship Id="rId91" Type="http://schemas.openxmlformats.org/officeDocument/2006/relationships/hyperlink" Target="https://www.3gpp.org/ftp/tsg_ct/TSG_CT/TSGC_88e/Docs/CP-201215.zip" TargetMode="External"/><Relationship Id="rId145" Type="http://schemas.openxmlformats.org/officeDocument/2006/relationships/hyperlink" Target="https://www.3gpp.org/ftp/tsg_ct/TSG_CT/TSGC_88e/Docs/CP-201348.zip" TargetMode="External"/><Relationship Id="rId166" Type="http://schemas.openxmlformats.org/officeDocument/2006/relationships/hyperlink" Target="https://www.3gpp.org/ftp/tsg_ct/TSG_CT/TSGC_88e/Docs/CP-201070.zip" TargetMode="External"/><Relationship Id="rId187" Type="http://schemas.openxmlformats.org/officeDocument/2006/relationships/hyperlink" Target="https://www.3gpp.org/ftp/tsg_ct/TSG_CT/TSGC_88e/Docs/CP-201281.zip" TargetMode="External"/><Relationship Id="rId331" Type="http://schemas.openxmlformats.org/officeDocument/2006/relationships/hyperlink" Target="https://www.3gpp.org/ftp/tsg_ct/TSG_CT/TSGC_88e/Docs/CP-201293.zip" TargetMode="External"/><Relationship Id="rId352" Type="http://schemas.openxmlformats.org/officeDocument/2006/relationships/hyperlink" Target="https://www.3gpp.org/ftp/tsg_ct/TSG_CT/TSGC_88e/Docs/CP-201076.zip" TargetMode="External"/><Relationship Id="rId373" Type="http://schemas.openxmlformats.org/officeDocument/2006/relationships/footer" Target="footer1.xml"/><Relationship Id="rId1" Type="http://schemas.microsoft.com/office/2006/relationships/keyMapCustomizations" Target="customizations.xml"/><Relationship Id="rId212" Type="http://schemas.openxmlformats.org/officeDocument/2006/relationships/hyperlink" Target="https://www.3gpp.org/ftp/tsg_ct/TSG_CT/TSGC_88e/Docs/CP-201347.zip" TargetMode="External"/><Relationship Id="rId233" Type="http://schemas.openxmlformats.org/officeDocument/2006/relationships/hyperlink" Target="https://www.3gpp.org/ftp/tsg_ct/TSG_CT/TSGC_88e/Docs/CP-201097.zip" TargetMode="External"/><Relationship Id="rId254" Type="http://schemas.openxmlformats.org/officeDocument/2006/relationships/hyperlink" Target="https://www.3gpp.org/ftp/tsg_ct/TSG_CT/TSGC_88e/Docs/CP-201285.zip" TargetMode="External"/><Relationship Id="rId28" Type="http://schemas.openxmlformats.org/officeDocument/2006/relationships/hyperlink" Target="https://www.3gpp.org/ftp/tsg_ct/TSG_CT/TSGC_88e/Docs/CP-201304.zip" TargetMode="External"/><Relationship Id="rId49" Type="http://schemas.openxmlformats.org/officeDocument/2006/relationships/hyperlink" Target="https://www.3gpp.org/ftp/tsg_ct/TSG_CT/TSGC_88e/Docs/CP-201012.zip" TargetMode="External"/><Relationship Id="rId114" Type="http://schemas.openxmlformats.org/officeDocument/2006/relationships/hyperlink" Target="https://www.3gpp.org/ftp/tsg_ct/TSG_CT/TSGC_88e/Docs/CP-201094.zip" TargetMode="External"/><Relationship Id="rId275" Type="http://schemas.openxmlformats.org/officeDocument/2006/relationships/hyperlink" Target="https://www.3gpp.org/ftp/tsg_ct/TSG_CT/TSGC_88e/Docs/CP-201114.zip" TargetMode="External"/><Relationship Id="rId296" Type="http://schemas.openxmlformats.org/officeDocument/2006/relationships/hyperlink" Target="https://www.3gpp.org/ftp/tsg_ct/TSG_CT/TSGC_88e/Docs/CP-201259.zip" TargetMode="External"/><Relationship Id="rId300" Type="http://schemas.openxmlformats.org/officeDocument/2006/relationships/hyperlink" Target="https://www.3gpp.org/ftp/tsg_ct/TSG_CT/TSGC_88e/Docs/CP-201297.zip" TargetMode="External"/><Relationship Id="rId60" Type="http://schemas.openxmlformats.org/officeDocument/2006/relationships/hyperlink" Target="https://www.3gpp.org/ftp/tsg_ct/TSG_CT/TSGC_88e/Docs/CP-201088.zip" TargetMode="External"/><Relationship Id="rId81" Type="http://schemas.openxmlformats.org/officeDocument/2006/relationships/hyperlink" Target="https://www.3gpp.org/ftp/tsg_ct/TSG_CT/TSGC_88e/Docs/CP-201182.zip" TargetMode="External"/><Relationship Id="rId135" Type="http://schemas.openxmlformats.org/officeDocument/2006/relationships/hyperlink" Target="https://www.3gpp.org/ftp/tsg_ct/TSG_CT/TSGC_88e/Docs/CP-201343.zip" TargetMode="External"/><Relationship Id="rId156" Type="http://schemas.openxmlformats.org/officeDocument/2006/relationships/hyperlink" Target="https://www.3gpp.org/ftp/tsg_ct/TSG_CT/TSGC_88e/Docs/CP-201061.zip" TargetMode="External"/><Relationship Id="rId177" Type="http://schemas.openxmlformats.org/officeDocument/2006/relationships/hyperlink" Target="https://www.3gpp.org/ftp/tsg_ct/TSG_CT/TSGC_88e/Docs/CP-201246.zip" TargetMode="External"/><Relationship Id="rId198" Type="http://schemas.openxmlformats.org/officeDocument/2006/relationships/hyperlink" Target="https://www.3gpp.org/ftp/tsg_ct/TSG_CT/TSGC_88e/Docs/CP-201106.zip" TargetMode="External"/><Relationship Id="rId321" Type="http://schemas.openxmlformats.org/officeDocument/2006/relationships/hyperlink" Target="https://www.3gpp.org/ftp/tsg_ct/TSG_CT/TSGC_88e/Docs/CP-201123.zip" TargetMode="External"/><Relationship Id="rId342" Type="http://schemas.openxmlformats.org/officeDocument/2006/relationships/hyperlink" Target="https://www.3gpp.org/ftp/tsg_ct/TSG_CT/TSGC_88e/Docs/CP-201278.zip" TargetMode="External"/><Relationship Id="rId363" Type="http://schemas.openxmlformats.org/officeDocument/2006/relationships/hyperlink" Target="https://www.3gpp.org/ftp/tsg_ct/TSG_CT/TSGC_88e/Docs/CP-201173.zip" TargetMode="External"/><Relationship Id="rId202" Type="http://schemas.openxmlformats.org/officeDocument/2006/relationships/hyperlink" Target="https://www.3gpp.org/ftp/tsg_ct/TSG_CT/TSGC_88e/Docs/CP-201156.zip" TargetMode="External"/><Relationship Id="rId223" Type="http://schemas.openxmlformats.org/officeDocument/2006/relationships/hyperlink" Target="https://www.3gpp.org/ftp/tsg_ct/TSG_CT/TSGC_88e/Docs/CP-201271.zip" TargetMode="External"/><Relationship Id="rId244" Type="http://schemas.openxmlformats.org/officeDocument/2006/relationships/hyperlink" Target="https://www.3gpp.org/ftp/tsg_ct/TSG_CT/TSGC_88e/Docs/CP-201079.zip" TargetMode="External"/><Relationship Id="rId18" Type="http://schemas.openxmlformats.org/officeDocument/2006/relationships/hyperlink" Target="https://www.3gpp.org/ftp/tsg_ct/TSG_CT/TSGC_88e/Docs/CP-201015.zip" TargetMode="External"/><Relationship Id="rId39" Type="http://schemas.openxmlformats.org/officeDocument/2006/relationships/hyperlink" Target="https://www.3gpp.org/ftp/tsg_ct/TSG_CT/TSGC_88e/Docs/CP-201349.zip" TargetMode="External"/><Relationship Id="rId265" Type="http://schemas.openxmlformats.org/officeDocument/2006/relationships/hyperlink" Target="https://www.3gpp.org/ftp/tsg_ct/TSG_CT/TSGC_88e/Docs/CP-201188.zip" TargetMode="External"/><Relationship Id="rId286" Type="http://schemas.openxmlformats.org/officeDocument/2006/relationships/hyperlink" Target="https://www.3gpp.org/ftp/tsg_ct/TSG_CT/TSGC_88e/Docs/CP-201229.zip" TargetMode="External"/><Relationship Id="rId50" Type="http://schemas.openxmlformats.org/officeDocument/2006/relationships/hyperlink" Target="https://www.3gpp.org/ftp/tsg_ct/TSG_CT/TSGC_88e/Docs/CP-201013.zip" TargetMode="External"/><Relationship Id="rId104" Type="http://schemas.openxmlformats.org/officeDocument/2006/relationships/hyperlink" Target="https://www.3gpp.org/ftp/tsg_ct/TSG_CT/TSGC_88e/Docs/CP-201226.zip" TargetMode="External"/><Relationship Id="rId125" Type="http://schemas.openxmlformats.org/officeDocument/2006/relationships/hyperlink" Target="https://www.3gpp.org/ftp/tsg_ct/TSG_CT/TSGC_88e/Docs/CP-201171.zip" TargetMode="External"/><Relationship Id="rId146" Type="http://schemas.openxmlformats.org/officeDocument/2006/relationships/hyperlink" Target="https://www.3gpp.org/ftp/tsg_ct/TSG_CT/TSGC_88e/Docs/CP-201051.zip" TargetMode="External"/><Relationship Id="rId167" Type="http://schemas.openxmlformats.org/officeDocument/2006/relationships/hyperlink" Target="https://www.3gpp.org/ftp/tsg_ct/TSG_CT/TSGC_88e/Docs/CP-201071.zip" TargetMode="External"/><Relationship Id="rId188" Type="http://schemas.openxmlformats.org/officeDocument/2006/relationships/hyperlink" Target="https://www.3gpp.org/ftp/tsg_ct/TSG_CT/TSGC_88e/Docs/CP-201100.zip" TargetMode="External"/><Relationship Id="rId311" Type="http://schemas.openxmlformats.org/officeDocument/2006/relationships/hyperlink" Target="https://www.3gpp.org/ftp/tsg_ct/TSG_CT/TSGC_88e/Docs/CP-201117.zip" TargetMode="External"/><Relationship Id="rId332" Type="http://schemas.openxmlformats.org/officeDocument/2006/relationships/hyperlink" Target="https://www.3gpp.org/ftp/tsg_ct/TSG_CT/TSGC_88e/Docs/CP-201341.zip" TargetMode="External"/><Relationship Id="rId353" Type="http://schemas.openxmlformats.org/officeDocument/2006/relationships/hyperlink" Target="https://www.3gpp.org/ftp/tsg_ct/TSG_CT/TSGC_88e/Docs/CP-201162.zip" TargetMode="External"/><Relationship Id="rId374" Type="http://schemas.openxmlformats.org/officeDocument/2006/relationships/header" Target="header2.xml"/><Relationship Id="rId71" Type="http://schemas.openxmlformats.org/officeDocument/2006/relationships/hyperlink" Target="https://www.3gpp.org/ftp/tsg_ct/TSG_CT/TSGC_88e/Docs/CP-201148.zip" TargetMode="External"/><Relationship Id="rId92" Type="http://schemas.openxmlformats.org/officeDocument/2006/relationships/hyperlink" Target="https://www.3gpp.org/ftp/tsg_ct/TSG_CT/TSGC_88e/Docs/CP-201216.zip" TargetMode="External"/><Relationship Id="rId213" Type="http://schemas.openxmlformats.org/officeDocument/2006/relationships/hyperlink" Target="https://www.3gpp.org/ftp/tsg_ct/TSG_CT/TSGC_88e/Docs/CP-201314.zip" TargetMode="External"/><Relationship Id="rId234" Type="http://schemas.openxmlformats.org/officeDocument/2006/relationships/hyperlink" Target="https://www.3gpp.org/ftp/tsg_ct/TSG_CT/TSGC_88e/Docs/CP-201283.zip" TargetMode="External"/><Relationship Id="rId2" Type="http://schemas.openxmlformats.org/officeDocument/2006/relationships/customXml" Target="../customXml/item1.xml"/><Relationship Id="rId29" Type="http://schemas.openxmlformats.org/officeDocument/2006/relationships/hyperlink" Target="https://www.3gpp.org/ftp/tsg_ct/TSG_CT/TSGC_88e/Docs/CP-201300.zip" TargetMode="External"/><Relationship Id="rId255" Type="http://schemas.openxmlformats.org/officeDocument/2006/relationships/hyperlink" Target="https://www.3gpp.org/ftp/tsg_ct/TSG_CT/TSGC_88e/Docs/CP-201043.zip" TargetMode="External"/><Relationship Id="rId276" Type="http://schemas.openxmlformats.org/officeDocument/2006/relationships/hyperlink" Target="https://www.3gpp.org/ftp/tsg_ct/TSG_CT/TSGC_88e/Docs/CP-201236.zip" TargetMode="External"/><Relationship Id="rId297" Type="http://schemas.openxmlformats.org/officeDocument/2006/relationships/hyperlink" Target="https://www.3gpp.org/ftp/tsg_ct/TSG_CT/TSGC_88e/Docs/CP-201037.zip" TargetMode="External"/><Relationship Id="rId40" Type="http://schemas.openxmlformats.org/officeDocument/2006/relationships/hyperlink" Target="https://www.3gpp.org/ftp/tsg_ct/TSG_CT/TSGC_88e/Docs/CP-201345.zip" TargetMode="External"/><Relationship Id="rId115" Type="http://schemas.openxmlformats.org/officeDocument/2006/relationships/hyperlink" Target="https://www.3gpp.org/ftp/tsg_ct/TSG_CT/TSGC_88e/Docs/CP-201230.zip" TargetMode="External"/><Relationship Id="rId136" Type="http://schemas.openxmlformats.org/officeDocument/2006/relationships/hyperlink" Target="https://www.3gpp.org/ftp/tsg_ct/TSG_CT/TSGC_88e/Inbox/Drafts/draft-revision-of-CP-201343-v1.zip" TargetMode="External"/><Relationship Id="rId157" Type="http://schemas.openxmlformats.org/officeDocument/2006/relationships/hyperlink" Target="https://www.3gpp.org/ftp/tsg_ct/TSG_CT/TSGC_88e/Docs/CP-201062.zip" TargetMode="External"/><Relationship Id="rId178" Type="http://schemas.openxmlformats.org/officeDocument/2006/relationships/hyperlink" Target="https://www.3gpp.org/ftp/tsg_ct/TSG_CT/TSGC_88e/Docs/CP-201247.zip" TargetMode="External"/><Relationship Id="rId301" Type="http://schemas.openxmlformats.org/officeDocument/2006/relationships/hyperlink" Target="https://www.3gpp.org/ftp/tsg_ct/TSG_CT/TSGC_88e/Docs/CP-201213.zip" TargetMode="External"/><Relationship Id="rId322" Type="http://schemas.openxmlformats.org/officeDocument/2006/relationships/hyperlink" Target="https://www.3gpp.org/ftp/tsg_ct/TSG_CT/TSGC_88e/Docs/CP-201124.zip" TargetMode="External"/><Relationship Id="rId343" Type="http://schemas.openxmlformats.org/officeDocument/2006/relationships/hyperlink" Target="https://www.3gpp.org/ftp/tsg_ct/TSG_CT/TSGC_88e/Docs/CP-201129.zip" TargetMode="External"/><Relationship Id="rId364" Type="http://schemas.openxmlformats.org/officeDocument/2006/relationships/hyperlink" Target="https://www.3gpp.org/ftp/tsg_ct/TSG_CT/TSGC_88e/Docs/CP-201180.zip" TargetMode="External"/><Relationship Id="rId61" Type="http://schemas.openxmlformats.org/officeDocument/2006/relationships/hyperlink" Target="https://www.3gpp.org/ftp/tsg_ct/TSG_CT/TSGC_88e/Docs/CP-201089.zip" TargetMode="External"/><Relationship Id="rId82" Type="http://schemas.openxmlformats.org/officeDocument/2006/relationships/hyperlink" Target="https://www.3gpp.org/ftp/tsg_ct/TSG_CT/TSGC_88e/Docs/CP-201183.zip" TargetMode="External"/><Relationship Id="rId199" Type="http://schemas.openxmlformats.org/officeDocument/2006/relationships/hyperlink" Target="https://www.3gpp.org/ftp/tsg_ct/TSG_CT/TSGC_88e/Docs/CP-201121.zip" TargetMode="External"/><Relationship Id="rId203" Type="http://schemas.openxmlformats.org/officeDocument/2006/relationships/hyperlink" Target="https://www.3gpp.org/ftp/tsg_ct/TSG_CT/TSGC_88e/Docs/CP-201240.zip" TargetMode="External"/><Relationship Id="rId19" Type="http://schemas.openxmlformats.org/officeDocument/2006/relationships/hyperlink" Target="https://www.3gpp.org/ftp/tsg_ct/TSG_CT/TSGC_88e/Docs/CP-201328.zip" TargetMode="External"/><Relationship Id="rId224" Type="http://schemas.openxmlformats.org/officeDocument/2006/relationships/hyperlink" Target="https://www.3gpp.org/ftp/tsg_ct/TSG_CT/TSGC_88e/Docs/CP-201272.zip" TargetMode="External"/><Relationship Id="rId245" Type="http://schemas.openxmlformats.org/officeDocument/2006/relationships/hyperlink" Target="https://www.3gpp.org/ftp/tsg_ct/TSG_CT/TSGC_88e/Docs/CP-201352.zip" TargetMode="External"/><Relationship Id="rId266" Type="http://schemas.openxmlformats.org/officeDocument/2006/relationships/hyperlink" Target="https://www.3gpp.org/ftp/tsg_ct/TSG_CT/TSGC_88e/Docs/CP-201339.zip" TargetMode="External"/><Relationship Id="rId287" Type="http://schemas.openxmlformats.org/officeDocument/2006/relationships/hyperlink" Target="https://www.3gpp.org/ftp/tsg_ct/TSG_CT/TSGC_88e/Docs/CP-201263.zip" TargetMode="External"/><Relationship Id="rId30" Type="http://schemas.openxmlformats.org/officeDocument/2006/relationships/hyperlink" Target="https://www.3gpp.org/ftp/tsg_ct/TSG_CT/TSGC_88e/Docs/CP-201302.zip" TargetMode="External"/><Relationship Id="rId105" Type="http://schemas.openxmlformats.org/officeDocument/2006/relationships/hyperlink" Target="https://www.3gpp.org/ftp/tsg_ct/TSG_CT/TSGC_88e/Docs/CP-201227.zip" TargetMode="External"/><Relationship Id="rId126" Type="http://schemas.openxmlformats.org/officeDocument/2006/relationships/hyperlink" Target="https://www.3gpp.org/ftp/tsg_ct/TSG_CT/TSGC_88e/Docs/CP-201172.zip" TargetMode="External"/><Relationship Id="rId147" Type="http://schemas.openxmlformats.org/officeDocument/2006/relationships/hyperlink" Target="https://www.3gpp.org/ftp/tsg_ct/TSG_CT/TSGC_88e/Docs/CP-201052.zip" TargetMode="External"/><Relationship Id="rId168" Type="http://schemas.openxmlformats.org/officeDocument/2006/relationships/hyperlink" Target="https://www.3gpp.org/ftp/tsg_ct/TSG_CT/TSGC_88e/Docs/CP-201326.zip" TargetMode="External"/><Relationship Id="rId312" Type="http://schemas.openxmlformats.org/officeDocument/2006/relationships/hyperlink" Target="https://www.3gpp.org/ftp/tsg_ct/TSG_CT/TSGC_88e/Docs/CP-201118.zip" TargetMode="External"/><Relationship Id="rId333" Type="http://schemas.openxmlformats.org/officeDocument/2006/relationships/hyperlink" Target="https://www.3gpp.org/ftp/tsg_ct/TSG_CT/TSGC_88e/Docs/CP-201034.zip" TargetMode="External"/><Relationship Id="rId354" Type="http://schemas.openxmlformats.org/officeDocument/2006/relationships/hyperlink" Target="https://www.3gpp.org/ftp/tsg_ct/TSG_CT/TSGC_88e/Docs/CP-201163.zip" TargetMode="External"/><Relationship Id="rId51" Type="http://schemas.openxmlformats.org/officeDocument/2006/relationships/hyperlink" Target="https://www.3gpp.org/ftp/tsg_ct/TSG_CT/TSGC_88e/Docs/CP-201014.zip" TargetMode="External"/><Relationship Id="rId72" Type="http://schemas.openxmlformats.org/officeDocument/2006/relationships/hyperlink" Target="https://www.3gpp.org/ftp/tsg_ct/TSG_CT/TSGC_88e/Docs/CP-201149.zip" TargetMode="External"/><Relationship Id="rId93" Type="http://schemas.openxmlformats.org/officeDocument/2006/relationships/hyperlink" Target="https://www.3gpp.org/ftp/tsg_ct/TSG_CT/TSGC_88e/Docs/CP-201217.zip" TargetMode="External"/><Relationship Id="rId189" Type="http://schemas.openxmlformats.org/officeDocument/2006/relationships/hyperlink" Target="https://www.3gpp.org/ftp/tsg_ct/TSG_CT/TSGC_88e/Docs/CP-201321.zip" TargetMode="External"/><Relationship Id="rId375" Type="http://schemas.openxmlformats.org/officeDocument/2006/relationships/footer" Target="footer2.xml"/><Relationship Id="rId3" Type="http://schemas.openxmlformats.org/officeDocument/2006/relationships/numbering" Target="numbering.xml"/><Relationship Id="rId214" Type="http://schemas.openxmlformats.org/officeDocument/2006/relationships/hyperlink" Target="https://www.3gpp.org/ftp/tsg_ct/TSG_CT/TSGC_88e/Docs/CP-201045.zip" TargetMode="External"/><Relationship Id="rId235" Type="http://schemas.openxmlformats.org/officeDocument/2006/relationships/hyperlink" Target="https://www.3gpp.org/ftp/tsg_ct/TSG_CT/TSGC_88e/Docs/CP-201169.zip" TargetMode="External"/><Relationship Id="rId256" Type="http://schemas.openxmlformats.org/officeDocument/2006/relationships/hyperlink" Target="https://www.3gpp.org/ftp/tsg_ct/TSG_CT/TSGC_88e/Docs/CP-201179.zip" TargetMode="External"/><Relationship Id="rId277" Type="http://schemas.openxmlformats.org/officeDocument/2006/relationships/hyperlink" Target="https://www.3gpp.org/ftp/tsg_ct/TSG_CT/TSGC_88e/Docs/CP-201126.zip" TargetMode="External"/><Relationship Id="rId298" Type="http://schemas.openxmlformats.org/officeDocument/2006/relationships/hyperlink" Target="https://www.3gpp.org/ftp/tsg_ct/TSG_CT/TSGC_88e/Docs/CP-201186.zip" TargetMode="External"/><Relationship Id="rId116" Type="http://schemas.openxmlformats.org/officeDocument/2006/relationships/hyperlink" Target="https://www.3gpp.org/ftp/tsg_ct/TSG_CT/TSGC_88e/Docs/CP-201318.zip" TargetMode="External"/><Relationship Id="rId137" Type="http://schemas.openxmlformats.org/officeDocument/2006/relationships/hyperlink" Target="https://www.3gpp.org/ftp/tsg_ct/TSG_CT/TSGC_88e/Docs/CP-201350.zip" TargetMode="External"/><Relationship Id="rId158" Type="http://schemas.openxmlformats.org/officeDocument/2006/relationships/hyperlink" Target="https://www.3gpp.org/ftp/tsg_ct/TSG_CT/TSGC_88e/Docs/CP-201063.zip" TargetMode="External"/><Relationship Id="rId302" Type="http://schemas.openxmlformats.org/officeDocument/2006/relationships/hyperlink" Target="https://www.3gpp.org/ftp/tsg_ct/TSG_CT/TSGC_88e/Docs/CP-201260.zip" TargetMode="External"/><Relationship Id="rId323" Type="http://schemas.openxmlformats.org/officeDocument/2006/relationships/hyperlink" Target="https://www.3gpp.org/ftp/tsg_ct/TSG_CT/TSGC_88e/Docs/CP-201176.zip" TargetMode="External"/><Relationship Id="rId344" Type="http://schemas.openxmlformats.org/officeDocument/2006/relationships/hyperlink" Target="https://www.3gpp.org/ftp/tsg_ct/TSG_CT/TSGC_88e/Docs/CP-201119.zip" TargetMode="External"/><Relationship Id="rId20" Type="http://schemas.openxmlformats.org/officeDocument/2006/relationships/hyperlink" Target="https://www.3gpp.org/ftp/tsg_ct/TSG_CT/TSGC_88e/Docs/CP-201007.zip" TargetMode="External"/><Relationship Id="rId41" Type="http://schemas.openxmlformats.org/officeDocument/2006/relationships/hyperlink" Target="https://www.3gpp.org/ftp/tsg_ct/TSG_CT/TSGC_88e/Docs/CP-201346.zip" TargetMode="External"/><Relationship Id="rId62" Type="http://schemas.openxmlformats.org/officeDocument/2006/relationships/hyperlink" Target="https://www.3gpp.org/ftp/tsg_ct/TSG_CT/TSGC_88e/Docs/CP-201028.zip" TargetMode="External"/><Relationship Id="rId83" Type="http://schemas.openxmlformats.org/officeDocument/2006/relationships/hyperlink" Target="https://www.3gpp.org/ftp/tsg_ct/TSG_CT/TSGC_88e/Docs/CP-201022.zip" TargetMode="External"/><Relationship Id="rId179" Type="http://schemas.openxmlformats.org/officeDocument/2006/relationships/hyperlink" Target="https://www.3gpp.org/ftp/tsg_ct/TSG_CT/TSGC_88e/Docs/CP-201248.zip" TargetMode="External"/><Relationship Id="rId365" Type="http://schemas.openxmlformats.org/officeDocument/2006/relationships/hyperlink" Target="https://www.3gpp.org/ftp/tsg_ct/TSG_CT/TSGC_88e/Docs/CP-201181.zip" TargetMode="External"/><Relationship Id="rId190" Type="http://schemas.openxmlformats.org/officeDocument/2006/relationships/hyperlink" Target="https://www.3gpp.org/ftp/tsg_ct/TSG_CT/TSGC_88e/Docs/CP-201323.zip" TargetMode="External"/><Relationship Id="rId204" Type="http://schemas.openxmlformats.org/officeDocument/2006/relationships/hyperlink" Target="https://www.3gpp.org/ftp/tsg_ct/TSG_CT/TSGC_88e/Docs/CP-201115.zip" TargetMode="External"/><Relationship Id="rId225" Type="http://schemas.openxmlformats.org/officeDocument/2006/relationships/hyperlink" Target="https://www.3gpp.org/ftp/tsg_ct/TSG_CT/TSGC_88e/Docs/CP-201273.zip" TargetMode="External"/><Relationship Id="rId246" Type="http://schemas.openxmlformats.org/officeDocument/2006/relationships/hyperlink" Target="https://www.3gpp.org/ftp/tsg_ct/TSG_CT/TSGC_88e/Docs/CP-201080.zip" TargetMode="External"/><Relationship Id="rId267" Type="http://schemas.openxmlformats.org/officeDocument/2006/relationships/hyperlink" Target="https://www.3gpp.org/ftp/tsg_ct/TSG_CT/TSGC_88e/Docs/CP-201228.zip" TargetMode="External"/><Relationship Id="rId288" Type="http://schemas.openxmlformats.org/officeDocument/2006/relationships/hyperlink" Target="https://www.3gpp.org/ftp/tsg_ct/TSG_CT/TSGC_88e/Docs/CP-201264.zip" TargetMode="External"/><Relationship Id="rId106" Type="http://schemas.openxmlformats.org/officeDocument/2006/relationships/hyperlink" Target="https://www.3gpp.org/ftp/tsg_ct/TSG_CT/TSGC_88e/Docs/CP-201254.zip" TargetMode="External"/><Relationship Id="rId127" Type="http://schemas.openxmlformats.org/officeDocument/2006/relationships/hyperlink" Target="https://www.3gpp.org/ftp/tsg_ct/TSG_CT/TSGC_88e/Inbox/Drafts/draft-CP-20abcd-LS-HRNN-v01.zip" TargetMode="External"/><Relationship Id="rId313" Type="http://schemas.openxmlformats.org/officeDocument/2006/relationships/hyperlink" Target="https://www.3gpp.org/ftp/tsg_ct/TSG_CT/TSGC_88e/Docs/CP-201238.zip" TargetMode="External"/><Relationship Id="rId10" Type="http://schemas.openxmlformats.org/officeDocument/2006/relationships/hyperlink" Target="https://www.3gpp.org/about-3gpp/legal-matters" TargetMode="External"/><Relationship Id="rId31" Type="http://schemas.openxmlformats.org/officeDocument/2006/relationships/hyperlink" Target="https://www.3gpp.org/ftp/tsg_ct/TSG_CT/TSGC_88e/Docs/CP-201303.zip" TargetMode="External"/><Relationship Id="rId52" Type="http://schemas.openxmlformats.org/officeDocument/2006/relationships/hyperlink" Target="https://www.3gpp.org/ftp/tsg_ct/TSG_CT/TSGC_88e/Docs/CP-201086.zip" TargetMode="External"/><Relationship Id="rId73" Type="http://schemas.openxmlformats.org/officeDocument/2006/relationships/hyperlink" Target="https://www.3gpp.org/ftp/tsg_ct/TSG_CT/TSGC_88e/Docs/CP-201150.zip" TargetMode="External"/><Relationship Id="rId94" Type="http://schemas.openxmlformats.org/officeDocument/2006/relationships/hyperlink" Target="https://www.3gpp.org/ftp/tsg_ct/TSG_CT/TSGC_88e/Docs/CP-201218.zip" TargetMode="External"/><Relationship Id="rId148" Type="http://schemas.openxmlformats.org/officeDocument/2006/relationships/hyperlink" Target="https://www.3gpp.org/ftp/tsg_ct/TSG_CT/TSGC_88e/Docs/CP-201053.zip" TargetMode="External"/><Relationship Id="rId169" Type="http://schemas.openxmlformats.org/officeDocument/2006/relationships/hyperlink" Target="https://www.3gpp.org/ftp/tsg_ct/TSG_CT/TSGC_88e/Docs/CP-201327.zip" TargetMode="External"/><Relationship Id="rId334" Type="http://schemas.openxmlformats.org/officeDocument/2006/relationships/hyperlink" Target="https://www.3gpp.org/ftp/tsg_ct/TSG_CT/TSGC_88e/Docs/CP-201244.zip" TargetMode="External"/><Relationship Id="rId355" Type="http://schemas.openxmlformats.org/officeDocument/2006/relationships/hyperlink" Target="https://www.3gpp.org/ftp/tsg_ct/TSG_CT/TSGC_88e/Docs/CP-201164.zip" TargetMode="External"/><Relationship Id="rId376"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C33D0-5771-4571-9C2F-39E36980A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59</Pages>
  <Words>17838</Words>
  <Characters>98110</Characters>
  <Application>Microsoft Office Word</Application>
  <DocSecurity>0</DocSecurity>
  <Lines>817</Lines>
  <Paragraphs>231</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DRAFT MEETING AGENDA</vt:lpstr>
      <vt:lpstr>DRAFT MEETING AGENDA</vt:lpstr>
      <vt:lpstr>DRAFT MEETING AGENDA</vt:lpstr>
    </vt:vector>
  </TitlesOfParts>
  <Company>MCC</Company>
  <LinksUpToDate>false</LinksUpToDate>
  <CharactersWithSpaces>115717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CT chair</cp:lastModifiedBy>
  <cp:revision>5</cp:revision>
  <cp:lastPrinted>2003-11-12T02:51:00Z</cp:lastPrinted>
  <dcterms:created xsi:type="dcterms:W3CDTF">2020-06-30T07:44:00Z</dcterms:created>
  <dcterms:modified xsi:type="dcterms:W3CDTF">2020-06-30T09:29:00Z</dcterms:modified>
</cp:coreProperties>
</file>