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CP-233271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SMPC18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Spending limits report for SM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SMPC18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2, 4.1.3.1, 4.2.3.2, 4.2.6.1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of PCF authorization during SM policy association establishment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SMPC18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4.2.2.5, 4.2.2.6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