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7DB05118" w:rsidR="004F0988" w:rsidRPr="00C324C2" w:rsidRDefault="00710DCF" w:rsidP="00133525">
            <w:pPr>
              <w:pStyle w:val="ZA"/>
              <w:framePr w:w="0" w:hRule="auto" w:wrap="auto" w:vAnchor="margin" w:hAnchor="text" w:yAlign="inline"/>
              <w:rPr>
                <w:lang w:val="fr-FR"/>
              </w:rPr>
            </w:pPr>
            <w:bookmarkStart w:id="0" w:name="page1"/>
            <w:r w:rsidRPr="00133525">
              <w:rPr>
                <w:sz w:val="64"/>
              </w:rPr>
              <w:t xml:space="preserve">3GPP </w:t>
            </w:r>
            <w:bookmarkStart w:id="1" w:name="specType1"/>
            <w:r w:rsidRPr="000073BB">
              <w:rPr>
                <w:sz w:val="64"/>
              </w:rPr>
              <w:t>TS</w:t>
            </w:r>
            <w:bookmarkEnd w:id="1"/>
            <w:r w:rsidRPr="000073BB">
              <w:rPr>
                <w:sz w:val="64"/>
              </w:rPr>
              <w:t xml:space="preserve"> </w:t>
            </w:r>
            <w:bookmarkStart w:id="2" w:name="specNumber"/>
            <w:r w:rsidRPr="000073BB">
              <w:rPr>
                <w:sz w:val="64"/>
              </w:rPr>
              <w:t>24.</w:t>
            </w:r>
            <w:bookmarkEnd w:id="2"/>
            <w:r w:rsidRPr="000073BB">
              <w:rPr>
                <w:sz w:val="64"/>
              </w:rPr>
              <w:t xml:space="preserve">560 </w:t>
            </w:r>
            <w:r w:rsidRPr="000073BB">
              <w:t>V</w:t>
            </w:r>
            <w:bookmarkStart w:id="3" w:name="specVersion"/>
            <w:r w:rsidR="008D6EB0">
              <w:t>1</w:t>
            </w:r>
            <w:r w:rsidRPr="000073BB">
              <w:t>.</w:t>
            </w:r>
            <w:r w:rsidR="00FA7F77">
              <w:t>0</w:t>
            </w:r>
            <w:r w:rsidRPr="000073BB">
              <w:t>.</w:t>
            </w:r>
            <w:bookmarkEnd w:id="3"/>
            <w:r w:rsidRPr="000073BB">
              <w:t xml:space="preserve">0 </w:t>
            </w:r>
            <w:r w:rsidRPr="000073BB">
              <w:rPr>
                <w:sz w:val="32"/>
              </w:rPr>
              <w:t>(</w:t>
            </w:r>
            <w:bookmarkStart w:id="4" w:name="issueDate"/>
            <w:r>
              <w:rPr>
                <w:sz w:val="32"/>
              </w:rPr>
              <w:t>202</w:t>
            </w:r>
            <w:r w:rsidR="00107799">
              <w:rPr>
                <w:sz w:val="32"/>
              </w:rPr>
              <w:t>5</w:t>
            </w:r>
            <w:r w:rsidRPr="000073BB">
              <w:rPr>
                <w:sz w:val="32"/>
              </w:rPr>
              <w:t>-</w:t>
            </w:r>
            <w:bookmarkEnd w:id="4"/>
            <w:r w:rsidR="005F3E5E">
              <w:rPr>
                <w:sz w:val="32"/>
              </w:rPr>
              <w:t>0</w:t>
            </w:r>
            <w:r w:rsidR="00C0747C">
              <w:rPr>
                <w:sz w:val="32"/>
              </w:rPr>
              <w:t>5</w:t>
            </w:r>
            <w:r w:rsidRPr="000073BB">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449447" w14:textId="77777777" w:rsidR="00710DCF" w:rsidRPr="000073BB" w:rsidRDefault="00710DCF" w:rsidP="00710DCF">
            <w:pPr>
              <w:pStyle w:val="ZT"/>
              <w:framePr w:wrap="auto" w:hAnchor="text" w:yAlign="inline"/>
            </w:pPr>
            <w:r>
              <w:rPr>
                <w:lang w:eastAsia="zh-CN"/>
              </w:rPr>
              <w:t>Artificial Intelligence Machine Learning (AIML) Services - Service Enabler Architecture Layer for Verticals (SEAL</w:t>
            </w:r>
            <w:r w:rsidRPr="000073BB">
              <w:rPr>
                <w:lang w:eastAsia="zh-CN"/>
              </w:rPr>
              <w:t>)</w:t>
            </w:r>
            <w:r w:rsidRPr="000073BB">
              <w:t>;</w:t>
            </w:r>
          </w:p>
          <w:p w14:paraId="33F9551D" w14:textId="77777777" w:rsidR="00710DCF" w:rsidRPr="000073BB" w:rsidRDefault="00710DCF" w:rsidP="00710DCF">
            <w:pPr>
              <w:pStyle w:val="ZT"/>
              <w:framePr w:wrap="auto" w:hAnchor="text" w:yAlign="inline"/>
            </w:pPr>
            <w:r w:rsidRPr="000073BB">
              <w:rPr>
                <w:lang w:eastAsia="zh-CN"/>
              </w:rPr>
              <w:t>Protocol Specification</w:t>
            </w:r>
            <w:r w:rsidRPr="000073BB">
              <w:t>;</w:t>
            </w:r>
          </w:p>
          <w:p w14:paraId="7F4313F8" w14:textId="77777777" w:rsidR="00710DCF" w:rsidRPr="000073BB" w:rsidRDefault="00710DCF" w:rsidP="00710DCF">
            <w:pPr>
              <w:pStyle w:val="ZT"/>
              <w:framePr w:wrap="auto" w:hAnchor="text" w:yAlign="inline"/>
            </w:pPr>
            <w:r w:rsidRPr="000073BB">
              <w:t>Stage 3;</w:t>
            </w:r>
          </w:p>
          <w:p w14:paraId="5C693FA3" w14:textId="4B621A83" w:rsidR="004F0988" w:rsidRPr="0016361A" w:rsidRDefault="00710DCF" w:rsidP="00710DCF">
            <w:pPr>
              <w:pStyle w:val="ZT"/>
              <w:framePr w:wrap="auto" w:hAnchor="text" w:yAlign="inline"/>
              <w:rPr>
                <w:i/>
                <w:sz w:val="28"/>
              </w:rPr>
            </w:pPr>
            <w:r w:rsidRPr="000073BB">
              <w:t>(</w:t>
            </w:r>
            <w:r w:rsidRPr="000073BB">
              <w:rPr>
                <w:rStyle w:val="ZGSM"/>
              </w:rPr>
              <w:t xml:space="preserve">Release </w:t>
            </w:r>
            <w:bookmarkStart w:id="6" w:name="specRelease"/>
            <w:r w:rsidRPr="000073BB">
              <w:rPr>
                <w:rStyle w:val="ZGSM"/>
              </w:rPr>
              <w:t>19</w:t>
            </w:r>
            <w:bookmarkEnd w:id="6"/>
            <w:r w:rsidRPr="000073BB">
              <w:t>)</w:t>
            </w: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7" w:name="_MON_1684549432"/>
      <w:bookmarkEnd w:id="7"/>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75pt" o:ole="">
                  <v:imagedata r:id="rId9" o:title=""/>
                </v:shape>
                <o:OLEObject Type="Embed" ProgID="Word.Picture.8" ShapeID="_x0000_i1025" DrawAspect="Content" ObjectID="_1810022263" r:id="rId10"/>
              </w:object>
            </w:r>
          </w:p>
        </w:tc>
        <w:tc>
          <w:tcPr>
            <w:tcW w:w="5540" w:type="dxa"/>
            <w:shd w:val="clear" w:color="auto" w:fill="auto"/>
          </w:tcPr>
          <w:p w14:paraId="47562F6D" w14:textId="55FCA510" w:rsidR="00F112E4" w:rsidRPr="0016361A" w:rsidRDefault="00000000" w:rsidP="00F112E4">
            <w:pPr>
              <w:jc w:val="right"/>
            </w:pPr>
            <w:bookmarkStart w:id="8" w:name="logos"/>
            <w:r>
              <w:pict w14:anchorId="5617469C">
                <v:shape id="_x0000_i1026" type="#_x0000_t75" style="width:127.5pt;height:75.75pt">
                  <v:imagedata r:id="rId11" o:title="3GPP-logo_web"/>
                </v:shape>
              </w:pict>
            </w:r>
            <w:bookmarkEnd w:id="8"/>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51AB7D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25393B">
              <w:rPr>
                <w:noProof/>
                <w:sz w:val="18"/>
              </w:rPr>
              <w:t>5</w:t>
            </w:r>
            <w:r w:rsidRPr="0016361A">
              <w:rPr>
                <w:noProof/>
                <w:sz w:val="18"/>
              </w:rPr>
              <w:t>, 3GPP Organizational Partners (ARIB, ATIS, CCSA, ETSI, TSDSI, TTA, TTC).</w:t>
            </w:r>
            <w:bookmarkStart w:id="13" w:name="copyrightaddon"/>
            <w:bookmarkEnd w:id="13"/>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578" w:rsidRDefault="00080512" w:rsidP="007A4424">
      <w:pPr>
        <w:pStyle w:val="TT"/>
      </w:pPr>
      <w:r w:rsidRPr="004D3578">
        <w:br w:type="page"/>
      </w:r>
      <w:bookmarkStart w:id="14" w:name="tableOfContents"/>
      <w:bookmarkEnd w:id="14"/>
      <w:r w:rsidRPr="004D3578">
        <w:lastRenderedPageBreak/>
        <w:t>Contents</w:t>
      </w:r>
    </w:p>
    <w:p w14:paraId="36D6D52A" w14:textId="06DEBE28" w:rsidR="00FA7F77" w:rsidRDefault="001F2CDD">
      <w:pPr>
        <w:pStyle w:val="TOC1"/>
        <w:rPr>
          <w:rFonts w:asciiTheme="minorHAnsi" w:eastAsiaTheme="minorEastAsia" w:hAnsiTheme="minorHAnsi" w:cstheme="minorBidi"/>
          <w:noProof/>
          <w:kern w:val="2"/>
          <w:sz w:val="24"/>
          <w:szCs w:val="24"/>
          <w:lang w:val="en-US"/>
          <w14:ligatures w14:val="standardContextual"/>
        </w:rPr>
      </w:pPr>
      <w:r>
        <w:fldChar w:fldCharType="begin"/>
      </w:r>
      <w:r w:rsidR="006857B7">
        <w:instrText xml:space="preserve"> TOC \o "1-9" </w:instrText>
      </w:r>
      <w:r>
        <w:fldChar w:fldCharType="separate"/>
      </w:r>
      <w:r w:rsidR="00FA7F77">
        <w:rPr>
          <w:noProof/>
        </w:rPr>
        <w:t>Foreword</w:t>
      </w:r>
      <w:r w:rsidR="00FA7F77">
        <w:rPr>
          <w:noProof/>
        </w:rPr>
        <w:tab/>
      </w:r>
      <w:r w:rsidR="00FA7F77">
        <w:rPr>
          <w:noProof/>
        </w:rPr>
        <w:fldChar w:fldCharType="begin"/>
      </w:r>
      <w:r w:rsidR="00FA7F77">
        <w:rPr>
          <w:noProof/>
        </w:rPr>
        <w:instrText xml:space="preserve"> PAGEREF _Toc199408989 \h </w:instrText>
      </w:r>
      <w:r w:rsidR="00FA7F77">
        <w:rPr>
          <w:noProof/>
        </w:rPr>
      </w:r>
      <w:r w:rsidR="00FA7F77">
        <w:rPr>
          <w:noProof/>
        </w:rPr>
        <w:fldChar w:fldCharType="separate"/>
      </w:r>
      <w:r w:rsidR="00FA7F77">
        <w:rPr>
          <w:noProof/>
        </w:rPr>
        <w:t>15</w:t>
      </w:r>
      <w:r w:rsidR="00FA7F77">
        <w:rPr>
          <w:noProof/>
        </w:rPr>
        <w:fldChar w:fldCharType="end"/>
      </w:r>
    </w:p>
    <w:p w14:paraId="6ABC875E" w14:textId="75773ED3" w:rsidR="00FA7F77" w:rsidRDefault="00FA7F77">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_Toc199408990 \h </w:instrText>
      </w:r>
      <w:r>
        <w:rPr>
          <w:noProof/>
        </w:rPr>
      </w:r>
      <w:r>
        <w:rPr>
          <w:noProof/>
        </w:rPr>
        <w:fldChar w:fldCharType="separate"/>
      </w:r>
      <w:r>
        <w:rPr>
          <w:noProof/>
        </w:rPr>
        <w:t>17</w:t>
      </w:r>
      <w:r>
        <w:rPr>
          <w:noProof/>
        </w:rPr>
        <w:fldChar w:fldCharType="end"/>
      </w:r>
    </w:p>
    <w:p w14:paraId="5DA21C8E" w14:textId="268DC790" w:rsidR="00FA7F77" w:rsidRDefault="00FA7F77">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_Toc199408991 \h </w:instrText>
      </w:r>
      <w:r>
        <w:rPr>
          <w:noProof/>
        </w:rPr>
      </w:r>
      <w:r>
        <w:rPr>
          <w:noProof/>
        </w:rPr>
        <w:fldChar w:fldCharType="separate"/>
      </w:r>
      <w:r>
        <w:rPr>
          <w:noProof/>
        </w:rPr>
        <w:t>18</w:t>
      </w:r>
      <w:r>
        <w:rPr>
          <w:noProof/>
        </w:rPr>
        <w:fldChar w:fldCharType="end"/>
      </w:r>
    </w:p>
    <w:p w14:paraId="2F2E53A5" w14:textId="5F57DDEA" w:rsidR="00FA7F77" w:rsidRDefault="00FA7F77">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symbols and abbreviations</w:t>
      </w:r>
      <w:r>
        <w:rPr>
          <w:noProof/>
        </w:rPr>
        <w:tab/>
      </w:r>
      <w:r>
        <w:rPr>
          <w:noProof/>
        </w:rPr>
        <w:fldChar w:fldCharType="begin"/>
      </w:r>
      <w:r>
        <w:rPr>
          <w:noProof/>
        </w:rPr>
        <w:instrText xml:space="preserve"> PAGEREF _Toc199408992 \h </w:instrText>
      </w:r>
      <w:r>
        <w:rPr>
          <w:noProof/>
        </w:rPr>
      </w:r>
      <w:r>
        <w:rPr>
          <w:noProof/>
        </w:rPr>
        <w:fldChar w:fldCharType="separate"/>
      </w:r>
      <w:r>
        <w:rPr>
          <w:noProof/>
        </w:rPr>
        <w:t>19</w:t>
      </w:r>
      <w:r>
        <w:rPr>
          <w:noProof/>
        </w:rPr>
        <w:fldChar w:fldCharType="end"/>
      </w:r>
    </w:p>
    <w:p w14:paraId="1F4BB58A" w14:textId="1C68E251" w:rsidR="00FA7F77" w:rsidRDefault="00FA7F77">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_Toc199408993 \h </w:instrText>
      </w:r>
      <w:r>
        <w:rPr>
          <w:noProof/>
        </w:rPr>
      </w:r>
      <w:r>
        <w:rPr>
          <w:noProof/>
        </w:rPr>
        <w:fldChar w:fldCharType="separate"/>
      </w:r>
      <w:r>
        <w:rPr>
          <w:noProof/>
        </w:rPr>
        <w:t>19</w:t>
      </w:r>
      <w:r>
        <w:rPr>
          <w:noProof/>
        </w:rPr>
        <w:fldChar w:fldCharType="end"/>
      </w:r>
    </w:p>
    <w:p w14:paraId="36802562" w14:textId="0AA2FF99" w:rsidR="00FA7F77" w:rsidRDefault="00FA7F77">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_Toc199408994 \h </w:instrText>
      </w:r>
      <w:r>
        <w:rPr>
          <w:noProof/>
        </w:rPr>
      </w:r>
      <w:r>
        <w:rPr>
          <w:noProof/>
        </w:rPr>
        <w:fldChar w:fldCharType="separate"/>
      </w:r>
      <w:r>
        <w:rPr>
          <w:noProof/>
        </w:rPr>
        <w:t>19</w:t>
      </w:r>
      <w:r>
        <w:rPr>
          <w:noProof/>
        </w:rPr>
        <w:fldChar w:fldCharType="end"/>
      </w:r>
    </w:p>
    <w:p w14:paraId="6D26E78E" w14:textId="34C0E1E9" w:rsidR="00FA7F77" w:rsidRDefault="00FA7F77">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_Toc199408995 \h </w:instrText>
      </w:r>
      <w:r>
        <w:rPr>
          <w:noProof/>
        </w:rPr>
      </w:r>
      <w:r>
        <w:rPr>
          <w:noProof/>
        </w:rPr>
        <w:fldChar w:fldCharType="separate"/>
      </w:r>
      <w:r>
        <w:rPr>
          <w:noProof/>
        </w:rPr>
        <w:t>19</w:t>
      </w:r>
      <w:r>
        <w:rPr>
          <w:noProof/>
        </w:rPr>
        <w:fldChar w:fldCharType="end"/>
      </w:r>
    </w:p>
    <w:p w14:paraId="088E3351" w14:textId="13F6DB17" w:rsidR="00FA7F77" w:rsidRDefault="00FA7F77">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_Toc199408996 \h </w:instrText>
      </w:r>
      <w:r>
        <w:rPr>
          <w:noProof/>
        </w:rPr>
      </w:r>
      <w:r>
        <w:rPr>
          <w:noProof/>
        </w:rPr>
        <w:fldChar w:fldCharType="separate"/>
      </w:r>
      <w:r>
        <w:rPr>
          <w:noProof/>
        </w:rPr>
        <w:t>20</w:t>
      </w:r>
      <w:r>
        <w:rPr>
          <w:noProof/>
        </w:rPr>
        <w:fldChar w:fldCharType="end"/>
      </w:r>
    </w:p>
    <w:p w14:paraId="5253604C" w14:textId="74705BA7" w:rsidR="00FA7F77" w:rsidRDefault="00FA7F77">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_Toc199408997 \h </w:instrText>
      </w:r>
      <w:r>
        <w:rPr>
          <w:noProof/>
        </w:rPr>
      </w:r>
      <w:r>
        <w:rPr>
          <w:noProof/>
        </w:rPr>
        <w:fldChar w:fldCharType="separate"/>
      </w:r>
      <w:r>
        <w:rPr>
          <w:noProof/>
        </w:rPr>
        <w:t>20</w:t>
      </w:r>
      <w:r>
        <w:rPr>
          <w:noProof/>
        </w:rPr>
        <w:fldChar w:fldCharType="end"/>
      </w:r>
    </w:p>
    <w:p w14:paraId="63A23473" w14:textId="1DF9EE51" w:rsidR="00FA7F77" w:rsidRDefault="00FA7F77">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Artificial intelligence machine learning services</w:t>
      </w:r>
      <w:r>
        <w:rPr>
          <w:noProof/>
        </w:rPr>
        <w:tab/>
      </w:r>
      <w:r>
        <w:rPr>
          <w:noProof/>
        </w:rPr>
        <w:fldChar w:fldCharType="begin"/>
      </w:r>
      <w:r>
        <w:rPr>
          <w:noProof/>
        </w:rPr>
        <w:instrText xml:space="preserve"> PAGEREF _Toc199408998 \h </w:instrText>
      </w:r>
      <w:r>
        <w:rPr>
          <w:noProof/>
        </w:rPr>
      </w:r>
      <w:r>
        <w:rPr>
          <w:noProof/>
        </w:rPr>
        <w:fldChar w:fldCharType="separate"/>
      </w:r>
      <w:r>
        <w:rPr>
          <w:noProof/>
        </w:rPr>
        <w:t>20</w:t>
      </w:r>
      <w:r>
        <w:rPr>
          <w:noProof/>
        </w:rPr>
        <w:fldChar w:fldCharType="end"/>
      </w:r>
    </w:p>
    <w:p w14:paraId="60C30EBF" w14:textId="78BAC14A" w:rsidR="00FA7F77" w:rsidRDefault="00FA7F77">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_Toc199408999 \h </w:instrText>
      </w:r>
      <w:r>
        <w:rPr>
          <w:noProof/>
        </w:rPr>
      </w:r>
      <w:r>
        <w:rPr>
          <w:noProof/>
        </w:rPr>
        <w:fldChar w:fldCharType="separate"/>
      </w:r>
      <w:r>
        <w:rPr>
          <w:noProof/>
        </w:rPr>
        <w:t>20</w:t>
      </w:r>
      <w:r>
        <w:rPr>
          <w:noProof/>
        </w:rPr>
        <w:fldChar w:fldCharType="end"/>
      </w:r>
    </w:p>
    <w:p w14:paraId="36198F9A" w14:textId="3E919AFE" w:rsidR="00FA7F77" w:rsidRDefault="00FA7F77">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Member participation configurations provisioning and management service</w:t>
      </w:r>
      <w:r>
        <w:rPr>
          <w:noProof/>
        </w:rPr>
        <w:tab/>
      </w:r>
      <w:r>
        <w:rPr>
          <w:noProof/>
        </w:rPr>
        <w:fldChar w:fldCharType="begin"/>
      </w:r>
      <w:r>
        <w:rPr>
          <w:noProof/>
        </w:rPr>
        <w:instrText xml:space="preserve"> PAGEREF _Toc199409000 \h </w:instrText>
      </w:r>
      <w:r>
        <w:rPr>
          <w:noProof/>
        </w:rPr>
      </w:r>
      <w:r>
        <w:rPr>
          <w:noProof/>
        </w:rPr>
        <w:fldChar w:fldCharType="separate"/>
      </w:r>
      <w:r>
        <w:rPr>
          <w:noProof/>
        </w:rPr>
        <w:t>21</w:t>
      </w:r>
      <w:r>
        <w:rPr>
          <w:noProof/>
        </w:rPr>
        <w:fldChar w:fldCharType="end"/>
      </w:r>
    </w:p>
    <w:p w14:paraId="0DA6D519" w14:textId="2EC7932B"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_Toc199409001 \h </w:instrText>
      </w:r>
      <w:r>
        <w:rPr>
          <w:noProof/>
        </w:rPr>
      </w:r>
      <w:r>
        <w:rPr>
          <w:noProof/>
        </w:rPr>
        <w:fldChar w:fldCharType="separate"/>
      </w:r>
      <w:r>
        <w:rPr>
          <w:noProof/>
        </w:rPr>
        <w:t>21</w:t>
      </w:r>
      <w:r>
        <w:rPr>
          <w:noProof/>
        </w:rPr>
        <w:fldChar w:fldCharType="end"/>
      </w:r>
    </w:p>
    <w:p w14:paraId="5449E4DE" w14:textId="15303121"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_Toc199409002 \h </w:instrText>
      </w:r>
      <w:r>
        <w:rPr>
          <w:noProof/>
        </w:rPr>
      </w:r>
      <w:r>
        <w:rPr>
          <w:noProof/>
        </w:rPr>
        <w:fldChar w:fldCharType="separate"/>
      </w:r>
      <w:r>
        <w:rPr>
          <w:noProof/>
        </w:rPr>
        <w:t>22</w:t>
      </w:r>
      <w:r>
        <w:rPr>
          <w:noProof/>
        </w:rPr>
        <w:fldChar w:fldCharType="end"/>
      </w:r>
    </w:p>
    <w:p w14:paraId="31DDE8BF" w14:textId="6974C075"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5.2.2.1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_Toc199409003 \h </w:instrText>
      </w:r>
      <w:r>
        <w:rPr>
          <w:noProof/>
        </w:rPr>
      </w:r>
      <w:r>
        <w:rPr>
          <w:noProof/>
        </w:rPr>
        <w:fldChar w:fldCharType="separate"/>
      </w:r>
      <w:r>
        <w:rPr>
          <w:noProof/>
        </w:rPr>
        <w:t>22</w:t>
      </w:r>
      <w:r>
        <w:rPr>
          <w:noProof/>
        </w:rPr>
        <w:fldChar w:fldCharType="end"/>
      </w:r>
    </w:p>
    <w:p w14:paraId="2936C7E5" w14:textId="5EC5AB97" w:rsidR="00FA7F77" w:rsidRDefault="00FA7F77">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Enablement client selection service</w:t>
      </w:r>
      <w:r>
        <w:rPr>
          <w:noProof/>
        </w:rPr>
        <w:tab/>
      </w:r>
      <w:r>
        <w:rPr>
          <w:noProof/>
        </w:rPr>
        <w:fldChar w:fldCharType="begin"/>
      </w:r>
      <w:r>
        <w:rPr>
          <w:noProof/>
        </w:rPr>
        <w:instrText xml:space="preserve"> PAGEREF _Toc199409004 \h </w:instrText>
      </w:r>
      <w:r>
        <w:rPr>
          <w:noProof/>
        </w:rPr>
      </w:r>
      <w:r>
        <w:rPr>
          <w:noProof/>
        </w:rPr>
        <w:fldChar w:fldCharType="separate"/>
      </w:r>
      <w:r>
        <w:rPr>
          <w:noProof/>
        </w:rPr>
        <w:t>23</w:t>
      </w:r>
      <w:r>
        <w:rPr>
          <w:noProof/>
        </w:rPr>
        <w:fldChar w:fldCharType="end"/>
      </w:r>
    </w:p>
    <w:p w14:paraId="359F743C" w14:textId="25221CA3"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5.3.1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_Toc199409005 \h </w:instrText>
      </w:r>
      <w:r>
        <w:rPr>
          <w:noProof/>
        </w:rPr>
      </w:r>
      <w:r>
        <w:rPr>
          <w:noProof/>
        </w:rPr>
        <w:fldChar w:fldCharType="separate"/>
      </w:r>
      <w:r>
        <w:rPr>
          <w:noProof/>
        </w:rPr>
        <w:t>23</w:t>
      </w:r>
      <w:r>
        <w:rPr>
          <w:noProof/>
        </w:rPr>
        <w:fldChar w:fldCharType="end"/>
      </w:r>
    </w:p>
    <w:p w14:paraId="413AE5AF" w14:textId="6F19B0CE"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5.3.2</w:t>
      </w:r>
      <w:r>
        <w:rPr>
          <w:rFonts w:asciiTheme="minorHAnsi" w:eastAsiaTheme="minorEastAsia" w:hAnsiTheme="minorHAnsi" w:cstheme="minorBidi"/>
          <w:noProof/>
          <w:kern w:val="2"/>
          <w:sz w:val="24"/>
          <w:szCs w:val="24"/>
          <w:lang w:val="en-US"/>
          <w14:ligatures w14:val="standardContextual"/>
        </w:rPr>
        <w:tab/>
      </w:r>
      <w:r>
        <w:rPr>
          <w:noProof/>
        </w:rPr>
        <w:t>Service dperations</w:t>
      </w:r>
      <w:r>
        <w:rPr>
          <w:noProof/>
        </w:rPr>
        <w:tab/>
      </w:r>
      <w:r>
        <w:rPr>
          <w:noProof/>
        </w:rPr>
        <w:fldChar w:fldCharType="begin"/>
      </w:r>
      <w:r>
        <w:rPr>
          <w:noProof/>
        </w:rPr>
        <w:instrText xml:space="preserve"> PAGEREF _Toc199409006 \h </w:instrText>
      </w:r>
      <w:r>
        <w:rPr>
          <w:noProof/>
        </w:rPr>
      </w:r>
      <w:r>
        <w:rPr>
          <w:noProof/>
        </w:rPr>
        <w:fldChar w:fldCharType="separate"/>
      </w:r>
      <w:r>
        <w:rPr>
          <w:noProof/>
        </w:rPr>
        <w:t>23</w:t>
      </w:r>
      <w:r>
        <w:rPr>
          <w:noProof/>
        </w:rPr>
        <w:fldChar w:fldCharType="end"/>
      </w:r>
    </w:p>
    <w:p w14:paraId="0B8A33C8" w14:textId="790BF04C"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5.3.2.1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_Toc199409007 \h </w:instrText>
      </w:r>
      <w:r>
        <w:rPr>
          <w:noProof/>
        </w:rPr>
      </w:r>
      <w:r>
        <w:rPr>
          <w:noProof/>
        </w:rPr>
        <w:fldChar w:fldCharType="separate"/>
      </w:r>
      <w:r>
        <w:rPr>
          <w:noProof/>
        </w:rPr>
        <w:t>23</w:t>
      </w:r>
      <w:r>
        <w:rPr>
          <w:noProof/>
        </w:rPr>
        <w:fldChar w:fldCharType="end"/>
      </w:r>
    </w:p>
    <w:p w14:paraId="4FF144E4" w14:textId="714E2B9F" w:rsidR="00FA7F77" w:rsidRDefault="00FA7F77">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AIMLE client registration service</w:t>
      </w:r>
      <w:r>
        <w:rPr>
          <w:noProof/>
        </w:rPr>
        <w:tab/>
      </w:r>
      <w:r>
        <w:rPr>
          <w:noProof/>
        </w:rPr>
        <w:fldChar w:fldCharType="begin"/>
      </w:r>
      <w:r>
        <w:rPr>
          <w:noProof/>
        </w:rPr>
        <w:instrText xml:space="preserve"> PAGEREF _Toc199409008 \h </w:instrText>
      </w:r>
      <w:r>
        <w:rPr>
          <w:noProof/>
        </w:rPr>
      </w:r>
      <w:r>
        <w:rPr>
          <w:noProof/>
        </w:rPr>
        <w:fldChar w:fldCharType="separate"/>
      </w:r>
      <w:r>
        <w:rPr>
          <w:noProof/>
        </w:rPr>
        <w:t>24</w:t>
      </w:r>
      <w:r>
        <w:rPr>
          <w:noProof/>
        </w:rPr>
        <w:fldChar w:fldCharType="end"/>
      </w:r>
    </w:p>
    <w:p w14:paraId="75ECB25F" w14:textId="5721DD3A"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5.4.1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_Toc199409009 \h </w:instrText>
      </w:r>
      <w:r>
        <w:rPr>
          <w:noProof/>
        </w:rPr>
      </w:r>
      <w:r>
        <w:rPr>
          <w:noProof/>
        </w:rPr>
        <w:fldChar w:fldCharType="separate"/>
      </w:r>
      <w:r>
        <w:rPr>
          <w:noProof/>
        </w:rPr>
        <w:t>24</w:t>
      </w:r>
      <w:r>
        <w:rPr>
          <w:noProof/>
        </w:rPr>
        <w:fldChar w:fldCharType="end"/>
      </w:r>
    </w:p>
    <w:p w14:paraId="1483D4A9" w14:textId="4C674E98"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5.4.2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_Toc199409010 \h </w:instrText>
      </w:r>
      <w:r>
        <w:rPr>
          <w:noProof/>
        </w:rPr>
      </w:r>
      <w:r>
        <w:rPr>
          <w:noProof/>
        </w:rPr>
        <w:fldChar w:fldCharType="separate"/>
      </w:r>
      <w:r>
        <w:rPr>
          <w:noProof/>
        </w:rPr>
        <w:t>24</w:t>
      </w:r>
      <w:r>
        <w:rPr>
          <w:noProof/>
        </w:rPr>
        <w:fldChar w:fldCharType="end"/>
      </w:r>
    </w:p>
    <w:p w14:paraId="20820B79" w14:textId="120F7568"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5.4.2.1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_Toc199409011 \h </w:instrText>
      </w:r>
      <w:r>
        <w:rPr>
          <w:noProof/>
        </w:rPr>
      </w:r>
      <w:r>
        <w:rPr>
          <w:noProof/>
        </w:rPr>
        <w:fldChar w:fldCharType="separate"/>
      </w:r>
      <w:r>
        <w:rPr>
          <w:noProof/>
        </w:rPr>
        <w:t>24</w:t>
      </w:r>
      <w:r>
        <w:rPr>
          <w:noProof/>
        </w:rPr>
        <w:fldChar w:fldCharType="end"/>
      </w:r>
    </w:p>
    <w:p w14:paraId="37FEDDA6" w14:textId="6D743D79"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5.4.2.2</w:t>
      </w:r>
      <w:r>
        <w:rPr>
          <w:rFonts w:asciiTheme="minorHAnsi" w:eastAsiaTheme="minorEastAsia" w:hAnsiTheme="minorHAnsi" w:cstheme="minorBidi"/>
          <w:noProof/>
          <w:kern w:val="2"/>
          <w:sz w:val="24"/>
          <w:szCs w:val="24"/>
          <w:lang w:val="en-US"/>
          <w14:ligatures w14:val="standardContextual"/>
        </w:rPr>
        <w:tab/>
      </w:r>
      <w:r>
        <w:rPr>
          <w:noProof/>
        </w:rPr>
        <w:t>Aimles_</w:t>
      </w:r>
      <w:r>
        <w:rPr>
          <w:noProof/>
          <w:lang w:eastAsia="zh-CN"/>
        </w:rPr>
        <w:t>AIMLEClientRegistration</w:t>
      </w:r>
      <w:r>
        <w:rPr>
          <w:noProof/>
        </w:rPr>
        <w:t>_Request service operation</w:t>
      </w:r>
      <w:r>
        <w:rPr>
          <w:noProof/>
        </w:rPr>
        <w:tab/>
      </w:r>
      <w:r>
        <w:rPr>
          <w:noProof/>
        </w:rPr>
        <w:fldChar w:fldCharType="begin"/>
      </w:r>
      <w:r>
        <w:rPr>
          <w:noProof/>
        </w:rPr>
        <w:instrText xml:space="preserve"> PAGEREF _Toc199409012 \h </w:instrText>
      </w:r>
      <w:r>
        <w:rPr>
          <w:noProof/>
        </w:rPr>
      </w:r>
      <w:r>
        <w:rPr>
          <w:noProof/>
        </w:rPr>
        <w:fldChar w:fldCharType="separate"/>
      </w:r>
      <w:r>
        <w:rPr>
          <w:noProof/>
        </w:rPr>
        <w:t>24</w:t>
      </w:r>
      <w:r>
        <w:rPr>
          <w:noProof/>
        </w:rPr>
        <w:fldChar w:fldCharType="end"/>
      </w:r>
    </w:p>
    <w:p w14:paraId="478A0817" w14:textId="720CF318"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5.4.2.2.1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_Toc199409013 \h </w:instrText>
      </w:r>
      <w:r>
        <w:rPr>
          <w:noProof/>
        </w:rPr>
      </w:r>
      <w:r>
        <w:rPr>
          <w:noProof/>
        </w:rPr>
        <w:fldChar w:fldCharType="separate"/>
      </w:r>
      <w:r>
        <w:rPr>
          <w:noProof/>
        </w:rPr>
        <w:t>24</w:t>
      </w:r>
      <w:r>
        <w:rPr>
          <w:noProof/>
        </w:rPr>
        <w:fldChar w:fldCharType="end"/>
      </w:r>
    </w:p>
    <w:p w14:paraId="15652B95" w14:textId="33CC4396"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5.4.2.2.2</w:t>
      </w:r>
      <w:r>
        <w:rPr>
          <w:rFonts w:asciiTheme="minorHAnsi" w:eastAsiaTheme="minorEastAsia" w:hAnsiTheme="minorHAnsi" w:cstheme="minorBidi"/>
          <w:noProof/>
          <w:kern w:val="2"/>
          <w:sz w:val="24"/>
          <w:szCs w:val="24"/>
          <w:lang w:val="en-US"/>
          <w14:ligatures w14:val="standardContextual"/>
        </w:rPr>
        <w:tab/>
      </w:r>
      <w:r>
        <w:rPr>
          <w:noProof/>
        </w:rPr>
        <w:t>AIMLE client registration request</w:t>
      </w:r>
      <w:r>
        <w:rPr>
          <w:noProof/>
        </w:rPr>
        <w:tab/>
      </w:r>
      <w:r>
        <w:rPr>
          <w:noProof/>
        </w:rPr>
        <w:fldChar w:fldCharType="begin"/>
      </w:r>
      <w:r>
        <w:rPr>
          <w:noProof/>
        </w:rPr>
        <w:instrText xml:space="preserve"> PAGEREF _Toc199409014 \h </w:instrText>
      </w:r>
      <w:r>
        <w:rPr>
          <w:noProof/>
        </w:rPr>
      </w:r>
      <w:r>
        <w:rPr>
          <w:noProof/>
        </w:rPr>
        <w:fldChar w:fldCharType="separate"/>
      </w:r>
      <w:r>
        <w:rPr>
          <w:noProof/>
        </w:rPr>
        <w:t>24</w:t>
      </w:r>
      <w:r>
        <w:rPr>
          <w:noProof/>
        </w:rPr>
        <w:fldChar w:fldCharType="end"/>
      </w:r>
    </w:p>
    <w:p w14:paraId="6545A2B5" w14:textId="5FA762C0"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5.4.2.3</w:t>
      </w:r>
      <w:r>
        <w:rPr>
          <w:rFonts w:asciiTheme="minorHAnsi" w:eastAsiaTheme="minorEastAsia" w:hAnsiTheme="minorHAnsi" w:cstheme="minorBidi"/>
          <w:noProof/>
          <w:kern w:val="2"/>
          <w:sz w:val="24"/>
          <w:szCs w:val="24"/>
          <w:lang w:val="en-US"/>
          <w14:ligatures w14:val="standardContextual"/>
        </w:rPr>
        <w:tab/>
      </w:r>
      <w:r>
        <w:rPr>
          <w:noProof/>
        </w:rPr>
        <w:t>Aimles_</w:t>
      </w:r>
      <w:r>
        <w:rPr>
          <w:noProof/>
          <w:lang w:eastAsia="zh-CN"/>
        </w:rPr>
        <w:t>AIMLEClientRegistration</w:t>
      </w:r>
      <w:r>
        <w:rPr>
          <w:noProof/>
        </w:rPr>
        <w:t>_Update service operation</w:t>
      </w:r>
      <w:r>
        <w:rPr>
          <w:noProof/>
        </w:rPr>
        <w:tab/>
      </w:r>
      <w:r>
        <w:rPr>
          <w:noProof/>
        </w:rPr>
        <w:fldChar w:fldCharType="begin"/>
      </w:r>
      <w:r>
        <w:rPr>
          <w:noProof/>
        </w:rPr>
        <w:instrText xml:space="preserve"> PAGEREF _Toc199409015 \h </w:instrText>
      </w:r>
      <w:r>
        <w:rPr>
          <w:noProof/>
        </w:rPr>
      </w:r>
      <w:r>
        <w:rPr>
          <w:noProof/>
        </w:rPr>
        <w:fldChar w:fldCharType="separate"/>
      </w:r>
      <w:r>
        <w:rPr>
          <w:noProof/>
        </w:rPr>
        <w:t>25</w:t>
      </w:r>
      <w:r>
        <w:rPr>
          <w:noProof/>
        </w:rPr>
        <w:fldChar w:fldCharType="end"/>
      </w:r>
    </w:p>
    <w:p w14:paraId="3B7FE0B5" w14:textId="5F61B617"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5.4.2.3.1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_Toc199409016 \h </w:instrText>
      </w:r>
      <w:r>
        <w:rPr>
          <w:noProof/>
        </w:rPr>
      </w:r>
      <w:r>
        <w:rPr>
          <w:noProof/>
        </w:rPr>
        <w:fldChar w:fldCharType="separate"/>
      </w:r>
      <w:r>
        <w:rPr>
          <w:noProof/>
        </w:rPr>
        <w:t>25</w:t>
      </w:r>
      <w:r>
        <w:rPr>
          <w:noProof/>
        </w:rPr>
        <w:fldChar w:fldCharType="end"/>
      </w:r>
    </w:p>
    <w:p w14:paraId="33DC4942" w14:textId="13B47647"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5.4.2.3.2</w:t>
      </w:r>
      <w:r>
        <w:rPr>
          <w:rFonts w:asciiTheme="minorHAnsi" w:eastAsiaTheme="minorEastAsia" w:hAnsiTheme="minorHAnsi" w:cstheme="minorBidi"/>
          <w:noProof/>
          <w:kern w:val="2"/>
          <w:sz w:val="24"/>
          <w:szCs w:val="24"/>
          <w:lang w:val="en-US"/>
          <w14:ligatures w14:val="standardContextual"/>
        </w:rPr>
        <w:tab/>
      </w:r>
      <w:r>
        <w:rPr>
          <w:noProof/>
        </w:rPr>
        <w:t>AIMLE client registration update</w:t>
      </w:r>
      <w:r>
        <w:rPr>
          <w:noProof/>
        </w:rPr>
        <w:tab/>
      </w:r>
      <w:r>
        <w:rPr>
          <w:noProof/>
        </w:rPr>
        <w:fldChar w:fldCharType="begin"/>
      </w:r>
      <w:r>
        <w:rPr>
          <w:noProof/>
        </w:rPr>
        <w:instrText xml:space="preserve"> PAGEREF _Toc199409017 \h </w:instrText>
      </w:r>
      <w:r>
        <w:rPr>
          <w:noProof/>
        </w:rPr>
      </w:r>
      <w:r>
        <w:rPr>
          <w:noProof/>
        </w:rPr>
        <w:fldChar w:fldCharType="separate"/>
      </w:r>
      <w:r>
        <w:rPr>
          <w:noProof/>
        </w:rPr>
        <w:t>25</w:t>
      </w:r>
      <w:r>
        <w:rPr>
          <w:noProof/>
        </w:rPr>
        <w:fldChar w:fldCharType="end"/>
      </w:r>
    </w:p>
    <w:p w14:paraId="24F34A16" w14:textId="17F52AA2"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5.4.2.4</w:t>
      </w:r>
      <w:r>
        <w:rPr>
          <w:rFonts w:asciiTheme="minorHAnsi" w:eastAsiaTheme="minorEastAsia" w:hAnsiTheme="minorHAnsi" w:cstheme="minorBidi"/>
          <w:noProof/>
          <w:kern w:val="2"/>
          <w:sz w:val="24"/>
          <w:szCs w:val="24"/>
          <w:lang w:val="en-US"/>
          <w14:ligatures w14:val="standardContextual"/>
        </w:rPr>
        <w:tab/>
      </w:r>
      <w:r>
        <w:rPr>
          <w:noProof/>
        </w:rPr>
        <w:t>Aimles_</w:t>
      </w:r>
      <w:r>
        <w:rPr>
          <w:noProof/>
          <w:lang w:eastAsia="zh-CN"/>
        </w:rPr>
        <w:t>AIMLEClientRegistration</w:t>
      </w:r>
      <w:r>
        <w:rPr>
          <w:noProof/>
        </w:rPr>
        <w:t>_Delete service operation</w:t>
      </w:r>
      <w:r>
        <w:rPr>
          <w:noProof/>
        </w:rPr>
        <w:tab/>
      </w:r>
      <w:r>
        <w:rPr>
          <w:noProof/>
        </w:rPr>
        <w:fldChar w:fldCharType="begin"/>
      </w:r>
      <w:r>
        <w:rPr>
          <w:noProof/>
        </w:rPr>
        <w:instrText xml:space="preserve"> PAGEREF _Toc199409018 \h </w:instrText>
      </w:r>
      <w:r>
        <w:rPr>
          <w:noProof/>
        </w:rPr>
      </w:r>
      <w:r>
        <w:rPr>
          <w:noProof/>
        </w:rPr>
        <w:fldChar w:fldCharType="separate"/>
      </w:r>
      <w:r>
        <w:rPr>
          <w:noProof/>
        </w:rPr>
        <w:t>25</w:t>
      </w:r>
      <w:r>
        <w:rPr>
          <w:noProof/>
        </w:rPr>
        <w:fldChar w:fldCharType="end"/>
      </w:r>
    </w:p>
    <w:p w14:paraId="246DF10E" w14:textId="0D3611AF"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5.4.2.4.1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_Toc199409019 \h </w:instrText>
      </w:r>
      <w:r>
        <w:rPr>
          <w:noProof/>
        </w:rPr>
      </w:r>
      <w:r>
        <w:rPr>
          <w:noProof/>
        </w:rPr>
        <w:fldChar w:fldCharType="separate"/>
      </w:r>
      <w:r>
        <w:rPr>
          <w:noProof/>
        </w:rPr>
        <w:t>25</w:t>
      </w:r>
      <w:r>
        <w:rPr>
          <w:noProof/>
        </w:rPr>
        <w:fldChar w:fldCharType="end"/>
      </w:r>
    </w:p>
    <w:p w14:paraId="28C56F5E" w14:textId="06769B55"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5.4.2.4.2</w:t>
      </w:r>
      <w:r>
        <w:rPr>
          <w:rFonts w:asciiTheme="minorHAnsi" w:eastAsiaTheme="minorEastAsia" w:hAnsiTheme="minorHAnsi" w:cstheme="minorBidi"/>
          <w:noProof/>
          <w:kern w:val="2"/>
          <w:sz w:val="24"/>
          <w:szCs w:val="24"/>
          <w:lang w:val="en-US"/>
          <w14:ligatures w14:val="standardContextual"/>
        </w:rPr>
        <w:tab/>
      </w:r>
      <w:r>
        <w:rPr>
          <w:noProof/>
        </w:rPr>
        <w:t>AIMLE client deregistration</w:t>
      </w:r>
      <w:r>
        <w:rPr>
          <w:noProof/>
        </w:rPr>
        <w:tab/>
      </w:r>
      <w:r>
        <w:rPr>
          <w:noProof/>
        </w:rPr>
        <w:fldChar w:fldCharType="begin"/>
      </w:r>
      <w:r>
        <w:rPr>
          <w:noProof/>
        </w:rPr>
        <w:instrText xml:space="preserve"> PAGEREF _Toc199409020 \h </w:instrText>
      </w:r>
      <w:r>
        <w:rPr>
          <w:noProof/>
        </w:rPr>
      </w:r>
      <w:r>
        <w:rPr>
          <w:noProof/>
        </w:rPr>
        <w:fldChar w:fldCharType="separate"/>
      </w:r>
      <w:r>
        <w:rPr>
          <w:noProof/>
        </w:rPr>
        <w:t>26</w:t>
      </w:r>
      <w:r>
        <w:rPr>
          <w:noProof/>
        </w:rPr>
        <w:fldChar w:fldCharType="end"/>
      </w:r>
    </w:p>
    <w:p w14:paraId="394E355A" w14:textId="5F1F5AF4" w:rsidR="00FA7F77" w:rsidRDefault="00FA7F77">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Lifecycle management service</w:t>
      </w:r>
      <w:r>
        <w:rPr>
          <w:noProof/>
        </w:rPr>
        <w:tab/>
      </w:r>
      <w:r>
        <w:rPr>
          <w:noProof/>
        </w:rPr>
        <w:fldChar w:fldCharType="begin"/>
      </w:r>
      <w:r>
        <w:rPr>
          <w:noProof/>
        </w:rPr>
        <w:instrText xml:space="preserve"> PAGEREF _Toc199409021 \h </w:instrText>
      </w:r>
      <w:r>
        <w:rPr>
          <w:noProof/>
        </w:rPr>
      </w:r>
      <w:r>
        <w:rPr>
          <w:noProof/>
        </w:rPr>
        <w:fldChar w:fldCharType="separate"/>
      </w:r>
      <w:r>
        <w:rPr>
          <w:noProof/>
        </w:rPr>
        <w:t>27</w:t>
      </w:r>
      <w:r>
        <w:rPr>
          <w:noProof/>
        </w:rPr>
        <w:fldChar w:fldCharType="end"/>
      </w:r>
    </w:p>
    <w:p w14:paraId="08618D1F" w14:textId="1942BDCA"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5.5.1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_Toc199409022 \h </w:instrText>
      </w:r>
      <w:r>
        <w:rPr>
          <w:noProof/>
        </w:rPr>
      </w:r>
      <w:r>
        <w:rPr>
          <w:noProof/>
        </w:rPr>
        <w:fldChar w:fldCharType="separate"/>
      </w:r>
      <w:r>
        <w:rPr>
          <w:noProof/>
        </w:rPr>
        <w:t>27</w:t>
      </w:r>
      <w:r>
        <w:rPr>
          <w:noProof/>
        </w:rPr>
        <w:fldChar w:fldCharType="end"/>
      </w:r>
    </w:p>
    <w:p w14:paraId="216FA66B" w14:textId="46EF9B5A"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5.5.2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_Toc199409023 \h </w:instrText>
      </w:r>
      <w:r>
        <w:rPr>
          <w:noProof/>
        </w:rPr>
      </w:r>
      <w:r>
        <w:rPr>
          <w:noProof/>
        </w:rPr>
        <w:fldChar w:fldCharType="separate"/>
      </w:r>
      <w:r>
        <w:rPr>
          <w:noProof/>
        </w:rPr>
        <w:t>27</w:t>
      </w:r>
      <w:r>
        <w:rPr>
          <w:noProof/>
        </w:rPr>
        <w:fldChar w:fldCharType="end"/>
      </w:r>
    </w:p>
    <w:p w14:paraId="53502DA3" w14:textId="4AC8BD37"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5.5.2.1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_Toc199409024 \h </w:instrText>
      </w:r>
      <w:r>
        <w:rPr>
          <w:noProof/>
        </w:rPr>
      </w:r>
      <w:r>
        <w:rPr>
          <w:noProof/>
        </w:rPr>
        <w:fldChar w:fldCharType="separate"/>
      </w:r>
      <w:r>
        <w:rPr>
          <w:noProof/>
        </w:rPr>
        <w:t>27</w:t>
      </w:r>
      <w:r>
        <w:rPr>
          <w:noProof/>
        </w:rPr>
        <w:fldChar w:fldCharType="end"/>
      </w:r>
    </w:p>
    <w:p w14:paraId="45F3AD17" w14:textId="45C12B7D" w:rsidR="00FA7F77" w:rsidRDefault="00FA7F77">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sidRPr="00BD7E78">
        <w:rPr>
          <w:noProof/>
          <w:lang w:val="en-IN"/>
        </w:rPr>
        <w:t>Split AIML operation pipeline service</w:t>
      </w:r>
      <w:r>
        <w:rPr>
          <w:noProof/>
        </w:rPr>
        <w:tab/>
      </w:r>
      <w:r>
        <w:rPr>
          <w:noProof/>
        </w:rPr>
        <w:fldChar w:fldCharType="begin"/>
      </w:r>
      <w:r>
        <w:rPr>
          <w:noProof/>
        </w:rPr>
        <w:instrText xml:space="preserve"> PAGEREF _Toc199409025 \h </w:instrText>
      </w:r>
      <w:r>
        <w:rPr>
          <w:noProof/>
        </w:rPr>
      </w:r>
      <w:r>
        <w:rPr>
          <w:noProof/>
        </w:rPr>
        <w:fldChar w:fldCharType="separate"/>
      </w:r>
      <w:r>
        <w:rPr>
          <w:noProof/>
        </w:rPr>
        <w:t>28</w:t>
      </w:r>
      <w:r>
        <w:rPr>
          <w:noProof/>
        </w:rPr>
        <w:fldChar w:fldCharType="end"/>
      </w:r>
    </w:p>
    <w:p w14:paraId="30443442" w14:textId="5EE253EA"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5.6.1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_Toc199409026 \h </w:instrText>
      </w:r>
      <w:r>
        <w:rPr>
          <w:noProof/>
        </w:rPr>
      </w:r>
      <w:r>
        <w:rPr>
          <w:noProof/>
        </w:rPr>
        <w:fldChar w:fldCharType="separate"/>
      </w:r>
      <w:r>
        <w:rPr>
          <w:noProof/>
        </w:rPr>
        <w:t>28</w:t>
      </w:r>
      <w:r>
        <w:rPr>
          <w:noProof/>
        </w:rPr>
        <w:fldChar w:fldCharType="end"/>
      </w:r>
    </w:p>
    <w:p w14:paraId="439586D7" w14:textId="0BFBDB57"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5.6.2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_Toc199409027 \h </w:instrText>
      </w:r>
      <w:r>
        <w:rPr>
          <w:noProof/>
        </w:rPr>
      </w:r>
      <w:r>
        <w:rPr>
          <w:noProof/>
        </w:rPr>
        <w:fldChar w:fldCharType="separate"/>
      </w:r>
      <w:r>
        <w:rPr>
          <w:noProof/>
        </w:rPr>
        <w:t>28</w:t>
      </w:r>
      <w:r>
        <w:rPr>
          <w:noProof/>
        </w:rPr>
        <w:fldChar w:fldCharType="end"/>
      </w:r>
    </w:p>
    <w:p w14:paraId="5A62CF27" w14:textId="0BC253B4"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_Toc199409028 \h </w:instrText>
      </w:r>
      <w:r>
        <w:rPr>
          <w:noProof/>
        </w:rPr>
      </w:r>
      <w:r>
        <w:rPr>
          <w:noProof/>
        </w:rPr>
        <w:fldChar w:fldCharType="separate"/>
      </w:r>
      <w:r>
        <w:rPr>
          <w:noProof/>
        </w:rPr>
        <w:t>28</w:t>
      </w:r>
      <w:r>
        <w:rPr>
          <w:noProof/>
        </w:rPr>
        <w:fldChar w:fldCharType="end"/>
      </w:r>
    </w:p>
    <w:p w14:paraId="1BB1FE56" w14:textId="4B900A25"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5.6.2.2</w:t>
      </w:r>
      <w:r>
        <w:rPr>
          <w:rFonts w:asciiTheme="minorHAnsi" w:eastAsiaTheme="minorEastAsia" w:hAnsiTheme="minorHAnsi" w:cstheme="minorBidi"/>
          <w:noProof/>
          <w:kern w:val="2"/>
          <w:sz w:val="24"/>
          <w:szCs w:val="24"/>
          <w:lang w:val="en-US"/>
          <w14:ligatures w14:val="standardContextual"/>
        </w:rPr>
        <w:tab/>
      </w:r>
      <w:r>
        <w:rPr>
          <w:noProof/>
        </w:rPr>
        <w:t>Aimles_SplitOpPipeline_Discover</w:t>
      </w:r>
      <w:r>
        <w:rPr>
          <w:noProof/>
        </w:rPr>
        <w:tab/>
      </w:r>
      <w:r>
        <w:rPr>
          <w:noProof/>
        </w:rPr>
        <w:fldChar w:fldCharType="begin"/>
      </w:r>
      <w:r>
        <w:rPr>
          <w:noProof/>
        </w:rPr>
        <w:instrText xml:space="preserve"> PAGEREF _Toc199409029 \h </w:instrText>
      </w:r>
      <w:r>
        <w:rPr>
          <w:noProof/>
        </w:rPr>
      </w:r>
      <w:r>
        <w:rPr>
          <w:noProof/>
        </w:rPr>
        <w:fldChar w:fldCharType="separate"/>
      </w:r>
      <w:r>
        <w:rPr>
          <w:noProof/>
        </w:rPr>
        <w:t>28</w:t>
      </w:r>
      <w:r>
        <w:rPr>
          <w:noProof/>
        </w:rPr>
        <w:fldChar w:fldCharType="end"/>
      </w:r>
    </w:p>
    <w:p w14:paraId="1676E3B0" w14:textId="77E5C99E"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5.6.2.2.1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_Toc199409030 \h </w:instrText>
      </w:r>
      <w:r>
        <w:rPr>
          <w:noProof/>
        </w:rPr>
      </w:r>
      <w:r>
        <w:rPr>
          <w:noProof/>
        </w:rPr>
        <w:fldChar w:fldCharType="separate"/>
      </w:r>
      <w:r>
        <w:rPr>
          <w:noProof/>
        </w:rPr>
        <w:t>28</w:t>
      </w:r>
      <w:r>
        <w:rPr>
          <w:noProof/>
        </w:rPr>
        <w:fldChar w:fldCharType="end"/>
      </w:r>
    </w:p>
    <w:p w14:paraId="6A09A47C" w14:textId="78761573"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5.6.2.2.2</w:t>
      </w:r>
      <w:r>
        <w:rPr>
          <w:rFonts w:asciiTheme="minorHAnsi" w:eastAsiaTheme="minorEastAsia" w:hAnsiTheme="minorHAnsi" w:cstheme="minorBidi"/>
          <w:noProof/>
          <w:kern w:val="2"/>
          <w:sz w:val="24"/>
          <w:szCs w:val="24"/>
          <w:lang w:val="en-US"/>
          <w14:ligatures w14:val="standardContextual"/>
        </w:rPr>
        <w:tab/>
      </w:r>
      <w:r>
        <w:rPr>
          <w:noProof/>
        </w:rPr>
        <w:t xml:space="preserve"> AIML operation for pipeline discovery</w:t>
      </w:r>
      <w:r>
        <w:rPr>
          <w:noProof/>
        </w:rPr>
        <w:tab/>
      </w:r>
      <w:r>
        <w:rPr>
          <w:noProof/>
        </w:rPr>
        <w:fldChar w:fldCharType="begin"/>
      </w:r>
      <w:r>
        <w:rPr>
          <w:noProof/>
        </w:rPr>
        <w:instrText xml:space="preserve"> PAGEREF _Toc199409031 \h </w:instrText>
      </w:r>
      <w:r>
        <w:rPr>
          <w:noProof/>
        </w:rPr>
      </w:r>
      <w:r>
        <w:rPr>
          <w:noProof/>
        </w:rPr>
        <w:fldChar w:fldCharType="separate"/>
      </w:r>
      <w:r>
        <w:rPr>
          <w:noProof/>
        </w:rPr>
        <w:t>28</w:t>
      </w:r>
      <w:r>
        <w:rPr>
          <w:noProof/>
        </w:rPr>
        <w:fldChar w:fldCharType="end"/>
      </w:r>
    </w:p>
    <w:p w14:paraId="0EF8292D" w14:textId="4915EB68"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5.6.2.3</w:t>
      </w:r>
      <w:r>
        <w:rPr>
          <w:rFonts w:asciiTheme="minorHAnsi" w:eastAsiaTheme="minorEastAsia" w:hAnsiTheme="minorHAnsi" w:cstheme="minorBidi"/>
          <w:noProof/>
          <w:kern w:val="2"/>
          <w:sz w:val="24"/>
          <w:szCs w:val="24"/>
          <w:lang w:val="en-US"/>
          <w14:ligatures w14:val="standardContextual"/>
        </w:rPr>
        <w:tab/>
      </w:r>
      <w:r>
        <w:rPr>
          <w:noProof/>
        </w:rPr>
        <w:t>Aimles_SplitOpPipeline_Create</w:t>
      </w:r>
      <w:r>
        <w:rPr>
          <w:noProof/>
        </w:rPr>
        <w:tab/>
      </w:r>
      <w:r>
        <w:rPr>
          <w:noProof/>
        </w:rPr>
        <w:fldChar w:fldCharType="begin"/>
      </w:r>
      <w:r>
        <w:rPr>
          <w:noProof/>
        </w:rPr>
        <w:instrText xml:space="preserve"> PAGEREF _Toc199409032 \h </w:instrText>
      </w:r>
      <w:r>
        <w:rPr>
          <w:noProof/>
        </w:rPr>
      </w:r>
      <w:r>
        <w:rPr>
          <w:noProof/>
        </w:rPr>
        <w:fldChar w:fldCharType="separate"/>
      </w:r>
      <w:r>
        <w:rPr>
          <w:noProof/>
        </w:rPr>
        <w:t>29</w:t>
      </w:r>
      <w:r>
        <w:rPr>
          <w:noProof/>
        </w:rPr>
        <w:fldChar w:fldCharType="end"/>
      </w:r>
    </w:p>
    <w:p w14:paraId="61506E0D" w14:textId="3C5046A6"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5.6.2.3.1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_Toc199409033 \h </w:instrText>
      </w:r>
      <w:r>
        <w:rPr>
          <w:noProof/>
        </w:rPr>
      </w:r>
      <w:r>
        <w:rPr>
          <w:noProof/>
        </w:rPr>
        <w:fldChar w:fldCharType="separate"/>
      </w:r>
      <w:r>
        <w:rPr>
          <w:noProof/>
        </w:rPr>
        <w:t>29</w:t>
      </w:r>
      <w:r>
        <w:rPr>
          <w:noProof/>
        </w:rPr>
        <w:fldChar w:fldCharType="end"/>
      </w:r>
    </w:p>
    <w:p w14:paraId="659AC63B" w14:textId="706C99A5"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5.6.2.3.2</w:t>
      </w:r>
      <w:r>
        <w:rPr>
          <w:rFonts w:asciiTheme="minorHAnsi" w:eastAsiaTheme="minorEastAsia" w:hAnsiTheme="minorHAnsi" w:cstheme="minorBidi"/>
          <w:noProof/>
          <w:kern w:val="2"/>
          <w:sz w:val="24"/>
          <w:szCs w:val="24"/>
          <w:lang w:val="en-US"/>
          <w14:ligatures w14:val="standardContextual"/>
        </w:rPr>
        <w:tab/>
      </w:r>
      <w:r>
        <w:rPr>
          <w:noProof/>
        </w:rPr>
        <w:t xml:space="preserve"> AIML operation for pipeline creation</w:t>
      </w:r>
      <w:r>
        <w:rPr>
          <w:noProof/>
        </w:rPr>
        <w:tab/>
      </w:r>
      <w:r>
        <w:rPr>
          <w:noProof/>
        </w:rPr>
        <w:fldChar w:fldCharType="begin"/>
      </w:r>
      <w:r>
        <w:rPr>
          <w:noProof/>
        </w:rPr>
        <w:instrText xml:space="preserve"> PAGEREF _Toc199409034 \h </w:instrText>
      </w:r>
      <w:r>
        <w:rPr>
          <w:noProof/>
        </w:rPr>
      </w:r>
      <w:r>
        <w:rPr>
          <w:noProof/>
        </w:rPr>
        <w:fldChar w:fldCharType="separate"/>
      </w:r>
      <w:r>
        <w:rPr>
          <w:noProof/>
        </w:rPr>
        <w:t>29</w:t>
      </w:r>
      <w:r>
        <w:rPr>
          <w:noProof/>
        </w:rPr>
        <w:fldChar w:fldCharType="end"/>
      </w:r>
    </w:p>
    <w:p w14:paraId="7DB3B9A5" w14:textId="192327AA" w:rsidR="00FA7F77" w:rsidRDefault="00FA7F77">
      <w:pPr>
        <w:pStyle w:val="TOC2"/>
        <w:rPr>
          <w:rFonts w:asciiTheme="minorHAnsi" w:eastAsiaTheme="minorEastAsia" w:hAnsiTheme="minorHAnsi" w:cstheme="minorBidi"/>
          <w:noProof/>
          <w:kern w:val="2"/>
          <w:sz w:val="24"/>
          <w:szCs w:val="24"/>
          <w:lang w:val="en-US"/>
          <w14:ligatures w14:val="standardContextual"/>
        </w:rPr>
      </w:pPr>
      <w:r>
        <w:rPr>
          <w:noProof/>
        </w:rPr>
        <w:t>5.7</w:t>
      </w:r>
      <w:r>
        <w:rPr>
          <w:rFonts w:asciiTheme="minorHAnsi" w:eastAsiaTheme="minorEastAsia" w:hAnsiTheme="minorHAnsi" w:cstheme="minorBidi"/>
          <w:noProof/>
          <w:kern w:val="2"/>
          <w:sz w:val="24"/>
          <w:szCs w:val="24"/>
          <w:lang w:val="en-US"/>
          <w14:ligatures w14:val="standardContextual"/>
        </w:rPr>
        <w:tab/>
      </w:r>
      <w:r w:rsidRPr="00BD7E78">
        <w:rPr>
          <w:noProof/>
          <w:lang w:val="en-IN"/>
        </w:rPr>
        <w:t>FL group indication</w:t>
      </w:r>
      <w:r>
        <w:rPr>
          <w:noProof/>
        </w:rPr>
        <w:tab/>
      </w:r>
      <w:r>
        <w:rPr>
          <w:noProof/>
        </w:rPr>
        <w:fldChar w:fldCharType="begin"/>
      </w:r>
      <w:r>
        <w:rPr>
          <w:noProof/>
        </w:rPr>
        <w:instrText xml:space="preserve"> PAGEREF _Toc199409035 \h </w:instrText>
      </w:r>
      <w:r>
        <w:rPr>
          <w:noProof/>
        </w:rPr>
      </w:r>
      <w:r>
        <w:rPr>
          <w:noProof/>
        </w:rPr>
        <w:fldChar w:fldCharType="separate"/>
      </w:r>
      <w:r>
        <w:rPr>
          <w:noProof/>
        </w:rPr>
        <w:t>30</w:t>
      </w:r>
      <w:r>
        <w:rPr>
          <w:noProof/>
        </w:rPr>
        <w:fldChar w:fldCharType="end"/>
      </w:r>
    </w:p>
    <w:p w14:paraId="72E5E493" w14:textId="48C9F857"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5.7.1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_Toc199409036 \h </w:instrText>
      </w:r>
      <w:r>
        <w:rPr>
          <w:noProof/>
        </w:rPr>
      </w:r>
      <w:r>
        <w:rPr>
          <w:noProof/>
        </w:rPr>
        <w:fldChar w:fldCharType="separate"/>
      </w:r>
      <w:r>
        <w:rPr>
          <w:noProof/>
        </w:rPr>
        <w:t>30</w:t>
      </w:r>
      <w:r>
        <w:rPr>
          <w:noProof/>
        </w:rPr>
        <w:fldChar w:fldCharType="end"/>
      </w:r>
    </w:p>
    <w:p w14:paraId="787EE27F" w14:textId="6B5251F1"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5.7.2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_Toc199409037 \h </w:instrText>
      </w:r>
      <w:r>
        <w:rPr>
          <w:noProof/>
        </w:rPr>
      </w:r>
      <w:r>
        <w:rPr>
          <w:noProof/>
        </w:rPr>
        <w:fldChar w:fldCharType="separate"/>
      </w:r>
      <w:r>
        <w:rPr>
          <w:noProof/>
        </w:rPr>
        <w:t>30</w:t>
      </w:r>
      <w:r>
        <w:rPr>
          <w:noProof/>
        </w:rPr>
        <w:fldChar w:fldCharType="end"/>
      </w:r>
    </w:p>
    <w:p w14:paraId="36C40F29" w14:textId="1618C729"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5.7.2.1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_Toc199409038 \h </w:instrText>
      </w:r>
      <w:r>
        <w:rPr>
          <w:noProof/>
        </w:rPr>
      </w:r>
      <w:r>
        <w:rPr>
          <w:noProof/>
        </w:rPr>
        <w:fldChar w:fldCharType="separate"/>
      </w:r>
      <w:r>
        <w:rPr>
          <w:noProof/>
        </w:rPr>
        <w:t>30</w:t>
      </w:r>
      <w:r>
        <w:rPr>
          <w:noProof/>
        </w:rPr>
        <w:fldChar w:fldCharType="end"/>
      </w:r>
    </w:p>
    <w:p w14:paraId="1A865676" w14:textId="19F53B41"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5.7.2.2</w:t>
      </w:r>
      <w:r>
        <w:rPr>
          <w:rFonts w:asciiTheme="minorHAnsi" w:eastAsiaTheme="minorEastAsia" w:hAnsiTheme="minorHAnsi" w:cstheme="minorBidi"/>
          <w:noProof/>
          <w:kern w:val="2"/>
          <w:sz w:val="24"/>
          <w:szCs w:val="24"/>
          <w:lang w:val="en-US"/>
          <w14:ligatures w14:val="standardContextual"/>
        </w:rPr>
        <w:tab/>
      </w:r>
      <w:r>
        <w:rPr>
          <w:noProof/>
        </w:rPr>
        <w:t>Indicate_FL_Member_Group</w:t>
      </w:r>
      <w:r>
        <w:rPr>
          <w:noProof/>
        </w:rPr>
        <w:tab/>
      </w:r>
      <w:r>
        <w:rPr>
          <w:noProof/>
        </w:rPr>
        <w:fldChar w:fldCharType="begin"/>
      </w:r>
      <w:r>
        <w:rPr>
          <w:noProof/>
        </w:rPr>
        <w:instrText xml:space="preserve"> PAGEREF _Toc199409039 \h </w:instrText>
      </w:r>
      <w:r>
        <w:rPr>
          <w:noProof/>
        </w:rPr>
      </w:r>
      <w:r>
        <w:rPr>
          <w:noProof/>
        </w:rPr>
        <w:fldChar w:fldCharType="separate"/>
      </w:r>
      <w:r>
        <w:rPr>
          <w:noProof/>
        </w:rPr>
        <w:t>30</w:t>
      </w:r>
      <w:r>
        <w:rPr>
          <w:noProof/>
        </w:rPr>
        <w:fldChar w:fldCharType="end"/>
      </w:r>
    </w:p>
    <w:p w14:paraId="2EAFBA0B" w14:textId="654F71DD"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5.7.2.2.1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_Toc199409040 \h </w:instrText>
      </w:r>
      <w:r>
        <w:rPr>
          <w:noProof/>
        </w:rPr>
      </w:r>
      <w:r>
        <w:rPr>
          <w:noProof/>
        </w:rPr>
        <w:fldChar w:fldCharType="separate"/>
      </w:r>
      <w:r>
        <w:rPr>
          <w:noProof/>
        </w:rPr>
        <w:t>30</w:t>
      </w:r>
      <w:r>
        <w:rPr>
          <w:noProof/>
        </w:rPr>
        <w:fldChar w:fldCharType="end"/>
      </w:r>
    </w:p>
    <w:p w14:paraId="26811549" w14:textId="45362D17"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5.7.2.2.2</w:t>
      </w:r>
      <w:r>
        <w:rPr>
          <w:rFonts w:asciiTheme="minorHAnsi" w:eastAsiaTheme="minorEastAsia" w:hAnsiTheme="minorHAnsi" w:cstheme="minorBidi"/>
          <w:noProof/>
          <w:kern w:val="2"/>
          <w:sz w:val="24"/>
          <w:szCs w:val="24"/>
          <w:lang w:val="en-US"/>
          <w14:ligatures w14:val="standardContextual"/>
        </w:rPr>
        <w:tab/>
      </w:r>
      <w:r>
        <w:rPr>
          <w:noProof/>
        </w:rPr>
        <w:t>Indicating FL group information</w:t>
      </w:r>
      <w:r>
        <w:rPr>
          <w:noProof/>
        </w:rPr>
        <w:tab/>
      </w:r>
      <w:r>
        <w:rPr>
          <w:noProof/>
        </w:rPr>
        <w:fldChar w:fldCharType="begin"/>
      </w:r>
      <w:r>
        <w:rPr>
          <w:noProof/>
        </w:rPr>
        <w:instrText xml:space="preserve"> PAGEREF _Toc199409041 \h </w:instrText>
      </w:r>
      <w:r>
        <w:rPr>
          <w:noProof/>
        </w:rPr>
      </w:r>
      <w:r>
        <w:rPr>
          <w:noProof/>
        </w:rPr>
        <w:fldChar w:fldCharType="separate"/>
      </w:r>
      <w:r>
        <w:rPr>
          <w:noProof/>
        </w:rPr>
        <w:t>30</w:t>
      </w:r>
      <w:r>
        <w:rPr>
          <w:noProof/>
        </w:rPr>
        <w:fldChar w:fldCharType="end"/>
      </w:r>
    </w:p>
    <w:p w14:paraId="411A4A77" w14:textId="6E41987A" w:rsidR="00FA7F77" w:rsidRDefault="00FA7F77">
      <w:pPr>
        <w:pStyle w:val="TOC2"/>
        <w:rPr>
          <w:rFonts w:asciiTheme="minorHAnsi" w:eastAsiaTheme="minorEastAsia" w:hAnsiTheme="minorHAnsi" w:cstheme="minorBidi"/>
          <w:noProof/>
          <w:kern w:val="2"/>
          <w:sz w:val="24"/>
          <w:szCs w:val="24"/>
          <w:lang w:val="en-US"/>
          <w14:ligatures w14:val="standardContextual"/>
        </w:rPr>
      </w:pPr>
      <w:r>
        <w:rPr>
          <w:noProof/>
        </w:rPr>
        <w:t>5.8</w:t>
      </w:r>
      <w:r>
        <w:rPr>
          <w:rFonts w:asciiTheme="minorHAnsi" w:eastAsiaTheme="minorEastAsia" w:hAnsiTheme="minorHAnsi" w:cstheme="minorBidi"/>
          <w:noProof/>
          <w:kern w:val="2"/>
          <w:sz w:val="24"/>
          <w:szCs w:val="24"/>
          <w:lang w:val="en-US"/>
          <w14:ligatures w14:val="standardContextual"/>
        </w:rPr>
        <w:tab/>
      </w:r>
      <w:r>
        <w:rPr>
          <w:noProof/>
        </w:rPr>
        <w:t>Data management service</w:t>
      </w:r>
      <w:r>
        <w:rPr>
          <w:noProof/>
        </w:rPr>
        <w:tab/>
      </w:r>
      <w:r>
        <w:rPr>
          <w:noProof/>
        </w:rPr>
        <w:fldChar w:fldCharType="begin"/>
      </w:r>
      <w:r>
        <w:rPr>
          <w:noProof/>
        </w:rPr>
        <w:instrText xml:space="preserve"> PAGEREF _Toc199409042 \h </w:instrText>
      </w:r>
      <w:r>
        <w:rPr>
          <w:noProof/>
        </w:rPr>
      </w:r>
      <w:r>
        <w:rPr>
          <w:noProof/>
        </w:rPr>
        <w:fldChar w:fldCharType="separate"/>
      </w:r>
      <w:r>
        <w:rPr>
          <w:noProof/>
        </w:rPr>
        <w:t>31</w:t>
      </w:r>
      <w:r>
        <w:rPr>
          <w:noProof/>
        </w:rPr>
        <w:fldChar w:fldCharType="end"/>
      </w:r>
    </w:p>
    <w:p w14:paraId="28A792DF" w14:textId="6CCA617F"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5.8.1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_Toc199409043 \h </w:instrText>
      </w:r>
      <w:r>
        <w:rPr>
          <w:noProof/>
        </w:rPr>
      </w:r>
      <w:r>
        <w:rPr>
          <w:noProof/>
        </w:rPr>
        <w:fldChar w:fldCharType="separate"/>
      </w:r>
      <w:r>
        <w:rPr>
          <w:noProof/>
        </w:rPr>
        <w:t>31</w:t>
      </w:r>
      <w:r>
        <w:rPr>
          <w:noProof/>
        </w:rPr>
        <w:fldChar w:fldCharType="end"/>
      </w:r>
    </w:p>
    <w:p w14:paraId="3FBA2E1C" w14:textId="33C25C79"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lastRenderedPageBreak/>
        <w:t>5.8.2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_Toc199409044 \h </w:instrText>
      </w:r>
      <w:r>
        <w:rPr>
          <w:noProof/>
        </w:rPr>
      </w:r>
      <w:r>
        <w:rPr>
          <w:noProof/>
        </w:rPr>
        <w:fldChar w:fldCharType="separate"/>
      </w:r>
      <w:r>
        <w:rPr>
          <w:noProof/>
        </w:rPr>
        <w:t>31</w:t>
      </w:r>
      <w:r>
        <w:rPr>
          <w:noProof/>
        </w:rPr>
        <w:fldChar w:fldCharType="end"/>
      </w:r>
    </w:p>
    <w:p w14:paraId="6487AB61" w14:textId="055E1A23"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5.8.2.1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_Toc199409045 \h </w:instrText>
      </w:r>
      <w:r>
        <w:rPr>
          <w:noProof/>
        </w:rPr>
      </w:r>
      <w:r>
        <w:rPr>
          <w:noProof/>
        </w:rPr>
        <w:fldChar w:fldCharType="separate"/>
      </w:r>
      <w:r>
        <w:rPr>
          <w:noProof/>
        </w:rPr>
        <w:t>31</w:t>
      </w:r>
      <w:r>
        <w:rPr>
          <w:noProof/>
        </w:rPr>
        <w:fldChar w:fldCharType="end"/>
      </w:r>
    </w:p>
    <w:p w14:paraId="43C6A5D1" w14:textId="4EA711C3" w:rsidR="00FA7F77" w:rsidRDefault="00FA7F77">
      <w:pPr>
        <w:pStyle w:val="TOC2"/>
        <w:rPr>
          <w:rFonts w:asciiTheme="minorHAnsi" w:eastAsiaTheme="minorEastAsia" w:hAnsiTheme="minorHAnsi" w:cstheme="minorBidi"/>
          <w:noProof/>
          <w:kern w:val="2"/>
          <w:sz w:val="24"/>
          <w:szCs w:val="24"/>
          <w:lang w:val="en-US"/>
          <w14:ligatures w14:val="standardContextual"/>
        </w:rPr>
      </w:pPr>
      <w:r>
        <w:rPr>
          <w:noProof/>
        </w:rPr>
        <w:t>5.9</w:t>
      </w:r>
      <w:r>
        <w:rPr>
          <w:rFonts w:asciiTheme="minorHAnsi" w:eastAsiaTheme="minorEastAsia" w:hAnsiTheme="minorHAnsi" w:cstheme="minorBidi"/>
          <w:noProof/>
          <w:kern w:val="2"/>
          <w:sz w:val="24"/>
          <w:szCs w:val="24"/>
          <w:lang w:val="en-US"/>
          <w14:ligatures w14:val="standardContextual"/>
        </w:rPr>
        <w:tab/>
      </w:r>
      <w:r>
        <w:rPr>
          <w:noProof/>
        </w:rPr>
        <w:t>Edge service</w:t>
      </w:r>
      <w:r>
        <w:rPr>
          <w:noProof/>
        </w:rPr>
        <w:tab/>
      </w:r>
      <w:r>
        <w:rPr>
          <w:noProof/>
        </w:rPr>
        <w:fldChar w:fldCharType="begin"/>
      </w:r>
      <w:r>
        <w:rPr>
          <w:noProof/>
        </w:rPr>
        <w:instrText xml:space="preserve"> PAGEREF _Toc199409046 \h </w:instrText>
      </w:r>
      <w:r>
        <w:rPr>
          <w:noProof/>
        </w:rPr>
      </w:r>
      <w:r>
        <w:rPr>
          <w:noProof/>
        </w:rPr>
        <w:fldChar w:fldCharType="separate"/>
      </w:r>
      <w:r>
        <w:rPr>
          <w:noProof/>
        </w:rPr>
        <w:t>32</w:t>
      </w:r>
      <w:r>
        <w:rPr>
          <w:noProof/>
        </w:rPr>
        <w:fldChar w:fldCharType="end"/>
      </w:r>
    </w:p>
    <w:p w14:paraId="36D42D40" w14:textId="4620D8B6"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5.9.1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_Toc199409047 \h </w:instrText>
      </w:r>
      <w:r>
        <w:rPr>
          <w:noProof/>
        </w:rPr>
      </w:r>
      <w:r>
        <w:rPr>
          <w:noProof/>
        </w:rPr>
        <w:fldChar w:fldCharType="separate"/>
      </w:r>
      <w:r>
        <w:rPr>
          <w:noProof/>
        </w:rPr>
        <w:t>32</w:t>
      </w:r>
      <w:r>
        <w:rPr>
          <w:noProof/>
        </w:rPr>
        <w:fldChar w:fldCharType="end"/>
      </w:r>
    </w:p>
    <w:p w14:paraId="04D8C06D" w14:textId="75F9A672"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5.9.2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_Toc199409048 \h </w:instrText>
      </w:r>
      <w:r>
        <w:rPr>
          <w:noProof/>
        </w:rPr>
      </w:r>
      <w:r>
        <w:rPr>
          <w:noProof/>
        </w:rPr>
        <w:fldChar w:fldCharType="separate"/>
      </w:r>
      <w:r>
        <w:rPr>
          <w:noProof/>
        </w:rPr>
        <w:t>32</w:t>
      </w:r>
      <w:r>
        <w:rPr>
          <w:noProof/>
        </w:rPr>
        <w:fldChar w:fldCharType="end"/>
      </w:r>
    </w:p>
    <w:p w14:paraId="0A5AD6B7" w14:textId="2D015E08"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5.9.2.1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_Toc199409049 \h </w:instrText>
      </w:r>
      <w:r>
        <w:rPr>
          <w:noProof/>
        </w:rPr>
      </w:r>
      <w:r>
        <w:rPr>
          <w:noProof/>
        </w:rPr>
        <w:fldChar w:fldCharType="separate"/>
      </w:r>
      <w:r>
        <w:rPr>
          <w:noProof/>
        </w:rPr>
        <w:t>32</w:t>
      </w:r>
      <w:r>
        <w:rPr>
          <w:noProof/>
        </w:rPr>
        <w:fldChar w:fldCharType="end"/>
      </w:r>
    </w:p>
    <w:p w14:paraId="59EBD809" w14:textId="44FAD09D" w:rsidR="00FA7F77" w:rsidRDefault="00FA7F77">
      <w:pPr>
        <w:pStyle w:val="TOC2"/>
        <w:rPr>
          <w:rFonts w:asciiTheme="minorHAnsi" w:eastAsiaTheme="minorEastAsia" w:hAnsiTheme="minorHAnsi" w:cstheme="minorBidi"/>
          <w:noProof/>
          <w:kern w:val="2"/>
          <w:sz w:val="24"/>
          <w:szCs w:val="24"/>
          <w:lang w:val="en-US"/>
          <w14:ligatures w14:val="standardContextual"/>
        </w:rPr>
      </w:pPr>
      <w:r>
        <w:rPr>
          <w:noProof/>
        </w:rPr>
        <w:t>5.10</w:t>
      </w:r>
      <w:r>
        <w:rPr>
          <w:rFonts w:asciiTheme="minorHAnsi" w:eastAsiaTheme="minorEastAsia" w:hAnsiTheme="minorHAnsi" w:cstheme="minorBidi"/>
          <w:noProof/>
          <w:kern w:val="2"/>
          <w:sz w:val="24"/>
          <w:szCs w:val="24"/>
          <w:lang w:val="en-US"/>
          <w14:ligatures w14:val="standardContextual"/>
        </w:rPr>
        <w:tab/>
      </w:r>
      <w:r>
        <w:rPr>
          <w:noProof/>
        </w:rPr>
        <w:t>Model distribution service</w:t>
      </w:r>
      <w:r>
        <w:rPr>
          <w:noProof/>
        </w:rPr>
        <w:tab/>
      </w:r>
      <w:r>
        <w:rPr>
          <w:noProof/>
        </w:rPr>
        <w:fldChar w:fldCharType="begin"/>
      </w:r>
      <w:r>
        <w:rPr>
          <w:noProof/>
        </w:rPr>
        <w:instrText xml:space="preserve"> PAGEREF _Toc199409050 \h </w:instrText>
      </w:r>
      <w:r>
        <w:rPr>
          <w:noProof/>
        </w:rPr>
      </w:r>
      <w:r>
        <w:rPr>
          <w:noProof/>
        </w:rPr>
        <w:fldChar w:fldCharType="separate"/>
      </w:r>
      <w:r>
        <w:rPr>
          <w:noProof/>
        </w:rPr>
        <w:t>33</w:t>
      </w:r>
      <w:r>
        <w:rPr>
          <w:noProof/>
        </w:rPr>
        <w:fldChar w:fldCharType="end"/>
      </w:r>
    </w:p>
    <w:p w14:paraId="47CBBBE4" w14:textId="6D6EF57E"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5.10.1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_Toc199409051 \h </w:instrText>
      </w:r>
      <w:r>
        <w:rPr>
          <w:noProof/>
        </w:rPr>
      </w:r>
      <w:r>
        <w:rPr>
          <w:noProof/>
        </w:rPr>
        <w:fldChar w:fldCharType="separate"/>
      </w:r>
      <w:r>
        <w:rPr>
          <w:noProof/>
        </w:rPr>
        <w:t>33</w:t>
      </w:r>
      <w:r>
        <w:rPr>
          <w:noProof/>
        </w:rPr>
        <w:fldChar w:fldCharType="end"/>
      </w:r>
    </w:p>
    <w:p w14:paraId="6DF405DF" w14:textId="62F78BDD"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5.10.2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_Toc199409052 \h </w:instrText>
      </w:r>
      <w:r>
        <w:rPr>
          <w:noProof/>
        </w:rPr>
      </w:r>
      <w:r>
        <w:rPr>
          <w:noProof/>
        </w:rPr>
        <w:fldChar w:fldCharType="separate"/>
      </w:r>
      <w:r>
        <w:rPr>
          <w:noProof/>
        </w:rPr>
        <w:t>33</w:t>
      </w:r>
      <w:r>
        <w:rPr>
          <w:noProof/>
        </w:rPr>
        <w:fldChar w:fldCharType="end"/>
      </w:r>
    </w:p>
    <w:p w14:paraId="4592395E" w14:textId="6C787178"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5.10.2.1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_Toc199409053 \h </w:instrText>
      </w:r>
      <w:r>
        <w:rPr>
          <w:noProof/>
        </w:rPr>
      </w:r>
      <w:r>
        <w:rPr>
          <w:noProof/>
        </w:rPr>
        <w:fldChar w:fldCharType="separate"/>
      </w:r>
      <w:r>
        <w:rPr>
          <w:noProof/>
        </w:rPr>
        <w:t>33</w:t>
      </w:r>
      <w:r>
        <w:rPr>
          <w:noProof/>
        </w:rPr>
        <w:fldChar w:fldCharType="end"/>
      </w:r>
    </w:p>
    <w:p w14:paraId="15AFA0A5" w14:textId="2801241B" w:rsidR="00FA7F77" w:rsidRDefault="00FA7F77">
      <w:pPr>
        <w:pStyle w:val="TOC2"/>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sidRPr="00BD7E78">
        <w:rPr>
          <w:noProof/>
          <w:lang w:val="en-IN"/>
        </w:rPr>
        <w:t>AIMLE client service operations</w:t>
      </w:r>
      <w:r>
        <w:rPr>
          <w:noProof/>
        </w:rPr>
        <w:t xml:space="preserve"> service</w:t>
      </w:r>
      <w:r>
        <w:rPr>
          <w:noProof/>
        </w:rPr>
        <w:tab/>
      </w:r>
      <w:r>
        <w:rPr>
          <w:noProof/>
        </w:rPr>
        <w:fldChar w:fldCharType="begin"/>
      </w:r>
      <w:r>
        <w:rPr>
          <w:noProof/>
        </w:rPr>
        <w:instrText xml:space="preserve"> PAGEREF _Toc199409054 \h </w:instrText>
      </w:r>
      <w:r>
        <w:rPr>
          <w:noProof/>
        </w:rPr>
      </w:r>
      <w:r>
        <w:rPr>
          <w:noProof/>
        </w:rPr>
        <w:fldChar w:fldCharType="separate"/>
      </w:r>
      <w:r>
        <w:rPr>
          <w:noProof/>
        </w:rPr>
        <w:t>34</w:t>
      </w:r>
      <w:r>
        <w:rPr>
          <w:noProof/>
        </w:rPr>
        <w:fldChar w:fldCharType="end"/>
      </w:r>
    </w:p>
    <w:p w14:paraId="0DB29716" w14:textId="27F114E6"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5.11.1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_Toc199409055 \h </w:instrText>
      </w:r>
      <w:r>
        <w:rPr>
          <w:noProof/>
        </w:rPr>
      </w:r>
      <w:r>
        <w:rPr>
          <w:noProof/>
        </w:rPr>
        <w:fldChar w:fldCharType="separate"/>
      </w:r>
      <w:r>
        <w:rPr>
          <w:noProof/>
        </w:rPr>
        <w:t>34</w:t>
      </w:r>
      <w:r>
        <w:rPr>
          <w:noProof/>
        </w:rPr>
        <w:fldChar w:fldCharType="end"/>
      </w:r>
    </w:p>
    <w:p w14:paraId="175AE2DD" w14:textId="7FA21E8F"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5.11.2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_Toc199409056 \h </w:instrText>
      </w:r>
      <w:r>
        <w:rPr>
          <w:noProof/>
        </w:rPr>
      </w:r>
      <w:r>
        <w:rPr>
          <w:noProof/>
        </w:rPr>
        <w:fldChar w:fldCharType="separate"/>
      </w:r>
      <w:r>
        <w:rPr>
          <w:noProof/>
        </w:rPr>
        <w:t>34</w:t>
      </w:r>
      <w:r>
        <w:rPr>
          <w:noProof/>
        </w:rPr>
        <w:fldChar w:fldCharType="end"/>
      </w:r>
    </w:p>
    <w:p w14:paraId="14BDF0C9" w14:textId="0C717B45"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5.11.2.1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_Toc199409057 \h </w:instrText>
      </w:r>
      <w:r>
        <w:rPr>
          <w:noProof/>
        </w:rPr>
      </w:r>
      <w:r>
        <w:rPr>
          <w:noProof/>
        </w:rPr>
        <w:fldChar w:fldCharType="separate"/>
      </w:r>
      <w:r>
        <w:rPr>
          <w:noProof/>
        </w:rPr>
        <w:t>34</w:t>
      </w:r>
      <w:r>
        <w:rPr>
          <w:noProof/>
        </w:rPr>
        <w:fldChar w:fldCharType="end"/>
      </w:r>
    </w:p>
    <w:p w14:paraId="55CB00D9" w14:textId="775581AA"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5.11.2.2</w:t>
      </w:r>
      <w:r>
        <w:rPr>
          <w:rFonts w:asciiTheme="minorHAnsi" w:eastAsiaTheme="minorEastAsia" w:hAnsiTheme="minorHAnsi" w:cstheme="minorBidi"/>
          <w:noProof/>
          <w:kern w:val="2"/>
          <w:sz w:val="24"/>
          <w:szCs w:val="24"/>
          <w:lang w:val="en-US"/>
          <w14:ligatures w14:val="standardContextual"/>
        </w:rPr>
        <w:tab/>
      </w:r>
      <w:r>
        <w:rPr>
          <w:noProof/>
          <w:lang w:eastAsia="zh-CN"/>
        </w:rPr>
        <w:t>Aimlec_AIMLEClientServiceOperations</w:t>
      </w:r>
      <w:r>
        <w:rPr>
          <w:noProof/>
        </w:rPr>
        <w:t>_Request</w:t>
      </w:r>
      <w:r>
        <w:rPr>
          <w:noProof/>
        </w:rPr>
        <w:tab/>
      </w:r>
      <w:r>
        <w:rPr>
          <w:noProof/>
        </w:rPr>
        <w:fldChar w:fldCharType="begin"/>
      </w:r>
      <w:r>
        <w:rPr>
          <w:noProof/>
        </w:rPr>
        <w:instrText xml:space="preserve"> PAGEREF _Toc199409058 \h </w:instrText>
      </w:r>
      <w:r>
        <w:rPr>
          <w:noProof/>
        </w:rPr>
      </w:r>
      <w:r>
        <w:rPr>
          <w:noProof/>
        </w:rPr>
        <w:fldChar w:fldCharType="separate"/>
      </w:r>
      <w:r>
        <w:rPr>
          <w:noProof/>
        </w:rPr>
        <w:t>34</w:t>
      </w:r>
      <w:r>
        <w:rPr>
          <w:noProof/>
        </w:rPr>
        <w:fldChar w:fldCharType="end"/>
      </w:r>
    </w:p>
    <w:p w14:paraId="67EC56A7" w14:textId="0506B9E2"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5.11.2.2.1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_Toc199409059 \h </w:instrText>
      </w:r>
      <w:r>
        <w:rPr>
          <w:noProof/>
        </w:rPr>
      </w:r>
      <w:r>
        <w:rPr>
          <w:noProof/>
        </w:rPr>
        <w:fldChar w:fldCharType="separate"/>
      </w:r>
      <w:r>
        <w:rPr>
          <w:noProof/>
        </w:rPr>
        <w:t>34</w:t>
      </w:r>
      <w:r>
        <w:rPr>
          <w:noProof/>
        </w:rPr>
        <w:fldChar w:fldCharType="end"/>
      </w:r>
    </w:p>
    <w:p w14:paraId="70C52BFE" w14:textId="39E5FE9A"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5.11.2.2.2</w:t>
      </w:r>
      <w:r>
        <w:rPr>
          <w:rFonts w:asciiTheme="minorHAnsi" w:eastAsiaTheme="minorEastAsia" w:hAnsiTheme="minorHAnsi" w:cstheme="minorBidi"/>
          <w:noProof/>
          <w:kern w:val="2"/>
          <w:sz w:val="24"/>
          <w:szCs w:val="24"/>
          <w:lang w:val="en-US"/>
          <w14:ligatures w14:val="standardContextual"/>
        </w:rPr>
        <w:tab/>
      </w:r>
      <w:r>
        <w:rPr>
          <w:noProof/>
        </w:rPr>
        <w:t>Perform AIMLE client service operation</w:t>
      </w:r>
      <w:r>
        <w:rPr>
          <w:noProof/>
        </w:rPr>
        <w:tab/>
      </w:r>
      <w:r>
        <w:rPr>
          <w:noProof/>
        </w:rPr>
        <w:fldChar w:fldCharType="begin"/>
      </w:r>
      <w:r>
        <w:rPr>
          <w:noProof/>
        </w:rPr>
        <w:instrText xml:space="preserve"> PAGEREF _Toc199409060 \h </w:instrText>
      </w:r>
      <w:r>
        <w:rPr>
          <w:noProof/>
        </w:rPr>
      </w:r>
      <w:r>
        <w:rPr>
          <w:noProof/>
        </w:rPr>
        <w:fldChar w:fldCharType="separate"/>
      </w:r>
      <w:r>
        <w:rPr>
          <w:noProof/>
        </w:rPr>
        <w:t>34</w:t>
      </w:r>
      <w:r>
        <w:rPr>
          <w:noProof/>
        </w:rPr>
        <w:fldChar w:fldCharType="end"/>
      </w:r>
    </w:p>
    <w:p w14:paraId="57359B9E" w14:textId="29385F4F" w:rsidR="00FA7F77" w:rsidRDefault="00FA7F77">
      <w:pPr>
        <w:pStyle w:val="TOC2"/>
        <w:rPr>
          <w:rFonts w:asciiTheme="minorHAnsi" w:eastAsiaTheme="minorEastAsia" w:hAnsiTheme="minorHAnsi" w:cstheme="minorBidi"/>
          <w:noProof/>
          <w:kern w:val="2"/>
          <w:sz w:val="24"/>
          <w:szCs w:val="24"/>
          <w:lang w:val="en-US"/>
          <w14:ligatures w14:val="standardContextual"/>
        </w:rPr>
      </w:pPr>
      <w:r>
        <w:rPr>
          <w:noProof/>
        </w:rPr>
        <w:t>5.12</w:t>
      </w:r>
      <w:r>
        <w:rPr>
          <w:rFonts w:asciiTheme="minorHAnsi" w:eastAsiaTheme="minorEastAsia" w:hAnsiTheme="minorHAnsi" w:cstheme="minorBidi"/>
          <w:noProof/>
          <w:kern w:val="2"/>
          <w:sz w:val="24"/>
          <w:szCs w:val="24"/>
          <w:lang w:val="en-US"/>
          <w14:ligatures w14:val="standardContextual"/>
        </w:rPr>
        <w:tab/>
      </w:r>
      <w:r>
        <w:rPr>
          <w:noProof/>
        </w:rPr>
        <w:t>AIMLE client AIML task transfer service</w:t>
      </w:r>
      <w:r>
        <w:rPr>
          <w:noProof/>
        </w:rPr>
        <w:tab/>
      </w:r>
      <w:r>
        <w:rPr>
          <w:noProof/>
        </w:rPr>
        <w:fldChar w:fldCharType="begin"/>
      </w:r>
      <w:r>
        <w:rPr>
          <w:noProof/>
        </w:rPr>
        <w:instrText xml:space="preserve"> PAGEREF _Toc199409061 \h </w:instrText>
      </w:r>
      <w:r>
        <w:rPr>
          <w:noProof/>
        </w:rPr>
      </w:r>
      <w:r>
        <w:rPr>
          <w:noProof/>
        </w:rPr>
        <w:fldChar w:fldCharType="separate"/>
      </w:r>
      <w:r>
        <w:rPr>
          <w:noProof/>
        </w:rPr>
        <w:t>35</w:t>
      </w:r>
      <w:r>
        <w:rPr>
          <w:noProof/>
        </w:rPr>
        <w:fldChar w:fldCharType="end"/>
      </w:r>
    </w:p>
    <w:p w14:paraId="3E9FEF6A" w14:textId="7B36105B"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5.12.1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_Toc199409062 \h </w:instrText>
      </w:r>
      <w:r>
        <w:rPr>
          <w:noProof/>
        </w:rPr>
      </w:r>
      <w:r>
        <w:rPr>
          <w:noProof/>
        </w:rPr>
        <w:fldChar w:fldCharType="separate"/>
      </w:r>
      <w:r>
        <w:rPr>
          <w:noProof/>
        </w:rPr>
        <w:t>35</w:t>
      </w:r>
      <w:r>
        <w:rPr>
          <w:noProof/>
        </w:rPr>
        <w:fldChar w:fldCharType="end"/>
      </w:r>
    </w:p>
    <w:p w14:paraId="18B08862" w14:textId="26D791DC"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5.12.2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_Toc199409063 \h </w:instrText>
      </w:r>
      <w:r>
        <w:rPr>
          <w:noProof/>
        </w:rPr>
      </w:r>
      <w:r>
        <w:rPr>
          <w:noProof/>
        </w:rPr>
        <w:fldChar w:fldCharType="separate"/>
      </w:r>
      <w:r>
        <w:rPr>
          <w:noProof/>
        </w:rPr>
        <w:t>35</w:t>
      </w:r>
      <w:r>
        <w:rPr>
          <w:noProof/>
        </w:rPr>
        <w:fldChar w:fldCharType="end"/>
      </w:r>
    </w:p>
    <w:p w14:paraId="476CC708" w14:textId="0CFFC28C"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5.12.2.1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_Toc199409064 \h </w:instrText>
      </w:r>
      <w:r>
        <w:rPr>
          <w:noProof/>
        </w:rPr>
      </w:r>
      <w:r>
        <w:rPr>
          <w:noProof/>
        </w:rPr>
        <w:fldChar w:fldCharType="separate"/>
      </w:r>
      <w:r>
        <w:rPr>
          <w:noProof/>
        </w:rPr>
        <w:t>35</w:t>
      </w:r>
      <w:r>
        <w:rPr>
          <w:noProof/>
        </w:rPr>
        <w:fldChar w:fldCharType="end"/>
      </w:r>
    </w:p>
    <w:p w14:paraId="331C56EC" w14:textId="02A7112E"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5.12.2.2</w:t>
      </w:r>
      <w:r>
        <w:rPr>
          <w:rFonts w:asciiTheme="minorHAnsi" w:eastAsiaTheme="minorEastAsia" w:hAnsiTheme="minorHAnsi" w:cstheme="minorBidi"/>
          <w:noProof/>
          <w:kern w:val="2"/>
          <w:sz w:val="24"/>
          <w:szCs w:val="24"/>
          <w:lang w:val="en-US"/>
          <w14:ligatures w14:val="standardContextual"/>
        </w:rPr>
        <w:tab/>
      </w:r>
      <w:r>
        <w:rPr>
          <w:noProof/>
        </w:rPr>
        <w:t>Aimlec_</w:t>
      </w:r>
      <w:r>
        <w:rPr>
          <w:noProof/>
          <w:lang w:eastAsia="zh-CN"/>
        </w:rPr>
        <w:t>AIML</w:t>
      </w:r>
      <w:r>
        <w:rPr>
          <w:noProof/>
        </w:rPr>
        <w:t>TaskTransfer_Request</w:t>
      </w:r>
      <w:r>
        <w:rPr>
          <w:noProof/>
        </w:rPr>
        <w:tab/>
      </w:r>
      <w:r>
        <w:rPr>
          <w:noProof/>
        </w:rPr>
        <w:fldChar w:fldCharType="begin"/>
      </w:r>
      <w:r>
        <w:rPr>
          <w:noProof/>
        </w:rPr>
        <w:instrText xml:space="preserve"> PAGEREF _Toc199409065 \h </w:instrText>
      </w:r>
      <w:r>
        <w:rPr>
          <w:noProof/>
        </w:rPr>
      </w:r>
      <w:r>
        <w:rPr>
          <w:noProof/>
        </w:rPr>
        <w:fldChar w:fldCharType="separate"/>
      </w:r>
      <w:r>
        <w:rPr>
          <w:noProof/>
        </w:rPr>
        <w:t>35</w:t>
      </w:r>
      <w:r>
        <w:rPr>
          <w:noProof/>
        </w:rPr>
        <w:fldChar w:fldCharType="end"/>
      </w:r>
    </w:p>
    <w:p w14:paraId="613F6D7B" w14:textId="5FDB576D"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5.12.2.2.1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_Toc199409066 \h </w:instrText>
      </w:r>
      <w:r>
        <w:rPr>
          <w:noProof/>
        </w:rPr>
      </w:r>
      <w:r>
        <w:rPr>
          <w:noProof/>
        </w:rPr>
        <w:fldChar w:fldCharType="separate"/>
      </w:r>
      <w:r>
        <w:rPr>
          <w:noProof/>
        </w:rPr>
        <w:t>35</w:t>
      </w:r>
      <w:r>
        <w:rPr>
          <w:noProof/>
        </w:rPr>
        <w:fldChar w:fldCharType="end"/>
      </w:r>
    </w:p>
    <w:p w14:paraId="5957E80A" w14:textId="7594A355"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5.12.2.2.2</w:t>
      </w:r>
      <w:r>
        <w:rPr>
          <w:rFonts w:asciiTheme="minorHAnsi" w:eastAsiaTheme="minorEastAsia" w:hAnsiTheme="minorHAnsi" w:cstheme="minorBidi"/>
          <w:noProof/>
          <w:kern w:val="2"/>
          <w:sz w:val="24"/>
          <w:szCs w:val="24"/>
          <w:lang w:val="en-US"/>
          <w14:ligatures w14:val="standardContextual"/>
        </w:rPr>
        <w:tab/>
      </w:r>
      <w:r>
        <w:rPr>
          <w:noProof/>
        </w:rPr>
        <w:t>Requesting AIML task transfer</w:t>
      </w:r>
      <w:r>
        <w:rPr>
          <w:noProof/>
        </w:rPr>
        <w:tab/>
      </w:r>
      <w:r>
        <w:rPr>
          <w:noProof/>
        </w:rPr>
        <w:fldChar w:fldCharType="begin"/>
      </w:r>
      <w:r>
        <w:rPr>
          <w:noProof/>
        </w:rPr>
        <w:instrText xml:space="preserve"> PAGEREF _Toc199409067 \h </w:instrText>
      </w:r>
      <w:r>
        <w:rPr>
          <w:noProof/>
        </w:rPr>
      </w:r>
      <w:r>
        <w:rPr>
          <w:noProof/>
        </w:rPr>
        <w:fldChar w:fldCharType="separate"/>
      </w:r>
      <w:r>
        <w:rPr>
          <w:noProof/>
        </w:rPr>
        <w:t>35</w:t>
      </w:r>
      <w:r>
        <w:rPr>
          <w:noProof/>
        </w:rPr>
        <w:fldChar w:fldCharType="end"/>
      </w:r>
    </w:p>
    <w:p w14:paraId="1C6DB81A" w14:textId="11168A96"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5.12.2.3</w:t>
      </w:r>
      <w:r>
        <w:rPr>
          <w:rFonts w:asciiTheme="minorHAnsi" w:eastAsiaTheme="minorEastAsia" w:hAnsiTheme="minorHAnsi" w:cstheme="minorBidi"/>
          <w:noProof/>
          <w:kern w:val="2"/>
          <w:sz w:val="24"/>
          <w:szCs w:val="24"/>
          <w:lang w:val="en-US"/>
          <w14:ligatures w14:val="standardContextual"/>
        </w:rPr>
        <w:tab/>
      </w:r>
      <w:r>
        <w:rPr>
          <w:noProof/>
        </w:rPr>
        <w:t>Aimlec_Direct</w:t>
      </w:r>
      <w:r>
        <w:rPr>
          <w:noProof/>
          <w:lang w:eastAsia="zh-CN"/>
        </w:rPr>
        <w:t>AIML</w:t>
      </w:r>
      <w:r>
        <w:rPr>
          <w:noProof/>
        </w:rPr>
        <w:t>TaskTransfer_Request</w:t>
      </w:r>
      <w:r>
        <w:rPr>
          <w:noProof/>
        </w:rPr>
        <w:tab/>
      </w:r>
      <w:r>
        <w:rPr>
          <w:noProof/>
        </w:rPr>
        <w:fldChar w:fldCharType="begin"/>
      </w:r>
      <w:r>
        <w:rPr>
          <w:noProof/>
        </w:rPr>
        <w:instrText xml:space="preserve"> PAGEREF _Toc199409068 \h </w:instrText>
      </w:r>
      <w:r>
        <w:rPr>
          <w:noProof/>
        </w:rPr>
      </w:r>
      <w:r>
        <w:rPr>
          <w:noProof/>
        </w:rPr>
        <w:fldChar w:fldCharType="separate"/>
      </w:r>
      <w:r>
        <w:rPr>
          <w:noProof/>
        </w:rPr>
        <w:t>36</w:t>
      </w:r>
      <w:r>
        <w:rPr>
          <w:noProof/>
        </w:rPr>
        <w:fldChar w:fldCharType="end"/>
      </w:r>
    </w:p>
    <w:p w14:paraId="383C8993" w14:textId="4191AFC7"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5.12.2.3.1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_Toc199409069 \h </w:instrText>
      </w:r>
      <w:r>
        <w:rPr>
          <w:noProof/>
        </w:rPr>
      </w:r>
      <w:r>
        <w:rPr>
          <w:noProof/>
        </w:rPr>
        <w:fldChar w:fldCharType="separate"/>
      </w:r>
      <w:r>
        <w:rPr>
          <w:noProof/>
        </w:rPr>
        <w:t>36</w:t>
      </w:r>
      <w:r>
        <w:rPr>
          <w:noProof/>
        </w:rPr>
        <w:fldChar w:fldCharType="end"/>
      </w:r>
    </w:p>
    <w:p w14:paraId="057694DD" w14:textId="75052974"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5.12.2.3.2</w:t>
      </w:r>
      <w:r>
        <w:rPr>
          <w:rFonts w:asciiTheme="minorHAnsi" w:eastAsiaTheme="minorEastAsia" w:hAnsiTheme="minorHAnsi" w:cstheme="minorBidi"/>
          <w:noProof/>
          <w:kern w:val="2"/>
          <w:sz w:val="24"/>
          <w:szCs w:val="24"/>
          <w:lang w:val="en-US"/>
          <w14:ligatures w14:val="standardContextual"/>
        </w:rPr>
        <w:tab/>
      </w:r>
      <w:r>
        <w:rPr>
          <w:noProof/>
        </w:rPr>
        <w:t>Requesting direct AIML task transfer</w:t>
      </w:r>
      <w:r>
        <w:rPr>
          <w:noProof/>
        </w:rPr>
        <w:tab/>
      </w:r>
      <w:r>
        <w:rPr>
          <w:noProof/>
        </w:rPr>
        <w:fldChar w:fldCharType="begin"/>
      </w:r>
      <w:r>
        <w:rPr>
          <w:noProof/>
        </w:rPr>
        <w:instrText xml:space="preserve"> PAGEREF _Toc199409070 \h </w:instrText>
      </w:r>
      <w:r>
        <w:rPr>
          <w:noProof/>
        </w:rPr>
      </w:r>
      <w:r>
        <w:rPr>
          <w:noProof/>
        </w:rPr>
        <w:fldChar w:fldCharType="separate"/>
      </w:r>
      <w:r>
        <w:rPr>
          <w:noProof/>
        </w:rPr>
        <w:t>36</w:t>
      </w:r>
      <w:r>
        <w:rPr>
          <w:noProof/>
        </w:rPr>
        <w:fldChar w:fldCharType="end"/>
      </w:r>
    </w:p>
    <w:p w14:paraId="31398833" w14:textId="5AA4C83F" w:rsidR="00FA7F77" w:rsidRDefault="00FA7F77">
      <w:pPr>
        <w:pStyle w:val="TOC2"/>
        <w:rPr>
          <w:rFonts w:asciiTheme="minorHAnsi" w:eastAsiaTheme="minorEastAsia" w:hAnsiTheme="minorHAnsi" w:cstheme="minorBidi"/>
          <w:noProof/>
          <w:kern w:val="2"/>
          <w:sz w:val="24"/>
          <w:szCs w:val="24"/>
          <w:lang w:val="en-US"/>
          <w14:ligatures w14:val="standardContextual"/>
        </w:rPr>
      </w:pPr>
      <w:r>
        <w:rPr>
          <w:noProof/>
        </w:rPr>
        <w:t>5.13</w:t>
      </w:r>
      <w:r>
        <w:rPr>
          <w:rFonts w:asciiTheme="minorHAnsi" w:eastAsiaTheme="minorEastAsia" w:hAnsiTheme="minorHAnsi" w:cstheme="minorBidi"/>
          <w:noProof/>
          <w:kern w:val="2"/>
          <w:sz w:val="24"/>
          <w:szCs w:val="24"/>
          <w:lang w:val="en-US"/>
          <w14:ligatures w14:val="standardContextual"/>
        </w:rPr>
        <w:tab/>
      </w:r>
      <w:r>
        <w:rPr>
          <w:noProof/>
        </w:rPr>
        <w:t>AIMLE server AIML task transfer service</w:t>
      </w:r>
      <w:r>
        <w:rPr>
          <w:noProof/>
        </w:rPr>
        <w:tab/>
      </w:r>
      <w:r>
        <w:rPr>
          <w:noProof/>
        </w:rPr>
        <w:fldChar w:fldCharType="begin"/>
      </w:r>
      <w:r>
        <w:rPr>
          <w:noProof/>
        </w:rPr>
        <w:instrText xml:space="preserve"> PAGEREF _Toc199409071 \h </w:instrText>
      </w:r>
      <w:r>
        <w:rPr>
          <w:noProof/>
        </w:rPr>
      </w:r>
      <w:r>
        <w:rPr>
          <w:noProof/>
        </w:rPr>
        <w:fldChar w:fldCharType="separate"/>
      </w:r>
      <w:r>
        <w:rPr>
          <w:noProof/>
        </w:rPr>
        <w:t>37</w:t>
      </w:r>
      <w:r>
        <w:rPr>
          <w:noProof/>
        </w:rPr>
        <w:fldChar w:fldCharType="end"/>
      </w:r>
    </w:p>
    <w:p w14:paraId="072AE2EC" w14:textId="4BBE7310"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5.13.1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_Toc199409072 \h </w:instrText>
      </w:r>
      <w:r>
        <w:rPr>
          <w:noProof/>
        </w:rPr>
      </w:r>
      <w:r>
        <w:rPr>
          <w:noProof/>
        </w:rPr>
        <w:fldChar w:fldCharType="separate"/>
      </w:r>
      <w:r>
        <w:rPr>
          <w:noProof/>
        </w:rPr>
        <w:t>37</w:t>
      </w:r>
      <w:r>
        <w:rPr>
          <w:noProof/>
        </w:rPr>
        <w:fldChar w:fldCharType="end"/>
      </w:r>
    </w:p>
    <w:p w14:paraId="13503BC6" w14:textId="7F7BE39A"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5.13.2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_Toc199409073 \h </w:instrText>
      </w:r>
      <w:r>
        <w:rPr>
          <w:noProof/>
        </w:rPr>
      </w:r>
      <w:r>
        <w:rPr>
          <w:noProof/>
        </w:rPr>
        <w:fldChar w:fldCharType="separate"/>
      </w:r>
      <w:r>
        <w:rPr>
          <w:noProof/>
        </w:rPr>
        <w:t>37</w:t>
      </w:r>
      <w:r>
        <w:rPr>
          <w:noProof/>
        </w:rPr>
        <w:fldChar w:fldCharType="end"/>
      </w:r>
    </w:p>
    <w:p w14:paraId="0811CBB6" w14:textId="6E28BB94"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5.13.2.1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_Toc199409074 \h </w:instrText>
      </w:r>
      <w:r>
        <w:rPr>
          <w:noProof/>
        </w:rPr>
      </w:r>
      <w:r>
        <w:rPr>
          <w:noProof/>
        </w:rPr>
        <w:fldChar w:fldCharType="separate"/>
      </w:r>
      <w:r>
        <w:rPr>
          <w:noProof/>
        </w:rPr>
        <w:t>37</w:t>
      </w:r>
      <w:r>
        <w:rPr>
          <w:noProof/>
        </w:rPr>
        <w:fldChar w:fldCharType="end"/>
      </w:r>
    </w:p>
    <w:p w14:paraId="2DC0C21C" w14:textId="658F666C"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5.13.2.2</w:t>
      </w:r>
      <w:r>
        <w:rPr>
          <w:rFonts w:asciiTheme="minorHAnsi" w:eastAsiaTheme="minorEastAsia" w:hAnsiTheme="minorHAnsi" w:cstheme="minorBidi"/>
          <w:noProof/>
          <w:kern w:val="2"/>
          <w:sz w:val="24"/>
          <w:szCs w:val="24"/>
          <w:lang w:val="en-US"/>
          <w14:ligatures w14:val="standardContextual"/>
        </w:rPr>
        <w:tab/>
      </w:r>
      <w:r>
        <w:rPr>
          <w:noProof/>
        </w:rPr>
        <w:t>Aimles_AIMLTaskTransferAssist_Request</w:t>
      </w:r>
      <w:r>
        <w:rPr>
          <w:noProof/>
        </w:rPr>
        <w:tab/>
      </w:r>
      <w:r>
        <w:rPr>
          <w:noProof/>
        </w:rPr>
        <w:fldChar w:fldCharType="begin"/>
      </w:r>
      <w:r>
        <w:rPr>
          <w:noProof/>
        </w:rPr>
        <w:instrText xml:space="preserve"> PAGEREF _Toc199409075 \h </w:instrText>
      </w:r>
      <w:r>
        <w:rPr>
          <w:noProof/>
        </w:rPr>
      </w:r>
      <w:r>
        <w:rPr>
          <w:noProof/>
        </w:rPr>
        <w:fldChar w:fldCharType="separate"/>
      </w:r>
      <w:r>
        <w:rPr>
          <w:noProof/>
        </w:rPr>
        <w:t>37</w:t>
      </w:r>
      <w:r>
        <w:rPr>
          <w:noProof/>
        </w:rPr>
        <w:fldChar w:fldCharType="end"/>
      </w:r>
    </w:p>
    <w:p w14:paraId="56E38077" w14:textId="2CE7DB9E"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5.13.2.2.1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_Toc199409076 \h </w:instrText>
      </w:r>
      <w:r>
        <w:rPr>
          <w:noProof/>
        </w:rPr>
      </w:r>
      <w:r>
        <w:rPr>
          <w:noProof/>
        </w:rPr>
        <w:fldChar w:fldCharType="separate"/>
      </w:r>
      <w:r>
        <w:rPr>
          <w:noProof/>
        </w:rPr>
        <w:t>37</w:t>
      </w:r>
      <w:r>
        <w:rPr>
          <w:noProof/>
        </w:rPr>
        <w:fldChar w:fldCharType="end"/>
      </w:r>
    </w:p>
    <w:p w14:paraId="70C43C54" w14:textId="3038D1AA"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5.13.2.2.2</w:t>
      </w:r>
      <w:r>
        <w:rPr>
          <w:rFonts w:asciiTheme="minorHAnsi" w:eastAsiaTheme="minorEastAsia" w:hAnsiTheme="minorHAnsi" w:cstheme="minorBidi"/>
          <w:noProof/>
          <w:kern w:val="2"/>
          <w:sz w:val="24"/>
          <w:szCs w:val="24"/>
          <w:lang w:val="en-US"/>
          <w14:ligatures w14:val="standardContextual"/>
        </w:rPr>
        <w:tab/>
      </w:r>
      <w:r>
        <w:rPr>
          <w:noProof/>
        </w:rPr>
        <w:t>Requesting AIML task transfer assist</w:t>
      </w:r>
      <w:r>
        <w:rPr>
          <w:noProof/>
        </w:rPr>
        <w:tab/>
      </w:r>
      <w:r>
        <w:rPr>
          <w:noProof/>
        </w:rPr>
        <w:fldChar w:fldCharType="begin"/>
      </w:r>
      <w:r>
        <w:rPr>
          <w:noProof/>
        </w:rPr>
        <w:instrText xml:space="preserve"> PAGEREF _Toc199409077 \h </w:instrText>
      </w:r>
      <w:r>
        <w:rPr>
          <w:noProof/>
        </w:rPr>
      </w:r>
      <w:r>
        <w:rPr>
          <w:noProof/>
        </w:rPr>
        <w:fldChar w:fldCharType="separate"/>
      </w:r>
      <w:r>
        <w:rPr>
          <w:noProof/>
        </w:rPr>
        <w:t>37</w:t>
      </w:r>
      <w:r>
        <w:rPr>
          <w:noProof/>
        </w:rPr>
        <w:fldChar w:fldCharType="end"/>
      </w:r>
    </w:p>
    <w:p w14:paraId="334B6052" w14:textId="19B3527C"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5.13.2.3</w:t>
      </w:r>
      <w:r>
        <w:rPr>
          <w:rFonts w:asciiTheme="minorHAnsi" w:eastAsiaTheme="minorEastAsia" w:hAnsiTheme="minorHAnsi" w:cstheme="minorBidi"/>
          <w:noProof/>
          <w:kern w:val="2"/>
          <w:sz w:val="24"/>
          <w:szCs w:val="24"/>
          <w:lang w:val="en-US"/>
          <w14:ligatures w14:val="standardContextual"/>
        </w:rPr>
        <w:tab/>
      </w:r>
      <w:r>
        <w:rPr>
          <w:noProof/>
        </w:rPr>
        <w:t>Aimles_AIMLESControlledAIMLTaskTransfer_Request</w:t>
      </w:r>
      <w:r>
        <w:rPr>
          <w:noProof/>
        </w:rPr>
        <w:tab/>
      </w:r>
      <w:r>
        <w:rPr>
          <w:noProof/>
        </w:rPr>
        <w:fldChar w:fldCharType="begin"/>
      </w:r>
      <w:r>
        <w:rPr>
          <w:noProof/>
        </w:rPr>
        <w:instrText xml:space="preserve"> PAGEREF _Toc199409078 \h </w:instrText>
      </w:r>
      <w:r>
        <w:rPr>
          <w:noProof/>
        </w:rPr>
      </w:r>
      <w:r>
        <w:rPr>
          <w:noProof/>
        </w:rPr>
        <w:fldChar w:fldCharType="separate"/>
      </w:r>
      <w:r>
        <w:rPr>
          <w:noProof/>
        </w:rPr>
        <w:t>38</w:t>
      </w:r>
      <w:r>
        <w:rPr>
          <w:noProof/>
        </w:rPr>
        <w:fldChar w:fldCharType="end"/>
      </w:r>
    </w:p>
    <w:p w14:paraId="6DBB02BA" w14:textId="7913F375"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5.13.2.3.1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_Toc199409079 \h </w:instrText>
      </w:r>
      <w:r>
        <w:rPr>
          <w:noProof/>
        </w:rPr>
      </w:r>
      <w:r>
        <w:rPr>
          <w:noProof/>
        </w:rPr>
        <w:fldChar w:fldCharType="separate"/>
      </w:r>
      <w:r>
        <w:rPr>
          <w:noProof/>
        </w:rPr>
        <w:t>38</w:t>
      </w:r>
      <w:r>
        <w:rPr>
          <w:noProof/>
        </w:rPr>
        <w:fldChar w:fldCharType="end"/>
      </w:r>
    </w:p>
    <w:p w14:paraId="3A648AB6" w14:textId="5C61C8D0"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5.13.2.3.2</w:t>
      </w:r>
      <w:r>
        <w:rPr>
          <w:rFonts w:asciiTheme="minorHAnsi" w:eastAsiaTheme="minorEastAsia" w:hAnsiTheme="minorHAnsi" w:cstheme="minorBidi"/>
          <w:noProof/>
          <w:kern w:val="2"/>
          <w:sz w:val="24"/>
          <w:szCs w:val="24"/>
          <w:lang w:val="en-US"/>
          <w14:ligatures w14:val="standardContextual"/>
        </w:rPr>
        <w:tab/>
      </w:r>
      <w:r>
        <w:rPr>
          <w:noProof/>
        </w:rPr>
        <w:t>Requesting AIMLE server controlled AIML task transfer</w:t>
      </w:r>
      <w:r>
        <w:rPr>
          <w:noProof/>
        </w:rPr>
        <w:tab/>
      </w:r>
      <w:r>
        <w:rPr>
          <w:noProof/>
        </w:rPr>
        <w:fldChar w:fldCharType="begin"/>
      </w:r>
      <w:r>
        <w:rPr>
          <w:noProof/>
        </w:rPr>
        <w:instrText xml:space="preserve"> PAGEREF _Toc199409080 \h </w:instrText>
      </w:r>
      <w:r>
        <w:rPr>
          <w:noProof/>
        </w:rPr>
      </w:r>
      <w:r>
        <w:rPr>
          <w:noProof/>
        </w:rPr>
        <w:fldChar w:fldCharType="separate"/>
      </w:r>
      <w:r>
        <w:rPr>
          <w:noProof/>
        </w:rPr>
        <w:t>38</w:t>
      </w:r>
      <w:r>
        <w:rPr>
          <w:noProof/>
        </w:rPr>
        <w:fldChar w:fldCharType="end"/>
      </w:r>
    </w:p>
    <w:p w14:paraId="3E2A4CBF" w14:textId="267305D9" w:rsidR="00FA7F77" w:rsidRDefault="00FA7F77">
      <w:pPr>
        <w:pStyle w:val="TOC2"/>
        <w:rPr>
          <w:rFonts w:asciiTheme="minorHAnsi" w:eastAsiaTheme="minorEastAsia" w:hAnsiTheme="minorHAnsi" w:cstheme="minorBidi"/>
          <w:noProof/>
          <w:kern w:val="2"/>
          <w:sz w:val="24"/>
          <w:szCs w:val="24"/>
          <w:lang w:val="en-US"/>
          <w14:ligatures w14:val="standardContextual"/>
        </w:rPr>
      </w:pPr>
      <w:r w:rsidRPr="00BD7E78">
        <w:rPr>
          <w:noProof/>
          <w:lang w:val="en-US"/>
        </w:rPr>
        <w:t>5.14</w:t>
      </w:r>
      <w:r>
        <w:rPr>
          <w:rFonts w:asciiTheme="minorHAnsi" w:eastAsiaTheme="minorEastAsia" w:hAnsiTheme="minorHAnsi" w:cstheme="minorBidi"/>
          <w:noProof/>
          <w:kern w:val="2"/>
          <w:sz w:val="24"/>
          <w:szCs w:val="24"/>
          <w:lang w:val="en-US"/>
          <w14:ligatures w14:val="standardContextual"/>
        </w:rPr>
        <w:tab/>
      </w:r>
      <w:r w:rsidRPr="00BD7E78">
        <w:rPr>
          <w:noProof/>
          <w:lang w:val="en-US"/>
        </w:rPr>
        <w:t>ML model retrieval service</w:t>
      </w:r>
      <w:r>
        <w:rPr>
          <w:noProof/>
        </w:rPr>
        <w:tab/>
      </w:r>
      <w:r>
        <w:rPr>
          <w:noProof/>
        </w:rPr>
        <w:fldChar w:fldCharType="begin"/>
      </w:r>
      <w:r>
        <w:rPr>
          <w:noProof/>
        </w:rPr>
        <w:instrText xml:space="preserve"> PAGEREF _Toc199409081 \h </w:instrText>
      </w:r>
      <w:r>
        <w:rPr>
          <w:noProof/>
        </w:rPr>
      </w:r>
      <w:r>
        <w:rPr>
          <w:noProof/>
        </w:rPr>
        <w:fldChar w:fldCharType="separate"/>
      </w:r>
      <w:r>
        <w:rPr>
          <w:noProof/>
        </w:rPr>
        <w:t>39</w:t>
      </w:r>
      <w:r>
        <w:rPr>
          <w:noProof/>
        </w:rPr>
        <w:fldChar w:fldCharType="end"/>
      </w:r>
    </w:p>
    <w:p w14:paraId="77CF130D" w14:textId="731D1C38" w:rsidR="00FA7F77" w:rsidRDefault="00FA7F77">
      <w:pPr>
        <w:pStyle w:val="TOC3"/>
        <w:rPr>
          <w:rFonts w:asciiTheme="minorHAnsi" w:eastAsiaTheme="minorEastAsia" w:hAnsiTheme="minorHAnsi" w:cstheme="minorBidi"/>
          <w:noProof/>
          <w:kern w:val="2"/>
          <w:sz w:val="24"/>
          <w:szCs w:val="24"/>
          <w:lang w:val="en-US"/>
          <w14:ligatures w14:val="standardContextual"/>
        </w:rPr>
      </w:pPr>
      <w:r w:rsidRPr="00BD7E78">
        <w:rPr>
          <w:noProof/>
          <w:lang w:val="en-US"/>
        </w:rPr>
        <w:t>5.14.1</w:t>
      </w:r>
      <w:r>
        <w:rPr>
          <w:rFonts w:asciiTheme="minorHAnsi" w:eastAsiaTheme="minorEastAsia" w:hAnsiTheme="minorHAnsi" w:cstheme="minorBidi"/>
          <w:noProof/>
          <w:kern w:val="2"/>
          <w:sz w:val="24"/>
          <w:szCs w:val="24"/>
          <w:lang w:val="en-US"/>
          <w14:ligatures w14:val="standardContextual"/>
        </w:rPr>
        <w:tab/>
      </w:r>
      <w:r w:rsidRPr="00BD7E78">
        <w:rPr>
          <w:noProof/>
          <w:lang w:val="en-US"/>
        </w:rPr>
        <w:t>Service Description</w:t>
      </w:r>
      <w:r>
        <w:rPr>
          <w:noProof/>
        </w:rPr>
        <w:tab/>
      </w:r>
      <w:r>
        <w:rPr>
          <w:noProof/>
        </w:rPr>
        <w:fldChar w:fldCharType="begin"/>
      </w:r>
      <w:r>
        <w:rPr>
          <w:noProof/>
        </w:rPr>
        <w:instrText xml:space="preserve"> PAGEREF _Toc199409082 \h </w:instrText>
      </w:r>
      <w:r>
        <w:rPr>
          <w:noProof/>
        </w:rPr>
      </w:r>
      <w:r>
        <w:rPr>
          <w:noProof/>
        </w:rPr>
        <w:fldChar w:fldCharType="separate"/>
      </w:r>
      <w:r>
        <w:rPr>
          <w:noProof/>
        </w:rPr>
        <w:t>39</w:t>
      </w:r>
      <w:r>
        <w:rPr>
          <w:noProof/>
        </w:rPr>
        <w:fldChar w:fldCharType="end"/>
      </w:r>
    </w:p>
    <w:p w14:paraId="5E1AC77E" w14:textId="60085C50"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5.14.2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_Toc199409083 \h </w:instrText>
      </w:r>
      <w:r>
        <w:rPr>
          <w:noProof/>
        </w:rPr>
      </w:r>
      <w:r>
        <w:rPr>
          <w:noProof/>
        </w:rPr>
        <w:fldChar w:fldCharType="separate"/>
      </w:r>
      <w:r>
        <w:rPr>
          <w:noProof/>
        </w:rPr>
        <w:t>39</w:t>
      </w:r>
      <w:r>
        <w:rPr>
          <w:noProof/>
        </w:rPr>
        <w:fldChar w:fldCharType="end"/>
      </w:r>
    </w:p>
    <w:p w14:paraId="44640AA9" w14:textId="12214DC8"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5.14.2.1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_Toc199409084 \h </w:instrText>
      </w:r>
      <w:r>
        <w:rPr>
          <w:noProof/>
        </w:rPr>
      </w:r>
      <w:r>
        <w:rPr>
          <w:noProof/>
        </w:rPr>
        <w:fldChar w:fldCharType="separate"/>
      </w:r>
      <w:r>
        <w:rPr>
          <w:noProof/>
        </w:rPr>
        <w:t>39</w:t>
      </w:r>
      <w:r>
        <w:rPr>
          <w:noProof/>
        </w:rPr>
        <w:fldChar w:fldCharType="end"/>
      </w:r>
    </w:p>
    <w:p w14:paraId="4CF9BFB9" w14:textId="04B89A30"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5.14.2.2</w:t>
      </w:r>
      <w:r>
        <w:rPr>
          <w:rFonts w:asciiTheme="minorHAnsi" w:eastAsiaTheme="minorEastAsia" w:hAnsiTheme="minorHAnsi" w:cstheme="minorBidi"/>
          <w:noProof/>
          <w:kern w:val="2"/>
          <w:sz w:val="24"/>
          <w:szCs w:val="24"/>
          <w:lang w:val="en-US"/>
          <w14:ligatures w14:val="standardContextual"/>
        </w:rPr>
        <w:tab/>
      </w:r>
      <w:r>
        <w:rPr>
          <w:noProof/>
        </w:rPr>
        <w:t>Aimles_MLModelRetrieval_Request</w:t>
      </w:r>
      <w:r>
        <w:rPr>
          <w:noProof/>
        </w:rPr>
        <w:tab/>
      </w:r>
      <w:r>
        <w:rPr>
          <w:noProof/>
        </w:rPr>
        <w:fldChar w:fldCharType="begin"/>
      </w:r>
      <w:r>
        <w:rPr>
          <w:noProof/>
        </w:rPr>
        <w:instrText xml:space="preserve"> PAGEREF _Toc199409085 \h </w:instrText>
      </w:r>
      <w:r>
        <w:rPr>
          <w:noProof/>
        </w:rPr>
      </w:r>
      <w:r>
        <w:rPr>
          <w:noProof/>
        </w:rPr>
        <w:fldChar w:fldCharType="separate"/>
      </w:r>
      <w:r>
        <w:rPr>
          <w:noProof/>
        </w:rPr>
        <w:t>39</w:t>
      </w:r>
      <w:r>
        <w:rPr>
          <w:noProof/>
        </w:rPr>
        <w:fldChar w:fldCharType="end"/>
      </w:r>
    </w:p>
    <w:p w14:paraId="243CFD3E" w14:textId="2E25A198"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5.14.2.2.1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_Toc199409086 \h </w:instrText>
      </w:r>
      <w:r>
        <w:rPr>
          <w:noProof/>
        </w:rPr>
      </w:r>
      <w:r>
        <w:rPr>
          <w:noProof/>
        </w:rPr>
        <w:fldChar w:fldCharType="separate"/>
      </w:r>
      <w:r>
        <w:rPr>
          <w:noProof/>
        </w:rPr>
        <w:t>39</w:t>
      </w:r>
      <w:r>
        <w:rPr>
          <w:noProof/>
        </w:rPr>
        <w:fldChar w:fldCharType="end"/>
      </w:r>
    </w:p>
    <w:p w14:paraId="52CBEF9D" w14:textId="346395AD"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5.14.2.2.2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w:t>
      </w:r>
      <w:r>
        <w:rPr>
          <w:noProof/>
        </w:rPr>
        <w:tab/>
      </w:r>
      <w:r>
        <w:rPr>
          <w:noProof/>
        </w:rPr>
        <w:fldChar w:fldCharType="begin"/>
      </w:r>
      <w:r>
        <w:rPr>
          <w:noProof/>
        </w:rPr>
        <w:instrText xml:space="preserve"> PAGEREF _Toc199409087 \h </w:instrText>
      </w:r>
      <w:r>
        <w:rPr>
          <w:noProof/>
        </w:rPr>
      </w:r>
      <w:r>
        <w:rPr>
          <w:noProof/>
        </w:rPr>
        <w:fldChar w:fldCharType="separate"/>
      </w:r>
      <w:r>
        <w:rPr>
          <w:noProof/>
        </w:rPr>
        <w:t>39</w:t>
      </w:r>
      <w:r>
        <w:rPr>
          <w:noProof/>
        </w:rPr>
        <w:fldChar w:fldCharType="end"/>
      </w:r>
    </w:p>
    <w:p w14:paraId="74B44DCC" w14:textId="6F4054AE"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5.14.2.3</w:t>
      </w:r>
      <w:r>
        <w:rPr>
          <w:rFonts w:asciiTheme="minorHAnsi" w:eastAsiaTheme="minorEastAsia" w:hAnsiTheme="minorHAnsi" w:cstheme="minorBidi"/>
          <w:noProof/>
          <w:kern w:val="2"/>
          <w:sz w:val="24"/>
          <w:szCs w:val="24"/>
          <w:lang w:val="en-US"/>
          <w14:ligatures w14:val="standardContextual"/>
        </w:rPr>
        <w:tab/>
      </w:r>
      <w:r>
        <w:rPr>
          <w:noProof/>
        </w:rPr>
        <w:t>Aimles_MLModelRetrieval_Subscribe</w:t>
      </w:r>
      <w:r>
        <w:rPr>
          <w:noProof/>
        </w:rPr>
        <w:tab/>
      </w:r>
      <w:r>
        <w:rPr>
          <w:noProof/>
        </w:rPr>
        <w:fldChar w:fldCharType="begin"/>
      </w:r>
      <w:r>
        <w:rPr>
          <w:noProof/>
        </w:rPr>
        <w:instrText xml:space="preserve"> PAGEREF _Toc199409088 \h </w:instrText>
      </w:r>
      <w:r>
        <w:rPr>
          <w:noProof/>
        </w:rPr>
      </w:r>
      <w:r>
        <w:rPr>
          <w:noProof/>
        </w:rPr>
        <w:fldChar w:fldCharType="separate"/>
      </w:r>
      <w:r>
        <w:rPr>
          <w:noProof/>
        </w:rPr>
        <w:t>40</w:t>
      </w:r>
      <w:r>
        <w:rPr>
          <w:noProof/>
        </w:rPr>
        <w:fldChar w:fldCharType="end"/>
      </w:r>
    </w:p>
    <w:p w14:paraId="44197D4D" w14:textId="3EE1B49D"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5.14.2.3.1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_Toc199409089 \h </w:instrText>
      </w:r>
      <w:r>
        <w:rPr>
          <w:noProof/>
        </w:rPr>
      </w:r>
      <w:r>
        <w:rPr>
          <w:noProof/>
        </w:rPr>
        <w:fldChar w:fldCharType="separate"/>
      </w:r>
      <w:r>
        <w:rPr>
          <w:noProof/>
        </w:rPr>
        <w:t>40</w:t>
      </w:r>
      <w:r>
        <w:rPr>
          <w:noProof/>
        </w:rPr>
        <w:fldChar w:fldCharType="end"/>
      </w:r>
    </w:p>
    <w:p w14:paraId="20E8C5EC" w14:textId="799E3D46"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5.14.2.3.2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 subscription</w:t>
      </w:r>
      <w:r>
        <w:rPr>
          <w:noProof/>
        </w:rPr>
        <w:tab/>
      </w:r>
      <w:r>
        <w:rPr>
          <w:noProof/>
        </w:rPr>
        <w:fldChar w:fldCharType="begin"/>
      </w:r>
      <w:r>
        <w:rPr>
          <w:noProof/>
        </w:rPr>
        <w:instrText xml:space="preserve"> PAGEREF _Toc199409090 \h </w:instrText>
      </w:r>
      <w:r>
        <w:rPr>
          <w:noProof/>
        </w:rPr>
      </w:r>
      <w:r>
        <w:rPr>
          <w:noProof/>
        </w:rPr>
        <w:fldChar w:fldCharType="separate"/>
      </w:r>
      <w:r>
        <w:rPr>
          <w:noProof/>
        </w:rPr>
        <w:t>40</w:t>
      </w:r>
      <w:r>
        <w:rPr>
          <w:noProof/>
        </w:rPr>
        <w:fldChar w:fldCharType="end"/>
      </w:r>
    </w:p>
    <w:p w14:paraId="1CFDA523" w14:textId="6896156B"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5.14.2.4</w:t>
      </w:r>
      <w:r>
        <w:rPr>
          <w:rFonts w:asciiTheme="minorHAnsi" w:eastAsiaTheme="minorEastAsia" w:hAnsiTheme="minorHAnsi" w:cstheme="minorBidi"/>
          <w:noProof/>
          <w:kern w:val="2"/>
          <w:sz w:val="24"/>
          <w:szCs w:val="24"/>
          <w:lang w:val="en-US"/>
          <w14:ligatures w14:val="standardContextual"/>
        </w:rPr>
        <w:tab/>
      </w:r>
      <w:r>
        <w:rPr>
          <w:noProof/>
        </w:rPr>
        <w:t>Aimles_MLModelRetrieval_Notify</w:t>
      </w:r>
      <w:r>
        <w:rPr>
          <w:noProof/>
        </w:rPr>
        <w:tab/>
      </w:r>
      <w:r>
        <w:rPr>
          <w:noProof/>
        </w:rPr>
        <w:fldChar w:fldCharType="begin"/>
      </w:r>
      <w:r>
        <w:rPr>
          <w:noProof/>
        </w:rPr>
        <w:instrText xml:space="preserve"> PAGEREF _Toc199409091 \h </w:instrText>
      </w:r>
      <w:r>
        <w:rPr>
          <w:noProof/>
        </w:rPr>
      </w:r>
      <w:r>
        <w:rPr>
          <w:noProof/>
        </w:rPr>
        <w:fldChar w:fldCharType="separate"/>
      </w:r>
      <w:r>
        <w:rPr>
          <w:noProof/>
        </w:rPr>
        <w:t>40</w:t>
      </w:r>
      <w:r>
        <w:rPr>
          <w:noProof/>
        </w:rPr>
        <w:fldChar w:fldCharType="end"/>
      </w:r>
    </w:p>
    <w:p w14:paraId="49B4DE3F" w14:textId="13913FCF"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5.14.2.4.1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_Toc199409092 \h </w:instrText>
      </w:r>
      <w:r>
        <w:rPr>
          <w:noProof/>
        </w:rPr>
      </w:r>
      <w:r>
        <w:rPr>
          <w:noProof/>
        </w:rPr>
        <w:fldChar w:fldCharType="separate"/>
      </w:r>
      <w:r>
        <w:rPr>
          <w:noProof/>
        </w:rPr>
        <w:t>40</w:t>
      </w:r>
      <w:r>
        <w:rPr>
          <w:noProof/>
        </w:rPr>
        <w:fldChar w:fldCharType="end"/>
      </w:r>
    </w:p>
    <w:p w14:paraId="3ABEE902" w14:textId="3CC4FAD3"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5.14.2.4.2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 notification</w:t>
      </w:r>
      <w:r>
        <w:rPr>
          <w:noProof/>
        </w:rPr>
        <w:tab/>
      </w:r>
      <w:r>
        <w:rPr>
          <w:noProof/>
        </w:rPr>
        <w:fldChar w:fldCharType="begin"/>
      </w:r>
      <w:r>
        <w:rPr>
          <w:noProof/>
        </w:rPr>
        <w:instrText xml:space="preserve"> PAGEREF _Toc199409093 \h </w:instrText>
      </w:r>
      <w:r>
        <w:rPr>
          <w:noProof/>
        </w:rPr>
      </w:r>
      <w:r>
        <w:rPr>
          <w:noProof/>
        </w:rPr>
        <w:fldChar w:fldCharType="separate"/>
      </w:r>
      <w:r>
        <w:rPr>
          <w:noProof/>
        </w:rPr>
        <w:t>40</w:t>
      </w:r>
      <w:r>
        <w:rPr>
          <w:noProof/>
        </w:rPr>
        <w:fldChar w:fldCharType="end"/>
      </w:r>
    </w:p>
    <w:p w14:paraId="48FDCE90" w14:textId="5846C575"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5.14.2.5</w:t>
      </w:r>
      <w:r>
        <w:rPr>
          <w:rFonts w:asciiTheme="minorHAnsi" w:eastAsiaTheme="minorEastAsia" w:hAnsiTheme="minorHAnsi" w:cstheme="minorBidi"/>
          <w:noProof/>
          <w:kern w:val="2"/>
          <w:sz w:val="24"/>
          <w:szCs w:val="24"/>
          <w:lang w:val="en-US"/>
          <w14:ligatures w14:val="standardContextual"/>
        </w:rPr>
        <w:tab/>
      </w:r>
      <w:r>
        <w:rPr>
          <w:noProof/>
        </w:rPr>
        <w:t>Aimles_MLModelRetrieval_UpdateSubscription</w:t>
      </w:r>
      <w:r>
        <w:rPr>
          <w:noProof/>
        </w:rPr>
        <w:tab/>
      </w:r>
      <w:r>
        <w:rPr>
          <w:noProof/>
        </w:rPr>
        <w:fldChar w:fldCharType="begin"/>
      </w:r>
      <w:r>
        <w:rPr>
          <w:noProof/>
        </w:rPr>
        <w:instrText xml:space="preserve"> PAGEREF _Toc199409094 \h </w:instrText>
      </w:r>
      <w:r>
        <w:rPr>
          <w:noProof/>
        </w:rPr>
      </w:r>
      <w:r>
        <w:rPr>
          <w:noProof/>
        </w:rPr>
        <w:fldChar w:fldCharType="separate"/>
      </w:r>
      <w:r>
        <w:rPr>
          <w:noProof/>
        </w:rPr>
        <w:t>41</w:t>
      </w:r>
      <w:r>
        <w:rPr>
          <w:noProof/>
        </w:rPr>
        <w:fldChar w:fldCharType="end"/>
      </w:r>
    </w:p>
    <w:p w14:paraId="4BEA462D" w14:textId="1AF62B14"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5.14.2.5.1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_Toc199409095 \h </w:instrText>
      </w:r>
      <w:r>
        <w:rPr>
          <w:noProof/>
        </w:rPr>
      </w:r>
      <w:r>
        <w:rPr>
          <w:noProof/>
        </w:rPr>
        <w:fldChar w:fldCharType="separate"/>
      </w:r>
      <w:r>
        <w:rPr>
          <w:noProof/>
        </w:rPr>
        <w:t>41</w:t>
      </w:r>
      <w:r>
        <w:rPr>
          <w:noProof/>
        </w:rPr>
        <w:fldChar w:fldCharType="end"/>
      </w:r>
    </w:p>
    <w:p w14:paraId="7592FA58" w14:textId="2B8B12F1"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5.14.2.5.2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 subscription update</w:t>
      </w:r>
      <w:r>
        <w:rPr>
          <w:noProof/>
        </w:rPr>
        <w:tab/>
      </w:r>
      <w:r>
        <w:rPr>
          <w:noProof/>
        </w:rPr>
        <w:fldChar w:fldCharType="begin"/>
      </w:r>
      <w:r>
        <w:rPr>
          <w:noProof/>
        </w:rPr>
        <w:instrText xml:space="preserve"> PAGEREF _Toc199409096 \h </w:instrText>
      </w:r>
      <w:r>
        <w:rPr>
          <w:noProof/>
        </w:rPr>
      </w:r>
      <w:r>
        <w:rPr>
          <w:noProof/>
        </w:rPr>
        <w:fldChar w:fldCharType="separate"/>
      </w:r>
      <w:r>
        <w:rPr>
          <w:noProof/>
        </w:rPr>
        <w:t>41</w:t>
      </w:r>
      <w:r>
        <w:rPr>
          <w:noProof/>
        </w:rPr>
        <w:fldChar w:fldCharType="end"/>
      </w:r>
    </w:p>
    <w:p w14:paraId="229B058C" w14:textId="2C10BF75"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5.14.2.6</w:t>
      </w:r>
      <w:r>
        <w:rPr>
          <w:rFonts w:asciiTheme="minorHAnsi" w:eastAsiaTheme="minorEastAsia" w:hAnsiTheme="minorHAnsi" w:cstheme="minorBidi"/>
          <w:noProof/>
          <w:kern w:val="2"/>
          <w:sz w:val="24"/>
          <w:szCs w:val="24"/>
          <w:lang w:val="en-US"/>
          <w14:ligatures w14:val="standardContextual"/>
        </w:rPr>
        <w:tab/>
      </w:r>
      <w:r>
        <w:rPr>
          <w:noProof/>
        </w:rPr>
        <w:t>Aimles_MLModelRetrieval_Unsubscribe</w:t>
      </w:r>
      <w:r>
        <w:rPr>
          <w:noProof/>
        </w:rPr>
        <w:tab/>
      </w:r>
      <w:r>
        <w:rPr>
          <w:noProof/>
        </w:rPr>
        <w:fldChar w:fldCharType="begin"/>
      </w:r>
      <w:r>
        <w:rPr>
          <w:noProof/>
        </w:rPr>
        <w:instrText xml:space="preserve"> PAGEREF _Toc199409097 \h </w:instrText>
      </w:r>
      <w:r>
        <w:rPr>
          <w:noProof/>
        </w:rPr>
      </w:r>
      <w:r>
        <w:rPr>
          <w:noProof/>
        </w:rPr>
        <w:fldChar w:fldCharType="separate"/>
      </w:r>
      <w:r>
        <w:rPr>
          <w:noProof/>
        </w:rPr>
        <w:t>41</w:t>
      </w:r>
      <w:r>
        <w:rPr>
          <w:noProof/>
        </w:rPr>
        <w:fldChar w:fldCharType="end"/>
      </w:r>
    </w:p>
    <w:p w14:paraId="30307DD6" w14:textId="4320954D"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5.14.2.6.1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_Toc199409098 \h </w:instrText>
      </w:r>
      <w:r>
        <w:rPr>
          <w:noProof/>
        </w:rPr>
      </w:r>
      <w:r>
        <w:rPr>
          <w:noProof/>
        </w:rPr>
        <w:fldChar w:fldCharType="separate"/>
      </w:r>
      <w:r>
        <w:rPr>
          <w:noProof/>
        </w:rPr>
        <w:t>41</w:t>
      </w:r>
      <w:r>
        <w:rPr>
          <w:noProof/>
        </w:rPr>
        <w:fldChar w:fldCharType="end"/>
      </w:r>
    </w:p>
    <w:p w14:paraId="4F585A80" w14:textId="3D30A0BE"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5.14.2.6.2</w:t>
      </w:r>
      <w:r>
        <w:rPr>
          <w:rFonts w:asciiTheme="minorHAnsi" w:eastAsiaTheme="minorEastAsia" w:hAnsiTheme="minorHAnsi" w:cstheme="minorBidi"/>
          <w:noProof/>
          <w:kern w:val="2"/>
          <w:sz w:val="24"/>
          <w:szCs w:val="24"/>
          <w:lang w:val="en-US"/>
          <w14:ligatures w14:val="standardContextual"/>
        </w:rPr>
        <w:tab/>
      </w:r>
      <w:r>
        <w:rPr>
          <w:noProof/>
        </w:rPr>
        <w:t>AIML operation to unsubscribe for model retrieval</w:t>
      </w:r>
      <w:r>
        <w:rPr>
          <w:noProof/>
        </w:rPr>
        <w:tab/>
      </w:r>
      <w:r>
        <w:rPr>
          <w:noProof/>
        </w:rPr>
        <w:fldChar w:fldCharType="begin"/>
      </w:r>
      <w:r>
        <w:rPr>
          <w:noProof/>
        </w:rPr>
        <w:instrText xml:space="preserve"> PAGEREF _Toc199409099 \h </w:instrText>
      </w:r>
      <w:r>
        <w:rPr>
          <w:noProof/>
        </w:rPr>
      </w:r>
      <w:r>
        <w:rPr>
          <w:noProof/>
        </w:rPr>
        <w:fldChar w:fldCharType="separate"/>
      </w:r>
      <w:r>
        <w:rPr>
          <w:noProof/>
        </w:rPr>
        <w:t>42</w:t>
      </w:r>
      <w:r>
        <w:rPr>
          <w:noProof/>
        </w:rPr>
        <w:fldChar w:fldCharType="end"/>
      </w:r>
    </w:p>
    <w:p w14:paraId="0B94BF96" w14:textId="3708F10C" w:rsidR="00FA7F77" w:rsidRDefault="00FA7F77">
      <w:pPr>
        <w:pStyle w:val="TOC2"/>
        <w:rPr>
          <w:rFonts w:asciiTheme="minorHAnsi" w:eastAsiaTheme="minorEastAsia" w:hAnsiTheme="minorHAnsi" w:cstheme="minorBidi"/>
          <w:noProof/>
          <w:kern w:val="2"/>
          <w:sz w:val="24"/>
          <w:szCs w:val="24"/>
          <w:lang w:val="en-US"/>
          <w14:ligatures w14:val="standardContextual"/>
        </w:rPr>
      </w:pPr>
      <w:r>
        <w:rPr>
          <w:noProof/>
        </w:rPr>
        <w:t>5.15</w:t>
      </w:r>
      <w:r>
        <w:rPr>
          <w:rFonts w:asciiTheme="minorHAnsi" w:eastAsiaTheme="minorEastAsia" w:hAnsiTheme="minorHAnsi" w:cstheme="minorBidi"/>
          <w:noProof/>
          <w:kern w:val="2"/>
          <w:sz w:val="24"/>
          <w:szCs w:val="24"/>
          <w:lang w:val="en-US"/>
          <w14:ligatures w14:val="standardContextual"/>
        </w:rPr>
        <w:tab/>
      </w:r>
      <w:r>
        <w:rPr>
          <w:noProof/>
        </w:rPr>
        <w:t>ML model training capability evaluation service</w:t>
      </w:r>
      <w:r>
        <w:rPr>
          <w:noProof/>
        </w:rPr>
        <w:tab/>
      </w:r>
      <w:r>
        <w:rPr>
          <w:noProof/>
        </w:rPr>
        <w:fldChar w:fldCharType="begin"/>
      </w:r>
      <w:r>
        <w:rPr>
          <w:noProof/>
        </w:rPr>
        <w:instrText xml:space="preserve"> PAGEREF _Toc199409100 \h </w:instrText>
      </w:r>
      <w:r>
        <w:rPr>
          <w:noProof/>
        </w:rPr>
      </w:r>
      <w:r>
        <w:rPr>
          <w:noProof/>
        </w:rPr>
        <w:fldChar w:fldCharType="separate"/>
      </w:r>
      <w:r>
        <w:rPr>
          <w:noProof/>
        </w:rPr>
        <w:t>43</w:t>
      </w:r>
      <w:r>
        <w:rPr>
          <w:noProof/>
        </w:rPr>
        <w:fldChar w:fldCharType="end"/>
      </w:r>
    </w:p>
    <w:p w14:paraId="6486A439" w14:textId="08BDB632"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5.15.1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_Toc199409101 \h </w:instrText>
      </w:r>
      <w:r>
        <w:rPr>
          <w:noProof/>
        </w:rPr>
      </w:r>
      <w:r>
        <w:rPr>
          <w:noProof/>
        </w:rPr>
        <w:fldChar w:fldCharType="separate"/>
      </w:r>
      <w:r>
        <w:rPr>
          <w:noProof/>
        </w:rPr>
        <w:t>43</w:t>
      </w:r>
      <w:r>
        <w:rPr>
          <w:noProof/>
        </w:rPr>
        <w:fldChar w:fldCharType="end"/>
      </w:r>
    </w:p>
    <w:p w14:paraId="1C570A88" w14:textId="381D86F4"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5.15.2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_Toc199409102 \h </w:instrText>
      </w:r>
      <w:r>
        <w:rPr>
          <w:noProof/>
        </w:rPr>
      </w:r>
      <w:r>
        <w:rPr>
          <w:noProof/>
        </w:rPr>
        <w:fldChar w:fldCharType="separate"/>
      </w:r>
      <w:r>
        <w:rPr>
          <w:noProof/>
        </w:rPr>
        <w:t>43</w:t>
      </w:r>
      <w:r>
        <w:rPr>
          <w:noProof/>
        </w:rPr>
        <w:fldChar w:fldCharType="end"/>
      </w:r>
    </w:p>
    <w:p w14:paraId="523BC57E" w14:textId="4909FE65"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5.15.2.1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_Toc199409103 \h </w:instrText>
      </w:r>
      <w:r>
        <w:rPr>
          <w:noProof/>
        </w:rPr>
      </w:r>
      <w:r>
        <w:rPr>
          <w:noProof/>
        </w:rPr>
        <w:fldChar w:fldCharType="separate"/>
      </w:r>
      <w:r>
        <w:rPr>
          <w:noProof/>
        </w:rPr>
        <w:t>43</w:t>
      </w:r>
      <w:r>
        <w:rPr>
          <w:noProof/>
        </w:rPr>
        <w:fldChar w:fldCharType="end"/>
      </w:r>
    </w:p>
    <w:p w14:paraId="5A14548E" w14:textId="152EB65E"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5.15.2.2</w:t>
      </w:r>
      <w:r>
        <w:rPr>
          <w:rFonts w:asciiTheme="minorHAnsi" w:eastAsiaTheme="minorEastAsia" w:hAnsiTheme="minorHAnsi" w:cstheme="minorBidi"/>
          <w:noProof/>
          <w:kern w:val="2"/>
          <w:sz w:val="24"/>
          <w:szCs w:val="24"/>
          <w:lang w:val="en-US"/>
          <w14:ligatures w14:val="standardContextual"/>
        </w:rPr>
        <w:tab/>
      </w:r>
      <w:r>
        <w:rPr>
          <w:noProof/>
        </w:rPr>
        <w:t>Aimlec_MLModelTrainingCapabilityEva_Request</w:t>
      </w:r>
      <w:r>
        <w:rPr>
          <w:noProof/>
        </w:rPr>
        <w:tab/>
      </w:r>
      <w:r>
        <w:rPr>
          <w:noProof/>
        </w:rPr>
        <w:fldChar w:fldCharType="begin"/>
      </w:r>
      <w:r>
        <w:rPr>
          <w:noProof/>
        </w:rPr>
        <w:instrText xml:space="preserve"> PAGEREF _Toc199409104 \h </w:instrText>
      </w:r>
      <w:r>
        <w:rPr>
          <w:noProof/>
        </w:rPr>
      </w:r>
      <w:r>
        <w:rPr>
          <w:noProof/>
        </w:rPr>
        <w:fldChar w:fldCharType="separate"/>
      </w:r>
      <w:r>
        <w:rPr>
          <w:noProof/>
        </w:rPr>
        <w:t>43</w:t>
      </w:r>
      <w:r>
        <w:rPr>
          <w:noProof/>
        </w:rPr>
        <w:fldChar w:fldCharType="end"/>
      </w:r>
    </w:p>
    <w:p w14:paraId="58FCA6FF" w14:textId="7C3B5C0D"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5.15.2.2.1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_Toc199409105 \h </w:instrText>
      </w:r>
      <w:r>
        <w:rPr>
          <w:noProof/>
        </w:rPr>
      </w:r>
      <w:r>
        <w:rPr>
          <w:noProof/>
        </w:rPr>
        <w:fldChar w:fldCharType="separate"/>
      </w:r>
      <w:r>
        <w:rPr>
          <w:noProof/>
        </w:rPr>
        <w:t>43</w:t>
      </w:r>
      <w:r>
        <w:rPr>
          <w:noProof/>
        </w:rPr>
        <w:fldChar w:fldCharType="end"/>
      </w:r>
    </w:p>
    <w:p w14:paraId="6F9F758D" w14:textId="5BB05D84"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lastRenderedPageBreak/>
        <w:t>5.15.2.2.2</w:t>
      </w:r>
      <w:r>
        <w:rPr>
          <w:rFonts w:asciiTheme="minorHAnsi" w:eastAsiaTheme="minorEastAsia" w:hAnsiTheme="minorHAnsi" w:cstheme="minorBidi"/>
          <w:noProof/>
          <w:kern w:val="2"/>
          <w:sz w:val="24"/>
          <w:szCs w:val="24"/>
          <w:lang w:val="en-US"/>
          <w14:ligatures w14:val="standardContextual"/>
        </w:rPr>
        <w:tab/>
      </w:r>
      <w:r>
        <w:rPr>
          <w:noProof/>
        </w:rPr>
        <w:t>Perform ML model training capability evaluation</w:t>
      </w:r>
      <w:r>
        <w:rPr>
          <w:noProof/>
        </w:rPr>
        <w:tab/>
      </w:r>
      <w:r>
        <w:rPr>
          <w:noProof/>
        </w:rPr>
        <w:fldChar w:fldCharType="begin"/>
      </w:r>
      <w:r>
        <w:rPr>
          <w:noProof/>
        </w:rPr>
        <w:instrText xml:space="preserve"> PAGEREF _Toc199409106 \h </w:instrText>
      </w:r>
      <w:r>
        <w:rPr>
          <w:noProof/>
        </w:rPr>
      </w:r>
      <w:r>
        <w:rPr>
          <w:noProof/>
        </w:rPr>
        <w:fldChar w:fldCharType="separate"/>
      </w:r>
      <w:r>
        <w:rPr>
          <w:noProof/>
        </w:rPr>
        <w:t>43</w:t>
      </w:r>
      <w:r>
        <w:rPr>
          <w:noProof/>
        </w:rPr>
        <w:fldChar w:fldCharType="end"/>
      </w:r>
    </w:p>
    <w:p w14:paraId="536D9829" w14:textId="5C3796AC" w:rsidR="00FA7F77" w:rsidRDefault="00FA7F77">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API definitions</w:t>
      </w:r>
      <w:r>
        <w:rPr>
          <w:noProof/>
        </w:rPr>
        <w:tab/>
      </w:r>
      <w:r>
        <w:rPr>
          <w:noProof/>
        </w:rPr>
        <w:fldChar w:fldCharType="begin"/>
      </w:r>
      <w:r>
        <w:rPr>
          <w:noProof/>
        </w:rPr>
        <w:instrText xml:space="preserve"> PAGEREF _Toc199409107 \h </w:instrText>
      </w:r>
      <w:r>
        <w:rPr>
          <w:noProof/>
        </w:rPr>
      </w:r>
      <w:r>
        <w:rPr>
          <w:noProof/>
        </w:rPr>
        <w:fldChar w:fldCharType="separate"/>
      </w:r>
      <w:r>
        <w:rPr>
          <w:noProof/>
        </w:rPr>
        <w:t>44</w:t>
      </w:r>
      <w:r>
        <w:rPr>
          <w:noProof/>
        </w:rPr>
        <w:fldChar w:fldCharType="end"/>
      </w:r>
    </w:p>
    <w:p w14:paraId="2E733323" w14:textId="190E5509" w:rsidR="00FA7F77" w:rsidRDefault="00FA7F77">
      <w:pPr>
        <w:pStyle w:val="TOC2"/>
        <w:rPr>
          <w:rFonts w:asciiTheme="minorHAnsi" w:eastAsiaTheme="minorEastAsia" w:hAnsiTheme="minorHAnsi" w:cstheme="minorBidi"/>
          <w:noProof/>
          <w:kern w:val="2"/>
          <w:sz w:val="24"/>
          <w:szCs w:val="24"/>
          <w:lang w:val="en-US"/>
          <w14:ligatures w14:val="standardContextual"/>
        </w:rPr>
      </w:pPr>
      <w:r>
        <w:rPr>
          <w:noProof/>
        </w:rPr>
        <w:t>6.3</w:t>
      </w:r>
      <w:r>
        <w:rPr>
          <w:rFonts w:asciiTheme="minorHAnsi" w:eastAsiaTheme="minorEastAsia" w:hAnsiTheme="minorHAnsi" w:cstheme="minorBidi"/>
          <w:noProof/>
          <w:kern w:val="2"/>
          <w:sz w:val="24"/>
          <w:szCs w:val="24"/>
          <w:lang w:val="en-US"/>
          <w14:ligatures w14:val="standardContextual"/>
        </w:rPr>
        <w:tab/>
      </w:r>
      <w:r>
        <w:rPr>
          <w:noProof/>
        </w:rPr>
        <w:t>Aimles_AIMLEClientRegistration API</w:t>
      </w:r>
      <w:r>
        <w:rPr>
          <w:noProof/>
        </w:rPr>
        <w:tab/>
      </w:r>
      <w:r>
        <w:rPr>
          <w:noProof/>
        </w:rPr>
        <w:fldChar w:fldCharType="begin"/>
      </w:r>
      <w:r>
        <w:rPr>
          <w:noProof/>
        </w:rPr>
        <w:instrText xml:space="preserve"> PAGEREF _Toc199409108 \h </w:instrText>
      </w:r>
      <w:r>
        <w:rPr>
          <w:noProof/>
        </w:rPr>
      </w:r>
      <w:r>
        <w:rPr>
          <w:noProof/>
        </w:rPr>
        <w:fldChar w:fldCharType="separate"/>
      </w:r>
      <w:r>
        <w:rPr>
          <w:noProof/>
        </w:rPr>
        <w:t>44</w:t>
      </w:r>
      <w:r>
        <w:rPr>
          <w:noProof/>
        </w:rPr>
        <w:fldChar w:fldCharType="end"/>
      </w:r>
    </w:p>
    <w:p w14:paraId="147DA22E" w14:textId="43ACCFB9"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_Toc199409109 \h </w:instrText>
      </w:r>
      <w:r>
        <w:rPr>
          <w:noProof/>
        </w:rPr>
      </w:r>
      <w:r>
        <w:rPr>
          <w:noProof/>
        </w:rPr>
        <w:fldChar w:fldCharType="separate"/>
      </w:r>
      <w:r>
        <w:rPr>
          <w:noProof/>
        </w:rPr>
        <w:t>44</w:t>
      </w:r>
      <w:r>
        <w:rPr>
          <w:noProof/>
        </w:rPr>
        <w:fldChar w:fldCharType="end"/>
      </w:r>
    </w:p>
    <w:p w14:paraId="32C377BC" w14:textId="471323A0"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6.3.2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_Toc199409110 \h </w:instrText>
      </w:r>
      <w:r>
        <w:rPr>
          <w:noProof/>
        </w:rPr>
      </w:r>
      <w:r>
        <w:rPr>
          <w:noProof/>
        </w:rPr>
        <w:fldChar w:fldCharType="separate"/>
      </w:r>
      <w:r>
        <w:rPr>
          <w:noProof/>
        </w:rPr>
        <w:t>44</w:t>
      </w:r>
      <w:r>
        <w:rPr>
          <w:noProof/>
        </w:rPr>
        <w:fldChar w:fldCharType="end"/>
      </w:r>
    </w:p>
    <w:p w14:paraId="0FD5238B" w14:textId="1B7F0F69"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6.3.3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_Toc199409111 \h </w:instrText>
      </w:r>
      <w:r>
        <w:rPr>
          <w:noProof/>
        </w:rPr>
      </w:r>
      <w:r>
        <w:rPr>
          <w:noProof/>
        </w:rPr>
        <w:fldChar w:fldCharType="separate"/>
      </w:r>
      <w:r>
        <w:rPr>
          <w:noProof/>
        </w:rPr>
        <w:t>44</w:t>
      </w:r>
      <w:r>
        <w:rPr>
          <w:noProof/>
        </w:rPr>
        <w:fldChar w:fldCharType="end"/>
      </w:r>
    </w:p>
    <w:p w14:paraId="7EC14078" w14:textId="597F9DAE"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6.3.3.1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_Toc199409112 \h </w:instrText>
      </w:r>
      <w:r>
        <w:rPr>
          <w:noProof/>
        </w:rPr>
      </w:r>
      <w:r>
        <w:rPr>
          <w:noProof/>
        </w:rPr>
        <w:fldChar w:fldCharType="separate"/>
      </w:r>
      <w:r>
        <w:rPr>
          <w:noProof/>
        </w:rPr>
        <w:t>44</w:t>
      </w:r>
      <w:r>
        <w:rPr>
          <w:noProof/>
        </w:rPr>
        <w:fldChar w:fldCharType="end"/>
      </w:r>
    </w:p>
    <w:p w14:paraId="56D3258B" w14:textId="14791AC1"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6.3.3.2</w:t>
      </w:r>
      <w:r>
        <w:rPr>
          <w:rFonts w:asciiTheme="minorHAnsi" w:eastAsiaTheme="minorEastAsia" w:hAnsiTheme="minorHAnsi" w:cstheme="minorBidi"/>
          <w:noProof/>
          <w:kern w:val="2"/>
          <w:sz w:val="24"/>
          <w:szCs w:val="24"/>
          <w:lang w:val="en-US"/>
          <w14:ligatures w14:val="standardContextual"/>
        </w:rPr>
        <w:tab/>
      </w:r>
      <w:r>
        <w:rPr>
          <w:noProof/>
        </w:rPr>
        <w:t>Resource: AIMLE client registrations (Collection)</w:t>
      </w:r>
      <w:r>
        <w:rPr>
          <w:noProof/>
        </w:rPr>
        <w:tab/>
      </w:r>
      <w:r>
        <w:rPr>
          <w:noProof/>
        </w:rPr>
        <w:fldChar w:fldCharType="begin"/>
      </w:r>
      <w:r>
        <w:rPr>
          <w:noProof/>
        </w:rPr>
        <w:instrText xml:space="preserve"> PAGEREF _Toc199409113 \h </w:instrText>
      </w:r>
      <w:r>
        <w:rPr>
          <w:noProof/>
        </w:rPr>
      </w:r>
      <w:r>
        <w:rPr>
          <w:noProof/>
        </w:rPr>
        <w:fldChar w:fldCharType="separate"/>
      </w:r>
      <w:r>
        <w:rPr>
          <w:noProof/>
        </w:rPr>
        <w:t>45</w:t>
      </w:r>
      <w:r>
        <w:rPr>
          <w:noProof/>
        </w:rPr>
        <w:fldChar w:fldCharType="end"/>
      </w:r>
    </w:p>
    <w:p w14:paraId="7D541956" w14:textId="3FF959BF"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6.3.3.2.1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_Toc199409114 \h </w:instrText>
      </w:r>
      <w:r>
        <w:rPr>
          <w:noProof/>
        </w:rPr>
      </w:r>
      <w:r>
        <w:rPr>
          <w:noProof/>
        </w:rPr>
        <w:fldChar w:fldCharType="separate"/>
      </w:r>
      <w:r>
        <w:rPr>
          <w:noProof/>
        </w:rPr>
        <w:t>45</w:t>
      </w:r>
      <w:r>
        <w:rPr>
          <w:noProof/>
        </w:rPr>
        <w:fldChar w:fldCharType="end"/>
      </w:r>
    </w:p>
    <w:p w14:paraId="1E5D0243" w14:textId="7F72B8EE"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6.3.3.2.2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_Toc199409115 \h </w:instrText>
      </w:r>
      <w:r>
        <w:rPr>
          <w:noProof/>
        </w:rPr>
      </w:r>
      <w:r>
        <w:rPr>
          <w:noProof/>
        </w:rPr>
        <w:fldChar w:fldCharType="separate"/>
      </w:r>
      <w:r>
        <w:rPr>
          <w:noProof/>
        </w:rPr>
        <w:t>45</w:t>
      </w:r>
      <w:r>
        <w:rPr>
          <w:noProof/>
        </w:rPr>
        <w:fldChar w:fldCharType="end"/>
      </w:r>
    </w:p>
    <w:p w14:paraId="712C8E4B" w14:textId="5DD1C9D2"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6.3.3.2.3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_Toc199409116 \h </w:instrText>
      </w:r>
      <w:r>
        <w:rPr>
          <w:noProof/>
        </w:rPr>
      </w:r>
      <w:r>
        <w:rPr>
          <w:noProof/>
        </w:rPr>
        <w:fldChar w:fldCharType="separate"/>
      </w:r>
      <w:r>
        <w:rPr>
          <w:noProof/>
        </w:rPr>
        <w:t>45</w:t>
      </w:r>
      <w:r>
        <w:rPr>
          <w:noProof/>
        </w:rPr>
        <w:fldChar w:fldCharType="end"/>
      </w:r>
    </w:p>
    <w:p w14:paraId="555BB7CD" w14:textId="1132CF3F"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6.3.3.2.4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_Toc199409117 \h </w:instrText>
      </w:r>
      <w:r>
        <w:rPr>
          <w:noProof/>
        </w:rPr>
      </w:r>
      <w:r>
        <w:rPr>
          <w:noProof/>
        </w:rPr>
        <w:fldChar w:fldCharType="separate"/>
      </w:r>
      <w:r>
        <w:rPr>
          <w:noProof/>
        </w:rPr>
        <w:t>46</w:t>
      </w:r>
      <w:r>
        <w:rPr>
          <w:noProof/>
        </w:rPr>
        <w:fldChar w:fldCharType="end"/>
      </w:r>
    </w:p>
    <w:p w14:paraId="3AA70452" w14:textId="05A05721"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6.3.3.3</w:t>
      </w:r>
      <w:r>
        <w:rPr>
          <w:rFonts w:asciiTheme="minorHAnsi" w:eastAsiaTheme="minorEastAsia" w:hAnsiTheme="minorHAnsi" w:cstheme="minorBidi"/>
          <w:noProof/>
          <w:kern w:val="2"/>
          <w:sz w:val="24"/>
          <w:szCs w:val="24"/>
          <w:lang w:val="en-US"/>
          <w14:ligatures w14:val="standardContextual"/>
        </w:rPr>
        <w:tab/>
      </w:r>
      <w:r>
        <w:rPr>
          <w:noProof/>
        </w:rPr>
        <w:t>Resource: Individual AIMLE</w:t>
      </w:r>
      <w:r>
        <w:rPr>
          <w:noProof/>
          <w:lang w:eastAsia="zh-CN"/>
        </w:rPr>
        <w:t xml:space="preserve"> client</w:t>
      </w:r>
      <w:r>
        <w:rPr>
          <w:noProof/>
        </w:rPr>
        <w:t xml:space="preserve"> registration (Document)</w:t>
      </w:r>
      <w:r>
        <w:rPr>
          <w:noProof/>
        </w:rPr>
        <w:tab/>
      </w:r>
      <w:r>
        <w:rPr>
          <w:noProof/>
        </w:rPr>
        <w:fldChar w:fldCharType="begin"/>
      </w:r>
      <w:r>
        <w:rPr>
          <w:noProof/>
        </w:rPr>
        <w:instrText xml:space="preserve"> PAGEREF _Toc199409118 \h </w:instrText>
      </w:r>
      <w:r>
        <w:rPr>
          <w:noProof/>
        </w:rPr>
      </w:r>
      <w:r>
        <w:rPr>
          <w:noProof/>
        </w:rPr>
        <w:fldChar w:fldCharType="separate"/>
      </w:r>
      <w:r>
        <w:rPr>
          <w:noProof/>
        </w:rPr>
        <w:t>46</w:t>
      </w:r>
      <w:r>
        <w:rPr>
          <w:noProof/>
        </w:rPr>
        <w:fldChar w:fldCharType="end"/>
      </w:r>
    </w:p>
    <w:p w14:paraId="345D9741" w14:textId="77F33E6C"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6.3.3.3.1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_Toc199409119 \h </w:instrText>
      </w:r>
      <w:r>
        <w:rPr>
          <w:noProof/>
        </w:rPr>
      </w:r>
      <w:r>
        <w:rPr>
          <w:noProof/>
        </w:rPr>
        <w:fldChar w:fldCharType="separate"/>
      </w:r>
      <w:r>
        <w:rPr>
          <w:noProof/>
        </w:rPr>
        <w:t>46</w:t>
      </w:r>
      <w:r>
        <w:rPr>
          <w:noProof/>
        </w:rPr>
        <w:fldChar w:fldCharType="end"/>
      </w:r>
    </w:p>
    <w:p w14:paraId="05806DD0" w14:textId="0963F1D4"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6.3.3.3.2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_Toc199409120 \h </w:instrText>
      </w:r>
      <w:r>
        <w:rPr>
          <w:noProof/>
        </w:rPr>
      </w:r>
      <w:r>
        <w:rPr>
          <w:noProof/>
        </w:rPr>
        <w:fldChar w:fldCharType="separate"/>
      </w:r>
      <w:r>
        <w:rPr>
          <w:noProof/>
        </w:rPr>
        <w:t>46</w:t>
      </w:r>
      <w:r>
        <w:rPr>
          <w:noProof/>
        </w:rPr>
        <w:fldChar w:fldCharType="end"/>
      </w:r>
    </w:p>
    <w:p w14:paraId="2B0165D5" w14:textId="157FCDD7"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6.3.3.3.3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_Toc199409121 \h </w:instrText>
      </w:r>
      <w:r>
        <w:rPr>
          <w:noProof/>
        </w:rPr>
      </w:r>
      <w:r>
        <w:rPr>
          <w:noProof/>
        </w:rPr>
        <w:fldChar w:fldCharType="separate"/>
      </w:r>
      <w:r>
        <w:rPr>
          <w:noProof/>
        </w:rPr>
        <w:t>46</w:t>
      </w:r>
      <w:r>
        <w:rPr>
          <w:noProof/>
        </w:rPr>
        <w:fldChar w:fldCharType="end"/>
      </w:r>
    </w:p>
    <w:p w14:paraId="6FAC68BA" w14:textId="15FC00FC"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6.3.3.3.4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_Toc199409122 \h </w:instrText>
      </w:r>
      <w:r>
        <w:rPr>
          <w:noProof/>
        </w:rPr>
      </w:r>
      <w:r>
        <w:rPr>
          <w:noProof/>
        </w:rPr>
        <w:fldChar w:fldCharType="separate"/>
      </w:r>
      <w:r>
        <w:rPr>
          <w:noProof/>
        </w:rPr>
        <w:t>48</w:t>
      </w:r>
      <w:r>
        <w:rPr>
          <w:noProof/>
        </w:rPr>
        <w:fldChar w:fldCharType="end"/>
      </w:r>
    </w:p>
    <w:p w14:paraId="443AAB4B" w14:textId="0621243E"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6.3.4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_Toc199409123 \h </w:instrText>
      </w:r>
      <w:r>
        <w:rPr>
          <w:noProof/>
        </w:rPr>
      </w:r>
      <w:r>
        <w:rPr>
          <w:noProof/>
        </w:rPr>
        <w:fldChar w:fldCharType="separate"/>
      </w:r>
      <w:r>
        <w:rPr>
          <w:noProof/>
        </w:rPr>
        <w:t>48</w:t>
      </w:r>
      <w:r>
        <w:rPr>
          <w:noProof/>
        </w:rPr>
        <w:fldChar w:fldCharType="end"/>
      </w:r>
    </w:p>
    <w:p w14:paraId="19CA42AD" w14:textId="191E44FC"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6.3.5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_Toc199409124 \h </w:instrText>
      </w:r>
      <w:r>
        <w:rPr>
          <w:noProof/>
        </w:rPr>
      </w:r>
      <w:r>
        <w:rPr>
          <w:noProof/>
        </w:rPr>
        <w:fldChar w:fldCharType="separate"/>
      </w:r>
      <w:r>
        <w:rPr>
          <w:noProof/>
        </w:rPr>
        <w:t>48</w:t>
      </w:r>
      <w:r>
        <w:rPr>
          <w:noProof/>
        </w:rPr>
        <w:fldChar w:fldCharType="end"/>
      </w:r>
    </w:p>
    <w:p w14:paraId="7F6CA5EF" w14:textId="2D565C1A"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6.3.6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_Toc199409125 \h </w:instrText>
      </w:r>
      <w:r>
        <w:rPr>
          <w:noProof/>
        </w:rPr>
      </w:r>
      <w:r>
        <w:rPr>
          <w:noProof/>
        </w:rPr>
        <w:fldChar w:fldCharType="separate"/>
      </w:r>
      <w:r>
        <w:rPr>
          <w:noProof/>
        </w:rPr>
        <w:t>48</w:t>
      </w:r>
      <w:r>
        <w:rPr>
          <w:noProof/>
        </w:rPr>
        <w:fldChar w:fldCharType="end"/>
      </w:r>
    </w:p>
    <w:p w14:paraId="0626BFC8" w14:textId="726130A0"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6.3.6.1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_Toc199409126 \h </w:instrText>
      </w:r>
      <w:r>
        <w:rPr>
          <w:noProof/>
        </w:rPr>
      </w:r>
      <w:r>
        <w:rPr>
          <w:noProof/>
        </w:rPr>
        <w:fldChar w:fldCharType="separate"/>
      </w:r>
      <w:r>
        <w:rPr>
          <w:noProof/>
        </w:rPr>
        <w:t>48</w:t>
      </w:r>
      <w:r>
        <w:rPr>
          <w:noProof/>
        </w:rPr>
        <w:fldChar w:fldCharType="end"/>
      </w:r>
    </w:p>
    <w:p w14:paraId="17981C2C" w14:textId="6030BBE7"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6.3.6.2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_Toc199409127 \h </w:instrText>
      </w:r>
      <w:r>
        <w:rPr>
          <w:noProof/>
        </w:rPr>
      </w:r>
      <w:r>
        <w:rPr>
          <w:noProof/>
        </w:rPr>
        <w:fldChar w:fldCharType="separate"/>
      </w:r>
      <w:r>
        <w:rPr>
          <w:noProof/>
        </w:rPr>
        <w:t>49</w:t>
      </w:r>
      <w:r>
        <w:rPr>
          <w:noProof/>
        </w:rPr>
        <w:fldChar w:fldCharType="end"/>
      </w:r>
    </w:p>
    <w:p w14:paraId="417D8685" w14:textId="2803C444"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6.3.6.2.1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_Toc199409128 \h </w:instrText>
      </w:r>
      <w:r>
        <w:rPr>
          <w:noProof/>
        </w:rPr>
      </w:r>
      <w:r>
        <w:rPr>
          <w:noProof/>
        </w:rPr>
        <w:fldChar w:fldCharType="separate"/>
      </w:r>
      <w:r>
        <w:rPr>
          <w:noProof/>
        </w:rPr>
        <w:t>49</w:t>
      </w:r>
      <w:r>
        <w:rPr>
          <w:noProof/>
        </w:rPr>
        <w:fldChar w:fldCharType="end"/>
      </w:r>
    </w:p>
    <w:p w14:paraId="079E818C" w14:textId="2AE22547"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6.3.6.2.2</w:t>
      </w:r>
      <w:r>
        <w:rPr>
          <w:rFonts w:asciiTheme="minorHAnsi" w:eastAsiaTheme="minorEastAsia" w:hAnsiTheme="minorHAnsi" w:cstheme="minorBidi"/>
          <w:noProof/>
          <w:kern w:val="2"/>
          <w:sz w:val="24"/>
          <w:szCs w:val="24"/>
          <w:lang w:val="en-US"/>
          <w14:ligatures w14:val="standardContextual"/>
        </w:rPr>
        <w:tab/>
      </w:r>
      <w:r>
        <w:rPr>
          <w:noProof/>
        </w:rPr>
        <w:t>Type: AimleRegistration</w:t>
      </w:r>
      <w:r>
        <w:rPr>
          <w:noProof/>
        </w:rPr>
        <w:tab/>
      </w:r>
      <w:r>
        <w:rPr>
          <w:noProof/>
        </w:rPr>
        <w:fldChar w:fldCharType="begin"/>
      </w:r>
      <w:r>
        <w:rPr>
          <w:noProof/>
        </w:rPr>
        <w:instrText xml:space="preserve"> PAGEREF _Toc199409129 \h </w:instrText>
      </w:r>
      <w:r>
        <w:rPr>
          <w:noProof/>
        </w:rPr>
      </w:r>
      <w:r>
        <w:rPr>
          <w:noProof/>
        </w:rPr>
        <w:fldChar w:fldCharType="separate"/>
      </w:r>
      <w:r>
        <w:rPr>
          <w:noProof/>
        </w:rPr>
        <w:t>50</w:t>
      </w:r>
      <w:r>
        <w:rPr>
          <w:noProof/>
        </w:rPr>
        <w:fldChar w:fldCharType="end"/>
      </w:r>
    </w:p>
    <w:p w14:paraId="66DC9A8B" w14:textId="16F2BE57"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6.3.6.2.3</w:t>
      </w:r>
      <w:r>
        <w:rPr>
          <w:rFonts w:asciiTheme="minorHAnsi" w:eastAsiaTheme="minorEastAsia" w:hAnsiTheme="minorHAnsi" w:cstheme="minorBidi"/>
          <w:noProof/>
          <w:kern w:val="2"/>
          <w:sz w:val="24"/>
          <w:szCs w:val="24"/>
          <w:lang w:val="en-US"/>
          <w14:ligatures w14:val="standardContextual"/>
        </w:rPr>
        <w:tab/>
      </w:r>
      <w:r>
        <w:rPr>
          <w:noProof/>
        </w:rPr>
        <w:t>Type: AimleClientRegInfo</w:t>
      </w:r>
      <w:r>
        <w:rPr>
          <w:noProof/>
        </w:rPr>
        <w:tab/>
      </w:r>
      <w:r>
        <w:rPr>
          <w:noProof/>
        </w:rPr>
        <w:fldChar w:fldCharType="begin"/>
      </w:r>
      <w:r>
        <w:rPr>
          <w:noProof/>
        </w:rPr>
        <w:instrText xml:space="preserve"> PAGEREF _Toc199409130 \h </w:instrText>
      </w:r>
      <w:r>
        <w:rPr>
          <w:noProof/>
        </w:rPr>
      </w:r>
      <w:r>
        <w:rPr>
          <w:noProof/>
        </w:rPr>
        <w:fldChar w:fldCharType="separate"/>
      </w:r>
      <w:r>
        <w:rPr>
          <w:noProof/>
        </w:rPr>
        <w:t>50</w:t>
      </w:r>
      <w:r>
        <w:rPr>
          <w:noProof/>
        </w:rPr>
        <w:fldChar w:fldCharType="end"/>
      </w:r>
    </w:p>
    <w:p w14:paraId="3821B9A9" w14:textId="63D05FCD"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6.3.6.2.4</w:t>
      </w:r>
      <w:r>
        <w:rPr>
          <w:rFonts w:asciiTheme="minorHAnsi" w:eastAsiaTheme="minorEastAsia" w:hAnsiTheme="minorHAnsi" w:cstheme="minorBidi"/>
          <w:noProof/>
          <w:kern w:val="2"/>
          <w:sz w:val="24"/>
          <w:szCs w:val="24"/>
          <w:lang w:val="en-US"/>
          <w14:ligatures w14:val="standardContextual"/>
        </w:rPr>
        <w:tab/>
      </w:r>
      <w:r>
        <w:rPr>
          <w:noProof/>
        </w:rPr>
        <w:t>Type: SupportedProfile</w:t>
      </w:r>
      <w:r>
        <w:rPr>
          <w:noProof/>
        </w:rPr>
        <w:tab/>
      </w:r>
      <w:r>
        <w:rPr>
          <w:noProof/>
        </w:rPr>
        <w:fldChar w:fldCharType="begin"/>
      </w:r>
      <w:r>
        <w:rPr>
          <w:noProof/>
        </w:rPr>
        <w:instrText xml:space="preserve"> PAGEREF _Toc199409131 \h </w:instrText>
      </w:r>
      <w:r>
        <w:rPr>
          <w:noProof/>
        </w:rPr>
      </w:r>
      <w:r>
        <w:rPr>
          <w:noProof/>
        </w:rPr>
        <w:fldChar w:fldCharType="separate"/>
      </w:r>
      <w:r>
        <w:rPr>
          <w:noProof/>
        </w:rPr>
        <w:t>50</w:t>
      </w:r>
      <w:r>
        <w:rPr>
          <w:noProof/>
        </w:rPr>
        <w:fldChar w:fldCharType="end"/>
      </w:r>
    </w:p>
    <w:p w14:paraId="00DC6935" w14:textId="56D1AB45"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6.3.6.2.5</w:t>
      </w:r>
      <w:r>
        <w:rPr>
          <w:rFonts w:asciiTheme="minorHAnsi" w:eastAsiaTheme="minorEastAsia" w:hAnsiTheme="minorHAnsi" w:cstheme="minorBidi"/>
          <w:noProof/>
          <w:kern w:val="2"/>
          <w:sz w:val="24"/>
          <w:szCs w:val="24"/>
          <w:lang w:val="en-US"/>
          <w14:ligatures w14:val="standardContextual"/>
        </w:rPr>
        <w:tab/>
      </w:r>
      <w:r>
        <w:rPr>
          <w:noProof/>
        </w:rPr>
        <w:t>Type: ServiceData</w:t>
      </w:r>
      <w:r>
        <w:rPr>
          <w:noProof/>
        </w:rPr>
        <w:tab/>
      </w:r>
      <w:r>
        <w:rPr>
          <w:noProof/>
        </w:rPr>
        <w:fldChar w:fldCharType="begin"/>
      </w:r>
      <w:r>
        <w:rPr>
          <w:noProof/>
        </w:rPr>
        <w:instrText xml:space="preserve"> PAGEREF _Toc199409132 \h </w:instrText>
      </w:r>
      <w:r>
        <w:rPr>
          <w:noProof/>
        </w:rPr>
      </w:r>
      <w:r>
        <w:rPr>
          <w:noProof/>
        </w:rPr>
        <w:fldChar w:fldCharType="separate"/>
      </w:r>
      <w:r>
        <w:rPr>
          <w:noProof/>
        </w:rPr>
        <w:t>50</w:t>
      </w:r>
      <w:r>
        <w:rPr>
          <w:noProof/>
        </w:rPr>
        <w:fldChar w:fldCharType="end"/>
      </w:r>
    </w:p>
    <w:p w14:paraId="22BCBD72" w14:textId="0E6149E1"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6.3.6.2.6</w:t>
      </w:r>
      <w:r>
        <w:rPr>
          <w:rFonts w:asciiTheme="minorHAnsi" w:eastAsiaTheme="minorEastAsia" w:hAnsiTheme="minorHAnsi" w:cstheme="minorBidi"/>
          <w:noProof/>
          <w:kern w:val="2"/>
          <w:sz w:val="24"/>
          <w:szCs w:val="24"/>
          <w:lang w:val="en-US"/>
          <w14:ligatures w14:val="standardContextual"/>
        </w:rPr>
        <w:tab/>
      </w:r>
      <w:r>
        <w:rPr>
          <w:noProof/>
        </w:rPr>
        <w:t>Type: AimleClientProfile</w:t>
      </w:r>
      <w:r>
        <w:rPr>
          <w:noProof/>
        </w:rPr>
        <w:tab/>
      </w:r>
      <w:r>
        <w:rPr>
          <w:noProof/>
        </w:rPr>
        <w:fldChar w:fldCharType="begin"/>
      </w:r>
      <w:r>
        <w:rPr>
          <w:noProof/>
        </w:rPr>
        <w:instrText xml:space="preserve"> PAGEREF _Toc199409133 \h </w:instrText>
      </w:r>
      <w:r>
        <w:rPr>
          <w:noProof/>
        </w:rPr>
      </w:r>
      <w:r>
        <w:rPr>
          <w:noProof/>
        </w:rPr>
        <w:fldChar w:fldCharType="separate"/>
      </w:r>
      <w:r>
        <w:rPr>
          <w:noProof/>
        </w:rPr>
        <w:t>51</w:t>
      </w:r>
      <w:r>
        <w:rPr>
          <w:noProof/>
        </w:rPr>
        <w:fldChar w:fldCharType="end"/>
      </w:r>
    </w:p>
    <w:p w14:paraId="3DBC71D1" w14:textId="794CA71E"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6.3.6.2.7</w:t>
      </w:r>
      <w:r>
        <w:rPr>
          <w:rFonts w:asciiTheme="minorHAnsi" w:eastAsiaTheme="minorEastAsia" w:hAnsiTheme="minorHAnsi" w:cstheme="minorBidi"/>
          <w:noProof/>
          <w:kern w:val="2"/>
          <w:sz w:val="24"/>
          <w:szCs w:val="24"/>
          <w:lang w:val="en-US"/>
          <w14:ligatures w14:val="standardContextual"/>
        </w:rPr>
        <w:tab/>
      </w:r>
      <w:r>
        <w:rPr>
          <w:noProof/>
        </w:rPr>
        <w:t>Type: ClientCapability</w:t>
      </w:r>
      <w:r>
        <w:rPr>
          <w:noProof/>
        </w:rPr>
        <w:tab/>
      </w:r>
      <w:r>
        <w:rPr>
          <w:noProof/>
        </w:rPr>
        <w:fldChar w:fldCharType="begin"/>
      </w:r>
      <w:r>
        <w:rPr>
          <w:noProof/>
        </w:rPr>
        <w:instrText xml:space="preserve"> PAGEREF _Toc199409134 \h </w:instrText>
      </w:r>
      <w:r>
        <w:rPr>
          <w:noProof/>
        </w:rPr>
      </w:r>
      <w:r>
        <w:rPr>
          <w:noProof/>
        </w:rPr>
        <w:fldChar w:fldCharType="separate"/>
      </w:r>
      <w:r>
        <w:rPr>
          <w:noProof/>
        </w:rPr>
        <w:t>52</w:t>
      </w:r>
      <w:r>
        <w:rPr>
          <w:noProof/>
        </w:rPr>
        <w:fldChar w:fldCharType="end"/>
      </w:r>
    </w:p>
    <w:p w14:paraId="01673523" w14:textId="70EE6E50"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6.3.6.2.8</w:t>
      </w:r>
      <w:r>
        <w:rPr>
          <w:rFonts w:asciiTheme="minorHAnsi" w:eastAsiaTheme="minorEastAsia" w:hAnsiTheme="minorHAnsi" w:cstheme="minorBidi"/>
          <w:noProof/>
          <w:kern w:val="2"/>
          <w:sz w:val="24"/>
          <w:szCs w:val="24"/>
          <w:lang w:val="en-US"/>
          <w14:ligatures w14:val="standardContextual"/>
        </w:rPr>
        <w:tab/>
      </w:r>
      <w:r>
        <w:rPr>
          <w:noProof/>
        </w:rPr>
        <w:t>Type: DataSetAvailability</w:t>
      </w:r>
      <w:r>
        <w:rPr>
          <w:noProof/>
        </w:rPr>
        <w:tab/>
      </w:r>
      <w:r>
        <w:rPr>
          <w:noProof/>
        </w:rPr>
        <w:fldChar w:fldCharType="begin"/>
      </w:r>
      <w:r>
        <w:rPr>
          <w:noProof/>
        </w:rPr>
        <w:instrText xml:space="preserve"> PAGEREF _Toc199409135 \h </w:instrText>
      </w:r>
      <w:r>
        <w:rPr>
          <w:noProof/>
        </w:rPr>
      </w:r>
      <w:r>
        <w:rPr>
          <w:noProof/>
        </w:rPr>
        <w:fldChar w:fldCharType="separate"/>
      </w:r>
      <w:r>
        <w:rPr>
          <w:noProof/>
        </w:rPr>
        <w:t>52</w:t>
      </w:r>
      <w:r>
        <w:rPr>
          <w:noProof/>
        </w:rPr>
        <w:fldChar w:fldCharType="end"/>
      </w:r>
    </w:p>
    <w:p w14:paraId="6F6E1F2F" w14:textId="07C489E3"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6.3.6.2.9</w:t>
      </w:r>
      <w:r>
        <w:rPr>
          <w:rFonts w:asciiTheme="minorHAnsi" w:eastAsiaTheme="minorEastAsia" w:hAnsiTheme="minorHAnsi" w:cstheme="minorBidi"/>
          <w:noProof/>
          <w:kern w:val="2"/>
          <w:sz w:val="24"/>
          <w:szCs w:val="24"/>
          <w:lang w:val="en-US"/>
          <w14:ligatures w14:val="standardContextual"/>
        </w:rPr>
        <w:tab/>
      </w:r>
      <w:r>
        <w:rPr>
          <w:noProof/>
        </w:rPr>
        <w:t>Type: LocationConfig</w:t>
      </w:r>
      <w:r>
        <w:rPr>
          <w:noProof/>
        </w:rPr>
        <w:tab/>
      </w:r>
      <w:r>
        <w:rPr>
          <w:noProof/>
        </w:rPr>
        <w:fldChar w:fldCharType="begin"/>
      </w:r>
      <w:r>
        <w:rPr>
          <w:noProof/>
        </w:rPr>
        <w:instrText xml:space="preserve"> PAGEREF _Toc199409136 \h </w:instrText>
      </w:r>
      <w:r>
        <w:rPr>
          <w:noProof/>
        </w:rPr>
      </w:r>
      <w:r>
        <w:rPr>
          <w:noProof/>
        </w:rPr>
        <w:fldChar w:fldCharType="separate"/>
      </w:r>
      <w:r>
        <w:rPr>
          <w:noProof/>
        </w:rPr>
        <w:t>52</w:t>
      </w:r>
      <w:r>
        <w:rPr>
          <w:noProof/>
        </w:rPr>
        <w:fldChar w:fldCharType="end"/>
      </w:r>
    </w:p>
    <w:p w14:paraId="6EAF3300" w14:textId="5F95DD97"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6.3.6.3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_Toc199409137 \h </w:instrText>
      </w:r>
      <w:r>
        <w:rPr>
          <w:noProof/>
        </w:rPr>
      </w:r>
      <w:r>
        <w:rPr>
          <w:noProof/>
        </w:rPr>
        <w:fldChar w:fldCharType="separate"/>
      </w:r>
      <w:r>
        <w:rPr>
          <w:noProof/>
        </w:rPr>
        <w:t>52</w:t>
      </w:r>
      <w:r>
        <w:rPr>
          <w:noProof/>
        </w:rPr>
        <w:fldChar w:fldCharType="end"/>
      </w:r>
    </w:p>
    <w:p w14:paraId="52448627" w14:textId="05A7851A"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6.3.6.3.1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_Toc199409138 \h </w:instrText>
      </w:r>
      <w:r>
        <w:rPr>
          <w:noProof/>
        </w:rPr>
      </w:r>
      <w:r>
        <w:rPr>
          <w:noProof/>
        </w:rPr>
        <w:fldChar w:fldCharType="separate"/>
      </w:r>
      <w:r>
        <w:rPr>
          <w:noProof/>
        </w:rPr>
        <w:t>52</w:t>
      </w:r>
      <w:r>
        <w:rPr>
          <w:noProof/>
        </w:rPr>
        <w:fldChar w:fldCharType="end"/>
      </w:r>
    </w:p>
    <w:p w14:paraId="29DB6973" w14:textId="0FE18367"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6.3.6.3.2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_Toc199409139 \h </w:instrText>
      </w:r>
      <w:r>
        <w:rPr>
          <w:noProof/>
        </w:rPr>
      </w:r>
      <w:r>
        <w:rPr>
          <w:noProof/>
        </w:rPr>
        <w:fldChar w:fldCharType="separate"/>
      </w:r>
      <w:r>
        <w:rPr>
          <w:noProof/>
        </w:rPr>
        <w:t>52</w:t>
      </w:r>
      <w:r>
        <w:rPr>
          <w:noProof/>
        </w:rPr>
        <w:fldChar w:fldCharType="end"/>
      </w:r>
    </w:p>
    <w:p w14:paraId="61692E1A" w14:textId="105136BA"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6.3.6.3.3</w:t>
      </w:r>
      <w:r>
        <w:rPr>
          <w:rFonts w:asciiTheme="minorHAnsi" w:eastAsiaTheme="minorEastAsia" w:hAnsiTheme="minorHAnsi" w:cstheme="minorBidi"/>
          <w:noProof/>
          <w:kern w:val="2"/>
          <w:sz w:val="24"/>
          <w:szCs w:val="24"/>
          <w:lang w:val="en-US"/>
          <w14:ligatures w14:val="standardContextual"/>
        </w:rPr>
        <w:tab/>
      </w:r>
      <w:r>
        <w:rPr>
          <w:noProof/>
        </w:rPr>
        <w:t>Enumeration: ServicePermissionLevel</w:t>
      </w:r>
      <w:r>
        <w:rPr>
          <w:noProof/>
        </w:rPr>
        <w:tab/>
      </w:r>
      <w:r>
        <w:rPr>
          <w:noProof/>
        </w:rPr>
        <w:fldChar w:fldCharType="begin"/>
      </w:r>
      <w:r>
        <w:rPr>
          <w:noProof/>
        </w:rPr>
        <w:instrText xml:space="preserve"> PAGEREF _Toc199409140 \h </w:instrText>
      </w:r>
      <w:r>
        <w:rPr>
          <w:noProof/>
        </w:rPr>
      </w:r>
      <w:r>
        <w:rPr>
          <w:noProof/>
        </w:rPr>
        <w:fldChar w:fldCharType="separate"/>
      </w:r>
      <w:r>
        <w:rPr>
          <w:noProof/>
        </w:rPr>
        <w:t>52</w:t>
      </w:r>
      <w:r>
        <w:rPr>
          <w:noProof/>
        </w:rPr>
        <w:fldChar w:fldCharType="end"/>
      </w:r>
    </w:p>
    <w:p w14:paraId="1B1A86AC" w14:textId="0F7E027F"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6.3.6.3.4</w:t>
      </w:r>
      <w:r>
        <w:rPr>
          <w:rFonts w:asciiTheme="minorHAnsi" w:eastAsiaTheme="minorEastAsia" w:hAnsiTheme="minorHAnsi" w:cstheme="minorBidi"/>
          <w:noProof/>
          <w:kern w:val="2"/>
          <w:sz w:val="24"/>
          <w:szCs w:val="24"/>
          <w:lang w:val="en-US"/>
          <w14:ligatures w14:val="standardContextual"/>
        </w:rPr>
        <w:tab/>
      </w:r>
      <w:r>
        <w:rPr>
          <w:noProof/>
        </w:rPr>
        <w:t>Enumeration: AimlModelType</w:t>
      </w:r>
      <w:r>
        <w:rPr>
          <w:noProof/>
        </w:rPr>
        <w:tab/>
      </w:r>
      <w:r>
        <w:rPr>
          <w:noProof/>
        </w:rPr>
        <w:fldChar w:fldCharType="begin"/>
      </w:r>
      <w:r>
        <w:rPr>
          <w:noProof/>
        </w:rPr>
        <w:instrText xml:space="preserve"> PAGEREF _Toc199409141 \h </w:instrText>
      </w:r>
      <w:r>
        <w:rPr>
          <w:noProof/>
        </w:rPr>
      </w:r>
      <w:r>
        <w:rPr>
          <w:noProof/>
        </w:rPr>
        <w:fldChar w:fldCharType="separate"/>
      </w:r>
      <w:r>
        <w:rPr>
          <w:noProof/>
        </w:rPr>
        <w:t>53</w:t>
      </w:r>
      <w:r>
        <w:rPr>
          <w:noProof/>
        </w:rPr>
        <w:fldChar w:fldCharType="end"/>
      </w:r>
    </w:p>
    <w:p w14:paraId="63AD2530" w14:textId="45B5951F"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6.3.6.3.5</w:t>
      </w:r>
      <w:r>
        <w:rPr>
          <w:rFonts w:asciiTheme="minorHAnsi" w:eastAsiaTheme="minorEastAsia" w:hAnsiTheme="minorHAnsi" w:cstheme="minorBidi"/>
          <w:noProof/>
          <w:kern w:val="2"/>
          <w:sz w:val="24"/>
          <w:szCs w:val="24"/>
          <w:lang w:val="en-US"/>
          <w14:ligatures w14:val="standardContextual"/>
        </w:rPr>
        <w:tab/>
      </w:r>
      <w:r>
        <w:rPr>
          <w:noProof/>
        </w:rPr>
        <w:t>Enumeration: AimlOperation</w:t>
      </w:r>
      <w:r>
        <w:rPr>
          <w:noProof/>
        </w:rPr>
        <w:tab/>
      </w:r>
      <w:r>
        <w:rPr>
          <w:noProof/>
        </w:rPr>
        <w:fldChar w:fldCharType="begin"/>
      </w:r>
      <w:r>
        <w:rPr>
          <w:noProof/>
        </w:rPr>
        <w:instrText xml:space="preserve"> PAGEREF _Toc199409142 \h </w:instrText>
      </w:r>
      <w:r>
        <w:rPr>
          <w:noProof/>
        </w:rPr>
      </w:r>
      <w:r>
        <w:rPr>
          <w:noProof/>
        </w:rPr>
        <w:fldChar w:fldCharType="separate"/>
      </w:r>
      <w:r>
        <w:rPr>
          <w:noProof/>
        </w:rPr>
        <w:t>53</w:t>
      </w:r>
      <w:r>
        <w:rPr>
          <w:noProof/>
        </w:rPr>
        <w:fldChar w:fldCharType="end"/>
      </w:r>
    </w:p>
    <w:p w14:paraId="04787ED4" w14:textId="63AE5885"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6.3.6.3.6</w:t>
      </w:r>
      <w:r>
        <w:rPr>
          <w:rFonts w:asciiTheme="minorHAnsi" w:eastAsiaTheme="minorEastAsia" w:hAnsiTheme="minorHAnsi" w:cstheme="minorBidi"/>
          <w:noProof/>
          <w:kern w:val="2"/>
          <w:sz w:val="24"/>
          <w:szCs w:val="24"/>
          <w:lang w:val="en-US"/>
          <w14:ligatures w14:val="standardContextual"/>
        </w:rPr>
        <w:tab/>
      </w:r>
      <w:r>
        <w:rPr>
          <w:noProof/>
        </w:rPr>
        <w:t>Enumeration: MlApplicationType</w:t>
      </w:r>
      <w:r>
        <w:rPr>
          <w:noProof/>
        </w:rPr>
        <w:tab/>
      </w:r>
      <w:r>
        <w:rPr>
          <w:noProof/>
        </w:rPr>
        <w:fldChar w:fldCharType="begin"/>
      </w:r>
      <w:r>
        <w:rPr>
          <w:noProof/>
        </w:rPr>
        <w:instrText xml:space="preserve"> PAGEREF _Toc199409143 \h </w:instrText>
      </w:r>
      <w:r>
        <w:rPr>
          <w:noProof/>
        </w:rPr>
      </w:r>
      <w:r>
        <w:rPr>
          <w:noProof/>
        </w:rPr>
        <w:fldChar w:fldCharType="separate"/>
      </w:r>
      <w:r>
        <w:rPr>
          <w:noProof/>
        </w:rPr>
        <w:t>53</w:t>
      </w:r>
      <w:r>
        <w:rPr>
          <w:noProof/>
        </w:rPr>
        <w:fldChar w:fldCharType="end"/>
      </w:r>
    </w:p>
    <w:p w14:paraId="1DA63D12" w14:textId="7F29196B"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6.3.6.3.7</w:t>
      </w:r>
      <w:r>
        <w:rPr>
          <w:rFonts w:asciiTheme="minorHAnsi" w:eastAsiaTheme="minorEastAsia" w:hAnsiTheme="minorHAnsi" w:cstheme="minorBidi"/>
          <w:noProof/>
          <w:kern w:val="2"/>
          <w:sz w:val="24"/>
          <w:szCs w:val="24"/>
          <w:lang w:val="en-US"/>
          <w14:ligatures w14:val="standardContextual"/>
        </w:rPr>
        <w:tab/>
      </w:r>
      <w:r>
        <w:rPr>
          <w:noProof/>
        </w:rPr>
        <w:t>Enumeration: ResourceUsageLevel</w:t>
      </w:r>
      <w:r>
        <w:rPr>
          <w:noProof/>
        </w:rPr>
        <w:tab/>
      </w:r>
      <w:r>
        <w:rPr>
          <w:noProof/>
        </w:rPr>
        <w:fldChar w:fldCharType="begin"/>
      </w:r>
      <w:r>
        <w:rPr>
          <w:noProof/>
        </w:rPr>
        <w:instrText xml:space="preserve"> PAGEREF _Toc199409144 \h </w:instrText>
      </w:r>
      <w:r>
        <w:rPr>
          <w:noProof/>
        </w:rPr>
      </w:r>
      <w:r>
        <w:rPr>
          <w:noProof/>
        </w:rPr>
        <w:fldChar w:fldCharType="separate"/>
      </w:r>
      <w:r>
        <w:rPr>
          <w:noProof/>
        </w:rPr>
        <w:t>53</w:t>
      </w:r>
      <w:r>
        <w:rPr>
          <w:noProof/>
        </w:rPr>
        <w:fldChar w:fldCharType="end"/>
      </w:r>
    </w:p>
    <w:p w14:paraId="0D819BE8" w14:textId="2748F720"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6.3.6.3.8</w:t>
      </w:r>
      <w:r>
        <w:rPr>
          <w:rFonts w:asciiTheme="minorHAnsi" w:eastAsiaTheme="minorEastAsia" w:hAnsiTheme="minorHAnsi" w:cstheme="minorBidi"/>
          <w:noProof/>
          <w:kern w:val="2"/>
          <w:sz w:val="24"/>
          <w:szCs w:val="24"/>
          <w:lang w:val="en-US"/>
          <w14:ligatures w14:val="standardContextual"/>
        </w:rPr>
        <w:tab/>
      </w:r>
      <w:r>
        <w:rPr>
          <w:noProof/>
        </w:rPr>
        <w:t>Enumeration: DataCapability</w:t>
      </w:r>
      <w:r>
        <w:rPr>
          <w:noProof/>
        </w:rPr>
        <w:tab/>
      </w:r>
      <w:r>
        <w:rPr>
          <w:noProof/>
        </w:rPr>
        <w:fldChar w:fldCharType="begin"/>
      </w:r>
      <w:r>
        <w:rPr>
          <w:noProof/>
        </w:rPr>
        <w:instrText xml:space="preserve"> PAGEREF _Toc199409145 \h </w:instrText>
      </w:r>
      <w:r>
        <w:rPr>
          <w:noProof/>
        </w:rPr>
      </w:r>
      <w:r>
        <w:rPr>
          <w:noProof/>
        </w:rPr>
        <w:fldChar w:fldCharType="separate"/>
      </w:r>
      <w:r>
        <w:rPr>
          <w:noProof/>
        </w:rPr>
        <w:t>54</w:t>
      </w:r>
      <w:r>
        <w:rPr>
          <w:noProof/>
        </w:rPr>
        <w:fldChar w:fldCharType="end"/>
      </w:r>
    </w:p>
    <w:p w14:paraId="4046C7E2" w14:textId="2A1A589B"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6.3.6.3.9</w:t>
      </w:r>
      <w:r>
        <w:rPr>
          <w:rFonts w:asciiTheme="minorHAnsi" w:eastAsiaTheme="minorEastAsia" w:hAnsiTheme="minorHAnsi" w:cstheme="minorBidi"/>
          <w:noProof/>
          <w:kern w:val="2"/>
          <w:sz w:val="24"/>
          <w:szCs w:val="24"/>
          <w:lang w:val="en-US"/>
          <w14:ligatures w14:val="standardContextual"/>
        </w:rPr>
        <w:tab/>
      </w:r>
      <w:r>
        <w:rPr>
          <w:noProof/>
        </w:rPr>
        <w:t>Enumeration: TaskCapability</w:t>
      </w:r>
      <w:r>
        <w:rPr>
          <w:noProof/>
        </w:rPr>
        <w:tab/>
      </w:r>
      <w:r>
        <w:rPr>
          <w:noProof/>
        </w:rPr>
        <w:fldChar w:fldCharType="begin"/>
      </w:r>
      <w:r>
        <w:rPr>
          <w:noProof/>
        </w:rPr>
        <w:instrText xml:space="preserve"> PAGEREF _Toc199409146 \h </w:instrText>
      </w:r>
      <w:r>
        <w:rPr>
          <w:noProof/>
        </w:rPr>
      </w:r>
      <w:r>
        <w:rPr>
          <w:noProof/>
        </w:rPr>
        <w:fldChar w:fldCharType="separate"/>
      </w:r>
      <w:r>
        <w:rPr>
          <w:noProof/>
        </w:rPr>
        <w:t>54</w:t>
      </w:r>
      <w:r>
        <w:rPr>
          <w:noProof/>
        </w:rPr>
        <w:fldChar w:fldCharType="end"/>
      </w:r>
    </w:p>
    <w:p w14:paraId="766EF035" w14:textId="03B8283A"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6.3.6.4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_Toc199409147 \h </w:instrText>
      </w:r>
      <w:r>
        <w:rPr>
          <w:noProof/>
        </w:rPr>
      </w:r>
      <w:r>
        <w:rPr>
          <w:noProof/>
        </w:rPr>
        <w:fldChar w:fldCharType="separate"/>
      </w:r>
      <w:r>
        <w:rPr>
          <w:noProof/>
        </w:rPr>
        <w:t>54</w:t>
      </w:r>
      <w:r>
        <w:rPr>
          <w:noProof/>
        </w:rPr>
        <w:fldChar w:fldCharType="end"/>
      </w:r>
    </w:p>
    <w:p w14:paraId="1902098F" w14:textId="5241331B"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6.3.6.5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_Toc199409148 \h </w:instrText>
      </w:r>
      <w:r>
        <w:rPr>
          <w:noProof/>
        </w:rPr>
      </w:r>
      <w:r>
        <w:rPr>
          <w:noProof/>
        </w:rPr>
        <w:fldChar w:fldCharType="separate"/>
      </w:r>
      <w:r>
        <w:rPr>
          <w:noProof/>
        </w:rPr>
        <w:t>54</w:t>
      </w:r>
      <w:r>
        <w:rPr>
          <w:noProof/>
        </w:rPr>
        <w:fldChar w:fldCharType="end"/>
      </w:r>
    </w:p>
    <w:p w14:paraId="7E35606D" w14:textId="5048E5B9"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6.3.6.5.1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_Toc199409149 \h </w:instrText>
      </w:r>
      <w:r>
        <w:rPr>
          <w:noProof/>
        </w:rPr>
      </w:r>
      <w:r>
        <w:rPr>
          <w:noProof/>
        </w:rPr>
        <w:fldChar w:fldCharType="separate"/>
      </w:r>
      <w:r>
        <w:rPr>
          <w:noProof/>
        </w:rPr>
        <w:t>54</w:t>
      </w:r>
      <w:r>
        <w:rPr>
          <w:noProof/>
        </w:rPr>
        <w:fldChar w:fldCharType="end"/>
      </w:r>
    </w:p>
    <w:p w14:paraId="60C13F9D" w14:textId="11186FD7"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6.3.7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_Toc199409150 \h </w:instrText>
      </w:r>
      <w:r>
        <w:rPr>
          <w:noProof/>
        </w:rPr>
      </w:r>
      <w:r>
        <w:rPr>
          <w:noProof/>
        </w:rPr>
        <w:fldChar w:fldCharType="separate"/>
      </w:r>
      <w:r>
        <w:rPr>
          <w:noProof/>
        </w:rPr>
        <w:t>55</w:t>
      </w:r>
      <w:r>
        <w:rPr>
          <w:noProof/>
        </w:rPr>
        <w:fldChar w:fldCharType="end"/>
      </w:r>
    </w:p>
    <w:p w14:paraId="70B25A5A" w14:textId="46EA838C"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6.3.7.1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_Toc199409151 \h </w:instrText>
      </w:r>
      <w:r>
        <w:rPr>
          <w:noProof/>
        </w:rPr>
      </w:r>
      <w:r>
        <w:rPr>
          <w:noProof/>
        </w:rPr>
        <w:fldChar w:fldCharType="separate"/>
      </w:r>
      <w:r>
        <w:rPr>
          <w:noProof/>
        </w:rPr>
        <w:t>55</w:t>
      </w:r>
      <w:r>
        <w:rPr>
          <w:noProof/>
        </w:rPr>
        <w:fldChar w:fldCharType="end"/>
      </w:r>
    </w:p>
    <w:p w14:paraId="05411341" w14:textId="5DC12523"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6.3.7.2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_Toc199409152 \h </w:instrText>
      </w:r>
      <w:r>
        <w:rPr>
          <w:noProof/>
        </w:rPr>
      </w:r>
      <w:r>
        <w:rPr>
          <w:noProof/>
        </w:rPr>
        <w:fldChar w:fldCharType="separate"/>
      </w:r>
      <w:r>
        <w:rPr>
          <w:noProof/>
        </w:rPr>
        <w:t>55</w:t>
      </w:r>
      <w:r>
        <w:rPr>
          <w:noProof/>
        </w:rPr>
        <w:fldChar w:fldCharType="end"/>
      </w:r>
    </w:p>
    <w:p w14:paraId="2C8C4F19" w14:textId="746EAEEC"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6.3.7.3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_Toc199409153 \h </w:instrText>
      </w:r>
      <w:r>
        <w:rPr>
          <w:noProof/>
        </w:rPr>
      </w:r>
      <w:r>
        <w:rPr>
          <w:noProof/>
        </w:rPr>
        <w:fldChar w:fldCharType="separate"/>
      </w:r>
      <w:r>
        <w:rPr>
          <w:noProof/>
        </w:rPr>
        <w:t>55</w:t>
      </w:r>
      <w:r>
        <w:rPr>
          <w:noProof/>
        </w:rPr>
        <w:fldChar w:fldCharType="end"/>
      </w:r>
    </w:p>
    <w:p w14:paraId="1DC34B8C" w14:textId="5A6CC8DD"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6.3.8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_Toc199409154 \h </w:instrText>
      </w:r>
      <w:r>
        <w:rPr>
          <w:noProof/>
        </w:rPr>
      </w:r>
      <w:r>
        <w:rPr>
          <w:noProof/>
        </w:rPr>
        <w:fldChar w:fldCharType="separate"/>
      </w:r>
      <w:r>
        <w:rPr>
          <w:noProof/>
        </w:rPr>
        <w:t>55</w:t>
      </w:r>
      <w:r>
        <w:rPr>
          <w:noProof/>
        </w:rPr>
        <w:fldChar w:fldCharType="end"/>
      </w:r>
    </w:p>
    <w:p w14:paraId="68360F0D" w14:textId="41B8B06A"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6.3.9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_Toc199409155 \h </w:instrText>
      </w:r>
      <w:r>
        <w:rPr>
          <w:noProof/>
        </w:rPr>
      </w:r>
      <w:r>
        <w:rPr>
          <w:noProof/>
        </w:rPr>
        <w:fldChar w:fldCharType="separate"/>
      </w:r>
      <w:r>
        <w:rPr>
          <w:noProof/>
        </w:rPr>
        <w:t>55</w:t>
      </w:r>
      <w:r>
        <w:rPr>
          <w:noProof/>
        </w:rPr>
        <w:fldChar w:fldCharType="end"/>
      </w:r>
    </w:p>
    <w:p w14:paraId="7CEC53B7" w14:textId="5B7ADABC" w:rsidR="00FA7F77" w:rsidRDefault="00FA7F77">
      <w:pPr>
        <w:pStyle w:val="TOC2"/>
        <w:rPr>
          <w:rFonts w:asciiTheme="minorHAnsi" w:eastAsiaTheme="minorEastAsia" w:hAnsiTheme="minorHAnsi" w:cstheme="minorBidi"/>
          <w:noProof/>
          <w:kern w:val="2"/>
          <w:sz w:val="24"/>
          <w:szCs w:val="24"/>
          <w:lang w:val="en-US"/>
          <w14:ligatures w14:val="standardContextual"/>
        </w:rPr>
      </w:pPr>
      <w:r>
        <w:rPr>
          <w:noProof/>
        </w:rPr>
        <w:t>6.5</w:t>
      </w:r>
      <w:r>
        <w:rPr>
          <w:rFonts w:asciiTheme="minorHAnsi" w:eastAsiaTheme="minorEastAsia" w:hAnsiTheme="minorHAnsi" w:cstheme="minorBidi"/>
          <w:noProof/>
          <w:kern w:val="2"/>
          <w:sz w:val="24"/>
          <w:szCs w:val="24"/>
          <w:lang w:val="en-US"/>
          <w14:ligatures w14:val="standardContextual"/>
        </w:rPr>
        <w:tab/>
      </w:r>
      <w:r>
        <w:rPr>
          <w:noProof/>
        </w:rPr>
        <w:t>Aimles_SplitOpPipeline API</w:t>
      </w:r>
      <w:r>
        <w:rPr>
          <w:noProof/>
        </w:rPr>
        <w:tab/>
      </w:r>
      <w:r>
        <w:rPr>
          <w:noProof/>
        </w:rPr>
        <w:fldChar w:fldCharType="begin"/>
      </w:r>
      <w:r>
        <w:rPr>
          <w:noProof/>
        </w:rPr>
        <w:instrText xml:space="preserve"> PAGEREF _Toc199409156 \h </w:instrText>
      </w:r>
      <w:r>
        <w:rPr>
          <w:noProof/>
        </w:rPr>
      </w:r>
      <w:r>
        <w:rPr>
          <w:noProof/>
        </w:rPr>
        <w:fldChar w:fldCharType="separate"/>
      </w:r>
      <w:r>
        <w:rPr>
          <w:noProof/>
        </w:rPr>
        <w:t>56</w:t>
      </w:r>
      <w:r>
        <w:rPr>
          <w:noProof/>
        </w:rPr>
        <w:fldChar w:fldCharType="end"/>
      </w:r>
    </w:p>
    <w:p w14:paraId="11548633" w14:textId="0D36853F"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6.5.1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_Toc199409157 \h </w:instrText>
      </w:r>
      <w:r>
        <w:rPr>
          <w:noProof/>
        </w:rPr>
      </w:r>
      <w:r>
        <w:rPr>
          <w:noProof/>
        </w:rPr>
        <w:fldChar w:fldCharType="separate"/>
      </w:r>
      <w:r>
        <w:rPr>
          <w:noProof/>
        </w:rPr>
        <w:t>56</w:t>
      </w:r>
      <w:r>
        <w:rPr>
          <w:noProof/>
        </w:rPr>
        <w:fldChar w:fldCharType="end"/>
      </w:r>
    </w:p>
    <w:p w14:paraId="72AD0999" w14:textId="70632C4A"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6.5.2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_Toc199409158 \h </w:instrText>
      </w:r>
      <w:r>
        <w:rPr>
          <w:noProof/>
        </w:rPr>
      </w:r>
      <w:r>
        <w:rPr>
          <w:noProof/>
        </w:rPr>
        <w:fldChar w:fldCharType="separate"/>
      </w:r>
      <w:r>
        <w:rPr>
          <w:noProof/>
        </w:rPr>
        <w:t>56</w:t>
      </w:r>
      <w:r>
        <w:rPr>
          <w:noProof/>
        </w:rPr>
        <w:fldChar w:fldCharType="end"/>
      </w:r>
    </w:p>
    <w:p w14:paraId="73561FD3" w14:textId="2E26BB4E"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6.5.3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_Toc199409159 \h </w:instrText>
      </w:r>
      <w:r>
        <w:rPr>
          <w:noProof/>
        </w:rPr>
      </w:r>
      <w:r>
        <w:rPr>
          <w:noProof/>
        </w:rPr>
        <w:fldChar w:fldCharType="separate"/>
      </w:r>
      <w:r>
        <w:rPr>
          <w:noProof/>
        </w:rPr>
        <w:t>56</w:t>
      </w:r>
      <w:r>
        <w:rPr>
          <w:noProof/>
        </w:rPr>
        <w:fldChar w:fldCharType="end"/>
      </w:r>
    </w:p>
    <w:p w14:paraId="4A0FDB8F" w14:textId="675EE34A"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6.5.3.1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_Toc199409160 \h </w:instrText>
      </w:r>
      <w:r>
        <w:rPr>
          <w:noProof/>
        </w:rPr>
      </w:r>
      <w:r>
        <w:rPr>
          <w:noProof/>
        </w:rPr>
        <w:fldChar w:fldCharType="separate"/>
      </w:r>
      <w:r>
        <w:rPr>
          <w:noProof/>
        </w:rPr>
        <w:t>56</w:t>
      </w:r>
      <w:r>
        <w:rPr>
          <w:noProof/>
        </w:rPr>
        <w:fldChar w:fldCharType="end"/>
      </w:r>
    </w:p>
    <w:p w14:paraId="5D66EB2B" w14:textId="24E01472" w:rsidR="00FA7F77" w:rsidRDefault="00FA7F77">
      <w:pPr>
        <w:pStyle w:val="TOC4"/>
        <w:rPr>
          <w:rFonts w:asciiTheme="minorHAnsi" w:eastAsiaTheme="minorEastAsia" w:hAnsiTheme="minorHAnsi" w:cstheme="minorBidi"/>
          <w:noProof/>
          <w:kern w:val="2"/>
          <w:sz w:val="24"/>
          <w:szCs w:val="24"/>
          <w:lang w:val="en-US"/>
          <w14:ligatures w14:val="standardContextual"/>
        </w:rPr>
      </w:pPr>
      <w:r w:rsidRPr="00BD7E78">
        <w:rPr>
          <w:noProof/>
          <w:lang w:val="en-US"/>
        </w:rPr>
        <w:t>6.5.3.2</w:t>
      </w:r>
      <w:r>
        <w:rPr>
          <w:rFonts w:asciiTheme="minorHAnsi" w:eastAsiaTheme="minorEastAsia" w:hAnsiTheme="minorHAnsi" w:cstheme="minorBidi"/>
          <w:noProof/>
          <w:kern w:val="2"/>
          <w:sz w:val="24"/>
          <w:szCs w:val="24"/>
          <w:lang w:val="en-US"/>
          <w14:ligatures w14:val="standardContextual"/>
        </w:rPr>
        <w:tab/>
      </w:r>
      <w:r w:rsidRPr="00BD7E78">
        <w:rPr>
          <w:noProof/>
          <w:lang w:val="en-US"/>
        </w:rPr>
        <w:t>Resource: AIMLE split operation pipeline creation</w:t>
      </w:r>
      <w:r>
        <w:rPr>
          <w:noProof/>
        </w:rPr>
        <w:tab/>
      </w:r>
      <w:r>
        <w:rPr>
          <w:noProof/>
        </w:rPr>
        <w:fldChar w:fldCharType="begin"/>
      </w:r>
      <w:r>
        <w:rPr>
          <w:noProof/>
        </w:rPr>
        <w:instrText xml:space="preserve"> PAGEREF _Toc199409161 \h </w:instrText>
      </w:r>
      <w:r>
        <w:rPr>
          <w:noProof/>
        </w:rPr>
      </w:r>
      <w:r>
        <w:rPr>
          <w:noProof/>
        </w:rPr>
        <w:fldChar w:fldCharType="separate"/>
      </w:r>
      <w:r>
        <w:rPr>
          <w:noProof/>
        </w:rPr>
        <w:t>57</w:t>
      </w:r>
      <w:r>
        <w:rPr>
          <w:noProof/>
        </w:rPr>
        <w:fldChar w:fldCharType="end"/>
      </w:r>
    </w:p>
    <w:p w14:paraId="5058B1E1" w14:textId="72856E68" w:rsidR="00FA7F77" w:rsidRDefault="00FA7F77">
      <w:pPr>
        <w:pStyle w:val="TOC5"/>
        <w:rPr>
          <w:rFonts w:asciiTheme="minorHAnsi" w:eastAsiaTheme="minorEastAsia" w:hAnsiTheme="minorHAnsi" w:cstheme="minorBidi"/>
          <w:noProof/>
          <w:kern w:val="2"/>
          <w:sz w:val="24"/>
          <w:szCs w:val="24"/>
          <w:lang w:val="en-US"/>
          <w14:ligatures w14:val="standardContextual"/>
        </w:rPr>
      </w:pPr>
      <w:r w:rsidRPr="00BD7E78">
        <w:rPr>
          <w:noProof/>
          <w:lang w:val="en-US"/>
        </w:rPr>
        <w:t>6.5.3.2.1</w:t>
      </w:r>
      <w:r>
        <w:rPr>
          <w:rFonts w:asciiTheme="minorHAnsi" w:eastAsiaTheme="minorEastAsia" w:hAnsiTheme="minorHAnsi" w:cstheme="minorBidi"/>
          <w:noProof/>
          <w:kern w:val="2"/>
          <w:sz w:val="24"/>
          <w:szCs w:val="24"/>
          <w:lang w:val="en-US"/>
          <w14:ligatures w14:val="standardContextual"/>
        </w:rPr>
        <w:tab/>
      </w:r>
      <w:r w:rsidRPr="00BD7E78">
        <w:rPr>
          <w:noProof/>
          <w:lang w:val="en-US"/>
        </w:rPr>
        <w:t>Description</w:t>
      </w:r>
      <w:r>
        <w:rPr>
          <w:noProof/>
        </w:rPr>
        <w:tab/>
      </w:r>
      <w:r>
        <w:rPr>
          <w:noProof/>
        </w:rPr>
        <w:fldChar w:fldCharType="begin"/>
      </w:r>
      <w:r>
        <w:rPr>
          <w:noProof/>
        </w:rPr>
        <w:instrText xml:space="preserve"> PAGEREF _Toc199409162 \h </w:instrText>
      </w:r>
      <w:r>
        <w:rPr>
          <w:noProof/>
        </w:rPr>
      </w:r>
      <w:r>
        <w:rPr>
          <w:noProof/>
        </w:rPr>
        <w:fldChar w:fldCharType="separate"/>
      </w:r>
      <w:r>
        <w:rPr>
          <w:noProof/>
        </w:rPr>
        <w:t>57</w:t>
      </w:r>
      <w:r>
        <w:rPr>
          <w:noProof/>
        </w:rPr>
        <w:fldChar w:fldCharType="end"/>
      </w:r>
    </w:p>
    <w:p w14:paraId="75ACD5BC" w14:textId="0684A522" w:rsidR="00FA7F77" w:rsidRDefault="00FA7F77">
      <w:pPr>
        <w:pStyle w:val="TOC5"/>
        <w:rPr>
          <w:rFonts w:asciiTheme="minorHAnsi" w:eastAsiaTheme="minorEastAsia" w:hAnsiTheme="minorHAnsi" w:cstheme="minorBidi"/>
          <w:noProof/>
          <w:kern w:val="2"/>
          <w:sz w:val="24"/>
          <w:szCs w:val="24"/>
          <w:lang w:val="en-US"/>
          <w14:ligatures w14:val="standardContextual"/>
        </w:rPr>
      </w:pPr>
      <w:r w:rsidRPr="00BD7E78">
        <w:rPr>
          <w:noProof/>
          <w:lang w:val="en-US"/>
        </w:rPr>
        <w:t>6.5.3.2.2</w:t>
      </w:r>
      <w:r>
        <w:rPr>
          <w:rFonts w:asciiTheme="minorHAnsi" w:eastAsiaTheme="minorEastAsia" w:hAnsiTheme="minorHAnsi" w:cstheme="minorBidi"/>
          <w:noProof/>
          <w:kern w:val="2"/>
          <w:sz w:val="24"/>
          <w:szCs w:val="24"/>
          <w:lang w:val="en-US"/>
          <w14:ligatures w14:val="standardContextual"/>
        </w:rPr>
        <w:tab/>
      </w:r>
      <w:r w:rsidRPr="00BD7E78">
        <w:rPr>
          <w:noProof/>
          <w:lang w:val="en-US"/>
        </w:rPr>
        <w:t>Resource Definition</w:t>
      </w:r>
      <w:r>
        <w:rPr>
          <w:noProof/>
        </w:rPr>
        <w:tab/>
      </w:r>
      <w:r>
        <w:rPr>
          <w:noProof/>
        </w:rPr>
        <w:fldChar w:fldCharType="begin"/>
      </w:r>
      <w:r>
        <w:rPr>
          <w:noProof/>
        </w:rPr>
        <w:instrText xml:space="preserve"> PAGEREF _Toc199409163 \h </w:instrText>
      </w:r>
      <w:r>
        <w:rPr>
          <w:noProof/>
        </w:rPr>
      </w:r>
      <w:r>
        <w:rPr>
          <w:noProof/>
        </w:rPr>
        <w:fldChar w:fldCharType="separate"/>
      </w:r>
      <w:r>
        <w:rPr>
          <w:noProof/>
        </w:rPr>
        <w:t>57</w:t>
      </w:r>
      <w:r>
        <w:rPr>
          <w:noProof/>
        </w:rPr>
        <w:fldChar w:fldCharType="end"/>
      </w:r>
    </w:p>
    <w:p w14:paraId="029074B4" w14:textId="7E8F57F4" w:rsidR="00FA7F77" w:rsidRDefault="00FA7F77">
      <w:pPr>
        <w:pStyle w:val="TOC5"/>
        <w:rPr>
          <w:rFonts w:asciiTheme="minorHAnsi" w:eastAsiaTheme="minorEastAsia" w:hAnsiTheme="minorHAnsi" w:cstheme="minorBidi"/>
          <w:noProof/>
          <w:kern w:val="2"/>
          <w:sz w:val="24"/>
          <w:szCs w:val="24"/>
          <w:lang w:val="en-US"/>
          <w14:ligatures w14:val="standardContextual"/>
        </w:rPr>
      </w:pPr>
      <w:r w:rsidRPr="00BD7E78">
        <w:rPr>
          <w:noProof/>
          <w:lang w:val="en-US"/>
        </w:rPr>
        <w:t>6.5.3.2.3</w:t>
      </w:r>
      <w:r>
        <w:rPr>
          <w:rFonts w:asciiTheme="minorHAnsi" w:eastAsiaTheme="minorEastAsia" w:hAnsiTheme="minorHAnsi" w:cstheme="minorBidi"/>
          <w:noProof/>
          <w:kern w:val="2"/>
          <w:sz w:val="24"/>
          <w:szCs w:val="24"/>
          <w:lang w:val="en-US"/>
          <w14:ligatures w14:val="standardContextual"/>
        </w:rPr>
        <w:tab/>
      </w:r>
      <w:r w:rsidRPr="00BD7E78">
        <w:rPr>
          <w:noProof/>
          <w:lang w:val="en-US"/>
        </w:rPr>
        <w:t>Resource Standard Methods</w:t>
      </w:r>
      <w:r>
        <w:rPr>
          <w:noProof/>
        </w:rPr>
        <w:tab/>
      </w:r>
      <w:r>
        <w:rPr>
          <w:noProof/>
        </w:rPr>
        <w:fldChar w:fldCharType="begin"/>
      </w:r>
      <w:r>
        <w:rPr>
          <w:noProof/>
        </w:rPr>
        <w:instrText xml:space="preserve"> PAGEREF _Toc199409164 \h </w:instrText>
      </w:r>
      <w:r>
        <w:rPr>
          <w:noProof/>
        </w:rPr>
      </w:r>
      <w:r>
        <w:rPr>
          <w:noProof/>
        </w:rPr>
        <w:fldChar w:fldCharType="separate"/>
      </w:r>
      <w:r>
        <w:rPr>
          <w:noProof/>
        </w:rPr>
        <w:t>57</w:t>
      </w:r>
      <w:r>
        <w:rPr>
          <w:noProof/>
        </w:rPr>
        <w:fldChar w:fldCharType="end"/>
      </w:r>
    </w:p>
    <w:p w14:paraId="7AD9C3FA" w14:textId="682CA38A" w:rsidR="00FA7F77" w:rsidRDefault="00FA7F77">
      <w:pPr>
        <w:pStyle w:val="TOC5"/>
        <w:rPr>
          <w:rFonts w:asciiTheme="minorHAnsi" w:eastAsiaTheme="minorEastAsia" w:hAnsiTheme="minorHAnsi" w:cstheme="minorBidi"/>
          <w:noProof/>
          <w:kern w:val="2"/>
          <w:sz w:val="24"/>
          <w:szCs w:val="24"/>
          <w:lang w:val="en-US"/>
          <w14:ligatures w14:val="standardContextual"/>
        </w:rPr>
      </w:pPr>
      <w:r w:rsidRPr="00BD7E78">
        <w:rPr>
          <w:noProof/>
          <w:lang w:val="en-US"/>
        </w:rPr>
        <w:t>6.5.3.2.4</w:t>
      </w:r>
      <w:r>
        <w:rPr>
          <w:rFonts w:asciiTheme="minorHAnsi" w:eastAsiaTheme="minorEastAsia" w:hAnsiTheme="minorHAnsi" w:cstheme="minorBidi"/>
          <w:noProof/>
          <w:kern w:val="2"/>
          <w:sz w:val="24"/>
          <w:szCs w:val="24"/>
          <w:lang w:val="en-US"/>
          <w14:ligatures w14:val="standardContextual"/>
        </w:rPr>
        <w:tab/>
      </w:r>
      <w:r w:rsidRPr="00BD7E78">
        <w:rPr>
          <w:noProof/>
          <w:lang w:val="en-US"/>
        </w:rPr>
        <w:t>Resource Custom Operations</w:t>
      </w:r>
      <w:r>
        <w:rPr>
          <w:noProof/>
        </w:rPr>
        <w:tab/>
      </w:r>
      <w:r>
        <w:rPr>
          <w:noProof/>
        </w:rPr>
        <w:fldChar w:fldCharType="begin"/>
      </w:r>
      <w:r>
        <w:rPr>
          <w:noProof/>
        </w:rPr>
        <w:instrText xml:space="preserve"> PAGEREF _Toc199409165 \h </w:instrText>
      </w:r>
      <w:r>
        <w:rPr>
          <w:noProof/>
        </w:rPr>
      </w:r>
      <w:r>
        <w:rPr>
          <w:noProof/>
        </w:rPr>
        <w:fldChar w:fldCharType="separate"/>
      </w:r>
      <w:r>
        <w:rPr>
          <w:noProof/>
        </w:rPr>
        <w:t>58</w:t>
      </w:r>
      <w:r>
        <w:rPr>
          <w:noProof/>
        </w:rPr>
        <w:fldChar w:fldCharType="end"/>
      </w:r>
    </w:p>
    <w:p w14:paraId="0F403C92" w14:textId="0AF19483" w:rsidR="00FA7F77" w:rsidRDefault="00FA7F77">
      <w:pPr>
        <w:pStyle w:val="TOC4"/>
        <w:rPr>
          <w:rFonts w:asciiTheme="minorHAnsi" w:eastAsiaTheme="minorEastAsia" w:hAnsiTheme="minorHAnsi" w:cstheme="minorBidi"/>
          <w:noProof/>
          <w:kern w:val="2"/>
          <w:sz w:val="24"/>
          <w:szCs w:val="24"/>
          <w:lang w:val="en-US"/>
          <w14:ligatures w14:val="standardContextual"/>
        </w:rPr>
      </w:pPr>
      <w:r w:rsidRPr="00BD7E78">
        <w:rPr>
          <w:noProof/>
          <w:lang w:val="en-US"/>
        </w:rPr>
        <w:t>6.5.3.3</w:t>
      </w:r>
      <w:r>
        <w:rPr>
          <w:rFonts w:asciiTheme="minorHAnsi" w:eastAsiaTheme="minorEastAsia" w:hAnsiTheme="minorHAnsi" w:cstheme="minorBidi"/>
          <w:noProof/>
          <w:kern w:val="2"/>
          <w:sz w:val="24"/>
          <w:szCs w:val="24"/>
          <w:lang w:val="en-US"/>
          <w14:ligatures w14:val="standardContextual"/>
        </w:rPr>
        <w:tab/>
      </w:r>
      <w:r w:rsidRPr="00BD7E78">
        <w:rPr>
          <w:noProof/>
          <w:lang w:val="en-US"/>
        </w:rPr>
        <w:t>Resource: Individual AIMLE split operation pipeline creation</w:t>
      </w:r>
      <w:r>
        <w:rPr>
          <w:noProof/>
        </w:rPr>
        <w:tab/>
      </w:r>
      <w:r>
        <w:rPr>
          <w:noProof/>
        </w:rPr>
        <w:fldChar w:fldCharType="begin"/>
      </w:r>
      <w:r>
        <w:rPr>
          <w:noProof/>
        </w:rPr>
        <w:instrText xml:space="preserve"> PAGEREF _Toc199409166 \h </w:instrText>
      </w:r>
      <w:r>
        <w:rPr>
          <w:noProof/>
        </w:rPr>
      </w:r>
      <w:r>
        <w:rPr>
          <w:noProof/>
        </w:rPr>
        <w:fldChar w:fldCharType="separate"/>
      </w:r>
      <w:r>
        <w:rPr>
          <w:noProof/>
        </w:rPr>
        <w:t>58</w:t>
      </w:r>
      <w:r>
        <w:rPr>
          <w:noProof/>
        </w:rPr>
        <w:fldChar w:fldCharType="end"/>
      </w:r>
    </w:p>
    <w:p w14:paraId="2E606310" w14:textId="559F28E0" w:rsidR="00FA7F77" w:rsidRDefault="00FA7F77">
      <w:pPr>
        <w:pStyle w:val="TOC5"/>
        <w:rPr>
          <w:rFonts w:asciiTheme="minorHAnsi" w:eastAsiaTheme="minorEastAsia" w:hAnsiTheme="minorHAnsi" w:cstheme="minorBidi"/>
          <w:noProof/>
          <w:kern w:val="2"/>
          <w:sz w:val="24"/>
          <w:szCs w:val="24"/>
          <w:lang w:val="en-US"/>
          <w14:ligatures w14:val="standardContextual"/>
        </w:rPr>
      </w:pPr>
      <w:r w:rsidRPr="00BD7E78">
        <w:rPr>
          <w:noProof/>
          <w:lang w:val="en-US"/>
        </w:rPr>
        <w:lastRenderedPageBreak/>
        <w:t>6.5.3.3.1</w:t>
      </w:r>
      <w:r>
        <w:rPr>
          <w:rFonts w:asciiTheme="minorHAnsi" w:eastAsiaTheme="minorEastAsia" w:hAnsiTheme="minorHAnsi" w:cstheme="minorBidi"/>
          <w:noProof/>
          <w:kern w:val="2"/>
          <w:sz w:val="24"/>
          <w:szCs w:val="24"/>
          <w:lang w:val="en-US"/>
          <w14:ligatures w14:val="standardContextual"/>
        </w:rPr>
        <w:tab/>
      </w:r>
      <w:r w:rsidRPr="00BD7E78">
        <w:rPr>
          <w:noProof/>
          <w:lang w:val="en-US"/>
        </w:rPr>
        <w:t>Description</w:t>
      </w:r>
      <w:r>
        <w:rPr>
          <w:noProof/>
        </w:rPr>
        <w:tab/>
      </w:r>
      <w:r>
        <w:rPr>
          <w:noProof/>
        </w:rPr>
        <w:fldChar w:fldCharType="begin"/>
      </w:r>
      <w:r>
        <w:rPr>
          <w:noProof/>
        </w:rPr>
        <w:instrText xml:space="preserve"> PAGEREF _Toc199409167 \h </w:instrText>
      </w:r>
      <w:r>
        <w:rPr>
          <w:noProof/>
        </w:rPr>
      </w:r>
      <w:r>
        <w:rPr>
          <w:noProof/>
        </w:rPr>
        <w:fldChar w:fldCharType="separate"/>
      </w:r>
      <w:r>
        <w:rPr>
          <w:noProof/>
        </w:rPr>
        <w:t>58</w:t>
      </w:r>
      <w:r>
        <w:rPr>
          <w:noProof/>
        </w:rPr>
        <w:fldChar w:fldCharType="end"/>
      </w:r>
    </w:p>
    <w:p w14:paraId="42C5353A" w14:textId="49A65BBB" w:rsidR="00FA7F77" w:rsidRDefault="00FA7F77">
      <w:pPr>
        <w:pStyle w:val="TOC5"/>
        <w:rPr>
          <w:rFonts w:asciiTheme="minorHAnsi" w:eastAsiaTheme="minorEastAsia" w:hAnsiTheme="minorHAnsi" w:cstheme="minorBidi"/>
          <w:noProof/>
          <w:kern w:val="2"/>
          <w:sz w:val="24"/>
          <w:szCs w:val="24"/>
          <w:lang w:val="en-US"/>
          <w14:ligatures w14:val="standardContextual"/>
        </w:rPr>
      </w:pPr>
      <w:r w:rsidRPr="00BD7E78">
        <w:rPr>
          <w:noProof/>
          <w:lang w:val="en-US"/>
        </w:rPr>
        <w:t>6.5.3.3.2</w:t>
      </w:r>
      <w:r>
        <w:rPr>
          <w:rFonts w:asciiTheme="minorHAnsi" w:eastAsiaTheme="minorEastAsia" w:hAnsiTheme="minorHAnsi" w:cstheme="minorBidi"/>
          <w:noProof/>
          <w:kern w:val="2"/>
          <w:sz w:val="24"/>
          <w:szCs w:val="24"/>
          <w:lang w:val="en-US"/>
          <w14:ligatures w14:val="standardContextual"/>
        </w:rPr>
        <w:tab/>
      </w:r>
      <w:r w:rsidRPr="00BD7E78">
        <w:rPr>
          <w:noProof/>
          <w:lang w:val="en-US"/>
        </w:rPr>
        <w:t>Resource Definition</w:t>
      </w:r>
      <w:r>
        <w:rPr>
          <w:noProof/>
        </w:rPr>
        <w:tab/>
      </w:r>
      <w:r>
        <w:rPr>
          <w:noProof/>
        </w:rPr>
        <w:fldChar w:fldCharType="begin"/>
      </w:r>
      <w:r>
        <w:rPr>
          <w:noProof/>
        </w:rPr>
        <w:instrText xml:space="preserve"> PAGEREF _Toc199409168 \h </w:instrText>
      </w:r>
      <w:r>
        <w:rPr>
          <w:noProof/>
        </w:rPr>
      </w:r>
      <w:r>
        <w:rPr>
          <w:noProof/>
        </w:rPr>
        <w:fldChar w:fldCharType="separate"/>
      </w:r>
      <w:r>
        <w:rPr>
          <w:noProof/>
        </w:rPr>
        <w:t>58</w:t>
      </w:r>
      <w:r>
        <w:rPr>
          <w:noProof/>
        </w:rPr>
        <w:fldChar w:fldCharType="end"/>
      </w:r>
    </w:p>
    <w:p w14:paraId="2297D8CD" w14:textId="42B14BA4" w:rsidR="00FA7F77" w:rsidRDefault="00FA7F77">
      <w:pPr>
        <w:pStyle w:val="TOC5"/>
        <w:rPr>
          <w:rFonts w:asciiTheme="minorHAnsi" w:eastAsiaTheme="minorEastAsia" w:hAnsiTheme="minorHAnsi" w:cstheme="minorBidi"/>
          <w:noProof/>
          <w:kern w:val="2"/>
          <w:sz w:val="24"/>
          <w:szCs w:val="24"/>
          <w:lang w:val="en-US"/>
          <w14:ligatures w14:val="standardContextual"/>
        </w:rPr>
      </w:pPr>
      <w:r w:rsidRPr="00BD7E78">
        <w:rPr>
          <w:noProof/>
          <w:lang w:val="en-US"/>
        </w:rPr>
        <w:t>6.5.3.3.3</w:t>
      </w:r>
      <w:r>
        <w:rPr>
          <w:rFonts w:asciiTheme="minorHAnsi" w:eastAsiaTheme="minorEastAsia" w:hAnsiTheme="minorHAnsi" w:cstheme="minorBidi"/>
          <w:noProof/>
          <w:kern w:val="2"/>
          <w:sz w:val="24"/>
          <w:szCs w:val="24"/>
          <w:lang w:val="en-US"/>
          <w14:ligatures w14:val="standardContextual"/>
        </w:rPr>
        <w:tab/>
      </w:r>
      <w:r w:rsidRPr="00BD7E78">
        <w:rPr>
          <w:noProof/>
          <w:lang w:val="en-US"/>
        </w:rPr>
        <w:t>Resource Standard Methods</w:t>
      </w:r>
      <w:r>
        <w:rPr>
          <w:noProof/>
        </w:rPr>
        <w:tab/>
      </w:r>
      <w:r>
        <w:rPr>
          <w:noProof/>
        </w:rPr>
        <w:fldChar w:fldCharType="begin"/>
      </w:r>
      <w:r>
        <w:rPr>
          <w:noProof/>
        </w:rPr>
        <w:instrText xml:space="preserve"> PAGEREF _Toc199409169 \h </w:instrText>
      </w:r>
      <w:r>
        <w:rPr>
          <w:noProof/>
        </w:rPr>
      </w:r>
      <w:r>
        <w:rPr>
          <w:noProof/>
        </w:rPr>
        <w:fldChar w:fldCharType="separate"/>
      </w:r>
      <w:r>
        <w:rPr>
          <w:noProof/>
        </w:rPr>
        <w:t>58</w:t>
      </w:r>
      <w:r>
        <w:rPr>
          <w:noProof/>
        </w:rPr>
        <w:fldChar w:fldCharType="end"/>
      </w:r>
    </w:p>
    <w:p w14:paraId="3664E513" w14:textId="6F5ED368" w:rsidR="00FA7F77" w:rsidRDefault="00FA7F77">
      <w:pPr>
        <w:pStyle w:val="TOC5"/>
        <w:rPr>
          <w:rFonts w:asciiTheme="minorHAnsi" w:eastAsiaTheme="minorEastAsia" w:hAnsiTheme="minorHAnsi" w:cstheme="minorBidi"/>
          <w:noProof/>
          <w:kern w:val="2"/>
          <w:sz w:val="24"/>
          <w:szCs w:val="24"/>
          <w:lang w:val="en-US"/>
          <w14:ligatures w14:val="standardContextual"/>
        </w:rPr>
      </w:pPr>
      <w:r w:rsidRPr="00BD7E78">
        <w:rPr>
          <w:noProof/>
          <w:lang w:val="en-US"/>
        </w:rPr>
        <w:t>6.5.3.3.4</w:t>
      </w:r>
      <w:r>
        <w:rPr>
          <w:rFonts w:asciiTheme="minorHAnsi" w:eastAsiaTheme="minorEastAsia" w:hAnsiTheme="minorHAnsi" w:cstheme="minorBidi"/>
          <w:noProof/>
          <w:kern w:val="2"/>
          <w:sz w:val="24"/>
          <w:szCs w:val="24"/>
          <w:lang w:val="en-US"/>
          <w14:ligatures w14:val="standardContextual"/>
        </w:rPr>
        <w:tab/>
      </w:r>
      <w:r w:rsidRPr="00BD7E78">
        <w:rPr>
          <w:noProof/>
          <w:lang w:val="en-US"/>
        </w:rPr>
        <w:t>Resource Custom Operations</w:t>
      </w:r>
      <w:r>
        <w:rPr>
          <w:noProof/>
        </w:rPr>
        <w:tab/>
      </w:r>
      <w:r>
        <w:rPr>
          <w:noProof/>
        </w:rPr>
        <w:fldChar w:fldCharType="begin"/>
      </w:r>
      <w:r>
        <w:rPr>
          <w:noProof/>
        </w:rPr>
        <w:instrText xml:space="preserve"> PAGEREF _Toc199409170 \h </w:instrText>
      </w:r>
      <w:r>
        <w:rPr>
          <w:noProof/>
        </w:rPr>
      </w:r>
      <w:r>
        <w:rPr>
          <w:noProof/>
        </w:rPr>
        <w:fldChar w:fldCharType="separate"/>
      </w:r>
      <w:r>
        <w:rPr>
          <w:noProof/>
        </w:rPr>
        <w:t>61</w:t>
      </w:r>
      <w:r>
        <w:rPr>
          <w:noProof/>
        </w:rPr>
        <w:fldChar w:fldCharType="end"/>
      </w:r>
    </w:p>
    <w:p w14:paraId="57B4D102" w14:textId="57DC331F"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6.5.4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_Toc199409171 \h </w:instrText>
      </w:r>
      <w:r>
        <w:rPr>
          <w:noProof/>
        </w:rPr>
      </w:r>
      <w:r>
        <w:rPr>
          <w:noProof/>
        </w:rPr>
        <w:fldChar w:fldCharType="separate"/>
      </w:r>
      <w:r>
        <w:rPr>
          <w:noProof/>
        </w:rPr>
        <w:t>61</w:t>
      </w:r>
      <w:r>
        <w:rPr>
          <w:noProof/>
        </w:rPr>
        <w:fldChar w:fldCharType="end"/>
      </w:r>
    </w:p>
    <w:p w14:paraId="4EC32207" w14:textId="7E2806EA"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6.5.4.1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_Toc199409172 \h </w:instrText>
      </w:r>
      <w:r>
        <w:rPr>
          <w:noProof/>
        </w:rPr>
      </w:r>
      <w:r>
        <w:rPr>
          <w:noProof/>
        </w:rPr>
        <w:fldChar w:fldCharType="separate"/>
      </w:r>
      <w:r>
        <w:rPr>
          <w:noProof/>
        </w:rPr>
        <w:t>61</w:t>
      </w:r>
      <w:r>
        <w:rPr>
          <w:noProof/>
        </w:rPr>
        <w:fldChar w:fldCharType="end"/>
      </w:r>
    </w:p>
    <w:p w14:paraId="2EFD3A64" w14:textId="439E9B5B"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6.5.4.2</w:t>
      </w:r>
      <w:r>
        <w:rPr>
          <w:rFonts w:asciiTheme="minorHAnsi" w:eastAsiaTheme="minorEastAsia" w:hAnsiTheme="minorHAnsi" w:cstheme="minorBidi"/>
          <w:noProof/>
          <w:kern w:val="2"/>
          <w:sz w:val="24"/>
          <w:szCs w:val="24"/>
          <w:lang w:val="en-US"/>
          <w14:ligatures w14:val="standardContextual"/>
        </w:rPr>
        <w:tab/>
      </w:r>
      <w:r>
        <w:rPr>
          <w:noProof/>
        </w:rPr>
        <w:t>Operation: AIML split operation discovery</w:t>
      </w:r>
      <w:r>
        <w:rPr>
          <w:noProof/>
        </w:rPr>
        <w:tab/>
      </w:r>
      <w:r>
        <w:rPr>
          <w:noProof/>
        </w:rPr>
        <w:fldChar w:fldCharType="begin"/>
      </w:r>
      <w:r>
        <w:rPr>
          <w:noProof/>
        </w:rPr>
        <w:instrText xml:space="preserve"> PAGEREF _Toc199409173 \h </w:instrText>
      </w:r>
      <w:r>
        <w:rPr>
          <w:noProof/>
        </w:rPr>
      </w:r>
      <w:r>
        <w:rPr>
          <w:noProof/>
        </w:rPr>
        <w:fldChar w:fldCharType="separate"/>
      </w:r>
      <w:r>
        <w:rPr>
          <w:noProof/>
        </w:rPr>
        <w:t>61</w:t>
      </w:r>
      <w:r>
        <w:rPr>
          <w:noProof/>
        </w:rPr>
        <w:fldChar w:fldCharType="end"/>
      </w:r>
    </w:p>
    <w:p w14:paraId="43B5CB9F" w14:textId="201758D0"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6.5.4.2.1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_Toc199409174 \h </w:instrText>
      </w:r>
      <w:r>
        <w:rPr>
          <w:noProof/>
        </w:rPr>
      </w:r>
      <w:r>
        <w:rPr>
          <w:noProof/>
        </w:rPr>
        <w:fldChar w:fldCharType="separate"/>
      </w:r>
      <w:r>
        <w:rPr>
          <w:noProof/>
        </w:rPr>
        <w:t>61</w:t>
      </w:r>
      <w:r>
        <w:rPr>
          <w:noProof/>
        </w:rPr>
        <w:fldChar w:fldCharType="end"/>
      </w:r>
    </w:p>
    <w:p w14:paraId="30515C91" w14:textId="31736069"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6.5.4.2.2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_Toc199409175 \h </w:instrText>
      </w:r>
      <w:r>
        <w:rPr>
          <w:noProof/>
        </w:rPr>
      </w:r>
      <w:r>
        <w:rPr>
          <w:noProof/>
        </w:rPr>
        <w:fldChar w:fldCharType="separate"/>
      </w:r>
      <w:r>
        <w:rPr>
          <w:noProof/>
        </w:rPr>
        <w:t>62</w:t>
      </w:r>
      <w:r>
        <w:rPr>
          <w:noProof/>
        </w:rPr>
        <w:fldChar w:fldCharType="end"/>
      </w:r>
    </w:p>
    <w:p w14:paraId="3C58FD4B" w14:textId="0A5ECC0C" w:rsidR="00FA7F77" w:rsidRDefault="00FA7F77">
      <w:pPr>
        <w:pStyle w:val="TOC3"/>
        <w:rPr>
          <w:rFonts w:asciiTheme="minorHAnsi" w:eastAsiaTheme="minorEastAsia" w:hAnsiTheme="minorHAnsi" w:cstheme="minorBidi"/>
          <w:noProof/>
          <w:kern w:val="2"/>
          <w:sz w:val="24"/>
          <w:szCs w:val="24"/>
          <w:lang w:val="en-US"/>
          <w14:ligatures w14:val="standardContextual"/>
        </w:rPr>
      </w:pPr>
      <w:r w:rsidRPr="00BD7E78">
        <w:rPr>
          <w:noProof/>
          <w:lang w:val="en-US"/>
        </w:rPr>
        <w:t>6.5.5</w:t>
      </w:r>
      <w:r>
        <w:rPr>
          <w:rFonts w:asciiTheme="minorHAnsi" w:eastAsiaTheme="minorEastAsia" w:hAnsiTheme="minorHAnsi" w:cstheme="minorBidi"/>
          <w:noProof/>
          <w:kern w:val="2"/>
          <w:sz w:val="24"/>
          <w:szCs w:val="24"/>
          <w:lang w:val="en-US"/>
          <w14:ligatures w14:val="standardContextual"/>
        </w:rPr>
        <w:tab/>
      </w:r>
      <w:r w:rsidRPr="00BD7E78">
        <w:rPr>
          <w:noProof/>
          <w:lang w:val="en-US"/>
        </w:rPr>
        <w:t>Notifications</w:t>
      </w:r>
      <w:r>
        <w:rPr>
          <w:noProof/>
        </w:rPr>
        <w:tab/>
      </w:r>
      <w:r>
        <w:rPr>
          <w:noProof/>
        </w:rPr>
        <w:fldChar w:fldCharType="begin"/>
      </w:r>
      <w:r>
        <w:rPr>
          <w:noProof/>
        </w:rPr>
        <w:instrText xml:space="preserve"> PAGEREF _Toc199409176 \h </w:instrText>
      </w:r>
      <w:r>
        <w:rPr>
          <w:noProof/>
        </w:rPr>
      </w:r>
      <w:r>
        <w:rPr>
          <w:noProof/>
        </w:rPr>
        <w:fldChar w:fldCharType="separate"/>
      </w:r>
      <w:r>
        <w:rPr>
          <w:noProof/>
        </w:rPr>
        <w:t>62</w:t>
      </w:r>
      <w:r>
        <w:rPr>
          <w:noProof/>
        </w:rPr>
        <w:fldChar w:fldCharType="end"/>
      </w:r>
    </w:p>
    <w:p w14:paraId="3CF9FF30" w14:textId="5628627C" w:rsidR="00FA7F77" w:rsidRDefault="00FA7F77">
      <w:pPr>
        <w:pStyle w:val="TOC2"/>
        <w:rPr>
          <w:rFonts w:asciiTheme="minorHAnsi" w:eastAsiaTheme="minorEastAsia" w:hAnsiTheme="minorHAnsi" w:cstheme="minorBidi"/>
          <w:noProof/>
          <w:kern w:val="2"/>
          <w:sz w:val="24"/>
          <w:szCs w:val="24"/>
          <w:lang w:val="en-US"/>
          <w14:ligatures w14:val="standardContextual"/>
        </w:rPr>
      </w:pPr>
      <w:r>
        <w:rPr>
          <w:noProof/>
        </w:rPr>
        <w:t>6.6</w:t>
      </w:r>
      <w:r>
        <w:rPr>
          <w:rFonts w:asciiTheme="minorHAnsi" w:eastAsiaTheme="minorEastAsia" w:hAnsiTheme="minorHAnsi" w:cstheme="minorBidi"/>
          <w:noProof/>
          <w:kern w:val="2"/>
          <w:sz w:val="24"/>
          <w:szCs w:val="24"/>
          <w:lang w:val="en-US"/>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_Toc199409177 \h </w:instrText>
      </w:r>
      <w:r>
        <w:rPr>
          <w:noProof/>
        </w:rPr>
      </w:r>
      <w:r>
        <w:rPr>
          <w:noProof/>
        </w:rPr>
        <w:fldChar w:fldCharType="separate"/>
      </w:r>
      <w:r>
        <w:rPr>
          <w:noProof/>
        </w:rPr>
        <w:t>63</w:t>
      </w:r>
      <w:r>
        <w:rPr>
          <w:noProof/>
        </w:rPr>
        <w:fldChar w:fldCharType="end"/>
      </w:r>
    </w:p>
    <w:p w14:paraId="5DBF9F37" w14:textId="3E82195E"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6.6.1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_Toc199409178 \h </w:instrText>
      </w:r>
      <w:r>
        <w:rPr>
          <w:noProof/>
        </w:rPr>
      </w:r>
      <w:r>
        <w:rPr>
          <w:noProof/>
        </w:rPr>
        <w:fldChar w:fldCharType="separate"/>
      </w:r>
      <w:r>
        <w:rPr>
          <w:noProof/>
        </w:rPr>
        <w:t>63</w:t>
      </w:r>
      <w:r>
        <w:rPr>
          <w:noProof/>
        </w:rPr>
        <w:fldChar w:fldCharType="end"/>
      </w:r>
    </w:p>
    <w:p w14:paraId="1B4BE576" w14:textId="39F7B3B9"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6.6.2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_Toc199409179 \h </w:instrText>
      </w:r>
      <w:r>
        <w:rPr>
          <w:noProof/>
        </w:rPr>
      </w:r>
      <w:r>
        <w:rPr>
          <w:noProof/>
        </w:rPr>
        <w:fldChar w:fldCharType="separate"/>
      </w:r>
      <w:r>
        <w:rPr>
          <w:noProof/>
        </w:rPr>
        <w:t>63</w:t>
      </w:r>
      <w:r>
        <w:rPr>
          <w:noProof/>
        </w:rPr>
        <w:fldChar w:fldCharType="end"/>
      </w:r>
    </w:p>
    <w:p w14:paraId="49AEA999" w14:textId="481F7F42"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6.6.3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_Toc199409180 \h </w:instrText>
      </w:r>
      <w:r>
        <w:rPr>
          <w:noProof/>
        </w:rPr>
      </w:r>
      <w:r>
        <w:rPr>
          <w:noProof/>
        </w:rPr>
        <w:fldChar w:fldCharType="separate"/>
      </w:r>
      <w:r>
        <w:rPr>
          <w:noProof/>
        </w:rPr>
        <w:t>63</w:t>
      </w:r>
      <w:r>
        <w:rPr>
          <w:noProof/>
        </w:rPr>
        <w:fldChar w:fldCharType="end"/>
      </w:r>
    </w:p>
    <w:p w14:paraId="4CAD223B" w14:textId="4014E9CD"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6.6.3.1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_Toc199409181 \h </w:instrText>
      </w:r>
      <w:r>
        <w:rPr>
          <w:noProof/>
        </w:rPr>
      </w:r>
      <w:r>
        <w:rPr>
          <w:noProof/>
        </w:rPr>
        <w:fldChar w:fldCharType="separate"/>
      </w:r>
      <w:r>
        <w:rPr>
          <w:noProof/>
        </w:rPr>
        <w:t>63</w:t>
      </w:r>
      <w:r>
        <w:rPr>
          <w:noProof/>
        </w:rPr>
        <w:fldChar w:fldCharType="end"/>
      </w:r>
    </w:p>
    <w:p w14:paraId="29070E7F" w14:textId="641891C7"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6.6.4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_Toc199409182 \h </w:instrText>
      </w:r>
      <w:r>
        <w:rPr>
          <w:noProof/>
        </w:rPr>
      </w:r>
      <w:r>
        <w:rPr>
          <w:noProof/>
        </w:rPr>
        <w:fldChar w:fldCharType="separate"/>
      </w:r>
      <w:r>
        <w:rPr>
          <w:noProof/>
        </w:rPr>
        <w:t>63</w:t>
      </w:r>
      <w:r>
        <w:rPr>
          <w:noProof/>
        </w:rPr>
        <w:fldChar w:fldCharType="end"/>
      </w:r>
    </w:p>
    <w:p w14:paraId="0EC3E88B" w14:textId="37C94FE1"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6.6.4.1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_Toc199409183 \h </w:instrText>
      </w:r>
      <w:r>
        <w:rPr>
          <w:noProof/>
        </w:rPr>
      </w:r>
      <w:r>
        <w:rPr>
          <w:noProof/>
        </w:rPr>
        <w:fldChar w:fldCharType="separate"/>
      </w:r>
      <w:r>
        <w:rPr>
          <w:noProof/>
        </w:rPr>
        <w:t>63</w:t>
      </w:r>
      <w:r>
        <w:rPr>
          <w:noProof/>
        </w:rPr>
        <w:fldChar w:fldCharType="end"/>
      </w:r>
    </w:p>
    <w:p w14:paraId="0CBCDE23" w14:textId="1C089682"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6.6.4.2</w:t>
      </w:r>
      <w:r>
        <w:rPr>
          <w:rFonts w:asciiTheme="minorHAnsi" w:eastAsiaTheme="minorEastAsia" w:hAnsiTheme="minorHAnsi" w:cstheme="minorBidi"/>
          <w:noProof/>
          <w:kern w:val="2"/>
          <w:sz w:val="24"/>
          <w:szCs w:val="24"/>
          <w:lang w:val="en-US"/>
          <w14:ligatures w14:val="standardContextual"/>
        </w:rPr>
        <w:tab/>
      </w:r>
      <w:r>
        <w:rPr>
          <w:noProof/>
        </w:rPr>
        <w:t>Operation: Indicate FL group</w:t>
      </w:r>
      <w:r>
        <w:rPr>
          <w:noProof/>
        </w:rPr>
        <w:tab/>
      </w:r>
      <w:r>
        <w:rPr>
          <w:noProof/>
        </w:rPr>
        <w:fldChar w:fldCharType="begin"/>
      </w:r>
      <w:r>
        <w:rPr>
          <w:noProof/>
        </w:rPr>
        <w:instrText xml:space="preserve"> PAGEREF _Toc199409184 \h </w:instrText>
      </w:r>
      <w:r>
        <w:rPr>
          <w:noProof/>
        </w:rPr>
      </w:r>
      <w:r>
        <w:rPr>
          <w:noProof/>
        </w:rPr>
        <w:fldChar w:fldCharType="separate"/>
      </w:r>
      <w:r>
        <w:rPr>
          <w:noProof/>
        </w:rPr>
        <w:t>63</w:t>
      </w:r>
      <w:r>
        <w:rPr>
          <w:noProof/>
        </w:rPr>
        <w:fldChar w:fldCharType="end"/>
      </w:r>
    </w:p>
    <w:p w14:paraId="44A29CB0" w14:textId="6086E85B"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6.6.4.2.1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_Toc199409185 \h </w:instrText>
      </w:r>
      <w:r>
        <w:rPr>
          <w:noProof/>
        </w:rPr>
      </w:r>
      <w:r>
        <w:rPr>
          <w:noProof/>
        </w:rPr>
        <w:fldChar w:fldCharType="separate"/>
      </w:r>
      <w:r>
        <w:rPr>
          <w:noProof/>
        </w:rPr>
        <w:t>63</w:t>
      </w:r>
      <w:r>
        <w:rPr>
          <w:noProof/>
        </w:rPr>
        <w:fldChar w:fldCharType="end"/>
      </w:r>
    </w:p>
    <w:p w14:paraId="2D61D9B7" w14:textId="1BB0D521"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6.6.4.2.2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_Toc199409186 \h </w:instrText>
      </w:r>
      <w:r>
        <w:rPr>
          <w:noProof/>
        </w:rPr>
      </w:r>
      <w:r>
        <w:rPr>
          <w:noProof/>
        </w:rPr>
        <w:fldChar w:fldCharType="separate"/>
      </w:r>
      <w:r>
        <w:rPr>
          <w:noProof/>
        </w:rPr>
        <w:t>64</w:t>
      </w:r>
      <w:r>
        <w:rPr>
          <w:noProof/>
        </w:rPr>
        <w:fldChar w:fldCharType="end"/>
      </w:r>
    </w:p>
    <w:p w14:paraId="1DEA09CA" w14:textId="1209368F"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6.6.5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_Toc199409187 \h </w:instrText>
      </w:r>
      <w:r>
        <w:rPr>
          <w:noProof/>
        </w:rPr>
      </w:r>
      <w:r>
        <w:rPr>
          <w:noProof/>
        </w:rPr>
        <w:fldChar w:fldCharType="separate"/>
      </w:r>
      <w:r>
        <w:rPr>
          <w:noProof/>
        </w:rPr>
        <w:t>64</w:t>
      </w:r>
      <w:r>
        <w:rPr>
          <w:noProof/>
        </w:rPr>
        <w:fldChar w:fldCharType="end"/>
      </w:r>
    </w:p>
    <w:p w14:paraId="368648B9" w14:textId="2E9C8598"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6.6.5.1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_Toc199409188 \h </w:instrText>
      </w:r>
      <w:r>
        <w:rPr>
          <w:noProof/>
        </w:rPr>
      </w:r>
      <w:r>
        <w:rPr>
          <w:noProof/>
        </w:rPr>
        <w:fldChar w:fldCharType="separate"/>
      </w:r>
      <w:r>
        <w:rPr>
          <w:noProof/>
        </w:rPr>
        <w:t>64</w:t>
      </w:r>
      <w:r>
        <w:rPr>
          <w:noProof/>
        </w:rPr>
        <w:fldChar w:fldCharType="end"/>
      </w:r>
    </w:p>
    <w:p w14:paraId="58A0BFD7" w14:textId="67D23837"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6.6.6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_Toc199409189 \h </w:instrText>
      </w:r>
      <w:r>
        <w:rPr>
          <w:noProof/>
        </w:rPr>
      </w:r>
      <w:r>
        <w:rPr>
          <w:noProof/>
        </w:rPr>
        <w:fldChar w:fldCharType="separate"/>
      </w:r>
      <w:r>
        <w:rPr>
          <w:noProof/>
        </w:rPr>
        <w:t>64</w:t>
      </w:r>
      <w:r>
        <w:rPr>
          <w:noProof/>
        </w:rPr>
        <w:fldChar w:fldCharType="end"/>
      </w:r>
    </w:p>
    <w:p w14:paraId="29EC84C2" w14:textId="54F71A9A"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6.6.6.1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_Toc199409190 \h </w:instrText>
      </w:r>
      <w:r>
        <w:rPr>
          <w:noProof/>
        </w:rPr>
      </w:r>
      <w:r>
        <w:rPr>
          <w:noProof/>
        </w:rPr>
        <w:fldChar w:fldCharType="separate"/>
      </w:r>
      <w:r>
        <w:rPr>
          <w:noProof/>
        </w:rPr>
        <w:t>64</w:t>
      </w:r>
      <w:r>
        <w:rPr>
          <w:noProof/>
        </w:rPr>
        <w:fldChar w:fldCharType="end"/>
      </w:r>
    </w:p>
    <w:p w14:paraId="71ADBE4C" w14:textId="3852A0DD" w:rsidR="00FA7F77" w:rsidRDefault="00FA7F77">
      <w:pPr>
        <w:pStyle w:val="TOC4"/>
        <w:rPr>
          <w:rFonts w:asciiTheme="minorHAnsi" w:eastAsiaTheme="minorEastAsia" w:hAnsiTheme="minorHAnsi" w:cstheme="minorBidi"/>
          <w:noProof/>
          <w:kern w:val="2"/>
          <w:sz w:val="24"/>
          <w:szCs w:val="24"/>
          <w:lang w:val="en-US"/>
          <w14:ligatures w14:val="standardContextual"/>
        </w:rPr>
      </w:pPr>
      <w:r w:rsidRPr="00BD7E78">
        <w:rPr>
          <w:noProof/>
          <w:lang w:val="en-US"/>
        </w:rPr>
        <w:t>6.6.6.2</w:t>
      </w:r>
      <w:r>
        <w:rPr>
          <w:rFonts w:asciiTheme="minorHAnsi" w:eastAsiaTheme="minorEastAsia" w:hAnsiTheme="minorHAnsi" w:cstheme="minorBidi"/>
          <w:noProof/>
          <w:kern w:val="2"/>
          <w:sz w:val="24"/>
          <w:szCs w:val="24"/>
          <w:lang w:val="en-US"/>
          <w14:ligatures w14:val="standardContextual"/>
        </w:rPr>
        <w:tab/>
      </w:r>
      <w:r w:rsidRPr="00BD7E78">
        <w:rPr>
          <w:noProof/>
          <w:lang w:val="en-US"/>
        </w:rPr>
        <w:t>Structured data types</w:t>
      </w:r>
      <w:r>
        <w:rPr>
          <w:noProof/>
        </w:rPr>
        <w:tab/>
      </w:r>
      <w:r>
        <w:rPr>
          <w:noProof/>
        </w:rPr>
        <w:fldChar w:fldCharType="begin"/>
      </w:r>
      <w:r>
        <w:rPr>
          <w:noProof/>
        </w:rPr>
        <w:instrText xml:space="preserve"> PAGEREF _Toc199409191 \h </w:instrText>
      </w:r>
      <w:r>
        <w:rPr>
          <w:noProof/>
        </w:rPr>
      </w:r>
      <w:r>
        <w:rPr>
          <w:noProof/>
        </w:rPr>
        <w:fldChar w:fldCharType="separate"/>
      </w:r>
      <w:r>
        <w:rPr>
          <w:noProof/>
        </w:rPr>
        <w:t>65</w:t>
      </w:r>
      <w:r>
        <w:rPr>
          <w:noProof/>
        </w:rPr>
        <w:fldChar w:fldCharType="end"/>
      </w:r>
    </w:p>
    <w:p w14:paraId="316A4FD0" w14:textId="011963D1"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6.6.6.2.1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_Toc199409192 \h </w:instrText>
      </w:r>
      <w:r>
        <w:rPr>
          <w:noProof/>
        </w:rPr>
      </w:r>
      <w:r>
        <w:rPr>
          <w:noProof/>
        </w:rPr>
        <w:fldChar w:fldCharType="separate"/>
      </w:r>
      <w:r>
        <w:rPr>
          <w:noProof/>
        </w:rPr>
        <w:t>65</w:t>
      </w:r>
      <w:r>
        <w:rPr>
          <w:noProof/>
        </w:rPr>
        <w:fldChar w:fldCharType="end"/>
      </w:r>
    </w:p>
    <w:p w14:paraId="5684AF1C" w14:textId="78F11038"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6.6.6.2.2</w:t>
      </w:r>
      <w:r>
        <w:rPr>
          <w:rFonts w:asciiTheme="minorHAnsi" w:eastAsiaTheme="minorEastAsia" w:hAnsiTheme="minorHAnsi" w:cstheme="minorBidi"/>
          <w:noProof/>
          <w:kern w:val="2"/>
          <w:sz w:val="24"/>
          <w:szCs w:val="24"/>
          <w:lang w:val="en-US"/>
          <w14:ligatures w14:val="standardContextual"/>
        </w:rPr>
        <w:tab/>
      </w:r>
      <w:r>
        <w:rPr>
          <w:noProof/>
        </w:rPr>
        <w:t>Type: IndFMember</w:t>
      </w:r>
      <w:r>
        <w:rPr>
          <w:noProof/>
        </w:rPr>
        <w:tab/>
      </w:r>
      <w:r>
        <w:rPr>
          <w:noProof/>
        </w:rPr>
        <w:fldChar w:fldCharType="begin"/>
      </w:r>
      <w:r>
        <w:rPr>
          <w:noProof/>
        </w:rPr>
        <w:instrText xml:space="preserve"> PAGEREF _Toc199409193 \h </w:instrText>
      </w:r>
      <w:r>
        <w:rPr>
          <w:noProof/>
        </w:rPr>
      </w:r>
      <w:r>
        <w:rPr>
          <w:noProof/>
        </w:rPr>
        <w:fldChar w:fldCharType="separate"/>
      </w:r>
      <w:r>
        <w:rPr>
          <w:noProof/>
        </w:rPr>
        <w:t>65</w:t>
      </w:r>
      <w:r>
        <w:rPr>
          <w:noProof/>
        </w:rPr>
        <w:fldChar w:fldCharType="end"/>
      </w:r>
    </w:p>
    <w:p w14:paraId="3B3EA920" w14:textId="2FEE1D4B"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6.6.6.2.3</w:t>
      </w:r>
      <w:r>
        <w:rPr>
          <w:rFonts w:asciiTheme="minorHAnsi" w:eastAsiaTheme="minorEastAsia" w:hAnsiTheme="minorHAnsi" w:cstheme="minorBidi"/>
          <w:noProof/>
          <w:kern w:val="2"/>
          <w:sz w:val="24"/>
          <w:szCs w:val="24"/>
          <w:lang w:val="en-US"/>
          <w14:ligatures w14:val="standardContextual"/>
        </w:rPr>
        <w:tab/>
      </w:r>
      <w:r>
        <w:rPr>
          <w:noProof/>
        </w:rPr>
        <w:t>Type: FlGroupInfo</w:t>
      </w:r>
      <w:r>
        <w:rPr>
          <w:noProof/>
        </w:rPr>
        <w:tab/>
      </w:r>
      <w:r>
        <w:rPr>
          <w:noProof/>
        </w:rPr>
        <w:fldChar w:fldCharType="begin"/>
      </w:r>
      <w:r>
        <w:rPr>
          <w:noProof/>
        </w:rPr>
        <w:instrText xml:space="preserve"> PAGEREF _Toc199409194 \h </w:instrText>
      </w:r>
      <w:r>
        <w:rPr>
          <w:noProof/>
        </w:rPr>
      </w:r>
      <w:r>
        <w:rPr>
          <w:noProof/>
        </w:rPr>
        <w:fldChar w:fldCharType="separate"/>
      </w:r>
      <w:r>
        <w:rPr>
          <w:noProof/>
        </w:rPr>
        <w:t>66</w:t>
      </w:r>
      <w:r>
        <w:rPr>
          <w:noProof/>
        </w:rPr>
        <w:fldChar w:fldCharType="end"/>
      </w:r>
    </w:p>
    <w:p w14:paraId="6DEB164D" w14:textId="1F4AD003"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6.6.6.2.4</w:t>
      </w:r>
      <w:r>
        <w:rPr>
          <w:rFonts w:asciiTheme="minorHAnsi" w:eastAsiaTheme="minorEastAsia" w:hAnsiTheme="minorHAnsi" w:cstheme="minorBidi"/>
          <w:noProof/>
          <w:kern w:val="2"/>
          <w:sz w:val="24"/>
          <w:szCs w:val="24"/>
          <w:lang w:val="en-US"/>
          <w14:ligatures w14:val="standardContextual"/>
        </w:rPr>
        <w:tab/>
      </w:r>
      <w:r>
        <w:rPr>
          <w:noProof/>
        </w:rPr>
        <w:t>Type: FlMemberData</w:t>
      </w:r>
      <w:r>
        <w:rPr>
          <w:noProof/>
        </w:rPr>
        <w:tab/>
      </w:r>
      <w:r>
        <w:rPr>
          <w:noProof/>
        </w:rPr>
        <w:fldChar w:fldCharType="begin"/>
      </w:r>
      <w:r>
        <w:rPr>
          <w:noProof/>
        </w:rPr>
        <w:instrText xml:space="preserve"> PAGEREF _Toc199409195 \h </w:instrText>
      </w:r>
      <w:r>
        <w:rPr>
          <w:noProof/>
        </w:rPr>
      </w:r>
      <w:r>
        <w:rPr>
          <w:noProof/>
        </w:rPr>
        <w:fldChar w:fldCharType="separate"/>
      </w:r>
      <w:r>
        <w:rPr>
          <w:noProof/>
        </w:rPr>
        <w:t>66</w:t>
      </w:r>
      <w:r>
        <w:rPr>
          <w:noProof/>
        </w:rPr>
        <w:fldChar w:fldCharType="end"/>
      </w:r>
    </w:p>
    <w:p w14:paraId="6EC37477" w14:textId="5E5C980F"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6.6.6.2.5</w:t>
      </w:r>
      <w:r>
        <w:rPr>
          <w:rFonts w:asciiTheme="minorHAnsi" w:eastAsiaTheme="minorEastAsia" w:hAnsiTheme="minorHAnsi" w:cstheme="minorBidi"/>
          <w:noProof/>
          <w:kern w:val="2"/>
          <w:sz w:val="24"/>
          <w:szCs w:val="24"/>
          <w:lang w:val="en-US"/>
          <w14:ligatures w14:val="standardContextual"/>
        </w:rPr>
        <w:tab/>
      </w:r>
      <w:r>
        <w:rPr>
          <w:noProof/>
        </w:rPr>
        <w:t>Type: FlMemberInfo</w:t>
      </w:r>
      <w:r>
        <w:rPr>
          <w:noProof/>
        </w:rPr>
        <w:tab/>
      </w:r>
      <w:r>
        <w:rPr>
          <w:noProof/>
        </w:rPr>
        <w:fldChar w:fldCharType="begin"/>
      </w:r>
      <w:r>
        <w:rPr>
          <w:noProof/>
        </w:rPr>
        <w:instrText xml:space="preserve"> PAGEREF _Toc199409196 \h </w:instrText>
      </w:r>
      <w:r>
        <w:rPr>
          <w:noProof/>
        </w:rPr>
      </w:r>
      <w:r>
        <w:rPr>
          <w:noProof/>
        </w:rPr>
        <w:fldChar w:fldCharType="separate"/>
      </w:r>
      <w:r>
        <w:rPr>
          <w:noProof/>
        </w:rPr>
        <w:t>66</w:t>
      </w:r>
      <w:r>
        <w:rPr>
          <w:noProof/>
        </w:rPr>
        <w:fldChar w:fldCharType="end"/>
      </w:r>
    </w:p>
    <w:p w14:paraId="5B57FA08" w14:textId="0CC79493"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6.6.6.2.6</w:t>
      </w:r>
      <w:r>
        <w:rPr>
          <w:rFonts w:asciiTheme="minorHAnsi" w:eastAsiaTheme="minorEastAsia" w:hAnsiTheme="minorHAnsi" w:cstheme="minorBidi"/>
          <w:noProof/>
          <w:kern w:val="2"/>
          <w:sz w:val="24"/>
          <w:szCs w:val="24"/>
          <w:lang w:val="en-US"/>
          <w14:ligatures w14:val="standardContextual"/>
        </w:rPr>
        <w:tab/>
      </w:r>
      <w:r>
        <w:rPr>
          <w:noProof/>
        </w:rPr>
        <w:t>Type: FlGroupDeletionInfo</w:t>
      </w:r>
      <w:r>
        <w:rPr>
          <w:noProof/>
        </w:rPr>
        <w:tab/>
      </w:r>
      <w:r>
        <w:rPr>
          <w:noProof/>
        </w:rPr>
        <w:fldChar w:fldCharType="begin"/>
      </w:r>
      <w:r>
        <w:rPr>
          <w:noProof/>
        </w:rPr>
        <w:instrText xml:space="preserve"> PAGEREF _Toc199409197 \h </w:instrText>
      </w:r>
      <w:r>
        <w:rPr>
          <w:noProof/>
        </w:rPr>
      </w:r>
      <w:r>
        <w:rPr>
          <w:noProof/>
        </w:rPr>
        <w:fldChar w:fldCharType="separate"/>
      </w:r>
      <w:r>
        <w:rPr>
          <w:noProof/>
        </w:rPr>
        <w:t>66</w:t>
      </w:r>
      <w:r>
        <w:rPr>
          <w:noProof/>
        </w:rPr>
        <w:fldChar w:fldCharType="end"/>
      </w:r>
    </w:p>
    <w:p w14:paraId="591FE809" w14:textId="381A0878" w:rsidR="00FA7F77" w:rsidRDefault="00FA7F77">
      <w:pPr>
        <w:pStyle w:val="TOC4"/>
        <w:rPr>
          <w:rFonts w:asciiTheme="minorHAnsi" w:eastAsiaTheme="minorEastAsia" w:hAnsiTheme="minorHAnsi" w:cstheme="minorBidi"/>
          <w:noProof/>
          <w:kern w:val="2"/>
          <w:sz w:val="24"/>
          <w:szCs w:val="24"/>
          <w:lang w:val="en-US"/>
          <w14:ligatures w14:val="standardContextual"/>
        </w:rPr>
      </w:pPr>
      <w:r w:rsidRPr="00BD7E78">
        <w:rPr>
          <w:noProof/>
          <w:lang w:val="en-US"/>
        </w:rPr>
        <w:t>6.6.6.3</w:t>
      </w:r>
      <w:r>
        <w:rPr>
          <w:rFonts w:asciiTheme="minorHAnsi" w:eastAsiaTheme="minorEastAsia" w:hAnsiTheme="minorHAnsi" w:cstheme="minorBidi"/>
          <w:noProof/>
          <w:kern w:val="2"/>
          <w:sz w:val="24"/>
          <w:szCs w:val="24"/>
          <w:lang w:val="en-US"/>
          <w14:ligatures w14:val="standardContextual"/>
        </w:rPr>
        <w:tab/>
      </w:r>
      <w:r w:rsidRPr="00BD7E78">
        <w:rPr>
          <w:noProof/>
          <w:lang w:val="en-US"/>
        </w:rPr>
        <w:t>Simple data types and enumerations</w:t>
      </w:r>
      <w:r>
        <w:rPr>
          <w:noProof/>
        </w:rPr>
        <w:tab/>
      </w:r>
      <w:r>
        <w:rPr>
          <w:noProof/>
        </w:rPr>
        <w:fldChar w:fldCharType="begin"/>
      </w:r>
      <w:r>
        <w:rPr>
          <w:noProof/>
        </w:rPr>
        <w:instrText xml:space="preserve"> PAGEREF _Toc199409198 \h </w:instrText>
      </w:r>
      <w:r>
        <w:rPr>
          <w:noProof/>
        </w:rPr>
      </w:r>
      <w:r>
        <w:rPr>
          <w:noProof/>
        </w:rPr>
        <w:fldChar w:fldCharType="separate"/>
      </w:r>
      <w:r>
        <w:rPr>
          <w:noProof/>
        </w:rPr>
        <w:t>66</w:t>
      </w:r>
      <w:r>
        <w:rPr>
          <w:noProof/>
        </w:rPr>
        <w:fldChar w:fldCharType="end"/>
      </w:r>
    </w:p>
    <w:p w14:paraId="38158706" w14:textId="35458694"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6.6.6.3.1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_Toc199409199 \h </w:instrText>
      </w:r>
      <w:r>
        <w:rPr>
          <w:noProof/>
        </w:rPr>
      </w:r>
      <w:r>
        <w:rPr>
          <w:noProof/>
        </w:rPr>
        <w:fldChar w:fldCharType="separate"/>
      </w:r>
      <w:r>
        <w:rPr>
          <w:noProof/>
        </w:rPr>
        <w:t>66</w:t>
      </w:r>
      <w:r>
        <w:rPr>
          <w:noProof/>
        </w:rPr>
        <w:fldChar w:fldCharType="end"/>
      </w:r>
    </w:p>
    <w:p w14:paraId="2CE9BE48" w14:textId="48E74255"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6.6.6.3.2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_Toc199409200 \h </w:instrText>
      </w:r>
      <w:r>
        <w:rPr>
          <w:noProof/>
        </w:rPr>
      </w:r>
      <w:r>
        <w:rPr>
          <w:noProof/>
        </w:rPr>
        <w:fldChar w:fldCharType="separate"/>
      </w:r>
      <w:r>
        <w:rPr>
          <w:noProof/>
        </w:rPr>
        <w:t>66</w:t>
      </w:r>
      <w:r>
        <w:rPr>
          <w:noProof/>
        </w:rPr>
        <w:fldChar w:fldCharType="end"/>
      </w:r>
    </w:p>
    <w:p w14:paraId="1E35A67A" w14:textId="43E5E71E"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6.6.6.3.3</w:t>
      </w:r>
      <w:r>
        <w:rPr>
          <w:rFonts w:asciiTheme="minorHAnsi" w:eastAsiaTheme="minorEastAsia" w:hAnsiTheme="minorHAnsi" w:cstheme="minorBidi"/>
          <w:noProof/>
          <w:kern w:val="2"/>
          <w:sz w:val="24"/>
          <w:szCs w:val="24"/>
          <w:lang w:val="en-US"/>
          <w14:ligatures w14:val="standardContextual"/>
        </w:rPr>
        <w:tab/>
      </w:r>
      <w:r>
        <w:rPr>
          <w:noProof/>
        </w:rPr>
        <w:t>Enumeration: FlMemberAvailability</w:t>
      </w:r>
      <w:r>
        <w:rPr>
          <w:noProof/>
        </w:rPr>
        <w:tab/>
      </w:r>
      <w:r>
        <w:rPr>
          <w:noProof/>
        </w:rPr>
        <w:fldChar w:fldCharType="begin"/>
      </w:r>
      <w:r>
        <w:rPr>
          <w:noProof/>
        </w:rPr>
        <w:instrText xml:space="preserve"> PAGEREF _Toc199409201 \h </w:instrText>
      </w:r>
      <w:r>
        <w:rPr>
          <w:noProof/>
        </w:rPr>
      </w:r>
      <w:r>
        <w:rPr>
          <w:noProof/>
        </w:rPr>
        <w:fldChar w:fldCharType="separate"/>
      </w:r>
      <w:r>
        <w:rPr>
          <w:noProof/>
        </w:rPr>
        <w:t>67</w:t>
      </w:r>
      <w:r>
        <w:rPr>
          <w:noProof/>
        </w:rPr>
        <w:fldChar w:fldCharType="end"/>
      </w:r>
    </w:p>
    <w:p w14:paraId="0B405364" w14:textId="01F28B08"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6.6.6.3.4</w:t>
      </w:r>
      <w:r>
        <w:rPr>
          <w:rFonts w:asciiTheme="minorHAnsi" w:eastAsiaTheme="minorEastAsia" w:hAnsiTheme="minorHAnsi" w:cstheme="minorBidi"/>
          <w:noProof/>
          <w:kern w:val="2"/>
          <w:sz w:val="24"/>
          <w:szCs w:val="24"/>
          <w:lang w:val="en-US"/>
          <w14:ligatures w14:val="standardContextual"/>
        </w:rPr>
        <w:tab/>
      </w:r>
      <w:r>
        <w:rPr>
          <w:noProof/>
        </w:rPr>
        <w:t>Enumeration: FlMemberConstraint</w:t>
      </w:r>
      <w:r>
        <w:rPr>
          <w:noProof/>
        </w:rPr>
        <w:tab/>
      </w:r>
      <w:r>
        <w:rPr>
          <w:noProof/>
        </w:rPr>
        <w:fldChar w:fldCharType="begin"/>
      </w:r>
      <w:r>
        <w:rPr>
          <w:noProof/>
        </w:rPr>
        <w:instrText xml:space="preserve"> PAGEREF _Toc199409202 \h </w:instrText>
      </w:r>
      <w:r>
        <w:rPr>
          <w:noProof/>
        </w:rPr>
      </w:r>
      <w:r>
        <w:rPr>
          <w:noProof/>
        </w:rPr>
        <w:fldChar w:fldCharType="separate"/>
      </w:r>
      <w:r>
        <w:rPr>
          <w:noProof/>
        </w:rPr>
        <w:t>67</w:t>
      </w:r>
      <w:r>
        <w:rPr>
          <w:noProof/>
        </w:rPr>
        <w:fldChar w:fldCharType="end"/>
      </w:r>
    </w:p>
    <w:p w14:paraId="3DCBD83A" w14:textId="470E4787"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6.6.6.3.5</w:t>
      </w:r>
      <w:r>
        <w:rPr>
          <w:rFonts w:asciiTheme="minorHAnsi" w:eastAsiaTheme="minorEastAsia" w:hAnsiTheme="minorHAnsi" w:cstheme="minorBidi"/>
          <w:noProof/>
          <w:kern w:val="2"/>
          <w:sz w:val="24"/>
          <w:szCs w:val="24"/>
          <w:lang w:val="en-US"/>
          <w14:ligatures w14:val="standardContextual"/>
        </w:rPr>
        <w:tab/>
      </w:r>
      <w:r>
        <w:rPr>
          <w:noProof/>
        </w:rPr>
        <w:t>Enumeration: FlMemberRole</w:t>
      </w:r>
      <w:r>
        <w:rPr>
          <w:noProof/>
        </w:rPr>
        <w:tab/>
      </w:r>
      <w:r>
        <w:rPr>
          <w:noProof/>
        </w:rPr>
        <w:fldChar w:fldCharType="begin"/>
      </w:r>
      <w:r>
        <w:rPr>
          <w:noProof/>
        </w:rPr>
        <w:instrText xml:space="preserve"> PAGEREF _Toc199409203 \h </w:instrText>
      </w:r>
      <w:r>
        <w:rPr>
          <w:noProof/>
        </w:rPr>
      </w:r>
      <w:r>
        <w:rPr>
          <w:noProof/>
        </w:rPr>
        <w:fldChar w:fldCharType="separate"/>
      </w:r>
      <w:r>
        <w:rPr>
          <w:noProof/>
        </w:rPr>
        <w:t>67</w:t>
      </w:r>
      <w:r>
        <w:rPr>
          <w:noProof/>
        </w:rPr>
        <w:fldChar w:fldCharType="end"/>
      </w:r>
    </w:p>
    <w:p w14:paraId="50330C0D" w14:textId="748D7403" w:rsidR="00FA7F77" w:rsidRDefault="00FA7F77">
      <w:pPr>
        <w:pStyle w:val="TOC4"/>
        <w:rPr>
          <w:rFonts w:asciiTheme="minorHAnsi" w:eastAsiaTheme="minorEastAsia" w:hAnsiTheme="minorHAnsi" w:cstheme="minorBidi"/>
          <w:noProof/>
          <w:kern w:val="2"/>
          <w:sz w:val="24"/>
          <w:szCs w:val="24"/>
          <w:lang w:val="en-US"/>
          <w14:ligatures w14:val="standardContextual"/>
        </w:rPr>
      </w:pPr>
      <w:r w:rsidRPr="00BD7E78">
        <w:rPr>
          <w:noProof/>
          <w:lang w:val="en-US"/>
        </w:rPr>
        <w:t>6.6.6.4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_Toc199409204 \h </w:instrText>
      </w:r>
      <w:r>
        <w:rPr>
          <w:noProof/>
        </w:rPr>
      </w:r>
      <w:r>
        <w:rPr>
          <w:noProof/>
        </w:rPr>
        <w:fldChar w:fldCharType="separate"/>
      </w:r>
      <w:r>
        <w:rPr>
          <w:noProof/>
        </w:rPr>
        <w:t>67</w:t>
      </w:r>
      <w:r>
        <w:rPr>
          <w:noProof/>
        </w:rPr>
        <w:fldChar w:fldCharType="end"/>
      </w:r>
    </w:p>
    <w:p w14:paraId="5162268A" w14:textId="6AB7602C"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6.6.6.5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_Toc199409205 \h </w:instrText>
      </w:r>
      <w:r>
        <w:rPr>
          <w:noProof/>
        </w:rPr>
      </w:r>
      <w:r>
        <w:rPr>
          <w:noProof/>
        </w:rPr>
        <w:fldChar w:fldCharType="separate"/>
      </w:r>
      <w:r>
        <w:rPr>
          <w:noProof/>
        </w:rPr>
        <w:t>67</w:t>
      </w:r>
      <w:r>
        <w:rPr>
          <w:noProof/>
        </w:rPr>
        <w:fldChar w:fldCharType="end"/>
      </w:r>
    </w:p>
    <w:p w14:paraId="3D6D517A" w14:textId="33505398"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6.6.6.5.1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_Toc199409206 \h </w:instrText>
      </w:r>
      <w:r>
        <w:rPr>
          <w:noProof/>
        </w:rPr>
      </w:r>
      <w:r>
        <w:rPr>
          <w:noProof/>
        </w:rPr>
        <w:fldChar w:fldCharType="separate"/>
      </w:r>
      <w:r>
        <w:rPr>
          <w:noProof/>
        </w:rPr>
        <w:t>67</w:t>
      </w:r>
      <w:r>
        <w:rPr>
          <w:noProof/>
        </w:rPr>
        <w:fldChar w:fldCharType="end"/>
      </w:r>
    </w:p>
    <w:p w14:paraId="25DB8AE4" w14:textId="3A6B73BF"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6.6.7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_Toc199409207 \h </w:instrText>
      </w:r>
      <w:r>
        <w:rPr>
          <w:noProof/>
        </w:rPr>
      </w:r>
      <w:r>
        <w:rPr>
          <w:noProof/>
        </w:rPr>
        <w:fldChar w:fldCharType="separate"/>
      </w:r>
      <w:r>
        <w:rPr>
          <w:noProof/>
        </w:rPr>
        <w:t>68</w:t>
      </w:r>
      <w:r>
        <w:rPr>
          <w:noProof/>
        </w:rPr>
        <w:fldChar w:fldCharType="end"/>
      </w:r>
    </w:p>
    <w:p w14:paraId="726C10EF" w14:textId="724E8FE9"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6.6.7.1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_Toc199409208 \h </w:instrText>
      </w:r>
      <w:r>
        <w:rPr>
          <w:noProof/>
        </w:rPr>
      </w:r>
      <w:r>
        <w:rPr>
          <w:noProof/>
        </w:rPr>
        <w:fldChar w:fldCharType="separate"/>
      </w:r>
      <w:r>
        <w:rPr>
          <w:noProof/>
        </w:rPr>
        <w:t>68</w:t>
      </w:r>
      <w:r>
        <w:rPr>
          <w:noProof/>
        </w:rPr>
        <w:fldChar w:fldCharType="end"/>
      </w:r>
    </w:p>
    <w:p w14:paraId="36D2A54C" w14:textId="4B59A5B2"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6.6.7.2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_Toc199409209 \h </w:instrText>
      </w:r>
      <w:r>
        <w:rPr>
          <w:noProof/>
        </w:rPr>
      </w:r>
      <w:r>
        <w:rPr>
          <w:noProof/>
        </w:rPr>
        <w:fldChar w:fldCharType="separate"/>
      </w:r>
      <w:r>
        <w:rPr>
          <w:noProof/>
        </w:rPr>
        <w:t>68</w:t>
      </w:r>
      <w:r>
        <w:rPr>
          <w:noProof/>
        </w:rPr>
        <w:fldChar w:fldCharType="end"/>
      </w:r>
    </w:p>
    <w:p w14:paraId="4A1C33D8" w14:textId="24B55F5F"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6.6.7.3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_Toc199409210 \h </w:instrText>
      </w:r>
      <w:r>
        <w:rPr>
          <w:noProof/>
        </w:rPr>
      </w:r>
      <w:r>
        <w:rPr>
          <w:noProof/>
        </w:rPr>
        <w:fldChar w:fldCharType="separate"/>
      </w:r>
      <w:r>
        <w:rPr>
          <w:noProof/>
        </w:rPr>
        <w:t>68</w:t>
      </w:r>
      <w:r>
        <w:rPr>
          <w:noProof/>
        </w:rPr>
        <w:fldChar w:fldCharType="end"/>
      </w:r>
    </w:p>
    <w:p w14:paraId="36FDBA23" w14:textId="41BA9F95"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6.6.8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_Toc199409211 \h </w:instrText>
      </w:r>
      <w:r>
        <w:rPr>
          <w:noProof/>
        </w:rPr>
      </w:r>
      <w:r>
        <w:rPr>
          <w:noProof/>
        </w:rPr>
        <w:fldChar w:fldCharType="separate"/>
      </w:r>
      <w:r>
        <w:rPr>
          <w:noProof/>
        </w:rPr>
        <w:t>68</w:t>
      </w:r>
      <w:r>
        <w:rPr>
          <w:noProof/>
        </w:rPr>
        <w:fldChar w:fldCharType="end"/>
      </w:r>
    </w:p>
    <w:p w14:paraId="3EDAB44C" w14:textId="22939FC7"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6.6.9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_Toc199409212 \h </w:instrText>
      </w:r>
      <w:r>
        <w:rPr>
          <w:noProof/>
        </w:rPr>
      </w:r>
      <w:r>
        <w:rPr>
          <w:noProof/>
        </w:rPr>
        <w:fldChar w:fldCharType="separate"/>
      </w:r>
      <w:r>
        <w:rPr>
          <w:noProof/>
        </w:rPr>
        <w:t>68</w:t>
      </w:r>
      <w:r>
        <w:rPr>
          <w:noProof/>
        </w:rPr>
        <w:fldChar w:fldCharType="end"/>
      </w:r>
    </w:p>
    <w:p w14:paraId="67438A71" w14:textId="558A7C72" w:rsidR="00FA7F77" w:rsidRDefault="00FA7F77">
      <w:pPr>
        <w:pStyle w:val="TOC2"/>
        <w:rPr>
          <w:rFonts w:asciiTheme="minorHAnsi" w:eastAsiaTheme="minorEastAsia" w:hAnsiTheme="minorHAnsi" w:cstheme="minorBidi"/>
          <w:noProof/>
          <w:kern w:val="2"/>
          <w:sz w:val="24"/>
          <w:szCs w:val="24"/>
          <w:lang w:val="en-US"/>
          <w14:ligatures w14:val="standardContextual"/>
        </w:rPr>
      </w:pPr>
      <w:r>
        <w:rPr>
          <w:noProof/>
        </w:rPr>
        <w:t>6.10</w:t>
      </w:r>
      <w:r>
        <w:rPr>
          <w:rFonts w:asciiTheme="minorHAnsi" w:eastAsiaTheme="minorEastAsia" w:hAnsiTheme="minorHAnsi" w:cstheme="minorBidi"/>
          <w:noProof/>
          <w:kern w:val="2"/>
          <w:sz w:val="24"/>
          <w:szCs w:val="24"/>
          <w:lang w:val="en-US"/>
          <w14:ligatures w14:val="standardContextual"/>
        </w:rPr>
        <w:tab/>
      </w:r>
      <w:r>
        <w:rPr>
          <w:noProof/>
          <w:lang w:eastAsia="zh-CN"/>
        </w:rPr>
        <w:t>Aimlec_AIMLEClientServiceOperations</w:t>
      </w:r>
      <w:r>
        <w:rPr>
          <w:noProof/>
        </w:rPr>
        <w:t xml:space="preserve"> API</w:t>
      </w:r>
      <w:r>
        <w:rPr>
          <w:noProof/>
        </w:rPr>
        <w:tab/>
      </w:r>
      <w:r>
        <w:rPr>
          <w:noProof/>
        </w:rPr>
        <w:fldChar w:fldCharType="begin"/>
      </w:r>
      <w:r>
        <w:rPr>
          <w:noProof/>
        </w:rPr>
        <w:instrText xml:space="preserve"> PAGEREF _Toc199409213 \h </w:instrText>
      </w:r>
      <w:r>
        <w:rPr>
          <w:noProof/>
        </w:rPr>
      </w:r>
      <w:r>
        <w:rPr>
          <w:noProof/>
        </w:rPr>
        <w:fldChar w:fldCharType="separate"/>
      </w:r>
      <w:r>
        <w:rPr>
          <w:noProof/>
        </w:rPr>
        <w:t>69</w:t>
      </w:r>
      <w:r>
        <w:rPr>
          <w:noProof/>
        </w:rPr>
        <w:fldChar w:fldCharType="end"/>
      </w:r>
    </w:p>
    <w:p w14:paraId="25231227" w14:textId="16FEB651"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6.10.1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_Toc199409214 \h </w:instrText>
      </w:r>
      <w:r>
        <w:rPr>
          <w:noProof/>
        </w:rPr>
      </w:r>
      <w:r>
        <w:rPr>
          <w:noProof/>
        </w:rPr>
        <w:fldChar w:fldCharType="separate"/>
      </w:r>
      <w:r>
        <w:rPr>
          <w:noProof/>
        </w:rPr>
        <w:t>69</w:t>
      </w:r>
      <w:r>
        <w:rPr>
          <w:noProof/>
        </w:rPr>
        <w:fldChar w:fldCharType="end"/>
      </w:r>
    </w:p>
    <w:p w14:paraId="4D7C3ABC" w14:textId="25708C3E"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6.10.2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_Toc199409215 \h </w:instrText>
      </w:r>
      <w:r>
        <w:rPr>
          <w:noProof/>
        </w:rPr>
      </w:r>
      <w:r>
        <w:rPr>
          <w:noProof/>
        </w:rPr>
        <w:fldChar w:fldCharType="separate"/>
      </w:r>
      <w:r>
        <w:rPr>
          <w:noProof/>
        </w:rPr>
        <w:t>69</w:t>
      </w:r>
      <w:r>
        <w:rPr>
          <w:noProof/>
        </w:rPr>
        <w:fldChar w:fldCharType="end"/>
      </w:r>
    </w:p>
    <w:p w14:paraId="31E60C99" w14:textId="0498E0C1"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6.10.3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_Toc199409216 \h </w:instrText>
      </w:r>
      <w:r>
        <w:rPr>
          <w:noProof/>
        </w:rPr>
      </w:r>
      <w:r>
        <w:rPr>
          <w:noProof/>
        </w:rPr>
        <w:fldChar w:fldCharType="separate"/>
      </w:r>
      <w:r>
        <w:rPr>
          <w:noProof/>
        </w:rPr>
        <w:t>69</w:t>
      </w:r>
      <w:r>
        <w:rPr>
          <w:noProof/>
        </w:rPr>
        <w:fldChar w:fldCharType="end"/>
      </w:r>
    </w:p>
    <w:p w14:paraId="617E1C4D" w14:textId="675C69D7"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6.10.4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_Toc199409217 \h </w:instrText>
      </w:r>
      <w:r>
        <w:rPr>
          <w:noProof/>
        </w:rPr>
      </w:r>
      <w:r>
        <w:rPr>
          <w:noProof/>
        </w:rPr>
        <w:fldChar w:fldCharType="separate"/>
      </w:r>
      <w:r>
        <w:rPr>
          <w:noProof/>
        </w:rPr>
        <w:t>69</w:t>
      </w:r>
      <w:r>
        <w:rPr>
          <w:noProof/>
        </w:rPr>
        <w:fldChar w:fldCharType="end"/>
      </w:r>
    </w:p>
    <w:p w14:paraId="3E10A431" w14:textId="49E2734E"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6.10.4.1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_Toc199409218 \h </w:instrText>
      </w:r>
      <w:r>
        <w:rPr>
          <w:noProof/>
        </w:rPr>
      </w:r>
      <w:r>
        <w:rPr>
          <w:noProof/>
        </w:rPr>
        <w:fldChar w:fldCharType="separate"/>
      </w:r>
      <w:r>
        <w:rPr>
          <w:noProof/>
        </w:rPr>
        <w:t>69</w:t>
      </w:r>
      <w:r>
        <w:rPr>
          <w:noProof/>
        </w:rPr>
        <w:fldChar w:fldCharType="end"/>
      </w:r>
    </w:p>
    <w:p w14:paraId="1F77CD0F" w14:textId="6A74DF45"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6.10.4.2</w:t>
      </w:r>
      <w:r>
        <w:rPr>
          <w:rFonts w:asciiTheme="minorHAnsi" w:eastAsiaTheme="minorEastAsia" w:hAnsiTheme="minorHAnsi" w:cstheme="minorBidi"/>
          <w:noProof/>
          <w:kern w:val="2"/>
          <w:sz w:val="24"/>
          <w:szCs w:val="24"/>
          <w:lang w:val="en-US"/>
          <w14:ligatures w14:val="standardContextual"/>
        </w:rPr>
        <w:tab/>
      </w:r>
      <w:r>
        <w:rPr>
          <w:noProof/>
        </w:rPr>
        <w:t>Operation: AIMLE service operation request</w:t>
      </w:r>
      <w:r>
        <w:rPr>
          <w:noProof/>
        </w:rPr>
        <w:tab/>
      </w:r>
      <w:r>
        <w:rPr>
          <w:noProof/>
        </w:rPr>
        <w:fldChar w:fldCharType="begin"/>
      </w:r>
      <w:r>
        <w:rPr>
          <w:noProof/>
        </w:rPr>
        <w:instrText xml:space="preserve"> PAGEREF _Toc199409219 \h </w:instrText>
      </w:r>
      <w:r>
        <w:rPr>
          <w:noProof/>
        </w:rPr>
      </w:r>
      <w:r>
        <w:rPr>
          <w:noProof/>
        </w:rPr>
        <w:fldChar w:fldCharType="separate"/>
      </w:r>
      <w:r>
        <w:rPr>
          <w:noProof/>
        </w:rPr>
        <w:t>69</w:t>
      </w:r>
      <w:r>
        <w:rPr>
          <w:noProof/>
        </w:rPr>
        <w:fldChar w:fldCharType="end"/>
      </w:r>
    </w:p>
    <w:p w14:paraId="52028972" w14:textId="0BA24A50"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6.10.4.2.1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_Toc199409220 \h </w:instrText>
      </w:r>
      <w:r>
        <w:rPr>
          <w:noProof/>
        </w:rPr>
      </w:r>
      <w:r>
        <w:rPr>
          <w:noProof/>
        </w:rPr>
        <w:fldChar w:fldCharType="separate"/>
      </w:r>
      <w:r>
        <w:rPr>
          <w:noProof/>
        </w:rPr>
        <w:t>69</w:t>
      </w:r>
      <w:r>
        <w:rPr>
          <w:noProof/>
        </w:rPr>
        <w:fldChar w:fldCharType="end"/>
      </w:r>
    </w:p>
    <w:p w14:paraId="465FC1D1" w14:textId="66D88D82"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6.10.4.2.2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_Toc199409221 \h </w:instrText>
      </w:r>
      <w:r>
        <w:rPr>
          <w:noProof/>
        </w:rPr>
      </w:r>
      <w:r>
        <w:rPr>
          <w:noProof/>
        </w:rPr>
        <w:fldChar w:fldCharType="separate"/>
      </w:r>
      <w:r>
        <w:rPr>
          <w:noProof/>
        </w:rPr>
        <w:t>69</w:t>
      </w:r>
      <w:r>
        <w:rPr>
          <w:noProof/>
        </w:rPr>
        <w:fldChar w:fldCharType="end"/>
      </w:r>
    </w:p>
    <w:p w14:paraId="629B3BE0" w14:textId="2B36D995"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6.10.5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_Toc199409222 \h </w:instrText>
      </w:r>
      <w:r>
        <w:rPr>
          <w:noProof/>
        </w:rPr>
      </w:r>
      <w:r>
        <w:rPr>
          <w:noProof/>
        </w:rPr>
        <w:fldChar w:fldCharType="separate"/>
      </w:r>
      <w:r>
        <w:rPr>
          <w:noProof/>
        </w:rPr>
        <w:t>70</w:t>
      </w:r>
      <w:r>
        <w:rPr>
          <w:noProof/>
        </w:rPr>
        <w:fldChar w:fldCharType="end"/>
      </w:r>
    </w:p>
    <w:p w14:paraId="7854EF1E" w14:textId="5804E27D"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6.10.6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_Toc199409223 \h </w:instrText>
      </w:r>
      <w:r>
        <w:rPr>
          <w:noProof/>
        </w:rPr>
      </w:r>
      <w:r>
        <w:rPr>
          <w:noProof/>
        </w:rPr>
        <w:fldChar w:fldCharType="separate"/>
      </w:r>
      <w:r>
        <w:rPr>
          <w:noProof/>
        </w:rPr>
        <w:t>70</w:t>
      </w:r>
      <w:r>
        <w:rPr>
          <w:noProof/>
        </w:rPr>
        <w:fldChar w:fldCharType="end"/>
      </w:r>
    </w:p>
    <w:p w14:paraId="6D663D91" w14:textId="790104C8"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6.10.6.1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_Toc199409224 \h </w:instrText>
      </w:r>
      <w:r>
        <w:rPr>
          <w:noProof/>
        </w:rPr>
      </w:r>
      <w:r>
        <w:rPr>
          <w:noProof/>
        </w:rPr>
        <w:fldChar w:fldCharType="separate"/>
      </w:r>
      <w:r>
        <w:rPr>
          <w:noProof/>
        </w:rPr>
        <w:t>70</w:t>
      </w:r>
      <w:r>
        <w:rPr>
          <w:noProof/>
        </w:rPr>
        <w:fldChar w:fldCharType="end"/>
      </w:r>
    </w:p>
    <w:p w14:paraId="0654E4A2" w14:textId="291922EC" w:rsidR="00FA7F77" w:rsidRDefault="00FA7F77">
      <w:pPr>
        <w:pStyle w:val="TOC4"/>
        <w:rPr>
          <w:rFonts w:asciiTheme="minorHAnsi" w:eastAsiaTheme="minorEastAsia" w:hAnsiTheme="minorHAnsi" w:cstheme="minorBidi"/>
          <w:noProof/>
          <w:kern w:val="2"/>
          <w:sz w:val="24"/>
          <w:szCs w:val="24"/>
          <w:lang w:val="en-US"/>
          <w14:ligatures w14:val="standardContextual"/>
        </w:rPr>
      </w:pPr>
      <w:r w:rsidRPr="00BD7E78">
        <w:rPr>
          <w:noProof/>
          <w:lang w:val="en-US"/>
        </w:rPr>
        <w:t>6.10.6.2</w:t>
      </w:r>
      <w:r>
        <w:rPr>
          <w:rFonts w:asciiTheme="minorHAnsi" w:eastAsiaTheme="minorEastAsia" w:hAnsiTheme="minorHAnsi" w:cstheme="minorBidi"/>
          <w:noProof/>
          <w:kern w:val="2"/>
          <w:sz w:val="24"/>
          <w:szCs w:val="24"/>
          <w:lang w:val="en-US"/>
          <w14:ligatures w14:val="standardContextual"/>
        </w:rPr>
        <w:tab/>
      </w:r>
      <w:r w:rsidRPr="00BD7E78">
        <w:rPr>
          <w:noProof/>
          <w:lang w:val="en-US"/>
        </w:rPr>
        <w:t>Structured data types</w:t>
      </w:r>
      <w:r>
        <w:rPr>
          <w:noProof/>
        </w:rPr>
        <w:tab/>
      </w:r>
      <w:r>
        <w:rPr>
          <w:noProof/>
        </w:rPr>
        <w:fldChar w:fldCharType="begin"/>
      </w:r>
      <w:r>
        <w:rPr>
          <w:noProof/>
        </w:rPr>
        <w:instrText xml:space="preserve"> PAGEREF _Toc199409225 \h </w:instrText>
      </w:r>
      <w:r>
        <w:rPr>
          <w:noProof/>
        </w:rPr>
      </w:r>
      <w:r>
        <w:rPr>
          <w:noProof/>
        </w:rPr>
        <w:fldChar w:fldCharType="separate"/>
      </w:r>
      <w:r>
        <w:rPr>
          <w:noProof/>
        </w:rPr>
        <w:t>71</w:t>
      </w:r>
      <w:r>
        <w:rPr>
          <w:noProof/>
        </w:rPr>
        <w:fldChar w:fldCharType="end"/>
      </w:r>
    </w:p>
    <w:p w14:paraId="01D3BF32" w14:textId="4B5FD26E"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6.10.6.2.1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_Toc199409226 \h </w:instrText>
      </w:r>
      <w:r>
        <w:rPr>
          <w:noProof/>
        </w:rPr>
      </w:r>
      <w:r>
        <w:rPr>
          <w:noProof/>
        </w:rPr>
        <w:fldChar w:fldCharType="separate"/>
      </w:r>
      <w:r>
        <w:rPr>
          <w:noProof/>
        </w:rPr>
        <w:t>71</w:t>
      </w:r>
      <w:r>
        <w:rPr>
          <w:noProof/>
        </w:rPr>
        <w:fldChar w:fldCharType="end"/>
      </w:r>
    </w:p>
    <w:p w14:paraId="335A9850" w14:textId="4B3B6393"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6.10.6.2.2</w:t>
      </w:r>
      <w:r>
        <w:rPr>
          <w:rFonts w:asciiTheme="minorHAnsi" w:eastAsiaTheme="minorEastAsia" w:hAnsiTheme="minorHAnsi" w:cstheme="minorBidi"/>
          <w:noProof/>
          <w:kern w:val="2"/>
          <w:sz w:val="24"/>
          <w:szCs w:val="24"/>
          <w:lang w:val="en-US"/>
          <w14:ligatures w14:val="standardContextual"/>
        </w:rPr>
        <w:tab/>
      </w:r>
      <w:r>
        <w:rPr>
          <w:noProof/>
        </w:rPr>
        <w:t>Type: AimleClientServOpReq</w:t>
      </w:r>
      <w:r>
        <w:rPr>
          <w:noProof/>
        </w:rPr>
        <w:tab/>
      </w:r>
      <w:r>
        <w:rPr>
          <w:noProof/>
        </w:rPr>
        <w:fldChar w:fldCharType="begin"/>
      </w:r>
      <w:r>
        <w:rPr>
          <w:noProof/>
        </w:rPr>
        <w:instrText xml:space="preserve"> PAGEREF _Toc199409227 \h </w:instrText>
      </w:r>
      <w:r>
        <w:rPr>
          <w:noProof/>
        </w:rPr>
      </w:r>
      <w:r>
        <w:rPr>
          <w:noProof/>
        </w:rPr>
        <w:fldChar w:fldCharType="separate"/>
      </w:r>
      <w:r>
        <w:rPr>
          <w:noProof/>
        </w:rPr>
        <w:t>71</w:t>
      </w:r>
      <w:r>
        <w:rPr>
          <w:noProof/>
        </w:rPr>
        <w:fldChar w:fldCharType="end"/>
      </w:r>
    </w:p>
    <w:p w14:paraId="359202EB" w14:textId="1FAF8B31"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6.10.6.2.3</w:t>
      </w:r>
      <w:r>
        <w:rPr>
          <w:rFonts w:asciiTheme="minorHAnsi" w:eastAsiaTheme="minorEastAsia" w:hAnsiTheme="minorHAnsi" w:cstheme="minorBidi"/>
          <w:noProof/>
          <w:kern w:val="2"/>
          <w:sz w:val="24"/>
          <w:szCs w:val="24"/>
          <w:lang w:val="en-US"/>
          <w14:ligatures w14:val="standardContextual"/>
        </w:rPr>
        <w:tab/>
      </w:r>
      <w:r>
        <w:rPr>
          <w:noProof/>
        </w:rPr>
        <w:t>Type: AimleClientServOpResp</w:t>
      </w:r>
      <w:r>
        <w:rPr>
          <w:noProof/>
        </w:rPr>
        <w:tab/>
      </w:r>
      <w:r>
        <w:rPr>
          <w:noProof/>
        </w:rPr>
        <w:fldChar w:fldCharType="begin"/>
      </w:r>
      <w:r>
        <w:rPr>
          <w:noProof/>
        </w:rPr>
        <w:instrText xml:space="preserve"> PAGEREF _Toc199409228 \h </w:instrText>
      </w:r>
      <w:r>
        <w:rPr>
          <w:noProof/>
        </w:rPr>
      </w:r>
      <w:r>
        <w:rPr>
          <w:noProof/>
        </w:rPr>
        <w:fldChar w:fldCharType="separate"/>
      </w:r>
      <w:r>
        <w:rPr>
          <w:noProof/>
        </w:rPr>
        <w:t>72</w:t>
      </w:r>
      <w:r>
        <w:rPr>
          <w:noProof/>
        </w:rPr>
        <w:fldChar w:fldCharType="end"/>
      </w:r>
    </w:p>
    <w:p w14:paraId="3D86B149" w14:textId="1CF4749A"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lastRenderedPageBreak/>
        <w:t>6.10.6.2.4</w:t>
      </w:r>
      <w:r>
        <w:rPr>
          <w:rFonts w:asciiTheme="minorHAnsi" w:eastAsiaTheme="minorEastAsia" w:hAnsiTheme="minorHAnsi" w:cstheme="minorBidi"/>
          <w:noProof/>
          <w:kern w:val="2"/>
          <w:sz w:val="24"/>
          <w:szCs w:val="24"/>
          <w:lang w:val="en-US"/>
          <w14:ligatures w14:val="standardContextual"/>
        </w:rPr>
        <w:tab/>
      </w:r>
      <w:r>
        <w:rPr>
          <w:noProof/>
        </w:rPr>
        <w:t>Type: ServiceOperationInfo</w:t>
      </w:r>
      <w:r>
        <w:rPr>
          <w:noProof/>
        </w:rPr>
        <w:tab/>
      </w:r>
      <w:r>
        <w:rPr>
          <w:noProof/>
        </w:rPr>
        <w:fldChar w:fldCharType="begin"/>
      </w:r>
      <w:r>
        <w:rPr>
          <w:noProof/>
        </w:rPr>
        <w:instrText xml:space="preserve"> PAGEREF _Toc199409229 \h </w:instrText>
      </w:r>
      <w:r>
        <w:rPr>
          <w:noProof/>
        </w:rPr>
      </w:r>
      <w:r>
        <w:rPr>
          <w:noProof/>
        </w:rPr>
        <w:fldChar w:fldCharType="separate"/>
      </w:r>
      <w:r>
        <w:rPr>
          <w:noProof/>
        </w:rPr>
        <w:t>72</w:t>
      </w:r>
      <w:r>
        <w:rPr>
          <w:noProof/>
        </w:rPr>
        <w:fldChar w:fldCharType="end"/>
      </w:r>
    </w:p>
    <w:p w14:paraId="734C1508" w14:textId="312C0A7B"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6.10.6.2.5</w:t>
      </w:r>
      <w:r>
        <w:rPr>
          <w:rFonts w:asciiTheme="minorHAnsi" w:eastAsiaTheme="minorEastAsia" w:hAnsiTheme="minorHAnsi" w:cstheme="minorBidi"/>
          <w:noProof/>
          <w:kern w:val="2"/>
          <w:sz w:val="24"/>
          <w:szCs w:val="24"/>
          <w:lang w:val="en-US"/>
          <w14:ligatures w14:val="standardContextual"/>
        </w:rPr>
        <w:tab/>
      </w:r>
      <w:r>
        <w:rPr>
          <w:noProof/>
        </w:rPr>
        <w:t>Type: ServiceOpModeConfiguration</w:t>
      </w:r>
      <w:r>
        <w:rPr>
          <w:noProof/>
        </w:rPr>
        <w:tab/>
      </w:r>
      <w:r>
        <w:rPr>
          <w:noProof/>
        </w:rPr>
        <w:fldChar w:fldCharType="begin"/>
      </w:r>
      <w:r>
        <w:rPr>
          <w:noProof/>
        </w:rPr>
        <w:instrText xml:space="preserve"> PAGEREF _Toc199409230 \h </w:instrText>
      </w:r>
      <w:r>
        <w:rPr>
          <w:noProof/>
        </w:rPr>
      </w:r>
      <w:r>
        <w:rPr>
          <w:noProof/>
        </w:rPr>
        <w:fldChar w:fldCharType="separate"/>
      </w:r>
      <w:r>
        <w:rPr>
          <w:noProof/>
        </w:rPr>
        <w:t>72</w:t>
      </w:r>
      <w:r>
        <w:rPr>
          <w:noProof/>
        </w:rPr>
        <w:fldChar w:fldCharType="end"/>
      </w:r>
    </w:p>
    <w:p w14:paraId="48CFDA1A" w14:textId="0DAEBA07" w:rsidR="00FA7F77" w:rsidRDefault="00FA7F77">
      <w:pPr>
        <w:pStyle w:val="TOC4"/>
        <w:rPr>
          <w:rFonts w:asciiTheme="minorHAnsi" w:eastAsiaTheme="minorEastAsia" w:hAnsiTheme="minorHAnsi" w:cstheme="minorBidi"/>
          <w:noProof/>
          <w:kern w:val="2"/>
          <w:sz w:val="24"/>
          <w:szCs w:val="24"/>
          <w:lang w:val="en-US"/>
          <w14:ligatures w14:val="standardContextual"/>
        </w:rPr>
      </w:pPr>
      <w:r w:rsidRPr="00BD7E78">
        <w:rPr>
          <w:noProof/>
          <w:lang w:val="en-US"/>
        </w:rPr>
        <w:t>6.10.6.3</w:t>
      </w:r>
      <w:r>
        <w:rPr>
          <w:rFonts w:asciiTheme="minorHAnsi" w:eastAsiaTheme="minorEastAsia" w:hAnsiTheme="minorHAnsi" w:cstheme="minorBidi"/>
          <w:noProof/>
          <w:kern w:val="2"/>
          <w:sz w:val="24"/>
          <w:szCs w:val="24"/>
          <w:lang w:val="en-US"/>
          <w14:ligatures w14:val="standardContextual"/>
        </w:rPr>
        <w:tab/>
      </w:r>
      <w:r w:rsidRPr="00BD7E78">
        <w:rPr>
          <w:noProof/>
          <w:lang w:val="en-US"/>
        </w:rPr>
        <w:t>Simple data types and enumerations</w:t>
      </w:r>
      <w:r>
        <w:rPr>
          <w:noProof/>
        </w:rPr>
        <w:tab/>
      </w:r>
      <w:r>
        <w:rPr>
          <w:noProof/>
        </w:rPr>
        <w:fldChar w:fldCharType="begin"/>
      </w:r>
      <w:r>
        <w:rPr>
          <w:noProof/>
        </w:rPr>
        <w:instrText xml:space="preserve"> PAGEREF _Toc199409231 \h </w:instrText>
      </w:r>
      <w:r>
        <w:rPr>
          <w:noProof/>
        </w:rPr>
      </w:r>
      <w:r>
        <w:rPr>
          <w:noProof/>
        </w:rPr>
        <w:fldChar w:fldCharType="separate"/>
      </w:r>
      <w:r>
        <w:rPr>
          <w:noProof/>
        </w:rPr>
        <w:t>72</w:t>
      </w:r>
      <w:r>
        <w:rPr>
          <w:noProof/>
        </w:rPr>
        <w:fldChar w:fldCharType="end"/>
      </w:r>
    </w:p>
    <w:p w14:paraId="68EEFD92" w14:textId="7BEC90A5"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6.10.6.3.1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_Toc199409232 \h </w:instrText>
      </w:r>
      <w:r>
        <w:rPr>
          <w:noProof/>
        </w:rPr>
      </w:r>
      <w:r>
        <w:rPr>
          <w:noProof/>
        </w:rPr>
        <w:fldChar w:fldCharType="separate"/>
      </w:r>
      <w:r>
        <w:rPr>
          <w:noProof/>
        </w:rPr>
        <w:t>72</w:t>
      </w:r>
      <w:r>
        <w:rPr>
          <w:noProof/>
        </w:rPr>
        <w:fldChar w:fldCharType="end"/>
      </w:r>
    </w:p>
    <w:p w14:paraId="3382B9FC" w14:textId="490D9B41"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6.10.6.3.2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_Toc199409233 \h </w:instrText>
      </w:r>
      <w:r>
        <w:rPr>
          <w:noProof/>
        </w:rPr>
      </w:r>
      <w:r>
        <w:rPr>
          <w:noProof/>
        </w:rPr>
        <w:fldChar w:fldCharType="separate"/>
      </w:r>
      <w:r>
        <w:rPr>
          <w:noProof/>
        </w:rPr>
        <w:t>72</w:t>
      </w:r>
      <w:r>
        <w:rPr>
          <w:noProof/>
        </w:rPr>
        <w:fldChar w:fldCharType="end"/>
      </w:r>
    </w:p>
    <w:p w14:paraId="3925BA42" w14:textId="53321D45"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6.10.6.3.3</w:t>
      </w:r>
      <w:r>
        <w:rPr>
          <w:rFonts w:asciiTheme="minorHAnsi" w:eastAsiaTheme="minorEastAsia" w:hAnsiTheme="minorHAnsi" w:cstheme="minorBidi"/>
          <w:noProof/>
          <w:kern w:val="2"/>
          <w:sz w:val="24"/>
          <w:szCs w:val="24"/>
          <w:lang w:val="en-US"/>
          <w14:ligatures w14:val="standardContextual"/>
        </w:rPr>
        <w:tab/>
      </w:r>
      <w:r>
        <w:rPr>
          <w:noProof/>
        </w:rPr>
        <w:t>Enumeration: ServiceOperationMode</w:t>
      </w:r>
      <w:r>
        <w:rPr>
          <w:noProof/>
        </w:rPr>
        <w:tab/>
      </w:r>
      <w:r>
        <w:rPr>
          <w:noProof/>
        </w:rPr>
        <w:fldChar w:fldCharType="begin"/>
      </w:r>
      <w:r>
        <w:rPr>
          <w:noProof/>
        </w:rPr>
        <w:instrText xml:space="preserve"> PAGEREF _Toc199409234 \h </w:instrText>
      </w:r>
      <w:r>
        <w:rPr>
          <w:noProof/>
        </w:rPr>
      </w:r>
      <w:r>
        <w:rPr>
          <w:noProof/>
        </w:rPr>
        <w:fldChar w:fldCharType="separate"/>
      </w:r>
      <w:r>
        <w:rPr>
          <w:noProof/>
        </w:rPr>
        <w:t>73</w:t>
      </w:r>
      <w:r>
        <w:rPr>
          <w:noProof/>
        </w:rPr>
        <w:fldChar w:fldCharType="end"/>
      </w:r>
    </w:p>
    <w:p w14:paraId="77675B47" w14:textId="72F1CF8A" w:rsidR="00FA7F77" w:rsidRDefault="00FA7F77">
      <w:pPr>
        <w:pStyle w:val="TOC4"/>
        <w:rPr>
          <w:rFonts w:asciiTheme="minorHAnsi" w:eastAsiaTheme="minorEastAsia" w:hAnsiTheme="minorHAnsi" w:cstheme="minorBidi"/>
          <w:noProof/>
          <w:kern w:val="2"/>
          <w:sz w:val="24"/>
          <w:szCs w:val="24"/>
          <w:lang w:val="en-US"/>
          <w14:ligatures w14:val="standardContextual"/>
        </w:rPr>
      </w:pPr>
      <w:r w:rsidRPr="00BD7E78">
        <w:rPr>
          <w:noProof/>
          <w:lang w:val="en-US"/>
        </w:rPr>
        <w:t>6.10.6.4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_Toc199409235 \h </w:instrText>
      </w:r>
      <w:r>
        <w:rPr>
          <w:noProof/>
        </w:rPr>
      </w:r>
      <w:r>
        <w:rPr>
          <w:noProof/>
        </w:rPr>
        <w:fldChar w:fldCharType="separate"/>
      </w:r>
      <w:r>
        <w:rPr>
          <w:noProof/>
        </w:rPr>
        <w:t>73</w:t>
      </w:r>
      <w:r>
        <w:rPr>
          <w:noProof/>
        </w:rPr>
        <w:fldChar w:fldCharType="end"/>
      </w:r>
    </w:p>
    <w:p w14:paraId="5325A2CF" w14:textId="6D2593CB"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6.10.6.5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_Toc199409236 \h </w:instrText>
      </w:r>
      <w:r>
        <w:rPr>
          <w:noProof/>
        </w:rPr>
      </w:r>
      <w:r>
        <w:rPr>
          <w:noProof/>
        </w:rPr>
        <w:fldChar w:fldCharType="separate"/>
      </w:r>
      <w:r>
        <w:rPr>
          <w:noProof/>
        </w:rPr>
        <w:t>73</w:t>
      </w:r>
      <w:r>
        <w:rPr>
          <w:noProof/>
        </w:rPr>
        <w:fldChar w:fldCharType="end"/>
      </w:r>
    </w:p>
    <w:p w14:paraId="65E3CE51" w14:textId="404E0E29"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6.10.6.5.1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_Toc199409237 \h </w:instrText>
      </w:r>
      <w:r>
        <w:rPr>
          <w:noProof/>
        </w:rPr>
      </w:r>
      <w:r>
        <w:rPr>
          <w:noProof/>
        </w:rPr>
        <w:fldChar w:fldCharType="separate"/>
      </w:r>
      <w:r>
        <w:rPr>
          <w:noProof/>
        </w:rPr>
        <w:t>73</w:t>
      </w:r>
      <w:r>
        <w:rPr>
          <w:noProof/>
        </w:rPr>
        <w:fldChar w:fldCharType="end"/>
      </w:r>
    </w:p>
    <w:p w14:paraId="6F6EE193" w14:textId="2C948B93"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6.10.7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_Toc199409238 \h </w:instrText>
      </w:r>
      <w:r>
        <w:rPr>
          <w:noProof/>
        </w:rPr>
      </w:r>
      <w:r>
        <w:rPr>
          <w:noProof/>
        </w:rPr>
        <w:fldChar w:fldCharType="separate"/>
      </w:r>
      <w:r>
        <w:rPr>
          <w:noProof/>
        </w:rPr>
        <w:t>73</w:t>
      </w:r>
      <w:r>
        <w:rPr>
          <w:noProof/>
        </w:rPr>
        <w:fldChar w:fldCharType="end"/>
      </w:r>
    </w:p>
    <w:p w14:paraId="0BD0B0AD" w14:textId="32AB25F7"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6.10.7.1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_Toc199409239 \h </w:instrText>
      </w:r>
      <w:r>
        <w:rPr>
          <w:noProof/>
        </w:rPr>
      </w:r>
      <w:r>
        <w:rPr>
          <w:noProof/>
        </w:rPr>
        <w:fldChar w:fldCharType="separate"/>
      </w:r>
      <w:r>
        <w:rPr>
          <w:noProof/>
        </w:rPr>
        <w:t>73</w:t>
      </w:r>
      <w:r>
        <w:rPr>
          <w:noProof/>
        </w:rPr>
        <w:fldChar w:fldCharType="end"/>
      </w:r>
    </w:p>
    <w:p w14:paraId="6016A274" w14:textId="0759CABF"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6.10.7.2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_Toc199409240 \h </w:instrText>
      </w:r>
      <w:r>
        <w:rPr>
          <w:noProof/>
        </w:rPr>
      </w:r>
      <w:r>
        <w:rPr>
          <w:noProof/>
        </w:rPr>
        <w:fldChar w:fldCharType="separate"/>
      </w:r>
      <w:r>
        <w:rPr>
          <w:noProof/>
        </w:rPr>
        <w:t>73</w:t>
      </w:r>
      <w:r>
        <w:rPr>
          <w:noProof/>
        </w:rPr>
        <w:fldChar w:fldCharType="end"/>
      </w:r>
    </w:p>
    <w:p w14:paraId="5F633287" w14:textId="77E4FBFB"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6.10.7.3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_Toc199409241 \h </w:instrText>
      </w:r>
      <w:r>
        <w:rPr>
          <w:noProof/>
        </w:rPr>
      </w:r>
      <w:r>
        <w:rPr>
          <w:noProof/>
        </w:rPr>
        <w:fldChar w:fldCharType="separate"/>
      </w:r>
      <w:r>
        <w:rPr>
          <w:noProof/>
        </w:rPr>
        <w:t>73</w:t>
      </w:r>
      <w:r>
        <w:rPr>
          <w:noProof/>
        </w:rPr>
        <w:fldChar w:fldCharType="end"/>
      </w:r>
    </w:p>
    <w:p w14:paraId="7B963E94" w14:textId="7C09DF4D"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6.10.8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_Toc199409242 \h </w:instrText>
      </w:r>
      <w:r>
        <w:rPr>
          <w:noProof/>
        </w:rPr>
      </w:r>
      <w:r>
        <w:rPr>
          <w:noProof/>
        </w:rPr>
        <w:fldChar w:fldCharType="separate"/>
      </w:r>
      <w:r>
        <w:rPr>
          <w:noProof/>
        </w:rPr>
        <w:t>74</w:t>
      </w:r>
      <w:r>
        <w:rPr>
          <w:noProof/>
        </w:rPr>
        <w:fldChar w:fldCharType="end"/>
      </w:r>
    </w:p>
    <w:p w14:paraId="4DEBB64A" w14:textId="27D02A45"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6.10.9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_Toc199409243 \h </w:instrText>
      </w:r>
      <w:r>
        <w:rPr>
          <w:noProof/>
        </w:rPr>
      </w:r>
      <w:r>
        <w:rPr>
          <w:noProof/>
        </w:rPr>
        <w:fldChar w:fldCharType="separate"/>
      </w:r>
      <w:r>
        <w:rPr>
          <w:noProof/>
        </w:rPr>
        <w:t>74</w:t>
      </w:r>
      <w:r>
        <w:rPr>
          <w:noProof/>
        </w:rPr>
        <w:fldChar w:fldCharType="end"/>
      </w:r>
    </w:p>
    <w:p w14:paraId="66BD1EE8" w14:textId="5F0EC4EE" w:rsidR="00FA7F77" w:rsidRDefault="00FA7F77">
      <w:pPr>
        <w:pStyle w:val="TOC2"/>
        <w:rPr>
          <w:rFonts w:asciiTheme="minorHAnsi" w:eastAsiaTheme="minorEastAsia" w:hAnsiTheme="minorHAnsi" w:cstheme="minorBidi"/>
          <w:noProof/>
          <w:kern w:val="2"/>
          <w:sz w:val="24"/>
          <w:szCs w:val="24"/>
          <w:lang w:val="en-US"/>
          <w14:ligatures w14:val="standardContextual"/>
        </w:rPr>
      </w:pPr>
      <w:r>
        <w:rPr>
          <w:noProof/>
        </w:rPr>
        <w:t>6.11</w:t>
      </w:r>
      <w:r>
        <w:rPr>
          <w:rFonts w:asciiTheme="minorHAnsi" w:eastAsiaTheme="minorEastAsia" w:hAnsiTheme="minorHAnsi" w:cstheme="minorBidi"/>
          <w:noProof/>
          <w:kern w:val="2"/>
          <w:sz w:val="24"/>
          <w:szCs w:val="24"/>
          <w:lang w:val="en-US"/>
          <w14:ligatures w14:val="standardContextual"/>
        </w:rPr>
        <w:tab/>
      </w:r>
      <w:r>
        <w:rPr>
          <w:noProof/>
        </w:rPr>
        <w:t>Aimlec_AimlTaskTransfer API</w:t>
      </w:r>
      <w:r>
        <w:rPr>
          <w:noProof/>
        </w:rPr>
        <w:tab/>
      </w:r>
      <w:r>
        <w:rPr>
          <w:noProof/>
        </w:rPr>
        <w:fldChar w:fldCharType="begin"/>
      </w:r>
      <w:r>
        <w:rPr>
          <w:noProof/>
        </w:rPr>
        <w:instrText xml:space="preserve"> PAGEREF _Toc199409244 \h </w:instrText>
      </w:r>
      <w:r>
        <w:rPr>
          <w:noProof/>
        </w:rPr>
      </w:r>
      <w:r>
        <w:rPr>
          <w:noProof/>
        </w:rPr>
        <w:fldChar w:fldCharType="separate"/>
      </w:r>
      <w:r>
        <w:rPr>
          <w:noProof/>
        </w:rPr>
        <w:t>75</w:t>
      </w:r>
      <w:r>
        <w:rPr>
          <w:noProof/>
        </w:rPr>
        <w:fldChar w:fldCharType="end"/>
      </w:r>
    </w:p>
    <w:p w14:paraId="005784F3" w14:textId="7E2F24CF"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6.11.1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_Toc199409245 \h </w:instrText>
      </w:r>
      <w:r>
        <w:rPr>
          <w:noProof/>
        </w:rPr>
      </w:r>
      <w:r>
        <w:rPr>
          <w:noProof/>
        </w:rPr>
        <w:fldChar w:fldCharType="separate"/>
      </w:r>
      <w:r>
        <w:rPr>
          <w:noProof/>
        </w:rPr>
        <w:t>75</w:t>
      </w:r>
      <w:r>
        <w:rPr>
          <w:noProof/>
        </w:rPr>
        <w:fldChar w:fldCharType="end"/>
      </w:r>
    </w:p>
    <w:p w14:paraId="38940983" w14:textId="27184913"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6.11.2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_Toc199409246 \h </w:instrText>
      </w:r>
      <w:r>
        <w:rPr>
          <w:noProof/>
        </w:rPr>
      </w:r>
      <w:r>
        <w:rPr>
          <w:noProof/>
        </w:rPr>
        <w:fldChar w:fldCharType="separate"/>
      </w:r>
      <w:r>
        <w:rPr>
          <w:noProof/>
        </w:rPr>
        <w:t>75</w:t>
      </w:r>
      <w:r>
        <w:rPr>
          <w:noProof/>
        </w:rPr>
        <w:fldChar w:fldCharType="end"/>
      </w:r>
    </w:p>
    <w:p w14:paraId="223DB904" w14:textId="0695FEB7"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6.11.3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_Toc199409247 \h </w:instrText>
      </w:r>
      <w:r>
        <w:rPr>
          <w:noProof/>
        </w:rPr>
      </w:r>
      <w:r>
        <w:rPr>
          <w:noProof/>
        </w:rPr>
        <w:fldChar w:fldCharType="separate"/>
      </w:r>
      <w:r>
        <w:rPr>
          <w:noProof/>
        </w:rPr>
        <w:t>75</w:t>
      </w:r>
      <w:r>
        <w:rPr>
          <w:noProof/>
        </w:rPr>
        <w:fldChar w:fldCharType="end"/>
      </w:r>
    </w:p>
    <w:p w14:paraId="34EF88D3" w14:textId="66C9848C"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6.11.4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_Toc199409248 \h </w:instrText>
      </w:r>
      <w:r>
        <w:rPr>
          <w:noProof/>
        </w:rPr>
      </w:r>
      <w:r>
        <w:rPr>
          <w:noProof/>
        </w:rPr>
        <w:fldChar w:fldCharType="separate"/>
      </w:r>
      <w:r>
        <w:rPr>
          <w:noProof/>
        </w:rPr>
        <w:t>75</w:t>
      </w:r>
      <w:r>
        <w:rPr>
          <w:noProof/>
        </w:rPr>
        <w:fldChar w:fldCharType="end"/>
      </w:r>
    </w:p>
    <w:p w14:paraId="6460CD3C" w14:textId="7ABA21F1"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6.11.4.1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_Toc199409249 \h </w:instrText>
      </w:r>
      <w:r>
        <w:rPr>
          <w:noProof/>
        </w:rPr>
      </w:r>
      <w:r>
        <w:rPr>
          <w:noProof/>
        </w:rPr>
        <w:fldChar w:fldCharType="separate"/>
      </w:r>
      <w:r>
        <w:rPr>
          <w:noProof/>
        </w:rPr>
        <w:t>75</w:t>
      </w:r>
      <w:r>
        <w:rPr>
          <w:noProof/>
        </w:rPr>
        <w:fldChar w:fldCharType="end"/>
      </w:r>
    </w:p>
    <w:p w14:paraId="70AE54AE" w14:textId="0CAC8996"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6.11.4.2</w:t>
      </w:r>
      <w:r>
        <w:rPr>
          <w:rFonts w:asciiTheme="minorHAnsi" w:eastAsiaTheme="minorEastAsia" w:hAnsiTheme="minorHAnsi" w:cstheme="minorBidi"/>
          <w:noProof/>
          <w:kern w:val="2"/>
          <w:sz w:val="24"/>
          <w:szCs w:val="24"/>
          <w:lang w:val="en-US"/>
          <w14:ligatures w14:val="standardContextual"/>
        </w:rPr>
        <w:tab/>
      </w:r>
      <w:r>
        <w:rPr>
          <w:noProof/>
        </w:rPr>
        <w:t>Operation: AIML task transfer</w:t>
      </w:r>
      <w:r>
        <w:rPr>
          <w:noProof/>
        </w:rPr>
        <w:tab/>
      </w:r>
      <w:r>
        <w:rPr>
          <w:noProof/>
        </w:rPr>
        <w:fldChar w:fldCharType="begin"/>
      </w:r>
      <w:r>
        <w:rPr>
          <w:noProof/>
        </w:rPr>
        <w:instrText xml:space="preserve"> PAGEREF _Toc199409250 \h </w:instrText>
      </w:r>
      <w:r>
        <w:rPr>
          <w:noProof/>
        </w:rPr>
      </w:r>
      <w:r>
        <w:rPr>
          <w:noProof/>
        </w:rPr>
        <w:fldChar w:fldCharType="separate"/>
      </w:r>
      <w:r>
        <w:rPr>
          <w:noProof/>
        </w:rPr>
        <w:t>75</w:t>
      </w:r>
      <w:r>
        <w:rPr>
          <w:noProof/>
        </w:rPr>
        <w:fldChar w:fldCharType="end"/>
      </w:r>
    </w:p>
    <w:p w14:paraId="6AF387E7" w14:textId="06FCFC24"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6.11.4.2.1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_Toc199409251 \h </w:instrText>
      </w:r>
      <w:r>
        <w:rPr>
          <w:noProof/>
        </w:rPr>
      </w:r>
      <w:r>
        <w:rPr>
          <w:noProof/>
        </w:rPr>
        <w:fldChar w:fldCharType="separate"/>
      </w:r>
      <w:r>
        <w:rPr>
          <w:noProof/>
        </w:rPr>
        <w:t>75</w:t>
      </w:r>
      <w:r>
        <w:rPr>
          <w:noProof/>
        </w:rPr>
        <w:fldChar w:fldCharType="end"/>
      </w:r>
    </w:p>
    <w:p w14:paraId="1BB189F4" w14:textId="2CA4FDF9"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6.11.4.2.2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_Toc199409252 \h </w:instrText>
      </w:r>
      <w:r>
        <w:rPr>
          <w:noProof/>
        </w:rPr>
      </w:r>
      <w:r>
        <w:rPr>
          <w:noProof/>
        </w:rPr>
        <w:fldChar w:fldCharType="separate"/>
      </w:r>
      <w:r>
        <w:rPr>
          <w:noProof/>
        </w:rPr>
        <w:t>75</w:t>
      </w:r>
      <w:r>
        <w:rPr>
          <w:noProof/>
        </w:rPr>
        <w:fldChar w:fldCharType="end"/>
      </w:r>
    </w:p>
    <w:p w14:paraId="050611D0" w14:textId="14CD8088"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6.11.4.3</w:t>
      </w:r>
      <w:r>
        <w:rPr>
          <w:rFonts w:asciiTheme="minorHAnsi" w:eastAsiaTheme="minorEastAsia" w:hAnsiTheme="minorHAnsi" w:cstheme="minorBidi"/>
          <w:noProof/>
          <w:kern w:val="2"/>
          <w:sz w:val="24"/>
          <w:szCs w:val="24"/>
          <w:lang w:val="en-US"/>
          <w14:ligatures w14:val="standardContextual"/>
        </w:rPr>
        <w:tab/>
      </w:r>
      <w:r>
        <w:rPr>
          <w:noProof/>
        </w:rPr>
        <w:t>Operation: Direct AIML task transfer</w:t>
      </w:r>
      <w:r>
        <w:rPr>
          <w:noProof/>
        </w:rPr>
        <w:tab/>
      </w:r>
      <w:r>
        <w:rPr>
          <w:noProof/>
        </w:rPr>
        <w:fldChar w:fldCharType="begin"/>
      </w:r>
      <w:r>
        <w:rPr>
          <w:noProof/>
        </w:rPr>
        <w:instrText xml:space="preserve"> PAGEREF _Toc199409253 \h </w:instrText>
      </w:r>
      <w:r>
        <w:rPr>
          <w:noProof/>
        </w:rPr>
      </w:r>
      <w:r>
        <w:rPr>
          <w:noProof/>
        </w:rPr>
        <w:fldChar w:fldCharType="separate"/>
      </w:r>
      <w:r>
        <w:rPr>
          <w:noProof/>
        </w:rPr>
        <w:t>76</w:t>
      </w:r>
      <w:r>
        <w:rPr>
          <w:noProof/>
        </w:rPr>
        <w:fldChar w:fldCharType="end"/>
      </w:r>
    </w:p>
    <w:p w14:paraId="54E60691" w14:textId="153C8C48"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6.11.4.3.1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_Toc199409254 \h </w:instrText>
      </w:r>
      <w:r>
        <w:rPr>
          <w:noProof/>
        </w:rPr>
      </w:r>
      <w:r>
        <w:rPr>
          <w:noProof/>
        </w:rPr>
        <w:fldChar w:fldCharType="separate"/>
      </w:r>
      <w:r>
        <w:rPr>
          <w:noProof/>
        </w:rPr>
        <w:t>76</w:t>
      </w:r>
      <w:r>
        <w:rPr>
          <w:noProof/>
        </w:rPr>
        <w:fldChar w:fldCharType="end"/>
      </w:r>
    </w:p>
    <w:p w14:paraId="1796D6C0" w14:textId="6075B593"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6.11.4.3.2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_Toc199409255 \h </w:instrText>
      </w:r>
      <w:r>
        <w:rPr>
          <w:noProof/>
        </w:rPr>
      </w:r>
      <w:r>
        <w:rPr>
          <w:noProof/>
        </w:rPr>
        <w:fldChar w:fldCharType="separate"/>
      </w:r>
      <w:r>
        <w:rPr>
          <w:noProof/>
        </w:rPr>
        <w:t>76</w:t>
      </w:r>
      <w:r>
        <w:rPr>
          <w:noProof/>
        </w:rPr>
        <w:fldChar w:fldCharType="end"/>
      </w:r>
    </w:p>
    <w:p w14:paraId="10B930B6" w14:textId="790DB902"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6.11.5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_Toc199409256 \h </w:instrText>
      </w:r>
      <w:r>
        <w:rPr>
          <w:noProof/>
        </w:rPr>
      </w:r>
      <w:r>
        <w:rPr>
          <w:noProof/>
        </w:rPr>
        <w:fldChar w:fldCharType="separate"/>
      </w:r>
      <w:r>
        <w:rPr>
          <w:noProof/>
        </w:rPr>
        <w:t>77</w:t>
      </w:r>
      <w:r>
        <w:rPr>
          <w:noProof/>
        </w:rPr>
        <w:fldChar w:fldCharType="end"/>
      </w:r>
    </w:p>
    <w:p w14:paraId="2B8E68FF" w14:textId="24E652D5"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6.11.6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_Toc199409257 \h </w:instrText>
      </w:r>
      <w:r>
        <w:rPr>
          <w:noProof/>
        </w:rPr>
      </w:r>
      <w:r>
        <w:rPr>
          <w:noProof/>
        </w:rPr>
        <w:fldChar w:fldCharType="separate"/>
      </w:r>
      <w:r>
        <w:rPr>
          <w:noProof/>
        </w:rPr>
        <w:t>77</w:t>
      </w:r>
      <w:r>
        <w:rPr>
          <w:noProof/>
        </w:rPr>
        <w:fldChar w:fldCharType="end"/>
      </w:r>
    </w:p>
    <w:p w14:paraId="115EBEEE" w14:textId="706A57E5"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6.11.6.1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_Toc199409258 \h </w:instrText>
      </w:r>
      <w:r>
        <w:rPr>
          <w:noProof/>
        </w:rPr>
      </w:r>
      <w:r>
        <w:rPr>
          <w:noProof/>
        </w:rPr>
        <w:fldChar w:fldCharType="separate"/>
      </w:r>
      <w:r>
        <w:rPr>
          <w:noProof/>
        </w:rPr>
        <w:t>77</w:t>
      </w:r>
      <w:r>
        <w:rPr>
          <w:noProof/>
        </w:rPr>
        <w:fldChar w:fldCharType="end"/>
      </w:r>
    </w:p>
    <w:p w14:paraId="7ACF5E17" w14:textId="49F02C6E" w:rsidR="00FA7F77" w:rsidRDefault="00FA7F77">
      <w:pPr>
        <w:pStyle w:val="TOC4"/>
        <w:rPr>
          <w:rFonts w:asciiTheme="minorHAnsi" w:eastAsiaTheme="minorEastAsia" w:hAnsiTheme="minorHAnsi" w:cstheme="minorBidi"/>
          <w:noProof/>
          <w:kern w:val="2"/>
          <w:sz w:val="24"/>
          <w:szCs w:val="24"/>
          <w:lang w:val="en-US"/>
          <w14:ligatures w14:val="standardContextual"/>
        </w:rPr>
      </w:pPr>
      <w:r w:rsidRPr="00BD7E78">
        <w:rPr>
          <w:noProof/>
          <w:lang w:val="en-US"/>
        </w:rPr>
        <w:t>6.11.6.2</w:t>
      </w:r>
      <w:r>
        <w:rPr>
          <w:rFonts w:asciiTheme="minorHAnsi" w:eastAsiaTheme="minorEastAsia" w:hAnsiTheme="minorHAnsi" w:cstheme="minorBidi"/>
          <w:noProof/>
          <w:kern w:val="2"/>
          <w:sz w:val="24"/>
          <w:szCs w:val="24"/>
          <w:lang w:val="en-US"/>
          <w14:ligatures w14:val="standardContextual"/>
        </w:rPr>
        <w:tab/>
      </w:r>
      <w:r w:rsidRPr="00BD7E78">
        <w:rPr>
          <w:noProof/>
          <w:lang w:val="en-US"/>
        </w:rPr>
        <w:t>Structured data types</w:t>
      </w:r>
      <w:r>
        <w:rPr>
          <w:noProof/>
        </w:rPr>
        <w:tab/>
      </w:r>
      <w:r>
        <w:rPr>
          <w:noProof/>
        </w:rPr>
        <w:fldChar w:fldCharType="begin"/>
      </w:r>
      <w:r>
        <w:rPr>
          <w:noProof/>
        </w:rPr>
        <w:instrText xml:space="preserve"> PAGEREF _Toc199409259 \h </w:instrText>
      </w:r>
      <w:r>
        <w:rPr>
          <w:noProof/>
        </w:rPr>
      </w:r>
      <w:r>
        <w:rPr>
          <w:noProof/>
        </w:rPr>
        <w:fldChar w:fldCharType="separate"/>
      </w:r>
      <w:r>
        <w:rPr>
          <w:noProof/>
        </w:rPr>
        <w:t>78</w:t>
      </w:r>
      <w:r>
        <w:rPr>
          <w:noProof/>
        </w:rPr>
        <w:fldChar w:fldCharType="end"/>
      </w:r>
    </w:p>
    <w:p w14:paraId="005989F3" w14:textId="7F629B1E"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6.11.6.2.1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_Toc199409260 \h </w:instrText>
      </w:r>
      <w:r>
        <w:rPr>
          <w:noProof/>
        </w:rPr>
      </w:r>
      <w:r>
        <w:rPr>
          <w:noProof/>
        </w:rPr>
        <w:fldChar w:fldCharType="separate"/>
      </w:r>
      <w:r>
        <w:rPr>
          <w:noProof/>
        </w:rPr>
        <w:t>78</w:t>
      </w:r>
      <w:r>
        <w:rPr>
          <w:noProof/>
        </w:rPr>
        <w:fldChar w:fldCharType="end"/>
      </w:r>
    </w:p>
    <w:p w14:paraId="060DF0D8" w14:textId="035E0C64"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6.11.6.2.2</w:t>
      </w:r>
      <w:r>
        <w:rPr>
          <w:rFonts w:asciiTheme="minorHAnsi" w:eastAsiaTheme="minorEastAsia" w:hAnsiTheme="minorHAnsi" w:cstheme="minorBidi"/>
          <w:noProof/>
          <w:kern w:val="2"/>
          <w:sz w:val="24"/>
          <w:szCs w:val="24"/>
          <w:lang w:val="en-US"/>
          <w14:ligatures w14:val="standardContextual"/>
        </w:rPr>
        <w:tab/>
      </w:r>
      <w:r>
        <w:rPr>
          <w:noProof/>
        </w:rPr>
        <w:t>Type: AimleClientTaskTransferReq</w:t>
      </w:r>
      <w:r>
        <w:rPr>
          <w:noProof/>
        </w:rPr>
        <w:tab/>
      </w:r>
      <w:r>
        <w:rPr>
          <w:noProof/>
        </w:rPr>
        <w:fldChar w:fldCharType="begin"/>
      </w:r>
      <w:r>
        <w:rPr>
          <w:noProof/>
        </w:rPr>
        <w:instrText xml:space="preserve"> PAGEREF _Toc199409261 \h </w:instrText>
      </w:r>
      <w:r>
        <w:rPr>
          <w:noProof/>
        </w:rPr>
      </w:r>
      <w:r>
        <w:rPr>
          <w:noProof/>
        </w:rPr>
        <w:fldChar w:fldCharType="separate"/>
      </w:r>
      <w:r>
        <w:rPr>
          <w:noProof/>
        </w:rPr>
        <w:t>78</w:t>
      </w:r>
      <w:r>
        <w:rPr>
          <w:noProof/>
        </w:rPr>
        <w:fldChar w:fldCharType="end"/>
      </w:r>
    </w:p>
    <w:p w14:paraId="5FDD3F79" w14:textId="675E8F2D"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6.11.6.2.3</w:t>
      </w:r>
      <w:r>
        <w:rPr>
          <w:rFonts w:asciiTheme="minorHAnsi" w:eastAsiaTheme="minorEastAsia" w:hAnsiTheme="minorHAnsi" w:cstheme="minorBidi"/>
          <w:noProof/>
          <w:kern w:val="2"/>
          <w:sz w:val="24"/>
          <w:szCs w:val="24"/>
          <w:lang w:val="en-US"/>
          <w14:ligatures w14:val="standardContextual"/>
        </w:rPr>
        <w:tab/>
      </w:r>
      <w:r>
        <w:rPr>
          <w:noProof/>
        </w:rPr>
        <w:t>Type: AimleClientTaskTransferRes</w:t>
      </w:r>
      <w:r>
        <w:rPr>
          <w:noProof/>
        </w:rPr>
        <w:tab/>
      </w:r>
      <w:r>
        <w:rPr>
          <w:noProof/>
        </w:rPr>
        <w:fldChar w:fldCharType="begin"/>
      </w:r>
      <w:r>
        <w:rPr>
          <w:noProof/>
        </w:rPr>
        <w:instrText xml:space="preserve"> PAGEREF _Toc199409262 \h </w:instrText>
      </w:r>
      <w:r>
        <w:rPr>
          <w:noProof/>
        </w:rPr>
      </w:r>
      <w:r>
        <w:rPr>
          <w:noProof/>
        </w:rPr>
        <w:fldChar w:fldCharType="separate"/>
      </w:r>
      <w:r>
        <w:rPr>
          <w:noProof/>
        </w:rPr>
        <w:t>78</w:t>
      </w:r>
      <w:r>
        <w:rPr>
          <w:noProof/>
        </w:rPr>
        <w:fldChar w:fldCharType="end"/>
      </w:r>
    </w:p>
    <w:p w14:paraId="45D8E53A" w14:textId="32A53658"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6.11.6.2.4</w:t>
      </w:r>
      <w:r>
        <w:rPr>
          <w:rFonts w:asciiTheme="minorHAnsi" w:eastAsiaTheme="minorEastAsia" w:hAnsiTheme="minorHAnsi" w:cstheme="minorBidi"/>
          <w:noProof/>
          <w:kern w:val="2"/>
          <w:sz w:val="24"/>
          <w:szCs w:val="24"/>
          <w:lang w:val="en-US"/>
          <w14:ligatures w14:val="standardContextual"/>
        </w:rPr>
        <w:tab/>
      </w:r>
      <w:r>
        <w:rPr>
          <w:noProof/>
        </w:rPr>
        <w:t>Type: AimleClientDirectTransferReq</w:t>
      </w:r>
      <w:r>
        <w:rPr>
          <w:noProof/>
        </w:rPr>
        <w:tab/>
      </w:r>
      <w:r>
        <w:rPr>
          <w:noProof/>
        </w:rPr>
        <w:fldChar w:fldCharType="begin"/>
      </w:r>
      <w:r>
        <w:rPr>
          <w:noProof/>
        </w:rPr>
        <w:instrText xml:space="preserve"> PAGEREF _Toc199409263 \h </w:instrText>
      </w:r>
      <w:r>
        <w:rPr>
          <w:noProof/>
        </w:rPr>
      </w:r>
      <w:r>
        <w:rPr>
          <w:noProof/>
        </w:rPr>
        <w:fldChar w:fldCharType="separate"/>
      </w:r>
      <w:r>
        <w:rPr>
          <w:noProof/>
        </w:rPr>
        <w:t>79</w:t>
      </w:r>
      <w:r>
        <w:rPr>
          <w:noProof/>
        </w:rPr>
        <w:fldChar w:fldCharType="end"/>
      </w:r>
    </w:p>
    <w:p w14:paraId="2CDEB4B8" w14:textId="48E7982C" w:rsidR="00FA7F77" w:rsidRDefault="00FA7F77">
      <w:pPr>
        <w:pStyle w:val="TOC4"/>
        <w:rPr>
          <w:rFonts w:asciiTheme="minorHAnsi" w:eastAsiaTheme="minorEastAsia" w:hAnsiTheme="minorHAnsi" w:cstheme="minorBidi"/>
          <w:noProof/>
          <w:kern w:val="2"/>
          <w:sz w:val="24"/>
          <w:szCs w:val="24"/>
          <w:lang w:val="en-US"/>
          <w14:ligatures w14:val="standardContextual"/>
        </w:rPr>
      </w:pPr>
      <w:r w:rsidRPr="00BD7E78">
        <w:rPr>
          <w:noProof/>
          <w:lang w:val="en-US"/>
        </w:rPr>
        <w:t>6.11.6.3</w:t>
      </w:r>
      <w:r>
        <w:rPr>
          <w:rFonts w:asciiTheme="minorHAnsi" w:eastAsiaTheme="minorEastAsia" w:hAnsiTheme="minorHAnsi" w:cstheme="minorBidi"/>
          <w:noProof/>
          <w:kern w:val="2"/>
          <w:sz w:val="24"/>
          <w:szCs w:val="24"/>
          <w:lang w:val="en-US"/>
          <w14:ligatures w14:val="standardContextual"/>
        </w:rPr>
        <w:tab/>
      </w:r>
      <w:r w:rsidRPr="00BD7E78">
        <w:rPr>
          <w:noProof/>
          <w:lang w:val="en-US"/>
        </w:rPr>
        <w:t>Simple data types and enumerations</w:t>
      </w:r>
      <w:r>
        <w:rPr>
          <w:noProof/>
        </w:rPr>
        <w:tab/>
      </w:r>
      <w:r>
        <w:rPr>
          <w:noProof/>
        </w:rPr>
        <w:fldChar w:fldCharType="begin"/>
      </w:r>
      <w:r>
        <w:rPr>
          <w:noProof/>
        </w:rPr>
        <w:instrText xml:space="preserve"> PAGEREF _Toc199409264 \h </w:instrText>
      </w:r>
      <w:r>
        <w:rPr>
          <w:noProof/>
        </w:rPr>
      </w:r>
      <w:r>
        <w:rPr>
          <w:noProof/>
        </w:rPr>
        <w:fldChar w:fldCharType="separate"/>
      </w:r>
      <w:r>
        <w:rPr>
          <w:noProof/>
        </w:rPr>
        <w:t>79</w:t>
      </w:r>
      <w:r>
        <w:rPr>
          <w:noProof/>
        </w:rPr>
        <w:fldChar w:fldCharType="end"/>
      </w:r>
    </w:p>
    <w:p w14:paraId="76C7B7BB" w14:textId="1A583779"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6.11.6.3.1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_Toc199409265 \h </w:instrText>
      </w:r>
      <w:r>
        <w:rPr>
          <w:noProof/>
        </w:rPr>
      </w:r>
      <w:r>
        <w:rPr>
          <w:noProof/>
        </w:rPr>
        <w:fldChar w:fldCharType="separate"/>
      </w:r>
      <w:r>
        <w:rPr>
          <w:noProof/>
        </w:rPr>
        <w:t>79</w:t>
      </w:r>
      <w:r>
        <w:rPr>
          <w:noProof/>
        </w:rPr>
        <w:fldChar w:fldCharType="end"/>
      </w:r>
    </w:p>
    <w:p w14:paraId="66E0664F" w14:textId="3E913BFE"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6.11.6.3.2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_Toc199409266 \h </w:instrText>
      </w:r>
      <w:r>
        <w:rPr>
          <w:noProof/>
        </w:rPr>
      </w:r>
      <w:r>
        <w:rPr>
          <w:noProof/>
        </w:rPr>
        <w:fldChar w:fldCharType="separate"/>
      </w:r>
      <w:r>
        <w:rPr>
          <w:noProof/>
        </w:rPr>
        <w:t>79</w:t>
      </w:r>
      <w:r>
        <w:rPr>
          <w:noProof/>
        </w:rPr>
        <w:fldChar w:fldCharType="end"/>
      </w:r>
    </w:p>
    <w:p w14:paraId="49C1DBC3" w14:textId="7FA3016F"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6.11.6.3.3</w:t>
      </w:r>
      <w:r>
        <w:rPr>
          <w:rFonts w:asciiTheme="minorHAnsi" w:eastAsiaTheme="minorEastAsia" w:hAnsiTheme="minorHAnsi" w:cstheme="minorBidi"/>
          <w:noProof/>
          <w:kern w:val="2"/>
          <w:sz w:val="24"/>
          <w:szCs w:val="24"/>
          <w:lang w:val="en-US"/>
          <w14:ligatures w14:val="standardContextual"/>
        </w:rPr>
        <w:tab/>
      </w:r>
      <w:r>
        <w:rPr>
          <w:noProof/>
        </w:rPr>
        <w:t>Enumeration: AimlInfoType</w:t>
      </w:r>
      <w:r>
        <w:rPr>
          <w:noProof/>
        </w:rPr>
        <w:tab/>
      </w:r>
      <w:r>
        <w:rPr>
          <w:noProof/>
        </w:rPr>
        <w:fldChar w:fldCharType="begin"/>
      </w:r>
      <w:r>
        <w:rPr>
          <w:noProof/>
        </w:rPr>
        <w:instrText xml:space="preserve"> PAGEREF _Toc199409267 \h </w:instrText>
      </w:r>
      <w:r>
        <w:rPr>
          <w:noProof/>
        </w:rPr>
      </w:r>
      <w:r>
        <w:rPr>
          <w:noProof/>
        </w:rPr>
        <w:fldChar w:fldCharType="separate"/>
      </w:r>
      <w:r>
        <w:rPr>
          <w:noProof/>
        </w:rPr>
        <w:t>79</w:t>
      </w:r>
      <w:r>
        <w:rPr>
          <w:noProof/>
        </w:rPr>
        <w:fldChar w:fldCharType="end"/>
      </w:r>
    </w:p>
    <w:p w14:paraId="2D18935E" w14:textId="3217C6AF" w:rsidR="00FA7F77" w:rsidRDefault="00FA7F77">
      <w:pPr>
        <w:pStyle w:val="TOC4"/>
        <w:rPr>
          <w:rFonts w:asciiTheme="minorHAnsi" w:eastAsiaTheme="minorEastAsia" w:hAnsiTheme="minorHAnsi" w:cstheme="minorBidi"/>
          <w:noProof/>
          <w:kern w:val="2"/>
          <w:sz w:val="24"/>
          <w:szCs w:val="24"/>
          <w:lang w:val="en-US"/>
          <w14:ligatures w14:val="standardContextual"/>
        </w:rPr>
      </w:pPr>
      <w:r w:rsidRPr="00BD7E78">
        <w:rPr>
          <w:noProof/>
          <w:lang w:val="en-US"/>
        </w:rPr>
        <w:t>6.11.6.4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_Toc199409268 \h </w:instrText>
      </w:r>
      <w:r>
        <w:rPr>
          <w:noProof/>
        </w:rPr>
      </w:r>
      <w:r>
        <w:rPr>
          <w:noProof/>
        </w:rPr>
        <w:fldChar w:fldCharType="separate"/>
      </w:r>
      <w:r>
        <w:rPr>
          <w:noProof/>
        </w:rPr>
        <w:t>79</w:t>
      </w:r>
      <w:r>
        <w:rPr>
          <w:noProof/>
        </w:rPr>
        <w:fldChar w:fldCharType="end"/>
      </w:r>
    </w:p>
    <w:p w14:paraId="22DA5A96" w14:textId="72048BBE"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6.11.6.5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_Toc199409269 \h </w:instrText>
      </w:r>
      <w:r>
        <w:rPr>
          <w:noProof/>
        </w:rPr>
      </w:r>
      <w:r>
        <w:rPr>
          <w:noProof/>
        </w:rPr>
        <w:fldChar w:fldCharType="separate"/>
      </w:r>
      <w:r>
        <w:rPr>
          <w:noProof/>
        </w:rPr>
        <w:t>79</w:t>
      </w:r>
      <w:r>
        <w:rPr>
          <w:noProof/>
        </w:rPr>
        <w:fldChar w:fldCharType="end"/>
      </w:r>
    </w:p>
    <w:p w14:paraId="2DD1F360" w14:textId="49666264"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6.11.6.5.1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_Toc199409270 \h </w:instrText>
      </w:r>
      <w:r>
        <w:rPr>
          <w:noProof/>
        </w:rPr>
      </w:r>
      <w:r>
        <w:rPr>
          <w:noProof/>
        </w:rPr>
        <w:fldChar w:fldCharType="separate"/>
      </w:r>
      <w:r>
        <w:rPr>
          <w:noProof/>
        </w:rPr>
        <w:t>79</w:t>
      </w:r>
      <w:r>
        <w:rPr>
          <w:noProof/>
        </w:rPr>
        <w:fldChar w:fldCharType="end"/>
      </w:r>
    </w:p>
    <w:p w14:paraId="6A727D45" w14:textId="433397CC"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6.11.7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_Toc199409271 \h </w:instrText>
      </w:r>
      <w:r>
        <w:rPr>
          <w:noProof/>
        </w:rPr>
      </w:r>
      <w:r>
        <w:rPr>
          <w:noProof/>
        </w:rPr>
        <w:fldChar w:fldCharType="separate"/>
      </w:r>
      <w:r>
        <w:rPr>
          <w:noProof/>
        </w:rPr>
        <w:t>80</w:t>
      </w:r>
      <w:r>
        <w:rPr>
          <w:noProof/>
        </w:rPr>
        <w:fldChar w:fldCharType="end"/>
      </w:r>
    </w:p>
    <w:p w14:paraId="453CA046" w14:textId="0A7C504A"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6.11.7.1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_Toc199409272 \h </w:instrText>
      </w:r>
      <w:r>
        <w:rPr>
          <w:noProof/>
        </w:rPr>
      </w:r>
      <w:r>
        <w:rPr>
          <w:noProof/>
        </w:rPr>
        <w:fldChar w:fldCharType="separate"/>
      </w:r>
      <w:r>
        <w:rPr>
          <w:noProof/>
        </w:rPr>
        <w:t>80</w:t>
      </w:r>
      <w:r>
        <w:rPr>
          <w:noProof/>
        </w:rPr>
        <w:fldChar w:fldCharType="end"/>
      </w:r>
    </w:p>
    <w:p w14:paraId="41DD7FF6" w14:textId="3FB70E12"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6.11.7.2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_Toc199409273 \h </w:instrText>
      </w:r>
      <w:r>
        <w:rPr>
          <w:noProof/>
        </w:rPr>
      </w:r>
      <w:r>
        <w:rPr>
          <w:noProof/>
        </w:rPr>
        <w:fldChar w:fldCharType="separate"/>
      </w:r>
      <w:r>
        <w:rPr>
          <w:noProof/>
        </w:rPr>
        <w:t>80</w:t>
      </w:r>
      <w:r>
        <w:rPr>
          <w:noProof/>
        </w:rPr>
        <w:fldChar w:fldCharType="end"/>
      </w:r>
    </w:p>
    <w:p w14:paraId="6982D4BC" w14:textId="04C6C9E7"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6.11.7.3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_Toc199409274 \h </w:instrText>
      </w:r>
      <w:r>
        <w:rPr>
          <w:noProof/>
        </w:rPr>
      </w:r>
      <w:r>
        <w:rPr>
          <w:noProof/>
        </w:rPr>
        <w:fldChar w:fldCharType="separate"/>
      </w:r>
      <w:r>
        <w:rPr>
          <w:noProof/>
        </w:rPr>
        <w:t>80</w:t>
      </w:r>
      <w:r>
        <w:rPr>
          <w:noProof/>
        </w:rPr>
        <w:fldChar w:fldCharType="end"/>
      </w:r>
    </w:p>
    <w:p w14:paraId="5B281E5D" w14:textId="6E0586F1"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6.11.8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_Toc199409275 \h </w:instrText>
      </w:r>
      <w:r>
        <w:rPr>
          <w:noProof/>
        </w:rPr>
      </w:r>
      <w:r>
        <w:rPr>
          <w:noProof/>
        </w:rPr>
        <w:fldChar w:fldCharType="separate"/>
      </w:r>
      <w:r>
        <w:rPr>
          <w:noProof/>
        </w:rPr>
        <w:t>80</w:t>
      </w:r>
      <w:r>
        <w:rPr>
          <w:noProof/>
        </w:rPr>
        <w:fldChar w:fldCharType="end"/>
      </w:r>
    </w:p>
    <w:p w14:paraId="2D21CF78" w14:textId="22A4B5D4"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6.11.9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_Toc199409276 \h </w:instrText>
      </w:r>
      <w:r>
        <w:rPr>
          <w:noProof/>
        </w:rPr>
      </w:r>
      <w:r>
        <w:rPr>
          <w:noProof/>
        </w:rPr>
        <w:fldChar w:fldCharType="separate"/>
      </w:r>
      <w:r>
        <w:rPr>
          <w:noProof/>
        </w:rPr>
        <w:t>80</w:t>
      </w:r>
      <w:r>
        <w:rPr>
          <w:noProof/>
        </w:rPr>
        <w:fldChar w:fldCharType="end"/>
      </w:r>
    </w:p>
    <w:p w14:paraId="052107D6" w14:textId="3E1BD99A" w:rsidR="00FA7F77" w:rsidRDefault="00FA7F77">
      <w:pPr>
        <w:pStyle w:val="TOC2"/>
        <w:rPr>
          <w:rFonts w:asciiTheme="minorHAnsi" w:eastAsiaTheme="minorEastAsia" w:hAnsiTheme="minorHAnsi" w:cstheme="minorBidi"/>
          <w:noProof/>
          <w:kern w:val="2"/>
          <w:sz w:val="24"/>
          <w:szCs w:val="24"/>
          <w:lang w:val="en-US"/>
          <w14:ligatures w14:val="standardContextual"/>
        </w:rPr>
      </w:pPr>
      <w:r>
        <w:rPr>
          <w:noProof/>
        </w:rPr>
        <w:t>6.12</w:t>
      </w:r>
      <w:r>
        <w:rPr>
          <w:rFonts w:asciiTheme="minorHAnsi" w:eastAsiaTheme="minorEastAsia" w:hAnsiTheme="minorHAnsi" w:cstheme="minorBidi"/>
          <w:noProof/>
          <w:kern w:val="2"/>
          <w:sz w:val="24"/>
          <w:szCs w:val="24"/>
          <w:lang w:val="en-US"/>
          <w14:ligatures w14:val="standardContextual"/>
        </w:rPr>
        <w:tab/>
      </w:r>
      <w:r>
        <w:rPr>
          <w:noProof/>
        </w:rPr>
        <w:t>Aimles_AIMLTaskTransfer API</w:t>
      </w:r>
      <w:r>
        <w:rPr>
          <w:noProof/>
        </w:rPr>
        <w:tab/>
      </w:r>
      <w:r>
        <w:rPr>
          <w:noProof/>
        </w:rPr>
        <w:fldChar w:fldCharType="begin"/>
      </w:r>
      <w:r>
        <w:rPr>
          <w:noProof/>
        </w:rPr>
        <w:instrText xml:space="preserve"> PAGEREF _Toc199409277 \h </w:instrText>
      </w:r>
      <w:r>
        <w:rPr>
          <w:noProof/>
        </w:rPr>
      </w:r>
      <w:r>
        <w:rPr>
          <w:noProof/>
        </w:rPr>
        <w:fldChar w:fldCharType="separate"/>
      </w:r>
      <w:r>
        <w:rPr>
          <w:noProof/>
        </w:rPr>
        <w:t>81</w:t>
      </w:r>
      <w:r>
        <w:rPr>
          <w:noProof/>
        </w:rPr>
        <w:fldChar w:fldCharType="end"/>
      </w:r>
    </w:p>
    <w:p w14:paraId="5F365D07" w14:textId="01D5BC72"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6.12.1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_Toc199409278 \h </w:instrText>
      </w:r>
      <w:r>
        <w:rPr>
          <w:noProof/>
        </w:rPr>
      </w:r>
      <w:r>
        <w:rPr>
          <w:noProof/>
        </w:rPr>
        <w:fldChar w:fldCharType="separate"/>
      </w:r>
      <w:r>
        <w:rPr>
          <w:noProof/>
        </w:rPr>
        <w:t>81</w:t>
      </w:r>
      <w:r>
        <w:rPr>
          <w:noProof/>
        </w:rPr>
        <w:fldChar w:fldCharType="end"/>
      </w:r>
    </w:p>
    <w:p w14:paraId="439BCFE7" w14:textId="0911879A"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6.12.2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_Toc199409279 \h </w:instrText>
      </w:r>
      <w:r>
        <w:rPr>
          <w:noProof/>
        </w:rPr>
      </w:r>
      <w:r>
        <w:rPr>
          <w:noProof/>
        </w:rPr>
        <w:fldChar w:fldCharType="separate"/>
      </w:r>
      <w:r>
        <w:rPr>
          <w:noProof/>
        </w:rPr>
        <w:t>81</w:t>
      </w:r>
      <w:r>
        <w:rPr>
          <w:noProof/>
        </w:rPr>
        <w:fldChar w:fldCharType="end"/>
      </w:r>
    </w:p>
    <w:p w14:paraId="4B839C25" w14:textId="47862161"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6.12.3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_Toc199409280 \h </w:instrText>
      </w:r>
      <w:r>
        <w:rPr>
          <w:noProof/>
        </w:rPr>
      </w:r>
      <w:r>
        <w:rPr>
          <w:noProof/>
        </w:rPr>
        <w:fldChar w:fldCharType="separate"/>
      </w:r>
      <w:r>
        <w:rPr>
          <w:noProof/>
        </w:rPr>
        <w:t>81</w:t>
      </w:r>
      <w:r>
        <w:rPr>
          <w:noProof/>
        </w:rPr>
        <w:fldChar w:fldCharType="end"/>
      </w:r>
    </w:p>
    <w:p w14:paraId="130A1F5F" w14:textId="417BF233"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6.12.4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_Toc199409281 \h </w:instrText>
      </w:r>
      <w:r>
        <w:rPr>
          <w:noProof/>
        </w:rPr>
      </w:r>
      <w:r>
        <w:rPr>
          <w:noProof/>
        </w:rPr>
        <w:fldChar w:fldCharType="separate"/>
      </w:r>
      <w:r>
        <w:rPr>
          <w:noProof/>
        </w:rPr>
        <w:t>81</w:t>
      </w:r>
      <w:r>
        <w:rPr>
          <w:noProof/>
        </w:rPr>
        <w:fldChar w:fldCharType="end"/>
      </w:r>
    </w:p>
    <w:p w14:paraId="06623085" w14:textId="15C4840C"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6.12.4.1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_Toc199409282 \h </w:instrText>
      </w:r>
      <w:r>
        <w:rPr>
          <w:noProof/>
        </w:rPr>
      </w:r>
      <w:r>
        <w:rPr>
          <w:noProof/>
        </w:rPr>
        <w:fldChar w:fldCharType="separate"/>
      </w:r>
      <w:r>
        <w:rPr>
          <w:noProof/>
        </w:rPr>
        <w:t>81</w:t>
      </w:r>
      <w:r>
        <w:rPr>
          <w:noProof/>
        </w:rPr>
        <w:fldChar w:fldCharType="end"/>
      </w:r>
    </w:p>
    <w:p w14:paraId="7FEC09D9" w14:textId="1C70B5AA"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6.12.4.2</w:t>
      </w:r>
      <w:r>
        <w:rPr>
          <w:rFonts w:asciiTheme="minorHAnsi" w:eastAsiaTheme="minorEastAsia" w:hAnsiTheme="minorHAnsi" w:cstheme="minorBidi"/>
          <w:noProof/>
          <w:kern w:val="2"/>
          <w:sz w:val="24"/>
          <w:szCs w:val="24"/>
          <w:lang w:val="en-US"/>
          <w14:ligatures w14:val="standardContextual"/>
        </w:rPr>
        <w:tab/>
      </w:r>
      <w:r>
        <w:rPr>
          <w:noProof/>
        </w:rPr>
        <w:t>Operation: AIML task transfer assist</w:t>
      </w:r>
      <w:r>
        <w:rPr>
          <w:noProof/>
        </w:rPr>
        <w:tab/>
      </w:r>
      <w:r>
        <w:rPr>
          <w:noProof/>
        </w:rPr>
        <w:fldChar w:fldCharType="begin"/>
      </w:r>
      <w:r>
        <w:rPr>
          <w:noProof/>
        </w:rPr>
        <w:instrText xml:space="preserve"> PAGEREF _Toc199409283 \h </w:instrText>
      </w:r>
      <w:r>
        <w:rPr>
          <w:noProof/>
        </w:rPr>
      </w:r>
      <w:r>
        <w:rPr>
          <w:noProof/>
        </w:rPr>
        <w:fldChar w:fldCharType="separate"/>
      </w:r>
      <w:r>
        <w:rPr>
          <w:noProof/>
        </w:rPr>
        <w:t>81</w:t>
      </w:r>
      <w:r>
        <w:rPr>
          <w:noProof/>
        </w:rPr>
        <w:fldChar w:fldCharType="end"/>
      </w:r>
    </w:p>
    <w:p w14:paraId="1D42B821" w14:textId="3B8E87B1"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6.12.4.2.1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_Toc199409284 \h </w:instrText>
      </w:r>
      <w:r>
        <w:rPr>
          <w:noProof/>
        </w:rPr>
      </w:r>
      <w:r>
        <w:rPr>
          <w:noProof/>
        </w:rPr>
        <w:fldChar w:fldCharType="separate"/>
      </w:r>
      <w:r>
        <w:rPr>
          <w:noProof/>
        </w:rPr>
        <w:t>81</w:t>
      </w:r>
      <w:r>
        <w:rPr>
          <w:noProof/>
        </w:rPr>
        <w:fldChar w:fldCharType="end"/>
      </w:r>
    </w:p>
    <w:p w14:paraId="239E8BDA" w14:textId="0A4A839D"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6.12.4.2.2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_Toc199409285 \h </w:instrText>
      </w:r>
      <w:r>
        <w:rPr>
          <w:noProof/>
        </w:rPr>
      </w:r>
      <w:r>
        <w:rPr>
          <w:noProof/>
        </w:rPr>
        <w:fldChar w:fldCharType="separate"/>
      </w:r>
      <w:r>
        <w:rPr>
          <w:noProof/>
        </w:rPr>
        <w:t>81</w:t>
      </w:r>
      <w:r>
        <w:rPr>
          <w:noProof/>
        </w:rPr>
        <w:fldChar w:fldCharType="end"/>
      </w:r>
    </w:p>
    <w:p w14:paraId="1467F713" w14:textId="38A5F809"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6.12.4.3</w:t>
      </w:r>
      <w:r>
        <w:rPr>
          <w:rFonts w:asciiTheme="minorHAnsi" w:eastAsiaTheme="minorEastAsia" w:hAnsiTheme="minorHAnsi" w:cstheme="minorBidi"/>
          <w:noProof/>
          <w:kern w:val="2"/>
          <w:sz w:val="24"/>
          <w:szCs w:val="24"/>
          <w:lang w:val="en-US"/>
          <w14:ligatures w14:val="standardContextual"/>
        </w:rPr>
        <w:tab/>
      </w:r>
      <w:r>
        <w:rPr>
          <w:noProof/>
        </w:rPr>
        <w:t>Operation: Controlled AIML task transfer</w:t>
      </w:r>
      <w:r>
        <w:rPr>
          <w:noProof/>
        </w:rPr>
        <w:tab/>
      </w:r>
      <w:r>
        <w:rPr>
          <w:noProof/>
        </w:rPr>
        <w:fldChar w:fldCharType="begin"/>
      </w:r>
      <w:r>
        <w:rPr>
          <w:noProof/>
        </w:rPr>
        <w:instrText xml:space="preserve"> PAGEREF _Toc199409286 \h </w:instrText>
      </w:r>
      <w:r>
        <w:rPr>
          <w:noProof/>
        </w:rPr>
      </w:r>
      <w:r>
        <w:rPr>
          <w:noProof/>
        </w:rPr>
        <w:fldChar w:fldCharType="separate"/>
      </w:r>
      <w:r>
        <w:rPr>
          <w:noProof/>
        </w:rPr>
        <w:t>82</w:t>
      </w:r>
      <w:r>
        <w:rPr>
          <w:noProof/>
        </w:rPr>
        <w:fldChar w:fldCharType="end"/>
      </w:r>
    </w:p>
    <w:p w14:paraId="737E5550" w14:textId="317E8A4C"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6.12.4.3.1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_Toc199409287 \h </w:instrText>
      </w:r>
      <w:r>
        <w:rPr>
          <w:noProof/>
        </w:rPr>
      </w:r>
      <w:r>
        <w:rPr>
          <w:noProof/>
        </w:rPr>
        <w:fldChar w:fldCharType="separate"/>
      </w:r>
      <w:r>
        <w:rPr>
          <w:noProof/>
        </w:rPr>
        <w:t>82</w:t>
      </w:r>
      <w:r>
        <w:rPr>
          <w:noProof/>
        </w:rPr>
        <w:fldChar w:fldCharType="end"/>
      </w:r>
    </w:p>
    <w:p w14:paraId="509BCDDB" w14:textId="482E024D"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6.12.4.3.2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_Toc199409288 \h </w:instrText>
      </w:r>
      <w:r>
        <w:rPr>
          <w:noProof/>
        </w:rPr>
      </w:r>
      <w:r>
        <w:rPr>
          <w:noProof/>
        </w:rPr>
        <w:fldChar w:fldCharType="separate"/>
      </w:r>
      <w:r>
        <w:rPr>
          <w:noProof/>
        </w:rPr>
        <w:t>82</w:t>
      </w:r>
      <w:r>
        <w:rPr>
          <w:noProof/>
        </w:rPr>
        <w:fldChar w:fldCharType="end"/>
      </w:r>
    </w:p>
    <w:p w14:paraId="043524B4" w14:textId="10AB09D8"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6.12.5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_Toc199409289 \h </w:instrText>
      </w:r>
      <w:r>
        <w:rPr>
          <w:noProof/>
        </w:rPr>
      </w:r>
      <w:r>
        <w:rPr>
          <w:noProof/>
        </w:rPr>
        <w:fldChar w:fldCharType="separate"/>
      </w:r>
      <w:r>
        <w:rPr>
          <w:noProof/>
        </w:rPr>
        <w:t>83</w:t>
      </w:r>
      <w:r>
        <w:rPr>
          <w:noProof/>
        </w:rPr>
        <w:fldChar w:fldCharType="end"/>
      </w:r>
    </w:p>
    <w:p w14:paraId="05CDAE37" w14:textId="4955BD21"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6.12.6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_Toc199409290 \h </w:instrText>
      </w:r>
      <w:r>
        <w:rPr>
          <w:noProof/>
        </w:rPr>
      </w:r>
      <w:r>
        <w:rPr>
          <w:noProof/>
        </w:rPr>
        <w:fldChar w:fldCharType="separate"/>
      </w:r>
      <w:r>
        <w:rPr>
          <w:noProof/>
        </w:rPr>
        <w:t>83</w:t>
      </w:r>
      <w:r>
        <w:rPr>
          <w:noProof/>
        </w:rPr>
        <w:fldChar w:fldCharType="end"/>
      </w:r>
    </w:p>
    <w:p w14:paraId="3EA11686" w14:textId="0362A19B"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lastRenderedPageBreak/>
        <w:t>6.12.6.1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_Toc199409291 \h </w:instrText>
      </w:r>
      <w:r>
        <w:rPr>
          <w:noProof/>
        </w:rPr>
      </w:r>
      <w:r>
        <w:rPr>
          <w:noProof/>
        </w:rPr>
        <w:fldChar w:fldCharType="separate"/>
      </w:r>
      <w:r>
        <w:rPr>
          <w:noProof/>
        </w:rPr>
        <w:t>83</w:t>
      </w:r>
      <w:r>
        <w:rPr>
          <w:noProof/>
        </w:rPr>
        <w:fldChar w:fldCharType="end"/>
      </w:r>
    </w:p>
    <w:p w14:paraId="44E9E267" w14:textId="7F0D34F4"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6.12.6.2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_Toc199409292 \h </w:instrText>
      </w:r>
      <w:r>
        <w:rPr>
          <w:noProof/>
        </w:rPr>
      </w:r>
      <w:r>
        <w:rPr>
          <w:noProof/>
        </w:rPr>
        <w:fldChar w:fldCharType="separate"/>
      </w:r>
      <w:r>
        <w:rPr>
          <w:noProof/>
        </w:rPr>
        <w:t>84</w:t>
      </w:r>
      <w:r>
        <w:rPr>
          <w:noProof/>
        </w:rPr>
        <w:fldChar w:fldCharType="end"/>
      </w:r>
    </w:p>
    <w:p w14:paraId="5B9F6D72" w14:textId="07DBFC71"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6.12.6.2.1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_Toc199409293 \h </w:instrText>
      </w:r>
      <w:r>
        <w:rPr>
          <w:noProof/>
        </w:rPr>
      </w:r>
      <w:r>
        <w:rPr>
          <w:noProof/>
        </w:rPr>
        <w:fldChar w:fldCharType="separate"/>
      </w:r>
      <w:r>
        <w:rPr>
          <w:noProof/>
        </w:rPr>
        <w:t>84</w:t>
      </w:r>
      <w:r>
        <w:rPr>
          <w:noProof/>
        </w:rPr>
        <w:fldChar w:fldCharType="end"/>
      </w:r>
    </w:p>
    <w:p w14:paraId="0E369B10" w14:textId="1D531606"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6.12.6.2.2</w:t>
      </w:r>
      <w:r>
        <w:rPr>
          <w:rFonts w:asciiTheme="minorHAnsi" w:eastAsiaTheme="minorEastAsia" w:hAnsiTheme="minorHAnsi" w:cstheme="minorBidi"/>
          <w:noProof/>
          <w:kern w:val="2"/>
          <w:sz w:val="24"/>
          <w:szCs w:val="24"/>
          <w:lang w:val="en-US"/>
          <w14:ligatures w14:val="standardContextual"/>
        </w:rPr>
        <w:tab/>
      </w:r>
      <w:r>
        <w:rPr>
          <w:noProof/>
        </w:rPr>
        <w:t>Type: AimlesTaskTransferAssistReq</w:t>
      </w:r>
      <w:r>
        <w:rPr>
          <w:noProof/>
        </w:rPr>
        <w:tab/>
      </w:r>
      <w:r>
        <w:rPr>
          <w:noProof/>
        </w:rPr>
        <w:fldChar w:fldCharType="begin"/>
      </w:r>
      <w:r>
        <w:rPr>
          <w:noProof/>
        </w:rPr>
        <w:instrText xml:space="preserve"> PAGEREF _Toc199409294 \h </w:instrText>
      </w:r>
      <w:r>
        <w:rPr>
          <w:noProof/>
        </w:rPr>
      </w:r>
      <w:r>
        <w:rPr>
          <w:noProof/>
        </w:rPr>
        <w:fldChar w:fldCharType="separate"/>
      </w:r>
      <w:r>
        <w:rPr>
          <w:noProof/>
        </w:rPr>
        <w:t>84</w:t>
      </w:r>
      <w:r>
        <w:rPr>
          <w:noProof/>
        </w:rPr>
        <w:fldChar w:fldCharType="end"/>
      </w:r>
    </w:p>
    <w:p w14:paraId="5FE776D3" w14:textId="631B3368"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6.12.6.2.3</w:t>
      </w:r>
      <w:r>
        <w:rPr>
          <w:rFonts w:asciiTheme="minorHAnsi" w:eastAsiaTheme="minorEastAsia" w:hAnsiTheme="minorHAnsi" w:cstheme="minorBidi"/>
          <w:noProof/>
          <w:kern w:val="2"/>
          <w:sz w:val="24"/>
          <w:szCs w:val="24"/>
          <w:lang w:val="en-US"/>
          <w14:ligatures w14:val="standardContextual"/>
        </w:rPr>
        <w:tab/>
      </w:r>
      <w:r>
        <w:rPr>
          <w:noProof/>
        </w:rPr>
        <w:t>Type: AimlesTaskTransferAssistResp</w:t>
      </w:r>
      <w:r>
        <w:rPr>
          <w:noProof/>
        </w:rPr>
        <w:tab/>
      </w:r>
      <w:r>
        <w:rPr>
          <w:noProof/>
        </w:rPr>
        <w:fldChar w:fldCharType="begin"/>
      </w:r>
      <w:r>
        <w:rPr>
          <w:noProof/>
        </w:rPr>
        <w:instrText xml:space="preserve"> PAGEREF _Toc199409295 \h </w:instrText>
      </w:r>
      <w:r>
        <w:rPr>
          <w:noProof/>
        </w:rPr>
      </w:r>
      <w:r>
        <w:rPr>
          <w:noProof/>
        </w:rPr>
        <w:fldChar w:fldCharType="separate"/>
      </w:r>
      <w:r>
        <w:rPr>
          <w:noProof/>
        </w:rPr>
        <w:t>84</w:t>
      </w:r>
      <w:r>
        <w:rPr>
          <w:noProof/>
        </w:rPr>
        <w:fldChar w:fldCharType="end"/>
      </w:r>
    </w:p>
    <w:p w14:paraId="4DC65777" w14:textId="1AF22FCC"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6.12.6.2.4</w:t>
      </w:r>
      <w:r>
        <w:rPr>
          <w:rFonts w:asciiTheme="minorHAnsi" w:eastAsiaTheme="minorEastAsia" w:hAnsiTheme="minorHAnsi" w:cstheme="minorBidi"/>
          <w:noProof/>
          <w:kern w:val="2"/>
          <w:sz w:val="24"/>
          <w:szCs w:val="24"/>
          <w:lang w:val="en-US"/>
          <w14:ligatures w14:val="standardContextual"/>
        </w:rPr>
        <w:tab/>
      </w:r>
      <w:r>
        <w:rPr>
          <w:noProof/>
        </w:rPr>
        <w:t>Type: AimlesControlledTaskTransferReq</w:t>
      </w:r>
      <w:r>
        <w:rPr>
          <w:noProof/>
        </w:rPr>
        <w:tab/>
      </w:r>
      <w:r>
        <w:rPr>
          <w:noProof/>
        </w:rPr>
        <w:fldChar w:fldCharType="begin"/>
      </w:r>
      <w:r>
        <w:rPr>
          <w:noProof/>
        </w:rPr>
        <w:instrText xml:space="preserve"> PAGEREF _Toc199409296 \h </w:instrText>
      </w:r>
      <w:r>
        <w:rPr>
          <w:noProof/>
        </w:rPr>
      </w:r>
      <w:r>
        <w:rPr>
          <w:noProof/>
        </w:rPr>
        <w:fldChar w:fldCharType="separate"/>
      </w:r>
      <w:r>
        <w:rPr>
          <w:noProof/>
        </w:rPr>
        <w:t>85</w:t>
      </w:r>
      <w:r>
        <w:rPr>
          <w:noProof/>
        </w:rPr>
        <w:fldChar w:fldCharType="end"/>
      </w:r>
    </w:p>
    <w:p w14:paraId="4D164FC3" w14:textId="15CBCCFF"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6.12.6.2.5</w:t>
      </w:r>
      <w:r>
        <w:rPr>
          <w:rFonts w:asciiTheme="minorHAnsi" w:eastAsiaTheme="minorEastAsia" w:hAnsiTheme="minorHAnsi" w:cstheme="minorBidi"/>
          <w:noProof/>
          <w:kern w:val="2"/>
          <w:sz w:val="24"/>
          <w:szCs w:val="24"/>
          <w:lang w:val="en-US"/>
          <w14:ligatures w14:val="standardContextual"/>
        </w:rPr>
        <w:tab/>
      </w:r>
      <w:r>
        <w:rPr>
          <w:noProof/>
        </w:rPr>
        <w:t>Type: AimlesControlledTaskTransferResp</w:t>
      </w:r>
      <w:r>
        <w:rPr>
          <w:noProof/>
        </w:rPr>
        <w:tab/>
      </w:r>
      <w:r>
        <w:rPr>
          <w:noProof/>
        </w:rPr>
        <w:fldChar w:fldCharType="begin"/>
      </w:r>
      <w:r>
        <w:rPr>
          <w:noProof/>
        </w:rPr>
        <w:instrText xml:space="preserve"> PAGEREF _Toc199409297 \h </w:instrText>
      </w:r>
      <w:r>
        <w:rPr>
          <w:noProof/>
        </w:rPr>
      </w:r>
      <w:r>
        <w:rPr>
          <w:noProof/>
        </w:rPr>
        <w:fldChar w:fldCharType="separate"/>
      </w:r>
      <w:r>
        <w:rPr>
          <w:noProof/>
        </w:rPr>
        <w:t>85</w:t>
      </w:r>
      <w:r>
        <w:rPr>
          <w:noProof/>
        </w:rPr>
        <w:fldChar w:fldCharType="end"/>
      </w:r>
    </w:p>
    <w:p w14:paraId="6BFEDC61" w14:textId="3A8CD537"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6.12.6.2.6</w:t>
      </w:r>
      <w:r>
        <w:rPr>
          <w:rFonts w:asciiTheme="minorHAnsi" w:eastAsiaTheme="minorEastAsia" w:hAnsiTheme="minorHAnsi" w:cstheme="minorBidi"/>
          <w:noProof/>
          <w:kern w:val="2"/>
          <w:sz w:val="24"/>
          <w:szCs w:val="24"/>
          <w:lang w:val="en-US"/>
          <w14:ligatures w14:val="standardContextual"/>
        </w:rPr>
        <w:tab/>
      </w:r>
      <w:r>
        <w:rPr>
          <w:noProof/>
        </w:rPr>
        <w:t>Type: AimlRmngTrainingReq</w:t>
      </w:r>
      <w:r>
        <w:rPr>
          <w:noProof/>
        </w:rPr>
        <w:tab/>
      </w:r>
      <w:r>
        <w:rPr>
          <w:noProof/>
        </w:rPr>
        <w:fldChar w:fldCharType="begin"/>
      </w:r>
      <w:r>
        <w:rPr>
          <w:noProof/>
        </w:rPr>
        <w:instrText xml:space="preserve"> PAGEREF _Toc199409298 \h </w:instrText>
      </w:r>
      <w:r>
        <w:rPr>
          <w:noProof/>
        </w:rPr>
      </w:r>
      <w:r>
        <w:rPr>
          <w:noProof/>
        </w:rPr>
        <w:fldChar w:fldCharType="separate"/>
      </w:r>
      <w:r>
        <w:rPr>
          <w:noProof/>
        </w:rPr>
        <w:t>85</w:t>
      </w:r>
      <w:r>
        <w:rPr>
          <w:noProof/>
        </w:rPr>
        <w:fldChar w:fldCharType="end"/>
      </w:r>
    </w:p>
    <w:p w14:paraId="2B596EB3" w14:textId="0D142385"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6.12.6.2.7</w:t>
      </w:r>
      <w:r>
        <w:rPr>
          <w:rFonts w:asciiTheme="minorHAnsi" w:eastAsiaTheme="minorEastAsia" w:hAnsiTheme="minorHAnsi" w:cstheme="minorBidi"/>
          <w:noProof/>
          <w:kern w:val="2"/>
          <w:sz w:val="24"/>
          <w:szCs w:val="24"/>
          <w:lang w:val="en-US"/>
          <w14:ligatures w14:val="standardContextual"/>
        </w:rPr>
        <w:tab/>
      </w:r>
      <w:r>
        <w:rPr>
          <w:noProof/>
        </w:rPr>
        <w:t>Type: AimlIntermediateInfo</w:t>
      </w:r>
      <w:r>
        <w:rPr>
          <w:noProof/>
        </w:rPr>
        <w:tab/>
      </w:r>
      <w:r>
        <w:rPr>
          <w:noProof/>
        </w:rPr>
        <w:fldChar w:fldCharType="begin"/>
      </w:r>
      <w:r>
        <w:rPr>
          <w:noProof/>
        </w:rPr>
        <w:instrText xml:space="preserve"> PAGEREF _Toc199409299 \h </w:instrText>
      </w:r>
      <w:r>
        <w:rPr>
          <w:noProof/>
        </w:rPr>
      </w:r>
      <w:r>
        <w:rPr>
          <w:noProof/>
        </w:rPr>
        <w:fldChar w:fldCharType="separate"/>
      </w:r>
      <w:r>
        <w:rPr>
          <w:noProof/>
        </w:rPr>
        <w:t>85</w:t>
      </w:r>
      <w:r>
        <w:rPr>
          <w:noProof/>
        </w:rPr>
        <w:fldChar w:fldCharType="end"/>
      </w:r>
    </w:p>
    <w:p w14:paraId="20F88D70" w14:textId="52FCD8D1"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6.12.6.3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_Toc199409300 \h </w:instrText>
      </w:r>
      <w:r>
        <w:rPr>
          <w:noProof/>
        </w:rPr>
      </w:r>
      <w:r>
        <w:rPr>
          <w:noProof/>
        </w:rPr>
        <w:fldChar w:fldCharType="separate"/>
      </w:r>
      <w:r>
        <w:rPr>
          <w:noProof/>
        </w:rPr>
        <w:t>85</w:t>
      </w:r>
      <w:r>
        <w:rPr>
          <w:noProof/>
        </w:rPr>
        <w:fldChar w:fldCharType="end"/>
      </w:r>
    </w:p>
    <w:p w14:paraId="7A56D54E" w14:textId="353BD48A"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6.12.6.3.1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_Toc199409301 \h </w:instrText>
      </w:r>
      <w:r>
        <w:rPr>
          <w:noProof/>
        </w:rPr>
      </w:r>
      <w:r>
        <w:rPr>
          <w:noProof/>
        </w:rPr>
        <w:fldChar w:fldCharType="separate"/>
      </w:r>
      <w:r>
        <w:rPr>
          <w:noProof/>
        </w:rPr>
        <w:t>85</w:t>
      </w:r>
      <w:r>
        <w:rPr>
          <w:noProof/>
        </w:rPr>
        <w:fldChar w:fldCharType="end"/>
      </w:r>
    </w:p>
    <w:p w14:paraId="70420672" w14:textId="2644952A"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6.12.6.3.2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_Toc199409302 \h </w:instrText>
      </w:r>
      <w:r>
        <w:rPr>
          <w:noProof/>
        </w:rPr>
      </w:r>
      <w:r>
        <w:rPr>
          <w:noProof/>
        </w:rPr>
        <w:fldChar w:fldCharType="separate"/>
      </w:r>
      <w:r>
        <w:rPr>
          <w:noProof/>
        </w:rPr>
        <w:t>85</w:t>
      </w:r>
      <w:r>
        <w:rPr>
          <w:noProof/>
        </w:rPr>
        <w:fldChar w:fldCharType="end"/>
      </w:r>
    </w:p>
    <w:p w14:paraId="2FFE4005" w14:textId="5CF4A659"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6.12.6.3.3</w:t>
      </w:r>
      <w:r>
        <w:rPr>
          <w:rFonts w:asciiTheme="minorHAnsi" w:eastAsiaTheme="minorEastAsia" w:hAnsiTheme="minorHAnsi" w:cstheme="minorBidi"/>
          <w:noProof/>
          <w:kern w:val="2"/>
          <w:sz w:val="24"/>
          <w:szCs w:val="24"/>
          <w:lang w:val="en-US"/>
          <w14:ligatures w14:val="standardContextual"/>
        </w:rPr>
        <w:tab/>
      </w:r>
      <w:r>
        <w:rPr>
          <w:noProof/>
        </w:rPr>
        <w:t>Enumeration: TransferMode</w:t>
      </w:r>
      <w:r>
        <w:rPr>
          <w:noProof/>
        </w:rPr>
        <w:tab/>
      </w:r>
      <w:r>
        <w:rPr>
          <w:noProof/>
        </w:rPr>
        <w:fldChar w:fldCharType="begin"/>
      </w:r>
      <w:r>
        <w:rPr>
          <w:noProof/>
        </w:rPr>
        <w:instrText xml:space="preserve"> PAGEREF _Toc199409303 \h </w:instrText>
      </w:r>
      <w:r>
        <w:rPr>
          <w:noProof/>
        </w:rPr>
      </w:r>
      <w:r>
        <w:rPr>
          <w:noProof/>
        </w:rPr>
        <w:fldChar w:fldCharType="separate"/>
      </w:r>
      <w:r>
        <w:rPr>
          <w:noProof/>
        </w:rPr>
        <w:t>86</w:t>
      </w:r>
      <w:r>
        <w:rPr>
          <w:noProof/>
        </w:rPr>
        <w:fldChar w:fldCharType="end"/>
      </w:r>
    </w:p>
    <w:p w14:paraId="47EADC5A" w14:textId="1D7622AE"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6.12.6.4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_Toc199409304 \h </w:instrText>
      </w:r>
      <w:r>
        <w:rPr>
          <w:noProof/>
        </w:rPr>
      </w:r>
      <w:r>
        <w:rPr>
          <w:noProof/>
        </w:rPr>
        <w:fldChar w:fldCharType="separate"/>
      </w:r>
      <w:r>
        <w:rPr>
          <w:noProof/>
        </w:rPr>
        <w:t>86</w:t>
      </w:r>
      <w:r>
        <w:rPr>
          <w:noProof/>
        </w:rPr>
        <w:fldChar w:fldCharType="end"/>
      </w:r>
    </w:p>
    <w:p w14:paraId="18144F0D" w14:textId="05BD7048"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6.12.6.5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_Toc199409305 \h </w:instrText>
      </w:r>
      <w:r>
        <w:rPr>
          <w:noProof/>
        </w:rPr>
      </w:r>
      <w:r>
        <w:rPr>
          <w:noProof/>
        </w:rPr>
        <w:fldChar w:fldCharType="separate"/>
      </w:r>
      <w:r>
        <w:rPr>
          <w:noProof/>
        </w:rPr>
        <w:t>86</w:t>
      </w:r>
      <w:r>
        <w:rPr>
          <w:noProof/>
        </w:rPr>
        <w:fldChar w:fldCharType="end"/>
      </w:r>
    </w:p>
    <w:p w14:paraId="5E295DD8" w14:textId="1580C7D4"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6.12.6.5.1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_Toc199409306 \h </w:instrText>
      </w:r>
      <w:r>
        <w:rPr>
          <w:noProof/>
        </w:rPr>
      </w:r>
      <w:r>
        <w:rPr>
          <w:noProof/>
        </w:rPr>
        <w:fldChar w:fldCharType="separate"/>
      </w:r>
      <w:r>
        <w:rPr>
          <w:noProof/>
        </w:rPr>
        <w:t>86</w:t>
      </w:r>
      <w:r>
        <w:rPr>
          <w:noProof/>
        </w:rPr>
        <w:fldChar w:fldCharType="end"/>
      </w:r>
    </w:p>
    <w:p w14:paraId="7402032E" w14:textId="29482B84"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6.12.7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_Toc199409307 \h </w:instrText>
      </w:r>
      <w:r>
        <w:rPr>
          <w:noProof/>
        </w:rPr>
      </w:r>
      <w:r>
        <w:rPr>
          <w:noProof/>
        </w:rPr>
        <w:fldChar w:fldCharType="separate"/>
      </w:r>
      <w:r>
        <w:rPr>
          <w:noProof/>
        </w:rPr>
        <w:t>86</w:t>
      </w:r>
      <w:r>
        <w:rPr>
          <w:noProof/>
        </w:rPr>
        <w:fldChar w:fldCharType="end"/>
      </w:r>
    </w:p>
    <w:p w14:paraId="0C40E224" w14:textId="6D0123B9"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6.12.7.1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_Toc199409308 \h </w:instrText>
      </w:r>
      <w:r>
        <w:rPr>
          <w:noProof/>
        </w:rPr>
      </w:r>
      <w:r>
        <w:rPr>
          <w:noProof/>
        </w:rPr>
        <w:fldChar w:fldCharType="separate"/>
      </w:r>
      <w:r>
        <w:rPr>
          <w:noProof/>
        </w:rPr>
        <w:t>86</w:t>
      </w:r>
      <w:r>
        <w:rPr>
          <w:noProof/>
        </w:rPr>
        <w:fldChar w:fldCharType="end"/>
      </w:r>
    </w:p>
    <w:p w14:paraId="30303E3E" w14:textId="38D4F959"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6.12.7.2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_Toc199409309 \h </w:instrText>
      </w:r>
      <w:r>
        <w:rPr>
          <w:noProof/>
        </w:rPr>
      </w:r>
      <w:r>
        <w:rPr>
          <w:noProof/>
        </w:rPr>
        <w:fldChar w:fldCharType="separate"/>
      </w:r>
      <w:r>
        <w:rPr>
          <w:noProof/>
        </w:rPr>
        <w:t>86</w:t>
      </w:r>
      <w:r>
        <w:rPr>
          <w:noProof/>
        </w:rPr>
        <w:fldChar w:fldCharType="end"/>
      </w:r>
    </w:p>
    <w:p w14:paraId="45D0AF15" w14:textId="294F25E1"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6.12.7.3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_Toc199409310 \h </w:instrText>
      </w:r>
      <w:r>
        <w:rPr>
          <w:noProof/>
        </w:rPr>
      </w:r>
      <w:r>
        <w:rPr>
          <w:noProof/>
        </w:rPr>
        <w:fldChar w:fldCharType="separate"/>
      </w:r>
      <w:r>
        <w:rPr>
          <w:noProof/>
        </w:rPr>
        <w:t>86</w:t>
      </w:r>
      <w:r>
        <w:rPr>
          <w:noProof/>
        </w:rPr>
        <w:fldChar w:fldCharType="end"/>
      </w:r>
    </w:p>
    <w:p w14:paraId="71D99B4F" w14:textId="72099F42"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6.12.8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_Toc199409311 \h </w:instrText>
      </w:r>
      <w:r>
        <w:rPr>
          <w:noProof/>
        </w:rPr>
      </w:r>
      <w:r>
        <w:rPr>
          <w:noProof/>
        </w:rPr>
        <w:fldChar w:fldCharType="separate"/>
      </w:r>
      <w:r>
        <w:rPr>
          <w:noProof/>
        </w:rPr>
        <w:t>87</w:t>
      </w:r>
      <w:r>
        <w:rPr>
          <w:noProof/>
        </w:rPr>
        <w:fldChar w:fldCharType="end"/>
      </w:r>
    </w:p>
    <w:p w14:paraId="44280801" w14:textId="75A559F0"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6.12.9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_Toc199409312 \h </w:instrText>
      </w:r>
      <w:r>
        <w:rPr>
          <w:noProof/>
        </w:rPr>
      </w:r>
      <w:r>
        <w:rPr>
          <w:noProof/>
        </w:rPr>
        <w:fldChar w:fldCharType="separate"/>
      </w:r>
      <w:r>
        <w:rPr>
          <w:noProof/>
        </w:rPr>
        <w:t>87</w:t>
      </w:r>
      <w:r>
        <w:rPr>
          <w:noProof/>
        </w:rPr>
        <w:fldChar w:fldCharType="end"/>
      </w:r>
    </w:p>
    <w:p w14:paraId="4EC7F431" w14:textId="47D7795E" w:rsidR="00FA7F77" w:rsidRDefault="00FA7F77">
      <w:pPr>
        <w:pStyle w:val="TOC2"/>
        <w:rPr>
          <w:rFonts w:asciiTheme="minorHAnsi" w:eastAsiaTheme="minorEastAsia" w:hAnsiTheme="minorHAnsi" w:cstheme="minorBidi"/>
          <w:noProof/>
          <w:kern w:val="2"/>
          <w:sz w:val="24"/>
          <w:szCs w:val="24"/>
          <w:lang w:val="en-US"/>
          <w14:ligatures w14:val="standardContextual"/>
        </w:rPr>
      </w:pPr>
      <w:r w:rsidRPr="00BD7E78">
        <w:rPr>
          <w:noProof/>
          <w:lang w:val="en-US"/>
        </w:rPr>
        <w:t>6.13</w:t>
      </w:r>
      <w:r>
        <w:rPr>
          <w:rFonts w:asciiTheme="minorHAnsi" w:eastAsiaTheme="minorEastAsia" w:hAnsiTheme="minorHAnsi" w:cstheme="minorBidi"/>
          <w:noProof/>
          <w:kern w:val="2"/>
          <w:sz w:val="24"/>
          <w:szCs w:val="24"/>
          <w:lang w:val="en-US"/>
          <w14:ligatures w14:val="standardContextual"/>
        </w:rPr>
        <w:tab/>
      </w:r>
      <w:r w:rsidRPr="00BD7E78">
        <w:rPr>
          <w:noProof/>
          <w:lang w:val="en-US"/>
        </w:rPr>
        <w:t>Aimles_MLModelRetrieval API</w:t>
      </w:r>
      <w:r>
        <w:rPr>
          <w:noProof/>
        </w:rPr>
        <w:tab/>
      </w:r>
      <w:r>
        <w:rPr>
          <w:noProof/>
        </w:rPr>
        <w:fldChar w:fldCharType="begin"/>
      </w:r>
      <w:r>
        <w:rPr>
          <w:noProof/>
        </w:rPr>
        <w:instrText xml:space="preserve"> PAGEREF _Toc199409313 \h </w:instrText>
      </w:r>
      <w:r>
        <w:rPr>
          <w:noProof/>
        </w:rPr>
      </w:r>
      <w:r>
        <w:rPr>
          <w:noProof/>
        </w:rPr>
        <w:fldChar w:fldCharType="separate"/>
      </w:r>
      <w:r>
        <w:rPr>
          <w:noProof/>
        </w:rPr>
        <w:t>88</w:t>
      </w:r>
      <w:r>
        <w:rPr>
          <w:noProof/>
        </w:rPr>
        <w:fldChar w:fldCharType="end"/>
      </w:r>
    </w:p>
    <w:p w14:paraId="67EFCFDE" w14:textId="3D6A5AAE" w:rsidR="00FA7F77" w:rsidRDefault="00FA7F77">
      <w:pPr>
        <w:pStyle w:val="TOC3"/>
        <w:rPr>
          <w:rFonts w:asciiTheme="minorHAnsi" w:eastAsiaTheme="minorEastAsia" w:hAnsiTheme="minorHAnsi" w:cstheme="minorBidi"/>
          <w:noProof/>
          <w:kern w:val="2"/>
          <w:sz w:val="24"/>
          <w:szCs w:val="24"/>
          <w:lang w:val="en-US"/>
          <w14:ligatures w14:val="standardContextual"/>
        </w:rPr>
      </w:pPr>
      <w:r w:rsidRPr="00BD7E78">
        <w:rPr>
          <w:noProof/>
          <w:lang w:val="en-US"/>
        </w:rPr>
        <w:t>6.13.1</w:t>
      </w:r>
      <w:r>
        <w:rPr>
          <w:rFonts w:asciiTheme="minorHAnsi" w:eastAsiaTheme="minorEastAsia" w:hAnsiTheme="minorHAnsi" w:cstheme="minorBidi"/>
          <w:noProof/>
          <w:kern w:val="2"/>
          <w:sz w:val="24"/>
          <w:szCs w:val="24"/>
          <w:lang w:val="en-US"/>
          <w14:ligatures w14:val="standardContextual"/>
        </w:rPr>
        <w:tab/>
      </w:r>
      <w:r w:rsidRPr="00BD7E78">
        <w:rPr>
          <w:noProof/>
          <w:lang w:val="en-US"/>
        </w:rPr>
        <w:t>Introduction</w:t>
      </w:r>
      <w:r>
        <w:rPr>
          <w:noProof/>
        </w:rPr>
        <w:tab/>
      </w:r>
      <w:r>
        <w:rPr>
          <w:noProof/>
        </w:rPr>
        <w:fldChar w:fldCharType="begin"/>
      </w:r>
      <w:r>
        <w:rPr>
          <w:noProof/>
        </w:rPr>
        <w:instrText xml:space="preserve"> PAGEREF _Toc199409314 \h </w:instrText>
      </w:r>
      <w:r>
        <w:rPr>
          <w:noProof/>
        </w:rPr>
      </w:r>
      <w:r>
        <w:rPr>
          <w:noProof/>
        </w:rPr>
        <w:fldChar w:fldCharType="separate"/>
      </w:r>
      <w:r>
        <w:rPr>
          <w:noProof/>
        </w:rPr>
        <w:t>88</w:t>
      </w:r>
      <w:r>
        <w:rPr>
          <w:noProof/>
        </w:rPr>
        <w:fldChar w:fldCharType="end"/>
      </w:r>
    </w:p>
    <w:p w14:paraId="76067035" w14:textId="7FCE44CE" w:rsidR="00FA7F77" w:rsidRDefault="00FA7F77">
      <w:pPr>
        <w:pStyle w:val="TOC3"/>
        <w:rPr>
          <w:rFonts w:asciiTheme="minorHAnsi" w:eastAsiaTheme="minorEastAsia" w:hAnsiTheme="minorHAnsi" w:cstheme="minorBidi"/>
          <w:noProof/>
          <w:kern w:val="2"/>
          <w:sz w:val="24"/>
          <w:szCs w:val="24"/>
          <w:lang w:val="en-US"/>
          <w14:ligatures w14:val="standardContextual"/>
        </w:rPr>
      </w:pPr>
      <w:r w:rsidRPr="00BD7E78">
        <w:rPr>
          <w:noProof/>
          <w:lang w:val="en-US"/>
        </w:rPr>
        <w:t>6.13.2</w:t>
      </w:r>
      <w:r>
        <w:rPr>
          <w:rFonts w:asciiTheme="minorHAnsi" w:eastAsiaTheme="minorEastAsia" w:hAnsiTheme="minorHAnsi" w:cstheme="minorBidi"/>
          <w:noProof/>
          <w:kern w:val="2"/>
          <w:sz w:val="24"/>
          <w:szCs w:val="24"/>
          <w:lang w:val="en-US"/>
          <w14:ligatures w14:val="standardContextual"/>
        </w:rPr>
        <w:tab/>
      </w:r>
      <w:r w:rsidRPr="00BD7E78">
        <w:rPr>
          <w:noProof/>
          <w:lang w:val="en-US"/>
        </w:rPr>
        <w:t>Usage of HTTP and common API related aspects</w:t>
      </w:r>
      <w:r>
        <w:rPr>
          <w:noProof/>
        </w:rPr>
        <w:tab/>
      </w:r>
      <w:r>
        <w:rPr>
          <w:noProof/>
        </w:rPr>
        <w:fldChar w:fldCharType="begin"/>
      </w:r>
      <w:r>
        <w:rPr>
          <w:noProof/>
        </w:rPr>
        <w:instrText xml:space="preserve"> PAGEREF _Toc199409315 \h </w:instrText>
      </w:r>
      <w:r>
        <w:rPr>
          <w:noProof/>
        </w:rPr>
      </w:r>
      <w:r>
        <w:rPr>
          <w:noProof/>
        </w:rPr>
        <w:fldChar w:fldCharType="separate"/>
      </w:r>
      <w:r>
        <w:rPr>
          <w:noProof/>
        </w:rPr>
        <w:t>88</w:t>
      </w:r>
      <w:r>
        <w:rPr>
          <w:noProof/>
        </w:rPr>
        <w:fldChar w:fldCharType="end"/>
      </w:r>
    </w:p>
    <w:p w14:paraId="700B850E" w14:textId="4E27E936" w:rsidR="00FA7F77" w:rsidRDefault="00FA7F77">
      <w:pPr>
        <w:pStyle w:val="TOC3"/>
        <w:rPr>
          <w:rFonts w:asciiTheme="minorHAnsi" w:eastAsiaTheme="minorEastAsia" w:hAnsiTheme="minorHAnsi" w:cstheme="minorBidi"/>
          <w:noProof/>
          <w:kern w:val="2"/>
          <w:sz w:val="24"/>
          <w:szCs w:val="24"/>
          <w:lang w:val="en-US"/>
          <w14:ligatures w14:val="standardContextual"/>
        </w:rPr>
      </w:pPr>
      <w:r w:rsidRPr="00BD7E78">
        <w:rPr>
          <w:noProof/>
          <w:lang w:val="en-US"/>
        </w:rPr>
        <w:t>6.13.3</w:t>
      </w:r>
      <w:r>
        <w:rPr>
          <w:rFonts w:asciiTheme="minorHAnsi" w:eastAsiaTheme="minorEastAsia" w:hAnsiTheme="minorHAnsi" w:cstheme="minorBidi"/>
          <w:noProof/>
          <w:kern w:val="2"/>
          <w:sz w:val="24"/>
          <w:szCs w:val="24"/>
          <w:lang w:val="en-US"/>
          <w14:ligatures w14:val="standardContextual"/>
        </w:rPr>
        <w:tab/>
      </w:r>
      <w:r w:rsidRPr="00BD7E78">
        <w:rPr>
          <w:noProof/>
          <w:lang w:val="en-US"/>
        </w:rPr>
        <w:t>Resources</w:t>
      </w:r>
      <w:r>
        <w:rPr>
          <w:noProof/>
        </w:rPr>
        <w:tab/>
      </w:r>
      <w:r>
        <w:rPr>
          <w:noProof/>
        </w:rPr>
        <w:fldChar w:fldCharType="begin"/>
      </w:r>
      <w:r>
        <w:rPr>
          <w:noProof/>
        </w:rPr>
        <w:instrText xml:space="preserve"> PAGEREF _Toc199409316 \h </w:instrText>
      </w:r>
      <w:r>
        <w:rPr>
          <w:noProof/>
        </w:rPr>
      </w:r>
      <w:r>
        <w:rPr>
          <w:noProof/>
        </w:rPr>
        <w:fldChar w:fldCharType="separate"/>
      </w:r>
      <w:r>
        <w:rPr>
          <w:noProof/>
        </w:rPr>
        <w:t>88</w:t>
      </w:r>
      <w:r>
        <w:rPr>
          <w:noProof/>
        </w:rPr>
        <w:fldChar w:fldCharType="end"/>
      </w:r>
    </w:p>
    <w:p w14:paraId="04FC6832" w14:textId="364DD0D7" w:rsidR="00FA7F77" w:rsidRDefault="00FA7F77">
      <w:pPr>
        <w:pStyle w:val="TOC4"/>
        <w:rPr>
          <w:rFonts w:asciiTheme="minorHAnsi" w:eastAsiaTheme="minorEastAsia" w:hAnsiTheme="minorHAnsi" w:cstheme="minorBidi"/>
          <w:noProof/>
          <w:kern w:val="2"/>
          <w:sz w:val="24"/>
          <w:szCs w:val="24"/>
          <w:lang w:val="en-US"/>
          <w14:ligatures w14:val="standardContextual"/>
        </w:rPr>
      </w:pPr>
      <w:r w:rsidRPr="00BD7E78">
        <w:rPr>
          <w:noProof/>
          <w:lang w:val="en-US"/>
        </w:rPr>
        <w:t>6.13.3.1</w:t>
      </w:r>
      <w:r>
        <w:rPr>
          <w:rFonts w:asciiTheme="minorHAnsi" w:eastAsiaTheme="minorEastAsia" w:hAnsiTheme="minorHAnsi" w:cstheme="minorBidi"/>
          <w:noProof/>
          <w:kern w:val="2"/>
          <w:sz w:val="24"/>
          <w:szCs w:val="24"/>
          <w:lang w:val="en-US"/>
          <w14:ligatures w14:val="standardContextual"/>
        </w:rPr>
        <w:tab/>
      </w:r>
      <w:r w:rsidRPr="00BD7E78">
        <w:rPr>
          <w:noProof/>
          <w:lang w:val="en-US"/>
        </w:rPr>
        <w:t>Overview</w:t>
      </w:r>
      <w:r>
        <w:rPr>
          <w:noProof/>
        </w:rPr>
        <w:tab/>
      </w:r>
      <w:r>
        <w:rPr>
          <w:noProof/>
        </w:rPr>
        <w:fldChar w:fldCharType="begin"/>
      </w:r>
      <w:r>
        <w:rPr>
          <w:noProof/>
        </w:rPr>
        <w:instrText xml:space="preserve"> PAGEREF _Toc199409317 \h </w:instrText>
      </w:r>
      <w:r>
        <w:rPr>
          <w:noProof/>
        </w:rPr>
      </w:r>
      <w:r>
        <w:rPr>
          <w:noProof/>
        </w:rPr>
        <w:fldChar w:fldCharType="separate"/>
      </w:r>
      <w:r>
        <w:rPr>
          <w:noProof/>
        </w:rPr>
        <w:t>88</w:t>
      </w:r>
      <w:r>
        <w:rPr>
          <w:noProof/>
        </w:rPr>
        <w:fldChar w:fldCharType="end"/>
      </w:r>
    </w:p>
    <w:p w14:paraId="6235EE40" w14:textId="5211764E" w:rsidR="00FA7F77" w:rsidRDefault="00FA7F77">
      <w:pPr>
        <w:pStyle w:val="TOC4"/>
        <w:rPr>
          <w:rFonts w:asciiTheme="minorHAnsi" w:eastAsiaTheme="minorEastAsia" w:hAnsiTheme="minorHAnsi" w:cstheme="minorBidi"/>
          <w:noProof/>
          <w:kern w:val="2"/>
          <w:sz w:val="24"/>
          <w:szCs w:val="24"/>
          <w:lang w:val="en-US"/>
          <w14:ligatures w14:val="standardContextual"/>
        </w:rPr>
      </w:pPr>
      <w:r w:rsidRPr="00BD7E78">
        <w:rPr>
          <w:noProof/>
          <w:lang w:val="fr-FR"/>
        </w:rPr>
        <w:t>6.13.3.2</w:t>
      </w:r>
      <w:r>
        <w:rPr>
          <w:rFonts w:asciiTheme="minorHAnsi" w:eastAsiaTheme="minorEastAsia" w:hAnsiTheme="minorHAnsi" w:cstheme="minorBidi"/>
          <w:noProof/>
          <w:kern w:val="2"/>
          <w:sz w:val="24"/>
          <w:szCs w:val="24"/>
          <w:lang w:val="en-US"/>
          <w14:ligatures w14:val="standardContextual"/>
        </w:rPr>
        <w:tab/>
      </w:r>
      <w:r w:rsidRPr="00BD7E78">
        <w:rPr>
          <w:noProof/>
          <w:lang w:val="fr-FR"/>
        </w:rPr>
        <w:t>Resource: AIMLE ML Model Retrieval Subscription</w:t>
      </w:r>
      <w:r>
        <w:rPr>
          <w:noProof/>
        </w:rPr>
        <w:tab/>
      </w:r>
      <w:r>
        <w:rPr>
          <w:noProof/>
        </w:rPr>
        <w:fldChar w:fldCharType="begin"/>
      </w:r>
      <w:r>
        <w:rPr>
          <w:noProof/>
        </w:rPr>
        <w:instrText xml:space="preserve"> PAGEREF _Toc199409318 \h </w:instrText>
      </w:r>
      <w:r>
        <w:rPr>
          <w:noProof/>
        </w:rPr>
      </w:r>
      <w:r>
        <w:rPr>
          <w:noProof/>
        </w:rPr>
        <w:fldChar w:fldCharType="separate"/>
      </w:r>
      <w:r>
        <w:rPr>
          <w:noProof/>
        </w:rPr>
        <w:t>89</w:t>
      </w:r>
      <w:r>
        <w:rPr>
          <w:noProof/>
        </w:rPr>
        <w:fldChar w:fldCharType="end"/>
      </w:r>
    </w:p>
    <w:p w14:paraId="4A01EDE8" w14:textId="46B7EE46" w:rsidR="00FA7F77" w:rsidRDefault="00FA7F77">
      <w:pPr>
        <w:pStyle w:val="TOC5"/>
        <w:rPr>
          <w:rFonts w:asciiTheme="minorHAnsi" w:eastAsiaTheme="minorEastAsia" w:hAnsiTheme="minorHAnsi" w:cstheme="minorBidi"/>
          <w:noProof/>
          <w:kern w:val="2"/>
          <w:sz w:val="24"/>
          <w:szCs w:val="24"/>
          <w:lang w:val="en-US"/>
          <w14:ligatures w14:val="standardContextual"/>
        </w:rPr>
      </w:pPr>
      <w:r w:rsidRPr="00BD7E78">
        <w:rPr>
          <w:noProof/>
          <w:lang w:val="en-US"/>
        </w:rPr>
        <w:t>6.13.3.2.1</w:t>
      </w:r>
      <w:r>
        <w:rPr>
          <w:rFonts w:asciiTheme="minorHAnsi" w:eastAsiaTheme="minorEastAsia" w:hAnsiTheme="minorHAnsi" w:cstheme="minorBidi"/>
          <w:noProof/>
          <w:kern w:val="2"/>
          <w:sz w:val="24"/>
          <w:szCs w:val="24"/>
          <w:lang w:val="en-US"/>
          <w14:ligatures w14:val="standardContextual"/>
        </w:rPr>
        <w:tab/>
      </w:r>
      <w:r w:rsidRPr="00BD7E78">
        <w:rPr>
          <w:noProof/>
          <w:lang w:val="en-US"/>
        </w:rPr>
        <w:t>Description</w:t>
      </w:r>
      <w:r>
        <w:rPr>
          <w:noProof/>
        </w:rPr>
        <w:tab/>
      </w:r>
      <w:r>
        <w:rPr>
          <w:noProof/>
        </w:rPr>
        <w:fldChar w:fldCharType="begin"/>
      </w:r>
      <w:r>
        <w:rPr>
          <w:noProof/>
        </w:rPr>
        <w:instrText xml:space="preserve"> PAGEREF _Toc199409319 \h </w:instrText>
      </w:r>
      <w:r>
        <w:rPr>
          <w:noProof/>
        </w:rPr>
      </w:r>
      <w:r>
        <w:rPr>
          <w:noProof/>
        </w:rPr>
        <w:fldChar w:fldCharType="separate"/>
      </w:r>
      <w:r>
        <w:rPr>
          <w:noProof/>
        </w:rPr>
        <w:t>89</w:t>
      </w:r>
      <w:r>
        <w:rPr>
          <w:noProof/>
        </w:rPr>
        <w:fldChar w:fldCharType="end"/>
      </w:r>
    </w:p>
    <w:p w14:paraId="4710C342" w14:textId="581A91BE" w:rsidR="00FA7F77" w:rsidRDefault="00FA7F77">
      <w:pPr>
        <w:pStyle w:val="TOC5"/>
        <w:rPr>
          <w:rFonts w:asciiTheme="minorHAnsi" w:eastAsiaTheme="minorEastAsia" w:hAnsiTheme="minorHAnsi" w:cstheme="minorBidi"/>
          <w:noProof/>
          <w:kern w:val="2"/>
          <w:sz w:val="24"/>
          <w:szCs w:val="24"/>
          <w:lang w:val="en-US"/>
          <w14:ligatures w14:val="standardContextual"/>
        </w:rPr>
      </w:pPr>
      <w:r w:rsidRPr="00BD7E78">
        <w:rPr>
          <w:noProof/>
          <w:lang w:val="en-US"/>
        </w:rPr>
        <w:t>6.13.3.2.2</w:t>
      </w:r>
      <w:r>
        <w:rPr>
          <w:rFonts w:asciiTheme="minorHAnsi" w:eastAsiaTheme="minorEastAsia" w:hAnsiTheme="minorHAnsi" w:cstheme="minorBidi"/>
          <w:noProof/>
          <w:kern w:val="2"/>
          <w:sz w:val="24"/>
          <w:szCs w:val="24"/>
          <w:lang w:val="en-US"/>
          <w14:ligatures w14:val="standardContextual"/>
        </w:rPr>
        <w:tab/>
      </w:r>
      <w:r w:rsidRPr="00BD7E78">
        <w:rPr>
          <w:noProof/>
          <w:lang w:val="en-US"/>
        </w:rPr>
        <w:t>Resource Definition</w:t>
      </w:r>
      <w:r>
        <w:rPr>
          <w:noProof/>
        </w:rPr>
        <w:tab/>
      </w:r>
      <w:r>
        <w:rPr>
          <w:noProof/>
        </w:rPr>
        <w:fldChar w:fldCharType="begin"/>
      </w:r>
      <w:r>
        <w:rPr>
          <w:noProof/>
        </w:rPr>
        <w:instrText xml:space="preserve"> PAGEREF _Toc199409320 \h </w:instrText>
      </w:r>
      <w:r>
        <w:rPr>
          <w:noProof/>
        </w:rPr>
      </w:r>
      <w:r>
        <w:rPr>
          <w:noProof/>
        </w:rPr>
        <w:fldChar w:fldCharType="separate"/>
      </w:r>
      <w:r>
        <w:rPr>
          <w:noProof/>
        </w:rPr>
        <w:t>89</w:t>
      </w:r>
      <w:r>
        <w:rPr>
          <w:noProof/>
        </w:rPr>
        <w:fldChar w:fldCharType="end"/>
      </w:r>
    </w:p>
    <w:p w14:paraId="691F9CFB" w14:textId="033740CA" w:rsidR="00FA7F77" w:rsidRDefault="00FA7F77">
      <w:pPr>
        <w:pStyle w:val="TOC5"/>
        <w:rPr>
          <w:rFonts w:asciiTheme="minorHAnsi" w:eastAsiaTheme="minorEastAsia" w:hAnsiTheme="minorHAnsi" w:cstheme="minorBidi"/>
          <w:noProof/>
          <w:kern w:val="2"/>
          <w:sz w:val="24"/>
          <w:szCs w:val="24"/>
          <w:lang w:val="en-US"/>
          <w14:ligatures w14:val="standardContextual"/>
        </w:rPr>
      </w:pPr>
      <w:r w:rsidRPr="00BD7E78">
        <w:rPr>
          <w:noProof/>
          <w:lang w:val="en-US"/>
        </w:rPr>
        <w:t>6.13.3.2.3</w:t>
      </w:r>
      <w:r>
        <w:rPr>
          <w:rFonts w:asciiTheme="minorHAnsi" w:eastAsiaTheme="minorEastAsia" w:hAnsiTheme="minorHAnsi" w:cstheme="minorBidi"/>
          <w:noProof/>
          <w:kern w:val="2"/>
          <w:sz w:val="24"/>
          <w:szCs w:val="24"/>
          <w:lang w:val="en-US"/>
          <w14:ligatures w14:val="standardContextual"/>
        </w:rPr>
        <w:tab/>
      </w:r>
      <w:r w:rsidRPr="00BD7E78">
        <w:rPr>
          <w:noProof/>
          <w:lang w:val="en-US"/>
        </w:rPr>
        <w:t>Resource Standard Methods</w:t>
      </w:r>
      <w:r>
        <w:rPr>
          <w:noProof/>
        </w:rPr>
        <w:tab/>
      </w:r>
      <w:r>
        <w:rPr>
          <w:noProof/>
        </w:rPr>
        <w:fldChar w:fldCharType="begin"/>
      </w:r>
      <w:r>
        <w:rPr>
          <w:noProof/>
        </w:rPr>
        <w:instrText xml:space="preserve"> PAGEREF _Toc199409321 \h </w:instrText>
      </w:r>
      <w:r>
        <w:rPr>
          <w:noProof/>
        </w:rPr>
      </w:r>
      <w:r>
        <w:rPr>
          <w:noProof/>
        </w:rPr>
        <w:fldChar w:fldCharType="separate"/>
      </w:r>
      <w:r>
        <w:rPr>
          <w:noProof/>
        </w:rPr>
        <w:t>89</w:t>
      </w:r>
      <w:r>
        <w:rPr>
          <w:noProof/>
        </w:rPr>
        <w:fldChar w:fldCharType="end"/>
      </w:r>
    </w:p>
    <w:p w14:paraId="7CD6397F" w14:textId="2544D798" w:rsidR="00FA7F77" w:rsidRDefault="00FA7F77">
      <w:pPr>
        <w:pStyle w:val="TOC4"/>
        <w:rPr>
          <w:rFonts w:asciiTheme="minorHAnsi" w:eastAsiaTheme="minorEastAsia" w:hAnsiTheme="minorHAnsi" w:cstheme="minorBidi"/>
          <w:noProof/>
          <w:kern w:val="2"/>
          <w:sz w:val="24"/>
          <w:szCs w:val="24"/>
          <w:lang w:val="en-US"/>
          <w14:ligatures w14:val="standardContextual"/>
        </w:rPr>
      </w:pPr>
      <w:r w:rsidRPr="00BD7E78">
        <w:rPr>
          <w:noProof/>
          <w:lang w:val="en-US"/>
        </w:rPr>
        <w:t>6.13.3.3</w:t>
      </w:r>
      <w:r>
        <w:rPr>
          <w:rFonts w:asciiTheme="minorHAnsi" w:eastAsiaTheme="minorEastAsia" w:hAnsiTheme="minorHAnsi" w:cstheme="minorBidi"/>
          <w:noProof/>
          <w:kern w:val="2"/>
          <w:sz w:val="24"/>
          <w:szCs w:val="24"/>
          <w:lang w:val="en-US"/>
          <w14:ligatures w14:val="standardContextual"/>
        </w:rPr>
        <w:tab/>
      </w:r>
      <w:r w:rsidRPr="00BD7E78">
        <w:rPr>
          <w:noProof/>
          <w:lang w:val="en-US"/>
        </w:rPr>
        <w:t>Resource: Individual AIMLE</w:t>
      </w:r>
      <w:r w:rsidRPr="00BD7E78">
        <w:rPr>
          <w:noProof/>
          <w:lang w:val="en-US" w:eastAsia="zh-CN"/>
        </w:rPr>
        <w:t xml:space="preserve"> </w:t>
      </w:r>
      <w:r w:rsidRPr="00BD7E78">
        <w:rPr>
          <w:noProof/>
          <w:lang w:val="en-US"/>
        </w:rPr>
        <w:t>ML Model Retrieval Subscription</w:t>
      </w:r>
      <w:r>
        <w:rPr>
          <w:noProof/>
        </w:rPr>
        <w:tab/>
      </w:r>
      <w:r>
        <w:rPr>
          <w:noProof/>
        </w:rPr>
        <w:fldChar w:fldCharType="begin"/>
      </w:r>
      <w:r>
        <w:rPr>
          <w:noProof/>
        </w:rPr>
        <w:instrText xml:space="preserve"> PAGEREF _Toc199409322 \h </w:instrText>
      </w:r>
      <w:r>
        <w:rPr>
          <w:noProof/>
        </w:rPr>
      </w:r>
      <w:r>
        <w:rPr>
          <w:noProof/>
        </w:rPr>
        <w:fldChar w:fldCharType="separate"/>
      </w:r>
      <w:r>
        <w:rPr>
          <w:noProof/>
        </w:rPr>
        <w:t>90</w:t>
      </w:r>
      <w:r>
        <w:rPr>
          <w:noProof/>
        </w:rPr>
        <w:fldChar w:fldCharType="end"/>
      </w:r>
    </w:p>
    <w:p w14:paraId="4168C80E" w14:textId="42E8AE15" w:rsidR="00FA7F77" w:rsidRDefault="00FA7F77">
      <w:pPr>
        <w:pStyle w:val="TOC5"/>
        <w:rPr>
          <w:rFonts w:asciiTheme="minorHAnsi" w:eastAsiaTheme="minorEastAsia" w:hAnsiTheme="minorHAnsi" w:cstheme="minorBidi"/>
          <w:noProof/>
          <w:kern w:val="2"/>
          <w:sz w:val="24"/>
          <w:szCs w:val="24"/>
          <w:lang w:val="en-US"/>
          <w14:ligatures w14:val="standardContextual"/>
        </w:rPr>
      </w:pPr>
      <w:r w:rsidRPr="00BD7E78">
        <w:rPr>
          <w:noProof/>
          <w:lang w:val="en-US"/>
        </w:rPr>
        <w:t>6.13.3.3.1</w:t>
      </w:r>
      <w:r>
        <w:rPr>
          <w:rFonts w:asciiTheme="minorHAnsi" w:eastAsiaTheme="minorEastAsia" w:hAnsiTheme="minorHAnsi" w:cstheme="minorBidi"/>
          <w:noProof/>
          <w:kern w:val="2"/>
          <w:sz w:val="24"/>
          <w:szCs w:val="24"/>
          <w:lang w:val="en-US"/>
          <w14:ligatures w14:val="standardContextual"/>
        </w:rPr>
        <w:tab/>
      </w:r>
      <w:r w:rsidRPr="00BD7E78">
        <w:rPr>
          <w:noProof/>
          <w:lang w:val="en-US"/>
        </w:rPr>
        <w:t>Description</w:t>
      </w:r>
      <w:r>
        <w:rPr>
          <w:noProof/>
        </w:rPr>
        <w:tab/>
      </w:r>
      <w:r>
        <w:rPr>
          <w:noProof/>
        </w:rPr>
        <w:fldChar w:fldCharType="begin"/>
      </w:r>
      <w:r>
        <w:rPr>
          <w:noProof/>
        </w:rPr>
        <w:instrText xml:space="preserve"> PAGEREF _Toc199409323 \h </w:instrText>
      </w:r>
      <w:r>
        <w:rPr>
          <w:noProof/>
        </w:rPr>
      </w:r>
      <w:r>
        <w:rPr>
          <w:noProof/>
        </w:rPr>
        <w:fldChar w:fldCharType="separate"/>
      </w:r>
      <w:r>
        <w:rPr>
          <w:noProof/>
        </w:rPr>
        <w:t>90</w:t>
      </w:r>
      <w:r>
        <w:rPr>
          <w:noProof/>
        </w:rPr>
        <w:fldChar w:fldCharType="end"/>
      </w:r>
    </w:p>
    <w:p w14:paraId="6BCF91EE" w14:textId="5F7F9351" w:rsidR="00FA7F77" w:rsidRDefault="00FA7F77">
      <w:pPr>
        <w:pStyle w:val="TOC5"/>
        <w:rPr>
          <w:rFonts w:asciiTheme="minorHAnsi" w:eastAsiaTheme="minorEastAsia" w:hAnsiTheme="minorHAnsi" w:cstheme="minorBidi"/>
          <w:noProof/>
          <w:kern w:val="2"/>
          <w:sz w:val="24"/>
          <w:szCs w:val="24"/>
          <w:lang w:val="en-US"/>
          <w14:ligatures w14:val="standardContextual"/>
        </w:rPr>
      </w:pPr>
      <w:r w:rsidRPr="00BD7E78">
        <w:rPr>
          <w:noProof/>
          <w:lang w:val="en-US"/>
        </w:rPr>
        <w:t>6.13.3.3.2</w:t>
      </w:r>
      <w:r>
        <w:rPr>
          <w:rFonts w:asciiTheme="minorHAnsi" w:eastAsiaTheme="minorEastAsia" w:hAnsiTheme="minorHAnsi" w:cstheme="minorBidi"/>
          <w:noProof/>
          <w:kern w:val="2"/>
          <w:sz w:val="24"/>
          <w:szCs w:val="24"/>
          <w:lang w:val="en-US"/>
          <w14:ligatures w14:val="standardContextual"/>
        </w:rPr>
        <w:tab/>
      </w:r>
      <w:r w:rsidRPr="00BD7E78">
        <w:rPr>
          <w:noProof/>
          <w:lang w:val="en-US"/>
        </w:rPr>
        <w:t>Resource Definition</w:t>
      </w:r>
      <w:r>
        <w:rPr>
          <w:noProof/>
        </w:rPr>
        <w:tab/>
      </w:r>
      <w:r>
        <w:rPr>
          <w:noProof/>
        </w:rPr>
        <w:fldChar w:fldCharType="begin"/>
      </w:r>
      <w:r>
        <w:rPr>
          <w:noProof/>
        </w:rPr>
        <w:instrText xml:space="preserve"> PAGEREF _Toc199409324 \h </w:instrText>
      </w:r>
      <w:r>
        <w:rPr>
          <w:noProof/>
        </w:rPr>
      </w:r>
      <w:r>
        <w:rPr>
          <w:noProof/>
        </w:rPr>
        <w:fldChar w:fldCharType="separate"/>
      </w:r>
      <w:r>
        <w:rPr>
          <w:noProof/>
        </w:rPr>
        <w:t>90</w:t>
      </w:r>
      <w:r>
        <w:rPr>
          <w:noProof/>
        </w:rPr>
        <w:fldChar w:fldCharType="end"/>
      </w:r>
    </w:p>
    <w:p w14:paraId="151E574B" w14:textId="4F7FEEA3" w:rsidR="00FA7F77" w:rsidRDefault="00FA7F77">
      <w:pPr>
        <w:pStyle w:val="TOC5"/>
        <w:rPr>
          <w:rFonts w:asciiTheme="minorHAnsi" w:eastAsiaTheme="minorEastAsia" w:hAnsiTheme="minorHAnsi" w:cstheme="minorBidi"/>
          <w:noProof/>
          <w:kern w:val="2"/>
          <w:sz w:val="24"/>
          <w:szCs w:val="24"/>
          <w:lang w:val="en-US"/>
          <w14:ligatures w14:val="standardContextual"/>
        </w:rPr>
      </w:pPr>
      <w:r w:rsidRPr="00BD7E78">
        <w:rPr>
          <w:noProof/>
          <w:lang w:val="en-US"/>
        </w:rPr>
        <w:t>6.13.3.3.3</w:t>
      </w:r>
      <w:r>
        <w:rPr>
          <w:rFonts w:asciiTheme="minorHAnsi" w:eastAsiaTheme="minorEastAsia" w:hAnsiTheme="minorHAnsi" w:cstheme="minorBidi"/>
          <w:noProof/>
          <w:kern w:val="2"/>
          <w:sz w:val="24"/>
          <w:szCs w:val="24"/>
          <w:lang w:val="en-US"/>
          <w14:ligatures w14:val="standardContextual"/>
        </w:rPr>
        <w:tab/>
      </w:r>
      <w:r w:rsidRPr="00BD7E78">
        <w:rPr>
          <w:noProof/>
          <w:lang w:val="en-US"/>
        </w:rPr>
        <w:t>Resource Standard Methods</w:t>
      </w:r>
      <w:r>
        <w:rPr>
          <w:noProof/>
        </w:rPr>
        <w:tab/>
      </w:r>
      <w:r>
        <w:rPr>
          <w:noProof/>
        </w:rPr>
        <w:fldChar w:fldCharType="begin"/>
      </w:r>
      <w:r>
        <w:rPr>
          <w:noProof/>
        </w:rPr>
        <w:instrText xml:space="preserve"> PAGEREF _Toc199409325 \h </w:instrText>
      </w:r>
      <w:r>
        <w:rPr>
          <w:noProof/>
        </w:rPr>
      </w:r>
      <w:r>
        <w:rPr>
          <w:noProof/>
        </w:rPr>
        <w:fldChar w:fldCharType="separate"/>
      </w:r>
      <w:r>
        <w:rPr>
          <w:noProof/>
        </w:rPr>
        <w:t>90</w:t>
      </w:r>
      <w:r>
        <w:rPr>
          <w:noProof/>
        </w:rPr>
        <w:fldChar w:fldCharType="end"/>
      </w:r>
    </w:p>
    <w:p w14:paraId="4807873A" w14:textId="2DE5AD98" w:rsidR="00FA7F77" w:rsidRDefault="00FA7F77">
      <w:pPr>
        <w:pStyle w:val="TOC5"/>
        <w:rPr>
          <w:rFonts w:asciiTheme="minorHAnsi" w:eastAsiaTheme="minorEastAsia" w:hAnsiTheme="minorHAnsi" w:cstheme="minorBidi"/>
          <w:noProof/>
          <w:kern w:val="2"/>
          <w:sz w:val="24"/>
          <w:szCs w:val="24"/>
          <w:lang w:val="en-US"/>
          <w14:ligatures w14:val="standardContextual"/>
        </w:rPr>
      </w:pPr>
      <w:r w:rsidRPr="00BD7E78">
        <w:rPr>
          <w:noProof/>
          <w:lang w:val="en-US"/>
        </w:rPr>
        <w:t>6.13.3.3.4</w:t>
      </w:r>
      <w:r>
        <w:rPr>
          <w:rFonts w:asciiTheme="minorHAnsi" w:eastAsiaTheme="minorEastAsia" w:hAnsiTheme="minorHAnsi" w:cstheme="minorBidi"/>
          <w:noProof/>
          <w:kern w:val="2"/>
          <w:sz w:val="24"/>
          <w:szCs w:val="24"/>
          <w:lang w:val="en-US"/>
          <w14:ligatures w14:val="standardContextual"/>
        </w:rPr>
        <w:tab/>
      </w:r>
      <w:r w:rsidRPr="00BD7E78">
        <w:rPr>
          <w:noProof/>
          <w:lang w:val="en-US"/>
        </w:rPr>
        <w:t>Resource Custom Operations</w:t>
      </w:r>
      <w:r>
        <w:rPr>
          <w:noProof/>
        </w:rPr>
        <w:tab/>
      </w:r>
      <w:r>
        <w:rPr>
          <w:noProof/>
        </w:rPr>
        <w:fldChar w:fldCharType="begin"/>
      </w:r>
      <w:r>
        <w:rPr>
          <w:noProof/>
        </w:rPr>
        <w:instrText xml:space="preserve"> PAGEREF _Toc199409326 \h </w:instrText>
      </w:r>
      <w:r>
        <w:rPr>
          <w:noProof/>
        </w:rPr>
      </w:r>
      <w:r>
        <w:rPr>
          <w:noProof/>
        </w:rPr>
        <w:fldChar w:fldCharType="separate"/>
      </w:r>
      <w:r>
        <w:rPr>
          <w:noProof/>
        </w:rPr>
        <w:t>93</w:t>
      </w:r>
      <w:r>
        <w:rPr>
          <w:noProof/>
        </w:rPr>
        <w:fldChar w:fldCharType="end"/>
      </w:r>
    </w:p>
    <w:p w14:paraId="63DB91A3" w14:textId="30D2F813" w:rsidR="00FA7F77" w:rsidRDefault="00FA7F77">
      <w:pPr>
        <w:pStyle w:val="TOC2"/>
        <w:rPr>
          <w:rFonts w:asciiTheme="minorHAnsi" w:eastAsiaTheme="minorEastAsia" w:hAnsiTheme="minorHAnsi" w:cstheme="minorBidi"/>
          <w:noProof/>
          <w:kern w:val="2"/>
          <w:sz w:val="24"/>
          <w:szCs w:val="24"/>
          <w:lang w:val="en-US"/>
          <w14:ligatures w14:val="standardContextual"/>
        </w:rPr>
      </w:pPr>
      <w:r>
        <w:rPr>
          <w:noProof/>
        </w:rPr>
        <w:t>6.14</w:t>
      </w:r>
      <w:r>
        <w:rPr>
          <w:rFonts w:asciiTheme="minorHAnsi" w:eastAsiaTheme="minorEastAsia" w:hAnsiTheme="minorHAnsi" w:cstheme="minorBidi"/>
          <w:noProof/>
          <w:kern w:val="2"/>
          <w:sz w:val="24"/>
          <w:szCs w:val="24"/>
          <w:lang w:val="en-US"/>
          <w14:ligatures w14:val="standardContextual"/>
        </w:rPr>
        <w:tab/>
      </w:r>
      <w:r>
        <w:rPr>
          <w:noProof/>
          <w:lang w:eastAsia="zh-CN"/>
        </w:rPr>
        <w:t>Aimlec_MLModelTrainingCapabilityEva</w:t>
      </w:r>
      <w:r>
        <w:rPr>
          <w:noProof/>
        </w:rPr>
        <w:t xml:space="preserve"> API</w:t>
      </w:r>
      <w:r>
        <w:rPr>
          <w:noProof/>
        </w:rPr>
        <w:tab/>
      </w:r>
      <w:r>
        <w:rPr>
          <w:noProof/>
        </w:rPr>
        <w:fldChar w:fldCharType="begin"/>
      </w:r>
      <w:r>
        <w:rPr>
          <w:noProof/>
        </w:rPr>
        <w:instrText xml:space="preserve"> PAGEREF _Toc199409327 \h </w:instrText>
      </w:r>
      <w:r>
        <w:rPr>
          <w:noProof/>
        </w:rPr>
      </w:r>
      <w:r>
        <w:rPr>
          <w:noProof/>
        </w:rPr>
        <w:fldChar w:fldCharType="separate"/>
      </w:r>
      <w:r>
        <w:rPr>
          <w:noProof/>
        </w:rPr>
        <w:t>94</w:t>
      </w:r>
      <w:r>
        <w:rPr>
          <w:noProof/>
        </w:rPr>
        <w:fldChar w:fldCharType="end"/>
      </w:r>
    </w:p>
    <w:p w14:paraId="796F04AF" w14:textId="2CD19132"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6.14.1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_Toc199409328 \h </w:instrText>
      </w:r>
      <w:r>
        <w:rPr>
          <w:noProof/>
        </w:rPr>
      </w:r>
      <w:r>
        <w:rPr>
          <w:noProof/>
        </w:rPr>
        <w:fldChar w:fldCharType="separate"/>
      </w:r>
      <w:r>
        <w:rPr>
          <w:noProof/>
        </w:rPr>
        <w:t>94</w:t>
      </w:r>
      <w:r>
        <w:rPr>
          <w:noProof/>
        </w:rPr>
        <w:fldChar w:fldCharType="end"/>
      </w:r>
    </w:p>
    <w:p w14:paraId="3313B20C" w14:textId="689FE64C"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6.14.2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_Toc199409329 \h </w:instrText>
      </w:r>
      <w:r>
        <w:rPr>
          <w:noProof/>
        </w:rPr>
      </w:r>
      <w:r>
        <w:rPr>
          <w:noProof/>
        </w:rPr>
        <w:fldChar w:fldCharType="separate"/>
      </w:r>
      <w:r>
        <w:rPr>
          <w:noProof/>
        </w:rPr>
        <w:t>94</w:t>
      </w:r>
      <w:r>
        <w:rPr>
          <w:noProof/>
        </w:rPr>
        <w:fldChar w:fldCharType="end"/>
      </w:r>
    </w:p>
    <w:p w14:paraId="15A25599" w14:textId="20FD656C"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6.14.3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_Toc199409330 \h </w:instrText>
      </w:r>
      <w:r>
        <w:rPr>
          <w:noProof/>
        </w:rPr>
      </w:r>
      <w:r>
        <w:rPr>
          <w:noProof/>
        </w:rPr>
        <w:fldChar w:fldCharType="separate"/>
      </w:r>
      <w:r>
        <w:rPr>
          <w:noProof/>
        </w:rPr>
        <w:t>94</w:t>
      </w:r>
      <w:r>
        <w:rPr>
          <w:noProof/>
        </w:rPr>
        <w:fldChar w:fldCharType="end"/>
      </w:r>
    </w:p>
    <w:p w14:paraId="0FBA7CE4" w14:textId="0555ACE7"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6.14.4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_Toc199409331 \h </w:instrText>
      </w:r>
      <w:r>
        <w:rPr>
          <w:noProof/>
        </w:rPr>
      </w:r>
      <w:r>
        <w:rPr>
          <w:noProof/>
        </w:rPr>
        <w:fldChar w:fldCharType="separate"/>
      </w:r>
      <w:r>
        <w:rPr>
          <w:noProof/>
        </w:rPr>
        <w:t>94</w:t>
      </w:r>
      <w:r>
        <w:rPr>
          <w:noProof/>
        </w:rPr>
        <w:fldChar w:fldCharType="end"/>
      </w:r>
    </w:p>
    <w:p w14:paraId="0055F40C" w14:textId="6BDD2DC2"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6.14.4.1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_Toc199409332 \h </w:instrText>
      </w:r>
      <w:r>
        <w:rPr>
          <w:noProof/>
        </w:rPr>
      </w:r>
      <w:r>
        <w:rPr>
          <w:noProof/>
        </w:rPr>
        <w:fldChar w:fldCharType="separate"/>
      </w:r>
      <w:r>
        <w:rPr>
          <w:noProof/>
        </w:rPr>
        <w:t>94</w:t>
      </w:r>
      <w:r>
        <w:rPr>
          <w:noProof/>
        </w:rPr>
        <w:fldChar w:fldCharType="end"/>
      </w:r>
    </w:p>
    <w:p w14:paraId="7C803331" w14:textId="369ABB33"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6.14.4.2</w:t>
      </w:r>
      <w:r>
        <w:rPr>
          <w:rFonts w:asciiTheme="minorHAnsi" w:eastAsiaTheme="minorEastAsia" w:hAnsiTheme="minorHAnsi" w:cstheme="minorBidi"/>
          <w:noProof/>
          <w:kern w:val="2"/>
          <w:sz w:val="24"/>
          <w:szCs w:val="24"/>
          <w:lang w:val="en-US"/>
          <w14:ligatures w14:val="standardContextual"/>
        </w:rPr>
        <w:tab/>
      </w:r>
      <w:r>
        <w:rPr>
          <w:noProof/>
        </w:rPr>
        <w:t>Operation: ML model training capability evaluation request</w:t>
      </w:r>
      <w:r>
        <w:rPr>
          <w:noProof/>
        </w:rPr>
        <w:tab/>
      </w:r>
      <w:r>
        <w:rPr>
          <w:noProof/>
        </w:rPr>
        <w:fldChar w:fldCharType="begin"/>
      </w:r>
      <w:r>
        <w:rPr>
          <w:noProof/>
        </w:rPr>
        <w:instrText xml:space="preserve"> PAGEREF _Toc199409333 \h </w:instrText>
      </w:r>
      <w:r>
        <w:rPr>
          <w:noProof/>
        </w:rPr>
      </w:r>
      <w:r>
        <w:rPr>
          <w:noProof/>
        </w:rPr>
        <w:fldChar w:fldCharType="separate"/>
      </w:r>
      <w:r>
        <w:rPr>
          <w:noProof/>
        </w:rPr>
        <w:t>94</w:t>
      </w:r>
      <w:r>
        <w:rPr>
          <w:noProof/>
        </w:rPr>
        <w:fldChar w:fldCharType="end"/>
      </w:r>
    </w:p>
    <w:p w14:paraId="5D38DFE7" w14:textId="609104DE"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6.14.4.2.1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_Toc199409334 \h </w:instrText>
      </w:r>
      <w:r>
        <w:rPr>
          <w:noProof/>
        </w:rPr>
      </w:r>
      <w:r>
        <w:rPr>
          <w:noProof/>
        </w:rPr>
        <w:fldChar w:fldCharType="separate"/>
      </w:r>
      <w:r>
        <w:rPr>
          <w:noProof/>
        </w:rPr>
        <w:t>94</w:t>
      </w:r>
      <w:r>
        <w:rPr>
          <w:noProof/>
        </w:rPr>
        <w:fldChar w:fldCharType="end"/>
      </w:r>
    </w:p>
    <w:p w14:paraId="69F287F1" w14:textId="63A5BCE9"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6.14.4.2.2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_Toc199409335 \h </w:instrText>
      </w:r>
      <w:r>
        <w:rPr>
          <w:noProof/>
        </w:rPr>
      </w:r>
      <w:r>
        <w:rPr>
          <w:noProof/>
        </w:rPr>
        <w:fldChar w:fldCharType="separate"/>
      </w:r>
      <w:r>
        <w:rPr>
          <w:noProof/>
        </w:rPr>
        <w:t>94</w:t>
      </w:r>
      <w:r>
        <w:rPr>
          <w:noProof/>
        </w:rPr>
        <w:fldChar w:fldCharType="end"/>
      </w:r>
    </w:p>
    <w:p w14:paraId="18561F64" w14:textId="12C85BA6"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6.14.5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_Toc199409336 \h </w:instrText>
      </w:r>
      <w:r>
        <w:rPr>
          <w:noProof/>
        </w:rPr>
      </w:r>
      <w:r>
        <w:rPr>
          <w:noProof/>
        </w:rPr>
        <w:fldChar w:fldCharType="separate"/>
      </w:r>
      <w:r>
        <w:rPr>
          <w:noProof/>
        </w:rPr>
        <w:t>95</w:t>
      </w:r>
      <w:r>
        <w:rPr>
          <w:noProof/>
        </w:rPr>
        <w:fldChar w:fldCharType="end"/>
      </w:r>
    </w:p>
    <w:p w14:paraId="3AFEF5F4" w14:textId="37461FCA"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6.14.6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_Toc199409337 \h </w:instrText>
      </w:r>
      <w:r>
        <w:rPr>
          <w:noProof/>
        </w:rPr>
      </w:r>
      <w:r>
        <w:rPr>
          <w:noProof/>
        </w:rPr>
        <w:fldChar w:fldCharType="separate"/>
      </w:r>
      <w:r>
        <w:rPr>
          <w:noProof/>
        </w:rPr>
        <w:t>95</w:t>
      </w:r>
      <w:r>
        <w:rPr>
          <w:noProof/>
        </w:rPr>
        <w:fldChar w:fldCharType="end"/>
      </w:r>
    </w:p>
    <w:p w14:paraId="622E5513" w14:textId="419D9EF2"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6.14.6.1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_Toc199409338 \h </w:instrText>
      </w:r>
      <w:r>
        <w:rPr>
          <w:noProof/>
        </w:rPr>
      </w:r>
      <w:r>
        <w:rPr>
          <w:noProof/>
        </w:rPr>
        <w:fldChar w:fldCharType="separate"/>
      </w:r>
      <w:r>
        <w:rPr>
          <w:noProof/>
        </w:rPr>
        <w:t>95</w:t>
      </w:r>
      <w:r>
        <w:rPr>
          <w:noProof/>
        </w:rPr>
        <w:fldChar w:fldCharType="end"/>
      </w:r>
    </w:p>
    <w:p w14:paraId="2682A607" w14:textId="1B870F02" w:rsidR="00FA7F77" w:rsidRDefault="00FA7F77">
      <w:pPr>
        <w:pStyle w:val="TOC4"/>
        <w:rPr>
          <w:rFonts w:asciiTheme="minorHAnsi" w:eastAsiaTheme="minorEastAsia" w:hAnsiTheme="minorHAnsi" w:cstheme="minorBidi"/>
          <w:noProof/>
          <w:kern w:val="2"/>
          <w:sz w:val="24"/>
          <w:szCs w:val="24"/>
          <w:lang w:val="en-US"/>
          <w14:ligatures w14:val="standardContextual"/>
        </w:rPr>
      </w:pPr>
      <w:r w:rsidRPr="00BD7E78">
        <w:rPr>
          <w:noProof/>
          <w:lang w:val="en-US"/>
        </w:rPr>
        <w:t>6.14.6.2</w:t>
      </w:r>
      <w:r>
        <w:rPr>
          <w:rFonts w:asciiTheme="minorHAnsi" w:eastAsiaTheme="minorEastAsia" w:hAnsiTheme="minorHAnsi" w:cstheme="minorBidi"/>
          <w:noProof/>
          <w:kern w:val="2"/>
          <w:sz w:val="24"/>
          <w:szCs w:val="24"/>
          <w:lang w:val="en-US"/>
          <w14:ligatures w14:val="standardContextual"/>
        </w:rPr>
        <w:tab/>
      </w:r>
      <w:r w:rsidRPr="00BD7E78">
        <w:rPr>
          <w:noProof/>
          <w:lang w:val="en-US"/>
        </w:rPr>
        <w:t>Structured data types</w:t>
      </w:r>
      <w:r>
        <w:rPr>
          <w:noProof/>
        </w:rPr>
        <w:tab/>
      </w:r>
      <w:r>
        <w:rPr>
          <w:noProof/>
        </w:rPr>
        <w:fldChar w:fldCharType="begin"/>
      </w:r>
      <w:r>
        <w:rPr>
          <w:noProof/>
        </w:rPr>
        <w:instrText xml:space="preserve"> PAGEREF _Toc199409339 \h </w:instrText>
      </w:r>
      <w:r>
        <w:rPr>
          <w:noProof/>
        </w:rPr>
      </w:r>
      <w:r>
        <w:rPr>
          <w:noProof/>
        </w:rPr>
        <w:fldChar w:fldCharType="separate"/>
      </w:r>
      <w:r>
        <w:rPr>
          <w:noProof/>
        </w:rPr>
        <w:t>96</w:t>
      </w:r>
      <w:r>
        <w:rPr>
          <w:noProof/>
        </w:rPr>
        <w:fldChar w:fldCharType="end"/>
      </w:r>
    </w:p>
    <w:p w14:paraId="7D281223" w14:textId="36FB24A3"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6.14.6.2.1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_Toc199409340 \h </w:instrText>
      </w:r>
      <w:r>
        <w:rPr>
          <w:noProof/>
        </w:rPr>
      </w:r>
      <w:r>
        <w:rPr>
          <w:noProof/>
        </w:rPr>
        <w:fldChar w:fldCharType="separate"/>
      </w:r>
      <w:r>
        <w:rPr>
          <w:noProof/>
        </w:rPr>
        <w:t>96</w:t>
      </w:r>
      <w:r>
        <w:rPr>
          <w:noProof/>
        </w:rPr>
        <w:fldChar w:fldCharType="end"/>
      </w:r>
    </w:p>
    <w:p w14:paraId="054CC061" w14:textId="491DAB6B"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6.14.6.2.2</w:t>
      </w:r>
      <w:r>
        <w:rPr>
          <w:rFonts w:asciiTheme="minorHAnsi" w:eastAsiaTheme="minorEastAsia" w:hAnsiTheme="minorHAnsi" w:cstheme="minorBidi"/>
          <w:noProof/>
          <w:kern w:val="2"/>
          <w:sz w:val="24"/>
          <w:szCs w:val="24"/>
          <w:lang w:val="en-US"/>
          <w14:ligatures w14:val="standardContextual"/>
        </w:rPr>
        <w:tab/>
      </w:r>
      <w:r>
        <w:rPr>
          <w:noProof/>
        </w:rPr>
        <w:t>Type: MlModTngCapEvalReq</w:t>
      </w:r>
      <w:r>
        <w:rPr>
          <w:noProof/>
        </w:rPr>
        <w:tab/>
      </w:r>
      <w:r>
        <w:rPr>
          <w:noProof/>
        </w:rPr>
        <w:fldChar w:fldCharType="begin"/>
      </w:r>
      <w:r>
        <w:rPr>
          <w:noProof/>
        </w:rPr>
        <w:instrText xml:space="preserve"> PAGEREF _Toc199409341 \h </w:instrText>
      </w:r>
      <w:r>
        <w:rPr>
          <w:noProof/>
        </w:rPr>
      </w:r>
      <w:r>
        <w:rPr>
          <w:noProof/>
        </w:rPr>
        <w:fldChar w:fldCharType="separate"/>
      </w:r>
      <w:r>
        <w:rPr>
          <w:noProof/>
        </w:rPr>
        <w:t>96</w:t>
      </w:r>
      <w:r>
        <w:rPr>
          <w:noProof/>
        </w:rPr>
        <w:fldChar w:fldCharType="end"/>
      </w:r>
    </w:p>
    <w:p w14:paraId="6C7CFFDC" w14:textId="68635C6B"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6.14.6.2.3</w:t>
      </w:r>
      <w:r>
        <w:rPr>
          <w:rFonts w:asciiTheme="minorHAnsi" w:eastAsiaTheme="minorEastAsia" w:hAnsiTheme="minorHAnsi" w:cstheme="minorBidi"/>
          <w:noProof/>
          <w:kern w:val="2"/>
          <w:sz w:val="24"/>
          <w:szCs w:val="24"/>
          <w:lang w:val="en-US"/>
          <w14:ligatures w14:val="standardContextual"/>
        </w:rPr>
        <w:tab/>
      </w:r>
      <w:r>
        <w:rPr>
          <w:noProof/>
        </w:rPr>
        <w:t>Type: MlModTngCapEvalResp</w:t>
      </w:r>
      <w:r>
        <w:rPr>
          <w:noProof/>
        </w:rPr>
        <w:tab/>
      </w:r>
      <w:r>
        <w:rPr>
          <w:noProof/>
        </w:rPr>
        <w:fldChar w:fldCharType="begin"/>
      </w:r>
      <w:r>
        <w:rPr>
          <w:noProof/>
        </w:rPr>
        <w:instrText xml:space="preserve"> PAGEREF _Toc199409342 \h </w:instrText>
      </w:r>
      <w:r>
        <w:rPr>
          <w:noProof/>
        </w:rPr>
      </w:r>
      <w:r>
        <w:rPr>
          <w:noProof/>
        </w:rPr>
        <w:fldChar w:fldCharType="separate"/>
      </w:r>
      <w:r>
        <w:rPr>
          <w:noProof/>
        </w:rPr>
        <w:t>97</w:t>
      </w:r>
      <w:r>
        <w:rPr>
          <w:noProof/>
        </w:rPr>
        <w:fldChar w:fldCharType="end"/>
      </w:r>
    </w:p>
    <w:p w14:paraId="127084B9" w14:textId="12097306"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6.14.6.2.4</w:t>
      </w:r>
      <w:r>
        <w:rPr>
          <w:rFonts w:asciiTheme="minorHAnsi" w:eastAsiaTheme="minorEastAsia" w:hAnsiTheme="minorHAnsi" w:cstheme="minorBidi"/>
          <w:noProof/>
          <w:kern w:val="2"/>
          <w:sz w:val="24"/>
          <w:szCs w:val="24"/>
          <w:lang w:val="en-US"/>
          <w14:ligatures w14:val="standardContextual"/>
        </w:rPr>
        <w:tab/>
      </w:r>
      <w:r>
        <w:rPr>
          <w:noProof/>
        </w:rPr>
        <w:t>Type: AimlModelData</w:t>
      </w:r>
      <w:r>
        <w:rPr>
          <w:noProof/>
        </w:rPr>
        <w:tab/>
      </w:r>
      <w:r>
        <w:rPr>
          <w:noProof/>
        </w:rPr>
        <w:fldChar w:fldCharType="begin"/>
      </w:r>
      <w:r>
        <w:rPr>
          <w:noProof/>
        </w:rPr>
        <w:instrText xml:space="preserve"> PAGEREF _Toc199409343 \h </w:instrText>
      </w:r>
      <w:r>
        <w:rPr>
          <w:noProof/>
        </w:rPr>
      </w:r>
      <w:r>
        <w:rPr>
          <w:noProof/>
        </w:rPr>
        <w:fldChar w:fldCharType="separate"/>
      </w:r>
      <w:r>
        <w:rPr>
          <w:noProof/>
        </w:rPr>
        <w:t>97</w:t>
      </w:r>
      <w:r>
        <w:rPr>
          <w:noProof/>
        </w:rPr>
        <w:fldChar w:fldCharType="end"/>
      </w:r>
    </w:p>
    <w:p w14:paraId="01A072F8" w14:textId="47EFABEA"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6.14.6.2.5</w:t>
      </w:r>
      <w:r>
        <w:rPr>
          <w:rFonts w:asciiTheme="minorHAnsi" w:eastAsiaTheme="minorEastAsia" w:hAnsiTheme="minorHAnsi" w:cstheme="minorBidi"/>
          <w:noProof/>
          <w:kern w:val="2"/>
          <w:sz w:val="24"/>
          <w:szCs w:val="24"/>
          <w:lang w:val="en-US"/>
          <w14:ligatures w14:val="standardContextual"/>
        </w:rPr>
        <w:tab/>
      </w:r>
      <w:r>
        <w:rPr>
          <w:noProof/>
        </w:rPr>
        <w:t>Type: DataSetRequirements</w:t>
      </w:r>
      <w:r>
        <w:rPr>
          <w:noProof/>
        </w:rPr>
        <w:tab/>
      </w:r>
      <w:r>
        <w:rPr>
          <w:noProof/>
        </w:rPr>
        <w:fldChar w:fldCharType="begin"/>
      </w:r>
      <w:r>
        <w:rPr>
          <w:noProof/>
        </w:rPr>
        <w:instrText xml:space="preserve"> PAGEREF _Toc199409344 \h </w:instrText>
      </w:r>
      <w:r>
        <w:rPr>
          <w:noProof/>
        </w:rPr>
      </w:r>
      <w:r>
        <w:rPr>
          <w:noProof/>
        </w:rPr>
        <w:fldChar w:fldCharType="separate"/>
      </w:r>
      <w:r>
        <w:rPr>
          <w:noProof/>
        </w:rPr>
        <w:t>97</w:t>
      </w:r>
      <w:r>
        <w:rPr>
          <w:noProof/>
        </w:rPr>
        <w:fldChar w:fldCharType="end"/>
      </w:r>
    </w:p>
    <w:p w14:paraId="03674BB2" w14:textId="56CBCFD6"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6.14.6.2.6</w:t>
      </w:r>
      <w:r>
        <w:rPr>
          <w:rFonts w:asciiTheme="minorHAnsi" w:eastAsiaTheme="minorEastAsia" w:hAnsiTheme="minorHAnsi" w:cstheme="minorBidi"/>
          <w:noProof/>
          <w:kern w:val="2"/>
          <w:sz w:val="24"/>
          <w:szCs w:val="24"/>
          <w:lang w:val="en-US"/>
          <w14:ligatures w14:val="standardContextual"/>
        </w:rPr>
        <w:tab/>
      </w:r>
      <w:r>
        <w:rPr>
          <w:noProof/>
        </w:rPr>
        <w:t>Type: DomainFeatures</w:t>
      </w:r>
      <w:r>
        <w:rPr>
          <w:noProof/>
        </w:rPr>
        <w:tab/>
      </w:r>
      <w:r>
        <w:rPr>
          <w:noProof/>
        </w:rPr>
        <w:fldChar w:fldCharType="begin"/>
      </w:r>
      <w:r>
        <w:rPr>
          <w:noProof/>
        </w:rPr>
        <w:instrText xml:space="preserve"> PAGEREF _Toc199409345 \h </w:instrText>
      </w:r>
      <w:r>
        <w:rPr>
          <w:noProof/>
        </w:rPr>
      </w:r>
      <w:r>
        <w:rPr>
          <w:noProof/>
        </w:rPr>
        <w:fldChar w:fldCharType="separate"/>
      </w:r>
      <w:r>
        <w:rPr>
          <w:noProof/>
        </w:rPr>
        <w:t>98</w:t>
      </w:r>
      <w:r>
        <w:rPr>
          <w:noProof/>
        </w:rPr>
        <w:fldChar w:fldCharType="end"/>
      </w:r>
    </w:p>
    <w:p w14:paraId="2CCF969A" w14:textId="6A5848B4"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6.14.6.2.7</w:t>
      </w:r>
      <w:r>
        <w:rPr>
          <w:rFonts w:asciiTheme="minorHAnsi" w:eastAsiaTheme="minorEastAsia" w:hAnsiTheme="minorHAnsi" w:cstheme="minorBidi"/>
          <w:noProof/>
          <w:kern w:val="2"/>
          <w:sz w:val="24"/>
          <w:szCs w:val="24"/>
          <w:lang w:val="en-US"/>
          <w14:ligatures w14:val="standardContextual"/>
        </w:rPr>
        <w:tab/>
      </w:r>
      <w:r>
        <w:rPr>
          <w:noProof/>
        </w:rPr>
        <w:t>Type: AimlModelInfo</w:t>
      </w:r>
      <w:r>
        <w:rPr>
          <w:noProof/>
        </w:rPr>
        <w:tab/>
      </w:r>
      <w:r>
        <w:rPr>
          <w:noProof/>
        </w:rPr>
        <w:fldChar w:fldCharType="begin"/>
      </w:r>
      <w:r>
        <w:rPr>
          <w:noProof/>
        </w:rPr>
        <w:instrText xml:space="preserve"> PAGEREF _Toc199409346 \h </w:instrText>
      </w:r>
      <w:r>
        <w:rPr>
          <w:noProof/>
        </w:rPr>
      </w:r>
      <w:r>
        <w:rPr>
          <w:noProof/>
        </w:rPr>
        <w:fldChar w:fldCharType="separate"/>
      </w:r>
      <w:r>
        <w:rPr>
          <w:noProof/>
        </w:rPr>
        <w:t>98</w:t>
      </w:r>
      <w:r>
        <w:rPr>
          <w:noProof/>
        </w:rPr>
        <w:fldChar w:fldCharType="end"/>
      </w:r>
    </w:p>
    <w:p w14:paraId="32D153FE" w14:textId="537E9F64" w:rsidR="00FA7F77" w:rsidRDefault="00FA7F77">
      <w:pPr>
        <w:pStyle w:val="TOC4"/>
        <w:rPr>
          <w:rFonts w:asciiTheme="minorHAnsi" w:eastAsiaTheme="minorEastAsia" w:hAnsiTheme="minorHAnsi" w:cstheme="minorBidi"/>
          <w:noProof/>
          <w:kern w:val="2"/>
          <w:sz w:val="24"/>
          <w:szCs w:val="24"/>
          <w:lang w:val="en-US"/>
          <w14:ligatures w14:val="standardContextual"/>
        </w:rPr>
      </w:pPr>
      <w:r w:rsidRPr="00BD7E78">
        <w:rPr>
          <w:noProof/>
          <w:lang w:val="en-US"/>
        </w:rPr>
        <w:t>6.14.6.3</w:t>
      </w:r>
      <w:r>
        <w:rPr>
          <w:rFonts w:asciiTheme="minorHAnsi" w:eastAsiaTheme="minorEastAsia" w:hAnsiTheme="minorHAnsi" w:cstheme="minorBidi"/>
          <w:noProof/>
          <w:kern w:val="2"/>
          <w:sz w:val="24"/>
          <w:szCs w:val="24"/>
          <w:lang w:val="en-US"/>
          <w14:ligatures w14:val="standardContextual"/>
        </w:rPr>
        <w:tab/>
      </w:r>
      <w:r w:rsidRPr="00BD7E78">
        <w:rPr>
          <w:noProof/>
          <w:lang w:val="en-US"/>
        </w:rPr>
        <w:t>Simple data types and enumerations</w:t>
      </w:r>
      <w:r>
        <w:rPr>
          <w:noProof/>
        </w:rPr>
        <w:tab/>
      </w:r>
      <w:r>
        <w:rPr>
          <w:noProof/>
        </w:rPr>
        <w:fldChar w:fldCharType="begin"/>
      </w:r>
      <w:r>
        <w:rPr>
          <w:noProof/>
        </w:rPr>
        <w:instrText xml:space="preserve"> PAGEREF _Toc199409347 \h </w:instrText>
      </w:r>
      <w:r>
        <w:rPr>
          <w:noProof/>
        </w:rPr>
      </w:r>
      <w:r>
        <w:rPr>
          <w:noProof/>
        </w:rPr>
        <w:fldChar w:fldCharType="separate"/>
      </w:r>
      <w:r>
        <w:rPr>
          <w:noProof/>
        </w:rPr>
        <w:t>98</w:t>
      </w:r>
      <w:r>
        <w:rPr>
          <w:noProof/>
        </w:rPr>
        <w:fldChar w:fldCharType="end"/>
      </w:r>
    </w:p>
    <w:p w14:paraId="238FFAC0" w14:textId="0513D474"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6.14.6.3.1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_Toc199409348 \h </w:instrText>
      </w:r>
      <w:r>
        <w:rPr>
          <w:noProof/>
        </w:rPr>
      </w:r>
      <w:r>
        <w:rPr>
          <w:noProof/>
        </w:rPr>
        <w:fldChar w:fldCharType="separate"/>
      </w:r>
      <w:r>
        <w:rPr>
          <w:noProof/>
        </w:rPr>
        <w:t>98</w:t>
      </w:r>
      <w:r>
        <w:rPr>
          <w:noProof/>
        </w:rPr>
        <w:fldChar w:fldCharType="end"/>
      </w:r>
    </w:p>
    <w:p w14:paraId="65934DCF" w14:textId="2F2D8FF2"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6.14.6.3.2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_Toc199409349 \h </w:instrText>
      </w:r>
      <w:r>
        <w:rPr>
          <w:noProof/>
        </w:rPr>
      </w:r>
      <w:r>
        <w:rPr>
          <w:noProof/>
        </w:rPr>
        <w:fldChar w:fldCharType="separate"/>
      </w:r>
      <w:r>
        <w:rPr>
          <w:noProof/>
        </w:rPr>
        <w:t>98</w:t>
      </w:r>
      <w:r>
        <w:rPr>
          <w:noProof/>
        </w:rPr>
        <w:fldChar w:fldCharType="end"/>
      </w:r>
    </w:p>
    <w:p w14:paraId="5F1CED47" w14:textId="10B1546E"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6.14.6.3.3</w:t>
      </w:r>
      <w:r>
        <w:rPr>
          <w:rFonts w:asciiTheme="minorHAnsi" w:eastAsiaTheme="minorEastAsia" w:hAnsiTheme="minorHAnsi" w:cstheme="minorBidi"/>
          <w:noProof/>
          <w:kern w:val="2"/>
          <w:sz w:val="24"/>
          <w:szCs w:val="24"/>
          <w:lang w:val="en-US"/>
          <w14:ligatures w14:val="standardContextual"/>
        </w:rPr>
        <w:tab/>
      </w:r>
      <w:r>
        <w:rPr>
          <w:noProof/>
        </w:rPr>
        <w:t>Enumeration: CapEvalOutcome</w:t>
      </w:r>
      <w:r>
        <w:rPr>
          <w:noProof/>
        </w:rPr>
        <w:tab/>
      </w:r>
      <w:r>
        <w:rPr>
          <w:noProof/>
        </w:rPr>
        <w:fldChar w:fldCharType="begin"/>
      </w:r>
      <w:r>
        <w:rPr>
          <w:noProof/>
        </w:rPr>
        <w:instrText xml:space="preserve"> PAGEREF _Toc199409350 \h </w:instrText>
      </w:r>
      <w:r>
        <w:rPr>
          <w:noProof/>
        </w:rPr>
      </w:r>
      <w:r>
        <w:rPr>
          <w:noProof/>
        </w:rPr>
        <w:fldChar w:fldCharType="separate"/>
      </w:r>
      <w:r>
        <w:rPr>
          <w:noProof/>
        </w:rPr>
        <w:t>98</w:t>
      </w:r>
      <w:r>
        <w:rPr>
          <w:noProof/>
        </w:rPr>
        <w:fldChar w:fldCharType="end"/>
      </w:r>
    </w:p>
    <w:p w14:paraId="73C7B4AD" w14:textId="632BCE58" w:rsidR="00FA7F77" w:rsidRDefault="00FA7F77">
      <w:pPr>
        <w:pStyle w:val="TOC4"/>
        <w:rPr>
          <w:rFonts w:asciiTheme="minorHAnsi" w:eastAsiaTheme="minorEastAsia" w:hAnsiTheme="minorHAnsi" w:cstheme="minorBidi"/>
          <w:noProof/>
          <w:kern w:val="2"/>
          <w:sz w:val="24"/>
          <w:szCs w:val="24"/>
          <w:lang w:val="en-US"/>
          <w14:ligatures w14:val="standardContextual"/>
        </w:rPr>
      </w:pPr>
      <w:r w:rsidRPr="00BD7E78">
        <w:rPr>
          <w:noProof/>
          <w:lang w:val="en-US"/>
        </w:rPr>
        <w:t>6.14.6.4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_Toc199409351 \h </w:instrText>
      </w:r>
      <w:r>
        <w:rPr>
          <w:noProof/>
        </w:rPr>
      </w:r>
      <w:r>
        <w:rPr>
          <w:noProof/>
        </w:rPr>
        <w:fldChar w:fldCharType="separate"/>
      </w:r>
      <w:r>
        <w:rPr>
          <w:noProof/>
        </w:rPr>
        <w:t>99</w:t>
      </w:r>
      <w:r>
        <w:rPr>
          <w:noProof/>
        </w:rPr>
        <w:fldChar w:fldCharType="end"/>
      </w:r>
    </w:p>
    <w:p w14:paraId="4F6B42AA" w14:textId="0027CEE9"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6.14.6.5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_Toc199409352 \h </w:instrText>
      </w:r>
      <w:r>
        <w:rPr>
          <w:noProof/>
        </w:rPr>
      </w:r>
      <w:r>
        <w:rPr>
          <w:noProof/>
        </w:rPr>
        <w:fldChar w:fldCharType="separate"/>
      </w:r>
      <w:r>
        <w:rPr>
          <w:noProof/>
        </w:rPr>
        <w:t>99</w:t>
      </w:r>
      <w:r>
        <w:rPr>
          <w:noProof/>
        </w:rPr>
        <w:fldChar w:fldCharType="end"/>
      </w:r>
    </w:p>
    <w:p w14:paraId="60E94A4C" w14:textId="405D5107" w:rsidR="00FA7F77" w:rsidRDefault="00FA7F77">
      <w:pPr>
        <w:pStyle w:val="TOC5"/>
        <w:rPr>
          <w:rFonts w:asciiTheme="minorHAnsi" w:eastAsiaTheme="minorEastAsia" w:hAnsiTheme="minorHAnsi" w:cstheme="minorBidi"/>
          <w:noProof/>
          <w:kern w:val="2"/>
          <w:sz w:val="24"/>
          <w:szCs w:val="24"/>
          <w:lang w:val="en-US"/>
          <w14:ligatures w14:val="standardContextual"/>
        </w:rPr>
      </w:pPr>
      <w:r>
        <w:rPr>
          <w:noProof/>
        </w:rPr>
        <w:t>6.14.6.5.1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_Toc199409353 \h </w:instrText>
      </w:r>
      <w:r>
        <w:rPr>
          <w:noProof/>
        </w:rPr>
      </w:r>
      <w:r>
        <w:rPr>
          <w:noProof/>
        </w:rPr>
        <w:fldChar w:fldCharType="separate"/>
      </w:r>
      <w:r>
        <w:rPr>
          <w:noProof/>
        </w:rPr>
        <w:t>99</w:t>
      </w:r>
      <w:r>
        <w:rPr>
          <w:noProof/>
        </w:rPr>
        <w:fldChar w:fldCharType="end"/>
      </w:r>
    </w:p>
    <w:p w14:paraId="70D43DF1" w14:textId="4B2D078D"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6.14.7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_Toc199409354 \h </w:instrText>
      </w:r>
      <w:r>
        <w:rPr>
          <w:noProof/>
        </w:rPr>
      </w:r>
      <w:r>
        <w:rPr>
          <w:noProof/>
        </w:rPr>
        <w:fldChar w:fldCharType="separate"/>
      </w:r>
      <w:r>
        <w:rPr>
          <w:noProof/>
        </w:rPr>
        <w:t>99</w:t>
      </w:r>
      <w:r>
        <w:rPr>
          <w:noProof/>
        </w:rPr>
        <w:fldChar w:fldCharType="end"/>
      </w:r>
    </w:p>
    <w:p w14:paraId="19593BD1" w14:textId="34F69612"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6.14.7.1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_Toc199409355 \h </w:instrText>
      </w:r>
      <w:r>
        <w:rPr>
          <w:noProof/>
        </w:rPr>
      </w:r>
      <w:r>
        <w:rPr>
          <w:noProof/>
        </w:rPr>
        <w:fldChar w:fldCharType="separate"/>
      </w:r>
      <w:r>
        <w:rPr>
          <w:noProof/>
        </w:rPr>
        <w:t>99</w:t>
      </w:r>
      <w:r>
        <w:rPr>
          <w:noProof/>
        </w:rPr>
        <w:fldChar w:fldCharType="end"/>
      </w:r>
    </w:p>
    <w:p w14:paraId="0F587EBF" w14:textId="5545EC8F"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6.14.7.2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_Toc199409356 \h </w:instrText>
      </w:r>
      <w:r>
        <w:rPr>
          <w:noProof/>
        </w:rPr>
      </w:r>
      <w:r>
        <w:rPr>
          <w:noProof/>
        </w:rPr>
        <w:fldChar w:fldCharType="separate"/>
      </w:r>
      <w:r>
        <w:rPr>
          <w:noProof/>
        </w:rPr>
        <w:t>99</w:t>
      </w:r>
      <w:r>
        <w:rPr>
          <w:noProof/>
        </w:rPr>
        <w:fldChar w:fldCharType="end"/>
      </w:r>
    </w:p>
    <w:p w14:paraId="5103133E" w14:textId="6E9EBC58" w:rsidR="00FA7F77" w:rsidRDefault="00FA7F77">
      <w:pPr>
        <w:pStyle w:val="TOC4"/>
        <w:rPr>
          <w:rFonts w:asciiTheme="minorHAnsi" w:eastAsiaTheme="minorEastAsia" w:hAnsiTheme="minorHAnsi" w:cstheme="minorBidi"/>
          <w:noProof/>
          <w:kern w:val="2"/>
          <w:sz w:val="24"/>
          <w:szCs w:val="24"/>
          <w:lang w:val="en-US"/>
          <w14:ligatures w14:val="standardContextual"/>
        </w:rPr>
      </w:pPr>
      <w:r>
        <w:rPr>
          <w:noProof/>
        </w:rPr>
        <w:t>6.14.7.3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_Toc199409357 \h </w:instrText>
      </w:r>
      <w:r>
        <w:rPr>
          <w:noProof/>
        </w:rPr>
      </w:r>
      <w:r>
        <w:rPr>
          <w:noProof/>
        </w:rPr>
        <w:fldChar w:fldCharType="separate"/>
      </w:r>
      <w:r>
        <w:rPr>
          <w:noProof/>
        </w:rPr>
        <w:t>99</w:t>
      </w:r>
      <w:r>
        <w:rPr>
          <w:noProof/>
        </w:rPr>
        <w:fldChar w:fldCharType="end"/>
      </w:r>
    </w:p>
    <w:p w14:paraId="7E0611A7" w14:textId="03D1452E"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6.14.8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_Toc199409358 \h </w:instrText>
      </w:r>
      <w:r>
        <w:rPr>
          <w:noProof/>
        </w:rPr>
      </w:r>
      <w:r>
        <w:rPr>
          <w:noProof/>
        </w:rPr>
        <w:fldChar w:fldCharType="separate"/>
      </w:r>
      <w:r>
        <w:rPr>
          <w:noProof/>
        </w:rPr>
        <w:t>99</w:t>
      </w:r>
      <w:r>
        <w:rPr>
          <w:noProof/>
        </w:rPr>
        <w:fldChar w:fldCharType="end"/>
      </w:r>
    </w:p>
    <w:p w14:paraId="49E03598" w14:textId="1183C356" w:rsidR="00FA7F77" w:rsidRDefault="00FA7F77">
      <w:pPr>
        <w:pStyle w:val="TOC3"/>
        <w:rPr>
          <w:rFonts w:asciiTheme="minorHAnsi" w:eastAsiaTheme="minorEastAsia" w:hAnsiTheme="minorHAnsi" w:cstheme="minorBidi"/>
          <w:noProof/>
          <w:kern w:val="2"/>
          <w:sz w:val="24"/>
          <w:szCs w:val="24"/>
          <w:lang w:val="en-US"/>
          <w14:ligatures w14:val="standardContextual"/>
        </w:rPr>
      </w:pPr>
      <w:r>
        <w:rPr>
          <w:noProof/>
        </w:rPr>
        <w:t>6.14.9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_Toc199409359 \h </w:instrText>
      </w:r>
      <w:r>
        <w:rPr>
          <w:noProof/>
        </w:rPr>
      </w:r>
      <w:r>
        <w:rPr>
          <w:noProof/>
        </w:rPr>
        <w:fldChar w:fldCharType="separate"/>
      </w:r>
      <w:r>
        <w:rPr>
          <w:noProof/>
        </w:rPr>
        <w:t>99</w:t>
      </w:r>
      <w:r>
        <w:rPr>
          <w:noProof/>
        </w:rPr>
        <w:fldChar w:fldCharType="end"/>
      </w:r>
    </w:p>
    <w:p w14:paraId="3974E0DC" w14:textId="5DEC7434" w:rsidR="00FA7F77" w:rsidRDefault="00FA7F77">
      <w:pPr>
        <w:pStyle w:val="TOC1"/>
        <w:rPr>
          <w:rFonts w:asciiTheme="minorHAnsi" w:eastAsiaTheme="minorEastAsia" w:hAnsiTheme="minorHAnsi" w:cstheme="minorBidi"/>
          <w:noProof/>
          <w:kern w:val="2"/>
          <w:sz w:val="24"/>
          <w:szCs w:val="24"/>
          <w:lang w:val="en-US"/>
          <w14:ligatures w14:val="standardContextual"/>
        </w:rPr>
      </w:pPr>
      <w:r>
        <w:rPr>
          <w:noProof/>
          <w:lang w:eastAsia="zh-CN"/>
        </w:rPr>
        <w:t>7</w:t>
      </w:r>
      <w:r>
        <w:rPr>
          <w:rFonts w:asciiTheme="minorHAnsi" w:eastAsiaTheme="minorEastAsia" w:hAnsiTheme="minorHAnsi" w:cstheme="minorBidi"/>
          <w:noProof/>
          <w:kern w:val="2"/>
          <w:sz w:val="24"/>
          <w:szCs w:val="24"/>
          <w:lang w:val="en-US"/>
          <w14:ligatures w14:val="standardContextual"/>
        </w:rPr>
        <w:tab/>
      </w:r>
      <w:r>
        <w:rPr>
          <w:noProof/>
          <w:lang w:eastAsia="zh-CN"/>
        </w:rPr>
        <w:t>Using common API framework</w:t>
      </w:r>
      <w:r>
        <w:rPr>
          <w:noProof/>
        </w:rPr>
        <w:tab/>
      </w:r>
      <w:r>
        <w:rPr>
          <w:noProof/>
        </w:rPr>
        <w:fldChar w:fldCharType="begin"/>
      </w:r>
      <w:r>
        <w:rPr>
          <w:noProof/>
        </w:rPr>
        <w:instrText xml:space="preserve"> PAGEREF _Toc199409360 \h </w:instrText>
      </w:r>
      <w:r>
        <w:rPr>
          <w:noProof/>
        </w:rPr>
      </w:r>
      <w:r>
        <w:rPr>
          <w:noProof/>
        </w:rPr>
        <w:fldChar w:fldCharType="separate"/>
      </w:r>
      <w:r>
        <w:rPr>
          <w:noProof/>
        </w:rPr>
        <w:t>101</w:t>
      </w:r>
      <w:r>
        <w:rPr>
          <w:noProof/>
        </w:rPr>
        <w:fldChar w:fldCharType="end"/>
      </w:r>
    </w:p>
    <w:p w14:paraId="53E32D30" w14:textId="5F70AAF6" w:rsidR="00FA7F77" w:rsidRDefault="00FA7F77">
      <w:pPr>
        <w:pStyle w:val="TOC2"/>
        <w:rPr>
          <w:rFonts w:asciiTheme="minorHAnsi" w:eastAsiaTheme="minorEastAsia" w:hAnsiTheme="minorHAnsi" w:cstheme="minorBidi"/>
          <w:noProof/>
          <w:kern w:val="2"/>
          <w:sz w:val="24"/>
          <w:szCs w:val="24"/>
          <w:lang w:val="en-US"/>
          <w14:ligatures w14:val="standardContextual"/>
        </w:rPr>
      </w:pPr>
      <w:r>
        <w:rPr>
          <w:noProof/>
        </w:rPr>
        <w:t>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_Toc199409361 \h </w:instrText>
      </w:r>
      <w:r>
        <w:rPr>
          <w:noProof/>
        </w:rPr>
      </w:r>
      <w:r>
        <w:rPr>
          <w:noProof/>
        </w:rPr>
        <w:fldChar w:fldCharType="separate"/>
      </w:r>
      <w:r>
        <w:rPr>
          <w:noProof/>
        </w:rPr>
        <w:t>101</w:t>
      </w:r>
      <w:r>
        <w:rPr>
          <w:noProof/>
        </w:rPr>
        <w:fldChar w:fldCharType="end"/>
      </w:r>
    </w:p>
    <w:p w14:paraId="4D497F66" w14:textId="38ABA8B4" w:rsidR="00FA7F77" w:rsidRDefault="00FA7F77">
      <w:pPr>
        <w:pStyle w:val="TOC2"/>
        <w:rPr>
          <w:rFonts w:asciiTheme="minorHAnsi" w:eastAsiaTheme="minorEastAsia" w:hAnsiTheme="minorHAnsi" w:cstheme="minorBidi"/>
          <w:noProof/>
          <w:kern w:val="2"/>
          <w:sz w:val="24"/>
          <w:szCs w:val="24"/>
          <w:lang w:val="en-US"/>
          <w14:ligatures w14:val="standardContextual"/>
        </w:rPr>
      </w:pPr>
      <w:r>
        <w:rPr>
          <w:noProof/>
        </w:rPr>
        <w:t>7.2</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_Toc199409362 \h </w:instrText>
      </w:r>
      <w:r>
        <w:rPr>
          <w:noProof/>
        </w:rPr>
      </w:r>
      <w:r>
        <w:rPr>
          <w:noProof/>
        </w:rPr>
        <w:fldChar w:fldCharType="separate"/>
      </w:r>
      <w:r>
        <w:rPr>
          <w:noProof/>
        </w:rPr>
        <w:t>101</w:t>
      </w:r>
      <w:r>
        <w:rPr>
          <w:noProof/>
        </w:rPr>
        <w:fldChar w:fldCharType="end"/>
      </w:r>
    </w:p>
    <w:p w14:paraId="17A95AA7" w14:textId="4E52442B" w:rsidR="00FA7F77" w:rsidRDefault="00FA7F77">
      <w:pPr>
        <w:pStyle w:val="TOC8"/>
        <w:rPr>
          <w:rFonts w:asciiTheme="minorHAnsi" w:eastAsiaTheme="minorEastAsia" w:hAnsiTheme="minorHAnsi" w:cstheme="minorBidi"/>
          <w:b w:val="0"/>
          <w:noProof/>
          <w:kern w:val="2"/>
          <w:sz w:val="24"/>
          <w:szCs w:val="24"/>
          <w:lang w:val="en-US"/>
          <w14:ligatures w14:val="standardContextual"/>
        </w:rPr>
      </w:pPr>
      <w:r>
        <w:rPr>
          <w:noProof/>
        </w:rPr>
        <w:t>Annex A (normative): OpenAPI specification</w:t>
      </w:r>
      <w:r>
        <w:rPr>
          <w:noProof/>
        </w:rPr>
        <w:tab/>
      </w:r>
      <w:r>
        <w:rPr>
          <w:noProof/>
        </w:rPr>
        <w:fldChar w:fldCharType="begin"/>
      </w:r>
      <w:r>
        <w:rPr>
          <w:noProof/>
        </w:rPr>
        <w:instrText xml:space="preserve"> PAGEREF _Toc199409363 \h </w:instrText>
      </w:r>
      <w:r>
        <w:rPr>
          <w:noProof/>
        </w:rPr>
      </w:r>
      <w:r>
        <w:rPr>
          <w:noProof/>
        </w:rPr>
        <w:fldChar w:fldCharType="separate"/>
      </w:r>
      <w:r>
        <w:rPr>
          <w:noProof/>
        </w:rPr>
        <w:t>102</w:t>
      </w:r>
      <w:r>
        <w:rPr>
          <w:noProof/>
        </w:rPr>
        <w:fldChar w:fldCharType="end"/>
      </w:r>
    </w:p>
    <w:p w14:paraId="5707700A" w14:textId="075DAE37" w:rsidR="00FA7F77" w:rsidRDefault="00FA7F77">
      <w:pPr>
        <w:pStyle w:val="TOC2"/>
        <w:rPr>
          <w:rFonts w:asciiTheme="minorHAnsi" w:eastAsiaTheme="minorEastAsia" w:hAnsiTheme="minorHAnsi" w:cstheme="minorBidi"/>
          <w:noProof/>
          <w:kern w:val="2"/>
          <w:sz w:val="24"/>
          <w:szCs w:val="24"/>
          <w:lang w:val="en-US"/>
          <w14:ligatures w14:val="standardContextual"/>
        </w:rPr>
      </w:pPr>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_Toc199409364 \h </w:instrText>
      </w:r>
      <w:r>
        <w:rPr>
          <w:noProof/>
        </w:rPr>
      </w:r>
      <w:r>
        <w:rPr>
          <w:noProof/>
        </w:rPr>
        <w:fldChar w:fldCharType="separate"/>
      </w:r>
      <w:r>
        <w:rPr>
          <w:noProof/>
        </w:rPr>
        <w:t>102</w:t>
      </w:r>
      <w:r>
        <w:rPr>
          <w:noProof/>
        </w:rPr>
        <w:fldChar w:fldCharType="end"/>
      </w:r>
    </w:p>
    <w:p w14:paraId="53621263" w14:textId="297BFA23" w:rsidR="00FA7F77" w:rsidRDefault="00FA7F77">
      <w:pPr>
        <w:pStyle w:val="TOC2"/>
        <w:rPr>
          <w:rFonts w:asciiTheme="minorHAnsi" w:eastAsiaTheme="minorEastAsia" w:hAnsiTheme="minorHAnsi" w:cstheme="minorBidi"/>
          <w:noProof/>
          <w:kern w:val="2"/>
          <w:sz w:val="24"/>
          <w:szCs w:val="24"/>
          <w:lang w:val="en-US"/>
          <w14:ligatures w14:val="standardContextual"/>
        </w:rPr>
      </w:pPr>
      <w:r>
        <w:rPr>
          <w:noProof/>
        </w:rPr>
        <w:t>A.4</w:t>
      </w:r>
      <w:r>
        <w:rPr>
          <w:rFonts w:asciiTheme="minorHAnsi" w:eastAsiaTheme="minorEastAsia" w:hAnsiTheme="minorHAnsi" w:cstheme="minorBidi"/>
          <w:noProof/>
          <w:kern w:val="2"/>
          <w:sz w:val="24"/>
          <w:szCs w:val="24"/>
          <w:lang w:val="en-US"/>
          <w14:ligatures w14:val="standardContextual"/>
        </w:rPr>
        <w:tab/>
      </w:r>
      <w:r>
        <w:rPr>
          <w:noProof/>
        </w:rPr>
        <w:t>Aimles_AIMLEClientRegistration API</w:t>
      </w:r>
      <w:r>
        <w:rPr>
          <w:noProof/>
        </w:rPr>
        <w:tab/>
      </w:r>
      <w:r>
        <w:rPr>
          <w:noProof/>
        </w:rPr>
        <w:fldChar w:fldCharType="begin"/>
      </w:r>
      <w:r>
        <w:rPr>
          <w:noProof/>
        </w:rPr>
        <w:instrText xml:space="preserve"> PAGEREF _Toc199409365 \h </w:instrText>
      </w:r>
      <w:r>
        <w:rPr>
          <w:noProof/>
        </w:rPr>
      </w:r>
      <w:r>
        <w:rPr>
          <w:noProof/>
        </w:rPr>
        <w:fldChar w:fldCharType="separate"/>
      </w:r>
      <w:r>
        <w:rPr>
          <w:noProof/>
        </w:rPr>
        <w:t>102</w:t>
      </w:r>
      <w:r>
        <w:rPr>
          <w:noProof/>
        </w:rPr>
        <w:fldChar w:fldCharType="end"/>
      </w:r>
    </w:p>
    <w:p w14:paraId="7468493C" w14:textId="00FE3646" w:rsidR="00FA7F77" w:rsidRDefault="00FA7F77">
      <w:pPr>
        <w:pStyle w:val="TOC2"/>
        <w:rPr>
          <w:rFonts w:asciiTheme="minorHAnsi" w:eastAsiaTheme="minorEastAsia" w:hAnsiTheme="minorHAnsi" w:cstheme="minorBidi"/>
          <w:noProof/>
          <w:kern w:val="2"/>
          <w:sz w:val="24"/>
          <w:szCs w:val="24"/>
          <w:lang w:val="en-US"/>
          <w14:ligatures w14:val="standardContextual"/>
        </w:rPr>
      </w:pPr>
      <w:r>
        <w:rPr>
          <w:noProof/>
        </w:rPr>
        <w:t>A.7</w:t>
      </w:r>
      <w:r>
        <w:rPr>
          <w:rFonts w:asciiTheme="minorHAnsi" w:eastAsiaTheme="minorEastAsia" w:hAnsiTheme="minorHAnsi" w:cstheme="minorBidi"/>
          <w:noProof/>
          <w:kern w:val="2"/>
          <w:sz w:val="24"/>
          <w:szCs w:val="24"/>
          <w:lang w:val="en-US"/>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_Toc199409366 \h </w:instrText>
      </w:r>
      <w:r>
        <w:rPr>
          <w:noProof/>
        </w:rPr>
      </w:r>
      <w:r>
        <w:rPr>
          <w:noProof/>
        </w:rPr>
        <w:fldChar w:fldCharType="separate"/>
      </w:r>
      <w:r>
        <w:rPr>
          <w:noProof/>
        </w:rPr>
        <w:t>109</w:t>
      </w:r>
      <w:r>
        <w:rPr>
          <w:noProof/>
        </w:rPr>
        <w:fldChar w:fldCharType="end"/>
      </w:r>
    </w:p>
    <w:p w14:paraId="5FCE8ADD" w14:textId="5A525105" w:rsidR="00FA7F77" w:rsidRDefault="00FA7F77">
      <w:pPr>
        <w:pStyle w:val="TOC2"/>
        <w:rPr>
          <w:rFonts w:asciiTheme="minorHAnsi" w:eastAsiaTheme="minorEastAsia" w:hAnsiTheme="minorHAnsi" w:cstheme="minorBidi"/>
          <w:noProof/>
          <w:kern w:val="2"/>
          <w:sz w:val="24"/>
          <w:szCs w:val="24"/>
          <w:lang w:val="en-US"/>
          <w14:ligatures w14:val="standardContextual"/>
        </w:rPr>
      </w:pPr>
      <w:r>
        <w:rPr>
          <w:noProof/>
        </w:rPr>
        <w:t>A.10</w:t>
      </w:r>
      <w:r>
        <w:rPr>
          <w:rFonts w:asciiTheme="minorHAnsi" w:eastAsiaTheme="minorEastAsia" w:hAnsiTheme="minorHAnsi" w:cstheme="minorBidi"/>
          <w:noProof/>
          <w:kern w:val="2"/>
          <w:sz w:val="24"/>
          <w:szCs w:val="24"/>
          <w:lang w:val="en-US"/>
          <w14:ligatures w14:val="standardContextual"/>
        </w:rPr>
        <w:tab/>
      </w:r>
      <w:r>
        <w:rPr>
          <w:noProof/>
        </w:rPr>
        <w:t>Aimlec_AIMLEClientServiceOperations API</w:t>
      </w:r>
      <w:r>
        <w:rPr>
          <w:noProof/>
        </w:rPr>
        <w:tab/>
      </w:r>
      <w:r>
        <w:rPr>
          <w:noProof/>
        </w:rPr>
        <w:fldChar w:fldCharType="begin"/>
      </w:r>
      <w:r>
        <w:rPr>
          <w:noProof/>
        </w:rPr>
        <w:instrText xml:space="preserve"> PAGEREF _Toc199409367 \h </w:instrText>
      </w:r>
      <w:r>
        <w:rPr>
          <w:noProof/>
        </w:rPr>
      </w:r>
      <w:r>
        <w:rPr>
          <w:noProof/>
        </w:rPr>
        <w:fldChar w:fldCharType="separate"/>
      </w:r>
      <w:r>
        <w:rPr>
          <w:noProof/>
        </w:rPr>
        <w:t>112</w:t>
      </w:r>
      <w:r>
        <w:rPr>
          <w:noProof/>
        </w:rPr>
        <w:fldChar w:fldCharType="end"/>
      </w:r>
    </w:p>
    <w:p w14:paraId="11B23B19" w14:textId="272625B5" w:rsidR="00FA7F77" w:rsidRDefault="00FA7F77">
      <w:pPr>
        <w:pStyle w:val="TOC2"/>
        <w:rPr>
          <w:rFonts w:asciiTheme="minorHAnsi" w:eastAsiaTheme="minorEastAsia" w:hAnsiTheme="minorHAnsi" w:cstheme="minorBidi"/>
          <w:noProof/>
          <w:kern w:val="2"/>
          <w:sz w:val="24"/>
          <w:szCs w:val="24"/>
          <w:lang w:val="en-US"/>
          <w14:ligatures w14:val="standardContextual"/>
        </w:rPr>
      </w:pPr>
      <w:r>
        <w:rPr>
          <w:noProof/>
        </w:rPr>
        <w:t>A.12</w:t>
      </w:r>
      <w:r>
        <w:rPr>
          <w:rFonts w:asciiTheme="minorHAnsi" w:eastAsiaTheme="minorEastAsia" w:hAnsiTheme="minorHAnsi" w:cstheme="minorBidi"/>
          <w:noProof/>
          <w:kern w:val="2"/>
          <w:sz w:val="24"/>
          <w:szCs w:val="24"/>
          <w:lang w:val="en-US"/>
          <w14:ligatures w14:val="standardContextual"/>
        </w:rPr>
        <w:tab/>
      </w:r>
      <w:r>
        <w:rPr>
          <w:noProof/>
        </w:rPr>
        <w:t>Aimlec_AimlTaskTransfer API</w:t>
      </w:r>
      <w:r>
        <w:rPr>
          <w:noProof/>
        </w:rPr>
        <w:tab/>
      </w:r>
      <w:r>
        <w:rPr>
          <w:noProof/>
        </w:rPr>
        <w:fldChar w:fldCharType="begin"/>
      </w:r>
      <w:r>
        <w:rPr>
          <w:noProof/>
        </w:rPr>
        <w:instrText xml:space="preserve"> PAGEREF _Toc199409368 \h </w:instrText>
      </w:r>
      <w:r>
        <w:rPr>
          <w:noProof/>
        </w:rPr>
      </w:r>
      <w:r>
        <w:rPr>
          <w:noProof/>
        </w:rPr>
        <w:fldChar w:fldCharType="separate"/>
      </w:r>
      <w:r>
        <w:rPr>
          <w:noProof/>
        </w:rPr>
        <w:t>114</w:t>
      </w:r>
      <w:r>
        <w:rPr>
          <w:noProof/>
        </w:rPr>
        <w:fldChar w:fldCharType="end"/>
      </w:r>
    </w:p>
    <w:p w14:paraId="7D91D664" w14:textId="77906035" w:rsidR="00FA7F77" w:rsidRDefault="00FA7F77">
      <w:pPr>
        <w:pStyle w:val="TOC2"/>
        <w:rPr>
          <w:rFonts w:asciiTheme="minorHAnsi" w:eastAsiaTheme="minorEastAsia" w:hAnsiTheme="minorHAnsi" w:cstheme="minorBidi"/>
          <w:noProof/>
          <w:kern w:val="2"/>
          <w:sz w:val="24"/>
          <w:szCs w:val="24"/>
          <w:lang w:val="en-US"/>
          <w14:ligatures w14:val="standardContextual"/>
        </w:rPr>
      </w:pPr>
      <w:r>
        <w:rPr>
          <w:noProof/>
        </w:rPr>
        <w:t>A.13</w:t>
      </w:r>
      <w:r>
        <w:rPr>
          <w:rFonts w:asciiTheme="minorHAnsi" w:eastAsiaTheme="minorEastAsia" w:hAnsiTheme="minorHAnsi" w:cstheme="minorBidi"/>
          <w:noProof/>
          <w:kern w:val="2"/>
          <w:sz w:val="24"/>
          <w:szCs w:val="24"/>
          <w:lang w:val="en-US"/>
          <w14:ligatures w14:val="standardContextual"/>
        </w:rPr>
        <w:tab/>
      </w:r>
      <w:r>
        <w:rPr>
          <w:noProof/>
        </w:rPr>
        <w:t>Aimles_AimlTaskTransfer API</w:t>
      </w:r>
      <w:r>
        <w:rPr>
          <w:noProof/>
        </w:rPr>
        <w:tab/>
      </w:r>
      <w:r>
        <w:rPr>
          <w:noProof/>
        </w:rPr>
        <w:fldChar w:fldCharType="begin"/>
      </w:r>
      <w:r>
        <w:rPr>
          <w:noProof/>
        </w:rPr>
        <w:instrText xml:space="preserve"> PAGEREF _Toc199409369 \h </w:instrText>
      </w:r>
      <w:r>
        <w:rPr>
          <w:noProof/>
        </w:rPr>
      </w:r>
      <w:r>
        <w:rPr>
          <w:noProof/>
        </w:rPr>
        <w:fldChar w:fldCharType="separate"/>
      </w:r>
      <w:r>
        <w:rPr>
          <w:noProof/>
        </w:rPr>
        <w:t>117</w:t>
      </w:r>
      <w:r>
        <w:rPr>
          <w:noProof/>
        </w:rPr>
        <w:fldChar w:fldCharType="end"/>
      </w:r>
    </w:p>
    <w:p w14:paraId="5EDAAFE4" w14:textId="53851733" w:rsidR="00FA7F77" w:rsidRDefault="00FA7F77">
      <w:pPr>
        <w:pStyle w:val="TOC2"/>
        <w:rPr>
          <w:rFonts w:asciiTheme="minorHAnsi" w:eastAsiaTheme="minorEastAsia" w:hAnsiTheme="minorHAnsi" w:cstheme="minorBidi"/>
          <w:noProof/>
          <w:kern w:val="2"/>
          <w:sz w:val="24"/>
          <w:szCs w:val="24"/>
          <w:lang w:val="en-US"/>
          <w14:ligatures w14:val="standardContextual"/>
        </w:rPr>
      </w:pPr>
      <w:r>
        <w:rPr>
          <w:noProof/>
        </w:rPr>
        <w:t>A.15</w:t>
      </w:r>
      <w:r>
        <w:rPr>
          <w:rFonts w:asciiTheme="minorHAnsi" w:eastAsiaTheme="minorEastAsia" w:hAnsiTheme="minorHAnsi" w:cstheme="minorBidi"/>
          <w:noProof/>
          <w:kern w:val="2"/>
          <w:sz w:val="24"/>
          <w:szCs w:val="24"/>
          <w:lang w:val="en-US"/>
          <w14:ligatures w14:val="standardContextual"/>
        </w:rPr>
        <w:tab/>
      </w:r>
      <w:r>
        <w:rPr>
          <w:noProof/>
        </w:rPr>
        <w:t>Aimlec_MLModelTrainingCapabilityEva API</w:t>
      </w:r>
      <w:r>
        <w:rPr>
          <w:noProof/>
        </w:rPr>
        <w:tab/>
      </w:r>
      <w:r>
        <w:rPr>
          <w:noProof/>
        </w:rPr>
        <w:fldChar w:fldCharType="begin"/>
      </w:r>
      <w:r>
        <w:rPr>
          <w:noProof/>
        </w:rPr>
        <w:instrText xml:space="preserve"> PAGEREF _Toc199409370 \h </w:instrText>
      </w:r>
      <w:r>
        <w:rPr>
          <w:noProof/>
        </w:rPr>
      </w:r>
      <w:r>
        <w:rPr>
          <w:noProof/>
        </w:rPr>
        <w:fldChar w:fldCharType="separate"/>
      </w:r>
      <w:r>
        <w:rPr>
          <w:noProof/>
        </w:rPr>
        <w:t>120</w:t>
      </w:r>
      <w:r>
        <w:rPr>
          <w:noProof/>
        </w:rPr>
        <w:fldChar w:fldCharType="end"/>
      </w:r>
    </w:p>
    <w:p w14:paraId="069A9785" w14:textId="240A466A" w:rsidR="00FA7F77" w:rsidRDefault="00FA7F77">
      <w:pPr>
        <w:pStyle w:val="TOC8"/>
        <w:rPr>
          <w:rFonts w:asciiTheme="minorHAnsi" w:eastAsiaTheme="minorEastAsia" w:hAnsiTheme="minorHAnsi" w:cstheme="minorBidi"/>
          <w:b w:val="0"/>
          <w:noProof/>
          <w:kern w:val="2"/>
          <w:sz w:val="24"/>
          <w:szCs w:val="24"/>
          <w:lang w:val="en-US"/>
          <w14:ligatures w14:val="standardContextual"/>
        </w:rPr>
      </w:pPr>
      <w:r>
        <w:rPr>
          <w:noProof/>
        </w:rPr>
        <w:t>Annex B (informative): Change history</w:t>
      </w:r>
      <w:r>
        <w:rPr>
          <w:noProof/>
        </w:rPr>
        <w:tab/>
      </w:r>
      <w:r>
        <w:rPr>
          <w:noProof/>
        </w:rPr>
        <w:fldChar w:fldCharType="begin"/>
      </w:r>
      <w:r>
        <w:rPr>
          <w:noProof/>
        </w:rPr>
        <w:instrText xml:space="preserve"> PAGEREF _Toc199409371 \h </w:instrText>
      </w:r>
      <w:r>
        <w:rPr>
          <w:noProof/>
        </w:rPr>
      </w:r>
      <w:r>
        <w:rPr>
          <w:noProof/>
        </w:rPr>
        <w:fldChar w:fldCharType="separate"/>
      </w:r>
      <w:r>
        <w:rPr>
          <w:noProof/>
        </w:rPr>
        <w:t>124</w:t>
      </w:r>
      <w:r>
        <w:rPr>
          <w:noProof/>
        </w:rPr>
        <w:fldChar w:fldCharType="end"/>
      </w:r>
    </w:p>
    <w:p w14:paraId="7CD6A724" w14:textId="63B9B039"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5" w:name="foreword"/>
      <w:bookmarkStart w:id="16" w:name="_Toc2086433"/>
      <w:bookmarkStart w:id="17" w:name="_Toc35971368"/>
      <w:bookmarkStart w:id="18" w:name="_Toc199408989"/>
      <w:bookmarkEnd w:id="15"/>
      <w:r w:rsidRPr="004D3578">
        <w:t>Foreword</w:t>
      </w:r>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20" w:name="introduction"/>
      <w:bookmarkEnd w:id="20"/>
      <w:r w:rsidRPr="004D3578">
        <w:br w:type="page"/>
      </w:r>
      <w:bookmarkStart w:id="21" w:name="_Toc510696578"/>
      <w:bookmarkStart w:id="22" w:name="_Toc35971370"/>
      <w:bookmarkStart w:id="23" w:name="_Toc199408990"/>
      <w:r w:rsidRPr="004D3578">
        <w:t>1</w:t>
      </w:r>
      <w:r w:rsidRPr="004D3578">
        <w:tab/>
        <w:t>Scope</w:t>
      </w:r>
      <w:bookmarkEnd w:id="21"/>
      <w:bookmarkEnd w:id="22"/>
      <w:bookmarkEnd w:id="23"/>
    </w:p>
    <w:p w14:paraId="1AA023BE" w14:textId="6206F346" w:rsidR="004E2294" w:rsidRDefault="004E2294" w:rsidP="004E2294">
      <w:bookmarkStart w:id="24" w:name="_Hlk179978211"/>
      <w:bookmarkStart w:id="25" w:name="_Toc510696579"/>
      <w:bookmarkStart w:id="26" w:name="_Toc35971371"/>
      <w:r w:rsidRPr="004D3578">
        <w:t xml:space="preserve">The present document </w:t>
      </w:r>
      <w:r>
        <w:t>specifies the stage 3 protocol and data model for the AIML enabling SEAL services. It provides stage 3 protocol definitions and message flows and specifies the API for each service offered by the AIML server.</w:t>
      </w:r>
    </w:p>
    <w:p w14:paraId="0C87E96C" w14:textId="3FAFBA24" w:rsidR="004E2294" w:rsidRPr="005E4D39" w:rsidRDefault="004E2294" w:rsidP="004E2294">
      <w:r>
        <w:t xml:space="preserve">The stage 2 architecture and procedures are specified in </w:t>
      </w:r>
      <w:r>
        <w:rPr>
          <w:noProof/>
        </w:rPr>
        <w:t>3GPP TS 23.482 [4]</w:t>
      </w:r>
      <w:r w:rsidRPr="005E4D39">
        <w:t>.</w:t>
      </w:r>
    </w:p>
    <w:p w14:paraId="55128CF4" w14:textId="5384DEA1" w:rsidR="004E2294" w:rsidRDefault="004E2294" w:rsidP="004E2294">
      <w:r>
        <w:t>The common protocol and interface aspects for API definition are specified in clause 5.2 of 3GPP TS 29.122 [5].</w:t>
      </w:r>
    </w:p>
    <w:bookmarkEnd w:id="24"/>
    <w:p w14:paraId="43B659BC" w14:textId="4204C661" w:rsidR="004E2294" w:rsidRDefault="004E2294" w:rsidP="004E2294">
      <w:pPr>
        <w:rPr>
          <w:noProof/>
        </w:rPr>
      </w:pPr>
      <w:r>
        <w:rPr>
          <w:noProof/>
        </w:rPr>
        <w:t>The present document is applicable to the user equipment (UE) supporting AIML</w:t>
      </w:r>
      <w:r>
        <w:rPr>
          <w:iCs/>
          <w:noProof/>
        </w:rPr>
        <w:t xml:space="preserve"> enabling SEAL services functionalities as described in 3GPP TS 23.482 [4], to the application server supporting AIML enabling SEAL services functionalities as described in 3GPP TS 23.482 [4], and to the application server supporting the vertical application server (VAL server) functionality as defined in specific vertical application service (VAL service) specification</w:t>
      </w:r>
      <w:r>
        <w:rPr>
          <w:noProof/>
        </w:rPr>
        <w:t>.</w:t>
      </w:r>
    </w:p>
    <w:p w14:paraId="6E3E11F2" w14:textId="77777777" w:rsidR="007713EE" w:rsidRDefault="007713EE" w:rsidP="007713EE">
      <w:pPr>
        <w:pStyle w:val="NO"/>
        <w:rPr>
          <w:noProof/>
        </w:rPr>
      </w:pPr>
      <w:r>
        <w:rPr>
          <w:noProof/>
        </w:rPr>
        <w:t>NOTE:</w:t>
      </w:r>
      <w:r>
        <w:rPr>
          <w:noProof/>
        </w:rPr>
        <w:tab/>
        <w:t>The specification of the VAL server for a specific VAL service is out of the scope of the present document.</w:t>
      </w:r>
    </w:p>
    <w:p w14:paraId="7D498A7B" w14:textId="7A14B944" w:rsidR="008A6D4A" w:rsidRPr="004D3578" w:rsidRDefault="009B3DF5" w:rsidP="007A4424">
      <w:pPr>
        <w:pStyle w:val="Heading1"/>
      </w:pPr>
      <w:r w:rsidRPr="004D3578">
        <w:br w:type="page"/>
      </w:r>
      <w:bookmarkStart w:id="27" w:name="_Toc199408991"/>
      <w:r w:rsidR="008A6D4A" w:rsidRPr="004D3578">
        <w:t>2</w:t>
      </w:r>
      <w:r w:rsidR="008A6D4A" w:rsidRPr="004D3578">
        <w:tab/>
        <w:t>References</w:t>
      </w:r>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2BD8751" w14:textId="77777777" w:rsidR="004E2294" w:rsidRDefault="004E2294" w:rsidP="004E2294">
      <w:pPr>
        <w:pStyle w:val="EX"/>
      </w:pPr>
      <w:bookmarkStart w:id="28" w:name="_Toc510696580"/>
      <w:bookmarkStart w:id="29" w:name="_Toc35971372"/>
      <w:r>
        <w:t>[1]</w:t>
      </w:r>
      <w:r>
        <w:tab/>
        <w:t>3GPP TR 21.900: "Technical Specification Group working methods".</w:t>
      </w:r>
    </w:p>
    <w:p w14:paraId="5BFCFED3" w14:textId="0776BB77" w:rsidR="004E2294" w:rsidRDefault="004E2294" w:rsidP="004E2294">
      <w:pPr>
        <w:pStyle w:val="EX"/>
      </w:pPr>
      <w:r w:rsidRPr="004D3578">
        <w:t>[</w:t>
      </w:r>
      <w:r>
        <w:t>2</w:t>
      </w:r>
      <w:r w:rsidRPr="004D3578">
        <w:t>]</w:t>
      </w:r>
      <w:r w:rsidRPr="004D3578">
        <w:tab/>
        <w:t>3GPP TR 21.905: "Vocabulary for 3GPP Specifications".</w:t>
      </w:r>
    </w:p>
    <w:p w14:paraId="13C8BAAC" w14:textId="77777777" w:rsidR="004E2294" w:rsidRDefault="004E2294" w:rsidP="004E2294">
      <w:pPr>
        <w:pStyle w:val="EX"/>
      </w:pPr>
      <w:bookmarkStart w:id="30" w:name="_MCCTEMPBM_CRPT13930000___5"/>
      <w:r>
        <w:t>[3]</w:t>
      </w:r>
      <w:r>
        <w:tab/>
        <w:t>3GPP TS 23.222: "Common API Framework for 3GPP Northbound APIs; Stage 2".</w:t>
      </w:r>
    </w:p>
    <w:p w14:paraId="16AE200B" w14:textId="77777777" w:rsidR="004E2294" w:rsidRPr="004D3578" w:rsidRDefault="004E2294" w:rsidP="004E2294">
      <w:pPr>
        <w:pStyle w:val="EX"/>
      </w:pPr>
      <w:r w:rsidRPr="004D3578">
        <w:t>[</w:t>
      </w:r>
      <w:r>
        <w:t>4</w:t>
      </w:r>
      <w:r w:rsidRPr="004D3578">
        <w:t>]</w:t>
      </w:r>
      <w:r w:rsidRPr="004D3578">
        <w:tab/>
        <w:t>3GPP T</w:t>
      </w:r>
      <w:r>
        <w:t>S</w:t>
      </w:r>
      <w:r w:rsidRPr="004D3578">
        <w:t> </w:t>
      </w:r>
      <w:r w:rsidRPr="00BE5399">
        <w:t>23.482</w:t>
      </w:r>
      <w:r w:rsidRPr="004D3578">
        <w:t>: "</w:t>
      </w:r>
      <w:r w:rsidRPr="00BE5399">
        <w:t>Functional architecture and information flows for AIML Enablement Service</w:t>
      </w:r>
      <w:r w:rsidRPr="004D3578">
        <w:t>".</w:t>
      </w:r>
    </w:p>
    <w:p w14:paraId="31100B62" w14:textId="7102729C" w:rsidR="004E2294" w:rsidRDefault="004E2294" w:rsidP="004E2294">
      <w:pPr>
        <w:pStyle w:val="EX"/>
      </w:pPr>
      <w:r>
        <w:t>[5]</w:t>
      </w:r>
      <w:r>
        <w:tab/>
        <w:t>3GPP TS 29.122: "T8 reference point for Northbound Application Programming Interfaces (APIs)".</w:t>
      </w:r>
    </w:p>
    <w:p w14:paraId="4F9169B8" w14:textId="77777777" w:rsidR="004E2294" w:rsidRDefault="004E2294" w:rsidP="004E2294">
      <w:pPr>
        <w:pStyle w:val="EX"/>
      </w:pPr>
      <w:r>
        <w:t>[6]</w:t>
      </w:r>
      <w:r>
        <w:tab/>
        <w:t>3GPP TS 29.222: "Common API Framework for 3GPP Northbound APIs; Stage 3".</w:t>
      </w:r>
    </w:p>
    <w:p w14:paraId="18919DC0" w14:textId="05F3B539" w:rsidR="004E2294" w:rsidRDefault="004E2294" w:rsidP="004E2294">
      <w:pPr>
        <w:pStyle w:val="EX"/>
      </w:pPr>
      <w:r>
        <w:t>[7]</w:t>
      </w:r>
      <w:r>
        <w:tab/>
        <w:t>3GPP TS 29.501: "5G System; Principles and Guidelines for Services Definition; Stage 3".</w:t>
      </w:r>
    </w:p>
    <w:p w14:paraId="49F45D6D" w14:textId="59C7C0AB" w:rsidR="007E7E9E" w:rsidRDefault="007E7E9E" w:rsidP="007E7E9E">
      <w:pPr>
        <w:pStyle w:val="EX"/>
        <w:rPr>
          <w:noProof/>
          <w:lang w:eastAsia="zh-CN"/>
        </w:rPr>
      </w:pPr>
      <w:r>
        <w:rPr>
          <w:noProof/>
          <w:lang w:eastAsia="zh-CN"/>
        </w:rPr>
        <w:t>[</w:t>
      </w:r>
      <w:r w:rsidR="00C0457F">
        <w:rPr>
          <w:noProof/>
          <w:lang w:eastAsia="zh-CN"/>
        </w:rPr>
        <w:t>8</w:t>
      </w:r>
      <w:r>
        <w:rPr>
          <w:noProof/>
          <w:lang w:eastAsia="zh-CN"/>
        </w:rPr>
        <w:t>]</w:t>
      </w:r>
      <w:r>
        <w:rPr>
          <w:noProof/>
          <w:lang w:eastAsia="zh-CN"/>
        </w:rPr>
        <w:tab/>
      </w:r>
      <w:bookmarkStart w:id="31" w:name="_Hlk152838922"/>
      <w:r>
        <w:rPr>
          <w:noProof/>
        </w:rPr>
        <w:t>3GPP TS 29.549</w:t>
      </w:r>
      <w:bookmarkEnd w:id="31"/>
      <w:r>
        <w:rPr>
          <w:noProof/>
        </w:rPr>
        <w:t>:" Service Enabler Architecture Layer for Verticals (SEAL); Application Programming Interface (API) specification".</w:t>
      </w:r>
    </w:p>
    <w:p w14:paraId="6A89F2A6" w14:textId="0C15A8DA" w:rsidR="005E5671" w:rsidRPr="00145011" w:rsidRDefault="005E5671" w:rsidP="005E5671">
      <w:pPr>
        <w:pStyle w:val="EX"/>
      </w:pPr>
      <w:r w:rsidRPr="00145011">
        <w:t>[</w:t>
      </w:r>
      <w:r w:rsidR="005E62D4">
        <w:t>9</w:t>
      </w:r>
      <w:r w:rsidRPr="00145011">
        <w:t>]</w:t>
      </w:r>
      <w:r w:rsidRPr="00145011">
        <w:tab/>
        <w:t>3GPP TS 29.571: "5G System; Common Data Types for Service Based Interfaces; Stage 3".</w:t>
      </w:r>
    </w:p>
    <w:p w14:paraId="3D3D3887" w14:textId="73555F88" w:rsidR="00C0457F" w:rsidRPr="00E535AD" w:rsidRDefault="004E2294" w:rsidP="00C0457F">
      <w:pPr>
        <w:pStyle w:val="EX"/>
      </w:pPr>
      <w:r>
        <w:t>[</w:t>
      </w:r>
      <w:r w:rsidR="00107799">
        <w:t>10</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66076384" w14:textId="2D3ED4A6" w:rsidR="00C0457F" w:rsidRPr="00E535AD" w:rsidRDefault="00C0457F" w:rsidP="00C0457F">
      <w:pPr>
        <w:pStyle w:val="EX"/>
      </w:pPr>
      <w:r w:rsidRPr="00E535AD">
        <w:t>[</w:t>
      </w:r>
      <w:r>
        <w:t>1</w:t>
      </w:r>
      <w:r w:rsidR="00107799">
        <w:t>1</w:t>
      </w:r>
      <w:r w:rsidRPr="00E535AD">
        <w:t>]</w:t>
      </w:r>
      <w:r w:rsidRPr="00E535AD">
        <w:tab/>
        <w:t>IETF RFC 6749: "</w:t>
      </w:r>
      <w:r w:rsidRPr="009E3528">
        <w:t>The OAuth 2.0 Authorization Framework</w:t>
      </w:r>
      <w:r w:rsidRPr="00E535AD">
        <w:t>".</w:t>
      </w:r>
    </w:p>
    <w:p w14:paraId="00CC3223" w14:textId="5E70C20A" w:rsidR="00C0457F" w:rsidRDefault="00C0457F" w:rsidP="004E2294">
      <w:pPr>
        <w:pStyle w:val="EX"/>
      </w:pPr>
      <w:r>
        <w:rPr>
          <w:snapToGrid w:val="0"/>
        </w:rPr>
        <w:t>[1</w:t>
      </w:r>
      <w:r w:rsidR="00107799">
        <w:rPr>
          <w:snapToGrid w:val="0"/>
        </w:rPr>
        <w:t>2</w:t>
      </w:r>
      <w:r>
        <w:rPr>
          <w:snapToGrid w:val="0"/>
        </w:rPr>
        <w:t>]</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1BB5CEC7" w14:textId="77777777" w:rsidR="00C0457F" w:rsidRDefault="00C0457F" w:rsidP="004E2294">
      <w:pPr>
        <w:pStyle w:val="EX"/>
      </w:pPr>
    </w:p>
    <w:bookmarkEnd w:id="30"/>
    <w:p w14:paraId="2CA89716" w14:textId="6AA00CF1" w:rsidR="008A6D4A" w:rsidRPr="004D3578" w:rsidRDefault="009B3DF5" w:rsidP="007A4424">
      <w:pPr>
        <w:pStyle w:val="Heading1"/>
      </w:pPr>
      <w:r w:rsidRPr="004D3578">
        <w:br w:type="page"/>
      </w:r>
      <w:bookmarkStart w:id="32" w:name="_Toc199408992"/>
      <w:r w:rsidR="008A6D4A" w:rsidRPr="004D3578">
        <w:t>3</w:t>
      </w:r>
      <w:r w:rsidR="008A6D4A" w:rsidRPr="004D3578">
        <w:tab/>
        <w:t>Definitions, symbols and abbreviations</w:t>
      </w:r>
      <w:bookmarkEnd w:id="28"/>
      <w:bookmarkEnd w:id="29"/>
      <w:bookmarkEnd w:id="32"/>
    </w:p>
    <w:p w14:paraId="5AB8F883" w14:textId="77777777" w:rsidR="008A6D4A" w:rsidRPr="004D3578" w:rsidRDefault="008A6D4A" w:rsidP="007A4424">
      <w:pPr>
        <w:pStyle w:val="Heading2"/>
      </w:pPr>
      <w:bookmarkStart w:id="33" w:name="_Toc510696581"/>
      <w:bookmarkStart w:id="34" w:name="_Toc35971373"/>
      <w:bookmarkStart w:id="35" w:name="_Toc199408993"/>
      <w:r w:rsidRPr="004D3578">
        <w:t>3.1</w:t>
      </w:r>
      <w:r w:rsidRPr="004D3578">
        <w:tab/>
        <w:t>Definitions</w:t>
      </w:r>
      <w:bookmarkEnd w:id="33"/>
      <w:bookmarkEnd w:id="34"/>
      <w:bookmarkEnd w:id="35"/>
    </w:p>
    <w:p w14:paraId="25D8B0EC" w14:textId="174127F1" w:rsidR="004E2294" w:rsidRPr="004D3578" w:rsidRDefault="004E2294" w:rsidP="004E2294">
      <w:r w:rsidRPr="004D3578">
        <w:t xml:space="preserve">For the purposes of the present document, the terms and definitions given in </w:t>
      </w:r>
      <w:r>
        <w:t>3GPP </w:t>
      </w:r>
      <w:r w:rsidRPr="004D3578">
        <w:t>TR 21.905 [</w:t>
      </w:r>
      <w:r>
        <w:t>2</w:t>
      </w:r>
      <w:r w:rsidRPr="004D3578">
        <w:t xml:space="preserve">] and the following apply. A term defined in the present document takes precedence over the definition of the same term, if any, in </w:t>
      </w:r>
      <w:r>
        <w:t>3GPP </w:t>
      </w:r>
      <w:r w:rsidRPr="004D3578">
        <w:t>TR 21.905 [</w:t>
      </w:r>
      <w:r>
        <w:t>2</w:t>
      </w:r>
      <w:r w:rsidRPr="004D3578">
        <w:t>].</w:t>
      </w:r>
    </w:p>
    <w:p w14:paraId="5FEFB2FE" w14:textId="77777777" w:rsidR="00C57064" w:rsidRPr="00BC508A" w:rsidRDefault="00C57064" w:rsidP="00C57064">
      <w:bookmarkStart w:id="36" w:name="_Toc510696582"/>
      <w:bookmarkStart w:id="37" w:name="_Toc35971374"/>
      <w:r>
        <w:rPr>
          <w:b/>
        </w:rPr>
        <w:t>AIMLE client</w:t>
      </w:r>
      <w:r w:rsidRPr="00BC508A">
        <w:rPr>
          <w:b/>
        </w:rPr>
        <w:t>:</w:t>
      </w:r>
      <w:r w:rsidRPr="00BC508A">
        <w:t xml:space="preserve"> </w:t>
      </w:r>
      <w:r w:rsidRPr="00A061C1">
        <w:t xml:space="preserve">an </w:t>
      </w:r>
      <w:r>
        <w:t xml:space="preserve">AIML enablement </w:t>
      </w:r>
      <w:r w:rsidRPr="00A061C1">
        <w:t xml:space="preserve">layer entity </w:t>
      </w:r>
      <w:bookmarkStart w:id="38" w:name="OLE_LINK11"/>
      <w:r>
        <w:t xml:space="preserve">(see </w:t>
      </w:r>
      <w:r w:rsidRPr="00BC508A">
        <w:t>3GPP TS 23.4</w:t>
      </w:r>
      <w:r>
        <w:t>82</w:t>
      </w:r>
      <w:r w:rsidRPr="00BC508A">
        <w:t> [</w:t>
      </w:r>
      <w:r>
        <w:t>4</w:t>
      </w:r>
      <w:r w:rsidRPr="00BC508A">
        <w:t>]</w:t>
      </w:r>
      <w:r>
        <w:t xml:space="preserve"> clause</w:t>
      </w:r>
      <w:r w:rsidRPr="00BC508A">
        <w:t> </w:t>
      </w:r>
      <w:r>
        <w:t>5)</w:t>
      </w:r>
      <w:bookmarkEnd w:id="38"/>
      <w:r>
        <w:t xml:space="preserve"> w</w:t>
      </w:r>
      <w:r w:rsidRPr="00A061C1">
        <w:t>hich is an AIML endpoint, and performs client-side operations</w:t>
      </w:r>
      <w:r>
        <w:t>.</w:t>
      </w:r>
    </w:p>
    <w:p w14:paraId="09B2AB92" w14:textId="77777777" w:rsidR="00C57064" w:rsidRPr="00BC508A" w:rsidRDefault="00C57064" w:rsidP="00C57064">
      <w:r>
        <w:rPr>
          <w:b/>
        </w:rPr>
        <w:t>AIMLE server</w:t>
      </w:r>
      <w:r w:rsidRPr="00BC508A">
        <w:rPr>
          <w:b/>
        </w:rPr>
        <w:t>:</w:t>
      </w:r>
      <w:r w:rsidRPr="00BC508A">
        <w:t xml:space="preserve"> </w:t>
      </w:r>
      <w:r w:rsidRPr="00A061C1">
        <w:t xml:space="preserve">an </w:t>
      </w:r>
      <w:r>
        <w:t xml:space="preserve">AIML enablement </w:t>
      </w:r>
      <w:r w:rsidRPr="00A061C1">
        <w:t xml:space="preserve">layer entity </w:t>
      </w:r>
      <w:r>
        <w:t xml:space="preserve">(see </w:t>
      </w:r>
      <w:r w:rsidRPr="00BC508A">
        <w:t>3GPP TS 23.4</w:t>
      </w:r>
      <w:r>
        <w:t>82</w:t>
      </w:r>
      <w:r w:rsidRPr="00BC508A">
        <w:t> [</w:t>
      </w:r>
      <w:r>
        <w:t>4</w:t>
      </w:r>
      <w:r w:rsidRPr="00BC508A">
        <w:t>]</w:t>
      </w:r>
      <w:r>
        <w:t xml:space="preserve"> clause</w:t>
      </w:r>
      <w:r w:rsidRPr="00BC508A">
        <w:t> </w:t>
      </w:r>
      <w:r>
        <w:t xml:space="preserve">5) </w:t>
      </w:r>
      <w:r w:rsidRPr="00A061C1">
        <w:t>which is an AI</w:t>
      </w:r>
      <w:r>
        <w:t>M</w:t>
      </w:r>
      <w:r w:rsidRPr="00A061C1">
        <w:t>L endpoint, and performs server-side operations.</w:t>
      </w:r>
    </w:p>
    <w:p w14:paraId="266CA5BB" w14:textId="77777777" w:rsidR="00C57064" w:rsidRDefault="00C57064" w:rsidP="00C57064">
      <w:r>
        <w:t>For the purposes of the present document, the following terms and definitions given in 3GPP TS 23.434 [3] apply:</w:t>
      </w:r>
    </w:p>
    <w:p w14:paraId="311EB86C" w14:textId="77777777" w:rsidR="00C57064" w:rsidRPr="00D57F15" w:rsidRDefault="00C57064" w:rsidP="00C57064">
      <w:pPr>
        <w:pStyle w:val="EW"/>
        <w:rPr>
          <w:b/>
          <w:bCs/>
          <w:lang w:val="en-US" w:eastAsia="zh-CN"/>
        </w:rPr>
      </w:pPr>
      <w:r w:rsidRPr="00D57F15">
        <w:rPr>
          <w:b/>
          <w:bCs/>
          <w:lang w:val="en-US" w:eastAsia="zh-CN"/>
        </w:rPr>
        <w:t>SEAL service</w:t>
      </w:r>
    </w:p>
    <w:p w14:paraId="0295D7A3" w14:textId="77777777" w:rsidR="00C57064" w:rsidRDefault="00C57064" w:rsidP="00C57064">
      <w:pPr>
        <w:pStyle w:val="EW"/>
        <w:rPr>
          <w:b/>
          <w:bCs/>
          <w:lang w:val="sv-SE" w:eastAsia="zh-CN"/>
        </w:rPr>
      </w:pPr>
      <w:r w:rsidRPr="009A23AC">
        <w:rPr>
          <w:b/>
          <w:bCs/>
          <w:lang w:val="sv-SE" w:eastAsia="zh-CN"/>
        </w:rPr>
        <w:t>VAL client</w:t>
      </w:r>
    </w:p>
    <w:p w14:paraId="497E37DE" w14:textId="77777777" w:rsidR="00C57064" w:rsidRPr="007D4B57" w:rsidRDefault="00C57064" w:rsidP="00C57064">
      <w:pPr>
        <w:pStyle w:val="EW"/>
        <w:rPr>
          <w:b/>
          <w:bCs/>
          <w:lang w:val="sv-SE" w:eastAsia="zh-CN"/>
        </w:rPr>
      </w:pPr>
      <w:r w:rsidRPr="007D4B57">
        <w:rPr>
          <w:b/>
          <w:bCs/>
          <w:lang w:val="sv-SE" w:eastAsia="zh-CN"/>
        </w:rPr>
        <w:t>VAL server</w:t>
      </w:r>
    </w:p>
    <w:p w14:paraId="0A322D93" w14:textId="77777777" w:rsidR="00C57064" w:rsidRPr="007D4B57" w:rsidRDefault="00C57064" w:rsidP="00C57064">
      <w:pPr>
        <w:pStyle w:val="EW"/>
        <w:rPr>
          <w:b/>
          <w:bCs/>
          <w:lang w:val="sv-SE" w:eastAsia="zh-CN"/>
        </w:rPr>
      </w:pPr>
      <w:r w:rsidRPr="007D4B57">
        <w:rPr>
          <w:b/>
          <w:bCs/>
          <w:lang w:val="sv-SE" w:eastAsia="zh-CN"/>
        </w:rPr>
        <w:t>VAL service</w:t>
      </w:r>
    </w:p>
    <w:p w14:paraId="420B166D" w14:textId="77777777" w:rsidR="00C57064" w:rsidRPr="00D57F15" w:rsidRDefault="00C57064" w:rsidP="00C57064">
      <w:pPr>
        <w:pStyle w:val="EW"/>
        <w:rPr>
          <w:b/>
          <w:bCs/>
          <w:lang w:val="en-US" w:eastAsia="zh-CN"/>
        </w:rPr>
      </w:pPr>
      <w:r w:rsidRPr="00D57F15">
        <w:rPr>
          <w:b/>
          <w:bCs/>
          <w:lang w:val="en-US" w:eastAsia="zh-CN"/>
        </w:rPr>
        <w:t>Vertical</w:t>
      </w:r>
    </w:p>
    <w:p w14:paraId="3E682C03" w14:textId="77777777" w:rsidR="00C57064" w:rsidRDefault="00C57064" w:rsidP="00C57064">
      <w:pPr>
        <w:pStyle w:val="EX"/>
        <w:rPr>
          <w:b/>
          <w:lang w:val="en-US"/>
        </w:rPr>
      </w:pPr>
      <w:r w:rsidRPr="00425B48">
        <w:rPr>
          <w:b/>
          <w:lang w:val="en-US"/>
        </w:rPr>
        <w:t>Vertical application</w:t>
      </w:r>
    </w:p>
    <w:p w14:paraId="3D6D55D1" w14:textId="77777777" w:rsidR="00C57064" w:rsidRPr="00BC508A" w:rsidRDefault="00C57064" w:rsidP="00C57064">
      <w:r w:rsidRPr="00BC508A">
        <w:t>For the purposes of the present document, the following terms and definitions given in 3GPP TS 2</w:t>
      </w:r>
      <w:r>
        <w:t>3</w:t>
      </w:r>
      <w:r w:rsidRPr="00BC508A">
        <w:t>.</w:t>
      </w:r>
      <w:r>
        <w:t>482</w:t>
      </w:r>
      <w:r w:rsidRPr="00BC508A">
        <w:t> [4] apply:</w:t>
      </w:r>
    </w:p>
    <w:p w14:paraId="26820DE4" w14:textId="77777777" w:rsidR="00C57064" w:rsidRPr="00FA4CBD" w:rsidRDefault="00C57064" w:rsidP="00C57064">
      <w:pPr>
        <w:pStyle w:val="EW"/>
        <w:rPr>
          <w:b/>
        </w:rPr>
      </w:pPr>
      <w:bookmarkStart w:id="39" w:name="OLE_LINK279"/>
      <w:r w:rsidRPr="00FA4CBD">
        <w:rPr>
          <w:b/>
        </w:rPr>
        <w:t>AIMLE</w:t>
      </w:r>
      <w:bookmarkEnd w:id="39"/>
      <w:r w:rsidRPr="00FA4CBD">
        <w:rPr>
          <w:b/>
        </w:rPr>
        <w:t xml:space="preserve"> service</w:t>
      </w:r>
    </w:p>
    <w:p w14:paraId="665BAAEF" w14:textId="77777777" w:rsidR="00C57064" w:rsidRPr="00FA4CBD" w:rsidRDefault="00C57064" w:rsidP="00C57064">
      <w:pPr>
        <w:pStyle w:val="EW"/>
        <w:rPr>
          <w:b/>
        </w:rPr>
      </w:pPr>
      <w:r w:rsidRPr="00FA4CBD">
        <w:rPr>
          <w:b/>
        </w:rPr>
        <w:t xml:space="preserve">FL member </w:t>
      </w:r>
    </w:p>
    <w:p w14:paraId="65B97B1F" w14:textId="77777777" w:rsidR="00C57064" w:rsidRPr="00FA4CBD" w:rsidRDefault="00C57064" w:rsidP="00C57064">
      <w:pPr>
        <w:pStyle w:val="EW"/>
        <w:rPr>
          <w:b/>
        </w:rPr>
      </w:pPr>
      <w:r w:rsidRPr="00FA4CBD">
        <w:rPr>
          <w:b/>
        </w:rPr>
        <w:t>FL client</w:t>
      </w:r>
    </w:p>
    <w:p w14:paraId="17B54E79" w14:textId="77777777" w:rsidR="00C57064" w:rsidRPr="00BC508A" w:rsidRDefault="00C57064" w:rsidP="00C57064">
      <w:pPr>
        <w:pStyle w:val="EX"/>
        <w:rPr>
          <w:b/>
          <w:bCs/>
        </w:rPr>
      </w:pPr>
      <w:r w:rsidRPr="00FA4CBD">
        <w:rPr>
          <w:b/>
        </w:rPr>
        <w:t>FL server</w:t>
      </w:r>
    </w:p>
    <w:p w14:paraId="78AD2394" w14:textId="77777777" w:rsidR="008A6D4A" w:rsidRPr="004D3578" w:rsidRDefault="008A6D4A" w:rsidP="007A4424">
      <w:pPr>
        <w:pStyle w:val="Heading2"/>
      </w:pPr>
      <w:bookmarkStart w:id="40" w:name="_Toc199408994"/>
      <w:r w:rsidRPr="004D3578">
        <w:t>3.2</w:t>
      </w:r>
      <w:r w:rsidRPr="004D3578">
        <w:tab/>
        <w:t>Symbols</w:t>
      </w:r>
      <w:bookmarkEnd w:id="36"/>
      <w:bookmarkEnd w:id="37"/>
      <w:bookmarkEnd w:id="40"/>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41" w:name="_Toc510696583"/>
      <w:bookmarkStart w:id="42" w:name="_Toc35971375"/>
      <w:bookmarkStart w:id="43" w:name="_Toc199408995"/>
      <w:r w:rsidRPr="004D3578">
        <w:t>3.3</w:t>
      </w:r>
      <w:r w:rsidRPr="004D3578">
        <w:tab/>
        <w:t>Abbreviations</w:t>
      </w:r>
      <w:bookmarkEnd w:id="41"/>
      <w:bookmarkEnd w:id="42"/>
      <w:bookmarkEnd w:id="43"/>
    </w:p>
    <w:p w14:paraId="5542D4A2" w14:textId="306362F9" w:rsidR="004E2294" w:rsidRPr="004D3578" w:rsidRDefault="004E2294" w:rsidP="004E2294">
      <w:pPr>
        <w:keepNext/>
      </w:pPr>
      <w:r w:rsidRPr="004D3578">
        <w:t xml:space="preserve">For the purposes of the present document, the abbreviations given in </w:t>
      </w:r>
      <w:r>
        <w:t xml:space="preserve">3GPP </w:t>
      </w:r>
      <w:r w:rsidRPr="004D3578">
        <w:t>TR 21.905</w:t>
      </w:r>
      <w:r>
        <w:t> </w:t>
      </w:r>
      <w:r w:rsidRPr="004D3578">
        <w:t>[</w:t>
      </w:r>
      <w:r>
        <w:t>2</w:t>
      </w:r>
      <w:r w:rsidRPr="004D3578">
        <w:t xml:space="preserve">] and the following apply. An abbreviation defined in the present document takes precedence over the definition of the same abbreviation, if any, in </w:t>
      </w:r>
      <w:r>
        <w:t xml:space="preserve">3GPP </w:t>
      </w:r>
      <w:r w:rsidRPr="004D3578">
        <w:t>TR 21.905 [</w:t>
      </w:r>
      <w:r>
        <w:t>2</w:t>
      </w:r>
      <w:r w:rsidRPr="004D3578">
        <w:t>].</w:t>
      </w:r>
    </w:p>
    <w:p w14:paraId="0A993CAA" w14:textId="77777777" w:rsidR="00AF479B" w:rsidRDefault="00AF479B" w:rsidP="00AF479B">
      <w:pPr>
        <w:pStyle w:val="EW"/>
      </w:pPr>
      <w:bookmarkStart w:id="44" w:name="_Toc510696584"/>
      <w:bookmarkStart w:id="45" w:name="_Toc35971376"/>
      <w:r>
        <w:t>ADAE</w:t>
      </w:r>
      <w:r>
        <w:tab/>
        <w:t xml:space="preserve">Application </w:t>
      </w:r>
      <w:r w:rsidRPr="0010315F">
        <w:t>Data Analytics Enablement</w:t>
      </w:r>
    </w:p>
    <w:p w14:paraId="33B90260" w14:textId="77777777" w:rsidR="00AF479B" w:rsidRDefault="00AF479B" w:rsidP="00AF479B">
      <w:pPr>
        <w:pStyle w:val="EW"/>
      </w:pPr>
      <w:r>
        <w:t>AIML</w:t>
      </w:r>
      <w:r>
        <w:tab/>
      </w:r>
      <w:r w:rsidRPr="00ED38CE">
        <w:t>Artificial Intelligence Machine Learning</w:t>
      </w:r>
    </w:p>
    <w:p w14:paraId="5B9CF4B1" w14:textId="77777777" w:rsidR="00AF479B" w:rsidRDefault="00AF479B" w:rsidP="00AF479B">
      <w:pPr>
        <w:pStyle w:val="EW"/>
      </w:pPr>
      <w:r>
        <w:t>AIMLE</w:t>
      </w:r>
      <w:r>
        <w:tab/>
        <w:t>AIML Enablement</w:t>
      </w:r>
    </w:p>
    <w:p w14:paraId="2F63FFA5" w14:textId="77777777" w:rsidR="00AF479B" w:rsidRDefault="00AF479B" w:rsidP="00AF479B">
      <w:pPr>
        <w:pStyle w:val="EW"/>
        <w:rPr>
          <w:lang w:eastAsia="zh-CN"/>
        </w:rPr>
      </w:pPr>
      <w:r>
        <w:rPr>
          <w:lang w:eastAsia="zh-CN"/>
        </w:rPr>
        <w:t>API</w:t>
      </w:r>
      <w:r>
        <w:rPr>
          <w:lang w:eastAsia="zh-CN"/>
        </w:rPr>
        <w:tab/>
        <w:t>Application Programming Interface</w:t>
      </w:r>
    </w:p>
    <w:p w14:paraId="2A533283" w14:textId="77777777" w:rsidR="00AF479B" w:rsidRDefault="00AF479B" w:rsidP="00AF479B">
      <w:pPr>
        <w:pStyle w:val="EW"/>
        <w:rPr>
          <w:lang w:eastAsia="zh-CN"/>
        </w:rPr>
      </w:pPr>
      <w:r>
        <w:rPr>
          <w:lang w:eastAsia="zh-CN"/>
        </w:rPr>
        <w:t>AS</w:t>
      </w:r>
      <w:r>
        <w:rPr>
          <w:lang w:eastAsia="zh-CN"/>
        </w:rPr>
        <w:tab/>
        <w:t>Application Server</w:t>
      </w:r>
    </w:p>
    <w:p w14:paraId="54C58FB3" w14:textId="77777777" w:rsidR="00AF479B" w:rsidRDefault="00AF479B" w:rsidP="00AF479B">
      <w:pPr>
        <w:pStyle w:val="EW"/>
        <w:rPr>
          <w:lang w:eastAsia="zh-CN"/>
        </w:rPr>
      </w:pPr>
      <w:r>
        <w:rPr>
          <w:lang w:eastAsia="zh-CN"/>
        </w:rPr>
        <w:t>CAPIF</w:t>
      </w:r>
      <w:r>
        <w:rPr>
          <w:lang w:eastAsia="zh-CN"/>
        </w:rPr>
        <w:tab/>
        <w:t>Common API Framework</w:t>
      </w:r>
    </w:p>
    <w:p w14:paraId="3A26A423" w14:textId="77777777" w:rsidR="00AF479B" w:rsidRDefault="00AF479B" w:rsidP="00AF479B">
      <w:pPr>
        <w:pStyle w:val="EW"/>
        <w:rPr>
          <w:lang w:eastAsia="zh-CN"/>
        </w:rPr>
      </w:pPr>
      <w:r>
        <w:rPr>
          <w:lang w:eastAsia="zh-CN"/>
        </w:rPr>
        <w:t>FL</w:t>
      </w:r>
      <w:r>
        <w:rPr>
          <w:lang w:eastAsia="zh-CN"/>
        </w:rPr>
        <w:tab/>
        <w:t>Federated Learning</w:t>
      </w:r>
    </w:p>
    <w:p w14:paraId="67BFBE89" w14:textId="77777777" w:rsidR="00845F2B" w:rsidRDefault="00845F2B" w:rsidP="00845F2B">
      <w:pPr>
        <w:pStyle w:val="EW"/>
        <w:rPr>
          <w:lang w:eastAsia="zh-CN"/>
        </w:rPr>
      </w:pPr>
      <w:r>
        <w:rPr>
          <w:lang w:eastAsia="zh-CN"/>
        </w:rPr>
        <w:t>HFL</w:t>
      </w:r>
      <w:r>
        <w:rPr>
          <w:lang w:eastAsia="zh-CN"/>
        </w:rPr>
        <w:tab/>
      </w:r>
      <w:r>
        <w:t>Horizontal</w:t>
      </w:r>
      <w:r>
        <w:rPr>
          <w:lang w:eastAsia="zh-CN"/>
        </w:rPr>
        <w:t xml:space="preserve"> Federated Learning</w:t>
      </w:r>
    </w:p>
    <w:p w14:paraId="7773B1F2" w14:textId="77777777" w:rsidR="00AF479B" w:rsidRDefault="00AF479B" w:rsidP="00AF479B">
      <w:pPr>
        <w:pStyle w:val="EW"/>
        <w:rPr>
          <w:lang w:eastAsia="zh-CN"/>
        </w:rPr>
      </w:pPr>
      <w:r>
        <w:rPr>
          <w:lang w:eastAsia="zh-CN"/>
        </w:rPr>
        <w:t>ML</w:t>
      </w:r>
      <w:r>
        <w:rPr>
          <w:lang w:eastAsia="zh-CN"/>
        </w:rPr>
        <w:tab/>
        <w:t>Machine Learning</w:t>
      </w:r>
    </w:p>
    <w:p w14:paraId="2C7E8BF3" w14:textId="77777777" w:rsidR="00AF479B" w:rsidRDefault="00AF479B" w:rsidP="00AF479B">
      <w:pPr>
        <w:pStyle w:val="EW"/>
        <w:rPr>
          <w:lang w:eastAsia="zh-CN"/>
        </w:rPr>
      </w:pPr>
      <w:r>
        <w:rPr>
          <w:lang w:eastAsia="zh-CN"/>
        </w:rPr>
        <w:t>SCEF</w:t>
      </w:r>
      <w:r>
        <w:rPr>
          <w:lang w:eastAsia="zh-CN"/>
        </w:rPr>
        <w:tab/>
        <w:t>Service Capability Exposure Function</w:t>
      </w:r>
    </w:p>
    <w:p w14:paraId="40D566A7" w14:textId="77777777" w:rsidR="00AF479B" w:rsidRDefault="00AF479B" w:rsidP="00AF479B">
      <w:pPr>
        <w:pStyle w:val="EW"/>
      </w:pPr>
      <w:r>
        <w:rPr>
          <w:lang w:eastAsia="zh-CN"/>
        </w:rPr>
        <w:t>SCS</w:t>
      </w:r>
      <w:r>
        <w:rPr>
          <w:lang w:eastAsia="zh-CN"/>
        </w:rPr>
        <w:tab/>
      </w:r>
      <w:r>
        <w:t>Services Capability Server</w:t>
      </w:r>
    </w:p>
    <w:p w14:paraId="755A6293" w14:textId="77777777" w:rsidR="00C57064" w:rsidRDefault="00C57064" w:rsidP="00C57064">
      <w:pPr>
        <w:pStyle w:val="EW"/>
      </w:pPr>
      <w:bookmarkStart w:id="46" w:name="_Hlk191372638"/>
      <w:r w:rsidRPr="00537520">
        <w:t>SEAL</w:t>
      </w:r>
      <w:r w:rsidRPr="00537520">
        <w:tab/>
        <w:t>Service Enabler Architecture Layer for verticals</w:t>
      </w:r>
    </w:p>
    <w:p w14:paraId="278499D1" w14:textId="77777777" w:rsidR="00C57064" w:rsidRDefault="00C57064" w:rsidP="00C57064">
      <w:pPr>
        <w:pStyle w:val="EW"/>
      </w:pPr>
      <w:r>
        <w:t>VAL</w:t>
      </w:r>
      <w:r>
        <w:tab/>
        <w:t>Vertical Application Layer</w:t>
      </w:r>
    </w:p>
    <w:p w14:paraId="69E6A670" w14:textId="77777777" w:rsidR="00845F2B" w:rsidRDefault="00845F2B" w:rsidP="00845F2B">
      <w:pPr>
        <w:pStyle w:val="EW"/>
        <w:rPr>
          <w:lang w:eastAsia="zh-CN"/>
        </w:rPr>
      </w:pPr>
      <w:r>
        <w:rPr>
          <w:lang w:eastAsia="zh-CN"/>
        </w:rPr>
        <w:t>VFL</w:t>
      </w:r>
      <w:r>
        <w:rPr>
          <w:lang w:eastAsia="zh-CN"/>
        </w:rPr>
        <w:tab/>
      </w:r>
      <w:r>
        <w:rPr>
          <w:lang w:val="en-US" w:eastAsia="zh-CN"/>
        </w:rPr>
        <w:t xml:space="preserve">Vertical </w:t>
      </w:r>
      <w:r>
        <w:rPr>
          <w:lang w:eastAsia="zh-CN"/>
        </w:rPr>
        <w:t>Federated Learning</w:t>
      </w:r>
    </w:p>
    <w:bookmarkEnd w:id="46"/>
    <w:p w14:paraId="61105057" w14:textId="107FC25B" w:rsidR="008A6D4A" w:rsidRDefault="009B3DF5" w:rsidP="00E8310E">
      <w:pPr>
        <w:pStyle w:val="Heading1"/>
      </w:pPr>
      <w:r w:rsidRPr="004D3578">
        <w:br w:type="page"/>
      </w:r>
      <w:bookmarkStart w:id="47" w:name="_Toc199408996"/>
      <w:bookmarkEnd w:id="44"/>
      <w:bookmarkEnd w:id="45"/>
      <w:r w:rsidR="00E8310E">
        <w:t>4</w:t>
      </w:r>
      <w:r w:rsidR="00E8310E">
        <w:tab/>
        <w:t>General</w:t>
      </w:r>
      <w:bookmarkEnd w:id="47"/>
    </w:p>
    <w:p w14:paraId="06FF4D61" w14:textId="77777777" w:rsidR="00F47931" w:rsidRDefault="00F47931" w:rsidP="00F47931">
      <w:pPr>
        <w:pStyle w:val="Heading2"/>
      </w:pPr>
      <w:bookmarkStart w:id="48" w:name="_CR4_1"/>
      <w:bookmarkStart w:id="49" w:name="_Toc193380274"/>
      <w:bookmarkStart w:id="50" w:name="_Toc51948857"/>
      <w:bookmarkStart w:id="51" w:name="_Toc51947765"/>
      <w:bookmarkStart w:id="52" w:name="_Toc45286498"/>
      <w:bookmarkStart w:id="53" w:name="_Toc36656837"/>
      <w:bookmarkStart w:id="54" w:name="_Toc36212660"/>
      <w:bookmarkStart w:id="55" w:name="_Toc27746480"/>
      <w:bookmarkStart w:id="56" w:name="_Toc20232394"/>
      <w:bookmarkStart w:id="57" w:name="_Toc199408997"/>
      <w:bookmarkEnd w:id="48"/>
      <w:r>
        <w:t>4.1</w:t>
      </w:r>
      <w:r>
        <w:tab/>
        <w:t>Overview</w:t>
      </w:r>
      <w:bookmarkEnd w:id="49"/>
      <w:bookmarkEnd w:id="50"/>
      <w:bookmarkEnd w:id="51"/>
      <w:bookmarkEnd w:id="52"/>
      <w:bookmarkEnd w:id="53"/>
      <w:bookmarkEnd w:id="54"/>
      <w:bookmarkEnd w:id="55"/>
      <w:bookmarkEnd w:id="56"/>
      <w:bookmarkEnd w:id="57"/>
    </w:p>
    <w:p w14:paraId="2D7C8738" w14:textId="77777777" w:rsidR="005F3E5E" w:rsidRDefault="005F3E5E" w:rsidP="005F3E5E">
      <w:r w:rsidRPr="0049034F">
        <w:rPr>
          <w:noProof/>
        </w:rPr>
        <w:t xml:space="preserve">Artificial </w:t>
      </w:r>
      <w:r>
        <w:rPr>
          <w:noProof/>
        </w:rPr>
        <w:t>i</w:t>
      </w:r>
      <w:r w:rsidRPr="0049034F">
        <w:rPr>
          <w:noProof/>
        </w:rPr>
        <w:t xml:space="preserve">ntelligence </w:t>
      </w:r>
      <w:r>
        <w:rPr>
          <w:noProof/>
        </w:rPr>
        <w:t>m</w:t>
      </w:r>
      <w:r w:rsidRPr="0049034F">
        <w:rPr>
          <w:noProof/>
        </w:rPr>
        <w:t xml:space="preserve">achine </w:t>
      </w:r>
      <w:r>
        <w:rPr>
          <w:noProof/>
        </w:rPr>
        <w:t>l</w:t>
      </w:r>
      <w:r w:rsidRPr="0049034F">
        <w:rPr>
          <w:noProof/>
        </w:rPr>
        <w:t>earning</w:t>
      </w:r>
      <w:r>
        <w:rPr>
          <w:noProof/>
        </w:rPr>
        <w:t xml:space="preserve"> </w:t>
      </w:r>
      <w:r>
        <w:t xml:space="preserve">enablement (AIMLE) SEAL services </w:t>
      </w:r>
      <w:r w:rsidRPr="002A616C">
        <w:t>enable</w:t>
      </w:r>
      <w:r>
        <w:t xml:space="preserve"> the AIMLE server </w:t>
      </w:r>
      <w:r w:rsidRPr="002A616C">
        <w:t xml:space="preserve">to communicate </w:t>
      </w:r>
      <w:r>
        <w:t xml:space="preserve">with the AIMLE client </w:t>
      </w:r>
      <w:r>
        <w:rPr>
          <w:iCs/>
          <w:spacing w:val="2"/>
          <w:lang w:eastAsia="zh-CN"/>
        </w:rPr>
        <w:t>over the AIML-UU reference points.</w:t>
      </w:r>
      <w:r>
        <w:t xml:space="preserve"> The detailed specification of AIMLE is provided in 3GPP TS 23.482 </w:t>
      </w:r>
      <w:r w:rsidRPr="003167FF">
        <w:t>[</w:t>
      </w:r>
      <w:r>
        <w:t>4</w:t>
      </w:r>
      <w:r w:rsidRPr="003167FF">
        <w:t>]</w:t>
      </w:r>
      <w:r>
        <w:t>.</w:t>
      </w:r>
    </w:p>
    <w:p w14:paraId="6B139B5E" w14:textId="30219C7D" w:rsidR="008A6D4A" w:rsidRDefault="005F3E5E" w:rsidP="008A6D4A">
      <w:r>
        <w:rPr>
          <w:noProof/>
        </w:rPr>
        <w:t xml:space="preserve">The present document specifies the APIs in detail, needed to support the </w:t>
      </w:r>
      <w:r>
        <w:t>AIMLE</w:t>
      </w:r>
      <w:r>
        <w:rPr>
          <w:noProof/>
        </w:rPr>
        <w:t xml:space="preserve"> services offered by the </w:t>
      </w:r>
      <w:r>
        <w:t xml:space="preserve">AIMLE client and </w:t>
      </w:r>
      <w:r>
        <w:rPr>
          <w:noProof/>
        </w:rPr>
        <w:t xml:space="preserve">the </w:t>
      </w:r>
      <w:r>
        <w:t>AIMLE</w:t>
      </w:r>
      <w:r>
        <w:rPr>
          <w:noProof/>
        </w:rPr>
        <w:t xml:space="preserve"> services offered by the </w:t>
      </w:r>
      <w:r>
        <w:t>AIMLE server.</w:t>
      </w:r>
    </w:p>
    <w:p w14:paraId="73B01369" w14:textId="227046B8" w:rsidR="004E2294" w:rsidRDefault="004E2294" w:rsidP="004E2294">
      <w:pPr>
        <w:pStyle w:val="Heading1"/>
      </w:pPr>
      <w:bookmarkStart w:id="58" w:name="_Toc199408998"/>
      <w:bookmarkStart w:id="59" w:name="_Toc510696586"/>
      <w:bookmarkStart w:id="60" w:name="_Toc35971378"/>
      <w:bookmarkStart w:id="61" w:name="_Hlk179982735"/>
      <w:r>
        <w:t>5</w:t>
      </w:r>
      <w:r w:rsidRPr="004D3578">
        <w:tab/>
      </w:r>
      <w:r w:rsidRPr="0049034F">
        <w:rPr>
          <w:noProof/>
        </w:rPr>
        <w:t xml:space="preserve">Artificial </w:t>
      </w:r>
      <w:r>
        <w:rPr>
          <w:noProof/>
        </w:rPr>
        <w:t>i</w:t>
      </w:r>
      <w:r w:rsidRPr="0049034F">
        <w:rPr>
          <w:noProof/>
        </w:rPr>
        <w:t xml:space="preserve">ntelligence </w:t>
      </w:r>
      <w:r>
        <w:rPr>
          <w:noProof/>
        </w:rPr>
        <w:t>m</w:t>
      </w:r>
      <w:r w:rsidRPr="0049034F">
        <w:rPr>
          <w:noProof/>
        </w:rPr>
        <w:t xml:space="preserve">achine </w:t>
      </w:r>
      <w:r>
        <w:rPr>
          <w:noProof/>
        </w:rPr>
        <w:t>l</w:t>
      </w:r>
      <w:r w:rsidRPr="0049034F">
        <w:rPr>
          <w:noProof/>
        </w:rPr>
        <w:t xml:space="preserve">earning </w:t>
      </w:r>
      <w:r>
        <w:rPr>
          <w:noProof/>
        </w:rPr>
        <w:t>s</w:t>
      </w:r>
      <w:r w:rsidRPr="0049034F">
        <w:rPr>
          <w:noProof/>
        </w:rPr>
        <w:t>ervice</w:t>
      </w:r>
      <w:r>
        <w:rPr>
          <w:noProof/>
        </w:rPr>
        <w:t>s</w:t>
      </w:r>
      <w:bookmarkEnd w:id="58"/>
    </w:p>
    <w:p w14:paraId="5A6A4D44" w14:textId="77777777" w:rsidR="008A6D4A" w:rsidRDefault="008A6D4A" w:rsidP="007A4424">
      <w:pPr>
        <w:pStyle w:val="Heading2"/>
      </w:pPr>
      <w:bookmarkStart w:id="62" w:name="_Toc199408999"/>
      <w:r>
        <w:t>5.1</w:t>
      </w:r>
      <w:r>
        <w:tab/>
        <w:t>Introduction</w:t>
      </w:r>
      <w:bookmarkEnd w:id="59"/>
      <w:bookmarkEnd w:id="60"/>
      <w:bookmarkEnd w:id="62"/>
    </w:p>
    <w:p w14:paraId="04A882E1" w14:textId="3D97094F" w:rsidR="007713EE" w:rsidRPr="002D1C72" w:rsidRDefault="007713EE" w:rsidP="007713EE">
      <w:bookmarkStart w:id="63" w:name="_Toc510696587"/>
      <w:bookmarkStart w:id="64" w:name="_Toc35971379"/>
      <w:bookmarkEnd w:id="61"/>
      <w:r w:rsidRPr="002D1C72">
        <w:t>Table</w:t>
      </w:r>
      <w:r>
        <w:t> </w:t>
      </w:r>
      <w:r w:rsidRPr="002D1C72">
        <w:t>5.1-</w:t>
      </w:r>
      <w:r>
        <w:t>1</w:t>
      </w:r>
      <w:r w:rsidRPr="002D1C72">
        <w:t xml:space="preserve"> summarizes the corresponding APIs defined for this specification.</w:t>
      </w:r>
    </w:p>
    <w:p w14:paraId="06662944" w14:textId="4855C70D" w:rsidR="004E2294" w:rsidRPr="002D1C72" w:rsidRDefault="004E2294" w:rsidP="004E2294">
      <w:pPr>
        <w:pStyle w:val="TH"/>
      </w:pPr>
      <w:r w:rsidRPr="002D1C72">
        <w:t>Table</w:t>
      </w:r>
      <w:r>
        <w:t> </w:t>
      </w:r>
      <w:r w:rsidRPr="002D1C72">
        <w:t>5.1-</w:t>
      </w:r>
      <w:r>
        <w:t>1</w:t>
      </w:r>
      <w:r w:rsidRPr="002D1C72">
        <w:t xml:space="preserve">: API </w:t>
      </w:r>
      <w:r>
        <w:t>d</w:t>
      </w:r>
      <w:r w:rsidRPr="002D1C72">
        <w:t>escriptions</w:t>
      </w:r>
    </w:p>
    <w:tbl>
      <w:tblPr>
        <w:tblW w:w="118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346"/>
        <w:gridCol w:w="806"/>
        <w:gridCol w:w="1206"/>
        <w:gridCol w:w="4596"/>
        <w:gridCol w:w="1041"/>
        <w:gridCol w:w="831"/>
      </w:tblGrid>
      <w:tr w:rsidR="004E2294" w:rsidRPr="00B54FF5" w14:paraId="2A05CA35" w14:textId="77777777" w:rsidTr="00A8655C">
        <w:tc>
          <w:tcPr>
            <w:tcW w:w="3346" w:type="dxa"/>
            <w:shd w:val="clear" w:color="auto" w:fill="C0C0C0"/>
            <w:vAlign w:val="center"/>
          </w:tcPr>
          <w:p w14:paraId="1849CB34" w14:textId="77777777" w:rsidR="004E2294" w:rsidRPr="0016361A" w:rsidRDefault="004E2294" w:rsidP="00C616E9">
            <w:pPr>
              <w:pStyle w:val="TAH"/>
            </w:pPr>
            <w:r w:rsidRPr="00F112E4">
              <w:t>Service Name</w:t>
            </w:r>
          </w:p>
        </w:tc>
        <w:tc>
          <w:tcPr>
            <w:tcW w:w="806" w:type="dxa"/>
            <w:shd w:val="clear" w:color="auto" w:fill="C0C0C0"/>
            <w:vAlign w:val="center"/>
          </w:tcPr>
          <w:p w14:paraId="620557E4" w14:textId="77777777" w:rsidR="004E2294" w:rsidRPr="0016361A" w:rsidRDefault="004E2294" w:rsidP="00C616E9">
            <w:pPr>
              <w:pStyle w:val="TAH"/>
            </w:pPr>
            <w:r w:rsidRPr="00F112E4">
              <w:t>Clause</w:t>
            </w:r>
          </w:p>
        </w:tc>
        <w:tc>
          <w:tcPr>
            <w:tcW w:w="1206" w:type="dxa"/>
            <w:shd w:val="clear" w:color="auto" w:fill="C0C0C0"/>
            <w:vAlign w:val="center"/>
          </w:tcPr>
          <w:p w14:paraId="0209A30B" w14:textId="77777777" w:rsidR="004E2294" w:rsidRPr="0016361A" w:rsidRDefault="004E2294" w:rsidP="00C616E9">
            <w:pPr>
              <w:pStyle w:val="TAH"/>
            </w:pPr>
            <w:r w:rsidRPr="00F112E4">
              <w:t>Description</w:t>
            </w:r>
          </w:p>
        </w:tc>
        <w:tc>
          <w:tcPr>
            <w:tcW w:w="4596" w:type="dxa"/>
            <w:shd w:val="clear" w:color="auto" w:fill="C0C0C0"/>
            <w:vAlign w:val="center"/>
          </w:tcPr>
          <w:p w14:paraId="46C08EF9" w14:textId="1DC21F22" w:rsidR="004E2294" w:rsidRPr="0016361A" w:rsidRDefault="004E2294" w:rsidP="00C616E9">
            <w:pPr>
              <w:pStyle w:val="TAH"/>
            </w:pPr>
            <w:r w:rsidRPr="00F112E4">
              <w:t xml:space="preserve">OpenAPI </w:t>
            </w:r>
            <w:r>
              <w:t>s</w:t>
            </w:r>
            <w:r w:rsidRPr="00F112E4">
              <w:t>pecification File</w:t>
            </w:r>
          </w:p>
        </w:tc>
        <w:tc>
          <w:tcPr>
            <w:tcW w:w="1041" w:type="dxa"/>
            <w:shd w:val="clear" w:color="auto" w:fill="C0C0C0"/>
            <w:vAlign w:val="center"/>
          </w:tcPr>
          <w:p w14:paraId="6439C637" w14:textId="3B3113EC" w:rsidR="004E2294" w:rsidRPr="0016361A" w:rsidRDefault="004E2294" w:rsidP="00C616E9">
            <w:pPr>
              <w:pStyle w:val="TAH"/>
            </w:pPr>
            <w:r>
              <w:t>API n</w:t>
            </w:r>
            <w:r w:rsidRPr="00F112E4">
              <w:t>ame</w:t>
            </w:r>
          </w:p>
        </w:tc>
        <w:tc>
          <w:tcPr>
            <w:tcW w:w="831" w:type="dxa"/>
            <w:shd w:val="clear" w:color="auto" w:fill="C0C0C0"/>
            <w:vAlign w:val="center"/>
          </w:tcPr>
          <w:p w14:paraId="17762212" w14:textId="77777777" w:rsidR="004E2294" w:rsidRPr="00E20840" w:rsidRDefault="004E2294" w:rsidP="00C616E9">
            <w:pPr>
              <w:pStyle w:val="TAH"/>
            </w:pPr>
            <w:r w:rsidRPr="00E20840">
              <w:t>Annex</w:t>
            </w:r>
          </w:p>
        </w:tc>
      </w:tr>
      <w:tr w:rsidR="004E2294" w:rsidRPr="00B54FF5" w14:paraId="18FE075B" w14:textId="77777777" w:rsidTr="00A8655C">
        <w:tc>
          <w:tcPr>
            <w:tcW w:w="3346" w:type="dxa"/>
            <w:shd w:val="clear" w:color="auto" w:fill="auto"/>
            <w:vAlign w:val="center"/>
          </w:tcPr>
          <w:p w14:paraId="3B2B198A" w14:textId="1791EADF" w:rsidR="004E2294" w:rsidRPr="0016361A" w:rsidRDefault="004E2294" w:rsidP="00C616E9">
            <w:pPr>
              <w:pStyle w:val="TAL"/>
            </w:pPr>
            <w:r>
              <w:rPr>
                <w:noProof/>
              </w:rPr>
              <w:t>M</w:t>
            </w:r>
            <w:r w:rsidRPr="00EE78A9">
              <w:rPr>
                <w:noProof/>
              </w:rPr>
              <w:t xml:space="preserve">ember </w:t>
            </w:r>
            <w:r>
              <w:rPr>
                <w:noProof/>
              </w:rPr>
              <w:t>p</w:t>
            </w:r>
            <w:r w:rsidRPr="00EE78A9">
              <w:rPr>
                <w:noProof/>
              </w:rPr>
              <w:t xml:space="preserve">articipation </w:t>
            </w:r>
            <w:r>
              <w:rPr>
                <w:noProof/>
              </w:rPr>
              <w:t>c</w:t>
            </w:r>
            <w:r w:rsidRPr="00EE78A9">
              <w:rPr>
                <w:noProof/>
              </w:rPr>
              <w:t xml:space="preserve">onfigurations </w:t>
            </w:r>
            <w:r>
              <w:rPr>
                <w:noProof/>
              </w:rPr>
              <w:t>p</w:t>
            </w:r>
            <w:r w:rsidRPr="00EE78A9">
              <w:rPr>
                <w:noProof/>
              </w:rPr>
              <w:t xml:space="preserve">rovisioning and </w:t>
            </w:r>
            <w:r>
              <w:rPr>
                <w:noProof/>
              </w:rPr>
              <w:t>m</w:t>
            </w:r>
            <w:r w:rsidRPr="00EE78A9">
              <w:rPr>
                <w:noProof/>
              </w:rPr>
              <w:t>anagement</w:t>
            </w:r>
          </w:p>
        </w:tc>
        <w:tc>
          <w:tcPr>
            <w:tcW w:w="806" w:type="dxa"/>
            <w:shd w:val="clear" w:color="auto" w:fill="auto"/>
            <w:vAlign w:val="center"/>
          </w:tcPr>
          <w:p w14:paraId="7F7F8524" w14:textId="77777777" w:rsidR="004E2294" w:rsidRPr="00E20840" w:rsidRDefault="004E2294" w:rsidP="00C616E9">
            <w:pPr>
              <w:pStyle w:val="TAC"/>
            </w:pPr>
            <w:r>
              <w:t>5.2</w:t>
            </w:r>
          </w:p>
        </w:tc>
        <w:tc>
          <w:tcPr>
            <w:tcW w:w="1206" w:type="dxa"/>
            <w:shd w:val="clear" w:color="auto" w:fill="auto"/>
            <w:vAlign w:val="center"/>
          </w:tcPr>
          <w:p w14:paraId="5A23B741" w14:textId="77777777" w:rsidR="004E2294" w:rsidRPr="0016361A" w:rsidRDefault="004E2294" w:rsidP="00C616E9">
            <w:pPr>
              <w:pStyle w:val="TAL"/>
            </w:pPr>
            <w:r w:rsidRPr="00F112E4">
              <w:t>&lt;short description as included in the OpenAPI file&gt;</w:t>
            </w:r>
          </w:p>
        </w:tc>
        <w:tc>
          <w:tcPr>
            <w:tcW w:w="4596" w:type="dxa"/>
            <w:shd w:val="clear" w:color="auto" w:fill="auto"/>
            <w:vAlign w:val="center"/>
          </w:tcPr>
          <w:p w14:paraId="273A1826" w14:textId="77777777" w:rsidR="004E2294" w:rsidRPr="0016361A" w:rsidRDefault="004E2294" w:rsidP="00C616E9">
            <w:pPr>
              <w:pStyle w:val="TAL"/>
            </w:pPr>
            <w:r w:rsidRPr="00F112E4">
              <w:t>&lt;file name&gt;</w:t>
            </w:r>
          </w:p>
        </w:tc>
        <w:tc>
          <w:tcPr>
            <w:tcW w:w="1041" w:type="dxa"/>
            <w:shd w:val="clear" w:color="auto" w:fill="auto"/>
            <w:vAlign w:val="center"/>
          </w:tcPr>
          <w:p w14:paraId="7ABD33FB" w14:textId="77777777" w:rsidR="004E2294" w:rsidRPr="0016361A" w:rsidRDefault="004E2294" w:rsidP="00C616E9">
            <w:pPr>
              <w:pStyle w:val="TAL"/>
            </w:pPr>
            <w:r w:rsidRPr="00F112E4">
              <w:t>&lt;apiName in the URI&gt;</w:t>
            </w:r>
          </w:p>
        </w:tc>
        <w:tc>
          <w:tcPr>
            <w:tcW w:w="831" w:type="dxa"/>
            <w:shd w:val="clear" w:color="auto" w:fill="auto"/>
            <w:vAlign w:val="center"/>
          </w:tcPr>
          <w:p w14:paraId="47801DA4" w14:textId="77777777" w:rsidR="004E2294" w:rsidRPr="0016361A" w:rsidRDefault="004E2294" w:rsidP="00C616E9">
            <w:pPr>
              <w:pStyle w:val="TAC"/>
            </w:pPr>
            <w:r w:rsidRPr="0016361A">
              <w:t>&lt;ref Annex&gt;</w:t>
            </w:r>
          </w:p>
        </w:tc>
      </w:tr>
      <w:tr w:rsidR="004E2294" w:rsidRPr="00B54FF5" w14:paraId="622711CE" w14:textId="77777777" w:rsidTr="00A8655C">
        <w:tc>
          <w:tcPr>
            <w:tcW w:w="3346" w:type="dxa"/>
            <w:shd w:val="clear" w:color="auto" w:fill="auto"/>
            <w:vAlign w:val="center"/>
          </w:tcPr>
          <w:p w14:paraId="646CDB50" w14:textId="2550C574" w:rsidR="004E2294" w:rsidRPr="00F112E4" w:rsidRDefault="004E2294" w:rsidP="00C616E9">
            <w:pPr>
              <w:pStyle w:val="TAL"/>
            </w:pPr>
            <w:r>
              <w:t>Enablement client selection</w:t>
            </w:r>
          </w:p>
        </w:tc>
        <w:tc>
          <w:tcPr>
            <w:tcW w:w="806" w:type="dxa"/>
            <w:shd w:val="clear" w:color="auto" w:fill="auto"/>
            <w:vAlign w:val="center"/>
          </w:tcPr>
          <w:p w14:paraId="3F26812D" w14:textId="77777777" w:rsidR="004E2294" w:rsidRPr="00E20840" w:rsidRDefault="004E2294" w:rsidP="00C616E9">
            <w:pPr>
              <w:pStyle w:val="TAC"/>
            </w:pPr>
            <w:r>
              <w:t>5.3</w:t>
            </w:r>
          </w:p>
        </w:tc>
        <w:tc>
          <w:tcPr>
            <w:tcW w:w="1206" w:type="dxa"/>
            <w:shd w:val="clear" w:color="auto" w:fill="auto"/>
            <w:vAlign w:val="center"/>
          </w:tcPr>
          <w:p w14:paraId="43367184" w14:textId="77777777" w:rsidR="004E2294" w:rsidRPr="00F112E4" w:rsidRDefault="004E2294" w:rsidP="00C616E9">
            <w:pPr>
              <w:pStyle w:val="TAL"/>
            </w:pPr>
          </w:p>
        </w:tc>
        <w:tc>
          <w:tcPr>
            <w:tcW w:w="4596" w:type="dxa"/>
            <w:shd w:val="clear" w:color="auto" w:fill="auto"/>
            <w:vAlign w:val="center"/>
          </w:tcPr>
          <w:p w14:paraId="1AADAA73" w14:textId="77777777" w:rsidR="004E2294" w:rsidRPr="00F112E4" w:rsidRDefault="004E2294" w:rsidP="00C616E9">
            <w:pPr>
              <w:pStyle w:val="TAL"/>
            </w:pPr>
          </w:p>
        </w:tc>
        <w:tc>
          <w:tcPr>
            <w:tcW w:w="1041" w:type="dxa"/>
            <w:shd w:val="clear" w:color="auto" w:fill="auto"/>
            <w:vAlign w:val="center"/>
          </w:tcPr>
          <w:p w14:paraId="1370BAEC" w14:textId="77777777" w:rsidR="004E2294" w:rsidRPr="00F112E4" w:rsidRDefault="004E2294" w:rsidP="00C616E9">
            <w:pPr>
              <w:pStyle w:val="TAL"/>
            </w:pPr>
          </w:p>
        </w:tc>
        <w:tc>
          <w:tcPr>
            <w:tcW w:w="831" w:type="dxa"/>
            <w:shd w:val="clear" w:color="auto" w:fill="auto"/>
            <w:vAlign w:val="center"/>
          </w:tcPr>
          <w:p w14:paraId="66BFAB9A" w14:textId="77777777" w:rsidR="004E2294" w:rsidRPr="0016361A" w:rsidRDefault="004E2294" w:rsidP="00C616E9">
            <w:pPr>
              <w:pStyle w:val="TAC"/>
            </w:pPr>
          </w:p>
        </w:tc>
      </w:tr>
      <w:tr w:rsidR="004E2294" w:rsidRPr="00B54FF5" w14:paraId="2EB082BE" w14:textId="77777777" w:rsidTr="00A8655C">
        <w:tc>
          <w:tcPr>
            <w:tcW w:w="3346" w:type="dxa"/>
            <w:shd w:val="clear" w:color="auto" w:fill="auto"/>
            <w:vAlign w:val="center"/>
          </w:tcPr>
          <w:p w14:paraId="0FE2E408" w14:textId="483F07DA" w:rsidR="004E2294" w:rsidRPr="00F112E4" w:rsidRDefault="005E5671" w:rsidP="00C616E9">
            <w:pPr>
              <w:pStyle w:val="TAL"/>
            </w:pPr>
            <w:r w:rsidRPr="00145011">
              <w:t>Aimles_AIMLEClientRegistration</w:t>
            </w:r>
          </w:p>
        </w:tc>
        <w:tc>
          <w:tcPr>
            <w:tcW w:w="806" w:type="dxa"/>
            <w:shd w:val="clear" w:color="auto" w:fill="auto"/>
            <w:vAlign w:val="center"/>
          </w:tcPr>
          <w:p w14:paraId="0E52B25E" w14:textId="77777777" w:rsidR="004E2294" w:rsidRPr="00E20840" w:rsidRDefault="004E2294" w:rsidP="00C616E9">
            <w:pPr>
              <w:pStyle w:val="TAC"/>
            </w:pPr>
            <w:r>
              <w:t>5.4</w:t>
            </w:r>
          </w:p>
        </w:tc>
        <w:tc>
          <w:tcPr>
            <w:tcW w:w="1206" w:type="dxa"/>
            <w:shd w:val="clear" w:color="auto" w:fill="auto"/>
            <w:vAlign w:val="center"/>
          </w:tcPr>
          <w:p w14:paraId="1591811D" w14:textId="6BB0EEE5" w:rsidR="004E2294" w:rsidRPr="00F112E4" w:rsidRDefault="005E5671" w:rsidP="00C616E9">
            <w:pPr>
              <w:pStyle w:val="TAL"/>
            </w:pPr>
            <w:r w:rsidRPr="00145011">
              <w:t>AIMLE client registration service</w:t>
            </w:r>
          </w:p>
        </w:tc>
        <w:tc>
          <w:tcPr>
            <w:tcW w:w="4596" w:type="dxa"/>
            <w:shd w:val="clear" w:color="auto" w:fill="auto"/>
            <w:vAlign w:val="center"/>
          </w:tcPr>
          <w:p w14:paraId="0A12FB86" w14:textId="16A633DF" w:rsidR="004E2294" w:rsidRPr="00F112E4" w:rsidRDefault="005E5671" w:rsidP="00C616E9">
            <w:pPr>
              <w:pStyle w:val="TAL"/>
            </w:pPr>
            <w:r w:rsidRPr="00145011">
              <w:t>TS24560_Aimles_</w:t>
            </w:r>
            <w:r w:rsidRPr="00145011">
              <w:rPr>
                <w:lang w:eastAsia="zh-CN"/>
              </w:rPr>
              <w:t>AIMLEClientRegistration.yaml</w:t>
            </w:r>
          </w:p>
        </w:tc>
        <w:tc>
          <w:tcPr>
            <w:tcW w:w="1041" w:type="dxa"/>
            <w:shd w:val="clear" w:color="auto" w:fill="auto"/>
            <w:vAlign w:val="center"/>
          </w:tcPr>
          <w:p w14:paraId="1547E9D2" w14:textId="1DAEDEE5" w:rsidR="004E2294" w:rsidRPr="00F112E4" w:rsidRDefault="005E5671" w:rsidP="00C616E9">
            <w:pPr>
              <w:pStyle w:val="TAL"/>
            </w:pPr>
            <w:r w:rsidRPr="00145011">
              <w:t>aimles-client-reg</w:t>
            </w:r>
          </w:p>
        </w:tc>
        <w:tc>
          <w:tcPr>
            <w:tcW w:w="831" w:type="dxa"/>
            <w:shd w:val="clear" w:color="auto" w:fill="auto"/>
            <w:vAlign w:val="center"/>
          </w:tcPr>
          <w:p w14:paraId="02E1E23A" w14:textId="77777777" w:rsidR="004E2294" w:rsidRPr="0016361A" w:rsidRDefault="004E2294" w:rsidP="00C616E9">
            <w:pPr>
              <w:pStyle w:val="TAC"/>
            </w:pPr>
          </w:p>
        </w:tc>
      </w:tr>
      <w:tr w:rsidR="004E2294" w:rsidRPr="00B54FF5" w14:paraId="1587D2DD" w14:textId="77777777" w:rsidTr="00A8655C">
        <w:tc>
          <w:tcPr>
            <w:tcW w:w="3346" w:type="dxa"/>
            <w:shd w:val="clear" w:color="auto" w:fill="auto"/>
            <w:vAlign w:val="center"/>
          </w:tcPr>
          <w:p w14:paraId="44948B4B" w14:textId="78594034" w:rsidR="004E2294" w:rsidRPr="00F112E4" w:rsidRDefault="004E2294" w:rsidP="00C616E9">
            <w:pPr>
              <w:pStyle w:val="TAL"/>
            </w:pPr>
            <w:r>
              <w:t>Lifecycle management service</w:t>
            </w:r>
          </w:p>
        </w:tc>
        <w:tc>
          <w:tcPr>
            <w:tcW w:w="806" w:type="dxa"/>
            <w:shd w:val="clear" w:color="auto" w:fill="auto"/>
            <w:vAlign w:val="center"/>
          </w:tcPr>
          <w:p w14:paraId="11B085AE" w14:textId="77777777" w:rsidR="004E2294" w:rsidRPr="00E20840" w:rsidRDefault="004E2294" w:rsidP="00C616E9">
            <w:pPr>
              <w:pStyle w:val="TAC"/>
            </w:pPr>
            <w:r>
              <w:t>5.5</w:t>
            </w:r>
          </w:p>
        </w:tc>
        <w:tc>
          <w:tcPr>
            <w:tcW w:w="1206" w:type="dxa"/>
            <w:shd w:val="clear" w:color="auto" w:fill="auto"/>
            <w:vAlign w:val="center"/>
          </w:tcPr>
          <w:p w14:paraId="3C0517FD" w14:textId="77777777" w:rsidR="004E2294" w:rsidRPr="00F112E4" w:rsidRDefault="004E2294" w:rsidP="00C616E9">
            <w:pPr>
              <w:pStyle w:val="TAL"/>
            </w:pPr>
          </w:p>
        </w:tc>
        <w:tc>
          <w:tcPr>
            <w:tcW w:w="4596" w:type="dxa"/>
            <w:shd w:val="clear" w:color="auto" w:fill="auto"/>
            <w:vAlign w:val="center"/>
          </w:tcPr>
          <w:p w14:paraId="2A760C18" w14:textId="77777777" w:rsidR="004E2294" w:rsidRPr="00F112E4" w:rsidRDefault="004E2294" w:rsidP="00C616E9">
            <w:pPr>
              <w:pStyle w:val="TAL"/>
            </w:pPr>
          </w:p>
        </w:tc>
        <w:tc>
          <w:tcPr>
            <w:tcW w:w="1041" w:type="dxa"/>
            <w:shd w:val="clear" w:color="auto" w:fill="auto"/>
            <w:vAlign w:val="center"/>
          </w:tcPr>
          <w:p w14:paraId="0DBABDA1" w14:textId="77777777" w:rsidR="004E2294" w:rsidRPr="00F112E4" w:rsidRDefault="004E2294" w:rsidP="00C616E9">
            <w:pPr>
              <w:pStyle w:val="TAL"/>
            </w:pPr>
          </w:p>
        </w:tc>
        <w:tc>
          <w:tcPr>
            <w:tcW w:w="831" w:type="dxa"/>
            <w:shd w:val="clear" w:color="auto" w:fill="auto"/>
            <w:vAlign w:val="center"/>
          </w:tcPr>
          <w:p w14:paraId="500972D9" w14:textId="77777777" w:rsidR="004E2294" w:rsidRPr="0016361A" w:rsidRDefault="004E2294" w:rsidP="00C616E9">
            <w:pPr>
              <w:pStyle w:val="TAC"/>
            </w:pPr>
          </w:p>
        </w:tc>
      </w:tr>
      <w:tr w:rsidR="004E2294" w:rsidRPr="00B54FF5" w14:paraId="4754950F" w14:textId="77777777" w:rsidTr="00A8655C">
        <w:tc>
          <w:tcPr>
            <w:tcW w:w="3346" w:type="dxa"/>
            <w:shd w:val="clear" w:color="auto" w:fill="auto"/>
            <w:vAlign w:val="center"/>
          </w:tcPr>
          <w:p w14:paraId="16B12E92" w14:textId="7CD2A11B" w:rsidR="004E2294" w:rsidRPr="00F112E4" w:rsidRDefault="004E2294" w:rsidP="00C616E9">
            <w:pPr>
              <w:pStyle w:val="TAL"/>
            </w:pPr>
            <w:r>
              <w:t>O</w:t>
            </w:r>
            <w:r w:rsidRPr="00027FEE">
              <w:t xml:space="preserve">perational </w:t>
            </w:r>
            <w:r>
              <w:t>s</w:t>
            </w:r>
            <w:r w:rsidRPr="00027FEE">
              <w:t xml:space="preserve">plitting and </w:t>
            </w:r>
            <w:r>
              <w:t>p</w:t>
            </w:r>
            <w:r w:rsidRPr="00027FEE">
              <w:t xml:space="preserve">rovisioning </w:t>
            </w:r>
            <w:r>
              <w:t>m</w:t>
            </w:r>
            <w:r w:rsidRPr="00027FEE">
              <w:t>anagement</w:t>
            </w:r>
          </w:p>
        </w:tc>
        <w:tc>
          <w:tcPr>
            <w:tcW w:w="806" w:type="dxa"/>
            <w:shd w:val="clear" w:color="auto" w:fill="auto"/>
            <w:vAlign w:val="center"/>
          </w:tcPr>
          <w:p w14:paraId="2654590E" w14:textId="77777777" w:rsidR="004E2294" w:rsidRPr="00E20840" w:rsidRDefault="004E2294" w:rsidP="00C616E9">
            <w:pPr>
              <w:pStyle w:val="TAC"/>
            </w:pPr>
            <w:r>
              <w:t>5.6</w:t>
            </w:r>
          </w:p>
        </w:tc>
        <w:tc>
          <w:tcPr>
            <w:tcW w:w="1206" w:type="dxa"/>
            <w:shd w:val="clear" w:color="auto" w:fill="auto"/>
            <w:vAlign w:val="center"/>
          </w:tcPr>
          <w:p w14:paraId="0CE9228A" w14:textId="77777777" w:rsidR="004E2294" w:rsidRPr="00F112E4" w:rsidRDefault="004E2294" w:rsidP="00C616E9">
            <w:pPr>
              <w:pStyle w:val="TAL"/>
            </w:pPr>
          </w:p>
        </w:tc>
        <w:tc>
          <w:tcPr>
            <w:tcW w:w="4596" w:type="dxa"/>
            <w:shd w:val="clear" w:color="auto" w:fill="auto"/>
            <w:vAlign w:val="center"/>
          </w:tcPr>
          <w:p w14:paraId="66DEC14D" w14:textId="77777777" w:rsidR="004E2294" w:rsidRPr="00F112E4" w:rsidRDefault="004E2294" w:rsidP="00C616E9">
            <w:pPr>
              <w:pStyle w:val="TAL"/>
            </w:pPr>
          </w:p>
        </w:tc>
        <w:tc>
          <w:tcPr>
            <w:tcW w:w="1041" w:type="dxa"/>
            <w:shd w:val="clear" w:color="auto" w:fill="auto"/>
            <w:vAlign w:val="center"/>
          </w:tcPr>
          <w:p w14:paraId="0AAA9785" w14:textId="77777777" w:rsidR="004E2294" w:rsidRPr="00F112E4" w:rsidRDefault="004E2294" w:rsidP="00C616E9">
            <w:pPr>
              <w:pStyle w:val="TAL"/>
            </w:pPr>
          </w:p>
        </w:tc>
        <w:tc>
          <w:tcPr>
            <w:tcW w:w="831" w:type="dxa"/>
            <w:shd w:val="clear" w:color="auto" w:fill="auto"/>
            <w:vAlign w:val="center"/>
          </w:tcPr>
          <w:p w14:paraId="4D83760C" w14:textId="77777777" w:rsidR="004E2294" w:rsidRPr="0016361A" w:rsidRDefault="004E2294" w:rsidP="00C616E9">
            <w:pPr>
              <w:pStyle w:val="TAC"/>
            </w:pPr>
          </w:p>
        </w:tc>
      </w:tr>
      <w:tr w:rsidR="00A8655C" w:rsidRPr="00B54FF5" w14:paraId="09643697" w14:textId="77777777" w:rsidTr="00A8655C">
        <w:tc>
          <w:tcPr>
            <w:tcW w:w="3346" w:type="dxa"/>
            <w:shd w:val="clear" w:color="auto" w:fill="auto"/>
            <w:vAlign w:val="center"/>
          </w:tcPr>
          <w:p w14:paraId="12E72D1B" w14:textId="15B57775" w:rsidR="00A8655C" w:rsidRPr="00F112E4" w:rsidRDefault="00A8655C" w:rsidP="00A8655C">
            <w:pPr>
              <w:pStyle w:val="TAL"/>
            </w:pPr>
            <w:r>
              <w:rPr>
                <w:noProof/>
                <w:lang w:eastAsia="zh-CN"/>
              </w:rPr>
              <w:t>Aimlec_</w:t>
            </w:r>
            <w:r>
              <w:rPr>
                <w:noProof/>
              </w:rPr>
              <w:t>FLGroupIndication</w:t>
            </w:r>
          </w:p>
        </w:tc>
        <w:tc>
          <w:tcPr>
            <w:tcW w:w="806" w:type="dxa"/>
            <w:shd w:val="clear" w:color="auto" w:fill="auto"/>
            <w:vAlign w:val="center"/>
          </w:tcPr>
          <w:p w14:paraId="49BA1151" w14:textId="77777777" w:rsidR="00A8655C" w:rsidRPr="00E20840" w:rsidRDefault="00A8655C" w:rsidP="00A8655C">
            <w:pPr>
              <w:pStyle w:val="TAC"/>
            </w:pPr>
            <w:r>
              <w:t>5.7</w:t>
            </w:r>
          </w:p>
        </w:tc>
        <w:tc>
          <w:tcPr>
            <w:tcW w:w="1206" w:type="dxa"/>
            <w:shd w:val="clear" w:color="auto" w:fill="auto"/>
            <w:vAlign w:val="center"/>
          </w:tcPr>
          <w:p w14:paraId="02372639" w14:textId="4F8BDC76" w:rsidR="00A8655C" w:rsidRPr="00F112E4" w:rsidRDefault="00A8655C" w:rsidP="00A8655C">
            <w:pPr>
              <w:pStyle w:val="TAL"/>
            </w:pPr>
            <w:r>
              <w:rPr>
                <w:lang w:val="en-IN"/>
              </w:rPr>
              <w:t>FL group indication service</w:t>
            </w:r>
          </w:p>
        </w:tc>
        <w:tc>
          <w:tcPr>
            <w:tcW w:w="4596" w:type="dxa"/>
            <w:shd w:val="clear" w:color="auto" w:fill="auto"/>
            <w:vAlign w:val="center"/>
          </w:tcPr>
          <w:p w14:paraId="18C20B5C" w14:textId="43958843" w:rsidR="00A8655C" w:rsidRPr="00F112E4" w:rsidRDefault="00A8655C" w:rsidP="00A8655C">
            <w:pPr>
              <w:pStyle w:val="TAL"/>
            </w:pPr>
            <w:r>
              <w:t>TS24560_</w:t>
            </w:r>
            <w:r>
              <w:rPr>
                <w:noProof/>
                <w:lang w:eastAsia="zh-CN"/>
              </w:rPr>
              <w:t>Aimlec_</w:t>
            </w:r>
            <w:r>
              <w:rPr>
                <w:noProof/>
              </w:rPr>
              <w:t>FLGroupIndication.yaml</w:t>
            </w:r>
          </w:p>
        </w:tc>
        <w:tc>
          <w:tcPr>
            <w:tcW w:w="1041" w:type="dxa"/>
            <w:shd w:val="clear" w:color="auto" w:fill="auto"/>
            <w:vAlign w:val="center"/>
          </w:tcPr>
          <w:p w14:paraId="673A9A2B" w14:textId="5A9953AC" w:rsidR="00A8655C" w:rsidRPr="00F112E4" w:rsidRDefault="00A8655C" w:rsidP="00A8655C">
            <w:pPr>
              <w:pStyle w:val="TAL"/>
            </w:pPr>
            <w:r>
              <w:t>aimlec-flgi</w:t>
            </w:r>
          </w:p>
        </w:tc>
        <w:tc>
          <w:tcPr>
            <w:tcW w:w="831" w:type="dxa"/>
            <w:shd w:val="clear" w:color="auto" w:fill="auto"/>
            <w:vAlign w:val="center"/>
          </w:tcPr>
          <w:p w14:paraId="4E395AFB" w14:textId="77777777" w:rsidR="00A8655C" w:rsidRPr="0016361A" w:rsidRDefault="00A8655C" w:rsidP="00A8655C">
            <w:pPr>
              <w:pStyle w:val="TAC"/>
            </w:pPr>
          </w:p>
        </w:tc>
      </w:tr>
      <w:tr w:rsidR="004E2294" w:rsidRPr="00B54FF5" w14:paraId="12E887DA" w14:textId="77777777" w:rsidTr="00A8655C">
        <w:tc>
          <w:tcPr>
            <w:tcW w:w="3346" w:type="dxa"/>
            <w:shd w:val="clear" w:color="auto" w:fill="auto"/>
            <w:vAlign w:val="center"/>
          </w:tcPr>
          <w:p w14:paraId="648EE571" w14:textId="1960C88C" w:rsidR="004E2294" w:rsidRPr="00F112E4" w:rsidRDefault="004E2294" w:rsidP="00C616E9">
            <w:pPr>
              <w:pStyle w:val="TAL"/>
            </w:pPr>
            <w:r>
              <w:rPr>
                <w:noProof/>
              </w:rPr>
              <w:t xml:space="preserve">Data </w:t>
            </w:r>
            <w:r>
              <w:t>m</w:t>
            </w:r>
            <w:r w:rsidRPr="00027FEE">
              <w:t>anagement</w:t>
            </w:r>
          </w:p>
        </w:tc>
        <w:tc>
          <w:tcPr>
            <w:tcW w:w="806" w:type="dxa"/>
            <w:shd w:val="clear" w:color="auto" w:fill="auto"/>
            <w:vAlign w:val="center"/>
          </w:tcPr>
          <w:p w14:paraId="59050ECB" w14:textId="77777777" w:rsidR="004E2294" w:rsidRPr="00E20840" w:rsidRDefault="004E2294" w:rsidP="00C616E9">
            <w:pPr>
              <w:pStyle w:val="TAC"/>
            </w:pPr>
            <w:r>
              <w:t>5.8</w:t>
            </w:r>
          </w:p>
        </w:tc>
        <w:tc>
          <w:tcPr>
            <w:tcW w:w="1206" w:type="dxa"/>
            <w:shd w:val="clear" w:color="auto" w:fill="auto"/>
            <w:vAlign w:val="center"/>
          </w:tcPr>
          <w:p w14:paraId="32156D6B" w14:textId="77777777" w:rsidR="004E2294" w:rsidRPr="00F112E4" w:rsidRDefault="004E2294" w:rsidP="00C616E9">
            <w:pPr>
              <w:pStyle w:val="TAL"/>
            </w:pPr>
          </w:p>
        </w:tc>
        <w:tc>
          <w:tcPr>
            <w:tcW w:w="4596" w:type="dxa"/>
            <w:shd w:val="clear" w:color="auto" w:fill="auto"/>
            <w:vAlign w:val="center"/>
          </w:tcPr>
          <w:p w14:paraId="7B137C62" w14:textId="77777777" w:rsidR="004E2294" w:rsidRPr="00F112E4" w:rsidRDefault="004E2294" w:rsidP="00C616E9">
            <w:pPr>
              <w:pStyle w:val="TAL"/>
            </w:pPr>
          </w:p>
        </w:tc>
        <w:tc>
          <w:tcPr>
            <w:tcW w:w="1041" w:type="dxa"/>
            <w:shd w:val="clear" w:color="auto" w:fill="auto"/>
            <w:vAlign w:val="center"/>
          </w:tcPr>
          <w:p w14:paraId="3597A5A0" w14:textId="77777777" w:rsidR="004E2294" w:rsidRPr="00F112E4" w:rsidRDefault="004E2294" w:rsidP="00C616E9">
            <w:pPr>
              <w:pStyle w:val="TAL"/>
            </w:pPr>
          </w:p>
        </w:tc>
        <w:tc>
          <w:tcPr>
            <w:tcW w:w="831" w:type="dxa"/>
            <w:shd w:val="clear" w:color="auto" w:fill="auto"/>
            <w:vAlign w:val="center"/>
          </w:tcPr>
          <w:p w14:paraId="15B9C5DE" w14:textId="77777777" w:rsidR="004E2294" w:rsidRPr="0016361A" w:rsidRDefault="004E2294" w:rsidP="00C616E9">
            <w:pPr>
              <w:pStyle w:val="TAC"/>
            </w:pPr>
          </w:p>
        </w:tc>
      </w:tr>
      <w:tr w:rsidR="004E2294" w:rsidRPr="00B54FF5" w14:paraId="6096218A" w14:textId="77777777" w:rsidTr="00A8655C">
        <w:tc>
          <w:tcPr>
            <w:tcW w:w="3346" w:type="dxa"/>
            <w:shd w:val="clear" w:color="auto" w:fill="auto"/>
            <w:vAlign w:val="center"/>
          </w:tcPr>
          <w:p w14:paraId="7DB0847E" w14:textId="77777777" w:rsidR="004E2294" w:rsidRPr="00F112E4" w:rsidRDefault="004E2294" w:rsidP="00C616E9">
            <w:pPr>
              <w:pStyle w:val="TAL"/>
            </w:pPr>
            <w:r>
              <w:t>Edge</w:t>
            </w:r>
          </w:p>
        </w:tc>
        <w:tc>
          <w:tcPr>
            <w:tcW w:w="806" w:type="dxa"/>
            <w:shd w:val="clear" w:color="auto" w:fill="auto"/>
            <w:vAlign w:val="center"/>
          </w:tcPr>
          <w:p w14:paraId="77D7CEDB" w14:textId="77777777" w:rsidR="004E2294" w:rsidRPr="00E20840" w:rsidRDefault="004E2294" w:rsidP="00C616E9">
            <w:pPr>
              <w:pStyle w:val="TAC"/>
            </w:pPr>
            <w:r>
              <w:t>5.9</w:t>
            </w:r>
          </w:p>
        </w:tc>
        <w:tc>
          <w:tcPr>
            <w:tcW w:w="1206" w:type="dxa"/>
            <w:shd w:val="clear" w:color="auto" w:fill="auto"/>
            <w:vAlign w:val="center"/>
          </w:tcPr>
          <w:p w14:paraId="2D2795C8" w14:textId="77777777" w:rsidR="004E2294" w:rsidRPr="00F112E4" w:rsidRDefault="004E2294" w:rsidP="00C616E9">
            <w:pPr>
              <w:pStyle w:val="TAL"/>
            </w:pPr>
          </w:p>
        </w:tc>
        <w:tc>
          <w:tcPr>
            <w:tcW w:w="4596" w:type="dxa"/>
            <w:shd w:val="clear" w:color="auto" w:fill="auto"/>
            <w:vAlign w:val="center"/>
          </w:tcPr>
          <w:p w14:paraId="62A9D49F" w14:textId="77777777" w:rsidR="004E2294" w:rsidRPr="00F112E4" w:rsidRDefault="004E2294" w:rsidP="00C616E9">
            <w:pPr>
              <w:pStyle w:val="TAL"/>
            </w:pPr>
          </w:p>
        </w:tc>
        <w:tc>
          <w:tcPr>
            <w:tcW w:w="1041" w:type="dxa"/>
            <w:shd w:val="clear" w:color="auto" w:fill="auto"/>
            <w:vAlign w:val="center"/>
          </w:tcPr>
          <w:p w14:paraId="284ED618" w14:textId="77777777" w:rsidR="004E2294" w:rsidRPr="00F112E4" w:rsidRDefault="004E2294" w:rsidP="00C616E9">
            <w:pPr>
              <w:pStyle w:val="TAL"/>
            </w:pPr>
          </w:p>
        </w:tc>
        <w:tc>
          <w:tcPr>
            <w:tcW w:w="831" w:type="dxa"/>
            <w:shd w:val="clear" w:color="auto" w:fill="auto"/>
            <w:vAlign w:val="center"/>
          </w:tcPr>
          <w:p w14:paraId="737813A2" w14:textId="77777777" w:rsidR="004E2294" w:rsidRPr="0016361A" w:rsidRDefault="004E2294" w:rsidP="00C616E9">
            <w:pPr>
              <w:pStyle w:val="TAC"/>
            </w:pPr>
          </w:p>
        </w:tc>
      </w:tr>
      <w:tr w:rsidR="004E2294" w:rsidRPr="00B54FF5" w14:paraId="79802721" w14:textId="77777777" w:rsidTr="00A8655C">
        <w:tc>
          <w:tcPr>
            <w:tcW w:w="3346" w:type="dxa"/>
            <w:shd w:val="clear" w:color="auto" w:fill="auto"/>
            <w:vAlign w:val="center"/>
          </w:tcPr>
          <w:p w14:paraId="7A91965A" w14:textId="77777777" w:rsidR="004E2294" w:rsidRDefault="004E2294" w:rsidP="00C616E9">
            <w:pPr>
              <w:pStyle w:val="TAL"/>
            </w:pPr>
            <w:r>
              <w:t>Model distribution</w:t>
            </w:r>
          </w:p>
        </w:tc>
        <w:tc>
          <w:tcPr>
            <w:tcW w:w="806" w:type="dxa"/>
            <w:shd w:val="clear" w:color="auto" w:fill="auto"/>
            <w:vAlign w:val="center"/>
          </w:tcPr>
          <w:p w14:paraId="3E41F820" w14:textId="77777777" w:rsidR="004E2294" w:rsidRDefault="004E2294" w:rsidP="00C616E9">
            <w:pPr>
              <w:pStyle w:val="TAC"/>
            </w:pPr>
            <w:r>
              <w:t>5.10</w:t>
            </w:r>
          </w:p>
        </w:tc>
        <w:tc>
          <w:tcPr>
            <w:tcW w:w="1206" w:type="dxa"/>
            <w:shd w:val="clear" w:color="auto" w:fill="auto"/>
            <w:vAlign w:val="center"/>
          </w:tcPr>
          <w:p w14:paraId="03D8C02A" w14:textId="77777777" w:rsidR="004E2294" w:rsidRPr="00F112E4" w:rsidRDefault="004E2294" w:rsidP="00C616E9">
            <w:pPr>
              <w:pStyle w:val="TAL"/>
            </w:pPr>
          </w:p>
        </w:tc>
        <w:tc>
          <w:tcPr>
            <w:tcW w:w="4596" w:type="dxa"/>
            <w:shd w:val="clear" w:color="auto" w:fill="auto"/>
            <w:vAlign w:val="center"/>
          </w:tcPr>
          <w:p w14:paraId="2D50CB3F" w14:textId="77777777" w:rsidR="004E2294" w:rsidRPr="00F112E4" w:rsidRDefault="004E2294" w:rsidP="00C616E9">
            <w:pPr>
              <w:pStyle w:val="TAL"/>
            </w:pPr>
          </w:p>
        </w:tc>
        <w:tc>
          <w:tcPr>
            <w:tcW w:w="1041" w:type="dxa"/>
            <w:shd w:val="clear" w:color="auto" w:fill="auto"/>
            <w:vAlign w:val="center"/>
          </w:tcPr>
          <w:p w14:paraId="0F920E60" w14:textId="77777777" w:rsidR="004E2294" w:rsidRPr="00F112E4" w:rsidRDefault="004E2294" w:rsidP="00C616E9">
            <w:pPr>
              <w:pStyle w:val="TAL"/>
            </w:pPr>
          </w:p>
        </w:tc>
        <w:tc>
          <w:tcPr>
            <w:tcW w:w="831" w:type="dxa"/>
            <w:shd w:val="clear" w:color="auto" w:fill="auto"/>
            <w:vAlign w:val="center"/>
          </w:tcPr>
          <w:p w14:paraId="713E2E39" w14:textId="77777777" w:rsidR="004E2294" w:rsidRPr="0016361A" w:rsidRDefault="004E2294" w:rsidP="00C616E9">
            <w:pPr>
              <w:pStyle w:val="TAC"/>
            </w:pPr>
          </w:p>
        </w:tc>
      </w:tr>
      <w:tr w:rsidR="00E40367" w:rsidRPr="00B54FF5" w14:paraId="2797FC44" w14:textId="77777777" w:rsidTr="00A8655C">
        <w:tc>
          <w:tcPr>
            <w:tcW w:w="3346" w:type="dxa"/>
            <w:shd w:val="clear" w:color="auto" w:fill="auto"/>
            <w:vAlign w:val="center"/>
          </w:tcPr>
          <w:p w14:paraId="05A8488C" w14:textId="23B1237E" w:rsidR="00E40367" w:rsidRDefault="00E40367" w:rsidP="00C616E9">
            <w:pPr>
              <w:pStyle w:val="TAL"/>
            </w:pPr>
            <w:r>
              <w:rPr>
                <w:noProof/>
                <w:lang w:eastAsia="zh-CN"/>
              </w:rPr>
              <w:t>Aimlec_AIMLEClientServiceOperations</w:t>
            </w:r>
          </w:p>
        </w:tc>
        <w:tc>
          <w:tcPr>
            <w:tcW w:w="806" w:type="dxa"/>
            <w:shd w:val="clear" w:color="auto" w:fill="auto"/>
            <w:vAlign w:val="center"/>
          </w:tcPr>
          <w:p w14:paraId="23F3D104" w14:textId="36706402" w:rsidR="00E40367" w:rsidRDefault="00E40367" w:rsidP="00C616E9">
            <w:pPr>
              <w:pStyle w:val="TAC"/>
            </w:pPr>
            <w:r>
              <w:t>5.</w:t>
            </w:r>
            <w:r w:rsidR="00652831">
              <w:t>11</w:t>
            </w:r>
          </w:p>
        </w:tc>
        <w:tc>
          <w:tcPr>
            <w:tcW w:w="1206" w:type="dxa"/>
            <w:shd w:val="clear" w:color="auto" w:fill="auto"/>
            <w:vAlign w:val="center"/>
          </w:tcPr>
          <w:p w14:paraId="5BA65C18" w14:textId="138D8A5E" w:rsidR="00E40367" w:rsidRPr="00F112E4" w:rsidRDefault="00E40367" w:rsidP="00C616E9">
            <w:pPr>
              <w:pStyle w:val="TAL"/>
            </w:pPr>
            <w:r>
              <w:rPr>
                <w:lang w:val="en-IN"/>
              </w:rPr>
              <w:t>AIMLE client service operations</w:t>
            </w:r>
            <w:r>
              <w:rPr>
                <w:noProof/>
              </w:rPr>
              <w:t xml:space="preserve"> service</w:t>
            </w:r>
          </w:p>
        </w:tc>
        <w:tc>
          <w:tcPr>
            <w:tcW w:w="4596" w:type="dxa"/>
            <w:shd w:val="clear" w:color="auto" w:fill="auto"/>
            <w:vAlign w:val="center"/>
          </w:tcPr>
          <w:p w14:paraId="1827F62A" w14:textId="6FD10EB7" w:rsidR="00E40367" w:rsidRPr="00F112E4" w:rsidRDefault="00E40367" w:rsidP="00C616E9">
            <w:pPr>
              <w:pStyle w:val="TAL"/>
            </w:pPr>
            <w:r>
              <w:t>TS24560_</w:t>
            </w:r>
            <w:r>
              <w:rPr>
                <w:noProof/>
                <w:lang w:eastAsia="zh-CN"/>
              </w:rPr>
              <w:t>Aimlec_AIMLEClientServiceOperations.yaml</w:t>
            </w:r>
          </w:p>
        </w:tc>
        <w:tc>
          <w:tcPr>
            <w:tcW w:w="1041" w:type="dxa"/>
            <w:shd w:val="clear" w:color="auto" w:fill="auto"/>
            <w:vAlign w:val="center"/>
          </w:tcPr>
          <w:p w14:paraId="501B5CE2" w14:textId="0490B3BD" w:rsidR="00E40367" w:rsidRPr="00F112E4" w:rsidRDefault="00E40367" w:rsidP="00C616E9">
            <w:pPr>
              <w:pStyle w:val="TAL"/>
            </w:pPr>
            <w:r>
              <w:rPr>
                <w:noProof/>
              </w:rPr>
              <w:t>aimlec-serv-ops</w:t>
            </w:r>
          </w:p>
        </w:tc>
        <w:tc>
          <w:tcPr>
            <w:tcW w:w="831" w:type="dxa"/>
            <w:shd w:val="clear" w:color="auto" w:fill="auto"/>
            <w:vAlign w:val="center"/>
          </w:tcPr>
          <w:p w14:paraId="44C729B6" w14:textId="77777777" w:rsidR="00E40367" w:rsidRPr="0016361A" w:rsidRDefault="00E40367" w:rsidP="00C616E9">
            <w:pPr>
              <w:pStyle w:val="TAC"/>
            </w:pPr>
          </w:p>
        </w:tc>
      </w:tr>
      <w:tr w:rsidR="00D12999" w:rsidRPr="00B54FF5" w14:paraId="171F1E98" w14:textId="77777777" w:rsidTr="00A8655C">
        <w:tc>
          <w:tcPr>
            <w:tcW w:w="3346" w:type="dxa"/>
            <w:shd w:val="clear" w:color="auto" w:fill="auto"/>
            <w:vAlign w:val="center"/>
          </w:tcPr>
          <w:p w14:paraId="31CA9F2F" w14:textId="0E3B3675" w:rsidR="00D12999" w:rsidRDefault="00D12999" w:rsidP="00C616E9">
            <w:pPr>
              <w:pStyle w:val="TAL"/>
              <w:rPr>
                <w:noProof/>
                <w:lang w:eastAsia="zh-CN"/>
              </w:rPr>
            </w:pPr>
            <w:r>
              <w:t>Aimlec_AimlTaskTransfer</w:t>
            </w:r>
          </w:p>
        </w:tc>
        <w:tc>
          <w:tcPr>
            <w:tcW w:w="806" w:type="dxa"/>
            <w:shd w:val="clear" w:color="auto" w:fill="auto"/>
            <w:vAlign w:val="center"/>
          </w:tcPr>
          <w:p w14:paraId="45498BD1" w14:textId="4E53EE51" w:rsidR="00D12999" w:rsidRDefault="00D12999" w:rsidP="00C616E9">
            <w:pPr>
              <w:pStyle w:val="TAC"/>
            </w:pPr>
            <w:r w:rsidRPr="00E5196A">
              <w:t>5.</w:t>
            </w:r>
            <w:r w:rsidR="00652831" w:rsidRPr="00E5196A">
              <w:t>12</w:t>
            </w:r>
          </w:p>
        </w:tc>
        <w:tc>
          <w:tcPr>
            <w:tcW w:w="1206" w:type="dxa"/>
            <w:shd w:val="clear" w:color="auto" w:fill="auto"/>
            <w:vAlign w:val="center"/>
          </w:tcPr>
          <w:p w14:paraId="31859E2E" w14:textId="757C7994" w:rsidR="00D12999" w:rsidRDefault="00D12999" w:rsidP="00C616E9">
            <w:pPr>
              <w:pStyle w:val="TAL"/>
              <w:rPr>
                <w:lang w:val="en-IN"/>
              </w:rPr>
            </w:pPr>
            <w:r>
              <w:t>AIMLE client AIML task transfer service</w:t>
            </w:r>
          </w:p>
        </w:tc>
        <w:tc>
          <w:tcPr>
            <w:tcW w:w="4596" w:type="dxa"/>
            <w:shd w:val="clear" w:color="auto" w:fill="auto"/>
            <w:vAlign w:val="center"/>
          </w:tcPr>
          <w:p w14:paraId="6E120899" w14:textId="6633DFB0" w:rsidR="00D12999" w:rsidRDefault="00D12999" w:rsidP="00C616E9">
            <w:pPr>
              <w:pStyle w:val="TAL"/>
            </w:pPr>
            <w:r>
              <w:t>TS24560_Aimlec_AimlTaskTransfer.yaml</w:t>
            </w:r>
          </w:p>
        </w:tc>
        <w:tc>
          <w:tcPr>
            <w:tcW w:w="1041" w:type="dxa"/>
            <w:shd w:val="clear" w:color="auto" w:fill="auto"/>
            <w:vAlign w:val="center"/>
          </w:tcPr>
          <w:p w14:paraId="44E0D722" w14:textId="72FE8164" w:rsidR="00D12999" w:rsidRDefault="00D12999" w:rsidP="00C616E9">
            <w:pPr>
              <w:pStyle w:val="TAL"/>
              <w:rPr>
                <w:noProof/>
              </w:rPr>
            </w:pPr>
            <w:r>
              <w:t>aimlec-task-transfer</w:t>
            </w:r>
          </w:p>
        </w:tc>
        <w:tc>
          <w:tcPr>
            <w:tcW w:w="831" w:type="dxa"/>
            <w:shd w:val="clear" w:color="auto" w:fill="auto"/>
            <w:vAlign w:val="center"/>
          </w:tcPr>
          <w:p w14:paraId="00AA0F71" w14:textId="77777777" w:rsidR="00D12999" w:rsidRPr="0016361A" w:rsidRDefault="00D12999" w:rsidP="00C616E9">
            <w:pPr>
              <w:pStyle w:val="TAC"/>
            </w:pPr>
          </w:p>
        </w:tc>
      </w:tr>
      <w:tr w:rsidR="00D12999" w:rsidRPr="00B54FF5" w14:paraId="11FD3E68" w14:textId="77777777" w:rsidTr="00A8655C">
        <w:tc>
          <w:tcPr>
            <w:tcW w:w="3346" w:type="dxa"/>
            <w:shd w:val="clear" w:color="auto" w:fill="auto"/>
            <w:vAlign w:val="center"/>
          </w:tcPr>
          <w:p w14:paraId="6DEDC7E1" w14:textId="6B75C03D" w:rsidR="00D12999" w:rsidRDefault="00D12999" w:rsidP="00C616E9">
            <w:pPr>
              <w:pStyle w:val="TAL"/>
            </w:pPr>
            <w:r w:rsidRPr="006E26AE">
              <w:t>Aimles_AimlTaskTransfer</w:t>
            </w:r>
          </w:p>
        </w:tc>
        <w:tc>
          <w:tcPr>
            <w:tcW w:w="806" w:type="dxa"/>
            <w:shd w:val="clear" w:color="auto" w:fill="auto"/>
            <w:vAlign w:val="center"/>
          </w:tcPr>
          <w:p w14:paraId="561A051D" w14:textId="27C9D82F" w:rsidR="00D12999" w:rsidRDefault="00D12999" w:rsidP="00C616E9">
            <w:pPr>
              <w:pStyle w:val="TAC"/>
              <w:rPr>
                <w:highlight w:val="yellow"/>
              </w:rPr>
            </w:pPr>
            <w:r w:rsidRPr="00E5196A">
              <w:t>5.</w:t>
            </w:r>
            <w:r w:rsidR="00652831" w:rsidRPr="00E5196A">
              <w:t>13</w:t>
            </w:r>
          </w:p>
        </w:tc>
        <w:tc>
          <w:tcPr>
            <w:tcW w:w="1206" w:type="dxa"/>
            <w:shd w:val="clear" w:color="auto" w:fill="auto"/>
            <w:vAlign w:val="center"/>
          </w:tcPr>
          <w:p w14:paraId="3F430579" w14:textId="1BEF6B14" w:rsidR="00D12999" w:rsidRDefault="00D12999" w:rsidP="00C616E9">
            <w:pPr>
              <w:pStyle w:val="TAL"/>
            </w:pPr>
            <w:r w:rsidRPr="006E26AE">
              <w:t>AIMLE server AIML task transfer service</w:t>
            </w:r>
          </w:p>
        </w:tc>
        <w:tc>
          <w:tcPr>
            <w:tcW w:w="4596" w:type="dxa"/>
            <w:shd w:val="clear" w:color="auto" w:fill="auto"/>
            <w:vAlign w:val="center"/>
          </w:tcPr>
          <w:p w14:paraId="0935C7EE" w14:textId="0A66E67F" w:rsidR="00D12999" w:rsidRDefault="00D12999" w:rsidP="00C616E9">
            <w:pPr>
              <w:pStyle w:val="TAL"/>
            </w:pPr>
            <w:r w:rsidRPr="006E26AE">
              <w:t>TS24560_Aimles_AimlTaskTransfer.yaml</w:t>
            </w:r>
          </w:p>
        </w:tc>
        <w:tc>
          <w:tcPr>
            <w:tcW w:w="1041" w:type="dxa"/>
            <w:shd w:val="clear" w:color="auto" w:fill="auto"/>
            <w:vAlign w:val="center"/>
          </w:tcPr>
          <w:p w14:paraId="6F43A82F" w14:textId="1BA48A59" w:rsidR="00D12999" w:rsidRDefault="00D12999" w:rsidP="00C616E9">
            <w:pPr>
              <w:pStyle w:val="TAL"/>
            </w:pPr>
            <w:r w:rsidRPr="006E26AE">
              <w:t>aimles-task-transfer</w:t>
            </w:r>
          </w:p>
        </w:tc>
        <w:tc>
          <w:tcPr>
            <w:tcW w:w="831" w:type="dxa"/>
            <w:shd w:val="clear" w:color="auto" w:fill="auto"/>
            <w:vAlign w:val="center"/>
          </w:tcPr>
          <w:p w14:paraId="11981228" w14:textId="77777777" w:rsidR="00D12999" w:rsidRPr="0016361A" w:rsidRDefault="00D12999" w:rsidP="00C616E9">
            <w:pPr>
              <w:pStyle w:val="TAC"/>
            </w:pPr>
          </w:p>
        </w:tc>
      </w:tr>
      <w:tr w:rsidR="00845F2B" w:rsidRPr="00B54FF5" w14:paraId="2CA76D75" w14:textId="77777777" w:rsidTr="00A8655C">
        <w:tc>
          <w:tcPr>
            <w:tcW w:w="3346" w:type="dxa"/>
            <w:shd w:val="clear" w:color="auto" w:fill="auto"/>
            <w:vAlign w:val="center"/>
          </w:tcPr>
          <w:p w14:paraId="551EB370" w14:textId="7FEB5A39" w:rsidR="00845F2B" w:rsidRPr="006E26AE" w:rsidRDefault="00845F2B" w:rsidP="00845F2B">
            <w:pPr>
              <w:pStyle w:val="TAL"/>
            </w:pPr>
            <w:r>
              <w:rPr>
                <w:noProof/>
              </w:rPr>
              <w:t>Aimlec_MLModelTrainingCapabilityEva</w:t>
            </w:r>
          </w:p>
        </w:tc>
        <w:tc>
          <w:tcPr>
            <w:tcW w:w="806" w:type="dxa"/>
            <w:shd w:val="clear" w:color="auto" w:fill="auto"/>
            <w:vAlign w:val="center"/>
          </w:tcPr>
          <w:p w14:paraId="15D6B5F8" w14:textId="7BF67B4E" w:rsidR="00845F2B" w:rsidRPr="00E5196A" w:rsidRDefault="00845F2B" w:rsidP="00845F2B">
            <w:pPr>
              <w:pStyle w:val="TAC"/>
            </w:pPr>
            <w:r w:rsidRPr="00A3679D">
              <w:t>5.1</w:t>
            </w:r>
            <w:r w:rsidR="00A3679D">
              <w:t>5</w:t>
            </w:r>
          </w:p>
        </w:tc>
        <w:tc>
          <w:tcPr>
            <w:tcW w:w="1206" w:type="dxa"/>
            <w:shd w:val="clear" w:color="auto" w:fill="auto"/>
            <w:vAlign w:val="center"/>
          </w:tcPr>
          <w:p w14:paraId="690F9C3F" w14:textId="78CC4A38" w:rsidR="00845F2B" w:rsidRPr="006E26AE" w:rsidRDefault="00845F2B" w:rsidP="00845F2B">
            <w:pPr>
              <w:pStyle w:val="TAL"/>
            </w:pPr>
            <w:r>
              <w:rPr>
                <w:noProof/>
              </w:rPr>
              <w:t>ML model training capability evaluation service</w:t>
            </w:r>
          </w:p>
        </w:tc>
        <w:tc>
          <w:tcPr>
            <w:tcW w:w="4596" w:type="dxa"/>
            <w:shd w:val="clear" w:color="auto" w:fill="auto"/>
            <w:vAlign w:val="center"/>
          </w:tcPr>
          <w:p w14:paraId="16E9FCB9" w14:textId="50482F18" w:rsidR="00845F2B" w:rsidRPr="006E26AE" w:rsidRDefault="00845F2B" w:rsidP="00845F2B">
            <w:pPr>
              <w:pStyle w:val="TAL"/>
            </w:pPr>
            <w:r>
              <w:t>TS24560_</w:t>
            </w:r>
            <w:r>
              <w:rPr>
                <w:noProof/>
                <w:lang w:eastAsia="zh-CN"/>
              </w:rPr>
              <w:t>Aimlec_</w:t>
            </w:r>
            <w:r>
              <w:rPr>
                <w:noProof/>
              </w:rPr>
              <w:t>MLModTngCapEva</w:t>
            </w:r>
            <w:r>
              <w:rPr>
                <w:noProof/>
                <w:lang w:eastAsia="zh-CN"/>
              </w:rPr>
              <w:t>.yaml</w:t>
            </w:r>
          </w:p>
        </w:tc>
        <w:tc>
          <w:tcPr>
            <w:tcW w:w="1041" w:type="dxa"/>
            <w:shd w:val="clear" w:color="auto" w:fill="auto"/>
            <w:vAlign w:val="center"/>
          </w:tcPr>
          <w:p w14:paraId="299104E6" w14:textId="7C439A16" w:rsidR="00845F2B" w:rsidRPr="006E26AE" w:rsidRDefault="00845F2B" w:rsidP="00845F2B">
            <w:pPr>
              <w:pStyle w:val="TAL"/>
            </w:pPr>
            <w:r>
              <w:t>aimlec-ml-mtce</w:t>
            </w:r>
          </w:p>
        </w:tc>
        <w:tc>
          <w:tcPr>
            <w:tcW w:w="831" w:type="dxa"/>
            <w:shd w:val="clear" w:color="auto" w:fill="auto"/>
            <w:vAlign w:val="center"/>
          </w:tcPr>
          <w:p w14:paraId="3B75AE2B" w14:textId="77777777" w:rsidR="00845F2B" w:rsidRPr="0016361A" w:rsidRDefault="00845F2B" w:rsidP="00845F2B">
            <w:pPr>
              <w:pStyle w:val="TAC"/>
            </w:pPr>
          </w:p>
        </w:tc>
      </w:tr>
    </w:tbl>
    <w:p w14:paraId="446A28E1" w14:textId="77777777" w:rsidR="004E2294" w:rsidRPr="00F112E4" w:rsidRDefault="004E2294" w:rsidP="004E2294"/>
    <w:bookmarkEnd w:id="63"/>
    <w:bookmarkEnd w:id="64"/>
    <w:p w14:paraId="260B0F17" w14:textId="737BC70A" w:rsidR="004E2294" w:rsidRDefault="004E2294" w:rsidP="004E2294">
      <w:pPr>
        <w:pStyle w:val="NO"/>
      </w:pPr>
      <w:r>
        <w:t>NOTE:</w:t>
      </w:r>
      <w:r>
        <w:tab/>
        <w:t>When 3GPP TS 29.122 [5] is referenced for the common protocol and interface aspects for API definition in the clauses under clause 5, the</w:t>
      </w:r>
      <w:r w:rsidR="00E40367" w:rsidRPr="00E40367">
        <w:t xml:space="preserve"> </w:t>
      </w:r>
      <w:r w:rsidR="00E40367">
        <w:t>AIMLE</w:t>
      </w:r>
      <w:r>
        <w:t xml:space="preserve"> service producer </w:t>
      </w:r>
      <w:r w:rsidR="00E40367">
        <w:t>(</w:t>
      </w:r>
      <w:r>
        <w:t>AIML</w:t>
      </w:r>
      <w:r w:rsidR="00E40367">
        <w:t>E</w:t>
      </w:r>
      <w:r>
        <w:t xml:space="preserve"> server </w:t>
      </w:r>
      <w:r w:rsidR="00E40367">
        <w:t xml:space="preserve">or AIMLE client) </w:t>
      </w:r>
      <w:r>
        <w:t xml:space="preserve">takes the role of the SCEF and the </w:t>
      </w:r>
      <w:r w:rsidR="00E40367">
        <w:t xml:space="preserve">AIMLE </w:t>
      </w:r>
      <w:r>
        <w:t>service consumer (AIMLE client</w:t>
      </w:r>
      <w:r w:rsidR="00E40367" w:rsidRPr="00E40367">
        <w:t xml:space="preserve"> </w:t>
      </w:r>
      <w:r w:rsidR="00E40367">
        <w:t>or AIMLE server</w:t>
      </w:r>
      <w:r w:rsidRPr="006308E2">
        <w:t>)</w:t>
      </w:r>
      <w:r>
        <w:t xml:space="preserve"> takes the role of the SCS/AS.</w:t>
      </w:r>
    </w:p>
    <w:p w14:paraId="114EAB6B" w14:textId="116E83E6" w:rsidR="004E2294" w:rsidRDefault="004E2294" w:rsidP="004E2294">
      <w:pPr>
        <w:pStyle w:val="Heading2"/>
      </w:pPr>
      <w:bookmarkStart w:id="65" w:name="_Toc199409000"/>
      <w:r>
        <w:t>5.2</w:t>
      </w:r>
      <w:r>
        <w:tab/>
      </w:r>
      <w:r>
        <w:rPr>
          <w:noProof/>
        </w:rPr>
        <w:t>M</w:t>
      </w:r>
      <w:r w:rsidRPr="00EE78A9">
        <w:rPr>
          <w:noProof/>
        </w:rPr>
        <w:t xml:space="preserve">ember </w:t>
      </w:r>
      <w:r>
        <w:rPr>
          <w:noProof/>
        </w:rPr>
        <w:t>p</w:t>
      </w:r>
      <w:r w:rsidRPr="00EE78A9">
        <w:rPr>
          <w:noProof/>
        </w:rPr>
        <w:t xml:space="preserve">articipation </w:t>
      </w:r>
      <w:r>
        <w:rPr>
          <w:noProof/>
        </w:rPr>
        <w:t>c</w:t>
      </w:r>
      <w:r w:rsidRPr="00EE78A9">
        <w:rPr>
          <w:noProof/>
        </w:rPr>
        <w:t xml:space="preserve">onfigurations </w:t>
      </w:r>
      <w:r>
        <w:rPr>
          <w:noProof/>
        </w:rPr>
        <w:t>p</w:t>
      </w:r>
      <w:r w:rsidRPr="00EE78A9">
        <w:rPr>
          <w:noProof/>
        </w:rPr>
        <w:t xml:space="preserve">rovisioning and </w:t>
      </w:r>
      <w:r>
        <w:rPr>
          <w:noProof/>
        </w:rPr>
        <w:t>m</w:t>
      </w:r>
      <w:r w:rsidRPr="00EE78A9">
        <w:rPr>
          <w:noProof/>
        </w:rPr>
        <w:t>anagement</w:t>
      </w:r>
      <w:r>
        <w:rPr>
          <w:noProof/>
        </w:rPr>
        <w:t xml:space="preserve"> service</w:t>
      </w:r>
      <w:bookmarkEnd w:id="65"/>
    </w:p>
    <w:p w14:paraId="1212D4FB" w14:textId="3466EF11" w:rsidR="004E2294" w:rsidRDefault="004E2294" w:rsidP="004E2294">
      <w:pPr>
        <w:pStyle w:val="Heading3"/>
      </w:pPr>
      <w:bookmarkStart w:id="66" w:name="_Toc510696588"/>
      <w:bookmarkStart w:id="67" w:name="_Toc35971380"/>
      <w:bookmarkStart w:id="68" w:name="_Toc199409001"/>
      <w:r>
        <w:t>5.2.1</w:t>
      </w:r>
      <w:r>
        <w:tab/>
        <w:t>Service description</w:t>
      </w:r>
      <w:bookmarkEnd w:id="66"/>
      <w:bookmarkEnd w:id="67"/>
      <w:bookmarkEnd w:id="68"/>
    </w:p>
    <w:p w14:paraId="336C956B" w14:textId="77777777" w:rsidR="00563BE9" w:rsidRPr="00563BE9" w:rsidRDefault="00563BE9" w:rsidP="00563BE9"/>
    <w:p w14:paraId="756D8CA6" w14:textId="021C2579" w:rsidR="004E2294" w:rsidRDefault="004E2294" w:rsidP="004E2294">
      <w:pPr>
        <w:pStyle w:val="Heading3"/>
      </w:pPr>
      <w:bookmarkStart w:id="69" w:name="_Toc510696589"/>
      <w:bookmarkStart w:id="70" w:name="_Toc35971381"/>
      <w:bookmarkStart w:id="71" w:name="_Toc199409002"/>
      <w:bookmarkStart w:id="72" w:name="_Toc510696590"/>
      <w:bookmarkStart w:id="73" w:name="_Toc35971382"/>
      <w:r>
        <w:t>5.2.2</w:t>
      </w:r>
      <w:r>
        <w:tab/>
        <w:t>Service operations</w:t>
      </w:r>
      <w:bookmarkEnd w:id="69"/>
      <w:bookmarkEnd w:id="70"/>
      <w:bookmarkEnd w:id="71"/>
    </w:p>
    <w:p w14:paraId="679BB854" w14:textId="77777777" w:rsidR="008A6D4A" w:rsidRDefault="008A6D4A" w:rsidP="007A4424">
      <w:pPr>
        <w:pStyle w:val="Heading4"/>
      </w:pPr>
      <w:bookmarkStart w:id="74" w:name="_Toc199409003"/>
      <w:r>
        <w:t>5.2.2.1</w:t>
      </w:r>
      <w:r>
        <w:tab/>
        <w:t>Introduction</w:t>
      </w:r>
      <w:bookmarkEnd w:id="72"/>
      <w:bookmarkEnd w:id="73"/>
      <w:bookmarkEnd w:id="74"/>
    </w:p>
    <w:p w14:paraId="59A81CFA" w14:textId="77777777" w:rsidR="00563BE9" w:rsidRPr="00563BE9" w:rsidRDefault="00563BE9" w:rsidP="00563BE9"/>
    <w:p w14:paraId="5FADB7C8" w14:textId="2EE1EBC7" w:rsidR="004E2294" w:rsidRDefault="00782AD1" w:rsidP="004E2294">
      <w:pPr>
        <w:pStyle w:val="Heading2"/>
      </w:pPr>
      <w:bookmarkStart w:id="75" w:name="_Toc510696596"/>
      <w:bookmarkStart w:id="76" w:name="_Toc35971388"/>
      <w:r w:rsidRPr="004D3578">
        <w:br w:type="page"/>
      </w:r>
      <w:bookmarkStart w:id="77" w:name="_Toc199409004"/>
      <w:r w:rsidR="004E2294">
        <w:t>5.3</w:t>
      </w:r>
      <w:r w:rsidR="004E2294">
        <w:tab/>
        <w:t>Enablement client selection service</w:t>
      </w:r>
      <w:bookmarkEnd w:id="77"/>
    </w:p>
    <w:p w14:paraId="26705B22" w14:textId="2C1F036A" w:rsidR="004E2294" w:rsidRDefault="004E2294" w:rsidP="004E2294">
      <w:pPr>
        <w:pStyle w:val="Heading3"/>
      </w:pPr>
      <w:bookmarkStart w:id="78" w:name="_Toc199409005"/>
      <w:r>
        <w:t>5.3.1</w:t>
      </w:r>
      <w:r>
        <w:tab/>
        <w:t>Service description</w:t>
      </w:r>
      <w:bookmarkEnd w:id="78"/>
    </w:p>
    <w:p w14:paraId="3F64FB46" w14:textId="77777777" w:rsidR="004E2294" w:rsidRPr="00563BE9" w:rsidRDefault="004E2294" w:rsidP="004E2294"/>
    <w:p w14:paraId="200870B1" w14:textId="3CD2D658" w:rsidR="004E2294" w:rsidRDefault="004E2294" w:rsidP="004E2294">
      <w:pPr>
        <w:pStyle w:val="Heading3"/>
      </w:pPr>
      <w:bookmarkStart w:id="79" w:name="_Toc199409006"/>
      <w:r>
        <w:t>5.3.2</w:t>
      </w:r>
      <w:r>
        <w:tab/>
        <w:t>Service dperations</w:t>
      </w:r>
      <w:bookmarkEnd w:id="79"/>
    </w:p>
    <w:p w14:paraId="06F67106" w14:textId="000FD70E" w:rsidR="00563BE9" w:rsidRDefault="00563BE9" w:rsidP="00563BE9">
      <w:pPr>
        <w:pStyle w:val="Heading4"/>
      </w:pPr>
      <w:bookmarkStart w:id="80" w:name="_Toc199409007"/>
      <w:r>
        <w:t>5.3.2.1</w:t>
      </w:r>
      <w:r>
        <w:tab/>
        <w:t>Introduction</w:t>
      </w:r>
      <w:bookmarkEnd w:id="80"/>
    </w:p>
    <w:p w14:paraId="375AB3EC" w14:textId="77777777" w:rsidR="00563BE9" w:rsidRPr="00563BE9" w:rsidRDefault="00563BE9" w:rsidP="00563BE9"/>
    <w:p w14:paraId="1A366EDD" w14:textId="6E8FC54A" w:rsidR="004E2294" w:rsidRDefault="00782AD1" w:rsidP="004E2294">
      <w:pPr>
        <w:pStyle w:val="Heading2"/>
      </w:pPr>
      <w:r w:rsidRPr="004D3578">
        <w:br w:type="page"/>
      </w:r>
      <w:bookmarkStart w:id="81" w:name="_Toc199409008"/>
      <w:r w:rsidR="004E2294">
        <w:t>5.4</w:t>
      </w:r>
      <w:r w:rsidR="004E2294">
        <w:tab/>
      </w:r>
      <w:r w:rsidR="005E5671" w:rsidRPr="00145011">
        <w:t>AIMLE</w:t>
      </w:r>
      <w:r w:rsidR="004E2294">
        <w:t xml:space="preserve"> client registration service</w:t>
      </w:r>
      <w:bookmarkEnd w:id="81"/>
    </w:p>
    <w:p w14:paraId="3547C224" w14:textId="14402FFE" w:rsidR="004E2294" w:rsidRDefault="004E2294" w:rsidP="004E2294">
      <w:pPr>
        <w:pStyle w:val="Heading3"/>
      </w:pPr>
      <w:bookmarkStart w:id="82" w:name="_Toc199409009"/>
      <w:r>
        <w:t>5.4.1</w:t>
      </w:r>
      <w:r>
        <w:tab/>
        <w:t>Service description</w:t>
      </w:r>
      <w:bookmarkEnd w:id="82"/>
    </w:p>
    <w:p w14:paraId="1CEFBF37" w14:textId="0E1DE310" w:rsidR="004E2294" w:rsidRPr="00563BE9" w:rsidRDefault="005E5671" w:rsidP="004E2294">
      <w:r w:rsidRPr="00145011">
        <w:t>The AIMLE client registration service enables the communication between the AIMLE client and the AIMLE server for AIMLE client registration operations as defined in 3GPP TS 23.482 [4]. The AIMLE client registration service is provided by the AIMLE server.</w:t>
      </w:r>
    </w:p>
    <w:p w14:paraId="3487562E" w14:textId="7D7DD88B" w:rsidR="004E2294" w:rsidRDefault="004E2294" w:rsidP="004E2294">
      <w:pPr>
        <w:pStyle w:val="Heading3"/>
      </w:pPr>
      <w:bookmarkStart w:id="83" w:name="_Toc199409010"/>
      <w:r>
        <w:t>5.4.2</w:t>
      </w:r>
      <w:r>
        <w:tab/>
        <w:t>Service operations</w:t>
      </w:r>
      <w:bookmarkEnd w:id="83"/>
    </w:p>
    <w:p w14:paraId="0E26BD7A" w14:textId="4701FB33" w:rsidR="00563BE9" w:rsidRDefault="004E2294" w:rsidP="004E2294">
      <w:pPr>
        <w:pStyle w:val="Heading4"/>
      </w:pPr>
      <w:bookmarkStart w:id="84" w:name="_Toc199409011"/>
      <w:r>
        <w:t>5.4.2.1</w:t>
      </w:r>
      <w:r>
        <w:tab/>
        <w:t>Introduction</w:t>
      </w:r>
      <w:bookmarkEnd w:id="84"/>
    </w:p>
    <w:p w14:paraId="7B573AE8" w14:textId="6908E4F7" w:rsidR="005E5671" w:rsidRPr="00145011" w:rsidRDefault="005E5671" w:rsidP="005E5671">
      <w:r w:rsidRPr="00145011">
        <w:t>The service operations defined for the Aimles_AIMLEClientRegistration API are shown in the table 5.4.2.1-1.</w:t>
      </w:r>
    </w:p>
    <w:p w14:paraId="5C7BC087" w14:textId="77777777" w:rsidR="005E5671" w:rsidRPr="00145011" w:rsidRDefault="005E5671" w:rsidP="005E5671">
      <w:pPr>
        <w:pStyle w:val="TH"/>
      </w:pPr>
      <w:r w:rsidRPr="00145011">
        <w:t>Table 5.4.2.1-1: Operations for AIMLE client registration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22"/>
        <w:gridCol w:w="4962"/>
        <w:gridCol w:w="1645"/>
      </w:tblGrid>
      <w:tr w:rsidR="005E5671" w:rsidRPr="00145011" w14:paraId="12BC6F3A"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295EAC4" w14:textId="77777777" w:rsidR="005E5671" w:rsidRPr="00145011" w:rsidRDefault="005E5671" w:rsidP="00F22D56">
            <w:pPr>
              <w:pStyle w:val="TAH"/>
            </w:pPr>
            <w:r w:rsidRPr="00145011">
              <w:t>Service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hideMark/>
          </w:tcPr>
          <w:p w14:paraId="1C5C0E03" w14:textId="77777777" w:rsidR="005E5671" w:rsidRPr="00145011" w:rsidRDefault="005E5671" w:rsidP="00F22D56">
            <w:pPr>
              <w:pStyle w:val="TAH"/>
            </w:pPr>
            <w:r w:rsidRPr="00145011">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12925465" w14:textId="77777777" w:rsidR="005E5671" w:rsidRPr="00145011" w:rsidRDefault="005E5671" w:rsidP="00F22D56">
            <w:pPr>
              <w:pStyle w:val="TAH"/>
            </w:pPr>
            <w:r w:rsidRPr="00145011">
              <w:t>Initiated by</w:t>
            </w:r>
          </w:p>
        </w:tc>
      </w:tr>
      <w:tr w:rsidR="005E5671" w:rsidRPr="00145011" w14:paraId="5DCD9F7D"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hideMark/>
          </w:tcPr>
          <w:p w14:paraId="6203B0F3" w14:textId="77777777" w:rsidR="005E5671" w:rsidRPr="00145011" w:rsidRDefault="005E5671" w:rsidP="00F22D56">
            <w:pPr>
              <w:pStyle w:val="TAL"/>
            </w:pPr>
            <w:r w:rsidRPr="00145011">
              <w:t>Aimles_</w:t>
            </w:r>
            <w:r w:rsidRPr="00145011">
              <w:rPr>
                <w:lang w:eastAsia="zh-CN"/>
              </w:rPr>
              <w:t>AIMLEClientRegistration</w:t>
            </w:r>
            <w:r w:rsidRPr="00145011">
              <w:t>_Request</w:t>
            </w:r>
          </w:p>
        </w:tc>
        <w:tc>
          <w:tcPr>
            <w:tcW w:w="4961" w:type="dxa"/>
            <w:tcBorders>
              <w:top w:val="single" w:sz="6" w:space="0" w:color="auto"/>
              <w:left w:val="single" w:sz="6" w:space="0" w:color="auto"/>
              <w:bottom w:val="single" w:sz="6" w:space="0" w:color="auto"/>
              <w:right w:val="single" w:sz="6" w:space="0" w:color="auto"/>
            </w:tcBorders>
            <w:hideMark/>
          </w:tcPr>
          <w:p w14:paraId="42A852E9" w14:textId="77777777" w:rsidR="005E5671" w:rsidRPr="00145011" w:rsidRDefault="005E5671" w:rsidP="00F22D56">
            <w:pPr>
              <w:pStyle w:val="TAL"/>
            </w:pPr>
            <w:r w:rsidRPr="00145011">
              <w:t xml:space="preserve">This service operation is used to request the </w:t>
            </w:r>
            <w:r w:rsidRPr="00145011">
              <w:rPr>
                <w:lang w:eastAsia="zh-CN"/>
              </w:rPr>
              <w:t>AIMLE server</w:t>
            </w:r>
            <w:r w:rsidRPr="00145011">
              <w:t xml:space="preserve"> to </w:t>
            </w:r>
            <w:r w:rsidRPr="00145011">
              <w:rPr>
                <w:lang w:eastAsia="zh-CN"/>
              </w:rPr>
              <w:t>register the AIMLE client.</w:t>
            </w:r>
          </w:p>
        </w:tc>
        <w:tc>
          <w:tcPr>
            <w:tcW w:w="1645" w:type="dxa"/>
            <w:tcBorders>
              <w:top w:val="single" w:sz="6" w:space="0" w:color="auto"/>
              <w:left w:val="single" w:sz="6" w:space="0" w:color="auto"/>
              <w:bottom w:val="single" w:sz="6" w:space="0" w:color="auto"/>
              <w:right w:val="single" w:sz="6" w:space="0" w:color="auto"/>
            </w:tcBorders>
            <w:hideMark/>
          </w:tcPr>
          <w:p w14:paraId="4E819F6B" w14:textId="77777777" w:rsidR="005E5671" w:rsidRPr="00145011" w:rsidRDefault="005E5671" w:rsidP="00F22D56">
            <w:pPr>
              <w:pStyle w:val="TAL"/>
            </w:pPr>
            <w:r w:rsidRPr="00145011">
              <w:t>AIMLE client</w:t>
            </w:r>
          </w:p>
        </w:tc>
      </w:tr>
      <w:tr w:rsidR="005E5671" w:rsidRPr="00145011" w14:paraId="6E7EFEA8"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346C7386" w14:textId="77777777" w:rsidR="005E5671" w:rsidRPr="00145011" w:rsidRDefault="005E5671" w:rsidP="00F22D56">
            <w:pPr>
              <w:pStyle w:val="TAL"/>
            </w:pPr>
            <w:r w:rsidRPr="00145011">
              <w:t>Aimles_</w:t>
            </w:r>
            <w:r w:rsidRPr="00145011">
              <w:rPr>
                <w:lang w:eastAsia="zh-CN"/>
              </w:rPr>
              <w:t>AIMLEClientRegistration</w:t>
            </w:r>
            <w:r w:rsidRPr="00145011">
              <w:t>_Update</w:t>
            </w:r>
          </w:p>
        </w:tc>
        <w:tc>
          <w:tcPr>
            <w:tcW w:w="4961" w:type="dxa"/>
            <w:tcBorders>
              <w:top w:val="single" w:sz="6" w:space="0" w:color="auto"/>
              <w:left w:val="single" w:sz="6" w:space="0" w:color="auto"/>
              <w:bottom w:val="single" w:sz="6" w:space="0" w:color="auto"/>
              <w:right w:val="single" w:sz="6" w:space="0" w:color="auto"/>
            </w:tcBorders>
          </w:tcPr>
          <w:p w14:paraId="3F98B1D9" w14:textId="77777777" w:rsidR="005E5671" w:rsidRPr="00145011" w:rsidRDefault="005E5671" w:rsidP="00F22D56">
            <w:pPr>
              <w:pStyle w:val="TAL"/>
            </w:pPr>
            <w:r w:rsidRPr="00145011">
              <w:t xml:space="preserve">This service operation is used to request the </w:t>
            </w:r>
            <w:r w:rsidRPr="00145011">
              <w:rPr>
                <w:lang w:eastAsia="zh-CN"/>
              </w:rPr>
              <w:t>AIMLE server</w:t>
            </w:r>
            <w:r w:rsidRPr="00145011">
              <w:t xml:space="preserve"> to update the AIMLE client registration </w:t>
            </w:r>
            <w:r w:rsidRPr="00145011">
              <w:rPr>
                <w:lang w:eastAsia="zh-CN"/>
              </w:rPr>
              <w:t>information</w:t>
            </w:r>
            <w:r w:rsidRPr="00145011">
              <w:t>.</w:t>
            </w:r>
          </w:p>
        </w:tc>
        <w:tc>
          <w:tcPr>
            <w:tcW w:w="1645" w:type="dxa"/>
            <w:tcBorders>
              <w:top w:val="single" w:sz="6" w:space="0" w:color="auto"/>
              <w:left w:val="single" w:sz="6" w:space="0" w:color="auto"/>
              <w:bottom w:val="single" w:sz="6" w:space="0" w:color="auto"/>
              <w:right w:val="single" w:sz="6" w:space="0" w:color="auto"/>
            </w:tcBorders>
          </w:tcPr>
          <w:p w14:paraId="5FEBA753" w14:textId="77777777" w:rsidR="005E5671" w:rsidRPr="00145011" w:rsidRDefault="005E5671" w:rsidP="00F22D56">
            <w:pPr>
              <w:pStyle w:val="TAL"/>
            </w:pPr>
            <w:r w:rsidRPr="00145011">
              <w:t>AIMLE client</w:t>
            </w:r>
          </w:p>
        </w:tc>
      </w:tr>
      <w:tr w:rsidR="005E5671" w:rsidRPr="00145011" w14:paraId="1E9F748F"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18FC5544" w14:textId="77777777" w:rsidR="005E5671" w:rsidRPr="00145011" w:rsidRDefault="005E5671" w:rsidP="00F22D56">
            <w:pPr>
              <w:pStyle w:val="TAL"/>
            </w:pPr>
            <w:r w:rsidRPr="00145011">
              <w:t>Aimles_</w:t>
            </w:r>
            <w:r w:rsidRPr="00145011">
              <w:rPr>
                <w:lang w:eastAsia="zh-CN"/>
              </w:rPr>
              <w:t>AIMLEClientRegistration</w:t>
            </w:r>
            <w:r w:rsidRPr="00145011">
              <w:t>_Delete</w:t>
            </w:r>
          </w:p>
        </w:tc>
        <w:tc>
          <w:tcPr>
            <w:tcW w:w="4961" w:type="dxa"/>
            <w:tcBorders>
              <w:top w:val="single" w:sz="6" w:space="0" w:color="auto"/>
              <w:left w:val="single" w:sz="6" w:space="0" w:color="auto"/>
              <w:bottom w:val="single" w:sz="6" w:space="0" w:color="auto"/>
              <w:right w:val="single" w:sz="6" w:space="0" w:color="auto"/>
            </w:tcBorders>
          </w:tcPr>
          <w:p w14:paraId="235FCA47" w14:textId="77777777" w:rsidR="005E5671" w:rsidRPr="00145011" w:rsidRDefault="005E5671" w:rsidP="00F22D56">
            <w:pPr>
              <w:pStyle w:val="TAL"/>
            </w:pPr>
            <w:r w:rsidRPr="00145011">
              <w:t xml:space="preserve">This service operation is used to request the </w:t>
            </w:r>
            <w:r w:rsidRPr="00145011">
              <w:rPr>
                <w:lang w:eastAsia="zh-CN"/>
              </w:rPr>
              <w:t>AIMLE server</w:t>
            </w:r>
            <w:r w:rsidRPr="00145011">
              <w:t xml:space="preserve"> to deregister the AIMLE client.</w:t>
            </w:r>
          </w:p>
        </w:tc>
        <w:tc>
          <w:tcPr>
            <w:tcW w:w="1645" w:type="dxa"/>
            <w:tcBorders>
              <w:top w:val="single" w:sz="6" w:space="0" w:color="auto"/>
              <w:left w:val="single" w:sz="6" w:space="0" w:color="auto"/>
              <w:bottom w:val="single" w:sz="6" w:space="0" w:color="auto"/>
              <w:right w:val="single" w:sz="6" w:space="0" w:color="auto"/>
            </w:tcBorders>
          </w:tcPr>
          <w:p w14:paraId="2CDFBE97" w14:textId="77777777" w:rsidR="005E5671" w:rsidRPr="00145011" w:rsidRDefault="005E5671" w:rsidP="00F22D56">
            <w:pPr>
              <w:pStyle w:val="TAL"/>
            </w:pPr>
            <w:r w:rsidRPr="00145011">
              <w:t>AIMLE client</w:t>
            </w:r>
          </w:p>
        </w:tc>
      </w:tr>
    </w:tbl>
    <w:p w14:paraId="7F3FB49A" w14:textId="77777777" w:rsidR="00563BE9" w:rsidRPr="00563BE9" w:rsidRDefault="00563BE9" w:rsidP="00563BE9"/>
    <w:p w14:paraId="738308F5" w14:textId="77777777" w:rsidR="005E5671" w:rsidRPr="00145011" w:rsidRDefault="005E5671" w:rsidP="005E5671">
      <w:pPr>
        <w:pStyle w:val="Heading4"/>
      </w:pPr>
      <w:bookmarkStart w:id="85" w:name="_Toc199409012"/>
      <w:r w:rsidRPr="00145011">
        <w:t>5.4.2.2</w:t>
      </w:r>
      <w:r w:rsidRPr="00145011">
        <w:tab/>
        <w:t>Aimles_</w:t>
      </w:r>
      <w:r w:rsidRPr="00145011">
        <w:rPr>
          <w:lang w:eastAsia="zh-CN"/>
        </w:rPr>
        <w:t>AIMLEClientRegistration</w:t>
      </w:r>
      <w:r w:rsidRPr="00145011">
        <w:t>_Request service operation</w:t>
      </w:r>
      <w:bookmarkEnd w:id="85"/>
    </w:p>
    <w:p w14:paraId="04FB8F66" w14:textId="77777777" w:rsidR="005E5671" w:rsidRPr="00145011" w:rsidRDefault="005E5671" w:rsidP="005E5671">
      <w:pPr>
        <w:pStyle w:val="Heading5"/>
      </w:pPr>
      <w:bookmarkStart w:id="86" w:name="_Toc199409013"/>
      <w:r w:rsidRPr="00145011">
        <w:t>5.4.2.2.1</w:t>
      </w:r>
      <w:r w:rsidRPr="00145011">
        <w:tab/>
        <w:t>General</w:t>
      </w:r>
      <w:bookmarkEnd w:id="86"/>
    </w:p>
    <w:p w14:paraId="41B90137" w14:textId="77777777" w:rsidR="005E5671" w:rsidRPr="00145011" w:rsidRDefault="005E5671" w:rsidP="005E5671">
      <w:r w:rsidRPr="00145011">
        <w:t>The Aimles_</w:t>
      </w:r>
      <w:r w:rsidRPr="00145011">
        <w:rPr>
          <w:lang w:eastAsia="zh-CN"/>
        </w:rPr>
        <w:t>AIMLEClientRegistration</w:t>
      </w:r>
      <w:r w:rsidRPr="00145011">
        <w:t xml:space="preserve">_Request service operation is used by the AIMLE client </w:t>
      </w:r>
      <w:r w:rsidRPr="00145011">
        <w:rPr>
          <w:lang w:eastAsia="zh-CN"/>
        </w:rPr>
        <w:t xml:space="preserve">to register to the AIMLE server. The AIMLE server stores the AIMLE client information for future interactions e.g. </w:t>
      </w:r>
      <w:r w:rsidRPr="00145011">
        <w:t>to discover and select suitable AIMLE clients for requested AIML operations</w:t>
      </w:r>
      <w:r w:rsidRPr="00145011">
        <w:rPr>
          <w:lang w:eastAsia="zh-CN"/>
        </w:rPr>
        <w:t>.</w:t>
      </w:r>
    </w:p>
    <w:p w14:paraId="7170678E" w14:textId="77777777" w:rsidR="005E5671" w:rsidRPr="00145011" w:rsidRDefault="005E5671" w:rsidP="005E5671">
      <w:pPr>
        <w:pStyle w:val="Heading5"/>
      </w:pPr>
      <w:bookmarkStart w:id="87" w:name="_Toc199409014"/>
      <w:r w:rsidRPr="00145011">
        <w:t>5.4.2.2.2</w:t>
      </w:r>
      <w:r w:rsidRPr="00145011">
        <w:tab/>
        <w:t>AIMLE client registration request</w:t>
      </w:r>
      <w:bookmarkEnd w:id="87"/>
    </w:p>
    <w:p w14:paraId="0041A4DB" w14:textId="4D24E84B" w:rsidR="005E5671" w:rsidRPr="00145011" w:rsidRDefault="005E5671" w:rsidP="005E5671">
      <w:r w:rsidRPr="00145011">
        <w:t>To register itself at the AIMLE</w:t>
      </w:r>
      <w:r w:rsidRPr="00145011">
        <w:rPr>
          <w:lang w:eastAsia="zh-CN"/>
        </w:rPr>
        <w:t xml:space="preserve"> server</w:t>
      </w:r>
      <w:r w:rsidRPr="00145011">
        <w:t>, the AIMLE</w:t>
      </w:r>
      <w:r w:rsidRPr="00145011">
        <w:rPr>
          <w:lang w:eastAsia="zh-CN"/>
        </w:rPr>
        <w:t xml:space="preserve"> client </w:t>
      </w:r>
      <w:r w:rsidRPr="00145011">
        <w:t>shall send an HTTP POST request to the AIMLE</w:t>
      </w:r>
      <w:r w:rsidRPr="00145011">
        <w:rPr>
          <w:lang w:eastAsia="zh-CN"/>
        </w:rPr>
        <w:t xml:space="preserve"> server</w:t>
      </w:r>
      <w:r w:rsidRPr="00145011">
        <w:t xml:space="preserve"> targeting the "AIMLE client registrations" collection resource, with the request body including the AimleClientRegInfo data structure as specified in clause 6.</w:t>
      </w:r>
      <w:r w:rsidR="00107799">
        <w:t>3</w:t>
      </w:r>
      <w:r w:rsidRPr="00145011">
        <w:t>.6.2.3.</w:t>
      </w:r>
    </w:p>
    <w:p w14:paraId="715E192E" w14:textId="77777777" w:rsidR="005E5671" w:rsidRPr="00145011" w:rsidRDefault="005E5671" w:rsidP="005E5671">
      <w:r w:rsidRPr="00145011">
        <w:t xml:space="preserve">Upon reception of the HTTP POST </w:t>
      </w:r>
      <w:r w:rsidRPr="00145011">
        <w:rPr>
          <w:lang w:eastAsia="zh-CN"/>
        </w:rPr>
        <w:t>registration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to register to the </w:t>
      </w:r>
      <w:r w:rsidRPr="00145011">
        <w:t>AIMLE</w:t>
      </w:r>
      <w:r w:rsidRPr="00145011">
        <w:rPr>
          <w:lang w:eastAsia="zh-CN"/>
        </w:rPr>
        <w:t xml:space="preserve"> server and participate in AIML operations. </w:t>
      </w:r>
      <w:r w:rsidRPr="00145011">
        <w:t>If the AIMLE</w:t>
      </w:r>
      <w:r w:rsidRPr="00145011">
        <w:rPr>
          <w:lang w:eastAsia="zh-CN"/>
        </w:rPr>
        <w:t xml:space="preserve"> client:</w:t>
      </w:r>
    </w:p>
    <w:p w14:paraId="41F8FFAF" w14:textId="77777777" w:rsidR="005E5671" w:rsidRPr="00145011" w:rsidRDefault="005E5671" w:rsidP="005E5671">
      <w:pPr>
        <w:pStyle w:val="B1"/>
      </w:pPr>
      <w:r w:rsidRPr="00145011">
        <w:t>1)</w:t>
      </w:r>
      <w:r w:rsidRPr="00145011">
        <w:tab/>
        <w:t>is authorized to register at the AIMLE server, the AIMLE server shall:</w:t>
      </w:r>
    </w:p>
    <w:p w14:paraId="0875BC1D" w14:textId="77777777" w:rsidR="005E5671" w:rsidRPr="00145011" w:rsidRDefault="005E5671" w:rsidP="005E5671">
      <w:pPr>
        <w:pStyle w:val="B2"/>
      </w:pPr>
      <w:r w:rsidRPr="00145011">
        <w:t>a)</w:t>
      </w:r>
      <w:r w:rsidRPr="00145011">
        <w:tab/>
        <w:t>create a new "Individual AIMLE client registration" resource with the received registration information; and</w:t>
      </w:r>
    </w:p>
    <w:p w14:paraId="27BE485A" w14:textId="7810AC0F" w:rsidR="005E5671" w:rsidRPr="00145011" w:rsidRDefault="005E5671" w:rsidP="005E5671">
      <w:pPr>
        <w:pStyle w:val="B2"/>
      </w:pPr>
      <w:r w:rsidRPr="00145011">
        <w:t>b)</w:t>
      </w:r>
      <w:r w:rsidRPr="00145011">
        <w:tab/>
        <w:t>respond with an HTTP "201 Created" status code with the response body including the AimleRegistration data structure and an HTTP "Location" header field containing the URI of the created resource, as specified in clause 6.</w:t>
      </w:r>
      <w:r w:rsidR="00107799">
        <w:t>3</w:t>
      </w:r>
      <w:r w:rsidRPr="00145011">
        <w:t>.3.2.3.1; or</w:t>
      </w:r>
    </w:p>
    <w:p w14:paraId="49EA77CA" w14:textId="5C7C7362" w:rsidR="005E5671" w:rsidRPr="00145011" w:rsidRDefault="005E5671" w:rsidP="005E5671">
      <w:pPr>
        <w:pStyle w:val="B1"/>
      </w:pPr>
      <w:r w:rsidRPr="00145011">
        <w:t>2)</w:t>
      </w:r>
      <w:r w:rsidRPr="00145011">
        <w:tab/>
        <w:t>is not authorized to register at the AIMLE server, the AIMLE server shall take proper error handling actions, as specified in clause 6.</w:t>
      </w:r>
      <w:r w:rsidR="00107799">
        <w:t>3</w:t>
      </w:r>
      <w:r w:rsidRPr="00145011">
        <w:t>.7, and respond with an appropriate error status code.</w:t>
      </w:r>
    </w:p>
    <w:p w14:paraId="43026B15" w14:textId="77777777" w:rsidR="005E5671" w:rsidRPr="00145011" w:rsidRDefault="005E5671" w:rsidP="005E5671">
      <w:r w:rsidRPr="00145011">
        <w:rPr>
          <w:lang w:eastAsia="zh-CN"/>
        </w:rPr>
        <w:t>If an "</w:t>
      </w:r>
      <w:r w:rsidRPr="00145011">
        <w:t>expTime" attribute</w:t>
      </w:r>
      <w:r w:rsidRPr="00145011">
        <w:rPr>
          <w:lang w:eastAsia="zh-CN"/>
        </w:rPr>
        <w:t xml:space="preserve"> indicating the expiration time for the AIMLE client registration was included in </w:t>
      </w:r>
      <w:r w:rsidRPr="00145011">
        <w:t>the AimleRegistration data structure</w:t>
      </w:r>
      <w:r w:rsidRPr="00145011">
        <w:rPr>
          <w:lang w:eastAsia="zh-CN"/>
        </w:rPr>
        <w:t xml:space="preserve"> as part of the created resource representation in step 1b above, then to maintain the registration at the </w:t>
      </w:r>
      <w:r w:rsidRPr="00145011">
        <w:t>AIMLE</w:t>
      </w:r>
      <w:r w:rsidRPr="00145011">
        <w:rPr>
          <w:lang w:eastAsia="zh-CN"/>
        </w:rPr>
        <w:t xml:space="preserve"> server, the AIMLE client shall send a registration update request (as defined in clause 5.4.2.3) to update the registration prior to the expiration time. If the </w:t>
      </w:r>
      <w:r w:rsidRPr="00145011">
        <w:t>AIMLE</w:t>
      </w:r>
      <w:r w:rsidRPr="00145011">
        <w:rPr>
          <w:lang w:eastAsia="zh-CN"/>
        </w:rPr>
        <w:t xml:space="preserve"> server did not receive the registration update request before the expiration time, then the </w:t>
      </w:r>
      <w:r w:rsidRPr="00145011">
        <w:t>AIMLE</w:t>
      </w:r>
      <w:r w:rsidRPr="00145011">
        <w:rPr>
          <w:lang w:eastAsia="zh-CN"/>
        </w:rPr>
        <w:t xml:space="preserve"> server shall delete the corresponding </w:t>
      </w:r>
      <w:r w:rsidRPr="00145011">
        <w:t>"Individual AIMLE</w:t>
      </w:r>
      <w:r w:rsidRPr="00145011">
        <w:rPr>
          <w:lang w:eastAsia="zh-CN"/>
        </w:rPr>
        <w:t xml:space="preserve"> client</w:t>
      </w:r>
      <w:r w:rsidRPr="00145011">
        <w:t xml:space="preserve"> registration" resource</w:t>
      </w:r>
      <w:r w:rsidRPr="00145011">
        <w:rPr>
          <w:lang w:eastAsia="zh-CN"/>
        </w:rPr>
        <w:t>.</w:t>
      </w:r>
    </w:p>
    <w:p w14:paraId="4ED2D148" w14:textId="77777777" w:rsidR="005E5671" w:rsidRPr="00145011" w:rsidRDefault="005E5671" w:rsidP="005E5671">
      <w:pPr>
        <w:pStyle w:val="NO"/>
        <w:rPr>
          <w:lang w:eastAsia="zh-CN"/>
        </w:rPr>
      </w:pPr>
      <w:r w:rsidRPr="00145011">
        <w:rPr>
          <w:lang w:eastAsia="zh-CN"/>
        </w:rPr>
        <w:t>NOTE:</w:t>
      </w:r>
      <w:r w:rsidRPr="00145011">
        <w:rPr>
          <w:lang w:eastAsia="zh-CN"/>
        </w:rPr>
        <w:tab/>
        <w:t xml:space="preserve">Upon successful authorization, the </w:t>
      </w:r>
      <w:r w:rsidRPr="00145011">
        <w:t>AIMLE</w:t>
      </w:r>
      <w:r w:rsidRPr="00145011">
        <w:rPr>
          <w:lang w:eastAsia="zh-CN"/>
        </w:rPr>
        <w:t xml:space="preserve"> server saves the context of the AIMLE client registration in the ML repository.</w:t>
      </w:r>
    </w:p>
    <w:p w14:paraId="08B38A08" w14:textId="77777777" w:rsidR="005E5671" w:rsidRPr="00145011" w:rsidRDefault="005E5671" w:rsidP="005E5671">
      <w:pPr>
        <w:pStyle w:val="Heading4"/>
      </w:pPr>
      <w:bookmarkStart w:id="88" w:name="_Toc199409015"/>
      <w:r w:rsidRPr="00145011">
        <w:t>5.4.2.3</w:t>
      </w:r>
      <w:r w:rsidRPr="00145011">
        <w:tab/>
        <w:t>Aimles_</w:t>
      </w:r>
      <w:r w:rsidRPr="00145011">
        <w:rPr>
          <w:lang w:eastAsia="zh-CN"/>
        </w:rPr>
        <w:t>AIMLEClientRegistration</w:t>
      </w:r>
      <w:r w:rsidRPr="00145011">
        <w:t>_Update service operation</w:t>
      </w:r>
      <w:bookmarkEnd w:id="88"/>
    </w:p>
    <w:p w14:paraId="6AC30455" w14:textId="77777777" w:rsidR="005E5671" w:rsidRPr="00145011" w:rsidRDefault="005E5671" w:rsidP="005E5671">
      <w:pPr>
        <w:pStyle w:val="Heading5"/>
      </w:pPr>
      <w:bookmarkStart w:id="89" w:name="_Toc199409016"/>
      <w:r w:rsidRPr="00145011">
        <w:t>5.4.2.3.1</w:t>
      </w:r>
      <w:r w:rsidRPr="00145011">
        <w:tab/>
        <w:t>General</w:t>
      </w:r>
      <w:bookmarkEnd w:id="89"/>
    </w:p>
    <w:p w14:paraId="568A3042" w14:textId="77777777" w:rsidR="005E5671" w:rsidRPr="00145011" w:rsidRDefault="005E5671" w:rsidP="005E5671">
      <w:r w:rsidRPr="00145011">
        <w:t>The Aimles_</w:t>
      </w:r>
      <w:r w:rsidRPr="00145011">
        <w:rPr>
          <w:lang w:eastAsia="zh-CN"/>
        </w:rPr>
        <w:t>AIMLEClientRegistration</w:t>
      </w:r>
      <w:r w:rsidRPr="00145011">
        <w:t xml:space="preserve">_Update service operation is used by the AIMLE client </w:t>
      </w:r>
      <w:r w:rsidRPr="00145011">
        <w:rPr>
          <w:lang w:eastAsia="zh-CN"/>
        </w:rPr>
        <w:t xml:space="preserve">to </w:t>
      </w:r>
      <w:r w:rsidRPr="00145011">
        <w:t>update its registration information at the AIMLE server.</w:t>
      </w:r>
    </w:p>
    <w:p w14:paraId="0E6A25BA" w14:textId="77777777" w:rsidR="005E5671" w:rsidRPr="00145011" w:rsidRDefault="005E5671" w:rsidP="005E5671">
      <w:pPr>
        <w:pStyle w:val="Heading5"/>
      </w:pPr>
      <w:bookmarkStart w:id="90" w:name="_Toc199409017"/>
      <w:r w:rsidRPr="00145011">
        <w:t>5.4.2.3.2</w:t>
      </w:r>
      <w:r w:rsidRPr="00145011">
        <w:tab/>
        <w:t>AIMLE client registration update</w:t>
      </w:r>
      <w:bookmarkEnd w:id="90"/>
    </w:p>
    <w:p w14:paraId="19360A91" w14:textId="1544C820" w:rsidR="005E5671" w:rsidRPr="00145011" w:rsidRDefault="005E5671" w:rsidP="005E5671">
      <w:r w:rsidRPr="00145011">
        <w:t>To update its registration information at the AIMLE server, the AIMLE client shall send an HTTP PUT request to the AIMLE</w:t>
      </w:r>
      <w:r w:rsidRPr="00145011">
        <w:rPr>
          <w:lang w:eastAsia="zh-CN"/>
        </w:rPr>
        <w:t xml:space="preserve"> server</w:t>
      </w:r>
      <w:r w:rsidRPr="00145011">
        <w:t xml:space="preserve"> targeting the "Individual AIMLE</w:t>
      </w:r>
      <w:r w:rsidRPr="00145011">
        <w:rPr>
          <w:lang w:eastAsia="zh-CN"/>
        </w:rPr>
        <w:t xml:space="preserve"> client</w:t>
      </w:r>
      <w:r w:rsidRPr="00145011">
        <w:t xml:space="preserve"> registration" resource, as specified in clause 6.</w:t>
      </w:r>
      <w:r w:rsidR="00107799">
        <w:t>3</w:t>
      </w:r>
      <w:r w:rsidRPr="00145011">
        <w:t>.3.3.3.1, with the request body including the AimleRegistration data structure as specified in clause 6.</w:t>
      </w:r>
      <w:r w:rsidR="00107799">
        <w:t>3</w:t>
      </w:r>
      <w:r w:rsidRPr="00145011">
        <w:t>.6.2.2. The AIMLE</w:t>
      </w:r>
      <w:r w:rsidRPr="00145011">
        <w:rPr>
          <w:lang w:eastAsia="zh-CN"/>
        </w:rPr>
        <w:t xml:space="preserve"> client may update any data contained in the "</w:t>
      </w:r>
      <w:r w:rsidR="00EA28C4">
        <w:t>supp</w:t>
      </w:r>
      <w:r w:rsidRPr="00145011">
        <w:t>Profiles" attribute and shall not update:</w:t>
      </w:r>
    </w:p>
    <w:p w14:paraId="494026C8" w14:textId="77777777" w:rsidR="005E5671" w:rsidRPr="00145011" w:rsidRDefault="005E5671" w:rsidP="005E5671">
      <w:pPr>
        <w:pStyle w:val="B1"/>
      </w:pPr>
      <w:r w:rsidRPr="00145011">
        <w:rPr>
          <w:lang w:eastAsia="zh-CN"/>
        </w:rPr>
        <w:t>1)</w:t>
      </w:r>
      <w:r w:rsidRPr="00145011">
        <w:rPr>
          <w:lang w:eastAsia="zh-CN"/>
        </w:rPr>
        <w:tab/>
      </w:r>
      <w:r w:rsidRPr="00145011">
        <w:t>the expiration time for the AIMLE client registration contained in the "expTime" attribute;</w:t>
      </w:r>
    </w:p>
    <w:p w14:paraId="3D1C92C9" w14:textId="77777777" w:rsidR="005E5671" w:rsidRPr="00145011" w:rsidRDefault="005E5671" w:rsidP="005E5671">
      <w:pPr>
        <w:pStyle w:val="B1"/>
      </w:pPr>
      <w:r w:rsidRPr="00145011">
        <w:rPr>
          <w:lang w:eastAsia="zh-CN"/>
        </w:rPr>
        <w:t>2)</w:t>
      </w:r>
      <w:r w:rsidRPr="00145011">
        <w:rPr>
          <w:lang w:eastAsia="zh-CN"/>
        </w:rPr>
        <w:tab/>
        <w:t xml:space="preserve">the </w:t>
      </w:r>
      <w:r w:rsidRPr="00145011">
        <w:t>AIMLE client identifier contained in the "aimleClientId" attribute; and</w:t>
      </w:r>
    </w:p>
    <w:p w14:paraId="0C37F17B" w14:textId="77777777" w:rsidR="005E5671" w:rsidRPr="00145011" w:rsidRDefault="005E5671" w:rsidP="005E5671">
      <w:pPr>
        <w:pStyle w:val="B1"/>
      </w:pPr>
      <w:r w:rsidRPr="00145011">
        <w:rPr>
          <w:lang w:eastAsia="zh-CN"/>
        </w:rPr>
        <w:t>3)</w:t>
      </w:r>
      <w:r w:rsidRPr="00145011">
        <w:rPr>
          <w:lang w:eastAsia="zh-CN"/>
        </w:rPr>
        <w:tab/>
      </w:r>
      <w:r w:rsidRPr="00145011">
        <w:rPr>
          <w:rFonts w:cs="Arial"/>
          <w:szCs w:val="18"/>
          <w:lang w:eastAsia="zh-CN"/>
        </w:rPr>
        <w:t>a l</w:t>
      </w:r>
      <w:r w:rsidRPr="00145011">
        <w:t>ist of supported features contained in the "</w:t>
      </w:r>
      <w:r w:rsidRPr="00145011">
        <w:rPr>
          <w:lang w:eastAsia="zh-CN"/>
        </w:rPr>
        <w:t>suppFeat</w:t>
      </w:r>
      <w:r w:rsidRPr="00145011">
        <w:t>" attribute.</w:t>
      </w:r>
    </w:p>
    <w:p w14:paraId="5937A199" w14:textId="77777777" w:rsidR="005E5671" w:rsidRPr="00145011" w:rsidRDefault="005E5671" w:rsidP="005E5671">
      <w:r w:rsidRPr="00145011">
        <w:t xml:space="preserve">Upon reception of the HTTP PUT request </w:t>
      </w:r>
      <w:r w:rsidRPr="00145011">
        <w:rPr>
          <w:lang w:eastAsia="zh-CN"/>
        </w:rPr>
        <w:t>registration update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w:t>
      </w:r>
      <w:r w:rsidRPr="00145011">
        <w:t>to update the targeted registration</w:t>
      </w:r>
      <w:r w:rsidRPr="00145011">
        <w:rPr>
          <w:lang w:eastAsia="zh-CN"/>
        </w:rPr>
        <w:t xml:space="preserve">. </w:t>
      </w:r>
      <w:r w:rsidRPr="00145011">
        <w:t>If the AIMLE</w:t>
      </w:r>
      <w:r w:rsidRPr="00145011">
        <w:rPr>
          <w:lang w:eastAsia="zh-CN"/>
        </w:rPr>
        <w:t xml:space="preserve"> client:</w:t>
      </w:r>
    </w:p>
    <w:p w14:paraId="463F40F9" w14:textId="77777777" w:rsidR="005E5671" w:rsidRPr="00145011" w:rsidRDefault="005E5671" w:rsidP="005E5671">
      <w:pPr>
        <w:pStyle w:val="B1"/>
        <w:rPr>
          <w:lang w:eastAsia="zh-CN"/>
        </w:rPr>
      </w:pPr>
      <w:r w:rsidRPr="00145011">
        <w:rPr>
          <w:lang w:eastAsia="zh-CN"/>
        </w:rPr>
        <w:t>1)</w:t>
      </w:r>
      <w:r w:rsidRPr="00145011">
        <w:rPr>
          <w:lang w:eastAsia="zh-CN"/>
        </w:rPr>
        <w:tab/>
      </w:r>
      <w:r w:rsidRPr="00145011">
        <w:t>is authorized update the targeted registration at the AIMLE</w:t>
      </w:r>
      <w:r w:rsidRPr="00145011">
        <w:rPr>
          <w:lang w:eastAsia="zh-CN"/>
        </w:rPr>
        <w:t xml:space="preserve"> server</w:t>
      </w:r>
      <w:r w:rsidRPr="00145011">
        <w:t>, the AIMLE</w:t>
      </w:r>
      <w:r w:rsidRPr="00145011">
        <w:rPr>
          <w:lang w:eastAsia="zh-CN"/>
        </w:rPr>
        <w:t xml:space="preserve"> server</w:t>
      </w:r>
      <w:r w:rsidRPr="00145011">
        <w:t xml:space="preserve"> shall:</w:t>
      </w:r>
    </w:p>
    <w:p w14:paraId="03AC7ADC" w14:textId="77777777" w:rsidR="005E5671" w:rsidRPr="00145011" w:rsidRDefault="005E5671" w:rsidP="005E5671">
      <w:pPr>
        <w:pStyle w:val="B2"/>
        <w:rPr>
          <w:lang w:eastAsia="zh-CN"/>
        </w:rPr>
      </w:pPr>
      <w:r w:rsidRPr="00145011">
        <w:rPr>
          <w:lang w:eastAsia="zh-CN"/>
        </w:rPr>
        <w:t>a)</w:t>
      </w:r>
      <w:r w:rsidRPr="00145011">
        <w:rPr>
          <w:lang w:eastAsia="zh-CN"/>
        </w:rPr>
        <w:tab/>
      </w:r>
      <w:r w:rsidRPr="00145011">
        <w:t>accordingly update the targeted "Individual AIMLE</w:t>
      </w:r>
      <w:r w:rsidRPr="00145011">
        <w:rPr>
          <w:lang w:eastAsia="zh-CN"/>
        </w:rPr>
        <w:t xml:space="preserve"> client</w:t>
      </w:r>
      <w:r w:rsidRPr="00145011">
        <w:t xml:space="preserve"> registration" resource; and</w:t>
      </w:r>
    </w:p>
    <w:p w14:paraId="0AF1FAB4" w14:textId="77777777" w:rsidR="005E5671" w:rsidRPr="00145011" w:rsidRDefault="005E5671" w:rsidP="005E5671">
      <w:pPr>
        <w:pStyle w:val="B2"/>
      </w:pPr>
      <w:r w:rsidRPr="00145011">
        <w:rPr>
          <w:lang w:eastAsia="zh-CN"/>
        </w:rPr>
        <w:t>b)</w:t>
      </w:r>
      <w:r w:rsidRPr="00145011">
        <w:rPr>
          <w:lang w:eastAsia="zh-CN"/>
        </w:rPr>
        <w:tab/>
      </w:r>
      <w:r w:rsidRPr="00145011">
        <w:t>respond with either:</w:t>
      </w:r>
    </w:p>
    <w:p w14:paraId="002B8863" w14:textId="77777777" w:rsidR="005E5671" w:rsidRPr="00145011" w:rsidRDefault="005E5671" w:rsidP="005E5671">
      <w:pPr>
        <w:pStyle w:val="B3"/>
      </w:pPr>
      <w:r w:rsidRPr="00145011">
        <w:rPr>
          <w:lang w:eastAsia="zh-CN"/>
        </w:rPr>
        <w:t>-</w:t>
      </w:r>
      <w:r w:rsidRPr="00145011">
        <w:rPr>
          <w:lang w:eastAsia="zh-CN"/>
        </w:rPr>
        <w:tab/>
        <w:t>an HTTP "</w:t>
      </w:r>
      <w:r w:rsidRPr="00145011">
        <w:rPr>
          <w:lang w:eastAsia="ja-JP"/>
        </w:rPr>
        <w:t>204 No Content</w:t>
      </w:r>
      <w:r w:rsidRPr="00145011">
        <w:rPr>
          <w:lang w:eastAsia="zh-CN"/>
        </w:rPr>
        <w:t>" status code;</w:t>
      </w:r>
      <w:r w:rsidRPr="00145011">
        <w:t xml:space="preserve"> or</w:t>
      </w:r>
    </w:p>
    <w:p w14:paraId="211BEBE6" w14:textId="77777777" w:rsidR="005E5671" w:rsidRPr="00145011" w:rsidRDefault="005E5671" w:rsidP="005E5671">
      <w:pPr>
        <w:pStyle w:val="B3"/>
      </w:pPr>
      <w:r w:rsidRPr="00145011">
        <w:t>-</w:t>
      </w:r>
      <w:r w:rsidRPr="00145011">
        <w:tab/>
        <w:t xml:space="preserve">an HTTP </w:t>
      </w:r>
      <w:r w:rsidRPr="00145011">
        <w:rPr>
          <w:lang w:eastAsia="zh-CN"/>
        </w:rPr>
        <w:t>"</w:t>
      </w:r>
      <w:r w:rsidRPr="00145011">
        <w:rPr>
          <w:lang w:eastAsia="ja-JP"/>
        </w:rPr>
        <w:t>200 OK</w:t>
      </w:r>
      <w:r w:rsidRPr="00145011">
        <w:rPr>
          <w:lang w:eastAsia="zh-CN"/>
        </w:rPr>
        <w:t xml:space="preserve">" status code with the response body including a representation of the updated resource within the </w:t>
      </w:r>
      <w:r w:rsidRPr="00145011">
        <w:t>AimleRegistration data structure; or</w:t>
      </w:r>
    </w:p>
    <w:p w14:paraId="4735974B" w14:textId="43BDD17D" w:rsidR="005E5671" w:rsidRPr="00145011" w:rsidRDefault="005E5671" w:rsidP="005E5671">
      <w:pPr>
        <w:pStyle w:val="B1"/>
      </w:pPr>
      <w:r w:rsidRPr="00145011">
        <w:rPr>
          <w:lang w:eastAsia="zh-CN"/>
        </w:rPr>
        <w:t>2)</w:t>
      </w:r>
      <w:r w:rsidRPr="00145011">
        <w:rPr>
          <w:lang w:eastAsia="zh-CN"/>
        </w:rPr>
        <w:tab/>
      </w:r>
      <w:r w:rsidRPr="00145011">
        <w:t>is not authorized update the targeted registration at the AIMLE</w:t>
      </w:r>
      <w:r w:rsidRPr="00145011">
        <w:rPr>
          <w:lang w:eastAsia="zh-CN"/>
        </w:rPr>
        <w:t xml:space="preserve"> server</w:t>
      </w:r>
      <w:r w:rsidRPr="00145011">
        <w:t>, the AIMLE</w:t>
      </w:r>
      <w:r w:rsidRPr="00145011">
        <w:rPr>
          <w:lang w:eastAsia="zh-CN"/>
        </w:rPr>
        <w:t xml:space="preserve"> server</w:t>
      </w:r>
      <w:r w:rsidRPr="00145011">
        <w:t xml:space="preserve"> shall take proper error handling actions, as specified in clause 6.</w:t>
      </w:r>
      <w:r w:rsidR="00107799">
        <w:t>3</w:t>
      </w:r>
      <w:r w:rsidRPr="00145011">
        <w:t>.7, and respond with an appropriate error status code</w:t>
      </w:r>
      <w:r w:rsidRPr="00145011">
        <w:rPr>
          <w:sz w:val="24"/>
          <w:szCs w:val="24"/>
          <w:lang w:eastAsia="zh-CN"/>
        </w:rPr>
        <w:t>.</w:t>
      </w:r>
    </w:p>
    <w:p w14:paraId="6DF9FE12" w14:textId="77777777" w:rsidR="005E5671" w:rsidRPr="00145011" w:rsidRDefault="005E5671" w:rsidP="005E5671">
      <w:r w:rsidRPr="00145011">
        <w:t>If the AIMLE</w:t>
      </w:r>
      <w:r w:rsidRPr="00145011">
        <w:rPr>
          <w:lang w:eastAsia="zh-CN"/>
        </w:rPr>
        <w:t xml:space="preserve"> server</w:t>
      </w:r>
      <w:r w:rsidRPr="00145011">
        <w:t xml:space="preserve"> determined the received HTTP PUT request needs to be redirected, the AIMLE</w:t>
      </w:r>
      <w:r w:rsidRPr="00145011">
        <w:rPr>
          <w:lang w:eastAsia="zh-CN"/>
        </w:rPr>
        <w:t xml:space="preserve"> server</w:t>
      </w:r>
      <w:r w:rsidRPr="00145011">
        <w:t xml:space="preserve"> may respond with an HTTP "307 Temporary Redirect" status code or an HTTP "308 Permanent Redirect" status code including an HTTP "Location" header containing an alternative URI representing the end point of an alternative AIMLE</w:t>
      </w:r>
      <w:r w:rsidRPr="00145011">
        <w:rPr>
          <w:lang w:eastAsia="zh-CN"/>
        </w:rPr>
        <w:t xml:space="preserve"> server</w:t>
      </w:r>
      <w:r w:rsidRPr="00145011">
        <w:t xml:space="preserve"> towards which the HTTP PUT request should be sent. Redirection handling is described in clause 5.2.10 of 3GPP TS 29.122 [5].</w:t>
      </w:r>
    </w:p>
    <w:p w14:paraId="2A94F2F9" w14:textId="77777777" w:rsidR="005E5671" w:rsidRPr="00145011" w:rsidRDefault="005E5671" w:rsidP="005E5671">
      <w:r w:rsidRPr="00145011">
        <w:rPr>
          <w:lang w:eastAsia="zh-CN"/>
        </w:rPr>
        <w:t>If an "</w:t>
      </w:r>
      <w:r w:rsidRPr="00145011">
        <w:t>expTime" attribute</w:t>
      </w:r>
      <w:r w:rsidRPr="00145011">
        <w:rPr>
          <w:lang w:eastAsia="zh-CN"/>
        </w:rPr>
        <w:t xml:space="preserve"> indicating the expiration time for the AIMLE client registration was included in </w:t>
      </w:r>
      <w:r w:rsidRPr="00145011">
        <w:t>the AimleRegistration data structure</w:t>
      </w:r>
      <w:r w:rsidRPr="00145011">
        <w:rPr>
          <w:lang w:eastAsia="zh-CN"/>
        </w:rPr>
        <w:t xml:space="preserve"> in step 1b above, then to maintain the registration at the </w:t>
      </w:r>
      <w:r w:rsidRPr="00145011">
        <w:t>AIMLE</w:t>
      </w:r>
      <w:r w:rsidRPr="00145011">
        <w:rPr>
          <w:lang w:eastAsia="zh-CN"/>
        </w:rPr>
        <w:t xml:space="preserve"> server, the AIMLE client shall send the </w:t>
      </w:r>
      <w:r w:rsidRPr="00145011">
        <w:t xml:space="preserve">HTTP PUT </w:t>
      </w:r>
      <w:r w:rsidRPr="00145011">
        <w:rPr>
          <w:lang w:eastAsia="zh-CN"/>
        </w:rPr>
        <w:t xml:space="preserve">registration update request (as described above) to update the registration prior to the expiration time. If the </w:t>
      </w:r>
      <w:r w:rsidRPr="00145011">
        <w:t>AIMLE</w:t>
      </w:r>
      <w:r w:rsidRPr="00145011">
        <w:rPr>
          <w:lang w:eastAsia="zh-CN"/>
        </w:rPr>
        <w:t xml:space="preserve"> server did not receive the registration update request before the expiration time, then the </w:t>
      </w:r>
      <w:r w:rsidRPr="00145011">
        <w:t>AIMLE</w:t>
      </w:r>
      <w:r w:rsidRPr="00145011">
        <w:rPr>
          <w:lang w:eastAsia="zh-CN"/>
        </w:rPr>
        <w:t xml:space="preserve"> server shall delete the corresponding </w:t>
      </w:r>
      <w:r w:rsidRPr="00145011">
        <w:t>"Individual AIMLE</w:t>
      </w:r>
      <w:r w:rsidRPr="00145011">
        <w:rPr>
          <w:lang w:eastAsia="zh-CN"/>
        </w:rPr>
        <w:t xml:space="preserve"> client</w:t>
      </w:r>
      <w:r w:rsidRPr="00145011">
        <w:t xml:space="preserve"> registration" resource</w:t>
      </w:r>
      <w:r w:rsidRPr="00145011">
        <w:rPr>
          <w:lang w:eastAsia="zh-CN"/>
        </w:rPr>
        <w:t>.</w:t>
      </w:r>
    </w:p>
    <w:p w14:paraId="2F3A0CCE" w14:textId="77777777" w:rsidR="005E5671" w:rsidRPr="00145011" w:rsidRDefault="005E5671" w:rsidP="005E5671">
      <w:pPr>
        <w:pStyle w:val="NO"/>
        <w:rPr>
          <w:lang w:eastAsia="zh-CN"/>
        </w:rPr>
      </w:pPr>
      <w:r w:rsidRPr="00145011">
        <w:rPr>
          <w:lang w:eastAsia="zh-CN"/>
        </w:rPr>
        <w:t>NOTE:</w:t>
      </w:r>
      <w:r w:rsidRPr="00145011">
        <w:rPr>
          <w:lang w:eastAsia="zh-CN"/>
        </w:rPr>
        <w:tab/>
        <w:t xml:space="preserve">Upon successful authorization, the </w:t>
      </w:r>
      <w:r w:rsidRPr="00145011">
        <w:t>AIMLE</w:t>
      </w:r>
      <w:r w:rsidRPr="00145011">
        <w:rPr>
          <w:lang w:eastAsia="zh-CN"/>
        </w:rPr>
        <w:t xml:space="preserve"> server saves the updated context of the AIMLE client registration in the ML repository.</w:t>
      </w:r>
    </w:p>
    <w:p w14:paraId="610A0636" w14:textId="77777777" w:rsidR="005E5671" w:rsidRPr="00145011" w:rsidRDefault="005E5671" w:rsidP="005E5671">
      <w:pPr>
        <w:pStyle w:val="Heading4"/>
      </w:pPr>
      <w:bookmarkStart w:id="91" w:name="_Toc199409018"/>
      <w:r w:rsidRPr="00145011">
        <w:t>5.4.2.4</w:t>
      </w:r>
      <w:r w:rsidRPr="00145011">
        <w:tab/>
        <w:t>Aimles_</w:t>
      </w:r>
      <w:r w:rsidRPr="00145011">
        <w:rPr>
          <w:lang w:eastAsia="zh-CN"/>
        </w:rPr>
        <w:t>AIMLEClientRegistration</w:t>
      </w:r>
      <w:r w:rsidRPr="00145011">
        <w:t>_Delete service operation</w:t>
      </w:r>
      <w:bookmarkEnd w:id="91"/>
    </w:p>
    <w:p w14:paraId="589D3B7A" w14:textId="77777777" w:rsidR="005E5671" w:rsidRPr="00145011" w:rsidRDefault="005E5671" w:rsidP="005E5671">
      <w:pPr>
        <w:pStyle w:val="Heading5"/>
      </w:pPr>
      <w:bookmarkStart w:id="92" w:name="_Toc199409019"/>
      <w:r w:rsidRPr="00145011">
        <w:t>5.4.2.4.1</w:t>
      </w:r>
      <w:r w:rsidRPr="00145011">
        <w:tab/>
        <w:t>General</w:t>
      </w:r>
      <w:bookmarkEnd w:id="92"/>
    </w:p>
    <w:p w14:paraId="22FFACCF" w14:textId="77777777" w:rsidR="005E5671" w:rsidRPr="00145011" w:rsidRDefault="005E5671" w:rsidP="005E5671">
      <w:r w:rsidRPr="00145011">
        <w:t>The Aimles_</w:t>
      </w:r>
      <w:r w:rsidRPr="00145011">
        <w:rPr>
          <w:lang w:eastAsia="zh-CN"/>
        </w:rPr>
        <w:t>AIMLEClientRegistration</w:t>
      </w:r>
      <w:r w:rsidRPr="00145011">
        <w:t>_Delete service operation is used by the AIMLE client to deregister itself from the AIMLE server.</w:t>
      </w:r>
    </w:p>
    <w:p w14:paraId="459553D8" w14:textId="77777777" w:rsidR="005E5671" w:rsidRPr="00145011" w:rsidRDefault="005E5671" w:rsidP="005E5671">
      <w:pPr>
        <w:pStyle w:val="Heading5"/>
      </w:pPr>
      <w:bookmarkStart w:id="93" w:name="_Toc199409020"/>
      <w:r w:rsidRPr="00145011">
        <w:t>5.4.2.4.2</w:t>
      </w:r>
      <w:r w:rsidRPr="00145011">
        <w:tab/>
        <w:t>AIMLE client deregistration</w:t>
      </w:r>
      <w:bookmarkEnd w:id="93"/>
    </w:p>
    <w:p w14:paraId="0CBE6CB9" w14:textId="28DE56D9" w:rsidR="005E5671" w:rsidRPr="00145011" w:rsidRDefault="005E5671" w:rsidP="005E5671">
      <w:r w:rsidRPr="00145011">
        <w:t>To deregister itself at the AIMLE</w:t>
      </w:r>
      <w:r w:rsidRPr="00145011">
        <w:rPr>
          <w:lang w:eastAsia="zh-CN"/>
        </w:rPr>
        <w:t xml:space="preserve"> server</w:t>
      </w:r>
      <w:r w:rsidRPr="00145011">
        <w:t>, the AIMLE</w:t>
      </w:r>
      <w:r w:rsidRPr="00145011">
        <w:rPr>
          <w:lang w:eastAsia="zh-CN"/>
        </w:rPr>
        <w:t xml:space="preserve"> client </w:t>
      </w:r>
      <w:r w:rsidRPr="00145011">
        <w:t>shall send an HTTP DELETE request to the AIMLE</w:t>
      </w:r>
      <w:r w:rsidRPr="00145011">
        <w:rPr>
          <w:lang w:eastAsia="zh-CN"/>
        </w:rPr>
        <w:t xml:space="preserve"> server</w:t>
      </w:r>
      <w:r w:rsidRPr="00145011">
        <w:t xml:space="preserve"> targeting the "Individual AIMLE</w:t>
      </w:r>
      <w:r w:rsidRPr="00145011">
        <w:rPr>
          <w:lang w:eastAsia="zh-CN"/>
        </w:rPr>
        <w:t xml:space="preserve"> client</w:t>
      </w:r>
      <w:r w:rsidRPr="00145011">
        <w:t xml:space="preserve"> registration" resource, as specified in clause 6.</w:t>
      </w:r>
      <w:r w:rsidR="00107799">
        <w:t>3</w:t>
      </w:r>
      <w:r w:rsidRPr="00145011">
        <w:t>.3.3.3.2.</w:t>
      </w:r>
    </w:p>
    <w:p w14:paraId="005DB43A" w14:textId="77777777" w:rsidR="005E5671" w:rsidRPr="00145011" w:rsidRDefault="005E5671" w:rsidP="005E5671">
      <w:r w:rsidRPr="00145011">
        <w:t>Upon reception of the HTTP DELETE</w:t>
      </w:r>
      <w:r w:rsidRPr="00145011">
        <w:rPr>
          <w:lang w:eastAsia="zh-CN"/>
        </w:rPr>
        <w:t xml:space="preserve">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to deregister at the </w:t>
      </w:r>
      <w:r w:rsidRPr="00145011">
        <w:t>AIMLE</w:t>
      </w:r>
      <w:r w:rsidRPr="00145011">
        <w:rPr>
          <w:lang w:eastAsia="zh-CN"/>
        </w:rPr>
        <w:t xml:space="preserve"> server. </w:t>
      </w:r>
      <w:r w:rsidRPr="00145011">
        <w:t>If the AIMLE</w:t>
      </w:r>
      <w:r w:rsidRPr="00145011">
        <w:rPr>
          <w:lang w:eastAsia="zh-CN"/>
        </w:rPr>
        <w:t xml:space="preserve"> client:</w:t>
      </w:r>
    </w:p>
    <w:p w14:paraId="25D7BF55" w14:textId="77777777" w:rsidR="005E5671" w:rsidRPr="00145011" w:rsidRDefault="005E5671" w:rsidP="005E5671">
      <w:pPr>
        <w:pStyle w:val="B1"/>
        <w:rPr>
          <w:lang w:eastAsia="zh-CN"/>
        </w:rPr>
      </w:pPr>
      <w:r w:rsidRPr="00145011">
        <w:rPr>
          <w:lang w:eastAsia="zh-CN"/>
        </w:rPr>
        <w:t>1)</w:t>
      </w:r>
      <w:r w:rsidRPr="00145011">
        <w:rPr>
          <w:lang w:eastAsia="zh-CN"/>
        </w:rPr>
        <w:tab/>
      </w:r>
      <w:r w:rsidRPr="00145011">
        <w:t>is authorized to deregister at the AIMLE</w:t>
      </w:r>
      <w:r w:rsidRPr="00145011">
        <w:rPr>
          <w:lang w:eastAsia="zh-CN"/>
        </w:rPr>
        <w:t xml:space="preserve"> server</w:t>
      </w:r>
      <w:r w:rsidRPr="00145011">
        <w:t>, the AIMLE</w:t>
      </w:r>
      <w:r w:rsidRPr="00145011">
        <w:rPr>
          <w:lang w:eastAsia="zh-CN"/>
        </w:rPr>
        <w:t xml:space="preserve"> server</w:t>
      </w:r>
      <w:r w:rsidRPr="00145011">
        <w:t xml:space="preserve"> shall:</w:t>
      </w:r>
    </w:p>
    <w:p w14:paraId="60D3E470" w14:textId="77777777" w:rsidR="005E5671" w:rsidRPr="00145011" w:rsidRDefault="005E5671" w:rsidP="005E5671">
      <w:pPr>
        <w:pStyle w:val="B2"/>
        <w:rPr>
          <w:lang w:eastAsia="zh-CN"/>
        </w:rPr>
      </w:pPr>
      <w:r w:rsidRPr="00145011">
        <w:rPr>
          <w:lang w:eastAsia="zh-CN"/>
        </w:rPr>
        <w:t>a)</w:t>
      </w:r>
      <w:r w:rsidRPr="00145011">
        <w:rPr>
          <w:lang w:eastAsia="zh-CN"/>
        </w:rPr>
        <w:tab/>
      </w:r>
      <w:r w:rsidRPr="00145011">
        <w:t>delete the corresponding "Individual AIMLE</w:t>
      </w:r>
      <w:r w:rsidRPr="00145011">
        <w:rPr>
          <w:lang w:eastAsia="zh-CN"/>
        </w:rPr>
        <w:t xml:space="preserve"> client</w:t>
      </w:r>
      <w:r w:rsidRPr="00145011">
        <w:t xml:space="preserve"> registration" resource; and</w:t>
      </w:r>
    </w:p>
    <w:p w14:paraId="3BEF8CA2" w14:textId="77777777" w:rsidR="005E5671" w:rsidRPr="00145011" w:rsidRDefault="005E5671" w:rsidP="005E5671">
      <w:pPr>
        <w:pStyle w:val="B2"/>
        <w:rPr>
          <w:lang w:eastAsia="zh-CN"/>
        </w:rPr>
      </w:pPr>
      <w:r w:rsidRPr="00145011">
        <w:rPr>
          <w:lang w:eastAsia="zh-CN"/>
        </w:rPr>
        <w:t>b)</w:t>
      </w:r>
      <w:r w:rsidRPr="00145011">
        <w:rPr>
          <w:lang w:eastAsia="zh-CN"/>
        </w:rPr>
        <w:tab/>
      </w:r>
      <w:r w:rsidRPr="00145011">
        <w:t>respond with an HTTP "204 Not Content" status code; or</w:t>
      </w:r>
    </w:p>
    <w:p w14:paraId="6FF2E490" w14:textId="698ABC72" w:rsidR="005E5671" w:rsidRPr="00145011" w:rsidRDefault="005E5671" w:rsidP="005E5671">
      <w:pPr>
        <w:pStyle w:val="B1"/>
      </w:pPr>
      <w:r w:rsidRPr="00145011">
        <w:rPr>
          <w:lang w:eastAsia="zh-CN"/>
        </w:rPr>
        <w:t>2)</w:t>
      </w:r>
      <w:r w:rsidRPr="00145011">
        <w:rPr>
          <w:lang w:eastAsia="zh-CN"/>
        </w:rPr>
        <w:tab/>
      </w:r>
      <w:r w:rsidRPr="00145011">
        <w:t>is not authorized to deregister at the AIMLE</w:t>
      </w:r>
      <w:r w:rsidRPr="00145011">
        <w:rPr>
          <w:lang w:eastAsia="zh-CN"/>
        </w:rPr>
        <w:t xml:space="preserve"> server</w:t>
      </w:r>
      <w:r w:rsidRPr="00145011">
        <w:t>, the AIMLE</w:t>
      </w:r>
      <w:r w:rsidRPr="00145011">
        <w:rPr>
          <w:lang w:eastAsia="zh-CN"/>
        </w:rPr>
        <w:t xml:space="preserve"> server</w:t>
      </w:r>
      <w:r w:rsidRPr="00145011">
        <w:t xml:space="preserve"> shall take proper error handling actions, as specified in clause 6.</w:t>
      </w:r>
      <w:r w:rsidR="00107799">
        <w:t>3</w:t>
      </w:r>
      <w:r w:rsidRPr="00145011">
        <w:t>.7, and respond with an appropriate error status code</w:t>
      </w:r>
      <w:r w:rsidRPr="00145011">
        <w:rPr>
          <w:sz w:val="24"/>
          <w:szCs w:val="24"/>
          <w:lang w:eastAsia="zh-CN"/>
        </w:rPr>
        <w:t>.</w:t>
      </w:r>
    </w:p>
    <w:p w14:paraId="54374D9D" w14:textId="77777777" w:rsidR="005E5671" w:rsidRPr="00145011" w:rsidRDefault="005E5671" w:rsidP="005E5671">
      <w:r w:rsidRPr="00145011">
        <w:t>If the AIMLE</w:t>
      </w:r>
      <w:r w:rsidRPr="00145011">
        <w:rPr>
          <w:lang w:eastAsia="zh-CN"/>
        </w:rPr>
        <w:t xml:space="preserve"> server</w:t>
      </w:r>
      <w:r w:rsidRPr="00145011">
        <w:t xml:space="preserve"> determined the received HTTP DELETE request needs to be redirected, the AIMLE</w:t>
      </w:r>
      <w:r w:rsidRPr="00145011">
        <w:rPr>
          <w:lang w:eastAsia="zh-CN"/>
        </w:rPr>
        <w:t xml:space="preserve"> server</w:t>
      </w:r>
      <w:r w:rsidRPr="00145011">
        <w:t xml:space="preserve"> may respond with an HTTP "307 Temporary Redirect" status code or an HTTP "308 Permanent Redirect" status code including an HTTP "Location" header containing an alternative URI representing the end point of an alternative AIMLE</w:t>
      </w:r>
      <w:r w:rsidRPr="00145011">
        <w:rPr>
          <w:lang w:eastAsia="zh-CN"/>
        </w:rPr>
        <w:t xml:space="preserve"> server</w:t>
      </w:r>
      <w:r w:rsidRPr="00145011">
        <w:t xml:space="preserve"> towards which the HTTP DELETE request should be sent. Redirection handling is described in clause 5.2.10 of 3GPP TS 29.122 [5].</w:t>
      </w:r>
    </w:p>
    <w:p w14:paraId="1A8E33DC" w14:textId="1507D727" w:rsidR="004E2294" w:rsidRDefault="00782AD1" w:rsidP="004E2294">
      <w:pPr>
        <w:pStyle w:val="Heading2"/>
        <w:rPr>
          <w:noProof/>
        </w:rPr>
      </w:pPr>
      <w:r w:rsidRPr="004D3578">
        <w:br w:type="page"/>
      </w:r>
      <w:bookmarkStart w:id="94" w:name="_Toc199409021"/>
      <w:r w:rsidR="004E2294">
        <w:t>5.5</w:t>
      </w:r>
      <w:r w:rsidR="004E2294">
        <w:tab/>
        <w:t>Lifecycle management service</w:t>
      </w:r>
      <w:bookmarkEnd w:id="94"/>
    </w:p>
    <w:p w14:paraId="5C683BB0" w14:textId="68D5B1F5" w:rsidR="004E2294" w:rsidRDefault="004E2294" w:rsidP="004E2294">
      <w:pPr>
        <w:pStyle w:val="Heading3"/>
      </w:pPr>
      <w:bookmarkStart w:id="95" w:name="_Toc199409022"/>
      <w:r>
        <w:t>5.5.1</w:t>
      </w:r>
      <w:r>
        <w:tab/>
        <w:t>Service description</w:t>
      </w:r>
      <w:bookmarkEnd w:id="95"/>
    </w:p>
    <w:p w14:paraId="25C6B4B1" w14:textId="77777777" w:rsidR="004E2294" w:rsidRPr="00563BE9" w:rsidRDefault="004E2294" w:rsidP="004E2294"/>
    <w:p w14:paraId="530EB767" w14:textId="6918E615" w:rsidR="004E2294" w:rsidRDefault="004E2294" w:rsidP="004E2294">
      <w:pPr>
        <w:pStyle w:val="Heading3"/>
      </w:pPr>
      <w:bookmarkStart w:id="96" w:name="_Toc199409023"/>
      <w:r>
        <w:t>5.5.2</w:t>
      </w:r>
      <w:r>
        <w:tab/>
        <w:t>Service operations</w:t>
      </w:r>
      <w:bookmarkEnd w:id="96"/>
    </w:p>
    <w:p w14:paraId="769EC0BB" w14:textId="77777777" w:rsidR="004E2294" w:rsidRDefault="004E2294" w:rsidP="004E2294">
      <w:pPr>
        <w:pStyle w:val="Heading4"/>
      </w:pPr>
      <w:bookmarkStart w:id="97" w:name="_Toc199409024"/>
      <w:r>
        <w:t>5.5.2.1</w:t>
      </w:r>
      <w:r>
        <w:tab/>
        <w:t>Introduction</w:t>
      </w:r>
      <w:bookmarkEnd w:id="97"/>
    </w:p>
    <w:p w14:paraId="1C600F05" w14:textId="4354CFBA" w:rsidR="00563BE9" w:rsidRPr="00563BE9" w:rsidRDefault="00563BE9" w:rsidP="004E2294"/>
    <w:p w14:paraId="7BC43D58" w14:textId="0E58E6B6" w:rsidR="004E2294" w:rsidRDefault="00782AD1" w:rsidP="004E2294">
      <w:pPr>
        <w:pStyle w:val="Heading2"/>
        <w:rPr>
          <w:noProof/>
        </w:rPr>
      </w:pPr>
      <w:r w:rsidRPr="004D3578">
        <w:br w:type="page"/>
      </w:r>
      <w:bookmarkStart w:id="98" w:name="_Toc199409025"/>
      <w:r w:rsidR="004E2294">
        <w:t>5.6</w:t>
      </w:r>
      <w:r w:rsidR="004E2294">
        <w:tab/>
      </w:r>
      <w:r w:rsidR="00482AEC">
        <w:rPr>
          <w:lang w:val="en-IN"/>
        </w:rPr>
        <w:t>Split AIML operation pipeline service</w:t>
      </w:r>
      <w:bookmarkEnd w:id="98"/>
    </w:p>
    <w:p w14:paraId="327250EE" w14:textId="17531F93" w:rsidR="004E2294" w:rsidRDefault="004E2294" w:rsidP="004E2294">
      <w:pPr>
        <w:pStyle w:val="Heading3"/>
      </w:pPr>
      <w:bookmarkStart w:id="99" w:name="_Toc199409026"/>
      <w:r>
        <w:t>5.6.1</w:t>
      </w:r>
      <w:r>
        <w:tab/>
        <w:t>Service description</w:t>
      </w:r>
      <w:bookmarkEnd w:id="99"/>
    </w:p>
    <w:p w14:paraId="66978CF4" w14:textId="1214C67D" w:rsidR="004E2294" w:rsidRPr="00563BE9" w:rsidRDefault="00482AEC" w:rsidP="004E2294">
      <w:r>
        <w:t xml:space="preserve">The </w:t>
      </w:r>
      <w:r>
        <w:rPr>
          <w:noProof/>
        </w:rPr>
        <w:t>Aimles_SplitOpPipeline</w:t>
      </w:r>
      <w:r w:rsidRPr="000C4BF9">
        <w:t xml:space="preserve"> API</w:t>
      </w:r>
      <w:r>
        <w:t xml:space="preserve">, as defined in </w:t>
      </w:r>
      <w:r w:rsidRPr="004D3578">
        <w:t>3GPP T</w:t>
      </w:r>
      <w:r>
        <w:t>S</w:t>
      </w:r>
      <w:r w:rsidRPr="004D3578">
        <w:t> </w:t>
      </w:r>
      <w:r w:rsidRPr="00BE5399">
        <w:t>23.482</w:t>
      </w:r>
      <w:r>
        <w:t> [4], allows</w:t>
      </w:r>
      <w:r w:rsidRPr="006507BD">
        <w:rPr>
          <w:lang w:val="en-IN"/>
        </w:rPr>
        <w:t xml:space="preserve"> </w:t>
      </w:r>
      <w:r>
        <w:rPr>
          <w:lang w:val="en-IN"/>
        </w:rPr>
        <w:t>an AIMLE client to obtain information about available instances of split operation pipeline or processing the nodes of interest.</w:t>
      </w:r>
    </w:p>
    <w:p w14:paraId="5F076C51" w14:textId="6AEF1388" w:rsidR="004E2294" w:rsidRDefault="004E2294" w:rsidP="004E2294">
      <w:pPr>
        <w:pStyle w:val="Heading3"/>
      </w:pPr>
      <w:bookmarkStart w:id="100" w:name="_Toc199409027"/>
      <w:r>
        <w:t>5.6.2</w:t>
      </w:r>
      <w:r>
        <w:tab/>
        <w:t>Service operations</w:t>
      </w:r>
      <w:bookmarkEnd w:id="100"/>
    </w:p>
    <w:p w14:paraId="3AD34D0C" w14:textId="77777777" w:rsidR="004E2294" w:rsidRDefault="004E2294" w:rsidP="004E2294">
      <w:pPr>
        <w:pStyle w:val="Heading4"/>
      </w:pPr>
      <w:bookmarkStart w:id="101" w:name="_Toc199409028"/>
      <w:r>
        <w:t>5.6.2.1</w:t>
      </w:r>
      <w:r>
        <w:tab/>
        <w:t>Introduction</w:t>
      </w:r>
      <w:bookmarkEnd w:id="101"/>
    </w:p>
    <w:p w14:paraId="179C564D" w14:textId="3542CB81" w:rsidR="00482AEC" w:rsidRDefault="00482AEC" w:rsidP="00482AEC">
      <w:r>
        <w:t xml:space="preserve">The service operation defined for </w:t>
      </w:r>
      <w:bookmarkStart w:id="102" w:name="_Hlk189728033"/>
      <w:r>
        <w:rPr>
          <w:noProof/>
        </w:rPr>
        <w:t>Aimles_SplitOpPipeline</w:t>
      </w:r>
      <w:r>
        <w:t xml:space="preserve"> API </w:t>
      </w:r>
      <w:bookmarkEnd w:id="102"/>
      <w:r>
        <w:t>is shown in the table 5</w:t>
      </w:r>
      <w:r w:rsidRPr="007E5C37">
        <w:t>.</w:t>
      </w:r>
      <w:r>
        <w:t>6</w:t>
      </w:r>
      <w:r w:rsidRPr="007E5C37">
        <w:t>.</w:t>
      </w:r>
      <w:r>
        <w:t>2.1-1.</w:t>
      </w:r>
    </w:p>
    <w:p w14:paraId="63A77FB8" w14:textId="30E9302D" w:rsidR="00482AEC" w:rsidRDefault="00482AEC" w:rsidP="00482AEC">
      <w:pPr>
        <w:pStyle w:val="TH"/>
      </w:pPr>
      <w:r>
        <w:t>Table 5.6</w:t>
      </w:r>
      <w:r w:rsidRPr="007E5C37">
        <w:t>.</w:t>
      </w:r>
      <w:r>
        <w:t xml:space="preserve">2.1-1: Operations of the </w:t>
      </w:r>
      <w:r w:rsidRPr="00D30591">
        <w:rPr>
          <w:noProof/>
        </w:rPr>
        <w:t>Aimles_SplitOpPipeline</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82AEC" w14:paraId="486B509E" w14:textId="77777777" w:rsidTr="00F22D56">
        <w:trPr>
          <w:jc w:val="center"/>
        </w:trPr>
        <w:tc>
          <w:tcPr>
            <w:tcW w:w="3207" w:type="dxa"/>
            <w:shd w:val="clear" w:color="auto" w:fill="D9D9D9"/>
          </w:tcPr>
          <w:p w14:paraId="2BDB9514" w14:textId="77777777" w:rsidR="00482AEC" w:rsidRDefault="00482AEC" w:rsidP="00F22D56">
            <w:pPr>
              <w:pStyle w:val="TAH"/>
            </w:pPr>
            <w:r>
              <w:t>Service operation name</w:t>
            </w:r>
          </w:p>
        </w:tc>
        <w:tc>
          <w:tcPr>
            <w:tcW w:w="4708" w:type="dxa"/>
            <w:shd w:val="clear" w:color="auto" w:fill="D9D9D9"/>
          </w:tcPr>
          <w:p w14:paraId="21F2F4F0" w14:textId="77777777" w:rsidR="00482AEC" w:rsidRDefault="00482AEC" w:rsidP="00F22D56">
            <w:pPr>
              <w:pStyle w:val="TAH"/>
            </w:pPr>
            <w:r>
              <w:t>Description</w:t>
            </w:r>
          </w:p>
        </w:tc>
        <w:tc>
          <w:tcPr>
            <w:tcW w:w="1618" w:type="dxa"/>
            <w:shd w:val="clear" w:color="auto" w:fill="D9D9D9"/>
          </w:tcPr>
          <w:p w14:paraId="00AB5868" w14:textId="77777777" w:rsidR="00482AEC" w:rsidRDefault="00482AEC" w:rsidP="00F22D56">
            <w:pPr>
              <w:pStyle w:val="TAH"/>
            </w:pPr>
            <w:r>
              <w:t>Initiated by</w:t>
            </w:r>
          </w:p>
        </w:tc>
      </w:tr>
      <w:tr w:rsidR="00482AEC" w14:paraId="1747E380" w14:textId="77777777" w:rsidTr="00F22D56">
        <w:trPr>
          <w:jc w:val="center"/>
        </w:trPr>
        <w:tc>
          <w:tcPr>
            <w:tcW w:w="3207" w:type="dxa"/>
          </w:tcPr>
          <w:p w14:paraId="58009823" w14:textId="77777777" w:rsidR="00482AEC" w:rsidRDefault="00482AEC" w:rsidP="00F22D56">
            <w:pPr>
              <w:pStyle w:val="TAL"/>
            </w:pPr>
            <w:r w:rsidRPr="00D30591">
              <w:rPr>
                <w:noProof/>
              </w:rPr>
              <w:t>Aimles_SplitOpPipeline</w:t>
            </w:r>
            <w:r>
              <w:rPr>
                <w:noProof/>
              </w:rPr>
              <w:t>_Discover</w:t>
            </w:r>
          </w:p>
        </w:tc>
        <w:tc>
          <w:tcPr>
            <w:tcW w:w="4708" w:type="dxa"/>
          </w:tcPr>
          <w:p w14:paraId="29D95ABF" w14:textId="77777777" w:rsidR="00482AEC" w:rsidRDefault="00482AEC" w:rsidP="00F22D56">
            <w:pPr>
              <w:pStyle w:val="TAL"/>
            </w:pPr>
            <w:r>
              <w:t xml:space="preserve">This service operation is used by the </w:t>
            </w:r>
            <w:r>
              <w:rPr>
                <w:noProof/>
              </w:rPr>
              <w:t>AIMLE client or VAL server to communicate with the AIMLE server for s</w:t>
            </w:r>
            <w:r>
              <w:rPr>
                <w:noProof/>
                <w:lang w:val="en-IN"/>
              </w:rPr>
              <w:t>plit AI/ML operation pipeline discovery</w:t>
            </w:r>
            <w:r>
              <w:rPr>
                <w:lang w:val="en-US"/>
              </w:rPr>
              <w:t>.</w:t>
            </w:r>
            <w:r>
              <w:t xml:space="preserve"> </w:t>
            </w:r>
          </w:p>
        </w:tc>
        <w:tc>
          <w:tcPr>
            <w:tcW w:w="1618" w:type="dxa"/>
          </w:tcPr>
          <w:p w14:paraId="127B17AC" w14:textId="77777777" w:rsidR="00482AEC" w:rsidRDefault="00482AEC" w:rsidP="00F22D56">
            <w:pPr>
              <w:pStyle w:val="TAL"/>
            </w:pPr>
            <w:r>
              <w:t>AIMLE client</w:t>
            </w:r>
          </w:p>
        </w:tc>
      </w:tr>
      <w:tr w:rsidR="00482AEC" w14:paraId="384B5B1F" w14:textId="77777777" w:rsidTr="00F22D56">
        <w:trPr>
          <w:jc w:val="center"/>
        </w:trPr>
        <w:tc>
          <w:tcPr>
            <w:tcW w:w="3207" w:type="dxa"/>
          </w:tcPr>
          <w:p w14:paraId="3BEF59F3" w14:textId="77777777" w:rsidR="00482AEC" w:rsidRDefault="00482AEC" w:rsidP="00F22D56">
            <w:pPr>
              <w:pStyle w:val="TAL"/>
              <w:rPr>
                <w:noProof/>
              </w:rPr>
            </w:pPr>
            <w:r>
              <w:rPr>
                <w:noProof/>
              </w:rPr>
              <w:t>Aimles_SplitOpPipeline_Create</w:t>
            </w:r>
          </w:p>
        </w:tc>
        <w:tc>
          <w:tcPr>
            <w:tcW w:w="4708" w:type="dxa"/>
          </w:tcPr>
          <w:p w14:paraId="685A9ECF" w14:textId="77777777" w:rsidR="00482AEC" w:rsidRDefault="00482AEC" w:rsidP="00F22D56">
            <w:pPr>
              <w:pStyle w:val="TAL"/>
            </w:pPr>
            <w:r>
              <w:t xml:space="preserve">This service operation is used by the </w:t>
            </w:r>
            <w:r>
              <w:rPr>
                <w:noProof/>
              </w:rPr>
              <w:t xml:space="preserve">AIMLE client </w:t>
            </w:r>
            <w:r>
              <w:rPr>
                <w:lang w:val="en-US"/>
              </w:rPr>
              <w:t>to create an instance of a split operation pipeline at the AIMLE server.</w:t>
            </w:r>
            <w:r>
              <w:t xml:space="preserve"> </w:t>
            </w:r>
          </w:p>
        </w:tc>
        <w:tc>
          <w:tcPr>
            <w:tcW w:w="1618" w:type="dxa"/>
          </w:tcPr>
          <w:p w14:paraId="778B5BBD" w14:textId="77777777" w:rsidR="00482AEC" w:rsidRDefault="00482AEC" w:rsidP="00F22D56">
            <w:pPr>
              <w:pStyle w:val="TAL"/>
            </w:pPr>
            <w:r>
              <w:t>AIMLE client</w:t>
            </w:r>
          </w:p>
        </w:tc>
      </w:tr>
      <w:tr w:rsidR="00482AEC" w14:paraId="7B1FB81D" w14:textId="77777777" w:rsidTr="00F22D56">
        <w:trPr>
          <w:jc w:val="center"/>
        </w:trPr>
        <w:tc>
          <w:tcPr>
            <w:tcW w:w="3207" w:type="dxa"/>
          </w:tcPr>
          <w:p w14:paraId="3DF378AC" w14:textId="77777777" w:rsidR="00482AEC" w:rsidRDefault="00482AEC" w:rsidP="00F22D56">
            <w:pPr>
              <w:pStyle w:val="TAL"/>
              <w:rPr>
                <w:noProof/>
              </w:rPr>
            </w:pPr>
            <w:r>
              <w:rPr>
                <w:noProof/>
              </w:rPr>
              <w:t>Aimles_SplitOpPipeline_Update</w:t>
            </w:r>
          </w:p>
        </w:tc>
        <w:tc>
          <w:tcPr>
            <w:tcW w:w="4708" w:type="dxa"/>
          </w:tcPr>
          <w:p w14:paraId="4069321B" w14:textId="77777777" w:rsidR="00482AEC" w:rsidRDefault="00482AEC" w:rsidP="00F22D56">
            <w:pPr>
              <w:pStyle w:val="TAL"/>
            </w:pPr>
            <w:r w:rsidRPr="00014BE5">
              <w:t xml:space="preserve">This service operation is used by the </w:t>
            </w:r>
            <w:r w:rsidRPr="00014BE5">
              <w:rPr>
                <w:noProof/>
              </w:rPr>
              <w:t xml:space="preserve">AIMLE </w:t>
            </w:r>
            <w:r>
              <w:rPr>
                <w:noProof/>
              </w:rPr>
              <w:t>c</w:t>
            </w:r>
            <w:r w:rsidRPr="00014BE5">
              <w:rPr>
                <w:noProof/>
              </w:rPr>
              <w:t xml:space="preserve">lient </w:t>
            </w:r>
            <w:r w:rsidRPr="00014BE5">
              <w:rPr>
                <w:lang w:val="en-US"/>
              </w:rPr>
              <w:t xml:space="preserve">to </w:t>
            </w:r>
            <w:r>
              <w:rPr>
                <w:lang w:val="en-US"/>
              </w:rPr>
              <w:t>update</w:t>
            </w:r>
            <w:r w:rsidRPr="00014BE5">
              <w:rPr>
                <w:lang w:val="en-US"/>
              </w:rPr>
              <w:t xml:space="preserve"> an instance of a split operation pipeline at the AIMLE server.</w:t>
            </w:r>
          </w:p>
        </w:tc>
        <w:tc>
          <w:tcPr>
            <w:tcW w:w="1618" w:type="dxa"/>
          </w:tcPr>
          <w:p w14:paraId="1EB40490" w14:textId="77777777" w:rsidR="00482AEC" w:rsidRDefault="00482AEC" w:rsidP="00F22D56">
            <w:pPr>
              <w:pStyle w:val="TAL"/>
            </w:pPr>
            <w:r>
              <w:t>AIMLE client</w:t>
            </w:r>
          </w:p>
        </w:tc>
      </w:tr>
      <w:tr w:rsidR="00482AEC" w14:paraId="6188156C" w14:textId="77777777" w:rsidTr="00F22D56">
        <w:trPr>
          <w:jc w:val="center"/>
        </w:trPr>
        <w:tc>
          <w:tcPr>
            <w:tcW w:w="3207" w:type="dxa"/>
          </w:tcPr>
          <w:p w14:paraId="0AE72C65" w14:textId="77777777" w:rsidR="00482AEC" w:rsidRDefault="00482AEC" w:rsidP="00F22D56">
            <w:pPr>
              <w:pStyle w:val="TAL"/>
              <w:rPr>
                <w:noProof/>
              </w:rPr>
            </w:pPr>
            <w:r>
              <w:rPr>
                <w:noProof/>
              </w:rPr>
              <w:t>Aimles_SplitOpPipeline_Delete</w:t>
            </w:r>
          </w:p>
        </w:tc>
        <w:tc>
          <w:tcPr>
            <w:tcW w:w="4708" w:type="dxa"/>
          </w:tcPr>
          <w:p w14:paraId="619EDBE8" w14:textId="77777777" w:rsidR="00482AEC" w:rsidRDefault="00482AEC" w:rsidP="00F22D56">
            <w:pPr>
              <w:pStyle w:val="TAL"/>
            </w:pPr>
            <w:r w:rsidRPr="00014BE5">
              <w:t xml:space="preserve">This service operation is used by the </w:t>
            </w:r>
            <w:r w:rsidRPr="00014BE5">
              <w:rPr>
                <w:noProof/>
              </w:rPr>
              <w:t xml:space="preserve">AIMLE </w:t>
            </w:r>
            <w:r>
              <w:rPr>
                <w:noProof/>
              </w:rPr>
              <w:t>c</w:t>
            </w:r>
            <w:r w:rsidRPr="00014BE5">
              <w:rPr>
                <w:noProof/>
              </w:rPr>
              <w:t xml:space="preserve">lient </w:t>
            </w:r>
            <w:r w:rsidRPr="00014BE5">
              <w:rPr>
                <w:lang w:val="en-US"/>
              </w:rPr>
              <w:t xml:space="preserve">to </w:t>
            </w:r>
            <w:r>
              <w:rPr>
                <w:lang w:val="en-US"/>
              </w:rPr>
              <w:t>delete</w:t>
            </w:r>
            <w:r w:rsidRPr="00014BE5">
              <w:rPr>
                <w:lang w:val="en-US"/>
              </w:rPr>
              <w:t xml:space="preserve"> an instance of a split operation pipeline at the AIMLE server.</w:t>
            </w:r>
          </w:p>
        </w:tc>
        <w:tc>
          <w:tcPr>
            <w:tcW w:w="1618" w:type="dxa"/>
          </w:tcPr>
          <w:p w14:paraId="26673C7C" w14:textId="77777777" w:rsidR="00482AEC" w:rsidRDefault="00482AEC" w:rsidP="00F22D56">
            <w:pPr>
              <w:pStyle w:val="TAL"/>
            </w:pPr>
            <w:r>
              <w:t>AIMLE client</w:t>
            </w:r>
          </w:p>
        </w:tc>
      </w:tr>
    </w:tbl>
    <w:p w14:paraId="3CAAA8CD" w14:textId="77777777" w:rsidR="00482AEC" w:rsidRDefault="00482AEC" w:rsidP="00482AEC"/>
    <w:p w14:paraId="7A1A8EC5" w14:textId="533E9D07" w:rsidR="00482AEC" w:rsidRDefault="00482AEC" w:rsidP="00482AEC">
      <w:pPr>
        <w:pStyle w:val="Heading4"/>
      </w:pPr>
      <w:bookmarkStart w:id="103" w:name="_Toc199409029"/>
      <w:r>
        <w:t>5.6.2.2</w:t>
      </w:r>
      <w:r>
        <w:tab/>
      </w:r>
      <w:r>
        <w:rPr>
          <w:noProof/>
        </w:rPr>
        <w:t>Aimles_SplitOpPipeline_Discover</w:t>
      </w:r>
      <w:bookmarkEnd w:id="103"/>
    </w:p>
    <w:p w14:paraId="67E414A6" w14:textId="1EF29440" w:rsidR="00482AEC" w:rsidRDefault="00482AEC" w:rsidP="00482AEC">
      <w:pPr>
        <w:pStyle w:val="Heading5"/>
      </w:pPr>
      <w:bookmarkStart w:id="104" w:name="_Toc101529236"/>
      <w:bookmarkStart w:id="105" w:name="_Toc114864062"/>
      <w:bookmarkStart w:id="106" w:name="_Toc143871206"/>
      <w:bookmarkStart w:id="107" w:name="_Toc144134702"/>
      <w:bookmarkStart w:id="108" w:name="_Toc160609165"/>
      <w:bookmarkStart w:id="109" w:name="_Toc183527264"/>
      <w:bookmarkStart w:id="110" w:name="_Toc199409030"/>
      <w:r>
        <w:t>5.6.2.2.1</w:t>
      </w:r>
      <w:r>
        <w:tab/>
        <w:t>General</w:t>
      </w:r>
      <w:bookmarkEnd w:id="104"/>
      <w:bookmarkEnd w:id="105"/>
      <w:bookmarkEnd w:id="106"/>
      <w:bookmarkEnd w:id="107"/>
      <w:bookmarkEnd w:id="108"/>
      <w:bookmarkEnd w:id="109"/>
      <w:bookmarkEnd w:id="110"/>
    </w:p>
    <w:p w14:paraId="33F91286" w14:textId="77777777" w:rsidR="00482AEC" w:rsidRDefault="00482AEC" w:rsidP="00482AEC">
      <w:r>
        <w:t xml:space="preserve">This service operation is used by </w:t>
      </w:r>
      <w:r>
        <w:rPr>
          <w:lang w:val="en-US"/>
        </w:rPr>
        <w:t>AIMLE client to discover instance(s) of split AI/ML operation pipeline or processing nodes from the AIMLE server.</w:t>
      </w:r>
    </w:p>
    <w:p w14:paraId="75487FEF" w14:textId="129ED93B" w:rsidR="00482AEC" w:rsidRDefault="00482AEC" w:rsidP="00482AEC">
      <w:pPr>
        <w:pStyle w:val="Heading5"/>
      </w:pPr>
      <w:bookmarkStart w:id="111" w:name="_Toc101529237"/>
      <w:bookmarkStart w:id="112" w:name="_Toc114864063"/>
      <w:bookmarkStart w:id="113" w:name="_Toc143871207"/>
      <w:bookmarkStart w:id="114" w:name="_Toc144134703"/>
      <w:bookmarkStart w:id="115" w:name="_Toc160609166"/>
      <w:bookmarkStart w:id="116" w:name="_Toc183527265"/>
      <w:bookmarkStart w:id="117" w:name="_Toc199409031"/>
      <w:r>
        <w:t>5.6.2.2.2</w:t>
      </w:r>
      <w:r>
        <w:tab/>
      </w:r>
      <w:r w:rsidRPr="009C1FEE">
        <w:rPr>
          <w:noProof/>
        </w:rPr>
        <w:t xml:space="preserve"> </w:t>
      </w:r>
      <w:r>
        <w:rPr>
          <w:noProof/>
        </w:rPr>
        <w:t>AIML operation for pipeline discovery</w:t>
      </w:r>
      <w:bookmarkEnd w:id="111"/>
      <w:bookmarkEnd w:id="112"/>
      <w:bookmarkEnd w:id="113"/>
      <w:bookmarkEnd w:id="114"/>
      <w:bookmarkEnd w:id="115"/>
      <w:bookmarkEnd w:id="116"/>
      <w:bookmarkEnd w:id="117"/>
    </w:p>
    <w:p w14:paraId="7960EB2F" w14:textId="77777777" w:rsidR="00482AEC" w:rsidRDefault="00482AEC" w:rsidP="00482AEC">
      <w:pPr>
        <w:rPr>
          <w:noProof/>
        </w:rPr>
      </w:pPr>
      <w:r>
        <w:rPr>
          <w:noProof/>
        </w:rPr>
        <w:t xml:space="preserve">To </w:t>
      </w:r>
      <w:r w:rsidRPr="002D3519">
        <w:rPr>
          <w:lang w:val="en-US"/>
        </w:rPr>
        <w:t xml:space="preserve">discover instance(s) of split AIML operation pipeline or processing nodes, the AIMLE client shall send an HTTP POST </w:t>
      </w:r>
      <w:r>
        <w:rPr>
          <w:noProof/>
        </w:rPr>
        <w:t xml:space="preserve">request to AIMLE server as specified in clause </w:t>
      </w:r>
      <w:r w:rsidRPr="001C32DD">
        <w:rPr>
          <w:noProof/>
          <w:highlight w:val="yellow"/>
        </w:rPr>
        <w:t>6.x.</w:t>
      </w:r>
      <w:r>
        <w:rPr>
          <w:noProof/>
          <w:highlight w:val="yellow"/>
        </w:rPr>
        <w:t>x</w:t>
      </w:r>
      <w:r w:rsidRPr="001C32DD">
        <w:rPr>
          <w:noProof/>
          <w:highlight w:val="yellow"/>
        </w:rPr>
        <w:t>.x.x</w:t>
      </w:r>
      <w:r>
        <w:rPr>
          <w:noProof/>
        </w:rPr>
        <w:t xml:space="preserve">. The body of the POST message shall include the </w:t>
      </w:r>
      <w:r w:rsidRPr="002D3519">
        <w:rPr>
          <w:noProof/>
        </w:rPr>
        <w:t>SplitOpPipelineDiscoverReq</w:t>
      </w:r>
      <w:r>
        <w:rPr>
          <w:noProof/>
        </w:rPr>
        <w:t xml:space="preserve"> data structure as specified in clause </w:t>
      </w:r>
      <w:r w:rsidRPr="00E84075">
        <w:rPr>
          <w:noProof/>
          <w:highlight w:val="yellow"/>
        </w:rPr>
        <w:t>6.y.y.y.y.</w:t>
      </w:r>
    </w:p>
    <w:p w14:paraId="162B518E" w14:textId="77777777" w:rsidR="00482AEC" w:rsidRDefault="00482AEC" w:rsidP="00482AEC">
      <w:pPr>
        <w:rPr>
          <w:noProof/>
        </w:rPr>
      </w:pPr>
      <w:r>
        <w:rPr>
          <w:noProof/>
        </w:rPr>
        <w:t>Upon receipt of the HTTP POST request from the AIMLE client:</w:t>
      </w:r>
    </w:p>
    <w:p w14:paraId="16E46238" w14:textId="77777777" w:rsidR="00482AEC" w:rsidRDefault="00482AEC" w:rsidP="00482AEC">
      <w:pPr>
        <w:pStyle w:val="B1"/>
        <w:rPr>
          <w:noProof/>
        </w:rPr>
      </w:pPr>
      <w:r>
        <w:rPr>
          <w:noProof/>
        </w:rPr>
        <w:t>a)</w:t>
      </w:r>
      <w:r>
        <w:rPr>
          <w:noProof/>
        </w:rPr>
        <w:tab/>
        <w:t>the AIMLE server shall verify the identity of the AIMLE client and determine if the AIMLE client is authorized for the request; and</w:t>
      </w:r>
    </w:p>
    <w:p w14:paraId="5298C992" w14:textId="77777777" w:rsidR="00482AEC" w:rsidRDefault="00482AEC" w:rsidP="00482AEC">
      <w:pPr>
        <w:pStyle w:val="B1"/>
        <w:rPr>
          <w:noProof/>
        </w:rPr>
      </w:pPr>
      <w:r>
        <w:rPr>
          <w:noProof/>
        </w:rPr>
        <w:t>b)</w:t>
      </w:r>
      <w:r>
        <w:rPr>
          <w:noProof/>
        </w:rPr>
        <w:tab/>
        <w:t>if the AIMLE client:</w:t>
      </w:r>
    </w:p>
    <w:p w14:paraId="4A79CDF7" w14:textId="77777777" w:rsidR="00482AEC" w:rsidRDefault="00482AEC" w:rsidP="00482AEC">
      <w:pPr>
        <w:pStyle w:val="B2"/>
        <w:rPr>
          <w:noProof/>
        </w:rPr>
      </w:pPr>
      <w:r>
        <w:rPr>
          <w:noProof/>
        </w:rPr>
        <w:t>1</w:t>
      </w:r>
      <w:r w:rsidRPr="002239C3">
        <w:rPr>
          <w:noProof/>
        </w:rPr>
        <w:t>)</w:t>
      </w:r>
      <w:r w:rsidRPr="002239C3">
        <w:rPr>
          <w:noProof/>
        </w:rPr>
        <w:tab/>
        <w:t>is not authorized to request split operation pipeline discovery, the AIMLE server shall respond to the AIMLE client with an appropriate error status code; or</w:t>
      </w:r>
    </w:p>
    <w:p w14:paraId="3DDF5419" w14:textId="77777777" w:rsidR="00482AEC" w:rsidRDefault="00482AEC" w:rsidP="00482AEC">
      <w:pPr>
        <w:pStyle w:val="B2"/>
        <w:rPr>
          <w:noProof/>
        </w:rPr>
      </w:pPr>
      <w:r>
        <w:rPr>
          <w:noProof/>
        </w:rPr>
        <w:t>2)</w:t>
      </w:r>
      <w:r>
        <w:rPr>
          <w:noProof/>
        </w:rPr>
        <w:tab/>
        <w:t>is authorized</w:t>
      </w:r>
      <w:r w:rsidRPr="00B5601C">
        <w:rPr>
          <w:noProof/>
        </w:rPr>
        <w:t xml:space="preserve"> </w:t>
      </w:r>
      <w:r>
        <w:rPr>
          <w:noProof/>
        </w:rPr>
        <w:t xml:space="preserve">to request </w:t>
      </w:r>
      <w:r w:rsidRPr="00FB2F39">
        <w:rPr>
          <w:noProof/>
        </w:rPr>
        <w:t>split operation pipeline discovery</w:t>
      </w:r>
      <w:r>
        <w:rPr>
          <w:noProof/>
        </w:rPr>
        <w:t>;</w:t>
      </w:r>
    </w:p>
    <w:p w14:paraId="3BAA14FB" w14:textId="77777777" w:rsidR="00482AEC" w:rsidRDefault="00482AEC" w:rsidP="00482AEC">
      <w:pPr>
        <w:pStyle w:val="B3"/>
        <w:rPr>
          <w:noProof/>
        </w:rPr>
      </w:pPr>
      <w:r>
        <w:rPr>
          <w:noProof/>
        </w:rPr>
        <w:t>i)</w:t>
      </w:r>
      <w:r>
        <w:rPr>
          <w:noProof/>
        </w:rPr>
        <w:tab/>
      </w:r>
      <w:r w:rsidRPr="00594E7D">
        <w:rPr>
          <w:noProof/>
        </w:rPr>
        <w:t xml:space="preserve">the AIMLE server may determine </w:t>
      </w:r>
      <w:r>
        <w:rPr>
          <w:noProof/>
        </w:rPr>
        <w:t>e</w:t>
      </w:r>
      <w:r w:rsidRPr="00594E7D">
        <w:rPr>
          <w:noProof/>
        </w:rPr>
        <w:t>xisting instance(s) of a split operation pipeline satisfy the request parameters</w:t>
      </w:r>
      <w:r>
        <w:rPr>
          <w:noProof/>
        </w:rPr>
        <w:t>; and</w:t>
      </w:r>
    </w:p>
    <w:p w14:paraId="06F3A91E" w14:textId="77777777" w:rsidR="00482AEC" w:rsidRDefault="00482AEC" w:rsidP="00482AEC">
      <w:pPr>
        <w:pStyle w:val="B3"/>
        <w:rPr>
          <w:noProof/>
        </w:rPr>
      </w:pPr>
      <w:r w:rsidRPr="002239C3">
        <w:rPr>
          <w:noProof/>
        </w:rPr>
        <w:t>ii)</w:t>
      </w:r>
      <w:r w:rsidRPr="002239C3">
        <w:rPr>
          <w:noProof/>
        </w:rPr>
        <w:tab/>
        <w:t>if no instance of a split operation pipeline satisfies the request parameters, the AIMLE server shall determine whether an instance of a split operation pipeline can be created and</w:t>
      </w:r>
      <w:r w:rsidRPr="002239C3">
        <w:t xml:space="preserve"> </w:t>
      </w:r>
      <w:r w:rsidRPr="002239C3">
        <w:rPr>
          <w:noProof/>
        </w:rPr>
        <w:t>creates a split operation profile</w:t>
      </w:r>
      <w:r w:rsidRPr="002239C3">
        <w:t xml:space="preserve"> </w:t>
      </w:r>
      <w:r w:rsidRPr="002239C3">
        <w:rPr>
          <w:noProof/>
        </w:rPr>
        <w:t xml:space="preserve">as defined in </w:t>
      </w:r>
      <w:r w:rsidRPr="00482AEC">
        <w:rPr>
          <w:noProof/>
          <w:highlight w:val="yellow"/>
        </w:rPr>
        <w:t>6.z.z.z.z</w:t>
      </w:r>
      <w:r w:rsidRPr="002239C3">
        <w:rPr>
          <w:noProof/>
        </w:rPr>
        <w:t>.</w:t>
      </w:r>
    </w:p>
    <w:p w14:paraId="188F8F78" w14:textId="77777777" w:rsidR="006E6B5B" w:rsidRDefault="006E6B5B" w:rsidP="006E6B5B">
      <w:pPr>
        <w:pStyle w:val="Heading4"/>
      </w:pPr>
      <w:bookmarkStart w:id="118" w:name="_Toc199409032"/>
      <w:r>
        <w:t>5.6.2.3</w:t>
      </w:r>
      <w:r>
        <w:tab/>
      </w:r>
      <w:r>
        <w:rPr>
          <w:noProof/>
        </w:rPr>
        <w:t>Aimles_SplitOpPipeline_Create</w:t>
      </w:r>
      <w:bookmarkEnd w:id="118"/>
    </w:p>
    <w:p w14:paraId="567F9FF8" w14:textId="77777777" w:rsidR="006E6B5B" w:rsidRDefault="006E6B5B" w:rsidP="006E6B5B">
      <w:pPr>
        <w:pStyle w:val="Heading5"/>
      </w:pPr>
      <w:bookmarkStart w:id="119" w:name="_Toc199409033"/>
      <w:r>
        <w:t>5.6.2.3.1</w:t>
      </w:r>
      <w:r>
        <w:tab/>
        <w:t>General</w:t>
      </w:r>
      <w:bookmarkEnd w:id="119"/>
    </w:p>
    <w:p w14:paraId="7928E1D4" w14:textId="77777777" w:rsidR="006E6B5B" w:rsidRDefault="006E6B5B" w:rsidP="006E6B5B">
      <w:r>
        <w:t xml:space="preserve">This service operation is used by </w:t>
      </w:r>
      <w:r>
        <w:rPr>
          <w:lang w:val="en-US"/>
        </w:rPr>
        <w:t>AIMLE client to create an instance of split AIML operation pipeline at the AIMLE server.</w:t>
      </w:r>
    </w:p>
    <w:p w14:paraId="306C8212" w14:textId="77777777" w:rsidR="006E6B5B" w:rsidRDefault="006E6B5B" w:rsidP="006E6B5B">
      <w:pPr>
        <w:pStyle w:val="Heading5"/>
      </w:pPr>
      <w:bookmarkStart w:id="120" w:name="_Toc199409034"/>
      <w:r>
        <w:t>5.6.2.3.2</w:t>
      </w:r>
      <w:r>
        <w:tab/>
      </w:r>
      <w:r w:rsidRPr="009C1FEE">
        <w:rPr>
          <w:noProof/>
        </w:rPr>
        <w:t xml:space="preserve"> </w:t>
      </w:r>
      <w:r>
        <w:rPr>
          <w:noProof/>
        </w:rPr>
        <w:t>AIML operation for pipeline creation</w:t>
      </w:r>
      <w:bookmarkEnd w:id="120"/>
    </w:p>
    <w:p w14:paraId="4DC6B059" w14:textId="77777777" w:rsidR="006E6B5B" w:rsidRDefault="006E6B5B" w:rsidP="006E6B5B">
      <w:pPr>
        <w:rPr>
          <w:noProof/>
        </w:rPr>
      </w:pPr>
      <w:r>
        <w:rPr>
          <w:noProof/>
        </w:rPr>
        <w:t xml:space="preserve">To </w:t>
      </w:r>
      <w:r>
        <w:rPr>
          <w:lang w:val="en-US"/>
        </w:rPr>
        <w:t>create an</w:t>
      </w:r>
      <w:r w:rsidRPr="002D3519">
        <w:rPr>
          <w:lang w:val="en-US"/>
        </w:rPr>
        <w:t xml:space="preserve"> instance of split AIML operation pipeline, the AIMLE client shall send an HTTP POST </w:t>
      </w:r>
      <w:r>
        <w:rPr>
          <w:noProof/>
        </w:rPr>
        <w:t xml:space="preserve">request to AIMLE server as specified in clause </w:t>
      </w:r>
      <w:r w:rsidRPr="00821C52">
        <w:rPr>
          <w:noProof/>
          <w:highlight w:val="yellow"/>
        </w:rPr>
        <w:t>TBD</w:t>
      </w:r>
      <w:r>
        <w:rPr>
          <w:noProof/>
        </w:rPr>
        <w:t xml:space="preserve">. The body of the POST message shall include the </w:t>
      </w:r>
      <w:r w:rsidRPr="002D3519">
        <w:rPr>
          <w:noProof/>
        </w:rPr>
        <w:t>SplitOpPipeline</w:t>
      </w:r>
      <w:r>
        <w:rPr>
          <w:noProof/>
        </w:rPr>
        <w:t>Create</w:t>
      </w:r>
      <w:r w:rsidRPr="002D3519">
        <w:rPr>
          <w:noProof/>
        </w:rPr>
        <w:t>Req</w:t>
      </w:r>
      <w:r>
        <w:rPr>
          <w:noProof/>
        </w:rPr>
        <w:t xml:space="preserve"> data structure as specified in clause </w:t>
      </w:r>
      <w:r>
        <w:rPr>
          <w:noProof/>
          <w:highlight w:val="yellow"/>
        </w:rPr>
        <w:t>TBD</w:t>
      </w:r>
      <w:r w:rsidRPr="00E84075">
        <w:rPr>
          <w:noProof/>
          <w:highlight w:val="yellow"/>
        </w:rPr>
        <w:t>.</w:t>
      </w:r>
    </w:p>
    <w:p w14:paraId="5A682EEE" w14:textId="77777777" w:rsidR="006E6B5B" w:rsidRDefault="006E6B5B" w:rsidP="006E6B5B">
      <w:pPr>
        <w:rPr>
          <w:noProof/>
        </w:rPr>
      </w:pPr>
      <w:r>
        <w:rPr>
          <w:noProof/>
        </w:rPr>
        <w:t>Upon receipt of the HTTP POST request from the AIMLE client:</w:t>
      </w:r>
    </w:p>
    <w:p w14:paraId="69DD502D" w14:textId="77777777" w:rsidR="006E6B5B" w:rsidRDefault="006E6B5B" w:rsidP="006E6B5B">
      <w:pPr>
        <w:pStyle w:val="B1"/>
        <w:rPr>
          <w:noProof/>
        </w:rPr>
      </w:pPr>
      <w:r>
        <w:rPr>
          <w:noProof/>
        </w:rPr>
        <w:t>a)</w:t>
      </w:r>
      <w:r>
        <w:rPr>
          <w:noProof/>
        </w:rPr>
        <w:tab/>
        <w:t>the AIMLE server shall verify the identity of the AIMLE client and determine if the AIMLE client is authorized for the request; and</w:t>
      </w:r>
    </w:p>
    <w:p w14:paraId="6A59C7E1" w14:textId="77777777" w:rsidR="006E6B5B" w:rsidRDefault="006E6B5B" w:rsidP="006E6B5B">
      <w:pPr>
        <w:pStyle w:val="B1"/>
        <w:rPr>
          <w:noProof/>
        </w:rPr>
      </w:pPr>
      <w:r>
        <w:rPr>
          <w:noProof/>
        </w:rPr>
        <w:t>b)</w:t>
      </w:r>
      <w:r>
        <w:rPr>
          <w:noProof/>
        </w:rPr>
        <w:tab/>
        <w:t>if the AIMLE client:</w:t>
      </w:r>
    </w:p>
    <w:p w14:paraId="1155F468" w14:textId="77777777" w:rsidR="006E6B5B" w:rsidRDefault="006E6B5B" w:rsidP="006E6B5B">
      <w:pPr>
        <w:pStyle w:val="B2"/>
        <w:rPr>
          <w:noProof/>
        </w:rPr>
      </w:pPr>
      <w:r>
        <w:rPr>
          <w:noProof/>
        </w:rPr>
        <w:t>1</w:t>
      </w:r>
      <w:r w:rsidRPr="002239C3">
        <w:rPr>
          <w:noProof/>
        </w:rPr>
        <w:t>)</w:t>
      </w:r>
      <w:r w:rsidRPr="002239C3">
        <w:rPr>
          <w:noProof/>
        </w:rPr>
        <w:tab/>
        <w:t xml:space="preserve">is not authorized to request split operation pipeline </w:t>
      </w:r>
      <w:r>
        <w:rPr>
          <w:noProof/>
        </w:rPr>
        <w:t>creation</w:t>
      </w:r>
      <w:r w:rsidRPr="002239C3">
        <w:rPr>
          <w:noProof/>
        </w:rPr>
        <w:t>, the AIMLE server shall respond to the AIMLE client with an appropriate error status code; or</w:t>
      </w:r>
    </w:p>
    <w:p w14:paraId="298E0250" w14:textId="77777777" w:rsidR="006E6B5B" w:rsidRDefault="006E6B5B" w:rsidP="006E6B5B">
      <w:pPr>
        <w:pStyle w:val="B2"/>
        <w:rPr>
          <w:noProof/>
        </w:rPr>
      </w:pPr>
      <w:r>
        <w:rPr>
          <w:noProof/>
        </w:rPr>
        <w:t>2)</w:t>
      </w:r>
      <w:r>
        <w:rPr>
          <w:noProof/>
        </w:rPr>
        <w:tab/>
        <w:t>is authorized</w:t>
      </w:r>
      <w:r w:rsidRPr="00B5601C">
        <w:rPr>
          <w:noProof/>
        </w:rPr>
        <w:t xml:space="preserve"> </w:t>
      </w:r>
      <w:r>
        <w:rPr>
          <w:noProof/>
        </w:rPr>
        <w:t xml:space="preserve">to request </w:t>
      </w:r>
      <w:r w:rsidRPr="00FB2F39">
        <w:rPr>
          <w:noProof/>
        </w:rPr>
        <w:t xml:space="preserve">split operation pipeline </w:t>
      </w:r>
      <w:r>
        <w:rPr>
          <w:noProof/>
        </w:rPr>
        <w:t>creation then the AIML server shall</w:t>
      </w:r>
      <w:r w:rsidRPr="00F3473E">
        <w:rPr>
          <w:noProof/>
        </w:rPr>
        <w:t xml:space="preserve"> determine </w:t>
      </w:r>
      <w:r>
        <w:rPr>
          <w:noProof/>
        </w:rPr>
        <w:t>if</w:t>
      </w:r>
      <w:r w:rsidRPr="00F3473E">
        <w:rPr>
          <w:noProof/>
        </w:rPr>
        <w:t xml:space="preserve"> an instance of a split operation pipeline can be created</w:t>
      </w:r>
      <w:r>
        <w:rPr>
          <w:noProof/>
        </w:rPr>
        <w:t xml:space="preserve"> or not. If the requested instance of split operation pipeline:</w:t>
      </w:r>
    </w:p>
    <w:p w14:paraId="47FB8A4F" w14:textId="77777777" w:rsidR="006E6B5B" w:rsidRDefault="006E6B5B" w:rsidP="006E6B5B">
      <w:pPr>
        <w:pStyle w:val="B3"/>
        <w:rPr>
          <w:noProof/>
        </w:rPr>
      </w:pPr>
      <w:r>
        <w:rPr>
          <w:noProof/>
        </w:rPr>
        <w:t>i)</w:t>
      </w:r>
      <w:r>
        <w:rPr>
          <w:noProof/>
        </w:rPr>
        <w:tab/>
        <w:t xml:space="preserve">can be created, </w:t>
      </w:r>
      <w:r w:rsidRPr="00135513">
        <w:rPr>
          <w:noProof/>
        </w:rPr>
        <w:t xml:space="preserve">the AIMLE server </w:t>
      </w:r>
      <w:r>
        <w:rPr>
          <w:noProof/>
        </w:rPr>
        <w:t xml:space="preserve">shall </w:t>
      </w:r>
      <w:r w:rsidRPr="00135513">
        <w:rPr>
          <w:noProof/>
        </w:rPr>
        <w:t>create a split operation profile</w:t>
      </w:r>
      <w:r>
        <w:rPr>
          <w:noProof/>
        </w:rPr>
        <w:t xml:space="preserve"> and in the response </w:t>
      </w:r>
      <w:r w:rsidRPr="00FB4463">
        <w:rPr>
          <w:noProof/>
        </w:rPr>
        <w:t xml:space="preserve">the AIMLE server </w:t>
      </w:r>
      <w:r>
        <w:rPr>
          <w:noProof/>
        </w:rPr>
        <w:t xml:space="preserve">shall </w:t>
      </w:r>
      <w:r w:rsidRPr="00FB4463">
        <w:rPr>
          <w:noProof/>
        </w:rPr>
        <w:t>include an indication that</w:t>
      </w:r>
      <w:r>
        <w:rPr>
          <w:noProof/>
        </w:rPr>
        <w:t xml:space="preserve"> </w:t>
      </w:r>
      <w:r w:rsidRPr="00932426">
        <w:rPr>
          <w:noProof/>
        </w:rPr>
        <w:t>split operation pipeline</w:t>
      </w:r>
      <w:r>
        <w:rPr>
          <w:noProof/>
        </w:rPr>
        <w:t xml:space="preserve"> was successful and </w:t>
      </w:r>
      <w:r>
        <w:rPr>
          <w:lang w:val="en-US"/>
        </w:rPr>
        <w:t>the corresponding split operation profile</w:t>
      </w:r>
      <w:r>
        <w:rPr>
          <w:noProof/>
        </w:rPr>
        <w:t>; or</w:t>
      </w:r>
    </w:p>
    <w:p w14:paraId="17F5CAF9" w14:textId="77777777" w:rsidR="006E6B5B" w:rsidRDefault="006E6B5B" w:rsidP="006E6B5B">
      <w:pPr>
        <w:pStyle w:val="B3"/>
        <w:rPr>
          <w:noProof/>
        </w:rPr>
      </w:pPr>
      <w:r w:rsidRPr="002239C3">
        <w:rPr>
          <w:noProof/>
        </w:rPr>
        <w:t>ii)</w:t>
      </w:r>
      <w:r w:rsidRPr="002239C3">
        <w:rPr>
          <w:noProof/>
        </w:rPr>
        <w:tab/>
      </w:r>
      <w:r>
        <w:rPr>
          <w:noProof/>
        </w:rPr>
        <w:t xml:space="preserve">can not be created, the AIMLE server in the response shall include an indication that the split opertion pipeline was unsuccesful with an </w:t>
      </w:r>
      <w:r w:rsidRPr="002239C3">
        <w:rPr>
          <w:noProof/>
        </w:rPr>
        <w:t>appropriate error status code.</w:t>
      </w:r>
    </w:p>
    <w:p w14:paraId="4B7876DE" w14:textId="77777777" w:rsidR="006E6B5B" w:rsidRPr="006F3E9D" w:rsidRDefault="006E6B5B" w:rsidP="006E6B5B">
      <w:pPr>
        <w:rPr>
          <w:lang w:val="en-US"/>
        </w:rPr>
      </w:pPr>
      <w:r w:rsidRPr="006F3E9D">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118E0FD0" w14:textId="2E6D5C92" w:rsidR="004E2294" w:rsidRDefault="00782AD1" w:rsidP="004E2294">
      <w:pPr>
        <w:pStyle w:val="Heading2"/>
        <w:rPr>
          <w:noProof/>
        </w:rPr>
      </w:pPr>
      <w:r w:rsidRPr="004D3578">
        <w:br w:type="page"/>
      </w:r>
      <w:bookmarkStart w:id="121" w:name="_Toc199409035"/>
      <w:r w:rsidR="004E2294">
        <w:t>5.7</w:t>
      </w:r>
      <w:r w:rsidR="004E2294">
        <w:tab/>
      </w:r>
      <w:r w:rsidR="00A8655C">
        <w:rPr>
          <w:lang w:val="en-IN"/>
        </w:rPr>
        <w:t>FL group indication</w:t>
      </w:r>
      <w:bookmarkEnd w:id="121"/>
    </w:p>
    <w:p w14:paraId="1201587C" w14:textId="28CC638B" w:rsidR="004E2294" w:rsidRDefault="004E2294" w:rsidP="004E2294">
      <w:pPr>
        <w:pStyle w:val="Heading3"/>
      </w:pPr>
      <w:bookmarkStart w:id="122" w:name="_Toc199409036"/>
      <w:r>
        <w:t>5.7.1</w:t>
      </w:r>
      <w:r>
        <w:tab/>
        <w:t>Service description</w:t>
      </w:r>
      <w:bookmarkEnd w:id="122"/>
    </w:p>
    <w:p w14:paraId="5466B83C" w14:textId="77777777" w:rsidR="00A8655C" w:rsidRDefault="00A8655C" w:rsidP="00A8655C">
      <w:r>
        <w:t xml:space="preserve">The </w:t>
      </w:r>
      <w:r>
        <w:rPr>
          <w:lang w:val="en-IN"/>
        </w:rPr>
        <w:t xml:space="preserve">FL group indication service </w:t>
      </w:r>
      <w:r>
        <w:t xml:space="preserve">enables the communication between the AIMLE server and the AIMLE client (i.e. the candidate FL member) for indicating the </w:t>
      </w:r>
      <w:r>
        <w:rPr>
          <w:noProof/>
        </w:rPr>
        <w:t xml:space="preserve">FL grouping procedure </w:t>
      </w:r>
      <w:r>
        <w:t xml:space="preserve">as defined in </w:t>
      </w:r>
      <w:r w:rsidRPr="004D3578">
        <w:t>3GPP T</w:t>
      </w:r>
      <w:r>
        <w:t>S</w:t>
      </w:r>
      <w:r w:rsidRPr="004D3578">
        <w:t> </w:t>
      </w:r>
      <w:r w:rsidRPr="00BE5399">
        <w:t>23.482</w:t>
      </w:r>
      <w:r>
        <w:t xml:space="preserve"> [4]. </w:t>
      </w:r>
      <w:r>
        <w:rPr>
          <w:lang w:val="en-IN"/>
        </w:rPr>
        <w:t>The FL group indication</w:t>
      </w:r>
      <w:r>
        <w:t xml:space="preserve"> service is provided by the AIMLE client.</w:t>
      </w:r>
    </w:p>
    <w:p w14:paraId="658CEB52" w14:textId="441385CA" w:rsidR="004E2294" w:rsidRDefault="004E2294" w:rsidP="004E2294">
      <w:pPr>
        <w:pStyle w:val="Heading3"/>
      </w:pPr>
      <w:bookmarkStart w:id="123" w:name="_Toc199409037"/>
      <w:r>
        <w:t>5.7.2</w:t>
      </w:r>
      <w:r>
        <w:tab/>
        <w:t>Service operations</w:t>
      </w:r>
      <w:bookmarkEnd w:id="123"/>
    </w:p>
    <w:p w14:paraId="6A2C973B" w14:textId="77777777" w:rsidR="004E2294" w:rsidRDefault="004E2294" w:rsidP="004E2294">
      <w:pPr>
        <w:pStyle w:val="Heading4"/>
      </w:pPr>
      <w:bookmarkStart w:id="124" w:name="_Toc199409038"/>
      <w:r>
        <w:t>5.7.2.1</w:t>
      </w:r>
      <w:r>
        <w:tab/>
        <w:t>Introduction</w:t>
      </w:r>
      <w:bookmarkEnd w:id="124"/>
    </w:p>
    <w:p w14:paraId="2151E707" w14:textId="0A8C41F8" w:rsidR="007E7E9E" w:rsidRDefault="007E7E9E" w:rsidP="007E7E9E">
      <w:pPr>
        <w:rPr>
          <w:noProof/>
        </w:rPr>
      </w:pPr>
      <w:r>
        <w:rPr>
          <w:noProof/>
        </w:rPr>
        <w:t xml:space="preserve">The service operation defined for </w:t>
      </w:r>
      <w:r w:rsidR="00A8655C">
        <w:rPr>
          <w:noProof/>
        </w:rPr>
        <w:t xml:space="preserve">the </w:t>
      </w:r>
      <w:r w:rsidR="00A8655C">
        <w:rPr>
          <w:noProof/>
          <w:lang w:eastAsia="zh-CN"/>
        </w:rPr>
        <w:t>Aimlec_</w:t>
      </w:r>
      <w:r w:rsidR="00A8655C">
        <w:rPr>
          <w:noProof/>
        </w:rPr>
        <w:t>FLGroupIndication</w:t>
      </w:r>
      <w:r>
        <w:rPr>
          <w:noProof/>
        </w:rPr>
        <w:t xml:space="preserve"> API is shown in the table 5.7.2.1-1.</w:t>
      </w:r>
    </w:p>
    <w:p w14:paraId="5E18ABEB" w14:textId="41CB7C11" w:rsidR="007E7E9E" w:rsidRDefault="007E7E9E" w:rsidP="007E7E9E">
      <w:pPr>
        <w:pStyle w:val="TH"/>
        <w:rPr>
          <w:noProof/>
        </w:rPr>
      </w:pPr>
      <w:r>
        <w:rPr>
          <w:noProof/>
        </w:rPr>
        <w:t xml:space="preserve">Table 5.7.2.1-1: Operations for </w:t>
      </w:r>
      <w:r w:rsidR="00A8655C">
        <w:rPr>
          <w:lang w:val="en-IN"/>
        </w:rPr>
        <w:t>FL group indication</w:t>
      </w:r>
      <w:r>
        <w:rPr>
          <w:noProof/>
        </w:rPr>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7E7E9E" w14:paraId="09F3E915" w14:textId="77777777" w:rsidTr="00A8655C">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73882EEF" w14:textId="77777777" w:rsidR="007E7E9E" w:rsidRDefault="007E7E9E" w:rsidP="00C616E9">
            <w:pPr>
              <w:pStyle w:val="TAH"/>
              <w:rPr>
                <w:noProof/>
              </w:rPr>
            </w:pPr>
            <w:r>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A7D7B7D" w14:textId="77777777" w:rsidR="007E7E9E" w:rsidRDefault="007E7E9E" w:rsidP="00C616E9">
            <w:pPr>
              <w:pStyle w:val="TAH"/>
              <w:rPr>
                <w:noProof/>
              </w:rPr>
            </w:pPr>
            <w:r>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AF73D35" w14:textId="77777777" w:rsidR="007E7E9E" w:rsidRDefault="007E7E9E" w:rsidP="00C616E9">
            <w:pPr>
              <w:pStyle w:val="TAH"/>
              <w:rPr>
                <w:noProof/>
              </w:rPr>
            </w:pPr>
            <w:r>
              <w:rPr>
                <w:noProof/>
              </w:rPr>
              <w:t>Initiated by</w:t>
            </w:r>
          </w:p>
        </w:tc>
      </w:tr>
      <w:tr w:rsidR="007E7E9E" w14:paraId="685E52CA" w14:textId="77777777" w:rsidTr="00A8655C">
        <w:trPr>
          <w:jc w:val="center"/>
        </w:trPr>
        <w:tc>
          <w:tcPr>
            <w:tcW w:w="4055" w:type="dxa"/>
            <w:tcBorders>
              <w:top w:val="single" w:sz="6" w:space="0" w:color="auto"/>
              <w:left w:val="single" w:sz="6" w:space="0" w:color="auto"/>
              <w:bottom w:val="single" w:sz="6" w:space="0" w:color="auto"/>
              <w:right w:val="single" w:sz="6" w:space="0" w:color="auto"/>
            </w:tcBorders>
            <w:hideMark/>
          </w:tcPr>
          <w:p w14:paraId="6D418166" w14:textId="36638220" w:rsidR="007E7E9E" w:rsidRDefault="00A8655C" w:rsidP="00C616E9">
            <w:pPr>
              <w:pStyle w:val="TAL"/>
              <w:rPr>
                <w:noProof/>
              </w:rPr>
            </w:pPr>
            <w:r>
              <w:rPr>
                <w:noProof/>
              </w:rPr>
              <w:t>Aimlec_FLGroupIndication_Request</w:t>
            </w:r>
          </w:p>
        </w:tc>
        <w:tc>
          <w:tcPr>
            <w:tcW w:w="3686" w:type="dxa"/>
            <w:tcBorders>
              <w:top w:val="single" w:sz="6" w:space="0" w:color="auto"/>
              <w:left w:val="single" w:sz="6" w:space="0" w:color="auto"/>
              <w:bottom w:val="single" w:sz="6" w:space="0" w:color="auto"/>
              <w:right w:val="single" w:sz="6" w:space="0" w:color="auto"/>
            </w:tcBorders>
            <w:hideMark/>
          </w:tcPr>
          <w:p w14:paraId="050E1DCB" w14:textId="2283D952" w:rsidR="007E7E9E" w:rsidRDefault="007E7E9E" w:rsidP="00C616E9">
            <w:pPr>
              <w:pStyle w:val="TAL"/>
              <w:rPr>
                <w:noProof/>
              </w:rPr>
            </w:pPr>
            <w:r w:rsidRPr="00D30580">
              <w:rPr>
                <w:noProof/>
              </w:rPr>
              <w:t xml:space="preserve">This service operation is used by AIMLE server to indicate </w:t>
            </w:r>
            <w:r w:rsidR="00A8655C">
              <w:t xml:space="preserve">AIMLE client (i.e. </w:t>
            </w:r>
            <w:r w:rsidRPr="00D30580">
              <w:rPr>
                <w:noProof/>
              </w:rPr>
              <w:t>the candidate FL member</w:t>
            </w:r>
            <w:r w:rsidR="00A8655C">
              <w:rPr>
                <w:noProof/>
              </w:rPr>
              <w:t>)</w:t>
            </w:r>
            <w:r w:rsidRPr="00D30580">
              <w:rPr>
                <w:noProof/>
              </w:rPr>
              <w:t xml:space="preserve"> information about the FL member</w:t>
            </w:r>
            <w:r>
              <w:rPr>
                <w:noProof/>
              </w:rPr>
              <w:t>s and the</w:t>
            </w:r>
            <w:r w:rsidRPr="00D30580">
              <w:rPr>
                <w:noProof/>
              </w:rPr>
              <w:t xml:space="preserve"> group.</w:t>
            </w:r>
          </w:p>
        </w:tc>
        <w:tc>
          <w:tcPr>
            <w:tcW w:w="1788" w:type="dxa"/>
            <w:tcBorders>
              <w:top w:val="single" w:sz="6" w:space="0" w:color="auto"/>
              <w:left w:val="single" w:sz="6" w:space="0" w:color="auto"/>
              <w:bottom w:val="single" w:sz="6" w:space="0" w:color="auto"/>
              <w:right w:val="single" w:sz="6" w:space="0" w:color="auto"/>
            </w:tcBorders>
            <w:hideMark/>
          </w:tcPr>
          <w:p w14:paraId="0999B26A" w14:textId="77777777" w:rsidR="007E7E9E" w:rsidRDefault="007E7E9E" w:rsidP="00C616E9">
            <w:pPr>
              <w:pStyle w:val="TAL"/>
              <w:rPr>
                <w:noProof/>
              </w:rPr>
            </w:pPr>
            <w:r>
              <w:rPr>
                <w:noProof/>
              </w:rPr>
              <w:t>AIMLE server</w:t>
            </w:r>
          </w:p>
        </w:tc>
      </w:tr>
    </w:tbl>
    <w:p w14:paraId="059AF7C3" w14:textId="77777777" w:rsidR="007E7E9E" w:rsidRDefault="007E7E9E" w:rsidP="007E7E9E">
      <w:pPr>
        <w:rPr>
          <w:noProof/>
        </w:rPr>
      </w:pPr>
    </w:p>
    <w:p w14:paraId="251FA84B" w14:textId="77777777" w:rsidR="007E7E9E" w:rsidRDefault="007E7E9E" w:rsidP="007E7E9E">
      <w:pPr>
        <w:pStyle w:val="Heading4"/>
      </w:pPr>
      <w:bookmarkStart w:id="125" w:name="_Toc510696591"/>
      <w:bookmarkStart w:id="126" w:name="_Toc35971383"/>
      <w:bookmarkStart w:id="127" w:name="_Toc130662182"/>
      <w:bookmarkStart w:id="128" w:name="_Toc199409039"/>
      <w:r>
        <w:t>5.7.2.2</w:t>
      </w:r>
      <w:r>
        <w:tab/>
      </w:r>
      <w:bookmarkEnd w:id="125"/>
      <w:bookmarkEnd w:id="126"/>
      <w:bookmarkEnd w:id="127"/>
      <w:r>
        <w:t>Indicate_FL_Member_Group</w:t>
      </w:r>
      <w:bookmarkEnd w:id="128"/>
    </w:p>
    <w:p w14:paraId="4A87FE6B" w14:textId="77777777" w:rsidR="007E7E9E" w:rsidRDefault="007E7E9E" w:rsidP="007E7E9E">
      <w:pPr>
        <w:pStyle w:val="Heading5"/>
      </w:pPr>
      <w:bookmarkStart w:id="129" w:name="_Toc510696592"/>
      <w:bookmarkStart w:id="130" w:name="_Toc35971384"/>
      <w:bookmarkStart w:id="131" w:name="_Toc130662183"/>
      <w:bookmarkStart w:id="132" w:name="_Toc199409040"/>
      <w:r>
        <w:t>5.7.2.2.1</w:t>
      </w:r>
      <w:r>
        <w:tab/>
        <w:t>General</w:t>
      </w:r>
      <w:bookmarkEnd w:id="129"/>
      <w:bookmarkEnd w:id="130"/>
      <w:bookmarkEnd w:id="131"/>
      <w:bookmarkEnd w:id="132"/>
    </w:p>
    <w:p w14:paraId="798FB964" w14:textId="77777777" w:rsidR="00A8655C" w:rsidRPr="00D93024" w:rsidRDefault="00A8655C" w:rsidP="00A8655C">
      <w:r>
        <w:t xml:space="preserve">The </w:t>
      </w:r>
      <w:r>
        <w:rPr>
          <w:noProof/>
        </w:rPr>
        <w:t>Aimlec_FLGroupIndication_Request</w:t>
      </w:r>
      <w:r>
        <w:t xml:space="preserve"> service operation </w:t>
      </w:r>
      <w:r w:rsidRPr="009603AD">
        <w:t xml:space="preserve">is used by AIMLE </w:t>
      </w:r>
      <w:r>
        <w:t>server</w:t>
      </w:r>
      <w:r w:rsidRPr="009603AD">
        <w:t xml:space="preserve"> to </w:t>
      </w:r>
      <w:r>
        <w:t xml:space="preserve">indicate to the </w:t>
      </w:r>
      <w:r>
        <w:rPr>
          <w:noProof/>
        </w:rPr>
        <w:t xml:space="preserve">AIMLE client </w:t>
      </w:r>
      <w:r>
        <w:t xml:space="preserve">the FL </w:t>
      </w:r>
      <w:r w:rsidRPr="00D30580">
        <w:rPr>
          <w:noProof/>
        </w:rPr>
        <w:t>group</w:t>
      </w:r>
      <w:r>
        <w:t xml:space="preserve"> information.</w:t>
      </w:r>
    </w:p>
    <w:p w14:paraId="2925DAD2" w14:textId="3DF8E04C" w:rsidR="007E7E9E" w:rsidRDefault="007E7E9E" w:rsidP="007E7E9E">
      <w:pPr>
        <w:pStyle w:val="Heading5"/>
      </w:pPr>
      <w:bookmarkStart w:id="133" w:name="_Toc510696593"/>
      <w:bookmarkStart w:id="134" w:name="_Toc35971385"/>
      <w:bookmarkStart w:id="135" w:name="_Toc130662184"/>
      <w:bookmarkStart w:id="136" w:name="_Toc199409041"/>
      <w:r>
        <w:t>5.7.2.2.2</w:t>
      </w:r>
      <w:r>
        <w:tab/>
        <w:t xml:space="preserve">Indicating FL </w:t>
      </w:r>
      <w:r w:rsidR="00A8655C" w:rsidRPr="00D30580">
        <w:rPr>
          <w:noProof/>
        </w:rPr>
        <w:t>group</w:t>
      </w:r>
      <w:r>
        <w:t xml:space="preserve"> information</w:t>
      </w:r>
      <w:bookmarkEnd w:id="133"/>
      <w:bookmarkEnd w:id="134"/>
      <w:bookmarkEnd w:id="135"/>
      <w:bookmarkEnd w:id="136"/>
    </w:p>
    <w:p w14:paraId="2C486EA0" w14:textId="2031D77A" w:rsidR="007E7E9E" w:rsidRDefault="007E7E9E" w:rsidP="007E7E9E">
      <w:pPr>
        <w:rPr>
          <w:noProof/>
        </w:rPr>
      </w:pPr>
      <w:r>
        <w:rPr>
          <w:noProof/>
        </w:rPr>
        <w:t xml:space="preserve">To update the </w:t>
      </w:r>
      <w:r w:rsidR="00FD02C1">
        <w:rPr>
          <w:noProof/>
        </w:rPr>
        <w:t xml:space="preserve">AIMLE client (i.e. candidate </w:t>
      </w:r>
      <w:r>
        <w:rPr>
          <w:noProof/>
        </w:rPr>
        <w:t>FL member</w:t>
      </w:r>
      <w:r w:rsidR="00FD02C1">
        <w:rPr>
          <w:noProof/>
        </w:rPr>
        <w:t>) about FL group</w:t>
      </w:r>
      <w:r>
        <w:rPr>
          <w:noProof/>
        </w:rPr>
        <w:t xml:space="preserve">, the AIMLE server shall send an HTTP POST request </w:t>
      </w:r>
      <w:r w:rsidR="00FD02C1" w:rsidRPr="00976344">
        <w:t xml:space="preserve">(custom </w:t>
      </w:r>
      <w:r w:rsidR="00FD02C1">
        <w:t>operation</w:t>
      </w:r>
      <w:r w:rsidR="00FD02C1" w:rsidRPr="00976344">
        <w:t xml:space="preserve">: </w:t>
      </w:r>
      <w:r w:rsidR="00FD02C1">
        <w:t>"Indicate FL group"</w:t>
      </w:r>
      <w:r w:rsidR="00FD02C1" w:rsidRPr="00976344">
        <w:t>)</w:t>
      </w:r>
      <w:r w:rsidR="00FD02C1" w:rsidRPr="006A7EE2">
        <w:t xml:space="preserve"> </w:t>
      </w:r>
      <w:r>
        <w:rPr>
          <w:noProof/>
        </w:rPr>
        <w:t xml:space="preserve">with a Request-URI </w:t>
      </w:r>
      <w:r w:rsidR="00FD02C1">
        <w:t>set to</w:t>
      </w:r>
      <w:r>
        <w:rPr>
          <w:noProof/>
        </w:rPr>
        <w:t xml:space="preserve"> "{apiRoot}/</w:t>
      </w:r>
      <w:r w:rsidR="00FD02C1">
        <w:t>aimlec-flgi</w:t>
      </w:r>
      <w:r>
        <w:rPr>
          <w:noProof/>
        </w:rPr>
        <w:t>/&lt;apiVersion&gt;/indicate" and with a body containing data type IndFlMember as defined in clause </w:t>
      </w:r>
      <w:r w:rsidRPr="00EF2CB3">
        <w:rPr>
          <w:noProof/>
        </w:rPr>
        <w:t>6.</w:t>
      </w:r>
      <w:r w:rsidR="00107799">
        <w:rPr>
          <w:noProof/>
        </w:rPr>
        <w:t>6</w:t>
      </w:r>
      <w:r w:rsidRPr="00EF2CB3">
        <w:rPr>
          <w:noProof/>
        </w:rPr>
        <w:t>.6.2.2</w:t>
      </w:r>
      <w:r>
        <w:rPr>
          <w:noProof/>
        </w:rPr>
        <w:t>.</w:t>
      </w:r>
    </w:p>
    <w:p w14:paraId="71C8BCC6" w14:textId="69788A06" w:rsidR="007E7E9E" w:rsidRDefault="007E7E9E" w:rsidP="007E7E9E">
      <w:pPr>
        <w:rPr>
          <w:noProof/>
        </w:rPr>
      </w:pPr>
      <w:r>
        <w:rPr>
          <w:noProof/>
        </w:rPr>
        <w:t>Upon receipt of the HTTP POST request:</w:t>
      </w:r>
    </w:p>
    <w:p w14:paraId="3CFEF12A" w14:textId="0AAE7B27" w:rsidR="007E7E9E" w:rsidRDefault="007E7E9E" w:rsidP="007E7E9E">
      <w:pPr>
        <w:pStyle w:val="B1"/>
        <w:rPr>
          <w:noProof/>
        </w:rPr>
      </w:pPr>
      <w:r>
        <w:rPr>
          <w:noProof/>
        </w:rPr>
        <w:t>a)</w:t>
      </w:r>
      <w:r>
        <w:rPr>
          <w:noProof/>
        </w:rPr>
        <w:tab/>
      </w:r>
      <w:r w:rsidR="008378E4">
        <w:rPr>
          <w:noProof/>
        </w:rPr>
        <w:t xml:space="preserve">the AIMLE client shall </w:t>
      </w:r>
      <w:r>
        <w:rPr>
          <w:noProof/>
        </w:rPr>
        <w:t>verify the identity of the AIMLE server and determine if the AIMLE server is authorized to indicate the information on FL member groups; and</w:t>
      </w:r>
    </w:p>
    <w:p w14:paraId="1B76AE34" w14:textId="77777777" w:rsidR="007E7E9E" w:rsidRDefault="007E7E9E" w:rsidP="007E7E9E">
      <w:pPr>
        <w:pStyle w:val="B1"/>
        <w:rPr>
          <w:noProof/>
        </w:rPr>
      </w:pPr>
      <w:r>
        <w:rPr>
          <w:noProof/>
        </w:rPr>
        <w:t>b)</w:t>
      </w:r>
      <w:r>
        <w:rPr>
          <w:noProof/>
        </w:rPr>
        <w:tab/>
        <w:t>if the AIMLE server:</w:t>
      </w:r>
    </w:p>
    <w:p w14:paraId="3305C17B" w14:textId="77777777" w:rsidR="007E7E9E" w:rsidRDefault="007E7E9E" w:rsidP="007E7E9E">
      <w:pPr>
        <w:pStyle w:val="B2"/>
        <w:rPr>
          <w:noProof/>
        </w:rPr>
      </w:pPr>
      <w:r>
        <w:rPr>
          <w:noProof/>
        </w:rPr>
        <w:t>1)</w:t>
      </w:r>
      <w:r>
        <w:rPr>
          <w:noProof/>
        </w:rPr>
        <w:tab/>
        <w:t>is not authorized, the AIMLE client shall respond to the AIMLE server with an appropriate error status code; or</w:t>
      </w:r>
    </w:p>
    <w:p w14:paraId="7EDC552F" w14:textId="347DDCA3" w:rsidR="007E7E9E" w:rsidRDefault="007E7E9E" w:rsidP="007E7E9E">
      <w:pPr>
        <w:pStyle w:val="B2"/>
        <w:rPr>
          <w:noProof/>
          <w:lang w:eastAsia="zh-CN"/>
        </w:rPr>
      </w:pPr>
      <w:r>
        <w:rPr>
          <w:noProof/>
        </w:rPr>
        <w:t>2)</w:t>
      </w:r>
      <w:r>
        <w:rPr>
          <w:noProof/>
        </w:rPr>
        <w:tab/>
        <w:t xml:space="preserve">is authorized, </w:t>
      </w:r>
      <w:r>
        <w:rPr>
          <w:noProof/>
          <w:lang w:eastAsia="zh-CN"/>
        </w:rPr>
        <w:t>the AIMLE client</w:t>
      </w:r>
      <w:r w:rsidR="008378E4">
        <w:rPr>
          <w:noProof/>
          <w:lang w:eastAsia="zh-CN"/>
        </w:rPr>
        <w:t xml:space="preserve"> shall </w:t>
      </w:r>
      <w:r w:rsidR="008378E4">
        <w:rPr>
          <w:noProof/>
        </w:rPr>
        <w:t>respond to the AIMLE server with</w:t>
      </w:r>
      <w:r>
        <w:rPr>
          <w:noProof/>
          <w:lang w:eastAsia="zh-CN"/>
        </w:rPr>
        <w:t>:</w:t>
      </w:r>
    </w:p>
    <w:p w14:paraId="65BCF38B" w14:textId="5053F559" w:rsidR="007E7E9E" w:rsidRDefault="007E7E9E" w:rsidP="007E7E9E">
      <w:pPr>
        <w:pStyle w:val="B3"/>
        <w:rPr>
          <w:noProof/>
        </w:rPr>
      </w:pPr>
      <w:r>
        <w:rPr>
          <w:noProof/>
          <w:lang w:eastAsia="zh-CN"/>
        </w:rPr>
        <w:t>i)</w:t>
      </w:r>
      <w:r>
        <w:rPr>
          <w:noProof/>
          <w:lang w:eastAsia="zh-CN"/>
        </w:rPr>
        <w:tab/>
      </w:r>
      <w:r w:rsidR="008378E4">
        <w:rPr>
          <w:noProof/>
        </w:rPr>
        <w:t xml:space="preserve">if </w:t>
      </w:r>
      <w:r w:rsidR="008378E4" w:rsidRPr="00EF6948">
        <w:rPr>
          <w:noProof/>
        </w:rPr>
        <w:t>the HTTP POST request is handled successfully</w:t>
      </w:r>
      <w:r w:rsidR="008378E4">
        <w:rPr>
          <w:noProof/>
        </w:rPr>
        <w:t>,</w:t>
      </w:r>
      <w:r>
        <w:rPr>
          <w:noProof/>
        </w:rPr>
        <w:t xml:space="preserve"> an HTTP "204 No Content" status code; and</w:t>
      </w:r>
    </w:p>
    <w:p w14:paraId="4BB2A898" w14:textId="3FF84A1F" w:rsidR="004E2294" w:rsidRPr="006B5418" w:rsidRDefault="007E7E9E" w:rsidP="00E5196A">
      <w:pPr>
        <w:pStyle w:val="B3"/>
        <w:rPr>
          <w:lang w:val="en-US"/>
        </w:rPr>
      </w:pPr>
      <w:r>
        <w:rPr>
          <w:noProof/>
        </w:rPr>
        <w:t>ii)</w:t>
      </w:r>
      <w:r>
        <w:rPr>
          <w:noProof/>
        </w:rPr>
        <w:tab/>
      </w:r>
      <w:r w:rsidR="008378E4">
        <w:rPr>
          <w:noProof/>
          <w:lang w:eastAsia="zh-CN"/>
        </w:rPr>
        <w:t xml:space="preserve">if </w:t>
      </w:r>
      <w:r w:rsidR="008378E4" w:rsidRPr="00EF6948">
        <w:rPr>
          <w:noProof/>
          <w:lang w:eastAsia="zh-CN"/>
        </w:rPr>
        <w:t xml:space="preserve">the HTTP POST request is </w:t>
      </w:r>
      <w:r w:rsidR="008378E4">
        <w:rPr>
          <w:noProof/>
          <w:lang w:eastAsia="zh-CN"/>
        </w:rPr>
        <w:t xml:space="preserve">not </w:t>
      </w:r>
      <w:r w:rsidR="008378E4" w:rsidRPr="00EF6948">
        <w:rPr>
          <w:noProof/>
          <w:lang w:eastAsia="zh-CN"/>
        </w:rPr>
        <w:t>handled successfully</w:t>
      </w:r>
      <w:r w:rsidR="008378E4">
        <w:rPr>
          <w:noProof/>
          <w:lang w:eastAsia="zh-CN"/>
        </w:rPr>
        <w:t xml:space="preserve">, </w:t>
      </w:r>
      <w:r w:rsidR="008378E4" w:rsidRPr="00954201">
        <w:rPr>
          <w:noProof/>
        </w:rPr>
        <w:t>an appropriate error response as specified in clause</w:t>
      </w:r>
      <w:r w:rsidR="008378E4">
        <w:rPr>
          <w:noProof/>
        </w:rPr>
        <w:t> </w:t>
      </w:r>
      <w:r w:rsidR="008378E4" w:rsidRPr="00B34E2C">
        <w:rPr>
          <w:noProof/>
        </w:rPr>
        <w:t>6.</w:t>
      </w:r>
      <w:r w:rsidR="00107799">
        <w:rPr>
          <w:noProof/>
        </w:rPr>
        <w:t>6</w:t>
      </w:r>
      <w:r w:rsidR="008378E4" w:rsidRPr="00B34E2C">
        <w:rPr>
          <w:noProof/>
        </w:rPr>
        <w:t>.7</w:t>
      </w:r>
      <w:r w:rsidR="008378E4">
        <w:rPr>
          <w:noProof/>
        </w:rPr>
        <w:t>.</w:t>
      </w:r>
    </w:p>
    <w:p w14:paraId="05F1AF04" w14:textId="651CC0EA" w:rsidR="004E2294" w:rsidRDefault="00782AD1" w:rsidP="004E2294">
      <w:pPr>
        <w:pStyle w:val="Heading2"/>
        <w:rPr>
          <w:noProof/>
        </w:rPr>
      </w:pPr>
      <w:r w:rsidRPr="004D3578">
        <w:br w:type="page"/>
      </w:r>
      <w:bookmarkStart w:id="137" w:name="_Toc199409042"/>
      <w:r w:rsidR="004E2294">
        <w:t>5.8</w:t>
      </w:r>
      <w:r w:rsidR="004E2294">
        <w:tab/>
      </w:r>
      <w:r w:rsidR="004E2294">
        <w:rPr>
          <w:noProof/>
        </w:rPr>
        <w:t xml:space="preserve">Data </w:t>
      </w:r>
      <w:r w:rsidR="004E2294">
        <w:t>m</w:t>
      </w:r>
      <w:r w:rsidR="004E2294" w:rsidRPr="00027FEE">
        <w:t>anagement</w:t>
      </w:r>
      <w:r w:rsidR="004E2294">
        <w:t xml:space="preserve"> service</w:t>
      </w:r>
      <w:bookmarkEnd w:id="137"/>
    </w:p>
    <w:p w14:paraId="23D3E720" w14:textId="1B21B5A4" w:rsidR="004E2294" w:rsidRDefault="004E2294" w:rsidP="004E2294">
      <w:pPr>
        <w:pStyle w:val="Heading3"/>
      </w:pPr>
      <w:bookmarkStart w:id="138" w:name="_Toc199409043"/>
      <w:r>
        <w:t>5.8.1</w:t>
      </w:r>
      <w:r>
        <w:tab/>
        <w:t>Service description</w:t>
      </w:r>
      <w:bookmarkEnd w:id="138"/>
    </w:p>
    <w:p w14:paraId="135672B8" w14:textId="77777777" w:rsidR="004E2294" w:rsidRPr="00563BE9" w:rsidRDefault="004E2294" w:rsidP="004E2294"/>
    <w:p w14:paraId="767BCA3E" w14:textId="774205E1" w:rsidR="004E2294" w:rsidRDefault="004E2294" w:rsidP="004E2294">
      <w:pPr>
        <w:pStyle w:val="Heading3"/>
      </w:pPr>
      <w:bookmarkStart w:id="139" w:name="_Toc199409044"/>
      <w:r>
        <w:t>5.8.2</w:t>
      </w:r>
      <w:r>
        <w:tab/>
        <w:t>Service operations</w:t>
      </w:r>
      <w:bookmarkEnd w:id="139"/>
    </w:p>
    <w:p w14:paraId="060A9EB8" w14:textId="77777777" w:rsidR="004E2294" w:rsidRDefault="004E2294" w:rsidP="004E2294">
      <w:pPr>
        <w:pStyle w:val="Heading4"/>
      </w:pPr>
      <w:bookmarkStart w:id="140" w:name="_Toc199409045"/>
      <w:r>
        <w:t>5.8.2.1</w:t>
      </w:r>
      <w:r>
        <w:tab/>
        <w:t>Introduction</w:t>
      </w:r>
      <w:bookmarkEnd w:id="140"/>
    </w:p>
    <w:p w14:paraId="6077A56D" w14:textId="77777777" w:rsidR="004E2294" w:rsidRPr="006B5418" w:rsidRDefault="004E2294" w:rsidP="004E2294">
      <w:pPr>
        <w:rPr>
          <w:lang w:val="en-US"/>
        </w:rPr>
      </w:pPr>
    </w:p>
    <w:p w14:paraId="167885DB" w14:textId="3AE87682" w:rsidR="004E2294" w:rsidRDefault="00782AD1" w:rsidP="004E2294">
      <w:pPr>
        <w:pStyle w:val="Heading2"/>
        <w:rPr>
          <w:noProof/>
        </w:rPr>
      </w:pPr>
      <w:r w:rsidRPr="004D3578">
        <w:br w:type="page"/>
      </w:r>
      <w:bookmarkStart w:id="141" w:name="_Toc199409046"/>
      <w:r w:rsidR="004E2294">
        <w:t>5.9</w:t>
      </w:r>
      <w:r w:rsidR="004E2294">
        <w:tab/>
      </w:r>
      <w:r w:rsidR="004E2294">
        <w:rPr>
          <w:noProof/>
        </w:rPr>
        <w:t>Edge service</w:t>
      </w:r>
      <w:bookmarkEnd w:id="141"/>
    </w:p>
    <w:p w14:paraId="28B3D48A" w14:textId="0317371E" w:rsidR="004E2294" w:rsidRDefault="004E2294" w:rsidP="004E2294">
      <w:pPr>
        <w:pStyle w:val="Heading3"/>
      </w:pPr>
      <w:bookmarkStart w:id="142" w:name="_Toc199409047"/>
      <w:r>
        <w:t>5.9.1</w:t>
      </w:r>
      <w:r>
        <w:tab/>
        <w:t>Service description</w:t>
      </w:r>
      <w:bookmarkEnd w:id="142"/>
    </w:p>
    <w:p w14:paraId="15ED6B88" w14:textId="77777777" w:rsidR="004E2294" w:rsidRPr="00563BE9" w:rsidRDefault="004E2294" w:rsidP="004E2294"/>
    <w:p w14:paraId="5042F920" w14:textId="2CAA1DDE" w:rsidR="004E2294" w:rsidRDefault="004E2294" w:rsidP="004E2294">
      <w:pPr>
        <w:pStyle w:val="Heading3"/>
      </w:pPr>
      <w:bookmarkStart w:id="143" w:name="_Toc199409048"/>
      <w:r>
        <w:t>5.9.2</w:t>
      </w:r>
      <w:r>
        <w:tab/>
        <w:t>Service operations</w:t>
      </w:r>
      <w:bookmarkEnd w:id="143"/>
    </w:p>
    <w:p w14:paraId="345C2DB9" w14:textId="77777777" w:rsidR="004E2294" w:rsidRDefault="004E2294" w:rsidP="004E2294">
      <w:pPr>
        <w:pStyle w:val="Heading4"/>
      </w:pPr>
      <w:bookmarkStart w:id="144" w:name="_Toc199409049"/>
      <w:r>
        <w:t>5.9.2.1</w:t>
      </w:r>
      <w:r>
        <w:tab/>
        <w:t>Introduction</w:t>
      </w:r>
      <w:bookmarkEnd w:id="144"/>
    </w:p>
    <w:p w14:paraId="4F52D7AA" w14:textId="77777777" w:rsidR="004E2294" w:rsidRPr="006B5418" w:rsidRDefault="004E2294" w:rsidP="004E2294">
      <w:pPr>
        <w:rPr>
          <w:lang w:val="en-US"/>
        </w:rPr>
      </w:pPr>
    </w:p>
    <w:p w14:paraId="190B58AA" w14:textId="1AA284E3" w:rsidR="004E2294" w:rsidRDefault="00782AD1" w:rsidP="004E2294">
      <w:pPr>
        <w:pStyle w:val="Heading2"/>
        <w:rPr>
          <w:noProof/>
        </w:rPr>
      </w:pPr>
      <w:r w:rsidRPr="004D3578">
        <w:br w:type="page"/>
      </w:r>
      <w:bookmarkStart w:id="145" w:name="_Toc199409050"/>
      <w:r w:rsidR="004E2294">
        <w:t>5.10</w:t>
      </w:r>
      <w:r w:rsidR="004E2294">
        <w:tab/>
        <w:t>Model distribution service</w:t>
      </w:r>
      <w:bookmarkEnd w:id="145"/>
    </w:p>
    <w:p w14:paraId="63553F15" w14:textId="67D0BCCC" w:rsidR="004E2294" w:rsidRDefault="004E2294" w:rsidP="004E2294">
      <w:pPr>
        <w:pStyle w:val="Heading3"/>
      </w:pPr>
      <w:bookmarkStart w:id="146" w:name="_Toc199409051"/>
      <w:r>
        <w:t>5.10.1</w:t>
      </w:r>
      <w:r>
        <w:tab/>
        <w:t>Service description</w:t>
      </w:r>
      <w:bookmarkEnd w:id="146"/>
    </w:p>
    <w:p w14:paraId="5861F3DA" w14:textId="77777777" w:rsidR="004E2294" w:rsidRPr="00563BE9" w:rsidRDefault="004E2294" w:rsidP="004E2294"/>
    <w:p w14:paraId="40D4C943" w14:textId="4DE7D120" w:rsidR="004E2294" w:rsidRDefault="004E2294" w:rsidP="004E2294">
      <w:pPr>
        <w:pStyle w:val="Heading3"/>
      </w:pPr>
      <w:bookmarkStart w:id="147" w:name="_Toc199409052"/>
      <w:r>
        <w:t>5.10.2</w:t>
      </w:r>
      <w:r>
        <w:tab/>
        <w:t>Service operations</w:t>
      </w:r>
      <w:bookmarkEnd w:id="147"/>
    </w:p>
    <w:p w14:paraId="3E39EBBA" w14:textId="77777777" w:rsidR="004E2294" w:rsidRDefault="004E2294" w:rsidP="004E2294">
      <w:pPr>
        <w:pStyle w:val="Heading4"/>
      </w:pPr>
      <w:bookmarkStart w:id="148" w:name="_Toc199409053"/>
      <w:r>
        <w:t>5.10.2.1</w:t>
      </w:r>
      <w:r>
        <w:tab/>
        <w:t>Introduction</w:t>
      </w:r>
      <w:bookmarkEnd w:id="148"/>
    </w:p>
    <w:p w14:paraId="4F1516FC" w14:textId="77777777" w:rsidR="004E2294" w:rsidRPr="006B5418" w:rsidRDefault="004E2294" w:rsidP="004E2294">
      <w:pPr>
        <w:rPr>
          <w:lang w:val="en-US"/>
        </w:rPr>
      </w:pPr>
    </w:p>
    <w:p w14:paraId="216FAC98" w14:textId="620D28F1" w:rsidR="00E40367" w:rsidRDefault="004859EC" w:rsidP="00E40367">
      <w:pPr>
        <w:pStyle w:val="Heading2"/>
      </w:pPr>
      <w:r w:rsidRPr="004D3578">
        <w:br w:type="page"/>
      </w:r>
      <w:bookmarkStart w:id="149" w:name="_Toc199409054"/>
      <w:bookmarkStart w:id="150" w:name="_Toc510696649"/>
      <w:bookmarkStart w:id="151" w:name="_Toc35971449"/>
      <w:bookmarkEnd w:id="75"/>
      <w:bookmarkEnd w:id="76"/>
      <w:r w:rsidR="00E40367">
        <w:t>5.</w:t>
      </w:r>
      <w:r w:rsidR="00652831">
        <w:t>11</w:t>
      </w:r>
      <w:r w:rsidR="00E40367">
        <w:tab/>
      </w:r>
      <w:r w:rsidR="00E40367">
        <w:rPr>
          <w:lang w:val="en-IN"/>
        </w:rPr>
        <w:t>AIMLE client service operations</w:t>
      </w:r>
      <w:r w:rsidR="00E40367">
        <w:rPr>
          <w:noProof/>
        </w:rPr>
        <w:t xml:space="preserve"> service</w:t>
      </w:r>
      <w:bookmarkEnd w:id="149"/>
    </w:p>
    <w:p w14:paraId="543CFB44" w14:textId="5AF56B0D" w:rsidR="00E40367" w:rsidRDefault="00E40367" w:rsidP="00E40367">
      <w:pPr>
        <w:pStyle w:val="Heading3"/>
      </w:pPr>
      <w:bookmarkStart w:id="152" w:name="_Toc199409055"/>
      <w:r>
        <w:t>5.</w:t>
      </w:r>
      <w:r w:rsidR="00652831">
        <w:t>11</w:t>
      </w:r>
      <w:r>
        <w:t>.1</w:t>
      </w:r>
      <w:r>
        <w:tab/>
        <w:t>Service description</w:t>
      </w:r>
      <w:bookmarkEnd w:id="152"/>
    </w:p>
    <w:p w14:paraId="42803472" w14:textId="77777777" w:rsidR="00E40367" w:rsidRPr="00563BE9" w:rsidRDefault="00E40367" w:rsidP="00E40367">
      <w:r>
        <w:rPr>
          <w:lang w:val="en-IN"/>
        </w:rPr>
        <w:t>The AIMLE</w:t>
      </w:r>
      <w:r>
        <w:t xml:space="preserve"> client </w:t>
      </w:r>
      <w:r>
        <w:rPr>
          <w:lang w:val="en-IN"/>
        </w:rPr>
        <w:t>service operations</w:t>
      </w:r>
      <w:r>
        <w:t xml:space="preserve"> service enables the communication between the AIMLE client </w:t>
      </w:r>
      <w:r>
        <w:rPr>
          <w:lang w:val="en-US" w:eastAsia="zh-CN"/>
        </w:rPr>
        <w:t xml:space="preserve">(e.g., </w:t>
      </w:r>
      <w:r>
        <w:rPr>
          <w:lang w:val="en-IN"/>
        </w:rPr>
        <w:t>AIML capable UE</w:t>
      </w:r>
      <w:r>
        <w:rPr>
          <w:lang w:val="en-US" w:eastAsia="zh-CN"/>
        </w:rPr>
        <w:t xml:space="preserve">) </w:t>
      </w:r>
      <w:r>
        <w:t xml:space="preserve">and the AIMLE server for </w:t>
      </w:r>
      <w:r>
        <w:rPr>
          <w:noProof/>
        </w:rPr>
        <w:t xml:space="preserve">AIMLE client </w:t>
      </w:r>
      <w:r>
        <w:rPr>
          <w:lang w:val="en-IN"/>
        </w:rPr>
        <w:t>service operations</w:t>
      </w:r>
      <w:r>
        <w:rPr>
          <w:noProof/>
        </w:rPr>
        <w:t xml:space="preserve"> </w:t>
      </w:r>
      <w:r>
        <w:t xml:space="preserve">as defined in </w:t>
      </w:r>
      <w:r w:rsidRPr="004D3578">
        <w:t>3GPP T</w:t>
      </w:r>
      <w:r>
        <w:t>S</w:t>
      </w:r>
      <w:r w:rsidRPr="004D3578">
        <w:t> </w:t>
      </w:r>
      <w:r w:rsidRPr="00BE5399">
        <w:t>23.482</w:t>
      </w:r>
      <w:r>
        <w:t xml:space="preserve"> [4]. </w:t>
      </w:r>
      <w:r>
        <w:rPr>
          <w:lang w:val="en-IN"/>
        </w:rPr>
        <w:t>The AIMLE</w:t>
      </w:r>
      <w:r>
        <w:t xml:space="preserve"> client </w:t>
      </w:r>
      <w:r>
        <w:rPr>
          <w:lang w:val="en-IN"/>
        </w:rPr>
        <w:t>service operations</w:t>
      </w:r>
      <w:r>
        <w:t xml:space="preserve"> service is provided by the AIMLE client.</w:t>
      </w:r>
    </w:p>
    <w:p w14:paraId="4B68E3F6" w14:textId="1A8CC3A3" w:rsidR="00E40367" w:rsidRDefault="00E40367" w:rsidP="00E40367">
      <w:pPr>
        <w:pStyle w:val="Heading3"/>
      </w:pPr>
      <w:bookmarkStart w:id="153" w:name="_Toc199409056"/>
      <w:r>
        <w:t>5.</w:t>
      </w:r>
      <w:r w:rsidR="00652831">
        <w:t>11</w:t>
      </w:r>
      <w:r>
        <w:t>.2</w:t>
      </w:r>
      <w:r>
        <w:tab/>
        <w:t>Service operations</w:t>
      </w:r>
      <w:bookmarkEnd w:id="153"/>
    </w:p>
    <w:p w14:paraId="11FE3973" w14:textId="2F411A10" w:rsidR="00E40367" w:rsidRDefault="00E40367" w:rsidP="00E40367">
      <w:pPr>
        <w:pStyle w:val="Heading4"/>
      </w:pPr>
      <w:bookmarkStart w:id="154" w:name="_Toc199409057"/>
      <w:r>
        <w:t>5.</w:t>
      </w:r>
      <w:r w:rsidR="00652831">
        <w:t>11</w:t>
      </w:r>
      <w:r>
        <w:t>.2.1</w:t>
      </w:r>
      <w:r>
        <w:tab/>
        <w:t>Introduction</w:t>
      </w:r>
      <w:bookmarkEnd w:id="154"/>
    </w:p>
    <w:p w14:paraId="60EEA586" w14:textId="33241AD8" w:rsidR="00E40367" w:rsidRDefault="00E40367" w:rsidP="00E40367">
      <w:pPr>
        <w:rPr>
          <w:noProof/>
        </w:rPr>
      </w:pPr>
      <w:r>
        <w:rPr>
          <w:noProof/>
        </w:rPr>
        <w:t xml:space="preserve">The service operations defined for the </w:t>
      </w:r>
      <w:r>
        <w:rPr>
          <w:noProof/>
          <w:lang w:eastAsia="zh-CN"/>
        </w:rPr>
        <w:t>Aimlec_AIMLEClientServiceOperations</w:t>
      </w:r>
      <w:r>
        <w:rPr>
          <w:noProof/>
        </w:rPr>
        <w:t xml:space="preserve"> API are shown in the table 5.</w:t>
      </w:r>
      <w:r w:rsidR="00652831">
        <w:rPr>
          <w:noProof/>
        </w:rPr>
        <w:t>11</w:t>
      </w:r>
      <w:r>
        <w:rPr>
          <w:noProof/>
        </w:rPr>
        <w:t>.2.1</w:t>
      </w:r>
      <w:r>
        <w:rPr>
          <w:noProof/>
        </w:rPr>
        <w:noBreakHyphen/>
        <w:t>1.</w:t>
      </w:r>
    </w:p>
    <w:p w14:paraId="3E510116" w14:textId="1F498E95" w:rsidR="00E40367" w:rsidRDefault="00E40367" w:rsidP="00E40367">
      <w:pPr>
        <w:pStyle w:val="TH"/>
        <w:rPr>
          <w:noProof/>
        </w:rPr>
      </w:pPr>
      <w:r>
        <w:rPr>
          <w:noProof/>
        </w:rPr>
        <w:t>Table 5.</w:t>
      </w:r>
      <w:r w:rsidR="00652831">
        <w:rPr>
          <w:noProof/>
        </w:rPr>
        <w:t>11</w:t>
      </w:r>
      <w:r>
        <w:rPr>
          <w:noProof/>
        </w:rPr>
        <w:t xml:space="preserve">.2.1-1: Operations for AIMLE client </w:t>
      </w:r>
      <w:r>
        <w:rPr>
          <w:lang w:val="en-IN"/>
        </w:rPr>
        <w:t>service operations</w:t>
      </w:r>
      <w:r>
        <w:rPr>
          <w:noProof/>
        </w:rPr>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E40367" w14:paraId="4EE23297"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44A3890D" w14:textId="77777777" w:rsidR="00E40367" w:rsidRPr="009603AD" w:rsidRDefault="00E40367" w:rsidP="00F22D56">
            <w:pPr>
              <w:pStyle w:val="TAH"/>
            </w:pPr>
            <w:r w:rsidRPr="009603AD">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50CD8C51" w14:textId="77777777" w:rsidR="00E40367" w:rsidRPr="009603AD" w:rsidRDefault="00E40367" w:rsidP="00F22D56">
            <w:pPr>
              <w:pStyle w:val="TAH"/>
            </w:pPr>
            <w:r w:rsidRPr="009603AD">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88CDC09" w14:textId="77777777" w:rsidR="00E40367" w:rsidRPr="009603AD" w:rsidRDefault="00E40367" w:rsidP="00F22D56">
            <w:pPr>
              <w:pStyle w:val="TAH"/>
            </w:pPr>
            <w:r w:rsidRPr="009603AD">
              <w:t>Initiated by</w:t>
            </w:r>
          </w:p>
        </w:tc>
      </w:tr>
      <w:tr w:rsidR="00E40367" w14:paraId="519B04C6"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tcPr>
          <w:p w14:paraId="56BBA54B" w14:textId="77777777" w:rsidR="00E40367" w:rsidRPr="009603AD" w:rsidRDefault="00E40367" w:rsidP="00F22D56">
            <w:pPr>
              <w:pStyle w:val="TAL"/>
            </w:pPr>
            <w:r>
              <w:rPr>
                <w:noProof/>
                <w:lang w:eastAsia="zh-CN"/>
              </w:rPr>
              <w:t>Aimlec_AIMLEClientServiceOperations</w:t>
            </w:r>
            <w:r>
              <w:rPr>
                <w:noProof/>
              </w:rPr>
              <w:t>_Request</w:t>
            </w:r>
          </w:p>
        </w:tc>
        <w:tc>
          <w:tcPr>
            <w:tcW w:w="4960" w:type="dxa"/>
            <w:tcBorders>
              <w:top w:val="single" w:sz="6" w:space="0" w:color="auto"/>
              <w:left w:val="single" w:sz="6" w:space="0" w:color="auto"/>
              <w:bottom w:val="single" w:sz="6" w:space="0" w:color="auto"/>
              <w:right w:val="single" w:sz="6" w:space="0" w:color="auto"/>
            </w:tcBorders>
          </w:tcPr>
          <w:p w14:paraId="77C1114C" w14:textId="77777777" w:rsidR="00E40367" w:rsidRPr="009603AD" w:rsidRDefault="00E40367" w:rsidP="00F22D56">
            <w:pPr>
              <w:pStyle w:val="TAL"/>
            </w:pPr>
            <w:r w:rsidRPr="009603AD">
              <w:t xml:space="preserve">This service operation is used by AIMLE </w:t>
            </w:r>
            <w:r>
              <w:t>server</w:t>
            </w:r>
            <w:r w:rsidRPr="009603AD">
              <w:t xml:space="preserve"> to </w:t>
            </w:r>
            <w:r>
              <w:t xml:space="preserve">request the </w:t>
            </w:r>
            <w:r>
              <w:rPr>
                <w:noProof/>
              </w:rPr>
              <w:t>AIMLE client service operation.</w:t>
            </w:r>
          </w:p>
        </w:tc>
        <w:tc>
          <w:tcPr>
            <w:tcW w:w="1788" w:type="dxa"/>
            <w:tcBorders>
              <w:top w:val="single" w:sz="6" w:space="0" w:color="auto"/>
              <w:left w:val="single" w:sz="6" w:space="0" w:color="auto"/>
              <w:bottom w:val="single" w:sz="6" w:space="0" w:color="auto"/>
              <w:right w:val="single" w:sz="6" w:space="0" w:color="auto"/>
            </w:tcBorders>
          </w:tcPr>
          <w:p w14:paraId="44C195C2" w14:textId="77777777" w:rsidR="00E40367" w:rsidRPr="009603AD" w:rsidRDefault="00E40367" w:rsidP="00F22D56">
            <w:pPr>
              <w:pStyle w:val="TAL"/>
            </w:pPr>
            <w:r w:rsidRPr="009603AD">
              <w:t xml:space="preserve">AIMLE </w:t>
            </w:r>
            <w:r>
              <w:t>server</w:t>
            </w:r>
          </w:p>
        </w:tc>
      </w:tr>
    </w:tbl>
    <w:p w14:paraId="4312FCD7" w14:textId="77777777" w:rsidR="00E40367" w:rsidRDefault="00E40367" w:rsidP="00E40367">
      <w:pPr>
        <w:rPr>
          <w:noProof/>
        </w:rPr>
      </w:pPr>
    </w:p>
    <w:p w14:paraId="4A7AA6F0" w14:textId="3FBE3823" w:rsidR="00E40367" w:rsidRDefault="00E40367" w:rsidP="00E40367">
      <w:pPr>
        <w:pStyle w:val="Heading4"/>
      </w:pPr>
      <w:bookmarkStart w:id="155" w:name="_Toc199409058"/>
      <w:r>
        <w:t>5.</w:t>
      </w:r>
      <w:r w:rsidR="00652831">
        <w:t>11</w:t>
      </w:r>
      <w:r>
        <w:t>.2.2</w:t>
      </w:r>
      <w:r>
        <w:tab/>
      </w:r>
      <w:r>
        <w:rPr>
          <w:noProof/>
          <w:lang w:eastAsia="zh-CN"/>
        </w:rPr>
        <w:t>Aimlec_AIMLEClientServiceOperations</w:t>
      </w:r>
      <w:r>
        <w:rPr>
          <w:noProof/>
        </w:rPr>
        <w:t>_Request</w:t>
      </w:r>
      <w:bookmarkEnd w:id="155"/>
    </w:p>
    <w:p w14:paraId="5E630F11" w14:textId="6430BCA6" w:rsidR="00E40367" w:rsidRDefault="00E40367" w:rsidP="00E40367">
      <w:pPr>
        <w:pStyle w:val="Heading5"/>
      </w:pPr>
      <w:bookmarkStart w:id="156" w:name="_Toc199409059"/>
      <w:r>
        <w:t>5.</w:t>
      </w:r>
      <w:r w:rsidR="00652831">
        <w:t>11</w:t>
      </w:r>
      <w:r>
        <w:t>.2.2.1</w:t>
      </w:r>
      <w:r>
        <w:tab/>
        <w:t>General</w:t>
      </w:r>
      <w:bookmarkEnd w:id="156"/>
    </w:p>
    <w:p w14:paraId="1945DCC4" w14:textId="77777777" w:rsidR="00E40367" w:rsidRPr="00D93024" w:rsidRDefault="00E40367" w:rsidP="00E40367">
      <w:r>
        <w:t xml:space="preserve">The </w:t>
      </w:r>
      <w:r>
        <w:rPr>
          <w:noProof/>
          <w:lang w:eastAsia="zh-CN"/>
        </w:rPr>
        <w:t>Aimlec_AIMLEClientServiceOperations</w:t>
      </w:r>
      <w:r>
        <w:rPr>
          <w:noProof/>
        </w:rPr>
        <w:t>_Request</w:t>
      </w:r>
      <w:r>
        <w:t xml:space="preserve"> service operation </w:t>
      </w:r>
      <w:r w:rsidRPr="009603AD">
        <w:t xml:space="preserve">is used by AIMLE </w:t>
      </w:r>
      <w:r>
        <w:t>server</w:t>
      </w:r>
      <w:r w:rsidRPr="009603AD">
        <w:t xml:space="preserve"> to </w:t>
      </w:r>
      <w:r>
        <w:t xml:space="preserve">request the </w:t>
      </w:r>
      <w:r>
        <w:rPr>
          <w:noProof/>
        </w:rPr>
        <w:t>AIMLE client to perform the AIMLE client service operation</w:t>
      </w:r>
      <w:r>
        <w:t>.</w:t>
      </w:r>
    </w:p>
    <w:p w14:paraId="2832F9A9" w14:textId="49DC272A" w:rsidR="00E40367" w:rsidRDefault="00E40367" w:rsidP="00E40367">
      <w:pPr>
        <w:pStyle w:val="Heading5"/>
      </w:pPr>
      <w:bookmarkStart w:id="157" w:name="_Toc199409060"/>
      <w:r>
        <w:t>5.</w:t>
      </w:r>
      <w:r w:rsidR="00652831">
        <w:t>11</w:t>
      </w:r>
      <w:r>
        <w:t>.2.2.2</w:t>
      </w:r>
      <w:r>
        <w:tab/>
        <w:t xml:space="preserve">Perform </w:t>
      </w:r>
      <w:r>
        <w:rPr>
          <w:noProof/>
        </w:rPr>
        <w:t>AIMLE client service operation</w:t>
      </w:r>
      <w:bookmarkEnd w:id="157"/>
    </w:p>
    <w:p w14:paraId="46A0938C" w14:textId="2A9E85AA" w:rsidR="00E40367" w:rsidRDefault="00E40367" w:rsidP="00E40367">
      <w:r>
        <w:t xml:space="preserve">To request the </w:t>
      </w:r>
      <w:r>
        <w:rPr>
          <w:noProof/>
        </w:rPr>
        <w:t xml:space="preserve">AIMLE client to perform the AIMLE client service operation, </w:t>
      </w:r>
      <w:r>
        <w:t xml:space="preserve">the </w:t>
      </w:r>
      <w:r>
        <w:rPr>
          <w:noProof/>
          <w:lang w:val="en-US"/>
        </w:rPr>
        <w:t>AIMLE</w:t>
      </w:r>
      <w:r>
        <w:rPr>
          <w:lang w:eastAsia="zh-CN"/>
        </w:rPr>
        <w:t xml:space="preserve"> server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"AIMLE service operation request"</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w:t>
      </w:r>
      <w:r>
        <w:rPr>
          <w:noProof/>
        </w:rPr>
        <w:t>aimlec-serv-ops</w:t>
      </w:r>
      <w:r>
        <w:t xml:space="preserve">/&lt;apiVersion&gt;/perform" and the request body including the </w:t>
      </w:r>
      <w:r w:rsidRPr="00EF5A18">
        <w:t>AimleClient</w:t>
      </w:r>
      <w:r>
        <w:t>ServOpReq data structure, as specified in clause 6.</w:t>
      </w:r>
      <w:r w:rsidR="00107799">
        <w:t>10</w:t>
      </w:r>
      <w:r>
        <w:t>.4.2.</w:t>
      </w:r>
    </w:p>
    <w:p w14:paraId="194942D2" w14:textId="77777777" w:rsidR="00E40367" w:rsidRDefault="00E40367" w:rsidP="00E40367">
      <w:pPr>
        <w:rPr>
          <w:noProof/>
        </w:rPr>
      </w:pPr>
      <w:r>
        <w:t xml:space="preserve">Upon reception of the HTTP POST </w:t>
      </w:r>
      <w:r>
        <w:rPr>
          <w:lang w:eastAsia="zh-CN"/>
        </w:rPr>
        <w:t>request</w:t>
      </w:r>
      <w:r>
        <w:t xml:space="preserve">, the </w:t>
      </w:r>
      <w:r>
        <w:rPr>
          <w:noProof/>
        </w:rPr>
        <w:t>AIMLE client:</w:t>
      </w:r>
    </w:p>
    <w:p w14:paraId="2A95276A" w14:textId="77777777" w:rsidR="00E40367" w:rsidRDefault="00E40367" w:rsidP="00E40367">
      <w:pPr>
        <w:pStyle w:val="B1"/>
      </w:pPr>
      <w:r>
        <w:rPr>
          <w:noProof/>
        </w:rPr>
        <w:t>1)</w:t>
      </w:r>
      <w:r>
        <w:tab/>
      </w:r>
      <w:r>
        <w:rPr>
          <w:noProof/>
        </w:rPr>
        <w:t xml:space="preserve">shall </w:t>
      </w:r>
      <w:r>
        <w:t>perform the service operation mode received in the "servOpMode" attribute for the requested AIML service operation received in the "servOpId" attribute;</w:t>
      </w:r>
    </w:p>
    <w:p w14:paraId="3715DF08" w14:textId="77777777" w:rsidR="00E40367" w:rsidRDefault="00E40367" w:rsidP="00E40367">
      <w:pPr>
        <w:pStyle w:val="B1"/>
      </w:pPr>
      <w:r>
        <w:t>2)</w:t>
      </w:r>
      <w:r>
        <w:tab/>
        <w:t xml:space="preserve">if the "servOpModeCfg" attribute </w:t>
      </w:r>
      <w:r>
        <w:rPr>
          <w:lang w:eastAsia="zh-CN"/>
        </w:rPr>
        <w:t xml:space="preserve">is received, shall </w:t>
      </w:r>
      <w:r>
        <w:t xml:space="preserve">configure and monitor the AIML service operation in accordance with the received </w:t>
      </w:r>
      <w:r>
        <w:rPr>
          <w:lang w:eastAsia="zh-CN"/>
        </w:rPr>
        <w:t>AIML service operation mode configuration requirements</w:t>
      </w:r>
      <w:r>
        <w:t>;</w:t>
      </w:r>
    </w:p>
    <w:p w14:paraId="5D1A015C" w14:textId="77777777" w:rsidR="00E40367" w:rsidRDefault="00E40367" w:rsidP="00E40367">
      <w:pPr>
        <w:pStyle w:val="B1"/>
        <w:rPr>
          <w:lang w:eastAsia="zh-CN"/>
        </w:rPr>
      </w:pPr>
      <w:r>
        <w:t>3)</w:t>
      </w:r>
      <w:r>
        <w:tab/>
        <w:t xml:space="preserve">if the "servOpModeStatRptg" attribute </w:t>
      </w:r>
      <w:r>
        <w:rPr>
          <w:lang w:eastAsia="zh-CN"/>
        </w:rPr>
        <w:t xml:space="preserve">is received, shall determine whether a periodic or event-based reporting of the </w:t>
      </w:r>
      <w:r>
        <w:t xml:space="preserve">AIML service operation mode status shall be applied towards the </w:t>
      </w:r>
      <w:r>
        <w:rPr>
          <w:noProof/>
          <w:lang w:val="en-US"/>
        </w:rPr>
        <w:t>AIMLE</w:t>
      </w:r>
      <w:r>
        <w:rPr>
          <w:lang w:eastAsia="zh-CN"/>
        </w:rPr>
        <w:t xml:space="preserve"> server; and</w:t>
      </w:r>
    </w:p>
    <w:p w14:paraId="49B2FCE4" w14:textId="77777777" w:rsidR="00E40367" w:rsidRDefault="00E40367" w:rsidP="00E40367">
      <w:pPr>
        <w:pStyle w:val="B1"/>
      </w:pPr>
      <w:r>
        <w:t>4)</w:t>
      </w:r>
      <w:r>
        <w:tab/>
        <w:t xml:space="preserve">shall respond to the </w:t>
      </w:r>
      <w:r>
        <w:rPr>
          <w:noProof/>
          <w:lang w:val="en-US"/>
        </w:rPr>
        <w:t>AIMLE</w:t>
      </w:r>
      <w:r>
        <w:rPr>
          <w:lang w:eastAsia="zh-CN"/>
        </w:rPr>
        <w:t xml:space="preserve"> server with </w:t>
      </w:r>
      <w:r w:rsidRPr="00715B0F">
        <w:t xml:space="preserve">an </w:t>
      </w:r>
      <w:r>
        <w:t xml:space="preserve">HTTP </w:t>
      </w:r>
      <w:r>
        <w:rPr>
          <w:lang w:eastAsia="zh-CN"/>
        </w:rPr>
        <w:t>"</w:t>
      </w:r>
      <w:r>
        <w:rPr>
          <w:lang w:eastAsia="ja-JP"/>
        </w:rPr>
        <w:t>200 OK</w:t>
      </w:r>
      <w:r>
        <w:rPr>
          <w:lang w:eastAsia="zh-CN"/>
        </w:rPr>
        <w:t>" status code and indicate the</w:t>
      </w:r>
      <w:r>
        <w:t xml:space="preserve"> current service operation mode status</w:t>
      </w:r>
      <w:r>
        <w:rPr>
          <w:lang w:eastAsia="zh-CN"/>
        </w:rPr>
        <w:t xml:space="preserve"> within the </w:t>
      </w:r>
      <w:r>
        <w:t>"servOpModeStatus" attribute</w:t>
      </w:r>
      <w:r>
        <w:rPr>
          <w:lang w:eastAsia="zh-CN"/>
        </w:rPr>
        <w:t xml:space="preserve"> contained in the response body</w:t>
      </w:r>
      <w:r w:rsidRPr="00EF5A18">
        <w:t xml:space="preserve"> AimleClient</w:t>
      </w:r>
      <w:r>
        <w:t>ServOpResp data structure</w:t>
      </w:r>
      <w:r>
        <w:rPr>
          <w:lang w:eastAsia="zh-CN"/>
        </w:rPr>
        <w:t>.</w:t>
      </w:r>
    </w:p>
    <w:p w14:paraId="729C81D4" w14:textId="15A70EAA" w:rsidR="00E40367" w:rsidRDefault="00E40367" w:rsidP="00E40367">
      <w:r w:rsidRPr="006A7EE2">
        <w:t xml:space="preserve">On failure, </w:t>
      </w:r>
      <w:r>
        <w:t xml:space="preserve">the </w:t>
      </w:r>
      <w:r>
        <w:rPr>
          <w:noProof/>
        </w:rPr>
        <w:t>AIMLE client</w:t>
      </w:r>
      <w:r w:rsidRPr="006A7EE2">
        <w:t xml:space="preserve"> </w:t>
      </w:r>
      <w:r w:rsidRPr="00847CDA">
        <w:t>shall take proper error handling actions, as specified in clause </w:t>
      </w:r>
      <w:r w:rsidRPr="00705544">
        <w:t>6.</w:t>
      </w:r>
      <w:r w:rsidR="00107799">
        <w:t>10</w:t>
      </w:r>
      <w:r w:rsidRPr="00705544">
        <w:t>.7</w:t>
      </w:r>
      <w:r w:rsidRPr="00847CDA">
        <w:t>, and respond with an appropriate error status code</w:t>
      </w:r>
      <w:r w:rsidRPr="006A7EE2">
        <w:t>.</w:t>
      </w:r>
    </w:p>
    <w:p w14:paraId="238E178F" w14:textId="77777777" w:rsidR="00E40367" w:rsidRPr="006B5418" w:rsidRDefault="00E40367" w:rsidP="00E40367">
      <w:pPr>
        <w:rPr>
          <w:lang w:val="en-US"/>
        </w:rPr>
      </w:pPr>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6E5EE915" w14:textId="18AE42C5" w:rsidR="00D12999" w:rsidRDefault="00E40367" w:rsidP="00530039">
      <w:pPr>
        <w:pStyle w:val="Heading2"/>
        <w:rPr>
          <w:noProof/>
        </w:rPr>
      </w:pPr>
      <w:r w:rsidRPr="004D3578">
        <w:br w:type="page"/>
      </w:r>
      <w:bookmarkStart w:id="158" w:name="_Toc199409061"/>
      <w:r w:rsidR="00D12999">
        <w:t>5.</w:t>
      </w:r>
      <w:r w:rsidR="00652831">
        <w:t>12</w:t>
      </w:r>
      <w:r w:rsidR="00D12999">
        <w:tab/>
        <w:t xml:space="preserve">AIMLE client </w:t>
      </w:r>
      <w:r w:rsidR="00D12999" w:rsidRPr="002344F9">
        <w:rPr>
          <w:noProof/>
        </w:rPr>
        <w:t xml:space="preserve">AIML </w:t>
      </w:r>
      <w:r w:rsidR="00D12999">
        <w:rPr>
          <w:noProof/>
        </w:rPr>
        <w:t>t</w:t>
      </w:r>
      <w:r w:rsidR="00D12999" w:rsidRPr="002344F9">
        <w:rPr>
          <w:noProof/>
        </w:rPr>
        <w:t xml:space="preserve">ask </w:t>
      </w:r>
      <w:r w:rsidR="00D12999">
        <w:rPr>
          <w:noProof/>
        </w:rPr>
        <w:t>t</w:t>
      </w:r>
      <w:r w:rsidR="00D12999" w:rsidRPr="002344F9">
        <w:rPr>
          <w:noProof/>
        </w:rPr>
        <w:t>ransfer</w:t>
      </w:r>
      <w:r w:rsidR="00D12999">
        <w:rPr>
          <w:noProof/>
        </w:rPr>
        <w:t xml:space="preserve"> service</w:t>
      </w:r>
      <w:bookmarkEnd w:id="158"/>
    </w:p>
    <w:p w14:paraId="4A20C609" w14:textId="7C921538" w:rsidR="00D12999" w:rsidRDefault="00D12999" w:rsidP="00D12999">
      <w:pPr>
        <w:pStyle w:val="Heading3"/>
      </w:pPr>
      <w:bookmarkStart w:id="159" w:name="_Toc199409062"/>
      <w:r>
        <w:t>5.</w:t>
      </w:r>
      <w:r w:rsidR="00652831">
        <w:t>12</w:t>
      </w:r>
      <w:r>
        <w:t>.1</w:t>
      </w:r>
      <w:r>
        <w:tab/>
        <w:t>Service description</w:t>
      </w:r>
      <w:bookmarkEnd w:id="159"/>
    </w:p>
    <w:p w14:paraId="665A2767" w14:textId="77777777" w:rsidR="00D12999" w:rsidRDefault="00D12999" w:rsidP="00D12999">
      <w:r>
        <w:rPr>
          <w:lang w:val="en-IN"/>
        </w:rPr>
        <w:t xml:space="preserve">The </w:t>
      </w:r>
      <w:r>
        <w:t>AIMLE client</w:t>
      </w:r>
      <w:r w:rsidRPr="0086172C">
        <w:rPr>
          <w:lang w:val="en-IN"/>
        </w:rPr>
        <w:t xml:space="preserve"> AIML </w:t>
      </w:r>
      <w:r>
        <w:rPr>
          <w:lang w:val="en-IN"/>
        </w:rPr>
        <w:t>t</w:t>
      </w:r>
      <w:r w:rsidRPr="0086172C">
        <w:rPr>
          <w:lang w:val="en-IN"/>
        </w:rPr>
        <w:t xml:space="preserve">ask </w:t>
      </w:r>
      <w:r>
        <w:rPr>
          <w:lang w:val="en-IN"/>
        </w:rPr>
        <w:t>t</w:t>
      </w:r>
      <w:r w:rsidRPr="0086172C">
        <w:rPr>
          <w:lang w:val="en-IN"/>
        </w:rPr>
        <w:t>ransfer service</w:t>
      </w:r>
      <w:r>
        <w:t xml:space="preserve"> </w:t>
      </w:r>
      <w:r w:rsidRPr="006B2161">
        <w:t xml:space="preserve">enables the communication between </w:t>
      </w:r>
      <w:r>
        <w:t xml:space="preserve">the AIMLE client </w:t>
      </w:r>
      <w:r>
        <w:rPr>
          <w:lang w:val="en-US" w:eastAsia="zh-CN"/>
        </w:rPr>
        <w:t xml:space="preserve">(e.g., </w:t>
      </w:r>
      <w:r>
        <w:rPr>
          <w:lang w:val="en-IN"/>
        </w:rPr>
        <w:t>AIML capable UE</w:t>
      </w:r>
      <w:r>
        <w:rPr>
          <w:lang w:val="en-US" w:eastAsia="zh-CN"/>
        </w:rPr>
        <w:t>)</w:t>
      </w:r>
      <w:r w:rsidRPr="006B2161">
        <w:t xml:space="preserve"> and the AIMLE server for AIML </w:t>
      </w:r>
      <w:r>
        <w:t>t</w:t>
      </w:r>
      <w:r w:rsidRPr="006B2161">
        <w:t xml:space="preserve">ask </w:t>
      </w:r>
      <w:r>
        <w:t>t</w:t>
      </w:r>
      <w:r w:rsidRPr="006B2161">
        <w:t>ransfer</w:t>
      </w:r>
      <w:r>
        <w:rPr>
          <w:noProof/>
        </w:rPr>
        <w:t xml:space="preserve"> operations </w:t>
      </w:r>
      <w:r>
        <w:t xml:space="preserve">as defined in </w:t>
      </w:r>
      <w:r w:rsidRPr="004D3578">
        <w:t>3GPP T</w:t>
      </w:r>
      <w:r>
        <w:t>S</w:t>
      </w:r>
      <w:r w:rsidRPr="004D3578">
        <w:t> </w:t>
      </w:r>
      <w:r w:rsidRPr="00BE5399">
        <w:t>23.482</w:t>
      </w:r>
      <w:r>
        <w:t xml:space="preserve"> [4]. </w:t>
      </w:r>
      <w:r>
        <w:rPr>
          <w:lang w:val="en-IN"/>
        </w:rPr>
        <w:t xml:space="preserve">The </w:t>
      </w:r>
      <w:r>
        <w:t>AIMLE client</w:t>
      </w:r>
      <w:r w:rsidRPr="0086172C">
        <w:rPr>
          <w:lang w:val="en-IN"/>
        </w:rPr>
        <w:t xml:space="preserve"> AIML </w:t>
      </w:r>
      <w:r>
        <w:rPr>
          <w:lang w:val="en-IN"/>
        </w:rPr>
        <w:t>t</w:t>
      </w:r>
      <w:r w:rsidRPr="0086172C">
        <w:rPr>
          <w:lang w:val="en-IN"/>
        </w:rPr>
        <w:t xml:space="preserve">ask </w:t>
      </w:r>
      <w:r>
        <w:rPr>
          <w:lang w:val="en-IN"/>
        </w:rPr>
        <w:t>t</w:t>
      </w:r>
      <w:r w:rsidRPr="0086172C">
        <w:rPr>
          <w:lang w:val="en-IN"/>
        </w:rPr>
        <w:t>ransfer service</w:t>
      </w:r>
      <w:r>
        <w:rPr>
          <w:lang w:val="en-IN"/>
        </w:rPr>
        <w:t xml:space="preserve"> is provided by the AIMLE client.</w:t>
      </w:r>
    </w:p>
    <w:p w14:paraId="2BA675FB" w14:textId="19FDBB71" w:rsidR="00D12999" w:rsidRDefault="00D12999" w:rsidP="00D12999">
      <w:pPr>
        <w:pStyle w:val="Heading3"/>
      </w:pPr>
      <w:bookmarkStart w:id="160" w:name="_Toc199409063"/>
      <w:r>
        <w:t>5.</w:t>
      </w:r>
      <w:r w:rsidR="00652831">
        <w:t>12</w:t>
      </w:r>
      <w:r>
        <w:t>.2</w:t>
      </w:r>
      <w:r>
        <w:tab/>
        <w:t>Service operations</w:t>
      </w:r>
      <w:bookmarkEnd w:id="160"/>
    </w:p>
    <w:p w14:paraId="2C08F6AD" w14:textId="140129CD" w:rsidR="00D12999" w:rsidRDefault="00D12999" w:rsidP="00D12999">
      <w:pPr>
        <w:pStyle w:val="Heading4"/>
      </w:pPr>
      <w:bookmarkStart w:id="161" w:name="_Toc199409064"/>
      <w:r>
        <w:t>5.</w:t>
      </w:r>
      <w:r w:rsidR="00652831">
        <w:t>12</w:t>
      </w:r>
      <w:r>
        <w:t>.2.1</w:t>
      </w:r>
      <w:r>
        <w:tab/>
        <w:t>Introduction</w:t>
      </w:r>
      <w:bookmarkEnd w:id="161"/>
    </w:p>
    <w:p w14:paraId="6EEC122D" w14:textId="0B269ACD" w:rsidR="00D12999" w:rsidRDefault="00D12999" w:rsidP="00D12999">
      <w:pPr>
        <w:rPr>
          <w:noProof/>
        </w:rPr>
      </w:pPr>
      <w:r>
        <w:rPr>
          <w:noProof/>
        </w:rPr>
        <w:t>The service operation</w:t>
      </w:r>
      <w:r w:rsidR="00527FF0">
        <w:rPr>
          <w:noProof/>
        </w:rPr>
        <w:t>s</w:t>
      </w:r>
      <w:r>
        <w:rPr>
          <w:noProof/>
        </w:rPr>
        <w:t xml:space="preserve"> defined for Aimlec_AimlTaskTransfer API </w:t>
      </w:r>
      <w:r w:rsidR="00527FF0">
        <w:rPr>
          <w:noProof/>
        </w:rPr>
        <w:t>are</w:t>
      </w:r>
      <w:r>
        <w:rPr>
          <w:noProof/>
        </w:rPr>
        <w:t xml:space="preserve"> shown in the table 5.</w:t>
      </w:r>
      <w:r w:rsidR="00652831">
        <w:rPr>
          <w:noProof/>
        </w:rPr>
        <w:t>12</w:t>
      </w:r>
      <w:r>
        <w:rPr>
          <w:noProof/>
        </w:rPr>
        <w:t>.2.1-1.</w:t>
      </w:r>
    </w:p>
    <w:p w14:paraId="7182458D" w14:textId="3810ED2A" w:rsidR="00D12999" w:rsidRDefault="00D12999" w:rsidP="00D12999">
      <w:pPr>
        <w:pStyle w:val="TH"/>
        <w:rPr>
          <w:noProof/>
        </w:rPr>
      </w:pPr>
      <w:r>
        <w:rPr>
          <w:noProof/>
        </w:rPr>
        <w:t>Table 5.</w:t>
      </w:r>
      <w:r w:rsidR="00652831">
        <w:rPr>
          <w:noProof/>
        </w:rPr>
        <w:t>12</w:t>
      </w:r>
      <w:r>
        <w:rPr>
          <w:noProof/>
        </w:rPr>
        <w:t xml:space="preserve">.2.1-1: Operations for </w:t>
      </w:r>
      <w:r w:rsidRPr="00347D16">
        <w:rPr>
          <w:noProof/>
        </w:rPr>
        <w:t>AIMLE client AIML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3"/>
        <w:gridCol w:w="3968"/>
        <w:gridCol w:w="1788"/>
      </w:tblGrid>
      <w:tr w:rsidR="00D12999" w14:paraId="2F735825" w14:textId="77777777" w:rsidTr="00F22D56">
        <w:trPr>
          <w:jc w:val="center"/>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2DB32025" w14:textId="77777777" w:rsidR="00D12999" w:rsidRDefault="00D12999" w:rsidP="00F22D56">
            <w:pPr>
              <w:pStyle w:val="TAH"/>
              <w:rPr>
                <w:noProof/>
              </w:rPr>
            </w:pPr>
            <w:r>
              <w:rPr>
                <w:noProof/>
              </w:rPr>
              <w:t>Service operation name</w:t>
            </w:r>
          </w:p>
        </w:tc>
        <w:tc>
          <w:tcPr>
            <w:tcW w:w="3967" w:type="dxa"/>
            <w:tcBorders>
              <w:top w:val="single" w:sz="6" w:space="0" w:color="auto"/>
              <w:left w:val="single" w:sz="6" w:space="0" w:color="auto"/>
              <w:bottom w:val="single" w:sz="6" w:space="0" w:color="auto"/>
              <w:right w:val="single" w:sz="6" w:space="0" w:color="auto"/>
            </w:tcBorders>
            <w:shd w:val="clear" w:color="auto" w:fill="C0C0C0"/>
            <w:hideMark/>
          </w:tcPr>
          <w:p w14:paraId="4BE4F0E6" w14:textId="77777777" w:rsidR="00D12999" w:rsidRDefault="00D12999" w:rsidP="00F22D56">
            <w:pPr>
              <w:pStyle w:val="TAH"/>
              <w:rPr>
                <w:noProof/>
              </w:rPr>
            </w:pPr>
            <w:r>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8FA9002" w14:textId="77777777" w:rsidR="00D12999" w:rsidRDefault="00D12999" w:rsidP="00F22D56">
            <w:pPr>
              <w:pStyle w:val="TAH"/>
              <w:rPr>
                <w:noProof/>
              </w:rPr>
            </w:pPr>
            <w:r>
              <w:rPr>
                <w:noProof/>
              </w:rPr>
              <w:t>Initiated by</w:t>
            </w:r>
          </w:p>
        </w:tc>
      </w:tr>
      <w:tr w:rsidR="00D12999" w14:paraId="01D9C224" w14:textId="77777777" w:rsidTr="00F22D56">
        <w:trPr>
          <w:jc w:val="center"/>
        </w:trPr>
        <w:tc>
          <w:tcPr>
            <w:tcW w:w="3772" w:type="dxa"/>
            <w:tcBorders>
              <w:top w:val="single" w:sz="6" w:space="0" w:color="auto"/>
              <w:left w:val="single" w:sz="6" w:space="0" w:color="auto"/>
              <w:bottom w:val="single" w:sz="6" w:space="0" w:color="auto"/>
              <w:right w:val="single" w:sz="6" w:space="0" w:color="auto"/>
            </w:tcBorders>
          </w:tcPr>
          <w:p w14:paraId="77095EDA" w14:textId="77777777" w:rsidR="00D12999" w:rsidRDefault="00D12999" w:rsidP="00F22D56">
            <w:pPr>
              <w:pStyle w:val="TAL"/>
              <w:rPr>
                <w:noProof/>
              </w:rPr>
            </w:pPr>
            <w:r>
              <w:rPr>
                <w:noProof/>
              </w:rPr>
              <w:t>Aimlec_</w:t>
            </w:r>
            <w:r>
              <w:rPr>
                <w:noProof/>
                <w:lang w:eastAsia="zh-CN"/>
              </w:rPr>
              <w:t>AIML</w:t>
            </w:r>
            <w:r>
              <w:rPr>
                <w:noProof/>
              </w:rPr>
              <w:t>TaskTransfer_Request</w:t>
            </w:r>
          </w:p>
        </w:tc>
        <w:tc>
          <w:tcPr>
            <w:tcW w:w="3967" w:type="dxa"/>
            <w:tcBorders>
              <w:top w:val="single" w:sz="6" w:space="0" w:color="auto"/>
              <w:left w:val="single" w:sz="6" w:space="0" w:color="auto"/>
              <w:bottom w:val="single" w:sz="6" w:space="0" w:color="auto"/>
              <w:right w:val="single" w:sz="6" w:space="0" w:color="auto"/>
            </w:tcBorders>
          </w:tcPr>
          <w:p w14:paraId="3D88C21D" w14:textId="77777777" w:rsidR="00D12999" w:rsidRPr="00CF3B0D" w:rsidRDefault="00D12999" w:rsidP="00F22D56">
            <w:pPr>
              <w:pStyle w:val="TAL"/>
              <w:rPr>
                <w:noProof/>
              </w:rPr>
            </w:pPr>
            <w:r w:rsidRPr="00CF3B0D">
              <w:rPr>
                <w:noProof/>
              </w:rPr>
              <w:t xml:space="preserve">This service operation is used by </w:t>
            </w:r>
            <w:r>
              <w:rPr>
                <w:noProof/>
              </w:rPr>
              <w:t xml:space="preserve">the </w:t>
            </w:r>
            <w:r w:rsidRPr="00CF3B0D">
              <w:rPr>
                <w:noProof/>
              </w:rPr>
              <w:t>AIMLE server to request AIML task transfer.</w:t>
            </w:r>
          </w:p>
        </w:tc>
        <w:tc>
          <w:tcPr>
            <w:tcW w:w="1788" w:type="dxa"/>
            <w:tcBorders>
              <w:top w:val="single" w:sz="6" w:space="0" w:color="auto"/>
              <w:left w:val="single" w:sz="6" w:space="0" w:color="auto"/>
              <w:bottom w:val="single" w:sz="6" w:space="0" w:color="auto"/>
              <w:right w:val="single" w:sz="6" w:space="0" w:color="auto"/>
            </w:tcBorders>
          </w:tcPr>
          <w:p w14:paraId="428BA22F" w14:textId="77777777" w:rsidR="00D12999" w:rsidRDefault="00D12999" w:rsidP="00F22D56">
            <w:pPr>
              <w:pStyle w:val="TAL"/>
              <w:rPr>
                <w:noProof/>
              </w:rPr>
            </w:pPr>
            <w:r>
              <w:rPr>
                <w:noProof/>
              </w:rPr>
              <w:t>AIMLE server</w:t>
            </w:r>
          </w:p>
        </w:tc>
      </w:tr>
      <w:tr w:rsidR="00D12999" w14:paraId="219FF6E7" w14:textId="77777777" w:rsidTr="00F22D56">
        <w:trPr>
          <w:jc w:val="center"/>
        </w:trPr>
        <w:tc>
          <w:tcPr>
            <w:tcW w:w="3772" w:type="dxa"/>
            <w:tcBorders>
              <w:top w:val="single" w:sz="6" w:space="0" w:color="auto"/>
              <w:left w:val="single" w:sz="6" w:space="0" w:color="auto"/>
              <w:bottom w:val="single" w:sz="6" w:space="0" w:color="auto"/>
              <w:right w:val="single" w:sz="6" w:space="0" w:color="auto"/>
            </w:tcBorders>
          </w:tcPr>
          <w:p w14:paraId="19F9831F" w14:textId="77777777" w:rsidR="00D12999" w:rsidRDefault="00D12999" w:rsidP="00F22D56">
            <w:pPr>
              <w:pStyle w:val="TAL"/>
              <w:rPr>
                <w:noProof/>
              </w:rPr>
            </w:pPr>
            <w:r>
              <w:rPr>
                <w:noProof/>
              </w:rPr>
              <w:t>Aimlec_Direct</w:t>
            </w:r>
            <w:r>
              <w:rPr>
                <w:noProof/>
                <w:lang w:eastAsia="zh-CN"/>
              </w:rPr>
              <w:t>AIML</w:t>
            </w:r>
            <w:r>
              <w:rPr>
                <w:noProof/>
              </w:rPr>
              <w:t>TaskTransfer_Request</w:t>
            </w:r>
          </w:p>
        </w:tc>
        <w:tc>
          <w:tcPr>
            <w:tcW w:w="3967" w:type="dxa"/>
            <w:tcBorders>
              <w:top w:val="single" w:sz="6" w:space="0" w:color="auto"/>
              <w:left w:val="single" w:sz="6" w:space="0" w:color="auto"/>
              <w:bottom w:val="single" w:sz="6" w:space="0" w:color="auto"/>
              <w:right w:val="single" w:sz="6" w:space="0" w:color="auto"/>
            </w:tcBorders>
          </w:tcPr>
          <w:p w14:paraId="1427FDE7" w14:textId="77777777" w:rsidR="00D12999" w:rsidRPr="00CF3B0D" w:rsidRDefault="00D12999" w:rsidP="00F22D56">
            <w:pPr>
              <w:pStyle w:val="TAL"/>
              <w:rPr>
                <w:noProof/>
              </w:rPr>
            </w:pPr>
            <w:r w:rsidRPr="00CF3B0D">
              <w:rPr>
                <w:noProof/>
              </w:rPr>
              <w:t xml:space="preserve">This service operation is used by </w:t>
            </w:r>
            <w:r>
              <w:rPr>
                <w:noProof/>
              </w:rPr>
              <w:t xml:space="preserve">the source </w:t>
            </w:r>
            <w:r w:rsidRPr="00CF3B0D">
              <w:rPr>
                <w:noProof/>
              </w:rPr>
              <w:t>AIMLE client to request direct AIML task transfer.</w:t>
            </w:r>
          </w:p>
        </w:tc>
        <w:tc>
          <w:tcPr>
            <w:tcW w:w="1788" w:type="dxa"/>
            <w:tcBorders>
              <w:top w:val="single" w:sz="6" w:space="0" w:color="auto"/>
              <w:left w:val="single" w:sz="6" w:space="0" w:color="auto"/>
              <w:bottom w:val="single" w:sz="6" w:space="0" w:color="auto"/>
              <w:right w:val="single" w:sz="6" w:space="0" w:color="auto"/>
            </w:tcBorders>
          </w:tcPr>
          <w:p w14:paraId="5D4455E4" w14:textId="77777777" w:rsidR="00D12999" w:rsidRDefault="00D12999" w:rsidP="00F22D56">
            <w:pPr>
              <w:pStyle w:val="TAL"/>
              <w:rPr>
                <w:noProof/>
              </w:rPr>
            </w:pPr>
            <w:r>
              <w:rPr>
                <w:noProof/>
              </w:rPr>
              <w:t>AIMLE client</w:t>
            </w:r>
          </w:p>
        </w:tc>
      </w:tr>
    </w:tbl>
    <w:p w14:paraId="10CFC50D" w14:textId="77777777" w:rsidR="00D12999" w:rsidRPr="006B5418" w:rsidRDefault="00D12999" w:rsidP="00D12999">
      <w:pPr>
        <w:rPr>
          <w:lang w:val="en-US"/>
        </w:rPr>
      </w:pPr>
    </w:p>
    <w:p w14:paraId="0DC741FE" w14:textId="6E5429E6" w:rsidR="00D12999" w:rsidRDefault="00D12999" w:rsidP="00D12999">
      <w:pPr>
        <w:pStyle w:val="Heading4"/>
      </w:pPr>
      <w:bookmarkStart w:id="162" w:name="_Toc199409065"/>
      <w:r>
        <w:t>5.</w:t>
      </w:r>
      <w:r w:rsidR="00652831">
        <w:t>12</w:t>
      </w:r>
      <w:r>
        <w:t>.2.2</w:t>
      </w:r>
      <w:r>
        <w:tab/>
      </w:r>
      <w:r>
        <w:rPr>
          <w:noProof/>
        </w:rPr>
        <w:t>Aimlec_</w:t>
      </w:r>
      <w:r>
        <w:rPr>
          <w:noProof/>
          <w:lang w:eastAsia="zh-CN"/>
        </w:rPr>
        <w:t>AIML</w:t>
      </w:r>
      <w:r>
        <w:rPr>
          <w:noProof/>
        </w:rPr>
        <w:t>TaskTransfer_Request</w:t>
      </w:r>
      <w:bookmarkEnd w:id="162"/>
    </w:p>
    <w:p w14:paraId="303B5E94" w14:textId="51409B44" w:rsidR="00D12999" w:rsidRDefault="00D12999" w:rsidP="00D12999">
      <w:pPr>
        <w:pStyle w:val="Heading5"/>
      </w:pPr>
      <w:bookmarkStart w:id="163" w:name="_Toc199409066"/>
      <w:r>
        <w:t>5.</w:t>
      </w:r>
      <w:r w:rsidR="00652831">
        <w:t>12</w:t>
      </w:r>
      <w:r>
        <w:t>.2.2.1</w:t>
      </w:r>
      <w:r>
        <w:tab/>
        <w:t>General</w:t>
      </w:r>
      <w:bookmarkEnd w:id="163"/>
    </w:p>
    <w:p w14:paraId="70A81B2B" w14:textId="77777777" w:rsidR="00D12999" w:rsidRPr="00D93024" w:rsidRDefault="00D12999" w:rsidP="00D12999">
      <w:r>
        <w:t xml:space="preserve">The </w:t>
      </w:r>
      <w:r>
        <w:rPr>
          <w:rFonts w:eastAsia="SimSun"/>
          <w:noProof/>
        </w:rPr>
        <w:t>Aimlec_</w:t>
      </w:r>
      <w:r>
        <w:rPr>
          <w:noProof/>
          <w:lang w:eastAsia="zh-CN"/>
        </w:rPr>
        <w:t>AIML</w:t>
      </w:r>
      <w:r>
        <w:rPr>
          <w:noProof/>
        </w:rPr>
        <w:t>TaskTransfer</w:t>
      </w:r>
      <w:r>
        <w:rPr>
          <w:rFonts w:eastAsia="SimSun"/>
          <w:noProof/>
        </w:rPr>
        <w:t>_Request</w:t>
      </w:r>
      <w:r>
        <w:t xml:space="preserve"> service operation </w:t>
      </w:r>
      <w:r w:rsidRPr="009603AD">
        <w:t xml:space="preserve">is used by </w:t>
      </w:r>
      <w:r>
        <w:t xml:space="preserve">the </w:t>
      </w:r>
      <w:r w:rsidRPr="009603AD">
        <w:t xml:space="preserve">AIMLE </w:t>
      </w:r>
      <w:r>
        <w:t>server</w:t>
      </w:r>
      <w:r w:rsidRPr="009603AD">
        <w:t xml:space="preserve"> to </w:t>
      </w:r>
      <w:r>
        <w:t xml:space="preserve">request the </w:t>
      </w:r>
      <w:r>
        <w:rPr>
          <w:noProof/>
        </w:rPr>
        <w:t>AIMLE client to perform the AIML task transfer operation</w:t>
      </w:r>
      <w:r>
        <w:t>.</w:t>
      </w:r>
    </w:p>
    <w:p w14:paraId="7C2744CB" w14:textId="1EAE986A" w:rsidR="00D12999" w:rsidRDefault="00D12999" w:rsidP="00D12999">
      <w:pPr>
        <w:pStyle w:val="Heading5"/>
      </w:pPr>
      <w:bookmarkStart w:id="164" w:name="_Toc199409067"/>
      <w:r>
        <w:t>5.</w:t>
      </w:r>
      <w:r w:rsidR="00652831">
        <w:t>12</w:t>
      </w:r>
      <w:r>
        <w:t>.2.2.2</w:t>
      </w:r>
      <w:r>
        <w:tab/>
      </w:r>
      <w:r w:rsidRPr="000A54DF">
        <w:t xml:space="preserve">Requesting </w:t>
      </w:r>
      <w:r w:rsidRPr="0043675D">
        <w:t>AIML task transfer</w:t>
      </w:r>
      <w:bookmarkEnd w:id="164"/>
    </w:p>
    <w:p w14:paraId="09870979" w14:textId="1DED0049" w:rsidR="00D12999" w:rsidRDefault="00D12999" w:rsidP="00D12999">
      <w:r>
        <w:t xml:space="preserve">To request the </w:t>
      </w:r>
      <w:r>
        <w:rPr>
          <w:noProof/>
        </w:rPr>
        <w:t xml:space="preserve">AIMLE client to perform the AIML task transfer operation, </w:t>
      </w:r>
      <w:r>
        <w:t xml:space="preserve">the </w:t>
      </w:r>
      <w:r>
        <w:rPr>
          <w:noProof/>
          <w:lang w:val="en-US"/>
        </w:rPr>
        <w:t>AIMLE</w:t>
      </w:r>
      <w:r>
        <w:rPr>
          <w:lang w:eastAsia="zh-CN"/>
        </w:rPr>
        <w:t xml:space="preserve"> server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"AIML task transfer"</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w:t>
      </w:r>
      <w:r>
        <w:rPr>
          <w:noProof/>
        </w:rPr>
        <w:t>aimlec-task-transfer</w:t>
      </w:r>
      <w:r>
        <w:t xml:space="preserve">/&lt;apiVersion&gt;/request" and the request body including the </w:t>
      </w:r>
      <w:r w:rsidRPr="00A76865">
        <w:rPr>
          <w:noProof/>
        </w:rPr>
        <w:t xml:space="preserve">AimleClientTaskTransferReq </w:t>
      </w:r>
      <w:r>
        <w:t>data structure, as specified in clause </w:t>
      </w:r>
      <w:r w:rsidR="00107799">
        <w:t>6.11</w:t>
      </w:r>
      <w:r w:rsidRPr="00AB46B1">
        <w:t>.6.2.2</w:t>
      </w:r>
      <w:r>
        <w:t>, which:</w:t>
      </w:r>
    </w:p>
    <w:p w14:paraId="1C8325D3" w14:textId="77777777" w:rsidR="00D12999" w:rsidRPr="0002165D" w:rsidRDefault="00D12999" w:rsidP="00D12999">
      <w:pPr>
        <w:pStyle w:val="B1"/>
      </w:pPr>
      <w:r w:rsidRPr="0002165D">
        <w:t>1)</w:t>
      </w:r>
      <w:r w:rsidRPr="0002165D">
        <w:tab/>
        <w:t>shall contain an identity of the AIMLE client from which the AIML task is to be transferred within the "sourceAimlId" attribute;</w:t>
      </w:r>
    </w:p>
    <w:p w14:paraId="6E4ED256" w14:textId="77777777" w:rsidR="00D12999" w:rsidRPr="0002165D" w:rsidRDefault="00D12999" w:rsidP="00D12999">
      <w:pPr>
        <w:pStyle w:val="B1"/>
      </w:pPr>
      <w:r w:rsidRPr="0002165D">
        <w:t>2)</w:t>
      </w:r>
      <w:r w:rsidRPr="0002165D">
        <w:tab/>
        <w:t>shall contain type of the AIML operation to be transferred within the "aimlTaskType" attribute;</w:t>
      </w:r>
    </w:p>
    <w:p w14:paraId="60E82068" w14:textId="77777777" w:rsidR="00D12999" w:rsidRPr="0002165D" w:rsidRDefault="00D12999" w:rsidP="00D12999">
      <w:pPr>
        <w:pStyle w:val="B1"/>
      </w:pPr>
      <w:r w:rsidRPr="0002165D">
        <w:t>3)</w:t>
      </w:r>
      <w:r w:rsidRPr="0002165D">
        <w:tab/>
        <w:t>shall contain type of the AIML information in the AIML task to be transferred within the "aimlInfoType" attribute; and</w:t>
      </w:r>
    </w:p>
    <w:p w14:paraId="443016AA" w14:textId="77777777" w:rsidR="00D12999" w:rsidRPr="0002165D" w:rsidRDefault="00D12999" w:rsidP="00D12999">
      <w:pPr>
        <w:pStyle w:val="B1"/>
      </w:pPr>
      <w:r w:rsidRPr="0002165D">
        <w:t>4</w:t>
      </w:r>
      <w:r w:rsidRPr="0002165D">
        <w:tab/>
        <w:t>may contain the requested time for the AIML task transfer within the "aimlTaskTransferTime" attribute.</w:t>
      </w:r>
    </w:p>
    <w:p w14:paraId="03E24C48" w14:textId="77777777" w:rsidR="00D12999" w:rsidRPr="000204CC" w:rsidRDefault="00D12999" w:rsidP="00D12999">
      <w:r>
        <w:t xml:space="preserve">Upon reception of the HTTP POST </w:t>
      </w:r>
      <w:r>
        <w:rPr>
          <w:lang w:eastAsia="zh-CN"/>
        </w:rPr>
        <w:t>request</w:t>
      </w:r>
      <w:r>
        <w:t xml:space="preserve">, the </w:t>
      </w:r>
      <w:r>
        <w:rPr>
          <w:noProof/>
        </w:rPr>
        <w:t xml:space="preserve">AIMLE client </w:t>
      </w:r>
      <w:r w:rsidRPr="000204CC">
        <w:t>shall verify the identity of the AIMLE server and determine if the AIMLE server is authorized to request AIML task transfer</w:t>
      </w:r>
      <w:r>
        <w:t>.</w:t>
      </w:r>
      <w:r w:rsidRPr="000204CC">
        <w:t xml:space="preserve"> </w:t>
      </w:r>
      <w:r>
        <w:t>I</w:t>
      </w:r>
      <w:r w:rsidRPr="000204CC">
        <w:t>f the AIMLE server:</w:t>
      </w:r>
    </w:p>
    <w:p w14:paraId="1B951570" w14:textId="21EE44F1" w:rsidR="00D12999" w:rsidRPr="000204CC" w:rsidRDefault="00D12999" w:rsidP="00D12999">
      <w:pPr>
        <w:pStyle w:val="B1"/>
      </w:pPr>
      <w:r w:rsidRPr="000204CC">
        <w:t>1)</w:t>
      </w:r>
      <w:r w:rsidRPr="000204CC">
        <w:tab/>
        <w:t xml:space="preserve">is not authorized or a failure occurs during HTTP request processing, </w:t>
      </w:r>
      <w:r>
        <w:t xml:space="preserve">the </w:t>
      </w:r>
      <w:r>
        <w:rPr>
          <w:noProof/>
        </w:rPr>
        <w:t xml:space="preserve">AIMLE client </w:t>
      </w:r>
      <w:r w:rsidRPr="000204CC">
        <w:t>shall take proper error handling actions, as specified in clause </w:t>
      </w:r>
      <w:r w:rsidR="00107799">
        <w:t>6.11</w:t>
      </w:r>
      <w:r w:rsidRPr="000204CC">
        <w:t>.7, and respond with an appropriate error status code; or</w:t>
      </w:r>
    </w:p>
    <w:p w14:paraId="4AF512D9" w14:textId="5313B06D" w:rsidR="000D420C" w:rsidRDefault="00D12999" w:rsidP="00D12999">
      <w:pPr>
        <w:pStyle w:val="B1"/>
      </w:pPr>
      <w:r w:rsidRPr="000204CC">
        <w:t>2)</w:t>
      </w:r>
      <w:r w:rsidRPr="000204CC">
        <w:tab/>
        <w:t xml:space="preserve">is authorized, </w:t>
      </w:r>
      <w:r>
        <w:t xml:space="preserve">the </w:t>
      </w:r>
      <w:r>
        <w:rPr>
          <w:noProof/>
        </w:rPr>
        <w:t xml:space="preserve">AIMLE client </w:t>
      </w:r>
      <w:r w:rsidRPr="000204CC">
        <w:t>shall respond to the AIMLE server with</w:t>
      </w:r>
      <w:r w:rsidR="000D420C">
        <w:t>:</w:t>
      </w:r>
    </w:p>
    <w:p w14:paraId="10942669" w14:textId="77777777" w:rsidR="000D420C" w:rsidRDefault="000D420C" w:rsidP="000D420C">
      <w:pPr>
        <w:pStyle w:val="B2"/>
      </w:pPr>
      <w:r>
        <w:t>a)</w:t>
      </w:r>
      <w:r>
        <w:tab/>
      </w:r>
      <w:r w:rsidR="00D12999" w:rsidRPr="000204CC">
        <w:t>an HTTP "200 OK" status code and indicate the time for the AIML task transfer within the "aimlTaskTransferTime" attribute contained in the response body AimleClientTaskTransferRes</w:t>
      </w:r>
      <w:r>
        <w:t>; or</w:t>
      </w:r>
    </w:p>
    <w:p w14:paraId="416434C4" w14:textId="716ABCAF" w:rsidR="00D12999" w:rsidRPr="000204CC" w:rsidRDefault="000D420C" w:rsidP="000D420C">
      <w:pPr>
        <w:pStyle w:val="B2"/>
      </w:pPr>
      <w:r>
        <w:t>b)</w:t>
      </w:r>
      <w:r>
        <w:tab/>
      </w:r>
      <w:r w:rsidRPr="00145011">
        <w:rPr>
          <w:lang w:eastAsia="zh-CN"/>
        </w:rPr>
        <w:t>an HTTP "</w:t>
      </w:r>
      <w:r w:rsidRPr="00145011">
        <w:rPr>
          <w:lang w:eastAsia="ja-JP"/>
        </w:rPr>
        <w:t>204 No Content</w:t>
      </w:r>
      <w:r w:rsidRPr="00145011">
        <w:rPr>
          <w:lang w:eastAsia="zh-CN"/>
        </w:rPr>
        <w:t>" status code</w:t>
      </w:r>
      <w:r>
        <w:rPr>
          <w:lang w:eastAsia="zh-CN"/>
        </w:rPr>
        <w:t xml:space="preserve"> if </w:t>
      </w:r>
      <w:r>
        <w:t xml:space="preserve">the </w:t>
      </w:r>
      <w:r>
        <w:rPr>
          <w:noProof/>
        </w:rPr>
        <w:t xml:space="preserve">AIMLE client does not provide </w:t>
      </w:r>
      <w:r w:rsidRPr="000204CC">
        <w:t>the AIML task transfer</w:t>
      </w:r>
      <w:r>
        <w:t xml:space="preserve"> information in the response</w:t>
      </w:r>
      <w:r w:rsidR="00D12999" w:rsidRPr="000204CC">
        <w:t>.</w:t>
      </w:r>
    </w:p>
    <w:p w14:paraId="3C491D31" w14:textId="77777777" w:rsidR="00D12999" w:rsidRDefault="00D12999" w:rsidP="00D12999">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5BF1C068" w14:textId="68216D94" w:rsidR="00D12999" w:rsidRDefault="00D12999" w:rsidP="00D12999">
      <w:pPr>
        <w:pStyle w:val="Heading4"/>
      </w:pPr>
      <w:bookmarkStart w:id="165" w:name="_Toc199409068"/>
      <w:r>
        <w:t>5.</w:t>
      </w:r>
      <w:r w:rsidR="00652831">
        <w:t>12</w:t>
      </w:r>
      <w:r>
        <w:t>.2.3</w:t>
      </w:r>
      <w:r>
        <w:tab/>
      </w:r>
      <w:r>
        <w:rPr>
          <w:noProof/>
        </w:rPr>
        <w:t>Aimlec_Direct</w:t>
      </w:r>
      <w:r>
        <w:rPr>
          <w:noProof/>
          <w:lang w:eastAsia="zh-CN"/>
        </w:rPr>
        <w:t>AIML</w:t>
      </w:r>
      <w:r>
        <w:rPr>
          <w:noProof/>
        </w:rPr>
        <w:t>TaskTransfer_Request</w:t>
      </w:r>
      <w:bookmarkEnd w:id="165"/>
    </w:p>
    <w:p w14:paraId="646F4D4A" w14:textId="6564E073" w:rsidR="00D12999" w:rsidRDefault="00D12999" w:rsidP="00D12999">
      <w:pPr>
        <w:pStyle w:val="Heading5"/>
      </w:pPr>
      <w:bookmarkStart w:id="166" w:name="_Toc199409069"/>
      <w:r>
        <w:t>5.</w:t>
      </w:r>
      <w:r w:rsidR="00652831">
        <w:t>12</w:t>
      </w:r>
      <w:r>
        <w:t>.2.3.1</w:t>
      </w:r>
      <w:r>
        <w:tab/>
        <w:t>General</w:t>
      </w:r>
      <w:bookmarkEnd w:id="166"/>
    </w:p>
    <w:p w14:paraId="1CF50539" w14:textId="77777777" w:rsidR="00D12999" w:rsidRPr="00D93024" w:rsidRDefault="00D12999" w:rsidP="00D12999">
      <w:r>
        <w:t xml:space="preserve">The </w:t>
      </w:r>
      <w:r>
        <w:rPr>
          <w:rFonts w:eastAsia="SimSun"/>
          <w:noProof/>
        </w:rPr>
        <w:t>Aimlec_Direct</w:t>
      </w:r>
      <w:r>
        <w:rPr>
          <w:noProof/>
          <w:lang w:eastAsia="zh-CN"/>
        </w:rPr>
        <w:t>AIML</w:t>
      </w:r>
      <w:r>
        <w:rPr>
          <w:noProof/>
        </w:rPr>
        <w:t>TaskTransfer</w:t>
      </w:r>
      <w:r>
        <w:rPr>
          <w:rFonts w:eastAsia="SimSun"/>
          <w:noProof/>
        </w:rPr>
        <w:t>_Request</w:t>
      </w:r>
      <w:r>
        <w:t xml:space="preserve"> service operation </w:t>
      </w:r>
      <w:r w:rsidRPr="009603AD">
        <w:t xml:space="preserve">is used by </w:t>
      </w:r>
      <w:r>
        <w:t xml:space="preserve">the source </w:t>
      </w:r>
      <w:r w:rsidRPr="009603AD">
        <w:t xml:space="preserve">AIMLE </w:t>
      </w:r>
      <w:r>
        <w:t>client</w:t>
      </w:r>
      <w:r w:rsidRPr="009603AD">
        <w:t xml:space="preserve"> to </w:t>
      </w:r>
      <w:r>
        <w:t xml:space="preserve">request the </w:t>
      </w:r>
      <w:r>
        <w:rPr>
          <w:noProof/>
        </w:rPr>
        <w:t>AIMLE client to perform the direct AIML task transfer operation</w:t>
      </w:r>
      <w:r>
        <w:t>.</w:t>
      </w:r>
    </w:p>
    <w:p w14:paraId="7ED6206A" w14:textId="4554611A" w:rsidR="00D12999" w:rsidRDefault="00D12999" w:rsidP="00D12999">
      <w:pPr>
        <w:pStyle w:val="Heading5"/>
      </w:pPr>
      <w:bookmarkStart w:id="167" w:name="_Toc199409070"/>
      <w:r>
        <w:t>5.</w:t>
      </w:r>
      <w:r w:rsidR="00652831">
        <w:t>12</w:t>
      </w:r>
      <w:r>
        <w:t>.2.3.2</w:t>
      </w:r>
      <w:r>
        <w:tab/>
      </w:r>
      <w:r w:rsidRPr="000A54DF">
        <w:t xml:space="preserve">Requesting </w:t>
      </w:r>
      <w:r>
        <w:t>d</w:t>
      </w:r>
      <w:r w:rsidRPr="00AF743C">
        <w:t>irect AIML task transfer</w:t>
      </w:r>
      <w:bookmarkEnd w:id="167"/>
    </w:p>
    <w:p w14:paraId="77A671FF" w14:textId="630D6524" w:rsidR="00D12999" w:rsidRDefault="00D12999" w:rsidP="00D12999">
      <w:r>
        <w:t xml:space="preserve">To request the </w:t>
      </w:r>
      <w:r>
        <w:rPr>
          <w:noProof/>
        </w:rPr>
        <w:t xml:space="preserve">AIMLE client to perform the AIML task transfer operation, </w:t>
      </w:r>
      <w:r>
        <w:t xml:space="preserve">the source </w:t>
      </w:r>
      <w:r>
        <w:rPr>
          <w:noProof/>
          <w:lang w:val="en-US"/>
        </w:rPr>
        <w:t>AIMLE</w:t>
      </w:r>
      <w:r>
        <w:rPr>
          <w:lang w:eastAsia="zh-CN"/>
        </w:rPr>
        <w:t xml:space="preserve"> client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"Direct AIML task transfer"</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w:t>
      </w:r>
      <w:r>
        <w:rPr>
          <w:noProof/>
        </w:rPr>
        <w:t>aimlec-task-transfer</w:t>
      </w:r>
      <w:r>
        <w:t>/&lt;apiVersion&gt;/request</w:t>
      </w:r>
      <w:r w:rsidR="00B663E5">
        <w:t>-direct</w:t>
      </w:r>
      <w:r>
        <w:t xml:space="preserve">" and the request body including the </w:t>
      </w:r>
      <w:r w:rsidRPr="00116BCB">
        <w:rPr>
          <w:noProof/>
        </w:rPr>
        <w:t xml:space="preserve">AimleClientDirectTransferReq </w:t>
      </w:r>
      <w:r>
        <w:t>data structure, as specified in clause </w:t>
      </w:r>
      <w:r w:rsidR="00107799">
        <w:t>6.11</w:t>
      </w:r>
      <w:r w:rsidRPr="00AB46B1">
        <w:t>.6.2.</w:t>
      </w:r>
      <w:r>
        <w:t>4, which:</w:t>
      </w:r>
    </w:p>
    <w:p w14:paraId="47704EA1" w14:textId="77777777" w:rsidR="00D12999" w:rsidRPr="0002165D" w:rsidRDefault="00D12999" w:rsidP="00D12999">
      <w:pPr>
        <w:pStyle w:val="B1"/>
      </w:pPr>
      <w:r>
        <w:t>1</w:t>
      </w:r>
      <w:r w:rsidRPr="0002165D">
        <w:t>)</w:t>
      </w:r>
      <w:r w:rsidRPr="0002165D">
        <w:tab/>
        <w:t>shall contain type of the AIML operation to be transferred within the "aimlTaskType" attribute;</w:t>
      </w:r>
    </w:p>
    <w:p w14:paraId="3A854E3B" w14:textId="77777777" w:rsidR="00D12999" w:rsidRPr="0002165D" w:rsidRDefault="00D12999" w:rsidP="00D12999">
      <w:pPr>
        <w:pStyle w:val="B1"/>
      </w:pPr>
      <w:r>
        <w:t>2</w:t>
      </w:r>
      <w:r w:rsidRPr="0002165D">
        <w:t>)</w:t>
      </w:r>
      <w:r w:rsidRPr="0002165D">
        <w:tab/>
        <w:t>shall contain type of the AIML information in the AIML task to be transferred within the "aimlInfoType" attribute; and</w:t>
      </w:r>
    </w:p>
    <w:p w14:paraId="2716FBCF" w14:textId="77777777" w:rsidR="00D12999" w:rsidRPr="0002165D" w:rsidRDefault="00D12999" w:rsidP="00D12999">
      <w:pPr>
        <w:pStyle w:val="B1"/>
      </w:pPr>
      <w:r>
        <w:t>3</w:t>
      </w:r>
      <w:r w:rsidRPr="0002165D">
        <w:tab/>
        <w:t>may contain the requested time for the AIML task transfer within the "aimlTaskTransferTime" attribute.</w:t>
      </w:r>
    </w:p>
    <w:p w14:paraId="37C70DE4" w14:textId="77777777" w:rsidR="00D12999" w:rsidRPr="00757962" w:rsidRDefault="00D12999" w:rsidP="00D12999">
      <w:r>
        <w:rPr>
          <w:noProof/>
        </w:rPr>
        <w:t xml:space="preserve">Upon receipt of the HTTP POST request, the AIMLE client shall </w:t>
      </w:r>
      <w:r w:rsidRPr="006E26AE">
        <w:t xml:space="preserve">perform an authentication and authorization check to determine </w:t>
      </w:r>
      <w:r>
        <w:t>whether</w:t>
      </w:r>
      <w:r w:rsidRPr="006E26AE">
        <w:t xml:space="preserve"> the </w:t>
      </w:r>
      <w:r>
        <w:t xml:space="preserve">source </w:t>
      </w:r>
      <w:r w:rsidRPr="006E26AE">
        <w:t xml:space="preserve">AIMLE </w:t>
      </w:r>
      <w:r>
        <w:t>c</w:t>
      </w:r>
      <w:r w:rsidRPr="006E26AE">
        <w:t>lient is permitted to</w:t>
      </w:r>
      <w:r w:rsidRPr="00757962">
        <w:t xml:space="preserve"> </w:t>
      </w:r>
      <w:r>
        <w:t xml:space="preserve">request </w:t>
      </w:r>
      <w:r>
        <w:rPr>
          <w:noProof/>
        </w:rPr>
        <w:t>the AIML task transfer operation</w:t>
      </w:r>
      <w:r>
        <w:t>.</w:t>
      </w:r>
      <w:r w:rsidRPr="00757962">
        <w:t xml:space="preserve"> </w:t>
      </w:r>
      <w:r>
        <w:t>I</w:t>
      </w:r>
      <w:r w:rsidRPr="00757962">
        <w:t>f the source AIMLE client:</w:t>
      </w:r>
    </w:p>
    <w:p w14:paraId="6A6CA790" w14:textId="33039F77" w:rsidR="00D12999" w:rsidRPr="00757962" w:rsidRDefault="00D12999" w:rsidP="00D12999">
      <w:pPr>
        <w:pStyle w:val="B1"/>
      </w:pPr>
      <w:r w:rsidRPr="00757962">
        <w:t>1)</w:t>
      </w:r>
      <w:r w:rsidRPr="00757962">
        <w:tab/>
        <w:t xml:space="preserve">is not authorized </w:t>
      </w:r>
      <w:r>
        <w:rPr>
          <w:noProof/>
        </w:rPr>
        <w:t>or a failure occurs during HTTP request processing</w:t>
      </w:r>
      <w:r w:rsidRPr="00757962">
        <w:t>, the AIMLE client shall take proper error handling actions, as specified in clause </w:t>
      </w:r>
      <w:r w:rsidR="00107799">
        <w:t>6.11</w:t>
      </w:r>
      <w:r w:rsidRPr="00757962">
        <w:t>.7, and respond with an appropriate error status code; or</w:t>
      </w:r>
    </w:p>
    <w:p w14:paraId="656520F1" w14:textId="77777777" w:rsidR="00D12999" w:rsidRDefault="00D12999" w:rsidP="00D12999">
      <w:pPr>
        <w:pStyle w:val="B1"/>
        <w:rPr>
          <w:noProof/>
        </w:rPr>
      </w:pPr>
      <w:r w:rsidRPr="00757962">
        <w:t>2)</w:t>
      </w:r>
      <w:r w:rsidRPr="00757962">
        <w:tab/>
        <w:t>is authorized, the AIMLE client</w:t>
      </w:r>
      <w:r>
        <w:t xml:space="preserve"> </w:t>
      </w:r>
      <w:r>
        <w:rPr>
          <w:noProof/>
        </w:rPr>
        <w:t>shall respond with an HTTP "204 No Content" status code.</w:t>
      </w:r>
    </w:p>
    <w:p w14:paraId="6FFD4A06" w14:textId="77777777" w:rsidR="00D12999" w:rsidRPr="006B5418" w:rsidRDefault="00D12999" w:rsidP="00D12999">
      <w:pPr>
        <w:rPr>
          <w:lang w:val="en-US"/>
        </w:rPr>
      </w:pPr>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54E40D49" w14:textId="455DE0F0" w:rsidR="00D12999" w:rsidRPr="006E26AE" w:rsidRDefault="00D12999" w:rsidP="00530039">
      <w:pPr>
        <w:pStyle w:val="Heading2"/>
      </w:pPr>
      <w:r w:rsidRPr="004D3578">
        <w:br w:type="page"/>
      </w:r>
      <w:bookmarkStart w:id="168" w:name="_Toc199409071"/>
      <w:r>
        <w:t>5.</w:t>
      </w:r>
      <w:r w:rsidR="00652831">
        <w:t>13</w:t>
      </w:r>
      <w:r w:rsidRPr="006E26AE">
        <w:tab/>
        <w:t>AIMLE server AIML task transfer service</w:t>
      </w:r>
      <w:bookmarkEnd w:id="168"/>
    </w:p>
    <w:p w14:paraId="4BDE8A54" w14:textId="406B6433" w:rsidR="00D12999" w:rsidRPr="006E26AE" w:rsidRDefault="00D12999" w:rsidP="00D12999">
      <w:pPr>
        <w:pStyle w:val="Heading3"/>
      </w:pPr>
      <w:bookmarkStart w:id="169" w:name="_Toc199409072"/>
      <w:r>
        <w:t>5.</w:t>
      </w:r>
      <w:r w:rsidR="00652831">
        <w:t>1</w:t>
      </w:r>
      <w:r>
        <w:t>3</w:t>
      </w:r>
      <w:r w:rsidRPr="006E26AE">
        <w:t>.1</w:t>
      </w:r>
      <w:r w:rsidRPr="006E26AE">
        <w:tab/>
        <w:t>Service description</w:t>
      </w:r>
      <w:bookmarkEnd w:id="169"/>
    </w:p>
    <w:p w14:paraId="336D8611" w14:textId="77777777" w:rsidR="00D12999" w:rsidRPr="006E26AE" w:rsidRDefault="00D12999" w:rsidP="00D12999">
      <w:r w:rsidRPr="006E26AE">
        <w:t xml:space="preserve">The AIML server AIML task transfer service enables the communication between </w:t>
      </w:r>
      <w:r>
        <w:t xml:space="preserve">the AIMLE client </w:t>
      </w:r>
      <w:r>
        <w:rPr>
          <w:lang w:val="en-US" w:eastAsia="zh-CN"/>
        </w:rPr>
        <w:t xml:space="preserve">(e.g., </w:t>
      </w:r>
      <w:r>
        <w:rPr>
          <w:lang w:val="en-IN"/>
        </w:rPr>
        <w:t>AIML capable UE</w:t>
      </w:r>
      <w:r>
        <w:rPr>
          <w:lang w:val="en-US" w:eastAsia="zh-CN"/>
        </w:rPr>
        <w:t>)</w:t>
      </w:r>
      <w:r w:rsidRPr="006E26AE">
        <w:t xml:space="preserve"> and the AIMLE server for the AIML task transfer operations as defined in 3GPP TS 23.482 [4].</w:t>
      </w:r>
      <w:r>
        <w:t xml:space="preserve"> </w:t>
      </w:r>
      <w:r w:rsidRPr="006E26AE">
        <w:t>The AIML server AIML task transfer service</w:t>
      </w:r>
      <w:r>
        <w:t xml:space="preserve"> is provided by the AIMLE server.</w:t>
      </w:r>
    </w:p>
    <w:p w14:paraId="0BBD13F2" w14:textId="603DD6A2" w:rsidR="00D12999" w:rsidRPr="006E26AE" w:rsidRDefault="00D12999" w:rsidP="00D12999">
      <w:pPr>
        <w:pStyle w:val="Heading3"/>
      </w:pPr>
      <w:bookmarkStart w:id="170" w:name="_Toc199409073"/>
      <w:r>
        <w:t>5.</w:t>
      </w:r>
      <w:r w:rsidR="00652831">
        <w:t>1</w:t>
      </w:r>
      <w:r>
        <w:t>3</w:t>
      </w:r>
      <w:r w:rsidRPr="006E26AE">
        <w:t>.2</w:t>
      </w:r>
      <w:r w:rsidRPr="006E26AE">
        <w:tab/>
        <w:t>Service operations</w:t>
      </w:r>
      <w:bookmarkEnd w:id="170"/>
    </w:p>
    <w:p w14:paraId="6FB2CF40" w14:textId="156463CC" w:rsidR="00D12999" w:rsidRPr="006E26AE" w:rsidRDefault="00D12999" w:rsidP="00D12999">
      <w:pPr>
        <w:pStyle w:val="Heading4"/>
      </w:pPr>
      <w:bookmarkStart w:id="171" w:name="_Toc199409074"/>
      <w:r>
        <w:t>5.</w:t>
      </w:r>
      <w:r w:rsidR="00652831">
        <w:t>1</w:t>
      </w:r>
      <w:r>
        <w:t>3</w:t>
      </w:r>
      <w:r w:rsidRPr="006E26AE">
        <w:t>.2.1</w:t>
      </w:r>
      <w:r w:rsidRPr="006E26AE">
        <w:tab/>
        <w:t>Introduction</w:t>
      </w:r>
      <w:bookmarkEnd w:id="171"/>
    </w:p>
    <w:p w14:paraId="39C5CE20" w14:textId="13EDF889" w:rsidR="00D12999" w:rsidRPr="006E26AE" w:rsidRDefault="00D12999" w:rsidP="00D12999">
      <w:r w:rsidRPr="006E26AE">
        <w:t>The service operations defined for the Aimles_AimlTaskTransfer API are shown in the table </w:t>
      </w:r>
      <w:r>
        <w:t>5.</w:t>
      </w:r>
      <w:r w:rsidR="00652831">
        <w:t>1</w:t>
      </w:r>
      <w:r>
        <w:t>3</w:t>
      </w:r>
      <w:r w:rsidRPr="006E26AE">
        <w:t>.2.1-1.</w:t>
      </w:r>
    </w:p>
    <w:p w14:paraId="74816F79" w14:textId="5C360FDF" w:rsidR="00D12999" w:rsidRPr="006E26AE" w:rsidRDefault="00D12999" w:rsidP="00D12999">
      <w:pPr>
        <w:pStyle w:val="TH"/>
      </w:pPr>
      <w:r w:rsidRPr="006E26AE">
        <w:t>Table </w:t>
      </w:r>
      <w:r>
        <w:t>5.</w:t>
      </w:r>
      <w:r w:rsidR="00652831">
        <w:t>1</w:t>
      </w:r>
      <w:r>
        <w:t>3</w:t>
      </w:r>
      <w:r w:rsidRPr="006E26AE">
        <w:t>.2.1-1: Operations for AIMLE server AIML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829"/>
        <w:gridCol w:w="1645"/>
      </w:tblGrid>
      <w:tr w:rsidR="00D12999" w:rsidRPr="006E26AE" w14:paraId="611D34BE" w14:textId="77777777" w:rsidTr="00F22D56">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249E6A99" w14:textId="77777777" w:rsidR="00D12999" w:rsidRPr="006E26AE" w:rsidRDefault="00D12999" w:rsidP="00F22D56">
            <w:pPr>
              <w:pStyle w:val="TAH"/>
            </w:pPr>
            <w:r w:rsidRPr="006E26AE">
              <w:t>Service operation name</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C6C29F3" w14:textId="77777777" w:rsidR="00D12999" w:rsidRPr="006E26AE" w:rsidRDefault="00D12999" w:rsidP="00F22D56">
            <w:pPr>
              <w:pStyle w:val="TAH"/>
            </w:pPr>
            <w:r w:rsidRPr="006E26AE">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0C923C3A" w14:textId="77777777" w:rsidR="00D12999" w:rsidRPr="006E26AE" w:rsidRDefault="00D12999" w:rsidP="00F22D56">
            <w:pPr>
              <w:pStyle w:val="TAH"/>
            </w:pPr>
            <w:r w:rsidRPr="006E26AE">
              <w:t>Initiated by</w:t>
            </w:r>
          </w:p>
        </w:tc>
      </w:tr>
      <w:tr w:rsidR="00D12999" w:rsidRPr="006E26AE" w14:paraId="126061A9" w14:textId="77777777" w:rsidTr="00F22D56">
        <w:trPr>
          <w:jc w:val="center"/>
        </w:trPr>
        <w:tc>
          <w:tcPr>
            <w:tcW w:w="4054" w:type="dxa"/>
            <w:tcBorders>
              <w:top w:val="single" w:sz="6" w:space="0" w:color="auto"/>
              <w:left w:val="single" w:sz="6" w:space="0" w:color="auto"/>
              <w:bottom w:val="single" w:sz="6" w:space="0" w:color="auto"/>
              <w:right w:val="single" w:sz="6" w:space="0" w:color="auto"/>
            </w:tcBorders>
          </w:tcPr>
          <w:p w14:paraId="387D354A" w14:textId="77777777" w:rsidR="00D12999" w:rsidRPr="006E26AE" w:rsidRDefault="00D12999" w:rsidP="00F22D56">
            <w:pPr>
              <w:pStyle w:val="TAL"/>
            </w:pPr>
            <w:r w:rsidRPr="006E26AE">
              <w:t>Aimles_</w:t>
            </w:r>
            <w:r w:rsidRPr="006E26AE">
              <w:rPr>
                <w:lang w:eastAsia="zh-CN"/>
              </w:rPr>
              <w:t>AIML</w:t>
            </w:r>
            <w:r w:rsidRPr="006E26AE">
              <w:t>TaskTransferAssist_Request</w:t>
            </w:r>
          </w:p>
        </w:tc>
        <w:tc>
          <w:tcPr>
            <w:tcW w:w="3828" w:type="dxa"/>
            <w:tcBorders>
              <w:top w:val="single" w:sz="6" w:space="0" w:color="auto"/>
              <w:left w:val="single" w:sz="6" w:space="0" w:color="auto"/>
              <w:bottom w:val="single" w:sz="6" w:space="0" w:color="auto"/>
              <w:right w:val="single" w:sz="6" w:space="0" w:color="auto"/>
            </w:tcBorders>
          </w:tcPr>
          <w:p w14:paraId="367230AC" w14:textId="77777777" w:rsidR="00D12999" w:rsidRPr="006E26AE" w:rsidRDefault="00D12999" w:rsidP="00F22D56">
            <w:pPr>
              <w:pStyle w:val="TAL"/>
            </w:pPr>
            <w:r w:rsidRPr="006E26AE">
              <w:t>This service operation is used by the AIMLE client to request the AIML server to assist in an AIML task transfer.</w:t>
            </w:r>
          </w:p>
        </w:tc>
        <w:tc>
          <w:tcPr>
            <w:tcW w:w="1645" w:type="dxa"/>
            <w:tcBorders>
              <w:top w:val="single" w:sz="6" w:space="0" w:color="auto"/>
              <w:left w:val="single" w:sz="6" w:space="0" w:color="auto"/>
              <w:bottom w:val="single" w:sz="6" w:space="0" w:color="auto"/>
              <w:right w:val="single" w:sz="6" w:space="0" w:color="auto"/>
            </w:tcBorders>
          </w:tcPr>
          <w:p w14:paraId="55C219B0" w14:textId="77777777" w:rsidR="00D12999" w:rsidRPr="006E26AE" w:rsidRDefault="00D12999" w:rsidP="00F22D56">
            <w:pPr>
              <w:pStyle w:val="TAL"/>
            </w:pPr>
            <w:r w:rsidRPr="006E26AE">
              <w:t>AIMLE client</w:t>
            </w:r>
          </w:p>
        </w:tc>
      </w:tr>
      <w:tr w:rsidR="00D12999" w:rsidRPr="006E26AE" w14:paraId="4B5AB126" w14:textId="77777777" w:rsidTr="00F22D56">
        <w:trPr>
          <w:jc w:val="center"/>
        </w:trPr>
        <w:tc>
          <w:tcPr>
            <w:tcW w:w="4054" w:type="dxa"/>
            <w:tcBorders>
              <w:top w:val="single" w:sz="6" w:space="0" w:color="auto"/>
              <w:left w:val="single" w:sz="6" w:space="0" w:color="auto"/>
              <w:bottom w:val="single" w:sz="6" w:space="0" w:color="auto"/>
              <w:right w:val="single" w:sz="6" w:space="0" w:color="auto"/>
            </w:tcBorders>
          </w:tcPr>
          <w:p w14:paraId="168F5961" w14:textId="77777777" w:rsidR="00D12999" w:rsidRPr="006E26AE" w:rsidRDefault="00D12999" w:rsidP="00F22D56">
            <w:pPr>
              <w:pStyle w:val="TAL"/>
            </w:pPr>
            <w:r w:rsidRPr="006E26AE">
              <w:t>Aimles_AIMLESControlledAIMLTaskTransfer_Request</w:t>
            </w:r>
          </w:p>
        </w:tc>
        <w:tc>
          <w:tcPr>
            <w:tcW w:w="3828" w:type="dxa"/>
            <w:tcBorders>
              <w:top w:val="single" w:sz="6" w:space="0" w:color="auto"/>
              <w:left w:val="single" w:sz="6" w:space="0" w:color="auto"/>
              <w:bottom w:val="single" w:sz="6" w:space="0" w:color="auto"/>
              <w:right w:val="single" w:sz="6" w:space="0" w:color="auto"/>
            </w:tcBorders>
          </w:tcPr>
          <w:p w14:paraId="14648E92" w14:textId="77777777" w:rsidR="00D12999" w:rsidRPr="006E26AE" w:rsidRDefault="00D12999" w:rsidP="00F22D56">
            <w:pPr>
              <w:pStyle w:val="TAL"/>
            </w:pPr>
            <w:r w:rsidRPr="006E26AE">
              <w:t>This service operation is used by the AIMLE client to request the AIMLE server to perform the AIMLE server controlled AIML task transfer.</w:t>
            </w:r>
          </w:p>
        </w:tc>
        <w:tc>
          <w:tcPr>
            <w:tcW w:w="1645" w:type="dxa"/>
            <w:tcBorders>
              <w:top w:val="single" w:sz="6" w:space="0" w:color="auto"/>
              <w:left w:val="single" w:sz="6" w:space="0" w:color="auto"/>
              <w:bottom w:val="single" w:sz="6" w:space="0" w:color="auto"/>
              <w:right w:val="single" w:sz="6" w:space="0" w:color="auto"/>
            </w:tcBorders>
          </w:tcPr>
          <w:p w14:paraId="70BE3095" w14:textId="77777777" w:rsidR="00D12999" w:rsidRPr="006E26AE" w:rsidRDefault="00D12999" w:rsidP="00F22D56">
            <w:pPr>
              <w:pStyle w:val="TAL"/>
            </w:pPr>
            <w:r w:rsidRPr="006E26AE">
              <w:t>AIMLE client</w:t>
            </w:r>
          </w:p>
        </w:tc>
      </w:tr>
    </w:tbl>
    <w:p w14:paraId="714AE3BB" w14:textId="77777777" w:rsidR="00D12999" w:rsidRPr="006E26AE" w:rsidRDefault="00D12999" w:rsidP="00D12999"/>
    <w:p w14:paraId="610F7079" w14:textId="4B8442FD" w:rsidR="00D12999" w:rsidRPr="006E26AE" w:rsidRDefault="00D12999" w:rsidP="00D12999">
      <w:pPr>
        <w:pStyle w:val="Heading4"/>
      </w:pPr>
      <w:bookmarkStart w:id="172" w:name="_Toc199409075"/>
      <w:r>
        <w:t>5.</w:t>
      </w:r>
      <w:r w:rsidR="00652831">
        <w:t>1</w:t>
      </w:r>
      <w:r>
        <w:t>3</w:t>
      </w:r>
      <w:r w:rsidRPr="006E26AE">
        <w:t>.2.2</w:t>
      </w:r>
      <w:r w:rsidRPr="006E26AE">
        <w:tab/>
        <w:t>Aimles_AIMLTaskTransferAssist_Request</w:t>
      </w:r>
      <w:bookmarkEnd w:id="172"/>
    </w:p>
    <w:p w14:paraId="285AAF65" w14:textId="1A7B022B" w:rsidR="00D12999" w:rsidRPr="006E26AE" w:rsidRDefault="00D12999" w:rsidP="00D12999">
      <w:pPr>
        <w:pStyle w:val="Heading5"/>
      </w:pPr>
      <w:bookmarkStart w:id="173" w:name="_Toc199409076"/>
      <w:r>
        <w:t>5.</w:t>
      </w:r>
      <w:r w:rsidR="00652831">
        <w:t>1</w:t>
      </w:r>
      <w:r>
        <w:t>3</w:t>
      </w:r>
      <w:r w:rsidRPr="006E26AE">
        <w:t>.2.2.1</w:t>
      </w:r>
      <w:r w:rsidRPr="006E26AE">
        <w:tab/>
        <w:t>General</w:t>
      </w:r>
      <w:bookmarkEnd w:id="173"/>
    </w:p>
    <w:p w14:paraId="3A077C93" w14:textId="77777777" w:rsidR="00D12999" w:rsidRPr="006E26AE" w:rsidRDefault="00D12999" w:rsidP="00D12999">
      <w:r w:rsidRPr="006E26AE">
        <w:t xml:space="preserve">The </w:t>
      </w:r>
      <w:r w:rsidRPr="006E26AE">
        <w:rPr>
          <w:rFonts w:eastAsia="SimSun"/>
        </w:rPr>
        <w:t>Aimles_</w:t>
      </w:r>
      <w:r w:rsidRPr="006E26AE">
        <w:rPr>
          <w:lang w:eastAsia="zh-CN"/>
        </w:rPr>
        <w:t>AIML</w:t>
      </w:r>
      <w:r w:rsidRPr="006E26AE">
        <w:t>TaskTransferAssist</w:t>
      </w:r>
      <w:r w:rsidRPr="006E26AE">
        <w:rPr>
          <w:rFonts w:eastAsia="SimSun"/>
        </w:rPr>
        <w:t>_Request</w:t>
      </w:r>
      <w:r w:rsidRPr="006E26AE">
        <w:t xml:space="preserve"> service operation is used by the AIMLE client to request the AIMLE server to assist in AIML task transfer operation.</w:t>
      </w:r>
    </w:p>
    <w:p w14:paraId="4C42E6CC" w14:textId="04086D28" w:rsidR="00D12999" w:rsidRPr="006E26AE" w:rsidRDefault="00D12999" w:rsidP="00D12999">
      <w:pPr>
        <w:pStyle w:val="Heading5"/>
      </w:pPr>
      <w:bookmarkStart w:id="174" w:name="_Toc199409077"/>
      <w:r>
        <w:t>5.</w:t>
      </w:r>
      <w:r w:rsidR="00652831">
        <w:t>1</w:t>
      </w:r>
      <w:r>
        <w:t>3</w:t>
      </w:r>
      <w:r w:rsidRPr="006E26AE">
        <w:t>.2.2.2</w:t>
      </w:r>
      <w:r w:rsidRPr="006E26AE">
        <w:tab/>
        <w:t>Requesting AIML task transfer assist</w:t>
      </w:r>
      <w:bookmarkEnd w:id="174"/>
    </w:p>
    <w:p w14:paraId="3D9D0051" w14:textId="2B646D2C" w:rsidR="00D12999" w:rsidRPr="006E26AE" w:rsidRDefault="00D12999" w:rsidP="00D12999">
      <w:r w:rsidRPr="006E26AE">
        <w:t>To get assistance from the AIMLE server, the AIMLE client shall send an HTTP POST request (custom operation: "AIML task transfer assist") to the AIMLE server, with the request URI set to "{apiRoot}/aimles-task-transfer/&lt;apiVersion&gt;/assist</w:t>
      </w:r>
      <w:r w:rsidR="00043782">
        <w:t>-tt</w:t>
      </w:r>
      <w:r w:rsidRPr="006E26AE">
        <w:t>" and the request body including the AimlesTaskTransferAssistReq data structure as specified in clause </w:t>
      </w:r>
      <w:r>
        <w:t>6.</w:t>
      </w:r>
      <w:r w:rsidR="00107799">
        <w:t>12</w:t>
      </w:r>
      <w:r w:rsidRPr="006E26AE">
        <w:t>.6.2.2.</w:t>
      </w:r>
    </w:p>
    <w:p w14:paraId="4B2205F5" w14:textId="7AD535CC" w:rsidR="00D12999" w:rsidRPr="006E26AE" w:rsidRDefault="00D12999" w:rsidP="00D12999">
      <w:r w:rsidRPr="006E26AE">
        <w:t>Upon reception of the HTTP POST request, the AIMLE server</w:t>
      </w:r>
      <w:r>
        <w:t xml:space="preserve">, </w:t>
      </w:r>
      <w:r w:rsidRPr="006E26AE">
        <w:t xml:space="preserve">based on the content of the received AimlesTaskTransferAssistReq data structure, </w:t>
      </w:r>
      <w:r>
        <w:t xml:space="preserve">shall </w:t>
      </w:r>
      <w:r w:rsidRPr="006E26AE">
        <w:t>discover other AIML clients</w:t>
      </w:r>
      <w:r>
        <w:t>,</w:t>
      </w:r>
      <w:r w:rsidRPr="006E26AE">
        <w:t xml:space="preserve"> select one or more target AIMLE clients</w:t>
      </w:r>
      <w:r>
        <w:t xml:space="preserve"> and determine</w:t>
      </w:r>
      <w:r w:rsidRPr="006E26AE">
        <w:t xml:space="preserve"> which the transfer mode shall be applied. The AIMLE server </w:t>
      </w:r>
      <w:r>
        <w:t xml:space="preserve">shall </w:t>
      </w:r>
      <w:r>
        <w:rPr>
          <w:noProof/>
        </w:rPr>
        <w:t>send</w:t>
      </w:r>
      <w:r w:rsidRPr="006E26AE">
        <w:t xml:space="preserve"> a</w:t>
      </w:r>
      <w:r w:rsidRPr="00F25C88">
        <w:t xml:space="preserve"> "200 OK" </w:t>
      </w:r>
      <w:r w:rsidRPr="006E26AE">
        <w:t xml:space="preserve">response </w:t>
      </w:r>
      <w:r>
        <w:t xml:space="preserve">to </w:t>
      </w:r>
      <w:r w:rsidRPr="006E26AE">
        <w:t>the HTTP POST request</w:t>
      </w:r>
      <w:r>
        <w:t>.</w:t>
      </w:r>
      <w:r w:rsidRPr="006E26AE">
        <w:t xml:space="preserve"> The AIMLE server </w:t>
      </w:r>
      <w:r>
        <w:t>shall include in</w:t>
      </w:r>
      <w:r w:rsidRPr="006E26AE">
        <w:t xml:space="preserve"> the response body the AimlesTaskTransferAssistResp data structure</w:t>
      </w:r>
      <w:r>
        <w:t>,</w:t>
      </w:r>
      <w:r w:rsidRPr="006E26AE">
        <w:t xml:space="preserve"> as specified in clause </w:t>
      </w:r>
      <w:r>
        <w:t>6.</w:t>
      </w:r>
      <w:r w:rsidR="00107799">
        <w:t>12</w:t>
      </w:r>
      <w:r w:rsidRPr="006E26AE">
        <w:t>.6.2.</w:t>
      </w:r>
      <w:r>
        <w:t>3</w:t>
      </w:r>
      <w:r>
        <w:rPr>
          <w:noProof/>
        </w:rPr>
        <w:t>, which:</w:t>
      </w:r>
    </w:p>
    <w:p w14:paraId="734B5C5F" w14:textId="77777777" w:rsidR="00D12999" w:rsidRPr="00F25C88" w:rsidRDefault="00D12999" w:rsidP="00D12999">
      <w:pPr>
        <w:pStyle w:val="B1"/>
        <w:rPr>
          <w:rFonts w:eastAsia="DengXian"/>
        </w:rPr>
      </w:pPr>
      <w:r w:rsidRPr="00F25C88">
        <w:rPr>
          <w:rFonts w:cs="Arial"/>
          <w:szCs w:val="18"/>
          <w:lang w:eastAsia="zh-CN"/>
        </w:rPr>
        <w:t>-</w:t>
      </w:r>
      <w:r w:rsidRPr="00F25C88">
        <w:rPr>
          <w:rFonts w:cs="Arial"/>
          <w:szCs w:val="18"/>
          <w:lang w:eastAsia="zh-CN"/>
        </w:rPr>
        <w:tab/>
      </w:r>
      <w:r>
        <w:rPr>
          <w:noProof/>
        </w:rPr>
        <w:t>shall contain</w:t>
      </w:r>
      <w:r w:rsidRPr="00F25C88">
        <w:rPr>
          <w:rFonts w:eastAsia="DengXian"/>
        </w:rPr>
        <w:t xml:space="preserve"> </w:t>
      </w:r>
      <w:r>
        <w:t>a time window for a</w:t>
      </w:r>
      <w:r w:rsidRPr="006E26AE">
        <w:t xml:space="preserve">ssistance </w:t>
      </w:r>
      <w:r>
        <w:t>in</w:t>
      </w:r>
      <w:r w:rsidRPr="006E26AE">
        <w:t xml:space="preserve"> the AIML task transfer</w:t>
      </w:r>
      <w:r>
        <w:t xml:space="preserve"> in the "</w:t>
      </w:r>
      <w:r w:rsidRPr="006E26AE">
        <w:t>assistance</w:t>
      </w:r>
      <w:r>
        <w:t>Time" attribute;</w:t>
      </w:r>
    </w:p>
    <w:p w14:paraId="2D239695" w14:textId="77777777" w:rsidR="00D12999" w:rsidRPr="00F25C88" w:rsidRDefault="00D12999" w:rsidP="00D12999">
      <w:pPr>
        <w:pStyle w:val="B1"/>
      </w:pPr>
      <w:r w:rsidRPr="00F25C88">
        <w:t>-</w:t>
      </w:r>
      <w:r w:rsidRPr="00F25C88">
        <w:tab/>
      </w:r>
      <w:r>
        <w:rPr>
          <w:noProof/>
        </w:rPr>
        <w:t>shall contain</w:t>
      </w:r>
      <w:r w:rsidRPr="00F25C88">
        <w:rPr>
          <w:rFonts w:eastAsia="DengXian"/>
        </w:rPr>
        <w:t xml:space="preserve"> the list of </w:t>
      </w:r>
      <w:r>
        <w:rPr>
          <w:rFonts w:eastAsia="DengXian"/>
        </w:rPr>
        <w:t xml:space="preserve">selected </w:t>
      </w:r>
      <w:r w:rsidRPr="006E26AE">
        <w:t>AIML clients</w:t>
      </w:r>
      <w:r w:rsidRPr="00F25C88">
        <w:rPr>
          <w:rFonts w:eastAsia="DengXian"/>
        </w:rPr>
        <w:t xml:space="preserve"> </w:t>
      </w:r>
      <w:r w:rsidRPr="00F25C88">
        <w:t>in the "</w:t>
      </w:r>
      <w:r w:rsidRPr="006E26AE">
        <w:t>targetAiml</w:t>
      </w:r>
      <w:r>
        <w:t>Ids</w:t>
      </w:r>
      <w:r w:rsidRPr="00F25C88">
        <w:t>" attribute;</w:t>
      </w:r>
      <w:r>
        <w:t xml:space="preserve"> and</w:t>
      </w:r>
    </w:p>
    <w:p w14:paraId="4954A586" w14:textId="77777777" w:rsidR="00D12999" w:rsidRPr="00F25C88" w:rsidRDefault="00D12999" w:rsidP="00D12999">
      <w:pPr>
        <w:pStyle w:val="B1"/>
        <w:rPr>
          <w:rFonts w:eastAsia="DengXian"/>
        </w:rPr>
      </w:pPr>
      <w:r w:rsidRPr="00F25C88">
        <w:rPr>
          <w:rFonts w:cs="Arial"/>
          <w:szCs w:val="18"/>
          <w:lang w:eastAsia="zh-CN"/>
        </w:rPr>
        <w:t>-</w:t>
      </w:r>
      <w:r w:rsidRPr="00F25C88">
        <w:rPr>
          <w:rFonts w:cs="Arial"/>
          <w:szCs w:val="18"/>
          <w:lang w:eastAsia="zh-CN"/>
        </w:rPr>
        <w:tab/>
      </w:r>
      <w:r>
        <w:rPr>
          <w:rFonts w:cs="Arial"/>
          <w:szCs w:val="18"/>
          <w:lang w:eastAsia="zh-CN"/>
        </w:rPr>
        <w:t xml:space="preserve">may contain </w:t>
      </w:r>
      <w:r w:rsidRPr="006E26AE">
        <w:rPr>
          <w:kern w:val="2"/>
          <w:lang w:eastAsia="zh-CN"/>
        </w:rPr>
        <w:t>the transfer mode</w:t>
      </w:r>
      <w:r>
        <w:rPr>
          <w:kern w:val="2"/>
          <w:lang w:eastAsia="zh-CN"/>
        </w:rPr>
        <w:t xml:space="preserve"> to be applied in the "</w:t>
      </w:r>
      <w:r w:rsidRPr="006E26AE">
        <w:t>transferMode</w:t>
      </w:r>
      <w:r>
        <w:t>"</w:t>
      </w:r>
      <w:r>
        <w:rPr>
          <w:kern w:val="2"/>
          <w:lang w:eastAsia="zh-CN"/>
        </w:rPr>
        <w:t xml:space="preserve"> attribute</w:t>
      </w:r>
      <w:r w:rsidRPr="00F25C88">
        <w:t>.</w:t>
      </w:r>
    </w:p>
    <w:p w14:paraId="4F5EE5E3" w14:textId="63472775" w:rsidR="00D12999" w:rsidRDefault="00D12999" w:rsidP="00D12999">
      <w:r w:rsidRPr="006A7EE2">
        <w:t xml:space="preserve">On failure, </w:t>
      </w:r>
      <w:r>
        <w:t xml:space="preserve">the </w:t>
      </w:r>
      <w:r>
        <w:rPr>
          <w:noProof/>
        </w:rPr>
        <w:t xml:space="preserve">AIMLE </w:t>
      </w:r>
      <w:r w:rsidRPr="006E26AE">
        <w:t>server</w:t>
      </w:r>
      <w:r w:rsidRPr="006A7EE2">
        <w:t xml:space="preserve"> </w:t>
      </w:r>
      <w:r w:rsidRPr="00847CDA">
        <w:t>shall take proper error handling actions, as specified in clause </w:t>
      </w:r>
      <w:r>
        <w:t>6.</w:t>
      </w:r>
      <w:r w:rsidR="00107799">
        <w:t>12</w:t>
      </w:r>
      <w:r w:rsidRPr="00705544">
        <w:t>.7</w:t>
      </w:r>
      <w:r w:rsidRPr="00847CDA">
        <w:t>, and respond with an appropriate error status code</w:t>
      </w:r>
      <w:r w:rsidRPr="006A7EE2">
        <w:t>.</w:t>
      </w:r>
    </w:p>
    <w:p w14:paraId="06A61800" w14:textId="77777777" w:rsidR="00D12999" w:rsidRDefault="00D12999" w:rsidP="00D12999">
      <w:r w:rsidRPr="00FD08FD">
        <w:t xml:space="preserve">If the </w:t>
      </w:r>
      <w:r>
        <w:rPr>
          <w:noProof/>
          <w:lang w:val="en-US"/>
        </w:rPr>
        <w:t>AIMLE</w:t>
      </w:r>
      <w:r>
        <w:rPr>
          <w:lang w:eastAsia="zh-CN"/>
        </w:rPr>
        <w:t xml:space="preserve"> server</w:t>
      </w:r>
      <w:r w:rsidRPr="00FD08FD">
        <w:t xml:space="preserve"> determine</w:t>
      </w:r>
      <w:r>
        <w:t>d</w:t>
      </w:r>
      <w:r w:rsidRPr="00FD08FD">
        <w:t xml:space="preserve"> the received HTTP </w:t>
      </w:r>
      <w:r>
        <w:t>DELETE</w:t>
      </w:r>
      <w:r w:rsidRPr="00FD08FD">
        <w:t xml:space="preserve"> request needs to be redirected, the </w:t>
      </w:r>
      <w:r>
        <w:rPr>
          <w:noProof/>
          <w:lang w:val="en-US"/>
        </w:rPr>
        <w:t>AIMLE</w:t>
      </w:r>
      <w:r>
        <w:rPr>
          <w:lang w:eastAsia="zh-CN"/>
        </w:rPr>
        <w:t xml:space="preserve"> server</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lang w:val="en-US"/>
        </w:rPr>
        <w:t>AIMLE</w:t>
      </w:r>
      <w:r>
        <w:rPr>
          <w:lang w:eastAsia="zh-CN"/>
        </w:rPr>
        <w:t xml:space="preserve"> server</w:t>
      </w:r>
      <w:r w:rsidRPr="00FD08FD">
        <w:t xml:space="preserve"> </w:t>
      </w:r>
      <w:r>
        <w:t>towards which</w:t>
      </w:r>
      <w:r w:rsidRPr="00FD08FD">
        <w:t xml:space="preserve"> the HTTP </w:t>
      </w:r>
      <w:r>
        <w:t>DELETE</w:t>
      </w:r>
      <w:r w:rsidRPr="00FD08FD">
        <w:t xml:space="preserve"> request should be sent. Redirection handling is described in clause 5.2.10 of 3GPP TS 29.122 [</w:t>
      </w:r>
      <w:r>
        <w:t>5</w:t>
      </w:r>
      <w:r w:rsidRPr="00FD08FD">
        <w:t>].</w:t>
      </w:r>
    </w:p>
    <w:p w14:paraId="2CF36602" w14:textId="275CAB09" w:rsidR="00D12999" w:rsidRPr="006E26AE" w:rsidRDefault="00D12999" w:rsidP="00D12999">
      <w:pPr>
        <w:pStyle w:val="Heading4"/>
      </w:pPr>
      <w:bookmarkStart w:id="175" w:name="_Toc199409078"/>
      <w:r>
        <w:t>5.</w:t>
      </w:r>
      <w:r w:rsidR="00652831">
        <w:t>1</w:t>
      </w:r>
      <w:r>
        <w:t>3</w:t>
      </w:r>
      <w:r w:rsidRPr="006E26AE">
        <w:t>.2.</w:t>
      </w:r>
      <w:r>
        <w:t>3</w:t>
      </w:r>
      <w:r w:rsidRPr="006E26AE">
        <w:tab/>
        <w:t>Aimles_AIMLESControlledAIMLTaskTransfer_Request</w:t>
      </w:r>
      <w:bookmarkEnd w:id="175"/>
    </w:p>
    <w:p w14:paraId="109D2270" w14:textId="4878EDF5" w:rsidR="00D12999" w:rsidRPr="006E26AE" w:rsidRDefault="00D12999" w:rsidP="00D12999">
      <w:pPr>
        <w:pStyle w:val="Heading5"/>
      </w:pPr>
      <w:bookmarkStart w:id="176" w:name="_Toc199409079"/>
      <w:r>
        <w:t>5.</w:t>
      </w:r>
      <w:r w:rsidR="00652831">
        <w:t>1</w:t>
      </w:r>
      <w:r>
        <w:t>3</w:t>
      </w:r>
      <w:r w:rsidRPr="006E26AE">
        <w:t>.2.</w:t>
      </w:r>
      <w:r>
        <w:t>3</w:t>
      </w:r>
      <w:r w:rsidRPr="006E26AE">
        <w:t>.1</w:t>
      </w:r>
      <w:r w:rsidRPr="006E26AE">
        <w:tab/>
        <w:t>General</w:t>
      </w:r>
      <w:bookmarkEnd w:id="176"/>
    </w:p>
    <w:p w14:paraId="773ECFA4" w14:textId="77777777" w:rsidR="00D12999" w:rsidRPr="006E26AE" w:rsidRDefault="00D12999" w:rsidP="00D12999">
      <w:r w:rsidRPr="006E26AE">
        <w:t xml:space="preserve">The </w:t>
      </w:r>
      <w:r w:rsidRPr="006E26AE">
        <w:rPr>
          <w:rFonts w:eastAsia="SimSun"/>
        </w:rPr>
        <w:t>Aimles_AIMLESControlled</w:t>
      </w:r>
      <w:r w:rsidRPr="006E26AE">
        <w:t>AIMLTaskTransfer</w:t>
      </w:r>
      <w:r w:rsidRPr="006E26AE">
        <w:rPr>
          <w:rFonts w:eastAsia="SimSun"/>
        </w:rPr>
        <w:t>_Request</w:t>
      </w:r>
      <w:r w:rsidRPr="006E26AE">
        <w:t xml:space="preserve"> service operation is used by the AIMLE </w:t>
      </w:r>
      <w:r>
        <w:t>c</w:t>
      </w:r>
      <w:r w:rsidRPr="006E26AE">
        <w:t xml:space="preserve">lient to communicate with the AIMLE server </w:t>
      </w:r>
      <w:r>
        <w:t>to</w:t>
      </w:r>
      <w:r w:rsidRPr="006E26AE">
        <w:t xml:space="preserve"> request AIMLE server-controlled AIML task transfer from the AIMLE </w:t>
      </w:r>
      <w:r>
        <w:t>c</w:t>
      </w:r>
      <w:r w:rsidRPr="006E26AE">
        <w:t>lient.</w:t>
      </w:r>
    </w:p>
    <w:p w14:paraId="3FB0C62E" w14:textId="7BED0694" w:rsidR="00D12999" w:rsidRPr="006E26AE" w:rsidRDefault="00D12999" w:rsidP="00D12999">
      <w:pPr>
        <w:pStyle w:val="Heading5"/>
      </w:pPr>
      <w:bookmarkStart w:id="177" w:name="_Toc199409080"/>
      <w:r>
        <w:t>5.</w:t>
      </w:r>
      <w:r w:rsidR="00652831">
        <w:t>1</w:t>
      </w:r>
      <w:r>
        <w:t>3</w:t>
      </w:r>
      <w:r w:rsidRPr="006E26AE">
        <w:t>.2.</w:t>
      </w:r>
      <w:r>
        <w:t>3</w:t>
      </w:r>
      <w:r w:rsidRPr="006E26AE">
        <w:t>.2</w:t>
      </w:r>
      <w:r w:rsidRPr="006E26AE">
        <w:tab/>
        <w:t xml:space="preserve">Requesting </w:t>
      </w:r>
      <w:r>
        <w:t xml:space="preserve">AIMLE server controlled </w:t>
      </w:r>
      <w:r w:rsidRPr="006E26AE">
        <w:t>AIML task transfer</w:t>
      </w:r>
      <w:bookmarkEnd w:id="177"/>
    </w:p>
    <w:p w14:paraId="7BAFB96F" w14:textId="5B3B8A82" w:rsidR="00D12999" w:rsidRPr="006E26AE" w:rsidRDefault="00D12999" w:rsidP="00D12999">
      <w:r w:rsidRPr="006E26AE">
        <w:t xml:space="preserve">To request the AIMLE server to perform the AIMLE server controlled AIML task transfer, the AIMLE </w:t>
      </w:r>
      <w:r>
        <w:t>c</w:t>
      </w:r>
      <w:r w:rsidRPr="006E26AE">
        <w:t>lient shall send an HTTP POST request (custom operation: "Controlled AIML task transfer") to the AIMLE server, with the request URI set to "{apiRoot}/aimles-task-transfer/&lt;apiVersion&gt;/</w:t>
      </w:r>
      <w:r>
        <w:t>request</w:t>
      </w:r>
      <w:r w:rsidR="00DA172A">
        <w:t>-ctld</w:t>
      </w:r>
      <w:r w:rsidR="00DA172A" w:rsidRPr="006E26AE">
        <w:t xml:space="preserve"> </w:t>
      </w:r>
      <w:r w:rsidRPr="006E26AE">
        <w:t>" and the request body including the AimlesControlledTaskTransferReq data structure as specified in clause </w:t>
      </w:r>
      <w:r>
        <w:t>6.</w:t>
      </w:r>
      <w:r w:rsidR="00107799">
        <w:t>12</w:t>
      </w:r>
      <w:r w:rsidRPr="006E26AE">
        <w:t>.6.2.4.</w:t>
      </w:r>
    </w:p>
    <w:p w14:paraId="1F69D8A7" w14:textId="77777777" w:rsidR="00D12999" w:rsidRPr="006E26AE" w:rsidRDefault="00D12999" w:rsidP="00D12999">
      <w:r w:rsidRPr="006E26AE">
        <w:t xml:space="preserve">Upon receipt of the HTTP POST request, the AIMLE server shall perform an authentication and authorization check to determine </w:t>
      </w:r>
      <w:r>
        <w:t>whether</w:t>
      </w:r>
      <w:r w:rsidRPr="006E26AE">
        <w:t xml:space="preserve"> the AIMLE </w:t>
      </w:r>
      <w:r>
        <w:t>c</w:t>
      </w:r>
      <w:r w:rsidRPr="006E26AE">
        <w:t xml:space="preserve">lient is permitted to communicate with the AIMLE server. If the AIMLE </w:t>
      </w:r>
      <w:r>
        <w:t>c</w:t>
      </w:r>
      <w:r w:rsidRPr="006E26AE">
        <w:t>lient:</w:t>
      </w:r>
    </w:p>
    <w:p w14:paraId="3AA945ED" w14:textId="5173AD9D" w:rsidR="00D12999" w:rsidRPr="005C0AFE" w:rsidRDefault="00D12999" w:rsidP="00D12999">
      <w:pPr>
        <w:pStyle w:val="B1"/>
      </w:pPr>
      <w:r w:rsidRPr="005C0AFE">
        <w:t>1)</w:t>
      </w:r>
      <w:r w:rsidRPr="005C0AFE">
        <w:tab/>
        <w:t>is authorized to communicate with the AIMLE server, the AIMLE server shall</w:t>
      </w:r>
      <w:r>
        <w:t xml:space="preserve"> </w:t>
      </w:r>
      <w:r w:rsidRPr="00DF4B55">
        <w:t xml:space="preserve">check the availability of the target </w:t>
      </w:r>
      <w:r w:rsidRPr="006E26AE">
        <w:t xml:space="preserve">AIMLE </w:t>
      </w:r>
      <w:r>
        <w:t>c</w:t>
      </w:r>
      <w:r w:rsidRPr="006E26AE">
        <w:t>lient</w:t>
      </w:r>
      <w:r>
        <w:t xml:space="preserve">. If </w:t>
      </w:r>
      <w:r w:rsidRPr="00DF4B55">
        <w:t xml:space="preserve">the target </w:t>
      </w:r>
      <w:r w:rsidRPr="006E26AE">
        <w:t xml:space="preserve">AIMLE </w:t>
      </w:r>
      <w:r>
        <w:t>c</w:t>
      </w:r>
      <w:r w:rsidRPr="006E26AE">
        <w:t>lient</w:t>
      </w:r>
      <w:r>
        <w:t xml:space="preserve"> is available, </w:t>
      </w:r>
      <w:r w:rsidRPr="005C0AFE">
        <w:t>the AIMLE server</w:t>
      </w:r>
      <w:r>
        <w:t xml:space="preserve"> shall </w:t>
      </w:r>
      <w:r w:rsidRPr="00DF4B55">
        <w:t xml:space="preserve">send </w:t>
      </w:r>
      <w:r w:rsidRPr="006E26AE">
        <w:t>a</w:t>
      </w:r>
      <w:r w:rsidRPr="00F25C88">
        <w:t xml:space="preserve"> "200 OK" </w:t>
      </w:r>
      <w:r w:rsidRPr="006E26AE">
        <w:t xml:space="preserve">response </w:t>
      </w:r>
      <w:r>
        <w:t xml:space="preserve">to </w:t>
      </w:r>
      <w:r w:rsidRPr="006E26AE">
        <w:t>the HTTP POST request</w:t>
      </w:r>
      <w:r>
        <w:t>.</w:t>
      </w:r>
      <w:r w:rsidRPr="00DF4B55">
        <w:t xml:space="preserve"> </w:t>
      </w:r>
      <w:r w:rsidRPr="006E26AE">
        <w:t xml:space="preserve">The AIMLE server </w:t>
      </w:r>
      <w:r>
        <w:t>shall include in</w:t>
      </w:r>
      <w:r w:rsidRPr="006E26AE">
        <w:t xml:space="preserve"> the response </w:t>
      </w:r>
      <w:r w:rsidRPr="00DF4B55">
        <w:t>body the AimlesControlledTaskTransferResp data structure</w:t>
      </w:r>
      <w:r>
        <w:t>,</w:t>
      </w:r>
      <w:r w:rsidRPr="00DF4B55">
        <w:t xml:space="preserve"> as specified in clause </w:t>
      </w:r>
      <w:r>
        <w:t>6.</w:t>
      </w:r>
      <w:r w:rsidR="00107799">
        <w:t>12</w:t>
      </w:r>
      <w:r w:rsidRPr="00DF4B55">
        <w:t>.6.2.5</w:t>
      </w:r>
      <w:r>
        <w:t xml:space="preserve">, which </w:t>
      </w:r>
      <w:r>
        <w:rPr>
          <w:noProof/>
        </w:rPr>
        <w:t>shall contain</w:t>
      </w:r>
      <w:r w:rsidRPr="00F25C88">
        <w:rPr>
          <w:rFonts w:eastAsia="DengXian"/>
        </w:rPr>
        <w:t xml:space="preserve"> </w:t>
      </w:r>
      <w:r>
        <w:t>a time window for a</w:t>
      </w:r>
      <w:r w:rsidRPr="006E26AE">
        <w:t xml:space="preserve">ssistance </w:t>
      </w:r>
      <w:r>
        <w:t>in</w:t>
      </w:r>
      <w:r w:rsidRPr="006E26AE">
        <w:t xml:space="preserve"> the AIML task transfer</w:t>
      </w:r>
      <w:r>
        <w:t xml:space="preserve"> in the "</w:t>
      </w:r>
      <w:r w:rsidRPr="006E26AE">
        <w:t>assistance</w:t>
      </w:r>
      <w:r>
        <w:t>Time" attribute; or</w:t>
      </w:r>
    </w:p>
    <w:p w14:paraId="0AEC64FA" w14:textId="72B0DCCA" w:rsidR="00D12999" w:rsidRPr="005C0AFE" w:rsidRDefault="00D12999" w:rsidP="00D12999">
      <w:pPr>
        <w:pStyle w:val="B1"/>
      </w:pPr>
      <w:r w:rsidRPr="005C0AFE">
        <w:t>2)</w:t>
      </w:r>
      <w:r w:rsidRPr="005C0AFE">
        <w:tab/>
        <w:t>is not authorized</w:t>
      </w:r>
      <w:r>
        <w:t xml:space="preserve"> or </w:t>
      </w:r>
      <w:r w:rsidRPr="00DF4B55">
        <w:t xml:space="preserve">the target </w:t>
      </w:r>
      <w:r w:rsidRPr="006E26AE">
        <w:t xml:space="preserve">AIMLE </w:t>
      </w:r>
      <w:r>
        <w:t>c</w:t>
      </w:r>
      <w:r w:rsidRPr="006E26AE">
        <w:t>lient</w:t>
      </w:r>
      <w:r>
        <w:t xml:space="preserve"> is not available, </w:t>
      </w:r>
      <w:r w:rsidRPr="005C0AFE">
        <w:t>the AIMLE server shall</w:t>
      </w:r>
      <w:r>
        <w:t xml:space="preserve"> </w:t>
      </w:r>
      <w:r w:rsidRPr="00847CDA">
        <w:t>take proper error handling actions, as specified in clause </w:t>
      </w:r>
      <w:r>
        <w:t>6.</w:t>
      </w:r>
      <w:r w:rsidR="00107799">
        <w:t>12</w:t>
      </w:r>
      <w:r w:rsidRPr="00705544">
        <w:t>.7</w:t>
      </w:r>
      <w:r w:rsidRPr="00847CDA">
        <w:t>, and respond with an appropriate error status code</w:t>
      </w:r>
      <w:r w:rsidRPr="006A7EE2">
        <w:t>.</w:t>
      </w:r>
    </w:p>
    <w:p w14:paraId="1B4F0CCD" w14:textId="77777777" w:rsidR="00D12999" w:rsidRPr="006B5418" w:rsidRDefault="00D12999" w:rsidP="00D12999">
      <w:pPr>
        <w:rPr>
          <w:lang w:val="en-US"/>
        </w:rPr>
      </w:pPr>
      <w:r w:rsidRPr="00FD08FD">
        <w:t xml:space="preserve">If the </w:t>
      </w:r>
      <w:r>
        <w:rPr>
          <w:noProof/>
          <w:lang w:val="en-US"/>
        </w:rPr>
        <w:t>AIMLE</w:t>
      </w:r>
      <w:r>
        <w:rPr>
          <w:lang w:eastAsia="zh-CN"/>
        </w:rPr>
        <w:t xml:space="preserve"> server</w:t>
      </w:r>
      <w:r w:rsidRPr="00FD08FD">
        <w:t xml:space="preserve"> determine</w:t>
      </w:r>
      <w:r>
        <w:t>d</w:t>
      </w:r>
      <w:r w:rsidRPr="00FD08FD">
        <w:t xml:space="preserve"> the received HTTP </w:t>
      </w:r>
      <w:r>
        <w:t>DELETE</w:t>
      </w:r>
      <w:r w:rsidRPr="00FD08FD">
        <w:t xml:space="preserve"> request needs to be redirected, the </w:t>
      </w:r>
      <w:r>
        <w:rPr>
          <w:noProof/>
          <w:lang w:val="en-US"/>
        </w:rPr>
        <w:t>AIMLE</w:t>
      </w:r>
      <w:r>
        <w:rPr>
          <w:lang w:eastAsia="zh-CN"/>
        </w:rPr>
        <w:t xml:space="preserve"> server</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lang w:val="en-US"/>
        </w:rPr>
        <w:t>AIMLE</w:t>
      </w:r>
      <w:r>
        <w:rPr>
          <w:lang w:eastAsia="zh-CN"/>
        </w:rPr>
        <w:t xml:space="preserve"> server</w:t>
      </w:r>
      <w:r w:rsidRPr="00FD08FD">
        <w:t xml:space="preserve"> </w:t>
      </w:r>
      <w:r>
        <w:t>towards which</w:t>
      </w:r>
      <w:r w:rsidRPr="00FD08FD">
        <w:t xml:space="preserve"> the HTTP </w:t>
      </w:r>
      <w:r>
        <w:t>DELETE</w:t>
      </w:r>
      <w:r w:rsidRPr="00FD08FD">
        <w:t xml:space="preserve"> request should be sent. Redirection handling is described in clause 5.2.10 of 3GPP TS 29.122 [</w:t>
      </w:r>
      <w:r>
        <w:t>5</w:t>
      </w:r>
      <w:r w:rsidRPr="00FD08FD">
        <w:t>].</w:t>
      </w:r>
    </w:p>
    <w:p w14:paraId="0F3F1C99" w14:textId="42B018FF" w:rsidR="00CE35ED" w:rsidRPr="00C01DF9" w:rsidRDefault="00D12999" w:rsidP="00530039">
      <w:pPr>
        <w:pStyle w:val="Heading2"/>
        <w:rPr>
          <w:noProof/>
          <w:lang w:val="en-US"/>
        </w:rPr>
      </w:pPr>
      <w:r w:rsidRPr="004D3578">
        <w:br w:type="page"/>
      </w:r>
      <w:bookmarkStart w:id="178" w:name="_Toc179982525"/>
      <w:bookmarkStart w:id="179" w:name="_Toc199409081"/>
      <w:r w:rsidR="00CE35ED" w:rsidRPr="00C01DF9">
        <w:rPr>
          <w:lang w:val="en-US"/>
        </w:rPr>
        <w:t>5.</w:t>
      </w:r>
      <w:r w:rsidR="00924443">
        <w:rPr>
          <w:lang w:val="en-US"/>
        </w:rPr>
        <w:t>1</w:t>
      </w:r>
      <w:r w:rsidR="00652831">
        <w:rPr>
          <w:lang w:val="en-US"/>
        </w:rPr>
        <w:t>4</w:t>
      </w:r>
      <w:r w:rsidR="00CE35ED" w:rsidRPr="00C01DF9">
        <w:rPr>
          <w:lang w:val="en-US"/>
        </w:rPr>
        <w:tab/>
      </w:r>
      <w:bookmarkEnd w:id="178"/>
      <w:r w:rsidR="00CE35ED" w:rsidRPr="00C01DF9">
        <w:rPr>
          <w:lang w:val="en-US"/>
        </w:rPr>
        <w:t>ML model retrieval service</w:t>
      </w:r>
      <w:bookmarkEnd w:id="179"/>
    </w:p>
    <w:p w14:paraId="0338CDE3" w14:textId="7A4F167A" w:rsidR="00CE35ED" w:rsidRPr="00C01DF9" w:rsidRDefault="00CE35ED" w:rsidP="00CE35ED">
      <w:pPr>
        <w:pStyle w:val="Heading3"/>
        <w:rPr>
          <w:lang w:val="en-US"/>
        </w:rPr>
      </w:pPr>
      <w:bookmarkStart w:id="180" w:name="_Toc179982526"/>
      <w:bookmarkStart w:id="181" w:name="_Toc199409082"/>
      <w:r w:rsidRPr="00C01DF9">
        <w:rPr>
          <w:lang w:val="en-US"/>
        </w:rPr>
        <w:t>5.</w:t>
      </w:r>
      <w:r w:rsidR="00924443">
        <w:rPr>
          <w:lang w:val="en-US"/>
        </w:rPr>
        <w:t>1</w:t>
      </w:r>
      <w:r w:rsidR="00652831">
        <w:rPr>
          <w:lang w:val="en-US"/>
        </w:rPr>
        <w:t>4</w:t>
      </w:r>
      <w:r w:rsidRPr="00C01DF9">
        <w:rPr>
          <w:lang w:val="en-US"/>
        </w:rPr>
        <w:t>.1</w:t>
      </w:r>
      <w:r w:rsidRPr="00C01DF9">
        <w:rPr>
          <w:lang w:val="en-US"/>
        </w:rPr>
        <w:tab/>
        <w:t>Service Description</w:t>
      </w:r>
      <w:bookmarkEnd w:id="180"/>
      <w:bookmarkEnd w:id="181"/>
    </w:p>
    <w:p w14:paraId="353F28B3" w14:textId="77777777" w:rsidR="00CE35ED" w:rsidRPr="003B52E9" w:rsidRDefault="00CE35ED" w:rsidP="00CE35ED">
      <w:pPr>
        <w:rPr>
          <w:lang w:val="en-IN"/>
        </w:rPr>
      </w:pPr>
      <w:bookmarkStart w:id="182" w:name="_Toc179982527"/>
      <w:r>
        <w:t xml:space="preserve">The </w:t>
      </w:r>
      <w:r w:rsidRPr="000B5F5C">
        <w:t xml:space="preserve">Aimles_MLModelRetrieval </w:t>
      </w:r>
      <w:r w:rsidRPr="000C4BF9">
        <w:t>API</w:t>
      </w:r>
      <w:r>
        <w:t>, as defined in</w:t>
      </w:r>
      <w:r w:rsidRPr="000C4BF9">
        <w:t xml:space="preserve"> </w:t>
      </w:r>
      <w:r w:rsidRPr="004D3578">
        <w:t>3GPP T</w:t>
      </w:r>
      <w:r>
        <w:t>S</w:t>
      </w:r>
      <w:r w:rsidRPr="004D3578">
        <w:t> </w:t>
      </w:r>
      <w:r w:rsidRPr="00BE5399">
        <w:t>23.482</w:t>
      </w:r>
      <w:r>
        <w:t> [4], allows</w:t>
      </w:r>
      <w:r w:rsidRPr="006507BD">
        <w:rPr>
          <w:lang w:val="en-IN"/>
        </w:rPr>
        <w:t xml:space="preserve"> </w:t>
      </w:r>
      <w:r>
        <w:rPr>
          <w:lang w:val="en-IN"/>
        </w:rPr>
        <w:t>an AIMLE client to obtain information about available instances of split operation pipeline or processing the nodes of interest.</w:t>
      </w:r>
    </w:p>
    <w:p w14:paraId="53092D73" w14:textId="2BC80F3D" w:rsidR="00CE35ED" w:rsidRDefault="00CE35ED" w:rsidP="00CE35ED">
      <w:pPr>
        <w:pStyle w:val="Heading3"/>
      </w:pPr>
      <w:bookmarkStart w:id="183" w:name="_Toc199409083"/>
      <w:r>
        <w:t>5.</w:t>
      </w:r>
      <w:r w:rsidR="00924443">
        <w:t>1</w:t>
      </w:r>
      <w:r w:rsidR="00652831">
        <w:t>4</w:t>
      </w:r>
      <w:r>
        <w:t>.2</w:t>
      </w:r>
      <w:r>
        <w:tab/>
        <w:t>Service Operations</w:t>
      </w:r>
      <w:bookmarkEnd w:id="182"/>
      <w:bookmarkEnd w:id="183"/>
    </w:p>
    <w:p w14:paraId="22217E21" w14:textId="3E79CFD3" w:rsidR="00CE35ED" w:rsidRDefault="00CE35ED" w:rsidP="00CE35ED">
      <w:pPr>
        <w:pStyle w:val="Heading4"/>
      </w:pPr>
      <w:bookmarkStart w:id="184" w:name="_Toc179982528"/>
      <w:bookmarkStart w:id="185" w:name="_Toc199409084"/>
      <w:r>
        <w:t>5.</w:t>
      </w:r>
      <w:r w:rsidR="00924443">
        <w:t>1</w:t>
      </w:r>
      <w:r w:rsidR="00652831">
        <w:t>4</w:t>
      </w:r>
      <w:r>
        <w:t>.2.1</w:t>
      </w:r>
      <w:r>
        <w:tab/>
        <w:t>Introduction</w:t>
      </w:r>
      <w:bookmarkEnd w:id="184"/>
      <w:bookmarkEnd w:id="185"/>
    </w:p>
    <w:p w14:paraId="79F07A4C" w14:textId="15539DC4" w:rsidR="00CE35ED" w:rsidRDefault="00CE35ED" w:rsidP="00CE35ED">
      <w:r>
        <w:t xml:space="preserve">The service operation defined for </w:t>
      </w:r>
      <w:r w:rsidRPr="000B5F5C">
        <w:t xml:space="preserve">Aimles_MLModelRetrieval </w:t>
      </w:r>
      <w:r>
        <w:t>API is shown in the table 5</w:t>
      </w:r>
      <w:r w:rsidRPr="007E5C37">
        <w:t>.</w:t>
      </w:r>
      <w:r w:rsidR="00924443">
        <w:t>13</w:t>
      </w:r>
      <w:r w:rsidRPr="007E5C37">
        <w:t>.</w:t>
      </w:r>
      <w:r>
        <w:t>2.1-1.</w:t>
      </w:r>
    </w:p>
    <w:p w14:paraId="1990AC4C" w14:textId="69A26256" w:rsidR="00CE35ED" w:rsidRDefault="00CE35ED" w:rsidP="00CE35ED">
      <w:pPr>
        <w:pStyle w:val="TH"/>
      </w:pPr>
      <w:r>
        <w:t>Table 5.</w:t>
      </w:r>
      <w:r w:rsidR="00924443">
        <w:t>1</w:t>
      </w:r>
      <w:r w:rsidR="00652831">
        <w:t>4</w:t>
      </w:r>
      <w:r>
        <w:t xml:space="preserve">.2.1-1: Operations of the </w:t>
      </w:r>
      <w:r w:rsidRPr="000B5F5C">
        <w:t xml:space="preserve">Aimles_MLModelRetrieval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CE35ED" w:rsidRPr="00B4182F" w14:paraId="10D495A7" w14:textId="77777777" w:rsidTr="00924443">
        <w:trPr>
          <w:jc w:val="center"/>
        </w:trPr>
        <w:tc>
          <w:tcPr>
            <w:tcW w:w="3372" w:type="dxa"/>
            <w:shd w:val="clear" w:color="auto" w:fill="D9D9D9"/>
          </w:tcPr>
          <w:p w14:paraId="5E2EAEA8" w14:textId="77777777" w:rsidR="00CE35ED" w:rsidRPr="00B4182F" w:rsidRDefault="00CE35ED" w:rsidP="00F22D56">
            <w:pPr>
              <w:pStyle w:val="TAH"/>
            </w:pPr>
            <w:r w:rsidRPr="00B4182F">
              <w:t>Service operation name</w:t>
            </w:r>
          </w:p>
        </w:tc>
        <w:tc>
          <w:tcPr>
            <w:tcW w:w="4545" w:type="dxa"/>
            <w:shd w:val="clear" w:color="auto" w:fill="D9D9D9"/>
          </w:tcPr>
          <w:p w14:paraId="3FEF5513" w14:textId="77777777" w:rsidR="00CE35ED" w:rsidRPr="00B4182F" w:rsidRDefault="00CE35ED" w:rsidP="00F22D56">
            <w:pPr>
              <w:pStyle w:val="TAH"/>
            </w:pPr>
            <w:r w:rsidRPr="00B4182F">
              <w:t>Description</w:t>
            </w:r>
          </w:p>
        </w:tc>
        <w:tc>
          <w:tcPr>
            <w:tcW w:w="1618" w:type="dxa"/>
            <w:shd w:val="clear" w:color="auto" w:fill="D9D9D9"/>
          </w:tcPr>
          <w:p w14:paraId="5B9F7EE9" w14:textId="77777777" w:rsidR="00CE35ED" w:rsidRPr="00B4182F" w:rsidRDefault="00CE35ED" w:rsidP="00F22D56">
            <w:pPr>
              <w:pStyle w:val="TAH"/>
            </w:pPr>
            <w:r w:rsidRPr="00B4182F">
              <w:t>Initiated by</w:t>
            </w:r>
          </w:p>
        </w:tc>
      </w:tr>
      <w:tr w:rsidR="00CE35ED" w:rsidRPr="00B4182F" w14:paraId="6AAE9BE9"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467DD573" w14:textId="77777777" w:rsidR="00CE35ED" w:rsidRPr="00B4182F" w:rsidRDefault="00CE35ED" w:rsidP="00F22D56">
            <w:pPr>
              <w:pStyle w:val="TAL"/>
            </w:pPr>
            <w:r w:rsidRPr="00DD24D0">
              <w:t>Aimles_MLModelRetrieval_Request</w:t>
            </w:r>
          </w:p>
        </w:tc>
        <w:tc>
          <w:tcPr>
            <w:tcW w:w="4545" w:type="dxa"/>
            <w:tcBorders>
              <w:top w:val="single" w:sz="4" w:space="0" w:color="auto"/>
              <w:left w:val="single" w:sz="4" w:space="0" w:color="auto"/>
              <w:bottom w:val="single" w:sz="4" w:space="0" w:color="auto"/>
              <w:right w:val="single" w:sz="4" w:space="0" w:color="auto"/>
            </w:tcBorders>
          </w:tcPr>
          <w:p w14:paraId="647275F1" w14:textId="77777777" w:rsidR="00CE35ED" w:rsidRPr="00B4182F" w:rsidRDefault="00CE35ED" w:rsidP="00F22D56">
            <w:pPr>
              <w:pStyle w:val="TAL"/>
            </w:pPr>
            <w:r w:rsidRPr="00B4182F">
              <w:t xml:space="preserve">This service operation is used by the </w:t>
            </w:r>
            <w:r>
              <w:t>AIMLE client</w:t>
            </w:r>
            <w:r w:rsidRPr="00B4182F">
              <w:t xml:space="preserve"> to request for one-time </w:t>
            </w:r>
            <w:r>
              <w:t>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16237E3D" w14:textId="77777777" w:rsidR="00CE35ED" w:rsidRPr="00B4182F" w:rsidRDefault="00CE35ED" w:rsidP="00F22D56">
            <w:pPr>
              <w:pStyle w:val="TAL"/>
            </w:pPr>
            <w:r>
              <w:t>AIMLE client</w:t>
            </w:r>
          </w:p>
        </w:tc>
      </w:tr>
      <w:tr w:rsidR="00CE35ED" w:rsidRPr="00B4182F" w14:paraId="2FBC3C49"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47A02ADC" w14:textId="77777777" w:rsidR="00CE35ED" w:rsidRPr="00B4182F" w:rsidRDefault="00CE35ED" w:rsidP="00F22D56">
            <w:pPr>
              <w:pStyle w:val="TAL"/>
            </w:pPr>
            <w:r w:rsidRPr="00F95596">
              <w:t>Aimles_MLModelRetrieval_Subscribe</w:t>
            </w:r>
          </w:p>
        </w:tc>
        <w:tc>
          <w:tcPr>
            <w:tcW w:w="4545" w:type="dxa"/>
            <w:tcBorders>
              <w:top w:val="single" w:sz="4" w:space="0" w:color="auto"/>
              <w:left w:val="single" w:sz="4" w:space="0" w:color="auto"/>
              <w:bottom w:val="single" w:sz="4" w:space="0" w:color="auto"/>
              <w:right w:val="single" w:sz="4" w:space="0" w:color="auto"/>
            </w:tcBorders>
          </w:tcPr>
          <w:p w14:paraId="6699255E" w14:textId="77777777" w:rsidR="00CE35ED" w:rsidRPr="00B4182F" w:rsidRDefault="00CE35ED" w:rsidP="00F22D56">
            <w:pPr>
              <w:pStyle w:val="TAL"/>
            </w:pPr>
            <w:r w:rsidRPr="00B4182F">
              <w:t xml:space="preserve">This service operation is used by </w:t>
            </w:r>
            <w:r>
              <w:t xml:space="preserve">the AIMLE client </w:t>
            </w:r>
            <w:r w:rsidRPr="00B4182F">
              <w:t xml:space="preserve">to </w:t>
            </w:r>
            <w:r>
              <w:t xml:space="preserve">request to </w:t>
            </w:r>
            <w:r w:rsidRPr="00B4182F">
              <w:t xml:space="preserve">subscribe </w:t>
            </w:r>
            <w:r>
              <w:t>to for 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1C3B731F" w14:textId="77777777" w:rsidR="00CE35ED" w:rsidRPr="00B4182F" w:rsidRDefault="00CE35ED" w:rsidP="00F22D56">
            <w:pPr>
              <w:pStyle w:val="TAL"/>
            </w:pPr>
            <w:r>
              <w:t>AIMLE client</w:t>
            </w:r>
          </w:p>
        </w:tc>
      </w:tr>
      <w:tr w:rsidR="00CE35ED" w:rsidRPr="00B4182F" w14:paraId="352FCA96"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6361960F" w14:textId="77777777" w:rsidR="00CE35ED" w:rsidRPr="00B4182F" w:rsidRDefault="00CE35ED" w:rsidP="00F22D56">
            <w:pPr>
              <w:pStyle w:val="TAL"/>
            </w:pPr>
            <w:r w:rsidRPr="00CF63A1">
              <w:t>Aimles_MLModelRetrieval_Notify</w:t>
            </w:r>
          </w:p>
        </w:tc>
        <w:tc>
          <w:tcPr>
            <w:tcW w:w="4545" w:type="dxa"/>
            <w:tcBorders>
              <w:top w:val="single" w:sz="4" w:space="0" w:color="auto"/>
              <w:left w:val="single" w:sz="4" w:space="0" w:color="auto"/>
              <w:bottom w:val="single" w:sz="4" w:space="0" w:color="auto"/>
              <w:right w:val="single" w:sz="4" w:space="0" w:color="auto"/>
            </w:tcBorders>
          </w:tcPr>
          <w:p w14:paraId="31C6999D" w14:textId="77777777" w:rsidR="00CE35ED" w:rsidRPr="00B4182F" w:rsidRDefault="00CE35ED" w:rsidP="00F22D56">
            <w:pPr>
              <w:pStyle w:val="TAL"/>
            </w:pPr>
            <w:r w:rsidRPr="00B4182F">
              <w:t xml:space="preserve">This service operation is used by the </w:t>
            </w:r>
            <w:r>
              <w:t>AIMLE server</w:t>
            </w:r>
            <w:r w:rsidRPr="00B4182F">
              <w:t xml:space="preserve"> to notify </w:t>
            </w:r>
            <w:r>
              <w:t>a previously subscribed AIMLE client with ML model</w:t>
            </w:r>
            <w:r w:rsidRPr="00B4182F">
              <w:t>.</w:t>
            </w:r>
          </w:p>
        </w:tc>
        <w:tc>
          <w:tcPr>
            <w:tcW w:w="1618" w:type="dxa"/>
            <w:tcBorders>
              <w:top w:val="single" w:sz="4" w:space="0" w:color="auto"/>
              <w:left w:val="single" w:sz="4" w:space="0" w:color="auto"/>
              <w:bottom w:val="single" w:sz="4" w:space="0" w:color="auto"/>
              <w:right w:val="single" w:sz="4" w:space="0" w:color="auto"/>
            </w:tcBorders>
          </w:tcPr>
          <w:p w14:paraId="2AFFDF8C" w14:textId="77777777" w:rsidR="00CE35ED" w:rsidRPr="00B4182F" w:rsidRDefault="00CE35ED" w:rsidP="00F22D56">
            <w:pPr>
              <w:pStyle w:val="TAL"/>
            </w:pPr>
            <w:r>
              <w:t>AIMLE server</w:t>
            </w:r>
          </w:p>
        </w:tc>
      </w:tr>
      <w:tr w:rsidR="00CE35ED" w:rsidRPr="00B4182F" w14:paraId="5C193355"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057BB656" w14:textId="77777777" w:rsidR="00CE35ED" w:rsidRPr="00B4182F" w:rsidRDefault="00CE35ED" w:rsidP="00F22D56">
            <w:pPr>
              <w:pStyle w:val="TAL"/>
            </w:pPr>
            <w:r w:rsidRPr="003F1CB6">
              <w:t>Aimles_MLModelRetrieval_UpdateSubscription</w:t>
            </w:r>
          </w:p>
        </w:tc>
        <w:tc>
          <w:tcPr>
            <w:tcW w:w="4545" w:type="dxa"/>
            <w:tcBorders>
              <w:top w:val="single" w:sz="4" w:space="0" w:color="auto"/>
              <w:left w:val="single" w:sz="4" w:space="0" w:color="auto"/>
              <w:bottom w:val="single" w:sz="4" w:space="0" w:color="auto"/>
              <w:right w:val="single" w:sz="4" w:space="0" w:color="auto"/>
            </w:tcBorders>
          </w:tcPr>
          <w:p w14:paraId="760EAC8C" w14:textId="77777777" w:rsidR="00CE35ED" w:rsidRPr="00B4182F" w:rsidRDefault="00CE35ED" w:rsidP="00F22D56">
            <w:pPr>
              <w:pStyle w:val="TAL"/>
            </w:pPr>
            <w:r w:rsidRPr="00B4182F">
              <w:t xml:space="preserve">This service operation is used by the </w:t>
            </w:r>
            <w:r>
              <w:t>AIMLE client</w:t>
            </w:r>
            <w:r w:rsidRPr="00B4182F">
              <w:t xml:space="preserve"> to update </w:t>
            </w:r>
            <w:r>
              <w:t>an existing subscription for 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2BFE769D" w14:textId="77777777" w:rsidR="00CE35ED" w:rsidRPr="00B4182F" w:rsidRDefault="00CE35ED" w:rsidP="00F22D56">
            <w:pPr>
              <w:pStyle w:val="TAL"/>
            </w:pPr>
            <w:r>
              <w:t>AIMLE client</w:t>
            </w:r>
          </w:p>
        </w:tc>
      </w:tr>
      <w:tr w:rsidR="00CE35ED" w:rsidRPr="00B4182F" w14:paraId="487B34BF"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4DD33CF6" w14:textId="77777777" w:rsidR="00CE35ED" w:rsidRPr="00B4182F" w:rsidRDefault="00CE35ED" w:rsidP="00F22D56">
            <w:pPr>
              <w:pStyle w:val="TAL"/>
            </w:pPr>
            <w:r>
              <w:rPr>
                <w:noProof/>
              </w:rPr>
              <w:t>Aimles_MLModelRetrieval_Unsubscribe</w:t>
            </w:r>
          </w:p>
        </w:tc>
        <w:tc>
          <w:tcPr>
            <w:tcW w:w="4545" w:type="dxa"/>
            <w:tcBorders>
              <w:top w:val="single" w:sz="4" w:space="0" w:color="auto"/>
              <w:left w:val="single" w:sz="4" w:space="0" w:color="auto"/>
              <w:bottom w:val="single" w:sz="4" w:space="0" w:color="auto"/>
              <w:right w:val="single" w:sz="4" w:space="0" w:color="auto"/>
            </w:tcBorders>
          </w:tcPr>
          <w:p w14:paraId="3BD69796" w14:textId="77777777" w:rsidR="00CE35ED" w:rsidRPr="00B4182F" w:rsidRDefault="00CE35ED" w:rsidP="00F22D56">
            <w:pPr>
              <w:pStyle w:val="TAL"/>
            </w:pPr>
            <w:r w:rsidRPr="00B4182F">
              <w:t xml:space="preserve">This service operation is used by the </w:t>
            </w:r>
            <w:r>
              <w:t>AIMLE client</w:t>
            </w:r>
            <w:r w:rsidRPr="00B4182F">
              <w:t xml:space="preserve"> to</w:t>
            </w:r>
            <w:r>
              <w:t xml:space="preserve"> cancel or</w:t>
            </w:r>
            <w:r w:rsidRPr="00B4182F">
              <w:t xml:space="preserve"> </w:t>
            </w:r>
            <w:r>
              <w:t>delete an existing subscription for 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328236C0" w14:textId="77777777" w:rsidR="00CE35ED" w:rsidRPr="00B4182F" w:rsidRDefault="00CE35ED" w:rsidP="00F22D56">
            <w:pPr>
              <w:pStyle w:val="TAL"/>
            </w:pPr>
            <w:r>
              <w:t>AIMLE client</w:t>
            </w:r>
          </w:p>
        </w:tc>
      </w:tr>
    </w:tbl>
    <w:p w14:paraId="1BD0A476" w14:textId="77777777" w:rsidR="00924443" w:rsidRDefault="00924443" w:rsidP="00924443">
      <w:pPr>
        <w:rPr>
          <w:noProof/>
        </w:rPr>
      </w:pPr>
    </w:p>
    <w:p w14:paraId="39A36ACA" w14:textId="3AF5EBE8" w:rsidR="00CE35ED" w:rsidRDefault="00CE35ED" w:rsidP="00CE35ED">
      <w:pPr>
        <w:pStyle w:val="Heading4"/>
      </w:pPr>
      <w:bookmarkStart w:id="186" w:name="_Toc199409085"/>
      <w:r>
        <w:t>5.</w:t>
      </w:r>
      <w:r w:rsidR="00924443">
        <w:t>1</w:t>
      </w:r>
      <w:r w:rsidR="00652831">
        <w:t>4</w:t>
      </w:r>
      <w:r>
        <w:t>.2.2</w:t>
      </w:r>
      <w:r>
        <w:tab/>
      </w:r>
      <w:r w:rsidRPr="00CF4380">
        <w:rPr>
          <w:noProof/>
        </w:rPr>
        <w:t>Aimles_MLModelRetrieval_Request</w:t>
      </w:r>
      <w:bookmarkEnd w:id="186"/>
    </w:p>
    <w:p w14:paraId="4D449455" w14:textId="4FC7BE33" w:rsidR="00CE35ED" w:rsidRDefault="00CE35ED" w:rsidP="00CE35ED">
      <w:pPr>
        <w:pStyle w:val="Heading5"/>
      </w:pPr>
      <w:bookmarkStart w:id="187" w:name="_Toc199409086"/>
      <w:r>
        <w:t>5.</w:t>
      </w:r>
      <w:r w:rsidR="00924443">
        <w:t>1</w:t>
      </w:r>
      <w:r w:rsidR="00652831">
        <w:t>4</w:t>
      </w:r>
      <w:r>
        <w:t>.2.2.1</w:t>
      </w:r>
      <w:r>
        <w:tab/>
        <w:t>General</w:t>
      </w:r>
      <w:bookmarkEnd w:id="187"/>
    </w:p>
    <w:p w14:paraId="5AFB6F9F" w14:textId="77777777" w:rsidR="00CE35ED" w:rsidRDefault="00CE35ED" w:rsidP="00CE35ED">
      <w:r>
        <w:t xml:space="preserve">This service operation is used by </w:t>
      </w:r>
      <w:r>
        <w:rPr>
          <w:lang w:val="en-US"/>
        </w:rPr>
        <w:t>AIMLE client to request for one-time ML model retrieval from the AIMLE server.</w:t>
      </w:r>
    </w:p>
    <w:p w14:paraId="7AF6126E" w14:textId="332BF75D" w:rsidR="00CE35ED" w:rsidRDefault="00CE35ED" w:rsidP="00CE35ED">
      <w:pPr>
        <w:pStyle w:val="Heading5"/>
      </w:pPr>
      <w:bookmarkStart w:id="188" w:name="_Toc199409087"/>
      <w:r>
        <w:t>5.</w:t>
      </w:r>
      <w:r w:rsidR="00924443">
        <w:t>1</w:t>
      </w:r>
      <w:r w:rsidR="00652831">
        <w:t>4</w:t>
      </w:r>
      <w:r>
        <w:t>.2.2.2</w:t>
      </w:r>
      <w:r>
        <w:tab/>
        <w:t>AI</w:t>
      </w:r>
      <w:r>
        <w:rPr>
          <w:noProof/>
        </w:rPr>
        <w:t>ML</w:t>
      </w:r>
      <w:r w:rsidRPr="00C2081C">
        <w:rPr>
          <w:noProof/>
        </w:rPr>
        <w:t xml:space="preserve"> </w:t>
      </w:r>
      <w:r>
        <w:t>operation for model retrieval</w:t>
      </w:r>
      <w:bookmarkEnd w:id="188"/>
    </w:p>
    <w:p w14:paraId="4D2E06D6" w14:textId="3A50A23E" w:rsidR="00CE35ED" w:rsidRDefault="00CE35ED" w:rsidP="00CE35ED">
      <w:pPr>
        <w:rPr>
          <w:noProof/>
        </w:rPr>
      </w:pPr>
      <w:r>
        <w:rPr>
          <w:noProof/>
        </w:rPr>
        <w:t xml:space="preserve">To </w:t>
      </w:r>
      <w:r>
        <w:rPr>
          <w:lang w:val="en-US"/>
        </w:rPr>
        <w:t>request one-time ML model retrieval</w:t>
      </w:r>
      <w:r>
        <w:rPr>
          <w:noProof/>
        </w:rPr>
        <w:t xml:space="preserve">, the AIMLE client shall send an HTTP POST request to AIMLE server as specified in clause </w:t>
      </w:r>
      <w:r w:rsidRPr="001C32DD">
        <w:rPr>
          <w:noProof/>
          <w:highlight w:val="yellow"/>
        </w:rPr>
        <w:t>6.x.</w:t>
      </w:r>
      <w:r>
        <w:rPr>
          <w:noProof/>
          <w:highlight w:val="yellow"/>
        </w:rPr>
        <w:t>x</w:t>
      </w:r>
      <w:r w:rsidRPr="001C32DD">
        <w:rPr>
          <w:noProof/>
          <w:highlight w:val="yellow"/>
        </w:rPr>
        <w:t>.x.x</w:t>
      </w:r>
      <w:r>
        <w:rPr>
          <w:noProof/>
        </w:rPr>
        <w:t xml:space="preserve">. The body of the POST message shall include the MlModelRetrievalReq data structure as specified in clause </w:t>
      </w:r>
      <w:r w:rsidRPr="00E84075">
        <w:rPr>
          <w:noProof/>
          <w:highlight w:val="yellow"/>
        </w:rPr>
        <w:t>6.y.y.y.y.</w:t>
      </w:r>
    </w:p>
    <w:p w14:paraId="79C929C3" w14:textId="77777777" w:rsidR="00CE35ED" w:rsidRDefault="00CE35ED" w:rsidP="00CE35ED">
      <w:pPr>
        <w:rPr>
          <w:noProof/>
        </w:rPr>
      </w:pPr>
      <w:r>
        <w:rPr>
          <w:noProof/>
        </w:rPr>
        <w:t>Upon receipt of the HTTP POST request from AIMLE cl</w:t>
      </w:r>
      <w:r w:rsidRPr="0013649D">
        <w:rPr>
          <w:noProof/>
        </w:rPr>
        <w:t>ient:</w:t>
      </w:r>
    </w:p>
    <w:p w14:paraId="35541EDE" w14:textId="77777777" w:rsidR="00CE35ED" w:rsidRDefault="00CE35ED" w:rsidP="00CE35ED">
      <w:pPr>
        <w:pStyle w:val="B1"/>
        <w:rPr>
          <w:noProof/>
        </w:rPr>
      </w:pPr>
      <w:r>
        <w:rPr>
          <w:noProof/>
        </w:rPr>
        <w:t>a)</w:t>
      </w:r>
      <w:r>
        <w:rPr>
          <w:noProof/>
        </w:rPr>
        <w:tab/>
        <w:t>the AIMLE server shall verify the identity of the AIMLE client and determine if the AIMLE client is authorized for the request;</w:t>
      </w:r>
    </w:p>
    <w:p w14:paraId="7730FC64" w14:textId="77777777" w:rsidR="00CE35ED" w:rsidRDefault="00CE35ED" w:rsidP="00CE35ED">
      <w:pPr>
        <w:pStyle w:val="B1"/>
        <w:rPr>
          <w:noProof/>
        </w:rPr>
      </w:pPr>
      <w:r>
        <w:rPr>
          <w:noProof/>
        </w:rPr>
        <w:t>b)</w:t>
      </w:r>
      <w:r>
        <w:rPr>
          <w:noProof/>
        </w:rPr>
        <w:tab/>
        <w:t>if the AIMLE client:</w:t>
      </w:r>
    </w:p>
    <w:p w14:paraId="2D4F8F0D" w14:textId="77777777" w:rsidR="00CE35ED" w:rsidRDefault="00CE35ED" w:rsidP="00CE35ED">
      <w:pPr>
        <w:pStyle w:val="B2"/>
        <w:rPr>
          <w:noProof/>
        </w:rPr>
      </w:pPr>
      <w:r>
        <w:rPr>
          <w:noProof/>
        </w:rPr>
        <w:t>1</w:t>
      </w:r>
      <w:r w:rsidRPr="0013649D">
        <w:rPr>
          <w:noProof/>
        </w:rPr>
        <w:t>)</w:t>
      </w:r>
      <w:r w:rsidRPr="0013649D">
        <w:rPr>
          <w:noProof/>
        </w:rPr>
        <w:tab/>
        <w:t>is not authorized to request ML model retrieval, the AIMLE server shall respond to the AIMLE client with an appropriate error status code; or</w:t>
      </w:r>
    </w:p>
    <w:p w14:paraId="602FAFFA" w14:textId="77777777" w:rsidR="00CE35ED" w:rsidRDefault="00CE35ED" w:rsidP="00CE35ED">
      <w:pPr>
        <w:pStyle w:val="B2"/>
        <w:rPr>
          <w:noProof/>
        </w:rPr>
      </w:pPr>
      <w:r>
        <w:rPr>
          <w:noProof/>
        </w:rPr>
        <w:t>2)</w:t>
      </w:r>
      <w:r>
        <w:rPr>
          <w:noProof/>
        </w:rPr>
        <w:tab/>
        <w:t>is authorized</w:t>
      </w:r>
      <w:r w:rsidRPr="00B5601C">
        <w:rPr>
          <w:noProof/>
        </w:rPr>
        <w:t xml:space="preserve"> </w:t>
      </w:r>
      <w:r>
        <w:rPr>
          <w:noProof/>
        </w:rPr>
        <w:t>to request ML model retrieval then the AIMLE server shall determine if the required ML models are available or not. For the registered AIMLE clients the AIMLE server uses the registered information and for the AIMLE clients that are not registered, the AIMLE server uses the ML model retrieval filters. If the required  ML models are:</w:t>
      </w:r>
    </w:p>
    <w:p w14:paraId="207EE3E3" w14:textId="77777777" w:rsidR="00CE35ED" w:rsidRDefault="00CE35ED" w:rsidP="00CE35ED">
      <w:pPr>
        <w:pStyle w:val="B3"/>
        <w:rPr>
          <w:noProof/>
        </w:rPr>
      </w:pPr>
      <w:r w:rsidRPr="0013649D">
        <w:rPr>
          <w:noProof/>
        </w:rPr>
        <w:t>i)</w:t>
      </w:r>
      <w:r w:rsidRPr="0013649D">
        <w:rPr>
          <w:noProof/>
        </w:rPr>
        <w:tab/>
      </w:r>
      <w:r>
        <w:rPr>
          <w:noProof/>
        </w:rPr>
        <w:t>available, then in the response the AIMLE server includes an indication that the retrieval was successful and includes the ML models</w:t>
      </w:r>
      <w:r w:rsidRPr="0013649D">
        <w:rPr>
          <w:noProof/>
        </w:rPr>
        <w:t>;</w:t>
      </w:r>
      <w:r>
        <w:rPr>
          <w:noProof/>
        </w:rPr>
        <w:t xml:space="preserve"> and</w:t>
      </w:r>
    </w:p>
    <w:p w14:paraId="3EF93BAE" w14:textId="77777777" w:rsidR="00CE35ED" w:rsidRDefault="00CE35ED" w:rsidP="00CE35ED">
      <w:pPr>
        <w:pStyle w:val="B3"/>
        <w:rPr>
          <w:noProof/>
        </w:rPr>
      </w:pPr>
      <w:r>
        <w:rPr>
          <w:noProof/>
        </w:rPr>
        <w:t>ii)</w:t>
      </w:r>
      <w:r>
        <w:rPr>
          <w:noProof/>
        </w:rPr>
        <w:tab/>
        <w:t xml:space="preserve">not available, then in the response the AIMLE server includes an indication that the retrieval failed and includes appropriate error code. The AIMLE server may also perform the ML model information discovery procedure with the ML </w:t>
      </w:r>
      <w:r w:rsidRPr="00312882">
        <w:rPr>
          <w:noProof/>
        </w:rPr>
        <w:t xml:space="preserve">using </w:t>
      </w:r>
      <w:r w:rsidRPr="00CD1E56">
        <w:rPr>
          <w:noProof/>
          <w:highlight w:val="yellow"/>
        </w:rPr>
        <w:t>6.z.z.z.z.</w:t>
      </w:r>
    </w:p>
    <w:p w14:paraId="723913F3" w14:textId="12DE1FC3" w:rsidR="006E6B5B" w:rsidRPr="006B5418" w:rsidRDefault="006E6B5B" w:rsidP="006E6B5B">
      <w:pPr>
        <w:pStyle w:val="EditorsNote"/>
        <w:rPr>
          <w:lang w:val="en-US"/>
        </w:rPr>
      </w:pPr>
      <w:r w:rsidRPr="006D6B23">
        <w:t>Editor's Note:</w:t>
      </w:r>
      <w:r>
        <w:tab/>
      </w:r>
      <w:r>
        <w:tab/>
      </w:r>
      <w:r w:rsidRPr="002D6145">
        <w:t>ML model may be available locally at the AIMLE server or at the ML repository</w:t>
      </w:r>
      <w:r>
        <w:t xml:space="preserve">. </w:t>
      </w:r>
      <w:r w:rsidRPr="002D6145">
        <w:t>When not available locally - the AIMLE server needs to check with the ML model repository for availability</w:t>
      </w:r>
      <w:r>
        <w:t>, the corresponding update is FFS.</w:t>
      </w:r>
    </w:p>
    <w:p w14:paraId="79772986" w14:textId="77777777" w:rsidR="00EA28C4" w:rsidRDefault="00EA28C4" w:rsidP="00EA28C4">
      <w:pPr>
        <w:pStyle w:val="Heading4"/>
      </w:pPr>
      <w:bookmarkStart w:id="189" w:name="_Toc199409088"/>
      <w:r>
        <w:t>5.14.2.3</w:t>
      </w:r>
      <w:r>
        <w:tab/>
      </w:r>
      <w:r w:rsidRPr="00CF4380">
        <w:rPr>
          <w:noProof/>
        </w:rPr>
        <w:t>Aimles_MLModelRetrieval_</w:t>
      </w:r>
      <w:r>
        <w:rPr>
          <w:noProof/>
        </w:rPr>
        <w:t>Subscribe</w:t>
      </w:r>
      <w:bookmarkEnd w:id="189"/>
    </w:p>
    <w:p w14:paraId="6B80F6CF" w14:textId="77777777" w:rsidR="00EA28C4" w:rsidRDefault="00EA28C4" w:rsidP="00EA28C4">
      <w:pPr>
        <w:pStyle w:val="Heading5"/>
      </w:pPr>
      <w:bookmarkStart w:id="190" w:name="_Toc199409089"/>
      <w:r>
        <w:t>5.14.2.3.1</w:t>
      </w:r>
      <w:r>
        <w:tab/>
        <w:t>General</w:t>
      </w:r>
      <w:bookmarkEnd w:id="190"/>
    </w:p>
    <w:p w14:paraId="4D894A3A" w14:textId="77777777" w:rsidR="00EA28C4" w:rsidRDefault="00EA28C4" w:rsidP="00EA28C4">
      <w:r>
        <w:t xml:space="preserve">This service operation is used by </w:t>
      </w:r>
      <w:r>
        <w:rPr>
          <w:lang w:val="en-US"/>
        </w:rPr>
        <w:t xml:space="preserve">AIMLE client </w:t>
      </w:r>
      <w:r w:rsidRPr="004C2C2F">
        <w:rPr>
          <w:lang w:val="en-US"/>
        </w:rPr>
        <w:t>to subscribe to notifications from the AIMLE server about ML models retrieva</w:t>
      </w:r>
      <w:r>
        <w:rPr>
          <w:lang w:val="en-US"/>
        </w:rPr>
        <w:t>l.</w:t>
      </w:r>
    </w:p>
    <w:p w14:paraId="26F1639F" w14:textId="77777777" w:rsidR="00EA28C4" w:rsidRDefault="00EA28C4" w:rsidP="00EA28C4">
      <w:pPr>
        <w:pStyle w:val="Heading5"/>
      </w:pPr>
      <w:bookmarkStart w:id="191" w:name="_Toc199409090"/>
      <w:r>
        <w:t>5.14.2.3.2</w:t>
      </w:r>
      <w:r>
        <w:tab/>
        <w:t>AI</w:t>
      </w:r>
      <w:r>
        <w:rPr>
          <w:noProof/>
        </w:rPr>
        <w:t>ML</w:t>
      </w:r>
      <w:r w:rsidRPr="00C2081C">
        <w:rPr>
          <w:noProof/>
        </w:rPr>
        <w:t xml:space="preserve"> </w:t>
      </w:r>
      <w:r>
        <w:t>operation for model retrieval subscription</w:t>
      </w:r>
      <w:bookmarkEnd w:id="191"/>
    </w:p>
    <w:p w14:paraId="1587885B" w14:textId="77777777" w:rsidR="00EA28C4" w:rsidRDefault="00EA28C4" w:rsidP="00EA28C4">
      <w:pPr>
        <w:rPr>
          <w:noProof/>
        </w:rPr>
      </w:pPr>
      <w:r>
        <w:rPr>
          <w:noProof/>
        </w:rPr>
        <w:t xml:space="preserve">To </w:t>
      </w:r>
      <w:r>
        <w:rPr>
          <w:lang w:val="en-US"/>
        </w:rPr>
        <w:t>subscribe with the AIML server to be notified of ML model retrieval</w:t>
      </w:r>
      <w:r>
        <w:rPr>
          <w:noProof/>
        </w:rPr>
        <w:t xml:space="preserve">, the AIMLE client shall send an HTTP POST request to AIMLE server as specified in clause </w:t>
      </w:r>
      <w:r w:rsidRPr="00BB000C">
        <w:rPr>
          <w:noProof/>
          <w:highlight w:val="yellow"/>
        </w:rPr>
        <w:t>TBD</w:t>
      </w:r>
      <w:r>
        <w:rPr>
          <w:noProof/>
        </w:rPr>
        <w:t xml:space="preserve">. The body of the POST message shall include the MlModelRetrievalSubscribeReq data structure as specified in clause </w:t>
      </w:r>
      <w:r>
        <w:rPr>
          <w:noProof/>
          <w:highlight w:val="yellow"/>
        </w:rPr>
        <w:t>TBD</w:t>
      </w:r>
      <w:r w:rsidRPr="00E84075">
        <w:rPr>
          <w:noProof/>
          <w:highlight w:val="yellow"/>
        </w:rPr>
        <w:t>.</w:t>
      </w:r>
    </w:p>
    <w:p w14:paraId="0B86CA60" w14:textId="77777777" w:rsidR="00EA28C4" w:rsidRDefault="00EA28C4" w:rsidP="00EA28C4">
      <w:pPr>
        <w:rPr>
          <w:noProof/>
        </w:rPr>
      </w:pPr>
      <w:r>
        <w:rPr>
          <w:noProof/>
        </w:rPr>
        <w:t>Upon receipt of the HTTP POST request from AIMLE cl</w:t>
      </w:r>
      <w:r w:rsidRPr="0013649D">
        <w:rPr>
          <w:noProof/>
        </w:rPr>
        <w:t>ient:</w:t>
      </w:r>
    </w:p>
    <w:p w14:paraId="4D0E8B02" w14:textId="77777777" w:rsidR="00EA28C4" w:rsidRDefault="00EA28C4" w:rsidP="00EA28C4">
      <w:pPr>
        <w:pStyle w:val="B1"/>
        <w:rPr>
          <w:noProof/>
        </w:rPr>
      </w:pPr>
      <w:r>
        <w:rPr>
          <w:noProof/>
        </w:rPr>
        <w:t>a)</w:t>
      </w:r>
      <w:r>
        <w:rPr>
          <w:noProof/>
        </w:rPr>
        <w:tab/>
        <w:t>the AIMLE server shall verify the identity of the AIMLE client and determine if the AIMLE client is authorized for the request;</w:t>
      </w:r>
    </w:p>
    <w:p w14:paraId="41F7A62A" w14:textId="77777777" w:rsidR="00EA28C4" w:rsidRDefault="00EA28C4" w:rsidP="00EA28C4">
      <w:pPr>
        <w:pStyle w:val="B1"/>
        <w:rPr>
          <w:noProof/>
        </w:rPr>
      </w:pPr>
      <w:r>
        <w:rPr>
          <w:noProof/>
        </w:rPr>
        <w:t>b)</w:t>
      </w:r>
      <w:r>
        <w:rPr>
          <w:noProof/>
        </w:rPr>
        <w:tab/>
        <w:t>if the AIMLE client:</w:t>
      </w:r>
    </w:p>
    <w:p w14:paraId="54AE7C50" w14:textId="77777777" w:rsidR="00EA28C4" w:rsidRDefault="00EA28C4" w:rsidP="00EA28C4">
      <w:pPr>
        <w:pStyle w:val="B2"/>
        <w:rPr>
          <w:noProof/>
        </w:rPr>
      </w:pPr>
      <w:r>
        <w:rPr>
          <w:noProof/>
        </w:rPr>
        <w:t>1</w:t>
      </w:r>
      <w:r w:rsidRPr="0013649D">
        <w:rPr>
          <w:noProof/>
        </w:rPr>
        <w:t>)</w:t>
      </w:r>
      <w:r w:rsidRPr="0013649D">
        <w:rPr>
          <w:noProof/>
        </w:rPr>
        <w:tab/>
        <w:t xml:space="preserve">is not authorized </w:t>
      </w:r>
      <w:r>
        <w:rPr>
          <w:noProof/>
        </w:rPr>
        <w:t xml:space="preserve">for </w:t>
      </w:r>
      <w:r w:rsidRPr="0013649D">
        <w:rPr>
          <w:noProof/>
        </w:rPr>
        <w:t>ML model retrieval</w:t>
      </w:r>
      <w:r>
        <w:rPr>
          <w:noProof/>
        </w:rPr>
        <w:t xml:space="preserve"> subscription</w:t>
      </w:r>
      <w:r w:rsidRPr="0013649D">
        <w:rPr>
          <w:noProof/>
        </w:rPr>
        <w:t>, the AIMLE server shall respond to the AIMLE client with an appropriate error status code; or</w:t>
      </w:r>
    </w:p>
    <w:p w14:paraId="44E3E7D9" w14:textId="77777777" w:rsidR="00EA28C4" w:rsidRDefault="00EA28C4" w:rsidP="00EA28C4">
      <w:pPr>
        <w:pStyle w:val="B2"/>
        <w:rPr>
          <w:noProof/>
        </w:rPr>
      </w:pPr>
      <w:r>
        <w:rPr>
          <w:noProof/>
        </w:rPr>
        <w:t>2)</w:t>
      </w:r>
      <w:r>
        <w:rPr>
          <w:noProof/>
        </w:rPr>
        <w:tab/>
        <w:t>is authorized</w:t>
      </w:r>
      <w:r w:rsidRPr="00B5601C">
        <w:rPr>
          <w:noProof/>
        </w:rPr>
        <w:t xml:space="preserve"> </w:t>
      </w:r>
      <w:r>
        <w:rPr>
          <w:noProof/>
        </w:rPr>
        <w:t xml:space="preserve">to request ML model retrieval then the AIMLE server may </w:t>
      </w:r>
      <w:r w:rsidRPr="003E0ED3">
        <w:rPr>
          <w:noProof/>
        </w:rPr>
        <w:t>create the subscription and store the subscription information</w:t>
      </w:r>
      <w:r>
        <w:rPr>
          <w:noProof/>
        </w:rPr>
        <w:t>. If the required AIML server:</w:t>
      </w:r>
    </w:p>
    <w:p w14:paraId="7642410D" w14:textId="77777777" w:rsidR="00EA28C4" w:rsidRDefault="00EA28C4" w:rsidP="00EA28C4">
      <w:pPr>
        <w:pStyle w:val="B3"/>
        <w:rPr>
          <w:noProof/>
        </w:rPr>
      </w:pPr>
      <w:r w:rsidRPr="0013649D">
        <w:rPr>
          <w:noProof/>
        </w:rPr>
        <w:t>i)</w:t>
      </w:r>
      <w:r w:rsidRPr="0013649D">
        <w:rPr>
          <w:noProof/>
        </w:rPr>
        <w:tab/>
      </w:r>
      <w:r>
        <w:rPr>
          <w:noProof/>
        </w:rPr>
        <w:t>has created the subscription, then in the response the AIMLE server shall include an indication</w:t>
      </w:r>
      <w:r>
        <w:rPr>
          <w:lang w:val="en-US"/>
        </w:rPr>
        <w:t xml:space="preserve"> of success, the subscription identity and may include an expiration time to maintain the subscription</w:t>
      </w:r>
      <w:r w:rsidRPr="0013649D">
        <w:rPr>
          <w:noProof/>
        </w:rPr>
        <w:t>;</w:t>
      </w:r>
      <w:r>
        <w:rPr>
          <w:noProof/>
        </w:rPr>
        <w:t xml:space="preserve"> or</w:t>
      </w:r>
    </w:p>
    <w:p w14:paraId="66C68C07" w14:textId="77777777" w:rsidR="00EA28C4" w:rsidRDefault="00EA28C4" w:rsidP="00EA28C4">
      <w:pPr>
        <w:pStyle w:val="B3"/>
        <w:rPr>
          <w:noProof/>
        </w:rPr>
      </w:pPr>
      <w:r>
        <w:rPr>
          <w:noProof/>
        </w:rPr>
        <w:t>ii)</w:t>
      </w:r>
      <w:r>
        <w:rPr>
          <w:noProof/>
        </w:rPr>
        <w:tab/>
        <w:t xml:space="preserve">has not created the subscription, then in the response the AIMLE server shall include an indication of failure that the subscription is not created and shall include an appropriate error response as specified in clause </w:t>
      </w:r>
      <w:r w:rsidRPr="00A647ED">
        <w:rPr>
          <w:noProof/>
          <w:highlight w:val="yellow"/>
        </w:rPr>
        <w:t>TBD</w:t>
      </w:r>
      <w:r>
        <w:rPr>
          <w:noProof/>
        </w:rPr>
        <w:t>.</w:t>
      </w:r>
    </w:p>
    <w:p w14:paraId="69F6CF91" w14:textId="77777777" w:rsidR="00EA28C4" w:rsidRDefault="00EA28C4" w:rsidP="00EA28C4">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7D12F072" w14:textId="77777777" w:rsidR="00EA28C4" w:rsidRDefault="00EA28C4" w:rsidP="00EA28C4">
      <w:pPr>
        <w:pStyle w:val="Heading4"/>
      </w:pPr>
      <w:bookmarkStart w:id="192" w:name="_Toc199409091"/>
      <w:r>
        <w:t>5.14.2.4</w:t>
      </w:r>
      <w:r>
        <w:tab/>
      </w:r>
      <w:r w:rsidRPr="00CF4380">
        <w:rPr>
          <w:noProof/>
        </w:rPr>
        <w:t>Aimles_MLModelRetrieval_</w:t>
      </w:r>
      <w:r>
        <w:rPr>
          <w:noProof/>
        </w:rPr>
        <w:t>Notify</w:t>
      </w:r>
      <w:bookmarkEnd w:id="192"/>
    </w:p>
    <w:p w14:paraId="5A9F3462" w14:textId="271B84D8" w:rsidR="00EA28C4" w:rsidRDefault="00EA28C4" w:rsidP="00EA28C4">
      <w:pPr>
        <w:pStyle w:val="Heading5"/>
      </w:pPr>
      <w:bookmarkStart w:id="193" w:name="_Toc199409092"/>
      <w:r>
        <w:t>5.14.2.4.1</w:t>
      </w:r>
      <w:r>
        <w:tab/>
        <w:t>General</w:t>
      </w:r>
      <w:bookmarkEnd w:id="193"/>
    </w:p>
    <w:p w14:paraId="28A96DE4" w14:textId="77777777" w:rsidR="00EA28C4" w:rsidRDefault="00EA28C4" w:rsidP="00EA28C4">
      <w:r>
        <w:t xml:space="preserve">This service operation is used by AIMLE server to inform the </w:t>
      </w:r>
      <w:r>
        <w:rPr>
          <w:lang w:val="en-US"/>
        </w:rPr>
        <w:t>AIMLE client about the availability of ML model.</w:t>
      </w:r>
    </w:p>
    <w:p w14:paraId="06E998F3" w14:textId="77777777" w:rsidR="00EA28C4" w:rsidRDefault="00EA28C4" w:rsidP="00EA28C4">
      <w:pPr>
        <w:pStyle w:val="Heading5"/>
      </w:pPr>
      <w:bookmarkStart w:id="194" w:name="_Toc199409093"/>
      <w:r>
        <w:t>5.14.2.4.2</w:t>
      </w:r>
      <w:r>
        <w:tab/>
        <w:t>AI</w:t>
      </w:r>
      <w:r>
        <w:rPr>
          <w:noProof/>
        </w:rPr>
        <w:t>ML</w:t>
      </w:r>
      <w:r w:rsidRPr="00C2081C">
        <w:rPr>
          <w:noProof/>
        </w:rPr>
        <w:t xml:space="preserve"> </w:t>
      </w:r>
      <w:r>
        <w:t>operation for model retrieval notification</w:t>
      </w:r>
      <w:bookmarkEnd w:id="194"/>
    </w:p>
    <w:p w14:paraId="4A9D62F1" w14:textId="77777777" w:rsidR="00EA28C4" w:rsidRDefault="00EA28C4" w:rsidP="00EA28C4">
      <w:pPr>
        <w:rPr>
          <w:noProof/>
        </w:rPr>
      </w:pPr>
      <w:r>
        <w:rPr>
          <w:noProof/>
        </w:rPr>
        <w:t xml:space="preserve">To </w:t>
      </w:r>
      <w:r>
        <w:rPr>
          <w:lang w:val="en-US"/>
        </w:rPr>
        <w:t>indicate availability of ML models to a subscriber, i.e, AIMLE client</w:t>
      </w:r>
      <w:r>
        <w:rPr>
          <w:noProof/>
        </w:rPr>
        <w:t xml:space="preserve">, the AIMLE server shall send an HTTP POST request to AIMLE client as specified in clause </w:t>
      </w:r>
      <w:r w:rsidRPr="009B0AE7">
        <w:rPr>
          <w:noProof/>
          <w:highlight w:val="yellow"/>
        </w:rPr>
        <w:t>TBD</w:t>
      </w:r>
      <w:r>
        <w:rPr>
          <w:noProof/>
        </w:rPr>
        <w:t xml:space="preserve">. The body of the POST message shall include the MlModelRetrievalNotify data structure as specified in clause </w:t>
      </w:r>
      <w:r>
        <w:rPr>
          <w:noProof/>
          <w:highlight w:val="yellow"/>
        </w:rPr>
        <w:t>TBD</w:t>
      </w:r>
      <w:r w:rsidRPr="00E84075">
        <w:rPr>
          <w:noProof/>
          <w:highlight w:val="yellow"/>
        </w:rPr>
        <w:t>.</w:t>
      </w:r>
    </w:p>
    <w:p w14:paraId="12E98807" w14:textId="77777777" w:rsidR="00EA28C4" w:rsidRDefault="00EA28C4" w:rsidP="00EA28C4">
      <w:pPr>
        <w:rPr>
          <w:noProof/>
        </w:rPr>
      </w:pPr>
      <w:r>
        <w:rPr>
          <w:noProof/>
        </w:rPr>
        <w:t>Upon receipt of the HTTP POST request</w:t>
      </w:r>
      <w:r w:rsidRPr="0013649D">
        <w:rPr>
          <w:noProof/>
        </w:rPr>
        <w:t>:</w:t>
      </w:r>
    </w:p>
    <w:p w14:paraId="24142B2B" w14:textId="77777777" w:rsidR="00EA28C4" w:rsidRDefault="00EA28C4" w:rsidP="00EA28C4">
      <w:pPr>
        <w:pStyle w:val="B1"/>
        <w:rPr>
          <w:noProof/>
        </w:rPr>
      </w:pPr>
      <w:r>
        <w:rPr>
          <w:noProof/>
        </w:rPr>
        <w:t>a)</w:t>
      </w:r>
      <w:r>
        <w:rPr>
          <w:noProof/>
        </w:rPr>
        <w:tab/>
        <w:t>the AIMLE client shall verify the identity of the AIMLE server and determine if the AIMLE server is authorized to indicate the newly available ML models; and</w:t>
      </w:r>
    </w:p>
    <w:p w14:paraId="34C8D40F" w14:textId="77777777" w:rsidR="00EA28C4" w:rsidRDefault="00EA28C4" w:rsidP="00EA28C4">
      <w:pPr>
        <w:pStyle w:val="B1"/>
        <w:rPr>
          <w:noProof/>
        </w:rPr>
      </w:pPr>
      <w:r>
        <w:rPr>
          <w:noProof/>
        </w:rPr>
        <w:t>b)</w:t>
      </w:r>
      <w:r>
        <w:rPr>
          <w:noProof/>
        </w:rPr>
        <w:tab/>
        <w:t>if the AIMLE server:</w:t>
      </w:r>
    </w:p>
    <w:p w14:paraId="177C0936" w14:textId="77777777" w:rsidR="00EA28C4" w:rsidRDefault="00EA28C4" w:rsidP="00EA28C4">
      <w:pPr>
        <w:pStyle w:val="B2"/>
        <w:rPr>
          <w:noProof/>
        </w:rPr>
      </w:pPr>
      <w:r>
        <w:rPr>
          <w:noProof/>
        </w:rPr>
        <w:t>1</w:t>
      </w:r>
      <w:r w:rsidRPr="0013649D">
        <w:rPr>
          <w:noProof/>
        </w:rPr>
        <w:t>)</w:t>
      </w:r>
      <w:r w:rsidRPr="0013649D">
        <w:rPr>
          <w:noProof/>
        </w:rPr>
        <w:tab/>
        <w:t xml:space="preserve">is not authorized, the AIMLE </w:t>
      </w:r>
      <w:r>
        <w:rPr>
          <w:noProof/>
        </w:rPr>
        <w:t>client</w:t>
      </w:r>
      <w:r w:rsidRPr="0013649D">
        <w:rPr>
          <w:noProof/>
        </w:rPr>
        <w:t xml:space="preserve"> shall respond to the AIMLE </w:t>
      </w:r>
      <w:r>
        <w:rPr>
          <w:noProof/>
        </w:rPr>
        <w:t>server</w:t>
      </w:r>
      <w:r w:rsidRPr="0013649D">
        <w:rPr>
          <w:noProof/>
        </w:rPr>
        <w:t xml:space="preserve"> with an appropriate error status code; or</w:t>
      </w:r>
    </w:p>
    <w:p w14:paraId="0C7A1438" w14:textId="77777777" w:rsidR="00EA28C4" w:rsidRDefault="00EA28C4" w:rsidP="00EA28C4">
      <w:pPr>
        <w:pStyle w:val="B2"/>
        <w:rPr>
          <w:noProof/>
        </w:rPr>
      </w:pPr>
      <w:r>
        <w:rPr>
          <w:noProof/>
        </w:rPr>
        <w:t>2)</w:t>
      </w:r>
      <w:r>
        <w:rPr>
          <w:noProof/>
        </w:rPr>
        <w:tab/>
        <w:t>is authorized,</w:t>
      </w:r>
      <w:r w:rsidRPr="00B5601C">
        <w:rPr>
          <w:noProof/>
        </w:rPr>
        <w:t xml:space="preserve"> </w:t>
      </w:r>
      <w:r>
        <w:rPr>
          <w:noProof/>
        </w:rPr>
        <w:t>the AIMLE client shall respond to the AIMLE server with:</w:t>
      </w:r>
    </w:p>
    <w:p w14:paraId="42665347" w14:textId="77777777" w:rsidR="00EA28C4" w:rsidRDefault="00EA28C4" w:rsidP="00EA28C4">
      <w:pPr>
        <w:pStyle w:val="B3"/>
        <w:rPr>
          <w:noProof/>
        </w:rPr>
      </w:pPr>
      <w:r w:rsidRPr="0013649D">
        <w:rPr>
          <w:noProof/>
        </w:rPr>
        <w:t>i)</w:t>
      </w:r>
      <w:r w:rsidRPr="0013649D">
        <w:rPr>
          <w:noProof/>
        </w:rPr>
        <w:tab/>
      </w:r>
      <w:r w:rsidRPr="00AD5222">
        <w:rPr>
          <w:noProof/>
        </w:rPr>
        <w:t xml:space="preserve">if the HTTP POST request is handled successfully, an HTTP "204 </w:t>
      </w:r>
      <w:r>
        <w:rPr>
          <w:noProof/>
        </w:rPr>
        <w:t>No Content</w:t>
      </w:r>
      <w:r w:rsidRPr="00AD5222">
        <w:rPr>
          <w:noProof/>
        </w:rPr>
        <w:t>" status code; and</w:t>
      </w:r>
    </w:p>
    <w:p w14:paraId="6A95A7B4" w14:textId="77777777" w:rsidR="00EA28C4" w:rsidRPr="004F52C9" w:rsidRDefault="00EA28C4" w:rsidP="00EA28C4">
      <w:pPr>
        <w:pStyle w:val="B3"/>
        <w:rPr>
          <w:lang w:val="en-US"/>
        </w:rPr>
      </w:pPr>
      <w:r>
        <w:rPr>
          <w:noProof/>
        </w:rPr>
        <w:t>ii)</w:t>
      </w:r>
      <w:r>
        <w:rPr>
          <w:noProof/>
        </w:rPr>
        <w:tab/>
        <w:t xml:space="preserve">if the HTTP POST request is not handled successfully, an appropriate error response as specified in clause </w:t>
      </w:r>
      <w:r w:rsidRPr="00936950">
        <w:rPr>
          <w:noProof/>
          <w:highlight w:val="yellow"/>
        </w:rPr>
        <w:t>TBD.</w:t>
      </w:r>
    </w:p>
    <w:p w14:paraId="497EBAD2" w14:textId="77777777" w:rsidR="00EA28C4" w:rsidRDefault="00EA28C4" w:rsidP="00EA28C4">
      <w:pPr>
        <w:pStyle w:val="Heading4"/>
      </w:pPr>
      <w:bookmarkStart w:id="195" w:name="_Toc199409094"/>
      <w:r>
        <w:t>5.14.2.5</w:t>
      </w:r>
      <w:r>
        <w:tab/>
      </w:r>
      <w:r w:rsidRPr="00CF4380">
        <w:rPr>
          <w:noProof/>
        </w:rPr>
        <w:t>Aimles_MLModelRetrieval_</w:t>
      </w:r>
      <w:r>
        <w:rPr>
          <w:noProof/>
        </w:rPr>
        <w:t>UpdateSubscription</w:t>
      </w:r>
      <w:bookmarkEnd w:id="195"/>
    </w:p>
    <w:p w14:paraId="1DD1D91E" w14:textId="77777777" w:rsidR="00EA28C4" w:rsidRDefault="00EA28C4" w:rsidP="00EA28C4">
      <w:pPr>
        <w:pStyle w:val="Heading5"/>
      </w:pPr>
      <w:bookmarkStart w:id="196" w:name="_Toc199409095"/>
      <w:r>
        <w:t>5.14.2.5.1</w:t>
      </w:r>
      <w:r>
        <w:tab/>
        <w:t>General</w:t>
      </w:r>
      <w:bookmarkEnd w:id="196"/>
    </w:p>
    <w:p w14:paraId="16830AAD" w14:textId="77777777" w:rsidR="00EA28C4" w:rsidRDefault="00EA28C4" w:rsidP="00EA28C4">
      <w:r>
        <w:t xml:space="preserve">This service operation is used by </w:t>
      </w:r>
      <w:r>
        <w:rPr>
          <w:lang w:val="en-US"/>
        </w:rPr>
        <w:t xml:space="preserve">AIMLE client to update </w:t>
      </w:r>
      <w:r w:rsidRPr="00545063">
        <w:rPr>
          <w:lang w:val="en-US"/>
        </w:rPr>
        <w:t>subscri</w:t>
      </w:r>
      <w:r>
        <w:rPr>
          <w:lang w:val="en-US"/>
        </w:rPr>
        <w:t>ption</w:t>
      </w:r>
      <w:r w:rsidRPr="00545063">
        <w:rPr>
          <w:lang w:val="en-US"/>
        </w:rPr>
        <w:t xml:space="preserve"> with the AIMLE server</w:t>
      </w:r>
      <w:r w:rsidRPr="00010C19">
        <w:t xml:space="preserve"> </w:t>
      </w:r>
      <w:r w:rsidRPr="00010C19">
        <w:rPr>
          <w:lang w:val="en-US"/>
        </w:rPr>
        <w:t>for ML model retrieval</w:t>
      </w:r>
      <w:r>
        <w:rPr>
          <w:lang w:val="en-US"/>
        </w:rPr>
        <w:t>.</w:t>
      </w:r>
    </w:p>
    <w:p w14:paraId="3C3D39DB" w14:textId="77777777" w:rsidR="00EA28C4" w:rsidRDefault="00EA28C4" w:rsidP="00EA28C4">
      <w:pPr>
        <w:pStyle w:val="Heading5"/>
      </w:pPr>
      <w:bookmarkStart w:id="197" w:name="_Toc199409096"/>
      <w:r>
        <w:t>5.14.2.5.2</w:t>
      </w:r>
      <w:r>
        <w:tab/>
        <w:t>AI</w:t>
      </w:r>
      <w:r>
        <w:rPr>
          <w:noProof/>
        </w:rPr>
        <w:t>ML</w:t>
      </w:r>
      <w:r w:rsidRPr="00C2081C">
        <w:rPr>
          <w:noProof/>
        </w:rPr>
        <w:t xml:space="preserve"> </w:t>
      </w:r>
      <w:r>
        <w:t>operation for model retrieval subscription update</w:t>
      </w:r>
      <w:bookmarkEnd w:id="197"/>
    </w:p>
    <w:p w14:paraId="13E16A71" w14:textId="77777777" w:rsidR="00EA28C4" w:rsidRDefault="00EA28C4" w:rsidP="00EA28C4">
      <w:pPr>
        <w:rPr>
          <w:noProof/>
        </w:rPr>
      </w:pPr>
      <w:r>
        <w:rPr>
          <w:noProof/>
        </w:rPr>
        <w:t xml:space="preserve">To update </w:t>
      </w:r>
      <w:r>
        <w:rPr>
          <w:lang w:val="en-US"/>
        </w:rPr>
        <w:t>subscription with the AIML server for ML model retrieval</w:t>
      </w:r>
      <w:r>
        <w:rPr>
          <w:noProof/>
        </w:rPr>
        <w:t>, the AIMLE client shall send an</w:t>
      </w:r>
      <w:r w:rsidRPr="000941B4">
        <w:t xml:space="preserve"> </w:t>
      </w:r>
      <w:r w:rsidRPr="000941B4">
        <w:rPr>
          <w:noProof/>
        </w:rPr>
        <w:t xml:space="preserve">HTTP PATCH request (for partial update) or HTTP PUT request (for full replacement) </w:t>
      </w:r>
      <w:r>
        <w:rPr>
          <w:noProof/>
        </w:rPr>
        <w:t xml:space="preserve">to AIMLE server as specified in clause </w:t>
      </w:r>
      <w:r w:rsidRPr="00BB000C">
        <w:rPr>
          <w:noProof/>
          <w:highlight w:val="yellow"/>
        </w:rPr>
        <w:t>TBD</w:t>
      </w:r>
      <w:r>
        <w:rPr>
          <w:noProof/>
        </w:rPr>
        <w:t xml:space="preserve">. The body of the PATCH or PUT message shall include the MlModelRetrievalUpdateSubscribeReq data structure as specified in clause </w:t>
      </w:r>
      <w:r>
        <w:rPr>
          <w:noProof/>
          <w:highlight w:val="yellow"/>
        </w:rPr>
        <w:t>TBD</w:t>
      </w:r>
      <w:r w:rsidRPr="00E84075">
        <w:rPr>
          <w:noProof/>
          <w:highlight w:val="yellow"/>
        </w:rPr>
        <w:t>.</w:t>
      </w:r>
    </w:p>
    <w:p w14:paraId="49BD2966" w14:textId="77777777" w:rsidR="00EA28C4" w:rsidRDefault="00EA28C4" w:rsidP="00EA28C4">
      <w:pPr>
        <w:rPr>
          <w:noProof/>
        </w:rPr>
      </w:pPr>
      <w:r>
        <w:rPr>
          <w:noProof/>
        </w:rPr>
        <w:t xml:space="preserve">Upon receipt of the </w:t>
      </w:r>
      <w:r w:rsidRPr="00C221FB">
        <w:rPr>
          <w:noProof/>
        </w:rPr>
        <w:t xml:space="preserve">HTTP PATCH or PUT </w:t>
      </w:r>
      <w:r>
        <w:rPr>
          <w:noProof/>
        </w:rPr>
        <w:t>request from AIMLE cl</w:t>
      </w:r>
      <w:r w:rsidRPr="0013649D">
        <w:rPr>
          <w:noProof/>
        </w:rPr>
        <w:t>ient:</w:t>
      </w:r>
    </w:p>
    <w:p w14:paraId="78E9F84E" w14:textId="77777777" w:rsidR="00EA28C4" w:rsidRDefault="00EA28C4" w:rsidP="00EA28C4">
      <w:pPr>
        <w:pStyle w:val="B1"/>
        <w:rPr>
          <w:noProof/>
        </w:rPr>
      </w:pPr>
      <w:r>
        <w:rPr>
          <w:noProof/>
        </w:rPr>
        <w:t>a)</w:t>
      </w:r>
      <w:r>
        <w:rPr>
          <w:noProof/>
        </w:rPr>
        <w:tab/>
        <w:t>the AIMLE server shall verify the identity of the AIMLE client and determine if the AIMLE client is authorized for the request;</w:t>
      </w:r>
    </w:p>
    <w:p w14:paraId="42E7C8C3" w14:textId="77777777" w:rsidR="00EA28C4" w:rsidRDefault="00EA28C4" w:rsidP="00EA28C4">
      <w:pPr>
        <w:pStyle w:val="B1"/>
        <w:rPr>
          <w:noProof/>
        </w:rPr>
      </w:pPr>
      <w:r>
        <w:rPr>
          <w:noProof/>
        </w:rPr>
        <w:t>b)</w:t>
      </w:r>
      <w:r>
        <w:rPr>
          <w:noProof/>
        </w:rPr>
        <w:tab/>
        <w:t>if the AIMLE client:</w:t>
      </w:r>
    </w:p>
    <w:p w14:paraId="510DC791" w14:textId="77777777" w:rsidR="00EA28C4" w:rsidRDefault="00EA28C4" w:rsidP="00EA28C4">
      <w:pPr>
        <w:pStyle w:val="B2"/>
        <w:rPr>
          <w:noProof/>
        </w:rPr>
      </w:pPr>
      <w:r>
        <w:rPr>
          <w:noProof/>
        </w:rPr>
        <w:t>1</w:t>
      </w:r>
      <w:r w:rsidRPr="0013649D">
        <w:rPr>
          <w:noProof/>
        </w:rPr>
        <w:t>)</w:t>
      </w:r>
      <w:r w:rsidRPr="0013649D">
        <w:rPr>
          <w:noProof/>
        </w:rPr>
        <w:tab/>
        <w:t xml:space="preserve">is not authorized </w:t>
      </w:r>
      <w:r>
        <w:rPr>
          <w:noProof/>
        </w:rPr>
        <w:t xml:space="preserve">for </w:t>
      </w:r>
      <w:r w:rsidRPr="0013649D">
        <w:rPr>
          <w:noProof/>
        </w:rPr>
        <w:t>ML model retrieval</w:t>
      </w:r>
      <w:r>
        <w:rPr>
          <w:noProof/>
        </w:rPr>
        <w:t xml:space="preserve"> subscription update</w:t>
      </w:r>
      <w:r w:rsidRPr="0013649D">
        <w:rPr>
          <w:noProof/>
        </w:rPr>
        <w:t>, the AIMLE server shall respond to the AIMLE client with an appropriate error status code; or</w:t>
      </w:r>
    </w:p>
    <w:p w14:paraId="18ADE0A4" w14:textId="77777777" w:rsidR="00EA28C4" w:rsidRDefault="00EA28C4" w:rsidP="00EA28C4">
      <w:pPr>
        <w:pStyle w:val="B2"/>
        <w:rPr>
          <w:noProof/>
        </w:rPr>
      </w:pPr>
      <w:r>
        <w:rPr>
          <w:noProof/>
        </w:rPr>
        <w:t>2)</w:t>
      </w:r>
      <w:r>
        <w:rPr>
          <w:noProof/>
        </w:rPr>
        <w:tab/>
        <w:t>is authorized</w:t>
      </w:r>
      <w:r w:rsidRPr="00B5601C">
        <w:rPr>
          <w:noProof/>
        </w:rPr>
        <w:t xml:space="preserve"> </w:t>
      </w:r>
      <w:r>
        <w:rPr>
          <w:noProof/>
        </w:rPr>
        <w:t xml:space="preserve">to request ML model retrieval then the AIMLE server may </w:t>
      </w:r>
      <w:r w:rsidRPr="006A0028">
        <w:rPr>
          <w:noProof/>
        </w:rPr>
        <w:t>update the subscription information</w:t>
      </w:r>
      <w:r>
        <w:rPr>
          <w:noProof/>
        </w:rPr>
        <w:t>. If the AIML server:</w:t>
      </w:r>
    </w:p>
    <w:p w14:paraId="618FBAAF" w14:textId="77777777" w:rsidR="00EA28C4" w:rsidRDefault="00EA28C4" w:rsidP="00EA28C4">
      <w:pPr>
        <w:pStyle w:val="B3"/>
        <w:rPr>
          <w:noProof/>
        </w:rPr>
      </w:pPr>
      <w:r w:rsidRPr="0013649D">
        <w:rPr>
          <w:noProof/>
        </w:rPr>
        <w:t>i)</w:t>
      </w:r>
      <w:r w:rsidRPr="0013649D">
        <w:rPr>
          <w:noProof/>
        </w:rPr>
        <w:tab/>
      </w:r>
      <w:r>
        <w:rPr>
          <w:noProof/>
        </w:rPr>
        <w:t>has updated the subscription, then in the response the AIMLE server shall include an indication</w:t>
      </w:r>
      <w:r>
        <w:rPr>
          <w:lang w:val="en-US"/>
        </w:rPr>
        <w:t xml:space="preserve"> of success, and may include an expiration time</w:t>
      </w:r>
      <w:r w:rsidRPr="0013649D">
        <w:rPr>
          <w:noProof/>
        </w:rPr>
        <w:t>;</w:t>
      </w:r>
      <w:r>
        <w:rPr>
          <w:noProof/>
        </w:rPr>
        <w:t xml:space="preserve"> or</w:t>
      </w:r>
    </w:p>
    <w:p w14:paraId="61F9B3DF" w14:textId="77777777" w:rsidR="00EA28C4" w:rsidRDefault="00EA28C4" w:rsidP="00EA28C4">
      <w:pPr>
        <w:pStyle w:val="B3"/>
        <w:rPr>
          <w:noProof/>
        </w:rPr>
      </w:pPr>
      <w:r>
        <w:rPr>
          <w:noProof/>
        </w:rPr>
        <w:t>ii)</w:t>
      </w:r>
      <w:r>
        <w:rPr>
          <w:noProof/>
        </w:rPr>
        <w:tab/>
        <w:t xml:space="preserve">has not updated the subscription, then in the response the AIMLE server shall include an indication of failure and may include an appropriate error response as specified in clause </w:t>
      </w:r>
      <w:r w:rsidRPr="00A647ED">
        <w:rPr>
          <w:noProof/>
          <w:highlight w:val="yellow"/>
        </w:rPr>
        <w:t>TBD</w:t>
      </w:r>
      <w:r>
        <w:rPr>
          <w:noProof/>
        </w:rPr>
        <w:t>.</w:t>
      </w:r>
    </w:p>
    <w:p w14:paraId="43766C38" w14:textId="77777777" w:rsidR="00EA28C4" w:rsidRDefault="00EA28C4" w:rsidP="00EA28C4">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031BFAA4" w14:textId="77777777" w:rsidR="00EA28C4" w:rsidRDefault="00EA28C4" w:rsidP="00EA28C4">
      <w:pPr>
        <w:pStyle w:val="Heading4"/>
      </w:pPr>
      <w:bookmarkStart w:id="198" w:name="_Toc199409097"/>
      <w:r>
        <w:t>5.14.2.6</w:t>
      </w:r>
      <w:r>
        <w:tab/>
      </w:r>
      <w:r w:rsidRPr="00CF4380">
        <w:rPr>
          <w:noProof/>
        </w:rPr>
        <w:t>Aimles_MLModelRetrieval_</w:t>
      </w:r>
      <w:r>
        <w:rPr>
          <w:noProof/>
        </w:rPr>
        <w:t>Unsubscribe</w:t>
      </w:r>
      <w:bookmarkEnd w:id="198"/>
    </w:p>
    <w:p w14:paraId="636B14B5" w14:textId="77777777" w:rsidR="00EA28C4" w:rsidRDefault="00EA28C4" w:rsidP="00EA28C4">
      <w:pPr>
        <w:pStyle w:val="Heading5"/>
      </w:pPr>
      <w:bookmarkStart w:id="199" w:name="_Toc199409098"/>
      <w:r>
        <w:t>5.14.2.6.1</w:t>
      </w:r>
      <w:r>
        <w:tab/>
        <w:t>General</w:t>
      </w:r>
      <w:bookmarkEnd w:id="199"/>
    </w:p>
    <w:p w14:paraId="1E064743" w14:textId="77777777" w:rsidR="00EA28C4" w:rsidRDefault="00EA28C4" w:rsidP="00EA28C4">
      <w:r>
        <w:t xml:space="preserve">This service operation is used by </w:t>
      </w:r>
      <w:r>
        <w:rPr>
          <w:lang w:val="en-US"/>
        </w:rPr>
        <w:t>AIMLE client to un</w:t>
      </w:r>
      <w:r w:rsidRPr="00545063">
        <w:rPr>
          <w:lang w:val="en-US"/>
        </w:rPr>
        <w:t>subscri</w:t>
      </w:r>
      <w:r>
        <w:rPr>
          <w:lang w:val="en-US"/>
        </w:rPr>
        <w:t>be</w:t>
      </w:r>
      <w:r w:rsidRPr="00545063">
        <w:rPr>
          <w:lang w:val="en-US"/>
        </w:rPr>
        <w:t xml:space="preserve"> with the AIMLE serve</w:t>
      </w:r>
      <w:r>
        <w:rPr>
          <w:lang w:val="en-US"/>
        </w:rPr>
        <w:t>r</w:t>
      </w:r>
      <w:r w:rsidRPr="00010C19">
        <w:t xml:space="preserve"> </w:t>
      </w:r>
      <w:r w:rsidRPr="00010C19">
        <w:rPr>
          <w:lang w:val="en-US"/>
        </w:rPr>
        <w:t>for ML model retrieval</w:t>
      </w:r>
      <w:r>
        <w:rPr>
          <w:lang w:val="en-US"/>
        </w:rPr>
        <w:t>.</w:t>
      </w:r>
    </w:p>
    <w:p w14:paraId="71E8A835" w14:textId="77777777" w:rsidR="00EA28C4" w:rsidRDefault="00EA28C4" w:rsidP="00EA28C4">
      <w:pPr>
        <w:pStyle w:val="Heading5"/>
      </w:pPr>
      <w:bookmarkStart w:id="200" w:name="_Toc199409099"/>
      <w:r>
        <w:t>5.14.2.6.2</w:t>
      </w:r>
      <w:r>
        <w:tab/>
        <w:t>AI</w:t>
      </w:r>
      <w:r>
        <w:rPr>
          <w:noProof/>
        </w:rPr>
        <w:t>ML</w:t>
      </w:r>
      <w:r w:rsidRPr="00C2081C">
        <w:rPr>
          <w:noProof/>
        </w:rPr>
        <w:t xml:space="preserve"> </w:t>
      </w:r>
      <w:r>
        <w:t>operation to unsubscribe for model retrieval</w:t>
      </w:r>
      <w:bookmarkEnd w:id="200"/>
    </w:p>
    <w:p w14:paraId="0589F56A" w14:textId="77777777" w:rsidR="00EA28C4" w:rsidRDefault="00EA28C4" w:rsidP="00EA28C4">
      <w:pPr>
        <w:rPr>
          <w:noProof/>
        </w:rPr>
      </w:pPr>
      <w:r>
        <w:rPr>
          <w:noProof/>
        </w:rPr>
        <w:t>To unsubscribe</w:t>
      </w:r>
      <w:r>
        <w:rPr>
          <w:lang w:val="en-US"/>
        </w:rPr>
        <w:t xml:space="preserve"> with the AIML server for ML model retrieval</w:t>
      </w:r>
      <w:r>
        <w:rPr>
          <w:noProof/>
        </w:rPr>
        <w:t xml:space="preserve">, the AIMLE client shall send an HTTP DELETE request to AIMLE server as specified in clause </w:t>
      </w:r>
      <w:r w:rsidRPr="00BB000C">
        <w:rPr>
          <w:noProof/>
          <w:highlight w:val="yellow"/>
        </w:rPr>
        <w:t>TBD</w:t>
      </w:r>
      <w:r>
        <w:rPr>
          <w:noProof/>
        </w:rPr>
        <w:t xml:space="preserve">. The body of the DELETE message shall include the MlModelRetrievalUnsubscribeReq data structure as specified in clause </w:t>
      </w:r>
      <w:r>
        <w:rPr>
          <w:noProof/>
          <w:highlight w:val="yellow"/>
        </w:rPr>
        <w:t>TBD</w:t>
      </w:r>
      <w:r w:rsidRPr="00E84075">
        <w:rPr>
          <w:noProof/>
          <w:highlight w:val="yellow"/>
        </w:rPr>
        <w:t>.</w:t>
      </w:r>
    </w:p>
    <w:p w14:paraId="1898963D" w14:textId="77777777" w:rsidR="00EA28C4" w:rsidRDefault="00EA28C4" w:rsidP="00EA28C4">
      <w:pPr>
        <w:rPr>
          <w:noProof/>
        </w:rPr>
      </w:pPr>
      <w:r>
        <w:rPr>
          <w:noProof/>
        </w:rPr>
        <w:t>Upon receipt of the HTTP DELETE request from AIMLE cl</w:t>
      </w:r>
      <w:r w:rsidRPr="0013649D">
        <w:rPr>
          <w:noProof/>
        </w:rPr>
        <w:t>ient:</w:t>
      </w:r>
    </w:p>
    <w:p w14:paraId="30C85483" w14:textId="77777777" w:rsidR="00EA28C4" w:rsidRDefault="00EA28C4" w:rsidP="00EA28C4">
      <w:pPr>
        <w:pStyle w:val="B1"/>
        <w:rPr>
          <w:noProof/>
        </w:rPr>
      </w:pPr>
      <w:r>
        <w:rPr>
          <w:noProof/>
        </w:rPr>
        <w:t>a)</w:t>
      </w:r>
      <w:r>
        <w:rPr>
          <w:noProof/>
        </w:rPr>
        <w:tab/>
        <w:t>the AIMLE server shall verify the identity of the AIMLE client and determine if the AIMLE client is authorized for the request;</w:t>
      </w:r>
    </w:p>
    <w:p w14:paraId="105F01D4" w14:textId="77777777" w:rsidR="00EA28C4" w:rsidRDefault="00EA28C4" w:rsidP="00EA28C4">
      <w:pPr>
        <w:pStyle w:val="B1"/>
        <w:rPr>
          <w:noProof/>
        </w:rPr>
      </w:pPr>
      <w:r>
        <w:rPr>
          <w:noProof/>
        </w:rPr>
        <w:t>b)</w:t>
      </w:r>
      <w:r>
        <w:rPr>
          <w:noProof/>
        </w:rPr>
        <w:tab/>
        <w:t>if the AIMLE client:</w:t>
      </w:r>
    </w:p>
    <w:p w14:paraId="27D5EC7F" w14:textId="77777777" w:rsidR="00EA28C4" w:rsidRDefault="00EA28C4" w:rsidP="00EA28C4">
      <w:pPr>
        <w:pStyle w:val="B2"/>
        <w:rPr>
          <w:noProof/>
        </w:rPr>
      </w:pPr>
      <w:r>
        <w:rPr>
          <w:noProof/>
        </w:rPr>
        <w:t>1</w:t>
      </w:r>
      <w:r w:rsidRPr="0013649D">
        <w:rPr>
          <w:noProof/>
        </w:rPr>
        <w:t>)</w:t>
      </w:r>
      <w:r w:rsidRPr="0013649D">
        <w:rPr>
          <w:noProof/>
        </w:rPr>
        <w:tab/>
        <w:t xml:space="preserve">is not authorized to </w:t>
      </w:r>
      <w:r>
        <w:rPr>
          <w:noProof/>
        </w:rPr>
        <w:t>unsubscribe for</w:t>
      </w:r>
      <w:r w:rsidRPr="0013649D">
        <w:rPr>
          <w:noProof/>
        </w:rPr>
        <w:t xml:space="preserve"> ML model retrieval, the AIMLE server shall respond to the AIMLE client with an appropriate error status code; or</w:t>
      </w:r>
    </w:p>
    <w:p w14:paraId="54DE8CBE" w14:textId="77777777" w:rsidR="00EA28C4" w:rsidRDefault="00EA28C4" w:rsidP="00EA28C4">
      <w:pPr>
        <w:pStyle w:val="B2"/>
        <w:rPr>
          <w:noProof/>
        </w:rPr>
      </w:pPr>
      <w:r>
        <w:rPr>
          <w:noProof/>
        </w:rPr>
        <w:t>2)</w:t>
      </w:r>
      <w:r>
        <w:rPr>
          <w:noProof/>
        </w:rPr>
        <w:tab/>
        <w:t>is authorized</w:t>
      </w:r>
      <w:r w:rsidRPr="00B5601C">
        <w:rPr>
          <w:noProof/>
        </w:rPr>
        <w:t xml:space="preserve"> </w:t>
      </w:r>
      <w:r>
        <w:rPr>
          <w:noProof/>
        </w:rPr>
        <w:t>to request ML model retrieval then the AIMLE server may cancel</w:t>
      </w:r>
      <w:r w:rsidRPr="006A0028">
        <w:rPr>
          <w:noProof/>
        </w:rPr>
        <w:t xml:space="preserve"> the subscription</w:t>
      </w:r>
      <w:r>
        <w:rPr>
          <w:noProof/>
        </w:rPr>
        <w:t>. If the AIML server:</w:t>
      </w:r>
    </w:p>
    <w:p w14:paraId="78CA2F3C" w14:textId="77777777" w:rsidR="00EA28C4" w:rsidRDefault="00EA28C4" w:rsidP="00EA28C4">
      <w:pPr>
        <w:pStyle w:val="B3"/>
        <w:rPr>
          <w:noProof/>
        </w:rPr>
      </w:pPr>
      <w:r w:rsidRPr="0013649D">
        <w:rPr>
          <w:noProof/>
        </w:rPr>
        <w:t>i)</w:t>
      </w:r>
      <w:r w:rsidRPr="0013649D">
        <w:rPr>
          <w:noProof/>
        </w:rPr>
        <w:tab/>
      </w:r>
      <w:r>
        <w:rPr>
          <w:noProof/>
        </w:rPr>
        <w:t>has cancelled the subscription, then in the response the AIMLE server shall include an indication</w:t>
      </w:r>
      <w:r>
        <w:rPr>
          <w:lang w:val="en-US"/>
        </w:rPr>
        <w:t xml:space="preserve"> of success</w:t>
      </w:r>
      <w:r w:rsidRPr="0013649D">
        <w:rPr>
          <w:noProof/>
        </w:rPr>
        <w:t>;</w:t>
      </w:r>
      <w:r>
        <w:rPr>
          <w:noProof/>
        </w:rPr>
        <w:t xml:space="preserve"> or</w:t>
      </w:r>
    </w:p>
    <w:p w14:paraId="7F83054F" w14:textId="77777777" w:rsidR="00EA28C4" w:rsidRDefault="00EA28C4" w:rsidP="00EA28C4">
      <w:pPr>
        <w:pStyle w:val="B3"/>
        <w:rPr>
          <w:noProof/>
        </w:rPr>
      </w:pPr>
      <w:r>
        <w:rPr>
          <w:noProof/>
        </w:rPr>
        <w:t>ii)</w:t>
      </w:r>
      <w:r>
        <w:rPr>
          <w:noProof/>
        </w:rPr>
        <w:tab/>
        <w:t xml:space="preserve">has not cancelled the subscription, then in the response the AIMLE server shall include an indication of failure and may include an appropriate error response as specified in clause </w:t>
      </w:r>
      <w:r w:rsidRPr="00A647ED">
        <w:rPr>
          <w:noProof/>
          <w:highlight w:val="yellow"/>
        </w:rPr>
        <w:t>TBD</w:t>
      </w:r>
      <w:r>
        <w:rPr>
          <w:noProof/>
        </w:rPr>
        <w:t>.</w:t>
      </w:r>
    </w:p>
    <w:p w14:paraId="606F92EC" w14:textId="77777777" w:rsidR="00EA28C4" w:rsidRDefault="00EA28C4" w:rsidP="00EA28C4">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598653C4" w14:textId="224B0577" w:rsidR="00F47931" w:rsidRDefault="00CE35ED" w:rsidP="00530039">
      <w:pPr>
        <w:pStyle w:val="Heading2"/>
      </w:pPr>
      <w:r w:rsidRPr="004D3578">
        <w:br w:type="page"/>
      </w:r>
      <w:bookmarkStart w:id="201" w:name="_Toc183460737"/>
      <w:bookmarkStart w:id="202" w:name="_Toc199409100"/>
      <w:bookmarkStart w:id="203" w:name="_Toc183460747"/>
      <w:r w:rsidR="00F47931">
        <w:t>5.</w:t>
      </w:r>
      <w:r w:rsidR="00F47931" w:rsidRPr="00A3679D">
        <w:t>15</w:t>
      </w:r>
      <w:r w:rsidR="00F47931">
        <w:tab/>
        <w:t>ML model training capability evaluation</w:t>
      </w:r>
      <w:r w:rsidR="00F47931">
        <w:rPr>
          <w:noProof/>
        </w:rPr>
        <w:t xml:space="preserve"> service</w:t>
      </w:r>
      <w:bookmarkEnd w:id="201"/>
      <w:bookmarkEnd w:id="202"/>
    </w:p>
    <w:p w14:paraId="11486883" w14:textId="68CA59C1" w:rsidR="00F47931" w:rsidRDefault="00F47931" w:rsidP="00F47931">
      <w:pPr>
        <w:pStyle w:val="Heading3"/>
      </w:pPr>
      <w:bookmarkStart w:id="204" w:name="_Toc183460738"/>
      <w:bookmarkStart w:id="205" w:name="_Toc199409101"/>
      <w:r>
        <w:t>5.</w:t>
      </w:r>
      <w:r w:rsidR="00A3679D">
        <w:t>15</w:t>
      </w:r>
      <w:r>
        <w:t>.1</w:t>
      </w:r>
      <w:r>
        <w:tab/>
        <w:t>Service description</w:t>
      </w:r>
      <w:bookmarkEnd w:id="204"/>
      <w:bookmarkEnd w:id="205"/>
    </w:p>
    <w:p w14:paraId="21DE290E" w14:textId="77777777" w:rsidR="00F47931" w:rsidRPr="00563BE9" w:rsidRDefault="00F47931" w:rsidP="00F47931">
      <w:r>
        <w:t>The ML model training capability evaluation</w:t>
      </w:r>
      <w:r>
        <w:rPr>
          <w:noProof/>
        </w:rPr>
        <w:t xml:space="preserve"> service</w:t>
      </w:r>
      <w:r>
        <w:t xml:space="preserve"> enables the AIMLE server to request the AIMLE client to perform ML model training capability evaluation to support </w:t>
      </w:r>
      <w:r>
        <w:rPr>
          <w:lang w:eastAsia="zh-CN"/>
        </w:rPr>
        <w:t>FL training (e.g. HFL, VFL)</w:t>
      </w:r>
      <w:r w:rsidRPr="004F4508">
        <w:t xml:space="preserve"> </w:t>
      </w:r>
      <w:r>
        <w:t xml:space="preserve">as defined in </w:t>
      </w:r>
      <w:r w:rsidRPr="004D3578">
        <w:t>3GPP T</w:t>
      </w:r>
      <w:r>
        <w:t>S</w:t>
      </w:r>
      <w:r w:rsidRPr="004D3578">
        <w:t> </w:t>
      </w:r>
      <w:r w:rsidRPr="00BE5399">
        <w:t>23.482</w:t>
      </w:r>
      <w:r>
        <w:t xml:space="preserve"> [4]. </w:t>
      </w:r>
      <w:r>
        <w:rPr>
          <w:lang w:val="en-IN"/>
        </w:rPr>
        <w:t>The AIMLE</w:t>
      </w:r>
      <w:r>
        <w:t xml:space="preserve"> client </w:t>
      </w:r>
      <w:r>
        <w:rPr>
          <w:lang w:val="en-IN"/>
        </w:rPr>
        <w:t>service operations</w:t>
      </w:r>
      <w:r>
        <w:t xml:space="preserve"> service is provided by the AIMLE client.</w:t>
      </w:r>
    </w:p>
    <w:p w14:paraId="62D9D227" w14:textId="1B92D6D7" w:rsidR="00F47931" w:rsidRDefault="00F47931" w:rsidP="00F47931">
      <w:pPr>
        <w:pStyle w:val="Heading3"/>
      </w:pPr>
      <w:bookmarkStart w:id="206" w:name="_Toc199409102"/>
      <w:r>
        <w:t>5.</w:t>
      </w:r>
      <w:r w:rsidR="00A3679D">
        <w:t>15</w:t>
      </w:r>
      <w:r>
        <w:t>.2</w:t>
      </w:r>
      <w:r>
        <w:tab/>
        <w:t>Service operations</w:t>
      </w:r>
      <w:bookmarkEnd w:id="203"/>
      <w:bookmarkEnd w:id="206"/>
    </w:p>
    <w:p w14:paraId="59601ABA" w14:textId="67F373EC" w:rsidR="00F47931" w:rsidRDefault="00F47931" w:rsidP="00F47931">
      <w:pPr>
        <w:pStyle w:val="Heading4"/>
      </w:pPr>
      <w:bookmarkStart w:id="207" w:name="_Toc183460748"/>
      <w:bookmarkStart w:id="208" w:name="_Toc199409103"/>
      <w:r>
        <w:t>5.</w:t>
      </w:r>
      <w:r w:rsidR="00A3679D">
        <w:t>15</w:t>
      </w:r>
      <w:r>
        <w:t>.2.1</w:t>
      </w:r>
      <w:r>
        <w:tab/>
        <w:t>Introduction</w:t>
      </w:r>
      <w:bookmarkEnd w:id="207"/>
      <w:bookmarkEnd w:id="208"/>
    </w:p>
    <w:p w14:paraId="56EE3560" w14:textId="06DD1FE6" w:rsidR="00F47931" w:rsidRDefault="00F47931" w:rsidP="00F47931">
      <w:pPr>
        <w:rPr>
          <w:noProof/>
        </w:rPr>
      </w:pPr>
      <w:r>
        <w:rPr>
          <w:noProof/>
        </w:rPr>
        <w:t>The service operations defined for the Aimlec_MLModelTrainingCapabilityEva API are shown in the table 5.</w:t>
      </w:r>
      <w:r w:rsidR="00A3679D">
        <w:rPr>
          <w:noProof/>
        </w:rPr>
        <w:t>15</w:t>
      </w:r>
      <w:r>
        <w:rPr>
          <w:noProof/>
        </w:rPr>
        <w:t>.2.1-1.</w:t>
      </w:r>
    </w:p>
    <w:p w14:paraId="0B827B9F" w14:textId="01C704B8" w:rsidR="00F47931" w:rsidRDefault="00F47931" w:rsidP="00F47931">
      <w:pPr>
        <w:pStyle w:val="TH"/>
        <w:rPr>
          <w:noProof/>
        </w:rPr>
      </w:pPr>
      <w:r>
        <w:rPr>
          <w:noProof/>
        </w:rPr>
        <w:t>Table 5.</w:t>
      </w:r>
      <w:r w:rsidR="00A3679D">
        <w:rPr>
          <w:noProof/>
        </w:rPr>
        <w:t>15</w:t>
      </w:r>
      <w:r>
        <w:rPr>
          <w:noProof/>
        </w:rPr>
        <w:t>.2.1-1: Operations for ML model training capability evaluation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F47931" w14:paraId="073A03C6" w14:textId="77777777" w:rsidTr="00D15544">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27CD2AC6" w14:textId="77777777" w:rsidR="00F47931" w:rsidRPr="009603AD" w:rsidRDefault="00F47931" w:rsidP="00D15544">
            <w:pPr>
              <w:pStyle w:val="TAH"/>
            </w:pPr>
            <w:r w:rsidRPr="009603AD">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04EEC79F" w14:textId="77777777" w:rsidR="00F47931" w:rsidRPr="009603AD" w:rsidRDefault="00F47931" w:rsidP="00D15544">
            <w:pPr>
              <w:pStyle w:val="TAH"/>
            </w:pPr>
            <w:r w:rsidRPr="009603AD">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576CE27F" w14:textId="77777777" w:rsidR="00F47931" w:rsidRPr="009603AD" w:rsidRDefault="00F47931" w:rsidP="00D15544">
            <w:pPr>
              <w:pStyle w:val="TAH"/>
            </w:pPr>
            <w:r w:rsidRPr="009603AD">
              <w:t>Initiated by</w:t>
            </w:r>
          </w:p>
        </w:tc>
      </w:tr>
      <w:tr w:rsidR="00F47931" w14:paraId="78A41A2C" w14:textId="77777777" w:rsidTr="00D15544">
        <w:trPr>
          <w:jc w:val="center"/>
        </w:trPr>
        <w:tc>
          <w:tcPr>
            <w:tcW w:w="2779" w:type="dxa"/>
            <w:tcBorders>
              <w:top w:val="single" w:sz="6" w:space="0" w:color="auto"/>
              <w:left w:val="single" w:sz="6" w:space="0" w:color="auto"/>
              <w:bottom w:val="single" w:sz="6" w:space="0" w:color="auto"/>
              <w:right w:val="single" w:sz="6" w:space="0" w:color="auto"/>
            </w:tcBorders>
            <w:hideMark/>
          </w:tcPr>
          <w:p w14:paraId="57AF6A0B" w14:textId="77777777" w:rsidR="00F47931" w:rsidRPr="009603AD" w:rsidRDefault="00F47931" w:rsidP="00D15544">
            <w:pPr>
              <w:pStyle w:val="TAL"/>
            </w:pPr>
            <w:r>
              <w:rPr>
                <w:noProof/>
              </w:rPr>
              <w:t>Aimlec_MLModelTrainingCapabilityEva_Request</w:t>
            </w:r>
          </w:p>
        </w:tc>
        <w:tc>
          <w:tcPr>
            <w:tcW w:w="4960" w:type="dxa"/>
            <w:tcBorders>
              <w:top w:val="single" w:sz="6" w:space="0" w:color="auto"/>
              <w:left w:val="single" w:sz="6" w:space="0" w:color="auto"/>
              <w:bottom w:val="single" w:sz="6" w:space="0" w:color="auto"/>
              <w:right w:val="single" w:sz="6" w:space="0" w:color="auto"/>
            </w:tcBorders>
            <w:hideMark/>
          </w:tcPr>
          <w:p w14:paraId="7F83FACA" w14:textId="77777777" w:rsidR="00F47931" w:rsidRPr="009603AD" w:rsidRDefault="00F47931" w:rsidP="00D15544">
            <w:pPr>
              <w:pStyle w:val="TAL"/>
            </w:pPr>
            <w:r w:rsidRPr="009603AD">
              <w:t xml:space="preserve">This service operation is used by AIMLE </w:t>
            </w:r>
            <w:r>
              <w:t xml:space="preserve">server </w:t>
            </w:r>
            <w:r w:rsidRPr="009603AD">
              <w:t xml:space="preserve">to </w:t>
            </w:r>
            <w:r>
              <w:rPr>
                <w:noProof/>
              </w:rPr>
              <w:t>requests for the ML model training capability evaluation.</w:t>
            </w:r>
          </w:p>
        </w:tc>
        <w:tc>
          <w:tcPr>
            <w:tcW w:w="1788" w:type="dxa"/>
            <w:tcBorders>
              <w:top w:val="single" w:sz="6" w:space="0" w:color="auto"/>
              <w:left w:val="single" w:sz="6" w:space="0" w:color="auto"/>
              <w:bottom w:val="single" w:sz="6" w:space="0" w:color="auto"/>
              <w:right w:val="single" w:sz="6" w:space="0" w:color="auto"/>
            </w:tcBorders>
            <w:hideMark/>
          </w:tcPr>
          <w:p w14:paraId="05390C93" w14:textId="77777777" w:rsidR="00F47931" w:rsidRPr="009603AD" w:rsidRDefault="00F47931" w:rsidP="00D15544">
            <w:pPr>
              <w:pStyle w:val="TAL"/>
            </w:pPr>
            <w:r w:rsidRPr="009603AD">
              <w:t xml:space="preserve">AIMLE </w:t>
            </w:r>
            <w:r>
              <w:t>server</w:t>
            </w:r>
          </w:p>
        </w:tc>
      </w:tr>
    </w:tbl>
    <w:p w14:paraId="4A8D01B8" w14:textId="77777777" w:rsidR="00F47931" w:rsidRDefault="00F47931" w:rsidP="00F47931">
      <w:pPr>
        <w:rPr>
          <w:noProof/>
        </w:rPr>
      </w:pPr>
    </w:p>
    <w:p w14:paraId="1E87D3E0" w14:textId="5E5BA0B7" w:rsidR="00F47931" w:rsidRDefault="00F47931" w:rsidP="00F47931">
      <w:pPr>
        <w:pStyle w:val="Heading4"/>
      </w:pPr>
      <w:bookmarkStart w:id="209" w:name="_Toc199409104"/>
      <w:r>
        <w:t>5.</w:t>
      </w:r>
      <w:r w:rsidR="00A3679D">
        <w:t>15</w:t>
      </w:r>
      <w:r>
        <w:t>.2.2</w:t>
      </w:r>
      <w:r>
        <w:tab/>
      </w:r>
      <w:r>
        <w:rPr>
          <w:noProof/>
        </w:rPr>
        <w:t>Aimlec_MLModelTrainingCapabilityEva_Request</w:t>
      </w:r>
      <w:bookmarkEnd w:id="209"/>
    </w:p>
    <w:p w14:paraId="5BD7FEA8" w14:textId="7321ADEC" w:rsidR="00F47931" w:rsidRDefault="00F47931" w:rsidP="00F47931">
      <w:pPr>
        <w:pStyle w:val="Heading5"/>
      </w:pPr>
      <w:bookmarkStart w:id="210" w:name="_Toc199409105"/>
      <w:r>
        <w:t>5.</w:t>
      </w:r>
      <w:r w:rsidR="00A3679D">
        <w:t>15</w:t>
      </w:r>
      <w:r>
        <w:t>.2.2.1</w:t>
      </w:r>
      <w:r>
        <w:tab/>
        <w:t>General</w:t>
      </w:r>
      <w:bookmarkEnd w:id="210"/>
    </w:p>
    <w:p w14:paraId="08515B69" w14:textId="77777777" w:rsidR="00F47931" w:rsidRPr="00D93024" w:rsidRDefault="00F47931" w:rsidP="00F47931">
      <w:r>
        <w:t xml:space="preserve">The </w:t>
      </w:r>
      <w:r>
        <w:rPr>
          <w:noProof/>
        </w:rPr>
        <w:t>Aimlec_MLModelTrainingCapabilityEva_Request</w:t>
      </w:r>
      <w:r>
        <w:t xml:space="preserve"> service operation is used by the </w:t>
      </w:r>
      <w:r w:rsidRPr="009603AD">
        <w:t xml:space="preserve">AIMLE </w:t>
      </w:r>
      <w:r>
        <w:t xml:space="preserve">server </w:t>
      </w:r>
      <w:r w:rsidRPr="009603AD">
        <w:t xml:space="preserve">to </w:t>
      </w:r>
      <w:r>
        <w:t xml:space="preserve">request the </w:t>
      </w:r>
      <w:r>
        <w:rPr>
          <w:noProof/>
        </w:rPr>
        <w:t>AIMLE client to perform the ML model training capability evaluation</w:t>
      </w:r>
      <w:r>
        <w:t>.</w:t>
      </w:r>
    </w:p>
    <w:p w14:paraId="342C7F98" w14:textId="39AAB051" w:rsidR="00F47931" w:rsidRDefault="00F47931" w:rsidP="00F47931">
      <w:pPr>
        <w:pStyle w:val="Heading5"/>
      </w:pPr>
      <w:bookmarkStart w:id="211" w:name="_Toc199409106"/>
      <w:r>
        <w:t>5.</w:t>
      </w:r>
      <w:r w:rsidR="00A3679D">
        <w:t>15</w:t>
      </w:r>
      <w:r>
        <w:t>.2.2.2</w:t>
      </w:r>
      <w:r>
        <w:tab/>
      </w:r>
      <w:r>
        <w:rPr>
          <w:noProof/>
        </w:rPr>
        <w:t>Perform ML model training capability evaluation</w:t>
      </w:r>
      <w:bookmarkEnd w:id="211"/>
    </w:p>
    <w:p w14:paraId="2A27C9C1" w14:textId="61BC1EA6" w:rsidR="00F47931" w:rsidRDefault="00F47931" w:rsidP="00F47931">
      <w:r>
        <w:t xml:space="preserve">To request the </w:t>
      </w:r>
      <w:r>
        <w:rPr>
          <w:noProof/>
        </w:rPr>
        <w:t xml:space="preserve">AIMLE client to perform the ML model training capability evaluation, </w:t>
      </w:r>
      <w:r>
        <w:t xml:space="preserve">the </w:t>
      </w:r>
      <w:r>
        <w:rPr>
          <w:noProof/>
          <w:lang w:val="en-US"/>
        </w:rPr>
        <w:t>AIMLE</w:t>
      </w:r>
      <w:r>
        <w:rPr>
          <w:lang w:eastAsia="zh-CN"/>
        </w:rPr>
        <w:t xml:space="preserve"> server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"ML model training capability evaluation request"</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"{apiRoot}/aimlec-ml-mtce/&lt;apiVersion&gt;/request", as specified in clause 6.</w:t>
      </w:r>
      <w:r w:rsidR="00A3679D">
        <w:t>14</w:t>
      </w:r>
      <w:r>
        <w:t xml:space="preserve">.4.2 and include </w:t>
      </w:r>
      <w:r w:rsidRPr="00F25C88">
        <w:t>in a body of the HTTP POST request a</w:t>
      </w:r>
      <w:r>
        <w:t xml:space="preserve"> MlModTngCapEvalReq data structure defined in clause 6.</w:t>
      </w:r>
      <w:r w:rsidR="00A3679D">
        <w:t>14</w:t>
      </w:r>
      <w:r>
        <w:t>.6.2.2.</w:t>
      </w:r>
    </w:p>
    <w:p w14:paraId="5373BB4B" w14:textId="77777777" w:rsidR="00F47931" w:rsidRDefault="00F47931" w:rsidP="00F47931">
      <w:pPr>
        <w:rPr>
          <w:noProof/>
        </w:rPr>
      </w:pPr>
      <w:r>
        <w:t xml:space="preserve">Upon reception of the HTTP POST </w:t>
      </w:r>
      <w:r>
        <w:rPr>
          <w:lang w:eastAsia="zh-CN"/>
        </w:rPr>
        <w:t>request</w:t>
      </w:r>
      <w:r>
        <w:t xml:space="preserve">, the </w:t>
      </w:r>
      <w:r>
        <w:rPr>
          <w:noProof/>
        </w:rPr>
        <w:t>AIMLE client:</w:t>
      </w:r>
    </w:p>
    <w:p w14:paraId="19E4FF58" w14:textId="77777777" w:rsidR="00F47931" w:rsidRDefault="00F47931" w:rsidP="00F47931">
      <w:pPr>
        <w:pStyle w:val="B1"/>
      </w:pPr>
      <w:r>
        <w:t>1)</w:t>
      </w:r>
      <w:r w:rsidRPr="00145011">
        <w:tab/>
      </w:r>
      <w:r>
        <w:t xml:space="preserve">if </w:t>
      </w:r>
      <w:r w:rsidRPr="00F25C88">
        <w:t>the "</w:t>
      </w:r>
      <w:r>
        <w:t xml:space="preserve">availTime" </w:t>
      </w:r>
      <w:r w:rsidRPr="00F25C88">
        <w:t>attribute</w:t>
      </w:r>
      <w:r>
        <w:rPr>
          <w:lang w:eastAsia="zh-CN"/>
        </w:rPr>
        <w:t xml:space="preserve"> </w:t>
      </w:r>
      <w:r>
        <w:t xml:space="preserve">is received, shall </w:t>
      </w:r>
      <w:r>
        <w:rPr>
          <w:lang w:eastAsia="zh-CN"/>
        </w:rPr>
        <w:t xml:space="preserve">evaluate availability for the </w:t>
      </w:r>
      <w:r>
        <w:t>requested time to support FL operation;</w:t>
      </w:r>
    </w:p>
    <w:p w14:paraId="0124974F" w14:textId="77777777" w:rsidR="00F47931" w:rsidRDefault="00F47931" w:rsidP="00F47931">
      <w:pPr>
        <w:pStyle w:val="B1"/>
      </w:pPr>
      <w:r>
        <w:t>2</w:t>
      </w:r>
      <w:r w:rsidRPr="00145011">
        <w:t>)</w:t>
      </w:r>
      <w:r w:rsidRPr="00145011">
        <w:tab/>
      </w:r>
      <w:r>
        <w:t xml:space="preserve">if the </w:t>
      </w:r>
      <w:r w:rsidRPr="00F25C88">
        <w:t>"</w:t>
      </w:r>
      <w:r>
        <w:t>testTask</w:t>
      </w:r>
      <w:r w:rsidRPr="00F25C88">
        <w:t>" attribute</w:t>
      </w:r>
      <w:r w:rsidRPr="00E51268">
        <w:t xml:space="preserve"> </w:t>
      </w:r>
      <w:r>
        <w:t xml:space="preserve">is received, shall run </w:t>
      </w:r>
      <w:r w:rsidRPr="00E51268">
        <w:t>the task for test ML model training capability</w:t>
      </w:r>
      <w:r>
        <w:t>;</w:t>
      </w:r>
    </w:p>
    <w:p w14:paraId="73CD57FC" w14:textId="77777777" w:rsidR="00F47931" w:rsidRDefault="00F47931" w:rsidP="00F47931">
      <w:pPr>
        <w:pStyle w:val="B1"/>
        <w:rPr>
          <w:lang w:eastAsia="zh-CN"/>
        </w:rPr>
      </w:pPr>
      <w:r>
        <w:t>3)</w:t>
      </w:r>
      <w:r w:rsidRPr="00145011">
        <w:tab/>
      </w:r>
      <w:r>
        <w:t xml:space="preserve">if </w:t>
      </w:r>
      <w:r w:rsidRPr="00F25C88">
        <w:t>"</w:t>
      </w:r>
      <w:r>
        <w:t>modelInfo</w:t>
      </w:r>
      <w:r w:rsidRPr="00F25C88">
        <w:t>" attribute</w:t>
      </w:r>
      <w:r>
        <w:t xml:space="preserve"> is received, shall </w:t>
      </w:r>
      <w:r>
        <w:rPr>
          <w:lang w:eastAsia="zh-CN"/>
        </w:rPr>
        <w:t xml:space="preserve">evaluate own capability for the indicated AIML model information and model parameters for use in </w:t>
      </w:r>
      <w:r w:rsidRPr="00B95448">
        <w:t xml:space="preserve">the </w:t>
      </w:r>
      <w:r>
        <w:rPr>
          <w:lang w:eastAsia="zh-CN"/>
        </w:rPr>
        <w:t>FL training process;</w:t>
      </w:r>
    </w:p>
    <w:p w14:paraId="27B557C9" w14:textId="77777777" w:rsidR="00F47931" w:rsidRDefault="00F47931" w:rsidP="00F47931">
      <w:pPr>
        <w:pStyle w:val="B1"/>
        <w:rPr>
          <w:lang w:eastAsia="zh-CN"/>
        </w:rPr>
      </w:pPr>
      <w:r>
        <w:t>4</w:t>
      </w:r>
      <w:r w:rsidRPr="00145011">
        <w:t>)</w:t>
      </w:r>
      <w:r w:rsidRPr="00145011">
        <w:tab/>
      </w:r>
      <w:r>
        <w:t xml:space="preserve">if </w:t>
      </w:r>
      <w:r w:rsidRPr="00F25C88">
        <w:t>the "</w:t>
      </w:r>
      <w:r>
        <w:t>dataSetReq</w:t>
      </w:r>
      <w:r w:rsidRPr="00F25C88">
        <w:t>" attribute</w:t>
      </w:r>
      <w:r>
        <w:rPr>
          <w:lang w:eastAsia="zh-CN"/>
        </w:rPr>
        <w:t xml:space="preserve"> </w:t>
      </w:r>
      <w:r>
        <w:t xml:space="preserve">is received, shall determine a </w:t>
      </w:r>
      <w:r>
        <w:rPr>
          <w:lang w:eastAsia="zh-CN"/>
        </w:rPr>
        <w:t>data alignment between the datasets of the different domains;</w:t>
      </w:r>
    </w:p>
    <w:p w14:paraId="72F574FC" w14:textId="77777777" w:rsidR="00F47931" w:rsidRDefault="00F47931" w:rsidP="00F47931">
      <w:pPr>
        <w:pStyle w:val="B1"/>
        <w:rPr>
          <w:lang w:eastAsia="zh-CN"/>
        </w:rPr>
      </w:pPr>
      <w:r>
        <w:t>5</w:t>
      </w:r>
      <w:r w:rsidRPr="00E51268">
        <w:t>)</w:t>
      </w:r>
      <w:r w:rsidRPr="00E51268">
        <w:tab/>
      </w:r>
      <w:r>
        <w:t xml:space="preserve">based on the performed actions in steps 1 – 4, shall </w:t>
      </w:r>
      <w:r>
        <w:rPr>
          <w:lang w:eastAsia="zh-CN"/>
        </w:rPr>
        <w:t>evaluate own capability and availability to join the FL training process; and</w:t>
      </w:r>
    </w:p>
    <w:p w14:paraId="4D95E5E0" w14:textId="77777777" w:rsidR="00F47931" w:rsidRDefault="00F47931" w:rsidP="00F47931">
      <w:pPr>
        <w:pStyle w:val="B1"/>
      </w:pPr>
      <w:r>
        <w:t>6</w:t>
      </w:r>
      <w:r w:rsidRPr="00145011">
        <w:t>)</w:t>
      </w:r>
      <w:r w:rsidRPr="00145011">
        <w:tab/>
      </w:r>
      <w:r w:rsidRPr="00E51268">
        <w:t xml:space="preserve">shall respond to the AIMLE server with an HTTP "200 OK" status code and </w:t>
      </w:r>
      <w:r>
        <w:t>include</w:t>
      </w:r>
      <w:r w:rsidRPr="00E51268">
        <w:t xml:space="preserve"> in the response body </w:t>
      </w:r>
      <w:r>
        <w:t xml:space="preserve">a </w:t>
      </w:r>
      <w:r w:rsidRPr="00E51268">
        <w:t>MlModTngCapEvalResp data structure</w:t>
      </w:r>
      <w:r>
        <w:t xml:space="preserve"> which:</w:t>
      </w:r>
    </w:p>
    <w:p w14:paraId="0AA0A5CF" w14:textId="77777777" w:rsidR="00F47931" w:rsidRPr="00E51268" w:rsidRDefault="00F47931" w:rsidP="00F47931">
      <w:pPr>
        <w:pStyle w:val="B2"/>
      </w:pPr>
      <w:r w:rsidRPr="00145011">
        <w:t>a)</w:t>
      </w:r>
      <w:r w:rsidRPr="00145011">
        <w:tab/>
      </w:r>
      <w:r>
        <w:t xml:space="preserve">shall contain the outcome </w:t>
      </w:r>
      <w:r>
        <w:rPr>
          <w:lang w:eastAsia="zh-CN"/>
        </w:rPr>
        <w:t>of the ML model training capability evaluation in the "</w:t>
      </w:r>
      <w:r>
        <w:t>capEvalOut" attribute; and</w:t>
      </w:r>
    </w:p>
    <w:p w14:paraId="5005AB19" w14:textId="77777777" w:rsidR="00F47931" w:rsidRDefault="00F47931" w:rsidP="00F47931">
      <w:pPr>
        <w:pStyle w:val="B2"/>
      </w:pPr>
      <w:r>
        <w:t>b</w:t>
      </w:r>
      <w:r w:rsidRPr="00145011">
        <w:t>)</w:t>
      </w:r>
      <w:r w:rsidRPr="00145011">
        <w:tab/>
      </w:r>
      <w:r>
        <w:t xml:space="preserve">if </w:t>
      </w:r>
      <w:r>
        <w:rPr>
          <w:lang w:eastAsia="zh-CN"/>
        </w:rPr>
        <w:t>the "</w:t>
      </w:r>
      <w:r>
        <w:t>capEvalOut" attribute indicates:</w:t>
      </w:r>
    </w:p>
    <w:p w14:paraId="0481C111" w14:textId="77777777" w:rsidR="00F47931" w:rsidRDefault="00F47931" w:rsidP="00F47931">
      <w:pPr>
        <w:pStyle w:val="B3"/>
      </w:pPr>
      <w:r>
        <w:t>i</w:t>
      </w:r>
      <w:r w:rsidRPr="00E51268">
        <w:t>)</w:t>
      </w:r>
      <w:r w:rsidRPr="00E51268">
        <w:tab/>
      </w:r>
      <w:r w:rsidRPr="00B95448">
        <w:t xml:space="preserve">the ability to join the </w:t>
      </w:r>
      <w:r>
        <w:rPr>
          <w:lang w:eastAsia="zh-CN"/>
        </w:rPr>
        <w:t>FL training process</w:t>
      </w:r>
      <w:r>
        <w:t xml:space="preserve">, shall contain the </w:t>
      </w:r>
      <w:r>
        <w:rPr>
          <w:lang w:eastAsia="zh-CN"/>
        </w:rPr>
        <w:t>test result of the ML model training capability evaluation in the "</w:t>
      </w:r>
      <w:r>
        <w:t>testResult" attribute (</w:t>
      </w:r>
      <w:r>
        <w:rPr>
          <w:lang w:eastAsia="zh-CN"/>
        </w:rPr>
        <w:t xml:space="preserve">e.g. successfully completed test task, available for the </w:t>
      </w:r>
      <w:r>
        <w:t>requested time to support FL operation,</w:t>
      </w:r>
      <w:r>
        <w:rPr>
          <w:lang w:eastAsia="zh-CN"/>
        </w:rPr>
        <w:t xml:space="preserve"> requirement on dataset successfully executed</w:t>
      </w:r>
      <w:r>
        <w:t>); or</w:t>
      </w:r>
    </w:p>
    <w:p w14:paraId="00D85AA2" w14:textId="77777777" w:rsidR="00F47931" w:rsidRDefault="00F47931" w:rsidP="00F47931">
      <w:pPr>
        <w:pStyle w:val="B3"/>
      </w:pPr>
      <w:r>
        <w:t>ii</w:t>
      </w:r>
      <w:r w:rsidRPr="00E51268">
        <w:t>)</w:t>
      </w:r>
      <w:r w:rsidRPr="00E51268">
        <w:tab/>
      </w:r>
      <w:r w:rsidRPr="00B95448">
        <w:t xml:space="preserve">the inability to join the </w:t>
      </w:r>
      <w:r>
        <w:rPr>
          <w:lang w:eastAsia="zh-CN"/>
        </w:rPr>
        <w:t>FL training process</w:t>
      </w:r>
      <w:r>
        <w:t>, shall contain the "evalFailInd" attribute which specifies the reason for</w:t>
      </w:r>
      <w:r>
        <w:rPr>
          <w:lang w:eastAsia="zh-CN"/>
        </w:rPr>
        <w:t xml:space="preserve"> not joining the FL training process (e.g. test task not completed, unavailable for the </w:t>
      </w:r>
      <w:r>
        <w:t>requested time to support FL operation,</w:t>
      </w:r>
      <w:r>
        <w:rPr>
          <w:lang w:eastAsia="zh-CN"/>
        </w:rPr>
        <w:t xml:space="preserve"> requirement on dataset cannot be executed, indicated model parameter for use in </w:t>
      </w:r>
      <w:r w:rsidRPr="00B95448">
        <w:t xml:space="preserve">the </w:t>
      </w:r>
      <w:r>
        <w:rPr>
          <w:lang w:eastAsia="zh-CN"/>
        </w:rPr>
        <w:t>FL training process not supported)</w:t>
      </w:r>
      <w:r>
        <w:t>.</w:t>
      </w:r>
    </w:p>
    <w:p w14:paraId="0719A7D6" w14:textId="14E8FC0D" w:rsidR="00F47931" w:rsidRDefault="00F47931" w:rsidP="00F47931">
      <w:r w:rsidRPr="006A7EE2">
        <w:t xml:space="preserve">On failure, </w:t>
      </w:r>
      <w:r>
        <w:t xml:space="preserve">the </w:t>
      </w:r>
      <w:r>
        <w:rPr>
          <w:noProof/>
        </w:rPr>
        <w:t>AIMLE client</w:t>
      </w:r>
      <w:r w:rsidRPr="006A7EE2">
        <w:t xml:space="preserve"> </w:t>
      </w:r>
      <w:r w:rsidRPr="00847CDA">
        <w:t>shall take proper error handling actions, as specified in clause </w:t>
      </w:r>
      <w:r>
        <w:t>6.</w:t>
      </w:r>
      <w:r w:rsidR="00A3679D">
        <w:t>14</w:t>
      </w:r>
      <w:r w:rsidRPr="00705544">
        <w:t>.7</w:t>
      </w:r>
      <w:r w:rsidRPr="00847CDA">
        <w:t>, and respond with an appropriate error status code</w:t>
      </w:r>
      <w:r w:rsidRPr="006A7EE2">
        <w:t>.</w:t>
      </w:r>
    </w:p>
    <w:p w14:paraId="7E486BF2" w14:textId="77777777" w:rsidR="00F47931" w:rsidRPr="006B5418" w:rsidRDefault="00F47931" w:rsidP="00F47931">
      <w:pPr>
        <w:rPr>
          <w:lang w:val="en-US"/>
        </w:rPr>
      </w:pPr>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3B6218E4" w14:textId="77777777" w:rsidR="00F47931" w:rsidRDefault="00F47931" w:rsidP="00F47931">
      <w:r>
        <w:rPr>
          <w:lang w:eastAsia="zh-CN"/>
        </w:rPr>
        <w:t xml:space="preserve">The ML model </w:t>
      </w:r>
      <w:r>
        <w:t xml:space="preserve">training capability result can be used by the AIMLE server to select </w:t>
      </w:r>
      <w:r>
        <w:rPr>
          <w:lang w:eastAsia="zh-CN"/>
        </w:rPr>
        <w:t>FL members for FL training process (e.g. HFL, VFL).</w:t>
      </w:r>
    </w:p>
    <w:p w14:paraId="3D61A956" w14:textId="77777777" w:rsidR="00F47931" w:rsidRPr="00E12D5F" w:rsidRDefault="00F47931" w:rsidP="00F47931"/>
    <w:p w14:paraId="48605D71" w14:textId="514E8B7F" w:rsidR="004E2294" w:rsidRDefault="004E2294" w:rsidP="004E2294">
      <w:pPr>
        <w:pStyle w:val="Heading1"/>
      </w:pPr>
      <w:bookmarkStart w:id="212" w:name="_Toc199409107"/>
      <w:r>
        <w:t>6</w:t>
      </w:r>
      <w:r>
        <w:tab/>
        <w:t>API definitions</w:t>
      </w:r>
      <w:bookmarkEnd w:id="212"/>
    </w:p>
    <w:p w14:paraId="47F726A8" w14:textId="7C809017" w:rsidR="005E5671" w:rsidRPr="00145011" w:rsidRDefault="005E5671" w:rsidP="005E5671">
      <w:pPr>
        <w:pStyle w:val="Heading2"/>
      </w:pPr>
      <w:bookmarkStart w:id="213" w:name="_Toc510696598"/>
      <w:bookmarkStart w:id="214" w:name="_Toc35971390"/>
      <w:bookmarkStart w:id="215" w:name="_Toc130662189"/>
      <w:bookmarkStart w:id="216" w:name="_Toc199409108"/>
      <w:r w:rsidRPr="00145011">
        <w:t>6.</w:t>
      </w:r>
      <w:r w:rsidR="00107799">
        <w:t>3</w:t>
      </w:r>
      <w:r w:rsidRPr="00145011">
        <w:tab/>
        <w:t>Aimles_AIMLEClientRegistration API</w:t>
      </w:r>
      <w:bookmarkEnd w:id="213"/>
      <w:bookmarkEnd w:id="214"/>
      <w:bookmarkEnd w:id="215"/>
      <w:bookmarkEnd w:id="216"/>
    </w:p>
    <w:p w14:paraId="6F92E115" w14:textId="2177D23F" w:rsidR="005E5671" w:rsidRPr="00145011" w:rsidRDefault="005E5671" w:rsidP="005E5671">
      <w:pPr>
        <w:pStyle w:val="Heading3"/>
      </w:pPr>
      <w:bookmarkStart w:id="217" w:name="_Toc510696599"/>
      <w:bookmarkStart w:id="218" w:name="_Toc35971391"/>
      <w:bookmarkStart w:id="219" w:name="_Toc130662190"/>
      <w:bookmarkStart w:id="220" w:name="_Toc199409109"/>
      <w:r w:rsidRPr="00145011">
        <w:t>6.</w:t>
      </w:r>
      <w:r w:rsidR="00107799">
        <w:t>3</w:t>
      </w:r>
      <w:r w:rsidRPr="00145011">
        <w:t>.1</w:t>
      </w:r>
      <w:r w:rsidRPr="00145011">
        <w:tab/>
        <w:t>Introduction</w:t>
      </w:r>
      <w:bookmarkEnd w:id="217"/>
      <w:bookmarkEnd w:id="218"/>
      <w:bookmarkEnd w:id="219"/>
      <w:bookmarkEnd w:id="220"/>
    </w:p>
    <w:p w14:paraId="70D1CB9A" w14:textId="77777777" w:rsidR="005E5671" w:rsidRPr="00145011" w:rsidRDefault="005E5671" w:rsidP="005E5671">
      <w:pPr>
        <w:rPr>
          <w:lang w:eastAsia="zh-CN"/>
        </w:rPr>
      </w:pPr>
      <w:bookmarkStart w:id="221" w:name="_Toc510696600"/>
      <w:r w:rsidRPr="00145011">
        <w:t xml:space="preserve">The AIMLE client registration service shall use the Aimles_AIMLEClientRegistration </w:t>
      </w:r>
      <w:r w:rsidRPr="00145011">
        <w:rPr>
          <w:lang w:eastAsia="zh-CN"/>
        </w:rPr>
        <w:t>API.</w:t>
      </w:r>
    </w:p>
    <w:p w14:paraId="3B7CBF38" w14:textId="77777777" w:rsidR="005E5671" w:rsidRPr="00145011" w:rsidRDefault="005E5671" w:rsidP="005E5671">
      <w:pPr>
        <w:rPr>
          <w:lang w:eastAsia="zh-CN"/>
        </w:rPr>
      </w:pPr>
      <w:r w:rsidRPr="00145011">
        <w:rPr>
          <w:lang w:eastAsia="zh-CN"/>
        </w:rPr>
        <w:t xml:space="preserve">The API URI of the </w:t>
      </w:r>
      <w:r w:rsidRPr="00145011">
        <w:t xml:space="preserve">Aimles_AIMLEClientRegistration </w:t>
      </w:r>
      <w:r w:rsidRPr="00145011">
        <w:rPr>
          <w:lang w:eastAsia="zh-CN"/>
        </w:rPr>
        <w:t>API shall be:</w:t>
      </w:r>
    </w:p>
    <w:p w14:paraId="3BC08CF4" w14:textId="77777777" w:rsidR="005E5671" w:rsidRPr="00145011" w:rsidRDefault="005E5671" w:rsidP="005E5671">
      <w:pPr>
        <w:rPr>
          <w:lang w:eastAsia="zh-CN"/>
        </w:rPr>
      </w:pPr>
      <w:r w:rsidRPr="00145011">
        <w:rPr>
          <w:b/>
        </w:rPr>
        <w:t>{apiRoot}/&lt;apiName&gt;/&lt;apiVersion&gt;</w:t>
      </w:r>
    </w:p>
    <w:p w14:paraId="64EC3CAA" w14:textId="77777777" w:rsidR="005E5671" w:rsidRPr="00145011" w:rsidRDefault="005E5671" w:rsidP="005E5671">
      <w:pPr>
        <w:rPr>
          <w:lang w:eastAsia="zh-CN"/>
        </w:rPr>
      </w:pPr>
      <w:r w:rsidRPr="00145011">
        <w:rPr>
          <w:lang w:eastAsia="zh-CN"/>
        </w:rPr>
        <w:t>The request URIs used in HTTP requests shall have the Resource URI structure defined in clause 5.2.4 of 3GPP TS 29.122 [5], i.e.:</w:t>
      </w:r>
    </w:p>
    <w:p w14:paraId="55E01F4C" w14:textId="77777777" w:rsidR="005E5671" w:rsidRPr="00145011" w:rsidRDefault="005E5671" w:rsidP="005E5671">
      <w:pPr>
        <w:rPr>
          <w:b/>
        </w:rPr>
      </w:pPr>
      <w:r w:rsidRPr="00145011">
        <w:rPr>
          <w:b/>
        </w:rPr>
        <w:t>{apiRoot}/&lt;apiName&gt;/&lt;apiVersion&gt;/&lt;apiSpecificSuffixes&gt;</w:t>
      </w:r>
    </w:p>
    <w:p w14:paraId="121D82C6" w14:textId="77777777" w:rsidR="005E5671" w:rsidRPr="00145011" w:rsidRDefault="005E5671" w:rsidP="005E5671">
      <w:pPr>
        <w:rPr>
          <w:lang w:eastAsia="zh-CN"/>
        </w:rPr>
      </w:pPr>
      <w:r w:rsidRPr="00145011">
        <w:rPr>
          <w:lang w:eastAsia="zh-CN"/>
        </w:rPr>
        <w:t>with the following components:</w:t>
      </w:r>
    </w:p>
    <w:p w14:paraId="112EA971" w14:textId="77777777" w:rsidR="005E5671" w:rsidRPr="00145011" w:rsidRDefault="005E5671" w:rsidP="005E5671">
      <w:pPr>
        <w:pStyle w:val="B1"/>
        <w:rPr>
          <w:lang w:eastAsia="zh-CN"/>
        </w:rPr>
      </w:pPr>
      <w:r w:rsidRPr="00145011">
        <w:rPr>
          <w:lang w:eastAsia="zh-CN"/>
        </w:rPr>
        <w:t>-</w:t>
      </w:r>
      <w:r w:rsidRPr="00145011">
        <w:rPr>
          <w:lang w:eastAsia="zh-CN"/>
        </w:rPr>
        <w:tab/>
        <w:t xml:space="preserve">The </w:t>
      </w:r>
      <w:r w:rsidRPr="00145011">
        <w:t xml:space="preserve">{apiRoot} shall be set as described in </w:t>
      </w:r>
      <w:r w:rsidRPr="00145011">
        <w:rPr>
          <w:lang w:eastAsia="zh-CN"/>
        </w:rPr>
        <w:t>clause 5.2.4 of 3GPP TS 29.122 [5].</w:t>
      </w:r>
    </w:p>
    <w:p w14:paraId="462720C7" w14:textId="77777777" w:rsidR="005E5671" w:rsidRPr="00145011" w:rsidRDefault="005E5671" w:rsidP="005E5671">
      <w:pPr>
        <w:pStyle w:val="B1"/>
      </w:pPr>
      <w:r w:rsidRPr="00145011">
        <w:rPr>
          <w:lang w:eastAsia="zh-CN"/>
        </w:rPr>
        <w:t>-</w:t>
      </w:r>
      <w:r w:rsidRPr="00145011">
        <w:rPr>
          <w:lang w:eastAsia="zh-CN"/>
        </w:rPr>
        <w:tab/>
        <w:t xml:space="preserve">The </w:t>
      </w:r>
      <w:r w:rsidRPr="00145011">
        <w:t>&lt;apiName&gt;</w:t>
      </w:r>
      <w:r w:rsidRPr="00145011">
        <w:rPr>
          <w:b/>
        </w:rPr>
        <w:t xml:space="preserve"> </w:t>
      </w:r>
      <w:r w:rsidRPr="00145011">
        <w:t>shall be "aimles-client-reg".</w:t>
      </w:r>
    </w:p>
    <w:p w14:paraId="66214C21" w14:textId="77777777" w:rsidR="005E5671" w:rsidRPr="00145011" w:rsidRDefault="005E5671" w:rsidP="005E5671">
      <w:pPr>
        <w:pStyle w:val="B1"/>
      </w:pPr>
      <w:r w:rsidRPr="00145011">
        <w:t>-</w:t>
      </w:r>
      <w:r w:rsidRPr="00145011">
        <w:tab/>
        <w:t>The &lt;apiVersion&gt; shall be "v1".</w:t>
      </w:r>
    </w:p>
    <w:p w14:paraId="26728606" w14:textId="05F7E498" w:rsidR="005E5671" w:rsidRPr="00145011" w:rsidRDefault="005E5671" w:rsidP="005E5671">
      <w:pPr>
        <w:pStyle w:val="B1"/>
        <w:rPr>
          <w:lang w:eastAsia="zh-CN"/>
        </w:rPr>
      </w:pPr>
      <w:r w:rsidRPr="00145011">
        <w:t>-</w:t>
      </w:r>
      <w:r w:rsidRPr="00145011">
        <w:tab/>
        <w:t>The &lt;apiSpecificSuffixes&gt; shall be set as described in clause</w:t>
      </w:r>
      <w:r w:rsidRPr="00145011">
        <w:rPr>
          <w:lang w:eastAsia="zh-CN"/>
        </w:rPr>
        <w:t> </w:t>
      </w:r>
      <w:r w:rsidRPr="00145011">
        <w:t>6.</w:t>
      </w:r>
      <w:r w:rsidR="00107799">
        <w:t>3</w:t>
      </w:r>
      <w:r w:rsidRPr="00145011">
        <w:t>.3.</w:t>
      </w:r>
    </w:p>
    <w:p w14:paraId="128C6D92" w14:textId="16899837" w:rsidR="005E5671" w:rsidRPr="00145011" w:rsidRDefault="005E5671" w:rsidP="005E5671">
      <w:pPr>
        <w:pStyle w:val="Heading3"/>
      </w:pPr>
      <w:bookmarkStart w:id="222" w:name="_Toc35971392"/>
      <w:bookmarkStart w:id="223" w:name="_Toc130662191"/>
      <w:bookmarkStart w:id="224" w:name="_Toc199409110"/>
      <w:r w:rsidRPr="00145011">
        <w:t>6.</w:t>
      </w:r>
      <w:r w:rsidR="00107799">
        <w:t>3</w:t>
      </w:r>
      <w:r w:rsidRPr="00145011">
        <w:t>.2</w:t>
      </w:r>
      <w:r w:rsidRPr="00145011">
        <w:tab/>
        <w:t>Usage of HTTP</w:t>
      </w:r>
      <w:bookmarkEnd w:id="221"/>
      <w:bookmarkEnd w:id="222"/>
      <w:bookmarkEnd w:id="223"/>
      <w:r w:rsidRPr="00145011">
        <w:t xml:space="preserve"> and common API related aspects</w:t>
      </w:r>
      <w:bookmarkEnd w:id="224"/>
    </w:p>
    <w:p w14:paraId="30544844" w14:textId="77777777" w:rsidR="005E5671" w:rsidRPr="00145011" w:rsidRDefault="005E5671" w:rsidP="005E5671">
      <w:r w:rsidRPr="00145011">
        <w:t xml:space="preserve">The provisions of clause 5.2 of 3GPP TS 29.122 [5] shall apply for the Aimles_AIMLEClientRegistration </w:t>
      </w:r>
      <w:r w:rsidRPr="00145011">
        <w:rPr>
          <w:lang w:eastAsia="zh-CN"/>
        </w:rPr>
        <w:t>API.</w:t>
      </w:r>
    </w:p>
    <w:p w14:paraId="2C652475" w14:textId="4DE423BF" w:rsidR="005E5671" w:rsidRPr="00145011" w:rsidRDefault="005E5671" w:rsidP="005E5671">
      <w:pPr>
        <w:pStyle w:val="Heading3"/>
      </w:pPr>
      <w:bookmarkStart w:id="225" w:name="_Toc199409111"/>
      <w:r w:rsidRPr="00145011">
        <w:t>6.</w:t>
      </w:r>
      <w:r w:rsidR="00107799">
        <w:t>3</w:t>
      </w:r>
      <w:r w:rsidRPr="00145011">
        <w:t>.3</w:t>
      </w:r>
      <w:r w:rsidRPr="00145011">
        <w:tab/>
        <w:t>Resources</w:t>
      </w:r>
      <w:bookmarkEnd w:id="225"/>
    </w:p>
    <w:p w14:paraId="3F34687B" w14:textId="425BA136" w:rsidR="005E5671" w:rsidRPr="00145011" w:rsidRDefault="005E5671" w:rsidP="005E5671">
      <w:pPr>
        <w:pStyle w:val="Heading4"/>
      </w:pPr>
      <w:bookmarkStart w:id="226" w:name="_Toc199409112"/>
      <w:bookmarkStart w:id="227" w:name="_Toc510696609"/>
      <w:bookmarkStart w:id="228" w:name="_Toc35971400"/>
      <w:r w:rsidRPr="00145011">
        <w:t>6.</w:t>
      </w:r>
      <w:r w:rsidR="00107799">
        <w:t>3</w:t>
      </w:r>
      <w:r w:rsidRPr="00145011">
        <w:t>.3.1</w:t>
      </w:r>
      <w:r w:rsidRPr="00145011">
        <w:tab/>
        <w:t>Overview</w:t>
      </w:r>
      <w:bookmarkEnd w:id="226"/>
    </w:p>
    <w:p w14:paraId="58991791" w14:textId="77777777" w:rsidR="005E5671" w:rsidRPr="00145011" w:rsidRDefault="005E5671" w:rsidP="005E5671">
      <w:r w:rsidRPr="00145011">
        <w:t>This clause describes the structure for the Resource URIs and the resources and methods used for the service.</w:t>
      </w:r>
    </w:p>
    <w:p w14:paraId="0429EA33" w14:textId="4981A443" w:rsidR="005E5671" w:rsidRPr="00145011" w:rsidRDefault="005E5671" w:rsidP="005E5671">
      <w:r w:rsidRPr="00145011">
        <w:t>Figure 6.</w:t>
      </w:r>
      <w:r w:rsidR="00107799">
        <w:t>3</w:t>
      </w:r>
      <w:r w:rsidRPr="00145011">
        <w:t>.3.1-1 depicts the resource URIs structure for the Aimles_AIMLEClientRegistration API.</w:t>
      </w:r>
    </w:p>
    <w:p w14:paraId="570A55CE" w14:textId="77777777" w:rsidR="005E5671" w:rsidRPr="00145011" w:rsidRDefault="005E5671" w:rsidP="005E5671">
      <w:pPr>
        <w:pStyle w:val="TH"/>
      </w:pPr>
      <w:r w:rsidRPr="00145011">
        <w:object w:dxaOrig="7341" w:dyaOrig="2801" w14:anchorId="63CCEEEF">
          <v:shape id="_x0000_i1027" type="#_x0000_t75" style="width:367pt;height:140.25pt" o:ole="">
            <v:imagedata r:id="rId13" o:title=""/>
          </v:shape>
          <o:OLEObject Type="Embed" ProgID="Visio.Drawing.15" ShapeID="_x0000_i1027" DrawAspect="Content" ObjectID="_1810022264" r:id="rId14"/>
        </w:object>
      </w:r>
    </w:p>
    <w:p w14:paraId="428AB147" w14:textId="107113D1" w:rsidR="005E5671" w:rsidRPr="00145011" w:rsidRDefault="005E5671" w:rsidP="005E5671">
      <w:pPr>
        <w:pStyle w:val="TF"/>
      </w:pPr>
      <w:r w:rsidRPr="00145011">
        <w:t>Figure 6.</w:t>
      </w:r>
      <w:r w:rsidR="00107799">
        <w:t>3</w:t>
      </w:r>
      <w:r w:rsidRPr="00145011">
        <w:t>.3.1-1: Resource URI structure of the Aimles_AIMLEClientRegistration API</w:t>
      </w:r>
    </w:p>
    <w:p w14:paraId="5DBFCAC8" w14:textId="5DF6895E" w:rsidR="005E5671" w:rsidRPr="00145011" w:rsidRDefault="005E5671" w:rsidP="005E5671">
      <w:r w:rsidRPr="00145011">
        <w:t>Table 6.</w:t>
      </w:r>
      <w:r w:rsidR="00107799">
        <w:t>3</w:t>
      </w:r>
      <w:r w:rsidRPr="00145011">
        <w:t>.3.1-1 provides an overview of the resources and applicable HTTP methods.</w:t>
      </w:r>
    </w:p>
    <w:p w14:paraId="21D33A44" w14:textId="2C13A741" w:rsidR="005E5671" w:rsidRPr="00145011" w:rsidRDefault="005E5671" w:rsidP="005E5671">
      <w:pPr>
        <w:pStyle w:val="TH"/>
      </w:pPr>
      <w:r w:rsidRPr="00145011">
        <w:t>Table 6.</w:t>
      </w:r>
      <w:r w:rsidR="00107799">
        <w:t>3</w:t>
      </w:r>
      <w:r w:rsidRPr="00145011">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5E5671" w:rsidRPr="00145011" w14:paraId="7C84F25F" w14:textId="77777777" w:rsidTr="00F22D56">
        <w:trPr>
          <w:jc w:val="center"/>
        </w:trPr>
        <w:tc>
          <w:tcPr>
            <w:tcW w:w="938" w:type="pct"/>
            <w:shd w:val="clear" w:color="auto" w:fill="C0C0C0"/>
            <w:vAlign w:val="center"/>
            <w:hideMark/>
          </w:tcPr>
          <w:p w14:paraId="3F6F13DA" w14:textId="77777777" w:rsidR="005E5671" w:rsidRPr="00145011" w:rsidRDefault="005E5671" w:rsidP="00F22D56">
            <w:pPr>
              <w:pStyle w:val="TAH"/>
            </w:pPr>
            <w:r w:rsidRPr="00145011">
              <w:t>Resource name</w:t>
            </w:r>
          </w:p>
        </w:tc>
        <w:tc>
          <w:tcPr>
            <w:tcW w:w="1339" w:type="pct"/>
            <w:shd w:val="clear" w:color="auto" w:fill="C0C0C0"/>
            <w:vAlign w:val="center"/>
            <w:hideMark/>
          </w:tcPr>
          <w:p w14:paraId="2359612C" w14:textId="77777777" w:rsidR="005E5671" w:rsidRPr="00145011" w:rsidRDefault="005E5671" w:rsidP="00F22D56">
            <w:pPr>
              <w:pStyle w:val="TAH"/>
            </w:pPr>
            <w:r w:rsidRPr="00145011">
              <w:t>Resource URI</w:t>
            </w:r>
          </w:p>
        </w:tc>
        <w:tc>
          <w:tcPr>
            <w:tcW w:w="967" w:type="pct"/>
            <w:shd w:val="clear" w:color="auto" w:fill="C0C0C0"/>
            <w:vAlign w:val="center"/>
            <w:hideMark/>
          </w:tcPr>
          <w:p w14:paraId="36F199B2" w14:textId="77777777" w:rsidR="005E5671" w:rsidRPr="00145011" w:rsidRDefault="005E5671" w:rsidP="00F22D56">
            <w:pPr>
              <w:pStyle w:val="TAH"/>
            </w:pPr>
            <w:r w:rsidRPr="00145011">
              <w:t>HTTP method or custom operation</w:t>
            </w:r>
          </w:p>
        </w:tc>
        <w:tc>
          <w:tcPr>
            <w:tcW w:w="1756" w:type="pct"/>
            <w:shd w:val="clear" w:color="auto" w:fill="C0C0C0"/>
            <w:vAlign w:val="center"/>
            <w:hideMark/>
          </w:tcPr>
          <w:p w14:paraId="6DA20ACB" w14:textId="77777777" w:rsidR="005E5671" w:rsidRPr="00145011" w:rsidRDefault="005E5671" w:rsidP="00F22D56">
            <w:pPr>
              <w:pStyle w:val="TAH"/>
            </w:pPr>
            <w:r w:rsidRPr="00145011">
              <w:t>Description</w:t>
            </w:r>
          </w:p>
        </w:tc>
      </w:tr>
      <w:tr w:rsidR="005E5671" w:rsidRPr="00145011" w14:paraId="7FE50CB5" w14:textId="77777777" w:rsidTr="00F22D56">
        <w:trPr>
          <w:jc w:val="center"/>
        </w:trPr>
        <w:tc>
          <w:tcPr>
            <w:tcW w:w="938" w:type="pct"/>
          </w:tcPr>
          <w:p w14:paraId="1353249E" w14:textId="77777777" w:rsidR="005E5671" w:rsidRPr="00145011" w:rsidRDefault="005E5671" w:rsidP="00F22D56">
            <w:pPr>
              <w:pStyle w:val="TAL"/>
            </w:pPr>
            <w:r w:rsidRPr="00145011">
              <w:t>AIMLE client registrations</w:t>
            </w:r>
          </w:p>
        </w:tc>
        <w:tc>
          <w:tcPr>
            <w:tcW w:w="1339" w:type="pct"/>
          </w:tcPr>
          <w:p w14:paraId="77B08FD8" w14:textId="77777777" w:rsidR="005E5671" w:rsidRPr="00145011" w:rsidRDefault="005E5671" w:rsidP="00F22D56">
            <w:pPr>
              <w:pStyle w:val="TAL"/>
            </w:pPr>
            <w:r w:rsidRPr="00145011">
              <w:t>/registrations</w:t>
            </w:r>
          </w:p>
        </w:tc>
        <w:tc>
          <w:tcPr>
            <w:tcW w:w="967" w:type="pct"/>
          </w:tcPr>
          <w:p w14:paraId="4B8B587D" w14:textId="77777777" w:rsidR="005E5671" w:rsidRPr="00145011" w:rsidRDefault="005E5671" w:rsidP="00F22D56">
            <w:pPr>
              <w:pStyle w:val="TAL"/>
            </w:pPr>
            <w:r w:rsidRPr="00145011">
              <w:t>POST</w:t>
            </w:r>
          </w:p>
        </w:tc>
        <w:tc>
          <w:tcPr>
            <w:tcW w:w="1756" w:type="pct"/>
          </w:tcPr>
          <w:p w14:paraId="3BCE998A" w14:textId="77777777" w:rsidR="005E5671" w:rsidRPr="00145011" w:rsidRDefault="005E5671" w:rsidP="00F22D56">
            <w:pPr>
              <w:pStyle w:val="TAL"/>
            </w:pPr>
            <w:r w:rsidRPr="00145011">
              <w:t xml:space="preserve">Registers the AIMLE client at the AIMLE server i.e. creates a new </w:t>
            </w:r>
            <w:r>
              <w:t>i</w:t>
            </w:r>
            <w:r w:rsidRPr="00145011">
              <w:t>ndividual AIMLE</w:t>
            </w:r>
            <w:r w:rsidRPr="00145011">
              <w:rPr>
                <w:lang w:eastAsia="zh-CN"/>
              </w:rPr>
              <w:t xml:space="preserve"> client</w:t>
            </w:r>
            <w:r w:rsidRPr="00145011">
              <w:t xml:space="preserve"> registration resource.</w:t>
            </w:r>
          </w:p>
        </w:tc>
      </w:tr>
      <w:tr w:rsidR="005E5671" w:rsidRPr="00145011" w14:paraId="149A3D08" w14:textId="77777777" w:rsidTr="00F22D56">
        <w:trPr>
          <w:jc w:val="center"/>
        </w:trPr>
        <w:tc>
          <w:tcPr>
            <w:tcW w:w="938" w:type="pct"/>
            <w:vMerge w:val="restart"/>
          </w:tcPr>
          <w:p w14:paraId="11258A32" w14:textId="77777777" w:rsidR="005E5671" w:rsidRPr="00145011" w:rsidRDefault="005E5671" w:rsidP="00F22D56">
            <w:pPr>
              <w:pStyle w:val="TAL"/>
            </w:pPr>
            <w:r w:rsidRPr="00145011">
              <w:t>Individual AIMLE</w:t>
            </w:r>
            <w:r w:rsidRPr="00145011">
              <w:rPr>
                <w:lang w:eastAsia="zh-CN"/>
              </w:rPr>
              <w:t xml:space="preserve"> client</w:t>
            </w:r>
            <w:r w:rsidRPr="00145011">
              <w:t xml:space="preserve"> registration</w:t>
            </w:r>
          </w:p>
        </w:tc>
        <w:tc>
          <w:tcPr>
            <w:tcW w:w="1339" w:type="pct"/>
            <w:vMerge w:val="restart"/>
          </w:tcPr>
          <w:p w14:paraId="68335F2D" w14:textId="77777777" w:rsidR="005E5671" w:rsidRPr="00145011" w:rsidRDefault="005E5671" w:rsidP="00F22D56">
            <w:pPr>
              <w:pStyle w:val="TAL"/>
            </w:pPr>
            <w:r w:rsidRPr="00145011">
              <w:t>/registrations/{registrationId}</w:t>
            </w:r>
          </w:p>
        </w:tc>
        <w:tc>
          <w:tcPr>
            <w:tcW w:w="967" w:type="pct"/>
          </w:tcPr>
          <w:p w14:paraId="15D73856" w14:textId="77777777" w:rsidR="005E5671" w:rsidRPr="00145011" w:rsidRDefault="005E5671" w:rsidP="00F22D56">
            <w:pPr>
              <w:pStyle w:val="TAL"/>
            </w:pPr>
            <w:r w:rsidRPr="00145011">
              <w:t>PUT</w:t>
            </w:r>
          </w:p>
        </w:tc>
        <w:tc>
          <w:tcPr>
            <w:tcW w:w="1756" w:type="pct"/>
          </w:tcPr>
          <w:p w14:paraId="7C98FFCC" w14:textId="77777777" w:rsidR="005E5671" w:rsidRPr="00145011" w:rsidRDefault="005E5671" w:rsidP="00F22D56">
            <w:pPr>
              <w:pStyle w:val="TAL"/>
            </w:pPr>
            <w:r w:rsidRPr="00145011">
              <w:t xml:space="preserve">Fully replace an </w:t>
            </w:r>
            <w:r>
              <w:t>i</w:t>
            </w:r>
            <w:r w:rsidRPr="00145011">
              <w:t>ndividual AIMLE</w:t>
            </w:r>
            <w:r w:rsidRPr="00145011">
              <w:rPr>
                <w:lang w:eastAsia="zh-CN"/>
              </w:rPr>
              <w:t xml:space="preserve"> client</w:t>
            </w:r>
            <w:r w:rsidRPr="00145011">
              <w:t xml:space="preserve"> registration resource.</w:t>
            </w:r>
          </w:p>
        </w:tc>
      </w:tr>
      <w:tr w:rsidR="005E5671" w:rsidRPr="00145011" w14:paraId="46997DF3" w14:textId="77777777" w:rsidTr="00F22D56">
        <w:trPr>
          <w:jc w:val="center"/>
        </w:trPr>
        <w:tc>
          <w:tcPr>
            <w:tcW w:w="938" w:type="pct"/>
            <w:vMerge/>
          </w:tcPr>
          <w:p w14:paraId="7C24228F" w14:textId="77777777" w:rsidR="005E5671" w:rsidRPr="00145011" w:rsidRDefault="005E5671" w:rsidP="00F22D56">
            <w:pPr>
              <w:pStyle w:val="TAL"/>
            </w:pPr>
          </w:p>
        </w:tc>
        <w:tc>
          <w:tcPr>
            <w:tcW w:w="1339" w:type="pct"/>
            <w:vMerge/>
          </w:tcPr>
          <w:p w14:paraId="114ED32B" w14:textId="77777777" w:rsidR="005E5671" w:rsidRPr="00145011" w:rsidRDefault="005E5671" w:rsidP="00F22D56">
            <w:pPr>
              <w:pStyle w:val="TAL"/>
            </w:pPr>
          </w:p>
        </w:tc>
        <w:tc>
          <w:tcPr>
            <w:tcW w:w="967" w:type="pct"/>
          </w:tcPr>
          <w:p w14:paraId="1807DEFB" w14:textId="77777777" w:rsidR="005E5671" w:rsidRPr="00145011" w:rsidRDefault="005E5671" w:rsidP="00F22D56">
            <w:pPr>
              <w:pStyle w:val="TAL"/>
            </w:pPr>
            <w:r w:rsidRPr="00145011">
              <w:t>DELETE</w:t>
            </w:r>
          </w:p>
        </w:tc>
        <w:tc>
          <w:tcPr>
            <w:tcW w:w="1756" w:type="pct"/>
          </w:tcPr>
          <w:p w14:paraId="01020C2B" w14:textId="77777777" w:rsidR="005E5671" w:rsidRPr="00145011" w:rsidRDefault="005E5671" w:rsidP="00F22D56">
            <w:pPr>
              <w:pStyle w:val="TAL"/>
            </w:pPr>
            <w:r w:rsidRPr="00145011">
              <w:t xml:space="preserve">Deregisters the AIMLE client i.e. removes an </w:t>
            </w:r>
            <w:r>
              <w:t>i</w:t>
            </w:r>
            <w:r w:rsidRPr="00145011">
              <w:t>ndividual AIMLE</w:t>
            </w:r>
            <w:r w:rsidRPr="00145011">
              <w:rPr>
                <w:lang w:eastAsia="zh-CN"/>
              </w:rPr>
              <w:t xml:space="preserve"> client</w:t>
            </w:r>
            <w:r w:rsidRPr="00145011">
              <w:t xml:space="preserve"> registration resource.</w:t>
            </w:r>
          </w:p>
        </w:tc>
      </w:tr>
    </w:tbl>
    <w:p w14:paraId="0981B331" w14:textId="77777777" w:rsidR="005E5671" w:rsidRPr="00145011" w:rsidRDefault="005E5671" w:rsidP="005E5671"/>
    <w:p w14:paraId="4FC40A8F" w14:textId="1DE567E9" w:rsidR="005E5671" w:rsidRPr="00145011" w:rsidRDefault="005E5671" w:rsidP="005E5671">
      <w:pPr>
        <w:pStyle w:val="Heading4"/>
      </w:pPr>
      <w:bookmarkStart w:id="229" w:name="_Toc130662194"/>
      <w:bookmarkStart w:id="230" w:name="_Toc199409113"/>
      <w:r w:rsidRPr="00145011">
        <w:t>6.</w:t>
      </w:r>
      <w:r w:rsidR="00107799">
        <w:t>3</w:t>
      </w:r>
      <w:r w:rsidRPr="00145011">
        <w:t>.3.2</w:t>
      </w:r>
      <w:r w:rsidRPr="00145011">
        <w:tab/>
        <w:t xml:space="preserve">Resource: </w:t>
      </w:r>
      <w:bookmarkEnd w:id="227"/>
      <w:bookmarkEnd w:id="228"/>
      <w:bookmarkEnd w:id="229"/>
      <w:r w:rsidRPr="00145011">
        <w:t>AIMLE client registrations (Collection)</w:t>
      </w:r>
      <w:bookmarkEnd w:id="230"/>
    </w:p>
    <w:p w14:paraId="2ED5ECC9" w14:textId="00E940AF" w:rsidR="005E5671" w:rsidRPr="00145011" w:rsidRDefault="005E5671" w:rsidP="005E5671">
      <w:pPr>
        <w:pStyle w:val="Heading5"/>
      </w:pPr>
      <w:bookmarkStart w:id="231" w:name="_Toc510696610"/>
      <w:bookmarkStart w:id="232" w:name="_Toc35971401"/>
      <w:bookmarkStart w:id="233" w:name="_Toc130662195"/>
      <w:bookmarkStart w:id="234" w:name="_Toc199409114"/>
      <w:r w:rsidRPr="00145011">
        <w:t>6.</w:t>
      </w:r>
      <w:r w:rsidR="00107799">
        <w:t>3</w:t>
      </w:r>
      <w:r w:rsidRPr="00145011">
        <w:t>.3.2.1</w:t>
      </w:r>
      <w:r w:rsidRPr="00145011">
        <w:tab/>
        <w:t>Description</w:t>
      </w:r>
      <w:bookmarkEnd w:id="231"/>
      <w:bookmarkEnd w:id="232"/>
      <w:bookmarkEnd w:id="233"/>
      <w:bookmarkEnd w:id="234"/>
    </w:p>
    <w:p w14:paraId="5FE9B6E1" w14:textId="77777777" w:rsidR="005E5671" w:rsidRPr="00145011" w:rsidRDefault="005E5671" w:rsidP="005E5671">
      <w:pPr>
        <w:rPr>
          <w:lang w:eastAsia="zh-CN"/>
        </w:rPr>
      </w:pPr>
      <w:bookmarkStart w:id="235" w:name="_Toc35971402"/>
      <w:bookmarkStart w:id="236" w:name="_Toc130662196"/>
      <w:bookmarkStart w:id="237" w:name="_Toc510696612"/>
      <w:bookmarkStart w:id="238" w:name="_Toc35971403"/>
      <w:r w:rsidRPr="00145011">
        <w:rPr>
          <w:lang w:eastAsia="zh-CN"/>
        </w:rPr>
        <w:t xml:space="preserve">This resource represents all </w:t>
      </w:r>
      <w:r w:rsidRPr="00145011">
        <w:t>AIMLE clients</w:t>
      </w:r>
      <w:r w:rsidRPr="00145011">
        <w:rPr>
          <w:lang w:eastAsia="zh-CN"/>
        </w:rPr>
        <w:t xml:space="preserve"> that are registered at a given </w:t>
      </w:r>
      <w:r w:rsidRPr="00145011">
        <w:t>AIMLE</w:t>
      </w:r>
      <w:r w:rsidRPr="00145011">
        <w:rPr>
          <w:lang w:eastAsia="zh-CN"/>
        </w:rPr>
        <w:t xml:space="preserve"> server.</w:t>
      </w:r>
    </w:p>
    <w:p w14:paraId="2419CA1B" w14:textId="1ED85093" w:rsidR="005E5671" w:rsidRPr="00145011" w:rsidRDefault="005E5671" w:rsidP="005E5671">
      <w:pPr>
        <w:pStyle w:val="Heading5"/>
      </w:pPr>
      <w:bookmarkStart w:id="239" w:name="_Toc199409115"/>
      <w:r w:rsidRPr="00145011">
        <w:t>6.</w:t>
      </w:r>
      <w:r w:rsidR="00107799">
        <w:t>3</w:t>
      </w:r>
      <w:r w:rsidRPr="00145011">
        <w:t>.3.2.2</w:t>
      </w:r>
      <w:r w:rsidRPr="00145011">
        <w:tab/>
        <w:t>Resource Definition</w:t>
      </w:r>
      <w:bookmarkEnd w:id="235"/>
      <w:bookmarkEnd w:id="236"/>
      <w:bookmarkEnd w:id="239"/>
    </w:p>
    <w:p w14:paraId="0C6B24A9" w14:textId="77777777" w:rsidR="005E5671" w:rsidRPr="00145011" w:rsidRDefault="005E5671" w:rsidP="005E5671">
      <w:r w:rsidRPr="00145011">
        <w:t xml:space="preserve">Resource URI: </w:t>
      </w:r>
      <w:r w:rsidRPr="00145011">
        <w:rPr>
          <w:b/>
          <w:bCs/>
        </w:rPr>
        <w:t>{apiRoot}/aimles-client-reg/&lt;apiVersion&gt;/registrations</w:t>
      </w:r>
    </w:p>
    <w:p w14:paraId="056A1960" w14:textId="53627A0F" w:rsidR="005E5671" w:rsidRPr="00145011" w:rsidRDefault="005E5671" w:rsidP="005E5671">
      <w:pPr>
        <w:rPr>
          <w:rFonts w:ascii="Arial" w:hAnsi="Arial" w:cs="Arial"/>
        </w:rPr>
      </w:pPr>
      <w:r w:rsidRPr="00145011">
        <w:t>This resource shall support the resource URI variables defined in table 6.</w:t>
      </w:r>
      <w:r w:rsidR="00107799">
        <w:t>3</w:t>
      </w:r>
      <w:r w:rsidRPr="00145011">
        <w:t>.3.2.2-1.</w:t>
      </w:r>
    </w:p>
    <w:p w14:paraId="525C3145" w14:textId="4B449B4F" w:rsidR="005E5671" w:rsidRPr="00145011" w:rsidRDefault="005E5671" w:rsidP="005E5671">
      <w:pPr>
        <w:pStyle w:val="TH"/>
        <w:rPr>
          <w:rFonts w:cs="Arial"/>
        </w:rPr>
      </w:pPr>
      <w:r w:rsidRPr="00145011">
        <w:t>Table 6.</w:t>
      </w:r>
      <w:r w:rsidR="00107799">
        <w:t>3</w:t>
      </w:r>
      <w:r w:rsidRPr="00145011">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145011" w14:paraId="06E75F54"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DB0327" w14:textId="77777777" w:rsidR="005E5671" w:rsidRPr="00145011" w:rsidRDefault="005E5671" w:rsidP="00F22D56">
            <w:pPr>
              <w:pStyle w:val="TAH"/>
            </w:pPr>
            <w:r w:rsidRPr="00145011">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2E14B5E7" w14:textId="77777777" w:rsidR="005E5671" w:rsidRPr="00145011" w:rsidRDefault="005E5671" w:rsidP="00F22D56">
            <w:pPr>
              <w:pStyle w:val="TAH"/>
            </w:pPr>
            <w:r w:rsidRPr="00145011">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932460" w14:textId="77777777" w:rsidR="005E5671" w:rsidRPr="00145011" w:rsidRDefault="005E5671" w:rsidP="00F22D56">
            <w:pPr>
              <w:pStyle w:val="TAH"/>
            </w:pPr>
            <w:r w:rsidRPr="00145011">
              <w:t>Definition</w:t>
            </w:r>
          </w:p>
        </w:tc>
      </w:tr>
      <w:tr w:rsidR="005E5671" w:rsidRPr="00145011" w14:paraId="02294235"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540D515" w14:textId="77777777" w:rsidR="005E5671" w:rsidRPr="00145011" w:rsidRDefault="005E5671" w:rsidP="00F22D56">
            <w:pPr>
              <w:pStyle w:val="TAL"/>
            </w:pPr>
            <w:r w:rsidRPr="00145011">
              <w:t>apiRoot</w:t>
            </w:r>
          </w:p>
        </w:tc>
        <w:tc>
          <w:tcPr>
            <w:tcW w:w="967" w:type="pct"/>
            <w:tcBorders>
              <w:top w:val="single" w:sz="6" w:space="0" w:color="000000"/>
              <w:left w:val="single" w:sz="6" w:space="0" w:color="000000"/>
              <w:bottom w:val="single" w:sz="6" w:space="0" w:color="000000"/>
              <w:right w:val="single" w:sz="6" w:space="0" w:color="000000"/>
            </w:tcBorders>
          </w:tcPr>
          <w:p w14:paraId="533B6FFA" w14:textId="77777777" w:rsidR="005E5671" w:rsidRPr="00145011" w:rsidRDefault="005E5671" w:rsidP="00F22D56">
            <w:pPr>
              <w:pStyle w:val="TAL"/>
            </w:pPr>
            <w:r w:rsidRPr="00145011">
              <w:t>string</w:t>
            </w:r>
          </w:p>
        </w:tc>
        <w:tc>
          <w:tcPr>
            <w:tcW w:w="3170" w:type="pct"/>
            <w:tcBorders>
              <w:top w:val="single" w:sz="6" w:space="0" w:color="000000"/>
              <w:left w:val="single" w:sz="6" w:space="0" w:color="000000"/>
              <w:bottom w:val="single" w:sz="6" w:space="0" w:color="000000"/>
              <w:right w:val="single" w:sz="6" w:space="0" w:color="000000"/>
            </w:tcBorders>
            <w:hideMark/>
          </w:tcPr>
          <w:p w14:paraId="2A43B2A6" w14:textId="4F0AA713" w:rsidR="005E5671" w:rsidRPr="00145011" w:rsidRDefault="005E5671" w:rsidP="00F22D56">
            <w:pPr>
              <w:pStyle w:val="TAL"/>
            </w:pPr>
            <w:r w:rsidRPr="00145011">
              <w:t>See clause</w:t>
            </w:r>
            <w:r w:rsidRPr="00145011">
              <w:rPr>
                <w:lang w:eastAsia="zh-CN"/>
              </w:rPr>
              <w:t> </w:t>
            </w:r>
            <w:r w:rsidRPr="00145011">
              <w:t>6.</w:t>
            </w:r>
            <w:r w:rsidR="00107799">
              <w:t>3</w:t>
            </w:r>
            <w:r w:rsidRPr="00145011">
              <w:t>.1</w:t>
            </w:r>
          </w:p>
        </w:tc>
      </w:tr>
    </w:tbl>
    <w:p w14:paraId="03DD8BB4" w14:textId="77777777" w:rsidR="005E5671" w:rsidRPr="00145011" w:rsidRDefault="005E5671" w:rsidP="005E5671"/>
    <w:p w14:paraId="65451E74" w14:textId="13B81FE4" w:rsidR="005E5671" w:rsidRPr="00145011" w:rsidRDefault="005E5671" w:rsidP="005E5671">
      <w:pPr>
        <w:pStyle w:val="Heading5"/>
      </w:pPr>
      <w:bookmarkStart w:id="240" w:name="_Toc130662197"/>
      <w:bookmarkStart w:id="241" w:name="_Toc199409116"/>
      <w:r w:rsidRPr="00145011">
        <w:t>6.</w:t>
      </w:r>
      <w:r w:rsidR="00107799">
        <w:t>3</w:t>
      </w:r>
      <w:r w:rsidRPr="00145011">
        <w:t>.3.2.3</w:t>
      </w:r>
      <w:r w:rsidRPr="00145011">
        <w:tab/>
        <w:t>Resource Standard Methods</w:t>
      </w:r>
      <w:bookmarkEnd w:id="237"/>
      <w:bookmarkEnd w:id="238"/>
      <w:bookmarkEnd w:id="240"/>
      <w:bookmarkEnd w:id="241"/>
    </w:p>
    <w:p w14:paraId="27AE4377" w14:textId="312BD838" w:rsidR="005E5671" w:rsidRPr="00145011" w:rsidRDefault="005E5671" w:rsidP="005E5671">
      <w:pPr>
        <w:pStyle w:val="H6"/>
      </w:pPr>
      <w:bookmarkStart w:id="242" w:name="_Toc510696613"/>
      <w:bookmarkStart w:id="243" w:name="_Toc35971404"/>
      <w:r w:rsidRPr="00145011">
        <w:t>6.</w:t>
      </w:r>
      <w:r w:rsidR="00107799">
        <w:t>3</w:t>
      </w:r>
      <w:r w:rsidRPr="00145011">
        <w:t>.3.2.3.1</w:t>
      </w:r>
      <w:r w:rsidRPr="00145011">
        <w:tab/>
      </w:r>
      <w:bookmarkEnd w:id="242"/>
      <w:bookmarkEnd w:id="243"/>
      <w:r w:rsidRPr="00145011">
        <w:t>POST</w:t>
      </w:r>
    </w:p>
    <w:p w14:paraId="635EF608" w14:textId="472D0622" w:rsidR="005E5671" w:rsidRPr="00145011" w:rsidRDefault="005E5671" w:rsidP="005E5671">
      <w:r w:rsidRPr="00145011">
        <w:t>This method shall support the URI query parameters specified in table 6.</w:t>
      </w:r>
      <w:r w:rsidR="00107799">
        <w:t>3</w:t>
      </w:r>
      <w:r w:rsidRPr="00145011">
        <w:t>.3.2.3.1-1.</w:t>
      </w:r>
    </w:p>
    <w:p w14:paraId="4D118DE3" w14:textId="12FCE784" w:rsidR="005E5671" w:rsidRPr="00145011" w:rsidRDefault="005E5671" w:rsidP="005E5671">
      <w:pPr>
        <w:pStyle w:val="TH"/>
        <w:rPr>
          <w:rFonts w:cs="Arial"/>
        </w:rPr>
      </w:pPr>
      <w:r w:rsidRPr="00145011">
        <w:t>Table 6.</w:t>
      </w:r>
      <w:r w:rsidR="00107799">
        <w:t>3</w:t>
      </w:r>
      <w:r w:rsidRPr="00145011">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145011" w14:paraId="0686AD03" w14:textId="77777777" w:rsidTr="00F22D56">
        <w:trPr>
          <w:jc w:val="center"/>
        </w:trPr>
        <w:tc>
          <w:tcPr>
            <w:tcW w:w="827" w:type="pct"/>
            <w:shd w:val="clear" w:color="auto" w:fill="C0C0C0"/>
          </w:tcPr>
          <w:p w14:paraId="357D1668" w14:textId="77777777" w:rsidR="005E5671" w:rsidRPr="00145011" w:rsidRDefault="005E5671" w:rsidP="00F22D56">
            <w:pPr>
              <w:pStyle w:val="TAH"/>
            </w:pPr>
            <w:r w:rsidRPr="00145011">
              <w:t>Name</w:t>
            </w:r>
          </w:p>
        </w:tc>
        <w:tc>
          <w:tcPr>
            <w:tcW w:w="781" w:type="pct"/>
            <w:shd w:val="clear" w:color="auto" w:fill="C0C0C0"/>
          </w:tcPr>
          <w:p w14:paraId="1AD15E90" w14:textId="77777777" w:rsidR="005E5671" w:rsidRPr="00145011" w:rsidRDefault="005E5671" w:rsidP="00F22D56">
            <w:pPr>
              <w:pStyle w:val="TAH"/>
            </w:pPr>
            <w:r w:rsidRPr="00145011">
              <w:t>Data type</w:t>
            </w:r>
          </w:p>
        </w:tc>
        <w:tc>
          <w:tcPr>
            <w:tcW w:w="223" w:type="pct"/>
            <w:shd w:val="clear" w:color="auto" w:fill="C0C0C0"/>
          </w:tcPr>
          <w:p w14:paraId="6D25786D" w14:textId="77777777" w:rsidR="005E5671" w:rsidRPr="00145011" w:rsidRDefault="005E5671" w:rsidP="00F22D56">
            <w:pPr>
              <w:pStyle w:val="TAH"/>
            </w:pPr>
            <w:r w:rsidRPr="00145011">
              <w:t>P</w:t>
            </w:r>
          </w:p>
        </w:tc>
        <w:tc>
          <w:tcPr>
            <w:tcW w:w="595" w:type="pct"/>
            <w:shd w:val="clear" w:color="auto" w:fill="C0C0C0"/>
          </w:tcPr>
          <w:p w14:paraId="5189DDB1" w14:textId="77777777" w:rsidR="005E5671" w:rsidRPr="00145011" w:rsidRDefault="005E5671" w:rsidP="00F22D56">
            <w:pPr>
              <w:pStyle w:val="TAH"/>
            </w:pPr>
            <w:r w:rsidRPr="00145011">
              <w:t>Cardinality</w:t>
            </w:r>
          </w:p>
        </w:tc>
        <w:tc>
          <w:tcPr>
            <w:tcW w:w="1861" w:type="pct"/>
            <w:shd w:val="clear" w:color="auto" w:fill="C0C0C0"/>
            <w:vAlign w:val="center"/>
          </w:tcPr>
          <w:p w14:paraId="310A9EF3" w14:textId="77777777" w:rsidR="005E5671" w:rsidRPr="00145011" w:rsidRDefault="005E5671" w:rsidP="00F22D56">
            <w:pPr>
              <w:pStyle w:val="TAH"/>
            </w:pPr>
            <w:r w:rsidRPr="00145011">
              <w:t>Description</w:t>
            </w:r>
          </w:p>
        </w:tc>
        <w:tc>
          <w:tcPr>
            <w:tcW w:w="713" w:type="pct"/>
            <w:shd w:val="clear" w:color="auto" w:fill="C0C0C0"/>
          </w:tcPr>
          <w:p w14:paraId="7F80AD56" w14:textId="77777777" w:rsidR="005E5671" w:rsidRPr="00145011" w:rsidRDefault="005E5671" w:rsidP="00F22D56">
            <w:pPr>
              <w:pStyle w:val="TAH"/>
            </w:pPr>
            <w:r w:rsidRPr="00145011">
              <w:t>Applicability</w:t>
            </w:r>
          </w:p>
        </w:tc>
      </w:tr>
      <w:tr w:rsidR="005E5671" w:rsidRPr="00145011" w14:paraId="069C6AC2" w14:textId="77777777" w:rsidTr="00F22D56">
        <w:trPr>
          <w:jc w:val="center"/>
        </w:trPr>
        <w:tc>
          <w:tcPr>
            <w:tcW w:w="827" w:type="pct"/>
            <w:shd w:val="clear" w:color="auto" w:fill="auto"/>
          </w:tcPr>
          <w:p w14:paraId="77A80DCD" w14:textId="77777777" w:rsidR="005E5671" w:rsidRPr="00145011" w:rsidRDefault="005E5671" w:rsidP="00F22D56">
            <w:pPr>
              <w:pStyle w:val="TAL"/>
            </w:pPr>
            <w:r w:rsidRPr="00145011">
              <w:t>n/a</w:t>
            </w:r>
          </w:p>
        </w:tc>
        <w:tc>
          <w:tcPr>
            <w:tcW w:w="781" w:type="pct"/>
          </w:tcPr>
          <w:p w14:paraId="052656C8" w14:textId="77777777" w:rsidR="005E5671" w:rsidRPr="00145011" w:rsidRDefault="005E5671" w:rsidP="00F22D56">
            <w:pPr>
              <w:pStyle w:val="TAL"/>
            </w:pPr>
          </w:p>
        </w:tc>
        <w:tc>
          <w:tcPr>
            <w:tcW w:w="223" w:type="pct"/>
          </w:tcPr>
          <w:p w14:paraId="2ADBD9F3" w14:textId="77777777" w:rsidR="005E5671" w:rsidRPr="00145011" w:rsidRDefault="005E5671" w:rsidP="00F22D56">
            <w:pPr>
              <w:pStyle w:val="TAC"/>
            </w:pPr>
          </w:p>
        </w:tc>
        <w:tc>
          <w:tcPr>
            <w:tcW w:w="595" w:type="pct"/>
          </w:tcPr>
          <w:p w14:paraId="4F4507F5" w14:textId="77777777" w:rsidR="005E5671" w:rsidRPr="00145011" w:rsidRDefault="005E5671" w:rsidP="00F22D56">
            <w:pPr>
              <w:pStyle w:val="TAC"/>
            </w:pPr>
          </w:p>
        </w:tc>
        <w:tc>
          <w:tcPr>
            <w:tcW w:w="1861" w:type="pct"/>
            <w:shd w:val="clear" w:color="auto" w:fill="auto"/>
          </w:tcPr>
          <w:p w14:paraId="264F2330" w14:textId="77777777" w:rsidR="005E5671" w:rsidRPr="00145011" w:rsidRDefault="005E5671" w:rsidP="00F22D56">
            <w:pPr>
              <w:pStyle w:val="TAL"/>
            </w:pPr>
          </w:p>
        </w:tc>
        <w:tc>
          <w:tcPr>
            <w:tcW w:w="713" w:type="pct"/>
          </w:tcPr>
          <w:p w14:paraId="4505B277" w14:textId="77777777" w:rsidR="005E5671" w:rsidRPr="00145011" w:rsidRDefault="005E5671" w:rsidP="00F22D56">
            <w:pPr>
              <w:pStyle w:val="TAL"/>
            </w:pPr>
          </w:p>
        </w:tc>
      </w:tr>
    </w:tbl>
    <w:p w14:paraId="39B83AB1" w14:textId="77777777" w:rsidR="005E5671" w:rsidRPr="00145011" w:rsidRDefault="005E5671" w:rsidP="005E5671"/>
    <w:p w14:paraId="6BB06433" w14:textId="4213D4C8" w:rsidR="005E5671" w:rsidRPr="00145011" w:rsidRDefault="005E5671" w:rsidP="005E5671">
      <w:r w:rsidRPr="00145011">
        <w:t>This method shall support the request data structures specified in table 6.</w:t>
      </w:r>
      <w:r w:rsidR="00107799">
        <w:t>3</w:t>
      </w:r>
      <w:r w:rsidRPr="00145011">
        <w:t>.3.2.3.1-2 and the response data structures and response codes specified in table 6.</w:t>
      </w:r>
      <w:r w:rsidR="00107799">
        <w:t>3</w:t>
      </w:r>
      <w:r w:rsidRPr="00145011">
        <w:t>.3.2.3.1-3.</w:t>
      </w:r>
    </w:p>
    <w:p w14:paraId="6900F8CD" w14:textId="6DBA5ED6" w:rsidR="005E5671" w:rsidRPr="00145011" w:rsidRDefault="005E5671" w:rsidP="005E5671">
      <w:pPr>
        <w:pStyle w:val="TH"/>
      </w:pPr>
      <w:r w:rsidRPr="00145011">
        <w:t>Table 6.</w:t>
      </w:r>
      <w:r w:rsidR="00107799">
        <w:t>3</w:t>
      </w:r>
      <w:r w:rsidRPr="00145011">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145011" w14:paraId="1C6BD109" w14:textId="77777777" w:rsidTr="00F22D56">
        <w:trPr>
          <w:jc w:val="center"/>
        </w:trPr>
        <w:tc>
          <w:tcPr>
            <w:tcW w:w="2212" w:type="dxa"/>
            <w:shd w:val="clear" w:color="auto" w:fill="C0C0C0"/>
          </w:tcPr>
          <w:p w14:paraId="6555CF79" w14:textId="77777777" w:rsidR="005E5671" w:rsidRPr="00145011" w:rsidRDefault="005E5671" w:rsidP="00F22D56">
            <w:pPr>
              <w:pStyle w:val="TAH"/>
            </w:pPr>
            <w:r w:rsidRPr="00145011">
              <w:t>Data type</w:t>
            </w:r>
          </w:p>
        </w:tc>
        <w:tc>
          <w:tcPr>
            <w:tcW w:w="426" w:type="dxa"/>
            <w:shd w:val="clear" w:color="auto" w:fill="C0C0C0"/>
          </w:tcPr>
          <w:p w14:paraId="28055097" w14:textId="77777777" w:rsidR="005E5671" w:rsidRPr="00145011" w:rsidRDefault="005E5671" w:rsidP="00F22D56">
            <w:pPr>
              <w:pStyle w:val="TAH"/>
            </w:pPr>
            <w:r w:rsidRPr="00145011">
              <w:t>P</w:t>
            </w:r>
          </w:p>
        </w:tc>
        <w:tc>
          <w:tcPr>
            <w:tcW w:w="1134" w:type="dxa"/>
            <w:shd w:val="clear" w:color="auto" w:fill="C0C0C0"/>
          </w:tcPr>
          <w:p w14:paraId="6EF17F74" w14:textId="77777777" w:rsidR="005E5671" w:rsidRPr="00145011" w:rsidRDefault="005E5671" w:rsidP="00F22D56">
            <w:pPr>
              <w:pStyle w:val="TAH"/>
            </w:pPr>
            <w:r w:rsidRPr="00145011">
              <w:t>Cardinality</w:t>
            </w:r>
          </w:p>
        </w:tc>
        <w:tc>
          <w:tcPr>
            <w:tcW w:w="5755" w:type="dxa"/>
            <w:shd w:val="clear" w:color="auto" w:fill="C0C0C0"/>
            <w:vAlign w:val="center"/>
          </w:tcPr>
          <w:p w14:paraId="41B373BC" w14:textId="77777777" w:rsidR="005E5671" w:rsidRPr="00145011" w:rsidRDefault="005E5671" w:rsidP="00F22D56">
            <w:pPr>
              <w:pStyle w:val="TAH"/>
            </w:pPr>
            <w:r w:rsidRPr="00145011">
              <w:t>Description</w:t>
            </w:r>
          </w:p>
        </w:tc>
      </w:tr>
      <w:tr w:rsidR="005E5671" w:rsidRPr="00145011" w14:paraId="4BA4936F" w14:textId="77777777" w:rsidTr="00F22D56">
        <w:trPr>
          <w:jc w:val="center"/>
        </w:trPr>
        <w:tc>
          <w:tcPr>
            <w:tcW w:w="2212" w:type="dxa"/>
            <w:shd w:val="clear" w:color="auto" w:fill="auto"/>
          </w:tcPr>
          <w:p w14:paraId="6F3F02A9" w14:textId="77777777" w:rsidR="005E5671" w:rsidRPr="00145011" w:rsidRDefault="005E5671" w:rsidP="00F22D56">
            <w:pPr>
              <w:pStyle w:val="TAL"/>
            </w:pPr>
            <w:r w:rsidRPr="00145011">
              <w:t>AimleClientRegInfo</w:t>
            </w:r>
          </w:p>
        </w:tc>
        <w:tc>
          <w:tcPr>
            <w:tcW w:w="426" w:type="dxa"/>
          </w:tcPr>
          <w:p w14:paraId="5F55F6AB" w14:textId="77777777" w:rsidR="005E5671" w:rsidRPr="00145011" w:rsidRDefault="005E5671" w:rsidP="00F22D56">
            <w:pPr>
              <w:pStyle w:val="TAC"/>
            </w:pPr>
            <w:r w:rsidRPr="00145011">
              <w:t>M</w:t>
            </w:r>
          </w:p>
        </w:tc>
        <w:tc>
          <w:tcPr>
            <w:tcW w:w="1134" w:type="dxa"/>
          </w:tcPr>
          <w:p w14:paraId="7FE4DFE6" w14:textId="77777777" w:rsidR="005E5671" w:rsidRPr="00145011" w:rsidRDefault="005E5671" w:rsidP="00F22D56">
            <w:pPr>
              <w:pStyle w:val="TAC"/>
            </w:pPr>
            <w:r w:rsidRPr="00145011">
              <w:t>1</w:t>
            </w:r>
          </w:p>
        </w:tc>
        <w:tc>
          <w:tcPr>
            <w:tcW w:w="5755" w:type="dxa"/>
            <w:shd w:val="clear" w:color="auto" w:fill="auto"/>
          </w:tcPr>
          <w:p w14:paraId="0A6E7C56" w14:textId="77777777" w:rsidR="005E5671" w:rsidRPr="00145011" w:rsidRDefault="005E5671" w:rsidP="00F22D56">
            <w:pPr>
              <w:pStyle w:val="TAL"/>
            </w:pPr>
            <w:r w:rsidRPr="00145011">
              <w:t xml:space="preserve">Contains information for the creation of a new </w:t>
            </w:r>
            <w:r>
              <w:t>i</w:t>
            </w:r>
            <w:r w:rsidRPr="00145011">
              <w:t>ndividual AIMLE</w:t>
            </w:r>
            <w:r w:rsidRPr="00145011">
              <w:rPr>
                <w:lang w:eastAsia="zh-CN"/>
              </w:rPr>
              <w:t xml:space="preserve"> client</w:t>
            </w:r>
            <w:r w:rsidRPr="00145011">
              <w:t xml:space="preserve"> registration resource.</w:t>
            </w:r>
          </w:p>
        </w:tc>
      </w:tr>
    </w:tbl>
    <w:p w14:paraId="03B8D8E7" w14:textId="77777777" w:rsidR="005E5671" w:rsidRPr="00145011" w:rsidRDefault="005E5671" w:rsidP="005E5671"/>
    <w:p w14:paraId="6565C5A5" w14:textId="7C87920B" w:rsidR="005E5671" w:rsidRPr="00145011" w:rsidRDefault="005E5671" w:rsidP="005E5671">
      <w:pPr>
        <w:pStyle w:val="TH"/>
      </w:pPr>
      <w:r w:rsidRPr="00145011">
        <w:t>Table 6.</w:t>
      </w:r>
      <w:r w:rsidR="00107799">
        <w:t>3</w:t>
      </w:r>
      <w:r w:rsidRPr="00145011">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145011" w14:paraId="59D41B4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C5C3FD5" w14:textId="77777777" w:rsidR="005E5671" w:rsidRPr="00145011" w:rsidRDefault="005E5671" w:rsidP="00F22D56">
            <w:pPr>
              <w:pStyle w:val="TAH"/>
            </w:pPr>
            <w:r w:rsidRPr="00145011">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A098FA4" w14:textId="77777777" w:rsidR="005E5671" w:rsidRPr="00145011" w:rsidRDefault="005E5671" w:rsidP="00F22D56">
            <w:pPr>
              <w:pStyle w:val="TAH"/>
            </w:pPr>
            <w:r w:rsidRPr="00145011">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BD8686F" w14:textId="77777777" w:rsidR="005E5671" w:rsidRPr="00145011" w:rsidRDefault="005E5671" w:rsidP="00F22D56">
            <w:pPr>
              <w:pStyle w:val="TAH"/>
            </w:pPr>
            <w:r w:rsidRPr="00145011">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82B4CB4" w14:textId="77777777" w:rsidR="005E5671" w:rsidRPr="00145011" w:rsidRDefault="005E5671" w:rsidP="00F22D56">
            <w:pPr>
              <w:pStyle w:val="TAH"/>
            </w:pPr>
            <w:r w:rsidRPr="00145011">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02A8243" w14:textId="77777777" w:rsidR="005E5671" w:rsidRPr="00145011" w:rsidRDefault="005E5671" w:rsidP="00F22D56">
            <w:pPr>
              <w:pStyle w:val="TAH"/>
            </w:pPr>
            <w:r w:rsidRPr="00145011">
              <w:t>Description</w:t>
            </w:r>
          </w:p>
        </w:tc>
      </w:tr>
      <w:tr w:rsidR="005E5671" w:rsidRPr="00145011" w14:paraId="3346612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26816D" w14:textId="77777777" w:rsidR="005E5671" w:rsidRPr="00145011" w:rsidRDefault="005E5671" w:rsidP="00F22D56">
            <w:pPr>
              <w:pStyle w:val="TAL"/>
            </w:pPr>
            <w:r w:rsidRPr="00145011">
              <w:t>AimleRegistration</w:t>
            </w:r>
          </w:p>
        </w:tc>
        <w:tc>
          <w:tcPr>
            <w:tcW w:w="221" w:type="pct"/>
            <w:tcBorders>
              <w:top w:val="single" w:sz="6" w:space="0" w:color="auto"/>
              <w:left w:val="single" w:sz="6" w:space="0" w:color="auto"/>
              <w:bottom w:val="single" w:sz="6" w:space="0" w:color="auto"/>
              <w:right w:val="single" w:sz="6" w:space="0" w:color="auto"/>
            </w:tcBorders>
          </w:tcPr>
          <w:p w14:paraId="15401342" w14:textId="77777777" w:rsidR="005E5671" w:rsidRPr="00145011" w:rsidRDefault="005E5671" w:rsidP="00F22D56">
            <w:pPr>
              <w:pStyle w:val="TAC"/>
            </w:pPr>
            <w:r w:rsidRPr="00145011">
              <w:t>M</w:t>
            </w:r>
          </w:p>
        </w:tc>
        <w:tc>
          <w:tcPr>
            <w:tcW w:w="663" w:type="pct"/>
            <w:tcBorders>
              <w:top w:val="single" w:sz="6" w:space="0" w:color="auto"/>
              <w:left w:val="single" w:sz="6" w:space="0" w:color="auto"/>
              <w:bottom w:val="single" w:sz="6" w:space="0" w:color="auto"/>
              <w:right w:val="single" w:sz="6" w:space="0" w:color="auto"/>
            </w:tcBorders>
          </w:tcPr>
          <w:p w14:paraId="562F8A97" w14:textId="77777777" w:rsidR="005E5671" w:rsidRPr="00145011" w:rsidRDefault="005E5671" w:rsidP="00F22D56">
            <w:pPr>
              <w:pStyle w:val="TAC"/>
            </w:pPr>
            <w:r w:rsidRPr="00145011">
              <w:t>1</w:t>
            </w:r>
          </w:p>
        </w:tc>
        <w:tc>
          <w:tcPr>
            <w:tcW w:w="1105" w:type="pct"/>
            <w:tcBorders>
              <w:top w:val="single" w:sz="6" w:space="0" w:color="auto"/>
              <w:left w:val="single" w:sz="6" w:space="0" w:color="auto"/>
              <w:bottom w:val="single" w:sz="6" w:space="0" w:color="auto"/>
              <w:right w:val="single" w:sz="6" w:space="0" w:color="auto"/>
            </w:tcBorders>
          </w:tcPr>
          <w:p w14:paraId="78E4A4DC" w14:textId="77777777" w:rsidR="005E5671" w:rsidRPr="00145011" w:rsidRDefault="005E5671" w:rsidP="00F22D56">
            <w:pPr>
              <w:pStyle w:val="TAL"/>
            </w:pPr>
            <w:r w:rsidRPr="00145011">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6957C3D" w14:textId="77777777" w:rsidR="005E5671" w:rsidRPr="00145011" w:rsidRDefault="005E5671" w:rsidP="00F22D56">
            <w:pPr>
              <w:pStyle w:val="TAL"/>
            </w:pPr>
            <w:r w:rsidRPr="00145011">
              <w:t>Successful case.</w:t>
            </w:r>
          </w:p>
          <w:p w14:paraId="5FCC14CA"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created, and a representation of that resource is returned.</w:t>
            </w:r>
          </w:p>
        </w:tc>
      </w:tr>
      <w:tr w:rsidR="005E5671" w:rsidRPr="00145011" w14:paraId="242CF4B1"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E08D700" w14:textId="77777777" w:rsidR="005E5671" w:rsidRPr="00145011" w:rsidRDefault="005E5671" w:rsidP="00F22D56">
            <w:pPr>
              <w:pStyle w:val="TAN"/>
            </w:pPr>
            <w:r w:rsidRPr="00145011">
              <w:t>NOTE:</w:t>
            </w:r>
            <w:r w:rsidRPr="00145011">
              <w:tab/>
              <w:t>The mandatory HTTP error status codes for the HTTP POST method listed in table 5.2.6-1 of 3GPP TS 29.122 [5] also apply.</w:t>
            </w:r>
          </w:p>
        </w:tc>
      </w:tr>
    </w:tbl>
    <w:p w14:paraId="6BB3EE09" w14:textId="77777777" w:rsidR="005E5671" w:rsidRPr="00145011" w:rsidRDefault="005E5671" w:rsidP="005E5671"/>
    <w:p w14:paraId="70BFB0E6" w14:textId="43A22DCF" w:rsidR="005E5671" w:rsidRPr="00145011" w:rsidRDefault="005E5671" w:rsidP="005E5671">
      <w:pPr>
        <w:pStyle w:val="TH"/>
        <w:rPr>
          <w:rFonts w:cs="Arial"/>
        </w:rPr>
      </w:pPr>
      <w:r w:rsidRPr="00145011">
        <w:t>Table 6.</w:t>
      </w:r>
      <w:r w:rsidR="00107799">
        <w:t>3</w:t>
      </w:r>
      <w:r w:rsidRPr="00145011">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62F27651" w14:textId="77777777" w:rsidTr="00F22D56">
        <w:trPr>
          <w:jc w:val="center"/>
        </w:trPr>
        <w:tc>
          <w:tcPr>
            <w:tcW w:w="982" w:type="pct"/>
            <w:shd w:val="clear" w:color="auto" w:fill="C0C0C0"/>
          </w:tcPr>
          <w:p w14:paraId="04F25B79" w14:textId="77777777" w:rsidR="005E5671" w:rsidRPr="00145011" w:rsidRDefault="005E5671" w:rsidP="00F22D56">
            <w:pPr>
              <w:pStyle w:val="TAH"/>
            </w:pPr>
            <w:r w:rsidRPr="00145011">
              <w:t>Name</w:t>
            </w:r>
          </w:p>
        </w:tc>
        <w:tc>
          <w:tcPr>
            <w:tcW w:w="790" w:type="pct"/>
            <w:shd w:val="clear" w:color="auto" w:fill="C0C0C0"/>
          </w:tcPr>
          <w:p w14:paraId="60ABE46E" w14:textId="77777777" w:rsidR="005E5671" w:rsidRPr="00145011" w:rsidRDefault="005E5671" w:rsidP="00F22D56">
            <w:pPr>
              <w:pStyle w:val="TAH"/>
            </w:pPr>
            <w:r w:rsidRPr="00145011">
              <w:t>Data type</w:t>
            </w:r>
          </w:p>
        </w:tc>
        <w:tc>
          <w:tcPr>
            <w:tcW w:w="335" w:type="pct"/>
            <w:shd w:val="clear" w:color="auto" w:fill="C0C0C0"/>
          </w:tcPr>
          <w:p w14:paraId="3D6747FF" w14:textId="77777777" w:rsidR="005E5671" w:rsidRPr="00145011" w:rsidRDefault="005E5671" w:rsidP="00F22D56">
            <w:pPr>
              <w:pStyle w:val="TAH"/>
            </w:pPr>
            <w:r w:rsidRPr="00145011">
              <w:t>P</w:t>
            </w:r>
          </w:p>
        </w:tc>
        <w:tc>
          <w:tcPr>
            <w:tcW w:w="690" w:type="pct"/>
            <w:shd w:val="clear" w:color="auto" w:fill="C0C0C0"/>
          </w:tcPr>
          <w:p w14:paraId="3E41DB07" w14:textId="77777777" w:rsidR="005E5671" w:rsidRPr="00145011" w:rsidRDefault="005E5671" w:rsidP="00F22D56">
            <w:pPr>
              <w:pStyle w:val="TAH"/>
            </w:pPr>
            <w:r w:rsidRPr="00145011">
              <w:t>Cardinality</w:t>
            </w:r>
          </w:p>
        </w:tc>
        <w:tc>
          <w:tcPr>
            <w:tcW w:w="2202" w:type="pct"/>
            <w:shd w:val="clear" w:color="auto" w:fill="C0C0C0"/>
            <w:vAlign w:val="center"/>
          </w:tcPr>
          <w:p w14:paraId="7F7C69C4" w14:textId="77777777" w:rsidR="005E5671" w:rsidRPr="00145011" w:rsidRDefault="005E5671" w:rsidP="00F22D56">
            <w:pPr>
              <w:pStyle w:val="TAH"/>
            </w:pPr>
            <w:r w:rsidRPr="00145011">
              <w:t>Description</w:t>
            </w:r>
          </w:p>
        </w:tc>
      </w:tr>
      <w:tr w:rsidR="005E5671" w:rsidRPr="00145011" w14:paraId="0642E48D" w14:textId="77777777" w:rsidTr="00F22D56">
        <w:trPr>
          <w:jc w:val="center"/>
        </w:trPr>
        <w:tc>
          <w:tcPr>
            <w:tcW w:w="982" w:type="pct"/>
            <w:shd w:val="clear" w:color="auto" w:fill="auto"/>
          </w:tcPr>
          <w:p w14:paraId="0AB1F3D8" w14:textId="77777777" w:rsidR="005E5671" w:rsidRPr="00145011" w:rsidRDefault="005E5671" w:rsidP="00F22D56">
            <w:pPr>
              <w:pStyle w:val="TAL"/>
            </w:pPr>
            <w:r w:rsidRPr="00145011">
              <w:t>Location</w:t>
            </w:r>
          </w:p>
        </w:tc>
        <w:tc>
          <w:tcPr>
            <w:tcW w:w="790" w:type="pct"/>
          </w:tcPr>
          <w:p w14:paraId="67E466F4" w14:textId="77777777" w:rsidR="005E5671" w:rsidRPr="00145011" w:rsidRDefault="005E5671" w:rsidP="00F22D56">
            <w:pPr>
              <w:pStyle w:val="TAL"/>
            </w:pPr>
            <w:r w:rsidRPr="00145011">
              <w:t>string</w:t>
            </w:r>
          </w:p>
        </w:tc>
        <w:tc>
          <w:tcPr>
            <w:tcW w:w="335" w:type="pct"/>
          </w:tcPr>
          <w:p w14:paraId="404E9567" w14:textId="77777777" w:rsidR="005E5671" w:rsidRPr="00145011" w:rsidRDefault="005E5671" w:rsidP="00F22D56">
            <w:pPr>
              <w:pStyle w:val="TAC"/>
            </w:pPr>
            <w:r w:rsidRPr="00145011">
              <w:t>M</w:t>
            </w:r>
          </w:p>
        </w:tc>
        <w:tc>
          <w:tcPr>
            <w:tcW w:w="690" w:type="pct"/>
          </w:tcPr>
          <w:p w14:paraId="21C66670" w14:textId="77777777" w:rsidR="005E5671" w:rsidRPr="00145011" w:rsidRDefault="005E5671" w:rsidP="00F22D56">
            <w:pPr>
              <w:pStyle w:val="TAC"/>
            </w:pPr>
            <w:r w:rsidRPr="00145011">
              <w:t>1</w:t>
            </w:r>
          </w:p>
        </w:tc>
        <w:tc>
          <w:tcPr>
            <w:tcW w:w="2202" w:type="pct"/>
            <w:shd w:val="clear" w:color="auto" w:fill="auto"/>
          </w:tcPr>
          <w:p w14:paraId="53549E3E" w14:textId="77777777" w:rsidR="005E5671" w:rsidRPr="00145011" w:rsidRDefault="005E5671" w:rsidP="00F22D56">
            <w:pPr>
              <w:pStyle w:val="TAL"/>
            </w:pPr>
            <w:r w:rsidRPr="00145011">
              <w:t>Contains the URI of the newly created resource, according to the structure:</w:t>
            </w:r>
          </w:p>
          <w:p w14:paraId="70479C45" w14:textId="77777777" w:rsidR="005E5671" w:rsidRPr="00145011" w:rsidRDefault="005E5671" w:rsidP="00F22D56">
            <w:pPr>
              <w:pStyle w:val="TAL"/>
            </w:pPr>
            <w:r w:rsidRPr="00145011">
              <w:t>{apiRoot}/aimles-client-reg/&lt;apiVersion&gt;/</w:t>
            </w:r>
            <w:r w:rsidRPr="00145011">
              <w:br/>
              <w:t>registrations/{registrationId}</w:t>
            </w:r>
          </w:p>
        </w:tc>
      </w:tr>
    </w:tbl>
    <w:p w14:paraId="4F46B4D6" w14:textId="77777777" w:rsidR="005E5671" w:rsidRPr="00145011" w:rsidRDefault="005E5671" w:rsidP="005E5671"/>
    <w:p w14:paraId="669457BF" w14:textId="6E79BCB7" w:rsidR="005E5671" w:rsidRPr="00145011" w:rsidRDefault="005E5671" w:rsidP="005E5671">
      <w:pPr>
        <w:pStyle w:val="Heading5"/>
      </w:pPr>
      <w:bookmarkStart w:id="244" w:name="_Toc510696615"/>
      <w:bookmarkStart w:id="245" w:name="_Toc35971406"/>
      <w:bookmarkStart w:id="246" w:name="_Toc130662198"/>
      <w:bookmarkStart w:id="247" w:name="_Toc199409117"/>
      <w:r w:rsidRPr="00145011">
        <w:t>6.</w:t>
      </w:r>
      <w:r w:rsidR="00107799">
        <w:t>3</w:t>
      </w:r>
      <w:r w:rsidRPr="00145011">
        <w:t>.3.2.4</w:t>
      </w:r>
      <w:r w:rsidRPr="00145011">
        <w:tab/>
        <w:t>Resource Custom Operations</w:t>
      </w:r>
      <w:bookmarkEnd w:id="244"/>
      <w:bookmarkEnd w:id="245"/>
      <w:bookmarkEnd w:id="246"/>
      <w:bookmarkEnd w:id="247"/>
    </w:p>
    <w:p w14:paraId="63F72AB4" w14:textId="77777777" w:rsidR="005E5671" w:rsidRPr="00145011" w:rsidRDefault="005E5671" w:rsidP="005E5671">
      <w:r w:rsidRPr="00145011">
        <w:t>None.</w:t>
      </w:r>
    </w:p>
    <w:p w14:paraId="1C2E1FF2" w14:textId="2AA2584D" w:rsidR="005E5671" w:rsidRPr="00145011" w:rsidRDefault="005E5671" w:rsidP="005E5671">
      <w:pPr>
        <w:pStyle w:val="Heading4"/>
      </w:pPr>
      <w:bookmarkStart w:id="248" w:name="_Toc199409118"/>
      <w:r w:rsidRPr="00145011">
        <w:t>6.</w:t>
      </w:r>
      <w:r w:rsidR="00107799">
        <w:t>3</w:t>
      </w:r>
      <w:r w:rsidRPr="00145011">
        <w:t>.3.3</w:t>
      </w:r>
      <w:r w:rsidRPr="00145011">
        <w:tab/>
        <w:t>Resource: Individual AIMLE</w:t>
      </w:r>
      <w:r w:rsidRPr="00145011">
        <w:rPr>
          <w:lang w:eastAsia="zh-CN"/>
        </w:rPr>
        <w:t xml:space="preserve"> client</w:t>
      </w:r>
      <w:r w:rsidRPr="00145011">
        <w:t xml:space="preserve"> registration (Document)</w:t>
      </w:r>
      <w:bookmarkEnd w:id="248"/>
    </w:p>
    <w:p w14:paraId="308C579D" w14:textId="405E2EBC" w:rsidR="005E5671" w:rsidRPr="00145011" w:rsidRDefault="005E5671" w:rsidP="005E5671">
      <w:pPr>
        <w:pStyle w:val="Heading5"/>
      </w:pPr>
      <w:bookmarkStart w:id="249" w:name="_Toc199409119"/>
      <w:r w:rsidRPr="00145011">
        <w:t>6.</w:t>
      </w:r>
      <w:r w:rsidR="00107799">
        <w:t>3</w:t>
      </w:r>
      <w:r w:rsidRPr="00145011">
        <w:t>.3.3.1</w:t>
      </w:r>
      <w:r w:rsidRPr="00145011">
        <w:tab/>
        <w:t>Description</w:t>
      </w:r>
      <w:bookmarkEnd w:id="249"/>
    </w:p>
    <w:p w14:paraId="1309ED91" w14:textId="77777777" w:rsidR="005E5671" w:rsidRPr="00145011" w:rsidRDefault="005E5671" w:rsidP="005E5671">
      <w:pPr>
        <w:rPr>
          <w:lang w:eastAsia="zh-CN"/>
        </w:rPr>
      </w:pPr>
      <w:r w:rsidRPr="00145011">
        <w:rPr>
          <w:lang w:eastAsia="zh-CN"/>
        </w:rPr>
        <w:t xml:space="preserve">This resource represents an individual </w:t>
      </w:r>
      <w:r w:rsidRPr="00145011">
        <w:t>AIMLE client</w:t>
      </w:r>
      <w:r w:rsidRPr="00145011">
        <w:rPr>
          <w:lang w:eastAsia="zh-CN"/>
        </w:rPr>
        <w:t xml:space="preserve"> registered at a given </w:t>
      </w:r>
      <w:r w:rsidRPr="00145011">
        <w:t>AIMLE</w:t>
      </w:r>
      <w:r w:rsidRPr="00145011">
        <w:rPr>
          <w:lang w:eastAsia="zh-CN"/>
        </w:rPr>
        <w:t xml:space="preserve"> server.</w:t>
      </w:r>
    </w:p>
    <w:p w14:paraId="7EEB8ABF" w14:textId="7ACC4F12" w:rsidR="005E5671" w:rsidRPr="00145011" w:rsidRDefault="005E5671" w:rsidP="005E5671">
      <w:pPr>
        <w:pStyle w:val="Heading5"/>
      </w:pPr>
      <w:bookmarkStart w:id="250" w:name="_Toc199409120"/>
      <w:r w:rsidRPr="00145011">
        <w:t>6.</w:t>
      </w:r>
      <w:r w:rsidR="00107799">
        <w:t>3</w:t>
      </w:r>
      <w:r w:rsidRPr="00145011">
        <w:t>.3.3.2</w:t>
      </w:r>
      <w:r w:rsidRPr="00145011">
        <w:tab/>
        <w:t>Resource Definition</w:t>
      </w:r>
      <w:bookmarkEnd w:id="250"/>
    </w:p>
    <w:p w14:paraId="2D36AEA2" w14:textId="77777777" w:rsidR="005E5671" w:rsidRPr="00145011" w:rsidRDefault="005E5671" w:rsidP="005E5671">
      <w:r w:rsidRPr="00145011">
        <w:t xml:space="preserve">Resource URI: </w:t>
      </w:r>
      <w:r w:rsidRPr="00145011">
        <w:rPr>
          <w:b/>
          <w:bCs/>
        </w:rPr>
        <w:t>{apiRoot}/aimles-client-reg/&lt;apiVersion&gt;/registrations/{registrationId}</w:t>
      </w:r>
    </w:p>
    <w:p w14:paraId="25D65066" w14:textId="0DF20090" w:rsidR="005E5671" w:rsidRPr="00145011" w:rsidRDefault="005E5671" w:rsidP="005E5671">
      <w:pPr>
        <w:rPr>
          <w:rFonts w:ascii="Arial" w:hAnsi="Arial" w:cs="Arial"/>
        </w:rPr>
      </w:pPr>
      <w:r w:rsidRPr="00145011">
        <w:t>This resource shall support the resource URI variables defined in table 6.</w:t>
      </w:r>
      <w:r w:rsidR="00107799">
        <w:t>3</w:t>
      </w:r>
      <w:r w:rsidRPr="00145011">
        <w:t>.3.3.2-1.</w:t>
      </w:r>
    </w:p>
    <w:p w14:paraId="29D720D6" w14:textId="212009E5" w:rsidR="005E5671" w:rsidRPr="00145011" w:rsidRDefault="005E5671" w:rsidP="005E5671">
      <w:pPr>
        <w:pStyle w:val="TH"/>
        <w:rPr>
          <w:rFonts w:cs="Arial"/>
        </w:rPr>
      </w:pPr>
      <w:r w:rsidRPr="00145011">
        <w:t>Table 6.</w:t>
      </w:r>
      <w:r w:rsidR="00107799">
        <w:t>3</w:t>
      </w:r>
      <w:r w:rsidRPr="00145011">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145011" w14:paraId="68343EBA"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D138C08" w14:textId="77777777" w:rsidR="005E5671" w:rsidRPr="00145011" w:rsidRDefault="005E5671" w:rsidP="00F22D56">
            <w:pPr>
              <w:pStyle w:val="TAH"/>
            </w:pPr>
            <w:r w:rsidRPr="00145011">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1EFE407" w14:textId="77777777" w:rsidR="005E5671" w:rsidRPr="00145011" w:rsidRDefault="005E5671" w:rsidP="00F22D56">
            <w:pPr>
              <w:pStyle w:val="TAH"/>
            </w:pPr>
            <w:r w:rsidRPr="00145011">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0BA134" w14:textId="77777777" w:rsidR="005E5671" w:rsidRPr="00145011" w:rsidRDefault="005E5671" w:rsidP="00F22D56">
            <w:pPr>
              <w:pStyle w:val="TAH"/>
            </w:pPr>
            <w:r w:rsidRPr="00145011">
              <w:t>Definition</w:t>
            </w:r>
          </w:p>
        </w:tc>
      </w:tr>
      <w:tr w:rsidR="005E5671" w:rsidRPr="00145011" w14:paraId="4E7BA92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3757428F" w14:textId="77777777" w:rsidR="005E5671" w:rsidRPr="00145011" w:rsidRDefault="005E5671" w:rsidP="00F22D56">
            <w:pPr>
              <w:pStyle w:val="TAL"/>
            </w:pPr>
            <w:r w:rsidRPr="00145011">
              <w:t>apiRoot</w:t>
            </w:r>
          </w:p>
        </w:tc>
        <w:tc>
          <w:tcPr>
            <w:tcW w:w="967" w:type="pct"/>
            <w:tcBorders>
              <w:top w:val="single" w:sz="6" w:space="0" w:color="000000"/>
              <w:left w:val="single" w:sz="6" w:space="0" w:color="000000"/>
              <w:bottom w:val="single" w:sz="6" w:space="0" w:color="000000"/>
              <w:right w:val="single" w:sz="6" w:space="0" w:color="000000"/>
            </w:tcBorders>
          </w:tcPr>
          <w:p w14:paraId="29A12B63" w14:textId="77777777" w:rsidR="005E5671" w:rsidRPr="00145011" w:rsidRDefault="005E5671" w:rsidP="00F22D56">
            <w:pPr>
              <w:pStyle w:val="TAL"/>
            </w:pPr>
            <w:r w:rsidRPr="00145011">
              <w:t>string</w:t>
            </w:r>
          </w:p>
        </w:tc>
        <w:tc>
          <w:tcPr>
            <w:tcW w:w="3170" w:type="pct"/>
            <w:tcBorders>
              <w:top w:val="single" w:sz="6" w:space="0" w:color="000000"/>
              <w:left w:val="single" w:sz="6" w:space="0" w:color="000000"/>
              <w:bottom w:val="single" w:sz="6" w:space="0" w:color="000000"/>
              <w:right w:val="single" w:sz="6" w:space="0" w:color="000000"/>
            </w:tcBorders>
            <w:hideMark/>
          </w:tcPr>
          <w:p w14:paraId="270A3ABA" w14:textId="57D6770C" w:rsidR="005E5671" w:rsidRPr="00145011" w:rsidRDefault="005E5671" w:rsidP="00F22D56">
            <w:pPr>
              <w:pStyle w:val="TAL"/>
            </w:pPr>
            <w:r w:rsidRPr="00145011">
              <w:t>See clause</w:t>
            </w:r>
            <w:r w:rsidRPr="00145011">
              <w:rPr>
                <w:lang w:eastAsia="zh-CN"/>
              </w:rPr>
              <w:t> </w:t>
            </w:r>
            <w:r w:rsidRPr="00145011">
              <w:t>6.</w:t>
            </w:r>
            <w:r w:rsidR="00107799">
              <w:t>3</w:t>
            </w:r>
            <w:r w:rsidRPr="00145011">
              <w:t>.1</w:t>
            </w:r>
          </w:p>
        </w:tc>
      </w:tr>
      <w:tr w:rsidR="005E5671" w:rsidRPr="00145011" w14:paraId="26BC26C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tcPr>
          <w:p w14:paraId="7915A7EA" w14:textId="77777777" w:rsidR="005E5671" w:rsidRPr="00145011" w:rsidRDefault="005E5671" w:rsidP="00F22D56">
            <w:pPr>
              <w:pStyle w:val="TAL"/>
            </w:pPr>
            <w:r w:rsidRPr="00145011">
              <w:t>registrationId</w:t>
            </w:r>
          </w:p>
        </w:tc>
        <w:tc>
          <w:tcPr>
            <w:tcW w:w="967" w:type="pct"/>
            <w:tcBorders>
              <w:top w:val="single" w:sz="6" w:space="0" w:color="000000"/>
              <w:left w:val="single" w:sz="6" w:space="0" w:color="000000"/>
              <w:bottom w:val="single" w:sz="6" w:space="0" w:color="000000"/>
              <w:right w:val="single" w:sz="6" w:space="0" w:color="000000"/>
            </w:tcBorders>
          </w:tcPr>
          <w:p w14:paraId="4ED7BF48" w14:textId="77777777" w:rsidR="005E5671" w:rsidRPr="00145011" w:rsidRDefault="005E5671" w:rsidP="00F22D56">
            <w:pPr>
              <w:pStyle w:val="TAL"/>
            </w:pPr>
            <w:r w:rsidRPr="00145011">
              <w:t>string</w:t>
            </w:r>
          </w:p>
        </w:tc>
        <w:tc>
          <w:tcPr>
            <w:tcW w:w="3170" w:type="pct"/>
            <w:tcBorders>
              <w:top w:val="single" w:sz="6" w:space="0" w:color="000000"/>
              <w:left w:val="single" w:sz="6" w:space="0" w:color="000000"/>
              <w:bottom w:val="single" w:sz="6" w:space="0" w:color="000000"/>
              <w:right w:val="single" w:sz="6" w:space="0" w:color="000000"/>
            </w:tcBorders>
          </w:tcPr>
          <w:p w14:paraId="45D20FFD" w14:textId="77777777" w:rsidR="005E5671" w:rsidRPr="00145011" w:rsidRDefault="005E5671" w:rsidP="00F22D56">
            <w:pPr>
              <w:pStyle w:val="TAL"/>
            </w:pPr>
            <w:r w:rsidRPr="00145011">
              <w:rPr>
                <w:lang w:eastAsia="zh-CN"/>
              </w:rPr>
              <w:t xml:space="preserve">The </w:t>
            </w:r>
            <w:r w:rsidRPr="00145011">
              <w:t>AIMLE client</w:t>
            </w:r>
            <w:r w:rsidRPr="00145011">
              <w:rPr>
                <w:lang w:eastAsia="zh-CN"/>
              </w:rPr>
              <w:t xml:space="preserve"> registration identifier.</w:t>
            </w:r>
          </w:p>
        </w:tc>
      </w:tr>
    </w:tbl>
    <w:p w14:paraId="1B28F0F9" w14:textId="77777777" w:rsidR="005E5671" w:rsidRPr="00145011" w:rsidRDefault="005E5671" w:rsidP="005E5671"/>
    <w:p w14:paraId="0CB12EEB" w14:textId="302477C4" w:rsidR="005E5671" w:rsidRPr="00145011" w:rsidRDefault="005E5671" w:rsidP="005E5671">
      <w:pPr>
        <w:pStyle w:val="Heading5"/>
      </w:pPr>
      <w:bookmarkStart w:id="251" w:name="_Toc199409121"/>
      <w:r w:rsidRPr="00145011">
        <w:t>6.</w:t>
      </w:r>
      <w:r w:rsidR="00107799">
        <w:t>3</w:t>
      </w:r>
      <w:r w:rsidRPr="00145011">
        <w:t>.3.3.3</w:t>
      </w:r>
      <w:r w:rsidRPr="00145011">
        <w:tab/>
        <w:t>Resource Standard Methods</w:t>
      </w:r>
      <w:bookmarkEnd w:id="251"/>
    </w:p>
    <w:p w14:paraId="0461922A" w14:textId="5FB26AEE" w:rsidR="005E5671" w:rsidRPr="00145011" w:rsidRDefault="005E5671" w:rsidP="005E5671">
      <w:pPr>
        <w:pStyle w:val="H6"/>
      </w:pPr>
      <w:r w:rsidRPr="00145011">
        <w:t>6.</w:t>
      </w:r>
      <w:r w:rsidR="00107799">
        <w:t>3</w:t>
      </w:r>
      <w:r w:rsidRPr="00145011">
        <w:t>.3.3.3.1</w:t>
      </w:r>
      <w:r w:rsidRPr="00145011">
        <w:tab/>
        <w:t>PUT</w:t>
      </w:r>
    </w:p>
    <w:p w14:paraId="2E310FDA" w14:textId="7C2BA07D" w:rsidR="005E5671" w:rsidRPr="00145011" w:rsidRDefault="005E5671" w:rsidP="005E5671">
      <w:r w:rsidRPr="00145011">
        <w:t>This method shall support the URI query parameters specified in table 6.</w:t>
      </w:r>
      <w:r w:rsidR="00107799">
        <w:t>3</w:t>
      </w:r>
      <w:r w:rsidRPr="00145011">
        <w:t>.3.3.3.1-1.</w:t>
      </w:r>
    </w:p>
    <w:p w14:paraId="2B39F9AF" w14:textId="6ADB22EF" w:rsidR="005E5671" w:rsidRPr="00145011" w:rsidRDefault="005E5671" w:rsidP="005E5671">
      <w:pPr>
        <w:pStyle w:val="TH"/>
        <w:rPr>
          <w:rFonts w:cs="Arial"/>
        </w:rPr>
      </w:pPr>
      <w:r w:rsidRPr="00145011">
        <w:t>Table 6.</w:t>
      </w:r>
      <w:r w:rsidR="00107799">
        <w:t>3</w:t>
      </w:r>
      <w:r w:rsidRPr="00145011">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145011" w14:paraId="32152974" w14:textId="77777777" w:rsidTr="00F22D56">
        <w:trPr>
          <w:jc w:val="center"/>
        </w:trPr>
        <w:tc>
          <w:tcPr>
            <w:tcW w:w="827" w:type="pct"/>
            <w:shd w:val="clear" w:color="auto" w:fill="C0C0C0"/>
          </w:tcPr>
          <w:p w14:paraId="6A2C8018" w14:textId="77777777" w:rsidR="005E5671" w:rsidRPr="00145011" w:rsidRDefault="005E5671" w:rsidP="00F22D56">
            <w:pPr>
              <w:pStyle w:val="TAH"/>
            </w:pPr>
            <w:r w:rsidRPr="00145011">
              <w:t>Name</w:t>
            </w:r>
          </w:p>
        </w:tc>
        <w:tc>
          <w:tcPr>
            <w:tcW w:w="781" w:type="pct"/>
            <w:shd w:val="clear" w:color="auto" w:fill="C0C0C0"/>
          </w:tcPr>
          <w:p w14:paraId="483B0A89" w14:textId="77777777" w:rsidR="005E5671" w:rsidRPr="00145011" w:rsidRDefault="005E5671" w:rsidP="00F22D56">
            <w:pPr>
              <w:pStyle w:val="TAH"/>
            </w:pPr>
            <w:r w:rsidRPr="00145011">
              <w:t>Data type</w:t>
            </w:r>
          </w:p>
        </w:tc>
        <w:tc>
          <w:tcPr>
            <w:tcW w:w="223" w:type="pct"/>
            <w:shd w:val="clear" w:color="auto" w:fill="C0C0C0"/>
          </w:tcPr>
          <w:p w14:paraId="1C10003D" w14:textId="77777777" w:rsidR="005E5671" w:rsidRPr="00145011" w:rsidRDefault="005E5671" w:rsidP="00F22D56">
            <w:pPr>
              <w:pStyle w:val="TAH"/>
            </w:pPr>
            <w:r w:rsidRPr="00145011">
              <w:t>P</w:t>
            </w:r>
          </w:p>
        </w:tc>
        <w:tc>
          <w:tcPr>
            <w:tcW w:w="595" w:type="pct"/>
            <w:shd w:val="clear" w:color="auto" w:fill="C0C0C0"/>
          </w:tcPr>
          <w:p w14:paraId="2CE5EF2A" w14:textId="77777777" w:rsidR="005E5671" w:rsidRPr="00145011" w:rsidRDefault="005E5671" w:rsidP="00F22D56">
            <w:pPr>
              <w:pStyle w:val="TAH"/>
            </w:pPr>
            <w:r w:rsidRPr="00145011">
              <w:t>Cardinality</w:t>
            </w:r>
          </w:p>
        </w:tc>
        <w:tc>
          <w:tcPr>
            <w:tcW w:w="1861" w:type="pct"/>
            <w:shd w:val="clear" w:color="auto" w:fill="C0C0C0"/>
            <w:vAlign w:val="center"/>
          </w:tcPr>
          <w:p w14:paraId="0C14F148" w14:textId="77777777" w:rsidR="005E5671" w:rsidRPr="00145011" w:rsidRDefault="005E5671" w:rsidP="00F22D56">
            <w:pPr>
              <w:pStyle w:val="TAH"/>
            </w:pPr>
            <w:r w:rsidRPr="00145011">
              <w:t>Description</w:t>
            </w:r>
          </w:p>
        </w:tc>
        <w:tc>
          <w:tcPr>
            <w:tcW w:w="713" w:type="pct"/>
            <w:shd w:val="clear" w:color="auto" w:fill="C0C0C0"/>
          </w:tcPr>
          <w:p w14:paraId="1A791486" w14:textId="77777777" w:rsidR="005E5671" w:rsidRPr="00145011" w:rsidRDefault="005E5671" w:rsidP="00F22D56">
            <w:pPr>
              <w:pStyle w:val="TAH"/>
            </w:pPr>
            <w:r w:rsidRPr="00145011">
              <w:t>Applicability</w:t>
            </w:r>
          </w:p>
        </w:tc>
      </w:tr>
      <w:tr w:rsidR="005E5671" w:rsidRPr="00145011" w14:paraId="18ADB191" w14:textId="77777777" w:rsidTr="00F22D56">
        <w:trPr>
          <w:jc w:val="center"/>
        </w:trPr>
        <w:tc>
          <w:tcPr>
            <w:tcW w:w="827" w:type="pct"/>
            <w:shd w:val="clear" w:color="auto" w:fill="auto"/>
          </w:tcPr>
          <w:p w14:paraId="70E419A2" w14:textId="77777777" w:rsidR="005E5671" w:rsidRPr="00145011" w:rsidRDefault="005E5671" w:rsidP="00F22D56">
            <w:pPr>
              <w:pStyle w:val="TAL"/>
            </w:pPr>
            <w:r w:rsidRPr="00145011">
              <w:t>n/a</w:t>
            </w:r>
          </w:p>
        </w:tc>
        <w:tc>
          <w:tcPr>
            <w:tcW w:w="781" w:type="pct"/>
          </w:tcPr>
          <w:p w14:paraId="79B85B87" w14:textId="77777777" w:rsidR="005E5671" w:rsidRPr="00145011" w:rsidRDefault="005E5671" w:rsidP="00F22D56">
            <w:pPr>
              <w:pStyle w:val="TAL"/>
            </w:pPr>
          </w:p>
        </w:tc>
        <w:tc>
          <w:tcPr>
            <w:tcW w:w="223" w:type="pct"/>
          </w:tcPr>
          <w:p w14:paraId="309C37AA" w14:textId="77777777" w:rsidR="005E5671" w:rsidRPr="00145011" w:rsidRDefault="005E5671" w:rsidP="00F22D56">
            <w:pPr>
              <w:pStyle w:val="TAC"/>
            </w:pPr>
          </w:p>
        </w:tc>
        <w:tc>
          <w:tcPr>
            <w:tcW w:w="595" w:type="pct"/>
          </w:tcPr>
          <w:p w14:paraId="741044B4" w14:textId="77777777" w:rsidR="005E5671" w:rsidRPr="00145011" w:rsidRDefault="005E5671" w:rsidP="00F22D56">
            <w:pPr>
              <w:pStyle w:val="TAC"/>
            </w:pPr>
          </w:p>
        </w:tc>
        <w:tc>
          <w:tcPr>
            <w:tcW w:w="1861" w:type="pct"/>
            <w:shd w:val="clear" w:color="auto" w:fill="auto"/>
          </w:tcPr>
          <w:p w14:paraId="2F28A654" w14:textId="77777777" w:rsidR="005E5671" w:rsidRPr="00145011" w:rsidRDefault="005E5671" w:rsidP="00F22D56">
            <w:pPr>
              <w:pStyle w:val="TAL"/>
            </w:pPr>
          </w:p>
        </w:tc>
        <w:tc>
          <w:tcPr>
            <w:tcW w:w="713" w:type="pct"/>
          </w:tcPr>
          <w:p w14:paraId="45819E96" w14:textId="77777777" w:rsidR="005E5671" w:rsidRPr="00145011" w:rsidRDefault="005E5671" w:rsidP="00F22D56">
            <w:pPr>
              <w:pStyle w:val="TAL"/>
            </w:pPr>
          </w:p>
        </w:tc>
      </w:tr>
    </w:tbl>
    <w:p w14:paraId="5A81CFAE" w14:textId="77777777" w:rsidR="005E5671" w:rsidRPr="00145011" w:rsidRDefault="005E5671" w:rsidP="005E5671"/>
    <w:p w14:paraId="41093568" w14:textId="62DEE63F" w:rsidR="005E5671" w:rsidRPr="00145011" w:rsidRDefault="005E5671" w:rsidP="005E5671">
      <w:r w:rsidRPr="00145011">
        <w:t>This method shall support the request data structures specified in table 6.</w:t>
      </w:r>
      <w:r w:rsidR="00107799">
        <w:t>3</w:t>
      </w:r>
      <w:r w:rsidRPr="00145011">
        <w:t>.3.3.3.1-2 and the response data structures and response codes specified in table 6.</w:t>
      </w:r>
      <w:r w:rsidR="00107799">
        <w:t>3</w:t>
      </w:r>
      <w:r w:rsidRPr="00145011">
        <w:t>.3.3.3.1-3.</w:t>
      </w:r>
    </w:p>
    <w:p w14:paraId="19529F8A" w14:textId="3EB7D473" w:rsidR="005E5671" w:rsidRPr="00145011" w:rsidRDefault="005E5671" w:rsidP="005E5671">
      <w:pPr>
        <w:pStyle w:val="TH"/>
      </w:pPr>
      <w:r w:rsidRPr="00145011">
        <w:t>Table 6.</w:t>
      </w:r>
      <w:r w:rsidR="00107799">
        <w:t>3</w:t>
      </w:r>
      <w:r w:rsidRPr="00145011">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145011" w14:paraId="789CA588" w14:textId="77777777" w:rsidTr="00F22D56">
        <w:trPr>
          <w:jc w:val="center"/>
        </w:trPr>
        <w:tc>
          <w:tcPr>
            <w:tcW w:w="2212" w:type="dxa"/>
            <w:shd w:val="clear" w:color="auto" w:fill="C0C0C0"/>
          </w:tcPr>
          <w:p w14:paraId="11BF32EC" w14:textId="77777777" w:rsidR="005E5671" w:rsidRPr="00145011" w:rsidRDefault="005E5671" w:rsidP="00F22D56">
            <w:pPr>
              <w:pStyle w:val="TAH"/>
            </w:pPr>
            <w:r w:rsidRPr="00145011">
              <w:t>Data type</w:t>
            </w:r>
          </w:p>
        </w:tc>
        <w:tc>
          <w:tcPr>
            <w:tcW w:w="426" w:type="dxa"/>
            <w:shd w:val="clear" w:color="auto" w:fill="C0C0C0"/>
          </w:tcPr>
          <w:p w14:paraId="6F114DA4" w14:textId="77777777" w:rsidR="005E5671" w:rsidRPr="00145011" w:rsidRDefault="005E5671" w:rsidP="00F22D56">
            <w:pPr>
              <w:pStyle w:val="TAH"/>
            </w:pPr>
            <w:r w:rsidRPr="00145011">
              <w:t>P</w:t>
            </w:r>
          </w:p>
        </w:tc>
        <w:tc>
          <w:tcPr>
            <w:tcW w:w="1134" w:type="dxa"/>
            <w:shd w:val="clear" w:color="auto" w:fill="C0C0C0"/>
          </w:tcPr>
          <w:p w14:paraId="05DC787B" w14:textId="77777777" w:rsidR="005E5671" w:rsidRPr="00145011" w:rsidRDefault="005E5671" w:rsidP="00F22D56">
            <w:pPr>
              <w:pStyle w:val="TAH"/>
            </w:pPr>
            <w:r w:rsidRPr="00145011">
              <w:t>Cardinality</w:t>
            </w:r>
          </w:p>
        </w:tc>
        <w:tc>
          <w:tcPr>
            <w:tcW w:w="5755" w:type="dxa"/>
            <w:shd w:val="clear" w:color="auto" w:fill="C0C0C0"/>
            <w:vAlign w:val="center"/>
          </w:tcPr>
          <w:p w14:paraId="7606A95F" w14:textId="77777777" w:rsidR="005E5671" w:rsidRPr="00145011" w:rsidRDefault="005E5671" w:rsidP="00F22D56">
            <w:pPr>
              <w:pStyle w:val="TAH"/>
            </w:pPr>
            <w:r w:rsidRPr="00145011">
              <w:t>Description</w:t>
            </w:r>
          </w:p>
        </w:tc>
      </w:tr>
      <w:tr w:rsidR="005E5671" w:rsidRPr="00145011" w14:paraId="6B6F62AA" w14:textId="77777777" w:rsidTr="00F22D56">
        <w:trPr>
          <w:jc w:val="center"/>
        </w:trPr>
        <w:tc>
          <w:tcPr>
            <w:tcW w:w="2212" w:type="dxa"/>
            <w:shd w:val="clear" w:color="auto" w:fill="auto"/>
          </w:tcPr>
          <w:p w14:paraId="2C8754B5" w14:textId="77777777" w:rsidR="005E5671" w:rsidRPr="00145011" w:rsidRDefault="005E5671" w:rsidP="00F22D56">
            <w:pPr>
              <w:pStyle w:val="TAL"/>
            </w:pPr>
            <w:r w:rsidRPr="00145011">
              <w:t>AimleRegistration</w:t>
            </w:r>
          </w:p>
        </w:tc>
        <w:tc>
          <w:tcPr>
            <w:tcW w:w="426" w:type="dxa"/>
          </w:tcPr>
          <w:p w14:paraId="5EC978CC" w14:textId="77777777" w:rsidR="005E5671" w:rsidRPr="00145011" w:rsidRDefault="005E5671" w:rsidP="00F22D56">
            <w:pPr>
              <w:pStyle w:val="TAC"/>
            </w:pPr>
            <w:r w:rsidRPr="00145011">
              <w:t>M</w:t>
            </w:r>
          </w:p>
        </w:tc>
        <w:tc>
          <w:tcPr>
            <w:tcW w:w="1134" w:type="dxa"/>
          </w:tcPr>
          <w:p w14:paraId="722C0A2A" w14:textId="77777777" w:rsidR="005E5671" w:rsidRPr="00145011" w:rsidRDefault="005E5671" w:rsidP="00F22D56">
            <w:pPr>
              <w:pStyle w:val="TAC"/>
            </w:pPr>
            <w:r w:rsidRPr="00145011">
              <w:t>1</w:t>
            </w:r>
          </w:p>
        </w:tc>
        <w:tc>
          <w:tcPr>
            <w:tcW w:w="5755" w:type="dxa"/>
            <w:shd w:val="clear" w:color="auto" w:fill="auto"/>
          </w:tcPr>
          <w:p w14:paraId="1E8EE838" w14:textId="77777777" w:rsidR="005E5671" w:rsidRPr="00145011" w:rsidRDefault="005E5671" w:rsidP="00F22D56">
            <w:pPr>
              <w:pStyle w:val="TAL"/>
            </w:pPr>
            <w:r w:rsidRPr="00145011">
              <w:t xml:space="preserve">Contains information for the update of </w:t>
            </w:r>
            <w:r>
              <w:t>i</w:t>
            </w:r>
            <w:r w:rsidRPr="00145011">
              <w:t>ndividual AIMLE</w:t>
            </w:r>
            <w:r w:rsidRPr="00145011">
              <w:rPr>
                <w:lang w:eastAsia="zh-CN"/>
              </w:rPr>
              <w:t xml:space="preserve"> client</w:t>
            </w:r>
            <w:r w:rsidRPr="00145011">
              <w:t xml:space="preserve"> registration resource.</w:t>
            </w:r>
          </w:p>
        </w:tc>
      </w:tr>
    </w:tbl>
    <w:p w14:paraId="2B29080C" w14:textId="77777777" w:rsidR="005E5671" w:rsidRPr="00145011" w:rsidRDefault="005E5671" w:rsidP="005E5671"/>
    <w:p w14:paraId="60268A9A" w14:textId="67836556" w:rsidR="005E5671" w:rsidRPr="00145011" w:rsidRDefault="005E5671" w:rsidP="005E5671">
      <w:pPr>
        <w:pStyle w:val="TH"/>
      </w:pPr>
      <w:r w:rsidRPr="00145011">
        <w:t>Table 6.</w:t>
      </w:r>
      <w:r w:rsidR="00107799">
        <w:t>3</w:t>
      </w:r>
      <w:r w:rsidRPr="00145011">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145011" w14:paraId="53BB53D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1A01268" w14:textId="77777777" w:rsidR="005E5671" w:rsidRPr="00145011" w:rsidRDefault="005E5671" w:rsidP="00F22D56">
            <w:pPr>
              <w:pStyle w:val="TAH"/>
            </w:pPr>
            <w:r w:rsidRPr="00145011">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4EEFF2A" w14:textId="77777777" w:rsidR="005E5671" w:rsidRPr="00145011" w:rsidRDefault="005E5671" w:rsidP="00F22D56">
            <w:pPr>
              <w:pStyle w:val="TAH"/>
            </w:pPr>
            <w:r w:rsidRPr="00145011">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FBFD0DD" w14:textId="77777777" w:rsidR="005E5671" w:rsidRPr="00145011" w:rsidRDefault="005E5671" w:rsidP="00F22D56">
            <w:pPr>
              <w:pStyle w:val="TAH"/>
            </w:pPr>
            <w:r w:rsidRPr="00145011">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CBC89A0" w14:textId="77777777" w:rsidR="005E5671" w:rsidRPr="00145011" w:rsidRDefault="005E5671" w:rsidP="00F22D56">
            <w:pPr>
              <w:pStyle w:val="TAH"/>
            </w:pPr>
            <w:r w:rsidRPr="00145011">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7F882B6" w14:textId="77777777" w:rsidR="005E5671" w:rsidRPr="00145011" w:rsidRDefault="005E5671" w:rsidP="00F22D56">
            <w:pPr>
              <w:pStyle w:val="TAH"/>
            </w:pPr>
            <w:r w:rsidRPr="00145011">
              <w:t>Description</w:t>
            </w:r>
          </w:p>
        </w:tc>
      </w:tr>
      <w:tr w:rsidR="005E5671" w:rsidRPr="00145011" w14:paraId="3C2A25F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48B2848" w14:textId="77777777" w:rsidR="005E5671" w:rsidRPr="00145011" w:rsidRDefault="005E5671" w:rsidP="00F22D56">
            <w:pPr>
              <w:pStyle w:val="TAL"/>
            </w:pPr>
            <w:r w:rsidRPr="00145011">
              <w:t>AimleRegistration</w:t>
            </w:r>
          </w:p>
        </w:tc>
        <w:tc>
          <w:tcPr>
            <w:tcW w:w="221" w:type="pct"/>
            <w:tcBorders>
              <w:top w:val="single" w:sz="6" w:space="0" w:color="auto"/>
              <w:left w:val="single" w:sz="6" w:space="0" w:color="auto"/>
              <w:bottom w:val="single" w:sz="6" w:space="0" w:color="auto"/>
              <w:right w:val="single" w:sz="6" w:space="0" w:color="auto"/>
            </w:tcBorders>
          </w:tcPr>
          <w:p w14:paraId="79952433" w14:textId="77777777" w:rsidR="005E5671" w:rsidRPr="00145011" w:rsidRDefault="005E5671" w:rsidP="00F22D56">
            <w:pPr>
              <w:pStyle w:val="TAC"/>
            </w:pPr>
            <w:r w:rsidRPr="00145011">
              <w:t>M</w:t>
            </w:r>
          </w:p>
        </w:tc>
        <w:tc>
          <w:tcPr>
            <w:tcW w:w="663" w:type="pct"/>
            <w:tcBorders>
              <w:top w:val="single" w:sz="6" w:space="0" w:color="auto"/>
              <w:left w:val="single" w:sz="6" w:space="0" w:color="auto"/>
              <w:bottom w:val="single" w:sz="6" w:space="0" w:color="auto"/>
              <w:right w:val="single" w:sz="6" w:space="0" w:color="auto"/>
            </w:tcBorders>
          </w:tcPr>
          <w:p w14:paraId="699AB4C2" w14:textId="77777777" w:rsidR="005E5671" w:rsidRPr="00145011" w:rsidRDefault="005E5671" w:rsidP="00F22D56">
            <w:pPr>
              <w:pStyle w:val="TAC"/>
            </w:pPr>
            <w:r w:rsidRPr="00145011">
              <w:t>1</w:t>
            </w:r>
          </w:p>
        </w:tc>
        <w:tc>
          <w:tcPr>
            <w:tcW w:w="1105" w:type="pct"/>
            <w:tcBorders>
              <w:top w:val="single" w:sz="6" w:space="0" w:color="auto"/>
              <w:left w:val="single" w:sz="6" w:space="0" w:color="auto"/>
              <w:bottom w:val="single" w:sz="6" w:space="0" w:color="auto"/>
              <w:right w:val="single" w:sz="6" w:space="0" w:color="auto"/>
            </w:tcBorders>
          </w:tcPr>
          <w:p w14:paraId="6F15569B" w14:textId="77777777" w:rsidR="005E5671" w:rsidRPr="00145011" w:rsidRDefault="005E5671" w:rsidP="00F22D56">
            <w:pPr>
              <w:pStyle w:val="TAL"/>
            </w:pPr>
            <w:r w:rsidRPr="00145011">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A87A3D" w14:textId="77777777" w:rsidR="005E5671" w:rsidRPr="00145011" w:rsidRDefault="005E5671" w:rsidP="00F22D56">
            <w:pPr>
              <w:pStyle w:val="TAL"/>
            </w:pPr>
            <w:r w:rsidRPr="00145011">
              <w:t>Successful case.</w:t>
            </w:r>
          </w:p>
          <w:p w14:paraId="7A66286F"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updated, and a representation of that resource is returned.</w:t>
            </w:r>
          </w:p>
        </w:tc>
      </w:tr>
      <w:tr w:rsidR="005E5671" w:rsidRPr="00145011" w14:paraId="42729F7B"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7FEF6C1"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4B4D2048"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8DC3FA6"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482A6CF" w14:textId="77777777" w:rsidR="005E5671" w:rsidRPr="00145011" w:rsidRDefault="005E5671" w:rsidP="00F22D56">
            <w:pPr>
              <w:pStyle w:val="TAL"/>
            </w:pPr>
            <w:r w:rsidRPr="00145011">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346356F" w14:textId="77777777" w:rsidR="005E5671" w:rsidRPr="00145011" w:rsidRDefault="005E5671" w:rsidP="00F22D56">
            <w:pPr>
              <w:pStyle w:val="TAL"/>
            </w:pPr>
            <w:r w:rsidRPr="00145011">
              <w:t>Successful case.</w:t>
            </w:r>
          </w:p>
          <w:p w14:paraId="377C9BD2"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updated.</w:t>
            </w:r>
          </w:p>
        </w:tc>
      </w:tr>
      <w:tr w:rsidR="005E5671" w:rsidRPr="00145011" w14:paraId="2F420E6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25D1A82"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08CECB7D"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00614139"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E0FCDC6" w14:textId="77777777" w:rsidR="005E5671" w:rsidRPr="00145011" w:rsidRDefault="005E5671" w:rsidP="00F22D56">
            <w:pPr>
              <w:pStyle w:val="TAL"/>
            </w:pPr>
            <w:r w:rsidRPr="00145011">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55E2E6" w14:textId="77777777" w:rsidR="005E5671" w:rsidRPr="00145011" w:rsidRDefault="005E5671" w:rsidP="00F22D56">
            <w:pPr>
              <w:pStyle w:val="TAL"/>
            </w:pPr>
            <w:r w:rsidRPr="00145011">
              <w:t xml:space="preserve">Temporary redirection. The response shall include a Location header field containing an alternative URI of the resource located in an alternative </w:t>
            </w:r>
            <w:r w:rsidRPr="00145011">
              <w:rPr>
                <w:lang w:eastAsia="zh-CN"/>
              </w:rPr>
              <w:t>AIMLE server</w:t>
            </w:r>
            <w:r w:rsidRPr="00145011">
              <w:t>.</w:t>
            </w:r>
          </w:p>
          <w:p w14:paraId="0CEE5BBD" w14:textId="77777777" w:rsidR="005E5671" w:rsidRPr="00145011" w:rsidRDefault="005E5671" w:rsidP="00F22D56">
            <w:pPr>
              <w:pStyle w:val="TAL"/>
            </w:pPr>
            <w:r w:rsidRPr="00145011">
              <w:t>Redirection handling is described in clause 5.2.10 of 3GPP TS 29.122 [5].</w:t>
            </w:r>
          </w:p>
        </w:tc>
      </w:tr>
      <w:tr w:rsidR="005E5671" w:rsidRPr="00145011" w14:paraId="67DEEB4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2EFD07"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69ADC231"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9FFCB09"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51CEE0F" w14:textId="77777777" w:rsidR="005E5671" w:rsidRPr="00145011" w:rsidRDefault="005E5671" w:rsidP="00F22D56">
            <w:pPr>
              <w:pStyle w:val="TAL"/>
            </w:pPr>
            <w:r w:rsidRPr="00145011">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E5B4D3" w14:textId="77777777" w:rsidR="005E5671" w:rsidRPr="00145011" w:rsidRDefault="005E5671" w:rsidP="00F22D56">
            <w:pPr>
              <w:pStyle w:val="TAL"/>
            </w:pPr>
            <w:r w:rsidRPr="00145011">
              <w:t xml:space="preserve">Permanent redirection. The response shall include a Location header field containing an alternative URI of the resource located in an alternative </w:t>
            </w:r>
            <w:r w:rsidRPr="00145011">
              <w:rPr>
                <w:lang w:eastAsia="zh-CN"/>
              </w:rPr>
              <w:t>AIMLE server</w:t>
            </w:r>
            <w:r w:rsidRPr="00145011">
              <w:t>.</w:t>
            </w:r>
          </w:p>
          <w:p w14:paraId="1456FAC4" w14:textId="77777777" w:rsidR="005E5671" w:rsidRPr="00145011" w:rsidRDefault="005E5671" w:rsidP="00F22D56">
            <w:pPr>
              <w:pStyle w:val="TAL"/>
            </w:pPr>
            <w:r w:rsidRPr="00145011">
              <w:t>Redirection handling is described in clause 5.2.10 of 3GPP TS 29.122 [5].</w:t>
            </w:r>
          </w:p>
        </w:tc>
      </w:tr>
      <w:tr w:rsidR="005E5671" w:rsidRPr="00145011" w14:paraId="5EB0F5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DF4AD80" w14:textId="77777777" w:rsidR="005E5671" w:rsidRPr="00145011" w:rsidRDefault="005E5671" w:rsidP="00F22D56">
            <w:pPr>
              <w:pStyle w:val="TAN"/>
            </w:pPr>
            <w:r w:rsidRPr="00145011">
              <w:t>NOTE:</w:t>
            </w:r>
            <w:r w:rsidRPr="00145011">
              <w:tab/>
              <w:t>The mandatory HTTP error status codes for the HTTP PUT method listed in table 5.2.6-1 of 3GPP TS 29.122 [5] also apply.</w:t>
            </w:r>
          </w:p>
        </w:tc>
      </w:tr>
    </w:tbl>
    <w:p w14:paraId="45D534EB" w14:textId="77777777" w:rsidR="005E5671" w:rsidRPr="00145011" w:rsidRDefault="005E5671" w:rsidP="005E5671"/>
    <w:p w14:paraId="1F5BEB19" w14:textId="19CB522E" w:rsidR="005E5671" w:rsidRPr="00145011" w:rsidRDefault="005E5671" w:rsidP="005E5671">
      <w:pPr>
        <w:pStyle w:val="TH"/>
        <w:rPr>
          <w:rFonts w:cs="Arial"/>
        </w:rPr>
      </w:pPr>
      <w:r w:rsidRPr="00145011">
        <w:t>Table 6.</w:t>
      </w:r>
      <w:r w:rsidR="00107799">
        <w:t>3</w:t>
      </w:r>
      <w:r w:rsidRPr="00145011">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782685AA" w14:textId="77777777" w:rsidTr="00F22D56">
        <w:trPr>
          <w:jc w:val="center"/>
        </w:trPr>
        <w:tc>
          <w:tcPr>
            <w:tcW w:w="982" w:type="pct"/>
            <w:shd w:val="clear" w:color="auto" w:fill="C0C0C0"/>
          </w:tcPr>
          <w:p w14:paraId="2456DBC0" w14:textId="77777777" w:rsidR="005E5671" w:rsidRPr="00145011" w:rsidRDefault="005E5671" w:rsidP="00F22D56">
            <w:pPr>
              <w:pStyle w:val="TAH"/>
            </w:pPr>
            <w:r w:rsidRPr="00145011">
              <w:t>Name</w:t>
            </w:r>
          </w:p>
        </w:tc>
        <w:tc>
          <w:tcPr>
            <w:tcW w:w="790" w:type="pct"/>
            <w:shd w:val="clear" w:color="auto" w:fill="C0C0C0"/>
          </w:tcPr>
          <w:p w14:paraId="33391B09" w14:textId="77777777" w:rsidR="005E5671" w:rsidRPr="00145011" w:rsidRDefault="005E5671" w:rsidP="00F22D56">
            <w:pPr>
              <w:pStyle w:val="TAH"/>
            </w:pPr>
            <w:r w:rsidRPr="00145011">
              <w:t>Data type</w:t>
            </w:r>
          </w:p>
        </w:tc>
        <w:tc>
          <w:tcPr>
            <w:tcW w:w="335" w:type="pct"/>
            <w:shd w:val="clear" w:color="auto" w:fill="C0C0C0"/>
          </w:tcPr>
          <w:p w14:paraId="30CEEA48" w14:textId="77777777" w:rsidR="005E5671" w:rsidRPr="00145011" w:rsidRDefault="005E5671" w:rsidP="00F22D56">
            <w:pPr>
              <w:pStyle w:val="TAH"/>
            </w:pPr>
            <w:r w:rsidRPr="00145011">
              <w:t>P</w:t>
            </w:r>
          </w:p>
        </w:tc>
        <w:tc>
          <w:tcPr>
            <w:tcW w:w="690" w:type="pct"/>
            <w:shd w:val="clear" w:color="auto" w:fill="C0C0C0"/>
          </w:tcPr>
          <w:p w14:paraId="0CFEA6F9" w14:textId="77777777" w:rsidR="005E5671" w:rsidRPr="00145011" w:rsidRDefault="005E5671" w:rsidP="00F22D56">
            <w:pPr>
              <w:pStyle w:val="TAH"/>
            </w:pPr>
            <w:r w:rsidRPr="00145011">
              <w:t>Cardinality</w:t>
            </w:r>
          </w:p>
        </w:tc>
        <w:tc>
          <w:tcPr>
            <w:tcW w:w="2202" w:type="pct"/>
            <w:shd w:val="clear" w:color="auto" w:fill="C0C0C0"/>
            <w:vAlign w:val="center"/>
          </w:tcPr>
          <w:p w14:paraId="205857A1" w14:textId="77777777" w:rsidR="005E5671" w:rsidRPr="00145011" w:rsidRDefault="005E5671" w:rsidP="00F22D56">
            <w:pPr>
              <w:pStyle w:val="TAH"/>
            </w:pPr>
            <w:r w:rsidRPr="00145011">
              <w:t>Description</w:t>
            </w:r>
          </w:p>
        </w:tc>
      </w:tr>
      <w:tr w:rsidR="005E5671" w:rsidRPr="00145011" w14:paraId="538C24D0" w14:textId="77777777" w:rsidTr="00F22D56">
        <w:trPr>
          <w:jc w:val="center"/>
        </w:trPr>
        <w:tc>
          <w:tcPr>
            <w:tcW w:w="982" w:type="pct"/>
            <w:shd w:val="clear" w:color="auto" w:fill="auto"/>
          </w:tcPr>
          <w:p w14:paraId="78E2C437" w14:textId="77777777" w:rsidR="005E5671" w:rsidRPr="00145011" w:rsidRDefault="005E5671" w:rsidP="00F22D56">
            <w:pPr>
              <w:pStyle w:val="TAL"/>
            </w:pPr>
            <w:r w:rsidRPr="00145011">
              <w:t>Location</w:t>
            </w:r>
          </w:p>
        </w:tc>
        <w:tc>
          <w:tcPr>
            <w:tcW w:w="790" w:type="pct"/>
          </w:tcPr>
          <w:p w14:paraId="2E8E5CC1" w14:textId="77777777" w:rsidR="005E5671" w:rsidRPr="00145011" w:rsidRDefault="005E5671" w:rsidP="00F22D56">
            <w:pPr>
              <w:pStyle w:val="TAL"/>
            </w:pPr>
            <w:r w:rsidRPr="00145011">
              <w:t>string</w:t>
            </w:r>
          </w:p>
        </w:tc>
        <w:tc>
          <w:tcPr>
            <w:tcW w:w="335" w:type="pct"/>
          </w:tcPr>
          <w:p w14:paraId="26892BCF" w14:textId="77777777" w:rsidR="005E5671" w:rsidRPr="00145011" w:rsidRDefault="005E5671" w:rsidP="00F22D56">
            <w:pPr>
              <w:pStyle w:val="TAC"/>
            </w:pPr>
            <w:r w:rsidRPr="00145011">
              <w:t>M</w:t>
            </w:r>
          </w:p>
        </w:tc>
        <w:tc>
          <w:tcPr>
            <w:tcW w:w="690" w:type="pct"/>
          </w:tcPr>
          <w:p w14:paraId="776279EA" w14:textId="77777777" w:rsidR="005E5671" w:rsidRPr="00145011" w:rsidRDefault="005E5671" w:rsidP="00F22D56">
            <w:pPr>
              <w:pStyle w:val="TAC"/>
            </w:pPr>
            <w:r w:rsidRPr="00145011">
              <w:t>1</w:t>
            </w:r>
          </w:p>
        </w:tc>
        <w:tc>
          <w:tcPr>
            <w:tcW w:w="2202" w:type="pct"/>
            <w:shd w:val="clear" w:color="auto" w:fill="auto"/>
          </w:tcPr>
          <w:p w14:paraId="17EBFE6C"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426D2684" w14:textId="77777777" w:rsidR="005E5671" w:rsidRPr="00145011" w:rsidRDefault="005E5671" w:rsidP="005E5671"/>
    <w:p w14:paraId="706B5F75" w14:textId="5B3F40C9" w:rsidR="005E5671" w:rsidRPr="00145011" w:rsidRDefault="005E5671" w:rsidP="005E5671">
      <w:pPr>
        <w:pStyle w:val="TH"/>
        <w:rPr>
          <w:rFonts w:cs="Arial"/>
        </w:rPr>
      </w:pPr>
      <w:r w:rsidRPr="00145011">
        <w:t>Table 6.</w:t>
      </w:r>
      <w:r w:rsidR="00107799">
        <w:t>3</w:t>
      </w:r>
      <w:r w:rsidRPr="00145011">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79F14165" w14:textId="77777777" w:rsidTr="00F22D56">
        <w:trPr>
          <w:jc w:val="center"/>
        </w:trPr>
        <w:tc>
          <w:tcPr>
            <w:tcW w:w="982" w:type="pct"/>
            <w:shd w:val="clear" w:color="auto" w:fill="C0C0C0"/>
          </w:tcPr>
          <w:p w14:paraId="6239EC9C" w14:textId="77777777" w:rsidR="005E5671" w:rsidRPr="00145011" w:rsidRDefault="005E5671" w:rsidP="00F22D56">
            <w:pPr>
              <w:pStyle w:val="TAH"/>
            </w:pPr>
            <w:r w:rsidRPr="00145011">
              <w:t>Name</w:t>
            </w:r>
          </w:p>
        </w:tc>
        <w:tc>
          <w:tcPr>
            <w:tcW w:w="790" w:type="pct"/>
            <w:shd w:val="clear" w:color="auto" w:fill="C0C0C0"/>
          </w:tcPr>
          <w:p w14:paraId="63370618" w14:textId="77777777" w:rsidR="005E5671" w:rsidRPr="00145011" w:rsidRDefault="005E5671" w:rsidP="00F22D56">
            <w:pPr>
              <w:pStyle w:val="TAH"/>
            </w:pPr>
            <w:r w:rsidRPr="00145011">
              <w:t>Data type</w:t>
            </w:r>
          </w:p>
        </w:tc>
        <w:tc>
          <w:tcPr>
            <w:tcW w:w="335" w:type="pct"/>
            <w:shd w:val="clear" w:color="auto" w:fill="C0C0C0"/>
          </w:tcPr>
          <w:p w14:paraId="50F1B65C" w14:textId="77777777" w:rsidR="005E5671" w:rsidRPr="00145011" w:rsidRDefault="005E5671" w:rsidP="00F22D56">
            <w:pPr>
              <w:pStyle w:val="TAH"/>
            </w:pPr>
            <w:r w:rsidRPr="00145011">
              <w:t>P</w:t>
            </w:r>
          </w:p>
        </w:tc>
        <w:tc>
          <w:tcPr>
            <w:tcW w:w="690" w:type="pct"/>
            <w:shd w:val="clear" w:color="auto" w:fill="C0C0C0"/>
          </w:tcPr>
          <w:p w14:paraId="63EDD9FC" w14:textId="77777777" w:rsidR="005E5671" w:rsidRPr="00145011" w:rsidRDefault="005E5671" w:rsidP="00F22D56">
            <w:pPr>
              <w:pStyle w:val="TAH"/>
            </w:pPr>
            <w:r w:rsidRPr="00145011">
              <w:t>Cardinality</w:t>
            </w:r>
          </w:p>
        </w:tc>
        <w:tc>
          <w:tcPr>
            <w:tcW w:w="2202" w:type="pct"/>
            <w:shd w:val="clear" w:color="auto" w:fill="C0C0C0"/>
            <w:vAlign w:val="center"/>
          </w:tcPr>
          <w:p w14:paraId="36D08E56" w14:textId="77777777" w:rsidR="005E5671" w:rsidRPr="00145011" w:rsidRDefault="005E5671" w:rsidP="00F22D56">
            <w:pPr>
              <w:pStyle w:val="TAH"/>
            </w:pPr>
            <w:r w:rsidRPr="00145011">
              <w:t>Description</w:t>
            </w:r>
          </w:p>
        </w:tc>
      </w:tr>
      <w:tr w:rsidR="005E5671" w:rsidRPr="00145011" w14:paraId="007B9385" w14:textId="77777777" w:rsidTr="00F22D56">
        <w:trPr>
          <w:jc w:val="center"/>
        </w:trPr>
        <w:tc>
          <w:tcPr>
            <w:tcW w:w="982" w:type="pct"/>
            <w:shd w:val="clear" w:color="auto" w:fill="auto"/>
          </w:tcPr>
          <w:p w14:paraId="3766BCD3" w14:textId="77777777" w:rsidR="005E5671" w:rsidRPr="00145011" w:rsidRDefault="005E5671" w:rsidP="00F22D56">
            <w:pPr>
              <w:pStyle w:val="TAL"/>
            </w:pPr>
            <w:r w:rsidRPr="00145011">
              <w:t>Location</w:t>
            </w:r>
          </w:p>
        </w:tc>
        <w:tc>
          <w:tcPr>
            <w:tcW w:w="790" w:type="pct"/>
          </w:tcPr>
          <w:p w14:paraId="7B66AB50" w14:textId="77777777" w:rsidR="005E5671" w:rsidRPr="00145011" w:rsidRDefault="005E5671" w:rsidP="00F22D56">
            <w:pPr>
              <w:pStyle w:val="TAL"/>
            </w:pPr>
            <w:r w:rsidRPr="00145011">
              <w:t>string</w:t>
            </w:r>
          </w:p>
        </w:tc>
        <w:tc>
          <w:tcPr>
            <w:tcW w:w="335" w:type="pct"/>
          </w:tcPr>
          <w:p w14:paraId="2CC712E6" w14:textId="77777777" w:rsidR="005E5671" w:rsidRPr="00145011" w:rsidRDefault="005E5671" w:rsidP="00F22D56">
            <w:pPr>
              <w:pStyle w:val="TAC"/>
            </w:pPr>
            <w:r w:rsidRPr="00145011">
              <w:t>M</w:t>
            </w:r>
          </w:p>
        </w:tc>
        <w:tc>
          <w:tcPr>
            <w:tcW w:w="690" w:type="pct"/>
          </w:tcPr>
          <w:p w14:paraId="6C2CDEB0" w14:textId="77777777" w:rsidR="005E5671" w:rsidRPr="00145011" w:rsidRDefault="005E5671" w:rsidP="00F22D56">
            <w:pPr>
              <w:pStyle w:val="TAC"/>
            </w:pPr>
            <w:r w:rsidRPr="00145011">
              <w:t>1</w:t>
            </w:r>
          </w:p>
        </w:tc>
        <w:tc>
          <w:tcPr>
            <w:tcW w:w="2202" w:type="pct"/>
            <w:shd w:val="clear" w:color="auto" w:fill="auto"/>
          </w:tcPr>
          <w:p w14:paraId="1067FDAD"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1FD6F53D" w14:textId="77777777" w:rsidR="005E5671" w:rsidRPr="00145011" w:rsidRDefault="005E5671" w:rsidP="005E5671"/>
    <w:p w14:paraId="148AE72D" w14:textId="623F10BE" w:rsidR="005E5671" w:rsidRPr="00145011" w:rsidRDefault="005E5671" w:rsidP="005E5671">
      <w:pPr>
        <w:pStyle w:val="H6"/>
      </w:pPr>
      <w:r w:rsidRPr="00145011">
        <w:t>6.</w:t>
      </w:r>
      <w:r w:rsidR="00107799">
        <w:t>3</w:t>
      </w:r>
      <w:r w:rsidRPr="00145011">
        <w:t>.3.3.3.2</w:t>
      </w:r>
      <w:r w:rsidRPr="00145011">
        <w:tab/>
        <w:t>DELETE</w:t>
      </w:r>
    </w:p>
    <w:p w14:paraId="2FD3694D" w14:textId="7CF47069" w:rsidR="005E5671" w:rsidRPr="00145011" w:rsidRDefault="005E5671" w:rsidP="005E5671">
      <w:r w:rsidRPr="00145011">
        <w:t>This method shall support the URI query parameters specified in table 6.</w:t>
      </w:r>
      <w:r w:rsidR="00107799">
        <w:t>3</w:t>
      </w:r>
      <w:r w:rsidRPr="00145011">
        <w:t>.3.3.3.2-1.</w:t>
      </w:r>
    </w:p>
    <w:p w14:paraId="5C7B76CA" w14:textId="5A3F9DD0" w:rsidR="005E5671" w:rsidRPr="00145011" w:rsidRDefault="005E5671" w:rsidP="005E5671">
      <w:pPr>
        <w:pStyle w:val="TH"/>
        <w:rPr>
          <w:rFonts w:cs="Arial"/>
        </w:rPr>
      </w:pPr>
      <w:r w:rsidRPr="00145011">
        <w:t>Table 6.</w:t>
      </w:r>
      <w:r w:rsidR="00107799">
        <w:t>3</w:t>
      </w:r>
      <w:r w:rsidRPr="00145011">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145011" w14:paraId="5EDD8102" w14:textId="77777777" w:rsidTr="00F22D56">
        <w:trPr>
          <w:jc w:val="center"/>
        </w:trPr>
        <w:tc>
          <w:tcPr>
            <w:tcW w:w="827" w:type="pct"/>
            <w:shd w:val="clear" w:color="auto" w:fill="C0C0C0"/>
          </w:tcPr>
          <w:p w14:paraId="07891457" w14:textId="77777777" w:rsidR="005E5671" w:rsidRPr="00145011" w:rsidRDefault="005E5671" w:rsidP="00F22D56">
            <w:pPr>
              <w:pStyle w:val="TAH"/>
            </w:pPr>
            <w:r w:rsidRPr="00145011">
              <w:t>Name</w:t>
            </w:r>
          </w:p>
        </w:tc>
        <w:tc>
          <w:tcPr>
            <w:tcW w:w="781" w:type="pct"/>
            <w:shd w:val="clear" w:color="auto" w:fill="C0C0C0"/>
          </w:tcPr>
          <w:p w14:paraId="30DE0D72" w14:textId="77777777" w:rsidR="005E5671" w:rsidRPr="00145011" w:rsidRDefault="005E5671" w:rsidP="00F22D56">
            <w:pPr>
              <w:pStyle w:val="TAH"/>
            </w:pPr>
            <w:r w:rsidRPr="00145011">
              <w:t>Data type</w:t>
            </w:r>
          </w:p>
        </w:tc>
        <w:tc>
          <w:tcPr>
            <w:tcW w:w="223" w:type="pct"/>
            <w:shd w:val="clear" w:color="auto" w:fill="C0C0C0"/>
          </w:tcPr>
          <w:p w14:paraId="51B69EF6" w14:textId="77777777" w:rsidR="005E5671" w:rsidRPr="00145011" w:rsidRDefault="005E5671" w:rsidP="00F22D56">
            <w:pPr>
              <w:pStyle w:val="TAH"/>
            </w:pPr>
            <w:r w:rsidRPr="00145011">
              <w:t>P</w:t>
            </w:r>
          </w:p>
        </w:tc>
        <w:tc>
          <w:tcPr>
            <w:tcW w:w="595" w:type="pct"/>
            <w:shd w:val="clear" w:color="auto" w:fill="C0C0C0"/>
          </w:tcPr>
          <w:p w14:paraId="65FD2752" w14:textId="77777777" w:rsidR="005E5671" w:rsidRPr="00145011" w:rsidRDefault="005E5671" w:rsidP="00F22D56">
            <w:pPr>
              <w:pStyle w:val="TAH"/>
            </w:pPr>
            <w:r w:rsidRPr="00145011">
              <w:t>Cardinality</w:t>
            </w:r>
          </w:p>
        </w:tc>
        <w:tc>
          <w:tcPr>
            <w:tcW w:w="1861" w:type="pct"/>
            <w:shd w:val="clear" w:color="auto" w:fill="C0C0C0"/>
            <w:vAlign w:val="center"/>
          </w:tcPr>
          <w:p w14:paraId="3BDA5A78" w14:textId="77777777" w:rsidR="005E5671" w:rsidRPr="00145011" w:rsidRDefault="005E5671" w:rsidP="00F22D56">
            <w:pPr>
              <w:pStyle w:val="TAH"/>
            </w:pPr>
            <w:r w:rsidRPr="00145011">
              <w:t>Description</w:t>
            </w:r>
          </w:p>
        </w:tc>
        <w:tc>
          <w:tcPr>
            <w:tcW w:w="713" w:type="pct"/>
            <w:shd w:val="clear" w:color="auto" w:fill="C0C0C0"/>
          </w:tcPr>
          <w:p w14:paraId="42CD73BA" w14:textId="77777777" w:rsidR="005E5671" w:rsidRPr="00145011" w:rsidRDefault="005E5671" w:rsidP="00F22D56">
            <w:pPr>
              <w:pStyle w:val="TAH"/>
            </w:pPr>
            <w:r w:rsidRPr="00145011">
              <w:t>Applicability</w:t>
            </w:r>
          </w:p>
        </w:tc>
      </w:tr>
      <w:tr w:rsidR="005E5671" w:rsidRPr="00145011" w14:paraId="615A674F" w14:textId="77777777" w:rsidTr="00F22D56">
        <w:trPr>
          <w:jc w:val="center"/>
        </w:trPr>
        <w:tc>
          <w:tcPr>
            <w:tcW w:w="827" w:type="pct"/>
            <w:shd w:val="clear" w:color="auto" w:fill="auto"/>
          </w:tcPr>
          <w:p w14:paraId="72AB0CC7" w14:textId="77777777" w:rsidR="005E5671" w:rsidRPr="00145011" w:rsidRDefault="005E5671" w:rsidP="00F22D56">
            <w:pPr>
              <w:pStyle w:val="TAL"/>
            </w:pPr>
            <w:r w:rsidRPr="00145011">
              <w:t>n/a</w:t>
            </w:r>
          </w:p>
        </w:tc>
        <w:tc>
          <w:tcPr>
            <w:tcW w:w="781" w:type="pct"/>
          </w:tcPr>
          <w:p w14:paraId="27163371" w14:textId="77777777" w:rsidR="005E5671" w:rsidRPr="00145011" w:rsidRDefault="005E5671" w:rsidP="00F22D56">
            <w:pPr>
              <w:pStyle w:val="TAL"/>
            </w:pPr>
          </w:p>
        </w:tc>
        <w:tc>
          <w:tcPr>
            <w:tcW w:w="223" w:type="pct"/>
          </w:tcPr>
          <w:p w14:paraId="19C0475A" w14:textId="77777777" w:rsidR="005E5671" w:rsidRPr="00145011" w:rsidRDefault="005E5671" w:rsidP="00F22D56">
            <w:pPr>
              <w:pStyle w:val="TAC"/>
            </w:pPr>
          </w:p>
        </w:tc>
        <w:tc>
          <w:tcPr>
            <w:tcW w:w="595" w:type="pct"/>
          </w:tcPr>
          <w:p w14:paraId="007DFE3F" w14:textId="77777777" w:rsidR="005E5671" w:rsidRPr="00145011" w:rsidRDefault="005E5671" w:rsidP="00F22D56">
            <w:pPr>
              <w:pStyle w:val="TAC"/>
            </w:pPr>
          </w:p>
        </w:tc>
        <w:tc>
          <w:tcPr>
            <w:tcW w:w="1861" w:type="pct"/>
            <w:shd w:val="clear" w:color="auto" w:fill="auto"/>
          </w:tcPr>
          <w:p w14:paraId="7C8F735A" w14:textId="77777777" w:rsidR="005E5671" w:rsidRPr="00145011" w:rsidRDefault="005E5671" w:rsidP="00F22D56">
            <w:pPr>
              <w:pStyle w:val="TAL"/>
            </w:pPr>
          </w:p>
        </w:tc>
        <w:tc>
          <w:tcPr>
            <w:tcW w:w="713" w:type="pct"/>
          </w:tcPr>
          <w:p w14:paraId="264933F1" w14:textId="77777777" w:rsidR="005E5671" w:rsidRPr="00145011" w:rsidRDefault="005E5671" w:rsidP="00F22D56">
            <w:pPr>
              <w:pStyle w:val="TAL"/>
            </w:pPr>
          </w:p>
        </w:tc>
      </w:tr>
    </w:tbl>
    <w:p w14:paraId="643A3BD5" w14:textId="77777777" w:rsidR="005E5671" w:rsidRPr="00145011" w:rsidRDefault="005E5671" w:rsidP="005E5671"/>
    <w:p w14:paraId="29163711" w14:textId="266C1290" w:rsidR="005E5671" w:rsidRPr="00145011" w:rsidRDefault="005E5671" w:rsidP="005E5671">
      <w:r w:rsidRPr="00145011">
        <w:t>This method shall support the request data structures specified in table 6.</w:t>
      </w:r>
      <w:r w:rsidR="00107799">
        <w:t>3</w:t>
      </w:r>
      <w:r w:rsidRPr="00145011">
        <w:t>.3.3.3.2-2 and the response data structures and response codes specified in table 6.</w:t>
      </w:r>
      <w:r w:rsidR="00107799">
        <w:t>3</w:t>
      </w:r>
      <w:r w:rsidRPr="00145011">
        <w:t>.3.3.3.2-3.</w:t>
      </w:r>
    </w:p>
    <w:p w14:paraId="544B551A" w14:textId="5ABA8DD4" w:rsidR="005E5671" w:rsidRPr="00145011" w:rsidRDefault="005E5671" w:rsidP="005E5671">
      <w:pPr>
        <w:pStyle w:val="TH"/>
      </w:pPr>
      <w:r w:rsidRPr="00145011">
        <w:t>Table 6.</w:t>
      </w:r>
      <w:r w:rsidR="00107799">
        <w:t>3</w:t>
      </w:r>
      <w:r w:rsidRPr="00145011">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145011" w14:paraId="3F982796" w14:textId="77777777" w:rsidTr="00F22D56">
        <w:trPr>
          <w:jc w:val="center"/>
        </w:trPr>
        <w:tc>
          <w:tcPr>
            <w:tcW w:w="2212" w:type="dxa"/>
            <w:shd w:val="clear" w:color="auto" w:fill="C0C0C0"/>
          </w:tcPr>
          <w:p w14:paraId="690C9CB0" w14:textId="77777777" w:rsidR="005E5671" w:rsidRPr="00145011" w:rsidRDefault="005E5671" w:rsidP="00F22D56">
            <w:pPr>
              <w:pStyle w:val="TAH"/>
            </w:pPr>
            <w:r w:rsidRPr="00145011">
              <w:t>Data type</w:t>
            </w:r>
          </w:p>
        </w:tc>
        <w:tc>
          <w:tcPr>
            <w:tcW w:w="426" w:type="dxa"/>
            <w:shd w:val="clear" w:color="auto" w:fill="C0C0C0"/>
          </w:tcPr>
          <w:p w14:paraId="23E3E867" w14:textId="77777777" w:rsidR="005E5671" w:rsidRPr="00145011" w:rsidRDefault="005E5671" w:rsidP="00F22D56">
            <w:pPr>
              <w:pStyle w:val="TAH"/>
            </w:pPr>
            <w:r w:rsidRPr="00145011">
              <w:t>P</w:t>
            </w:r>
          </w:p>
        </w:tc>
        <w:tc>
          <w:tcPr>
            <w:tcW w:w="1134" w:type="dxa"/>
            <w:shd w:val="clear" w:color="auto" w:fill="C0C0C0"/>
          </w:tcPr>
          <w:p w14:paraId="7957706F" w14:textId="77777777" w:rsidR="005E5671" w:rsidRPr="00145011" w:rsidRDefault="005E5671" w:rsidP="00F22D56">
            <w:pPr>
              <w:pStyle w:val="TAH"/>
            </w:pPr>
            <w:r w:rsidRPr="00145011">
              <w:t>Cardinality</w:t>
            </w:r>
          </w:p>
        </w:tc>
        <w:tc>
          <w:tcPr>
            <w:tcW w:w="5755" w:type="dxa"/>
            <w:shd w:val="clear" w:color="auto" w:fill="C0C0C0"/>
            <w:vAlign w:val="center"/>
          </w:tcPr>
          <w:p w14:paraId="2A815B4B" w14:textId="77777777" w:rsidR="005E5671" w:rsidRPr="00145011" w:rsidRDefault="005E5671" w:rsidP="00F22D56">
            <w:pPr>
              <w:pStyle w:val="TAH"/>
            </w:pPr>
            <w:r w:rsidRPr="00145011">
              <w:t>Description</w:t>
            </w:r>
          </w:p>
        </w:tc>
      </w:tr>
      <w:tr w:rsidR="005E5671" w:rsidRPr="00145011" w14:paraId="1A209981" w14:textId="77777777" w:rsidTr="00F22D56">
        <w:trPr>
          <w:jc w:val="center"/>
        </w:trPr>
        <w:tc>
          <w:tcPr>
            <w:tcW w:w="2212" w:type="dxa"/>
            <w:shd w:val="clear" w:color="auto" w:fill="auto"/>
          </w:tcPr>
          <w:p w14:paraId="4B336914" w14:textId="77777777" w:rsidR="005E5671" w:rsidRPr="00145011" w:rsidRDefault="005E5671" w:rsidP="00F22D56">
            <w:pPr>
              <w:pStyle w:val="TAL"/>
            </w:pPr>
            <w:r w:rsidRPr="00145011">
              <w:t>n/a</w:t>
            </w:r>
          </w:p>
        </w:tc>
        <w:tc>
          <w:tcPr>
            <w:tcW w:w="426" w:type="dxa"/>
          </w:tcPr>
          <w:p w14:paraId="0E52F7F7" w14:textId="77777777" w:rsidR="005E5671" w:rsidRPr="00145011" w:rsidRDefault="005E5671" w:rsidP="00F22D56">
            <w:pPr>
              <w:pStyle w:val="TAC"/>
            </w:pPr>
          </w:p>
        </w:tc>
        <w:tc>
          <w:tcPr>
            <w:tcW w:w="1134" w:type="dxa"/>
          </w:tcPr>
          <w:p w14:paraId="1FFF6E16" w14:textId="77777777" w:rsidR="005E5671" w:rsidRPr="00145011" w:rsidRDefault="005E5671" w:rsidP="00F22D56">
            <w:pPr>
              <w:pStyle w:val="TAC"/>
            </w:pPr>
          </w:p>
        </w:tc>
        <w:tc>
          <w:tcPr>
            <w:tcW w:w="5755" w:type="dxa"/>
            <w:shd w:val="clear" w:color="auto" w:fill="auto"/>
          </w:tcPr>
          <w:p w14:paraId="252F140A" w14:textId="77777777" w:rsidR="005E5671" w:rsidRPr="00145011" w:rsidRDefault="005E5671" w:rsidP="00F22D56">
            <w:pPr>
              <w:pStyle w:val="TAL"/>
            </w:pPr>
          </w:p>
        </w:tc>
      </w:tr>
    </w:tbl>
    <w:p w14:paraId="6FADA37B" w14:textId="77777777" w:rsidR="005E5671" w:rsidRPr="00145011" w:rsidRDefault="005E5671" w:rsidP="005E5671"/>
    <w:p w14:paraId="736599AB" w14:textId="6F7ACFDF" w:rsidR="005E5671" w:rsidRPr="00145011" w:rsidRDefault="005E5671" w:rsidP="005E5671">
      <w:pPr>
        <w:pStyle w:val="TH"/>
      </w:pPr>
      <w:r w:rsidRPr="00145011">
        <w:t>Table 6.</w:t>
      </w:r>
      <w:r w:rsidR="00107799">
        <w:t>3</w:t>
      </w:r>
      <w:r w:rsidRPr="00145011">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145011" w14:paraId="1F6EFD6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BC53C38" w14:textId="77777777" w:rsidR="005E5671" w:rsidRPr="00145011" w:rsidRDefault="005E5671" w:rsidP="00F22D56">
            <w:pPr>
              <w:pStyle w:val="TAH"/>
            </w:pPr>
            <w:r w:rsidRPr="00145011">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8A3F6FF" w14:textId="77777777" w:rsidR="005E5671" w:rsidRPr="00145011" w:rsidRDefault="005E5671" w:rsidP="00F22D56">
            <w:pPr>
              <w:pStyle w:val="TAH"/>
            </w:pPr>
            <w:r w:rsidRPr="00145011">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5479FDA" w14:textId="77777777" w:rsidR="005E5671" w:rsidRPr="00145011" w:rsidRDefault="005E5671" w:rsidP="00F22D56">
            <w:pPr>
              <w:pStyle w:val="TAH"/>
            </w:pPr>
            <w:r w:rsidRPr="00145011">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CC5AEA" w14:textId="77777777" w:rsidR="005E5671" w:rsidRPr="00145011" w:rsidRDefault="005E5671" w:rsidP="00F22D56">
            <w:pPr>
              <w:pStyle w:val="TAH"/>
            </w:pPr>
            <w:r w:rsidRPr="00145011">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5C8B25A" w14:textId="77777777" w:rsidR="005E5671" w:rsidRPr="00145011" w:rsidRDefault="005E5671" w:rsidP="00F22D56">
            <w:pPr>
              <w:pStyle w:val="TAH"/>
            </w:pPr>
            <w:r w:rsidRPr="00145011">
              <w:t>Description</w:t>
            </w:r>
          </w:p>
        </w:tc>
      </w:tr>
      <w:tr w:rsidR="005E5671" w:rsidRPr="00145011" w14:paraId="0C56B25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FFB9EDF"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730ABE08"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E291DD5"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A6A67FF" w14:textId="77777777" w:rsidR="005E5671" w:rsidRPr="00145011" w:rsidRDefault="005E5671" w:rsidP="00F22D56">
            <w:pPr>
              <w:pStyle w:val="TAL"/>
            </w:pPr>
            <w:r w:rsidRPr="00145011">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245F9B" w14:textId="77777777" w:rsidR="005E5671" w:rsidRPr="00145011" w:rsidRDefault="005E5671" w:rsidP="00F22D56">
            <w:pPr>
              <w:pStyle w:val="TAL"/>
            </w:pPr>
            <w:r w:rsidRPr="00145011">
              <w:t>Successful case.</w:t>
            </w:r>
          </w:p>
          <w:p w14:paraId="2174791B"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removed.</w:t>
            </w:r>
          </w:p>
        </w:tc>
      </w:tr>
      <w:tr w:rsidR="005E5671" w:rsidRPr="00145011" w14:paraId="37C8796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04698D"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45523E08"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F22A3D3"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EF3DD92" w14:textId="77777777" w:rsidR="005E5671" w:rsidRPr="00145011" w:rsidRDefault="005E5671" w:rsidP="00F22D56">
            <w:pPr>
              <w:pStyle w:val="TAL"/>
            </w:pPr>
            <w:r w:rsidRPr="00145011">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C881710" w14:textId="77777777" w:rsidR="005E5671" w:rsidRPr="00145011" w:rsidRDefault="005E5671" w:rsidP="00F22D56">
            <w:pPr>
              <w:pStyle w:val="TAL"/>
            </w:pPr>
            <w:r w:rsidRPr="00145011">
              <w:t xml:space="preserve">Temporary redirection. The response shall include a Location header field containing an alternative URI of the resource located in an alternative </w:t>
            </w:r>
            <w:r w:rsidRPr="00145011">
              <w:rPr>
                <w:lang w:eastAsia="zh-CN"/>
              </w:rPr>
              <w:t>AIMLE server</w:t>
            </w:r>
            <w:r w:rsidRPr="00145011">
              <w:t>.</w:t>
            </w:r>
          </w:p>
          <w:p w14:paraId="2BE97F61" w14:textId="77777777" w:rsidR="005E5671" w:rsidRPr="00145011" w:rsidRDefault="005E5671" w:rsidP="00F22D56">
            <w:pPr>
              <w:pStyle w:val="TAL"/>
            </w:pPr>
            <w:r w:rsidRPr="00145011">
              <w:t>Redirection handling is described in clause 5.2.10 of 3GPP TS 29.122 [5].</w:t>
            </w:r>
          </w:p>
        </w:tc>
      </w:tr>
      <w:tr w:rsidR="005E5671" w:rsidRPr="00145011" w14:paraId="7F6A310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0E6B4CC"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4DB2AF0E"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AF287B9"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54DA3AB" w14:textId="77777777" w:rsidR="005E5671" w:rsidRPr="00145011" w:rsidRDefault="005E5671" w:rsidP="00F22D56">
            <w:pPr>
              <w:pStyle w:val="TAL"/>
            </w:pPr>
            <w:r w:rsidRPr="00145011">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E8C9A55" w14:textId="77777777" w:rsidR="005E5671" w:rsidRPr="00145011" w:rsidRDefault="005E5671" w:rsidP="00F22D56">
            <w:pPr>
              <w:pStyle w:val="TAL"/>
            </w:pPr>
            <w:r w:rsidRPr="00145011">
              <w:t xml:space="preserve">Permanent redirection. The response shall include a Location header field containing an alternative URI of the resource located in an alternative </w:t>
            </w:r>
            <w:r w:rsidRPr="00145011">
              <w:rPr>
                <w:lang w:eastAsia="zh-CN"/>
              </w:rPr>
              <w:t>AIMLE server</w:t>
            </w:r>
            <w:r w:rsidRPr="00145011">
              <w:t>.</w:t>
            </w:r>
          </w:p>
          <w:p w14:paraId="63098618" w14:textId="77777777" w:rsidR="005E5671" w:rsidRPr="00145011" w:rsidRDefault="005E5671" w:rsidP="00F22D56">
            <w:pPr>
              <w:pStyle w:val="TAL"/>
            </w:pPr>
            <w:r w:rsidRPr="00145011">
              <w:t>Redirection handling is described in clause 5.2.10 of 3GPP TS 29.122 [5].</w:t>
            </w:r>
          </w:p>
        </w:tc>
      </w:tr>
      <w:tr w:rsidR="005E5671" w:rsidRPr="00145011" w14:paraId="1465B040"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7E8432C" w14:textId="77777777" w:rsidR="005E5671" w:rsidRPr="00145011" w:rsidRDefault="005E5671" w:rsidP="00F22D56">
            <w:pPr>
              <w:pStyle w:val="TAN"/>
            </w:pPr>
            <w:r w:rsidRPr="00145011">
              <w:t>NOTE:</w:t>
            </w:r>
            <w:r w:rsidRPr="00145011">
              <w:tab/>
              <w:t>The mandatory HTTP error status codes for the HTTP DELETE method listed in table 5.2.6-1 of 3GPP TS 29.122 [5] also apply.</w:t>
            </w:r>
          </w:p>
        </w:tc>
      </w:tr>
    </w:tbl>
    <w:p w14:paraId="1C2742BF" w14:textId="77777777" w:rsidR="005E5671" w:rsidRPr="00145011" w:rsidRDefault="005E5671" w:rsidP="005E5671"/>
    <w:p w14:paraId="29385568" w14:textId="5482C9E7" w:rsidR="005E5671" w:rsidRPr="00145011" w:rsidRDefault="005E5671" w:rsidP="005E5671">
      <w:pPr>
        <w:pStyle w:val="TH"/>
        <w:rPr>
          <w:rFonts w:cs="Arial"/>
        </w:rPr>
      </w:pPr>
      <w:r w:rsidRPr="00145011">
        <w:t>Table 6.</w:t>
      </w:r>
      <w:r w:rsidR="00107799">
        <w:t>3</w:t>
      </w:r>
      <w:r w:rsidRPr="00145011">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4E20FBA3" w14:textId="77777777" w:rsidTr="00F22D56">
        <w:trPr>
          <w:jc w:val="center"/>
        </w:trPr>
        <w:tc>
          <w:tcPr>
            <w:tcW w:w="982" w:type="pct"/>
            <w:shd w:val="clear" w:color="auto" w:fill="C0C0C0"/>
          </w:tcPr>
          <w:p w14:paraId="71313D36" w14:textId="77777777" w:rsidR="005E5671" w:rsidRPr="00145011" w:rsidRDefault="005E5671" w:rsidP="00F22D56">
            <w:pPr>
              <w:pStyle w:val="TAH"/>
            </w:pPr>
            <w:r w:rsidRPr="00145011">
              <w:t>Name</w:t>
            </w:r>
          </w:p>
        </w:tc>
        <w:tc>
          <w:tcPr>
            <w:tcW w:w="790" w:type="pct"/>
            <w:shd w:val="clear" w:color="auto" w:fill="C0C0C0"/>
          </w:tcPr>
          <w:p w14:paraId="090636EF" w14:textId="77777777" w:rsidR="005E5671" w:rsidRPr="00145011" w:rsidRDefault="005E5671" w:rsidP="00F22D56">
            <w:pPr>
              <w:pStyle w:val="TAH"/>
            </w:pPr>
            <w:r w:rsidRPr="00145011">
              <w:t>Data type</w:t>
            </w:r>
          </w:p>
        </w:tc>
        <w:tc>
          <w:tcPr>
            <w:tcW w:w="335" w:type="pct"/>
            <w:shd w:val="clear" w:color="auto" w:fill="C0C0C0"/>
          </w:tcPr>
          <w:p w14:paraId="4E761B1B" w14:textId="77777777" w:rsidR="005E5671" w:rsidRPr="00145011" w:rsidRDefault="005E5671" w:rsidP="00F22D56">
            <w:pPr>
              <w:pStyle w:val="TAH"/>
            </w:pPr>
            <w:r w:rsidRPr="00145011">
              <w:t>P</w:t>
            </w:r>
          </w:p>
        </w:tc>
        <w:tc>
          <w:tcPr>
            <w:tcW w:w="690" w:type="pct"/>
            <w:shd w:val="clear" w:color="auto" w:fill="C0C0C0"/>
          </w:tcPr>
          <w:p w14:paraId="23FAC210" w14:textId="77777777" w:rsidR="005E5671" w:rsidRPr="00145011" w:rsidRDefault="005E5671" w:rsidP="00F22D56">
            <w:pPr>
              <w:pStyle w:val="TAH"/>
            </w:pPr>
            <w:r w:rsidRPr="00145011">
              <w:t>Cardinality</w:t>
            </w:r>
          </w:p>
        </w:tc>
        <w:tc>
          <w:tcPr>
            <w:tcW w:w="2202" w:type="pct"/>
            <w:shd w:val="clear" w:color="auto" w:fill="C0C0C0"/>
            <w:vAlign w:val="center"/>
          </w:tcPr>
          <w:p w14:paraId="65F39ED3" w14:textId="77777777" w:rsidR="005E5671" w:rsidRPr="00145011" w:rsidRDefault="005E5671" w:rsidP="00F22D56">
            <w:pPr>
              <w:pStyle w:val="TAH"/>
            </w:pPr>
            <w:r w:rsidRPr="00145011">
              <w:t>Description</w:t>
            </w:r>
          </w:p>
        </w:tc>
      </w:tr>
      <w:tr w:rsidR="005E5671" w:rsidRPr="00145011" w14:paraId="76138886" w14:textId="77777777" w:rsidTr="00F22D56">
        <w:trPr>
          <w:jc w:val="center"/>
        </w:trPr>
        <w:tc>
          <w:tcPr>
            <w:tcW w:w="982" w:type="pct"/>
            <w:shd w:val="clear" w:color="auto" w:fill="auto"/>
          </w:tcPr>
          <w:p w14:paraId="62628723" w14:textId="77777777" w:rsidR="005E5671" w:rsidRPr="00145011" w:rsidRDefault="005E5671" w:rsidP="00F22D56">
            <w:pPr>
              <w:pStyle w:val="TAL"/>
            </w:pPr>
            <w:r w:rsidRPr="00145011">
              <w:t>Location</w:t>
            </w:r>
          </w:p>
        </w:tc>
        <w:tc>
          <w:tcPr>
            <w:tcW w:w="790" w:type="pct"/>
          </w:tcPr>
          <w:p w14:paraId="78E72B45" w14:textId="77777777" w:rsidR="005E5671" w:rsidRPr="00145011" w:rsidRDefault="005E5671" w:rsidP="00F22D56">
            <w:pPr>
              <w:pStyle w:val="TAL"/>
            </w:pPr>
            <w:r w:rsidRPr="00145011">
              <w:t>string</w:t>
            </w:r>
          </w:p>
        </w:tc>
        <w:tc>
          <w:tcPr>
            <w:tcW w:w="335" w:type="pct"/>
          </w:tcPr>
          <w:p w14:paraId="5773E2F0" w14:textId="77777777" w:rsidR="005E5671" w:rsidRPr="00145011" w:rsidRDefault="005E5671" w:rsidP="00F22D56">
            <w:pPr>
              <w:pStyle w:val="TAC"/>
            </w:pPr>
            <w:r w:rsidRPr="00145011">
              <w:t>M</w:t>
            </w:r>
          </w:p>
        </w:tc>
        <w:tc>
          <w:tcPr>
            <w:tcW w:w="690" w:type="pct"/>
          </w:tcPr>
          <w:p w14:paraId="13D5E82F" w14:textId="77777777" w:rsidR="005E5671" w:rsidRPr="00145011" w:rsidRDefault="005E5671" w:rsidP="00F22D56">
            <w:pPr>
              <w:pStyle w:val="TAC"/>
            </w:pPr>
            <w:r w:rsidRPr="00145011">
              <w:t>1</w:t>
            </w:r>
          </w:p>
        </w:tc>
        <w:tc>
          <w:tcPr>
            <w:tcW w:w="2202" w:type="pct"/>
            <w:shd w:val="clear" w:color="auto" w:fill="auto"/>
          </w:tcPr>
          <w:p w14:paraId="10390222"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66696308" w14:textId="77777777" w:rsidR="005E5671" w:rsidRPr="00145011" w:rsidRDefault="005E5671" w:rsidP="005E5671"/>
    <w:p w14:paraId="7409088A" w14:textId="4D9AE860" w:rsidR="005E5671" w:rsidRPr="00145011" w:rsidRDefault="005E5671" w:rsidP="005E5671">
      <w:pPr>
        <w:pStyle w:val="TH"/>
        <w:rPr>
          <w:rFonts w:cs="Arial"/>
        </w:rPr>
      </w:pPr>
      <w:r w:rsidRPr="00145011">
        <w:t>Table 6.</w:t>
      </w:r>
      <w:r w:rsidR="00107799">
        <w:t>3</w:t>
      </w:r>
      <w:r w:rsidRPr="00145011">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4C6C6586" w14:textId="77777777" w:rsidTr="00F22D56">
        <w:trPr>
          <w:jc w:val="center"/>
        </w:trPr>
        <w:tc>
          <w:tcPr>
            <w:tcW w:w="982" w:type="pct"/>
            <w:shd w:val="clear" w:color="auto" w:fill="C0C0C0"/>
          </w:tcPr>
          <w:p w14:paraId="19997FC9" w14:textId="77777777" w:rsidR="005E5671" w:rsidRPr="00145011" w:rsidRDefault="005E5671" w:rsidP="00F22D56">
            <w:pPr>
              <w:pStyle w:val="TAH"/>
            </w:pPr>
            <w:r w:rsidRPr="00145011">
              <w:t>Name</w:t>
            </w:r>
          </w:p>
        </w:tc>
        <w:tc>
          <w:tcPr>
            <w:tcW w:w="790" w:type="pct"/>
            <w:shd w:val="clear" w:color="auto" w:fill="C0C0C0"/>
          </w:tcPr>
          <w:p w14:paraId="30C7F9FE" w14:textId="77777777" w:rsidR="005E5671" w:rsidRPr="00145011" w:rsidRDefault="005E5671" w:rsidP="00F22D56">
            <w:pPr>
              <w:pStyle w:val="TAH"/>
            </w:pPr>
            <w:r w:rsidRPr="00145011">
              <w:t>Data type</w:t>
            </w:r>
          </w:p>
        </w:tc>
        <w:tc>
          <w:tcPr>
            <w:tcW w:w="335" w:type="pct"/>
            <w:shd w:val="clear" w:color="auto" w:fill="C0C0C0"/>
          </w:tcPr>
          <w:p w14:paraId="02CE530E" w14:textId="77777777" w:rsidR="005E5671" w:rsidRPr="00145011" w:rsidRDefault="005E5671" w:rsidP="00F22D56">
            <w:pPr>
              <w:pStyle w:val="TAH"/>
            </w:pPr>
            <w:r w:rsidRPr="00145011">
              <w:t>P</w:t>
            </w:r>
          </w:p>
        </w:tc>
        <w:tc>
          <w:tcPr>
            <w:tcW w:w="690" w:type="pct"/>
            <w:shd w:val="clear" w:color="auto" w:fill="C0C0C0"/>
          </w:tcPr>
          <w:p w14:paraId="4054E207" w14:textId="77777777" w:rsidR="005E5671" w:rsidRPr="00145011" w:rsidRDefault="005E5671" w:rsidP="00F22D56">
            <w:pPr>
              <w:pStyle w:val="TAH"/>
            </w:pPr>
            <w:r w:rsidRPr="00145011">
              <w:t>Cardinality</w:t>
            </w:r>
          </w:p>
        </w:tc>
        <w:tc>
          <w:tcPr>
            <w:tcW w:w="2202" w:type="pct"/>
            <w:shd w:val="clear" w:color="auto" w:fill="C0C0C0"/>
            <w:vAlign w:val="center"/>
          </w:tcPr>
          <w:p w14:paraId="13700B41" w14:textId="77777777" w:rsidR="005E5671" w:rsidRPr="00145011" w:rsidRDefault="005E5671" w:rsidP="00F22D56">
            <w:pPr>
              <w:pStyle w:val="TAH"/>
            </w:pPr>
            <w:r w:rsidRPr="00145011">
              <w:t>Description</w:t>
            </w:r>
          </w:p>
        </w:tc>
      </w:tr>
      <w:tr w:rsidR="005E5671" w:rsidRPr="00145011" w14:paraId="0301D4B8" w14:textId="77777777" w:rsidTr="00F22D56">
        <w:trPr>
          <w:jc w:val="center"/>
        </w:trPr>
        <w:tc>
          <w:tcPr>
            <w:tcW w:w="982" w:type="pct"/>
            <w:shd w:val="clear" w:color="auto" w:fill="auto"/>
          </w:tcPr>
          <w:p w14:paraId="757FA642" w14:textId="77777777" w:rsidR="005E5671" w:rsidRPr="00145011" w:rsidRDefault="005E5671" w:rsidP="00F22D56">
            <w:pPr>
              <w:pStyle w:val="TAL"/>
            </w:pPr>
            <w:r w:rsidRPr="00145011">
              <w:t>Location</w:t>
            </w:r>
          </w:p>
        </w:tc>
        <w:tc>
          <w:tcPr>
            <w:tcW w:w="790" w:type="pct"/>
          </w:tcPr>
          <w:p w14:paraId="3D1A3759" w14:textId="77777777" w:rsidR="005E5671" w:rsidRPr="00145011" w:rsidRDefault="005E5671" w:rsidP="00F22D56">
            <w:pPr>
              <w:pStyle w:val="TAL"/>
            </w:pPr>
            <w:r w:rsidRPr="00145011">
              <w:t>string</w:t>
            </w:r>
          </w:p>
        </w:tc>
        <w:tc>
          <w:tcPr>
            <w:tcW w:w="335" w:type="pct"/>
          </w:tcPr>
          <w:p w14:paraId="31CA3776" w14:textId="77777777" w:rsidR="005E5671" w:rsidRPr="00145011" w:rsidRDefault="005E5671" w:rsidP="00F22D56">
            <w:pPr>
              <w:pStyle w:val="TAC"/>
            </w:pPr>
            <w:r w:rsidRPr="00145011">
              <w:t>M</w:t>
            </w:r>
          </w:p>
        </w:tc>
        <w:tc>
          <w:tcPr>
            <w:tcW w:w="690" w:type="pct"/>
          </w:tcPr>
          <w:p w14:paraId="35BE7373" w14:textId="77777777" w:rsidR="005E5671" w:rsidRPr="00145011" w:rsidRDefault="005E5671" w:rsidP="00F22D56">
            <w:pPr>
              <w:pStyle w:val="TAC"/>
            </w:pPr>
            <w:r w:rsidRPr="00145011">
              <w:t>1</w:t>
            </w:r>
          </w:p>
        </w:tc>
        <w:tc>
          <w:tcPr>
            <w:tcW w:w="2202" w:type="pct"/>
            <w:shd w:val="clear" w:color="auto" w:fill="auto"/>
          </w:tcPr>
          <w:p w14:paraId="665FC47D"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784A3A22" w14:textId="77777777" w:rsidR="005E5671" w:rsidRPr="00145011" w:rsidRDefault="005E5671" w:rsidP="005E5671"/>
    <w:p w14:paraId="52A51966" w14:textId="77A54152" w:rsidR="005E5671" w:rsidRPr="00145011" w:rsidRDefault="005E5671" w:rsidP="005E5671">
      <w:pPr>
        <w:pStyle w:val="Heading5"/>
      </w:pPr>
      <w:bookmarkStart w:id="252" w:name="_Toc199409122"/>
      <w:r w:rsidRPr="00145011">
        <w:t>6.</w:t>
      </w:r>
      <w:r w:rsidR="00107799">
        <w:t>3</w:t>
      </w:r>
      <w:r w:rsidRPr="00145011">
        <w:t>.3.3.4</w:t>
      </w:r>
      <w:r w:rsidRPr="00145011">
        <w:tab/>
        <w:t>Resource Custom Operations</w:t>
      </w:r>
      <w:bookmarkEnd w:id="252"/>
    </w:p>
    <w:p w14:paraId="22CC2FF4" w14:textId="77777777" w:rsidR="005E5671" w:rsidRPr="00145011" w:rsidRDefault="005E5671" w:rsidP="005E5671">
      <w:r w:rsidRPr="00145011">
        <w:t>None.</w:t>
      </w:r>
    </w:p>
    <w:p w14:paraId="0E586B93" w14:textId="5F3966A8" w:rsidR="005E5671" w:rsidRPr="00145011" w:rsidRDefault="005E5671" w:rsidP="005E5671">
      <w:pPr>
        <w:pStyle w:val="Heading3"/>
      </w:pPr>
      <w:bookmarkStart w:id="253" w:name="_Toc199409123"/>
      <w:r w:rsidRPr="00145011">
        <w:t>6.</w:t>
      </w:r>
      <w:r w:rsidR="00107799">
        <w:t>3</w:t>
      </w:r>
      <w:r w:rsidRPr="00145011">
        <w:t>.4</w:t>
      </w:r>
      <w:r w:rsidRPr="00145011">
        <w:tab/>
        <w:t>Custom Operations without associated resources</w:t>
      </w:r>
      <w:bookmarkEnd w:id="253"/>
    </w:p>
    <w:p w14:paraId="7123A843" w14:textId="77777777" w:rsidR="005E5671" w:rsidRPr="00145011" w:rsidRDefault="005E5671" w:rsidP="005E5671">
      <w:r w:rsidRPr="00145011">
        <w:t>There are no custom operations without associated resources defined for this API in this release of the specification.</w:t>
      </w:r>
    </w:p>
    <w:p w14:paraId="7FFB0593" w14:textId="1C091574" w:rsidR="005E5671" w:rsidRPr="00145011" w:rsidRDefault="005E5671" w:rsidP="005E5671">
      <w:pPr>
        <w:pStyle w:val="Heading3"/>
      </w:pPr>
      <w:bookmarkStart w:id="254" w:name="_Toc199409124"/>
      <w:r w:rsidRPr="00145011">
        <w:t>6.</w:t>
      </w:r>
      <w:r w:rsidR="00107799">
        <w:t>3</w:t>
      </w:r>
      <w:r w:rsidRPr="00145011">
        <w:t>.5</w:t>
      </w:r>
      <w:r w:rsidRPr="00145011">
        <w:tab/>
        <w:t>Notifications</w:t>
      </w:r>
      <w:bookmarkEnd w:id="254"/>
    </w:p>
    <w:p w14:paraId="5C11E6B1" w14:textId="77777777" w:rsidR="005E5671" w:rsidRPr="00145011" w:rsidRDefault="005E5671" w:rsidP="005E5671">
      <w:r w:rsidRPr="00145011">
        <w:t>There are no notifications defined for this API in this release of the specification.</w:t>
      </w:r>
    </w:p>
    <w:p w14:paraId="35CBEBBE" w14:textId="4BDAA3F9" w:rsidR="005E5671" w:rsidRPr="00145011" w:rsidRDefault="005E5671" w:rsidP="005E5671">
      <w:pPr>
        <w:pStyle w:val="Heading3"/>
      </w:pPr>
      <w:bookmarkStart w:id="255" w:name="_Toc199409125"/>
      <w:r w:rsidRPr="00145011">
        <w:t>6.</w:t>
      </w:r>
      <w:r w:rsidR="00107799">
        <w:t>3</w:t>
      </w:r>
      <w:r w:rsidRPr="00145011">
        <w:t>.6</w:t>
      </w:r>
      <w:r w:rsidRPr="00145011">
        <w:tab/>
        <w:t>Data Model</w:t>
      </w:r>
      <w:bookmarkEnd w:id="255"/>
    </w:p>
    <w:p w14:paraId="6B1FB0E3" w14:textId="4825934E" w:rsidR="005E5671" w:rsidRPr="00145011" w:rsidRDefault="005E5671" w:rsidP="005E5671">
      <w:pPr>
        <w:pStyle w:val="Heading4"/>
      </w:pPr>
      <w:bookmarkStart w:id="256" w:name="_Toc199409126"/>
      <w:r w:rsidRPr="00145011">
        <w:t>6.</w:t>
      </w:r>
      <w:r w:rsidR="00107799">
        <w:t>3</w:t>
      </w:r>
      <w:r w:rsidRPr="00145011">
        <w:t>.6.1</w:t>
      </w:r>
      <w:r w:rsidRPr="00145011">
        <w:tab/>
        <w:t>General</w:t>
      </w:r>
      <w:bookmarkEnd w:id="256"/>
    </w:p>
    <w:p w14:paraId="39D1DEA4" w14:textId="77777777" w:rsidR="005E5671" w:rsidRPr="00145011" w:rsidRDefault="005E5671" w:rsidP="005E5671">
      <w:r w:rsidRPr="00145011">
        <w:t>This clause specifies the application data model supported by the Aimles_AIMLEClientRegistration API.</w:t>
      </w:r>
    </w:p>
    <w:p w14:paraId="4356FBE4" w14:textId="0127FFDD" w:rsidR="005E5671" w:rsidRPr="00145011" w:rsidRDefault="005E5671" w:rsidP="005E5671">
      <w:r w:rsidRPr="00145011">
        <w:t>Table 6.</w:t>
      </w:r>
      <w:r w:rsidR="00107799">
        <w:t>3</w:t>
      </w:r>
      <w:r w:rsidRPr="00145011">
        <w:t>.6.1-1 specifies the data types defined for the Aimles_AIMLEClientRegistration API.</w:t>
      </w:r>
    </w:p>
    <w:p w14:paraId="7B0A2A26" w14:textId="15D11B97" w:rsidR="005E5671" w:rsidRPr="00145011" w:rsidRDefault="005E5671" w:rsidP="005E5671">
      <w:pPr>
        <w:pStyle w:val="TH"/>
      </w:pPr>
      <w:r w:rsidRPr="00145011">
        <w:t>Table 6.</w:t>
      </w:r>
      <w:r w:rsidR="00107799">
        <w:t>3</w:t>
      </w:r>
      <w:r w:rsidRPr="00145011">
        <w:t>.6.1-1: Aimles_AIMLEClientRegistration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9"/>
        <w:gridCol w:w="1558"/>
        <w:gridCol w:w="4486"/>
        <w:gridCol w:w="1242"/>
      </w:tblGrid>
      <w:tr w:rsidR="005E5671" w:rsidRPr="00145011" w14:paraId="658A7D65"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shd w:val="clear" w:color="auto" w:fill="C0C0C0"/>
            <w:hideMark/>
          </w:tcPr>
          <w:p w14:paraId="4FFFE937" w14:textId="77777777" w:rsidR="005E5671" w:rsidRPr="00145011" w:rsidRDefault="005E5671" w:rsidP="00F22D56">
            <w:pPr>
              <w:pStyle w:val="TAH"/>
            </w:pPr>
            <w:r w:rsidRPr="00145011">
              <w:t>Data type</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27A2D519" w14:textId="77777777" w:rsidR="005E5671" w:rsidRPr="00145011" w:rsidRDefault="005E5671" w:rsidP="00F22D56">
            <w:pPr>
              <w:pStyle w:val="TAH"/>
            </w:pPr>
            <w:r w:rsidRPr="00145011">
              <w:t>Clause defined</w:t>
            </w:r>
          </w:p>
        </w:tc>
        <w:tc>
          <w:tcPr>
            <w:tcW w:w="4407" w:type="dxa"/>
            <w:tcBorders>
              <w:top w:val="single" w:sz="4" w:space="0" w:color="auto"/>
              <w:left w:val="single" w:sz="4" w:space="0" w:color="auto"/>
              <w:bottom w:val="single" w:sz="4" w:space="0" w:color="auto"/>
              <w:right w:val="single" w:sz="4" w:space="0" w:color="auto"/>
            </w:tcBorders>
            <w:shd w:val="clear" w:color="auto" w:fill="C0C0C0"/>
            <w:hideMark/>
          </w:tcPr>
          <w:p w14:paraId="2CD5EC10" w14:textId="77777777" w:rsidR="005E5671" w:rsidRPr="00145011" w:rsidRDefault="005E5671" w:rsidP="00F22D56">
            <w:pPr>
              <w:pStyle w:val="TAH"/>
            </w:pPr>
            <w:r w:rsidRPr="00145011">
              <w:t>Description</w:t>
            </w:r>
          </w:p>
        </w:tc>
        <w:tc>
          <w:tcPr>
            <w:tcW w:w="1220" w:type="dxa"/>
            <w:tcBorders>
              <w:top w:val="single" w:sz="4" w:space="0" w:color="auto"/>
              <w:left w:val="single" w:sz="4" w:space="0" w:color="auto"/>
              <w:bottom w:val="single" w:sz="4" w:space="0" w:color="auto"/>
              <w:right w:val="single" w:sz="4" w:space="0" w:color="auto"/>
            </w:tcBorders>
            <w:shd w:val="clear" w:color="auto" w:fill="C0C0C0"/>
          </w:tcPr>
          <w:p w14:paraId="25CDDC55" w14:textId="77777777" w:rsidR="005E5671" w:rsidRPr="00145011" w:rsidRDefault="005E5671" w:rsidP="00F22D56">
            <w:pPr>
              <w:pStyle w:val="TAH"/>
            </w:pPr>
            <w:r w:rsidRPr="00145011">
              <w:t>Applicability</w:t>
            </w:r>
          </w:p>
        </w:tc>
      </w:tr>
      <w:tr w:rsidR="005E5671" w:rsidRPr="00145011" w14:paraId="13498AFF"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0CF987B3" w14:textId="77777777" w:rsidR="005E5671" w:rsidRPr="00145011" w:rsidRDefault="005E5671" w:rsidP="00F22D56">
            <w:pPr>
              <w:pStyle w:val="TAL"/>
            </w:pPr>
            <w:r w:rsidRPr="00145011">
              <w:t>AimleClientProfile</w:t>
            </w:r>
          </w:p>
        </w:tc>
        <w:tc>
          <w:tcPr>
            <w:tcW w:w="1531" w:type="dxa"/>
            <w:tcBorders>
              <w:top w:val="single" w:sz="4" w:space="0" w:color="auto"/>
              <w:left w:val="single" w:sz="4" w:space="0" w:color="auto"/>
              <w:bottom w:val="single" w:sz="4" w:space="0" w:color="auto"/>
              <w:right w:val="single" w:sz="4" w:space="0" w:color="auto"/>
            </w:tcBorders>
          </w:tcPr>
          <w:p w14:paraId="5BD7A91B" w14:textId="14736D57" w:rsidR="005E5671" w:rsidRPr="00145011" w:rsidRDefault="005E5671" w:rsidP="00F22D56">
            <w:pPr>
              <w:pStyle w:val="TAC"/>
            </w:pPr>
            <w:r w:rsidRPr="00145011">
              <w:t>6.</w:t>
            </w:r>
            <w:r w:rsidR="00107799">
              <w:t>3</w:t>
            </w:r>
            <w:r w:rsidRPr="00145011">
              <w:t>.6.2.6</w:t>
            </w:r>
          </w:p>
        </w:tc>
        <w:tc>
          <w:tcPr>
            <w:tcW w:w="4407" w:type="dxa"/>
            <w:tcBorders>
              <w:top w:val="single" w:sz="4" w:space="0" w:color="auto"/>
              <w:left w:val="single" w:sz="4" w:space="0" w:color="auto"/>
              <w:bottom w:val="single" w:sz="4" w:space="0" w:color="auto"/>
              <w:right w:val="single" w:sz="4" w:space="0" w:color="auto"/>
            </w:tcBorders>
          </w:tcPr>
          <w:p w14:paraId="7B7F4ACB" w14:textId="77777777" w:rsidR="005E5671" w:rsidRPr="00145011" w:rsidRDefault="005E5671" w:rsidP="00F22D56">
            <w:pPr>
              <w:pStyle w:val="TAL"/>
              <w:rPr>
                <w:rFonts w:cs="Arial"/>
                <w:szCs w:val="18"/>
              </w:rPr>
            </w:pPr>
            <w:r w:rsidRPr="00145011">
              <w:rPr>
                <w:lang w:eastAsia="de-DE"/>
              </w:rPr>
              <w:t xml:space="preserve">Contains the AIMLE client capability information e.g. supported AIML model types, </w:t>
            </w:r>
            <w:r w:rsidRPr="00145011">
              <w:t>AIML service operation type</w:t>
            </w:r>
            <w:r w:rsidRPr="00145011">
              <w:rPr>
                <w:lang w:eastAsia="de-DE"/>
              </w:rPr>
              <w:t>.</w:t>
            </w:r>
          </w:p>
        </w:tc>
        <w:tc>
          <w:tcPr>
            <w:tcW w:w="1220" w:type="dxa"/>
            <w:tcBorders>
              <w:top w:val="single" w:sz="4" w:space="0" w:color="auto"/>
              <w:left w:val="single" w:sz="4" w:space="0" w:color="auto"/>
              <w:bottom w:val="single" w:sz="4" w:space="0" w:color="auto"/>
              <w:right w:val="single" w:sz="4" w:space="0" w:color="auto"/>
            </w:tcBorders>
          </w:tcPr>
          <w:p w14:paraId="5D6553B7" w14:textId="77777777" w:rsidR="005E5671" w:rsidRPr="00145011" w:rsidRDefault="005E5671" w:rsidP="00F22D56">
            <w:pPr>
              <w:pStyle w:val="TAL"/>
              <w:rPr>
                <w:rFonts w:cs="Arial"/>
                <w:szCs w:val="18"/>
              </w:rPr>
            </w:pPr>
          </w:p>
        </w:tc>
      </w:tr>
      <w:tr w:rsidR="005E5671" w:rsidRPr="00145011" w14:paraId="4289E0DF"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07660140" w14:textId="77777777" w:rsidR="005E5671" w:rsidRPr="00145011" w:rsidRDefault="005E5671" w:rsidP="00F22D56">
            <w:pPr>
              <w:pStyle w:val="TAL"/>
            </w:pPr>
            <w:r w:rsidRPr="00145011">
              <w:t>AimleClientRegInfo</w:t>
            </w:r>
          </w:p>
        </w:tc>
        <w:tc>
          <w:tcPr>
            <w:tcW w:w="1531" w:type="dxa"/>
            <w:tcBorders>
              <w:top w:val="single" w:sz="4" w:space="0" w:color="auto"/>
              <w:left w:val="single" w:sz="4" w:space="0" w:color="auto"/>
              <w:bottom w:val="single" w:sz="4" w:space="0" w:color="auto"/>
              <w:right w:val="single" w:sz="4" w:space="0" w:color="auto"/>
            </w:tcBorders>
          </w:tcPr>
          <w:p w14:paraId="6F4AB8F5" w14:textId="309E5147" w:rsidR="005E5671" w:rsidRPr="00145011" w:rsidRDefault="005E5671" w:rsidP="00F22D56">
            <w:pPr>
              <w:pStyle w:val="TAC"/>
            </w:pPr>
            <w:r w:rsidRPr="00145011">
              <w:t>6.</w:t>
            </w:r>
            <w:r w:rsidR="00107799">
              <w:t>3</w:t>
            </w:r>
            <w:r w:rsidRPr="00145011">
              <w:t>.6.2.3</w:t>
            </w:r>
          </w:p>
        </w:tc>
        <w:tc>
          <w:tcPr>
            <w:tcW w:w="4407" w:type="dxa"/>
            <w:tcBorders>
              <w:top w:val="single" w:sz="4" w:space="0" w:color="auto"/>
              <w:left w:val="single" w:sz="4" w:space="0" w:color="auto"/>
              <w:bottom w:val="single" w:sz="4" w:space="0" w:color="auto"/>
              <w:right w:val="single" w:sz="4" w:space="0" w:color="auto"/>
            </w:tcBorders>
          </w:tcPr>
          <w:p w14:paraId="20A67E80" w14:textId="77777777" w:rsidR="005E5671" w:rsidRPr="00145011" w:rsidRDefault="005E5671" w:rsidP="00F22D56">
            <w:pPr>
              <w:pStyle w:val="TAL"/>
              <w:rPr>
                <w:rFonts w:cs="Arial"/>
                <w:szCs w:val="18"/>
              </w:rPr>
            </w:pPr>
            <w:r w:rsidRPr="00145011">
              <w:rPr>
                <w:rFonts w:cs="Arial"/>
                <w:szCs w:val="18"/>
              </w:rPr>
              <w:t xml:space="preserve">Contains the </w:t>
            </w:r>
            <w:r w:rsidRPr="00145011">
              <w:t>AIMLE</w:t>
            </w:r>
            <w:r w:rsidRPr="00145011">
              <w:rPr>
                <w:lang w:eastAsia="zh-CN"/>
              </w:rPr>
              <w:t xml:space="preserve"> client</w:t>
            </w:r>
            <w:r w:rsidRPr="00145011">
              <w:t xml:space="preserve"> registration information.</w:t>
            </w:r>
          </w:p>
        </w:tc>
        <w:tc>
          <w:tcPr>
            <w:tcW w:w="1220" w:type="dxa"/>
            <w:tcBorders>
              <w:top w:val="single" w:sz="4" w:space="0" w:color="auto"/>
              <w:left w:val="single" w:sz="4" w:space="0" w:color="auto"/>
              <w:bottom w:val="single" w:sz="4" w:space="0" w:color="auto"/>
              <w:right w:val="single" w:sz="4" w:space="0" w:color="auto"/>
            </w:tcBorders>
          </w:tcPr>
          <w:p w14:paraId="2E4FB2C4" w14:textId="77777777" w:rsidR="005E5671" w:rsidRPr="00145011" w:rsidRDefault="005E5671" w:rsidP="00F22D56">
            <w:pPr>
              <w:pStyle w:val="TAL"/>
              <w:rPr>
                <w:rFonts w:cs="Arial"/>
                <w:szCs w:val="18"/>
              </w:rPr>
            </w:pPr>
          </w:p>
        </w:tc>
      </w:tr>
      <w:tr w:rsidR="005E5671" w:rsidRPr="00145011" w14:paraId="22A685C6"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3E84926B" w14:textId="77777777" w:rsidR="005E5671" w:rsidRPr="00145011" w:rsidRDefault="005E5671" w:rsidP="00F22D56">
            <w:pPr>
              <w:pStyle w:val="TAL"/>
            </w:pPr>
            <w:r w:rsidRPr="00145011">
              <w:t>AimlModelType</w:t>
            </w:r>
          </w:p>
        </w:tc>
        <w:tc>
          <w:tcPr>
            <w:tcW w:w="1531" w:type="dxa"/>
            <w:tcBorders>
              <w:top w:val="single" w:sz="4" w:space="0" w:color="auto"/>
              <w:left w:val="single" w:sz="4" w:space="0" w:color="auto"/>
              <w:bottom w:val="single" w:sz="4" w:space="0" w:color="auto"/>
              <w:right w:val="single" w:sz="4" w:space="0" w:color="auto"/>
            </w:tcBorders>
          </w:tcPr>
          <w:p w14:paraId="7EF1F0AE" w14:textId="590C4E9A" w:rsidR="005E5671" w:rsidRPr="00145011" w:rsidRDefault="005E5671" w:rsidP="00F22D56">
            <w:pPr>
              <w:pStyle w:val="TAC"/>
            </w:pPr>
            <w:r w:rsidRPr="00145011">
              <w:t>6.</w:t>
            </w:r>
            <w:r w:rsidR="00107799">
              <w:t>3</w:t>
            </w:r>
            <w:r w:rsidRPr="00145011">
              <w:t>.6.3.4</w:t>
            </w:r>
          </w:p>
        </w:tc>
        <w:tc>
          <w:tcPr>
            <w:tcW w:w="4407" w:type="dxa"/>
            <w:tcBorders>
              <w:top w:val="single" w:sz="4" w:space="0" w:color="auto"/>
              <w:left w:val="single" w:sz="4" w:space="0" w:color="auto"/>
              <w:bottom w:val="single" w:sz="4" w:space="0" w:color="auto"/>
              <w:right w:val="single" w:sz="4" w:space="0" w:color="auto"/>
            </w:tcBorders>
          </w:tcPr>
          <w:p w14:paraId="22AB2CF0" w14:textId="77777777" w:rsidR="005E5671" w:rsidRPr="00145011" w:rsidRDefault="005E5671" w:rsidP="00F22D56">
            <w:pPr>
              <w:pStyle w:val="TAL"/>
              <w:rPr>
                <w:rFonts w:cs="Arial"/>
                <w:szCs w:val="18"/>
              </w:rPr>
            </w:pPr>
            <w:r w:rsidRPr="00145011">
              <w:rPr>
                <w:rFonts w:cs="Arial"/>
                <w:szCs w:val="18"/>
              </w:rPr>
              <w:t xml:space="preserve">Represents the </w:t>
            </w:r>
            <w:r w:rsidRPr="00145011">
              <w:t>AIML model type</w:t>
            </w:r>
            <w:r w:rsidRPr="00145011">
              <w:rPr>
                <w:rFonts w:cs="Arial"/>
                <w:szCs w:val="18"/>
              </w:rPr>
              <w:t>.</w:t>
            </w:r>
          </w:p>
        </w:tc>
        <w:tc>
          <w:tcPr>
            <w:tcW w:w="1220" w:type="dxa"/>
            <w:tcBorders>
              <w:top w:val="single" w:sz="4" w:space="0" w:color="auto"/>
              <w:left w:val="single" w:sz="4" w:space="0" w:color="auto"/>
              <w:bottom w:val="single" w:sz="4" w:space="0" w:color="auto"/>
              <w:right w:val="single" w:sz="4" w:space="0" w:color="auto"/>
            </w:tcBorders>
          </w:tcPr>
          <w:p w14:paraId="1BE7B20E" w14:textId="77777777" w:rsidR="005E5671" w:rsidRPr="00145011" w:rsidRDefault="005E5671" w:rsidP="00F22D56">
            <w:pPr>
              <w:pStyle w:val="TAL"/>
              <w:rPr>
                <w:rFonts w:cs="Arial"/>
                <w:szCs w:val="18"/>
              </w:rPr>
            </w:pPr>
          </w:p>
        </w:tc>
      </w:tr>
      <w:tr w:rsidR="005E5671" w:rsidRPr="00145011" w14:paraId="3F808653"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6966C9BB" w14:textId="77777777" w:rsidR="005E5671" w:rsidRPr="00145011" w:rsidRDefault="005E5671" w:rsidP="00F22D56">
            <w:pPr>
              <w:pStyle w:val="TAL"/>
            </w:pPr>
            <w:r w:rsidRPr="00145011">
              <w:t>AimlOperation</w:t>
            </w:r>
          </w:p>
        </w:tc>
        <w:tc>
          <w:tcPr>
            <w:tcW w:w="1531" w:type="dxa"/>
            <w:tcBorders>
              <w:top w:val="single" w:sz="4" w:space="0" w:color="auto"/>
              <w:left w:val="single" w:sz="4" w:space="0" w:color="auto"/>
              <w:bottom w:val="single" w:sz="4" w:space="0" w:color="auto"/>
              <w:right w:val="single" w:sz="4" w:space="0" w:color="auto"/>
            </w:tcBorders>
          </w:tcPr>
          <w:p w14:paraId="2755EBBE" w14:textId="13BBA62B" w:rsidR="005E5671" w:rsidRPr="00145011" w:rsidRDefault="005E5671" w:rsidP="00F22D56">
            <w:pPr>
              <w:pStyle w:val="TAC"/>
            </w:pPr>
            <w:r w:rsidRPr="00145011">
              <w:t>6.</w:t>
            </w:r>
            <w:r w:rsidR="00107799">
              <w:t>3</w:t>
            </w:r>
            <w:r w:rsidRPr="00145011">
              <w:t>.6.3.5</w:t>
            </w:r>
          </w:p>
        </w:tc>
        <w:tc>
          <w:tcPr>
            <w:tcW w:w="4407" w:type="dxa"/>
            <w:tcBorders>
              <w:top w:val="single" w:sz="4" w:space="0" w:color="auto"/>
              <w:left w:val="single" w:sz="4" w:space="0" w:color="auto"/>
              <w:bottom w:val="single" w:sz="4" w:space="0" w:color="auto"/>
              <w:right w:val="single" w:sz="4" w:space="0" w:color="auto"/>
            </w:tcBorders>
          </w:tcPr>
          <w:p w14:paraId="2641A593" w14:textId="77777777" w:rsidR="005E5671" w:rsidRPr="00145011" w:rsidRDefault="005E5671" w:rsidP="00F22D56">
            <w:pPr>
              <w:pStyle w:val="TAL"/>
              <w:rPr>
                <w:rFonts w:cs="Arial"/>
                <w:szCs w:val="18"/>
              </w:rPr>
            </w:pPr>
            <w:r w:rsidRPr="00145011">
              <w:rPr>
                <w:rFonts w:cs="Arial"/>
                <w:szCs w:val="18"/>
              </w:rPr>
              <w:t xml:space="preserve">Represents the </w:t>
            </w:r>
            <w:r w:rsidRPr="00145011">
              <w:t>AIML service operation type</w:t>
            </w:r>
            <w:r w:rsidRPr="00145011">
              <w:rPr>
                <w:rFonts w:cs="Arial"/>
                <w:szCs w:val="18"/>
              </w:rPr>
              <w:t>.</w:t>
            </w:r>
          </w:p>
        </w:tc>
        <w:tc>
          <w:tcPr>
            <w:tcW w:w="1220" w:type="dxa"/>
            <w:tcBorders>
              <w:top w:val="single" w:sz="4" w:space="0" w:color="auto"/>
              <w:left w:val="single" w:sz="4" w:space="0" w:color="auto"/>
              <w:bottom w:val="single" w:sz="4" w:space="0" w:color="auto"/>
              <w:right w:val="single" w:sz="4" w:space="0" w:color="auto"/>
            </w:tcBorders>
          </w:tcPr>
          <w:p w14:paraId="3F79D22B" w14:textId="77777777" w:rsidR="005E5671" w:rsidRPr="00145011" w:rsidRDefault="005E5671" w:rsidP="00F22D56">
            <w:pPr>
              <w:pStyle w:val="TAL"/>
              <w:rPr>
                <w:rFonts w:cs="Arial"/>
                <w:szCs w:val="18"/>
              </w:rPr>
            </w:pPr>
          </w:p>
        </w:tc>
      </w:tr>
      <w:tr w:rsidR="005E5671" w:rsidRPr="00145011" w14:paraId="00B1EFE4"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0ADFBAA" w14:textId="77777777" w:rsidR="005E5671" w:rsidRPr="00145011" w:rsidRDefault="005E5671" w:rsidP="00F22D56">
            <w:pPr>
              <w:pStyle w:val="TAL"/>
            </w:pPr>
            <w:r w:rsidRPr="00145011">
              <w:t>AimleRegistration</w:t>
            </w:r>
          </w:p>
        </w:tc>
        <w:tc>
          <w:tcPr>
            <w:tcW w:w="1531" w:type="dxa"/>
            <w:tcBorders>
              <w:top w:val="single" w:sz="4" w:space="0" w:color="auto"/>
              <w:left w:val="single" w:sz="4" w:space="0" w:color="auto"/>
              <w:bottom w:val="single" w:sz="4" w:space="0" w:color="auto"/>
              <w:right w:val="single" w:sz="4" w:space="0" w:color="auto"/>
            </w:tcBorders>
          </w:tcPr>
          <w:p w14:paraId="6D9C769B" w14:textId="28D31500" w:rsidR="005E5671" w:rsidRPr="00145011" w:rsidRDefault="005E5671" w:rsidP="00F22D56">
            <w:pPr>
              <w:pStyle w:val="TAC"/>
            </w:pPr>
            <w:r w:rsidRPr="00145011">
              <w:t>6.</w:t>
            </w:r>
            <w:r w:rsidR="00107799">
              <w:t>3</w:t>
            </w:r>
            <w:r w:rsidRPr="00145011">
              <w:t>.6.2.2</w:t>
            </w:r>
          </w:p>
        </w:tc>
        <w:tc>
          <w:tcPr>
            <w:tcW w:w="4407" w:type="dxa"/>
            <w:tcBorders>
              <w:top w:val="single" w:sz="4" w:space="0" w:color="auto"/>
              <w:left w:val="single" w:sz="4" w:space="0" w:color="auto"/>
              <w:bottom w:val="single" w:sz="4" w:space="0" w:color="auto"/>
              <w:right w:val="single" w:sz="4" w:space="0" w:color="auto"/>
            </w:tcBorders>
          </w:tcPr>
          <w:p w14:paraId="267F0DF3" w14:textId="77777777" w:rsidR="005E5671" w:rsidRPr="00145011" w:rsidRDefault="005E5671" w:rsidP="00F22D56">
            <w:pPr>
              <w:pStyle w:val="TAL"/>
              <w:rPr>
                <w:rFonts w:cs="Arial"/>
                <w:szCs w:val="18"/>
              </w:rPr>
            </w:pPr>
            <w:r w:rsidRPr="00145011">
              <w:rPr>
                <w:rFonts w:cs="Arial"/>
                <w:szCs w:val="18"/>
              </w:rPr>
              <w:t>Represents</w:t>
            </w:r>
            <w:r w:rsidRPr="00145011">
              <w:t xml:space="preserve"> an </w:t>
            </w:r>
            <w:r>
              <w:t>i</w:t>
            </w:r>
            <w:r w:rsidRPr="00145011">
              <w:t>ndividual AIMLE</w:t>
            </w:r>
            <w:r w:rsidRPr="00145011">
              <w:rPr>
                <w:lang w:eastAsia="zh-CN"/>
              </w:rPr>
              <w:t xml:space="preserve"> client</w:t>
            </w:r>
            <w:r w:rsidRPr="00145011">
              <w:t xml:space="preserve"> registration resource.</w:t>
            </w:r>
          </w:p>
        </w:tc>
        <w:tc>
          <w:tcPr>
            <w:tcW w:w="1220" w:type="dxa"/>
            <w:tcBorders>
              <w:top w:val="single" w:sz="4" w:space="0" w:color="auto"/>
              <w:left w:val="single" w:sz="4" w:space="0" w:color="auto"/>
              <w:bottom w:val="single" w:sz="4" w:space="0" w:color="auto"/>
              <w:right w:val="single" w:sz="4" w:space="0" w:color="auto"/>
            </w:tcBorders>
          </w:tcPr>
          <w:p w14:paraId="7346DDA5" w14:textId="77777777" w:rsidR="005E5671" w:rsidRPr="00145011" w:rsidRDefault="005E5671" w:rsidP="00F22D56">
            <w:pPr>
              <w:pStyle w:val="TAL"/>
              <w:rPr>
                <w:rFonts w:cs="Arial"/>
                <w:szCs w:val="18"/>
              </w:rPr>
            </w:pPr>
          </w:p>
        </w:tc>
      </w:tr>
      <w:tr w:rsidR="005E5671" w:rsidRPr="00145011" w14:paraId="0B4BD751"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54CB580" w14:textId="77777777" w:rsidR="005E5671" w:rsidRPr="00145011" w:rsidRDefault="005E5671" w:rsidP="00F22D56">
            <w:pPr>
              <w:pStyle w:val="TAL"/>
            </w:pPr>
            <w:r w:rsidRPr="00145011">
              <w:t>ClientCapability</w:t>
            </w:r>
          </w:p>
        </w:tc>
        <w:tc>
          <w:tcPr>
            <w:tcW w:w="1531" w:type="dxa"/>
            <w:tcBorders>
              <w:top w:val="single" w:sz="4" w:space="0" w:color="auto"/>
              <w:left w:val="single" w:sz="4" w:space="0" w:color="auto"/>
              <w:bottom w:val="single" w:sz="4" w:space="0" w:color="auto"/>
              <w:right w:val="single" w:sz="4" w:space="0" w:color="auto"/>
            </w:tcBorders>
          </w:tcPr>
          <w:p w14:paraId="2ADBC7C5" w14:textId="1DEC13D8" w:rsidR="005E5671" w:rsidRPr="00145011" w:rsidRDefault="005E5671" w:rsidP="00F22D56">
            <w:pPr>
              <w:pStyle w:val="TAC"/>
            </w:pPr>
            <w:r w:rsidRPr="00145011">
              <w:t>6.</w:t>
            </w:r>
            <w:r w:rsidR="00107799">
              <w:t>3</w:t>
            </w:r>
            <w:r w:rsidRPr="00145011">
              <w:t>.6.2.7</w:t>
            </w:r>
          </w:p>
        </w:tc>
        <w:tc>
          <w:tcPr>
            <w:tcW w:w="4407" w:type="dxa"/>
            <w:tcBorders>
              <w:top w:val="single" w:sz="4" w:space="0" w:color="auto"/>
              <w:left w:val="single" w:sz="4" w:space="0" w:color="auto"/>
              <w:bottom w:val="single" w:sz="4" w:space="0" w:color="auto"/>
              <w:right w:val="single" w:sz="4" w:space="0" w:color="auto"/>
            </w:tcBorders>
          </w:tcPr>
          <w:p w14:paraId="4C8B8E75" w14:textId="77777777" w:rsidR="005E5671" w:rsidRPr="00145011" w:rsidRDefault="005E5671" w:rsidP="00F22D56">
            <w:pPr>
              <w:pStyle w:val="TAL"/>
              <w:rPr>
                <w:rFonts w:cs="Arial"/>
                <w:szCs w:val="18"/>
              </w:rPr>
            </w:pPr>
            <w:r w:rsidRPr="00145011">
              <w:rPr>
                <w:rFonts w:cs="Arial"/>
                <w:szCs w:val="18"/>
              </w:rPr>
              <w:t xml:space="preserve">Contains the </w:t>
            </w:r>
            <w:r w:rsidRPr="00145011">
              <w:t>AIMLE</w:t>
            </w:r>
            <w:r w:rsidRPr="00145011">
              <w:rPr>
                <w:lang w:eastAsia="zh-CN"/>
              </w:rPr>
              <w:t xml:space="preserve"> client </w:t>
            </w:r>
            <w:r w:rsidRPr="00145011">
              <w:t>capability information.</w:t>
            </w:r>
          </w:p>
        </w:tc>
        <w:tc>
          <w:tcPr>
            <w:tcW w:w="1220" w:type="dxa"/>
            <w:tcBorders>
              <w:top w:val="single" w:sz="4" w:space="0" w:color="auto"/>
              <w:left w:val="single" w:sz="4" w:space="0" w:color="auto"/>
              <w:bottom w:val="single" w:sz="4" w:space="0" w:color="auto"/>
              <w:right w:val="single" w:sz="4" w:space="0" w:color="auto"/>
            </w:tcBorders>
          </w:tcPr>
          <w:p w14:paraId="20E4F9B2" w14:textId="77777777" w:rsidR="005E5671" w:rsidRPr="00145011" w:rsidRDefault="005E5671" w:rsidP="00F22D56">
            <w:pPr>
              <w:pStyle w:val="TAL"/>
              <w:rPr>
                <w:rFonts w:cs="Arial"/>
                <w:szCs w:val="18"/>
              </w:rPr>
            </w:pPr>
          </w:p>
        </w:tc>
      </w:tr>
      <w:tr w:rsidR="005E5671" w:rsidRPr="00145011" w14:paraId="15B11F67"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778FF3FF" w14:textId="77777777" w:rsidR="005E5671" w:rsidRPr="00145011" w:rsidRDefault="005E5671" w:rsidP="00F22D56">
            <w:pPr>
              <w:pStyle w:val="TAL"/>
            </w:pPr>
            <w:r w:rsidRPr="00145011">
              <w:t>DataCapability</w:t>
            </w:r>
          </w:p>
        </w:tc>
        <w:tc>
          <w:tcPr>
            <w:tcW w:w="1531" w:type="dxa"/>
            <w:tcBorders>
              <w:top w:val="single" w:sz="4" w:space="0" w:color="auto"/>
              <w:left w:val="single" w:sz="4" w:space="0" w:color="auto"/>
              <w:bottom w:val="single" w:sz="4" w:space="0" w:color="auto"/>
              <w:right w:val="single" w:sz="4" w:space="0" w:color="auto"/>
            </w:tcBorders>
          </w:tcPr>
          <w:p w14:paraId="689078F7" w14:textId="3D9F42C7" w:rsidR="005E5671" w:rsidRPr="00145011" w:rsidRDefault="005E5671" w:rsidP="00F22D56">
            <w:pPr>
              <w:pStyle w:val="TAC"/>
            </w:pPr>
            <w:r w:rsidRPr="00145011">
              <w:t>6.</w:t>
            </w:r>
            <w:r w:rsidR="00107799">
              <w:t>3</w:t>
            </w:r>
            <w:r w:rsidRPr="00145011">
              <w:t>.6.3.8</w:t>
            </w:r>
          </w:p>
        </w:tc>
        <w:tc>
          <w:tcPr>
            <w:tcW w:w="4407" w:type="dxa"/>
            <w:tcBorders>
              <w:top w:val="single" w:sz="4" w:space="0" w:color="auto"/>
              <w:left w:val="single" w:sz="4" w:space="0" w:color="auto"/>
              <w:bottom w:val="single" w:sz="4" w:space="0" w:color="auto"/>
              <w:right w:val="single" w:sz="4" w:space="0" w:color="auto"/>
            </w:tcBorders>
          </w:tcPr>
          <w:p w14:paraId="097D9B56" w14:textId="77777777" w:rsidR="005E5671" w:rsidRPr="00145011" w:rsidRDefault="005E5671" w:rsidP="00F22D56">
            <w:pPr>
              <w:pStyle w:val="TAL"/>
              <w:rPr>
                <w:rFonts w:cs="Arial"/>
                <w:szCs w:val="18"/>
              </w:rPr>
            </w:pPr>
            <w:r w:rsidRPr="00145011">
              <w:rPr>
                <w:rFonts w:cs="Arial"/>
                <w:szCs w:val="18"/>
              </w:rPr>
              <w:t xml:space="preserve">Contains a </w:t>
            </w:r>
            <w:r w:rsidRPr="00145011">
              <w:t>list of data capabilities.</w:t>
            </w:r>
          </w:p>
        </w:tc>
        <w:tc>
          <w:tcPr>
            <w:tcW w:w="1220" w:type="dxa"/>
            <w:tcBorders>
              <w:top w:val="single" w:sz="4" w:space="0" w:color="auto"/>
              <w:left w:val="single" w:sz="4" w:space="0" w:color="auto"/>
              <w:bottom w:val="single" w:sz="4" w:space="0" w:color="auto"/>
              <w:right w:val="single" w:sz="4" w:space="0" w:color="auto"/>
            </w:tcBorders>
          </w:tcPr>
          <w:p w14:paraId="32BCF288" w14:textId="77777777" w:rsidR="005E5671" w:rsidRPr="00145011" w:rsidRDefault="005E5671" w:rsidP="00F22D56">
            <w:pPr>
              <w:pStyle w:val="TAL"/>
              <w:rPr>
                <w:rFonts w:cs="Arial"/>
                <w:szCs w:val="18"/>
              </w:rPr>
            </w:pPr>
          </w:p>
        </w:tc>
      </w:tr>
      <w:tr w:rsidR="005E5671" w:rsidRPr="00145011" w14:paraId="4A5F51A0"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70E7DA5" w14:textId="77777777" w:rsidR="005E5671" w:rsidRPr="00145011" w:rsidRDefault="005E5671" w:rsidP="00F22D56">
            <w:pPr>
              <w:pStyle w:val="TAL"/>
            </w:pPr>
            <w:r w:rsidRPr="00145011">
              <w:t>DataSetAvailability</w:t>
            </w:r>
          </w:p>
        </w:tc>
        <w:tc>
          <w:tcPr>
            <w:tcW w:w="1531" w:type="dxa"/>
            <w:tcBorders>
              <w:top w:val="single" w:sz="4" w:space="0" w:color="auto"/>
              <w:left w:val="single" w:sz="4" w:space="0" w:color="auto"/>
              <w:bottom w:val="single" w:sz="4" w:space="0" w:color="auto"/>
              <w:right w:val="single" w:sz="4" w:space="0" w:color="auto"/>
            </w:tcBorders>
          </w:tcPr>
          <w:p w14:paraId="11F70ADF" w14:textId="68B47B31" w:rsidR="005E5671" w:rsidRPr="00145011" w:rsidRDefault="005E5671" w:rsidP="00F22D56">
            <w:pPr>
              <w:pStyle w:val="TAC"/>
            </w:pPr>
            <w:r w:rsidRPr="00145011">
              <w:t>6.</w:t>
            </w:r>
            <w:r w:rsidR="00107799">
              <w:t>3</w:t>
            </w:r>
            <w:r w:rsidRPr="00145011">
              <w:t>.6.2.8</w:t>
            </w:r>
          </w:p>
        </w:tc>
        <w:tc>
          <w:tcPr>
            <w:tcW w:w="4407" w:type="dxa"/>
            <w:tcBorders>
              <w:top w:val="single" w:sz="4" w:space="0" w:color="auto"/>
              <w:left w:val="single" w:sz="4" w:space="0" w:color="auto"/>
              <w:bottom w:val="single" w:sz="4" w:space="0" w:color="auto"/>
              <w:right w:val="single" w:sz="4" w:space="0" w:color="auto"/>
            </w:tcBorders>
          </w:tcPr>
          <w:p w14:paraId="4D68BE04" w14:textId="77777777" w:rsidR="005E5671" w:rsidRPr="00145011" w:rsidRDefault="005E5671" w:rsidP="00F22D56">
            <w:pPr>
              <w:pStyle w:val="TAL"/>
              <w:rPr>
                <w:rFonts w:cs="Arial"/>
                <w:szCs w:val="18"/>
              </w:rPr>
            </w:pPr>
            <w:r w:rsidRPr="00145011">
              <w:rPr>
                <w:rFonts w:cs="Arial"/>
                <w:szCs w:val="18"/>
              </w:rPr>
              <w:t xml:space="preserve">Represents a </w:t>
            </w:r>
            <w:r w:rsidRPr="00145011">
              <w:t>dataset availability.</w:t>
            </w:r>
          </w:p>
        </w:tc>
        <w:tc>
          <w:tcPr>
            <w:tcW w:w="1220" w:type="dxa"/>
            <w:tcBorders>
              <w:top w:val="single" w:sz="4" w:space="0" w:color="auto"/>
              <w:left w:val="single" w:sz="4" w:space="0" w:color="auto"/>
              <w:bottom w:val="single" w:sz="4" w:space="0" w:color="auto"/>
              <w:right w:val="single" w:sz="4" w:space="0" w:color="auto"/>
            </w:tcBorders>
          </w:tcPr>
          <w:p w14:paraId="464E715A" w14:textId="77777777" w:rsidR="005E5671" w:rsidRPr="00145011" w:rsidRDefault="005E5671" w:rsidP="00F22D56">
            <w:pPr>
              <w:pStyle w:val="TAL"/>
              <w:rPr>
                <w:rFonts w:cs="Arial"/>
                <w:szCs w:val="18"/>
              </w:rPr>
            </w:pPr>
          </w:p>
        </w:tc>
      </w:tr>
      <w:tr w:rsidR="005E5671" w:rsidRPr="00145011" w14:paraId="1D694033"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5CB4F5A" w14:textId="77777777" w:rsidR="005E5671" w:rsidRPr="00145011" w:rsidRDefault="005E5671" w:rsidP="00F22D56">
            <w:pPr>
              <w:pStyle w:val="TAL"/>
            </w:pPr>
            <w:r w:rsidRPr="00145011">
              <w:t>LocationConfig</w:t>
            </w:r>
          </w:p>
        </w:tc>
        <w:tc>
          <w:tcPr>
            <w:tcW w:w="1531" w:type="dxa"/>
            <w:tcBorders>
              <w:top w:val="single" w:sz="4" w:space="0" w:color="auto"/>
              <w:left w:val="single" w:sz="4" w:space="0" w:color="auto"/>
              <w:bottom w:val="single" w:sz="4" w:space="0" w:color="auto"/>
              <w:right w:val="single" w:sz="4" w:space="0" w:color="auto"/>
            </w:tcBorders>
          </w:tcPr>
          <w:p w14:paraId="23AFFC93" w14:textId="18FF12BD" w:rsidR="005E5671" w:rsidRPr="00145011" w:rsidRDefault="005E5671" w:rsidP="00F22D56">
            <w:pPr>
              <w:pStyle w:val="TAC"/>
            </w:pPr>
            <w:r w:rsidRPr="00145011">
              <w:t>6.</w:t>
            </w:r>
            <w:r w:rsidR="00107799">
              <w:t>3</w:t>
            </w:r>
            <w:r w:rsidRPr="00145011">
              <w:t>.6.2.9</w:t>
            </w:r>
          </w:p>
        </w:tc>
        <w:tc>
          <w:tcPr>
            <w:tcW w:w="4407" w:type="dxa"/>
            <w:tcBorders>
              <w:top w:val="single" w:sz="4" w:space="0" w:color="auto"/>
              <w:left w:val="single" w:sz="4" w:space="0" w:color="auto"/>
              <w:bottom w:val="single" w:sz="4" w:space="0" w:color="auto"/>
              <w:right w:val="single" w:sz="4" w:space="0" w:color="auto"/>
            </w:tcBorders>
          </w:tcPr>
          <w:p w14:paraId="317954D1" w14:textId="77777777" w:rsidR="005E5671" w:rsidRPr="00145011" w:rsidRDefault="005E5671" w:rsidP="00F22D56">
            <w:pPr>
              <w:pStyle w:val="TAL"/>
              <w:rPr>
                <w:rFonts w:cs="Arial"/>
                <w:szCs w:val="18"/>
              </w:rPr>
            </w:pPr>
            <w:r w:rsidRPr="00145011">
              <w:rPr>
                <w:rFonts w:cs="Arial"/>
                <w:szCs w:val="18"/>
              </w:rPr>
              <w:t>To be checked if needed.</w:t>
            </w:r>
          </w:p>
        </w:tc>
        <w:tc>
          <w:tcPr>
            <w:tcW w:w="1220" w:type="dxa"/>
            <w:tcBorders>
              <w:top w:val="single" w:sz="4" w:space="0" w:color="auto"/>
              <w:left w:val="single" w:sz="4" w:space="0" w:color="auto"/>
              <w:bottom w:val="single" w:sz="4" w:space="0" w:color="auto"/>
              <w:right w:val="single" w:sz="4" w:space="0" w:color="auto"/>
            </w:tcBorders>
          </w:tcPr>
          <w:p w14:paraId="16B79F5C" w14:textId="77777777" w:rsidR="005E5671" w:rsidRPr="00145011" w:rsidRDefault="005E5671" w:rsidP="00F22D56">
            <w:pPr>
              <w:pStyle w:val="TAL"/>
              <w:rPr>
                <w:rFonts w:cs="Arial"/>
                <w:szCs w:val="18"/>
              </w:rPr>
            </w:pPr>
          </w:p>
        </w:tc>
      </w:tr>
      <w:tr w:rsidR="005E5671" w:rsidRPr="00145011" w14:paraId="58A6108F"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69D0ABB5" w14:textId="77777777" w:rsidR="005E5671" w:rsidRPr="00145011" w:rsidRDefault="005E5671" w:rsidP="00F22D56">
            <w:pPr>
              <w:pStyle w:val="TAL"/>
            </w:pPr>
            <w:r w:rsidRPr="00145011">
              <w:t>MlApplicationType</w:t>
            </w:r>
          </w:p>
        </w:tc>
        <w:tc>
          <w:tcPr>
            <w:tcW w:w="1531" w:type="dxa"/>
            <w:tcBorders>
              <w:top w:val="single" w:sz="4" w:space="0" w:color="auto"/>
              <w:left w:val="single" w:sz="4" w:space="0" w:color="auto"/>
              <w:bottom w:val="single" w:sz="4" w:space="0" w:color="auto"/>
              <w:right w:val="single" w:sz="4" w:space="0" w:color="auto"/>
            </w:tcBorders>
          </w:tcPr>
          <w:p w14:paraId="05582E07" w14:textId="4F847033" w:rsidR="005E5671" w:rsidRPr="00145011" w:rsidRDefault="005E5671" w:rsidP="00F22D56">
            <w:pPr>
              <w:pStyle w:val="TAC"/>
            </w:pPr>
            <w:r w:rsidRPr="00145011">
              <w:t>6.</w:t>
            </w:r>
            <w:r w:rsidR="00107799">
              <w:t>3</w:t>
            </w:r>
            <w:r w:rsidRPr="00145011">
              <w:t>.6.3.6</w:t>
            </w:r>
          </w:p>
        </w:tc>
        <w:tc>
          <w:tcPr>
            <w:tcW w:w="4407" w:type="dxa"/>
            <w:tcBorders>
              <w:top w:val="single" w:sz="4" w:space="0" w:color="auto"/>
              <w:left w:val="single" w:sz="4" w:space="0" w:color="auto"/>
              <w:bottom w:val="single" w:sz="4" w:space="0" w:color="auto"/>
              <w:right w:val="single" w:sz="4" w:space="0" w:color="auto"/>
            </w:tcBorders>
          </w:tcPr>
          <w:p w14:paraId="22EA6BE8" w14:textId="77777777" w:rsidR="005E5671" w:rsidRPr="00145011" w:rsidRDefault="005E5671" w:rsidP="00F22D56">
            <w:pPr>
              <w:pStyle w:val="TAL"/>
              <w:rPr>
                <w:rFonts w:cs="Arial"/>
                <w:szCs w:val="18"/>
              </w:rPr>
            </w:pPr>
            <w:r w:rsidRPr="00145011">
              <w:rPr>
                <w:rFonts w:cs="Arial"/>
                <w:szCs w:val="18"/>
              </w:rPr>
              <w:t>Represents the ML application type.</w:t>
            </w:r>
          </w:p>
        </w:tc>
        <w:tc>
          <w:tcPr>
            <w:tcW w:w="1220" w:type="dxa"/>
            <w:tcBorders>
              <w:top w:val="single" w:sz="4" w:space="0" w:color="auto"/>
              <w:left w:val="single" w:sz="4" w:space="0" w:color="auto"/>
              <w:bottom w:val="single" w:sz="4" w:space="0" w:color="auto"/>
              <w:right w:val="single" w:sz="4" w:space="0" w:color="auto"/>
            </w:tcBorders>
          </w:tcPr>
          <w:p w14:paraId="163A60F3" w14:textId="77777777" w:rsidR="005E5671" w:rsidRPr="00145011" w:rsidRDefault="005E5671" w:rsidP="00F22D56">
            <w:pPr>
              <w:pStyle w:val="TAL"/>
              <w:rPr>
                <w:rFonts w:cs="Arial"/>
                <w:szCs w:val="18"/>
              </w:rPr>
            </w:pPr>
          </w:p>
        </w:tc>
      </w:tr>
      <w:tr w:rsidR="005E5671" w:rsidRPr="00145011" w14:paraId="4BD33632"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75D62652" w14:textId="77777777" w:rsidR="005E5671" w:rsidRPr="00145011" w:rsidRDefault="005E5671" w:rsidP="00F22D56">
            <w:pPr>
              <w:pStyle w:val="TAL"/>
            </w:pPr>
            <w:r w:rsidRPr="00145011">
              <w:t>ResourceUsageLevel</w:t>
            </w:r>
          </w:p>
        </w:tc>
        <w:tc>
          <w:tcPr>
            <w:tcW w:w="1531" w:type="dxa"/>
            <w:tcBorders>
              <w:top w:val="single" w:sz="4" w:space="0" w:color="auto"/>
              <w:left w:val="single" w:sz="4" w:space="0" w:color="auto"/>
              <w:bottom w:val="single" w:sz="4" w:space="0" w:color="auto"/>
              <w:right w:val="single" w:sz="4" w:space="0" w:color="auto"/>
            </w:tcBorders>
          </w:tcPr>
          <w:p w14:paraId="338918F7" w14:textId="0B8D68F3" w:rsidR="005E5671" w:rsidRPr="00145011" w:rsidRDefault="005E5671" w:rsidP="00F22D56">
            <w:pPr>
              <w:pStyle w:val="TAC"/>
            </w:pPr>
            <w:r w:rsidRPr="00145011">
              <w:t>6.</w:t>
            </w:r>
            <w:r w:rsidR="00107799">
              <w:t>3</w:t>
            </w:r>
            <w:r w:rsidRPr="00145011">
              <w:t>.6.3.7</w:t>
            </w:r>
          </w:p>
        </w:tc>
        <w:tc>
          <w:tcPr>
            <w:tcW w:w="4407" w:type="dxa"/>
            <w:tcBorders>
              <w:top w:val="single" w:sz="4" w:space="0" w:color="auto"/>
              <w:left w:val="single" w:sz="4" w:space="0" w:color="auto"/>
              <w:bottom w:val="single" w:sz="4" w:space="0" w:color="auto"/>
              <w:right w:val="single" w:sz="4" w:space="0" w:color="auto"/>
            </w:tcBorders>
          </w:tcPr>
          <w:p w14:paraId="2D8F9B44" w14:textId="77777777" w:rsidR="005E5671" w:rsidRPr="00145011" w:rsidRDefault="005E5671" w:rsidP="00F22D56">
            <w:pPr>
              <w:pStyle w:val="TAL"/>
              <w:rPr>
                <w:rFonts w:cs="Arial"/>
                <w:szCs w:val="18"/>
              </w:rPr>
            </w:pPr>
            <w:r w:rsidRPr="00145011">
              <w:rPr>
                <w:rFonts w:cs="Arial"/>
                <w:szCs w:val="18"/>
              </w:rPr>
              <w:t>Represents the resource usage level.</w:t>
            </w:r>
          </w:p>
        </w:tc>
        <w:tc>
          <w:tcPr>
            <w:tcW w:w="1220" w:type="dxa"/>
            <w:tcBorders>
              <w:top w:val="single" w:sz="4" w:space="0" w:color="auto"/>
              <w:left w:val="single" w:sz="4" w:space="0" w:color="auto"/>
              <w:bottom w:val="single" w:sz="4" w:space="0" w:color="auto"/>
              <w:right w:val="single" w:sz="4" w:space="0" w:color="auto"/>
            </w:tcBorders>
          </w:tcPr>
          <w:p w14:paraId="794449E1" w14:textId="77777777" w:rsidR="005E5671" w:rsidRPr="00145011" w:rsidRDefault="005E5671" w:rsidP="00F22D56">
            <w:pPr>
              <w:pStyle w:val="TAL"/>
              <w:rPr>
                <w:rFonts w:cs="Arial"/>
                <w:szCs w:val="18"/>
              </w:rPr>
            </w:pPr>
          </w:p>
        </w:tc>
      </w:tr>
      <w:tr w:rsidR="00EA28C4" w:rsidRPr="00145011" w14:paraId="6DEA34C2"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6924A3CD" w14:textId="1321445E" w:rsidR="00EA28C4" w:rsidRPr="00145011" w:rsidRDefault="00EA28C4" w:rsidP="00EA28C4">
            <w:pPr>
              <w:pStyle w:val="TAL"/>
            </w:pPr>
            <w:r w:rsidRPr="00145011">
              <w:t>ServiceData</w:t>
            </w:r>
          </w:p>
        </w:tc>
        <w:tc>
          <w:tcPr>
            <w:tcW w:w="1531" w:type="dxa"/>
            <w:tcBorders>
              <w:top w:val="single" w:sz="4" w:space="0" w:color="auto"/>
              <w:left w:val="single" w:sz="4" w:space="0" w:color="auto"/>
              <w:bottom w:val="single" w:sz="4" w:space="0" w:color="auto"/>
              <w:right w:val="single" w:sz="4" w:space="0" w:color="auto"/>
            </w:tcBorders>
          </w:tcPr>
          <w:p w14:paraId="3DACDEF7" w14:textId="7E487767" w:rsidR="00EA28C4" w:rsidRPr="00145011" w:rsidRDefault="00EA28C4" w:rsidP="00EA28C4">
            <w:pPr>
              <w:pStyle w:val="TAC"/>
            </w:pPr>
            <w:r w:rsidRPr="00145011">
              <w:t>6.</w:t>
            </w:r>
            <w:r>
              <w:t>3</w:t>
            </w:r>
            <w:r w:rsidRPr="00145011">
              <w:t>.6.2.5</w:t>
            </w:r>
          </w:p>
        </w:tc>
        <w:tc>
          <w:tcPr>
            <w:tcW w:w="4407" w:type="dxa"/>
            <w:tcBorders>
              <w:top w:val="single" w:sz="4" w:space="0" w:color="auto"/>
              <w:left w:val="single" w:sz="4" w:space="0" w:color="auto"/>
              <w:bottom w:val="single" w:sz="4" w:space="0" w:color="auto"/>
              <w:right w:val="single" w:sz="4" w:space="0" w:color="auto"/>
            </w:tcBorders>
          </w:tcPr>
          <w:p w14:paraId="2BF28E5C" w14:textId="3D199F88" w:rsidR="00EA28C4" w:rsidRPr="00145011" w:rsidRDefault="00EA28C4" w:rsidP="00EA28C4">
            <w:pPr>
              <w:pStyle w:val="TAL"/>
              <w:rPr>
                <w:rFonts w:cs="Arial"/>
                <w:szCs w:val="18"/>
              </w:rPr>
            </w:pPr>
            <w:r w:rsidRPr="00145011">
              <w:t xml:space="preserve">Contains VAL service </w:t>
            </w:r>
            <w:r>
              <w:t>identifier</w:t>
            </w:r>
            <w:r w:rsidRPr="00145011">
              <w:t xml:space="preserve"> </w:t>
            </w:r>
            <w:r>
              <w:t>with</w:t>
            </w:r>
            <w:r w:rsidRPr="00145011">
              <w:t xml:space="preserve"> the corresponding service permission.</w:t>
            </w:r>
          </w:p>
        </w:tc>
        <w:tc>
          <w:tcPr>
            <w:tcW w:w="1220" w:type="dxa"/>
            <w:tcBorders>
              <w:top w:val="single" w:sz="4" w:space="0" w:color="auto"/>
              <w:left w:val="single" w:sz="4" w:space="0" w:color="auto"/>
              <w:bottom w:val="single" w:sz="4" w:space="0" w:color="auto"/>
              <w:right w:val="single" w:sz="4" w:space="0" w:color="auto"/>
            </w:tcBorders>
          </w:tcPr>
          <w:p w14:paraId="134C3717" w14:textId="77777777" w:rsidR="00EA28C4" w:rsidRPr="00145011" w:rsidRDefault="00EA28C4" w:rsidP="00EA28C4">
            <w:pPr>
              <w:pStyle w:val="TAL"/>
              <w:rPr>
                <w:rFonts w:cs="Arial"/>
                <w:szCs w:val="18"/>
              </w:rPr>
            </w:pPr>
          </w:p>
        </w:tc>
      </w:tr>
      <w:tr w:rsidR="005E5671" w:rsidRPr="00145011" w14:paraId="61DF7A1E"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00D306F1" w14:textId="77777777" w:rsidR="005E5671" w:rsidRPr="00145011" w:rsidRDefault="005E5671" w:rsidP="00F22D56">
            <w:pPr>
              <w:pStyle w:val="TAL"/>
            </w:pPr>
            <w:r w:rsidRPr="00145011">
              <w:rPr>
                <w:rFonts w:cs="Calibri"/>
                <w:bCs/>
              </w:rPr>
              <w:t>ServicePermissionLevel</w:t>
            </w:r>
          </w:p>
        </w:tc>
        <w:tc>
          <w:tcPr>
            <w:tcW w:w="1531" w:type="dxa"/>
            <w:tcBorders>
              <w:top w:val="single" w:sz="4" w:space="0" w:color="auto"/>
              <w:left w:val="single" w:sz="4" w:space="0" w:color="auto"/>
              <w:bottom w:val="single" w:sz="4" w:space="0" w:color="auto"/>
              <w:right w:val="single" w:sz="4" w:space="0" w:color="auto"/>
            </w:tcBorders>
          </w:tcPr>
          <w:p w14:paraId="3ABDF8CF" w14:textId="0EF75888" w:rsidR="005E5671" w:rsidRPr="00145011" w:rsidRDefault="005E5671" w:rsidP="00F22D56">
            <w:pPr>
              <w:pStyle w:val="TAC"/>
            </w:pPr>
            <w:r w:rsidRPr="00145011">
              <w:t>6.</w:t>
            </w:r>
            <w:r w:rsidR="00107799">
              <w:t>3</w:t>
            </w:r>
            <w:r w:rsidRPr="00145011">
              <w:t>.6.3.3</w:t>
            </w:r>
          </w:p>
        </w:tc>
        <w:tc>
          <w:tcPr>
            <w:tcW w:w="4407" w:type="dxa"/>
            <w:tcBorders>
              <w:top w:val="single" w:sz="4" w:space="0" w:color="auto"/>
              <w:left w:val="single" w:sz="4" w:space="0" w:color="auto"/>
              <w:bottom w:val="single" w:sz="4" w:space="0" w:color="auto"/>
              <w:right w:val="single" w:sz="4" w:space="0" w:color="auto"/>
            </w:tcBorders>
          </w:tcPr>
          <w:p w14:paraId="24FEEBF4" w14:textId="77777777" w:rsidR="005E5671" w:rsidRPr="00145011" w:rsidRDefault="005E5671" w:rsidP="00F22D56">
            <w:pPr>
              <w:pStyle w:val="TAL"/>
              <w:rPr>
                <w:rFonts w:cs="Arial"/>
                <w:szCs w:val="18"/>
              </w:rPr>
            </w:pPr>
            <w:r w:rsidRPr="00145011">
              <w:rPr>
                <w:rFonts w:cs="Arial"/>
                <w:szCs w:val="18"/>
              </w:rPr>
              <w:t xml:space="preserve">Represents the </w:t>
            </w:r>
            <w:r w:rsidRPr="00145011">
              <w:rPr>
                <w:rFonts w:cs="Calibri"/>
                <w:bCs/>
              </w:rPr>
              <w:t>service permission level.</w:t>
            </w:r>
          </w:p>
        </w:tc>
        <w:tc>
          <w:tcPr>
            <w:tcW w:w="1220" w:type="dxa"/>
            <w:tcBorders>
              <w:top w:val="single" w:sz="4" w:space="0" w:color="auto"/>
              <w:left w:val="single" w:sz="4" w:space="0" w:color="auto"/>
              <w:bottom w:val="single" w:sz="4" w:space="0" w:color="auto"/>
              <w:right w:val="single" w:sz="4" w:space="0" w:color="auto"/>
            </w:tcBorders>
          </w:tcPr>
          <w:p w14:paraId="62AEAAE8" w14:textId="77777777" w:rsidR="005E5671" w:rsidRPr="00145011" w:rsidRDefault="005E5671" w:rsidP="00F22D56">
            <w:pPr>
              <w:pStyle w:val="TAL"/>
              <w:rPr>
                <w:rFonts w:cs="Arial"/>
                <w:szCs w:val="18"/>
              </w:rPr>
            </w:pPr>
          </w:p>
        </w:tc>
      </w:tr>
      <w:tr w:rsidR="005E5671" w:rsidRPr="00145011" w14:paraId="5A6D663D"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555CCA0E" w14:textId="5DD5DD18" w:rsidR="005E5671" w:rsidRPr="00145011" w:rsidRDefault="00530B3D" w:rsidP="00F22D56">
            <w:pPr>
              <w:pStyle w:val="TAL"/>
            </w:pPr>
            <w:r>
              <w:t>Supported</w:t>
            </w:r>
            <w:r w:rsidR="005E5671" w:rsidRPr="00145011">
              <w:t>Profile</w:t>
            </w:r>
          </w:p>
        </w:tc>
        <w:tc>
          <w:tcPr>
            <w:tcW w:w="1531" w:type="dxa"/>
            <w:tcBorders>
              <w:top w:val="single" w:sz="4" w:space="0" w:color="auto"/>
              <w:left w:val="single" w:sz="4" w:space="0" w:color="auto"/>
              <w:bottom w:val="single" w:sz="4" w:space="0" w:color="auto"/>
              <w:right w:val="single" w:sz="4" w:space="0" w:color="auto"/>
            </w:tcBorders>
          </w:tcPr>
          <w:p w14:paraId="63C07046" w14:textId="3EF3A830" w:rsidR="005E5671" w:rsidRPr="00145011" w:rsidRDefault="005E5671" w:rsidP="00F22D56">
            <w:pPr>
              <w:pStyle w:val="TAC"/>
            </w:pPr>
            <w:r w:rsidRPr="00145011">
              <w:t>6.</w:t>
            </w:r>
            <w:r w:rsidR="00107799">
              <w:t>3</w:t>
            </w:r>
            <w:r w:rsidRPr="00145011">
              <w:t>.6.2.4</w:t>
            </w:r>
          </w:p>
        </w:tc>
        <w:tc>
          <w:tcPr>
            <w:tcW w:w="4407" w:type="dxa"/>
            <w:tcBorders>
              <w:top w:val="single" w:sz="4" w:space="0" w:color="auto"/>
              <w:left w:val="single" w:sz="4" w:space="0" w:color="auto"/>
              <w:bottom w:val="single" w:sz="4" w:space="0" w:color="auto"/>
              <w:right w:val="single" w:sz="4" w:space="0" w:color="auto"/>
            </w:tcBorders>
          </w:tcPr>
          <w:p w14:paraId="68A00A90" w14:textId="77777777" w:rsidR="005E5671" w:rsidRPr="00145011" w:rsidRDefault="005E5671" w:rsidP="00F22D56">
            <w:pPr>
              <w:pStyle w:val="TAL"/>
              <w:rPr>
                <w:rFonts w:cs="Arial"/>
                <w:szCs w:val="18"/>
              </w:rPr>
            </w:pPr>
            <w:r w:rsidRPr="00145011">
              <w:rPr>
                <w:rFonts w:cs="Arial"/>
                <w:szCs w:val="18"/>
              </w:rPr>
              <w:t xml:space="preserve">Contains </w:t>
            </w:r>
            <w:r w:rsidRPr="00145011">
              <w:rPr>
                <w:rFonts w:cs="Calibri"/>
              </w:rPr>
              <w:t xml:space="preserve">AIMLE client profiles and </w:t>
            </w:r>
            <w:r w:rsidRPr="00145011">
              <w:rPr>
                <w:rFonts w:cs="Calibri"/>
                <w:bCs/>
              </w:rPr>
              <w:t>supported service information.</w:t>
            </w:r>
          </w:p>
        </w:tc>
        <w:tc>
          <w:tcPr>
            <w:tcW w:w="1220" w:type="dxa"/>
            <w:tcBorders>
              <w:top w:val="single" w:sz="4" w:space="0" w:color="auto"/>
              <w:left w:val="single" w:sz="4" w:space="0" w:color="auto"/>
              <w:bottom w:val="single" w:sz="4" w:space="0" w:color="auto"/>
              <w:right w:val="single" w:sz="4" w:space="0" w:color="auto"/>
            </w:tcBorders>
          </w:tcPr>
          <w:p w14:paraId="5EC22E0C" w14:textId="77777777" w:rsidR="005E5671" w:rsidRPr="00145011" w:rsidRDefault="005E5671" w:rsidP="00F22D56">
            <w:pPr>
              <w:pStyle w:val="TAL"/>
              <w:rPr>
                <w:rFonts w:cs="Arial"/>
                <w:szCs w:val="18"/>
              </w:rPr>
            </w:pPr>
          </w:p>
        </w:tc>
      </w:tr>
      <w:tr w:rsidR="005E5671" w:rsidRPr="00145011" w14:paraId="6780C9AE"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31F810DF" w14:textId="77777777" w:rsidR="005E5671" w:rsidRPr="00145011" w:rsidRDefault="005E5671" w:rsidP="00F22D56">
            <w:pPr>
              <w:pStyle w:val="TAL"/>
            </w:pPr>
            <w:r w:rsidRPr="00145011">
              <w:t>TaskCapability</w:t>
            </w:r>
          </w:p>
        </w:tc>
        <w:tc>
          <w:tcPr>
            <w:tcW w:w="1531" w:type="dxa"/>
            <w:tcBorders>
              <w:top w:val="single" w:sz="4" w:space="0" w:color="auto"/>
              <w:left w:val="single" w:sz="4" w:space="0" w:color="auto"/>
              <w:bottom w:val="single" w:sz="4" w:space="0" w:color="auto"/>
              <w:right w:val="single" w:sz="4" w:space="0" w:color="auto"/>
            </w:tcBorders>
          </w:tcPr>
          <w:p w14:paraId="14AC0545" w14:textId="12730FAA" w:rsidR="005E5671" w:rsidRPr="00145011" w:rsidRDefault="005E5671" w:rsidP="00F22D56">
            <w:pPr>
              <w:pStyle w:val="TAC"/>
            </w:pPr>
            <w:r w:rsidRPr="00145011">
              <w:t>6.</w:t>
            </w:r>
            <w:r w:rsidR="00107799">
              <w:t>3</w:t>
            </w:r>
            <w:r w:rsidRPr="00145011">
              <w:t>.6.3.9</w:t>
            </w:r>
          </w:p>
        </w:tc>
        <w:tc>
          <w:tcPr>
            <w:tcW w:w="4407" w:type="dxa"/>
            <w:tcBorders>
              <w:top w:val="single" w:sz="4" w:space="0" w:color="auto"/>
              <w:left w:val="single" w:sz="4" w:space="0" w:color="auto"/>
              <w:bottom w:val="single" w:sz="4" w:space="0" w:color="auto"/>
              <w:right w:val="single" w:sz="4" w:space="0" w:color="auto"/>
            </w:tcBorders>
          </w:tcPr>
          <w:p w14:paraId="2652DBC5" w14:textId="77777777" w:rsidR="005E5671" w:rsidRPr="00145011" w:rsidRDefault="005E5671" w:rsidP="00F22D56">
            <w:pPr>
              <w:pStyle w:val="TAL"/>
              <w:rPr>
                <w:rFonts w:cs="Arial"/>
                <w:szCs w:val="18"/>
              </w:rPr>
            </w:pPr>
            <w:r w:rsidRPr="00145011">
              <w:rPr>
                <w:rFonts w:cs="Arial"/>
                <w:szCs w:val="18"/>
              </w:rPr>
              <w:t xml:space="preserve">Contains the </w:t>
            </w:r>
            <w:r w:rsidRPr="00145011">
              <w:t>AIML task performing capabilities.</w:t>
            </w:r>
          </w:p>
        </w:tc>
        <w:tc>
          <w:tcPr>
            <w:tcW w:w="1220" w:type="dxa"/>
            <w:tcBorders>
              <w:top w:val="single" w:sz="4" w:space="0" w:color="auto"/>
              <w:left w:val="single" w:sz="4" w:space="0" w:color="auto"/>
              <w:bottom w:val="single" w:sz="4" w:space="0" w:color="auto"/>
              <w:right w:val="single" w:sz="4" w:space="0" w:color="auto"/>
            </w:tcBorders>
          </w:tcPr>
          <w:p w14:paraId="53C5D4C7" w14:textId="77777777" w:rsidR="005E5671" w:rsidRPr="00145011" w:rsidRDefault="005E5671" w:rsidP="00F22D56">
            <w:pPr>
              <w:pStyle w:val="TAL"/>
              <w:rPr>
                <w:rFonts w:cs="Arial"/>
                <w:szCs w:val="18"/>
              </w:rPr>
            </w:pPr>
          </w:p>
        </w:tc>
      </w:tr>
    </w:tbl>
    <w:p w14:paraId="62CDD03C" w14:textId="77777777" w:rsidR="005E5671" w:rsidRPr="00145011" w:rsidRDefault="005E5671" w:rsidP="005E5671"/>
    <w:p w14:paraId="0CBA8084" w14:textId="66E9A817" w:rsidR="005E5671" w:rsidRPr="00145011" w:rsidRDefault="005E5671" w:rsidP="005E5671">
      <w:r w:rsidRPr="00145011">
        <w:t>Table 6.</w:t>
      </w:r>
      <w:r w:rsidR="00107799">
        <w:t>3</w:t>
      </w:r>
      <w:r w:rsidRPr="00145011">
        <w:t>.6.1-2 specifies data types re-used by the Aimles_AIMLEClientRegistration API from other specifications, including a reference to their respective specifications, and when needed, a short description of their use within the Aimles_AIMLEClientRegistration API.</w:t>
      </w:r>
    </w:p>
    <w:p w14:paraId="69E0FEF3" w14:textId="3EE43D68" w:rsidR="005E5671" w:rsidRPr="00145011" w:rsidRDefault="005E5671" w:rsidP="005E5671">
      <w:pPr>
        <w:pStyle w:val="TH"/>
      </w:pPr>
      <w:r w:rsidRPr="00145011">
        <w:t>Table 6.</w:t>
      </w:r>
      <w:r w:rsidR="00107799">
        <w:t>3</w:t>
      </w:r>
      <w:r w:rsidRPr="00145011">
        <w:t>.6.1-2: Aimles_AIMLEClientRegistration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5E5671" w:rsidRPr="00145011" w14:paraId="38D3CA7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77A1968D" w14:textId="77777777" w:rsidR="005E5671" w:rsidRPr="00145011" w:rsidRDefault="005E5671" w:rsidP="00F22D56">
            <w:pPr>
              <w:pStyle w:val="TAH"/>
            </w:pPr>
            <w:r w:rsidRPr="00145011">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D199D1B" w14:textId="77777777" w:rsidR="005E5671" w:rsidRPr="00145011" w:rsidRDefault="005E5671" w:rsidP="00F22D56">
            <w:pPr>
              <w:pStyle w:val="TAH"/>
            </w:pPr>
            <w:r w:rsidRPr="00145011">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2AACCE48" w14:textId="77777777" w:rsidR="005E5671" w:rsidRPr="00145011" w:rsidRDefault="005E5671" w:rsidP="00F22D56">
            <w:pPr>
              <w:pStyle w:val="TAH"/>
            </w:pPr>
            <w:r w:rsidRPr="00145011">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2725FD8" w14:textId="77777777" w:rsidR="005E5671" w:rsidRPr="00145011" w:rsidRDefault="005E5671" w:rsidP="00F22D56">
            <w:pPr>
              <w:pStyle w:val="TAH"/>
            </w:pPr>
            <w:r w:rsidRPr="00145011">
              <w:t>Applicability</w:t>
            </w:r>
          </w:p>
        </w:tc>
      </w:tr>
      <w:tr w:rsidR="005E5671" w:rsidRPr="00145011" w14:paraId="76512C3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00A3D40" w14:textId="77777777" w:rsidR="005E5671" w:rsidRPr="00145011" w:rsidRDefault="005E5671" w:rsidP="00F22D56">
            <w:pPr>
              <w:pStyle w:val="TAL"/>
            </w:pPr>
            <w:r w:rsidRPr="00145011">
              <w:t>DateTime</w:t>
            </w:r>
          </w:p>
        </w:tc>
        <w:tc>
          <w:tcPr>
            <w:tcW w:w="1985" w:type="dxa"/>
            <w:tcBorders>
              <w:top w:val="single" w:sz="4" w:space="0" w:color="auto"/>
              <w:left w:val="single" w:sz="4" w:space="0" w:color="auto"/>
              <w:bottom w:val="single" w:sz="4" w:space="0" w:color="auto"/>
              <w:right w:val="single" w:sz="4" w:space="0" w:color="auto"/>
            </w:tcBorders>
          </w:tcPr>
          <w:p w14:paraId="13DC7ED1" w14:textId="77777777" w:rsidR="005E5671" w:rsidRPr="00145011" w:rsidRDefault="005E5671" w:rsidP="00F22D56">
            <w:pPr>
              <w:pStyle w:val="TAC"/>
            </w:pPr>
            <w:r w:rsidRPr="00145011">
              <w:t>3GPP TS 29.122 [5]</w:t>
            </w:r>
          </w:p>
        </w:tc>
        <w:tc>
          <w:tcPr>
            <w:tcW w:w="4112" w:type="dxa"/>
            <w:tcBorders>
              <w:top w:val="single" w:sz="4" w:space="0" w:color="auto"/>
              <w:left w:val="single" w:sz="4" w:space="0" w:color="auto"/>
              <w:bottom w:val="single" w:sz="4" w:space="0" w:color="auto"/>
              <w:right w:val="single" w:sz="4" w:space="0" w:color="auto"/>
            </w:tcBorders>
          </w:tcPr>
          <w:p w14:paraId="0CF9E51B" w14:textId="77777777" w:rsidR="005E5671" w:rsidRPr="00145011" w:rsidRDefault="005E5671" w:rsidP="00F22D56">
            <w:pPr>
              <w:pStyle w:val="TAL"/>
              <w:rPr>
                <w:rFonts w:cs="Arial"/>
                <w:szCs w:val="18"/>
              </w:rPr>
            </w:pPr>
            <w:r w:rsidRPr="00145011">
              <w:rPr>
                <w:rFonts w:cs="Arial"/>
                <w:szCs w:val="18"/>
              </w:rPr>
              <w:t>Used to indicate an expiration time of the AIMLE client registration.</w:t>
            </w:r>
          </w:p>
        </w:tc>
        <w:tc>
          <w:tcPr>
            <w:tcW w:w="1221" w:type="dxa"/>
            <w:tcBorders>
              <w:top w:val="single" w:sz="4" w:space="0" w:color="auto"/>
              <w:left w:val="single" w:sz="4" w:space="0" w:color="auto"/>
              <w:bottom w:val="single" w:sz="4" w:space="0" w:color="auto"/>
              <w:right w:val="single" w:sz="4" w:space="0" w:color="auto"/>
            </w:tcBorders>
          </w:tcPr>
          <w:p w14:paraId="69D6F3BB" w14:textId="77777777" w:rsidR="005E5671" w:rsidRPr="00145011" w:rsidRDefault="005E5671" w:rsidP="00F22D56">
            <w:pPr>
              <w:pStyle w:val="TAL"/>
              <w:rPr>
                <w:rFonts w:cs="Arial"/>
                <w:szCs w:val="18"/>
              </w:rPr>
            </w:pPr>
          </w:p>
        </w:tc>
      </w:tr>
      <w:tr w:rsidR="005E5671" w:rsidRPr="00145011" w14:paraId="47FFA6A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31B222A" w14:textId="77777777" w:rsidR="005E5671" w:rsidRPr="00145011" w:rsidRDefault="005E5671" w:rsidP="00F22D56">
            <w:pPr>
              <w:pStyle w:val="TAL"/>
            </w:pPr>
            <w:r w:rsidRPr="00145011">
              <w:rPr>
                <w:lang w:eastAsia="zh-CN"/>
              </w:rPr>
              <w:t>LocationArea5G</w:t>
            </w:r>
          </w:p>
        </w:tc>
        <w:tc>
          <w:tcPr>
            <w:tcW w:w="1985" w:type="dxa"/>
            <w:tcBorders>
              <w:top w:val="single" w:sz="4" w:space="0" w:color="auto"/>
              <w:left w:val="single" w:sz="4" w:space="0" w:color="auto"/>
              <w:bottom w:val="single" w:sz="4" w:space="0" w:color="auto"/>
              <w:right w:val="single" w:sz="4" w:space="0" w:color="auto"/>
            </w:tcBorders>
          </w:tcPr>
          <w:p w14:paraId="62FA5E6D" w14:textId="77777777" w:rsidR="005E5671" w:rsidRPr="00145011" w:rsidRDefault="005E5671" w:rsidP="00F22D56">
            <w:pPr>
              <w:pStyle w:val="TAC"/>
              <w:rPr>
                <w:rFonts w:cs="Arial"/>
              </w:rPr>
            </w:pPr>
            <w:r w:rsidRPr="00145011">
              <w:t>3GPP TS 29.122 [5]</w:t>
            </w:r>
          </w:p>
        </w:tc>
        <w:tc>
          <w:tcPr>
            <w:tcW w:w="4112" w:type="dxa"/>
            <w:tcBorders>
              <w:top w:val="single" w:sz="4" w:space="0" w:color="auto"/>
              <w:left w:val="single" w:sz="4" w:space="0" w:color="auto"/>
              <w:bottom w:val="single" w:sz="4" w:space="0" w:color="auto"/>
              <w:right w:val="single" w:sz="4" w:space="0" w:color="auto"/>
            </w:tcBorders>
          </w:tcPr>
          <w:p w14:paraId="3A056C24" w14:textId="77777777" w:rsidR="005E5671" w:rsidRPr="00145011" w:rsidRDefault="005E5671" w:rsidP="00F22D56">
            <w:pPr>
              <w:pStyle w:val="TAL"/>
              <w:rPr>
                <w:rFonts w:cs="Arial"/>
                <w:szCs w:val="18"/>
              </w:rPr>
            </w:pPr>
            <w:r w:rsidRPr="00145011">
              <w:rPr>
                <w:rFonts w:cs="Arial"/>
                <w:szCs w:val="18"/>
              </w:rPr>
              <w:t xml:space="preserve">Used to indicate a </w:t>
            </w:r>
            <w:r w:rsidRPr="00145011">
              <w:t xml:space="preserve">location area represented as list of </w:t>
            </w:r>
            <w:r w:rsidRPr="00145011">
              <w:rPr>
                <w:rFonts w:cs="Arial"/>
                <w:szCs w:val="18"/>
              </w:rPr>
              <w:t>geographic areas, civic addresses and network area.</w:t>
            </w:r>
          </w:p>
        </w:tc>
        <w:tc>
          <w:tcPr>
            <w:tcW w:w="1221" w:type="dxa"/>
            <w:tcBorders>
              <w:top w:val="single" w:sz="4" w:space="0" w:color="auto"/>
              <w:left w:val="single" w:sz="4" w:space="0" w:color="auto"/>
              <w:bottom w:val="single" w:sz="4" w:space="0" w:color="auto"/>
              <w:right w:val="single" w:sz="4" w:space="0" w:color="auto"/>
            </w:tcBorders>
          </w:tcPr>
          <w:p w14:paraId="7D12742C" w14:textId="77777777" w:rsidR="005E5671" w:rsidRPr="00145011" w:rsidRDefault="005E5671" w:rsidP="00F22D56">
            <w:pPr>
              <w:pStyle w:val="TAL"/>
              <w:rPr>
                <w:rFonts w:cs="Arial"/>
                <w:szCs w:val="18"/>
              </w:rPr>
            </w:pPr>
          </w:p>
        </w:tc>
      </w:tr>
      <w:tr w:rsidR="005E5671" w:rsidRPr="00145011" w14:paraId="414B6B4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5AA543A" w14:textId="77777777" w:rsidR="005E5671" w:rsidRPr="00145011" w:rsidRDefault="005E5671" w:rsidP="00F22D56">
            <w:pPr>
              <w:pStyle w:val="TAL"/>
            </w:pPr>
            <w:r w:rsidRPr="00145011">
              <w:t>ScheduledCommunicationTime</w:t>
            </w:r>
          </w:p>
        </w:tc>
        <w:tc>
          <w:tcPr>
            <w:tcW w:w="1985" w:type="dxa"/>
            <w:tcBorders>
              <w:top w:val="single" w:sz="4" w:space="0" w:color="auto"/>
              <w:left w:val="single" w:sz="4" w:space="0" w:color="auto"/>
              <w:bottom w:val="single" w:sz="4" w:space="0" w:color="auto"/>
              <w:right w:val="single" w:sz="4" w:space="0" w:color="auto"/>
            </w:tcBorders>
          </w:tcPr>
          <w:p w14:paraId="626E07F0" w14:textId="6E3EE587" w:rsidR="005E5671" w:rsidRPr="00145011" w:rsidRDefault="005E5671" w:rsidP="00F22D56">
            <w:pPr>
              <w:pStyle w:val="TAC"/>
            </w:pPr>
            <w:r w:rsidRPr="00145011">
              <w:rPr>
                <w:rFonts w:cs="Arial"/>
              </w:rPr>
              <w:t>3GPP TS 29.571 [</w:t>
            </w:r>
            <w:r w:rsidR="005E62D4">
              <w:rPr>
                <w:rFonts w:cs="Arial"/>
              </w:rPr>
              <w:t>9</w:t>
            </w:r>
            <w:r w:rsidRPr="00145011">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32337E58" w14:textId="77777777" w:rsidR="005E5671" w:rsidRPr="00145011" w:rsidRDefault="005E5671" w:rsidP="00F22D56">
            <w:pPr>
              <w:pStyle w:val="TAL"/>
              <w:rPr>
                <w:rFonts w:cs="Arial"/>
                <w:szCs w:val="18"/>
              </w:rPr>
            </w:pPr>
            <w:r w:rsidRPr="00145011">
              <w:rPr>
                <w:rFonts w:cs="Arial"/>
                <w:szCs w:val="18"/>
              </w:rPr>
              <w:t xml:space="preserve">Used to indicate </w:t>
            </w:r>
            <w:r w:rsidRPr="00145011">
              <w:t>the availability schedule of the AIMLE client for the AIML service.</w:t>
            </w:r>
          </w:p>
        </w:tc>
        <w:tc>
          <w:tcPr>
            <w:tcW w:w="1221" w:type="dxa"/>
            <w:tcBorders>
              <w:top w:val="single" w:sz="4" w:space="0" w:color="auto"/>
              <w:left w:val="single" w:sz="4" w:space="0" w:color="auto"/>
              <w:bottom w:val="single" w:sz="4" w:space="0" w:color="auto"/>
              <w:right w:val="single" w:sz="4" w:space="0" w:color="auto"/>
            </w:tcBorders>
          </w:tcPr>
          <w:p w14:paraId="7C82CEFB" w14:textId="77777777" w:rsidR="005E5671" w:rsidRPr="00145011" w:rsidRDefault="005E5671" w:rsidP="00F22D56">
            <w:pPr>
              <w:pStyle w:val="TAL"/>
              <w:rPr>
                <w:rFonts w:cs="Arial"/>
                <w:szCs w:val="18"/>
              </w:rPr>
            </w:pPr>
          </w:p>
        </w:tc>
      </w:tr>
      <w:tr w:rsidR="005E5671" w:rsidRPr="00145011" w14:paraId="44B91921"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55FFCAF" w14:textId="77777777" w:rsidR="005E5671" w:rsidRPr="00145011" w:rsidRDefault="005E5671" w:rsidP="00F22D56">
            <w:pPr>
              <w:pStyle w:val="TAL"/>
            </w:pPr>
            <w:r w:rsidRPr="00145011">
              <w:t>SupportedFeatures</w:t>
            </w:r>
          </w:p>
        </w:tc>
        <w:tc>
          <w:tcPr>
            <w:tcW w:w="1985" w:type="dxa"/>
            <w:tcBorders>
              <w:top w:val="single" w:sz="4" w:space="0" w:color="auto"/>
              <w:left w:val="single" w:sz="4" w:space="0" w:color="auto"/>
              <w:bottom w:val="single" w:sz="4" w:space="0" w:color="auto"/>
              <w:right w:val="single" w:sz="4" w:space="0" w:color="auto"/>
            </w:tcBorders>
          </w:tcPr>
          <w:p w14:paraId="4E6D7048" w14:textId="1E805B12" w:rsidR="005E5671" w:rsidRPr="00145011" w:rsidRDefault="005E5671" w:rsidP="00F22D56">
            <w:pPr>
              <w:pStyle w:val="TAC"/>
            </w:pPr>
            <w:r w:rsidRPr="00145011">
              <w:rPr>
                <w:rFonts w:cs="Arial"/>
              </w:rPr>
              <w:t>3GPP TS 29.571 [</w:t>
            </w:r>
            <w:r w:rsidR="005E62D4">
              <w:rPr>
                <w:rFonts w:cs="Arial"/>
              </w:rPr>
              <w:t>9</w:t>
            </w:r>
            <w:r w:rsidRPr="00145011">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57796886" w14:textId="6EAC9C0F" w:rsidR="005E5671" w:rsidRPr="00145011" w:rsidRDefault="005E5671" w:rsidP="00F22D56">
            <w:pPr>
              <w:pStyle w:val="TAL"/>
              <w:rPr>
                <w:rFonts w:cs="Arial"/>
                <w:szCs w:val="18"/>
              </w:rPr>
            </w:pPr>
            <w:r w:rsidRPr="00145011">
              <w:rPr>
                <w:rFonts w:cs="Arial"/>
                <w:szCs w:val="18"/>
              </w:rPr>
              <w:t xml:space="preserve">Used to negotiate the applicability of the optional features defined in </w:t>
            </w:r>
            <w:r w:rsidRPr="00145011">
              <w:t>table 6.</w:t>
            </w:r>
            <w:r w:rsidR="00107799">
              <w:t>3</w:t>
            </w:r>
            <w:r w:rsidRPr="00145011">
              <w:t>.8-1.</w:t>
            </w:r>
          </w:p>
        </w:tc>
        <w:tc>
          <w:tcPr>
            <w:tcW w:w="1221" w:type="dxa"/>
            <w:tcBorders>
              <w:top w:val="single" w:sz="4" w:space="0" w:color="auto"/>
              <w:left w:val="single" w:sz="4" w:space="0" w:color="auto"/>
              <w:bottom w:val="single" w:sz="4" w:space="0" w:color="auto"/>
              <w:right w:val="single" w:sz="4" w:space="0" w:color="auto"/>
            </w:tcBorders>
          </w:tcPr>
          <w:p w14:paraId="67ABCBDF" w14:textId="77777777" w:rsidR="005E5671" w:rsidRPr="00145011" w:rsidRDefault="005E5671" w:rsidP="00F22D56">
            <w:pPr>
              <w:pStyle w:val="TAL"/>
              <w:rPr>
                <w:rFonts w:cs="Arial"/>
                <w:szCs w:val="18"/>
              </w:rPr>
            </w:pPr>
          </w:p>
        </w:tc>
      </w:tr>
      <w:tr w:rsidR="005E5671" w:rsidRPr="00145011" w14:paraId="2516D74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C05EF24" w14:textId="77777777" w:rsidR="005E5671" w:rsidRPr="00145011" w:rsidRDefault="005E5671" w:rsidP="00F22D56">
            <w:pPr>
              <w:pStyle w:val="TAL"/>
            </w:pPr>
            <w:r w:rsidRPr="00145011">
              <w:rPr>
                <w:lang w:eastAsia="zh-CN"/>
              </w:rPr>
              <w:t>Uri</w:t>
            </w:r>
          </w:p>
        </w:tc>
        <w:tc>
          <w:tcPr>
            <w:tcW w:w="1985" w:type="dxa"/>
            <w:tcBorders>
              <w:top w:val="single" w:sz="4" w:space="0" w:color="auto"/>
              <w:left w:val="single" w:sz="4" w:space="0" w:color="auto"/>
              <w:bottom w:val="single" w:sz="4" w:space="0" w:color="auto"/>
              <w:right w:val="single" w:sz="4" w:space="0" w:color="auto"/>
            </w:tcBorders>
          </w:tcPr>
          <w:p w14:paraId="5AB3FDFC" w14:textId="77777777" w:rsidR="005E5671" w:rsidRPr="00145011" w:rsidRDefault="005E5671" w:rsidP="00F22D56">
            <w:pPr>
              <w:pStyle w:val="TAC"/>
            </w:pPr>
            <w:r w:rsidRPr="00145011">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46239872" w14:textId="77777777" w:rsidR="005E5671" w:rsidRPr="00145011" w:rsidRDefault="005E5671" w:rsidP="00F22D56">
            <w:pPr>
              <w:pStyle w:val="TAL"/>
              <w:rPr>
                <w:rFonts w:cs="Arial"/>
                <w:szCs w:val="18"/>
              </w:rPr>
            </w:pPr>
            <w:r w:rsidRPr="00145011">
              <w:rPr>
                <w:rFonts w:cs="Arial"/>
                <w:szCs w:val="18"/>
              </w:rPr>
              <w:t>Used to indicate</w:t>
            </w:r>
            <w:r w:rsidRPr="00145011">
              <w:rPr>
                <w:rFonts w:cs="Arial"/>
                <w:szCs w:val="18"/>
                <w:lang w:eastAsia="zh-CN"/>
              </w:rPr>
              <w:t xml:space="preserve"> a URI.</w:t>
            </w:r>
          </w:p>
        </w:tc>
        <w:tc>
          <w:tcPr>
            <w:tcW w:w="1221" w:type="dxa"/>
            <w:tcBorders>
              <w:top w:val="single" w:sz="4" w:space="0" w:color="auto"/>
              <w:left w:val="single" w:sz="4" w:space="0" w:color="auto"/>
              <w:bottom w:val="single" w:sz="4" w:space="0" w:color="auto"/>
              <w:right w:val="single" w:sz="4" w:space="0" w:color="auto"/>
            </w:tcBorders>
          </w:tcPr>
          <w:p w14:paraId="5E9C1678" w14:textId="77777777" w:rsidR="005E5671" w:rsidRPr="00145011" w:rsidRDefault="005E5671" w:rsidP="00F22D56">
            <w:pPr>
              <w:pStyle w:val="TAL"/>
              <w:rPr>
                <w:rFonts w:cs="Arial"/>
                <w:szCs w:val="18"/>
              </w:rPr>
            </w:pPr>
          </w:p>
        </w:tc>
      </w:tr>
      <w:tr w:rsidR="005E5671" w:rsidRPr="00145011" w14:paraId="47948AF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84CB466" w14:textId="77777777" w:rsidR="005E5671" w:rsidRPr="00145011" w:rsidRDefault="005E5671" w:rsidP="00F22D56">
            <w:pPr>
              <w:pStyle w:val="TAL"/>
              <w:rPr>
                <w:lang w:eastAsia="zh-CN"/>
              </w:rPr>
            </w:pPr>
            <w:r w:rsidRPr="00145011">
              <w:t>ValSvcAreaId</w:t>
            </w:r>
          </w:p>
        </w:tc>
        <w:tc>
          <w:tcPr>
            <w:tcW w:w="1985" w:type="dxa"/>
            <w:tcBorders>
              <w:top w:val="single" w:sz="4" w:space="0" w:color="auto"/>
              <w:left w:val="single" w:sz="4" w:space="0" w:color="auto"/>
              <w:bottom w:val="single" w:sz="4" w:space="0" w:color="auto"/>
              <w:right w:val="single" w:sz="4" w:space="0" w:color="auto"/>
            </w:tcBorders>
          </w:tcPr>
          <w:p w14:paraId="31B19A74" w14:textId="77777777" w:rsidR="005E5671" w:rsidRPr="00145011" w:rsidRDefault="005E5671" w:rsidP="00F22D56">
            <w:pPr>
              <w:pStyle w:val="TAC"/>
              <w:rPr>
                <w:lang w:eastAsia="zh-CN"/>
              </w:rPr>
            </w:pPr>
            <w:r w:rsidRPr="00145011">
              <w:rPr>
                <w:rFonts w:cs="Arial"/>
              </w:rPr>
              <w:t>3GPP TS 29.549 [8]</w:t>
            </w:r>
          </w:p>
        </w:tc>
        <w:tc>
          <w:tcPr>
            <w:tcW w:w="4112" w:type="dxa"/>
            <w:tcBorders>
              <w:top w:val="single" w:sz="4" w:space="0" w:color="auto"/>
              <w:left w:val="single" w:sz="4" w:space="0" w:color="auto"/>
              <w:bottom w:val="single" w:sz="4" w:space="0" w:color="auto"/>
              <w:right w:val="single" w:sz="4" w:space="0" w:color="auto"/>
            </w:tcBorders>
          </w:tcPr>
          <w:p w14:paraId="057F0F1D" w14:textId="77777777" w:rsidR="005E5671" w:rsidRPr="00145011" w:rsidRDefault="005E5671" w:rsidP="00F22D56">
            <w:pPr>
              <w:pStyle w:val="TAL"/>
              <w:rPr>
                <w:rFonts w:cs="Arial"/>
                <w:szCs w:val="18"/>
              </w:rPr>
            </w:pPr>
            <w:r w:rsidRPr="00145011">
              <w:rPr>
                <w:rFonts w:cs="Arial"/>
                <w:szCs w:val="18"/>
              </w:rPr>
              <w:t xml:space="preserve">Used to indicate </w:t>
            </w:r>
            <w:r w:rsidRPr="00145011">
              <w:t>the VAL Service Area identifier.</w:t>
            </w:r>
          </w:p>
        </w:tc>
        <w:tc>
          <w:tcPr>
            <w:tcW w:w="1221" w:type="dxa"/>
            <w:tcBorders>
              <w:top w:val="single" w:sz="4" w:space="0" w:color="auto"/>
              <w:left w:val="single" w:sz="4" w:space="0" w:color="auto"/>
              <w:bottom w:val="single" w:sz="4" w:space="0" w:color="auto"/>
              <w:right w:val="single" w:sz="4" w:space="0" w:color="auto"/>
            </w:tcBorders>
          </w:tcPr>
          <w:p w14:paraId="76737D22" w14:textId="77777777" w:rsidR="005E5671" w:rsidRPr="00145011" w:rsidRDefault="005E5671" w:rsidP="00F22D56">
            <w:pPr>
              <w:pStyle w:val="TAL"/>
              <w:rPr>
                <w:rFonts w:cs="Arial"/>
                <w:szCs w:val="18"/>
              </w:rPr>
            </w:pPr>
          </w:p>
        </w:tc>
      </w:tr>
      <w:tr w:rsidR="005E5671" w:rsidRPr="00145011" w14:paraId="7675F30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8A5260A" w14:textId="77777777" w:rsidR="005E5671" w:rsidRPr="00145011" w:rsidRDefault="005E5671" w:rsidP="00F22D56">
            <w:pPr>
              <w:pStyle w:val="TAL"/>
            </w:pPr>
            <w:r w:rsidRPr="00145011">
              <w:t>ValTargetUe</w:t>
            </w:r>
          </w:p>
        </w:tc>
        <w:tc>
          <w:tcPr>
            <w:tcW w:w="1985" w:type="dxa"/>
            <w:tcBorders>
              <w:top w:val="single" w:sz="4" w:space="0" w:color="auto"/>
              <w:left w:val="single" w:sz="4" w:space="0" w:color="auto"/>
              <w:bottom w:val="single" w:sz="4" w:space="0" w:color="auto"/>
              <w:right w:val="single" w:sz="4" w:space="0" w:color="auto"/>
            </w:tcBorders>
          </w:tcPr>
          <w:p w14:paraId="62B11975" w14:textId="77777777" w:rsidR="005E5671" w:rsidRPr="00145011" w:rsidRDefault="005E5671" w:rsidP="00F22D56">
            <w:pPr>
              <w:pStyle w:val="TAC"/>
              <w:rPr>
                <w:rFonts w:cs="Arial"/>
              </w:rPr>
            </w:pPr>
            <w:r w:rsidRPr="00145011">
              <w:rPr>
                <w:lang w:eastAsia="zh-CN"/>
              </w:rPr>
              <w:t>3GPP TS 29.549 [8]</w:t>
            </w:r>
          </w:p>
        </w:tc>
        <w:tc>
          <w:tcPr>
            <w:tcW w:w="4112" w:type="dxa"/>
            <w:tcBorders>
              <w:top w:val="single" w:sz="4" w:space="0" w:color="auto"/>
              <w:left w:val="single" w:sz="4" w:space="0" w:color="auto"/>
              <w:bottom w:val="single" w:sz="4" w:space="0" w:color="auto"/>
              <w:right w:val="single" w:sz="4" w:space="0" w:color="auto"/>
            </w:tcBorders>
          </w:tcPr>
          <w:p w14:paraId="3F2A96D0" w14:textId="77777777" w:rsidR="005E5671" w:rsidRPr="00145011" w:rsidRDefault="005E5671" w:rsidP="00F22D56">
            <w:pPr>
              <w:pStyle w:val="TAL"/>
              <w:rPr>
                <w:rFonts w:cs="Arial"/>
                <w:szCs w:val="18"/>
              </w:rPr>
            </w:pPr>
            <w:r w:rsidRPr="00145011">
              <w:rPr>
                <w:rFonts w:cs="Arial"/>
                <w:szCs w:val="18"/>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5FE88652" w14:textId="77777777" w:rsidR="005E5671" w:rsidRPr="00145011" w:rsidRDefault="005E5671" w:rsidP="00F22D56">
            <w:pPr>
              <w:pStyle w:val="TAL"/>
              <w:rPr>
                <w:rFonts w:cs="Arial"/>
                <w:szCs w:val="18"/>
              </w:rPr>
            </w:pPr>
          </w:p>
        </w:tc>
      </w:tr>
    </w:tbl>
    <w:p w14:paraId="25F9E57C" w14:textId="77777777" w:rsidR="005E5671" w:rsidRPr="00145011" w:rsidRDefault="005E5671" w:rsidP="005E5671"/>
    <w:p w14:paraId="7EE57C84" w14:textId="166BAF99" w:rsidR="005E5671" w:rsidRPr="00145011" w:rsidRDefault="005E5671" w:rsidP="005E5671">
      <w:pPr>
        <w:pStyle w:val="Heading4"/>
      </w:pPr>
      <w:bookmarkStart w:id="257" w:name="_Toc199409127"/>
      <w:r w:rsidRPr="00145011">
        <w:t>6.</w:t>
      </w:r>
      <w:r w:rsidR="00107799">
        <w:t>3</w:t>
      </w:r>
      <w:r w:rsidRPr="00145011">
        <w:t>.6.2</w:t>
      </w:r>
      <w:r w:rsidRPr="00145011">
        <w:tab/>
        <w:t>Structured data types</w:t>
      </w:r>
      <w:bookmarkEnd w:id="257"/>
    </w:p>
    <w:p w14:paraId="44E6D62E" w14:textId="5E7C4816" w:rsidR="005E5671" w:rsidRPr="00145011" w:rsidRDefault="005E5671" w:rsidP="005E5671">
      <w:pPr>
        <w:pStyle w:val="Heading5"/>
      </w:pPr>
      <w:bookmarkStart w:id="258" w:name="_Toc199409128"/>
      <w:r w:rsidRPr="00145011">
        <w:t>6.</w:t>
      </w:r>
      <w:r w:rsidR="00107799">
        <w:t>3</w:t>
      </w:r>
      <w:r w:rsidRPr="00145011">
        <w:t>.6.2.1</w:t>
      </w:r>
      <w:r w:rsidRPr="00145011">
        <w:tab/>
        <w:t>Introduction</w:t>
      </w:r>
      <w:bookmarkEnd w:id="258"/>
    </w:p>
    <w:p w14:paraId="66B370DC" w14:textId="77777777" w:rsidR="005E5671" w:rsidRPr="00145011" w:rsidRDefault="005E5671" w:rsidP="005E5671">
      <w:r w:rsidRPr="00145011">
        <w:t>This clause defines the structures to be used in resource representations.</w:t>
      </w:r>
    </w:p>
    <w:p w14:paraId="0CFD9313" w14:textId="67E4ED37" w:rsidR="005E5671" w:rsidRPr="00145011" w:rsidRDefault="005E5671" w:rsidP="005E5671">
      <w:pPr>
        <w:pStyle w:val="Heading5"/>
      </w:pPr>
      <w:bookmarkStart w:id="259" w:name="_Toc199409129"/>
      <w:r w:rsidRPr="00145011">
        <w:t>6.</w:t>
      </w:r>
      <w:r w:rsidR="00107799">
        <w:t>3</w:t>
      </w:r>
      <w:r w:rsidRPr="00145011">
        <w:t>.6.2.2</w:t>
      </w:r>
      <w:r w:rsidRPr="00145011">
        <w:tab/>
        <w:t>Type: AimleRegistration</w:t>
      </w:r>
      <w:bookmarkEnd w:id="259"/>
    </w:p>
    <w:p w14:paraId="76FFE9A2" w14:textId="6FB966CA" w:rsidR="005E5671" w:rsidRPr="00145011" w:rsidRDefault="005E5671" w:rsidP="005E5671">
      <w:pPr>
        <w:pStyle w:val="TH"/>
      </w:pPr>
      <w:r w:rsidRPr="00145011">
        <w:t>Table 6.</w:t>
      </w:r>
      <w:r w:rsidR="00107799">
        <w:t>3</w:t>
      </w:r>
      <w:r w:rsidRPr="00145011">
        <w:t>.6.2.2-1: Definition of type AimleRegistration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3494435C" w14:textId="77777777" w:rsidTr="00F22D56">
        <w:trPr>
          <w:jc w:val="center"/>
        </w:trPr>
        <w:tc>
          <w:tcPr>
            <w:tcW w:w="1553" w:type="dxa"/>
            <w:shd w:val="clear" w:color="auto" w:fill="C0C0C0"/>
            <w:hideMark/>
          </w:tcPr>
          <w:p w14:paraId="52B2F2B9" w14:textId="77777777" w:rsidR="005E5671" w:rsidRPr="00145011" w:rsidRDefault="005E5671" w:rsidP="00F22D56">
            <w:pPr>
              <w:pStyle w:val="TAH"/>
            </w:pPr>
            <w:r w:rsidRPr="00145011">
              <w:t>Attribute name</w:t>
            </w:r>
          </w:p>
        </w:tc>
        <w:tc>
          <w:tcPr>
            <w:tcW w:w="1418" w:type="dxa"/>
            <w:shd w:val="clear" w:color="auto" w:fill="C0C0C0"/>
            <w:hideMark/>
          </w:tcPr>
          <w:p w14:paraId="36167B40" w14:textId="77777777" w:rsidR="005E5671" w:rsidRPr="00145011" w:rsidRDefault="005E5671" w:rsidP="00F22D56">
            <w:pPr>
              <w:pStyle w:val="TAH"/>
            </w:pPr>
            <w:r w:rsidRPr="00145011">
              <w:t>Data type</w:t>
            </w:r>
          </w:p>
        </w:tc>
        <w:tc>
          <w:tcPr>
            <w:tcW w:w="425" w:type="dxa"/>
            <w:shd w:val="clear" w:color="auto" w:fill="C0C0C0"/>
            <w:hideMark/>
          </w:tcPr>
          <w:p w14:paraId="17830A23" w14:textId="77777777" w:rsidR="005E5671" w:rsidRPr="00145011" w:rsidRDefault="005E5671" w:rsidP="00F22D56">
            <w:pPr>
              <w:pStyle w:val="TAH"/>
            </w:pPr>
            <w:r w:rsidRPr="00145011">
              <w:t>P</w:t>
            </w:r>
          </w:p>
        </w:tc>
        <w:tc>
          <w:tcPr>
            <w:tcW w:w="1134" w:type="dxa"/>
            <w:shd w:val="clear" w:color="auto" w:fill="C0C0C0"/>
          </w:tcPr>
          <w:p w14:paraId="1928A9EC" w14:textId="77777777" w:rsidR="005E5671" w:rsidRPr="00145011" w:rsidRDefault="005E5671" w:rsidP="00F22D56">
            <w:pPr>
              <w:pStyle w:val="TAH"/>
            </w:pPr>
            <w:r w:rsidRPr="00145011">
              <w:t>Cardinality</w:t>
            </w:r>
          </w:p>
        </w:tc>
        <w:tc>
          <w:tcPr>
            <w:tcW w:w="3687" w:type="dxa"/>
            <w:shd w:val="clear" w:color="auto" w:fill="C0C0C0"/>
            <w:hideMark/>
          </w:tcPr>
          <w:p w14:paraId="480B87F8" w14:textId="77777777" w:rsidR="005E5671" w:rsidRPr="00145011" w:rsidRDefault="005E5671" w:rsidP="00F22D56">
            <w:pPr>
              <w:pStyle w:val="TAH"/>
            </w:pPr>
            <w:r w:rsidRPr="00145011">
              <w:t>Description</w:t>
            </w:r>
          </w:p>
        </w:tc>
        <w:tc>
          <w:tcPr>
            <w:tcW w:w="1310" w:type="dxa"/>
            <w:shd w:val="clear" w:color="auto" w:fill="C0C0C0"/>
          </w:tcPr>
          <w:p w14:paraId="7D6C08A3" w14:textId="77777777" w:rsidR="005E5671" w:rsidRPr="00145011" w:rsidRDefault="005E5671" w:rsidP="00F22D56">
            <w:pPr>
              <w:pStyle w:val="TAH"/>
            </w:pPr>
            <w:r w:rsidRPr="00145011">
              <w:t>Applicability</w:t>
            </w:r>
          </w:p>
        </w:tc>
      </w:tr>
      <w:tr w:rsidR="005E5671" w:rsidRPr="00145011" w14:paraId="1561C9E6" w14:textId="77777777" w:rsidTr="00F22D56">
        <w:trPr>
          <w:jc w:val="center"/>
        </w:trPr>
        <w:tc>
          <w:tcPr>
            <w:tcW w:w="1553" w:type="dxa"/>
          </w:tcPr>
          <w:p w14:paraId="36E8FADC" w14:textId="77777777" w:rsidR="005E5671" w:rsidRPr="00145011" w:rsidRDefault="005E5671" w:rsidP="00F22D56">
            <w:pPr>
              <w:pStyle w:val="TAL"/>
            </w:pPr>
            <w:r w:rsidRPr="00145011">
              <w:t>regData</w:t>
            </w:r>
          </w:p>
        </w:tc>
        <w:tc>
          <w:tcPr>
            <w:tcW w:w="1418" w:type="dxa"/>
          </w:tcPr>
          <w:p w14:paraId="22ECACFB" w14:textId="77777777" w:rsidR="005E5671" w:rsidRPr="00145011" w:rsidRDefault="005E5671" w:rsidP="00F22D56">
            <w:pPr>
              <w:pStyle w:val="TAL"/>
            </w:pPr>
            <w:r w:rsidRPr="00145011">
              <w:t>AimleClientRegInfo</w:t>
            </w:r>
          </w:p>
        </w:tc>
        <w:tc>
          <w:tcPr>
            <w:tcW w:w="425" w:type="dxa"/>
          </w:tcPr>
          <w:p w14:paraId="6CB4D19A" w14:textId="77777777" w:rsidR="005E5671" w:rsidRPr="00145011" w:rsidRDefault="005E5671" w:rsidP="00F22D56">
            <w:pPr>
              <w:pStyle w:val="TAC"/>
            </w:pPr>
            <w:r w:rsidRPr="00145011">
              <w:t>M</w:t>
            </w:r>
          </w:p>
        </w:tc>
        <w:tc>
          <w:tcPr>
            <w:tcW w:w="1134" w:type="dxa"/>
          </w:tcPr>
          <w:p w14:paraId="6FD9F887" w14:textId="77777777" w:rsidR="005E5671" w:rsidRPr="00145011" w:rsidRDefault="005E5671" w:rsidP="00F22D56">
            <w:pPr>
              <w:pStyle w:val="TAC"/>
            </w:pPr>
            <w:r w:rsidRPr="00145011">
              <w:t>1</w:t>
            </w:r>
          </w:p>
        </w:tc>
        <w:tc>
          <w:tcPr>
            <w:tcW w:w="3687" w:type="dxa"/>
          </w:tcPr>
          <w:p w14:paraId="18204F5A" w14:textId="77777777" w:rsidR="005E5671" w:rsidRPr="00145011" w:rsidRDefault="005E5671" w:rsidP="00F22D56">
            <w:pPr>
              <w:pStyle w:val="TAL"/>
            </w:pPr>
            <w:r w:rsidRPr="00145011">
              <w:rPr>
                <w:rFonts w:cs="Arial"/>
                <w:szCs w:val="18"/>
              </w:rPr>
              <w:t xml:space="preserve">Contains the </w:t>
            </w:r>
            <w:r w:rsidRPr="00145011">
              <w:t>AIMLE</w:t>
            </w:r>
            <w:r w:rsidRPr="00145011">
              <w:rPr>
                <w:lang w:eastAsia="zh-CN"/>
              </w:rPr>
              <w:t xml:space="preserve"> client</w:t>
            </w:r>
            <w:r w:rsidRPr="00145011">
              <w:t xml:space="preserve"> registration information.</w:t>
            </w:r>
          </w:p>
        </w:tc>
        <w:tc>
          <w:tcPr>
            <w:tcW w:w="1310" w:type="dxa"/>
          </w:tcPr>
          <w:p w14:paraId="2A90F05C" w14:textId="77777777" w:rsidR="005E5671" w:rsidRPr="00145011" w:rsidRDefault="005E5671" w:rsidP="00F22D56">
            <w:pPr>
              <w:pStyle w:val="TAL"/>
            </w:pPr>
          </w:p>
        </w:tc>
      </w:tr>
      <w:tr w:rsidR="005E5671" w:rsidRPr="00145011" w14:paraId="1B60CC34" w14:textId="77777777" w:rsidTr="00F22D56">
        <w:trPr>
          <w:jc w:val="center"/>
        </w:trPr>
        <w:tc>
          <w:tcPr>
            <w:tcW w:w="1553" w:type="dxa"/>
          </w:tcPr>
          <w:p w14:paraId="638B332D" w14:textId="77777777" w:rsidR="005E5671" w:rsidRPr="00145011" w:rsidRDefault="005E5671" w:rsidP="00F22D56">
            <w:pPr>
              <w:pStyle w:val="TAL"/>
            </w:pPr>
            <w:r w:rsidRPr="00145011">
              <w:t>expTime</w:t>
            </w:r>
          </w:p>
        </w:tc>
        <w:tc>
          <w:tcPr>
            <w:tcW w:w="1418" w:type="dxa"/>
          </w:tcPr>
          <w:p w14:paraId="6E372F25" w14:textId="77777777" w:rsidR="005E5671" w:rsidRPr="00145011" w:rsidRDefault="005E5671" w:rsidP="00F22D56">
            <w:pPr>
              <w:pStyle w:val="TAL"/>
            </w:pPr>
            <w:r w:rsidRPr="00145011">
              <w:t>DateTime</w:t>
            </w:r>
          </w:p>
        </w:tc>
        <w:tc>
          <w:tcPr>
            <w:tcW w:w="425" w:type="dxa"/>
          </w:tcPr>
          <w:p w14:paraId="56188A90" w14:textId="77777777" w:rsidR="005E5671" w:rsidRPr="00145011" w:rsidRDefault="005E5671" w:rsidP="00F22D56">
            <w:pPr>
              <w:pStyle w:val="TAC"/>
            </w:pPr>
            <w:r w:rsidRPr="00145011">
              <w:t>O</w:t>
            </w:r>
          </w:p>
        </w:tc>
        <w:tc>
          <w:tcPr>
            <w:tcW w:w="1134" w:type="dxa"/>
          </w:tcPr>
          <w:p w14:paraId="0688945A" w14:textId="77777777" w:rsidR="005E5671" w:rsidRPr="00145011" w:rsidRDefault="005E5671" w:rsidP="00F22D56">
            <w:pPr>
              <w:pStyle w:val="TAC"/>
            </w:pPr>
            <w:r w:rsidRPr="00145011">
              <w:t>0..1</w:t>
            </w:r>
          </w:p>
        </w:tc>
        <w:tc>
          <w:tcPr>
            <w:tcW w:w="3687" w:type="dxa"/>
          </w:tcPr>
          <w:p w14:paraId="40AFF299" w14:textId="77777777" w:rsidR="005E5671" w:rsidRPr="00145011" w:rsidRDefault="005E5671" w:rsidP="00F22D56">
            <w:pPr>
              <w:pStyle w:val="TAL"/>
            </w:pPr>
            <w:r w:rsidRPr="00145011">
              <w:t>Identifies the expiration time for the AIMLE client registration.</w:t>
            </w:r>
          </w:p>
          <w:p w14:paraId="38FAB05F" w14:textId="77777777" w:rsidR="005E5671" w:rsidRPr="00145011" w:rsidRDefault="005E5671" w:rsidP="00F22D56">
            <w:pPr>
              <w:pStyle w:val="TAL"/>
            </w:pPr>
            <w:r w:rsidRPr="00145011">
              <w:t>(NOTE)</w:t>
            </w:r>
          </w:p>
        </w:tc>
        <w:tc>
          <w:tcPr>
            <w:tcW w:w="1310" w:type="dxa"/>
          </w:tcPr>
          <w:p w14:paraId="044D0FB9" w14:textId="77777777" w:rsidR="005E5671" w:rsidRPr="00145011" w:rsidRDefault="005E5671" w:rsidP="00F22D56">
            <w:pPr>
              <w:pStyle w:val="TAL"/>
            </w:pPr>
          </w:p>
        </w:tc>
      </w:tr>
      <w:tr w:rsidR="005E5671" w:rsidRPr="00145011" w14:paraId="2915D4B5" w14:textId="77777777" w:rsidTr="00F22D56">
        <w:trPr>
          <w:jc w:val="center"/>
        </w:trPr>
        <w:tc>
          <w:tcPr>
            <w:tcW w:w="9527" w:type="dxa"/>
            <w:gridSpan w:val="6"/>
            <w:vAlign w:val="center"/>
          </w:tcPr>
          <w:p w14:paraId="6B86AFDE" w14:textId="77777777" w:rsidR="005E5671" w:rsidRPr="00145011" w:rsidRDefault="005E5671" w:rsidP="00F22D56">
            <w:pPr>
              <w:pStyle w:val="TAN"/>
            </w:pPr>
            <w:r w:rsidRPr="00145011">
              <w:t>NOTE:</w:t>
            </w:r>
            <w:r w:rsidRPr="00145011">
              <w:tab/>
              <w:t>If the AIMLE server did not include the expTime attribute in HTTP 200 and 201 responses, the registration of AIMLE client never expires.</w:t>
            </w:r>
          </w:p>
        </w:tc>
      </w:tr>
    </w:tbl>
    <w:p w14:paraId="458DDD60" w14:textId="77777777" w:rsidR="005E5671" w:rsidRPr="00145011" w:rsidRDefault="005E5671" w:rsidP="005E5671"/>
    <w:p w14:paraId="6E727980" w14:textId="1F77FB01" w:rsidR="005E5671" w:rsidRPr="00145011" w:rsidRDefault="005E5671" w:rsidP="005E5671">
      <w:pPr>
        <w:pStyle w:val="Heading5"/>
      </w:pPr>
      <w:bookmarkStart w:id="260" w:name="_Toc199409130"/>
      <w:r w:rsidRPr="00145011">
        <w:t>6.</w:t>
      </w:r>
      <w:r w:rsidR="00107799">
        <w:t>3</w:t>
      </w:r>
      <w:r w:rsidRPr="00145011">
        <w:t>.6.2.3</w:t>
      </w:r>
      <w:r w:rsidRPr="00145011">
        <w:tab/>
        <w:t>Type: AimleClientRegInfo</w:t>
      </w:r>
      <w:bookmarkEnd w:id="260"/>
    </w:p>
    <w:p w14:paraId="38AC043C" w14:textId="276865C3" w:rsidR="005E5671" w:rsidRPr="00145011" w:rsidRDefault="005E5671" w:rsidP="005E5671">
      <w:pPr>
        <w:pStyle w:val="TH"/>
      </w:pPr>
      <w:r w:rsidRPr="00145011">
        <w:t>Table 6.</w:t>
      </w:r>
      <w:r w:rsidR="00107799">
        <w:t>3</w:t>
      </w:r>
      <w:r w:rsidRPr="00145011">
        <w:t>.6.2.3-1: Definition of type AimleClientRegInfo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22739392" w14:textId="77777777" w:rsidTr="00F22D56">
        <w:trPr>
          <w:jc w:val="center"/>
        </w:trPr>
        <w:tc>
          <w:tcPr>
            <w:tcW w:w="1553" w:type="dxa"/>
            <w:shd w:val="clear" w:color="auto" w:fill="C0C0C0"/>
            <w:hideMark/>
          </w:tcPr>
          <w:p w14:paraId="3A2B3874" w14:textId="77777777" w:rsidR="005E5671" w:rsidRPr="00145011" w:rsidRDefault="005E5671" w:rsidP="00F22D56">
            <w:pPr>
              <w:pStyle w:val="TAH"/>
            </w:pPr>
            <w:r w:rsidRPr="00145011">
              <w:t>Attribute name</w:t>
            </w:r>
          </w:p>
        </w:tc>
        <w:tc>
          <w:tcPr>
            <w:tcW w:w="1418" w:type="dxa"/>
            <w:shd w:val="clear" w:color="auto" w:fill="C0C0C0"/>
            <w:hideMark/>
          </w:tcPr>
          <w:p w14:paraId="27219EFF" w14:textId="77777777" w:rsidR="005E5671" w:rsidRPr="00145011" w:rsidRDefault="005E5671" w:rsidP="00F22D56">
            <w:pPr>
              <w:pStyle w:val="TAH"/>
            </w:pPr>
            <w:r w:rsidRPr="00145011">
              <w:t>Data type</w:t>
            </w:r>
          </w:p>
        </w:tc>
        <w:tc>
          <w:tcPr>
            <w:tcW w:w="425" w:type="dxa"/>
            <w:shd w:val="clear" w:color="auto" w:fill="C0C0C0"/>
            <w:hideMark/>
          </w:tcPr>
          <w:p w14:paraId="4FDD62D8" w14:textId="77777777" w:rsidR="005E5671" w:rsidRPr="00145011" w:rsidRDefault="005E5671" w:rsidP="00F22D56">
            <w:pPr>
              <w:pStyle w:val="TAH"/>
            </w:pPr>
            <w:r w:rsidRPr="00145011">
              <w:t>P</w:t>
            </w:r>
          </w:p>
        </w:tc>
        <w:tc>
          <w:tcPr>
            <w:tcW w:w="1134" w:type="dxa"/>
            <w:shd w:val="clear" w:color="auto" w:fill="C0C0C0"/>
          </w:tcPr>
          <w:p w14:paraId="7B25D9DF" w14:textId="77777777" w:rsidR="005E5671" w:rsidRPr="00145011" w:rsidRDefault="005E5671" w:rsidP="00F22D56">
            <w:pPr>
              <w:pStyle w:val="TAH"/>
            </w:pPr>
            <w:r w:rsidRPr="00145011">
              <w:t>Cardinality</w:t>
            </w:r>
          </w:p>
        </w:tc>
        <w:tc>
          <w:tcPr>
            <w:tcW w:w="3687" w:type="dxa"/>
            <w:shd w:val="clear" w:color="auto" w:fill="C0C0C0"/>
            <w:hideMark/>
          </w:tcPr>
          <w:p w14:paraId="7624454E" w14:textId="77777777" w:rsidR="005E5671" w:rsidRPr="00145011" w:rsidRDefault="005E5671" w:rsidP="00F22D56">
            <w:pPr>
              <w:pStyle w:val="TAH"/>
            </w:pPr>
            <w:r w:rsidRPr="00145011">
              <w:t>Description</w:t>
            </w:r>
          </w:p>
        </w:tc>
        <w:tc>
          <w:tcPr>
            <w:tcW w:w="1310" w:type="dxa"/>
            <w:shd w:val="clear" w:color="auto" w:fill="C0C0C0"/>
          </w:tcPr>
          <w:p w14:paraId="6883C6EE" w14:textId="77777777" w:rsidR="005E5671" w:rsidRPr="00145011" w:rsidRDefault="005E5671" w:rsidP="00F22D56">
            <w:pPr>
              <w:pStyle w:val="TAH"/>
            </w:pPr>
            <w:r w:rsidRPr="00145011">
              <w:t>Applicability</w:t>
            </w:r>
          </w:p>
        </w:tc>
      </w:tr>
      <w:tr w:rsidR="005E5671" w:rsidRPr="00145011" w14:paraId="785E3A94" w14:textId="77777777" w:rsidTr="00F22D56">
        <w:trPr>
          <w:jc w:val="center"/>
        </w:trPr>
        <w:tc>
          <w:tcPr>
            <w:tcW w:w="1553" w:type="dxa"/>
          </w:tcPr>
          <w:p w14:paraId="46F10C39" w14:textId="77777777" w:rsidR="005E5671" w:rsidRPr="00145011" w:rsidRDefault="005E5671" w:rsidP="00F22D56">
            <w:pPr>
              <w:pStyle w:val="TAL"/>
            </w:pPr>
            <w:r w:rsidRPr="00145011">
              <w:t>aimleClientId</w:t>
            </w:r>
          </w:p>
        </w:tc>
        <w:tc>
          <w:tcPr>
            <w:tcW w:w="1418" w:type="dxa"/>
          </w:tcPr>
          <w:p w14:paraId="286ECBC9" w14:textId="77777777" w:rsidR="005E5671" w:rsidRPr="00145011" w:rsidRDefault="005E5671" w:rsidP="00F22D56">
            <w:pPr>
              <w:pStyle w:val="TAL"/>
            </w:pPr>
            <w:r w:rsidRPr="00145011">
              <w:t>ValTargetUe</w:t>
            </w:r>
          </w:p>
        </w:tc>
        <w:tc>
          <w:tcPr>
            <w:tcW w:w="425" w:type="dxa"/>
          </w:tcPr>
          <w:p w14:paraId="3D8CB922" w14:textId="77777777" w:rsidR="005E5671" w:rsidRPr="00145011" w:rsidRDefault="005E5671" w:rsidP="00F22D56">
            <w:pPr>
              <w:pStyle w:val="TAC"/>
            </w:pPr>
            <w:r w:rsidRPr="00145011">
              <w:t>M</w:t>
            </w:r>
          </w:p>
        </w:tc>
        <w:tc>
          <w:tcPr>
            <w:tcW w:w="1134" w:type="dxa"/>
          </w:tcPr>
          <w:p w14:paraId="5AA72265" w14:textId="77777777" w:rsidR="005E5671" w:rsidRPr="00145011" w:rsidRDefault="005E5671" w:rsidP="00F22D56">
            <w:pPr>
              <w:pStyle w:val="TAC"/>
            </w:pPr>
            <w:r w:rsidRPr="00145011">
              <w:t>1</w:t>
            </w:r>
          </w:p>
        </w:tc>
        <w:tc>
          <w:tcPr>
            <w:tcW w:w="3687" w:type="dxa"/>
          </w:tcPr>
          <w:p w14:paraId="58DF5CC0" w14:textId="77777777" w:rsidR="005E5671" w:rsidRPr="00145011" w:rsidRDefault="005E5671" w:rsidP="00F22D56">
            <w:pPr>
              <w:pStyle w:val="TAL"/>
            </w:pPr>
            <w:r w:rsidRPr="00145011">
              <w:t>The AIMLE client identifier.</w:t>
            </w:r>
          </w:p>
        </w:tc>
        <w:tc>
          <w:tcPr>
            <w:tcW w:w="1310" w:type="dxa"/>
          </w:tcPr>
          <w:p w14:paraId="0BF60659" w14:textId="77777777" w:rsidR="005E5671" w:rsidRPr="00145011" w:rsidRDefault="005E5671" w:rsidP="00F22D56">
            <w:pPr>
              <w:pStyle w:val="TAL"/>
            </w:pPr>
          </w:p>
        </w:tc>
      </w:tr>
      <w:tr w:rsidR="005E5671" w:rsidRPr="00145011" w14:paraId="6B572D48" w14:textId="77777777" w:rsidTr="00F22D56">
        <w:trPr>
          <w:jc w:val="center"/>
        </w:trPr>
        <w:tc>
          <w:tcPr>
            <w:tcW w:w="1553" w:type="dxa"/>
          </w:tcPr>
          <w:p w14:paraId="51FA2D16" w14:textId="708FBEED" w:rsidR="005E5671" w:rsidRPr="00145011" w:rsidRDefault="00530B3D" w:rsidP="00F22D56">
            <w:pPr>
              <w:pStyle w:val="TAL"/>
            </w:pPr>
            <w:r>
              <w:t>supp</w:t>
            </w:r>
            <w:r w:rsidR="005E5671" w:rsidRPr="00145011">
              <w:t>Profiles</w:t>
            </w:r>
          </w:p>
        </w:tc>
        <w:tc>
          <w:tcPr>
            <w:tcW w:w="1418" w:type="dxa"/>
          </w:tcPr>
          <w:p w14:paraId="05A07F6F" w14:textId="559C88CD" w:rsidR="005E5671" w:rsidRPr="00145011" w:rsidRDefault="005E5671" w:rsidP="00F22D56">
            <w:pPr>
              <w:pStyle w:val="TAL"/>
            </w:pPr>
            <w:r w:rsidRPr="00145011">
              <w:t>array(</w:t>
            </w:r>
            <w:r w:rsidR="00530B3D">
              <w:t>Supported</w:t>
            </w:r>
            <w:r w:rsidRPr="00145011">
              <w:t>Profile)</w:t>
            </w:r>
          </w:p>
        </w:tc>
        <w:tc>
          <w:tcPr>
            <w:tcW w:w="425" w:type="dxa"/>
          </w:tcPr>
          <w:p w14:paraId="79458203" w14:textId="77777777" w:rsidR="005E5671" w:rsidRPr="00145011" w:rsidRDefault="005E5671" w:rsidP="00F22D56">
            <w:pPr>
              <w:pStyle w:val="TAC"/>
            </w:pPr>
            <w:r w:rsidRPr="00145011">
              <w:t>M</w:t>
            </w:r>
          </w:p>
        </w:tc>
        <w:tc>
          <w:tcPr>
            <w:tcW w:w="1134" w:type="dxa"/>
          </w:tcPr>
          <w:p w14:paraId="7A99B23C" w14:textId="14739E08" w:rsidR="005E5671" w:rsidRPr="00145011" w:rsidRDefault="005E5671" w:rsidP="00F22D56">
            <w:pPr>
              <w:pStyle w:val="TAC"/>
            </w:pPr>
            <w:r w:rsidRPr="00145011">
              <w:t>1</w:t>
            </w:r>
            <w:r w:rsidR="00530B3D">
              <w:t>..N</w:t>
            </w:r>
          </w:p>
        </w:tc>
        <w:tc>
          <w:tcPr>
            <w:tcW w:w="3687" w:type="dxa"/>
          </w:tcPr>
          <w:p w14:paraId="75579F74" w14:textId="77777777" w:rsidR="005E5671" w:rsidRPr="00145011" w:rsidRDefault="005E5671" w:rsidP="00F22D56">
            <w:pPr>
              <w:pStyle w:val="TAL"/>
            </w:pPr>
            <w:r w:rsidRPr="00145011">
              <w:rPr>
                <w:rFonts w:cs="Calibri"/>
                <w:bCs/>
              </w:rPr>
              <w:t xml:space="preserve">Contains a list of supported service information </w:t>
            </w:r>
            <w:r w:rsidRPr="00145011">
              <w:rPr>
                <w:rFonts w:cs="Calibri"/>
              </w:rPr>
              <w:t>and AIML client profiles</w:t>
            </w:r>
            <w:r w:rsidRPr="00145011">
              <w:rPr>
                <w:rFonts w:cs="Calibri"/>
                <w:bCs/>
              </w:rPr>
              <w:t>.</w:t>
            </w:r>
          </w:p>
        </w:tc>
        <w:tc>
          <w:tcPr>
            <w:tcW w:w="1310" w:type="dxa"/>
          </w:tcPr>
          <w:p w14:paraId="3D8D287E" w14:textId="77777777" w:rsidR="005E5671" w:rsidRPr="00145011" w:rsidRDefault="005E5671" w:rsidP="00F22D56">
            <w:pPr>
              <w:pStyle w:val="TAL"/>
            </w:pPr>
          </w:p>
        </w:tc>
      </w:tr>
      <w:tr w:rsidR="005E5671" w:rsidRPr="00145011" w14:paraId="396A4269" w14:textId="77777777" w:rsidTr="00F22D56">
        <w:trPr>
          <w:jc w:val="center"/>
        </w:trPr>
        <w:tc>
          <w:tcPr>
            <w:tcW w:w="1553" w:type="dxa"/>
          </w:tcPr>
          <w:p w14:paraId="0A711640" w14:textId="77777777" w:rsidR="005E5671" w:rsidRPr="00145011" w:rsidRDefault="005E5671" w:rsidP="00F22D56">
            <w:pPr>
              <w:pStyle w:val="TAL"/>
            </w:pPr>
            <w:r w:rsidRPr="00145011">
              <w:rPr>
                <w:lang w:eastAsia="zh-CN"/>
              </w:rPr>
              <w:t>suppFeat</w:t>
            </w:r>
          </w:p>
        </w:tc>
        <w:tc>
          <w:tcPr>
            <w:tcW w:w="1418" w:type="dxa"/>
          </w:tcPr>
          <w:p w14:paraId="2F6F48BA" w14:textId="77777777" w:rsidR="005E5671" w:rsidRPr="00145011" w:rsidRDefault="005E5671" w:rsidP="00F22D56">
            <w:pPr>
              <w:pStyle w:val="TAL"/>
            </w:pPr>
            <w:r w:rsidRPr="00145011">
              <w:rPr>
                <w:lang w:eastAsia="zh-CN"/>
              </w:rPr>
              <w:t>SupportedFeatures</w:t>
            </w:r>
          </w:p>
        </w:tc>
        <w:tc>
          <w:tcPr>
            <w:tcW w:w="425" w:type="dxa"/>
          </w:tcPr>
          <w:p w14:paraId="5B45D93E" w14:textId="77777777" w:rsidR="005E5671" w:rsidRPr="00145011" w:rsidRDefault="005E5671" w:rsidP="00F22D56">
            <w:pPr>
              <w:pStyle w:val="TAC"/>
            </w:pPr>
            <w:r w:rsidRPr="00145011">
              <w:t>C</w:t>
            </w:r>
          </w:p>
        </w:tc>
        <w:tc>
          <w:tcPr>
            <w:tcW w:w="1134" w:type="dxa"/>
          </w:tcPr>
          <w:p w14:paraId="21ABF8EA" w14:textId="77777777" w:rsidR="005E5671" w:rsidRPr="00145011" w:rsidRDefault="005E5671" w:rsidP="00F22D56">
            <w:pPr>
              <w:pStyle w:val="TAC"/>
            </w:pPr>
            <w:r w:rsidRPr="00145011">
              <w:t>0..1</w:t>
            </w:r>
          </w:p>
        </w:tc>
        <w:tc>
          <w:tcPr>
            <w:tcW w:w="3687" w:type="dxa"/>
          </w:tcPr>
          <w:p w14:paraId="5D78F73B" w14:textId="2EBDEAEA" w:rsidR="005E5671" w:rsidRPr="00145011" w:rsidRDefault="005E5671" w:rsidP="00F22D56">
            <w:pPr>
              <w:pStyle w:val="TAL"/>
            </w:pPr>
            <w:r w:rsidRPr="00145011">
              <w:rPr>
                <w:rFonts w:cs="Arial"/>
                <w:szCs w:val="18"/>
                <w:lang w:eastAsia="zh-CN"/>
              </w:rPr>
              <w:t>Represents a l</w:t>
            </w:r>
            <w:r w:rsidRPr="00145011">
              <w:t>ist of supported features used as described in clause 6.</w:t>
            </w:r>
            <w:r w:rsidR="00107799">
              <w:t>3</w:t>
            </w:r>
            <w:r w:rsidRPr="00145011">
              <w:t>.8.</w:t>
            </w:r>
          </w:p>
          <w:p w14:paraId="04B1848E" w14:textId="77777777" w:rsidR="005E5671" w:rsidRPr="00145011" w:rsidRDefault="005E5671" w:rsidP="00F22D56">
            <w:pPr>
              <w:pStyle w:val="TAL"/>
              <w:rPr>
                <w:rFonts w:cs="Calibri"/>
                <w:bCs/>
              </w:rPr>
            </w:pPr>
            <w:r w:rsidRPr="00145011">
              <w:t>This attribute shall be provided in the HTTP 201 response if it was provided in the POST request.</w:t>
            </w:r>
          </w:p>
        </w:tc>
        <w:tc>
          <w:tcPr>
            <w:tcW w:w="1310" w:type="dxa"/>
          </w:tcPr>
          <w:p w14:paraId="2936E134" w14:textId="77777777" w:rsidR="005E5671" w:rsidRPr="00145011" w:rsidRDefault="005E5671" w:rsidP="00F22D56">
            <w:pPr>
              <w:pStyle w:val="TAL"/>
            </w:pPr>
          </w:p>
        </w:tc>
      </w:tr>
    </w:tbl>
    <w:p w14:paraId="3C828AAA" w14:textId="77777777" w:rsidR="005E5671" w:rsidRPr="00145011" w:rsidRDefault="005E5671" w:rsidP="005E5671"/>
    <w:p w14:paraId="770E7166" w14:textId="7139004E" w:rsidR="005E5671" w:rsidRPr="00145011" w:rsidRDefault="005E5671" w:rsidP="005E5671">
      <w:pPr>
        <w:pStyle w:val="Heading5"/>
      </w:pPr>
      <w:bookmarkStart w:id="261" w:name="_Toc199409131"/>
      <w:r w:rsidRPr="00145011">
        <w:t>6.</w:t>
      </w:r>
      <w:r w:rsidR="00107799">
        <w:t>3</w:t>
      </w:r>
      <w:r w:rsidRPr="00145011">
        <w:t>.6.2.4</w:t>
      </w:r>
      <w:r w:rsidRPr="00145011">
        <w:tab/>
        <w:t xml:space="preserve">Type: </w:t>
      </w:r>
      <w:r w:rsidR="00EA28C4">
        <w:t>Supported</w:t>
      </w:r>
      <w:r w:rsidRPr="00145011">
        <w:t>Profile</w:t>
      </w:r>
      <w:bookmarkEnd w:id="261"/>
    </w:p>
    <w:p w14:paraId="00214780" w14:textId="32CD9664" w:rsidR="005E5671" w:rsidRPr="00145011" w:rsidRDefault="005E5671" w:rsidP="005E5671">
      <w:pPr>
        <w:pStyle w:val="TH"/>
      </w:pPr>
      <w:r w:rsidRPr="00145011">
        <w:t>Table 6.</w:t>
      </w:r>
      <w:r w:rsidR="00107799">
        <w:t>3</w:t>
      </w:r>
      <w:r w:rsidRPr="00145011">
        <w:t xml:space="preserve">.6.2.4-1: Definition of type </w:t>
      </w:r>
      <w:r w:rsidR="00EA28C4">
        <w:t>Supported</w:t>
      </w:r>
      <w:r w:rsidRPr="00145011">
        <w: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940"/>
        <w:gridCol w:w="431"/>
        <w:gridCol w:w="1138"/>
        <w:gridCol w:w="3159"/>
        <w:gridCol w:w="1308"/>
      </w:tblGrid>
      <w:tr w:rsidR="005E5671" w:rsidRPr="00145011" w14:paraId="64307255" w14:textId="77777777" w:rsidTr="00530B3D">
        <w:trPr>
          <w:jc w:val="center"/>
        </w:trPr>
        <w:tc>
          <w:tcPr>
            <w:tcW w:w="1526" w:type="dxa"/>
            <w:shd w:val="clear" w:color="auto" w:fill="C0C0C0"/>
            <w:hideMark/>
          </w:tcPr>
          <w:p w14:paraId="17C0AD47" w14:textId="77777777" w:rsidR="005E5671" w:rsidRPr="00145011" w:rsidRDefault="005E5671" w:rsidP="00F22D56">
            <w:pPr>
              <w:pStyle w:val="TAH"/>
            </w:pPr>
            <w:r w:rsidRPr="00145011">
              <w:t>Attribute name</w:t>
            </w:r>
          </w:p>
        </w:tc>
        <w:tc>
          <w:tcPr>
            <w:tcW w:w="1906" w:type="dxa"/>
            <w:shd w:val="clear" w:color="auto" w:fill="C0C0C0"/>
            <w:hideMark/>
          </w:tcPr>
          <w:p w14:paraId="55C443FA" w14:textId="77777777" w:rsidR="005E5671" w:rsidRPr="00145011" w:rsidRDefault="005E5671" w:rsidP="00F22D56">
            <w:pPr>
              <w:pStyle w:val="TAH"/>
            </w:pPr>
            <w:r w:rsidRPr="00145011">
              <w:t>Data type</w:t>
            </w:r>
          </w:p>
        </w:tc>
        <w:tc>
          <w:tcPr>
            <w:tcW w:w="423" w:type="dxa"/>
            <w:shd w:val="clear" w:color="auto" w:fill="C0C0C0"/>
            <w:hideMark/>
          </w:tcPr>
          <w:p w14:paraId="6570A517" w14:textId="77777777" w:rsidR="005E5671" w:rsidRPr="00145011" w:rsidRDefault="005E5671" w:rsidP="00F22D56">
            <w:pPr>
              <w:pStyle w:val="TAH"/>
            </w:pPr>
            <w:r w:rsidRPr="00145011">
              <w:t>P</w:t>
            </w:r>
          </w:p>
        </w:tc>
        <w:tc>
          <w:tcPr>
            <w:tcW w:w="1118" w:type="dxa"/>
            <w:shd w:val="clear" w:color="auto" w:fill="C0C0C0"/>
          </w:tcPr>
          <w:p w14:paraId="2D7A5C84" w14:textId="77777777" w:rsidR="005E5671" w:rsidRPr="00145011" w:rsidRDefault="005E5671" w:rsidP="00F22D56">
            <w:pPr>
              <w:pStyle w:val="TAH"/>
            </w:pPr>
            <w:r w:rsidRPr="00145011">
              <w:t>Cardinality</w:t>
            </w:r>
          </w:p>
        </w:tc>
        <w:tc>
          <w:tcPr>
            <w:tcW w:w="3103" w:type="dxa"/>
            <w:shd w:val="clear" w:color="auto" w:fill="C0C0C0"/>
            <w:hideMark/>
          </w:tcPr>
          <w:p w14:paraId="4A3C02C7" w14:textId="77777777" w:rsidR="005E5671" w:rsidRPr="00145011" w:rsidRDefault="005E5671" w:rsidP="00F22D56">
            <w:pPr>
              <w:pStyle w:val="TAH"/>
            </w:pPr>
            <w:r w:rsidRPr="00145011">
              <w:t>Description</w:t>
            </w:r>
          </w:p>
        </w:tc>
        <w:tc>
          <w:tcPr>
            <w:tcW w:w="1285" w:type="dxa"/>
            <w:shd w:val="clear" w:color="auto" w:fill="C0C0C0"/>
          </w:tcPr>
          <w:p w14:paraId="7B43696D" w14:textId="77777777" w:rsidR="005E5671" w:rsidRPr="00145011" w:rsidRDefault="005E5671" w:rsidP="00F22D56">
            <w:pPr>
              <w:pStyle w:val="TAH"/>
            </w:pPr>
            <w:r w:rsidRPr="00145011">
              <w:t>Applicability</w:t>
            </w:r>
          </w:p>
        </w:tc>
      </w:tr>
      <w:tr w:rsidR="005E5671" w:rsidRPr="00145011" w14:paraId="17908F18" w14:textId="77777777" w:rsidTr="00530B3D">
        <w:trPr>
          <w:jc w:val="center"/>
        </w:trPr>
        <w:tc>
          <w:tcPr>
            <w:tcW w:w="1526" w:type="dxa"/>
          </w:tcPr>
          <w:p w14:paraId="319F0AE9" w14:textId="77777777" w:rsidR="005E5671" w:rsidRPr="00145011" w:rsidRDefault="005E5671" w:rsidP="00F22D56">
            <w:pPr>
              <w:pStyle w:val="TAL"/>
            </w:pPr>
            <w:r w:rsidRPr="00145011">
              <w:t>clientProfile</w:t>
            </w:r>
          </w:p>
        </w:tc>
        <w:tc>
          <w:tcPr>
            <w:tcW w:w="1906" w:type="dxa"/>
          </w:tcPr>
          <w:p w14:paraId="3D7252EE" w14:textId="77777777" w:rsidR="005E5671" w:rsidRPr="00145011" w:rsidRDefault="005E5671" w:rsidP="00F22D56">
            <w:pPr>
              <w:pStyle w:val="TAL"/>
            </w:pPr>
            <w:r w:rsidRPr="00145011">
              <w:t>AimleClientProfile</w:t>
            </w:r>
          </w:p>
        </w:tc>
        <w:tc>
          <w:tcPr>
            <w:tcW w:w="423" w:type="dxa"/>
          </w:tcPr>
          <w:p w14:paraId="65E43679" w14:textId="140F3D18" w:rsidR="005E5671" w:rsidRPr="00145011" w:rsidRDefault="00EA28C4" w:rsidP="00F22D56">
            <w:pPr>
              <w:pStyle w:val="TAC"/>
            </w:pPr>
            <w:r>
              <w:t>C</w:t>
            </w:r>
          </w:p>
        </w:tc>
        <w:tc>
          <w:tcPr>
            <w:tcW w:w="1118" w:type="dxa"/>
          </w:tcPr>
          <w:p w14:paraId="7F0A9AC4" w14:textId="355C49DA" w:rsidR="005E5671" w:rsidRPr="00145011" w:rsidRDefault="00EA28C4" w:rsidP="00F22D56">
            <w:pPr>
              <w:pStyle w:val="TAC"/>
            </w:pPr>
            <w:r>
              <w:t>0..</w:t>
            </w:r>
            <w:r w:rsidR="005E5671" w:rsidRPr="00145011">
              <w:t>1</w:t>
            </w:r>
          </w:p>
        </w:tc>
        <w:tc>
          <w:tcPr>
            <w:tcW w:w="3103" w:type="dxa"/>
          </w:tcPr>
          <w:p w14:paraId="0AE13A2E" w14:textId="77777777" w:rsidR="00530B3D" w:rsidRDefault="005E5671" w:rsidP="00530B3D">
            <w:pPr>
              <w:pStyle w:val="TAL"/>
              <w:rPr>
                <w:lang w:eastAsia="de-DE"/>
              </w:rPr>
            </w:pPr>
            <w:r w:rsidRPr="00145011">
              <w:rPr>
                <w:lang w:eastAsia="de-DE"/>
              </w:rPr>
              <w:t xml:space="preserve">Contains the AIMLE client capability information e.g. supported AIML model types, </w:t>
            </w:r>
            <w:r w:rsidRPr="00145011">
              <w:t>AIML service operation type</w:t>
            </w:r>
            <w:r w:rsidRPr="00145011">
              <w:rPr>
                <w:lang w:eastAsia="de-DE"/>
              </w:rPr>
              <w:t>.</w:t>
            </w:r>
          </w:p>
          <w:p w14:paraId="54E05719" w14:textId="7D819B59" w:rsidR="005E5671" w:rsidRPr="00145011" w:rsidRDefault="00530B3D" w:rsidP="00530B3D">
            <w:pPr>
              <w:pStyle w:val="TAL"/>
            </w:pPr>
            <w:r>
              <w:rPr>
                <w:lang w:eastAsia="de-DE"/>
              </w:rPr>
              <w:t>(NOTE)</w:t>
            </w:r>
          </w:p>
        </w:tc>
        <w:tc>
          <w:tcPr>
            <w:tcW w:w="1285" w:type="dxa"/>
          </w:tcPr>
          <w:p w14:paraId="3D7A4AB3" w14:textId="77777777" w:rsidR="005E5671" w:rsidRPr="00145011" w:rsidRDefault="005E5671" w:rsidP="00F22D56">
            <w:pPr>
              <w:pStyle w:val="TAL"/>
            </w:pPr>
          </w:p>
        </w:tc>
      </w:tr>
      <w:tr w:rsidR="005E5671" w:rsidRPr="00145011" w14:paraId="1F9E422B" w14:textId="77777777" w:rsidTr="00530B3D">
        <w:trPr>
          <w:jc w:val="center"/>
        </w:trPr>
        <w:tc>
          <w:tcPr>
            <w:tcW w:w="1526" w:type="dxa"/>
          </w:tcPr>
          <w:p w14:paraId="1FCE4BEF" w14:textId="27A76F21" w:rsidR="005E5671" w:rsidRPr="00145011" w:rsidRDefault="00EA28C4" w:rsidP="00F22D56">
            <w:pPr>
              <w:pStyle w:val="TAL"/>
            </w:pPr>
            <w:r>
              <w:t>supp</w:t>
            </w:r>
            <w:r w:rsidR="005E5671" w:rsidRPr="00145011">
              <w:t>Services</w:t>
            </w:r>
          </w:p>
        </w:tc>
        <w:tc>
          <w:tcPr>
            <w:tcW w:w="1906" w:type="dxa"/>
          </w:tcPr>
          <w:p w14:paraId="4843DCDA" w14:textId="5D5EFB4F" w:rsidR="005E5671" w:rsidRPr="00145011" w:rsidRDefault="005E5671" w:rsidP="00F22D56">
            <w:pPr>
              <w:pStyle w:val="TAL"/>
            </w:pPr>
            <w:r w:rsidRPr="00145011">
              <w:t>array(ServiceData)</w:t>
            </w:r>
          </w:p>
        </w:tc>
        <w:tc>
          <w:tcPr>
            <w:tcW w:w="423" w:type="dxa"/>
          </w:tcPr>
          <w:p w14:paraId="6E7C668B" w14:textId="1FDBF9FD" w:rsidR="005E5671" w:rsidRPr="00145011" w:rsidRDefault="00EA28C4" w:rsidP="00F22D56">
            <w:pPr>
              <w:pStyle w:val="TAC"/>
            </w:pPr>
            <w:r>
              <w:t>C</w:t>
            </w:r>
          </w:p>
        </w:tc>
        <w:tc>
          <w:tcPr>
            <w:tcW w:w="1118" w:type="dxa"/>
          </w:tcPr>
          <w:p w14:paraId="3576CA0C" w14:textId="77777777" w:rsidR="005E5671" w:rsidRPr="00145011" w:rsidRDefault="005E5671" w:rsidP="00F22D56">
            <w:pPr>
              <w:pStyle w:val="TAC"/>
            </w:pPr>
            <w:r w:rsidRPr="00145011">
              <w:t>1..N</w:t>
            </w:r>
          </w:p>
        </w:tc>
        <w:tc>
          <w:tcPr>
            <w:tcW w:w="3103" w:type="dxa"/>
          </w:tcPr>
          <w:p w14:paraId="50260CF7" w14:textId="55123527" w:rsidR="00530B3D" w:rsidRDefault="005E5671" w:rsidP="00530B3D">
            <w:pPr>
              <w:pStyle w:val="TAL"/>
              <w:rPr>
                <w:lang w:eastAsia="de-DE"/>
              </w:rPr>
            </w:pPr>
            <w:r w:rsidRPr="00145011">
              <w:t xml:space="preserve">Contains the list of VAL services </w:t>
            </w:r>
            <w:r w:rsidR="00530B3D">
              <w:t>i</w:t>
            </w:r>
            <w:r w:rsidR="00530B3D">
              <w:rPr>
                <w:lang w:eastAsia="zh-CN"/>
              </w:rPr>
              <w:t>dentifiers</w:t>
            </w:r>
            <w:r w:rsidRPr="00145011">
              <w:t xml:space="preserve"> with corresponding </w:t>
            </w:r>
            <w:r w:rsidR="00530B3D">
              <w:t xml:space="preserve">service </w:t>
            </w:r>
            <w:r w:rsidRPr="00145011">
              <w:t>permissions.</w:t>
            </w:r>
          </w:p>
          <w:p w14:paraId="29320966" w14:textId="5ECC36DF" w:rsidR="005E5671" w:rsidRPr="00145011" w:rsidRDefault="00530B3D" w:rsidP="00530B3D">
            <w:pPr>
              <w:pStyle w:val="TAL"/>
            </w:pPr>
            <w:r>
              <w:rPr>
                <w:lang w:eastAsia="de-DE"/>
              </w:rPr>
              <w:t>(NOTE)</w:t>
            </w:r>
          </w:p>
        </w:tc>
        <w:tc>
          <w:tcPr>
            <w:tcW w:w="1285" w:type="dxa"/>
          </w:tcPr>
          <w:p w14:paraId="7F9F5C20" w14:textId="77777777" w:rsidR="005E5671" w:rsidRPr="00145011" w:rsidRDefault="005E5671" w:rsidP="00F22D56">
            <w:pPr>
              <w:pStyle w:val="TAL"/>
            </w:pPr>
          </w:p>
        </w:tc>
      </w:tr>
      <w:tr w:rsidR="00530B3D" w:rsidRPr="00145011" w14:paraId="5A293554" w14:textId="77777777" w:rsidTr="00530B3D">
        <w:trPr>
          <w:jc w:val="center"/>
        </w:trPr>
        <w:tc>
          <w:tcPr>
            <w:tcW w:w="9361" w:type="dxa"/>
            <w:gridSpan w:val="6"/>
          </w:tcPr>
          <w:p w14:paraId="22560C79" w14:textId="7130459B" w:rsidR="00530B3D" w:rsidRPr="00145011" w:rsidRDefault="00530B3D" w:rsidP="00530B3D">
            <w:pPr>
              <w:pStyle w:val="TAN"/>
            </w:pPr>
            <w:r>
              <w:t>NOTE:</w:t>
            </w:r>
            <w:r w:rsidRPr="00145011">
              <w:tab/>
            </w:r>
            <w:r>
              <w:t>This attribute shall be included in the</w:t>
            </w:r>
            <w:r w:rsidRPr="00145011">
              <w:t xml:space="preserve"> HTTP POST </w:t>
            </w:r>
            <w:r w:rsidRPr="00145011">
              <w:rPr>
                <w:lang w:eastAsia="zh-CN"/>
              </w:rPr>
              <w:t>request</w:t>
            </w:r>
            <w:r>
              <w:rPr>
                <w:lang w:eastAsia="zh-CN"/>
              </w:rPr>
              <w:t xml:space="preserve"> for the </w:t>
            </w:r>
            <w:r w:rsidRPr="00145011">
              <w:t>AIMLE client registration</w:t>
            </w:r>
            <w:r>
              <w:t>.</w:t>
            </w:r>
          </w:p>
        </w:tc>
      </w:tr>
    </w:tbl>
    <w:p w14:paraId="155D3FEB" w14:textId="77777777" w:rsidR="005E5671" w:rsidRPr="00145011" w:rsidRDefault="005E5671" w:rsidP="005E5671"/>
    <w:p w14:paraId="3569DB1C" w14:textId="368DF5A1" w:rsidR="005E5671" w:rsidRPr="00145011" w:rsidRDefault="005E5671" w:rsidP="005E5671">
      <w:pPr>
        <w:pStyle w:val="Heading5"/>
      </w:pPr>
      <w:bookmarkStart w:id="262" w:name="_Toc199409132"/>
      <w:r w:rsidRPr="00145011">
        <w:t>6.</w:t>
      </w:r>
      <w:r w:rsidR="00107799">
        <w:t>3</w:t>
      </w:r>
      <w:r w:rsidRPr="00145011">
        <w:t>.6.2.5</w:t>
      </w:r>
      <w:r w:rsidRPr="00145011">
        <w:tab/>
        <w:t>Type: ServiceData</w:t>
      </w:r>
      <w:bookmarkEnd w:id="262"/>
    </w:p>
    <w:p w14:paraId="3907989D" w14:textId="7F1500DE" w:rsidR="005E5671" w:rsidRPr="00145011" w:rsidRDefault="005E5671" w:rsidP="005E5671">
      <w:pPr>
        <w:pStyle w:val="TH"/>
      </w:pPr>
      <w:r w:rsidRPr="00145011">
        <w:t>Table 6.</w:t>
      </w:r>
      <w:r w:rsidR="00107799">
        <w:t>3</w:t>
      </w:r>
      <w:r w:rsidRPr="00145011">
        <w:t>.6.2.5-1: Definition of type S</w:t>
      </w:r>
      <w:r w:rsidRPr="00145011">
        <w:rPr>
          <w:sz w:val="18"/>
        </w:rPr>
        <w:t>ervice</w:t>
      </w:r>
      <w:r w:rsidRPr="00145011">
        <w:t>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01910B7C" w14:textId="77777777" w:rsidTr="00F22D56">
        <w:trPr>
          <w:jc w:val="center"/>
        </w:trPr>
        <w:tc>
          <w:tcPr>
            <w:tcW w:w="1553" w:type="dxa"/>
            <w:shd w:val="clear" w:color="auto" w:fill="C0C0C0"/>
            <w:hideMark/>
          </w:tcPr>
          <w:p w14:paraId="737697E6" w14:textId="77777777" w:rsidR="005E5671" w:rsidRPr="00145011" w:rsidRDefault="005E5671" w:rsidP="00F22D56">
            <w:pPr>
              <w:pStyle w:val="TAH"/>
            </w:pPr>
            <w:r w:rsidRPr="00145011">
              <w:t>Attribute name</w:t>
            </w:r>
          </w:p>
        </w:tc>
        <w:tc>
          <w:tcPr>
            <w:tcW w:w="1418" w:type="dxa"/>
            <w:shd w:val="clear" w:color="auto" w:fill="C0C0C0"/>
            <w:hideMark/>
          </w:tcPr>
          <w:p w14:paraId="27AE3CBB" w14:textId="77777777" w:rsidR="005E5671" w:rsidRPr="00145011" w:rsidRDefault="005E5671" w:rsidP="00F22D56">
            <w:pPr>
              <w:pStyle w:val="TAH"/>
            </w:pPr>
            <w:r w:rsidRPr="00145011">
              <w:t>Data type</w:t>
            </w:r>
          </w:p>
        </w:tc>
        <w:tc>
          <w:tcPr>
            <w:tcW w:w="425" w:type="dxa"/>
            <w:shd w:val="clear" w:color="auto" w:fill="C0C0C0"/>
            <w:hideMark/>
          </w:tcPr>
          <w:p w14:paraId="625C943E" w14:textId="77777777" w:rsidR="005E5671" w:rsidRPr="00145011" w:rsidRDefault="005E5671" w:rsidP="00F22D56">
            <w:pPr>
              <w:pStyle w:val="TAH"/>
            </w:pPr>
            <w:r w:rsidRPr="00145011">
              <w:t>P</w:t>
            </w:r>
          </w:p>
        </w:tc>
        <w:tc>
          <w:tcPr>
            <w:tcW w:w="1134" w:type="dxa"/>
            <w:shd w:val="clear" w:color="auto" w:fill="C0C0C0"/>
          </w:tcPr>
          <w:p w14:paraId="14B00536" w14:textId="77777777" w:rsidR="005E5671" w:rsidRPr="00145011" w:rsidRDefault="005E5671" w:rsidP="00F22D56">
            <w:pPr>
              <w:pStyle w:val="TAH"/>
            </w:pPr>
            <w:r w:rsidRPr="00145011">
              <w:t>Cardinality</w:t>
            </w:r>
          </w:p>
        </w:tc>
        <w:tc>
          <w:tcPr>
            <w:tcW w:w="3687" w:type="dxa"/>
            <w:shd w:val="clear" w:color="auto" w:fill="C0C0C0"/>
            <w:hideMark/>
          </w:tcPr>
          <w:p w14:paraId="3FC4B7AB" w14:textId="77777777" w:rsidR="005E5671" w:rsidRPr="00145011" w:rsidRDefault="005E5671" w:rsidP="00F22D56">
            <w:pPr>
              <w:pStyle w:val="TAH"/>
            </w:pPr>
            <w:r w:rsidRPr="00145011">
              <w:t>Description</w:t>
            </w:r>
          </w:p>
        </w:tc>
        <w:tc>
          <w:tcPr>
            <w:tcW w:w="1310" w:type="dxa"/>
            <w:shd w:val="clear" w:color="auto" w:fill="C0C0C0"/>
          </w:tcPr>
          <w:p w14:paraId="78C6E6CC" w14:textId="77777777" w:rsidR="005E5671" w:rsidRPr="00145011" w:rsidRDefault="005E5671" w:rsidP="00F22D56">
            <w:pPr>
              <w:pStyle w:val="TAH"/>
            </w:pPr>
            <w:r w:rsidRPr="00145011">
              <w:t>Applicability</w:t>
            </w:r>
          </w:p>
        </w:tc>
      </w:tr>
      <w:tr w:rsidR="005E5671" w:rsidRPr="00145011" w14:paraId="6473D396" w14:textId="77777777" w:rsidTr="00F22D56">
        <w:trPr>
          <w:jc w:val="center"/>
        </w:trPr>
        <w:tc>
          <w:tcPr>
            <w:tcW w:w="1553" w:type="dxa"/>
          </w:tcPr>
          <w:p w14:paraId="347252C3" w14:textId="77777777" w:rsidR="005E5671" w:rsidRPr="00145011" w:rsidRDefault="005E5671" w:rsidP="00F22D56">
            <w:pPr>
              <w:pStyle w:val="TAL"/>
            </w:pPr>
            <w:r w:rsidRPr="00145011">
              <w:t>valServiceId</w:t>
            </w:r>
          </w:p>
        </w:tc>
        <w:tc>
          <w:tcPr>
            <w:tcW w:w="1418" w:type="dxa"/>
          </w:tcPr>
          <w:p w14:paraId="20DDDDF5" w14:textId="77777777" w:rsidR="005E5671" w:rsidRPr="00145011" w:rsidRDefault="005E5671" w:rsidP="00F22D56">
            <w:pPr>
              <w:pStyle w:val="TAL"/>
            </w:pPr>
            <w:r w:rsidRPr="00145011">
              <w:t>string</w:t>
            </w:r>
          </w:p>
        </w:tc>
        <w:tc>
          <w:tcPr>
            <w:tcW w:w="425" w:type="dxa"/>
          </w:tcPr>
          <w:p w14:paraId="7A98BA2F" w14:textId="77777777" w:rsidR="005E5671" w:rsidRPr="00145011" w:rsidRDefault="005E5671" w:rsidP="00F22D56">
            <w:pPr>
              <w:pStyle w:val="TAC"/>
            </w:pPr>
            <w:r w:rsidRPr="00145011">
              <w:t>M</w:t>
            </w:r>
          </w:p>
        </w:tc>
        <w:tc>
          <w:tcPr>
            <w:tcW w:w="1134" w:type="dxa"/>
          </w:tcPr>
          <w:p w14:paraId="502B8BC8" w14:textId="77777777" w:rsidR="005E5671" w:rsidRPr="00145011" w:rsidRDefault="005E5671" w:rsidP="00F22D56">
            <w:pPr>
              <w:pStyle w:val="TAC"/>
            </w:pPr>
            <w:r w:rsidRPr="00145011">
              <w:t>1</w:t>
            </w:r>
          </w:p>
        </w:tc>
        <w:tc>
          <w:tcPr>
            <w:tcW w:w="3687" w:type="dxa"/>
          </w:tcPr>
          <w:p w14:paraId="319E4CB3" w14:textId="77777777" w:rsidR="005E5671" w:rsidRPr="00145011" w:rsidRDefault="005E5671" w:rsidP="00F22D56">
            <w:pPr>
              <w:pStyle w:val="TAL"/>
            </w:pPr>
            <w:r w:rsidRPr="00145011">
              <w:t>Represents the VAL service identifier.</w:t>
            </w:r>
          </w:p>
        </w:tc>
        <w:tc>
          <w:tcPr>
            <w:tcW w:w="1310" w:type="dxa"/>
          </w:tcPr>
          <w:p w14:paraId="20F14F16" w14:textId="77777777" w:rsidR="005E5671" w:rsidRPr="00145011" w:rsidRDefault="005E5671" w:rsidP="00F22D56">
            <w:pPr>
              <w:pStyle w:val="TAL"/>
            </w:pPr>
          </w:p>
        </w:tc>
      </w:tr>
      <w:tr w:rsidR="005E5671" w:rsidRPr="00145011" w14:paraId="58916943" w14:textId="77777777" w:rsidTr="00F22D56">
        <w:trPr>
          <w:jc w:val="center"/>
        </w:trPr>
        <w:tc>
          <w:tcPr>
            <w:tcW w:w="1553" w:type="dxa"/>
          </w:tcPr>
          <w:p w14:paraId="4A88FE1A" w14:textId="77777777" w:rsidR="005E5671" w:rsidRPr="00145011" w:rsidRDefault="005E5671" w:rsidP="00F22D56">
            <w:pPr>
              <w:pStyle w:val="TAL"/>
            </w:pPr>
            <w:r w:rsidRPr="00145011">
              <w:rPr>
                <w:rFonts w:cs="Calibri"/>
                <w:bCs/>
              </w:rPr>
              <w:t>servPermLevel</w:t>
            </w:r>
          </w:p>
        </w:tc>
        <w:tc>
          <w:tcPr>
            <w:tcW w:w="1418" w:type="dxa"/>
          </w:tcPr>
          <w:p w14:paraId="048918C5" w14:textId="77777777" w:rsidR="005E5671" w:rsidRPr="00145011" w:rsidRDefault="005E5671" w:rsidP="00F22D56">
            <w:pPr>
              <w:pStyle w:val="TAL"/>
            </w:pPr>
            <w:r w:rsidRPr="00145011">
              <w:rPr>
                <w:rFonts w:cs="Calibri"/>
                <w:bCs/>
              </w:rPr>
              <w:t>ServicePermissionLevel</w:t>
            </w:r>
          </w:p>
        </w:tc>
        <w:tc>
          <w:tcPr>
            <w:tcW w:w="425" w:type="dxa"/>
          </w:tcPr>
          <w:p w14:paraId="1A87F192" w14:textId="77777777" w:rsidR="005E5671" w:rsidRPr="00145011" w:rsidRDefault="005E5671" w:rsidP="00F22D56">
            <w:pPr>
              <w:pStyle w:val="TAC"/>
            </w:pPr>
            <w:r w:rsidRPr="00145011">
              <w:t>O</w:t>
            </w:r>
          </w:p>
        </w:tc>
        <w:tc>
          <w:tcPr>
            <w:tcW w:w="1134" w:type="dxa"/>
          </w:tcPr>
          <w:p w14:paraId="6C4B23C3" w14:textId="77777777" w:rsidR="005E5671" w:rsidRPr="00145011" w:rsidRDefault="005E5671" w:rsidP="00F22D56">
            <w:pPr>
              <w:pStyle w:val="TAC"/>
            </w:pPr>
            <w:r w:rsidRPr="00145011">
              <w:t>0..1</w:t>
            </w:r>
          </w:p>
        </w:tc>
        <w:tc>
          <w:tcPr>
            <w:tcW w:w="3687" w:type="dxa"/>
          </w:tcPr>
          <w:p w14:paraId="19A7D2BF" w14:textId="77777777" w:rsidR="005E5671" w:rsidRPr="00145011" w:rsidRDefault="005E5671" w:rsidP="00F22D56">
            <w:pPr>
              <w:pStyle w:val="TAL"/>
            </w:pPr>
            <w:r w:rsidRPr="00145011">
              <w:t xml:space="preserve">Represents </w:t>
            </w:r>
            <w:r w:rsidRPr="00145011">
              <w:rPr>
                <w:rFonts w:cs="Calibri"/>
                <w:bCs/>
              </w:rPr>
              <w:t>the service permission level (e.g., allowed resource usage).</w:t>
            </w:r>
          </w:p>
        </w:tc>
        <w:tc>
          <w:tcPr>
            <w:tcW w:w="1310" w:type="dxa"/>
          </w:tcPr>
          <w:p w14:paraId="564CBA3C" w14:textId="77777777" w:rsidR="005E5671" w:rsidRPr="00145011" w:rsidRDefault="005E5671" w:rsidP="00F22D56">
            <w:pPr>
              <w:pStyle w:val="TAL"/>
            </w:pPr>
          </w:p>
        </w:tc>
      </w:tr>
    </w:tbl>
    <w:p w14:paraId="5D800488" w14:textId="77777777" w:rsidR="005E5671" w:rsidRPr="00145011" w:rsidRDefault="005E5671" w:rsidP="005E5671"/>
    <w:p w14:paraId="133AC367" w14:textId="3A0C823C" w:rsidR="005E5671" w:rsidRPr="00145011" w:rsidRDefault="005E5671" w:rsidP="005E5671">
      <w:pPr>
        <w:pStyle w:val="Heading5"/>
      </w:pPr>
      <w:bookmarkStart w:id="263" w:name="_Toc199409133"/>
      <w:r w:rsidRPr="00145011">
        <w:t>6.</w:t>
      </w:r>
      <w:r w:rsidR="00107799">
        <w:t>3</w:t>
      </w:r>
      <w:r w:rsidRPr="00145011">
        <w:t>.6.2.6</w:t>
      </w:r>
      <w:r w:rsidRPr="00145011">
        <w:tab/>
        <w:t>Type: AimleClientProfile</w:t>
      </w:r>
      <w:bookmarkEnd w:id="263"/>
    </w:p>
    <w:p w14:paraId="506712C5" w14:textId="533C34EF" w:rsidR="005E5671" w:rsidRPr="00145011" w:rsidRDefault="005E5671" w:rsidP="005E5671">
      <w:pPr>
        <w:pStyle w:val="TH"/>
      </w:pPr>
      <w:r w:rsidRPr="00145011">
        <w:t>Table 6.</w:t>
      </w:r>
      <w:r w:rsidR="00107799">
        <w:t>3</w:t>
      </w:r>
      <w:r w:rsidRPr="00145011">
        <w:t>.6.2.6-1: Definition of type AimleClientProfile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315A5A67" w14:textId="77777777" w:rsidTr="00F22D56">
        <w:trPr>
          <w:jc w:val="center"/>
        </w:trPr>
        <w:tc>
          <w:tcPr>
            <w:tcW w:w="1553" w:type="dxa"/>
            <w:shd w:val="clear" w:color="auto" w:fill="C0C0C0"/>
            <w:hideMark/>
          </w:tcPr>
          <w:p w14:paraId="1D47ECEE" w14:textId="77777777" w:rsidR="005E5671" w:rsidRPr="00145011" w:rsidRDefault="005E5671" w:rsidP="00F22D56">
            <w:pPr>
              <w:pStyle w:val="TAH"/>
            </w:pPr>
            <w:r w:rsidRPr="00145011">
              <w:t>Attribute name</w:t>
            </w:r>
          </w:p>
        </w:tc>
        <w:tc>
          <w:tcPr>
            <w:tcW w:w="1418" w:type="dxa"/>
            <w:shd w:val="clear" w:color="auto" w:fill="C0C0C0"/>
            <w:hideMark/>
          </w:tcPr>
          <w:p w14:paraId="6B59265F" w14:textId="77777777" w:rsidR="005E5671" w:rsidRPr="00145011" w:rsidRDefault="005E5671" w:rsidP="00F22D56">
            <w:pPr>
              <w:pStyle w:val="TAH"/>
            </w:pPr>
            <w:r w:rsidRPr="00145011">
              <w:t>Data type</w:t>
            </w:r>
          </w:p>
        </w:tc>
        <w:tc>
          <w:tcPr>
            <w:tcW w:w="425" w:type="dxa"/>
            <w:shd w:val="clear" w:color="auto" w:fill="C0C0C0"/>
            <w:hideMark/>
          </w:tcPr>
          <w:p w14:paraId="56220864" w14:textId="77777777" w:rsidR="005E5671" w:rsidRPr="00145011" w:rsidRDefault="005E5671" w:rsidP="00F22D56">
            <w:pPr>
              <w:pStyle w:val="TAH"/>
            </w:pPr>
            <w:r w:rsidRPr="00145011">
              <w:t>P</w:t>
            </w:r>
          </w:p>
        </w:tc>
        <w:tc>
          <w:tcPr>
            <w:tcW w:w="1134" w:type="dxa"/>
            <w:shd w:val="clear" w:color="auto" w:fill="C0C0C0"/>
          </w:tcPr>
          <w:p w14:paraId="72A8C429" w14:textId="77777777" w:rsidR="005E5671" w:rsidRPr="00145011" w:rsidRDefault="005E5671" w:rsidP="00F22D56">
            <w:pPr>
              <w:pStyle w:val="TAH"/>
            </w:pPr>
            <w:r w:rsidRPr="00145011">
              <w:t>Cardinality</w:t>
            </w:r>
          </w:p>
        </w:tc>
        <w:tc>
          <w:tcPr>
            <w:tcW w:w="3687" w:type="dxa"/>
            <w:shd w:val="clear" w:color="auto" w:fill="C0C0C0"/>
            <w:hideMark/>
          </w:tcPr>
          <w:p w14:paraId="4F7A3EF2" w14:textId="77777777" w:rsidR="005E5671" w:rsidRPr="00145011" w:rsidRDefault="005E5671" w:rsidP="00F22D56">
            <w:pPr>
              <w:pStyle w:val="TAH"/>
            </w:pPr>
            <w:r w:rsidRPr="00145011">
              <w:t>Description</w:t>
            </w:r>
          </w:p>
        </w:tc>
        <w:tc>
          <w:tcPr>
            <w:tcW w:w="1310" w:type="dxa"/>
            <w:shd w:val="clear" w:color="auto" w:fill="C0C0C0"/>
          </w:tcPr>
          <w:p w14:paraId="1FCDB30A" w14:textId="77777777" w:rsidR="005E5671" w:rsidRPr="00145011" w:rsidRDefault="005E5671" w:rsidP="00F22D56">
            <w:pPr>
              <w:pStyle w:val="TAH"/>
            </w:pPr>
            <w:r w:rsidRPr="00145011">
              <w:t>Applicability</w:t>
            </w:r>
          </w:p>
        </w:tc>
      </w:tr>
      <w:tr w:rsidR="005E5671" w:rsidRPr="00145011" w14:paraId="27A9B790" w14:textId="77777777" w:rsidTr="00F22D56">
        <w:trPr>
          <w:jc w:val="center"/>
        </w:trPr>
        <w:tc>
          <w:tcPr>
            <w:tcW w:w="1553" w:type="dxa"/>
          </w:tcPr>
          <w:p w14:paraId="724AFE1A" w14:textId="77777777" w:rsidR="005E5671" w:rsidRPr="00145011" w:rsidRDefault="005E5671" w:rsidP="00F22D56">
            <w:pPr>
              <w:pStyle w:val="TAL"/>
            </w:pPr>
            <w:r w:rsidRPr="00145011">
              <w:t>aimleClientUri</w:t>
            </w:r>
          </w:p>
        </w:tc>
        <w:tc>
          <w:tcPr>
            <w:tcW w:w="1418" w:type="dxa"/>
          </w:tcPr>
          <w:p w14:paraId="42031FBC" w14:textId="77777777" w:rsidR="005E5671" w:rsidRPr="00145011" w:rsidRDefault="005E5671" w:rsidP="00F22D56">
            <w:pPr>
              <w:pStyle w:val="TAL"/>
            </w:pPr>
            <w:r w:rsidRPr="00145011">
              <w:t>Uri</w:t>
            </w:r>
          </w:p>
        </w:tc>
        <w:tc>
          <w:tcPr>
            <w:tcW w:w="425" w:type="dxa"/>
          </w:tcPr>
          <w:p w14:paraId="0CE5458B" w14:textId="77777777" w:rsidR="005E5671" w:rsidRPr="00145011" w:rsidRDefault="005E5671" w:rsidP="00F22D56">
            <w:pPr>
              <w:pStyle w:val="TAC"/>
            </w:pPr>
            <w:r w:rsidRPr="00145011">
              <w:t>M</w:t>
            </w:r>
          </w:p>
        </w:tc>
        <w:tc>
          <w:tcPr>
            <w:tcW w:w="1134" w:type="dxa"/>
          </w:tcPr>
          <w:p w14:paraId="52A99B98" w14:textId="77777777" w:rsidR="005E5671" w:rsidRPr="00145011" w:rsidRDefault="005E5671" w:rsidP="00F22D56">
            <w:pPr>
              <w:pStyle w:val="TAC"/>
            </w:pPr>
            <w:r w:rsidRPr="00145011">
              <w:t>1</w:t>
            </w:r>
          </w:p>
        </w:tc>
        <w:tc>
          <w:tcPr>
            <w:tcW w:w="3687" w:type="dxa"/>
          </w:tcPr>
          <w:p w14:paraId="4FC2F59A" w14:textId="77777777" w:rsidR="005E5671" w:rsidRPr="00145011" w:rsidRDefault="005E5671" w:rsidP="00F22D56">
            <w:pPr>
              <w:pStyle w:val="TAL"/>
            </w:pPr>
            <w:r w:rsidRPr="00145011">
              <w:t>URI information of the AIMLE client.</w:t>
            </w:r>
          </w:p>
        </w:tc>
        <w:tc>
          <w:tcPr>
            <w:tcW w:w="1310" w:type="dxa"/>
          </w:tcPr>
          <w:p w14:paraId="0554F78E" w14:textId="77777777" w:rsidR="005E5671" w:rsidRPr="00145011" w:rsidRDefault="005E5671" w:rsidP="00F22D56">
            <w:pPr>
              <w:pStyle w:val="TAL"/>
            </w:pPr>
          </w:p>
        </w:tc>
      </w:tr>
      <w:tr w:rsidR="005E5671" w:rsidRPr="00145011" w14:paraId="6F448F2E" w14:textId="77777777" w:rsidTr="00F22D56">
        <w:trPr>
          <w:jc w:val="center"/>
        </w:trPr>
        <w:tc>
          <w:tcPr>
            <w:tcW w:w="1553" w:type="dxa"/>
          </w:tcPr>
          <w:p w14:paraId="34F3D2E6" w14:textId="77777777" w:rsidR="005E5671" w:rsidRPr="00145011" w:rsidRDefault="005E5671" w:rsidP="00F22D56">
            <w:pPr>
              <w:pStyle w:val="TAL"/>
            </w:pPr>
            <w:r w:rsidRPr="00145011">
              <w:t>aimlModelTypes</w:t>
            </w:r>
          </w:p>
        </w:tc>
        <w:tc>
          <w:tcPr>
            <w:tcW w:w="1418" w:type="dxa"/>
          </w:tcPr>
          <w:p w14:paraId="08EE9541" w14:textId="77777777" w:rsidR="005E5671" w:rsidRPr="00145011" w:rsidRDefault="005E5671" w:rsidP="00F22D56">
            <w:pPr>
              <w:pStyle w:val="TAL"/>
            </w:pPr>
            <w:r w:rsidRPr="00145011">
              <w:t>array(AimlModelType)</w:t>
            </w:r>
          </w:p>
        </w:tc>
        <w:tc>
          <w:tcPr>
            <w:tcW w:w="425" w:type="dxa"/>
          </w:tcPr>
          <w:p w14:paraId="43E08DF8" w14:textId="77777777" w:rsidR="005E5671" w:rsidRPr="00145011" w:rsidRDefault="005E5671" w:rsidP="00F22D56">
            <w:pPr>
              <w:pStyle w:val="TAC"/>
            </w:pPr>
            <w:r w:rsidRPr="00145011">
              <w:t>O</w:t>
            </w:r>
          </w:p>
        </w:tc>
        <w:tc>
          <w:tcPr>
            <w:tcW w:w="1134" w:type="dxa"/>
          </w:tcPr>
          <w:p w14:paraId="18B33525" w14:textId="77777777" w:rsidR="005E5671" w:rsidRPr="00145011" w:rsidRDefault="005E5671" w:rsidP="00F22D56">
            <w:pPr>
              <w:pStyle w:val="TAC"/>
            </w:pPr>
            <w:r w:rsidRPr="00145011">
              <w:t>1..N</w:t>
            </w:r>
          </w:p>
        </w:tc>
        <w:tc>
          <w:tcPr>
            <w:tcW w:w="3687" w:type="dxa"/>
          </w:tcPr>
          <w:p w14:paraId="2E0A7BF3" w14:textId="77777777" w:rsidR="005E5671" w:rsidRPr="00145011" w:rsidRDefault="005E5671" w:rsidP="00F22D56">
            <w:pPr>
              <w:pStyle w:val="TAL"/>
            </w:pPr>
            <w:r w:rsidRPr="00145011">
              <w:t>Contains AIML model types supported by the AIMLE client (e.g., decision tree, linear regression, neural network).</w:t>
            </w:r>
          </w:p>
        </w:tc>
        <w:tc>
          <w:tcPr>
            <w:tcW w:w="1310" w:type="dxa"/>
          </w:tcPr>
          <w:p w14:paraId="6341D2E5" w14:textId="77777777" w:rsidR="005E5671" w:rsidRPr="00145011" w:rsidRDefault="005E5671" w:rsidP="00F22D56">
            <w:pPr>
              <w:pStyle w:val="TAL"/>
            </w:pPr>
          </w:p>
        </w:tc>
      </w:tr>
      <w:tr w:rsidR="005E5671" w:rsidRPr="00145011" w14:paraId="03704036" w14:textId="77777777" w:rsidTr="00F22D56">
        <w:trPr>
          <w:jc w:val="center"/>
        </w:trPr>
        <w:tc>
          <w:tcPr>
            <w:tcW w:w="1553" w:type="dxa"/>
          </w:tcPr>
          <w:p w14:paraId="3435B872" w14:textId="77777777" w:rsidR="005E5671" w:rsidRPr="00145011" w:rsidRDefault="005E5671" w:rsidP="00F22D56">
            <w:pPr>
              <w:pStyle w:val="TAL"/>
            </w:pPr>
            <w:r w:rsidRPr="00145011">
              <w:t>aimlOperations</w:t>
            </w:r>
          </w:p>
        </w:tc>
        <w:tc>
          <w:tcPr>
            <w:tcW w:w="1418" w:type="dxa"/>
          </w:tcPr>
          <w:p w14:paraId="0BF1B413" w14:textId="77777777" w:rsidR="005E5671" w:rsidRPr="00145011" w:rsidRDefault="005E5671" w:rsidP="00F22D56">
            <w:pPr>
              <w:pStyle w:val="TAL"/>
            </w:pPr>
            <w:r w:rsidRPr="00145011">
              <w:t>array(AimlOperation)</w:t>
            </w:r>
          </w:p>
        </w:tc>
        <w:tc>
          <w:tcPr>
            <w:tcW w:w="425" w:type="dxa"/>
          </w:tcPr>
          <w:p w14:paraId="5295FB64" w14:textId="77777777" w:rsidR="005E5671" w:rsidRPr="00145011" w:rsidRDefault="005E5671" w:rsidP="00F22D56">
            <w:pPr>
              <w:pStyle w:val="TAC"/>
            </w:pPr>
            <w:r w:rsidRPr="00145011">
              <w:t>M</w:t>
            </w:r>
          </w:p>
        </w:tc>
        <w:tc>
          <w:tcPr>
            <w:tcW w:w="1134" w:type="dxa"/>
          </w:tcPr>
          <w:p w14:paraId="5EDA17E6" w14:textId="77777777" w:rsidR="005E5671" w:rsidRPr="00145011" w:rsidRDefault="005E5671" w:rsidP="00F22D56">
            <w:pPr>
              <w:pStyle w:val="TAC"/>
            </w:pPr>
            <w:r w:rsidRPr="00145011">
              <w:t>1..N</w:t>
            </w:r>
          </w:p>
        </w:tc>
        <w:tc>
          <w:tcPr>
            <w:tcW w:w="3687" w:type="dxa"/>
          </w:tcPr>
          <w:p w14:paraId="6FD3B3F5" w14:textId="77777777" w:rsidR="005E5671" w:rsidRPr="00145011" w:rsidRDefault="005E5671" w:rsidP="00F22D56">
            <w:pPr>
              <w:pStyle w:val="TAL"/>
            </w:pPr>
            <w:r w:rsidRPr="00145011">
              <w:t>Contains AIML operations supported by the AIMLE client (e.g., training, model transfer, model inference, model offload, model split).</w:t>
            </w:r>
          </w:p>
        </w:tc>
        <w:tc>
          <w:tcPr>
            <w:tcW w:w="1310" w:type="dxa"/>
          </w:tcPr>
          <w:p w14:paraId="27ABC34E" w14:textId="77777777" w:rsidR="005E5671" w:rsidRPr="00145011" w:rsidRDefault="005E5671" w:rsidP="00F22D56">
            <w:pPr>
              <w:pStyle w:val="TAL"/>
            </w:pPr>
          </w:p>
        </w:tc>
      </w:tr>
      <w:tr w:rsidR="005E5671" w:rsidRPr="00145011" w14:paraId="18B3D2EF" w14:textId="77777777" w:rsidTr="00F22D56">
        <w:trPr>
          <w:jc w:val="center"/>
        </w:trPr>
        <w:tc>
          <w:tcPr>
            <w:tcW w:w="1553" w:type="dxa"/>
          </w:tcPr>
          <w:p w14:paraId="045C05ED" w14:textId="77777777" w:rsidR="005E5671" w:rsidRPr="00145011" w:rsidRDefault="005E5671" w:rsidP="00F22D56">
            <w:pPr>
              <w:pStyle w:val="TAL"/>
            </w:pPr>
            <w:r w:rsidRPr="00145011">
              <w:t>clientCap</w:t>
            </w:r>
          </w:p>
        </w:tc>
        <w:tc>
          <w:tcPr>
            <w:tcW w:w="1418" w:type="dxa"/>
          </w:tcPr>
          <w:p w14:paraId="595C1250" w14:textId="77777777" w:rsidR="005E5671" w:rsidRPr="00145011" w:rsidRDefault="005E5671" w:rsidP="00F22D56">
            <w:pPr>
              <w:pStyle w:val="TAL"/>
            </w:pPr>
            <w:r w:rsidRPr="00145011">
              <w:t>ClientCapability</w:t>
            </w:r>
          </w:p>
        </w:tc>
        <w:tc>
          <w:tcPr>
            <w:tcW w:w="425" w:type="dxa"/>
          </w:tcPr>
          <w:p w14:paraId="3C377043" w14:textId="77777777" w:rsidR="005E5671" w:rsidRPr="00145011" w:rsidRDefault="005E5671" w:rsidP="00F22D56">
            <w:pPr>
              <w:pStyle w:val="TAC"/>
            </w:pPr>
            <w:r w:rsidRPr="00145011">
              <w:t>M</w:t>
            </w:r>
          </w:p>
        </w:tc>
        <w:tc>
          <w:tcPr>
            <w:tcW w:w="1134" w:type="dxa"/>
          </w:tcPr>
          <w:p w14:paraId="35DA9514" w14:textId="77777777" w:rsidR="005E5671" w:rsidRPr="00145011" w:rsidRDefault="005E5671" w:rsidP="00F22D56">
            <w:pPr>
              <w:pStyle w:val="TAC"/>
            </w:pPr>
            <w:r w:rsidRPr="00145011">
              <w:t>1</w:t>
            </w:r>
          </w:p>
        </w:tc>
        <w:tc>
          <w:tcPr>
            <w:tcW w:w="3687" w:type="dxa"/>
          </w:tcPr>
          <w:p w14:paraId="1D95F8D5" w14:textId="77777777" w:rsidR="005E5671" w:rsidRPr="00145011" w:rsidRDefault="005E5671" w:rsidP="00F22D56">
            <w:pPr>
              <w:pStyle w:val="TAL"/>
            </w:pPr>
            <w:r w:rsidRPr="00145011">
              <w:t>Contains the AIMLE client capability information (e.g. ML application type, allowed resource usage level).</w:t>
            </w:r>
          </w:p>
        </w:tc>
        <w:tc>
          <w:tcPr>
            <w:tcW w:w="1310" w:type="dxa"/>
          </w:tcPr>
          <w:p w14:paraId="1D77D1AE" w14:textId="77777777" w:rsidR="005E5671" w:rsidRPr="00145011" w:rsidRDefault="005E5671" w:rsidP="00F22D56">
            <w:pPr>
              <w:pStyle w:val="TAL"/>
            </w:pPr>
          </w:p>
        </w:tc>
      </w:tr>
      <w:tr w:rsidR="005E5671" w:rsidRPr="00145011" w14:paraId="21A9E7EE" w14:textId="77777777" w:rsidTr="00F22D56">
        <w:trPr>
          <w:jc w:val="center"/>
        </w:trPr>
        <w:tc>
          <w:tcPr>
            <w:tcW w:w="1553" w:type="dxa"/>
          </w:tcPr>
          <w:p w14:paraId="45AFE2AE" w14:textId="77777777" w:rsidR="005E5671" w:rsidRPr="00145011" w:rsidRDefault="005E5671" w:rsidP="00F22D56">
            <w:pPr>
              <w:pStyle w:val="TAL"/>
            </w:pPr>
            <w:r w:rsidRPr="00145011">
              <w:t>availTimeSchedCfgs</w:t>
            </w:r>
          </w:p>
        </w:tc>
        <w:tc>
          <w:tcPr>
            <w:tcW w:w="1418" w:type="dxa"/>
          </w:tcPr>
          <w:p w14:paraId="07980E79" w14:textId="77777777" w:rsidR="005E5671" w:rsidRPr="00145011" w:rsidRDefault="005E5671" w:rsidP="00F22D56">
            <w:pPr>
              <w:pStyle w:val="TAL"/>
            </w:pPr>
            <w:r w:rsidRPr="00145011">
              <w:t>array(ScheduledCommunicationTime)</w:t>
            </w:r>
          </w:p>
        </w:tc>
        <w:tc>
          <w:tcPr>
            <w:tcW w:w="425" w:type="dxa"/>
          </w:tcPr>
          <w:p w14:paraId="6F6FE297" w14:textId="77777777" w:rsidR="005E5671" w:rsidRPr="00145011" w:rsidRDefault="005E5671" w:rsidP="00F22D56">
            <w:pPr>
              <w:pStyle w:val="TAC"/>
            </w:pPr>
            <w:r w:rsidRPr="00145011">
              <w:t>O</w:t>
            </w:r>
          </w:p>
        </w:tc>
        <w:tc>
          <w:tcPr>
            <w:tcW w:w="1134" w:type="dxa"/>
          </w:tcPr>
          <w:p w14:paraId="3254A242" w14:textId="77777777" w:rsidR="005E5671" w:rsidRPr="00145011" w:rsidRDefault="005E5671" w:rsidP="00F22D56">
            <w:pPr>
              <w:pStyle w:val="TAC"/>
            </w:pPr>
            <w:r w:rsidRPr="00145011">
              <w:t>1..N</w:t>
            </w:r>
          </w:p>
        </w:tc>
        <w:tc>
          <w:tcPr>
            <w:tcW w:w="3687" w:type="dxa"/>
          </w:tcPr>
          <w:p w14:paraId="73E18AED" w14:textId="77777777" w:rsidR="005E5671" w:rsidRPr="00145011" w:rsidRDefault="005E5671" w:rsidP="00F22D56">
            <w:pPr>
              <w:pStyle w:val="TAL"/>
            </w:pPr>
            <w:r w:rsidRPr="00145011">
              <w:t xml:space="preserve">Contains the availability schedule of the AIMLE client for the AIML service, </w:t>
            </w:r>
            <w:r w:rsidRPr="00145011">
              <w:rPr>
                <w:lang w:eastAsia="zh-CN"/>
              </w:rPr>
              <w:t xml:space="preserve">e.g., the </w:t>
            </w:r>
            <w:r w:rsidRPr="00145011">
              <w:t xml:space="preserve">AIMLE client is available to participate in the </w:t>
            </w:r>
            <w:r w:rsidRPr="00145011">
              <w:rPr>
                <w:lang w:eastAsia="zh-CN"/>
              </w:rPr>
              <w:t>AIML operations in the given time slot(s) and/or day(s) of the week</w:t>
            </w:r>
            <w:r w:rsidRPr="00145011">
              <w:t>.</w:t>
            </w:r>
          </w:p>
        </w:tc>
        <w:tc>
          <w:tcPr>
            <w:tcW w:w="1310" w:type="dxa"/>
          </w:tcPr>
          <w:p w14:paraId="2E9B94D8" w14:textId="77777777" w:rsidR="005E5671" w:rsidRPr="00145011" w:rsidRDefault="005E5671" w:rsidP="00F22D56">
            <w:pPr>
              <w:pStyle w:val="TAL"/>
            </w:pPr>
          </w:p>
        </w:tc>
      </w:tr>
      <w:tr w:rsidR="005E5671" w:rsidRPr="00145011" w14:paraId="0DDCEFD9" w14:textId="77777777" w:rsidTr="00F22D56">
        <w:trPr>
          <w:jc w:val="center"/>
        </w:trPr>
        <w:tc>
          <w:tcPr>
            <w:tcW w:w="1553" w:type="dxa"/>
          </w:tcPr>
          <w:p w14:paraId="0E33578D" w14:textId="77777777" w:rsidR="005E5671" w:rsidRPr="00145011" w:rsidRDefault="005E5671" w:rsidP="00F22D56">
            <w:pPr>
              <w:pStyle w:val="TAL"/>
            </w:pPr>
            <w:r w:rsidRPr="00145011">
              <w:t>unavblTimeSchedCfgs</w:t>
            </w:r>
          </w:p>
        </w:tc>
        <w:tc>
          <w:tcPr>
            <w:tcW w:w="1418" w:type="dxa"/>
          </w:tcPr>
          <w:p w14:paraId="62B277A4" w14:textId="77777777" w:rsidR="005E5671" w:rsidRPr="00145011" w:rsidRDefault="005E5671" w:rsidP="00F22D56">
            <w:pPr>
              <w:pStyle w:val="TAL"/>
            </w:pPr>
            <w:r w:rsidRPr="00145011">
              <w:t>array(ScheduledCommunicationTime)</w:t>
            </w:r>
          </w:p>
        </w:tc>
        <w:tc>
          <w:tcPr>
            <w:tcW w:w="425" w:type="dxa"/>
          </w:tcPr>
          <w:p w14:paraId="73A4A9FD" w14:textId="77777777" w:rsidR="005E5671" w:rsidRPr="00145011" w:rsidRDefault="005E5671" w:rsidP="00F22D56">
            <w:pPr>
              <w:pStyle w:val="TAC"/>
            </w:pPr>
            <w:r w:rsidRPr="00145011">
              <w:t>O</w:t>
            </w:r>
          </w:p>
        </w:tc>
        <w:tc>
          <w:tcPr>
            <w:tcW w:w="1134" w:type="dxa"/>
          </w:tcPr>
          <w:p w14:paraId="0F1A3FD5" w14:textId="77777777" w:rsidR="005E5671" w:rsidRPr="00145011" w:rsidRDefault="005E5671" w:rsidP="00F22D56">
            <w:pPr>
              <w:pStyle w:val="TAC"/>
            </w:pPr>
            <w:r w:rsidRPr="00145011">
              <w:t>1..N</w:t>
            </w:r>
          </w:p>
        </w:tc>
        <w:tc>
          <w:tcPr>
            <w:tcW w:w="3687" w:type="dxa"/>
          </w:tcPr>
          <w:p w14:paraId="7D0F77A9" w14:textId="77777777" w:rsidR="005E5671" w:rsidRPr="00145011" w:rsidRDefault="005E5671" w:rsidP="00F22D56">
            <w:pPr>
              <w:pStyle w:val="TAL"/>
            </w:pPr>
            <w:r w:rsidRPr="00145011">
              <w:t xml:space="preserve">Contains the unavailability schedule of the AIMLE client for the AIML service, </w:t>
            </w:r>
            <w:r w:rsidRPr="00145011">
              <w:rPr>
                <w:lang w:eastAsia="zh-CN"/>
              </w:rPr>
              <w:t xml:space="preserve">e.g., the </w:t>
            </w:r>
            <w:r w:rsidRPr="00145011">
              <w:t xml:space="preserve">AIMLE client is not available to participate in the </w:t>
            </w:r>
            <w:r w:rsidRPr="00145011">
              <w:rPr>
                <w:lang w:eastAsia="zh-CN"/>
              </w:rPr>
              <w:t>AIML operations in the given time slot(s) and/or day(s) of the week</w:t>
            </w:r>
            <w:r w:rsidRPr="00145011">
              <w:t>.</w:t>
            </w:r>
          </w:p>
        </w:tc>
        <w:tc>
          <w:tcPr>
            <w:tcW w:w="1310" w:type="dxa"/>
          </w:tcPr>
          <w:p w14:paraId="556E91D1" w14:textId="77777777" w:rsidR="005E5671" w:rsidRPr="00145011" w:rsidRDefault="005E5671" w:rsidP="00F22D56">
            <w:pPr>
              <w:pStyle w:val="TAL"/>
            </w:pPr>
          </w:p>
        </w:tc>
      </w:tr>
      <w:tr w:rsidR="005E5671" w:rsidRPr="00145011" w14:paraId="31020F43" w14:textId="77777777" w:rsidTr="00F22D56">
        <w:trPr>
          <w:jc w:val="center"/>
        </w:trPr>
        <w:tc>
          <w:tcPr>
            <w:tcW w:w="1553" w:type="dxa"/>
          </w:tcPr>
          <w:p w14:paraId="6FEA010A" w14:textId="77777777" w:rsidR="005E5671" w:rsidRPr="00145011" w:rsidRDefault="005E5671" w:rsidP="00F22D56">
            <w:pPr>
              <w:pStyle w:val="TAL"/>
            </w:pPr>
            <w:r w:rsidRPr="00145011">
              <w:t>availLocCfgs</w:t>
            </w:r>
          </w:p>
        </w:tc>
        <w:tc>
          <w:tcPr>
            <w:tcW w:w="1418" w:type="dxa"/>
          </w:tcPr>
          <w:p w14:paraId="7F36D916" w14:textId="77777777" w:rsidR="005E5671" w:rsidRPr="00145011" w:rsidRDefault="005E5671" w:rsidP="00F22D56">
            <w:pPr>
              <w:pStyle w:val="TAL"/>
            </w:pPr>
            <w:r w:rsidRPr="00145011">
              <w:t>array(LocationConfig)</w:t>
            </w:r>
          </w:p>
        </w:tc>
        <w:tc>
          <w:tcPr>
            <w:tcW w:w="425" w:type="dxa"/>
          </w:tcPr>
          <w:p w14:paraId="763315F4" w14:textId="77777777" w:rsidR="005E5671" w:rsidRPr="00145011" w:rsidRDefault="005E5671" w:rsidP="00F22D56">
            <w:pPr>
              <w:pStyle w:val="TAC"/>
            </w:pPr>
            <w:r w:rsidRPr="00145011">
              <w:t>O</w:t>
            </w:r>
          </w:p>
        </w:tc>
        <w:tc>
          <w:tcPr>
            <w:tcW w:w="1134" w:type="dxa"/>
          </w:tcPr>
          <w:p w14:paraId="20DE2050" w14:textId="77777777" w:rsidR="005E5671" w:rsidRPr="00145011" w:rsidRDefault="005E5671" w:rsidP="00F22D56">
            <w:pPr>
              <w:pStyle w:val="TAC"/>
            </w:pPr>
            <w:r w:rsidRPr="00145011">
              <w:t>1..N</w:t>
            </w:r>
          </w:p>
        </w:tc>
        <w:tc>
          <w:tcPr>
            <w:tcW w:w="3687" w:type="dxa"/>
          </w:tcPr>
          <w:p w14:paraId="048A5B7B" w14:textId="77777777" w:rsidR="005E5671" w:rsidRPr="00145011" w:rsidRDefault="005E5671" w:rsidP="00F22D56">
            <w:pPr>
              <w:pStyle w:val="TAL"/>
            </w:pPr>
            <w:r w:rsidRPr="00145011">
              <w:t xml:space="preserve">Contains the available </w:t>
            </w:r>
            <w:r w:rsidRPr="00145011">
              <w:rPr>
                <w:lang w:eastAsia="zh-CN"/>
              </w:rPr>
              <w:t>location-based configurations</w:t>
            </w:r>
            <w:r w:rsidRPr="00145011">
              <w:t xml:space="preserve"> of the AIMLE client for the AIML service, </w:t>
            </w:r>
            <w:r w:rsidRPr="00145011">
              <w:rPr>
                <w:lang w:eastAsia="zh-CN"/>
              </w:rPr>
              <w:t>e.g., the AIML member is available to participate in the AIML operations in the given locations represented by coordinates, civic addresses, network areas, or VAL service area ID.</w:t>
            </w:r>
          </w:p>
        </w:tc>
        <w:tc>
          <w:tcPr>
            <w:tcW w:w="1310" w:type="dxa"/>
          </w:tcPr>
          <w:p w14:paraId="4AE43CEC" w14:textId="77777777" w:rsidR="005E5671" w:rsidRPr="00145011" w:rsidRDefault="005E5671" w:rsidP="00F22D56">
            <w:pPr>
              <w:pStyle w:val="TAL"/>
            </w:pPr>
          </w:p>
        </w:tc>
      </w:tr>
      <w:tr w:rsidR="005E5671" w:rsidRPr="00145011" w14:paraId="104243D7" w14:textId="77777777" w:rsidTr="00F22D56">
        <w:trPr>
          <w:jc w:val="center"/>
        </w:trPr>
        <w:tc>
          <w:tcPr>
            <w:tcW w:w="1553" w:type="dxa"/>
          </w:tcPr>
          <w:p w14:paraId="37105BE6" w14:textId="77777777" w:rsidR="005E5671" w:rsidRPr="00145011" w:rsidRDefault="005E5671" w:rsidP="00F22D56">
            <w:pPr>
              <w:pStyle w:val="TAL"/>
            </w:pPr>
            <w:r w:rsidRPr="00145011">
              <w:t>unavblLocCfgs</w:t>
            </w:r>
          </w:p>
        </w:tc>
        <w:tc>
          <w:tcPr>
            <w:tcW w:w="1418" w:type="dxa"/>
          </w:tcPr>
          <w:p w14:paraId="09A2693D" w14:textId="77777777" w:rsidR="005E5671" w:rsidRPr="00145011" w:rsidRDefault="005E5671" w:rsidP="00F22D56">
            <w:pPr>
              <w:pStyle w:val="TAL"/>
            </w:pPr>
            <w:r w:rsidRPr="00145011">
              <w:t>array(LocationConfig)</w:t>
            </w:r>
          </w:p>
        </w:tc>
        <w:tc>
          <w:tcPr>
            <w:tcW w:w="425" w:type="dxa"/>
          </w:tcPr>
          <w:p w14:paraId="36AC051B" w14:textId="77777777" w:rsidR="005E5671" w:rsidRPr="00145011" w:rsidRDefault="005E5671" w:rsidP="00F22D56">
            <w:pPr>
              <w:pStyle w:val="TAC"/>
            </w:pPr>
            <w:r w:rsidRPr="00145011">
              <w:t>O</w:t>
            </w:r>
          </w:p>
        </w:tc>
        <w:tc>
          <w:tcPr>
            <w:tcW w:w="1134" w:type="dxa"/>
          </w:tcPr>
          <w:p w14:paraId="004C9C47" w14:textId="77777777" w:rsidR="005E5671" w:rsidRPr="00145011" w:rsidRDefault="005E5671" w:rsidP="00F22D56">
            <w:pPr>
              <w:pStyle w:val="TAC"/>
            </w:pPr>
            <w:r w:rsidRPr="00145011">
              <w:t>1..N</w:t>
            </w:r>
          </w:p>
        </w:tc>
        <w:tc>
          <w:tcPr>
            <w:tcW w:w="3687" w:type="dxa"/>
          </w:tcPr>
          <w:p w14:paraId="1613FD81" w14:textId="77777777" w:rsidR="005E5671" w:rsidRPr="00145011" w:rsidRDefault="005E5671" w:rsidP="00F22D56">
            <w:pPr>
              <w:pStyle w:val="TAL"/>
            </w:pPr>
            <w:r w:rsidRPr="00145011">
              <w:t xml:space="preserve">Contains the unavailable </w:t>
            </w:r>
            <w:r w:rsidRPr="00145011">
              <w:rPr>
                <w:lang w:eastAsia="zh-CN"/>
              </w:rPr>
              <w:t>location-based configurations</w:t>
            </w:r>
            <w:r w:rsidRPr="00145011">
              <w:t xml:space="preserve"> of the AIMLE client for the AIML service, </w:t>
            </w:r>
            <w:r w:rsidRPr="00145011">
              <w:rPr>
                <w:lang w:eastAsia="zh-CN"/>
              </w:rPr>
              <w:t>e.g., the AIML member is not available to participate in the AIML operations in the given locations represented by coordinates, civic addresses, network areas, or VAL service area ID.</w:t>
            </w:r>
          </w:p>
        </w:tc>
        <w:tc>
          <w:tcPr>
            <w:tcW w:w="1310" w:type="dxa"/>
          </w:tcPr>
          <w:p w14:paraId="17F0E9B3" w14:textId="77777777" w:rsidR="005E5671" w:rsidRPr="00145011" w:rsidRDefault="005E5671" w:rsidP="00F22D56">
            <w:pPr>
              <w:pStyle w:val="TAL"/>
            </w:pPr>
          </w:p>
        </w:tc>
      </w:tr>
      <w:tr w:rsidR="005E5671" w:rsidRPr="00145011" w14:paraId="1E1B205A" w14:textId="77777777" w:rsidTr="00F22D56">
        <w:trPr>
          <w:jc w:val="center"/>
        </w:trPr>
        <w:tc>
          <w:tcPr>
            <w:tcW w:w="1553" w:type="dxa"/>
          </w:tcPr>
          <w:p w14:paraId="59314389" w14:textId="77777777" w:rsidR="005E5671" w:rsidRPr="00145011" w:rsidRDefault="005E5671" w:rsidP="00F22D56">
            <w:pPr>
              <w:pStyle w:val="TAL"/>
            </w:pPr>
            <w:r w:rsidRPr="00145011">
              <w:t>dataSetAvail</w:t>
            </w:r>
          </w:p>
        </w:tc>
        <w:tc>
          <w:tcPr>
            <w:tcW w:w="1418" w:type="dxa"/>
          </w:tcPr>
          <w:p w14:paraId="51F8C627" w14:textId="77777777" w:rsidR="005E5671" w:rsidRPr="00145011" w:rsidRDefault="005E5671" w:rsidP="00F22D56">
            <w:pPr>
              <w:pStyle w:val="TAL"/>
            </w:pPr>
            <w:r w:rsidRPr="00145011">
              <w:t>DataSetAvailability</w:t>
            </w:r>
          </w:p>
        </w:tc>
        <w:tc>
          <w:tcPr>
            <w:tcW w:w="425" w:type="dxa"/>
          </w:tcPr>
          <w:p w14:paraId="4FD69AFC" w14:textId="77777777" w:rsidR="005E5671" w:rsidRPr="00145011" w:rsidRDefault="005E5671" w:rsidP="00F22D56">
            <w:pPr>
              <w:pStyle w:val="TAC"/>
            </w:pPr>
            <w:r w:rsidRPr="00145011">
              <w:t>O</w:t>
            </w:r>
          </w:p>
        </w:tc>
        <w:tc>
          <w:tcPr>
            <w:tcW w:w="1134" w:type="dxa"/>
          </w:tcPr>
          <w:p w14:paraId="7704A70F" w14:textId="77777777" w:rsidR="005E5671" w:rsidRPr="00145011" w:rsidRDefault="005E5671" w:rsidP="00F22D56">
            <w:pPr>
              <w:pStyle w:val="TAC"/>
            </w:pPr>
            <w:r w:rsidRPr="00145011">
              <w:t>0..1</w:t>
            </w:r>
          </w:p>
        </w:tc>
        <w:tc>
          <w:tcPr>
            <w:tcW w:w="3687" w:type="dxa"/>
          </w:tcPr>
          <w:p w14:paraId="0889F1C6" w14:textId="77777777" w:rsidR="005E5671" w:rsidRPr="00145011" w:rsidRDefault="005E5671" w:rsidP="00F22D56">
            <w:pPr>
              <w:pStyle w:val="TAL"/>
            </w:pPr>
            <w:r w:rsidRPr="00145011">
              <w:t>Contains a dataset availability such as dataset size, age, list of dataset features, and dataset identifiers.</w:t>
            </w:r>
          </w:p>
        </w:tc>
        <w:tc>
          <w:tcPr>
            <w:tcW w:w="1310" w:type="dxa"/>
          </w:tcPr>
          <w:p w14:paraId="2F0CEE34" w14:textId="77777777" w:rsidR="005E5671" w:rsidRPr="00145011" w:rsidRDefault="005E5671" w:rsidP="00F22D56">
            <w:pPr>
              <w:pStyle w:val="TAL"/>
            </w:pPr>
          </w:p>
        </w:tc>
      </w:tr>
      <w:tr w:rsidR="005E5671" w:rsidRPr="00145011" w14:paraId="7D80BCFA" w14:textId="77777777" w:rsidTr="00F22D56">
        <w:trPr>
          <w:jc w:val="center"/>
        </w:trPr>
        <w:tc>
          <w:tcPr>
            <w:tcW w:w="1553" w:type="dxa"/>
          </w:tcPr>
          <w:p w14:paraId="11B4DFE9" w14:textId="77777777" w:rsidR="005E5671" w:rsidRPr="00145011" w:rsidRDefault="005E5671" w:rsidP="00F22D56">
            <w:pPr>
              <w:pStyle w:val="TAL"/>
            </w:pPr>
            <w:r w:rsidRPr="00145011">
              <w:t>dataCap</w:t>
            </w:r>
          </w:p>
        </w:tc>
        <w:tc>
          <w:tcPr>
            <w:tcW w:w="1418" w:type="dxa"/>
          </w:tcPr>
          <w:p w14:paraId="62FE9E7F" w14:textId="77777777" w:rsidR="005E5671" w:rsidRPr="00145011" w:rsidRDefault="005E5671" w:rsidP="00F22D56">
            <w:pPr>
              <w:pStyle w:val="TAL"/>
            </w:pPr>
            <w:r w:rsidRPr="00145011">
              <w:t>array(DataCapability)</w:t>
            </w:r>
          </w:p>
        </w:tc>
        <w:tc>
          <w:tcPr>
            <w:tcW w:w="425" w:type="dxa"/>
          </w:tcPr>
          <w:p w14:paraId="5D135875" w14:textId="77777777" w:rsidR="005E5671" w:rsidRPr="00145011" w:rsidRDefault="005E5671" w:rsidP="00F22D56">
            <w:pPr>
              <w:pStyle w:val="TAC"/>
            </w:pPr>
            <w:r w:rsidRPr="00145011">
              <w:t>O</w:t>
            </w:r>
          </w:p>
        </w:tc>
        <w:tc>
          <w:tcPr>
            <w:tcW w:w="1134" w:type="dxa"/>
          </w:tcPr>
          <w:p w14:paraId="4A35770A" w14:textId="77777777" w:rsidR="005E5671" w:rsidRPr="00145011" w:rsidRDefault="005E5671" w:rsidP="00F22D56">
            <w:pPr>
              <w:pStyle w:val="TAC"/>
            </w:pPr>
            <w:r w:rsidRPr="00145011">
              <w:t>1..N</w:t>
            </w:r>
          </w:p>
        </w:tc>
        <w:tc>
          <w:tcPr>
            <w:tcW w:w="3687" w:type="dxa"/>
          </w:tcPr>
          <w:p w14:paraId="0024A21D" w14:textId="77777777" w:rsidR="005E5671" w:rsidRPr="00145011" w:rsidRDefault="005E5671" w:rsidP="00F22D56">
            <w:pPr>
              <w:pStyle w:val="TAL"/>
            </w:pPr>
            <w:r w:rsidRPr="00145011">
              <w:t>Contains a list of data capabilities such as the type of data that can be collected (e.g. raw data), supported data processing capabilities (e.g. processed data), and supported exploratory data analysis (EAD) functions.</w:t>
            </w:r>
          </w:p>
        </w:tc>
        <w:tc>
          <w:tcPr>
            <w:tcW w:w="1310" w:type="dxa"/>
          </w:tcPr>
          <w:p w14:paraId="186BE018" w14:textId="77777777" w:rsidR="005E5671" w:rsidRPr="00145011" w:rsidRDefault="005E5671" w:rsidP="00F22D56">
            <w:pPr>
              <w:pStyle w:val="TAL"/>
            </w:pPr>
          </w:p>
        </w:tc>
      </w:tr>
      <w:tr w:rsidR="005E5671" w:rsidRPr="00145011" w14:paraId="6EA3CB9B" w14:textId="77777777" w:rsidTr="00F22D56">
        <w:trPr>
          <w:jc w:val="center"/>
        </w:trPr>
        <w:tc>
          <w:tcPr>
            <w:tcW w:w="1553" w:type="dxa"/>
          </w:tcPr>
          <w:p w14:paraId="4EDEBD3C" w14:textId="77777777" w:rsidR="005E5671" w:rsidRPr="00145011" w:rsidRDefault="005E5671" w:rsidP="00F22D56">
            <w:pPr>
              <w:pStyle w:val="TAL"/>
            </w:pPr>
            <w:r w:rsidRPr="00145011">
              <w:t>taskCaps</w:t>
            </w:r>
          </w:p>
        </w:tc>
        <w:tc>
          <w:tcPr>
            <w:tcW w:w="1418" w:type="dxa"/>
          </w:tcPr>
          <w:p w14:paraId="520E80EF" w14:textId="77777777" w:rsidR="005E5671" w:rsidRPr="00145011" w:rsidRDefault="005E5671" w:rsidP="00F22D56">
            <w:pPr>
              <w:pStyle w:val="TAL"/>
            </w:pPr>
            <w:r w:rsidRPr="00145011">
              <w:t>array(TaskCapability)</w:t>
            </w:r>
          </w:p>
        </w:tc>
        <w:tc>
          <w:tcPr>
            <w:tcW w:w="425" w:type="dxa"/>
          </w:tcPr>
          <w:p w14:paraId="11753E5F" w14:textId="77777777" w:rsidR="005E5671" w:rsidRPr="00145011" w:rsidRDefault="005E5671" w:rsidP="00F22D56">
            <w:pPr>
              <w:pStyle w:val="TAC"/>
            </w:pPr>
            <w:r w:rsidRPr="00145011">
              <w:t>O</w:t>
            </w:r>
          </w:p>
        </w:tc>
        <w:tc>
          <w:tcPr>
            <w:tcW w:w="1134" w:type="dxa"/>
          </w:tcPr>
          <w:p w14:paraId="59E68B6A" w14:textId="77777777" w:rsidR="005E5671" w:rsidRPr="00145011" w:rsidRDefault="005E5671" w:rsidP="00F22D56">
            <w:pPr>
              <w:pStyle w:val="TAC"/>
            </w:pPr>
            <w:r w:rsidRPr="00145011">
              <w:t>1..N</w:t>
            </w:r>
          </w:p>
        </w:tc>
        <w:tc>
          <w:tcPr>
            <w:tcW w:w="3687" w:type="dxa"/>
          </w:tcPr>
          <w:p w14:paraId="7C7F5797" w14:textId="77777777" w:rsidR="005E5671" w:rsidRPr="00145011" w:rsidRDefault="005E5671" w:rsidP="00F22D56">
            <w:pPr>
              <w:pStyle w:val="TAL"/>
            </w:pPr>
            <w:r w:rsidRPr="00145011">
              <w:t>Contains the AIML task performing capabilities i.e. compute capabilities (e.g., high, low), task performance preference capabilities (e.g., low costs).</w:t>
            </w:r>
          </w:p>
        </w:tc>
        <w:tc>
          <w:tcPr>
            <w:tcW w:w="1310" w:type="dxa"/>
          </w:tcPr>
          <w:p w14:paraId="3C504640" w14:textId="77777777" w:rsidR="005E5671" w:rsidRPr="00145011" w:rsidRDefault="005E5671" w:rsidP="00F22D56">
            <w:pPr>
              <w:pStyle w:val="TAL"/>
            </w:pPr>
          </w:p>
        </w:tc>
      </w:tr>
    </w:tbl>
    <w:p w14:paraId="1CC6E8A8" w14:textId="77777777" w:rsidR="005E5671" w:rsidRPr="00145011" w:rsidRDefault="005E5671" w:rsidP="005E5671"/>
    <w:p w14:paraId="15D82583" w14:textId="79847DED" w:rsidR="005E5671" w:rsidRPr="00145011" w:rsidRDefault="005E5671" w:rsidP="005E5671">
      <w:pPr>
        <w:pStyle w:val="Heading5"/>
      </w:pPr>
      <w:bookmarkStart w:id="264" w:name="_Toc199409134"/>
      <w:r w:rsidRPr="00145011">
        <w:t>6.</w:t>
      </w:r>
      <w:r w:rsidR="00107799">
        <w:t>3</w:t>
      </w:r>
      <w:r w:rsidRPr="00145011">
        <w:t>.6.2.7</w:t>
      </w:r>
      <w:r w:rsidRPr="00145011">
        <w:tab/>
        <w:t>Type: ClientCapability</w:t>
      </w:r>
      <w:bookmarkEnd w:id="264"/>
    </w:p>
    <w:p w14:paraId="2023DA13" w14:textId="4B645213" w:rsidR="005E5671" w:rsidRPr="00145011" w:rsidRDefault="005E5671" w:rsidP="005E5671">
      <w:pPr>
        <w:pStyle w:val="TH"/>
      </w:pPr>
      <w:r w:rsidRPr="00145011">
        <w:t>Table 6.</w:t>
      </w:r>
      <w:r w:rsidR="00107799">
        <w:t>3</w:t>
      </w:r>
      <w:r w:rsidRPr="00145011">
        <w:t>.6.2.7-1: Definition of type ClientCapability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11D80646" w14:textId="77777777" w:rsidTr="00F22D56">
        <w:trPr>
          <w:jc w:val="center"/>
        </w:trPr>
        <w:tc>
          <w:tcPr>
            <w:tcW w:w="1553" w:type="dxa"/>
            <w:shd w:val="clear" w:color="auto" w:fill="C0C0C0"/>
            <w:hideMark/>
          </w:tcPr>
          <w:p w14:paraId="1A71C952" w14:textId="77777777" w:rsidR="005E5671" w:rsidRPr="00145011" w:rsidRDefault="005E5671" w:rsidP="00F22D56">
            <w:pPr>
              <w:pStyle w:val="TAH"/>
            </w:pPr>
            <w:r w:rsidRPr="00145011">
              <w:t>Attribute name</w:t>
            </w:r>
          </w:p>
        </w:tc>
        <w:tc>
          <w:tcPr>
            <w:tcW w:w="1418" w:type="dxa"/>
            <w:shd w:val="clear" w:color="auto" w:fill="C0C0C0"/>
            <w:hideMark/>
          </w:tcPr>
          <w:p w14:paraId="1A450E08" w14:textId="77777777" w:rsidR="005E5671" w:rsidRPr="00145011" w:rsidRDefault="005E5671" w:rsidP="00F22D56">
            <w:pPr>
              <w:pStyle w:val="TAH"/>
            </w:pPr>
            <w:r w:rsidRPr="00145011">
              <w:t>Data type</w:t>
            </w:r>
          </w:p>
        </w:tc>
        <w:tc>
          <w:tcPr>
            <w:tcW w:w="425" w:type="dxa"/>
            <w:shd w:val="clear" w:color="auto" w:fill="C0C0C0"/>
            <w:hideMark/>
          </w:tcPr>
          <w:p w14:paraId="66380812" w14:textId="77777777" w:rsidR="005E5671" w:rsidRPr="00145011" w:rsidRDefault="005E5671" w:rsidP="00F22D56">
            <w:pPr>
              <w:pStyle w:val="TAH"/>
            </w:pPr>
            <w:r w:rsidRPr="00145011">
              <w:t>P</w:t>
            </w:r>
          </w:p>
        </w:tc>
        <w:tc>
          <w:tcPr>
            <w:tcW w:w="1134" w:type="dxa"/>
            <w:shd w:val="clear" w:color="auto" w:fill="C0C0C0"/>
          </w:tcPr>
          <w:p w14:paraId="0E9A791A" w14:textId="77777777" w:rsidR="005E5671" w:rsidRPr="00145011" w:rsidRDefault="005E5671" w:rsidP="00F22D56">
            <w:pPr>
              <w:pStyle w:val="TAH"/>
            </w:pPr>
            <w:r w:rsidRPr="00145011">
              <w:t>Cardinality</w:t>
            </w:r>
          </w:p>
        </w:tc>
        <w:tc>
          <w:tcPr>
            <w:tcW w:w="3687" w:type="dxa"/>
            <w:shd w:val="clear" w:color="auto" w:fill="C0C0C0"/>
            <w:hideMark/>
          </w:tcPr>
          <w:p w14:paraId="572496C3" w14:textId="77777777" w:rsidR="005E5671" w:rsidRPr="00145011" w:rsidRDefault="005E5671" w:rsidP="00F22D56">
            <w:pPr>
              <w:pStyle w:val="TAH"/>
            </w:pPr>
            <w:r w:rsidRPr="00145011">
              <w:t>Description</w:t>
            </w:r>
          </w:p>
        </w:tc>
        <w:tc>
          <w:tcPr>
            <w:tcW w:w="1310" w:type="dxa"/>
            <w:shd w:val="clear" w:color="auto" w:fill="C0C0C0"/>
          </w:tcPr>
          <w:p w14:paraId="31B89926" w14:textId="77777777" w:rsidR="005E5671" w:rsidRPr="00145011" w:rsidRDefault="005E5671" w:rsidP="00F22D56">
            <w:pPr>
              <w:pStyle w:val="TAH"/>
            </w:pPr>
            <w:r w:rsidRPr="00145011">
              <w:t>Applicability</w:t>
            </w:r>
          </w:p>
        </w:tc>
      </w:tr>
      <w:tr w:rsidR="005E5671" w:rsidRPr="00145011" w14:paraId="0CB00103" w14:textId="77777777" w:rsidTr="00F22D56">
        <w:trPr>
          <w:jc w:val="center"/>
        </w:trPr>
        <w:tc>
          <w:tcPr>
            <w:tcW w:w="1553" w:type="dxa"/>
          </w:tcPr>
          <w:p w14:paraId="27755923" w14:textId="77777777" w:rsidR="005E5671" w:rsidRPr="00145011" w:rsidRDefault="005E5671" w:rsidP="00F22D56">
            <w:pPr>
              <w:pStyle w:val="TAL"/>
            </w:pPr>
            <w:r w:rsidRPr="00145011">
              <w:t>mlAppType</w:t>
            </w:r>
          </w:p>
        </w:tc>
        <w:tc>
          <w:tcPr>
            <w:tcW w:w="1418" w:type="dxa"/>
          </w:tcPr>
          <w:p w14:paraId="5BE965E9" w14:textId="77777777" w:rsidR="005E5671" w:rsidRPr="00145011" w:rsidRDefault="005E5671" w:rsidP="00F22D56">
            <w:pPr>
              <w:pStyle w:val="TAL"/>
            </w:pPr>
            <w:r w:rsidRPr="00145011">
              <w:t>MlApplicationType</w:t>
            </w:r>
          </w:p>
        </w:tc>
        <w:tc>
          <w:tcPr>
            <w:tcW w:w="425" w:type="dxa"/>
          </w:tcPr>
          <w:p w14:paraId="23F77F73" w14:textId="77777777" w:rsidR="005E5671" w:rsidRPr="00145011" w:rsidRDefault="005E5671" w:rsidP="00F22D56">
            <w:pPr>
              <w:pStyle w:val="TAC"/>
            </w:pPr>
            <w:r w:rsidRPr="00145011">
              <w:t>M</w:t>
            </w:r>
          </w:p>
        </w:tc>
        <w:tc>
          <w:tcPr>
            <w:tcW w:w="1134" w:type="dxa"/>
          </w:tcPr>
          <w:p w14:paraId="68E13684" w14:textId="77777777" w:rsidR="005E5671" w:rsidRPr="00145011" w:rsidRDefault="005E5671" w:rsidP="00F22D56">
            <w:pPr>
              <w:pStyle w:val="TAC"/>
            </w:pPr>
            <w:r w:rsidRPr="00145011">
              <w:t>1</w:t>
            </w:r>
          </w:p>
        </w:tc>
        <w:tc>
          <w:tcPr>
            <w:tcW w:w="3687" w:type="dxa"/>
          </w:tcPr>
          <w:p w14:paraId="22F55AB2" w14:textId="77777777" w:rsidR="005E5671" w:rsidRPr="00145011" w:rsidRDefault="005E5671" w:rsidP="00F22D56">
            <w:pPr>
              <w:pStyle w:val="TAL"/>
            </w:pPr>
            <w:r w:rsidRPr="00145011">
              <w:t>Contains the ML application type like FL (federated learning), TL (transfer learning), SL (split learning).</w:t>
            </w:r>
          </w:p>
        </w:tc>
        <w:tc>
          <w:tcPr>
            <w:tcW w:w="1310" w:type="dxa"/>
          </w:tcPr>
          <w:p w14:paraId="39A511FE" w14:textId="77777777" w:rsidR="005E5671" w:rsidRPr="00145011" w:rsidRDefault="005E5671" w:rsidP="00F22D56">
            <w:pPr>
              <w:pStyle w:val="TAL"/>
            </w:pPr>
          </w:p>
        </w:tc>
      </w:tr>
      <w:tr w:rsidR="005E5671" w:rsidRPr="00145011" w14:paraId="6FF3C177" w14:textId="77777777" w:rsidTr="00F22D56">
        <w:trPr>
          <w:jc w:val="center"/>
        </w:trPr>
        <w:tc>
          <w:tcPr>
            <w:tcW w:w="1553" w:type="dxa"/>
          </w:tcPr>
          <w:p w14:paraId="57238B5B" w14:textId="77777777" w:rsidR="005E5671" w:rsidRPr="00145011" w:rsidRDefault="005E5671" w:rsidP="00F22D56">
            <w:pPr>
              <w:pStyle w:val="TAL"/>
            </w:pPr>
            <w:r w:rsidRPr="00145011">
              <w:t>rsrcUsageLvl</w:t>
            </w:r>
          </w:p>
        </w:tc>
        <w:tc>
          <w:tcPr>
            <w:tcW w:w="1418" w:type="dxa"/>
          </w:tcPr>
          <w:p w14:paraId="09A615E7" w14:textId="77777777" w:rsidR="005E5671" w:rsidRPr="00145011" w:rsidRDefault="005E5671" w:rsidP="00F22D56">
            <w:pPr>
              <w:pStyle w:val="TAL"/>
            </w:pPr>
            <w:r w:rsidRPr="00145011">
              <w:t>ResourceUsageLevel</w:t>
            </w:r>
          </w:p>
        </w:tc>
        <w:tc>
          <w:tcPr>
            <w:tcW w:w="425" w:type="dxa"/>
          </w:tcPr>
          <w:p w14:paraId="43A2EB5A" w14:textId="77777777" w:rsidR="005E5671" w:rsidRPr="00145011" w:rsidRDefault="005E5671" w:rsidP="00F22D56">
            <w:pPr>
              <w:pStyle w:val="TAC"/>
            </w:pPr>
            <w:r w:rsidRPr="00145011">
              <w:t>M</w:t>
            </w:r>
          </w:p>
        </w:tc>
        <w:tc>
          <w:tcPr>
            <w:tcW w:w="1134" w:type="dxa"/>
          </w:tcPr>
          <w:p w14:paraId="5C2BAA85" w14:textId="77777777" w:rsidR="005E5671" w:rsidRPr="00145011" w:rsidRDefault="005E5671" w:rsidP="00F22D56">
            <w:pPr>
              <w:pStyle w:val="TAC"/>
            </w:pPr>
            <w:r w:rsidRPr="00145011">
              <w:t>1</w:t>
            </w:r>
          </w:p>
        </w:tc>
        <w:tc>
          <w:tcPr>
            <w:tcW w:w="3687" w:type="dxa"/>
          </w:tcPr>
          <w:p w14:paraId="12398D75" w14:textId="77777777" w:rsidR="005E5671" w:rsidRPr="00145011" w:rsidRDefault="005E5671" w:rsidP="00F22D56">
            <w:pPr>
              <w:pStyle w:val="TAL"/>
            </w:pPr>
            <w:r w:rsidRPr="00145011">
              <w:t>Indicates allowed resource usage level.</w:t>
            </w:r>
          </w:p>
        </w:tc>
        <w:tc>
          <w:tcPr>
            <w:tcW w:w="1310" w:type="dxa"/>
          </w:tcPr>
          <w:p w14:paraId="44F46C83" w14:textId="77777777" w:rsidR="005E5671" w:rsidRPr="00145011" w:rsidRDefault="005E5671" w:rsidP="00F22D56">
            <w:pPr>
              <w:pStyle w:val="TAL"/>
            </w:pPr>
          </w:p>
        </w:tc>
      </w:tr>
    </w:tbl>
    <w:p w14:paraId="7551F74D" w14:textId="77777777" w:rsidR="005E5671" w:rsidRPr="00145011" w:rsidRDefault="005E5671" w:rsidP="005E5671"/>
    <w:p w14:paraId="64893597" w14:textId="160E368A" w:rsidR="005E5671" w:rsidRPr="00145011" w:rsidRDefault="005E5671" w:rsidP="005E5671">
      <w:pPr>
        <w:pStyle w:val="Heading5"/>
      </w:pPr>
      <w:bookmarkStart w:id="265" w:name="_Toc199409135"/>
      <w:r w:rsidRPr="00145011">
        <w:t>6.</w:t>
      </w:r>
      <w:r w:rsidR="00107799">
        <w:t>3</w:t>
      </w:r>
      <w:r w:rsidRPr="00145011">
        <w:t>.6.2.8</w:t>
      </w:r>
      <w:r w:rsidRPr="00145011">
        <w:tab/>
        <w:t>Type: DataSetAvailability</w:t>
      </w:r>
      <w:bookmarkEnd w:id="265"/>
    </w:p>
    <w:p w14:paraId="7ED9BBFE" w14:textId="7772B54B" w:rsidR="005E5671" w:rsidRPr="00145011" w:rsidRDefault="005E5671" w:rsidP="005E5671">
      <w:pPr>
        <w:pStyle w:val="TH"/>
      </w:pPr>
      <w:r w:rsidRPr="00145011">
        <w:t>Table 6.</w:t>
      </w:r>
      <w:r w:rsidR="00107799">
        <w:t>3</w:t>
      </w:r>
      <w:r w:rsidRPr="00145011">
        <w:t>.6.2.8-1: Definition of type DataSetAvailability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145011" w14:paraId="029438F8" w14:textId="77777777" w:rsidTr="00F22D56">
        <w:trPr>
          <w:jc w:val="center"/>
        </w:trPr>
        <w:tc>
          <w:tcPr>
            <w:tcW w:w="1553" w:type="dxa"/>
            <w:shd w:val="clear" w:color="auto" w:fill="C0C0C0"/>
            <w:hideMark/>
          </w:tcPr>
          <w:p w14:paraId="020DECD3" w14:textId="77777777" w:rsidR="005E5671" w:rsidRPr="00145011" w:rsidRDefault="005E5671" w:rsidP="00F22D56">
            <w:pPr>
              <w:pStyle w:val="TAH"/>
            </w:pPr>
            <w:r w:rsidRPr="00145011">
              <w:t>Attribute name</w:t>
            </w:r>
          </w:p>
        </w:tc>
        <w:tc>
          <w:tcPr>
            <w:tcW w:w="1510" w:type="dxa"/>
            <w:shd w:val="clear" w:color="auto" w:fill="C0C0C0"/>
            <w:hideMark/>
          </w:tcPr>
          <w:p w14:paraId="6B42FD58" w14:textId="77777777" w:rsidR="005E5671" w:rsidRPr="00145011" w:rsidRDefault="005E5671" w:rsidP="00F22D56">
            <w:pPr>
              <w:pStyle w:val="TAH"/>
            </w:pPr>
            <w:r w:rsidRPr="00145011">
              <w:t>Data type</w:t>
            </w:r>
          </w:p>
        </w:tc>
        <w:tc>
          <w:tcPr>
            <w:tcW w:w="333" w:type="dxa"/>
            <w:shd w:val="clear" w:color="auto" w:fill="C0C0C0"/>
            <w:hideMark/>
          </w:tcPr>
          <w:p w14:paraId="03FDF6A3" w14:textId="77777777" w:rsidR="005E5671" w:rsidRPr="00145011" w:rsidRDefault="005E5671" w:rsidP="00F22D56">
            <w:pPr>
              <w:pStyle w:val="TAH"/>
            </w:pPr>
            <w:r w:rsidRPr="00145011">
              <w:t>P</w:t>
            </w:r>
          </w:p>
        </w:tc>
        <w:tc>
          <w:tcPr>
            <w:tcW w:w="1134" w:type="dxa"/>
            <w:shd w:val="clear" w:color="auto" w:fill="C0C0C0"/>
          </w:tcPr>
          <w:p w14:paraId="40EB715B" w14:textId="77777777" w:rsidR="005E5671" w:rsidRPr="00145011" w:rsidRDefault="005E5671" w:rsidP="00F22D56">
            <w:pPr>
              <w:pStyle w:val="TAH"/>
            </w:pPr>
            <w:r w:rsidRPr="00145011">
              <w:t>Cardinality</w:t>
            </w:r>
          </w:p>
        </w:tc>
        <w:tc>
          <w:tcPr>
            <w:tcW w:w="3687" w:type="dxa"/>
            <w:shd w:val="clear" w:color="auto" w:fill="C0C0C0"/>
            <w:hideMark/>
          </w:tcPr>
          <w:p w14:paraId="236874FF" w14:textId="77777777" w:rsidR="005E5671" w:rsidRPr="00145011" w:rsidRDefault="005E5671" w:rsidP="00F22D56">
            <w:pPr>
              <w:pStyle w:val="TAH"/>
            </w:pPr>
            <w:r w:rsidRPr="00145011">
              <w:t>Description</w:t>
            </w:r>
          </w:p>
        </w:tc>
        <w:tc>
          <w:tcPr>
            <w:tcW w:w="1310" w:type="dxa"/>
            <w:shd w:val="clear" w:color="auto" w:fill="C0C0C0"/>
          </w:tcPr>
          <w:p w14:paraId="795D124E" w14:textId="77777777" w:rsidR="005E5671" w:rsidRPr="00145011" w:rsidRDefault="005E5671" w:rsidP="00F22D56">
            <w:pPr>
              <w:pStyle w:val="TAH"/>
            </w:pPr>
            <w:r w:rsidRPr="00145011">
              <w:t>Applicability</w:t>
            </w:r>
          </w:p>
        </w:tc>
      </w:tr>
      <w:tr w:rsidR="005E5671" w:rsidRPr="00145011" w14:paraId="14A4CBFC" w14:textId="77777777" w:rsidTr="00F22D56">
        <w:trPr>
          <w:jc w:val="center"/>
        </w:trPr>
        <w:tc>
          <w:tcPr>
            <w:tcW w:w="1553" w:type="dxa"/>
          </w:tcPr>
          <w:p w14:paraId="0B5A34AD" w14:textId="77777777" w:rsidR="005E5671" w:rsidRPr="00145011" w:rsidRDefault="005E5671" w:rsidP="00F22D56">
            <w:pPr>
              <w:pStyle w:val="TAL"/>
            </w:pPr>
            <w:r w:rsidRPr="00145011">
              <w:t>dataSetIds</w:t>
            </w:r>
          </w:p>
        </w:tc>
        <w:tc>
          <w:tcPr>
            <w:tcW w:w="1510" w:type="dxa"/>
          </w:tcPr>
          <w:p w14:paraId="1EA37544" w14:textId="5C02E9C6" w:rsidR="005E5671" w:rsidRPr="00145011" w:rsidRDefault="005E5671" w:rsidP="00F22D56">
            <w:pPr>
              <w:pStyle w:val="TAL"/>
            </w:pPr>
            <w:r w:rsidRPr="00145011">
              <w:t>array(</w:t>
            </w:r>
            <w:r w:rsidR="00C0747C">
              <w:t>string</w:t>
            </w:r>
            <w:r w:rsidRPr="00145011">
              <w:t>)</w:t>
            </w:r>
          </w:p>
        </w:tc>
        <w:tc>
          <w:tcPr>
            <w:tcW w:w="333" w:type="dxa"/>
          </w:tcPr>
          <w:p w14:paraId="7FD686CF" w14:textId="77777777" w:rsidR="005E5671" w:rsidRPr="00145011" w:rsidRDefault="005E5671" w:rsidP="00F22D56">
            <w:pPr>
              <w:pStyle w:val="TAC"/>
            </w:pPr>
            <w:r w:rsidRPr="00145011">
              <w:t>M</w:t>
            </w:r>
          </w:p>
        </w:tc>
        <w:tc>
          <w:tcPr>
            <w:tcW w:w="1134" w:type="dxa"/>
          </w:tcPr>
          <w:p w14:paraId="63FEB157" w14:textId="77777777" w:rsidR="005E5671" w:rsidRPr="00145011" w:rsidRDefault="005E5671" w:rsidP="00F22D56">
            <w:pPr>
              <w:pStyle w:val="TAC"/>
            </w:pPr>
            <w:r w:rsidRPr="00145011">
              <w:t>1..N</w:t>
            </w:r>
          </w:p>
        </w:tc>
        <w:tc>
          <w:tcPr>
            <w:tcW w:w="3687" w:type="dxa"/>
          </w:tcPr>
          <w:p w14:paraId="3CE63BAF" w14:textId="77777777" w:rsidR="005E5671" w:rsidRPr="00145011" w:rsidRDefault="005E5671" w:rsidP="00F22D56">
            <w:pPr>
              <w:pStyle w:val="TAL"/>
            </w:pPr>
            <w:r w:rsidRPr="00145011">
              <w:t>Contains a list of dataset identifiers.</w:t>
            </w:r>
          </w:p>
        </w:tc>
        <w:tc>
          <w:tcPr>
            <w:tcW w:w="1310" w:type="dxa"/>
          </w:tcPr>
          <w:p w14:paraId="678C83AF" w14:textId="77777777" w:rsidR="005E5671" w:rsidRPr="00145011" w:rsidRDefault="005E5671" w:rsidP="00F22D56">
            <w:pPr>
              <w:pStyle w:val="TAL"/>
            </w:pPr>
          </w:p>
        </w:tc>
      </w:tr>
      <w:tr w:rsidR="005E5671" w:rsidRPr="00145011" w14:paraId="66777BA6" w14:textId="77777777" w:rsidTr="00F22D56">
        <w:trPr>
          <w:jc w:val="center"/>
        </w:trPr>
        <w:tc>
          <w:tcPr>
            <w:tcW w:w="1553" w:type="dxa"/>
          </w:tcPr>
          <w:p w14:paraId="11323C3F" w14:textId="77777777" w:rsidR="005E5671" w:rsidRPr="00145011" w:rsidRDefault="005E5671" w:rsidP="00F22D56">
            <w:pPr>
              <w:pStyle w:val="TAL"/>
            </w:pPr>
            <w:r w:rsidRPr="00145011">
              <w:t>size</w:t>
            </w:r>
          </w:p>
        </w:tc>
        <w:tc>
          <w:tcPr>
            <w:tcW w:w="1510" w:type="dxa"/>
          </w:tcPr>
          <w:p w14:paraId="4F3DEB1E" w14:textId="77777777" w:rsidR="005E5671" w:rsidRPr="00145011" w:rsidRDefault="005E5671" w:rsidP="00F22D56">
            <w:pPr>
              <w:pStyle w:val="TAL"/>
            </w:pPr>
            <w:r w:rsidRPr="00145011">
              <w:t>integer</w:t>
            </w:r>
          </w:p>
        </w:tc>
        <w:tc>
          <w:tcPr>
            <w:tcW w:w="333" w:type="dxa"/>
          </w:tcPr>
          <w:p w14:paraId="1571BA83" w14:textId="77777777" w:rsidR="005E5671" w:rsidRPr="00145011" w:rsidRDefault="005E5671" w:rsidP="00F22D56">
            <w:pPr>
              <w:pStyle w:val="TAC"/>
            </w:pPr>
            <w:r w:rsidRPr="00145011">
              <w:t>O</w:t>
            </w:r>
          </w:p>
        </w:tc>
        <w:tc>
          <w:tcPr>
            <w:tcW w:w="1134" w:type="dxa"/>
          </w:tcPr>
          <w:p w14:paraId="470CFA8C" w14:textId="77777777" w:rsidR="005E5671" w:rsidRPr="00145011" w:rsidRDefault="005E5671" w:rsidP="00F22D56">
            <w:pPr>
              <w:pStyle w:val="TAC"/>
            </w:pPr>
            <w:r w:rsidRPr="00145011">
              <w:t>0..1</w:t>
            </w:r>
          </w:p>
        </w:tc>
        <w:tc>
          <w:tcPr>
            <w:tcW w:w="3687" w:type="dxa"/>
          </w:tcPr>
          <w:p w14:paraId="57F4A739" w14:textId="77777777" w:rsidR="005E5671" w:rsidRPr="00145011" w:rsidRDefault="005E5671" w:rsidP="00F22D56">
            <w:pPr>
              <w:pStyle w:val="TAL"/>
            </w:pPr>
            <w:r w:rsidRPr="00145011">
              <w:t>Represents the dataset size e.g., number of entries in dataset.</w:t>
            </w:r>
          </w:p>
        </w:tc>
        <w:tc>
          <w:tcPr>
            <w:tcW w:w="1310" w:type="dxa"/>
          </w:tcPr>
          <w:p w14:paraId="5FC011CB" w14:textId="77777777" w:rsidR="005E5671" w:rsidRPr="00145011" w:rsidRDefault="005E5671" w:rsidP="00F22D56">
            <w:pPr>
              <w:pStyle w:val="TAL"/>
            </w:pPr>
          </w:p>
        </w:tc>
      </w:tr>
      <w:tr w:rsidR="005E5671" w:rsidRPr="00145011" w14:paraId="69819967" w14:textId="77777777" w:rsidTr="00F22D56">
        <w:trPr>
          <w:jc w:val="center"/>
        </w:trPr>
        <w:tc>
          <w:tcPr>
            <w:tcW w:w="1553" w:type="dxa"/>
          </w:tcPr>
          <w:p w14:paraId="10CF8685" w14:textId="77777777" w:rsidR="005E5671" w:rsidRPr="00145011" w:rsidRDefault="005E5671" w:rsidP="00F22D56">
            <w:pPr>
              <w:pStyle w:val="TAL"/>
            </w:pPr>
            <w:r w:rsidRPr="00145011">
              <w:t>age</w:t>
            </w:r>
          </w:p>
        </w:tc>
        <w:tc>
          <w:tcPr>
            <w:tcW w:w="1510" w:type="dxa"/>
          </w:tcPr>
          <w:p w14:paraId="04684F6C" w14:textId="77777777" w:rsidR="005E5671" w:rsidRPr="00145011" w:rsidRDefault="005E5671" w:rsidP="00F22D56">
            <w:pPr>
              <w:pStyle w:val="TAL"/>
            </w:pPr>
            <w:r w:rsidRPr="00145011">
              <w:t>integer</w:t>
            </w:r>
          </w:p>
        </w:tc>
        <w:tc>
          <w:tcPr>
            <w:tcW w:w="333" w:type="dxa"/>
          </w:tcPr>
          <w:p w14:paraId="30BB9111" w14:textId="77777777" w:rsidR="005E5671" w:rsidRPr="00145011" w:rsidRDefault="005E5671" w:rsidP="00F22D56">
            <w:pPr>
              <w:pStyle w:val="TAC"/>
            </w:pPr>
            <w:r w:rsidRPr="00145011">
              <w:t>O</w:t>
            </w:r>
          </w:p>
        </w:tc>
        <w:tc>
          <w:tcPr>
            <w:tcW w:w="1134" w:type="dxa"/>
          </w:tcPr>
          <w:p w14:paraId="26B900CF" w14:textId="77777777" w:rsidR="005E5671" w:rsidRPr="00145011" w:rsidRDefault="005E5671" w:rsidP="00F22D56">
            <w:pPr>
              <w:pStyle w:val="TAC"/>
            </w:pPr>
            <w:r w:rsidRPr="00145011">
              <w:t>0..1</w:t>
            </w:r>
          </w:p>
        </w:tc>
        <w:tc>
          <w:tcPr>
            <w:tcW w:w="3687" w:type="dxa"/>
          </w:tcPr>
          <w:p w14:paraId="2260D18E" w14:textId="77777777" w:rsidR="005E5671" w:rsidRPr="00145011" w:rsidRDefault="005E5671" w:rsidP="00F22D56">
            <w:pPr>
              <w:pStyle w:val="TAL"/>
            </w:pPr>
            <w:r w:rsidRPr="00145011">
              <w:t>Represents the dataset age e.g. data set usage in number of days.</w:t>
            </w:r>
          </w:p>
        </w:tc>
        <w:tc>
          <w:tcPr>
            <w:tcW w:w="1310" w:type="dxa"/>
          </w:tcPr>
          <w:p w14:paraId="7753EB95" w14:textId="77777777" w:rsidR="005E5671" w:rsidRPr="00145011" w:rsidRDefault="005E5671" w:rsidP="00F22D56">
            <w:pPr>
              <w:pStyle w:val="TAL"/>
            </w:pPr>
          </w:p>
        </w:tc>
      </w:tr>
      <w:tr w:rsidR="005E5671" w:rsidRPr="00145011" w14:paraId="33DCFB12" w14:textId="77777777" w:rsidTr="00F22D56">
        <w:trPr>
          <w:jc w:val="center"/>
        </w:trPr>
        <w:tc>
          <w:tcPr>
            <w:tcW w:w="1553" w:type="dxa"/>
          </w:tcPr>
          <w:p w14:paraId="2BE70260" w14:textId="77777777" w:rsidR="005E5671" w:rsidRPr="00145011" w:rsidRDefault="005E5671" w:rsidP="00F22D56">
            <w:pPr>
              <w:pStyle w:val="TAL"/>
            </w:pPr>
            <w:r w:rsidRPr="00145011">
              <w:t>features</w:t>
            </w:r>
          </w:p>
        </w:tc>
        <w:tc>
          <w:tcPr>
            <w:tcW w:w="1510" w:type="dxa"/>
          </w:tcPr>
          <w:p w14:paraId="5852DD50" w14:textId="77777777" w:rsidR="005E5671" w:rsidRPr="00145011" w:rsidRDefault="005E5671" w:rsidP="00F22D56">
            <w:pPr>
              <w:pStyle w:val="TAL"/>
            </w:pPr>
            <w:r w:rsidRPr="00145011">
              <w:t>array(string)</w:t>
            </w:r>
          </w:p>
        </w:tc>
        <w:tc>
          <w:tcPr>
            <w:tcW w:w="333" w:type="dxa"/>
          </w:tcPr>
          <w:p w14:paraId="7E0127FE" w14:textId="77777777" w:rsidR="005E5671" w:rsidRPr="00145011" w:rsidRDefault="005E5671" w:rsidP="00F22D56">
            <w:pPr>
              <w:pStyle w:val="TAC"/>
            </w:pPr>
            <w:r w:rsidRPr="00145011">
              <w:t>O</w:t>
            </w:r>
          </w:p>
        </w:tc>
        <w:tc>
          <w:tcPr>
            <w:tcW w:w="1134" w:type="dxa"/>
          </w:tcPr>
          <w:p w14:paraId="0D6824A0" w14:textId="77777777" w:rsidR="005E5671" w:rsidRPr="00145011" w:rsidRDefault="005E5671" w:rsidP="00F22D56">
            <w:pPr>
              <w:pStyle w:val="TAC"/>
            </w:pPr>
            <w:r w:rsidRPr="00145011">
              <w:t>1..N</w:t>
            </w:r>
          </w:p>
        </w:tc>
        <w:tc>
          <w:tcPr>
            <w:tcW w:w="3687" w:type="dxa"/>
          </w:tcPr>
          <w:p w14:paraId="6F51D095" w14:textId="77777777" w:rsidR="005E5671" w:rsidRPr="00145011" w:rsidRDefault="005E5671" w:rsidP="00F22D56">
            <w:pPr>
              <w:pStyle w:val="TAL"/>
            </w:pPr>
            <w:r w:rsidRPr="00145011">
              <w:t>Contains a list of dataset features.</w:t>
            </w:r>
          </w:p>
        </w:tc>
        <w:tc>
          <w:tcPr>
            <w:tcW w:w="1310" w:type="dxa"/>
          </w:tcPr>
          <w:p w14:paraId="30BBE8C1" w14:textId="77777777" w:rsidR="005E5671" w:rsidRPr="00145011" w:rsidRDefault="005E5671" w:rsidP="00F22D56">
            <w:pPr>
              <w:pStyle w:val="TAL"/>
            </w:pPr>
          </w:p>
        </w:tc>
      </w:tr>
    </w:tbl>
    <w:p w14:paraId="3F98BBE7" w14:textId="77777777" w:rsidR="005E5671" w:rsidRPr="00145011" w:rsidRDefault="005E5671" w:rsidP="005E5671"/>
    <w:p w14:paraId="616D6901" w14:textId="6AB84CED" w:rsidR="005E5671" w:rsidRPr="00145011" w:rsidRDefault="005E5671" w:rsidP="005E5671">
      <w:pPr>
        <w:pStyle w:val="Heading5"/>
      </w:pPr>
      <w:bookmarkStart w:id="266" w:name="_Toc199409136"/>
      <w:r w:rsidRPr="00145011">
        <w:t>6.</w:t>
      </w:r>
      <w:r w:rsidR="00107799">
        <w:t>3</w:t>
      </w:r>
      <w:r w:rsidRPr="00145011">
        <w:t>.6.2.9</w:t>
      </w:r>
      <w:r w:rsidRPr="00145011">
        <w:tab/>
        <w:t>Type: LocationConfig</w:t>
      </w:r>
      <w:bookmarkEnd w:id="266"/>
    </w:p>
    <w:p w14:paraId="3D622E45" w14:textId="17621B0E" w:rsidR="005E5671" w:rsidRPr="00145011" w:rsidRDefault="005E5671" w:rsidP="005E5671">
      <w:pPr>
        <w:pStyle w:val="TH"/>
      </w:pPr>
      <w:r w:rsidRPr="00145011">
        <w:t>Table 6.</w:t>
      </w:r>
      <w:r w:rsidR="00107799">
        <w:t>3</w:t>
      </w:r>
      <w:r w:rsidRPr="00145011">
        <w:t>.6.2.9-1: Definition of type LocationConfig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145011" w14:paraId="222590FA" w14:textId="77777777" w:rsidTr="00F22D56">
        <w:trPr>
          <w:jc w:val="center"/>
        </w:trPr>
        <w:tc>
          <w:tcPr>
            <w:tcW w:w="1553" w:type="dxa"/>
            <w:shd w:val="clear" w:color="auto" w:fill="C0C0C0"/>
            <w:hideMark/>
          </w:tcPr>
          <w:p w14:paraId="7A95DDE9" w14:textId="77777777" w:rsidR="005E5671" w:rsidRPr="00145011" w:rsidRDefault="005E5671" w:rsidP="00F22D56">
            <w:pPr>
              <w:pStyle w:val="TAH"/>
            </w:pPr>
            <w:r w:rsidRPr="00145011">
              <w:t>Attribute name</w:t>
            </w:r>
          </w:p>
        </w:tc>
        <w:tc>
          <w:tcPr>
            <w:tcW w:w="1510" w:type="dxa"/>
            <w:shd w:val="clear" w:color="auto" w:fill="C0C0C0"/>
            <w:hideMark/>
          </w:tcPr>
          <w:p w14:paraId="626F3378" w14:textId="77777777" w:rsidR="005E5671" w:rsidRPr="00145011" w:rsidRDefault="005E5671" w:rsidP="00F22D56">
            <w:pPr>
              <w:pStyle w:val="TAH"/>
            </w:pPr>
            <w:r w:rsidRPr="00145011">
              <w:t>Data type</w:t>
            </w:r>
          </w:p>
        </w:tc>
        <w:tc>
          <w:tcPr>
            <w:tcW w:w="333" w:type="dxa"/>
            <w:shd w:val="clear" w:color="auto" w:fill="C0C0C0"/>
            <w:hideMark/>
          </w:tcPr>
          <w:p w14:paraId="5F167E4C" w14:textId="77777777" w:rsidR="005E5671" w:rsidRPr="00145011" w:rsidRDefault="005E5671" w:rsidP="00F22D56">
            <w:pPr>
              <w:pStyle w:val="TAH"/>
            </w:pPr>
            <w:r w:rsidRPr="00145011">
              <w:t>P</w:t>
            </w:r>
          </w:p>
        </w:tc>
        <w:tc>
          <w:tcPr>
            <w:tcW w:w="1134" w:type="dxa"/>
            <w:shd w:val="clear" w:color="auto" w:fill="C0C0C0"/>
          </w:tcPr>
          <w:p w14:paraId="7CF8258A" w14:textId="77777777" w:rsidR="005E5671" w:rsidRPr="00145011" w:rsidRDefault="005E5671" w:rsidP="00F22D56">
            <w:pPr>
              <w:pStyle w:val="TAH"/>
            </w:pPr>
            <w:r w:rsidRPr="00145011">
              <w:t>Cardinality</w:t>
            </w:r>
          </w:p>
        </w:tc>
        <w:tc>
          <w:tcPr>
            <w:tcW w:w="3687" w:type="dxa"/>
            <w:shd w:val="clear" w:color="auto" w:fill="C0C0C0"/>
            <w:hideMark/>
          </w:tcPr>
          <w:p w14:paraId="56C5099B" w14:textId="77777777" w:rsidR="005E5671" w:rsidRPr="00145011" w:rsidRDefault="005E5671" w:rsidP="00F22D56">
            <w:pPr>
              <w:pStyle w:val="TAH"/>
            </w:pPr>
            <w:r w:rsidRPr="00145011">
              <w:t>Description</w:t>
            </w:r>
          </w:p>
        </w:tc>
        <w:tc>
          <w:tcPr>
            <w:tcW w:w="1310" w:type="dxa"/>
            <w:shd w:val="clear" w:color="auto" w:fill="C0C0C0"/>
          </w:tcPr>
          <w:p w14:paraId="600E5D7E" w14:textId="77777777" w:rsidR="005E5671" w:rsidRPr="00145011" w:rsidRDefault="005E5671" w:rsidP="00F22D56">
            <w:pPr>
              <w:pStyle w:val="TAH"/>
            </w:pPr>
            <w:r w:rsidRPr="00145011">
              <w:t>Applicability</w:t>
            </w:r>
          </w:p>
        </w:tc>
      </w:tr>
      <w:tr w:rsidR="005E5671" w:rsidRPr="00145011" w14:paraId="12D745CD" w14:textId="77777777" w:rsidTr="00F22D56">
        <w:trPr>
          <w:jc w:val="center"/>
        </w:trPr>
        <w:tc>
          <w:tcPr>
            <w:tcW w:w="1553" w:type="dxa"/>
          </w:tcPr>
          <w:p w14:paraId="1637975F" w14:textId="77777777" w:rsidR="005E5671" w:rsidRPr="00145011" w:rsidRDefault="005E5671" w:rsidP="00F22D56">
            <w:pPr>
              <w:pStyle w:val="TAL"/>
            </w:pPr>
            <w:r w:rsidRPr="00145011">
              <w:t>clientLoc</w:t>
            </w:r>
          </w:p>
        </w:tc>
        <w:tc>
          <w:tcPr>
            <w:tcW w:w="1510" w:type="dxa"/>
          </w:tcPr>
          <w:p w14:paraId="6DB6D51A" w14:textId="77777777" w:rsidR="005E5671" w:rsidRPr="00145011" w:rsidRDefault="005E5671" w:rsidP="00F22D56">
            <w:pPr>
              <w:pStyle w:val="TAL"/>
            </w:pPr>
            <w:r w:rsidRPr="00145011">
              <w:rPr>
                <w:lang w:eastAsia="zh-CN"/>
              </w:rPr>
              <w:t>LocationArea5G</w:t>
            </w:r>
          </w:p>
        </w:tc>
        <w:tc>
          <w:tcPr>
            <w:tcW w:w="333" w:type="dxa"/>
          </w:tcPr>
          <w:p w14:paraId="1A1A2C20" w14:textId="77777777" w:rsidR="005E5671" w:rsidRPr="00145011" w:rsidRDefault="005E5671" w:rsidP="00F22D56">
            <w:pPr>
              <w:pStyle w:val="TAC"/>
            </w:pPr>
            <w:r w:rsidRPr="00145011">
              <w:t>O</w:t>
            </w:r>
          </w:p>
        </w:tc>
        <w:tc>
          <w:tcPr>
            <w:tcW w:w="1134" w:type="dxa"/>
          </w:tcPr>
          <w:p w14:paraId="791B8DD4" w14:textId="77777777" w:rsidR="005E5671" w:rsidRPr="00145011" w:rsidRDefault="005E5671" w:rsidP="00F22D56">
            <w:pPr>
              <w:pStyle w:val="TAC"/>
            </w:pPr>
            <w:r w:rsidRPr="00145011">
              <w:t>0..1</w:t>
            </w:r>
          </w:p>
        </w:tc>
        <w:tc>
          <w:tcPr>
            <w:tcW w:w="3687" w:type="dxa"/>
          </w:tcPr>
          <w:p w14:paraId="311D05C9" w14:textId="77777777" w:rsidR="005E5671" w:rsidRPr="00145011" w:rsidRDefault="005E5671" w:rsidP="00F22D56">
            <w:pPr>
              <w:pStyle w:val="TAL"/>
              <w:rPr>
                <w:lang w:eastAsia="zh-CN"/>
              </w:rPr>
            </w:pPr>
            <w:r w:rsidRPr="00145011">
              <w:t xml:space="preserve">Contains the </w:t>
            </w:r>
            <w:r w:rsidRPr="00145011">
              <w:rPr>
                <w:lang w:eastAsia="zh-CN"/>
              </w:rPr>
              <w:t>location-based configurations</w:t>
            </w:r>
            <w:r w:rsidRPr="00145011">
              <w:t xml:space="preserve"> of the AIMLE client for the AIML service, </w:t>
            </w:r>
            <w:r w:rsidRPr="00145011">
              <w:rPr>
                <w:lang w:eastAsia="zh-CN"/>
              </w:rPr>
              <w:t>e.g., locations represented by coordinates, civic addresses, and network area information.</w:t>
            </w:r>
          </w:p>
        </w:tc>
        <w:tc>
          <w:tcPr>
            <w:tcW w:w="1310" w:type="dxa"/>
          </w:tcPr>
          <w:p w14:paraId="4173CEF4" w14:textId="77777777" w:rsidR="005E5671" w:rsidRPr="00145011" w:rsidRDefault="005E5671" w:rsidP="00F22D56">
            <w:pPr>
              <w:pStyle w:val="TAL"/>
            </w:pPr>
          </w:p>
        </w:tc>
      </w:tr>
      <w:tr w:rsidR="005E5671" w:rsidRPr="00145011" w14:paraId="1457620A" w14:textId="77777777" w:rsidTr="00F22D56">
        <w:trPr>
          <w:jc w:val="center"/>
        </w:trPr>
        <w:tc>
          <w:tcPr>
            <w:tcW w:w="1553" w:type="dxa"/>
          </w:tcPr>
          <w:p w14:paraId="679D972C" w14:textId="77777777" w:rsidR="005E5671" w:rsidRPr="00145011" w:rsidRDefault="005E5671" w:rsidP="00F22D56">
            <w:pPr>
              <w:pStyle w:val="TAL"/>
            </w:pPr>
            <w:r w:rsidRPr="00145011">
              <w:t>valSvcAreaId</w:t>
            </w:r>
          </w:p>
        </w:tc>
        <w:tc>
          <w:tcPr>
            <w:tcW w:w="1510" w:type="dxa"/>
          </w:tcPr>
          <w:p w14:paraId="23BD5AB0" w14:textId="77777777" w:rsidR="005E5671" w:rsidRPr="00145011" w:rsidRDefault="005E5671" w:rsidP="00F22D56">
            <w:pPr>
              <w:pStyle w:val="TAL"/>
            </w:pPr>
            <w:r w:rsidRPr="00145011">
              <w:t>ValSvcAreaId</w:t>
            </w:r>
          </w:p>
        </w:tc>
        <w:tc>
          <w:tcPr>
            <w:tcW w:w="333" w:type="dxa"/>
          </w:tcPr>
          <w:p w14:paraId="324CD466" w14:textId="77777777" w:rsidR="005E5671" w:rsidRPr="00145011" w:rsidRDefault="005E5671" w:rsidP="00F22D56">
            <w:pPr>
              <w:pStyle w:val="TAC"/>
            </w:pPr>
            <w:r w:rsidRPr="00145011">
              <w:t>O</w:t>
            </w:r>
          </w:p>
        </w:tc>
        <w:tc>
          <w:tcPr>
            <w:tcW w:w="1134" w:type="dxa"/>
          </w:tcPr>
          <w:p w14:paraId="487D2B50" w14:textId="77777777" w:rsidR="005E5671" w:rsidRPr="00145011" w:rsidRDefault="005E5671" w:rsidP="00F22D56">
            <w:pPr>
              <w:pStyle w:val="TAC"/>
            </w:pPr>
            <w:r w:rsidRPr="00145011">
              <w:t>0..1</w:t>
            </w:r>
          </w:p>
        </w:tc>
        <w:tc>
          <w:tcPr>
            <w:tcW w:w="3687" w:type="dxa"/>
          </w:tcPr>
          <w:p w14:paraId="04F3893D" w14:textId="77777777" w:rsidR="005E5671" w:rsidRPr="00145011" w:rsidRDefault="005E5671" w:rsidP="00F22D56">
            <w:pPr>
              <w:pStyle w:val="TAL"/>
            </w:pPr>
            <w:r w:rsidRPr="00145011">
              <w:t>Contains the VAL service area identifier.</w:t>
            </w:r>
          </w:p>
        </w:tc>
        <w:tc>
          <w:tcPr>
            <w:tcW w:w="1310" w:type="dxa"/>
          </w:tcPr>
          <w:p w14:paraId="0DE48F3A" w14:textId="77777777" w:rsidR="005E5671" w:rsidRPr="00145011" w:rsidRDefault="005E5671" w:rsidP="00F22D56">
            <w:pPr>
              <w:pStyle w:val="TAL"/>
            </w:pPr>
          </w:p>
        </w:tc>
      </w:tr>
    </w:tbl>
    <w:p w14:paraId="7758D56C" w14:textId="77777777" w:rsidR="005E5671" w:rsidRPr="00145011" w:rsidRDefault="005E5671" w:rsidP="005E5671"/>
    <w:p w14:paraId="26008E7E" w14:textId="2C5DDDDD" w:rsidR="005E5671" w:rsidRPr="00145011" w:rsidRDefault="005E5671" w:rsidP="005E5671">
      <w:pPr>
        <w:pStyle w:val="Heading4"/>
      </w:pPr>
      <w:bookmarkStart w:id="267" w:name="_Toc199409137"/>
      <w:r w:rsidRPr="00145011">
        <w:t>6.</w:t>
      </w:r>
      <w:r w:rsidR="00107799">
        <w:t>3</w:t>
      </w:r>
      <w:r w:rsidRPr="00145011">
        <w:t>.6.3</w:t>
      </w:r>
      <w:r w:rsidRPr="00145011">
        <w:tab/>
        <w:t>Simple data types and enumerations</w:t>
      </w:r>
      <w:bookmarkEnd w:id="267"/>
    </w:p>
    <w:p w14:paraId="7E672DCB" w14:textId="57727C48" w:rsidR="005E5671" w:rsidRPr="00145011" w:rsidRDefault="005E5671" w:rsidP="005E5671">
      <w:pPr>
        <w:pStyle w:val="Heading5"/>
      </w:pPr>
      <w:bookmarkStart w:id="268" w:name="_Toc199409138"/>
      <w:r w:rsidRPr="00145011">
        <w:t>6.</w:t>
      </w:r>
      <w:r w:rsidR="00107799">
        <w:t>3</w:t>
      </w:r>
      <w:r w:rsidRPr="00145011">
        <w:t>.6.3.1</w:t>
      </w:r>
      <w:r w:rsidRPr="00145011">
        <w:tab/>
        <w:t>Introduction</w:t>
      </w:r>
      <w:bookmarkEnd w:id="268"/>
    </w:p>
    <w:p w14:paraId="5754C386" w14:textId="77777777" w:rsidR="005E5671" w:rsidRPr="00145011" w:rsidRDefault="005E5671" w:rsidP="005E5671">
      <w:r w:rsidRPr="00145011">
        <w:t>This clause defines simple data types and enumerations that can be referenced from data structures defined in the previous clauses.</w:t>
      </w:r>
    </w:p>
    <w:p w14:paraId="69DDD267" w14:textId="0660F7EA" w:rsidR="005E5671" w:rsidRPr="00145011" w:rsidRDefault="005E5671" w:rsidP="005E5671">
      <w:pPr>
        <w:pStyle w:val="Heading5"/>
      </w:pPr>
      <w:bookmarkStart w:id="269" w:name="_Toc199409139"/>
      <w:r w:rsidRPr="00145011">
        <w:t>6.</w:t>
      </w:r>
      <w:r w:rsidR="00107799">
        <w:t>3</w:t>
      </w:r>
      <w:r w:rsidRPr="00145011">
        <w:t>.6.3.2</w:t>
      </w:r>
      <w:r w:rsidRPr="00145011">
        <w:tab/>
        <w:t>Simple data types</w:t>
      </w:r>
      <w:bookmarkEnd w:id="269"/>
    </w:p>
    <w:p w14:paraId="7DDDBABE" w14:textId="630F1E18" w:rsidR="005E5671" w:rsidRPr="00145011" w:rsidRDefault="005E5671" w:rsidP="005E5671">
      <w:r w:rsidRPr="00145011">
        <w:t>The simple data types defined in table 6.</w:t>
      </w:r>
      <w:r w:rsidR="00107799">
        <w:t>3</w:t>
      </w:r>
      <w:r w:rsidRPr="00145011">
        <w:t>.6.3.2-1 shall be supported.</w:t>
      </w:r>
    </w:p>
    <w:p w14:paraId="3E51F87E" w14:textId="3B4CC499" w:rsidR="005E5671" w:rsidRPr="00145011" w:rsidRDefault="005E5671" w:rsidP="005E5671">
      <w:pPr>
        <w:pStyle w:val="TH"/>
      </w:pPr>
      <w:r w:rsidRPr="00145011">
        <w:t>Table 6.</w:t>
      </w:r>
      <w:r w:rsidR="00107799">
        <w:t>3</w:t>
      </w:r>
      <w:r w:rsidRPr="00145011">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5E5671" w:rsidRPr="00145011" w14:paraId="7DBE7275" w14:textId="77777777" w:rsidTr="00F22D56">
        <w:trPr>
          <w:jc w:val="center"/>
        </w:trPr>
        <w:tc>
          <w:tcPr>
            <w:tcW w:w="1012" w:type="pct"/>
            <w:shd w:val="clear" w:color="auto" w:fill="C0C0C0"/>
            <w:tcMar>
              <w:top w:w="0" w:type="dxa"/>
              <w:left w:w="108" w:type="dxa"/>
              <w:bottom w:w="0" w:type="dxa"/>
              <w:right w:w="108" w:type="dxa"/>
            </w:tcMar>
          </w:tcPr>
          <w:p w14:paraId="69B6E225" w14:textId="77777777" w:rsidR="005E5671" w:rsidRPr="00145011" w:rsidRDefault="005E5671" w:rsidP="00F22D56">
            <w:pPr>
              <w:pStyle w:val="TAH"/>
            </w:pPr>
            <w:r w:rsidRPr="00145011">
              <w:t>Type Name</w:t>
            </w:r>
          </w:p>
        </w:tc>
        <w:tc>
          <w:tcPr>
            <w:tcW w:w="967" w:type="pct"/>
            <w:shd w:val="clear" w:color="auto" w:fill="C0C0C0"/>
            <w:tcMar>
              <w:top w:w="0" w:type="dxa"/>
              <w:left w:w="108" w:type="dxa"/>
              <w:bottom w:w="0" w:type="dxa"/>
              <w:right w:w="108" w:type="dxa"/>
            </w:tcMar>
          </w:tcPr>
          <w:p w14:paraId="280EA69F" w14:textId="77777777" w:rsidR="005E5671" w:rsidRPr="00145011" w:rsidRDefault="005E5671" w:rsidP="00F22D56">
            <w:pPr>
              <w:pStyle w:val="TAH"/>
            </w:pPr>
            <w:r w:rsidRPr="00145011">
              <w:t>Type Definition</w:t>
            </w:r>
          </w:p>
        </w:tc>
        <w:tc>
          <w:tcPr>
            <w:tcW w:w="2306" w:type="pct"/>
            <w:shd w:val="clear" w:color="auto" w:fill="C0C0C0"/>
          </w:tcPr>
          <w:p w14:paraId="551ADAEE" w14:textId="77777777" w:rsidR="005E5671" w:rsidRPr="00145011" w:rsidRDefault="005E5671" w:rsidP="00F22D56">
            <w:pPr>
              <w:pStyle w:val="TAH"/>
            </w:pPr>
            <w:r w:rsidRPr="00145011">
              <w:t>Description</w:t>
            </w:r>
          </w:p>
        </w:tc>
        <w:tc>
          <w:tcPr>
            <w:tcW w:w="714" w:type="pct"/>
            <w:shd w:val="clear" w:color="auto" w:fill="C0C0C0"/>
          </w:tcPr>
          <w:p w14:paraId="024DCD02" w14:textId="77777777" w:rsidR="005E5671" w:rsidRPr="00145011" w:rsidRDefault="005E5671" w:rsidP="00F22D56">
            <w:pPr>
              <w:pStyle w:val="TAH"/>
            </w:pPr>
            <w:r w:rsidRPr="00145011">
              <w:t>Applicability</w:t>
            </w:r>
          </w:p>
        </w:tc>
      </w:tr>
      <w:tr w:rsidR="005E5671" w:rsidRPr="00145011" w14:paraId="40E95305" w14:textId="77777777" w:rsidTr="00F22D56">
        <w:trPr>
          <w:jc w:val="center"/>
        </w:trPr>
        <w:tc>
          <w:tcPr>
            <w:tcW w:w="1012" w:type="pct"/>
            <w:tcMar>
              <w:top w:w="0" w:type="dxa"/>
              <w:left w:w="108" w:type="dxa"/>
              <w:bottom w:w="0" w:type="dxa"/>
              <w:right w:w="108" w:type="dxa"/>
            </w:tcMar>
          </w:tcPr>
          <w:p w14:paraId="0E39DD35" w14:textId="77777777" w:rsidR="005E5671" w:rsidRPr="00145011" w:rsidRDefault="005E5671" w:rsidP="00F22D56">
            <w:pPr>
              <w:pStyle w:val="TAL"/>
            </w:pPr>
          </w:p>
        </w:tc>
        <w:tc>
          <w:tcPr>
            <w:tcW w:w="967" w:type="pct"/>
            <w:tcMar>
              <w:top w:w="0" w:type="dxa"/>
              <w:left w:w="108" w:type="dxa"/>
              <w:bottom w:w="0" w:type="dxa"/>
              <w:right w:w="108" w:type="dxa"/>
            </w:tcMar>
          </w:tcPr>
          <w:p w14:paraId="5CE7F79E" w14:textId="77777777" w:rsidR="005E5671" w:rsidRPr="00145011" w:rsidRDefault="005E5671" w:rsidP="00F22D56">
            <w:pPr>
              <w:pStyle w:val="TAL"/>
            </w:pPr>
          </w:p>
        </w:tc>
        <w:tc>
          <w:tcPr>
            <w:tcW w:w="2306" w:type="pct"/>
          </w:tcPr>
          <w:p w14:paraId="4A135F89" w14:textId="77777777" w:rsidR="005E5671" w:rsidRPr="00145011" w:rsidRDefault="005E5671" w:rsidP="00F22D56">
            <w:pPr>
              <w:pStyle w:val="TAL"/>
            </w:pPr>
          </w:p>
        </w:tc>
        <w:tc>
          <w:tcPr>
            <w:tcW w:w="714" w:type="pct"/>
          </w:tcPr>
          <w:p w14:paraId="6444DD44" w14:textId="77777777" w:rsidR="005E5671" w:rsidRPr="00145011" w:rsidRDefault="005E5671" w:rsidP="00F22D56">
            <w:pPr>
              <w:pStyle w:val="TAL"/>
            </w:pPr>
          </w:p>
        </w:tc>
      </w:tr>
    </w:tbl>
    <w:p w14:paraId="5222AE13" w14:textId="77777777" w:rsidR="005E5671" w:rsidRPr="00145011" w:rsidRDefault="005E5671" w:rsidP="005E5671"/>
    <w:p w14:paraId="177CDEC7" w14:textId="3D640FDD" w:rsidR="005E5671" w:rsidRPr="00145011" w:rsidRDefault="005E5671" w:rsidP="005E5671">
      <w:pPr>
        <w:pStyle w:val="Heading5"/>
      </w:pPr>
      <w:bookmarkStart w:id="270" w:name="_Toc199409140"/>
      <w:r w:rsidRPr="00145011">
        <w:t>6.</w:t>
      </w:r>
      <w:r w:rsidR="00107799">
        <w:t>3</w:t>
      </w:r>
      <w:r w:rsidRPr="00145011">
        <w:t>.6.3.3</w:t>
      </w:r>
      <w:r w:rsidRPr="00145011">
        <w:tab/>
        <w:t>Enumeration: ServicePermissionLevel</w:t>
      </w:r>
      <w:bookmarkEnd w:id="270"/>
    </w:p>
    <w:p w14:paraId="2C7B43E6" w14:textId="5BA6D911" w:rsidR="005E5671" w:rsidRPr="00145011" w:rsidRDefault="005E5671" w:rsidP="005E5671">
      <w:r w:rsidRPr="00145011">
        <w:t xml:space="preserve">The enumeration </w:t>
      </w:r>
      <w:r w:rsidRPr="00145011">
        <w:rPr>
          <w:rFonts w:cs="Calibri"/>
          <w:bCs/>
        </w:rPr>
        <w:t>ServicePermissionLevel</w:t>
      </w:r>
      <w:r w:rsidRPr="00145011">
        <w:t xml:space="preserve"> represents </w:t>
      </w:r>
      <w:r w:rsidRPr="00145011">
        <w:rPr>
          <w:rFonts w:cs="Calibri"/>
          <w:bCs/>
        </w:rPr>
        <w:t>a service permission level</w:t>
      </w:r>
      <w:r w:rsidRPr="00145011">
        <w:t>. It shall comply with the provisions defined in table 6.</w:t>
      </w:r>
      <w:r w:rsidR="00107799">
        <w:t>3</w:t>
      </w:r>
      <w:r w:rsidRPr="00145011">
        <w:t>.6.3.3-1.</w:t>
      </w:r>
    </w:p>
    <w:p w14:paraId="0FE88C99" w14:textId="7611ED73" w:rsidR="005E5671" w:rsidRPr="00145011" w:rsidRDefault="005E5671" w:rsidP="005E5671">
      <w:pPr>
        <w:pStyle w:val="TH"/>
      </w:pPr>
      <w:r w:rsidRPr="00145011">
        <w:t>Table 6.</w:t>
      </w:r>
      <w:r w:rsidR="00107799">
        <w:t>3</w:t>
      </w:r>
      <w:r w:rsidRPr="00145011">
        <w:t xml:space="preserve">.6.3.3-1: Enumeration </w:t>
      </w:r>
      <w:r w:rsidRPr="00145011">
        <w:rPr>
          <w:rFonts w:cs="Calibri"/>
          <w:bCs/>
        </w:rPr>
        <w:t>ServicePermissionLevel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821"/>
        <w:gridCol w:w="4395"/>
        <w:gridCol w:w="1313"/>
      </w:tblGrid>
      <w:tr w:rsidR="005E5671" w:rsidRPr="00145011" w14:paraId="550E4E42" w14:textId="77777777" w:rsidTr="00F22D56">
        <w:tc>
          <w:tcPr>
            <w:tcW w:w="2005" w:type="pct"/>
            <w:shd w:val="clear" w:color="auto" w:fill="C0C0C0"/>
            <w:tcMar>
              <w:top w:w="0" w:type="dxa"/>
              <w:left w:w="108" w:type="dxa"/>
              <w:bottom w:w="0" w:type="dxa"/>
              <w:right w:w="108" w:type="dxa"/>
            </w:tcMar>
            <w:hideMark/>
          </w:tcPr>
          <w:p w14:paraId="67668C57" w14:textId="77777777" w:rsidR="005E5671" w:rsidRPr="00145011" w:rsidRDefault="005E5671" w:rsidP="00F22D56">
            <w:pPr>
              <w:pStyle w:val="TAH"/>
            </w:pPr>
            <w:r w:rsidRPr="00145011">
              <w:t>Enumeration value</w:t>
            </w:r>
          </w:p>
        </w:tc>
        <w:tc>
          <w:tcPr>
            <w:tcW w:w="2306" w:type="pct"/>
            <w:shd w:val="clear" w:color="auto" w:fill="C0C0C0"/>
            <w:tcMar>
              <w:top w:w="0" w:type="dxa"/>
              <w:left w:w="108" w:type="dxa"/>
              <w:bottom w:w="0" w:type="dxa"/>
              <w:right w:w="108" w:type="dxa"/>
            </w:tcMar>
            <w:hideMark/>
          </w:tcPr>
          <w:p w14:paraId="6422DFBD" w14:textId="77777777" w:rsidR="005E5671" w:rsidRPr="00145011" w:rsidRDefault="005E5671" w:rsidP="00F22D56">
            <w:pPr>
              <w:pStyle w:val="TAH"/>
            </w:pPr>
            <w:r w:rsidRPr="00145011">
              <w:t>Description</w:t>
            </w:r>
          </w:p>
        </w:tc>
        <w:tc>
          <w:tcPr>
            <w:tcW w:w="689" w:type="pct"/>
            <w:shd w:val="clear" w:color="auto" w:fill="C0C0C0"/>
          </w:tcPr>
          <w:p w14:paraId="28EE3259" w14:textId="77777777" w:rsidR="005E5671" w:rsidRPr="00145011" w:rsidRDefault="005E5671" w:rsidP="00F22D56">
            <w:pPr>
              <w:pStyle w:val="TAH"/>
            </w:pPr>
            <w:r w:rsidRPr="00145011">
              <w:t>Applicability</w:t>
            </w:r>
          </w:p>
        </w:tc>
      </w:tr>
      <w:tr w:rsidR="005E5671" w:rsidRPr="00145011" w14:paraId="34EDDCF3" w14:textId="77777777" w:rsidTr="00F22D56">
        <w:tc>
          <w:tcPr>
            <w:tcW w:w="2005" w:type="pct"/>
            <w:tcMar>
              <w:top w:w="0" w:type="dxa"/>
              <w:left w:w="108" w:type="dxa"/>
              <w:bottom w:w="0" w:type="dxa"/>
              <w:right w:w="108" w:type="dxa"/>
            </w:tcMar>
          </w:tcPr>
          <w:p w14:paraId="20DD1039" w14:textId="77777777" w:rsidR="005E5671" w:rsidRPr="00145011" w:rsidRDefault="005E5671" w:rsidP="00F22D56">
            <w:pPr>
              <w:pStyle w:val="TAL"/>
            </w:pPr>
            <w:r w:rsidRPr="00145011">
              <w:t>PREMIUM_RESOURCE_USAGE</w:t>
            </w:r>
          </w:p>
        </w:tc>
        <w:tc>
          <w:tcPr>
            <w:tcW w:w="2306" w:type="pct"/>
            <w:tcMar>
              <w:top w:w="0" w:type="dxa"/>
              <w:left w:w="108" w:type="dxa"/>
              <w:bottom w:w="0" w:type="dxa"/>
              <w:right w:w="108" w:type="dxa"/>
            </w:tcMar>
          </w:tcPr>
          <w:p w14:paraId="5BC410CE" w14:textId="77777777" w:rsidR="005E5671" w:rsidRPr="00145011" w:rsidRDefault="005E5671" w:rsidP="00F22D56">
            <w:pPr>
              <w:pStyle w:val="TAL"/>
            </w:pPr>
          </w:p>
        </w:tc>
        <w:tc>
          <w:tcPr>
            <w:tcW w:w="689" w:type="pct"/>
          </w:tcPr>
          <w:p w14:paraId="0BC58E39" w14:textId="77777777" w:rsidR="005E5671" w:rsidRPr="00145011" w:rsidRDefault="005E5671" w:rsidP="00F22D56">
            <w:pPr>
              <w:pStyle w:val="TAL"/>
            </w:pPr>
          </w:p>
        </w:tc>
      </w:tr>
      <w:tr w:rsidR="005E5671" w:rsidRPr="00145011" w14:paraId="13BFE03F" w14:textId="77777777" w:rsidTr="00F22D56">
        <w:tc>
          <w:tcPr>
            <w:tcW w:w="2005" w:type="pct"/>
            <w:tcMar>
              <w:top w:w="0" w:type="dxa"/>
              <w:left w:w="108" w:type="dxa"/>
              <w:bottom w:w="0" w:type="dxa"/>
              <w:right w:w="108" w:type="dxa"/>
            </w:tcMar>
          </w:tcPr>
          <w:p w14:paraId="2442319E" w14:textId="77777777" w:rsidR="005E5671" w:rsidRPr="00145011" w:rsidRDefault="005E5671" w:rsidP="00F22D56">
            <w:pPr>
              <w:pStyle w:val="TAL"/>
            </w:pPr>
            <w:r w:rsidRPr="00145011">
              <w:t>STANDARD_RESOURCE_USAGE</w:t>
            </w:r>
          </w:p>
        </w:tc>
        <w:tc>
          <w:tcPr>
            <w:tcW w:w="2306" w:type="pct"/>
            <w:tcMar>
              <w:top w:w="0" w:type="dxa"/>
              <w:left w:w="108" w:type="dxa"/>
              <w:bottom w:w="0" w:type="dxa"/>
              <w:right w:w="108" w:type="dxa"/>
            </w:tcMar>
          </w:tcPr>
          <w:p w14:paraId="1A763DFD" w14:textId="77777777" w:rsidR="005E5671" w:rsidRPr="00145011" w:rsidRDefault="005E5671" w:rsidP="00F22D56">
            <w:pPr>
              <w:pStyle w:val="TAL"/>
            </w:pPr>
          </w:p>
        </w:tc>
        <w:tc>
          <w:tcPr>
            <w:tcW w:w="689" w:type="pct"/>
          </w:tcPr>
          <w:p w14:paraId="4534C03E" w14:textId="77777777" w:rsidR="005E5671" w:rsidRPr="00145011" w:rsidRDefault="005E5671" w:rsidP="00F22D56">
            <w:pPr>
              <w:pStyle w:val="TAL"/>
            </w:pPr>
          </w:p>
        </w:tc>
      </w:tr>
      <w:tr w:rsidR="005E5671" w:rsidRPr="00145011" w14:paraId="7A70E453" w14:textId="77777777" w:rsidTr="00F22D56">
        <w:tc>
          <w:tcPr>
            <w:tcW w:w="2005" w:type="pct"/>
            <w:tcMar>
              <w:top w:w="0" w:type="dxa"/>
              <w:left w:w="108" w:type="dxa"/>
              <w:bottom w:w="0" w:type="dxa"/>
              <w:right w:w="108" w:type="dxa"/>
            </w:tcMar>
          </w:tcPr>
          <w:p w14:paraId="430A7C92" w14:textId="77777777" w:rsidR="005E5671" w:rsidRPr="00145011" w:rsidRDefault="005E5671" w:rsidP="00F22D56">
            <w:pPr>
              <w:pStyle w:val="TAL"/>
            </w:pPr>
            <w:r w:rsidRPr="00145011">
              <w:t>LIMITED_RESOURCE_USAGE</w:t>
            </w:r>
          </w:p>
        </w:tc>
        <w:tc>
          <w:tcPr>
            <w:tcW w:w="2306" w:type="pct"/>
            <w:tcMar>
              <w:top w:w="0" w:type="dxa"/>
              <w:left w:w="108" w:type="dxa"/>
              <w:bottom w:w="0" w:type="dxa"/>
              <w:right w:w="108" w:type="dxa"/>
            </w:tcMar>
          </w:tcPr>
          <w:p w14:paraId="0459C2E9" w14:textId="77777777" w:rsidR="005E5671" w:rsidRPr="00145011" w:rsidRDefault="005E5671" w:rsidP="00F22D56">
            <w:pPr>
              <w:pStyle w:val="TAL"/>
            </w:pPr>
          </w:p>
        </w:tc>
        <w:tc>
          <w:tcPr>
            <w:tcW w:w="689" w:type="pct"/>
          </w:tcPr>
          <w:p w14:paraId="02971E45" w14:textId="77777777" w:rsidR="005E5671" w:rsidRPr="00145011" w:rsidRDefault="005E5671" w:rsidP="00F22D56">
            <w:pPr>
              <w:pStyle w:val="TAL"/>
            </w:pPr>
          </w:p>
        </w:tc>
      </w:tr>
      <w:tr w:rsidR="005E5671" w:rsidRPr="00145011" w14:paraId="6C387877" w14:textId="77777777" w:rsidTr="00F22D56">
        <w:tc>
          <w:tcPr>
            <w:tcW w:w="2005" w:type="pct"/>
            <w:tcMar>
              <w:top w:w="0" w:type="dxa"/>
              <w:left w:w="108" w:type="dxa"/>
              <w:bottom w:w="0" w:type="dxa"/>
              <w:right w:w="108" w:type="dxa"/>
            </w:tcMar>
          </w:tcPr>
          <w:p w14:paraId="57F44B40" w14:textId="77777777" w:rsidR="005E5671" w:rsidRPr="00145011" w:rsidRDefault="005E5671" w:rsidP="00F22D56">
            <w:pPr>
              <w:pStyle w:val="TAL"/>
            </w:pPr>
            <w:r w:rsidRPr="00145011">
              <w:t>OTHER_SERVICE_PERMISSION_LEVEL</w:t>
            </w:r>
          </w:p>
        </w:tc>
        <w:tc>
          <w:tcPr>
            <w:tcW w:w="2306" w:type="pct"/>
            <w:tcMar>
              <w:top w:w="0" w:type="dxa"/>
              <w:left w:w="108" w:type="dxa"/>
              <w:bottom w:w="0" w:type="dxa"/>
              <w:right w:w="108" w:type="dxa"/>
            </w:tcMar>
          </w:tcPr>
          <w:p w14:paraId="51F7B3D6" w14:textId="77777777" w:rsidR="005E5671" w:rsidRPr="00145011" w:rsidRDefault="005E5671" w:rsidP="00F22D56">
            <w:pPr>
              <w:pStyle w:val="TAL"/>
            </w:pPr>
          </w:p>
        </w:tc>
        <w:tc>
          <w:tcPr>
            <w:tcW w:w="689" w:type="pct"/>
          </w:tcPr>
          <w:p w14:paraId="26BAED90" w14:textId="77777777" w:rsidR="005E5671" w:rsidRPr="00145011" w:rsidRDefault="005E5671" w:rsidP="00F22D56">
            <w:pPr>
              <w:pStyle w:val="TAL"/>
            </w:pPr>
          </w:p>
        </w:tc>
      </w:tr>
    </w:tbl>
    <w:p w14:paraId="4D724E30" w14:textId="77777777" w:rsidR="005E5671" w:rsidRPr="00145011" w:rsidRDefault="005E5671" w:rsidP="005E5671"/>
    <w:p w14:paraId="352E6313" w14:textId="75F64C52" w:rsidR="005E5671" w:rsidRPr="00145011" w:rsidRDefault="005E5671" w:rsidP="005E5671">
      <w:pPr>
        <w:pStyle w:val="Heading5"/>
      </w:pPr>
      <w:bookmarkStart w:id="271" w:name="_Toc199409141"/>
      <w:r w:rsidRPr="00145011">
        <w:t>6.</w:t>
      </w:r>
      <w:r w:rsidR="00107799">
        <w:t>3</w:t>
      </w:r>
      <w:r w:rsidRPr="00145011">
        <w:t>.6.3.4</w:t>
      </w:r>
      <w:r w:rsidRPr="00145011">
        <w:tab/>
        <w:t>Enumeration: AimlModelType</w:t>
      </w:r>
      <w:bookmarkEnd w:id="271"/>
    </w:p>
    <w:p w14:paraId="4F9BAF5C" w14:textId="1B278DEC" w:rsidR="005E5671" w:rsidRPr="00145011" w:rsidRDefault="005E5671" w:rsidP="005E5671">
      <w:r w:rsidRPr="00145011">
        <w:t>The enumeration AimlModelType represents AIML model types. It shall comply with the provisions defined in table 6.</w:t>
      </w:r>
      <w:r w:rsidR="00107799">
        <w:t>3</w:t>
      </w:r>
      <w:r w:rsidRPr="00145011">
        <w:t>.6.3.4-1.</w:t>
      </w:r>
    </w:p>
    <w:p w14:paraId="22A345FF" w14:textId="511A9178" w:rsidR="005E5671" w:rsidRPr="00145011" w:rsidRDefault="005E5671" w:rsidP="005E5671">
      <w:pPr>
        <w:pStyle w:val="TH"/>
      </w:pPr>
      <w:r w:rsidRPr="00145011">
        <w:t>Table 6.</w:t>
      </w:r>
      <w:r w:rsidR="00107799">
        <w:t>3</w:t>
      </w:r>
      <w:r w:rsidRPr="00145011">
        <w:t>.6.3.4-1: Enumeration AimlModelType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145011" w14:paraId="343C1BC2" w14:textId="77777777" w:rsidTr="00F22D56">
        <w:tc>
          <w:tcPr>
            <w:tcW w:w="1484" w:type="pct"/>
            <w:shd w:val="clear" w:color="auto" w:fill="C0C0C0"/>
            <w:tcMar>
              <w:top w:w="0" w:type="dxa"/>
              <w:left w:w="108" w:type="dxa"/>
              <w:bottom w:w="0" w:type="dxa"/>
              <w:right w:w="108" w:type="dxa"/>
            </w:tcMar>
            <w:hideMark/>
          </w:tcPr>
          <w:p w14:paraId="6CC11EDA" w14:textId="77777777" w:rsidR="005E5671" w:rsidRPr="00145011" w:rsidRDefault="005E5671" w:rsidP="00F22D56">
            <w:pPr>
              <w:pStyle w:val="TAH"/>
            </w:pPr>
            <w:r w:rsidRPr="00145011">
              <w:t>Enumeration value</w:t>
            </w:r>
          </w:p>
        </w:tc>
        <w:tc>
          <w:tcPr>
            <w:tcW w:w="2827" w:type="pct"/>
            <w:shd w:val="clear" w:color="auto" w:fill="C0C0C0"/>
            <w:tcMar>
              <w:top w:w="0" w:type="dxa"/>
              <w:left w:w="108" w:type="dxa"/>
              <w:bottom w:w="0" w:type="dxa"/>
              <w:right w:w="108" w:type="dxa"/>
            </w:tcMar>
            <w:hideMark/>
          </w:tcPr>
          <w:p w14:paraId="47C97B85" w14:textId="77777777" w:rsidR="005E5671" w:rsidRPr="00145011" w:rsidRDefault="005E5671" w:rsidP="00F22D56">
            <w:pPr>
              <w:pStyle w:val="TAH"/>
            </w:pPr>
            <w:r w:rsidRPr="00145011">
              <w:t>Description</w:t>
            </w:r>
          </w:p>
        </w:tc>
        <w:tc>
          <w:tcPr>
            <w:tcW w:w="689" w:type="pct"/>
            <w:shd w:val="clear" w:color="auto" w:fill="C0C0C0"/>
          </w:tcPr>
          <w:p w14:paraId="17946D91" w14:textId="77777777" w:rsidR="005E5671" w:rsidRPr="00145011" w:rsidRDefault="005E5671" w:rsidP="00F22D56">
            <w:pPr>
              <w:pStyle w:val="TAH"/>
            </w:pPr>
            <w:r w:rsidRPr="00145011">
              <w:t>Applicability</w:t>
            </w:r>
          </w:p>
        </w:tc>
      </w:tr>
      <w:tr w:rsidR="005E5671" w:rsidRPr="00145011" w14:paraId="2B5E3C7A" w14:textId="77777777" w:rsidTr="00F22D56">
        <w:tc>
          <w:tcPr>
            <w:tcW w:w="1484" w:type="pct"/>
            <w:tcMar>
              <w:top w:w="0" w:type="dxa"/>
              <w:left w:w="108" w:type="dxa"/>
              <w:bottom w:w="0" w:type="dxa"/>
              <w:right w:w="108" w:type="dxa"/>
            </w:tcMar>
          </w:tcPr>
          <w:p w14:paraId="0101B148" w14:textId="77777777" w:rsidR="005E5671" w:rsidRPr="00145011" w:rsidRDefault="005E5671" w:rsidP="00F22D56">
            <w:pPr>
              <w:pStyle w:val="TAL"/>
            </w:pPr>
            <w:r w:rsidRPr="00145011">
              <w:t>DECISION_TREE</w:t>
            </w:r>
          </w:p>
        </w:tc>
        <w:tc>
          <w:tcPr>
            <w:tcW w:w="2827" w:type="pct"/>
            <w:tcMar>
              <w:top w:w="0" w:type="dxa"/>
              <w:left w:w="108" w:type="dxa"/>
              <w:bottom w:w="0" w:type="dxa"/>
              <w:right w:w="108" w:type="dxa"/>
            </w:tcMar>
          </w:tcPr>
          <w:p w14:paraId="38FAB56E" w14:textId="77777777" w:rsidR="005E5671" w:rsidRPr="00145011" w:rsidRDefault="005E5671" w:rsidP="00F22D56">
            <w:pPr>
              <w:pStyle w:val="TAL"/>
            </w:pPr>
            <w:r w:rsidRPr="00145011">
              <w:t>Indicates the decision tree type of the AIML model.</w:t>
            </w:r>
          </w:p>
        </w:tc>
        <w:tc>
          <w:tcPr>
            <w:tcW w:w="689" w:type="pct"/>
          </w:tcPr>
          <w:p w14:paraId="050EFF21" w14:textId="77777777" w:rsidR="005E5671" w:rsidRPr="00145011" w:rsidRDefault="005E5671" w:rsidP="00F22D56">
            <w:pPr>
              <w:pStyle w:val="TAL"/>
            </w:pPr>
          </w:p>
        </w:tc>
      </w:tr>
      <w:tr w:rsidR="005E5671" w:rsidRPr="00145011" w14:paraId="454EBDD0" w14:textId="77777777" w:rsidTr="00F22D56">
        <w:tc>
          <w:tcPr>
            <w:tcW w:w="1484" w:type="pct"/>
            <w:tcMar>
              <w:top w:w="0" w:type="dxa"/>
              <w:left w:w="108" w:type="dxa"/>
              <w:bottom w:w="0" w:type="dxa"/>
              <w:right w:w="108" w:type="dxa"/>
            </w:tcMar>
          </w:tcPr>
          <w:p w14:paraId="5942E398" w14:textId="77777777" w:rsidR="005E5671" w:rsidRPr="00145011" w:rsidRDefault="005E5671" w:rsidP="00F22D56">
            <w:pPr>
              <w:pStyle w:val="TAL"/>
            </w:pPr>
            <w:r w:rsidRPr="00145011">
              <w:t>LINEAR_REGRESSION</w:t>
            </w:r>
          </w:p>
        </w:tc>
        <w:tc>
          <w:tcPr>
            <w:tcW w:w="2827" w:type="pct"/>
            <w:tcMar>
              <w:top w:w="0" w:type="dxa"/>
              <w:left w:w="108" w:type="dxa"/>
              <w:bottom w:w="0" w:type="dxa"/>
              <w:right w:w="108" w:type="dxa"/>
            </w:tcMar>
          </w:tcPr>
          <w:p w14:paraId="76221ECC" w14:textId="77777777" w:rsidR="005E5671" w:rsidRPr="00145011" w:rsidRDefault="005E5671" w:rsidP="00F22D56">
            <w:pPr>
              <w:pStyle w:val="TAL"/>
            </w:pPr>
            <w:r w:rsidRPr="00145011">
              <w:t>Indicates the linear regression type of the AIML model.</w:t>
            </w:r>
          </w:p>
        </w:tc>
        <w:tc>
          <w:tcPr>
            <w:tcW w:w="689" w:type="pct"/>
          </w:tcPr>
          <w:p w14:paraId="16047D7C" w14:textId="77777777" w:rsidR="005E5671" w:rsidRPr="00145011" w:rsidRDefault="005E5671" w:rsidP="00F22D56">
            <w:pPr>
              <w:pStyle w:val="TAL"/>
            </w:pPr>
          </w:p>
        </w:tc>
      </w:tr>
      <w:tr w:rsidR="005E5671" w:rsidRPr="00145011" w14:paraId="21CCFF7C" w14:textId="77777777" w:rsidTr="00F22D56">
        <w:tc>
          <w:tcPr>
            <w:tcW w:w="1484" w:type="pct"/>
            <w:tcMar>
              <w:top w:w="0" w:type="dxa"/>
              <w:left w:w="108" w:type="dxa"/>
              <w:bottom w:w="0" w:type="dxa"/>
              <w:right w:w="108" w:type="dxa"/>
            </w:tcMar>
          </w:tcPr>
          <w:p w14:paraId="78D49E24" w14:textId="77777777" w:rsidR="005E5671" w:rsidRPr="00145011" w:rsidRDefault="005E5671" w:rsidP="00F22D56">
            <w:pPr>
              <w:pStyle w:val="TAL"/>
            </w:pPr>
            <w:r w:rsidRPr="00145011">
              <w:t>NEURAL_NETWORK</w:t>
            </w:r>
          </w:p>
        </w:tc>
        <w:tc>
          <w:tcPr>
            <w:tcW w:w="2827" w:type="pct"/>
            <w:tcMar>
              <w:top w:w="0" w:type="dxa"/>
              <w:left w:w="108" w:type="dxa"/>
              <w:bottom w:w="0" w:type="dxa"/>
              <w:right w:w="108" w:type="dxa"/>
            </w:tcMar>
          </w:tcPr>
          <w:p w14:paraId="0FC3B328" w14:textId="77777777" w:rsidR="005E5671" w:rsidRPr="00145011" w:rsidRDefault="005E5671" w:rsidP="00F22D56">
            <w:pPr>
              <w:pStyle w:val="TAL"/>
            </w:pPr>
            <w:r w:rsidRPr="00145011">
              <w:t>Indicates the neural network type of the AIML model.</w:t>
            </w:r>
          </w:p>
        </w:tc>
        <w:tc>
          <w:tcPr>
            <w:tcW w:w="689" w:type="pct"/>
          </w:tcPr>
          <w:p w14:paraId="61BCC48B" w14:textId="77777777" w:rsidR="005E5671" w:rsidRPr="00145011" w:rsidRDefault="005E5671" w:rsidP="00F22D56">
            <w:pPr>
              <w:pStyle w:val="TAL"/>
            </w:pPr>
          </w:p>
        </w:tc>
      </w:tr>
      <w:tr w:rsidR="005E5671" w:rsidRPr="00145011" w14:paraId="3FD0F373" w14:textId="77777777" w:rsidTr="00F22D56">
        <w:tc>
          <w:tcPr>
            <w:tcW w:w="1484" w:type="pct"/>
            <w:tcMar>
              <w:top w:w="0" w:type="dxa"/>
              <w:left w:w="108" w:type="dxa"/>
              <w:bottom w:w="0" w:type="dxa"/>
              <w:right w:w="108" w:type="dxa"/>
            </w:tcMar>
          </w:tcPr>
          <w:p w14:paraId="5071FC9B" w14:textId="77777777" w:rsidR="005E5671" w:rsidRPr="00145011" w:rsidRDefault="005E5671" w:rsidP="00F22D56">
            <w:pPr>
              <w:pStyle w:val="TAL"/>
            </w:pPr>
            <w:r w:rsidRPr="00145011">
              <w:t>OTHER_MODEL_TYPE</w:t>
            </w:r>
          </w:p>
        </w:tc>
        <w:tc>
          <w:tcPr>
            <w:tcW w:w="2827" w:type="pct"/>
            <w:tcMar>
              <w:top w:w="0" w:type="dxa"/>
              <w:left w:w="108" w:type="dxa"/>
              <w:bottom w:w="0" w:type="dxa"/>
              <w:right w:w="108" w:type="dxa"/>
            </w:tcMar>
          </w:tcPr>
          <w:p w14:paraId="3FF4A7DE" w14:textId="77777777" w:rsidR="005E5671" w:rsidRPr="00145011" w:rsidRDefault="005E5671" w:rsidP="00F22D56">
            <w:pPr>
              <w:pStyle w:val="TAL"/>
            </w:pPr>
            <w:r w:rsidRPr="00145011">
              <w:t>Indicates the other type of the AIML model.</w:t>
            </w:r>
          </w:p>
        </w:tc>
        <w:tc>
          <w:tcPr>
            <w:tcW w:w="689" w:type="pct"/>
          </w:tcPr>
          <w:p w14:paraId="27D8B628" w14:textId="77777777" w:rsidR="005E5671" w:rsidRPr="00145011" w:rsidRDefault="005E5671" w:rsidP="00F22D56">
            <w:pPr>
              <w:pStyle w:val="TAL"/>
            </w:pPr>
          </w:p>
        </w:tc>
      </w:tr>
    </w:tbl>
    <w:p w14:paraId="4E18513A" w14:textId="77777777" w:rsidR="005E5671" w:rsidRPr="00145011" w:rsidRDefault="005E5671" w:rsidP="005E5671"/>
    <w:p w14:paraId="15F0FEBB" w14:textId="3A1CB30F" w:rsidR="005E5671" w:rsidRPr="00145011" w:rsidRDefault="005E5671" w:rsidP="005E5671">
      <w:pPr>
        <w:pStyle w:val="Heading5"/>
      </w:pPr>
      <w:bookmarkStart w:id="272" w:name="_Toc199409142"/>
      <w:r w:rsidRPr="00145011">
        <w:t>6.</w:t>
      </w:r>
      <w:r w:rsidR="00107799">
        <w:t>3</w:t>
      </w:r>
      <w:r w:rsidRPr="00145011">
        <w:t>.6.3.5</w:t>
      </w:r>
      <w:r w:rsidRPr="00145011">
        <w:tab/>
        <w:t>Enumeration: AimlOperation</w:t>
      </w:r>
      <w:bookmarkEnd w:id="272"/>
    </w:p>
    <w:p w14:paraId="59690B8C" w14:textId="3B351DDE" w:rsidR="005E5671" w:rsidRPr="00145011" w:rsidRDefault="005E5671" w:rsidP="005E5671">
      <w:r w:rsidRPr="00145011">
        <w:t>The enumeration AimlOperation represents the type of the AIML operation. It shall comply with the provisions defined in table 6.</w:t>
      </w:r>
      <w:r w:rsidR="00107799">
        <w:t>3</w:t>
      </w:r>
      <w:r w:rsidRPr="00145011">
        <w:t>.6.3.5-1.</w:t>
      </w:r>
    </w:p>
    <w:p w14:paraId="2DECDBDE" w14:textId="4F0A6538" w:rsidR="005E5671" w:rsidRPr="00145011" w:rsidRDefault="005E5671" w:rsidP="005E5671">
      <w:pPr>
        <w:pStyle w:val="TH"/>
      </w:pPr>
      <w:r w:rsidRPr="00145011">
        <w:t>Table 6.</w:t>
      </w:r>
      <w:r w:rsidR="00107799">
        <w:t>3</w:t>
      </w:r>
      <w:r w:rsidRPr="00145011">
        <w:t>.6.3.5-1: Enumeration AimlOperation</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145011" w14:paraId="523B9BCC" w14:textId="77777777" w:rsidTr="00F22D56">
        <w:tc>
          <w:tcPr>
            <w:tcW w:w="1484" w:type="pct"/>
            <w:shd w:val="clear" w:color="auto" w:fill="C0C0C0"/>
            <w:tcMar>
              <w:top w:w="0" w:type="dxa"/>
              <w:left w:w="108" w:type="dxa"/>
              <w:bottom w:w="0" w:type="dxa"/>
              <w:right w:w="108" w:type="dxa"/>
            </w:tcMar>
            <w:hideMark/>
          </w:tcPr>
          <w:p w14:paraId="72BB9D9A" w14:textId="77777777" w:rsidR="005E5671" w:rsidRPr="00145011" w:rsidRDefault="005E5671" w:rsidP="00F22D56">
            <w:pPr>
              <w:pStyle w:val="TAH"/>
            </w:pPr>
            <w:r w:rsidRPr="00145011">
              <w:t>Enumeration value</w:t>
            </w:r>
          </w:p>
        </w:tc>
        <w:tc>
          <w:tcPr>
            <w:tcW w:w="2827" w:type="pct"/>
            <w:shd w:val="clear" w:color="auto" w:fill="C0C0C0"/>
            <w:tcMar>
              <w:top w:w="0" w:type="dxa"/>
              <w:left w:w="108" w:type="dxa"/>
              <w:bottom w:w="0" w:type="dxa"/>
              <w:right w:w="108" w:type="dxa"/>
            </w:tcMar>
            <w:hideMark/>
          </w:tcPr>
          <w:p w14:paraId="229A0180" w14:textId="77777777" w:rsidR="005E5671" w:rsidRPr="00145011" w:rsidRDefault="005E5671" w:rsidP="00F22D56">
            <w:pPr>
              <w:pStyle w:val="TAH"/>
            </w:pPr>
            <w:r w:rsidRPr="00145011">
              <w:t>Description</w:t>
            </w:r>
          </w:p>
        </w:tc>
        <w:tc>
          <w:tcPr>
            <w:tcW w:w="689" w:type="pct"/>
            <w:shd w:val="clear" w:color="auto" w:fill="C0C0C0"/>
          </w:tcPr>
          <w:p w14:paraId="09385C5A" w14:textId="77777777" w:rsidR="005E5671" w:rsidRPr="00145011" w:rsidRDefault="005E5671" w:rsidP="00F22D56">
            <w:pPr>
              <w:pStyle w:val="TAH"/>
            </w:pPr>
            <w:r w:rsidRPr="00145011">
              <w:t>Applicability</w:t>
            </w:r>
          </w:p>
        </w:tc>
      </w:tr>
      <w:tr w:rsidR="005E5671" w:rsidRPr="00145011" w14:paraId="59304DC6" w14:textId="77777777" w:rsidTr="00F22D56">
        <w:tc>
          <w:tcPr>
            <w:tcW w:w="1484" w:type="pct"/>
            <w:tcMar>
              <w:top w:w="0" w:type="dxa"/>
              <w:left w:w="108" w:type="dxa"/>
              <w:bottom w:w="0" w:type="dxa"/>
              <w:right w:w="108" w:type="dxa"/>
            </w:tcMar>
          </w:tcPr>
          <w:p w14:paraId="53D4B64D" w14:textId="77777777" w:rsidR="005E5671" w:rsidRPr="00145011" w:rsidRDefault="005E5671" w:rsidP="00F22D56">
            <w:pPr>
              <w:pStyle w:val="TAL"/>
            </w:pPr>
            <w:r w:rsidRPr="00145011">
              <w:t>MODEL_INFERENCE</w:t>
            </w:r>
          </w:p>
        </w:tc>
        <w:tc>
          <w:tcPr>
            <w:tcW w:w="2827" w:type="pct"/>
            <w:tcMar>
              <w:top w:w="0" w:type="dxa"/>
              <w:left w:w="108" w:type="dxa"/>
              <w:bottom w:w="0" w:type="dxa"/>
              <w:right w:w="108" w:type="dxa"/>
            </w:tcMar>
          </w:tcPr>
          <w:p w14:paraId="226295F8" w14:textId="77777777" w:rsidR="005E5671" w:rsidRPr="00145011" w:rsidRDefault="005E5671" w:rsidP="00F22D56">
            <w:pPr>
              <w:pStyle w:val="TAL"/>
            </w:pPr>
            <w:r w:rsidRPr="00145011">
              <w:t>Indicates the model inference type of the AIML operation.</w:t>
            </w:r>
          </w:p>
        </w:tc>
        <w:tc>
          <w:tcPr>
            <w:tcW w:w="689" w:type="pct"/>
          </w:tcPr>
          <w:p w14:paraId="3B201772" w14:textId="77777777" w:rsidR="005E5671" w:rsidRPr="00145011" w:rsidRDefault="005E5671" w:rsidP="00F22D56">
            <w:pPr>
              <w:pStyle w:val="TAL"/>
            </w:pPr>
          </w:p>
        </w:tc>
      </w:tr>
      <w:tr w:rsidR="005E5671" w:rsidRPr="00145011" w14:paraId="16C89F2F" w14:textId="77777777" w:rsidTr="00F22D56">
        <w:tc>
          <w:tcPr>
            <w:tcW w:w="1484" w:type="pct"/>
            <w:tcMar>
              <w:top w:w="0" w:type="dxa"/>
              <w:left w:w="108" w:type="dxa"/>
              <w:bottom w:w="0" w:type="dxa"/>
              <w:right w:w="108" w:type="dxa"/>
            </w:tcMar>
          </w:tcPr>
          <w:p w14:paraId="2D248B35" w14:textId="77777777" w:rsidR="005E5671" w:rsidRPr="00145011" w:rsidRDefault="005E5671" w:rsidP="00F22D56">
            <w:pPr>
              <w:pStyle w:val="TAL"/>
            </w:pPr>
            <w:r w:rsidRPr="00145011">
              <w:t>MODEL_OFFLOAD</w:t>
            </w:r>
          </w:p>
        </w:tc>
        <w:tc>
          <w:tcPr>
            <w:tcW w:w="2827" w:type="pct"/>
            <w:tcMar>
              <w:top w:w="0" w:type="dxa"/>
              <w:left w:w="108" w:type="dxa"/>
              <w:bottom w:w="0" w:type="dxa"/>
              <w:right w:w="108" w:type="dxa"/>
            </w:tcMar>
          </w:tcPr>
          <w:p w14:paraId="6DFD47C5" w14:textId="77777777" w:rsidR="005E5671" w:rsidRPr="00145011" w:rsidRDefault="005E5671" w:rsidP="00F22D56">
            <w:pPr>
              <w:pStyle w:val="TAL"/>
            </w:pPr>
            <w:r w:rsidRPr="00145011">
              <w:t>Indicates the model offload type of the AIML operation.</w:t>
            </w:r>
          </w:p>
        </w:tc>
        <w:tc>
          <w:tcPr>
            <w:tcW w:w="689" w:type="pct"/>
          </w:tcPr>
          <w:p w14:paraId="28B73067" w14:textId="77777777" w:rsidR="005E5671" w:rsidRPr="00145011" w:rsidRDefault="005E5671" w:rsidP="00F22D56">
            <w:pPr>
              <w:pStyle w:val="TAL"/>
            </w:pPr>
          </w:p>
        </w:tc>
      </w:tr>
      <w:tr w:rsidR="005E5671" w:rsidRPr="00145011" w14:paraId="7358572B" w14:textId="77777777" w:rsidTr="00F22D56">
        <w:tc>
          <w:tcPr>
            <w:tcW w:w="1484" w:type="pct"/>
            <w:tcMar>
              <w:top w:w="0" w:type="dxa"/>
              <w:left w:w="108" w:type="dxa"/>
              <w:bottom w:w="0" w:type="dxa"/>
              <w:right w:w="108" w:type="dxa"/>
            </w:tcMar>
          </w:tcPr>
          <w:p w14:paraId="298F97A8" w14:textId="77777777" w:rsidR="005E5671" w:rsidRPr="00145011" w:rsidRDefault="005E5671" w:rsidP="00F22D56">
            <w:pPr>
              <w:pStyle w:val="TAL"/>
            </w:pPr>
            <w:r w:rsidRPr="00145011">
              <w:t>MODEL_SPLIT</w:t>
            </w:r>
          </w:p>
        </w:tc>
        <w:tc>
          <w:tcPr>
            <w:tcW w:w="2827" w:type="pct"/>
            <w:tcMar>
              <w:top w:w="0" w:type="dxa"/>
              <w:left w:w="108" w:type="dxa"/>
              <w:bottom w:w="0" w:type="dxa"/>
              <w:right w:w="108" w:type="dxa"/>
            </w:tcMar>
          </w:tcPr>
          <w:p w14:paraId="04B9C9BF" w14:textId="77777777" w:rsidR="005E5671" w:rsidRPr="00145011" w:rsidRDefault="005E5671" w:rsidP="00F22D56">
            <w:pPr>
              <w:pStyle w:val="TAL"/>
            </w:pPr>
            <w:r w:rsidRPr="00145011">
              <w:t>Indicates the model split type of the AIML operation.</w:t>
            </w:r>
          </w:p>
        </w:tc>
        <w:tc>
          <w:tcPr>
            <w:tcW w:w="689" w:type="pct"/>
          </w:tcPr>
          <w:p w14:paraId="667D6353" w14:textId="77777777" w:rsidR="005E5671" w:rsidRPr="00145011" w:rsidRDefault="005E5671" w:rsidP="00F22D56">
            <w:pPr>
              <w:pStyle w:val="TAL"/>
            </w:pPr>
          </w:p>
        </w:tc>
      </w:tr>
      <w:tr w:rsidR="005E5671" w:rsidRPr="00145011" w14:paraId="42CD6912" w14:textId="77777777" w:rsidTr="00F22D56">
        <w:tc>
          <w:tcPr>
            <w:tcW w:w="1484" w:type="pct"/>
            <w:tcMar>
              <w:top w:w="0" w:type="dxa"/>
              <w:left w:w="108" w:type="dxa"/>
              <w:bottom w:w="0" w:type="dxa"/>
              <w:right w:w="108" w:type="dxa"/>
            </w:tcMar>
          </w:tcPr>
          <w:p w14:paraId="1F14FBAB" w14:textId="77777777" w:rsidR="005E5671" w:rsidRPr="00145011" w:rsidRDefault="005E5671" w:rsidP="00F22D56">
            <w:pPr>
              <w:pStyle w:val="TAL"/>
            </w:pPr>
            <w:r w:rsidRPr="00145011">
              <w:t>MODEL_TRANSFER</w:t>
            </w:r>
          </w:p>
        </w:tc>
        <w:tc>
          <w:tcPr>
            <w:tcW w:w="2827" w:type="pct"/>
            <w:tcMar>
              <w:top w:w="0" w:type="dxa"/>
              <w:left w:w="108" w:type="dxa"/>
              <w:bottom w:w="0" w:type="dxa"/>
              <w:right w:w="108" w:type="dxa"/>
            </w:tcMar>
          </w:tcPr>
          <w:p w14:paraId="03078A18" w14:textId="77777777" w:rsidR="005E5671" w:rsidRPr="00145011" w:rsidRDefault="005E5671" w:rsidP="00F22D56">
            <w:pPr>
              <w:pStyle w:val="TAL"/>
            </w:pPr>
            <w:r w:rsidRPr="00145011">
              <w:t>Indicates the model transfer type of the AIML operation.</w:t>
            </w:r>
          </w:p>
        </w:tc>
        <w:tc>
          <w:tcPr>
            <w:tcW w:w="689" w:type="pct"/>
          </w:tcPr>
          <w:p w14:paraId="53496C52" w14:textId="77777777" w:rsidR="005E5671" w:rsidRPr="00145011" w:rsidRDefault="005E5671" w:rsidP="00F22D56">
            <w:pPr>
              <w:pStyle w:val="TAL"/>
            </w:pPr>
          </w:p>
        </w:tc>
      </w:tr>
      <w:tr w:rsidR="005E5671" w:rsidRPr="00145011" w14:paraId="5FC756E1" w14:textId="77777777" w:rsidTr="00F22D56">
        <w:tc>
          <w:tcPr>
            <w:tcW w:w="1484" w:type="pct"/>
            <w:tcMar>
              <w:top w:w="0" w:type="dxa"/>
              <w:left w:w="108" w:type="dxa"/>
              <w:bottom w:w="0" w:type="dxa"/>
              <w:right w:w="108" w:type="dxa"/>
            </w:tcMar>
          </w:tcPr>
          <w:p w14:paraId="5D44BBDE" w14:textId="77777777" w:rsidR="005E5671" w:rsidRPr="00145011" w:rsidRDefault="005E5671" w:rsidP="00F22D56">
            <w:pPr>
              <w:pStyle w:val="TAL"/>
            </w:pPr>
            <w:r w:rsidRPr="00145011">
              <w:t>MODEL_TRAINING</w:t>
            </w:r>
          </w:p>
        </w:tc>
        <w:tc>
          <w:tcPr>
            <w:tcW w:w="2827" w:type="pct"/>
            <w:tcMar>
              <w:top w:w="0" w:type="dxa"/>
              <w:left w:w="108" w:type="dxa"/>
              <w:bottom w:w="0" w:type="dxa"/>
              <w:right w:w="108" w:type="dxa"/>
            </w:tcMar>
          </w:tcPr>
          <w:p w14:paraId="30E815CE" w14:textId="77777777" w:rsidR="005E5671" w:rsidRPr="00145011" w:rsidRDefault="005E5671" w:rsidP="00F22D56">
            <w:pPr>
              <w:pStyle w:val="TAL"/>
            </w:pPr>
            <w:r w:rsidRPr="00145011">
              <w:t>Indicates the model training type of the AIML operation.</w:t>
            </w:r>
          </w:p>
        </w:tc>
        <w:tc>
          <w:tcPr>
            <w:tcW w:w="689" w:type="pct"/>
          </w:tcPr>
          <w:p w14:paraId="529957BA" w14:textId="77777777" w:rsidR="005E5671" w:rsidRPr="00145011" w:rsidRDefault="005E5671" w:rsidP="00F22D56">
            <w:pPr>
              <w:pStyle w:val="TAL"/>
            </w:pPr>
          </w:p>
        </w:tc>
      </w:tr>
    </w:tbl>
    <w:p w14:paraId="7D5CED8C" w14:textId="77777777" w:rsidR="005E5671" w:rsidRPr="00145011" w:rsidRDefault="005E5671" w:rsidP="005E5671"/>
    <w:p w14:paraId="7111FEB4" w14:textId="313651FC" w:rsidR="005E5671" w:rsidRPr="00145011" w:rsidRDefault="005E5671" w:rsidP="005E5671">
      <w:pPr>
        <w:pStyle w:val="Heading5"/>
      </w:pPr>
      <w:bookmarkStart w:id="273" w:name="_Toc199409143"/>
      <w:r w:rsidRPr="00145011">
        <w:t>6.</w:t>
      </w:r>
      <w:r w:rsidR="00107799">
        <w:t>3</w:t>
      </w:r>
      <w:r w:rsidRPr="00145011">
        <w:t>.6.3.6</w:t>
      </w:r>
      <w:r w:rsidRPr="00145011">
        <w:tab/>
        <w:t>Enumeration: MlApplicationType</w:t>
      </w:r>
      <w:bookmarkEnd w:id="273"/>
    </w:p>
    <w:p w14:paraId="5A65407E" w14:textId="0D079DBD" w:rsidR="005E5671" w:rsidRPr="00145011" w:rsidRDefault="005E5671" w:rsidP="005E5671">
      <w:r w:rsidRPr="00145011">
        <w:t>The enumeration MlApplicationType represents ML application types. It shall comply with the provisions defined in table 6.</w:t>
      </w:r>
      <w:r w:rsidR="00107799">
        <w:t>3</w:t>
      </w:r>
      <w:r w:rsidRPr="00145011">
        <w:t>.6.3.6-1.</w:t>
      </w:r>
    </w:p>
    <w:p w14:paraId="7967FA69" w14:textId="737D5B0D" w:rsidR="005E5671" w:rsidRPr="00145011" w:rsidRDefault="005E5671" w:rsidP="005E5671">
      <w:pPr>
        <w:pStyle w:val="TH"/>
      </w:pPr>
      <w:r w:rsidRPr="00145011">
        <w:t>Table 6.</w:t>
      </w:r>
      <w:r w:rsidR="00107799">
        <w:t>3</w:t>
      </w:r>
      <w:r w:rsidRPr="00145011">
        <w:t>.6.3.6-1: Enumeration MlApplicationType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5E5671" w:rsidRPr="00145011" w14:paraId="011442C1" w14:textId="77777777" w:rsidTr="00F22D56">
        <w:tc>
          <w:tcPr>
            <w:tcW w:w="1633" w:type="pct"/>
            <w:shd w:val="clear" w:color="auto" w:fill="C0C0C0"/>
            <w:tcMar>
              <w:top w:w="0" w:type="dxa"/>
              <w:left w:w="108" w:type="dxa"/>
              <w:bottom w:w="0" w:type="dxa"/>
              <w:right w:w="108" w:type="dxa"/>
            </w:tcMar>
            <w:hideMark/>
          </w:tcPr>
          <w:p w14:paraId="24FE89C7" w14:textId="77777777" w:rsidR="005E5671" w:rsidRPr="00145011" w:rsidRDefault="005E5671" w:rsidP="00F22D56">
            <w:pPr>
              <w:pStyle w:val="TAH"/>
            </w:pPr>
            <w:r w:rsidRPr="00145011">
              <w:t>Enumeration value</w:t>
            </w:r>
          </w:p>
        </w:tc>
        <w:tc>
          <w:tcPr>
            <w:tcW w:w="2678" w:type="pct"/>
            <w:shd w:val="clear" w:color="auto" w:fill="C0C0C0"/>
            <w:tcMar>
              <w:top w:w="0" w:type="dxa"/>
              <w:left w:w="108" w:type="dxa"/>
              <w:bottom w:w="0" w:type="dxa"/>
              <w:right w:w="108" w:type="dxa"/>
            </w:tcMar>
            <w:hideMark/>
          </w:tcPr>
          <w:p w14:paraId="53F8660B" w14:textId="77777777" w:rsidR="005E5671" w:rsidRPr="00145011" w:rsidRDefault="005E5671" w:rsidP="00F22D56">
            <w:pPr>
              <w:pStyle w:val="TAH"/>
            </w:pPr>
            <w:r w:rsidRPr="00145011">
              <w:t>Description</w:t>
            </w:r>
          </w:p>
        </w:tc>
        <w:tc>
          <w:tcPr>
            <w:tcW w:w="689" w:type="pct"/>
            <w:shd w:val="clear" w:color="auto" w:fill="C0C0C0"/>
          </w:tcPr>
          <w:p w14:paraId="7B6F8A29" w14:textId="77777777" w:rsidR="005E5671" w:rsidRPr="00145011" w:rsidRDefault="005E5671" w:rsidP="00F22D56">
            <w:pPr>
              <w:pStyle w:val="TAH"/>
            </w:pPr>
            <w:r w:rsidRPr="00145011">
              <w:t>Applicability</w:t>
            </w:r>
          </w:p>
        </w:tc>
      </w:tr>
      <w:tr w:rsidR="005E5671" w:rsidRPr="00145011" w14:paraId="76B2130D" w14:textId="77777777" w:rsidTr="00F22D56">
        <w:tc>
          <w:tcPr>
            <w:tcW w:w="1633" w:type="pct"/>
            <w:tcMar>
              <w:top w:w="0" w:type="dxa"/>
              <w:left w:w="108" w:type="dxa"/>
              <w:bottom w:w="0" w:type="dxa"/>
              <w:right w:w="108" w:type="dxa"/>
            </w:tcMar>
          </w:tcPr>
          <w:p w14:paraId="0151A355" w14:textId="77777777" w:rsidR="005E5671" w:rsidRPr="00145011" w:rsidRDefault="005E5671" w:rsidP="00F22D56">
            <w:pPr>
              <w:pStyle w:val="TAL"/>
            </w:pPr>
            <w:r w:rsidRPr="00145011">
              <w:t>FEDERATED_LEARNING</w:t>
            </w:r>
          </w:p>
        </w:tc>
        <w:tc>
          <w:tcPr>
            <w:tcW w:w="2678" w:type="pct"/>
            <w:tcMar>
              <w:top w:w="0" w:type="dxa"/>
              <w:left w:w="108" w:type="dxa"/>
              <w:bottom w:w="0" w:type="dxa"/>
              <w:right w:w="108" w:type="dxa"/>
            </w:tcMar>
          </w:tcPr>
          <w:p w14:paraId="33F3B6B8" w14:textId="77777777" w:rsidR="005E5671" w:rsidRPr="00145011" w:rsidRDefault="005E5671" w:rsidP="00F22D56">
            <w:pPr>
              <w:pStyle w:val="TAL"/>
            </w:pPr>
            <w:r w:rsidRPr="00145011">
              <w:t>Indicates federated learning ML application type.</w:t>
            </w:r>
          </w:p>
        </w:tc>
        <w:tc>
          <w:tcPr>
            <w:tcW w:w="689" w:type="pct"/>
          </w:tcPr>
          <w:p w14:paraId="27B570B8" w14:textId="77777777" w:rsidR="005E5671" w:rsidRPr="00145011" w:rsidRDefault="005E5671" w:rsidP="00F22D56">
            <w:pPr>
              <w:pStyle w:val="TAL"/>
            </w:pPr>
          </w:p>
        </w:tc>
      </w:tr>
      <w:tr w:rsidR="005E5671" w:rsidRPr="00145011" w14:paraId="6A0F3C99" w14:textId="77777777" w:rsidTr="00F22D56">
        <w:tc>
          <w:tcPr>
            <w:tcW w:w="1633" w:type="pct"/>
            <w:tcMar>
              <w:top w:w="0" w:type="dxa"/>
              <w:left w:w="108" w:type="dxa"/>
              <w:bottom w:w="0" w:type="dxa"/>
              <w:right w:w="108" w:type="dxa"/>
            </w:tcMar>
          </w:tcPr>
          <w:p w14:paraId="2891D7DE" w14:textId="77777777" w:rsidR="005E5671" w:rsidRPr="00145011" w:rsidRDefault="005E5671" w:rsidP="00F22D56">
            <w:pPr>
              <w:pStyle w:val="TAL"/>
            </w:pPr>
            <w:r w:rsidRPr="00145011">
              <w:t>TRANSFER_LEARNING</w:t>
            </w:r>
          </w:p>
        </w:tc>
        <w:tc>
          <w:tcPr>
            <w:tcW w:w="2678" w:type="pct"/>
            <w:tcMar>
              <w:top w:w="0" w:type="dxa"/>
              <w:left w:w="108" w:type="dxa"/>
              <w:bottom w:w="0" w:type="dxa"/>
              <w:right w:w="108" w:type="dxa"/>
            </w:tcMar>
          </w:tcPr>
          <w:p w14:paraId="7E131E5C" w14:textId="77777777" w:rsidR="005E5671" w:rsidRPr="00145011" w:rsidRDefault="005E5671" w:rsidP="00F22D56">
            <w:pPr>
              <w:pStyle w:val="TAL"/>
            </w:pPr>
            <w:r w:rsidRPr="00145011">
              <w:t>Indicates transfer learning ML application type.</w:t>
            </w:r>
          </w:p>
        </w:tc>
        <w:tc>
          <w:tcPr>
            <w:tcW w:w="689" w:type="pct"/>
          </w:tcPr>
          <w:p w14:paraId="3E80B0E6" w14:textId="77777777" w:rsidR="005E5671" w:rsidRPr="00145011" w:rsidRDefault="005E5671" w:rsidP="00F22D56">
            <w:pPr>
              <w:pStyle w:val="TAL"/>
            </w:pPr>
          </w:p>
        </w:tc>
      </w:tr>
      <w:tr w:rsidR="005E5671" w:rsidRPr="00145011" w14:paraId="09027D8B" w14:textId="77777777" w:rsidTr="00F22D56">
        <w:tc>
          <w:tcPr>
            <w:tcW w:w="1633" w:type="pct"/>
            <w:tcMar>
              <w:top w:w="0" w:type="dxa"/>
              <w:left w:w="108" w:type="dxa"/>
              <w:bottom w:w="0" w:type="dxa"/>
              <w:right w:w="108" w:type="dxa"/>
            </w:tcMar>
          </w:tcPr>
          <w:p w14:paraId="659499A3" w14:textId="77777777" w:rsidR="005E5671" w:rsidRPr="00145011" w:rsidRDefault="005E5671" w:rsidP="00F22D56">
            <w:pPr>
              <w:pStyle w:val="TAL"/>
            </w:pPr>
            <w:r w:rsidRPr="00145011">
              <w:t>SPLIT_LEARNING</w:t>
            </w:r>
          </w:p>
        </w:tc>
        <w:tc>
          <w:tcPr>
            <w:tcW w:w="2678" w:type="pct"/>
            <w:tcMar>
              <w:top w:w="0" w:type="dxa"/>
              <w:left w:w="108" w:type="dxa"/>
              <w:bottom w:w="0" w:type="dxa"/>
              <w:right w:w="108" w:type="dxa"/>
            </w:tcMar>
          </w:tcPr>
          <w:p w14:paraId="10D6FD2D" w14:textId="77777777" w:rsidR="005E5671" w:rsidRPr="00145011" w:rsidRDefault="005E5671" w:rsidP="00F22D56">
            <w:pPr>
              <w:pStyle w:val="TAL"/>
            </w:pPr>
            <w:r w:rsidRPr="00145011">
              <w:t>Indicates split learning ML application type.</w:t>
            </w:r>
          </w:p>
        </w:tc>
        <w:tc>
          <w:tcPr>
            <w:tcW w:w="689" w:type="pct"/>
          </w:tcPr>
          <w:p w14:paraId="22BB5D99" w14:textId="77777777" w:rsidR="005E5671" w:rsidRPr="00145011" w:rsidRDefault="005E5671" w:rsidP="00F22D56">
            <w:pPr>
              <w:pStyle w:val="TAL"/>
            </w:pPr>
          </w:p>
        </w:tc>
      </w:tr>
      <w:tr w:rsidR="005E5671" w:rsidRPr="00145011" w14:paraId="60B3A9E2" w14:textId="77777777" w:rsidTr="00F22D56">
        <w:tc>
          <w:tcPr>
            <w:tcW w:w="1633" w:type="pct"/>
            <w:tcMar>
              <w:top w:w="0" w:type="dxa"/>
              <w:left w:w="108" w:type="dxa"/>
              <w:bottom w:w="0" w:type="dxa"/>
              <w:right w:w="108" w:type="dxa"/>
            </w:tcMar>
          </w:tcPr>
          <w:p w14:paraId="3F96F17F" w14:textId="77777777" w:rsidR="005E5671" w:rsidRPr="00145011" w:rsidRDefault="005E5671" w:rsidP="00F22D56">
            <w:pPr>
              <w:pStyle w:val="TAL"/>
            </w:pPr>
            <w:r w:rsidRPr="00145011">
              <w:t>OTHER_ML_APPLICATION_TYPE</w:t>
            </w:r>
          </w:p>
        </w:tc>
        <w:tc>
          <w:tcPr>
            <w:tcW w:w="2678" w:type="pct"/>
            <w:tcMar>
              <w:top w:w="0" w:type="dxa"/>
              <w:left w:w="108" w:type="dxa"/>
              <w:bottom w:w="0" w:type="dxa"/>
              <w:right w:w="108" w:type="dxa"/>
            </w:tcMar>
          </w:tcPr>
          <w:p w14:paraId="1CBB713A" w14:textId="77777777" w:rsidR="005E5671" w:rsidRPr="00145011" w:rsidRDefault="005E5671" w:rsidP="00F22D56">
            <w:pPr>
              <w:pStyle w:val="TAL"/>
            </w:pPr>
            <w:r w:rsidRPr="00145011">
              <w:t>Indicates other ML application type.</w:t>
            </w:r>
          </w:p>
        </w:tc>
        <w:tc>
          <w:tcPr>
            <w:tcW w:w="689" w:type="pct"/>
          </w:tcPr>
          <w:p w14:paraId="5DF37A9C" w14:textId="77777777" w:rsidR="005E5671" w:rsidRPr="00145011" w:rsidRDefault="005E5671" w:rsidP="00F22D56">
            <w:pPr>
              <w:pStyle w:val="TAL"/>
            </w:pPr>
          </w:p>
        </w:tc>
      </w:tr>
    </w:tbl>
    <w:p w14:paraId="67891C90" w14:textId="77777777" w:rsidR="005E5671" w:rsidRPr="00145011" w:rsidRDefault="005E5671" w:rsidP="005E5671"/>
    <w:p w14:paraId="1219BBDF" w14:textId="08992E05" w:rsidR="005E5671" w:rsidRPr="00145011" w:rsidRDefault="005E5671" w:rsidP="005E5671">
      <w:pPr>
        <w:pStyle w:val="Heading5"/>
      </w:pPr>
      <w:bookmarkStart w:id="274" w:name="_Toc199409144"/>
      <w:r w:rsidRPr="00145011">
        <w:t>6.</w:t>
      </w:r>
      <w:r w:rsidR="00107799">
        <w:t>3</w:t>
      </w:r>
      <w:r w:rsidRPr="00145011">
        <w:t>.6.3.7</w:t>
      </w:r>
      <w:r w:rsidRPr="00145011">
        <w:tab/>
        <w:t>Enumeration: ResourceUsageLevel</w:t>
      </w:r>
      <w:bookmarkEnd w:id="274"/>
    </w:p>
    <w:p w14:paraId="004921A6" w14:textId="0CEA1070" w:rsidR="005E5671" w:rsidRPr="00145011" w:rsidRDefault="005E5671" w:rsidP="005E5671">
      <w:r w:rsidRPr="00145011">
        <w:t>The enumeration ResourceUsageLevel represents the resource usage level. It shall comply with the provisions defined in table 6.</w:t>
      </w:r>
      <w:r w:rsidR="00107799">
        <w:t>3</w:t>
      </w:r>
      <w:r w:rsidRPr="00145011">
        <w:t>.6.3.4-1.</w:t>
      </w:r>
    </w:p>
    <w:p w14:paraId="109C834C" w14:textId="17BA0638" w:rsidR="005E5671" w:rsidRPr="00145011" w:rsidRDefault="005E5671" w:rsidP="005E5671">
      <w:pPr>
        <w:pStyle w:val="TH"/>
      </w:pPr>
      <w:r w:rsidRPr="00145011">
        <w:t>Table 6.</w:t>
      </w:r>
      <w:r w:rsidR="00107799">
        <w:t>3</w:t>
      </w:r>
      <w:r w:rsidRPr="00145011">
        <w:t>.6.3.4-1: Enumeration ResourceUsageLevel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822"/>
        <w:gridCol w:w="1313"/>
      </w:tblGrid>
      <w:tr w:rsidR="005E5671" w:rsidRPr="00145011" w14:paraId="5B8E1410" w14:textId="77777777" w:rsidTr="00F22D56">
        <w:tc>
          <w:tcPr>
            <w:tcW w:w="1781" w:type="pct"/>
            <w:shd w:val="clear" w:color="auto" w:fill="C0C0C0"/>
            <w:tcMar>
              <w:top w:w="0" w:type="dxa"/>
              <w:left w:w="108" w:type="dxa"/>
              <w:bottom w:w="0" w:type="dxa"/>
              <w:right w:w="108" w:type="dxa"/>
            </w:tcMar>
            <w:hideMark/>
          </w:tcPr>
          <w:p w14:paraId="5F65B19B" w14:textId="77777777" w:rsidR="005E5671" w:rsidRPr="00145011" w:rsidRDefault="005E5671" w:rsidP="00F22D56">
            <w:pPr>
              <w:pStyle w:val="TAH"/>
            </w:pPr>
            <w:r w:rsidRPr="00145011">
              <w:t>Enumeration value</w:t>
            </w:r>
          </w:p>
        </w:tc>
        <w:tc>
          <w:tcPr>
            <w:tcW w:w="2530" w:type="pct"/>
            <w:shd w:val="clear" w:color="auto" w:fill="C0C0C0"/>
            <w:tcMar>
              <w:top w:w="0" w:type="dxa"/>
              <w:left w:w="108" w:type="dxa"/>
              <w:bottom w:w="0" w:type="dxa"/>
              <w:right w:w="108" w:type="dxa"/>
            </w:tcMar>
            <w:hideMark/>
          </w:tcPr>
          <w:p w14:paraId="5B5B7BF4" w14:textId="77777777" w:rsidR="005E5671" w:rsidRPr="00145011" w:rsidRDefault="005E5671" w:rsidP="00F22D56">
            <w:pPr>
              <w:pStyle w:val="TAH"/>
            </w:pPr>
            <w:r w:rsidRPr="00145011">
              <w:t>Description</w:t>
            </w:r>
          </w:p>
        </w:tc>
        <w:tc>
          <w:tcPr>
            <w:tcW w:w="689" w:type="pct"/>
            <w:shd w:val="clear" w:color="auto" w:fill="C0C0C0"/>
          </w:tcPr>
          <w:p w14:paraId="5FAF1A3A" w14:textId="77777777" w:rsidR="005E5671" w:rsidRPr="00145011" w:rsidRDefault="005E5671" w:rsidP="00F22D56">
            <w:pPr>
              <w:pStyle w:val="TAH"/>
            </w:pPr>
            <w:r w:rsidRPr="00145011">
              <w:t>Applicability</w:t>
            </w:r>
          </w:p>
        </w:tc>
      </w:tr>
      <w:tr w:rsidR="005E5671" w:rsidRPr="00145011" w14:paraId="69CB3CAE" w14:textId="77777777" w:rsidTr="00F22D56">
        <w:tc>
          <w:tcPr>
            <w:tcW w:w="1781" w:type="pct"/>
            <w:tcMar>
              <w:top w:w="0" w:type="dxa"/>
              <w:left w:w="108" w:type="dxa"/>
              <w:bottom w:w="0" w:type="dxa"/>
              <w:right w:w="108" w:type="dxa"/>
            </w:tcMar>
          </w:tcPr>
          <w:p w14:paraId="74A4805A" w14:textId="77777777" w:rsidR="005E5671" w:rsidRPr="00145011" w:rsidRDefault="005E5671" w:rsidP="00F22D56">
            <w:pPr>
              <w:pStyle w:val="TAL"/>
            </w:pPr>
            <w:r w:rsidRPr="00145011">
              <w:t>PREMIUM_RESOURCE_USAGE</w:t>
            </w:r>
          </w:p>
        </w:tc>
        <w:tc>
          <w:tcPr>
            <w:tcW w:w="2530" w:type="pct"/>
            <w:tcMar>
              <w:top w:w="0" w:type="dxa"/>
              <w:left w:w="108" w:type="dxa"/>
              <w:bottom w:w="0" w:type="dxa"/>
              <w:right w:w="108" w:type="dxa"/>
            </w:tcMar>
          </w:tcPr>
          <w:p w14:paraId="65DCF507" w14:textId="77777777" w:rsidR="005E5671" w:rsidRPr="00145011" w:rsidRDefault="005E5671" w:rsidP="00F22D56">
            <w:pPr>
              <w:pStyle w:val="TAL"/>
            </w:pPr>
          </w:p>
        </w:tc>
        <w:tc>
          <w:tcPr>
            <w:tcW w:w="689" w:type="pct"/>
          </w:tcPr>
          <w:p w14:paraId="68B102F4" w14:textId="77777777" w:rsidR="005E5671" w:rsidRPr="00145011" w:rsidRDefault="005E5671" w:rsidP="00F22D56">
            <w:pPr>
              <w:pStyle w:val="TAL"/>
            </w:pPr>
          </w:p>
        </w:tc>
      </w:tr>
      <w:tr w:rsidR="005E5671" w:rsidRPr="00145011" w14:paraId="6CAA504D" w14:textId="77777777" w:rsidTr="00F22D56">
        <w:tc>
          <w:tcPr>
            <w:tcW w:w="1781" w:type="pct"/>
            <w:tcMar>
              <w:top w:w="0" w:type="dxa"/>
              <w:left w:w="108" w:type="dxa"/>
              <w:bottom w:w="0" w:type="dxa"/>
              <w:right w:w="108" w:type="dxa"/>
            </w:tcMar>
          </w:tcPr>
          <w:p w14:paraId="34E3CA96" w14:textId="77777777" w:rsidR="005E5671" w:rsidRPr="00145011" w:rsidRDefault="005E5671" w:rsidP="00F22D56">
            <w:pPr>
              <w:pStyle w:val="TAL"/>
            </w:pPr>
            <w:r w:rsidRPr="00145011">
              <w:t>STANDARD_RESOURCE_USAGE</w:t>
            </w:r>
          </w:p>
        </w:tc>
        <w:tc>
          <w:tcPr>
            <w:tcW w:w="2530" w:type="pct"/>
            <w:tcMar>
              <w:top w:w="0" w:type="dxa"/>
              <w:left w:w="108" w:type="dxa"/>
              <w:bottom w:w="0" w:type="dxa"/>
              <w:right w:w="108" w:type="dxa"/>
            </w:tcMar>
          </w:tcPr>
          <w:p w14:paraId="21DF9B22" w14:textId="77777777" w:rsidR="005E5671" w:rsidRPr="00145011" w:rsidRDefault="005E5671" w:rsidP="00F22D56">
            <w:pPr>
              <w:pStyle w:val="TAL"/>
            </w:pPr>
          </w:p>
        </w:tc>
        <w:tc>
          <w:tcPr>
            <w:tcW w:w="689" w:type="pct"/>
          </w:tcPr>
          <w:p w14:paraId="1A4F3B80" w14:textId="77777777" w:rsidR="005E5671" w:rsidRPr="00145011" w:rsidRDefault="005E5671" w:rsidP="00F22D56">
            <w:pPr>
              <w:pStyle w:val="TAL"/>
            </w:pPr>
          </w:p>
        </w:tc>
      </w:tr>
      <w:tr w:rsidR="005E5671" w:rsidRPr="00145011" w14:paraId="1CD3D85F" w14:textId="77777777" w:rsidTr="00F22D56">
        <w:tc>
          <w:tcPr>
            <w:tcW w:w="1781" w:type="pct"/>
            <w:tcMar>
              <w:top w:w="0" w:type="dxa"/>
              <w:left w:w="108" w:type="dxa"/>
              <w:bottom w:w="0" w:type="dxa"/>
              <w:right w:w="108" w:type="dxa"/>
            </w:tcMar>
          </w:tcPr>
          <w:p w14:paraId="5CD779A8" w14:textId="77777777" w:rsidR="005E5671" w:rsidRPr="00145011" w:rsidRDefault="005E5671" w:rsidP="00F22D56">
            <w:pPr>
              <w:pStyle w:val="TAL"/>
            </w:pPr>
            <w:r w:rsidRPr="00145011">
              <w:t>LIMITED_RESOURCE_USAGE</w:t>
            </w:r>
          </w:p>
        </w:tc>
        <w:tc>
          <w:tcPr>
            <w:tcW w:w="2530" w:type="pct"/>
            <w:tcMar>
              <w:top w:w="0" w:type="dxa"/>
              <w:left w:w="108" w:type="dxa"/>
              <w:bottom w:w="0" w:type="dxa"/>
              <w:right w:w="108" w:type="dxa"/>
            </w:tcMar>
          </w:tcPr>
          <w:p w14:paraId="5162FA39" w14:textId="77777777" w:rsidR="005E5671" w:rsidRPr="00145011" w:rsidRDefault="005E5671" w:rsidP="00F22D56">
            <w:pPr>
              <w:pStyle w:val="TAL"/>
            </w:pPr>
          </w:p>
        </w:tc>
        <w:tc>
          <w:tcPr>
            <w:tcW w:w="689" w:type="pct"/>
          </w:tcPr>
          <w:p w14:paraId="5D262E87" w14:textId="77777777" w:rsidR="005E5671" w:rsidRPr="00145011" w:rsidRDefault="005E5671" w:rsidP="00F22D56">
            <w:pPr>
              <w:pStyle w:val="TAL"/>
            </w:pPr>
          </w:p>
        </w:tc>
      </w:tr>
    </w:tbl>
    <w:p w14:paraId="06207A80" w14:textId="77777777" w:rsidR="005E5671" w:rsidRPr="00145011" w:rsidRDefault="005E5671" w:rsidP="005E5671"/>
    <w:p w14:paraId="270826A4" w14:textId="27A6AED2" w:rsidR="005E5671" w:rsidRPr="00145011" w:rsidRDefault="005E5671" w:rsidP="005E5671">
      <w:pPr>
        <w:pStyle w:val="Heading5"/>
      </w:pPr>
      <w:bookmarkStart w:id="275" w:name="_Toc199409145"/>
      <w:r w:rsidRPr="00145011">
        <w:t>6.</w:t>
      </w:r>
      <w:r w:rsidR="00107799">
        <w:t>3</w:t>
      </w:r>
      <w:r w:rsidRPr="00145011">
        <w:t>.6.3.8</w:t>
      </w:r>
      <w:r w:rsidRPr="00145011">
        <w:tab/>
        <w:t>Enumeration: DataCapability</w:t>
      </w:r>
      <w:bookmarkEnd w:id="275"/>
    </w:p>
    <w:p w14:paraId="7EBF2682" w14:textId="1716D750" w:rsidR="005E5671" w:rsidRPr="00145011" w:rsidRDefault="005E5671" w:rsidP="005E5671">
      <w:r w:rsidRPr="00145011">
        <w:t>The enumeration DataCapability represents data capabilities such as the type of data that can be collected (e.g. raw data), supported data processing capabilities (e.g. processed data), and supported exploratory data analysis functions. It shall comply with the provisions defined in table 6.</w:t>
      </w:r>
      <w:r w:rsidR="00107799">
        <w:t>3</w:t>
      </w:r>
      <w:r w:rsidRPr="00145011">
        <w:t>.6.3.8-1.</w:t>
      </w:r>
    </w:p>
    <w:p w14:paraId="06354DA1" w14:textId="661663A8" w:rsidR="005E5671" w:rsidRPr="00145011" w:rsidRDefault="005E5671" w:rsidP="005E5671">
      <w:pPr>
        <w:pStyle w:val="TH"/>
      </w:pPr>
      <w:r w:rsidRPr="00145011">
        <w:t>Table 6.</w:t>
      </w:r>
      <w:r w:rsidR="00107799">
        <w:t>3</w:t>
      </w:r>
      <w:r w:rsidRPr="00145011">
        <w:t>.6.3.8-1: Enumeration DataCapability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3"/>
        <w:gridCol w:w="4963"/>
        <w:gridCol w:w="1313"/>
      </w:tblGrid>
      <w:tr w:rsidR="005E5671" w:rsidRPr="00145011" w14:paraId="4D9BF05E" w14:textId="77777777" w:rsidTr="00F22D56">
        <w:tc>
          <w:tcPr>
            <w:tcW w:w="1707" w:type="pct"/>
            <w:shd w:val="clear" w:color="auto" w:fill="C0C0C0"/>
            <w:tcMar>
              <w:top w:w="0" w:type="dxa"/>
              <w:left w:w="108" w:type="dxa"/>
              <w:bottom w:w="0" w:type="dxa"/>
              <w:right w:w="108" w:type="dxa"/>
            </w:tcMar>
            <w:hideMark/>
          </w:tcPr>
          <w:p w14:paraId="45EFCB77" w14:textId="77777777" w:rsidR="005E5671" w:rsidRPr="00145011" w:rsidRDefault="005E5671" w:rsidP="00F22D56">
            <w:pPr>
              <w:pStyle w:val="TAH"/>
            </w:pPr>
            <w:r w:rsidRPr="00145011">
              <w:t>Enumeration value</w:t>
            </w:r>
          </w:p>
        </w:tc>
        <w:tc>
          <w:tcPr>
            <w:tcW w:w="2604" w:type="pct"/>
            <w:shd w:val="clear" w:color="auto" w:fill="C0C0C0"/>
            <w:tcMar>
              <w:top w:w="0" w:type="dxa"/>
              <w:left w:w="108" w:type="dxa"/>
              <w:bottom w:w="0" w:type="dxa"/>
              <w:right w:w="108" w:type="dxa"/>
            </w:tcMar>
            <w:hideMark/>
          </w:tcPr>
          <w:p w14:paraId="1B5D73FE" w14:textId="77777777" w:rsidR="005E5671" w:rsidRPr="00145011" w:rsidRDefault="005E5671" w:rsidP="00F22D56">
            <w:pPr>
              <w:pStyle w:val="TAH"/>
            </w:pPr>
            <w:r w:rsidRPr="00145011">
              <w:t>Description</w:t>
            </w:r>
          </w:p>
        </w:tc>
        <w:tc>
          <w:tcPr>
            <w:tcW w:w="689" w:type="pct"/>
            <w:shd w:val="clear" w:color="auto" w:fill="C0C0C0"/>
          </w:tcPr>
          <w:p w14:paraId="6B378FFE" w14:textId="77777777" w:rsidR="005E5671" w:rsidRPr="00145011" w:rsidRDefault="005E5671" w:rsidP="00F22D56">
            <w:pPr>
              <w:pStyle w:val="TAH"/>
            </w:pPr>
            <w:r w:rsidRPr="00145011">
              <w:t>Applicability</w:t>
            </w:r>
          </w:p>
        </w:tc>
      </w:tr>
      <w:tr w:rsidR="005E5671" w:rsidRPr="00145011" w14:paraId="442873F2" w14:textId="77777777" w:rsidTr="00F22D56">
        <w:tc>
          <w:tcPr>
            <w:tcW w:w="1707" w:type="pct"/>
            <w:tcMar>
              <w:top w:w="0" w:type="dxa"/>
              <w:left w:w="108" w:type="dxa"/>
              <w:bottom w:w="0" w:type="dxa"/>
              <w:right w:w="108" w:type="dxa"/>
            </w:tcMar>
          </w:tcPr>
          <w:p w14:paraId="726131F8" w14:textId="77777777" w:rsidR="005E5671" w:rsidRPr="00145011" w:rsidRDefault="005E5671" w:rsidP="00F22D56">
            <w:pPr>
              <w:pStyle w:val="TAL"/>
            </w:pPr>
            <w:r w:rsidRPr="00145011">
              <w:t>RAW_DATA</w:t>
            </w:r>
          </w:p>
        </w:tc>
        <w:tc>
          <w:tcPr>
            <w:tcW w:w="2604" w:type="pct"/>
            <w:tcMar>
              <w:top w:w="0" w:type="dxa"/>
              <w:left w:w="108" w:type="dxa"/>
              <w:bottom w:w="0" w:type="dxa"/>
              <w:right w:w="108" w:type="dxa"/>
            </w:tcMar>
          </w:tcPr>
          <w:p w14:paraId="15C6DF8C" w14:textId="77777777" w:rsidR="005E5671" w:rsidRPr="00145011" w:rsidRDefault="005E5671" w:rsidP="00F22D56">
            <w:pPr>
              <w:pStyle w:val="TAL"/>
            </w:pPr>
          </w:p>
        </w:tc>
        <w:tc>
          <w:tcPr>
            <w:tcW w:w="689" w:type="pct"/>
          </w:tcPr>
          <w:p w14:paraId="097AB96E" w14:textId="77777777" w:rsidR="005E5671" w:rsidRPr="00145011" w:rsidRDefault="005E5671" w:rsidP="00F22D56">
            <w:pPr>
              <w:pStyle w:val="TAL"/>
            </w:pPr>
          </w:p>
        </w:tc>
      </w:tr>
      <w:tr w:rsidR="005E5671" w:rsidRPr="00145011" w14:paraId="27C58398" w14:textId="77777777" w:rsidTr="00F22D56">
        <w:tc>
          <w:tcPr>
            <w:tcW w:w="1707" w:type="pct"/>
            <w:tcMar>
              <w:top w:w="0" w:type="dxa"/>
              <w:left w:w="108" w:type="dxa"/>
              <w:bottom w:w="0" w:type="dxa"/>
              <w:right w:w="108" w:type="dxa"/>
            </w:tcMar>
          </w:tcPr>
          <w:p w14:paraId="5EF4F396" w14:textId="77777777" w:rsidR="005E5671" w:rsidRPr="00145011" w:rsidRDefault="005E5671" w:rsidP="00F22D56">
            <w:pPr>
              <w:pStyle w:val="TAL"/>
            </w:pPr>
            <w:r w:rsidRPr="00145011">
              <w:t>STRUCURED_DATA</w:t>
            </w:r>
          </w:p>
        </w:tc>
        <w:tc>
          <w:tcPr>
            <w:tcW w:w="2604" w:type="pct"/>
            <w:tcMar>
              <w:top w:w="0" w:type="dxa"/>
              <w:left w:w="108" w:type="dxa"/>
              <w:bottom w:w="0" w:type="dxa"/>
              <w:right w:w="108" w:type="dxa"/>
            </w:tcMar>
          </w:tcPr>
          <w:p w14:paraId="7631B82D" w14:textId="77777777" w:rsidR="005E5671" w:rsidRPr="00145011" w:rsidRDefault="005E5671" w:rsidP="00F22D56">
            <w:pPr>
              <w:pStyle w:val="TAL"/>
            </w:pPr>
          </w:p>
        </w:tc>
        <w:tc>
          <w:tcPr>
            <w:tcW w:w="689" w:type="pct"/>
          </w:tcPr>
          <w:p w14:paraId="6C738BC2" w14:textId="77777777" w:rsidR="005E5671" w:rsidRPr="00145011" w:rsidRDefault="005E5671" w:rsidP="00F22D56">
            <w:pPr>
              <w:pStyle w:val="TAL"/>
            </w:pPr>
          </w:p>
        </w:tc>
      </w:tr>
      <w:tr w:rsidR="005E5671" w:rsidRPr="00145011" w14:paraId="182B6696" w14:textId="77777777" w:rsidTr="00F22D56">
        <w:tc>
          <w:tcPr>
            <w:tcW w:w="1707" w:type="pct"/>
            <w:tcMar>
              <w:top w:w="0" w:type="dxa"/>
              <w:left w:w="108" w:type="dxa"/>
              <w:bottom w:w="0" w:type="dxa"/>
              <w:right w:w="108" w:type="dxa"/>
            </w:tcMar>
          </w:tcPr>
          <w:p w14:paraId="5F562A45" w14:textId="77777777" w:rsidR="005E5671" w:rsidRPr="00145011" w:rsidRDefault="005E5671" w:rsidP="00F22D56">
            <w:pPr>
              <w:pStyle w:val="TAL"/>
            </w:pPr>
            <w:r w:rsidRPr="00145011">
              <w:t>SEMI_STRUCTURED_DATA</w:t>
            </w:r>
          </w:p>
        </w:tc>
        <w:tc>
          <w:tcPr>
            <w:tcW w:w="2604" w:type="pct"/>
            <w:tcMar>
              <w:top w:w="0" w:type="dxa"/>
              <w:left w:w="108" w:type="dxa"/>
              <w:bottom w:w="0" w:type="dxa"/>
              <w:right w:w="108" w:type="dxa"/>
            </w:tcMar>
          </w:tcPr>
          <w:p w14:paraId="07A080EC" w14:textId="77777777" w:rsidR="005E5671" w:rsidRPr="00145011" w:rsidRDefault="005E5671" w:rsidP="00F22D56">
            <w:pPr>
              <w:pStyle w:val="TAL"/>
            </w:pPr>
          </w:p>
        </w:tc>
        <w:tc>
          <w:tcPr>
            <w:tcW w:w="689" w:type="pct"/>
          </w:tcPr>
          <w:p w14:paraId="337E87C5" w14:textId="77777777" w:rsidR="005E5671" w:rsidRPr="00145011" w:rsidRDefault="005E5671" w:rsidP="00F22D56">
            <w:pPr>
              <w:pStyle w:val="TAL"/>
            </w:pPr>
          </w:p>
        </w:tc>
      </w:tr>
      <w:tr w:rsidR="005E5671" w:rsidRPr="00145011" w14:paraId="428B1DC9" w14:textId="77777777" w:rsidTr="00F22D56">
        <w:tc>
          <w:tcPr>
            <w:tcW w:w="1707" w:type="pct"/>
            <w:tcMar>
              <w:top w:w="0" w:type="dxa"/>
              <w:left w:w="108" w:type="dxa"/>
              <w:bottom w:w="0" w:type="dxa"/>
              <w:right w:w="108" w:type="dxa"/>
            </w:tcMar>
          </w:tcPr>
          <w:p w14:paraId="540B500C" w14:textId="77777777" w:rsidR="005E5671" w:rsidRPr="00145011" w:rsidRDefault="005E5671" w:rsidP="00F22D56">
            <w:pPr>
              <w:pStyle w:val="TAL"/>
            </w:pPr>
            <w:r w:rsidRPr="00145011">
              <w:t>UNSTRUCTURED_DATA</w:t>
            </w:r>
          </w:p>
        </w:tc>
        <w:tc>
          <w:tcPr>
            <w:tcW w:w="2604" w:type="pct"/>
            <w:tcMar>
              <w:top w:w="0" w:type="dxa"/>
              <w:left w:w="108" w:type="dxa"/>
              <w:bottom w:w="0" w:type="dxa"/>
              <w:right w:w="108" w:type="dxa"/>
            </w:tcMar>
          </w:tcPr>
          <w:p w14:paraId="510AC81B" w14:textId="77777777" w:rsidR="005E5671" w:rsidRPr="00145011" w:rsidRDefault="005E5671" w:rsidP="00F22D56">
            <w:pPr>
              <w:pStyle w:val="TAL"/>
            </w:pPr>
          </w:p>
        </w:tc>
        <w:tc>
          <w:tcPr>
            <w:tcW w:w="689" w:type="pct"/>
          </w:tcPr>
          <w:p w14:paraId="25AB954B" w14:textId="77777777" w:rsidR="005E5671" w:rsidRPr="00145011" w:rsidRDefault="005E5671" w:rsidP="00F22D56">
            <w:pPr>
              <w:pStyle w:val="TAL"/>
            </w:pPr>
          </w:p>
        </w:tc>
      </w:tr>
      <w:tr w:rsidR="005E5671" w:rsidRPr="00145011" w14:paraId="7ECC67F4" w14:textId="77777777" w:rsidTr="00F22D56">
        <w:tc>
          <w:tcPr>
            <w:tcW w:w="1707" w:type="pct"/>
            <w:tcMar>
              <w:top w:w="0" w:type="dxa"/>
              <w:left w:w="108" w:type="dxa"/>
              <w:bottom w:w="0" w:type="dxa"/>
              <w:right w:w="108" w:type="dxa"/>
            </w:tcMar>
          </w:tcPr>
          <w:p w14:paraId="6E02830E" w14:textId="77777777" w:rsidR="005E5671" w:rsidRPr="00145011" w:rsidRDefault="005E5671" w:rsidP="00F22D56">
            <w:pPr>
              <w:pStyle w:val="TAL"/>
            </w:pPr>
            <w:r w:rsidRPr="00145011">
              <w:t>PROCESSED_DATA</w:t>
            </w:r>
          </w:p>
        </w:tc>
        <w:tc>
          <w:tcPr>
            <w:tcW w:w="2604" w:type="pct"/>
            <w:tcMar>
              <w:top w:w="0" w:type="dxa"/>
              <w:left w:w="108" w:type="dxa"/>
              <w:bottom w:w="0" w:type="dxa"/>
              <w:right w:w="108" w:type="dxa"/>
            </w:tcMar>
          </w:tcPr>
          <w:p w14:paraId="716AA486" w14:textId="77777777" w:rsidR="005E5671" w:rsidRPr="00145011" w:rsidRDefault="005E5671" w:rsidP="00F22D56">
            <w:pPr>
              <w:pStyle w:val="TAL"/>
            </w:pPr>
          </w:p>
        </w:tc>
        <w:tc>
          <w:tcPr>
            <w:tcW w:w="689" w:type="pct"/>
          </w:tcPr>
          <w:p w14:paraId="23368D03" w14:textId="77777777" w:rsidR="005E5671" w:rsidRPr="00145011" w:rsidRDefault="005E5671" w:rsidP="00F22D56">
            <w:pPr>
              <w:pStyle w:val="TAL"/>
            </w:pPr>
          </w:p>
        </w:tc>
      </w:tr>
      <w:tr w:rsidR="005E5671" w:rsidRPr="00145011" w14:paraId="752CCF30" w14:textId="77777777" w:rsidTr="00F22D56">
        <w:tc>
          <w:tcPr>
            <w:tcW w:w="1707" w:type="pct"/>
            <w:tcMar>
              <w:top w:w="0" w:type="dxa"/>
              <w:left w:w="108" w:type="dxa"/>
              <w:bottom w:w="0" w:type="dxa"/>
              <w:right w:w="108" w:type="dxa"/>
            </w:tcMar>
          </w:tcPr>
          <w:p w14:paraId="02BD00DE" w14:textId="77777777" w:rsidR="005E5671" w:rsidRPr="00145011" w:rsidRDefault="005E5671" w:rsidP="00F22D56">
            <w:pPr>
              <w:pStyle w:val="TAL"/>
            </w:pPr>
            <w:r w:rsidRPr="00145011">
              <w:t>EXPLOATORY_DATA_ANALYSIS</w:t>
            </w:r>
          </w:p>
        </w:tc>
        <w:tc>
          <w:tcPr>
            <w:tcW w:w="2604" w:type="pct"/>
            <w:tcMar>
              <w:top w:w="0" w:type="dxa"/>
              <w:left w:w="108" w:type="dxa"/>
              <w:bottom w:w="0" w:type="dxa"/>
              <w:right w:w="108" w:type="dxa"/>
            </w:tcMar>
          </w:tcPr>
          <w:p w14:paraId="27D6F6A1" w14:textId="77777777" w:rsidR="005E5671" w:rsidRPr="00145011" w:rsidRDefault="005E5671" w:rsidP="00F22D56">
            <w:pPr>
              <w:pStyle w:val="TAL"/>
            </w:pPr>
          </w:p>
        </w:tc>
        <w:tc>
          <w:tcPr>
            <w:tcW w:w="689" w:type="pct"/>
          </w:tcPr>
          <w:p w14:paraId="7CC037E2" w14:textId="77777777" w:rsidR="005E5671" w:rsidRPr="00145011" w:rsidRDefault="005E5671" w:rsidP="00F22D56">
            <w:pPr>
              <w:pStyle w:val="TAL"/>
            </w:pPr>
          </w:p>
        </w:tc>
      </w:tr>
    </w:tbl>
    <w:p w14:paraId="53154877" w14:textId="77777777" w:rsidR="005E5671" w:rsidRPr="00145011" w:rsidRDefault="005E5671" w:rsidP="005E5671"/>
    <w:p w14:paraId="7289E9F3" w14:textId="2CE18294" w:rsidR="005E5671" w:rsidRPr="00145011" w:rsidRDefault="005E5671" w:rsidP="005E5671">
      <w:pPr>
        <w:pStyle w:val="Heading5"/>
      </w:pPr>
      <w:bookmarkStart w:id="276" w:name="_Toc199409146"/>
      <w:r w:rsidRPr="00145011">
        <w:t>6.</w:t>
      </w:r>
      <w:r w:rsidR="00107799">
        <w:t>3</w:t>
      </w:r>
      <w:r w:rsidRPr="00145011">
        <w:t>.6.3.9</w:t>
      </w:r>
      <w:r w:rsidRPr="00145011">
        <w:tab/>
        <w:t>Enumeration: TaskCapability</w:t>
      </w:r>
      <w:bookmarkEnd w:id="276"/>
    </w:p>
    <w:p w14:paraId="2FE0FE9F" w14:textId="581C9EF9" w:rsidR="005E5671" w:rsidRPr="00145011" w:rsidRDefault="005E5671" w:rsidP="005E5671">
      <w:r w:rsidRPr="00145011">
        <w:t>The enumeration TaskCapability represents AIML task performing capabilities. It includes compute capabilities (e.g., high, low), task performance preference capabilities. It shall comply with the provisions defined in table 6.</w:t>
      </w:r>
      <w:r w:rsidR="00107799">
        <w:t>3</w:t>
      </w:r>
      <w:r w:rsidRPr="00145011">
        <w:t>.6.3.9-1.</w:t>
      </w:r>
    </w:p>
    <w:p w14:paraId="6594F09A" w14:textId="3D67335D" w:rsidR="005E5671" w:rsidRPr="00145011" w:rsidRDefault="005E5671" w:rsidP="005E5671">
      <w:pPr>
        <w:pStyle w:val="TH"/>
      </w:pPr>
      <w:r w:rsidRPr="00145011">
        <w:t>Table 6.</w:t>
      </w:r>
      <w:r w:rsidR="00107799">
        <w:t>3</w:t>
      </w:r>
      <w:r w:rsidRPr="00145011">
        <w:t>.6.3.9-1: Enumeration TaskCapability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538"/>
        <w:gridCol w:w="1313"/>
      </w:tblGrid>
      <w:tr w:rsidR="005E5671" w:rsidRPr="00145011" w14:paraId="24107EAB" w14:textId="77777777" w:rsidTr="00F22D56">
        <w:tc>
          <w:tcPr>
            <w:tcW w:w="1930" w:type="pct"/>
            <w:shd w:val="clear" w:color="auto" w:fill="C0C0C0"/>
            <w:tcMar>
              <w:top w:w="0" w:type="dxa"/>
              <w:left w:w="108" w:type="dxa"/>
              <w:bottom w:w="0" w:type="dxa"/>
              <w:right w:w="108" w:type="dxa"/>
            </w:tcMar>
            <w:hideMark/>
          </w:tcPr>
          <w:p w14:paraId="1DDF31CB" w14:textId="77777777" w:rsidR="005E5671" w:rsidRPr="00145011" w:rsidRDefault="005E5671" w:rsidP="00F22D56">
            <w:pPr>
              <w:pStyle w:val="TAH"/>
            </w:pPr>
            <w:r w:rsidRPr="00145011">
              <w:t>Enumeration value</w:t>
            </w:r>
          </w:p>
        </w:tc>
        <w:tc>
          <w:tcPr>
            <w:tcW w:w="2381" w:type="pct"/>
            <w:shd w:val="clear" w:color="auto" w:fill="C0C0C0"/>
            <w:tcMar>
              <w:top w:w="0" w:type="dxa"/>
              <w:left w:w="108" w:type="dxa"/>
              <w:bottom w:w="0" w:type="dxa"/>
              <w:right w:w="108" w:type="dxa"/>
            </w:tcMar>
            <w:hideMark/>
          </w:tcPr>
          <w:p w14:paraId="1685F72A" w14:textId="77777777" w:rsidR="005E5671" w:rsidRPr="00145011" w:rsidRDefault="005E5671" w:rsidP="00F22D56">
            <w:pPr>
              <w:pStyle w:val="TAH"/>
            </w:pPr>
            <w:r w:rsidRPr="00145011">
              <w:t>Description</w:t>
            </w:r>
          </w:p>
        </w:tc>
        <w:tc>
          <w:tcPr>
            <w:tcW w:w="689" w:type="pct"/>
            <w:shd w:val="clear" w:color="auto" w:fill="C0C0C0"/>
          </w:tcPr>
          <w:p w14:paraId="2C67C580" w14:textId="77777777" w:rsidR="005E5671" w:rsidRPr="00145011" w:rsidRDefault="005E5671" w:rsidP="00F22D56">
            <w:pPr>
              <w:pStyle w:val="TAH"/>
            </w:pPr>
            <w:r w:rsidRPr="00145011">
              <w:t>Applicability</w:t>
            </w:r>
          </w:p>
        </w:tc>
      </w:tr>
      <w:tr w:rsidR="005E5671" w:rsidRPr="00145011" w14:paraId="0648005E" w14:textId="77777777" w:rsidTr="00F22D56">
        <w:tc>
          <w:tcPr>
            <w:tcW w:w="1930" w:type="pct"/>
            <w:tcMar>
              <w:top w:w="0" w:type="dxa"/>
              <w:left w:w="108" w:type="dxa"/>
              <w:bottom w:w="0" w:type="dxa"/>
              <w:right w:w="108" w:type="dxa"/>
            </w:tcMar>
          </w:tcPr>
          <w:p w14:paraId="27D81E52" w14:textId="77777777" w:rsidR="005E5671" w:rsidRPr="00145011" w:rsidRDefault="005E5671" w:rsidP="00F22D56">
            <w:pPr>
              <w:pStyle w:val="TAL"/>
            </w:pPr>
            <w:r w:rsidRPr="00145011">
              <w:t>HIGH_COMPUTE_CAPABILITY</w:t>
            </w:r>
          </w:p>
        </w:tc>
        <w:tc>
          <w:tcPr>
            <w:tcW w:w="2381" w:type="pct"/>
            <w:tcMar>
              <w:top w:w="0" w:type="dxa"/>
              <w:left w:w="108" w:type="dxa"/>
              <w:bottom w:w="0" w:type="dxa"/>
              <w:right w:w="108" w:type="dxa"/>
            </w:tcMar>
          </w:tcPr>
          <w:p w14:paraId="290FEC1C" w14:textId="77777777" w:rsidR="005E5671" w:rsidRPr="00145011" w:rsidRDefault="005E5671" w:rsidP="00F22D56">
            <w:pPr>
              <w:pStyle w:val="TAL"/>
            </w:pPr>
          </w:p>
        </w:tc>
        <w:tc>
          <w:tcPr>
            <w:tcW w:w="689" w:type="pct"/>
          </w:tcPr>
          <w:p w14:paraId="62E1AA1D" w14:textId="77777777" w:rsidR="005E5671" w:rsidRPr="00145011" w:rsidRDefault="005E5671" w:rsidP="00F22D56">
            <w:pPr>
              <w:pStyle w:val="TAL"/>
            </w:pPr>
          </w:p>
        </w:tc>
      </w:tr>
      <w:tr w:rsidR="005E5671" w:rsidRPr="00145011" w14:paraId="14EC0C1D" w14:textId="77777777" w:rsidTr="00F22D56">
        <w:tc>
          <w:tcPr>
            <w:tcW w:w="1930" w:type="pct"/>
            <w:tcMar>
              <w:top w:w="0" w:type="dxa"/>
              <w:left w:w="108" w:type="dxa"/>
              <w:bottom w:w="0" w:type="dxa"/>
              <w:right w:w="108" w:type="dxa"/>
            </w:tcMar>
          </w:tcPr>
          <w:p w14:paraId="1342C3DC" w14:textId="77777777" w:rsidR="005E5671" w:rsidRPr="00145011" w:rsidRDefault="005E5671" w:rsidP="00F22D56">
            <w:pPr>
              <w:pStyle w:val="TAL"/>
            </w:pPr>
            <w:r w:rsidRPr="00145011">
              <w:t>LOW_COMPUTE_CAPABILITY</w:t>
            </w:r>
          </w:p>
        </w:tc>
        <w:tc>
          <w:tcPr>
            <w:tcW w:w="2381" w:type="pct"/>
            <w:tcMar>
              <w:top w:w="0" w:type="dxa"/>
              <w:left w:w="108" w:type="dxa"/>
              <w:bottom w:w="0" w:type="dxa"/>
              <w:right w:w="108" w:type="dxa"/>
            </w:tcMar>
          </w:tcPr>
          <w:p w14:paraId="03607AC2" w14:textId="77777777" w:rsidR="005E5671" w:rsidRPr="00145011" w:rsidRDefault="005E5671" w:rsidP="00F22D56">
            <w:pPr>
              <w:pStyle w:val="TAL"/>
            </w:pPr>
          </w:p>
        </w:tc>
        <w:tc>
          <w:tcPr>
            <w:tcW w:w="689" w:type="pct"/>
          </w:tcPr>
          <w:p w14:paraId="275221EB" w14:textId="77777777" w:rsidR="005E5671" w:rsidRPr="00145011" w:rsidRDefault="005E5671" w:rsidP="00F22D56">
            <w:pPr>
              <w:pStyle w:val="TAL"/>
            </w:pPr>
          </w:p>
        </w:tc>
      </w:tr>
      <w:tr w:rsidR="005E5671" w:rsidRPr="00145011" w14:paraId="66EC1473" w14:textId="77777777" w:rsidTr="00F22D56">
        <w:tc>
          <w:tcPr>
            <w:tcW w:w="1930" w:type="pct"/>
            <w:tcMar>
              <w:top w:w="0" w:type="dxa"/>
              <w:left w:w="108" w:type="dxa"/>
              <w:bottom w:w="0" w:type="dxa"/>
              <w:right w:w="108" w:type="dxa"/>
            </w:tcMar>
          </w:tcPr>
          <w:p w14:paraId="3E9982E9" w14:textId="77777777" w:rsidR="005E5671" w:rsidRPr="00145011" w:rsidRDefault="005E5671" w:rsidP="00F22D56">
            <w:pPr>
              <w:pStyle w:val="TAL"/>
            </w:pPr>
            <w:r w:rsidRPr="00145011">
              <w:t>LOW_COSTS_PERFORMANCE</w:t>
            </w:r>
          </w:p>
        </w:tc>
        <w:tc>
          <w:tcPr>
            <w:tcW w:w="2381" w:type="pct"/>
            <w:tcMar>
              <w:top w:w="0" w:type="dxa"/>
              <w:left w:w="108" w:type="dxa"/>
              <w:bottom w:w="0" w:type="dxa"/>
              <w:right w:w="108" w:type="dxa"/>
            </w:tcMar>
          </w:tcPr>
          <w:p w14:paraId="223FFE56" w14:textId="77777777" w:rsidR="005E5671" w:rsidRPr="00145011" w:rsidRDefault="005E5671" w:rsidP="00F22D56">
            <w:pPr>
              <w:pStyle w:val="TAL"/>
            </w:pPr>
          </w:p>
        </w:tc>
        <w:tc>
          <w:tcPr>
            <w:tcW w:w="689" w:type="pct"/>
          </w:tcPr>
          <w:p w14:paraId="0C0CECFB" w14:textId="77777777" w:rsidR="005E5671" w:rsidRPr="00145011" w:rsidRDefault="005E5671" w:rsidP="00F22D56">
            <w:pPr>
              <w:pStyle w:val="TAL"/>
            </w:pPr>
          </w:p>
        </w:tc>
      </w:tr>
      <w:tr w:rsidR="005E5671" w:rsidRPr="00145011" w14:paraId="131A220D" w14:textId="77777777" w:rsidTr="00F22D56">
        <w:tc>
          <w:tcPr>
            <w:tcW w:w="1930" w:type="pct"/>
            <w:tcMar>
              <w:top w:w="0" w:type="dxa"/>
              <w:left w:w="108" w:type="dxa"/>
              <w:bottom w:w="0" w:type="dxa"/>
              <w:right w:w="108" w:type="dxa"/>
            </w:tcMar>
          </w:tcPr>
          <w:p w14:paraId="09D9739F" w14:textId="77777777" w:rsidR="005E5671" w:rsidRPr="00145011" w:rsidRDefault="005E5671" w:rsidP="00F22D56">
            <w:pPr>
              <w:pStyle w:val="TAL"/>
            </w:pPr>
            <w:r w:rsidRPr="00145011">
              <w:t>GREEN_TASK_PERFORMANCE</w:t>
            </w:r>
          </w:p>
        </w:tc>
        <w:tc>
          <w:tcPr>
            <w:tcW w:w="2381" w:type="pct"/>
            <w:tcMar>
              <w:top w:w="0" w:type="dxa"/>
              <w:left w:w="108" w:type="dxa"/>
              <w:bottom w:w="0" w:type="dxa"/>
              <w:right w:w="108" w:type="dxa"/>
            </w:tcMar>
          </w:tcPr>
          <w:p w14:paraId="76354731" w14:textId="77777777" w:rsidR="005E5671" w:rsidRPr="00145011" w:rsidRDefault="005E5671" w:rsidP="00F22D56">
            <w:pPr>
              <w:pStyle w:val="TAL"/>
            </w:pPr>
          </w:p>
        </w:tc>
        <w:tc>
          <w:tcPr>
            <w:tcW w:w="689" w:type="pct"/>
          </w:tcPr>
          <w:p w14:paraId="74F917FC" w14:textId="77777777" w:rsidR="005E5671" w:rsidRPr="00145011" w:rsidRDefault="005E5671" w:rsidP="00F22D56">
            <w:pPr>
              <w:pStyle w:val="TAL"/>
            </w:pPr>
          </w:p>
        </w:tc>
      </w:tr>
      <w:tr w:rsidR="005E5671" w:rsidRPr="00145011" w14:paraId="19FDBDA1" w14:textId="77777777" w:rsidTr="00F22D56">
        <w:tc>
          <w:tcPr>
            <w:tcW w:w="1930" w:type="pct"/>
            <w:tcMar>
              <w:top w:w="0" w:type="dxa"/>
              <w:left w:w="108" w:type="dxa"/>
              <w:bottom w:w="0" w:type="dxa"/>
              <w:right w:w="108" w:type="dxa"/>
            </w:tcMar>
          </w:tcPr>
          <w:p w14:paraId="6C98F7CE" w14:textId="77777777" w:rsidR="005E5671" w:rsidRPr="00145011" w:rsidRDefault="005E5671" w:rsidP="00F22D56">
            <w:pPr>
              <w:pStyle w:val="TAL"/>
            </w:pPr>
            <w:r w:rsidRPr="00145011">
              <w:t>ENERGY_EFFICIENT_PERFORMANCE</w:t>
            </w:r>
          </w:p>
        </w:tc>
        <w:tc>
          <w:tcPr>
            <w:tcW w:w="2381" w:type="pct"/>
            <w:tcMar>
              <w:top w:w="0" w:type="dxa"/>
              <w:left w:w="108" w:type="dxa"/>
              <w:bottom w:w="0" w:type="dxa"/>
              <w:right w:w="108" w:type="dxa"/>
            </w:tcMar>
          </w:tcPr>
          <w:p w14:paraId="436784AF" w14:textId="77777777" w:rsidR="005E5671" w:rsidRPr="00145011" w:rsidRDefault="005E5671" w:rsidP="00F22D56">
            <w:pPr>
              <w:pStyle w:val="TAL"/>
            </w:pPr>
          </w:p>
        </w:tc>
        <w:tc>
          <w:tcPr>
            <w:tcW w:w="689" w:type="pct"/>
          </w:tcPr>
          <w:p w14:paraId="755A084F" w14:textId="77777777" w:rsidR="005E5671" w:rsidRPr="00145011" w:rsidRDefault="005E5671" w:rsidP="00F22D56">
            <w:pPr>
              <w:pStyle w:val="TAL"/>
            </w:pPr>
          </w:p>
        </w:tc>
      </w:tr>
    </w:tbl>
    <w:p w14:paraId="366097F0" w14:textId="77777777" w:rsidR="005E5671" w:rsidRPr="00145011" w:rsidRDefault="005E5671" w:rsidP="005E5671"/>
    <w:p w14:paraId="32B1B2D9" w14:textId="77777777" w:rsidR="005E5671" w:rsidRPr="00145011" w:rsidRDefault="005E5671" w:rsidP="005E5671">
      <w:pPr>
        <w:pStyle w:val="EditorsNote"/>
      </w:pPr>
      <w:r w:rsidRPr="00145011">
        <w:t>Editor's Note:</w:t>
      </w:r>
      <w:r w:rsidRPr="00145011">
        <w:tab/>
        <w:t>Whether the green and energy-efficient task performance are applicable to a UE is FFS.</w:t>
      </w:r>
    </w:p>
    <w:p w14:paraId="6626EE72" w14:textId="13A18118" w:rsidR="005E5671" w:rsidRPr="00145011" w:rsidRDefault="005E5671" w:rsidP="005E5671">
      <w:pPr>
        <w:pStyle w:val="Heading4"/>
      </w:pPr>
      <w:bookmarkStart w:id="277" w:name="_Toc199409147"/>
      <w:r w:rsidRPr="00145011">
        <w:t>6.</w:t>
      </w:r>
      <w:r w:rsidR="00107799">
        <w:t>3</w:t>
      </w:r>
      <w:r w:rsidRPr="00145011">
        <w:t>.6.4</w:t>
      </w:r>
      <w:r w:rsidRPr="00145011">
        <w:tab/>
      </w:r>
      <w:r w:rsidRPr="00145011">
        <w:rPr>
          <w:lang w:eastAsia="zh-CN"/>
        </w:rPr>
        <w:t>Data types describing alternative data types or combinations of data types</w:t>
      </w:r>
      <w:bookmarkEnd w:id="277"/>
    </w:p>
    <w:p w14:paraId="7E966D6B" w14:textId="77777777" w:rsidR="005E5671" w:rsidRPr="00145011" w:rsidRDefault="005E5671" w:rsidP="005E5671">
      <w:r w:rsidRPr="00145011">
        <w:t>There are no data types describing alternative data types or combinations of data types defined for this API in this release of the specification.</w:t>
      </w:r>
    </w:p>
    <w:p w14:paraId="6BF09230" w14:textId="03CCCD4B" w:rsidR="005E5671" w:rsidRPr="00145011" w:rsidRDefault="005E5671" w:rsidP="005E5671">
      <w:pPr>
        <w:pStyle w:val="Heading4"/>
      </w:pPr>
      <w:bookmarkStart w:id="278" w:name="_Toc199409148"/>
      <w:r w:rsidRPr="00145011">
        <w:t>6.</w:t>
      </w:r>
      <w:r w:rsidR="00107799">
        <w:t>3</w:t>
      </w:r>
      <w:r w:rsidRPr="00145011">
        <w:t>.6.5</w:t>
      </w:r>
      <w:r w:rsidRPr="00145011">
        <w:tab/>
        <w:t>Binary data</w:t>
      </w:r>
      <w:bookmarkEnd w:id="278"/>
    </w:p>
    <w:p w14:paraId="07252012" w14:textId="274F2B86" w:rsidR="005E5671" w:rsidRPr="00145011" w:rsidRDefault="005E5671" w:rsidP="005E5671">
      <w:pPr>
        <w:pStyle w:val="Heading5"/>
      </w:pPr>
      <w:bookmarkStart w:id="279" w:name="_Toc199409149"/>
      <w:r w:rsidRPr="00145011">
        <w:t>6.</w:t>
      </w:r>
      <w:r w:rsidR="00107799">
        <w:t>3</w:t>
      </w:r>
      <w:r w:rsidRPr="00145011">
        <w:t>.6.5.1</w:t>
      </w:r>
      <w:r w:rsidRPr="00145011">
        <w:tab/>
        <w:t>Binary Data Types</w:t>
      </w:r>
      <w:bookmarkEnd w:id="279"/>
    </w:p>
    <w:p w14:paraId="364C03EB" w14:textId="07CDE58C" w:rsidR="005E5671" w:rsidRPr="00145011" w:rsidRDefault="005E5671" w:rsidP="005E5671">
      <w:r w:rsidRPr="00145011">
        <w:t>The binary data types defined in table 6.</w:t>
      </w:r>
      <w:r w:rsidR="00107799">
        <w:t>3</w:t>
      </w:r>
      <w:r w:rsidRPr="00145011">
        <w:t>.6.5.1-1 shall be supported.</w:t>
      </w:r>
    </w:p>
    <w:p w14:paraId="1D3F1CC0" w14:textId="1B62889A" w:rsidR="005E5671" w:rsidRPr="00145011" w:rsidRDefault="005E5671" w:rsidP="005E5671">
      <w:pPr>
        <w:pStyle w:val="TH"/>
      </w:pPr>
      <w:r w:rsidRPr="00145011">
        <w:t>Table 6.</w:t>
      </w:r>
      <w:r w:rsidR="00107799">
        <w:t>3</w:t>
      </w:r>
      <w:r w:rsidRPr="00145011">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5E5671" w:rsidRPr="00145011" w14:paraId="25B12554" w14:textId="77777777" w:rsidTr="00F22D56">
        <w:trPr>
          <w:jc w:val="center"/>
        </w:trPr>
        <w:tc>
          <w:tcPr>
            <w:tcW w:w="2354" w:type="dxa"/>
            <w:shd w:val="clear" w:color="auto" w:fill="C0C0C0"/>
          </w:tcPr>
          <w:p w14:paraId="193EA514" w14:textId="77777777" w:rsidR="005E5671" w:rsidRPr="00145011" w:rsidRDefault="005E5671" w:rsidP="00F22D56">
            <w:pPr>
              <w:pStyle w:val="TAH"/>
            </w:pPr>
            <w:r w:rsidRPr="00145011">
              <w:t>Name</w:t>
            </w:r>
          </w:p>
        </w:tc>
        <w:tc>
          <w:tcPr>
            <w:tcW w:w="1460" w:type="dxa"/>
            <w:shd w:val="clear" w:color="auto" w:fill="C0C0C0"/>
          </w:tcPr>
          <w:p w14:paraId="134FB401" w14:textId="77777777" w:rsidR="005E5671" w:rsidRPr="00145011" w:rsidRDefault="005E5671" w:rsidP="00F22D56">
            <w:pPr>
              <w:pStyle w:val="TAH"/>
            </w:pPr>
            <w:r w:rsidRPr="00145011">
              <w:t>Clause defined</w:t>
            </w:r>
          </w:p>
        </w:tc>
        <w:tc>
          <w:tcPr>
            <w:tcW w:w="5713" w:type="dxa"/>
            <w:shd w:val="clear" w:color="auto" w:fill="C0C0C0"/>
          </w:tcPr>
          <w:p w14:paraId="73B945A1" w14:textId="77777777" w:rsidR="005E5671" w:rsidRPr="00145011" w:rsidRDefault="005E5671" w:rsidP="00F22D56">
            <w:pPr>
              <w:pStyle w:val="TAH"/>
            </w:pPr>
            <w:r w:rsidRPr="00145011">
              <w:t>Content type</w:t>
            </w:r>
          </w:p>
        </w:tc>
      </w:tr>
      <w:tr w:rsidR="005E5671" w:rsidRPr="00145011" w14:paraId="1889E7BA" w14:textId="77777777" w:rsidTr="00F22D56">
        <w:trPr>
          <w:jc w:val="center"/>
        </w:trPr>
        <w:tc>
          <w:tcPr>
            <w:tcW w:w="2354" w:type="dxa"/>
          </w:tcPr>
          <w:p w14:paraId="17F1DA77" w14:textId="77777777" w:rsidR="005E5671" w:rsidRPr="00145011" w:rsidRDefault="005E5671" w:rsidP="00F22D56">
            <w:pPr>
              <w:pStyle w:val="TAL"/>
            </w:pPr>
          </w:p>
        </w:tc>
        <w:tc>
          <w:tcPr>
            <w:tcW w:w="1460" w:type="dxa"/>
          </w:tcPr>
          <w:p w14:paraId="3456BDA1" w14:textId="77777777" w:rsidR="005E5671" w:rsidRPr="00145011" w:rsidRDefault="005E5671" w:rsidP="00F22D56">
            <w:pPr>
              <w:pStyle w:val="TAC"/>
            </w:pPr>
          </w:p>
        </w:tc>
        <w:tc>
          <w:tcPr>
            <w:tcW w:w="5713" w:type="dxa"/>
          </w:tcPr>
          <w:p w14:paraId="7EB59E61" w14:textId="77777777" w:rsidR="005E5671" w:rsidRPr="00145011" w:rsidRDefault="005E5671" w:rsidP="00F22D56">
            <w:pPr>
              <w:pStyle w:val="TAL"/>
              <w:rPr>
                <w:rFonts w:cs="Arial"/>
                <w:szCs w:val="18"/>
              </w:rPr>
            </w:pPr>
          </w:p>
        </w:tc>
      </w:tr>
    </w:tbl>
    <w:p w14:paraId="7D8B810A" w14:textId="77777777" w:rsidR="005E5671" w:rsidRPr="00145011" w:rsidRDefault="005E5671" w:rsidP="005E5671"/>
    <w:p w14:paraId="6BE25EDB" w14:textId="1EB82A34" w:rsidR="005E5671" w:rsidRPr="00145011" w:rsidRDefault="005E5671" w:rsidP="005E5671">
      <w:pPr>
        <w:pStyle w:val="Heading3"/>
      </w:pPr>
      <w:bookmarkStart w:id="280" w:name="_Toc199409150"/>
      <w:r w:rsidRPr="00145011">
        <w:t>6.</w:t>
      </w:r>
      <w:r w:rsidR="00107799">
        <w:t>3</w:t>
      </w:r>
      <w:r w:rsidRPr="00145011">
        <w:t>.7</w:t>
      </w:r>
      <w:r w:rsidRPr="00145011">
        <w:tab/>
        <w:t>Error Handling</w:t>
      </w:r>
      <w:bookmarkEnd w:id="280"/>
    </w:p>
    <w:p w14:paraId="665DEC12" w14:textId="1944EE62" w:rsidR="005E5671" w:rsidRPr="00145011" w:rsidRDefault="005E5671" w:rsidP="005E5671">
      <w:pPr>
        <w:pStyle w:val="Heading4"/>
      </w:pPr>
      <w:bookmarkStart w:id="281" w:name="_Toc199409151"/>
      <w:r w:rsidRPr="00145011">
        <w:t>6.</w:t>
      </w:r>
      <w:r w:rsidR="00107799">
        <w:t>3</w:t>
      </w:r>
      <w:r w:rsidRPr="00145011">
        <w:t>.7.1</w:t>
      </w:r>
      <w:r w:rsidRPr="00145011">
        <w:tab/>
        <w:t>General</w:t>
      </w:r>
      <w:bookmarkEnd w:id="281"/>
    </w:p>
    <w:p w14:paraId="3C3659C3" w14:textId="77777777" w:rsidR="005E5671" w:rsidRPr="00145011" w:rsidRDefault="005E5671" w:rsidP="005E5671">
      <w:r w:rsidRPr="00145011">
        <w:t>For the Aimles_AIMLEClientRegistration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C1E64E9" w14:textId="77777777" w:rsidR="005E5671" w:rsidRPr="00145011" w:rsidRDefault="005E5671" w:rsidP="005E5671">
      <w:pPr>
        <w:rPr>
          <w:rFonts w:eastAsia="Calibri"/>
        </w:rPr>
      </w:pPr>
      <w:r w:rsidRPr="00145011">
        <w:t>In addition, the requirements in the following clauses are applicable for the Aimles_AIMLEClientRegistration API.</w:t>
      </w:r>
    </w:p>
    <w:p w14:paraId="0511F4AC" w14:textId="381315A6" w:rsidR="005E5671" w:rsidRPr="00145011" w:rsidRDefault="005E5671" w:rsidP="005E5671">
      <w:pPr>
        <w:pStyle w:val="Heading4"/>
      </w:pPr>
      <w:bookmarkStart w:id="282" w:name="_Toc199409152"/>
      <w:r w:rsidRPr="00145011">
        <w:t>6.</w:t>
      </w:r>
      <w:r w:rsidR="00107799">
        <w:t>3</w:t>
      </w:r>
      <w:r w:rsidRPr="00145011">
        <w:t>.7.2</w:t>
      </w:r>
      <w:r w:rsidRPr="00145011">
        <w:tab/>
        <w:t>Protocol Errors</w:t>
      </w:r>
      <w:bookmarkEnd w:id="282"/>
    </w:p>
    <w:p w14:paraId="1CE41C8A" w14:textId="77777777" w:rsidR="005E5671" w:rsidRPr="00145011" w:rsidRDefault="005E5671" w:rsidP="005E5671">
      <w:r w:rsidRPr="00145011">
        <w:t>No specific procedures for the Aimles_AIMLEClientRegistration API are specified.</w:t>
      </w:r>
    </w:p>
    <w:p w14:paraId="76279A7E" w14:textId="5EBB260A" w:rsidR="005E5671" w:rsidRPr="00145011" w:rsidRDefault="005E5671" w:rsidP="005E5671">
      <w:pPr>
        <w:pStyle w:val="Heading4"/>
      </w:pPr>
      <w:bookmarkStart w:id="283" w:name="_Toc199409153"/>
      <w:r w:rsidRPr="00145011">
        <w:t>6.</w:t>
      </w:r>
      <w:r w:rsidR="00107799">
        <w:t>3</w:t>
      </w:r>
      <w:r w:rsidRPr="00145011">
        <w:t>.7.3</w:t>
      </w:r>
      <w:r w:rsidRPr="00145011">
        <w:tab/>
        <w:t>Application Errors</w:t>
      </w:r>
      <w:bookmarkEnd w:id="283"/>
    </w:p>
    <w:p w14:paraId="685ED519" w14:textId="0A452BD8" w:rsidR="005E5671" w:rsidRPr="00145011" w:rsidRDefault="005E5671" w:rsidP="005E5671">
      <w:r w:rsidRPr="00145011">
        <w:t>The application errors defined for the Aimles_AIMLEClientRegistration</w:t>
      </w:r>
      <w:r w:rsidRPr="00145011">
        <w:rPr>
          <w:lang w:eastAsia="zh-CN"/>
        </w:rPr>
        <w:t xml:space="preserve"> </w:t>
      </w:r>
      <w:r w:rsidRPr="00145011">
        <w:t>API are listed in table 6.</w:t>
      </w:r>
      <w:r w:rsidR="00107799">
        <w:t>3</w:t>
      </w:r>
      <w:r w:rsidRPr="00145011">
        <w:t>.7.3-1.</w:t>
      </w:r>
    </w:p>
    <w:p w14:paraId="19220DB4" w14:textId="10DCAEF3" w:rsidR="005E5671" w:rsidRPr="00145011" w:rsidRDefault="005E5671" w:rsidP="005E5671">
      <w:pPr>
        <w:pStyle w:val="TH"/>
      </w:pPr>
      <w:r w:rsidRPr="00145011">
        <w:t>Table 6.</w:t>
      </w:r>
      <w:r w:rsidR="00107799">
        <w:t>3</w:t>
      </w:r>
      <w:r w:rsidRPr="00145011">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5E5671" w:rsidRPr="00145011" w14:paraId="79FD65C8" w14:textId="77777777" w:rsidTr="00F22D56">
        <w:trPr>
          <w:jc w:val="center"/>
        </w:trPr>
        <w:tc>
          <w:tcPr>
            <w:tcW w:w="2496" w:type="dxa"/>
            <w:shd w:val="clear" w:color="auto" w:fill="C0C0C0"/>
            <w:vAlign w:val="center"/>
            <w:hideMark/>
          </w:tcPr>
          <w:p w14:paraId="4A748244" w14:textId="77777777" w:rsidR="005E5671" w:rsidRPr="00145011" w:rsidRDefault="005E5671" w:rsidP="00F22D56">
            <w:pPr>
              <w:pStyle w:val="TAH"/>
            </w:pPr>
            <w:r w:rsidRPr="00145011">
              <w:t>Application Error</w:t>
            </w:r>
          </w:p>
        </w:tc>
        <w:tc>
          <w:tcPr>
            <w:tcW w:w="1984" w:type="dxa"/>
            <w:shd w:val="clear" w:color="auto" w:fill="C0C0C0"/>
            <w:vAlign w:val="center"/>
            <w:hideMark/>
          </w:tcPr>
          <w:p w14:paraId="72B6364E" w14:textId="77777777" w:rsidR="005E5671" w:rsidRPr="00145011" w:rsidRDefault="005E5671" w:rsidP="00F22D56">
            <w:pPr>
              <w:pStyle w:val="TAH"/>
            </w:pPr>
            <w:r w:rsidRPr="00145011">
              <w:t>HTTP status code</w:t>
            </w:r>
          </w:p>
        </w:tc>
        <w:tc>
          <w:tcPr>
            <w:tcW w:w="5047" w:type="dxa"/>
            <w:shd w:val="clear" w:color="auto" w:fill="C0C0C0"/>
            <w:vAlign w:val="center"/>
            <w:hideMark/>
          </w:tcPr>
          <w:p w14:paraId="534E32BD" w14:textId="77777777" w:rsidR="005E5671" w:rsidRPr="00145011" w:rsidRDefault="005E5671" w:rsidP="00F22D56">
            <w:pPr>
              <w:pStyle w:val="TAH"/>
            </w:pPr>
            <w:r w:rsidRPr="00145011">
              <w:t>Description</w:t>
            </w:r>
          </w:p>
        </w:tc>
      </w:tr>
      <w:tr w:rsidR="005E5671" w:rsidRPr="00145011" w14:paraId="5AADE041" w14:textId="77777777" w:rsidTr="00F22D56">
        <w:trPr>
          <w:jc w:val="center"/>
        </w:trPr>
        <w:tc>
          <w:tcPr>
            <w:tcW w:w="2496" w:type="dxa"/>
          </w:tcPr>
          <w:p w14:paraId="0936A3CB" w14:textId="77777777" w:rsidR="005E5671" w:rsidRPr="00145011" w:rsidRDefault="005E5671" w:rsidP="00F22D56">
            <w:pPr>
              <w:pStyle w:val="TAL"/>
            </w:pPr>
          </w:p>
        </w:tc>
        <w:tc>
          <w:tcPr>
            <w:tcW w:w="1984" w:type="dxa"/>
          </w:tcPr>
          <w:p w14:paraId="10365939" w14:textId="77777777" w:rsidR="005E5671" w:rsidRPr="00145011" w:rsidRDefault="005E5671" w:rsidP="00F22D56">
            <w:pPr>
              <w:pStyle w:val="TAL"/>
            </w:pPr>
          </w:p>
        </w:tc>
        <w:tc>
          <w:tcPr>
            <w:tcW w:w="5047" w:type="dxa"/>
          </w:tcPr>
          <w:p w14:paraId="10099536" w14:textId="77777777" w:rsidR="005E5671" w:rsidRPr="00145011" w:rsidRDefault="005E5671" w:rsidP="00F22D56">
            <w:pPr>
              <w:pStyle w:val="TAL"/>
              <w:rPr>
                <w:rFonts w:cs="Arial"/>
                <w:szCs w:val="18"/>
              </w:rPr>
            </w:pPr>
          </w:p>
        </w:tc>
      </w:tr>
      <w:tr w:rsidR="005E5671" w:rsidRPr="00145011" w14:paraId="5A0ACA24" w14:textId="77777777" w:rsidTr="00F22D56">
        <w:trPr>
          <w:jc w:val="center"/>
        </w:trPr>
        <w:tc>
          <w:tcPr>
            <w:tcW w:w="2496" w:type="dxa"/>
          </w:tcPr>
          <w:p w14:paraId="5B80FAD3" w14:textId="77777777" w:rsidR="005E5671" w:rsidRPr="00145011" w:rsidRDefault="005E5671" w:rsidP="00F22D56">
            <w:pPr>
              <w:pStyle w:val="TAL"/>
            </w:pPr>
          </w:p>
        </w:tc>
        <w:tc>
          <w:tcPr>
            <w:tcW w:w="1984" w:type="dxa"/>
          </w:tcPr>
          <w:p w14:paraId="7E2348FD" w14:textId="77777777" w:rsidR="005E5671" w:rsidRPr="00145011" w:rsidRDefault="005E5671" w:rsidP="00F22D56">
            <w:pPr>
              <w:pStyle w:val="TAL"/>
            </w:pPr>
          </w:p>
        </w:tc>
        <w:tc>
          <w:tcPr>
            <w:tcW w:w="5047" w:type="dxa"/>
          </w:tcPr>
          <w:p w14:paraId="2AB41809" w14:textId="77777777" w:rsidR="005E5671" w:rsidRPr="00145011" w:rsidRDefault="005E5671" w:rsidP="00F22D56">
            <w:pPr>
              <w:pStyle w:val="TAL"/>
              <w:rPr>
                <w:rFonts w:cs="Arial"/>
                <w:szCs w:val="18"/>
              </w:rPr>
            </w:pPr>
          </w:p>
        </w:tc>
      </w:tr>
    </w:tbl>
    <w:p w14:paraId="6AF99BBF" w14:textId="77777777" w:rsidR="005E5671" w:rsidRPr="00145011" w:rsidRDefault="005E5671" w:rsidP="005E5671">
      <w:bookmarkStart w:id="284" w:name="_Toc492899751"/>
      <w:bookmarkStart w:id="285" w:name="_Toc492900030"/>
      <w:bookmarkStart w:id="286" w:name="_Toc492967832"/>
      <w:bookmarkStart w:id="287" w:name="_Toc492972920"/>
      <w:bookmarkStart w:id="288" w:name="_Toc492973140"/>
      <w:bookmarkStart w:id="289" w:name="_Toc493774060"/>
      <w:bookmarkStart w:id="290" w:name="_Toc508285804"/>
      <w:bookmarkStart w:id="291" w:name="_Toc508287269"/>
      <w:bookmarkStart w:id="292" w:name="_Toc510696648"/>
      <w:bookmarkStart w:id="293" w:name="_Toc35971447"/>
    </w:p>
    <w:p w14:paraId="04D8D1F8" w14:textId="6963E73C" w:rsidR="005E5671" w:rsidRPr="00145011" w:rsidRDefault="005E5671" w:rsidP="005E5671">
      <w:pPr>
        <w:pStyle w:val="Heading3"/>
        <w:rPr>
          <w:lang w:eastAsia="zh-CN"/>
        </w:rPr>
      </w:pPr>
      <w:bookmarkStart w:id="294" w:name="_Toc199409154"/>
      <w:r w:rsidRPr="00145011">
        <w:t>6.</w:t>
      </w:r>
      <w:r w:rsidR="00107799">
        <w:t>3</w:t>
      </w:r>
      <w:r w:rsidRPr="00145011">
        <w:t>.8</w:t>
      </w:r>
      <w:r w:rsidRPr="00145011">
        <w:rPr>
          <w:lang w:eastAsia="zh-CN"/>
        </w:rPr>
        <w:tab/>
        <w:t>Feature negotiation</w:t>
      </w:r>
      <w:bookmarkEnd w:id="284"/>
      <w:bookmarkEnd w:id="285"/>
      <w:bookmarkEnd w:id="286"/>
      <w:bookmarkEnd w:id="287"/>
      <w:bookmarkEnd w:id="288"/>
      <w:bookmarkEnd w:id="289"/>
      <w:bookmarkEnd w:id="290"/>
      <w:bookmarkEnd w:id="291"/>
      <w:bookmarkEnd w:id="292"/>
      <w:bookmarkEnd w:id="293"/>
      <w:bookmarkEnd w:id="294"/>
    </w:p>
    <w:p w14:paraId="0CFBDA02" w14:textId="1A2FCA8F" w:rsidR="005E5671" w:rsidRPr="00145011" w:rsidRDefault="005E5671" w:rsidP="005E5671">
      <w:r w:rsidRPr="00145011">
        <w:t>The optional features in table 6.</w:t>
      </w:r>
      <w:r w:rsidR="00107799">
        <w:t>3</w:t>
      </w:r>
      <w:r w:rsidRPr="00145011">
        <w:t>.8-1 are defined for the Aimles_AIMLEClientRegistration</w:t>
      </w:r>
      <w:r w:rsidRPr="00145011">
        <w:rPr>
          <w:lang w:eastAsia="zh-CN"/>
        </w:rPr>
        <w:t xml:space="preserve"> API. They shall be negotiated using the </w:t>
      </w:r>
      <w:r w:rsidRPr="00145011">
        <w:t>extensibility mechanism defined in clause 5.2.7 of 3GPP TS 29.122 [5].</w:t>
      </w:r>
    </w:p>
    <w:p w14:paraId="34E73A12" w14:textId="6BDAEBCB" w:rsidR="005E5671" w:rsidRPr="00145011" w:rsidRDefault="005E5671" w:rsidP="005E5671">
      <w:pPr>
        <w:pStyle w:val="TH"/>
      </w:pPr>
      <w:r w:rsidRPr="00145011">
        <w:t>Table 6.</w:t>
      </w:r>
      <w:r w:rsidR="00107799">
        <w:t>3</w:t>
      </w:r>
      <w:r w:rsidRPr="00145011">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5E5671" w:rsidRPr="00145011" w14:paraId="4EBF8CE5" w14:textId="77777777" w:rsidTr="00F22D56">
        <w:trPr>
          <w:jc w:val="center"/>
        </w:trPr>
        <w:tc>
          <w:tcPr>
            <w:tcW w:w="1529" w:type="dxa"/>
            <w:shd w:val="clear" w:color="auto" w:fill="C0C0C0"/>
            <w:vAlign w:val="center"/>
            <w:hideMark/>
          </w:tcPr>
          <w:p w14:paraId="25AB98FC" w14:textId="77777777" w:rsidR="005E5671" w:rsidRPr="00145011" w:rsidRDefault="005E5671" w:rsidP="00F22D56">
            <w:pPr>
              <w:pStyle w:val="TAH"/>
            </w:pPr>
            <w:r w:rsidRPr="00145011">
              <w:t>Feature number</w:t>
            </w:r>
          </w:p>
        </w:tc>
        <w:tc>
          <w:tcPr>
            <w:tcW w:w="2207" w:type="dxa"/>
            <w:shd w:val="clear" w:color="auto" w:fill="C0C0C0"/>
            <w:vAlign w:val="center"/>
            <w:hideMark/>
          </w:tcPr>
          <w:p w14:paraId="4318CA39" w14:textId="77777777" w:rsidR="005E5671" w:rsidRPr="00145011" w:rsidRDefault="005E5671" w:rsidP="00F22D56">
            <w:pPr>
              <w:pStyle w:val="TAH"/>
            </w:pPr>
            <w:r w:rsidRPr="00145011">
              <w:t>Feature Name</w:t>
            </w:r>
          </w:p>
        </w:tc>
        <w:tc>
          <w:tcPr>
            <w:tcW w:w="5758" w:type="dxa"/>
            <w:shd w:val="clear" w:color="auto" w:fill="C0C0C0"/>
            <w:vAlign w:val="center"/>
            <w:hideMark/>
          </w:tcPr>
          <w:p w14:paraId="2912BBE8" w14:textId="77777777" w:rsidR="005E5671" w:rsidRPr="00145011" w:rsidRDefault="005E5671" w:rsidP="00F22D56">
            <w:pPr>
              <w:pStyle w:val="TAH"/>
            </w:pPr>
            <w:r w:rsidRPr="00145011">
              <w:t>Description</w:t>
            </w:r>
          </w:p>
        </w:tc>
      </w:tr>
      <w:tr w:rsidR="005E5671" w:rsidRPr="00145011" w14:paraId="03FB77E7" w14:textId="77777777" w:rsidTr="00F22D56">
        <w:trPr>
          <w:jc w:val="center"/>
        </w:trPr>
        <w:tc>
          <w:tcPr>
            <w:tcW w:w="1529" w:type="dxa"/>
          </w:tcPr>
          <w:p w14:paraId="258D1053" w14:textId="77777777" w:rsidR="005E5671" w:rsidRPr="00145011" w:rsidRDefault="005E5671" w:rsidP="00F22D56">
            <w:pPr>
              <w:pStyle w:val="TAL"/>
            </w:pPr>
          </w:p>
        </w:tc>
        <w:tc>
          <w:tcPr>
            <w:tcW w:w="2207" w:type="dxa"/>
          </w:tcPr>
          <w:p w14:paraId="2FB7FF8B" w14:textId="77777777" w:rsidR="005E5671" w:rsidRPr="00145011" w:rsidRDefault="005E5671" w:rsidP="00F22D56">
            <w:pPr>
              <w:pStyle w:val="TAL"/>
            </w:pPr>
          </w:p>
        </w:tc>
        <w:tc>
          <w:tcPr>
            <w:tcW w:w="5758" w:type="dxa"/>
          </w:tcPr>
          <w:p w14:paraId="40D34499" w14:textId="77777777" w:rsidR="005E5671" w:rsidRPr="00145011" w:rsidRDefault="005E5671" w:rsidP="00F22D56">
            <w:pPr>
              <w:pStyle w:val="TAL"/>
              <w:rPr>
                <w:rFonts w:cs="Arial"/>
                <w:szCs w:val="18"/>
              </w:rPr>
            </w:pPr>
          </w:p>
        </w:tc>
      </w:tr>
    </w:tbl>
    <w:p w14:paraId="613395FC" w14:textId="77777777" w:rsidR="005E5671" w:rsidRPr="00145011" w:rsidRDefault="005E5671" w:rsidP="005E5671"/>
    <w:p w14:paraId="130DBFD0" w14:textId="2777B1C1" w:rsidR="005E5671" w:rsidRPr="00145011" w:rsidRDefault="005E5671" w:rsidP="005E5671">
      <w:pPr>
        <w:pStyle w:val="Heading3"/>
      </w:pPr>
      <w:bookmarkStart w:id="295" w:name="_Toc532994477"/>
      <w:bookmarkStart w:id="296" w:name="_Toc35971448"/>
      <w:bookmarkStart w:id="297" w:name="_Toc130662235"/>
      <w:bookmarkStart w:id="298" w:name="_Toc199409155"/>
      <w:r w:rsidRPr="00145011">
        <w:t>6.</w:t>
      </w:r>
      <w:r w:rsidR="00107799">
        <w:t>3</w:t>
      </w:r>
      <w:r w:rsidRPr="00145011">
        <w:t>.9</w:t>
      </w:r>
      <w:r w:rsidRPr="00145011">
        <w:tab/>
        <w:t>Security</w:t>
      </w:r>
      <w:bookmarkEnd w:id="295"/>
      <w:bookmarkEnd w:id="296"/>
      <w:bookmarkEnd w:id="297"/>
      <w:bookmarkEnd w:id="298"/>
    </w:p>
    <w:p w14:paraId="11844B2F" w14:textId="77777777" w:rsidR="005E5671" w:rsidRDefault="005E5671" w:rsidP="005E5671">
      <w:pPr>
        <w:rPr>
          <w:lang w:eastAsia="zh-CN"/>
        </w:rPr>
      </w:pPr>
      <w:r w:rsidRPr="00145011">
        <w:t>The provisions of clause 6 of 3GPP TS 29.122 [5] shall apply for the Aimles_AIMLEClientRegistration</w:t>
      </w:r>
      <w:r w:rsidRPr="00145011">
        <w:rPr>
          <w:lang w:eastAsia="zh-CN"/>
        </w:rPr>
        <w:t xml:space="preserve"> API.</w:t>
      </w:r>
    </w:p>
    <w:p w14:paraId="6B24D37A" w14:textId="73CE25DD" w:rsidR="0045566C" w:rsidRDefault="00E40367" w:rsidP="0045566C">
      <w:pPr>
        <w:pStyle w:val="Heading2"/>
      </w:pPr>
      <w:r w:rsidRPr="004D3578">
        <w:br w:type="page"/>
      </w:r>
      <w:bookmarkStart w:id="299" w:name="_Toc199409156"/>
      <w:r w:rsidR="0045566C">
        <w:t>6.5</w:t>
      </w:r>
      <w:r w:rsidR="0045566C">
        <w:tab/>
        <w:t>Aimles_SplitOpPipeline API</w:t>
      </w:r>
      <w:bookmarkEnd w:id="299"/>
    </w:p>
    <w:p w14:paraId="7ED1DE6F" w14:textId="0FDAA0F0" w:rsidR="0045566C" w:rsidRDefault="0045566C" w:rsidP="0045566C">
      <w:pPr>
        <w:pStyle w:val="Heading3"/>
      </w:pPr>
      <w:bookmarkStart w:id="300" w:name="_Toc199409157"/>
      <w:r>
        <w:t>6.5.1</w:t>
      </w:r>
      <w:r>
        <w:tab/>
        <w:t>Introduction</w:t>
      </w:r>
      <w:bookmarkEnd w:id="300"/>
    </w:p>
    <w:p w14:paraId="544F56E9" w14:textId="77777777" w:rsidR="0045566C" w:rsidRDefault="0045566C" w:rsidP="0045566C">
      <w:pPr>
        <w:rPr>
          <w:noProof/>
          <w:lang w:eastAsia="zh-CN"/>
        </w:rPr>
      </w:pPr>
      <w:r w:rsidRPr="00E23840">
        <w:rPr>
          <w:noProof/>
        </w:rPr>
        <w:t>The</w:t>
      </w:r>
      <w:r>
        <w:rPr>
          <w:noProof/>
        </w:rPr>
        <w:t xml:space="preserve"> AIML split operation pipeline</w:t>
      </w:r>
      <w:r w:rsidRPr="00E23840">
        <w:rPr>
          <w:noProof/>
        </w:rPr>
        <w:t xml:space="preserve"> shall use the </w:t>
      </w:r>
      <w:r>
        <w:rPr>
          <w:noProof/>
        </w:rPr>
        <w:t>Aimles_SplitOpPipeline</w:t>
      </w:r>
      <w:r w:rsidRPr="00E23840">
        <w:rPr>
          <w:noProof/>
        </w:rPr>
        <w:t xml:space="preserve"> </w:t>
      </w:r>
      <w:r w:rsidRPr="00E23840">
        <w:rPr>
          <w:noProof/>
          <w:lang w:eastAsia="zh-CN"/>
        </w:rPr>
        <w:t>API.</w:t>
      </w:r>
    </w:p>
    <w:p w14:paraId="02C61BF7" w14:textId="77777777" w:rsidR="0045566C" w:rsidRDefault="0045566C" w:rsidP="0045566C">
      <w:pPr>
        <w:rPr>
          <w:noProof/>
          <w:lang w:eastAsia="zh-CN"/>
        </w:rPr>
      </w:pPr>
      <w:r>
        <w:rPr>
          <w:rFonts w:hint="eastAsia"/>
          <w:noProof/>
          <w:lang w:eastAsia="zh-CN"/>
        </w:rPr>
        <w:t xml:space="preserve">The API URI of the </w:t>
      </w:r>
      <w:r>
        <w:rPr>
          <w:noProof/>
        </w:rPr>
        <w:t>Aimles_SplitOpPipeline</w:t>
      </w:r>
      <w:r w:rsidRPr="00E23840">
        <w:rPr>
          <w:noProof/>
        </w:rPr>
        <w:t xml:space="preserve"> </w:t>
      </w:r>
      <w:r w:rsidRPr="00E23840">
        <w:rPr>
          <w:noProof/>
          <w:lang w:eastAsia="zh-CN"/>
        </w:rPr>
        <w:t>API</w:t>
      </w:r>
      <w:r>
        <w:rPr>
          <w:rFonts w:hint="eastAsia"/>
          <w:noProof/>
          <w:lang w:eastAsia="zh-CN"/>
        </w:rPr>
        <w:t xml:space="preserve"> shall be:</w:t>
      </w:r>
    </w:p>
    <w:p w14:paraId="052B74C0" w14:textId="77777777" w:rsidR="0045566C" w:rsidRPr="00E23840" w:rsidRDefault="0045566C" w:rsidP="0045566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F2AAF0F" w14:textId="77777777" w:rsidR="0045566C" w:rsidRDefault="0045566C" w:rsidP="0045566C">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538AC3F5" w14:textId="77777777" w:rsidR="0045566C" w:rsidRDefault="0045566C" w:rsidP="0045566C">
      <w:pPr>
        <w:rPr>
          <w:b/>
          <w:noProof/>
        </w:rPr>
      </w:pPr>
      <w:r>
        <w:rPr>
          <w:b/>
          <w:noProof/>
        </w:rPr>
        <w:t>{apiRoot}/&lt;apiName&gt;/&lt;apiVersion&gt;/&lt;apiSpecificSuffixes&gt;</w:t>
      </w:r>
    </w:p>
    <w:p w14:paraId="0D8C5FC1" w14:textId="77777777" w:rsidR="0045566C" w:rsidRDefault="0045566C" w:rsidP="0045566C">
      <w:pPr>
        <w:rPr>
          <w:noProof/>
          <w:lang w:eastAsia="zh-CN"/>
        </w:rPr>
      </w:pPr>
      <w:r>
        <w:rPr>
          <w:noProof/>
          <w:lang w:eastAsia="zh-CN"/>
        </w:rPr>
        <w:t>with the following components:</w:t>
      </w:r>
    </w:p>
    <w:p w14:paraId="5D42291B" w14:textId="77777777" w:rsidR="0045566C" w:rsidRDefault="0045566C" w:rsidP="0045566C">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4E2FE147" w14:textId="77777777" w:rsidR="0045566C" w:rsidRPr="00E23840" w:rsidRDefault="0045566C" w:rsidP="0045566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"aimles-sopl"</w:t>
      </w:r>
      <w:r w:rsidRPr="00E23840">
        <w:rPr>
          <w:noProof/>
        </w:rPr>
        <w:t>.</w:t>
      </w:r>
    </w:p>
    <w:p w14:paraId="1DE22CEC" w14:textId="77777777" w:rsidR="0045566C" w:rsidRDefault="0045566C" w:rsidP="0045566C">
      <w:pPr>
        <w:pStyle w:val="B1"/>
        <w:rPr>
          <w:noProof/>
        </w:rPr>
      </w:pPr>
      <w:r>
        <w:rPr>
          <w:noProof/>
        </w:rPr>
        <w:t>-</w:t>
      </w:r>
      <w:r>
        <w:rPr>
          <w:noProof/>
        </w:rPr>
        <w:tab/>
        <w:t>The &lt;apiVersion&gt; shall be "v1".</w:t>
      </w:r>
    </w:p>
    <w:p w14:paraId="08E22232" w14:textId="7FC2533E" w:rsidR="0045566C" w:rsidRDefault="0045566C" w:rsidP="0045566C">
      <w:pPr>
        <w:pStyle w:val="B1"/>
        <w:rPr>
          <w:noProof/>
          <w:lang w:eastAsia="zh-CN"/>
        </w:rPr>
      </w:pPr>
      <w:r>
        <w:rPr>
          <w:noProof/>
        </w:rPr>
        <w:t>-</w:t>
      </w:r>
      <w:r>
        <w:rPr>
          <w:noProof/>
        </w:rPr>
        <w:tab/>
        <w:t xml:space="preserve">The &lt;apiSpecificSuffixes&gt; shall be set as described in </w:t>
      </w:r>
      <w:r>
        <w:rPr>
          <w:noProof/>
          <w:lang w:eastAsia="zh-CN"/>
        </w:rPr>
        <w:t>clause 6.5.3</w:t>
      </w:r>
      <w:r>
        <w:rPr>
          <w:noProof/>
        </w:rPr>
        <w:t>.</w:t>
      </w:r>
    </w:p>
    <w:p w14:paraId="66467E13" w14:textId="389428B7" w:rsidR="0045566C" w:rsidRDefault="0045566C" w:rsidP="0045566C">
      <w:pPr>
        <w:pStyle w:val="Heading3"/>
      </w:pPr>
      <w:bookmarkStart w:id="301" w:name="_Toc199409158"/>
      <w:r>
        <w:t>6.5.2</w:t>
      </w:r>
      <w:r>
        <w:tab/>
        <w:t>Usage of HTTP and common API related aspects</w:t>
      </w:r>
      <w:bookmarkEnd w:id="301"/>
    </w:p>
    <w:p w14:paraId="395F9BA9" w14:textId="77777777" w:rsidR="0045566C" w:rsidRPr="001F47A6" w:rsidRDefault="0045566C" w:rsidP="0045566C">
      <w:r>
        <w:t>The provisions of clause 5.2 of 3GPP TS 29.122 [5] shall apply for the Aimles_SplitOpPipeline</w:t>
      </w:r>
      <w:r w:rsidRPr="00E23840">
        <w:rPr>
          <w:noProof/>
        </w:rPr>
        <w:t xml:space="preserve"> </w:t>
      </w:r>
      <w:r w:rsidRPr="00E23840">
        <w:rPr>
          <w:noProof/>
          <w:lang w:eastAsia="zh-CN"/>
        </w:rPr>
        <w:t>API</w:t>
      </w:r>
      <w:r>
        <w:rPr>
          <w:noProof/>
          <w:lang w:eastAsia="zh-CN"/>
        </w:rPr>
        <w:t>.</w:t>
      </w:r>
    </w:p>
    <w:p w14:paraId="23E3666E" w14:textId="4375CB01" w:rsidR="0045566C" w:rsidRDefault="0045566C" w:rsidP="0045566C">
      <w:pPr>
        <w:pStyle w:val="Heading3"/>
      </w:pPr>
      <w:bookmarkStart w:id="302" w:name="_Toc199409159"/>
      <w:r>
        <w:t>6.5.3</w:t>
      </w:r>
      <w:r>
        <w:tab/>
        <w:t>Resources</w:t>
      </w:r>
      <w:bookmarkEnd w:id="302"/>
    </w:p>
    <w:p w14:paraId="65DD611A" w14:textId="0AF5D380" w:rsidR="0045566C" w:rsidRPr="00145011" w:rsidRDefault="0045566C" w:rsidP="0045566C">
      <w:pPr>
        <w:pStyle w:val="Heading4"/>
      </w:pPr>
      <w:bookmarkStart w:id="303" w:name="_Toc199409160"/>
      <w:r w:rsidRPr="00145011">
        <w:t>6</w:t>
      </w:r>
      <w:r>
        <w:t>.5</w:t>
      </w:r>
      <w:r w:rsidRPr="00145011">
        <w:t>.3.1</w:t>
      </w:r>
      <w:r w:rsidRPr="00145011">
        <w:tab/>
        <w:t>Overview</w:t>
      </w:r>
      <w:bookmarkEnd w:id="303"/>
    </w:p>
    <w:p w14:paraId="78E305CC" w14:textId="77777777" w:rsidR="0045566C" w:rsidRPr="00145011" w:rsidRDefault="0045566C" w:rsidP="0045566C">
      <w:r w:rsidRPr="00145011">
        <w:t>This clause describes the structure for the Resource URIs and the resources and methods used for the service.</w:t>
      </w:r>
    </w:p>
    <w:p w14:paraId="38625DC5" w14:textId="576C9E65" w:rsidR="0045566C" w:rsidRPr="00145011" w:rsidRDefault="0045566C" w:rsidP="0045566C">
      <w:r w:rsidRPr="00145011">
        <w:t>Figure 6</w:t>
      </w:r>
      <w:r>
        <w:t>.5</w:t>
      </w:r>
      <w:r w:rsidRPr="00145011">
        <w:t xml:space="preserve">.3.1-1 depicts the resource URIs structure for the </w:t>
      </w:r>
      <w:r>
        <w:t>Aimles_SplitOpPipeline</w:t>
      </w:r>
      <w:r w:rsidRPr="00E23840">
        <w:rPr>
          <w:noProof/>
        </w:rPr>
        <w:t xml:space="preserve"> </w:t>
      </w:r>
      <w:r w:rsidRPr="00145011">
        <w:t>API.</w:t>
      </w:r>
    </w:p>
    <w:p w14:paraId="30B40F61" w14:textId="77777777" w:rsidR="0045566C" w:rsidRPr="00145011" w:rsidRDefault="0045566C" w:rsidP="0045566C">
      <w:pPr>
        <w:pStyle w:val="TH"/>
      </w:pPr>
      <w:r w:rsidRPr="00145011">
        <w:object w:dxaOrig="7340" w:dyaOrig="2801" w14:anchorId="16197EDE">
          <v:shape id="_x0000_i1028" type="#_x0000_t75" style="width:367pt;height:140.25pt" o:ole="">
            <v:imagedata r:id="rId15" o:title=""/>
          </v:shape>
          <o:OLEObject Type="Embed" ProgID="Visio.Drawing.15" ShapeID="_x0000_i1028" DrawAspect="Content" ObjectID="_1810022265" r:id="rId16"/>
        </w:object>
      </w:r>
    </w:p>
    <w:p w14:paraId="06BEDAA7" w14:textId="39551201" w:rsidR="0045566C" w:rsidRPr="00145011" w:rsidRDefault="0045566C" w:rsidP="0045566C">
      <w:pPr>
        <w:pStyle w:val="TF"/>
      </w:pPr>
      <w:r w:rsidRPr="00145011">
        <w:t>Figure 6</w:t>
      </w:r>
      <w:r>
        <w:t>.5</w:t>
      </w:r>
      <w:r w:rsidRPr="00145011">
        <w:t xml:space="preserve">.3.1-1: Resource URI structure of the </w:t>
      </w:r>
      <w:r>
        <w:t>Aimles_SplitOpPipeline</w:t>
      </w:r>
      <w:r>
        <w:rPr>
          <w:noProof/>
        </w:rPr>
        <w:t xml:space="preserve"> </w:t>
      </w:r>
      <w:r w:rsidRPr="00145011">
        <w:t>API</w:t>
      </w:r>
    </w:p>
    <w:p w14:paraId="62D6E70C" w14:textId="28CB4523" w:rsidR="0045566C" w:rsidRDefault="0045566C" w:rsidP="0045566C">
      <w:r w:rsidRPr="00145011">
        <w:t>Table 6</w:t>
      </w:r>
      <w:r>
        <w:t>.5</w:t>
      </w:r>
      <w:r w:rsidRPr="00145011">
        <w:t>.</w:t>
      </w:r>
      <w:r>
        <w:t>3</w:t>
      </w:r>
      <w:r w:rsidRPr="00145011">
        <w:t>.1-1 provides an overview of the resources and applicable HTTP methods.</w:t>
      </w:r>
    </w:p>
    <w:p w14:paraId="696AA1E8" w14:textId="715FF576" w:rsidR="0045566C" w:rsidRPr="00384E92" w:rsidRDefault="0045566C" w:rsidP="0045566C">
      <w:pPr>
        <w:pStyle w:val="TH"/>
      </w:pPr>
      <w:r w:rsidRPr="00384E92">
        <w:t>Table</w:t>
      </w:r>
      <w:r>
        <w:t> 6.5.3.1</w:t>
      </w:r>
      <w:r w:rsidRPr="00384E92">
        <w:t xml:space="preserve">-1: </w:t>
      </w:r>
      <w:r>
        <w:t>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14:paraId="6C641D5A" w14:textId="77777777" w:rsidTr="0026351F">
        <w:trPr>
          <w:jc w:val="center"/>
        </w:trPr>
        <w:tc>
          <w:tcPr>
            <w:tcW w:w="938" w:type="pct"/>
            <w:shd w:val="clear" w:color="auto" w:fill="C0C0C0"/>
            <w:vAlign w:val="center"/>
          </w:tcPr>
          <w:p w14:paraId="3AD2265C" w14:textId="77777777" w:rsidR="0045566C" w:rsidRDefault="0045566C" w:rsidP="0026351F">
            <w:pPr>
              <w:pStyle w:val="TAH"/>
            </w:pPr>
            <w:r>
              <w:t>Operation name</w:t>
            </w:r>
          </w:p>
        </w:tc>
        <w:tc>
          <w:tcPr>
            <w:tcW w:w="1116" w:type="pct"/>
            <w:shd w:val="clear" w:color="auto" w:fill="C0C0C0"/>
            <w:vAlign w:val="center"/>
            <w:hideMark/>
          </w:tcPr>
          <w:p w14:paraId="2B167289" w14:textId="77777777" w:rsidR="0045566C" w:rsidRDefault="0045566C" w:rsidP="0026351F">
            <w:pPr>
              <w:pStyle w:val="TAH"/>
            </w:pPr>
            <w:r>
              <w:t>Custom operation URI</w:t>
            </w:r>
          </w:p>
        </w:tc>
        <w:tc>
          <w:tcPr>
            <w:tcW w:w="1116" w:type="pct"/>
            <w:shd w:val="clear" w:color="auto" w:fill="C0C0C0"/>
            <w:vAlign w:val="center"/>
            <w:hideMark/>
          </w:tcPr>
          <w:p w14:paraId="1734C6D1" w14:textId="77777777" w:rsidR="0045566C" w:rsidRDefault="0045566C" w:rsidP="0026351F">
            <w:pPr>
              <w:pStyle w:val="TAH"/>
            </w:pPr>
            <w:r>
              <w:t>Mapped HTTP method</w:t>
            </w:r>
          </w:p>
        </w:tc>
        <w:tc>
          <w:tcPr>
            <w:tcW w:w="1830" w:type="pct"/>
            <w:shd w:val="clear" w:color="auto" w:fill="C0C0C0"/>
            <w:vAlign w:val="center"/>
            <w:hideMark/>
          </w:tcPr>
          <w:p w14:paraId="5EBBF99E" w14:textId="77777777" w:rsidR="0045566C" w:rsidRDefault="0045566C" w:rsidP="0026351F">
            <w:pPr>
              <w:pStyle w:val="TAH"/>
            </w:pPr>
            <w:r>
              <w:t>Description</w:t>
            </w:r>
          </w:p>
        </w:tc>
      </w:tr>
      <w:tr w:rsidR="0045566C" w14:paraId="122ECA21" w14:textId="77777777" w:rsidTr="0026351F">
        <w:trPr>
          <w:jc w:val="center"/>
        </w:trPr>
        <w:tc>
          <w:tcPr>
            <w:tcW w:w="938" w:type="pct"/>
          </w:tcPr>
          <w:p w14:paraId="57C708AB" w14:textId="77777777" w:rsidR="0045566C" w:rsidRPr="00464AA6" w:rsidRDefault="0045566C" w:rsidP="0026351F">
            <w:pPr>
              <w:pStyle w:val="TAL"/>
            </w:pPr>
            <w:r w:rsidRPr="00464AA6">
              <w:t xml:space="preserve">AIML </w:t>
            </w:r>
            <w:r>
              <w:t>split operation pipeline creation</w:t>
            </w:r>
          </w:p>
        </w:tc>
        <w:tc>
          <w:tcPr>
            <w:tcW w:w="1116" w:type="pct"/>
          </w:tcPr>
          <w:p w14:paraId="09A47572" w14:textId="77777777" w:rsidR="0045566C" w:rsidRPr="00464AA6" w:rsidRDefault="0045566C" w:rsidP="0026351F">
            <w:pPr>
              <w:pStyle w:val="TAL"/>
            </w:pPr>
            <w:r w:rsidRPr="00464AA6">
              <w:t>/request</w:t>
            </w:r>
          </w:p>
        </w:tc>
        <w:tc>
          <w:tcPr>
            <w:tcW w:w="1116" w:type="pct"/>
          </w:tcPr>
          <w:p w14:paraId="053A4A6B" w14:textId="77777777" w:rsidR="0045566C" w:rsidRPr="00464AA6" w:rsidRDefault="0045566C" w:rsidP="0026351F">
            <w:pPr>
              <w:pStyle w:val="TAL"/>
            </w:pPr>
            <w:r w:rsidRPr="00464AA6">
              <w:t>POST</w:t>
            </w:r>
          </w:p>
        </w:tc>
        <w:tc>
          <w:tcPr>
            <w:tcW w:w="1830" w:type="pct"/>
          </w:tcPr>
          <w:p w14:paraId="2845A099" w14:textId="77777777" w:rsidR="0045566C" w:rsidRPr="00464AA6" w:rsidRDefault="0045566C" w:rsidP="0026351F">
            <w:pPr>
              <w:pStyle w:val="TAL"/>
            </w:pPr>
            <w:r w:rsidRPr="00464AA6">
              <w:t xml:space="preserve">Used by the </w:t>
            </w:r>
            <w:r>
              <w:rPr>
                <w:noProof/>
              </w:rPr>
              <w:t xml:space="preserve">AIMLE client </w:t>
            </w:r>
            <w:r>
              <w:rPr>
                <w:lang w:val="en-US"/>
              </w:rPr>
              <w:t>to create an instance of a split operation pipeline at the AIMLE server</w:t>
            </w:r>
            <w:r w:rsidRPr="00464AA6">
              <w:t>.</w:t>
            </w:r>
          </w:p>
        </w:tc>
      </w:tr>
      <w:tr w:rsidR="0045566C" w14:paraId="47F35392" w14:textId="77777777" w:rsidTr="0026351F">
        <w:trPr>
          <w:jc w:val="center"/>
        </w:trPr>
        <w:tc>
          <w:tcPr>
            <w:tcW w:w="938" w:type="pct"/>
            <w:vMerge w:val="restart"/>
          </w:tcPr>
          <w:p w14:paraId="280CFE79" w14:textId="77777777" w:rsidR="0045566C" w:rsidRPr="00464AA6" w:rsidRDefault="0045566C" w:rsidP="0026351F">
            <w:pPr>
              <w:pStyle w:val="TAL"/>
            </w:pPr>
            <w:r>
              <w:t xml:space="preserve">Individual </w:t>
            </w:r>
            <w:r w:rsidRPr="00464AA6">
              <w:t xml:space="preserve">AIML </w:t>
            </w:r>
            <w:r>
              <w:t>split operation pipeline creation</w:t>
            </w:r>
          </w:p>
        </w:tc>
        <w:tc>
          <w:tcPr>
            <w:tcW w:w="1116" w:type="pct"/>
            <w:vMerge w:val="restart"/>
          </w:tcPr>
          <w:p w14:paraId="158B416D" w14:textId="77777777" w:rsidR="0045566C" w:rsidRPr="00464AA6" w:rsidRDefault="0045566C" w:rsidP="0026351F">
            <w:pPr>
              <w:pStyle w:val="TAL"/>
            </w:pPr>
            <w:r w:rsidRPr="00464AA6">
              <w:t>/request</w:t>
            </w:r>
            <w:r>
              <w:t xml:space="preserve">/{requestId} </w:t>
            </w:r>
          </w:p>
        </w:tc>
        <w:tc>
          <w:tcPr>
            <w:tcW w:w="1116" w:type="pct"/>
          </w:tcPr>
          <w:p w14:paraId="1A59A16E" w14:textId="77777777" w:rsidR="0045566C" w:rsidRPr="00464AA6" w:rsidRDefault="0045566C" w:rsidP="0026351F">
            <w:pPr>
              <w:pStyle w:val="TAL"/>
            </w:pPr>
            <w:r>
              <w:t>PUT</w:t>
            </w:r>
          </w:p>
        </w:tc>
        <w:tc>
          <w:tcPr>
            <w:tcW w:w="1830" w:type="pct"/>
          </w:tcPr>
          <w:p w14:paraId="7B92C097" w14:textId="77777777" w:rsidR="0045566C" w:rsidRPr="00464AA6" w:rsidRDefault="0045566C" w:rsidP="0026351F">
            <w:pPr>
              <w:pStyle w:val="TAL"/>
            </w:pPr>
            <w:r>
              <w:t>U</w:t>
            </w:r>
            <w:r w:rsidRPr="005E3577">
              <w:t xml:space="preserve">sed by the AIMLE client to </w:t>
            </w:r>
            <w:r>
              <w:t xml:space="preserve">fully </w:t>
            </w:r>
            <w:r w:rsidRPr="005E3577">
              <w:t>update an instance of a split operation pipeline at the AIMLE server</w:t>
            </w:r>
          </w:p>
        </w:tc>
      </w:tr>
      <w:tr w:rsidR="0045566C" w14:paraId="1ADFA01B" w14:textId="77777777" w:rsidTr="0026351F">
        <w:trPr>
          <w:jc w:val="center"/>
        </w:trPr>
        <w:tc>
          <w:tcPr>
            <w:tcW w:w="938" w:type="pct"/>
            <w:vMerge/>
          </w:tcPr>
          <w:p w14:paraId="5CD9E579" w14:textId="77777777" w:rsidR="0045566C" w:rsidRPr="00464AA6" w:rsidRDefault="0045566C" w:rsidP="0026351F">
            <w:pPr>
              <w:pStyle w:val="TAL"/>
            </w:pPr>
          </w:p>
        </w:tc>
        <w:tc>
          <w:tcPr>
            <w:tcW w:w="1116" w:type="pct"/>
            <w:vMerge/>
          </w:tcPr>
          <w:p w14:paraId="2E454034" w14:textId="77777777" w:rsidR="0045566C" w:rsidRPr="00464AA6" w:rsidRDefault="0045566C" w:rsidP="0026351F">
            <w:pPr>
              <w:pStyle w:val="TAL"/>
            </w:pPr>
          </w:p>
        </w:tc>
        <w:tc>
          <w:tcPr>
            <w:tcW w:w="1116" w:type="pct"/>
          </w:tcPr>
          <w:p w14:paraId="31BCDE49" w14:textId="77777777" w:rsidR="0045566C" w:rsidRPr="00464AA6" w:rsidRDefault="0045566C" w:rsidP="0026351F">
            <w:pPr>
              <w:pStyle w:val="TAL"/>
            </w:pPr>
            <w:r>
              <w:t>DELETE</w:t>
            </w:r>
          </w:p>
        </w:tc>
        <w:tc>
          <w:tcPr>
            <w:tcW w:w="1830" w:type="pct"/>
          </w:tcPr>
          <w:p w14:paraId="35A876BA" w14:textId="77777777" w:rsidR="0045566C" w:rsidRPr="00464AA6" w:rsidRDefault="0045566C" w:rsidP="0026351F">
            <w:pPr>
              <w:pStyle w:val="TAL"/>
            </w:pPr>
            <w:r>
              <w:t>U</w:t>
            </w:r>
            <w:r w:rsidRPr="00EE08DA">
              <w:t>sed by the AIMLE client to delete an instance of a split operation pipeline at the AIMLE server</w:t>
            </w:r>
          </w:p>
        </w:tc>
      </w:tr>
      <w:tr w:rsidR="0045566C" w14:paraId="52408E5C" w14:textId="77777777" w:rsidTr="0026351F">
        <w:trPr>
          <w:jc w:val="center"/>
        </w:trPr>
        <w:tc>
          <w:tcPr>
            <w:tcW w:w="938" w:type="pct"/>
            <w:vMerge/>
          </w:tcPr>
          <w:p w14:paraId="100DD9D1" w14:textId="77777777" w:rsidR="0045566C" w:rsidRPr="00464AA6" w:rsidRDefault="0045566C" w:rsidP="0026351F">
            <w:pPr>
              <w:pStyle w:val="TAL"/>
            </w:pPr>
          </w:p>
        </w:tc>
        <w:tc>
          <w:tcPr>
            <w:tcW w:w="1116" w:type="pct"/>
            <w:vMerge/>
          </w:tcPr>
          <w:p w14:paraId="7E69EEA1" w14:textId="77777777" w:rsidR="0045566C" w:rsidRPr="00464AA6" w:rsidRDefault="0045566C" w:rsidP="0026351F">
            <w:pPr>
              <w:pStyle w:val="TAL"/>
            </w:pPr>
          </w:p>
        </w:tc>
        <w:tc>
          <w:tcPr>
            <w:tcW w:w="1116" w:type="pct"/>
          </w:tcPr>
          <w:p w14:paraId="40F4902C" w14:textId="77777777" w:rsidR="0045566C" w:rsidRPr="00464AA6" w:rsidRDefault="0045566C" w:rsidP="0026351F">
            <w:pPr>
              <w:pStyle w:val="TAL"/>
            </w:pPr>
            <w:r>
              <w:t>PATCH</w:t>
            </w:r>
          </w:p>
        </w:tc>
        <w:tc>
          <w:tcPr>
            <w:tcW w:w="1830" w:type="pct"/>
          </w:tcPr>
          <w:p w14:paraId="014BC13A" w14:textId="77777777" w:rsidR="0045566C" w:rsidRPr="00464AA6" w:rsidRDefault="0045566C" w:rsidP="0026351F">
            <w:pPr>
              <w:pStyle w:val="TAL"/>
            </w:pPr>
            <w:r>
              <w:t>U</w:t>
            </w:r>
            <w:r w:rsidRPr="005E3577">
              <w:t xml:space="preserve">sed by the AIMLE client to </w:t>
            </w:r>
            <w:r>
              <w:t xml:space="preserve">partially fully </w:t>
            </w:r>
            <w:r w:rsidRPr="005E3577">
              <w:t>update an instance of a split operation pipeline at the AIMLE ser</w:t>
            </w:r>
            <w:r>
              <w:t>ver.</w:t>
            </w:r>
          </w:p>
        </w:tc>
      </w:tr>
    </w:tbl>
    <w:p w14:paraId="11A2336C" w14:textId="77777777" w:rsidR="0045566C" w:rsidRPr="003D07E0" w:rsidRDefault="0045566C" w:rsidP="0045566C"/>
    <w:p w14:paraId="169B6691" w14:textId="33F2DFAF" w:rsidR="0045566C" w:rsidRPr="001F1008" w:rsidRDefault="0045566C" w:rsidP="0045566C">
      <w:pPr>
        <w:pStyle w:val="Heading4"/>
        <w:rPr>
          <w:lang w:val="en-US"/>
        </w:rPr>
      </w:pPr>
      <w:bookmarkStart w:id="304" w:name="_Toc199409161"/>
      <w:r w:rsidRPr="001F1008">
        <w:rPr>
          <w:lang w:val="en-US"/>
        </w:rPr>
        <w:t>6</w:t>
      </w:r>
      <w:r>
        <w:rPr>
          <w:lang w:val="en-US"/>
        </w:rPr>
        <w:t>.5</w:t>
      </w:r>
      <w:r w:rsidRPr="001F1008">
        <w:rPr>
          <w:lang w:val="en-US"/>
        </w:rPr>
        <w:t>.3.2</w:t>
      </w:r>
      <w:r w:rsidRPr="001F1008">
        <w:rPr>
          <w:lang w:val="en-US"/>
        </w:rPr>
        <w:tab/>
        <w:t>Resource: AIMLE split operati</w:t>
      </w:r>
      <w:r>
        <w:rPr>
          <w:lang w:val="en-US"/>
        </w:rPr>
        <w:t>on pipeline creation</w:t>
      </w:r>
      <w:bookmarkEnd w:id="304"/>
    </w:p>
    <w:p w14:paraId="62BA8238" w14:textId="4733DB44" w:rsidR="0045566C" w:rsidRPr="008A6AEE" w:rsidRDefault="0045566C" w:rsidP="0045566C">
      <w:pPr>
        <w:pStyle w:val="Heading5"/>
        <w:rPr>
          <w:lang w:val="en-US"/>
        </w:rPr>
      </w:pPr>
      <w:bookmarkStart w:id="305" w:name="_Toc199409162"/>
      <w:r w:rsidRPr="008A6AEE">
        <w:rPr>
          <w:lang w:val="en-US"/>
        </w:rPr>
        <w:t>6</w:t>
      </w:r>
      <w:r>
        <w:rPr>
          <w:lang w:val="en-US"/>
        </w:rPr>
        <w:t>.5</w:t>
      </w:r>
      <w:r w:rsidRPr="008A6AEE">
        <w:rPr>
          <w:lang w:val="en-US"/>
        </w:rPr>
        <w:t>.3.2.1</w:t>
      </w:r>
      <w:r w:rsidRPr="008A6AEE">
        <w:rPr>
          <w:lang w:val="en-US"/>
        </w:rPr>
        <w:tab/>
        <w:t>Description</w:t>
      </w:r>
      <w:bookmarkEnd w:id="305"/>
    </w:p>
    <w:p w14:paraId="28228B5E" w14:textId="77777777" w:rsidR="0045566C" w:rsidRPr="003D07E0" w:rsidRDefault="0045566C" w:rsidP="0045566C">
      <w:pPr>
        <w:rPr>
          <w:lang w:eastAsia="zh-CN"/>
        </w:rPr>
      </w:pPr>
      <w:r w:rsidRPr="003D07E0">
        <w:rPr>
          <w:lang w:eastAsia="zh-CN"/>
        </w:rPr>
        <w:t xml:space="preserve">This resource represents the </w:t>
      </w:r>
      <w:r w:rsidRPr="003D07E0">
        <w:t xml:space="preserve">AIMLE </w:t>
      </w:r>
      <w:r>
        <w:t>client split operation pipeline creation</w:t>
      </w:r>
      <w:r w:rsidRPr="003D07E0">
        <w:rPr>
          <w:lang w:eastAsia="zh-CN"/>
        </w:rPr>
        <w:t xml:space="preserve"> request </w:t>
      </w:r>
      <w:r>
        <w:rPr>
          <w:lang w:eastAsia="zh-CN"/>
        </w:rPr>
        <w:t>resource at a given</w:t>
      </w:r>
      <w:r w:rsidRPr="003D07E0">
        <w:rPr>
          <w:lang w:eastAsia="zh-CN"/>
        </w:rPr>
        <w:t xml:space="preserve"> </w:t>
      </w:r>
      <w:r w:rsidRPr="003D07E0">
        <w:t>AIMLE</w:t>
      </w:r>
      <w:r w:rsidRPr="003D07E0">
        <w:rPr>
          <w:lang w:eastAsia="zh-CN"/>
        </w:rPr>
        <w:t xml:space="preserve"> server.</w:t>
      </w:r>
    </w:p>
    <w:p w14:paraId="504953A3" w14:textId="2A6A93DF" w:rsidR="0045566C" w:rsidRPr="003D07E0" w:rsidRDefault="0045566C" w:rsidP="0045566C">
      <w:pPr>
        <w:pStyle w:val="Heading5"/>
        <w:rPr>
          <w:lang w:val="en-US"/>
        </w:rPr>
      </w:pPr>
      <w:bookmarkStart w:id="306" w:name="_Toc199409163"/>
      <w:r w:rsidRPr="003D07E0">
        <w:rPr>
          <w:lang w:val="en-US"/>
        </w:rPr>
        <w:t>6</w:t>
      </w:r>
      <w:r>
        <w:rPr>
          <w:lang w:val="en-US"/>
        </w:rPr>
        <w:t>.5</w:t>
      </w:r>
      <w:r w:rsidRPr="003D07E0">
        <w:rPr>
          <w:lang w:val="en-US"/>
        </w:rPr>
        <w:t>.3.2.2</w:t>
      </w:r>
      <w:r w:rsidRPr="003D07E0">
        <w:rPr>
          <w:lang w:val="en-US"/>
        </w:rPr>
        <w:tab/>
        <w:t>Resource Definition</w:t>
      </w:r>
      <w:bookmarkEnd w:id="306"/>
    </w:p>
    <w:p w14:paraId="281A80CA" w14:textId="77777777" w:rsidR="0045566C" w:rsidRPr="003D07E0" w:rsidRDefault="0045566C" w:rsidP="0045566C">
      <w:r w:rsidRPr="003D07E0">
        <w:t xml:space="preserve">Resource URI: </w:t>
      </w:r>
      <w:r w:rsidRPr="003D07E0">
        <w:rPr>
          <w:b/>
          <w:bCs/>
        </w:rPr>
        <w:t>{apiRoot}/</w:t>
      </w:r>
      <w:r w:rsidRPr="00621E2E">
        <w:rPr>
          <w:b/>
          <w:bCs/>
        </w:rPr>
        <w:t>aimles-s</w:t>
      </w:r>
      <w:r>
        <w:rPr>
          <w:b/>
          <w:bCs/>
        </w:rPr>
        <w:t>o</w:t>
      </w:r>
      <w:r w:rsidRPr="00621E2E">
        <w:rPr>
          <w:b/>
          <w:bCs/>
        </w:rPr>
        <w:t>pl</w:t>
      </w:r>
      <w:r w:rsidRPr="003D07E0">
        <w:rPr>
          <w:b/>
          <w:bCs/>
        </w:rPr>
        <w:t>/&lt;apiVersion&gt;/</w:t>
      </w:r>
      <w:r>
        <w:rPr>
          <w:b/>
          <w:bCs/>
        </w:rPr>
        <w:t>request</w:t>
      </w:r>
    </w:p>
    <w:p w14:paraId="1BCB806E" w14:textId="6D945CF5" w:rsidR="0045566C" w:rsidRPr="003D07E0" w:rsidRDefault="0045566C" w:rsidP="0045566C">
      <w:pPr>
        <w:rPr>
          <w:rFonts w:ascii="Arial" w:hAnsi="Arial" w:cs="Arial"/>
        </w:rPr>
      </w:pPr>
      <w:r w:rsidRPr="003D07E0">
        <w:t>This resource shall support the resource URI variables defined in table 6</w:t>
      </w:r>
      <w:r>
        <w:t>.5</w:t>
      </w:r>
      <w:r w:rsidRPr="003D07E0">
        <w:t>.3.2.2-1.</w:t>
      </w:r>
    </w:p>
    <w:p w14:paraId="690AB488" w14:textId="6D29A267" w:rsidR="0045566C" w:rsidRPr="003D07E0" w:rsidRDefault="0045566C" w:rsidP="0045566C">
      <w:pPr>
        <w:pStyle w:val="TH"/>
        <w:rPr>
          <w:rFonts w:cs="Arial"/>
        </w:rPr>
      </w:pPr>
      <w:r w:rsidRPr="003D07E0">
        <w:t>Table 6</w:t>
      </w:r>
      <w:r>
        <w:t>.5</w:t>
      </w:r>
      <w:r w:rsidRPr="003D07E0">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3D07E0" w14:paraId="175CCE3B"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BCA490" w14:textId="77777777" w:rsidR="0045566C" w:rsidRPr="003D07E0" w:rsidRDefault="0045566C" w:rsidP="0026351F">
            <w:pPr>
              <w:pStyle w:val="TAH"/>
            </w:pPr>
            <w:r w:rsidRPr="003D07E0">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12021C61" w14:textId="77777777" w:rsidR="0045566C" w:rsidRPr="003D07E0" w:rsidRDefault="0045566C" w:rsidP="0026351F">
            <w:pPr>
              <w:pStyle w:val="TAH"/>
            </w:pPr>
            <w:r w:rsidRPr="003D07E0">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077693" w14:textId="77777777" w:rsidR="0045566C" w:rsidRPr="003D07E0" w:rsidRDefault="0045566C" w:rsidP="0026351F">
            <w:pPr>
              <w:pStyle w:val="TAH"/>
            </w:pPr>
            <w:r w:rsidRPr="003D07E0">
              <w:t>Definition</w:t>
            </w:r>
          </w:p>
        </w:tc>
      </w:tr>
      <w:tr w:rsidR="0045566C" w:rsidRPr="003D07E0" w14:paraId="0BB2F452"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5E606567" w14:textId="77777777" w:rsidR="0045566C" w:rsidRPr="003D07E0" w:rsidRDefault="0045566C" w:rsidP="0026351F">
            <w:pPr>
              <w:pStyle w:val="TAL"/>
            </w:pPr>
            <w:r w:rsidRPr="003D07E0">
              <w:t>apiRoot</w:t>
            </w:r>
          </w:p>
        </w:tc>
        <w:tc>
          <w:tcPr>
            <w:tcW w:w="967" w:type="pct"/>
            <w:tcBorders>
              <w:top w:val="single" w:sz="6" w:space="0" w:color="000000"/>
              <w:left w:val="single" w:sz="6" w:space="0" w:color="000000"/>
              <w:bottom w:val="single" w:sz="6" w:space="0" w:color="000000"/>
              <w:right w:val="single" w:sz="6" w:space="0" w:color="000000"/>
            </w:tcBorders>
          </w:tcPr>
          <w:p w14:paraId="331F148F" w14:textId="77777777" w:rsidR="0045566C" w:rsidRPr="003D07E0" w:rsidRDefault="0045566C"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hideMark/>
          </w:tcPr>
          <w:p w14:paraId="4A647A41" w14:textId="34FA880D" w:rsidR="0045566C" w:rsidRPr="003D07E0" w:rsidRDefault="0045566C" w:rsidP="0026351F">
            <w:pPr>
              <w:pStyle w:val="TAL"/>
            </w:pPr>
            <w:r w:rsidRPr="003D07E0">
              <w:t>See clause</w:t>
            </w:r>
            <w:r w:rsidRPr="003D07E0">
              <w:rPr>
                <w:lang w:eastAsia="zh-CN"/>
              </w:rPr>
              <w:t> </w:t>
            </w:r>
            <w:r w:rsidRPr="003D07E0">
              <w:t>6</w:t>
            </w:r>
            <w:r>
              <w:t>.5</w:t>
            </w:r>
            <w:r w:rsidRPr="003D07E0">
              <w:t>.1</w:t>
            </w:r>
          </w:p>
        </w:tc>
      </w:tr>
    </w:tbl>
    <w:p w14:paraId="6B53A60F" w14:textId="77777777" w:rsidR="0045566C" w:rsidRPr="003D07E0" w:rsidRDefault="0045566C" w:rsidP="0045566C"/>
    <w:p w14:paraId="0316771A" w14:textId="65A008B8" w:rsidR="0045566C" w:rsidRPr="003D07E0" w:rsidRDefault="0045566C" w:rsidP="0045566C">
      <w:pPr>
        <w:pStyle w:val="Heading5"/>
        <w:rPr>
          <w:lang w:val="en-US"/>
        </w:rPr>
      </w:pPr>
      <w:bookmarkStart w:id="307" w:name="_Toc199409164"/>
      <w:r w:rsidRPr="003D07E0">
        <w:rPr>
          <w:lang w:val="en-US"/>
        </w:rPr>
        <w:t>6</w:t>
      </w:r>
      <w:r>
        <w:rPr>
          <w:lang w:val="en-US"/>
        </w:rPr>
        <w:t>.5</w:t>
      </w:r>
      <w:r w:rsidRPr="003D07E0">
        <w:rPr>
          <w:lang w:val="en-US"/>
        </w:rPr>
        <w:t>.3.2.3</w:t>
      </w:r>
      <w:r w:rsidRPr="003D07E0">
        <w:rPr>
          <w:lang w:val="en-US"/>
        </w:rPr>
        <w:tab/>
        <w:t>Resource Standard Methods</w:t>
      </w:r>
      <w:bookmarkEnd w:id="307"/>
    </w:p>
    <w:p w14:paraId="0FE3D86C" w14:textId="4EDC76D3" w:rsidR="0045566C" w:rsidRPr="003D07E0" w:rsidRDefault="0045566C" w:rsidP="0045566C">
      <w:pPr>
        <w:pStyle w:val="H6"/>
        <w:rPr>
          <w:lang w:val="en-US"/>
        </w:rPr>
      </w:pPr>
      <w:r w:rsidRPr="003D07E0">
        <w:rPr>
          <w:lang w:val="en-US"/>
        </w:rPr>
        <w:t>6</w:t>
      </w:r>
      <w:r>
        <w:rPr>
          <w:lang w:val="en-US"/>
        </w:rPr>
        <w:t>.5</w:t>
      </w:r>
      <w:r w:rsidRPr="003D07E0">
        <w:rPr>
          <w:lang w:val="en-US"/>
        </w:rPr>
        <w:t>.3.2.3.1</w:t>
      </w:r>
      <w:r w:rsidRPr="003D07E0">
        <w:rPr>
          <w:lang w:val="en-US"/>
        </w:rPr>
        <w:tab/>
        <w:t>POST</w:t>
      </w:r>
    </w:p>
    <w:p w14:paraId="32F24EA6" w14:textId="77777777" w:rsidR="0045566C" w:rsidRDefault="0045566C" w:rsidP="0045566C"/>
    <w:p w14:paraId="14C0159E" w14:textId="0B66ED08" w:rsidR="0045566C" w:rsidRPr="003D07E0" w:rsidRDefault="0045566C" w:rsidP="0045566C">
      <w:r w:rsidRPr="003D07E0">
        <w:t>This method shall support the URI query parameters specified in table 6</w:t>
      </w:r>
      <w:r>
        <w:t>.5</w:t>
      </w:r>
      <w:r w:rsidRPr="003D07E0">
        <w:t>.3.2.3.1-1.</w:t>
      </w:r>
    </w:p>
    <w:p w14:paraId="280A03AD" w14:textId="6243A9AF" w:rsidR="0045566C" w:rsidRPr="003D07E0" w:rsidRDefault="0045566C" w:rsidP="0045566C">
      <w:pPr>
        <w:pStyle w:val="TH"/>
        <w:rPr>
          <w:rFonts w:cs="Arial"/>
        </w:rPr>
      </w:pPr>
      <w:r w:rsidRPr="003D07E0">
        <w:t>Table 6</w:t>
      </w:r>
      <w:r>
        <w:t>.5</w:t>
      </w:r>
      <w:r w:rsidRPr="003D07E0">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3D07E0" w14:paraId="12CEAAF0" w14:textId="77777777" w:rsidTr="0026351F">
        <w:trPr>
          <w:jc w:val="center"/>
        </w:trPr>
        <w:tc>
          <w:tcPr>
            <w:tcW w:w="827" w:type="pct"/>
            <w:shd w:val="clear" w:color="auto" w:fill="C0C0C0"/>
          </w:tcPr>
          <w:p w14:paraId="233BBCF2" w14:textId="77777777" w:rsidR="0045566C" w:rsidRPr="003D07E0" w:rsidRDefault="0045566C" w:rsidP="0026351F">
            <w:pPr>
              <w:pStyle w:val="TAH"/>
            </w:pPr>
            <w:r w:rsidRPr="003D07E0">
              <w:t>Name</w:t>
            </w:r>
          </w:p>
        </w:tc>
        <w:tc>
          <w:tcPr>
            <w:tcW w:w="781" w:type="pct"/>
            <w:shd w:val="clear" w:color="auto" w:fill="C0C0C0"/>
          </w:tcPr>
          <w:p w14:paraId="45CC5320" w14:textId="77777777" w:rsidR="0045566C" w:rsidRPr="003D07E0" w:rsidRDefault="0045566C" w:rsidP="0026351F">
            <w:pPr>
              <w:pStyle w:val="TAH"/>
            </w:pPr>
            <w:r w:rsidRPr="003D07E0">
              <w:t>Data type</w:t>
            </w:r>
          </w:p>
        </w:tc>
        <w:tc>
          <w:tcPr>
            <w:tcW w:w="223" w:type="pct"/>
            <w:shd w:val="clear" w:color="auto" w:fill="C0C0C0"/>
          </w:tcPr>
          <w:p w14:paraId="4A9DC9D7" w14:textId="77777777" w:rsidR="0045566C" w:rsidRPr="003D07E0" w:rsidRDefault="0045566C" w:rsidP="0026351F">
            <w:pPr>
              <w:pStyle w:val="TAH"/>
            </w:pPr>
            <w:r w:rsidRPr="003D07E0">
              <w:t>P</w:t>
            </w:r>
          </w:p>
        </w:tc>
        <w:tc>
          <w:tcPr>
            <w:tcW w:w="595" w:type="pct"/>
            <w:shd w:val="clear" w:color="auto" w:fill="C0C0C0"/>
          </w:tcPr>
          <w:p w14:paraId="2255276E" w14:textId="77777777" w:rsidR="0045566C" w:rsidRPr="003D07E0" w:rsidRDefault="0045566C" w:rsidP="0026351F">
            <w:pPr>
              <w:pStyle w:val="TAH"/>
            </w:pPr>
            <w:r w:rsidRPr="003D07E0">
              <w:t>Cardinality</w:t>
            </w:r>
          </w:p>
        </w:tc>
        <w:tc>
          <w:tcPr>
            <w:tcW w:w="1861" w:type="pct"/>
            <w:shd w:val="clear" w:color="auto" w:fill="C0C0C0"/>
            <w:vAlign w:val="center"/>
          </w:tcPr>
          <w:p w14:paraId="37D67723" w14:textId="77777777" w:rsidR="0045566C" w:rsidRPr="003D07E0" w:rsidRDefault="0045566C" w:rsidP="0026351F">
            <w:pPr>
              <w:pStyle w:val="TAH"/>
            </w:pPr>
            <w:r w:rsidRPr="003D07E0">
              <w:t>Description</w:t>
            </w:r>
          </w:p>
        </w:tc>
        <w:tc>
          <w:tcPr>
            <w:tcW w:w="713" w:type="pct"/>
            <w:shd w:val="clear" w:color="auto" w:fill="C0C0C0"/>
          </w:tcPr>
          <w:p w14:paraId="39A53AD4" w14:textId="77777777" w:rsidR="0045566C" w:rsidRPr="003D07E0" w:rsidRDefault="0045566C" w:rsidP="0026351F">
            <w:pPr>
              <w:pStyle w:val="TAH"/>
            </w:pPr>
            <w:r w:rsidRPr="003D07E0">
              <w:t>Applicability</w:t>
            </w:r>
          </w:p>
        </w:tc>
      </w:tr>
      <w:tr w:rsidR="0045566C" w:rsidRPr="003D07E0" w14:paraId="0421E773" w14:textId="77777777" w:rsidTr="0026351F">
        <w:trPr>
          <w:jc w:val="center"/>
        </w:trPr>
        <w:tc>
          <w:tcPr>
            <w:tcW w:w="827" w:type="pct"/>
            <w:shd w:val="clear" w:color="auto" w:fill="auto"/>
          </w:tcPr>
          <w:p w14:paraId="1D807D73" w14:textId="77777777" w:rsidR="0045566C" w:rsidRPr="003D07E0" w:rsidRDefault="0045566C" w:rsidP="0026351F">
            <w:pPr>
              <w:pStyle w:val="TAL"/>
            </w:pPr>
            <w:r w:rsidRPr="003D07E0">
              <w:t>n/a</w:t>
            </w:r>
          </w:p>
        </w:tc>
        <w:tc>
          <w:tcPr>
            <w:tcW w:w="781" w:type="pct"/>
          </w:tcPr>
          <w:p w14:paraId="65596A75" w14:textId="77777777" w:rsidR="0045566C" w:rsidRPr="003D07E0" w:rsidRDefault="0045566C" w:rsidP="0026351F">
            <w:pPr>
              <w:pStyle w:val="TAL"/>
            </w:pPr>
          </w:p>
        </w:tc>
        <w:tc>
          <w:tcPr>
            <w:tcW w:w="223" w:type="pct"/>
          </w:tcPr>
          <w:p w14:paraId="325607DC" w14:textId="77777777" w:rsidR="0045566C" w:rsidRPr="003D07E0" w:rsidRDefault="0045566C" w:rsidP="0026351F">
            <w:pPr>
              <w:pStyle w:val="TAC"/>
            </w:pPr>
          </w:p>
        </w:tc>
        <w:tc>
          <w:tcPr>
            <w:tcW w:w="595" w:type="pct"/>
          </w:tcPr>
          <w:p w14:paraId="29785858" w14:textId="77777777" w:rsidR="0045566C" w:rsidRPr="003D07E0" w:rsidRDefault="0045566C" w:rsidP="0026351F">
            <w:pPr>
              <w:pStyle w:val="TAC"/>
            </w:pPr>
          </w:p>
        </w:tc>
        <w:tc>
          <w:tcPr>
            <w:tcW w:w="1861" w:type="pct"/>
            <w:shd w:val="clear" w:color="auto" w:fill="auto"/>
          </w:tcPr>
          <w:p w14:paraId="08E1DE25" w14:textId="77777777" w:rsidR="0045566C" w:rsidRPr="003D07E0" w:rsidRDefault="0045566C" w:rsidP="0026351F">
            <w:pPr>
              <w:pStyle w:val="TAL"/>
            </w:pPr>
          </w:p>
        </w:tc>
        <w:tc>
          <w:tcPr>
            <w:tcW w:w="713" w:type="pct"/>
          </w:tcPr>
          <w:p w14:paraId="5C13F16E" w14:textId="77777777" w:rsidR="0045566C" w:rsidRPr="003D07E0" w:rsidRDefault="0045566C" w:rsidP="0026351F">
            <w:pPr>
              <w:pStyle w:val="TAL"/>
            </w:pPr>
          </w:p>
        </w:tc>
      </w:tr>
    </w:tbl>
    <w:p w14:paraId="23B8DC21" w14:textId="77777777" w:rsidR="0045566C" w:rsidRPr="003D07E0" w:rsidRDefault="0045566C" w:rsidP="0045566C"/>
    <w:p w14:paraId="05E19E0E" w14:textId="7C72DEF7" w:rsidR="0045566C" w:rsidRPr="003D07E0" w:rsidRDefault="0045566C" w:rsidP="0045566C">
      <w:r w:rsidRPr="003D07E0">
        <w:t>This method shall support the request data structures specified in table 6</w:t>
      </w:r>
      <w:r>
        <w:t>.5</w:t>
      </w:r>
      <w:r w:rsidRPr="003D07E0">
        <w:t>.3.2.3.1-2 and the response data structure and response codes specified in table 6</w:t>
      </w:r>
      <w:r>
        <w:t>.5</w:t>
      </w:r>
      <w:r w:rsidRPr="003D07E0">
        <w:t>.3.2.3.1-3.</w:t>
      </w:r>
    </w:p>
    <w:p w14:paraId="3B793E2D" w14:textId="3D0F9BDD" w:rsidR="0045566C" w:rsidRPr="003D07E0" w:rsidRDefault="0045566C" w:rsidP="0045566C">
      <w:pPr>
        <w:pStyle w:val="TH"/>
      </w:pPr>
      <w:r w:rsidRPr="003D07E0">
        <w:t>Table 6</w:t>
      </w:r>
      <w:r>
        <w:t>.5</w:t>
      </w:r>
      <w:r w:rsidRPr="003D07E0">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3D07E0" w14:paraId="317C06D1" w14:textId="77777777" w:rsidTr="0026351F">
        <w:trPr>
          <w:jc w:val="center"/>
        </w:trPr>
        <w:tc>
          <w:tcPr>
            <w:tcW w:w="2212" w:type="dxa"/>
            <w:shd w:val="clear" w:color="auto" w:fill="C0C0C0"/>
          </w:tcPr>
          <w:p w14:paraId="35531BF1" w14:textId="77777777" w:rsidR="0045566C" w:rsidRPr="003D07E0" w:rsidRDefault="0045566C" w:rsidP="0026351F">
            <w:pPr>
              <w:pStyle w:val="TAH"/>
            </w:pPr>
            <w:r w:rsidRPr="003D07E0">
              <w:t>Data type</w:t>
            </w:r>
          </w:p>
        </w:tc>
        <w:tc>
          <w:tcPr>
            <w:tcW w:w="426" w:type="dxa"/>
            <w:shd w:val="clear" w:color="auto" w:fill="C0C0C0"/>
          </w:tcPr>
          <w:p w14:paraId="5063ACFD" w14:textId="77777777" w:rsidR="0045566C" w:rsidRPr="003D07E0" w:rsidRDefault="0045566C" w:rsidP="0026351F">
            <w:pPr>
              <w:pStyle w:val="TAH"/>
            </w:pPr>
            <w:r w:rsidRPr="003D07E0">
              <w:t>P</w:t>
            </w:r>
          </w:p>
        </w:tc>
        <w:tc>
          <w:tcPr>
            <w:tcW w:w="1134" w:type="dxa"/>
            <w:shd w:val="clear" w:color="auto" w:fill="C0C0C0"/>
          </w:tcPr>
          <w:p w14:paraId="1AF047D8" w14:textId="77777777" w:rsidR="0045566C" w:rsidRPr="003D07E0" w:rsidRDefault="0045566C" w:rsidP="0026351F">
            <w:pPr>
              <w:pStyle w:val="TAH"/>
            </w:pPr>
            <w:r w:rsidRPr="003D07E0">
              <w:t>Cardinality</w:t>
            </w:r>
          </w:p>
        </w:tc>
        <w:tc>
          <w:tcPr>
            <w:tcW w:w="5755" w:type="dxa"/>
            <w:shd w:val="clear" w:color="auto" w:fill="C0C0C0"/>
            <w:vAlign w:val="center"/>
          </w:tcPr>
          <w:p w14:paraId="0F00EC75" w14:textId="77777777" w:rsidR="0045566C" w:rsidRPr="003D07E0" w:rsidRDefault="0045566C" w:rsidP="0026351F">
            <w:pPr>
              <w:pStyle w:val="TAH"/>
            </w:pPr>
            <w:r w:rsidRPr="003D07E0">
              <w:t>Description</w:t>
            </w:r>
          </w:p>
        </w:tc>
      </w:tr>
      <w:tr w:rsidR="0045566C" w:rsidRPr="003D07E0" w14:paraId="6C37E59C" w14:textId="77777777" w:rsidTr="0026351F">
        <w:trPr>
          <w:jc w:val="center"/>
        </w:trPr>
        <w:tc>
          <w:tcPr>
            <w:tcW w:w="2212" w:type="dxa"/>
            <w:shd w:val="clear" w:color="auto" w:fill="auto"/>
          </w:tcPr>
          <w:p w14:paraId="7E1E503F" w14:textId="77777777" w:rsidR="0045566C" w:rsidRPr="003D07E0" w:rsidRDefault="0045566C" w:rsidP="0026351F">
            <w:pPr>
              <w:pStyle w:val="TAL"/>
            </w:pPr>
            <w:r w:rsidRPr="00CB7DBF">
              <w:t>AimleSplOp</w:t>
            </w:r>
            <w:r>
              <w:t>PlCreat</w:t>
            </w:r>
            <w:r w:rsidRPr="00CB7DBF">
              <w:t>Req</w:t>
            </w:r>
          </w:p>
        </w:tc>
        <w:tc>
          <w:tcPr>
            <w:tcW w:w="426" w:type="dxa"/>
          </w:tcPr>
          <w:p w14:paraId="6BF9764C" w14:textId="77777777" w:rsidR="0045566C" w:rsidRPr="003D07E0" w:rsidRDefault="0045566C" w:rsidP="0026351F">
            <w:pPr>
              <w:pStyle w:val="TAC"/>
            </w:pPr>
            <w:r w:rsidRPr="003D07E0">
              <w:t>M</w:t>
            </w:r>
          </w:p>
        </w:tc>
        <w:tc>
          <w:tcPr>
            <w:tcW w:w="1134" w:type="dxa"/>
          </w:tcPr>
          <w:p w14:paraId="5C3C33B9" w14:textId="77777777" w:rsidR="0045566C" w:rsidRPr="003D07E0" w:rsidRDefault="0045566C" w:rsidP="0026351F">
            <w:pPr>
              <w:pStyle w:val="TAC"/>
            </w:pPr>
            <w:r w:rsidRPr="003D07E0">
              <w:t>1</w:t>
            </w:r>
          </w:p>
        </w:tc>
        <w:tc>
          <w:tcPr>
            <w:tcW w:w="5755" w:type="dxa"/>
            <w:shd w:val="clear" w:color="auto" w:fill="auto"/>
          </w:tcPr>
          <w:p w14:paraId="0C9932A0" w14:textId="77777777" w:rsidR="0045566C" w:rsidRPr="003D07E0" w:rsidRDefault="0045566C" w:rsidP="0026351F">
            <w:pPr>
              <w:pStyle w:val="TAL"/>
            </w:pPr>
            <w:r>
              <w:t xml:space="preserve">An individual AIMLE </w:t>
            </w:r>
            <w:r w:rsidRPr="005E3577">
              <w:t>split operation pipeline</w:t>
            </w:r>
            <w:r>
              <w:t xml:space="preserve"> creation resource to be created.</w:t>
            </w:r>
          </w:p>
        </w:tc>
      </w:tr>
    </w:tbl>
    <w:p w14:paraId="3770886F" w14:textId="77777777" w:rsidR="0045566C" w:rsidRPr="003D07E0" w:rsidRDefault="0045566C" w:rsidP="0045566C"/>
    <w:p w14:paraId="732EE06A" w14:textId="3613872A" w:rsidR="0045566C" w:rsidRPr="003D07E0" w:rsidRDefault="0045566C" w:rsidP="0045566C">
      <w:pPr>
        <w:pStyle w:val="TH"/>
      </w:pPr>
      <w:r w:rsidRPr="003D07E0">
        <w:t>Table 6</w:t>
      </w:r>
      <w:r>
        <w:t>.5</w:t>
      </w:r>
      <w:r w:rsidRPr="003D07E0">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3D07E0" w14:paraId="7C8DE89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8643765" w14:textId="77777777" w:rsidR="0045566C" w:rsidRPr="003D07E0" w:rsidRDefault="0045566C"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7AE0551" w14:textId="77777777" w:rsidR="0045566C" w:rsidRPr="003D07E0" w:rsidRDefault="0045566C"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A0ED649" w14:textId="77777777" w:rsidR="0045566C" w:rsidRPr="003D07E0" w:rsidRDefault="0045566C"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63F6A89" w14:textId="77777777" w:rsidR="0045566C" w:rsidRPr="003D07E0" w:rsidRDefault="0045566C"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9E6F692" w14:textId="77777777" w:rsidR="0045566C" w:rsidRPr="003D07E0" w:rsidRDefault="0045566C" w:rsidP="0026351F">
            <w:pPr>
              <w:pStyle w:val="TAH"/>
            </w:pPr>
            <w:r w:rsidRPr="003D07E0">
              <w:t>Description</w:t>
            </w:r>
          </w:p>
        </w:tc>
      </w:tr>
      <w:tr w:rsidR="0045566C" w:rsidRPr="003D07E0" w14:paraId="027CEF6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B2214B2" w14:textId="77777777" w:rsidR="0045566C" w:rsidRPr="003D07E0" w:rsidRDefault="0045566C" w:rsidP="0026351F">
            <w:pPr>
              <w:pStyle w:val="TAL"/>
            </w:pPr>
            <w:r w:rsidRPr="00CB7DBF">
              <w:t>AimleSplOp</w:t>
            </w:r>
            <w:r>
              <w:t>PlCreat</w:t>
            </w:r>
            <w:r w:rsidRPr="00CB7DBF">
              <w:t>Re</w:t>
            </w:r>
            <w:r>
              <w:t>s</w:t>
            </w:r>
          </w:p>
        </w:tc>
        <w:tc>
          <w:tcPr>
            <w:tcW w:w="221" w:type="pct"/>
            <w:tcBorders>
              <w:top w:val="single" w:sz="6" w:space="0" w:color="auto"/>
              <w:left w:val="single" w:sz="6" w:space="0" w:color="auto"/>
              <w:bottom w:val="single" w:sz="6" w:space="0" w:color="auto"/>
              <w:right w:val="single" w:sz="6" w:space="0" w:color="auto"/>
            </w:tcBorders>
          </w:tcPr>
          <w:p w14:paraId="1580D11A" w14:textId="77777777" w:rsidR="0045566C" w:rsidRPr="003D07E0" w:rsidRDefault="0045566C"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09E27D3C" w14:textId="77777777" w:rsidR="0045566C" w:rsidRPr="003D07E0" w:rsidRDefault="0045566C"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50EB0F68" w14:textId="77777777" w:rsidR="0045566C" w:rsidRPr="003D07E0" w:rsidRDefault="0045566C" w:rsidP="0026351F">
            <w:pPr>
              <w:pStyle w:val="TAL"/>
            </w:pPr>
            <w:r w:rsidRPr="003D07E0">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4BAF3DA" w14:textId="77777777" w:rsidR="0045566C" w:rsidRPr="003D07E0" w:rsidRDefault="0045566C" w:rsidP="0026351F">
            <w:pPr>
              <w:pStyle w:val="TAL"/>
            </w:pPr>
            <w:r w:rsidRPr="003D07E0">
              <w:t>Successful case.</w:t>
            </w:r>
          </w:p>
          <w:p w14:paraId="7329E1B0" w14:textId="77777777" w:rsidR="0045566C" w:rsidRPr="003D07E0" w:rsidRDefault="0045566C" w:rsidP="0026351F">
            <w:pPr>
              <w:pStyle w:val="TAL"/>
            </w:pPr>
            <w:r w:rsidRPr="003D07E0">
              <w:t xml:space="preserve">An </w:t>
            </w:r>
            <w:r>
              <w:t>individual</w:t>
            </w:r>
            <w:r w:rsidRPr="005E3577">
              <w:t xml:space="preserve"> split operation pipeline </w:t>
            </w:r>
            <w:r>
              <w:t xml:space="preserve">creation </w:t>
            </w:r>
            <w:r w:rsidRPr="003D07E0">
              <w:rPr>
                <w:lang w:eastAsia="zh-CN"/>
              </w:rPr>
              <w:t>resource</w:t>
            </w:r>
            <w:r>
              <w:rPr>
                <w:lang w:eastAsia="zh-CN"/>
              </w:rPr>
              <w:t xml:space="preserve"> is</w:t>
            </w:r>
            <w:r w:rsidRPr="003D07E0">
              <w:rPr>
                <w:lang w:eastAsia="zh-CN"/>
              </w:rPr>
              <w:t xml:space="preserve"> created successful</w:t>
            </w:r>
            <w:r>
              <w:rPr>
                <w:lang w:eastAsia="zh-CN"/>
              </w:rPr>
              <w:t>ly</w:t>
            </w:r>
            <w:r w:rsidRPr="003D07E0">
              <w:t>.</w:t>
            </w:r>
          </w:p>
          <w:p w14:paraId="28C40191" w14:textId="77777777" w:rsidR="0045566C" w:rsidRPr="003D07E0" w:rsidRDefault="0045566C" w:rsidP="0026351F">
            <w:pPr>
              <w:pStyle w:val="TAL"/>
            </w:pPr>
            <w:r w:rsidRPr="003D07E0">
              <w:t>The URI of the created resource shall be returned in the location HTTP header.</w:t>
            </w:r>
          </w:p>
        </w:tc>
      </w:tr>
      <w:tr w:rsidR="0045566C" w:rsidRPr="003D07E0" w14:paraId="3E050C94"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DF9AA40" w14:textId="77777777" w:rsidR="0045566C" w:rsidRPr="003D07E0" w:rsidRDefault="0045566C" w:rsidP="0026351F">
            <w:pPr>
              <w:pStyle w:val="TAN"/>
            </w:pPr>
            <w:r w:rsidRPr="003D07E0">
              <w:t>NOTE:</w:t>
            </w:r>
            <w:r w:rsidRPr="003D07E0">
              <w:tab/>
              <w:t>The mandatory HTTP error status codes for the HTTP POST method listed in table 5.2.6-1 of 3GPP TS 29.122 [5] also apply.</w:t>
            </w:r>
          </w:p>
        </w:tc>
      </w:tr>
    </w:tbl>
    <w:p w14:paraId="62C06481" w14:textId="77777777" w:rsidR="0045566C" w:rsidRPr="003D07E0" w:rsidRDefault="0045566C" w:rsidP="0045566C"/>
    <w:p w14:paraId="09DC816F" w14:textId="1831EA27" w:rsidR="0045566C" w:rsidRPr="003D07E0" w:rsidRDefault="0045566C" w:rsidP="0045566C">
      <w:pPr>
        <w:pStyle w:val="TH"/>
        <w:rPr>
          <w:rFonts w:cs="Arial"/>
        </w:rPr>
      </w:pPr>
      <w:r w:rsidRPr="003D07E0">
        <w:t>Table 6</w:t>
      </w:r>
      <w:r>
        <w:t>.5</w:t>
      </w:r>
      <w:r w:rsidRPr="003D07E0">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77B14932" w14:textId="77777777" w:rsidTr="0026351F">
        <w:trPr>
          <w:jc w:val="center"/>
        </w:trPr>
        <w:tc>
          <w:tcPr>
            <w:tcW w:w="982" w:type="pct"/>
            <w:shd w:val="clear" w:color="auto" w:fill="C0C0C0"/>
          </w:tcPr>
          <w:p w14:paraId="6B5E2742" w14:textId="77777777" w:rsidR="0045566C" w:rsidRPr="003D07E0" w:rsidRDefault="0045566C" w:rsidP="0026351F">
            <w:pPr>
              <w:pStyle w:val="TAH"/>
            </w:pPr>
            <w:r w:rsidRPr="003D07E0">
              <w:t>Name</w:t>
            </w:r>
          </w:p>
        </w:tc>
        <w:tc>
          <w:tcPr>
            <w:tcW w:w="790" w:type="pct"/>
            <w:shd w:val="clear" w:color="auto" w:fill="C0C0C0"/>
          </w:tcPr>
          <w:p w14:paraId="16150810" w14:textId="77777777" w:rsidR="0045566C" w:rsidRPr="003D07E0" w:rsidRDefault="0045566C" w:rsidP="0026351F">
            <w:pPr>
              <w:pStyle w:val="TAH"/>
            </w:pPr>
            <w:r w:rsidRPr="003D07E0">
              <w:t>Data type</w:t>
            </w:r>
          </w:p>
        </w:tc>
        <w:tc>
          <w:tcPr>
            <w:tcW w:w="335" w:type="pct"/>
            <w:shd w:val="clear" w:color="auto" w:fill="C0C0C0"/>
          </w:tcPr>
          <w:p w14:paraId="3FE315AB" w14:textId="77777777" w:rsidR="0045566C" w:rsidRPr="003D07E0" w:rsidRDefault="0045566C" w:rsidP="0026351F">
            <w:pPr>
              <w:pStyle w:val="TAH"/>
            </w:pPr>
            <w:r w:rsidRPr="003D07E0">
              <w:t>P</w:t>
            </w:r>
          </w:p>
        </w:tc>
        <w:tc>
          <w:tcPr>
            <w:tcW w:w="690" w:type="pct"/>
            <w:shd w:val="clear" w:color="auto" w:fill="C0C0C0"/>
          </w:tcPr>
          <w:p w14:paraId="05C32262" w14:textId="77777777" w:rsidR="0045566C" w:rsidRPr="003D07E0" w:rsidRDefault="0045566C" w:rsidP="0026351F">
            <w:pPr>
              <w:pStyle w:val="TAH"/>
            </w:pPr>
            <w:r w:rsidRPr="003D07E0">
              <w:t>Cardinality</w:t>
            </w:r>
          </w:p>
        </w:tc>
        <w:tc>
          <w:tcPr>
            <w:tcW w:w="2202" w:type="pct"/>
            <w:shd w:val="clear" w:color="auto" w:fill="C0C0C0"/>
            <w:vAlign w:val="center"/>
          </w:tcPr>
          <w:p w14:paraId="2A0AB43D" w14:textId="77777777" w:rsidR="0045566C" w:rsidRPr="003D07E0" w:rsidRDefault="0045566C" w:rsidP="0026351F">
            <w:pPr>
              <w:pStyle w:val="TAH"/>
            </w:pPr>
            <w:r w:rsidRPr="003D07E0">
              <w:t>Description</w:t>
            </w:r>
          </w:p>
        </w:tc>
      </w:tr>
      <w:tr w:rsidR="0045566C" w:rsidRPr="003D07E0" w14:paraId="4891FE7D" w14:textId="77777777" w:rsidTr="0026351F">
        <w:trPr>
          <w:jc w:val="center"/>
        </w:trPr>
        <w:tc>
          <w:tcPr>
            <w:tcW w:w="982" w:type="pct"/>
            <w:shd w:val="clear" w:color="auto" w:fill="auto"/>
          </w:tcPr>
          <w:p w14:paraId="6751F67A" w14:textId="77777777" w:rsidR="0045566C" w:rsidRPr="003D07E0" w:rsidRDefault="0045566C" w:rsidP="0026351F">
            <w:pPr>
              <w:pStyle w:val="TAL"/>
            </w:pPr>
            <w:r w:rsidRPr="003D07E0">
              <w:t>Location</w:t>
            </w:r>
          </w:p>
        </w:tc>
        <w:tc>
          <w:tcPr>
            <w:tcW w:w="790" w:type="pct"/>
          </w:tcPr>
          <w:p w14:paraId="4E699524" w14:textId="77777777" w:rsidR="0045566C" w:rsidRPr="003D07E0" w:rsidRDefault="0045566C" w:rsidP="0026351F">
            <w:pPr>
              <w:pStyle w:val="TAL"/>
            </w:pPr>
            <w:r w:rsidRPr="003D07E0">
              <w:t>string</w:t>
            </w:r>
          </w:p>
        </w:tc>
        <w:tc>
          <w:tcPr>
            <w:tcW w:w="335" w:type="pct"/>
          </w:tcPr>
          <w:p w14:paraId="438B525B" w14:textId="77777777" w:rsidR="0045566C" w:rsidRPr="003D07E0" w:rsidRDefault="0045566C" w:rsidP="0026351F">
            <w:pPr>
              <w:pStyle w:val="TAC"/>
            </w:pPr>
            <w:r w:rsidRPr="003D07E0">
              <w:t>M</w:t>
            </w:r>
          </w:p>
        </w:tc>
        <w:tc>
          <w:tcPr>
            <w:tcW w:w="690" w:type="pct"/>
          </w:tcPr>
          <w:p w14:paraId="52E34373" w14:textId="77777777" w:rsidR="0045566C" w:rsidRPr="003D07E0" w:rsidRDefault="0045566C" w:rsidP="0026351F">
            <w:pPr>
              <w:pStyle w:val="TAC"/>
            </w:pPr>
            <w:r w:rsidRPr="003D07E0">
              <w:t>1</w:t>
            </w:r>
          </w:p>
        </w:tc>
        <w:tc>
          <w:tcPr>
            <w:tcW w:w="2202" w:type="pct"/>
            <w:shd w:val="clear" w:color="auto" w:fill="auto"/>
          </w:tcPr>
          <w:p w14:paraId="739F7D2C" w14:textId="77777777" w:rsidR="0045566C" w:rsidRPr="003D07E0" w:rsidRDefault="0045566C" w:rsidP="0026351F">
            <w:pPr>
              <w:pStyle w:val="TAL"/>
            </w:pPr>
            <w:r w:rsidRPr="003D07E0">
              <w:t>Contains the URI of the newly created resource, according to the structure:</w:t>
            </w:r>
            <w:r>
              <w:t xml:space="preserve"> </w:t>
            </w:r>
            <w:r w:rsidRPr="00781DEB">
              <w:t>{apiRoot}/aimles-splitopplcreat/&lt;apiVersion&gt;/request</w:t>
            </w:r>
          </w:p>
        </w:tc>
      </w:tr>
    </w:tbl>
    <w:p w14:paraId="23DCE4D8" w14:textId="77777777" w:rsidR="0045566C" w:rsidRPr="003D07E0" w:rsidRDefault="0045566C" w:rsidP="0045566C"/>
    <w:p w14:paraId="6C43E75E" w14:textId="38B9EA15" w:rsidR="0045566C" w:rsidRPr="003D07E0" w:rsidRDefault="0045566C" w:rsidP="0045566C">
      <w:pPr>
        <w:pStyle w:val="Heading5"/>
        <w:rPr>
          <w:lang w:val="en-US"/>
        </w:rPr>
      </w:pPr>
      <w:bookmarkStart w:id="308" w:name="_Toc199409165"/>
      <w:r w:rsidRPr="003D07E0">
        <w:rPr>
          <w:lang w:val="en-US"/>
        </w:rPr>
        <w:t>6</w:t>
      </w:r>
      <w:r>
        <w:rPr>
          <w:lang w:val="en-US"/>
        </w:rPr>
        <w:t>.5</w:t>
      </w:r>
      <w:r w:rsidRPr="003D07E0">
        <w:rPr>
          <w:lang w:val="en-US"/>
        </w:rPr>
        <w:t>.3.2.4</w:t>
      </w:r>
      <w:r w:rsidRPr="003D07E0">
        <w:rPr>
          <w:lang w:val="en-US"/>
        </w:rPr>
        <w:tab/>
        <w:t>Resource Custom Operations</w:t>
      </w:r>
      <w:bookmarkEnd w:id="308"/>
    </w:p>
    <w:p w14:paraId="040FE422" w14:textId="77777777" w:rsidR="0045566C" w:rsidRPr="003D07E0" w:rsidRDefault="0045566C" w:rsidP="0045566C">
      <w:r w:rsidRPr="003D07E0">
        <w:t>None.</w:t>
      </w:r>
    </w:p>
    <w:p w14:paraId="70AF9DE0" w14:textId="5C4BDBC0" w:rsidR="0045566C" w:rsidRPr="003D07E0" w:rsidRDefault="0045566C" w:rsidP="0045566C">
      <w:pPr>
        <w:pStyle w:val="Heading4"/>
        <w:rPr>
          <w:lang w:val="en-US"/>
        </w:rPr>
      </w:pPr>
      <w:bookmarkStart w:id="309" w:name="_Toc199409166"/>
      <w:r w:rsidRPr="003D07E0">
        <w:rPr>
          <w:lang w:val="en-US"/>
        </w:rPr>
        <w:t>6</w:t>
      </w:r>
      <w:r>
        <w:rPr>
          <w:lang w:val="en-US"/>
        </w:rPr>
        <w:t>.5</w:t>
      </w:r>
      <w:r w:rsidRPr="003D07E0">
        <w:rPr>
          <w:lang w:val="en-US"/>
        </w:rPr>
        <w:t>.3.3</w:t>
      </w:r>
      <w:r w:rsidRPr="003D07E0">
        <w:rPr>
          <w:lang w:val="en-US"/>
        </w:rPr>
        <w:tab/>
        <w:t xml:space="preserve">Resource: Individual </w:t>
      </w:r>
      <w:r w:rsidRPr="001F1008">
        <w:rPr>
          <w:lang w:val="en-US"/>
        </w:rPr>
        <w:t>AIMLE split operati</w:t>
      </w:r>
      <w:r>
        <w:rPr>
          <w:lang w:val="en-US"/>
        </w:rPr>
        <w:t>on pipeline creation</w:t>
      </w:r>
      <w:bookmarkEnd w:id="309"/>
    </w:p>
    <w:p w14:paraId="1C489D0D" w14:textId="02E6E62D" w:rsidR="0045566C" w:rsidRPr="003D07E0" w:rsidRDefault="0045566C" w:rsidP="0045566C">
      <w:pPr>
        <w:pStyle w:val="Heading5"/>
        <w:rPr>
          <w:lang w:val="en-US"/>
        </w:rPr>
      </w:pPr>
      <w:bookmarkStart w:id="310" w:name="_Toc199409167"/>
      <w:r w:rsidRPr="003D07E0">
        <w:rPr>
          <w:lang w:val="en-US"/>
        </w:rPr>
        <w:t>6</w:t>
      </w:r>
      <w:r>
        <w:rPr>
          <w:lang w:val="en-US"/>
        </w:rPr>
        <w:t>.5</w:t>
      </w:r>
      <w:r w:rsidRPr="003D07E0">
        <w:rPr>
          <w:lang w:val="en-US"/>
        </w:rPr>
        <w:t>.3.3.1</w:t>
      </w:r>
      <w:r w:rsidRPr="003D07E0">
        <w:rPr>
          <w:lang w:val="en-US"/>
        </w:rPr>
        <w:tab/>
        <w:t>Description</w:t>
      </w:r>
      <w:bookmarkEnd w:id="310"/>
    </w:p>
    <w:p w14:paraId="28BDCD2C" w14:textId="77777777" w:rsidR="0045566C" w:rsidRPr="003D07E0" w:rsidRDefault="0045566C" w:rsidP="0045566C">
      <w:pPr>
        <w:rPr>
          <w:lang w:eastAsia="zh-CN"/>
        </w:rPr>
      </w:pPr>
      <w:r w:rsidRPr="003D07E0">
        <w:rPr>
          <w:lang w:eastAsia="zh-CN"/>
        </w:rPr>
        <w:t xml:space="preserve">This resource represents </w:t>
      </w:r>
      <w:r>
        <w:rPr>
          <w:lang w:eastAsia="zh-CN"/>
        </w:rPr>
        <w:t>an individual</w:t>
      </w:r>
      <w:r w:rsidRPr="003D07E0">
        <w:rPr>
          <w:lang w:eastAsia="zh-CN"/>
        </w:rPr>
        <w:t xml:space="preserve"> </w:t>
      </w:r>
      <w:r w:rsidRPr="003D07E0">
        <w:t xml:space="preserve">AIMLE </w:t>
      </w:r>
      <w:r>
        <w:t>client split operation pipeline creation</w:t>
      </w:r>
      <w:r w:rsidRPr="003D07E0">
        <w:rPr>
          <w:lang w:eastAsia="zh-CN"/>
        </w:rPr>
        <w:t xml:space="preserve"> request </w:t>
      </w:r>
      <w:r>
        <w:rPr>
          <w:lang w:eastAsia="zh-CN"/>
        </w:rPr>
        <w:t>resource at a given</w:t>
      </w:r>
      <w:r w:rsidRPr="003D07E0">
        <w:rPr>
          <w:lang w:eastAsia="zh-CN"/>
        </w:rPr>
        <w:t xml:space="preserve"> </w:t>
      </w:r>
      <w:r w:rsidRPr="003D07E0">
        <w:t>AIMLE</w:t>
      </w:r>
      <w:r w:rsidRPr="003D07E0">
        <w:rPr>
          <w:lang w:eastAsia="zh-CN"/>
        </w:rPr>
        <w:t xml:space="preserve"> server.</w:t>
      </w:r>
    </w:p>
    <w:p w14:paraId="1474D579" w14:textId="6934FEFF" w:rsidR="0045566C" w:rsidRPr="003D07E0" w:rsidRDefault="0045566C" w:rsidP="0045566C">
      <w:pPr>
        <w:pStyle w:val="Heading5"/>
        <w:rPr>
          <w:lang w:val="en-US"/>
        </w:rPr>
      </w:pPr>
      <w:bookmarkStart w:id="311" w:name="_Toc199409168"/>
      <w:r w:rsidRPr="003D07E0">
        <w:rPr>
          <w:lang w:val="en-US"/>
        </w:rPr>
        <w:t>6</w:t>
      </w:r>
      <w:r>
        <w:rPr>
          <w:lang w:val="en-US"/>
        </w:rPr>
        <w:t>.5</w:t>
      </w:r>
      <w:r w:rsidRPr="003D07E0">
        <w:rPr>
          <w:lang w:val="en-US"/>
        </w:rPr>
        <w:t>.3.3.2</w:t>
      </w:r>
      <w:r w:rsidRPr="003D07E0">
        <w:rPr>
          <w:lang w:val="en-US"/>
        </w:rPr>
        <w:tab/>
        <w:t>Resource Definition</w:t>
      </w:r>
      <w:bookmarkEnd w:id="311"/>
    </w:p>
    <w:p w14:paraId="612E372E" w14:textId="77777777" w:rsidR="0045566C" w:rsidRPr="003D07E0" w:rsidRDefault="0045566C" w:rsidP="0045566C">
      <w:r w:rsidRPr="003D07E0">
        <w:t xml:space="preserve">Resource URI: </w:t>
      </w:r>
      <w:r w:rsidRPr="003D07E0">
        <w:rPr>
          <w:b/>
          <w:bCs/>
        </w:rPr>
        <w:t>{apiRoot}/</w:t>
      </w:r>
      <w:r w:rsidRPr="00621E2E">
        <w:rPr>
          <w:b/>
          <w:bCs/>
        </w:rPr>
        <w:t>aimles-s</w:t>
      </w:r>
      <w:r>
        <w:rPr>
          <w:b/>
          <w:bCs/>
        </w:rPr>
        <w:t>o</w:t>
      </w:r>
      <w:r w:rsidRPr="00621E2E">
        <w:rPr>
          <w:b/>
          <w:bCs/>
        </w:rPr>
        <w:t>pl</w:t>
      </w:r>
      <w:r w:rsidRPr="003D07E0">
        <w:rPr>
          <w:b/>
          <w:bCs/>
        </w:rPr>
        <w:t>/&lt;apiVersion&gt;/</w:t>
      </w:r>
      <w:r>
        <w:rPr>
          <w:b/>
          <w:bCs/>
        </w:rPr>
        <w:t>request</w:t>
      </w:r>
      <w:r w:rsidRPr="003D07E0">
        <w:rPr>
          <w:b/>
          <w:bCs/>
        </w:rPr>
        <w:t>/{</w:t>
      </w:r>
      <w:r>
        <w:rPr>
          <w:b/>
          <w:bCs/>
        </w:rPr>
        <w:t>request</w:t>
      </w:r>
      <w:r w:rsidRPr="003D07E0">
        <w:rPr>
          <w:b/>
          <w:bCs/>
        </w:rPr>
        <w:t>Id}</w:t>
      </w:r>
    </w:p>
    <w:p w14:paraId="4507D0B4" w14:textId="7EC938D9" w:rsidR="0045566C" w:rsidRPr="003D07E0" w:rsidRDefault="0045566C" w:rsidP="0045566C">
      <w:pPr>
        <w:rPr>
          <w:rFonts w:ascii="Arial" w:hAnsi="Arial" w:cs="Arial"/>
        </w:rPr>
      </w:pPr>
      <w:r w:rsidRPr="003D07E0">
        <w:t>This resource shall support the resource URI variables defined in table 6</w:t>
      </w:r>
      <w:r>
        <w:t>.5</w:t>
      </w:r>
      <w:r w:rsidRPr="003D07E0">
        <w:t>.3.3.2-1.</w:t>
      </w:r>
    </w:p>
    <w:p w14:paraId="57DE5FEF" w14:textId="495606A4" w:rsidR="0045566C" w:rsidRPr="003D07E0" w:rsidRDefault="0045566C" w:rsidP="0045566C">
      <w:pPr>
        <w:pStyle w:val="TH"/>
        <w:rPr>
          <w:rFonts w:cs="Arial"/>
        </w:rPr>
      </w:pPr>
      <w:r w:rsidRPr="003D07E0">
        <w:t>Table 6</w:t>
      </w:r>
      <w:r>
        <w:t>.5</w:t>
      </w:r>
      <w:r w:rsidRPr="003D07E0">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3D07E0" w14:paraId="400B0AA1"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91325CD" w14:textId="77777777" w:rsidR="0045566C" w:rsidRPr="003D07E0" w:rsidRDefault="0045566C" w:rsidP="0026351F">
            <w:pPr>
              <w:pStyle w:val="TAH"/>
            </w:pPr>
            <w:r w:rsidRPr="003D07E0">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E9DD202" w14:textId="77777777" w:rsidR="0045566C" w:rsidRPr="003D07E0" w:rsidRDefault="0045566C" w:rsidP="0026351F">
            <w:pPr>
              <w:pStyle w:val="TAH"/>
            </w:pPr>
            <w:r w:rsidRPr="003D07E0">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E7AD5" w14:textId="77777777" w:rsidR="0045566C" w:rsidRPr="003D07E0" w:rsidRDefault="0045566C" w:rsidP="0026351F">
            <w:pPr>
              <w:pStyle w:val="TAH"/>
            </w:pPr>
            <w:r w:rsidRPr="003D07E0">
              <w:t>Definition</w:t>
            </w:r>
          </w:p>
        </w:tc>
      </w:tr>
      <w:tr w:rsidR="0045566C" w:rsidRPr="003D07E0" w14:paraId="492C8C6E"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2A3A6BF" w14:textId="77777777" w:rsidR="0045566C" w:rsidRPr="003D07E0" w:rsidRDefault="0045566C" w:rsidP="0026351F">
            <w:pPr>
              <w:pStyle w:val="TAL"/>
            </w:pPr>
            <w:r w:rsidRPr="003D07E0">
              <w:t>apiRoot</w:t>
            </w:r>
          </w:p>
        </w:tc>
        <w:tc>
          <w:tcPr>
            <w:tcW w:w="967" w:type="pct"/>
            <w:tcBorders>
              <w:top w:val="single" w:sz="6" w:space="0" w:color="000000"/>
              <w:left w:val="single" w:sz="6" w:space="0" w:color="000000"/>
              <w:bottom w:val="single" w:sz="6" w:space="0" w:color="000000"/>
              <w:right w:val="single" w:sz="6" w:space="0" w:color="000000"/>
            </w:tcBorders>
          </w:tcPr>
          <w:p w14:paraId="5B40A236" w14:textId="77777777" w:rsidR="0045566C" w:rsidRPr="003D07E0" w:rsidRDefault="0045566C"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hideMark/>
          </w:tcPr>
          <w:p w14:paraId="599BCDA1" w14:textId="3F8BB27A" w:rsidR="0045566C" w:rsidRPr="003D07E0" w:rsidRDefault="0045566C" w:rsidP="0026351F">
            <w:pPr>
              <w:pStyle w:val="TAL"/>
            </w:pPr>
            <w:r w:rsidRPr="003D07E0">
              <w:t>See clause</w:t>
            </w:r>
            <w:r w:rsidRPr="003D07E0">
              <w:rPr>
                <w:lang w:eastAsia="zh-CN"/>
              </w:rPr>
              <w:t> </w:t>
            </w:r>
            <w:r w:rsidRPr="003D07E0">
              <w:t>6</w:t>
            </w:r>
            <w:r>
              <w:t>.5</w:t>
            </w:r>
            <w:r w:rsidRPr="003D07E0">
              <w:t>.1</w:t>
            </w:r>
          </w:p>
        </w:tc>
      </w:tr>
      <w:tr w:rsidR="0045566C" w:rsidRPr="003D07E0" w14:paraId="60FF16E3"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tcPr>
          <w:p w14:paraId="4D1423DD" w14:textId="77777777" w:rsidR="0045566C" w:rsidRPr="003D07E0" w:rsidRDefault="0045566C" w:rsidP="0026351F">
            <w:pPr>
              <w:pStyle w:val="TAL"/>
            </w:pPr>
            <w:r>
              <w:t>request</w:t>
            </w:r>
            <w:r w:rsidRPr="003D07E0">
              <w:t>Id</w:t>
            </w:r>
          </w:p>
        </w:tc>
        <w:tc>
          <w:tcPr>
            <w:tcW w:w="967" w:type="pct"/>
            <w:tcBorders>
              <w:top w:val="single" w:sz="6" w:space="0" w:color="000000"/>
              <w:left w:val="single" w:sz="6" w:space="0" w:color="000000"/>
              <w:bottom w:val="single" w:sz="6" w:space="0" w:color="000000"/>
              <w:right w:val="single" w:sz="6" w:space="0" w:color="000000"/>
            </w:tcBorders>
          </w:tcPr>
          <w:p w14:paraId="18B0AF34" w14:textId="77777777" w:rsidR="0045566C" w:rsidRPr="003D07E0" w:rsidRDefault="0045566C"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tcPr>
          <w:p w14:paraId="4D3E102B" w14:textId="77777777" w:rsidR="0045566C" w:rsidRPr="003D07E0" w:rsidRDefault="0045566C" w:rsidP="0026351F">
            <w:pPr>
              <w:pStyle w:val="TAL"/>
            </w:pPr>
            <w:r>
              <w:rPr>
                <w:lang w:eastAsia="zh-CN"/>
              </w:rPr>
              <w:t xml:space="preserve">An individual </w:t>
            </w:r>
            <w:r w:rsidRPr="003D07E0">
              <w:t>AIMLE</w:t>
            </w:r>
            <w:r w:rsidRPr="003D07E0">
              <w:rPr>
                <w:bCs/>
              </w:rPr>
              <w:t xml:space="preserve"> </w:t>
            </w:r>
            <w:r>
              <w:rPr>
                <w:bCs/>
              </w:rPr>
              <w:t>split operation pipeline creation request</w:t>
            </w:r>
            <w:r w:rsidRPr="003D07E0">
              <w:rPr>
                <w:bCs/>
                <w:lang w:eastAsia="zh-CN"/>
              </w:rPr>
              <w:t xml:space="preserve"> identifier.</w:t>
            </w:r>
          </w:p>
        </w:tc>
      </w:tr>
    </w:tbl>
    <w:p w14:paraId="351DF76E" w14:textId="77777777" w:rsidR="0045566C" w:rsidRPr="003D07E0" w:rsidRDefault="0045566C" w:rsidP="0045566C"/>
    <w:p w14:paraId="59A9FF31" w14:textId="462F5F95" w:rsidR="0045566C" w:rsidRPr="003D07E0" w:rsidRDefault="0045566C" w:rsidP="0045566C">
      <w:pPr>
        <w:pStyle w:val="Heading5"/>
        <w:rPr>
          <w:lang w:val="en-US"/>
        </w:rPr>
      </w:pPr>
      <w:bookmarkStart w:id="312" w:name="_Toc199409169"/>
      <w:r w:rsidRPr="003D07E0">
        <w:rPr>
          <w:lang w:val="en-US"/>
        </w:rPr>
        <w:t>6</w:t>
      </w:r>
      <w:r>
        <w:rPr>
          <w:lang w:val="en-US"/>
        </w:rPr>
        <w:t>.5</w:t>
      </w:r>
      <w:r w:rsidRPr="003D07E0">
        <w:rPr>
          <w:lang w:val="en-US"/>
        </w:rPr>
        <w:t>.3.3.3</w:t>
      </w:r>
      <w:r w:rsidRPr="003D07E0">
        <w:rPr>
          <w:lang w:val="en-US"/>
        </w:rPr>
        <w:tab/>
        <w:t>Resource Standard Methods</w:t>
      </w:r>
      <w:bookmarkEnd w:id="312"/>
    </w:p>
    <w:p w14:paraId="69AFD889" w14:textId="155FF72A" w:rsidR="0045566C" w:rsidRPr="003D07E0" w:rsidRDefault="0045566C" w:rsidP="0045566C">
      <w:pPr>
        <w:pStyle w:val="H6"/>
        <w:rPr>
          <w:lang w:val="en-US"/>
        </w:rPr>
      </w:pPr>
      <w:r w:rsidRPr="003D07E0">
        <w:rPr>
          <w:lang w:val="en-US"/>
        </w:rPr>
        <w:t>6</w:t>
      </w:r>
      <w:r>
        <w:rPr>
          <w:lang w:val="en-US"/>
        </w:rPr>
        <w:t>.5</w:t>
      </w:r>
      <w:r w:rsidRPr="003D07E0">
        <w:rPr>
          <w:lang w:val="en-US"/>
        </w:rPr>
        <w:t>.3.3.3.1</w:t>
      </w:r>
      <w:r w:rsidRPr="003D07E0">
        <w:rPr>
          <w:lang w:val="en-US"/>
        </w:rPr>
        <w:tab/>
        <w:t>PUT</w:t>
      </w:r>
    </w:p>
    <w:p w14:paraId="1A12E287" w14:textId="48A9D73A" w:rsidR="0045566C" w:rsidRPr="003D07E0" w:rsidRDefault="0045566C" w:rsidP="0045566C">
      <w:r w:rsidRPr="003D07E0">
        <w:t>This method shall support the URI query parameters specified in table 6</w:t>
      </w:r>
      <w:r>
        <w:t>.5</w:t>
      </w:r>
      <w:r w:rsidRPr="003D07E0">
        <w:t>.3.3.3.1-1.</w:t>
      </w:r>
    </w:p>
    <w:p w14:paraId="618917F4" w14:textId="5064FB37" w:rsidR="0045566C" w:rsidRPr="003D07E0" w:rsidRDefault="0045566C" w:rsidP="0045566C">
      <w:pPr>
        <w:pStyle w:val="TH"/>
        <w:rPr>
          <w:rFonts w:cs="Arial"/>
        </w:rPr>
      </w:pPr>
      <w:r w:rsidRPr="003D07E0">
        <w:t>Table 6</w:t>
      </w:r>
      <w:r>
        <w:t>.5</w:t>
      </w:r>
      <w:r w:rsidRPr="003D07E0">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3D07E0" w14:paraId="19EC117A" w14:textId="77777777" w:rsidTr="0026351F">
        <w:trPr>
          <w:jc w:val="center"/>
        </w:trPr>
        <w:tc>
          <w:tcPr>
            <w:tcW w:w="827" w:type="pct"/>
            <w:shd w:val="clear" w:color="auto" w:fill="C0C0C0"/>
          </w:tcPr>
          <w:p w14:paraId="6368CD58" w14:textId="77777777" w:rsidR="0045566C" w:rsidRPr="003D07E0" w:rsidRDefault="0045566C" w:rsidP="0026351F">
            <w:pPr>
              <w:pStyle w:val="TAH"/>
            </w:pPr>
            <w:r w:rsidRPr="003D07E0">
              <w:t>Name</w:t>
            </w:r>
          </w:p>
        </w:tc>
        <w:tc>
          <w:tcPr>
            <w:tcW w:w="781" w:type="pct"/>
            <w:shd w:val="clear" w:color="auto" w:fill="C0C0C0"/>
          </w:tcPr>
          <w:p w14:paraId="469AA3C7" w14:textId="77777777" w:rsidR="0045566C" w:rsidRPr="003D07E0" w:rsidRDefault="0045566C" w:rsidP="0026351F">
            <w:pPr>
              <w:pStyle w:val="TAH"/>
            </w:pPr>
            <w:r w:rsidRPr="003D07E0">
              <w:t>Data type</w:t>
            </w:r>
          </w:p>
        </w:tc>
        <w:tc>
          <w:tcPr>
            <w:tcW w:w="223" w:type="pct"/>
            <w:shd w:val="clear" w:color="auto" w:fill="C0C0C0"/>
          </w:tcPr>
          <w:p w14:paraId="3589D7F8" w14:textId="77777777" w:rsidR="0045566C" w:rsidRPr="003D07E0" w:rsidRDefault="0045566C" w:rsidP="0026351F">
            <w:pPr>
              <w:pStyle w:val="TAH"/>
            </w:pPr>
            <w:r w:rsidRPr="003D07E0">
              <w:t>P</w:t>
            </w:r>
          </w:p>
        </w:tc>
        <w:tc>
          <w:tcPr>
            <w:tcW w:w="595" w:type="pct"/>
            <w:shd w:val="clear" w:color="auto" w:fill="C0C0C0"/>
          </w:tcPr>
          <w:p w14:paraId="042F144C" w14:textId="77777777" w:rsidR="0045566C" w:rsidRPr="003D07E0" w:rsidRDefault="0045566C" w:rsidP="0026351F">
            <w:pPr>
              <w:pStyle w:val="TAH"/>
            </w:pPr>
            <w:r w:rsidRPr="003D07E0">
              <w:t>Cardinality</w:t>
            </w:r>
          </w:p>
        </w:tc>
        <w:tc>
          <w:tcPr>
            <w:tcW w:w="1861" w:type="pct"/>
            <w:shd w:val="clear" w:color="auto" w:fill="C0C0C0"/>
            <w:vAlign w:val="center"/>
          </w:tcPr>
          <w:p w14:paraId="1D2A5ADD" w14:textId="77777777" w:rsidR="0045566C" w:rsidRPr="003D07E0" w:rsidRDefault="0045566C" w:rsidP="0026351F">
            <w:pPr>
              <w:pStyle w:val="TAH"/>
            </w:pPr>
            <w:r w:rsidRPr="003D07E0">
              <w:t>Description</w:t>
            </w:r>
          </w:p>
        </w:tc>
        <w:tc>
          <w:tcPr>
            <w:tcW w:w="713" w:type="pct"/>
            <w:shd w:val="clear" w:color="auto" w:fill="C0C0C0"/>
          </w:tcPr>
          <w:p w14:paraId="7CEC8D0C" w14:textId="77777777" w:rsidR="0045566C" w:rsidRPr="003D07E0" w:rsidRDefault="0045566C" w:rsidP="0026351F">
            <w:pPr>
              <w:pStyle w:val="TAH"/>
            </w:pPr>
            <w:r w:rsidRPr="003D07E0">
              <w:t>Applicability</w:t>
            </w:r>
          </w:p>
        </w:tc>
      </w:tr>
      <w:tr w:rsidR="0045566C" w:rsidRPr="003D07E0" w14:paraId="3CE9F94D" w14:textId="77777777" w:rsidTr="0026351F">
        <w:trPr>
          <w:jc w:val="center"/>
        </w:trPr>
        <w:tc>
          <w:tcPr>
            <w:tcW w:w="827" w:type="pct"/>
            <w:shd w:val="clear" w:color="auto" w:fill="auto"/>
          </w:tcPr>
          <w:p w14:paraId="10674293" w14:textId="77777777" w:rsidR="0045566C" w:rsidRPr="003D07E0" w:rsidRDefault="0045566C" w:rsidP="0026351F">
            <w:pPr>
              <w:pStyle w:val="TAL"/>
            </w:pPr>
            <w:r w:rsidRPr="003D07E0">
              <w:t>n/a</w:t>
            </w:r>
          </w:p>
        </w:tc>
        <w:tc>
          <w:tcPr>
            <w:tcW w:w="781" w:type="pct"/>
          </w:tcPr>
          <w:p w14:paraId="6471BF4B" w14:textId="77777777" w:rsidR="0045566C" w:rsidRPr="003D07E0" w:rsidRDefault="0045566C" w:rsidP="0026351F">
            <w:pPr>
              <w:pStyle w:val="TAL"/>
            </w:pPr>
          </w:p>
        </w:tc>
        <w:tc>
          <w:tcPr>
            <w:tcW w:w="223" w:type="pct"/>
          </w:tcPr>
          <w:p w14:paraId="7AC47B6E" w14:textId="77777777" w:rsidR="0045566C" w:rsidRPr="003D07E0" w:rsidRDefault="0045566C" w:rsidP="0026351F">
            <w:pPr>
              <w:pStyle w:val="TAC"/>
            </w:pPr>
          </w:p>
        </w:tc>
        <w:tc>
          <w:tcPr>
            <w:tcW w:w="595" w:type="pct"/>
          </w:tcPr>
          <w:p w14:paraId="5EC02D56" w14:textId="77777777" w:rsidR="0045566C" w:rsidRPr="003D07E0" w:rsidRDefault="0045566C" w:rsidP="0026351F">
            <w:pPr>
              <w:pStyle w:val="TAC"/>
            </w:pPr>
          </w:p>
        </w:tc>
        <w:tc>
          <w:tcPr>
            <w:tcW w:w="1861" w:type="pct"/>
            <w:shd w:val="clear" w:color="auto" w:fill="auto"/>
          </w:tcPr>
          <w:p w14:paraId="0D98182F" w14:textId="77777777" w:rsidR="0045566C" w:rsidRPr="003D07E0" w:rsidRDefault="0045566C" w:rsidP="0026351F">
            <w:pPr>
              <w:pStyle w:val="TAL"/>
            </w:pPr>
          </w:p>
        </w:tc>
        <w:tc>
          <w:tcPr>
            <w:tcW w:w="713" w:type="pct"/>
          </w:tcPr>
          <w:p w14:paraId="1EE471AF" w14:textId="77777777" w:rsidR="0045566C" w:rsidRPr="003D07E0" w:rsidRDefault="0045566C" w:rsidP="0026351F">
            <w:pPr>
              <w:pStyle w:val="TAL"/>
            </w:pPr>
          </w:p>
        </w:tc>
      </w:tr>
    </w:tbl>
    <w:p w14:paraId="770DD7AF" w14:textId="77777777" w:rsidR="0045566C" w:rsidRPr="003D07E0" w:rsidRDefault="0045566C" w:rsidP="0045566C"/>
    <w:p w14:paraId="6918572C" w14:textId="64DFA028" w:rsidR="0045566C" w:rsidRPr="003D07E0" w:rsidRDefault="0045566C" w:rsidP="0045566C">
      <w:r w:rsidRPr="003D07E0">
        <w:t>This method shall support the request data structures specified in table 6</w:t>
      </w:r>
      <w:r>
        <w:t>.5</w:t>
      </w:r>
      <w:r w:rsidRPr="003D07E0">
        <w:t>.3.3.3.1-2 and the response data structures and response codes specified in table 6</w:t>
      </w:r>
      <w:r>
        <w:t>.5</w:t>
      </w:r>
      <w:r w:rsidRPr="003D07E0">
        <w:t>.3.3.3.1-3.</w:t>
      </w:r>
    </w:p>
    <w:p w14:paraId="65D523E6" w14:textId="211F3E80" w:rsidR="0045566C" w:rsidRPr="003D07E0" w:rsidRDefault="0045566C" w:rsidP="0045566C">
      <w:pPr>
        <w:pStyle w:val="TH"/>
      </w:pPr>
      <w:r w:rsidRPr="003D07E0">
        <w:t>Table 6</w:t>
      </w:r>
      <w:r>
        <w:t>.5</w:t>
      </w:r>
      <w:r w:rsidRPr="003D07E0">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3D07E0" w14:paraId="7E764786" w14:textId="77777777" w:rsidTr="0026351F">
        <w:trPr>
          <w:jc w:val="center"/>
        </w:trPr>
        <w:tc>
          <w:tcPr>
            <w:tcW w:w="2212" w:type="dxa"/>
            <w:shd w:val="clear" w:color="auto" w:fill="C0C0C0"/>
          </w:tcPr>
          <w:p w14:paraId="3CCF247E" w14:textId="77777777" w:rsidR="0045566C" w:rsidRPr="003D07E0" w:rsidRDefault="0045566C" w:rsidP="0026351F">
            <w:pPr>
              <w:pStyle w:val="TAH"/>
            </w:pPr>
            <w:r w:rsidRPr="003D07E0">
              <w:t>Data type</w:t>
            </w:r>
          </w:p>
        </w:tc>
        <w:tc>
          <w:tcPr>
            <w:tcW w:w="426" w:type="dxa"/>
            <w:shd w:val="clear" w:color="auto" w:fill="C0C0C0"/>
          </w:tcPr>
          <w:p w14:paraId="71B7CBDD" w14:textId="77777777" w:rsidR="0045566C" w:rsidRPr="003D07E0" w:rsidRDefault="0045566C" w:rsidP="0026351F">
            <w:pPr>
              <w:pStyle w:val="TAH"/>
            </w:pPr>
            <w:r w:rsidRPr="003D07E0">
              <w:t>P</w:t>
            </w:r>
          </w:p>
        </w:tc>
        <w:tc>
          <w:tcPr>
            <w:tcW w:w="1134" w:type="dxa"/>
            <w:shd w:val="clear" w:color="auto" w:fill="C0C0C0"/>
          </w:tcPr>
          <w:p w14:paraId="3314D22D" w14:textId="77777777" w:rsidR="0045566C" w:rsidRPr="003D07E0" w:rsidRDefault="0045566C" w:rsidP="0026351F">
            <w:pPr>
              <w:pStyle w:val="TAH"/>
            </w:pPr>
            <w:r w:rsidRPr="003D07E0">
              <w:t>Cardinality</w:t>
            </w:r>
          </w:p>
        </w:tc>
        <w:tc>
          <w:tcPr>
            <w:tcW w:w="5755" w:type="dxa"/>
            <w:shd w:val="clear" w:color="auto" w:fill="C0C0C0"/>
            <w:vAlign w:val="center"/>
          </w:tcPr>
          <w:p w14:paraId="40CFC99C" w14:textId="77777777" w:rsidR="0045566C" w:rsidRPr="003D07E0" w:rsidRDefault="0045566C" w:rsidP="0026351F">
            <w:pPr>
              <w:pStyle w:val="TAH"/>
            </w:pPr>
            <w:r w:rsidRPr="003D07E0">
              <w:t>Description</w:t>
            </w:r>
          </w:p>
        </w:tc>
      </w:tr>
      <w:tr w:rsidR="0045566C" w:rsidRPr="003D07E0" w14:paraId="7B8D3C78" w14:textId="77777777" w:rsidTr="0026351F">
        <w:trPr>
          <w:jc w:val="center"/>
        </w:trPr>
        <w:tc>
          <w:tcPr>
            <w:tcW w:w="2212" w:type="dxa"/>
            <w:shd w:val="clear" w:color="auto" w:fill="auto"/>
          </w:tcPr>
          <w:p w14:paraId="1AA2E86D" w14:textId="77777777" w:rsidR="0045566C" w:rsidRPr="003D07E0" w:rsidRDefault="0045566C" w:rsidP="0026351F">
            <w:pPr>
              <w:pStyle w:val="TAL"/>
            </w:pPr>
            <w:r w:rsidRPr="00CB7DBF">
              <w:t>AimleSplOp</w:t>
            </w:r>
            <w:r>
              <w:t>PlCreat</w:t>
            </w:r>
            <w:r w:rsidRPr="00CB7DBF">
              <w:t>Req</w:t>
            </w:r>
          </w:p>
        </w:tc>
        <w:tc>
          <w:tcPr>
            <w:tcW w:w="426" w:type="dxa"/>
          </w:tcPr>
          <w:p w14:paraId="76BB641A" w14:textId="77777777" w:rsidR="0045566C" w:rsidRPr="003D07E0" w:rsidRDefault="0045566C" w:rsidP="0026351F">
            <w:pPr>
              <w:pStyle w:val="TAC"/>
            </w:pPr>
            <w:r w:rsidRPr="003D07E0">
              <w:t>M</w:t>
            </w:r>
          </w:p>
        </w:tc>
        <w:tc>
          <w:tcPr>
            <w:tcW w:w="1134" w:type="dxa"/>
          </w:tcPr>
          <w:p w14:paraId="0DFC36BB" w14:textId="77777777" w:rsidR="0045566C" w:rsidRPr="003D07E0" w:rsidRDefault="0045566C" w:rsidP="0026351F">
            <w:pPr>
              <w:pStyle w:val="TAC"/>
            </w:pPr>
            <w:r w:rsidRPr="003D07E0">
              <w:t>1</w:t>
            </w:r>
          </w:p>
        </w:tc>
        <w:tc>
          <w:tcPr>
            <w:tcW w:w="5755" w:type="dxa"/>
            <w:shd w:val="clear" w:color="auto" w:fill="auto"/>
          </w:tcPr>
          <w:p w14:paraId="1FCC4C06" w14:textId="77777777" w:rsidR="0045566C" w:rsidRPr="003D07E0" w:rsidRDefault="0045566C" w:rsidP="0026351F">
            <w:pPr>
              <w:pStyle w:val="TAL"/>
            </w:pPr>
            <w:r w:rsidRPr="003D07E0">
              <w:t xml:space="preserve">An individual </w:t>
            </w:r>
            <w:r>
              <w:t xml:space="preserve">instance of </w:t>
            </w:r>
            <w:r w:rsidRPr="003D07E0">
              <w:t xml:space="preserve">AIMLE </w:t>
            </w:r>
            <w:r>
              <w:t>split operation pipeline</w:t>
            </w:r>
            <w:r w:rsidRPr="003D07E0">
              <w:t xml:space="preserve"> resource to be updated.</w:t>
            </w:r>
          </w:p>
        </w:tc>
      </w:tr>
    </w:tbl>
    <w:p w14:paraId="7455D3EE" w14:textId="77777777" w:rsidR="0045566C" w:rsidRPr="003D07E0" w:rsidRDefault="0045566C" w:rsidP="0045566C"/>
    <w:p w14:paraId="1BB059E8" w14:textId="0E1706A7" w:rsidR="0045566C" w:rsidRPr="003D07E0" w:rsidRDefault="0045566C" w:rsidP="0045566C">
      <w:pPr>
        <w:pStyle w:val="TH"/>
      </w:pPr>
      <w:r w:rsidRPr="003D07E0">
        <w:t>Table 6</w:t>
      </w:r>
      <w:r>
        <w:t>.5</w:t>
      </w:r>
      <w:r w:rsidRPr="003D07E0">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3D07E0" w14:paraId="3307F5B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775EA47" w14:textId="77777777" w:rsidR="0045566C" w:rsidRPr="003D07E0" w:rsidRDefault="0045566C"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1A98D31" w14:textId="77777777" w:rsidR="0045566C" w:rsidRPr="003D07E0" w:rsidRDefault="0045566C"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09A841E" w14:textId="77777777" w:rsidR="0045566C" w:rsidRPr="003D07E0" w:rsidRDefault="0045566C"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2CB3B49" w14:textId="77777777" w:rsidR="0045566C" w:rsidRPr="003D07E0" w:rsidRDefault="0045566C"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9ADFE77" w14:textId="77777777" w:rsidR="0045566C" w:rsidRPr="003D07E0" w:rsidRDefault="0045566C" w:rsidP="0026351F">
            <w:pPr>
              <w:pStyle w:val="TAH"/>
            </w:pPr>
            <w:r w:rsidRPr="003D07E0">
              <w:t>Description</w:t>
            </w:r>
          </w:p>
        </w:tc>
      </w:tr>
      <w:tr w:rsidR="0045566C" w:rsidRPr="003D07E0" w14:paraId="26A7599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36B7B0D" w14:textId="77777777" w:rsidR="0045566C" w:rsidRPr="003D07E0" w:rsidRDefault="0045566C" w:rsidP="0026351F">
            <w:pPr>
              <w:pStyle w:val="TAL"/>
            </w:pPr>
            <w:r w:rsidRPr="00CB7DBF">
              <w:t>AimleSplOp</w:t>
            </w:r>
            <w:r>
              <w:t>PlCreat</w:t>
            </w:r>
            <w:r w:rsidRPr="00CB7DBF">
              <w:t>Re</w:t>
            </w:r>
            <w:r>
              <w:t>s</w:t>
            </w:r>
          </w:p>
        </w:tc>
        <w:tc>
          <w:tcPr>
            <w:tcW w:w="221" w:type="pct"/>
            <w:tcBorders>
              <w:top w:val="single" w:sz="6" w:space="0" w:color="auto"/>
              <w:left w:val="single" w:sz="6" w:space="0" w:color="auto"/>
              <w:bottom w:val="single" w:sz="6" w:space="0" w:color="auto"/>
              <w:right w:val="single" w:sz="6" w:space="0" w:color="auto"/>
            </w:tcBorders>
          </w:tcPr>
          <w:p w14:paraId="5D5C7351" w14:textId="77777777" w:rsidR="0045566C" w:rsidRPr="003D07E0" w:rsidRDefault="0045566C"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3EC0E336" w14:textId="77777777" w:rsidR="0045566C" w:rsidRPr="003D07E0" w:rsidRDefault="0045566C"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08D960F8" w14:textId="77777777" w:rsidR="0045566C" w:rsidRPr="003D07E0" w:rsidRDefault="0045566C" w:rsidP="0026351F">
            <w:pPr>
              <w:pStyle w:val="TAL"/>
            </w:pPr>
            <w:r w:rsidRPr="003D07E0">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669AF1C" w14:textId="77777777" w:rsidR="0045566C" w:rsidRPr="003D07E0" w:rsidRDefault="0045566C" w:rsidP="0026351F">
            <w:pPr>
              <w:pStyle w:val="TAL"/>
            </w:pPr>
            <w:r w:rsidRPr="003D07E0">
              <w:t>Successful case.</w:t>
            </w:r>
          </w:p>
          <w:p w14:paraId="6F6F94AB" w14:textId="77777777" w:rsidR="0045566C" w:rsidRPr="003D07E0" w:rsidRDefault="0045566C" w:rsidP="0026351F">
            <w:pPr>
              <w:pStyle w:val="TAL"/>
            </w:pPr>
            <w:r w:rsidRPr="005140AA">
              <w:t xml:space="preserve">An individual AIMLE split operation pipeline resource </w:t>
            </w:r>
            <w:r w:rsidRPr="003D07E0">
              <w:t>is updated, and a representation of that resource is returned.</w:t>
            </w:r>
          </w:p>
        </w:tc>
      </w:tr>
      <w:tr w:rsidR="0045566C" w:rsidRPr="003D07E0" w14:paraId="41A11BF3"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D258850"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23EB72AE"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A9B3C61"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0680D6F" w14:textId="77777777" w:rsidR="0045566C" w:rsidRPr="003D07E0" w:rsidRDefault="0045566C"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2D83E01" w14:textId="77777777" w:rsidR="0045566C" w:rsidRPr="003D07E0" w:rsidRDefault="0045566C" w:rsidP="0026351F">
            <w:pPr>
              <w:pStyle w:val="TAL"/>
            </w:pPr>
            <w:r w:rsidRPr="003D07E0">
              <w:t>Successful case.</w:t>
            </w:r>
          </w:p>
          <w:p w14:paraId="7CCF8EAA" w14:textId="77777777" w:rsidR="0045566C" w:rsidRPr="003D07E0" w:rsidRDefault="0045566C" w:rsidP="0026351F">
            <w:pPr>
              <w:pStyle w:val="TAL"/>
            </w:pPr>
            <w:r w:rsidRPr="005140AA">
              <w:t xml:space="preserve">An individual AIMLE split operation pipeline resource </w:t>
            </w:r>
            <w:r w:rsidRPr="003D07E0">
              <w:t>is updated.</w:t>
            </w:r>
          </w:p>
        </w:tc>
      </w:tr>
      <w:tr w:rsidR="0045566C" w:rsidRPr="003D07E0" w14:paraId="35F43A96"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CBA0D6C"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68A1C166"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208545BE"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3D13BC7" w14:textId="77777777" w:rsidR="0045566C" w:rsidRPr="003D07E0" w:rsidRDefault="0045566C"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CEF0C25" w14:textId="77777777" w:rsidR="0045566C" w:rsidRPr="003D07E0" w:rsidRDefault="0045566C"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79B1D2E3" w14:textId="77777777" w:rsidR="0045566C" w:rsidRPr="003D07E0" w:rsidRDefault="0045566C" w:rsidP="0026351F">
            <w:pPr>
              <w:pStyle w:val="TAL"/>
            </w:pPr>
            <w:r w:rsidRPr="003D07E0">
              <w:t>Redirection handling is described in clause 5.2.10 of 3GPP TS 29.122 [5].</w:t>
            </w:r>
          </w:p>
        </w:tc>
      </w:tr>
      <w:tr w:rsidR="0045566C" w:rsidRPr="003D07E0" w14:paraId="57AECDE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786A86"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279B954F"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6BBD0A4"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E3FEE5B" w14:textId="77777777" w:rsidR="0045566C" w:rsidRPr="003D07E0" w:rsidRDefault="0045566C"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5A7FD8A" w14:textId="77777777" w:rsidR="0045566C" w:rsidRPr="003D07E0" w:rsidRDefault="0045566C"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08B660DE" w14:textId="77777777" w:rsidR="0045566C" w:rsidRPr="003D07E0" w:rsidRDefault="0045566C" w:rsidP="0026351F">
            <w:pPr>
              <w:pStyle w:val="TAL"/>
            </w:pPr>
            <w:r w:rsidRPr="003D07E0">
              <w:t>Redirection handling is described in clause 5.2.10 of 3GPP TS 29.122 [5].</w:t>
            </w:r>
          </w:p>
        </w:tc>
      </w:tr>
      <w:tr w:rsidR="0045566C" w:rsidRPr="003D07E0" w14:paraId="0E239CDF"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81F26E2" w14:textId="77777777" w:rsidR="0045566C" w:rsidRPr="003D07E0" w:rsidRDefault="0045566C" w:rsidP="0026351F">
            <w:pPr>
              <w:pStyle w:val="TAN"/>
            </w:pPr>
            <w:r w:rsidRPr="003D07E0">
              <w:t>NOTE:</w:t>
            </w:r>
            <w:r w:rsidRPr="003D07E0">
              <w:tab/>
              <w:t>The mandatory HTTP error status codes for the HTTP PUT method listed in table 5.2.6-1 of 3GPP TS 29.122 [5] also apply.</w:t>
            </w:r>
          </w:p>
        </w:tc>
      </w:tr>
    </w:tbl>
    <w:p w14:paraId="0745D8A7" w14:textId="77777777" w:rsidR="0045566C" w:rsidRPr="003D07E0" w:rsidRDefault="0045566C" w:rsidP="0045566C"/>
    <w:p w14:paraId="1D9536A4" w14:textId="7555A5F8" w:rsidR="0045566C" w:rsidRPr="003D07E0" w:rsidRDefault="0045566C" w:rsidP="0045566C">
      <w:pPr>
        <w:pStyle w:val="TH"/>
        <w:rPr>
          <w:rFonts w:cs="Arial"/>
        </w:rPr>
      </w:pPr>
      <w:r w:rsidRPr="003D07E0">
        <w:t>Table 6</w:t>
      </w:r>
      <w:r>
        <w:t>.5</w:t>
      </w:r>
      <w:r w:rsidRPr="003D07E0">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5F087222" w14:textId="77777777" w:rsidTr="0026351F">
        <w:trPr>
          <w:jc w:val="center"/>
        </w:trPr>
        <w:tc>
          <w:tcPr>
            <w:tcW w:w="982" w:type="pct"/>
            <w:shd w:val="clear" w:color="auto" w:fill="C0C0C0"/>
          </w:tcPr>
          <w:p w14:paraId="005DFF5C" w14:textId="77777777" w:rsidR="0045566C" w:rsidRPr="003D07E0" w:rsidRDefault="0045566C" w:rsidP="0026351F">
            <w:pPr>
              <w:pStyle w:val="TAH"/>
            </w:pPr>
            <w:r w:rsidRPr="003D07E0">
              <w:t>Name</w:t>
            </w:r>
          </w:p>
        </w:tc>
        <w:tc>
          <w:tcPr>
            <w:tcW w:w="790" w:type="pct"/>
            <w:shd w:val="clear" w:color="auto" w:fill="C0C0C0"/>
          </w:tcPr>
          <w:p w14:paraId="311A0E5E" w14:textId="77777777" w:rsidR="0045566C" w:rsidRPr="003D07E0" w:rsidRDefault="0045566C" w:rsidP="0026351F">
            <w:pPr>
              <w:pStyle w:val="TAH"/>
            </w:pPr>
            <w:r w:rsidRPr="003D07E0">
              <w:t>Data type</w:t>
            </w:r>
          </w:p>
        </w:tc>
        <w:tc>
          <w:tcPr>
            <w:tcW w:w="335" w:type="pct"/>
            <w:shd w:val="clear" w:color="auto" w:fill="C0C0C0"/>
          </w:tcPr>
          <w:p w14:paraId="4FA5EA7D" w14:textId="77777777" w:rsidR="0045566C" w:rsidRPr="003D07E0" w:rsidRDefault="0045566C" w:rsidP="0026351F">
            <w:pPr>
              <w:pStyle w:val="TAH"/>
            </w:pPr>
            <w:r w:rsidRPr="003D07E0">
              <w:t>P</w:t>
            </w:r>
          </w:p>
        </w:tc>
        <w:tc>
          <w:tcPr>
            <w:tcW w:w="690" w:type="pct"/>
            <w:shd w:val="clear" w:color="auto" w:fill="C0C0C0"/>
          </w:tcPr>
          <w:p w14:paraId="2B21AA6F" w14:textId="77777777" w:rsidR="0045566C" w:rsidRPr="003D07E0" w:rsidRDefault="0045566C" w:rsidP="0026351F">
            <w:pPr>
              <w:pStyle w:val="TAH"/>
            </w:pPr>
            <w:r w:rsidRPr="003D07E0">
              <w:t>Cardinality</w:t>
            </w:r>
          </w:p>
        </w:tc>
        <w:tc>
          <w:tcPr>
            <w:tcW w:w="2202" w:type="pct"/>
            <w:shd w:val="clear" w:color="auto" w:fill="C0C0C0"/>
            <w:vAlign w:val="center"/>
          </w:tcPr>
          <w:p w14:paraId="459422D0" w14:textId="77777777" w:rsidR="0045566C" w:rsidRPr="003D07E0" w:rsidRDefault="0045566C" w:rsidP="0026351F">
            <w:pPr>
              <w:pStyle w:val="TAH"/>
            </w:pPr>
            <w:r w:rsidRPr="003D07E0">
              <w:t>Description</w:t>
            </w:r>
          </w:p>
        </w:tc>
      </w:tr>
      <w:tr w:rsidR="0045566C" w:rsidRPr="003D07E0" w14:paraId="17EEAFEC" w14:textId="77777777" w:rsidTr="0026351F">
        <w:trPr>
          <w:jc w:val="center"/>
        </w:trPr>
        <w:tc>
          <w:tcPr>
            <w:tcW w:w="982" w:type="pct"/>
            <w:shd w:val="clear" w:color="auto" w:fill="auto"/>
          </w:tcPr>
          <w:p w14:paraId="620F63C2" w14:textId="77777777" w:rsidR="0045566C" w:rsidRPr="003D07E0" w:rsidRDefault="0045566C" w:rsidP="0026351F">
            <w:pPr>
              <w:pStyle w:val="TAL"/>
            </w:pPr>
            <w:r w:rsidRPr="003D07E0">
              <w:t>Location</w:t>
            </w:r>
          </w:p>
        </w:tc>
        <w:tc>
          <w:tcPr>
            <w:tcW w:w="790" w:type="pct"/>
          </w:tcPr>
          <w:p w14:paraId="0372E86A" w14:textId="77777777" w:rsidR="0045566C" w:rsidRPr="003D07E0" w:rsidRDefault="0045566C" w:rsidP="0026351F">
            <w:pPr>
              <w:pStyle w:val="TAL"/>
            </w:pPr>
            <w:r w:rsidRPr="003D07E0">
              <w:t>string</w:t>
            </w:r>
          </w:p>
        </w:tc>
        <w:tc>
          <w:tcPr>
            <w:tcW w:w="335" w:type="pct"/>
          </w:tcPr>
          <w:p w14:paraId="6A4AE34D" w14:textId="77777777" w:rsidR="0045566C" w:rsidRPr="003D07E0" w:rsidRDefault="0045566C" w:rsidP="0026351F">
            <w:pPr>
              <w:pStyle w:val="TAC"/>
            </w:pPr>
            <w:r w:rsidRPr="003D07E0">
              <w:t>M</w:t>
            </w:r>
          </w:p>
        </w:tc>
        <w:tc>
          <w:tcPr>
            <w:tcW w:w="690" w:type="pct"/>
          </w:tcPr>
          <w:p w14:paraId="55FEF509" w14:textId="77777777" w:rsidR="0045566C" w:rsidRPr="003D07E0" w:rsidRDefault="0045566C" w:rsidP="0026351F">
            <w:pPr>
              <w:pStyle w:val="TAC"/>
            </w:pPr>
            <w:r w:rsidRPr="003D07E0">
              <w:t>1</w:t>
            </w:r>
          </w:p>
        </w:tc>
        <w:tc>
          <w:tcPr>
            <w:tcW w:w="2202" w:type="pct"/>
            <w:shd w:val="clear" w:color="auto" w:fill="auto"/>
          </w:tcPr>
          <w:p w14:paraId="310B41F9"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3ADFA8A2" w14:textId="77777777" w:rsidR="0045566C" w:rsidRPr="003D07E0" w:rsidRDefault="0045566C" w:rsidP="0045566C"/>
    <w:p w14:paraId="315515A9" w14:textId="39334C68" w:rsidR="0045566C" w:rsidRPr="003D07E0" w:rsidRDefault="0045566C" w:rsidP="0045566C">
      <w:pPr>
        <w:pStyle w:val="TH"/>
        <w:rPr>
          <w:rFonts w:cs="Arial"/>
        </w:rPr>
      </w:pPr>
      <w:r w:rsidRPr="003D07E0">
        <w:t>Table 6</w:t>
      </w:r>
      <w:r>
        <w:t>.5</w:t>
      </w:r>
      <w:r w:rsidRPr="003D07E0">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3F922A4D" w14:textId="77777777" w:rsidTr="0026351F">
        <w:trPr>
          <w:jc w:val="center"/>
        </w:trPr>
        <w:tc>
          <w:tcPr>
            <w:tcW w:w="982" w:type="pct"/>
            <w:shd w:val="clear" w:color="auto" w:fill="C0C0C0"/>
          </w:tcPr>
          <w:p w14:paraId="282CC0D3" w14:textId="77777777" w:rsidR="0045566C" w:rsidRPr="003D07E0" w:rsidRDefault="0045566C" w:rsidP="0026351F">
            <w:pPr>
              <w:pStyle w:val="TAH"/>
            </w:pPr>
            <w:r w:rsidRPr="003D07E0">
              <w:t>Name</w:t>
            </w:r>
          </w:p>
        </w:tc>
        <w:tc>
          <w:tcPr>
            <w:tcW w:w="790" w:type="pct"/>
            <w:shd w:val="clear" w:color="auto" w:fill="C0C0C0"/>
          </w:tcPr>
          <w:p w14:paraId="57EE1C9E" w14:textId="77777777" w:rsidR="0045566C" w:rsidRPr="003D07E0" w:rsidRDefault="0045566C" w:rsidP="0026351F">
            <w:pPr>
              <w:pStyle w:val="TAH"/>
            </w:pPr>
            <w:r w:rsidRPr="003D07E0">
              <w:t>Data type</w:t>
            </w:r>
          </w:p>
        </w:tc>
        <w:tc>
          <w:tcPr>
            <w:tcW w:w="335" w:type="pct"/>
            <w:shd w:val="clear" w:color="auto" w:fill="C0C0C0"/>
          </w:tcPr>
          <w:p w14:paraId="64CCBB8D" w14:textId="77777777" w:rsidR="0045566C" w:rsidRPr="003D07E0" w:rsidRDefault="0045566C" w:rsidP="0026351F">
            <w:pPr>
              <w:pStyle w:val="TAH"/>
            </w:pPr>
            <w:r w:rsidRPr="003D07E0">
              <w:t>P</w:t>
            </w:r>
          </w:p>
        </w:tc>
        <w:tc>
          <w:tcPr>
            <w:tcW w:w="690" w:type="pct"/>
            <w:shd w:val="clear" w:color="auto" w:fill="C0C0C0"/>
          </w:tcPr>
          <w:p w14:paraId="1D440E7B" w14:textId="77777777" w:rsidR="0045566C" w:rsidRPr="003D07E0" w:rsidRDefault="0045566C" w:rsidP="0026351F">
            <w:pPr>
              <w:pStyle w:val="TAH"/>
            </w:pPr>
            <w:r w:rsidRPr="003D07E0">
              <w:t>Cardinality</w:t>
            </w:r>
          </w:p>
        </w:tc>
        <w:tc>
          <w:tcPr>
            <w:tcW w:w="2202" w:type="pct"/>
            <w:shd w:val="clear" w:color="auto" w:fill="C0C0C0"/>
            <w:vAlign w:val="center"/>
          </w:tcPr>
          <w:p w14:paraId="56EC3AA2" w14:textId="77777777" w:rsidR="0045566C" w:rsidRPr="003D07E0" w:rsidRDefault="0045566C" w:rsidP="0026351F">
            <w:pPr>
              <w:pStyle w:val="TAH"/>
            </w:pPr>
            <w:r w:rsidRPr="003D07E0">
              <w:t>Description</w:t>
            </w:r>
          </w:p>
        </w:tc>
      </w:tr>
      <w:tr w:rsidR="0045566C" w:rsidRPr="003D07E0" w14:paraId="332D9A1A" w14:textId="77777777" w:rsidTr="0026351F">
        <w:trPr>
          <w:jc w:val="center"/>
        </w:trPr>
        <w:tc>
          <w:tcPr>
            <w:tcW w:w="982" w:type="pct"/>
            <w:shd w:val="clear" w:color="auto" w:fill="auto"/>
          </w:tcPr>
          <w:p w14:paraId="656D9075" w14:textId="77777777" w:rsidR="0045566C" w:rsidRPr="003D07E0" w:rsidRDefault="0045566C" w:rsidP="0026351F">
            <w:pPr>
              <w:pStyle w:val="TAL"/>
            </w:pPr>
            <w:r w:rsidRPr="003D07E0">
              <w:t>Location</w:t>
            </w:r>
          </w:p>
        </w:tc>
        <w:tc>
          <w:tcPr>
            <w:tcW w:w="790" w:type="pct"/>
          </w:tcPr>
          <w:p w14:paraId="374BB318" w14:textId="77777777" w:rsidR="0045566C" w:rsidRPr="003D07E0" w:rsidRDefault="0045566C" w:rsidP="0026351F">
            <w:pPr>
              <w:pStyle w:val="TAL"/>
            </w:pPr>
            <w:r w:rsidRPr="003D07E0">
              <w:t>string</w:t>
            </w:r>
          </w:p>
        </w:tc>
        <w:tc>
          <w:tcPr>
            <w:tcW w:w="335" w:type="pct"/>
          </w:tcPr>
          <w:p w14:paraId="6E226A58" w14:textId="77777777" w:rsidR="0045566C" w:rsidRPr="003D07E0" w:rsidRDefault="0045566C" w:rsidP="0026351F">
            <w:pPr>
              <w:pStyle w:val="TAC"/>
            </w:pPr>
            <w:r w:rsidRPr="003D07E0">
              <w:t>M</w:t>
            </w:r>
          </w:p>
        </w:tc>
        <w:tc>
          <w:tcPr>
            <w:tcW w:w="690" w:type="pct"/>
          </w:tcPr>
          <w:p w14:paraId="3956AEE0" w14:textId="77777777" w:rsidR="0045566C" w:rsidRPr="003D07E0" w:rsidRDefault="0045566C" w:rsidP="0026351F">
            <w:pPr>
              <w:pStyle w:val="TAC"/>
            </w:pPr>
            <w:r w:rsidRPr="003D07E0">
              <w:t>1</w:t>
            </w:r>
          </w:p>
        </w:tc>
        <w:tc>
          <w:tcPr>
            <w:tcW w:w="2202" w:type="pct"/>
            <w:shd w:val="clear" w:color="auto" w:fill="auto"/>
          </w:tcPr>
          <w:p w14:paraId="4D7F996C"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777DB76D" w14:textId="77777777" w:rsidR="0045566C" w:rsidRPr="003D07E0" w:rsidRDefault="0045566C" w:rsidP="0045566C"/>
    <w:p w14:paraId="2CF2C497" w14:textId="313A9F22" w:rsidR="0045566C" w:rsidRPr="003D07E0" w:rsidRDefault="0045566C" w:rsidP="0045566C">
      <w:pPr>
        <w:pStyle w:val="H6"/>
        <w:rPr>
          <w:lang w:val="en-US"/>
        </w:rPr>
      </w:pPr>
      <w:r w:rsidRPr="003D07E0">
        <w:rPr>
          <w:lang w:val="en-US"/>
        </w:rPr>
        <w:t>6</w:t>
      </w:r>
      <w:r>
        <w:rPr>
          <w:lang w:val="en-US"/>
        </w:rPr>
        <w:t>.5</w:t>
      </w:r>
      <w:r w:rsidRPr="003D07E0">
        <w:rPr>
          <w:lang w:val="en-US"/>
        </w:rPr>
        <w:t>.3.3.3.2</w:t>
      </w:r>
      <w:r w:rsidRPr="003D07E0">
        <w:rPr>
          <w:lang w:val="en-US"/>
        </w:rPr>
        <w:tab/>
        <w:t>DELETE</w:t>
      </w:r>
    </w:p>
    <w:p w14:paraId="786C8F39" w14:textId="0A692DEC" w:rsidR="0045566C" w:rsidRPr="003D07E0" w:rsidRDefault="0045566C" w:rsidP="0045566C">
      <w:r w:rsidRPr="003D07E0">
        <w:t>This method shall support the URI query parameters specified in table 6</w:t>
      </w:r>
      <w:r>
        <w:t>.5</w:t>
      </w:r>
      <w:r w:rsidRPr="003D07E0">
        <w:t>.3.3.3.2-1.</w:t>
      </w:r>
    </w:p>
    <w:p w14:paraId="77BF6AA6" w14:textId="6A6F1971" w:rsidR="0045566C" w:rsidRPr="003D07E0" w:rsidRDefault="0045566C" w:rsidP="0045566C">
      <w:pPr>
        <w:pStyle w:val="TH"/>
        <w:rPr>
          <w:rFonts w:cs="Arial"/>
        </w:rPr>
      </w:pPr>
      <w:r w:rsidRPr="003D07E0">
        <w:t>Table 6</w:t>
      </w:r>
      <w:r>
        <w:t>.5</w:t>
      </w:r>
      <w:r w:rsidRPr="003D07E0">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3D07E0" w14:paraId="6DD39292" w14:textId="77777777" w:rsidTr="0026351F">
        <w:trPr>
          <w:jc w:val="center"/>
        </w:trPr>
        <w:tc>
          <w:tcPr>
            <w:tcW w:w="827" w:type="pct"/>
            <w:shd w:val="clear" w:color="auto" w:fill="C0C0C0"/>
          </w:tcPr>
          <w:p w14:paraId="056B66B5" w14:textId="77777777" w:rsidR="0045566C" w:rsidRPr="003D07E0" w:rsidRDefault="0045566C" w:rsidP="0026351F">
            <w:pPr>
              <w:pStyle w:val="TAH"/>
            </w:pPr>
            <w:r w:rsidRPr="003D07E0">
              <w:t>Name</w:t>
            </w:r>
          </w:p>
        </w:tc>
        <w:tc>
          <w:tcPr>
            <w:tcW w:w="781" w:type="pct"/>
            <w:shd w:val="clear" w:color="auto" w:fill="C0C0C0"/>
          </w:tcPr>
          <w:p w14:paraId="044FDFBC" w14:textId="77777777" w:rsidR="0045566C" w:rsidRPr="003D07E0" w:rsidRDefault="0045566C" w:rsidP="0026351F">
            <w:pPr>
              <w:pStyle w:val="TAH"/>
            </w:pPr>
            <w:r w:rsidRPr="003D07E0">
              <w:t>Data type</w:t>
            </w:r>
          </w:p>
        </w:tc>
        <w:tc>
          <w:tcPr>
            <w:tcW w:w="223" w:type="pct"/>
            <w:shd w:val="clear" w:color="auto" w:fill="C0C0C0"/>
          </w:tcPr>
          <w:p w14:paraId="0746E8B2" w14:textId="77777777" w:rsidR="0045566C" w:rsidRPr="003D07E0" w:rsidRDefault="0045566C" w:rsidP="0026351F">
            <w:pPr>
              <w:pStyle w:val="TAH"/>
            </w:pPr>
            <w:r w:rsidRPr="003D07E0">
              <w:t>P</w:t>
            </w:r>
          </w:p>
        </w:tc>
        <w:tc>
          <w:tcPr>
            <w:tcW w:w="595" w:type="pct"/>
            <w:shd w:val="clear" w:color="auto" w:fill="C0C0C0"/>
          </w:tcPr>
          <w:p w14:paraId="4659AD62" w14:textId="77777777" w:rsidR="0045566C" w:rsidRPr="003D07E0" w:rsidRDefault="0045566C" w:rsidP="0026351F">
            <w:pPr>
              <w:pStyle w:val="TAH"/>
            </w:pPr>
            <w:r w:rsidRPr="003D07E0">
              <w:t>Cardinality</w:t>
            </w:r>
          </w:p>
        </w:tc>
        <w:tc>
          <w:tcPr>
            <w:tcW w:w="1861" w:type="pct"/>
            <w:shd w:val="clear" w:color="auto" w:fill="C0C0C0"/>
            <w:vAlign w:val="center"/>
          </w:tcPr>
          <w:p w14:paraId="795D75B2" w14:textId="77777777" w:rsidR="0045566C" w:rsidRPr="003D07E0" w:rsidRDefault="0045566C" w:rsidP="0026351F">
            <w:pPr>
              <w:pStyle w:val="TAH"/>
            </w:pPr>
            <w:r w:rsidRPr="003D07E0">
              <w:t>Description</w:t>
            </w:r>
          </w:p>
        </w:tc>
        <w:tc>
          <w:tcPr>
            <w:tcW w:w="713" w:type="pct"/>
            <w:shd w:val="clear" w:color="auto" w:fill="C0C0C0"/>
          </w:tcPr>
          <w:p w14:paraId="1179197D" w14:textId="77777777" w:rsidR="0045566C" w:rsidRPr="003D07E0" w:rsidRDefault="0045566C" w:rsidP="0026351F">
            <w:pPr>
              <w:pStyle w:val="TAH"/>
            </w:pPr>
            <w:r w:rsidRPr="003D07E0">
              <w:t>Applicability</w:t>
            </w:r>
          </w:p>
        </w:tc>
      </w:tr>
      <w:tr w:rsidR="0045566C" w:rsidRPr="003D07E0" w14:paraId="7DE2972C" w14:textId="77777777" w:rsidTr="0026351F">
        <w:trPr>
          <w:jc w:val="center"/>
        </w:trPr>
        <w:tc>
          <w:tcPr>
            <w:tcW w:w="827" w:type="pct"/>
            <w:shd w:val="clear" w:color="auto" w:fill="auto"/>
          </w:tcPr>
          <w:p w14:paraId="68AAD3C9" w14:textId="77777777" w:rsidR="0045566C" w:rsidRPr="003D07E0" w:rsidRDefault="0045566C" w:rsidP="0026351F">
            <w:pPr>
              <w:pStyle w:val="TAL"/>
            </w:pPr>
            <w:r w:rsidRPr="003D07E0">
              <w:t>n/a</w:t>
            </w:r>
          </w:p>
        </w:tc>
        <w:tc>
          <w:tcPr>
            <w:tcW w:w="781" w:type="pct"/>
          </w:tcPr>
          <w:p w14:paraId="7C8BC3D2" w14:textId="77777777" w:rsidR="0045566C" w:rsidRPr="003D07E0" w:rsidRDefault="0045566C" w:rsidP="0026351F">
            <w:pPr>
              <w:pStyle w:val="TAL"/>
            </w:pPr>
          </w:p>
        </w:tc>
        <w:tc>
          <w:tcPr>
            <w:tcW w:w="223" w:type="pct"/>
          </w:tcPr>
          <w:p w14:paraId="18E44E85" w14:textId="77777777" w:rsidR="0045566C" w:rsidRPr="003D07E0" w:rsidRDefault="0045566C" w:rsidP="0026351F">
            <w:pPr>
              <w:pStyle w:val="TAC"/>
            </w:pPr>
          </w:p>
        </w:tc>
        <w:tc>
          <w:tcPr>
            <w:tcW w:w="595" w:type="pct"/>
          </w:tcPr>
          <w:p w14:paraId="09A50848" w14:textId="77777777" w:rsidR="0045566C" w:rsidRPr="003D07E0" w:rsidRDefault="0045566C" w:rsidP="0026351F">
            <w:pPr>
              <w:pStyle w:val="TAC"/>
            </w:pPr>
          </w:p>
        </w:tc>
        <w:tc>
          <w:tcPr>
            <w:tcW w:w="1861" w:type="pct"/>
            <w:shd w:val="clear" w:color="auto" w:fill="auto"/>
          </w:tcPr>
          <w:p w14:paraId="1B3B5BF8" w14:textId="77777777" w:rsidR="0045566C" w:rsidRPr="003D07E0" w:rsidRDefault="0045566C" w:rsidP="0026351F">
            <w:pPr>
              <w:pStyle w:val="TAL"/>
            </w:pPr>
          </w:p>
        </w:tc>
        <w:tc>
          <w:tcPr>
            <w:tcW w:w="713" w:type="pct"/>
          </w:tcPr>
          <w:p w14:paraId="4F43FA35" w14:textId="77777777" w:rsidR="0045566C" w:rsidRPr="003D07E0" w:rsidRDefault="0045566C" w:rsidP="0026351F">
            <w:pPr>
              <w:pStyle w:val="TAL"/>
            </w:pPr>
          </w:p>
        </w:tc>
      </w:tr>
    </w:tbl>
    <w:p w14:paraId="78CE5D9B" w14:textId="77777777" w:rsidR="0045566C" w:rsidRPr="003D07E0" w:rsidRDefault="0045566C" w:rsidP="0045566C"/>
    <w:p w14:paraId="1FE9EF6F" w14:textId="6663E742" w:rsidR="0045566C" w:rsidRPr="003D07E0" w:rsidRDefault="0045566C" w:rsidP="0045566C">
      <w:r w:rsidRPr="003D07E0">
        <w:t>This method shall support the request data structures specified in table 6</w:t>
      </w:r>
      <w:r>
        <w:t>.5</w:t>
      </w:r>
      <w:r w:rsidRPr="003D07E0">
        <w:t>.3.3.3.2-2 and the response data structures and response codes specified in table 6</w:t>
      </w:r>
      <w:r>
        <w:t>.5</w:t>
      </w:r>
      <w:r w:rsidRPr="003D07E0">
        <w:t>.3.3.3.2-3.</w:t>
      </w:r>
    </w:p>
    <w:p w14:paraId="6C932CFE" w14:textId="1151A448" w:rsidR="0045566C" w:rsidRPr="003D07E0" w:rsidRDefault="0045566C" w:rsidP="0045566C">
      <w:pPr>
        <w:pStyle w:val="TH"/>
      </w:pPr>
      <w:r w:rsidRPr="003D07E0">
        <w:t>Table 6</w:t>
      </w:r>
      <w:r>
        <w:t>.5</w:t>
      </w:r>
      <w:r w:rsidRPr="003D07E0">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3D07E0" w14:paraId="18DC89F5" w14:textId="77777777" w:rsidTr="0026351F">
        <w:trPr>
          <w:jc w:val="center"/>
        </w:trPr>
        <w:tc>
          <w:tcPr>
            <w:tcW w:w="2212" w:type="dxa"/>
            <w:shd w:val="clear" w:color="auto" w:fill="C0C0C0"/>
          </w:tcPr>
          <w:p w14:paraId="65320AE6" w14:textId="77777777" w:rsidR="0045566C" w:rsidRPr="003D07E0" w:rsidRDefault="0045566C" w:rsidP="0026351F">
            <w:pPr>
              <w:pStyle w:val="TAH"/>
            </w:pPr>
            <w:r w:rsidRPr="003D07E0">
              <w:t>Data type</w:t>
            </w:r>
          </w:p>
        </w:tc>
        <w:tc>
          <w:tcPr>
            <w:tcW w:w="426" w:type="dxa"/>
            <w:shd w:val="clear" w:color="auto" w:fill="C0C0C0"/>
          </w:tcPr>
          <w:p w14:paraId="4BD918DC" w14:textId="77777777" w:rsidR="0045566C" w:rsidRPr="003D07E0" w:rsidRDefault="0045566C" w:rsidP="0026351F">
            <w:pPr>
              <w:pStyle w:val="TAH"/>
            </w:pPr>
            <w:r w:rsidRPr="003D07E0">
              <w:t>P</w:t>
            </w:r>
          </w:p>
        </w:tc>
        <w:tc>
          <w:tcPr>
            <w:tcW w:w="1134" w:type="dxa"/>
            <w:shd w:val="clear" w:color="auto" w:fill="C0C0C0"/>
          </w:tcPr>
          <w:p w14:paraId="629B7AB3" w14:textId="77777777" w:rsidR="0045566C" w:rsidRPr="003D07E0" w:rsidRDefault="0045566C" w:rsidP="0026351F">
            <w:pPr>
              <w:pStyle w:val="TAH"/>
            </w:pPr>
            <w:r w:rsidRPr="003D07E0">
              <w:t>Cardinality</w:t>
            </w:r>
          </w:p>
        </w:tc>
        <w:tc>
          <w:tcPr>
            <w:tcW w:w="5755" w:type="dxa"/>
            <w:shd w:val="clear" w:color="auto" w:fill="C0C0C0"/>
            <w:vAlign w:val="center"/>
          </w:tcPr>
          <w:p w14:paraId="01BF0983" w14:textId="77777777" w:rsidR="0045566C" w:rsidRPr="003D07E0" w:rsidRDefault="0045566C" w:rsidP="0026351F">
            <w:pPr>
              <w:pStyle w:val="TAH"/>
            </w:pPr>
            <w:r w:rsidRPr="003D07E0">
              <w:t>Description</w:t>
            </w:r>
          </w:p>
        </w:tc>
      </w:tr>
      <w:tr w:rsidR="0045566C" w:rsidRPr="003D07E0" w14:paraId="11EB101C" w14:textId="77777777" w:rsidTr="0026351F">
        <w:trPr>
          <w:jc w:val="center"/>
        </w:trPr>
        <w:tc>
          <w:tcPr>
            <w:tcW w:w="2212" w:type="dxa"/>
            <w:shd w:val="clear" w:color="auto" w:fill="auto"/>
          </w:tcPr>
          <w:p w14:paraId="5FA54BA7" w14:textId="77777777" w:rsidR="0045566C" w:rsidRPr="003D07E0" w:rsidRDefault="0045566C" w:rsidP="0026351F">
            <w:pPr>
              <w:pStyle w:val="TAL"/>
            </w:pPr>
            <w:r w:rsidRPr="003D07E0">
              <w:t>n/a</w:t>
            </w:r>
          </w:p>
        </w:tc>
        <w:tc>
          <w:tcPr>
            <w:tcW w:w="426" w:type="dxa"/>
          </w:tcPr>
          <w:p w14:paraId="635439BB" w14:textId="77777777" w:rsidR="0045566C" w:rsidRPr="003D07E0" w:rsidRDefault="0045566C" w:rsidP="0026351F">
            <w:pPr>
              <w:pStyle w:val="TAC"/>
            </w:pPr>
          </w:p>
        </w:tc>
        <w:tc>
          <w:tcPr>
            <w:tcW w:w="1134" w:type="dxa"/>
          </w:tcPr>
          <w:p w14:paraId="3137A2A3" w14:textId="77777777" w:rsidR="0045566C" w:rsidRPr="003D07E0" w:rsidRDefault="0045566C" w:rsidP="0026351F">
            <w:pPr>
              <w:pStyle w:val="TAC"/>
            </w:pPr>
          </w:p>
        </w:tc>
        <w:tc>
          <w:tcPr>
            <w:tcW w:w="5755" w:type="dxa"/>
            <w:shd w:val="clear" w:color="auto" w:fill="auto"/>
          </w:tcPr>
          <w:p w14:paraId="3E6709AD" w14:textId="77777777" w:rsidR="0045566C" w:rsidRPr="003D07E0" w:rsidRDefault="0045566C" w:rsidP="0026351F">
            <w:pPr>
              <w:pStyle w:val="TAL"/>
            </w:pPr>
          </w:p>
        </w:tc>
      </w:tr>
    </w:tbl>
    <w:p w14:paraId="01D5C8FC" w14:textId="77777777" w:rsidR="0045566C" w:rsidRPr="003D07E0" w:rsidRDefault="0045566C" w:rsidP="0045566C"/>
    <w:p w14:paraId="018C119D" w14:textId="1D339E96" w:rsidR="0045566C" w:rsidRPr="003D07E0" w:rsidRDefault="0045566C" w:rsidP="0045566C">
      <w:pPr>
        <w:pStyle w:val="TH"/>
      </w:pPr>
      <w:r w:rsidRPr="003D07E0">
        <w:t>Table 6</w:t>
      </w:r>
      <w:r>
        <w:t>.5</w:t>
      </w:r>
      <w:r w:rsidRPr="003D07E0">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3D07E0" w14:paraId="13908EF2"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58C7200" w14:textId="77777777" w:rsidR="0045566C" w:rsidRPr="003D07E0" w:rsidRDefault="0045566C"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7FE6328" w14:textId="77777777" w:rsidR="0045566C" w:rsidRPr="003D07E0" w:rsidRDefault="0045566C"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52EB13F" w14:textId="77777777" w:rsidR="0045566C" w:rsidRPr="003D07E0" w:rsidRDefault="0045566C"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B52B52C" w14:textId="77777777" w:rsidR="0045566C" w:rsidRPr="003D07E0" w:rsidRDefault="0045566C"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EFD396B" w14:textId="77777777" w:rsidR="0045566C" w:rsidRPr="003D07E0" w:rsidRDefault="0045566C" w:rsidP="0026351F">
            <w:pPr>
              <w:pStyle w:val="TAH"/>
            </w:pPr>
            <w:r w:rsidRPr="003D07E0">
              <w:t>Description</w:t>
            </w:r>
          </w:p>
        </w:tc>
      </w:tr>
      <w:tr w:rsidR="0045566C" w:rsidRPr="003D07E0" w14:paraId="4673C155"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BC8A1EC"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4AF8A390"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3FA7BA6E"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20A7F61D" w14:textId="77777777" w:rsidR="0045566C" w:rsidRPr="003D07E0" w:rsidRDefault="0045566C"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6997C71" w14:textId="77777777" w:rsidR="0045566C" w:rsidRPr="003D07E0" w:rsidRDefault="0045566C" w:rsidP="0026351F">
            <w:pPr>
              <w:pStyle w:val="TAL"/>
            </w:pPr>
            <w:r w:rsidRPr="003D07E0">
              <w:t>Successful case.</w:t>
            </w:r>
          </w:p>
          <w:p w14:paraId="2947E6F3" w14:textId="77777777" w:rsidR="0045566C" w:rsidRPr="003D07E0" w:rsidRDefault="0045566C" w:rsidP="0026351F">
            <w:pPr>
              <w:pStyle w:val="TAL"/>
            </w:pPr>
            <w:r w:rsidRPr="005140AA">
              <w:t xml:space="preserve">An individual AIMLE split operation pipeline resource </w:t>
            </w:r>
            <w:r w:rsidRPr="003D07E0">
              <w:t>is removed.</w:t>
            </w:r>
          </w:p>
        </w:tc>
      </w:tr>
      <w:tr w:rsidR="0045566C" w:rsidRPr="003D07E0" w14:paraId="0E905D18"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1CCB78A"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05AA04ED"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668B98C4"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1470788A" w14:textId="77777777" w:rsidR="0045566C" w:rsidRPr="003D07E0" w:rsidRDefault="0045566C"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9CCF7BC" w14:textId="77777777" w:rsidR="0045566C" w:rsidRPr="003D07E0" w:rsidRDefault="0045566C"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0748CA95" w14:textId="77777777" w:rsidR="0045566C" w:rsidRPr="003D07E0" w:rsidRDefault="0045566C" w:rsidP="0026351F">
            <w:pPr>
              <w:pStyle w:val="TAL"/>
            </w:pPr>
            <w:r w:rsidRPr="003D07E0">
              <w:t>Redirection handling is described in clause 5.2.10 of 3GPP TS 29.122 [5].</w:t>
            </w:r>
          </w:p>
        </w:tc>
      </w:tr>
      <w:tr w:rsidR="0045566C" w:rsidRPr="003D07E0" w14:paraId="45A5DDF6"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3502694"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44E4D2D5"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97911C5"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4AB649E" w14:textId="77777777" w:rsidR="0045566C" w:rsidRPr="003D07E0" w:rsidRDefault="0045566C"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E3FE820" w14:textId="77777777" w:rsidR="0045566C" w:rsidRPr="003D07E0" w:rsidRDefault="0045566C"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04B8EE98" w14:textId="77777777" w:rsidR="0045566C" w:rsidRPr="003D07E0" w:rsidRDefault="0045566C" w:rsidP="0026351F">
            <w:pPr>
              <w:pStyle w:val="TAL"/>
            </w:pPr>
            <w:r w:rsidRPr="003D07E0">
              <w:t>Redirection handling is described in clause 5.2.10 of 3GPP TS 29.122 [5].</w:t>
            </w:r>
          </w:p>
        </w:tc>
      </w:tr>
      <w:tr w:rsidR="0045566C" w:rsidRPr="003D07E0" w14:paraId="65DC89F7"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7410EAC" w14:textId="77777777" w:rsidR="0045566C" w:rsidRPr="003D07E0" w:rsidRDefault="0045566C" w:rsidP="0026351F">
            <w:pPr>
              <w:pStyle w:val="TAN"/>
            </w:pPr>
            <w:r w:rsidRPr="003D07E0">
              <w:t>NOTE:</w:t>
            </w:r>
            <w:r w:rsidRPr="003D07E0">
              <w:tab/>
              <w:t>The mandatory HTTP error status codes for the HTTP DELETE method listed in table 5.2.6-1 of 3GPP TS 29.122 [5] also apply.</w:t>
            </w:r>
          </w:p>
        </w:tc>
      </w:tr>
    </w:tbl>
    <w:p w14:paraId="58A5AC62" w14:textId="77777777" w:rsidR="0045566C" w:rsidRPr="003D07E0" w:rsidRDefault="0045566C" w:rsidP="0045566C"/>
    <w:p w14:paraId="66D31BC4" w14:textId="6BED95E6" w:rsidR="0045566C" w:rsidRPr="003D07E0" w:rsidRDefault="0045566C" w:rsidP="0045566C">
      <w:pPr>
        <w:pStyle w:val="TH"/>
        <w:rPr>
          <w:rFonts w:cs="Arial"/>
        </w:rPr>
      </w:pPr>
      <w:r w:rsidRPr="003D07E0">
        <w:t>Table 6</w:t>
      </w:r>
      <w:r>
        <w:t>.5</w:t>
      </w:r>
      <w:r w:rsidRPr="003D07E0">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2D43E217" w14:textId="77777777" w:rsidTr="0026351F">
        <w:trPr>
          <w:jc w:val="center"/>
        </w:trPr>
        <w:tc>
          <w:tcPr>
            <w:tcW w:w="982" w:type="pct"/>
            <w:shd w:val="clear" w:color="auto" w:fill="C0C0C0"/>
          </w:tcPr>
          <w:p w14:paraId="4BDD2B2F" w14:textId="77777777" w:rsidR="0045566C" w:rsidRPr="003D07E0" w:rsidRDefault="0045566C" w:rsidP="0026351F">
            <w:pPr>
              <w:pStyle w:val="TAH"/>
            </w:pPr>
            <w:r w:rsidRPr="003D07E0">
              <w:t>Name</w:t>
            </w:r>
          </w:p>
        </w:tc>
        <w:tc>
          <w:tcPr>
            <w:tcW w:w="790" w:type="pct"/>
            <w:shd w:val="clear" w:color="auto" w:fill="C0C0C0"/>
          </w:tcPr>
          <w:p w14:paraId="7ECE8303" w14:textId="77777777" w:rsidR="0045566C" w:rsidRPr="003D07E0" w:rsidRDefault="0045566C" w:rsidP="0026351F">
            <w:pPr>
              <w:pStyle w:val="TAH"/>
            </w:pPr>
            <w:r w:rsidRPr="003D07E0">
              <w:t>Data type</w:t>
            </w:r>
          </w:p>
        </w:tc>
        <w:tc>
          <w:tcPr>
            <w:tcW w:w="335" w:type="pct"/>
            <w:shd w:val="clear" w:color="auto" w:fill="C0C0C0"/>
          </w:tcPr>
          <w:p w14:paraId="5384FB3B" w14:textId="77777777" w:rsidR="0045566C" w:rsidRPr="003D07E0" w:rsidRDefault="0045566C" w:rsidP="0026351F">
            <w:pPr>
              <w:pStyle w:val="TAH"/>
            </w:pPr>
            <w:r w:rsidRPr="003D07E0">
              <w:t>P</w:t>
            </w:r>
          </w:p>
        </w:tc>
        <w:tc>
          <w:tcPr>
            <w:tcW w:w="690" w:type="pct"/>
            <w:shd w:val="clear" w:color="auto" w:fill="C0C0C0"/>
          </w:tcPr>
          <w:p w14:paraId="2FA6EB10" w14:textId="77777777" w:rsidR="0045566C" w:rsidRPr="003D07E0" w:rsidRDefault="0045566C" w:rsidP="0026351F">
            <w:pPr>
              <w:pStyle w:val="TAH"/>
            </w:pPr>
            <w:r w:rsidRPr="003D07E0">
              <w:t>Cardinality</w:t>
            </w:r>
          </w:p>
        </w:tc>
        <w:tc>
          <w:tcPr>
            <w:tcW w:w="2202" w:type="pct"/>
            <w:shd w:val="clear" w:color="auto" w:fill="C0C0C0"/>
            <w:vAlign w:val="center"/>
          </w:tcPr>
          <w:p w14:paraId="31949C7B" w14:textId="77777777" w:rsidR="0045566C" w:rsidRPr="003D07E0" w:rsidRDefault="0045566C" w:rsidP="0026351F">
            <w:pPr>
              <w:pStyle w:val="TAH"/>
            </w:pPr>
            <w:r w:rsidRPr="003D07E0">
              <w:t>Description</w:t>
            </w:r>
          </w:p>
        </w:tc>
      </w:tr>
      <w:tr w:rsidR="0045566C" w:rsidRPr="003D07E0" w14:paraId="59D30348" w14:textId="77777777" w:rsidTr="0026351F">
        <w:trPr>
          <w:jc w:val="center"/>
        </w:trPr>
        <w:tc>
          <w:tcPr>
            <w:tcW w:w="982" w:type="pct"/>
            <w:shd w:val="clear" w:color="auto" w:fill="auto"/>
          </w:tcPr>
          <w:p w14:paraId="20456A2B" w14:textId="77777777" w:rsidR="0045566C" w:rsidRPr="003D07E0" w:rsidRDefault="0045566C" w:rsidP="0026351F">
            <w:pPr>
              <w:pStyle w:val="TAL"/>
            </w:pPr>
            <w:r w:rsidRPr="003D07E0">
              <w:t>Location</w:t>
            </w:r>
          </w:p>
        </w:tc>
        <w:tc>
          <w:tcPr>
            <w:tcW w:w="790" w:type="pct"/>
          </w:tcPr>
          <w:p w14:paraId="2206B6FC" w14:textId="77777777" w:rsidR="0045566C" w:rsidRPr="003D07E0" w:rsidRDefault="0045566C" w:rsidP="0026351F">
            <w:pPr>
              <w:pStyle w:val="TAL"/>
            </w:pPr>
            <w:r w:rsidRPr="003D07E0">
              <w:t>string</w:t>
            </w:r>
          </w:p>
        </w:tc>
        <w:tc>
          <w:tcPr>
            <w:tcW w:w="335" w:type="pct"/>
          </w:tcPr>
          <w:p w14:paraId="76A6A055" w14:textId="77777777" w:rsidR="0045566C" w:rsidRPr="003D07E0" w:rsidRDefault="0045566C" w:rsidP="0026351F">
            <w:pPr>
              <w:pStyle w:val="TAC"/>
            </w:pPr>
            <w:r w:rsidRPr="003D07E0">
              <w:t>M</w:t>
            </w:r>
          </w:p>
        </w:tc>
        <w:tc>
          <w:tcPr>
            <w:tcW w:w="690" w:type="pct"/>
          </w:tcPr>
          <w:p w14:paraId="7161E552" w14:textId="77777777" w:rsidR="0045566C" w:rsidRPr="003D07E0" w:rsidRDefault="0045566C" w:rsidP="0026351F">
            <w:pPr>
              <w:pStyle w:val="TAC"/>
            </w:pPr>
            <w:r w:rsidRPr="003D07E0">
              <w:t>1</w:t>
            </w:r>
          </w:p>
        </w:tc>
        <w:tc>
          <w:tcPr>
            <w:tcW w:w="2202" w:type="pct"/>
            <w:shd w:val="clear" w:color="auto" w:fill="auto"/>
          </w:tcPr>
          <w:p w14:paraId="53A77226"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0F31B514" w14:textId="77777777" w:rsidR="0045566C" w:rsidRPr="003D07E0" w:rsidRDefault="0045566C" w:rsidP="0045566C"/>
    <w:p w14:paraId="00FC8488" w14:textId="20FBB6CA" w:rsidR="0045566C" w:rsidRPr="003D07E0" w:rsidRDefault="0045566C" w:rsidP="0045566C">
      <w:pPr>
        <w:pStyle w:val="TH"/>
        <w:rPr>
          <w:rFonts w:cs="Arial"/>
        </w:rPr>
      </w:pPr>
      <w:r w:rsidRPr="003D07E0">
        <w:t>Table 6</w:t>
      </w:r>
      <w:r>
        <w:t>.5</w:t>
      </w:r>
      <w:r w:rsidRPr="003D07E0">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1D9767E8" w14:textId="77777777" w:rsidTr="0026351F">
        <w:trPr>
          <w:jc w:val="center"/>
        </w:trPr>
        <w:tc>
          <w:tcPr>
            <w:tcW w:w="982" w:type="pct"/>
            <w:shd w:val="clear" w:color="auto" w:fill="C0C0C0"/>
          </w:tcPr>
          <w:p w14:paraId="7274F4B9" w14:textId="77777777" w:rsidR="0045566C" w:rsidRPr="003D07E0" w:rsidRDefault="0045566C" w:rsidP="0026351F">
            <w:pPr>
              <w:pStyle w:val="TAH"/>
            </w:pPr>
            <w:r w:rsidRPr="003D07E0">
              <w:t>Name</w:t>
            </w:r>
          </w:p>
        </w:tc>
        <w:tc>
          <w:tcPr>
            <w:tcW w:w="790" w:type="pct"/>
            <w:shd w:val="clear" w:color="auto" w:fill="C0C0C0"/>
          </w:tcPr>
          <w:p w14:paraId="0BDD5A91" w14:textId="77777777" w:rsidR="0045566C" w:rsidRPr="003D07E0" w:rsidRDefault="0045566C" w:rsidP="0026351F">
            <w:pPr>
              <w:pStyle w:val="TAH"/>
            </w:pPr>
            <w:r w:rsidRPr="003D07E0">
              <w:t>Data type</w:t>
            </w:r>
          </w:p>
        </w:tc>
        <w:tc>
          <w:tcPr>
            <w:tcW w:w="335" w:type="pct"/>
            <w:shd w:val="clear" w:color="auto" w:fill="C0C0C0"/>
          </w:tcPr>
          <w:p w14:paraId="45E82758" w14:textId="77777777" w:rsidR="0045566C" w:rsidRPr="003D07E0" w:rsidRDefault="0045566C" w:rsidP="0026351F">
            <w:pPr>
              <w:pStyle w:val="TAH"/>
            </w:pPr>
            <w:r w:rsidRPr="003D07E0">
              <w:t>P</w:t>
            </w:r>
          </w:p>
        </w:tc>
        <w:tc>
          <w:tcPr>
            <w:tcW w:w="690" w:type="pct"/>
            <w:shd w:val="clear" w:color="auto" w:fill="C0C0C0"/>
          </w:tcPr>
          <w:p w14:paraId="763A3D6C" w14:textId="77777777" w:rsidR="0045566C" w:rsidRPr="003D07E0" w:rsidRDefault="0045566C" w:rsidP="0026351F">
            <w:pPr>
              <w:pStyle w:val="TAH"/>
            </w:pPr>
            <w:r w:rsidRPr="003D07E0">
              <w:t>Cardinality</w:t>
            </w:r>
          </w:p>
        </w:tc>
        <w:tc>
          <w:tcPr>
            <w:tcW w:w="2202" w:type="pct"/>
            <w:shd w:val="clear" w:color="auto" w:fill="C0C0C0"/>
            <w:vAlign w:val="center"/>
          </w:tcPr>
          <w:p w14:paraId="33534C00" w14:textId="77777777" w:rsidR="0045566C" w:rsidRPr="003D07E0" w:rsidRDefault="0045566C" w:rsidP="0026351F">
            <w:pPr>
              <w:pStyle w:val="TAH"/>
            </w:pPr>
            <w:r w:rsidRPr="003D07E0">
              <w:t>Description</w:t>
            </w:r>
          </w:p>
        </w:tc>
      </w:tr>
      <w:tr w:rsidR="0045566C" w:rsidRPr="003D07E0" w14:paraId="3EFB9D83" w14:textId="77777777" w:rsidTr="0026351F">
        <w:trPr>
          <w:jc w:val="center"/>
        </w:trPr>
        <w:tc>
          <w:tcPr>
            <w:tcW w:w="982" w:type="pct"/>
            <w:shd w:val="clear" w:color="auto" w:fill="auto"/>
          </w:tcPr>
          <w:p w14:paraId="5479E2D5" w14:textId="77777777" w:rsidR="0045566C" w:rsidRPr="003D07E0" w:rsidRDefault="0045566C" w:rsidP="0026351F">
            <w:pPr>
              <w:pStyle w:val="TAL"/>
            </w:pPr>
            <w:r w:rsidRPr="003D07E0">
              <w:t>Location</w:t>
            </w:r>
          </w:p>
        </w:tc>
        <w:tc>
          <w:tcPr>
            <w:tcW w:w="790" w:type="pct"/>
          </w:tcPr>
          <w:p w14:paraId="62FFDE04" w14:textId="77777777" w:rsidR="0045566C" w:rsidRPr="003D07E0" w:rsidRDefault="0045566C" w:rsidP="0026351F">
            <w:pPr>
              <w:pStyle w:val="TAL"/>
            </w:pPr>
            <w:r w:rsidRPr="003D07E0">
              <w:t>string</w:t>
            </w:r>
          </w:p>
        </w:tc>
        <w:tc>
          <w:tcPr>
            <w:tcW w:w="335" w:type="pct"/>
          </w:tcPr>
          <w:p w14:paraId="0CF53B17" w14:textId="77777777" w:rsidR="0045566C" w:rsidRPr="003D07E0" w:rsidRDefault="0045566C" w:rsidP="0026351F">
            <w:pPr>
              <w:pStyle w:val="TAC"/>
            </w:pPr>
            <w:r w:rsidRPr="003D07E0">
              <w:t>M</w:t>
            </w:r>
          </w:p>
        </w:tc>
        <w:tc>
          <w:tcPr>
            <w:tcW w:w="690" w:type="pct"/>
          </w:tcPr>
          <w:p w14:paraId="36E88998" w14:textId="77777777" w:rsidR="0045566C" w:rsidRPr="003D07E0" w:rsidRDefault="0045566C" w:rsidP="0026351F">
            <w:pPr>
              <w:pStyle w:val="TAC"/>
            </w:pPr>
            <w:r w:rsidRPr="003D07E0">
              <w:t>1</w:t>
            </w:r>
          </w:p>
        </w:tc>
        <w:tc>
          <w:tcPr>
            <w:tcW w:w="2202" w:type="pct"/>
            <w:shd w:val="clear" w:color="auto" w:fill="auto"/>
          </w:tcPr>
          <w:p w14:paraId="11F35474"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55D68D58" w14:textId="77777777" w:rsidR="0045566C" w:rsidRDefault="0045566C" w:rsidP="0045566C">
      <w:pPr>
        <w:pStyle w:val="H6"/>
        <w:rPr>
          <w:lang w:val="en-US"/>
        </w:rPr>
      </w:pPr>
    </w:p>
    <w:p w14:paraId="22F9523F" w14:textId="62D1E476" w:rsidR="0045566C" w:rsidRPr="003D07E0" w:rsidRDefault="0045566C" w:rsidP="0045566C">
      <w:pPr>
        <w:pStyle w:val="H6"/>
        <w:rPr>
          <w:lang w:val="en-US"/>
        </w:rPr>
      </w:pPr>
      <w:r w:rsidRPr="003D07E0">
        <w:rPr>
          <w:lang w:val="en-US"/>
        </w:rPr>
        <w:t>6</w:t>
      </w:r>
      <w:r>
        <w:rPr>
          <w:lang w:val="en-US"/>
        </w:rPr>
        <w:t>.5</w:t>
      </w:r>
      <w:r w:rsidRPr="003D07E0">
        <w:rPr>
          <w:lang w:val="en-US"/>
        </w:rPr>
        <w:t>.3.3.3.</w:t>
      </w:r>
      <w:r>
        <w:rPr>
          <w:lang w:val="en-US"/>
        </w:rPr>
        <w:t>3</w:t>
      </w:r>
      <w:r w:rsidRPr="003D07E0">
        <w:rPr>
          <w:lang w:val="en-US"/>
        </w:rPr>
        <w:tab/>
        <w:t>P</w:t>
      </w:r>
      <w:r>
        <w:rPr>
          <w:lang w:val="en-US"/>
        </w:rPr>
        <w:t>ATCH</w:t>
      </w:r>
    </w:p>
    <w:p w14:paraId="51D4F63B" w14:textId="6B1D7779" w:rsidR="0045566C" w:rsidRPr="003D07E0" w:rsidRDefault="0045566C" w:rsidP="0045566C">
      <w:r w:rsidRPr="003D07E0">
        <w:t>This method shall support the URI query parameters specified in table 6</w:t>
      </w:r>
      <w:r>
        <w:t>.5</w:t>
      </w:r>
      <w:r w:rsidRPr="003D07E0">
        <w:t>.3.3.3.</w:t>
      </w:r>
      <w:r>
        <w:t>3</w:t>
      </w:r>
      <w:r w:rsidRPr="003D07E0">
        <w:t>-1.</w:t>
      </w:r>
    </w:p>
    <w:p w14:paraId="71F709E0" w14:textId="7EE68F48" w:rsidR="0045566C" w:rsidRPr="003D07E0" w:rsidRDefault="0045566C" w:rsidP="0045566C">
      <w:pPr>
        <w:pStyle w:val="TH"/>
        <w:rPr>
          <w:rFonts w:cs="Arial"/>
        </w:rPr>
      </w:pPr>
      <w:r w:rsidRPr="003D07E0">
        <w:t>Table 6</w:t>
      </w:r>
      <w:r>
        <w:t>.5</w:t>
      </w:r>
      <w:r w:rsidRPr="003D07E0">
        <w:t>.3.3.3.</w:t>
      </w:r>
      <w:r>
        <w:t>3</w:t>
      </w:r>
      <w:r w:rsidRPr="003D07E0">
        <w:t>-1: URI query parameters supported by the P</w:t>
      </w:r>
      <w:r>
        <w:t>ATCH</w:t>
      </w:r>
      <w:r w:rsidRPr="003D07E0">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3D07E0" w14:paraId="44E78BE7" w14:textId="77777777" w:rsidTr="0026351F">
        <w:trPr>
          <w:jc w:val="center"/>
        </w:trPr>
        <w:tc>
          <w:tcPr>
            <w:tcW w:w="827" w:type="pct"/>
            <w:shd w:val="clear" w:color="auto" w:fill="C0C0C0"/>
          </w:tcPr>
          <w:p w14:paraId="2D42CB6A" w14:textId="77777777" w:rsidR="0045566C" w:rsidRPr="003D07E0" w:rsidRDefault="0045566C" w:rsidP="0026351F">
            <w:pPr>
              <w:pStyle w:val="TAH"/>
            </w:pPr>
            <w:r w:rsidRPr="003D07E0">
              <w:t>Name</w:t>
            </w:r>
          </w:p>
        </w:tc>
        <w:tc>
          <w:tcPr>
            <w:tcW w:w="781" w:type="pct"/>
            <w:shd w:val="clear" w:color="auto" w:fill="C0C0C0"/>
          </w:tcPr>
          <w:p w14:paraId="768270DB" w14:textId="77777777" w:rsidR="0045566C" w:rsidRPr="003D07E0" w:rsidRDefault="0045566C" w:rsidP="0026351F">
            <w:pPr>
              <w:pStyle w:val="TAH"/>
            </w:pPr>
            <w:r w:rsidRPr="003D07E0">
              <w:t>Data type</w:t>
            </w:r>
          </w:p>
        </w:tc>
        <w:tc>
          <w:tcPr>
            <w:tcW w:w="223" w:type="pct"/>
            <w:shd w:val="clear" w:color="auto" w:fill="C0C0C0"/>
          </w:tcPr>
          <w:p w14:paraId="0530691D" w14:textId="77777777" w:rsidR="0045566C" w:rsidRPr="003D07E0" w:rsidRDefault="0045566C" w:rsidP="0026351F">
            <w:pPr>
              <w:pStyle w:val="TAH"/>
            </w:pPr>
            <w:r w:rsidRPr="003D07E0">
              <w:t>P</w:t>
            </w:r>
          </w:p>
        </w:tc>
        <w:tc>
          <w:tcPr>
            <w:tcW w:w="595" w:type="pct"/>
            <w:shd w:val="clear" w:color="auto" w:fill="C0C0C0"/>
          </w:tcPr>
          <w:p w14:paraId="2D3D3236" w14:textId="77777777" w:rsidR="0045566C" w:rsidRPr="003D07E0" w:rsidRDefault="0045566C" w:rsidP="0026351F">
            <w:pPr>
              <w:pStyle w:val="TAH"/>
            </w:pPr>
            <w:r w:rsidRPr="003D07E0">
              <w:t>Cardinality</w:t>
            </w:r>
          </w:p>
        </w:tc>
        <w:tc>
          <w:tcPr>
            <w:tcW w:w="1861" w:type="pct"/>
            <w:shd w:val="clear" w:color="auto" w:fill="C0C0C0"/>
            <w:vAlign w:val="center"/>
          </w:tcPr>
          <w:p w14:paraId="1FBC0FB2" w14:textId="77777777" w:rsidR="0045566C" w:rsidRPr="003D07E0" w:rsidRDefault="0045566C" w:rsidP="0026351F">
            <w:pPr>
              <w:pStyle w:val="TAH"/>
            </w:pPr>
            <w:r w:rsidRPr="003D07E0">
              <w:t>Description</w:t>
            </w:r>
          </w:p>
        </w:tc>
        <w:tc>
          <w:tcPr>
            <w:tcW w:w="713" w:type="pct"/>
            <w:shd w:val="clear" w:color="auto" w:fill="C0C0C0"/>
          </w:tcPr>
          <w:p w14:paraId="0CB2DD7C" w14:textId="77777777" w:rsidR="0045566C" w:rsidRPr="003D07E0" w:rsidRDefault="0045566C" w:rsidP="0026351F">
            <w:pPr>
              <w:pStyle w:val="TAH"/>
            </w:pPr>
            <w:r w:rsidRPr="003D07E0">
              <w:t>Applicability</w:t>
            </w:r>
          </w:p>
        </w:tc>
      </w:tr>
      <w:tr w:rsidR="0045566C" w:rsidRPr="003D07E0" w14:paraId="26C3FC7E" w14:textId="77777777" w:rsidTr="0026351F">
        <w:trPr>
          <w:jc w:val="center"/>
        </w:trPr>
        <w:tc>
          <w:tcPr>
            <w:tcW w:w="827" w:type="pct"/>
            <w:shd w:val="clear" w:color="auto" w:fill="auto"/>
          </w:tcPr>
          <w:p w14:paraId="01EEFD0E" w14:textId="77777777" w:rsidR="0045566C" w:rsidRPr="003D07E0" w:rsidRDefault="0045566C" w:rsidP="0026351F">
            <w:pPr>
              <w:pStyle w:val="TAL"/>
            </w:pPr>
            <w:r w:rsidRPr="003D07E0">
              <w:t>n/a</w:t>
            </w:r>
          </w:p>
        </w:tc>
        <w:tc>
          <w:tcPr>
            <w:tcW w:w="781" w:type="pct"/>
          </w:tcPr>
          <w:p w14:paraId="486EB749" w14:textId="77777777" w:rsidR="0045566C" w:rsidRPr="003D07E0" w:rsidRDefault="0045566C" w:rsidP="0026351F">
            <w:pPr>
              <w:pStyle w:val="TAL"/>
            </w:pPr>
          </w:p>
        </w:tc>
        <w:tc>
          <w:tcPr>
            <w:tcW w:w="223" w:type="pct"/>
          </w:tcPr>
          <w:p w14:paraId="5A7A4403" w14:textId="77777777" w:rsidR="0045566C" w:rsidRPr="003D07E0" w:rsidRDefault="0045566C" w:rsidP="0026351F">
            <w:pPr>
              <w:pStyle w:val="TAC"/>
            </w:pPr>
          </w:p>
        </w:tc>
        <w:tc>
          <w:tcPr>
            <w:tcW w:w="595" w:type="pct"/>
          </w:tcPr>
          <w:p w14:paraId="1F90056D" w14:textId="77777777" w:rsidR="0045566C" w:rsidRPr="003D07E0" w:rsidRDefault="0045566C" w:rsidP="0026351F">
            <w:pPr>
              <w:pStyle w:val="TAC"/>
            </w:pPr>
          </w:p>
        </w:tc>
        <w:tc>
          <w:tcPr>
            <w:tcW w:w="1861" w:type="pct"/>
            <w:shd w:val="clear" w:color="auto" w:fill="auto"/>
          </w:tcPr>
          <w:p w14:paraId="732CF45F" w14:textId="77777777" w:rsidR="0045566C" w:rsidRPr="003D07E0" w:rsidRDefault="0045566C" w:rsidP="0026351F">
            <w:pPr>
              <w:pStyle w:val="TAL"/>
            </w:pPr>
          </w:p>
        </w:tc>
        <w:tc>
          <w:tcPr>
            <w:tcW w:w="713" w:type="pct"/>
          </w:tcPr>
          <w:p w14:paraId="1EA7CF2F" w14:textId="77777777" w:rsidR="0045566C" w:rsidRPr="003D07E0" w:rsidRDefault="0045566C" w:rsidP="0026351F">
            <w:pPr>
              <w:pStyle w:val="TAL"/>
            </w:pPr>
          </w:p>
        </w:tc>
      </w:tr>
    </w:tbl>
    <w:p w14:paraId="47BA2D03" w14:textId="77777777" w:rsidR="0045566C" w:rsidRPr="003D07E0" w:rsidRDefault="0045566C" w:rsidP="0045566C"/>
    <w:p w14:paraId="4C5DB19E" w14:textId="6AC77598" w:rsidR="0045566C" w:rsidRPr="003D07E0" w:rsidRDefault="0045566C" w:rsidP="0045566C">
      <w:r w:rsidRPr="003D07E0">
        <w:t>This method shall support the request data structures specified in table 6</w:t>
      </w:r>
      <w:r>
        <w:t>.5</w:t>
      </w:r>
      <w:r w:rsidRPr="003D07E0">
        <w:t>.3.3.3.</w:t>
      </w:r>
      <w:r>
        <w:t>3</w:t>
      </w:r>
      <w:r w:rsidRPr="003D07E0">
        <w:t>-2 and the response data structures and response codes specified in table 6</w:t>
      </w:r>
      <w:r>
        <w:t>.5</w:t>
      </w:r>
      <w:r w:rsidRPr="003D07E0">
        <w:t>.3.3.3.</w:t>
      </w:r>
      <w:r>
        <w:t>3</w:t>
      </w:r>
      <w:r w:rsidRPr="003D07E0">
        <w:t>-3.</w:t>
      </w:r>
    </w:p>
    <w:p w14:paraId="4173D8F5" w14:textId="4C17D259" w:rsidR="0045566C" w:rsidRPr="003D07E0" w:rsidRDefault="0045566C" w:rsidP="0045566C">
      <w:pPr>
        <w:pStyle w:val="TH"/>
      </w:pPr>
      <w:r w:rsidRPr="003D07E0">
        <w:t>Table 6</w:t>
      </w:r>
      <w:r>
        <w:t>.5</w:t>
      </w:r>
      <w:r w:rsidRPr="003D07E0">
        <w:t>.3.3.3.</w:t>
      </w:r>
      <w:r>
        <w:t>3</w:t>
      </w:r>
      <w:r w:rsidRPr="003D07E0">
        <w:t>-2: Data structures supported by the P</w:t>
      </w:r>
      <w:r>
        <w:t>ATCH</w:t>
      </w:r>
      <w:r w:rsidRPr="003D07E0">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3D07E0" w14:paraId="15179475" w14:textId="77777777" w:rsidTr="0026351F">
        <w:trPr>
          <w:jc w:val="center"/>
        </w:trPr>
        <w:tc>
          <w:tcPr>
            <w:tcW w:w="2212" w:type="dxa"/>
            <w:shd w:val="clear" w:color="auto" w:fill="C0C0C0"/>
          </w:tcPr>
          <w:p w14:paraId="145711B0" w14:textId="77777777" w:rsidR="0045566C" w:rsidRPr="003D07E0" w:rsidRDefault="0045566C" w:rsidP="0026351F">
            <w:pPr>
              <w:pStyle w:val="TAH"/>
            </w:pPr>
            <w:r w:rsidRPr="003D07E0">
              <w:t>Data type</w:t>
            </w:r>
          </w:p>
        </w:tc>
        <w:tc>
          <w:tcPr>
            <w:tcW w:w="426" w:type="dxa"/>
            <w:shd w:val="clear" w:color="auto" w:fill="C0C0C0"/>
          </w:tcPr>
          <w:p w14:paraId="6B4E48E1" w14:textId="77777777" w:rsidR="0045566C" w:rsidRPr="003D07E0" w:rsidRDefault="0045566C" w:rsidP="0026351F">
            <w:pPr>
              <w:pStyle w:val="TAH"/>
            </w:pPr>
            <w:r w:rsidRPr="003D07E0">
              <w:t>P</w:t>
            </w:r>
          </w:p>
        </w:tc>
        <w:tc>
          <w:tcPr>
            <w:tcW w:w="1134" w:type="dxa"/>
            <w:shd w:val="clear" w:color="auto" w:fill="C0C0C0"/>
          </w:tcPr>
          <w:p w14:paraId="354EC591" w14:textId="77777777" w:rsidR="0045566C" w:rsidRPr="003D07E0" w:rsidRDefault="0045566C" w:rsidP="0026351F">
            <w:pPr>
              <w:pStyle w:val="TAH"/>
            </w:pPr>
            <w:r w:rsidRPr="003D07E0">
              <w:t>Cardinality</w:t>
            </w:r>
          </w:p>
        </w:tc>
        <w:tc>
          <w:tcPr>
            <w:tcW w:w="5755" w:type="dxa"/>
            <w:shd w:val="clear" w:color="auto" w:fill="C0C0C0"/>
            <w:vAlign w:val="center"/>
          </w:tcPr>
          <w:p w14:paraId="29FE1FD2" w14:textId="77777777" w:rsidR="0045566C" w:rsidRPr="003D07E0" w:rsidRDefault="0045566C" w:rsidP="0026351F">
            <w:pPr>
              <w:pStyle w:val="TAH"/>
            </w:pPr>
            <w:r w:rsidRPr="003D07E0">
              <w:t>Description</w:t>
            </w:r>
          </w:p>
        </w:tc>
      </w:tr>
      <w:tr w:rsidR="0045566C" w:rsidRPr="003D07E0" w14:paraId="678AE665" w14:textId="77777777" w:rsidTr="0026351F">
        <w:trPr>
          <w:jc w:val="center"/>
        </w:trPr>
        <w:tc>
          <w:tcPr>
            <w:tcW w:w="2212" w:type="dxa"/>
            <w:shd w:val="clear" w:color="auto" w:fill="auto"/>
          </w:tcPr>
          <w:p w14:paraId="44A705D3" w14:textId="77777777" w:rsidR="0045566C" w:rsidRPr="003D07E0" w:rsidRDefault="0045566C" w:rsidP="0026351F">
            <w:pPr>
              <w:pStyle w:val="TAL"/>
            </w:pPr>
            <w:r w:rsidRPr="00CB7DBF">
              <w:t>AimleSplOp</w:t>
            </w:r>
            <w:r>
              <w:t>PlCreatPatch</w:t>
            </w:r>
          </w:p>
        </w:tc>
        <w:tc>
          <w:tcPr>
            <w:tcW w:w="426" w:type="dxa"/>
          </w:tcPr>
          <w:p w14:paraId="569747C4" w14:textId="77777777" w:rsidR="0045566C" w:rsidRPr="003D07E0" w:rsidRDefault="0045566C" w:rsidP="0026351F">
            <w:pPr>
              <w:pStyle w:val="TAC"/>
            </w:pPr>
            <w:r w:rsidRPr="003D07E0">
              <w:t>M</w:t>
            </w:r>
          </w:p>
        </w:tc>
        <w:tc>
          <w:tcPr>
            <w:tcW w:w="1134" w:type="dxa"/>
          </w:tcPr>
          <w:p w14:paraId="04A91B6C" w14:textId="77777777" w:rsidR="0045566C" w:rsidRPr="003D07E0" w:rsidRDefault="0045566C" w:rsidP="0026351F">
            <w:pPr>
              <w:pStyle w:val="TAC"/>
            </w:pPr>
            <w:r w:rsidRPr="003D07E0">
              <w:t>1</w:t>
            </w:r>
          </w:p>
        </w:tc>
        <w:tc>
          <w:tcPr>
            <w:tcW w:w="5755" w:type="dxa"/>
            <w:shd w:val="clear" w:color="auto" w:fill="auto"/>
          </w:tcPr>
          <w:p w14:paraId="668DC351" w14:textId="77777777" w:rsidR="0045566C" w:rsidRPr="003D07E0" w:rsidRDefault="0045566C" w:rsidP="0026351F">
            <w:pPr>
              <w:pStyle w:val="TAL"/>
            </w:pPr>
            <w:r w:rsidRPr="003D07E0">
              <w:t xml:space="preserve">An individual </w:t>
            </w:r>
            <w:r>
              <w:t xml:space="preserve">instance of </w:t>
            </w:r>
            <w:r w:rsidRPr="003D07E0">
              <w:t xml:space="preserve">AIMLE </w:t>
            </w:r>
            <w:r>
              <w:t>split operation pipeline</w:t>
            </w:r>
            <w:r w:rsidRPr="003D07E0">
              <w:t xml:space="preserve"> resource to be updated.</w:t>
            </w:r>
          </w:p>
        </w:tc>
      </w:tr>
    </w:tbl>
    <w:p w14:paraId="56B5A714" w14:textId="77777777" w:rsidR="0045566C" w:rsidRPr="003D07E0" w:rsidRDefault="0045566C" w:rsidP="0045566C"/>
    <w:p w14:paraId="11D783CF" w14:textId="682AEEC2" w:rsidR="0045566C" w:rsidRPr="003D07E0" w:rsidRDefault="0045566C" w:rsidP="0045566C">
      <w:pPr>
        <w:pStyle w:val="TH"/>
      </w:pPr>
      <w:r w:rsidRPr="003D07E0">
        <w:t>Table 6</w:t>
      </w:r>
      <w:r>
        <w:t>.5</w:t>
      </w:r>
      <w:r w:rsidRPr="003D07E0">
        <w:t>.3.3.3.</w:t>
      </w:r>
      <w:r>
        <w:t>3</w:t>
      </w:r>
      <w:r w:rsidRPr="003D07E0">
        <w:t>-3: Data structures supported by the P</w:t>
      </w:r>
      <w:r>
        <w:t>ATCH</w:t>
      </w:r>
      <w:r w:rsidRPr="003D07E0">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3D07E0" w14:paraId="3EE8DE44"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3E85200" w14:textId="77777777" w:rsidR="0045566C" w:rsidRPr="003D07E0" w:rsidRDefault="0045566C"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29E8D82" w14:textId="77777777" w:rsidR="0045566C" w:rsidRPr="003D07E0" w:rsidRDefault="0045566C"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7A7A751" w14:textId="77777777" w:rsidR="0045566C" w:rsidRPr="003D07E0" w:rsidRDefault="0045566C"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5CAA843" w14:textId="77777777" w:rsidR="0045566C" w:rsidRPr="003D07E0" w:rsidRDefault="0045566C"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AA60A60" w14:textId="77777777" w:rsidR="0045566C" w:rsidRPr="003D07E0" w:rsidRDefault="0045566C" w:rsidP="0026351F">
            <w:pPr>
              <w:pStyle w:val="TAH"/>
            </w:pPr>
            <w:r w:rsidRPr="003D07E0">
              <w:t>Description</w:t>
            </w:r>
          </w:p>
        </w:tc>
      </w:tr>
      <w:tr w:rsidR="0045566C" w:rsidRPr="003D07E0" w14:paraId="47E6DDE1"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6A3A4EF" w14:textId="77777777" w:rsidR="0045566C" w:rsidRPr="003D07E0" w:rsidRDefault="0045566C" w:rsidP="0026351F">
            <w:pPr>
              <w:pStyle w:val="TAL"/>
            </w:pPr>
            <w:r w:rsidRPr="00CB7DBF">
              <w:t>AimleSplOp</w:t>
            </w:r>
            <w:r>
              <w:t>PlCreat</w:t>
            </w:r>
            <w:r w:rsidRPr="00CB7DBF">
              <w:t>Re</w:t>
            </w:r>
            <w:r>
              <w:t>s</w:t>
            </w:r>
          </w:p>
        </w:tc>
        <w:tc>
          <w:tcPr>
            <w:tcW w:w="221" w:type="pct"/>
            <w:tcBorders>
              <w:top w:val="single" w:sz="6" w:space="0" w:color="auto"/>
              <w:left w:val="single" w:sz="6" w:space="0" w:color="auto"/>
              <w:bottom w:val="single" w:sz="6" w:space="0" w:color="auto"/>
              <w:right w:val="single" w:sz="6" w:space="0" w:color="auto"/>
            </w:tcBorders>
          </w:tcPr>
          <w:p w14:paraId="4EFB0A36" w14:textId="77777777" w:rsidR="0045566C" w:rsidRPr="003D07E0" w:rsidRDefault="0045566C"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0FC3ABF6" w14:textId="77777777" w:rsidR="0045566C" w:rsidRPr="003D07E0" w:rsidRDefault="0045566C"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60A8B6E2" w14:textId="77777777" w:rsidR="0045566C" w:rsidRPr="003D07E0" w:rsidRDefault="0045566C" w:rsidP="0026351F">
            <w:pPr>
              <w:pStyle w:val="TAL"/>
            </w:pPr>
            <w:r w:rsidRPr="003D07E0">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37CF6FC" w14:textId="77777777" w:rsidR="0045566C" w:rsidRPr="003D07E0" w:rsidRDefault="0045566C" w:rsidP="0026351F">
            <w:pPr>
              <w:pStyle w:val="TAL"/>
            </w:pPr>
            <w:r w:rsidRPr="003D07E0">
              <w:t>Successful case.</w:t>
            </w:r>
          </w:p>
          <w:p w14:paraId="2C1BF731" w14:textId="77777777" w:rsidR="0045566C" w:rsidRPr="003D07E0" w:rsidRDefault="0045566C" w:rsidP="0026351F">
            <w:pPr>
              <w:pStyle w:val="TAL"/>
            </w:pPr>
            <w:r w:rsidRPr="005140AA">
              <w:t xml:space="preserve">An individual AIMLE split operation pipeline resource </w:t>
            </w:r>
            <w:r w:rsidRPr="003D07E0">
              <w:t>is updated, and a representation of that resource is returned.</w:t>
            </w:r>
          </w:p>
        </w:tc>
      </w:tr>
      <w:tr w:rsidR="0045566C" w:rsidRPr="003D07E0" w14:paraId="55D82102"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EDADAB9"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2D05F12E"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580242DB"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69CBC0E5" w14:textId="77777777" w:rsidR="0045566C" w:rsidRPr="003D07E0" w:rsidRDefault="0045566C"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8B3FC44" w14:textId="77777777" w:rsidR="0045566C" w:rsidRPr="003D07E0" w:rsidRDefault="0045566C" w:rsidP="0026351F">
            <w:pPr>
              <w:pStyle w:val="TAL"/>
            </w:pPr>
            <w:r w:rsidRPr="003D07E0">
              <w:t>Successful case.</w:t>
            </w:r>
          </w:p>
          <w:p w14:paraId="3BE185D5" w14:textId="77777777" w:rsidR="0045566C" w:rsidRPr="003D07E0" w:rsidRDefault="0045566C" w:rsidP="0026351F">
            <w:pPr>
              <w:pStyle w:val="TAL"/>
            </w:pPr>
            <w:r w:rsidRPr="005140AA">
              <w:t xml:space="preserve">An individual AIMLE split operation pipeline resource </w:t>
            </w:r>
            <w:r w:rsidRPr="003D07E0">
              <w:t>is updated.</w:t>
            </w:r>
          </w:p>
        </w:tc>
      </w:tr>
      <w:tr w:rsidR="0045566C" w:rsidRPr="003D07E0" w14:paraId="60568CED"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F772164"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7848E718"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FD687E5"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04281F8E" w14:textId="77777777" w:rsidR="0045566C" w:rsidRPr="003D07E0" w:rsidRDefault="0045566C"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24F4961" w14:textId="77777777" w:rsidR="0045566C" w:rsidRPr="003D07E0" w:rsidRDefault="0045566C"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06BEC9F6" w14:textId="77777777" w:rsidR="0045566C" w:rsidRPr="003D07E0" w:rsidRDefault="0045566C" w:rsidP="0026351F">
            <w:pPr>
              <w:pStyle w:val="TAL"/>
            </w:pPr>
            <w:r w:rsidRPr="003D07E0">
              <w:t>Redirection handling is described in clause 5.2.10 of 3GPP TS 29.122 [5].</w:t>
            </w:r>
          </w:p>
        </w:tc>
      </w:tr>
      <w:tr w:rsidR="0045566C" w:rsidRPr="003D07E0" w14:paraId="02D020AB"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3694087"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27DD727B"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757DA0D6"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6F902EDF" w14:textId="77777777" w:rsidR="0045566C" w:rsidRPr="003D07E0" w:rsidRDefault="0045566C"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963080B" w14:textId="77777777" w:rsidR="0045566C" w:rsidRPr="003D07E0" w:rsidRDefault="0045566C"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3738382E" w14:textId="77777777" w:rsidR="0045566C" w:rsidRPr="003D07E0" w:rsidRDefault="0045566C" w:rsidP="0026351F">
            <w:pPr>
              <w:pStyle w:val="TAL"/>
            </w:pPr>
            <w:r w:rsidRPr="003D07E0">
              <w:t>Redirection handling is described in clause 5.2.10 of 3GPP TS 29.122 [5].</w:t>
            </w:r>
          </w:p>
        </w:tc>
      </w:tr>
      <w:tr w:rsidR="0045566C" w:rsidRPr="003D07E0" w14:paraId="673131D2"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581FF70" w14:textId="77777777" w:rsidR="0045566C" w:rsidRPr="003D07E0" w:rsidRDefault="0045566C" w:rsidP="0026351F">
            <w:pPr>
              <w:pStyle w:val="TAN"/>
            </w:pPr>
            <w:r w:rsidRPr="003D07E0">
              <w:t>NOTE:</w:t>
            </w:r>
            <w:r w:rsidRPr="003D07E0">
              <w:tab/>
              <w:t>The mandatory HTTP error status codes for the HTTP PUT method listed in table 5.2.6-1 of 3GPP TS 29.122 [5] also apply.</w:t>
            </w:r>
          </w:p>
        </w:tc>
      </w:tr>
    </w:tbl>
    <w:p w14:paraId="655136B8" w14:textId="77777777" w:rsidR="0045566C" w:rsidRPr="003D07E0" w:rsidRDefault="0045566C" w:rsidP="0045566C"/>
    <w:p w14:paraId="77AD21E8" w14:textId="421AB3C2" w:rsidR="0045566C" w:rsidRPr="003D07E0" w:rsidRDefault="0045566C" w:rsidP="0045566C">
      <w:pPr>
        <w:pStyle w:val="TH"/>
        <w:rPr>
          <w:rFonts w:cs="Arial"/>
        </w:rPr>
      </w:pPr>
      <w:r w:rsidRPr="003D07E0">
        <w:t>Table 6</w:t>
      </w:r>
      <w:r>
        <w:t>.5</w:t>
      </w:r>
      <w:r w:rsidRPr="003D07E0">
        <w:t>.3.3.3.</w:t>
      </w:r>
      <w:r>
        <w:t>3</w:t>
      </w:r>
      <w:r w:rsidRPr="003D07E0">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5CFFC6FF" w14:textId="77777777" w:rsidTr="0026351F">
        <w:trPr>
          <w:jc w:val="center"/>
        </w:trPr>
        <w:tc>
          <w:tcPr>
            <w:tcW w:w="982" w:type="pct"/>
            <w:shd w:val="clear" w:color="auto" w:fill="C0C0C0"/>
          </w:tcPr>
          <w:p w14:paraId="47FAC528" w14:textId="77777777" w:rsidR="0045566C" w:rsidRPr="003D07E0" w:rsidRDefault="0045566C" w:rsidP="0026351F">
            <w:pPr>
              <w:pStyle w:val="TAH"/>
            </w:pPr>
            <w:r w:rsidRPr="003D07E0">
              <w:t>Name</w:t>
            </w:r>
          </w:p>
        </w:tc>
        <w:tc>
          <w:tcPr>
            <w:tcW w:w="790" w:type="pct"/>
            <w:shd w:val="clear" w:color="auto" w:fill="C0C0C0"/>
          </w:tcPr>
          <w:p w14:paraId="7A6A5D61" w14:textId="77777777" w:rsidR="0045566C" w:rsidRPr="003D07E0" w:rsidRDefault="0045566C" w:rsidP="0026351F">
            <w:pPr>
              <w:pStyle w:val="TAH"/>
            </w:pPr>
            <w:r w:rsidRPr="003D07E0">
              <w:t>Data type</w:t>
            </w:r>
          </w:p>
        </w:tc>
        <w:tc>
          <w:tcPr>
            <w:tcW w:w="335" w:type="pct"/>
            <w:shd w:val="clear" w:color="auto" w:fill="C0C0C0"/>
          </w:tcPr>
          <w:p w14:paraId="5D8D47E0" w14:textId="77777777" w:rsidR="0045566C" w:rsidRPr="003D07E0" w:rsidRDefault="0045566C" w:rsidP="0026351F">
            <w:pPr>
              <w:pStyle w:val="TAH"/>
            </w:pPr>
            <w:r w:rsidRPr="003D07E0">
              <w:t>P</w:t>
            </w:r>
          </w:p>
        </w:tc>
        <w:tc>
          <w:tcPr>
            <w:tcW w:w="690" w:type="pct"/>
            <w:shd w:val="clear" w:color="auto" w:fill="C0C0C0"/>
          </w:tcPr>
          <w:p w14:paraId="100B3D1C" w14:textId="77777777" w:rsidR="0045566C" w:rsidRPr="003D07E0" w:rsidRDefault="0045566C" w:rsidP="0026351F">
            <w:pPr>
              <w:pStyle w:val="TAH"/>
            </w:pPr>
            <w:r w:rsidRPr="003D07E0">
              <w:t>Cardinality</w:t>
            </w:r>
          </w:p>
        </w:tc>
        <w:tc>
          <w:tcPr>
            <w:tcW w:w="2202" w:type="pct"/>
            <w:shd w:val="clear" w:color="auto" w:fill="C0C0C0"/>
            <w:vAlign w:val="center"/>
          </w:tcPr>
          <w:p w14:paraId="1A3421C2" w14:textId="77777777" w:rsidR="0045566C" w:rsidRPr="003D07E0" w:rsidRDefault="0045566C" w:rsidP="0026351F">
            <w:pPr>
              <w:pStyle w:val="TAH"/>
            </w:pPr>
            <w:r w:rsidRPr="003D07E0">
              <w:t>Description</w:t>
            </w:r>
          </w:p>
        </w:tc>
      </w:tr>
      <w:tr w:rsidR="0045566C" w:rsidRPr="003D07E0" w14:paraId="3E57DA6A" w14:textId="77777777" w:rsidTr="0026351F">
        <w:trPr>
          <w:jc w:val="center"/>
        </w:trPr>
        <w:tc>
          <w:tcPr>
            <w:tcW w:w="982" w:type="pct"/>
            <w:shd w:val="clear" w:color="auto" w:fill="auto"/>
          </w:tcPr>
          <w:p w14:paraId="5B821554" w14:textId="77777777" w:rsidR="0045566C" w:rsidRPr="003D07E0" w:rsidRDefault="0045566C" w:rsidP="0026351F">
            <w:pPr>
              <w:pStyle w:val="TAL"/>
            </w:pPr>
            <w:r w:rsidRPr="003D07E0">
              <w:t>Location</w:t>
            </w:r>
          </w:p>
        </w:tc>
        <w:tc>
          <w:tcPr>
            <w:tcW w:w="790" w:type="pct"/>
          </w:tcPr>
          <w:p w14:paraId="2879188D" w14:textId="77777777" w:rsidR="0045566C" w:rsidRPr="003D07E0" w:rsidRDefault="0045566C" w:rsidP="0026351F">
            <w:pPr>
              <w:pStyle w:val="TAL"/>
            </w:pPr>
            <w:r w:rsidRPr="003D07E0">
              <w:t>string</w:t>
            </w:r>
          </w:p>
        </w:tc>
        <w:tc>
          <w:tcPr>
            <w:tcW w:w="335" w:type="pct"/>
          </w:tcPr>
          <w:p w14:paraId="48AF9551" w14:textId="77777777" w:rsidR="0045566C" w:rsidRPr="003D07E0" w:rsidRDefault="0045566C" w:rsidP="0026351F">
            <w:pPr>
              <w:pStyle w:val="TAC"/>
            </w:pPr>
            <w:r w:rsidRPr="003D07E0">
              <w:t>M</w:t>
            </w:r>
          </w:p>
        </w:tc>
        <w:tc>
          <w:tcPr>
            <w:tcW w:w="690" w:type="pct"/>
          </w:tcPr>
          <w:p w14:paraId="130011D4" w14:textId="77777777" w:rsidR="0045566C" w:rsidRPr="003D07E0" w:rsidRDefault="0045566C" w:rsidP="0026351F">
            <w:pPr>
              <w:pStyle w:val="TAC"/>
            </w:pPr>
            <w:r w:rsidRPr="003D07E0">
              <w:t>1</w:t>
            </w:r>
          </w:p>
        </w:tc>
        <w:tc>
          <w:tcPr>
            <w:tcW w:w="2202" w:type="pct"/>
            <w:shd w:val="clear" w:color="auto" w:fill="auto"/>
          </w:tcPr>
          <w:p w14:paraId="04B8BDD9"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4B62F145" w14:textId="77777777" w:rsidR="0045566C" w:rsidRPr="003D07E0" w:rsidRDefault="0045566C" w:rsidP="0045566C"/>
    <w:p w14:paraId="2DCEB8F6" w14:textId="5B1E6A87" w:rsidR="0045566C" w:rsidRPr="003D07E0" w:rsidRDefault="0045566C" w:rsidP="0045566C">
      <w:pPr>
        <w:pStyle w:val="TH"/>
        <w:rPr>
          <w:rFonts w:cs="Arial"/>
        </w:rPr>
      </w:pPr>
      <w:r w:rsidRPr="003D07E0">
        <w:t>Table 6</w:t>
      </w:r>
      <w:r>
        <w:t>.5</w:t>
      </w:r>
      <w:r w:rsidRPr="003D07E0">
        <w:t>.3.3.3.</w:t>
      </w:r>
      <w:r>
        <w:t>3</w:t>
      </w:r>
      <w:r w:rsidRPr="003D07E0">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70CAD9FC" w14:textId="77777777" w:rsidTr="0026351F">
        <w:trPr>
          <w:jc w:val="center"/>
        </w:trPr>
        <w:tc>
          <w:tcPr>
            <w:tcW w:w="982" w:type="pct"/>
            <w:shd w:val="clear" w:color="auto" w:fill="C0C0C0"/>
          </w:tcPr>
          <w:p w14:paraId="6E9A877C" w14:textId="77777777" w:rsidR="0045566C" w:rsidRPr="003D07E0" w:rsidRDefault="0045566C" w:rsidP="0026351F">
            <w:pPr>
              <w:pStyle w:val="TAH"/>
            </w:pPr>
            <w:r w:rsidRPr="003D07E0">
              <w:t>Name</w:t>
            </w:r>
          </w:p>
        </w:tc>
        <w:tc>
          <w:tcPr>
            <w:tcW w:w="790" w:type="pct"/>
            <w:shd w:val="clear" w:color="auto" w:fill="C0C0C0"/>
          </w:tcPr>
          <w:p w14:paraId="394CA33F" w14:textId="77777777" w:rsidR="0045566C" w:rsidRPr="003D07E0" w:rsidRDefault="0045566C" w:rsidP="0026351F">
            <w:pPr>
              <w:pStyle w:val="TAH"/>
            </w:pPr>
            <w:r w:rsidRPr="003D07E0">
              <w:t>Data type</w:t>
            </w:r>
          </w:p>
        </w:tc>
        <w:tc>
          <w:tcPr>
            <w:tcW w:w="335" w:type="pct"/>
            <w:shd w:val="clear" w:color="auto" w:fill="C0C0C0"/>
          </w:tcPr>
          <w:p w14:paraId="4C1F83D3" w14:textId="77777777" w:rsidR="0045566C" w:rsidRPr="003D07E0" w:rsidRDefault="0045566C" w:rsidP="0026351F">
            <w:pPr>
              <w:pStyle w:val="TAH"/>
            </w:pPr>
            <w:r w:rsidRPr="003D07E0">
              <w:t>P</w:t>
            </w:r>
          </w:p>
        </w:tc>
        <w:tc>
          <w:tcPr>
            <w:tcW w:w="690" w:type="pct"/>
            <w:shd w:val="clear" w:color="auto" w:fill="C0C0C0"/>
          </w:tcPr>
          <w:p w14:paraId="70110A9E" w14:textId="77777777" w:rsidR="0045566C" w:rsidRPr="003D07E0" w:rsidRDefault="0045566C" w:rsidP="0026351F">
            <w:pPr>
              <w:pStyle w:val="TAH"/>
            </w:pPr>
            <w:r w:rsidRPr="003D07E0">
              <w:t>Cardinality</w:t>
            </w:r>
          </w:p>
        </w:tc>
        <w:tc>
          <w:tcPr>
            <w:tcW w:w="2202" w:type="pct"/>
            <w:shd w:val="clear" w:color="auto" w:fill="C0C0C0"/>
            <w:vAlign w:val="center"/>
          </w:tcPr>
          <w:p w14:paraId="58D14EDA" w14:textId="77777777" w:rsidR="0045566C" w:rsidRPr="003D07E0" w:rsidRDefault="0045566C" w:rsidP="0026351F">
            <w:pPr>
              <w:pStyle w:val="TAH"/>
            </w:pPr>
            <w:r w:rsidRPr="003D07E0">
              <w:t>Description</w:t>
            </w:r>
          </w:p>
        </w:tc>
      </w:tr>
      <w:tr w:rsidR="0045566C" w:rsidRPr="003D07E0" w14:paraId="3E2439F6" w14:textId="77777777" w:rsidTr="0026351F">
        <w:trPr>
          <w:jc w:val="center"/>
        </w:trPr>
        <w:tc>
          <w:tcPr>
            <w:tcW w:w="982" w:type="pct"/>
            <w:shd w:val="clear" w:color="auto" w:fill="auto"/>
          </w:tcPr>
          <w:p w14:paraId="31197BC1" w14:textId="77777777" w:rsidR="0045566C" w:rsidRPr="003D07E0" w:rsidRDefault="0045566C" w:rsidP="0026351F">
            <w:pPr>
              <w:pStyle w:val="TAL"/>
            </w:pPr>
            <w:r w:rsidRPr="003D07E0">
              <w:t>Location</w:t>
            </w:r>
          </w:p>
        </w:tc>
        <w:tc>
          <w:tcPr>
            <w:tcW w:w="790" w:type="pct"/>
          </w:tcPr>
          <w:p w14:paraId="39AD6179" w14:textId="77777777" w:rsidR="0045566C" w:rsidRPr="003D07E0" w:rsidRDefault="0045566C" w:rsidP="0026351F">
            <w:pPr>
              <w:pStyle w:val="TAL"/>
            </w:pPr>
            <w:r w:rsidRPr="003D07E0">
              <w:t>string</w:t>
            </w:r>
          </w:p>
        </w:tc>
        <w:tc>
          <w:tcPr>
            <w:tcW w:w="335" w:type="pct"/>
          </w:tcPr>
          <w:p w14:paraId="4B8127F0" w14:textId="77777777" w:rsidR="0045566C" w:rsidRPr="003D07E0" w:rsidRDefault="0045566C" w:rsidP="0026351F">
            <w:pPr>
              <w:pStyle w:val="TAC"/>
            </w:pPr>
            <w:r w:rsidRPr="003D07E0">
              <w:t>M</w:t>
            </w:r>
          </w:p>
        </w:tc>
        <w:tc>
          <w:tcPr>
            <w:tcW w:w="690" w:type="pct"/>
          </w:tcPr>
          <w:p w14:paraId="34E5F8E1" w14:textId="77777777" w:rsidR="0045566C" w:rsidRPr="003D07E0" w:rsidRDefault="0045566C" w:rsidP="0026351F">
            <w:pPr>
              <w:pStyle w:val="TAC"/>
            </w:pPr>
            <w:r w:rsidRPr="003D07E0">
              <w:t>1</w:t>
            </w:r>
          </w:p>
        </w:tc>
        <w:tc>
          <w:tcPr>
            <w:tcW w:w="2202" w:type="pct"/>
            <w:shd w:val="clear" w:color="auto" w:fill="auto"/>
          </w:tcPr>
          <w:p w14:paraId="7589AFA5"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0ED0774D" w14:textId="77777777" w:rsidR="0045566C" w:rsidRPr="003D07E0" w:rsidRDefault="0045566C" w:rsidP="0045566C"/>
    <w:p w14:paraId="6E7D6BC8" w14:textId="2814355D" w:rsidR="0045566C" w:rsidRPr="003D07E0" w:rsidRDefault="0045566C" w:rsidP="0045566C">
      <w:pPr>
        <w:pStyle w:val="Heading5"/>
        <w:rPr>
          <w:lang w:val="en-US"/>
        </w:rPr>
      </w:pPr>
      <w:bookmarkStart w:id="313" w:name="_Toc199409170"/>
      <w:r w:rsidRPr="003D07E0">
        <w:rPr>
          <w:lang w:val="en-US"/>
        </w:rPr>
        <w:t>6</w:t>
      </w:r>
      <w:r>
        <w:rPr>
          <w:lang w:val="en-US"/>
        </w:rPr>
        <w:t>.5</w:t>
      </w:r>
      <w:r w:rsidRPr="003D07E0">
        <w:rPr>
          <w:lang w:val="en-US"/>
        </w:rPr>
        <w:t>.3.3.4</w:t>
      </w:r>
      <w:r w:rsidRPr="003D07E0">
        <w:rPr>
          <w:lang w:val="en-US"/>
        </w:rPr>
        <w:tab/>
        <w:t>Resource Custom Operations</w:t>
      </w:r>
      <w:bookmarkEnd w:id="313"/>
    </w:p>
    <w:p w14:paraId="5C9CDB4E" w14:textId="77777777" w:rsidR="0045566C" w:rsidRPr="003D07E0" w:rsidRDefault="0045566C" w:rsidP="0045566C">
      <w:r w:rsidRPr="003D07E0">
        <w:t>None.</w:t>
      </w:r>
    </w:p>
    <w:p w14:paraId="08961EB9" w14:textId="0C0E21D5" w:rsidR="0045566C" w:rsidRDefault="0045566C" w:rsidP="0045566C">
      <w:pPr>
        <w:pStyle w:val="Heading3"/>
      </w:pPr>
      <w:bookmarkStart w:id="314" w:name="_Toc199409171"/>
      <w:r>
        <w:t>6.5.4</w:t>
      </w:r>
      <w:r>
        <w:tab/>
        <w:t>Custom Operations without associated resources</w:t>
      </w:r>
      <w:bookmarkEnd w:id="314"/>
    </w:p>
    <w:p w14:paraId="02255B74" w14:textId="346599C8" w:rsidR="0045566C" w:rsidRPr="000A7435" w:rsidRDefault="0045566C" w:rsidP="0045566C">
      <w:pPr>
        <w:pStyle w:val="Heading4"/>
      </w:pPr>
      <w:bookmarkStart w:id="315" w:name="_Toc199409172"/>
      <w:r>
        <w:t>6.5.4.1</w:t>
      </w:r>
      <w:r>
        <w:tab/>
        <w:t>Overview</w:t>
      </w:r>
      <w:bookmarkEnd w:id="315"/>
    </w:p>
    <w:p w14:paraId="6E32261D" w14:textId="02727B8D" w:rsidR="0045566C" w:rsidRPr="00384E92" w:rsidRDefault="0045566C" w:rsidP="0045566C">
      <w:pPr>
        <w:pStyle w:val="TH"/>
      </w:pPr>
      <w:r w:rsidRPr="00384E92">
        <w:t>Table</w:t>
      </w:r>
      <w:r>
        <w:t> 6.5.4.1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14:paraId="55DD9BDC" w14:textId="77777777" w:rsidTr="0026351F">
        <w:trPr>
          <w:jc w:val="center"/>
        </w:trPr>
        <w:tc>
          <w:tcPr>
            <w:tcW w:w="938" w:type="pct"/>
            <w:shd w:val="clear" w:color="auto" w:fill="C0C0C0"/>
            <w:vAlign w:val="center"/>
          </w:tcPr>
          <w:p w14:paraId="14ED107D" w14:textId="77777777" w:rsidR="0045566C" w:rsidRDefault="0045566C" w:rsidP="0026351F">
            <w:pPr>
              <w:pStyle w:val="TAH"/>
            </w:pPr>
            <w:r>
              <w:t>Operation name</w:t>
            </w:r>
          </w:p>
        </w:tc>
        <w:tc>
          <w:tcPr>
            <w:tcW w:w="1116" w:type="pct"/>
            <w:shd w:val="clear" w:color="auto" w:fill="C0C0C0"/>
            <w:vAlign w:val="center"/>
            <w:hideMark/>
          </w:tcPr>
          <w:p w14:paraId="659E4FD1" w14:textId="77777777" w:rsidR="0045566C" w:rsidRDefault="0045566C" w:rsidP="0026351F">
            <w:pPr>
              <w:pStyle w:val="TAH"/>
            </w:pPr>
            <w:r>
              <w:t>Custom operation URI</w:t>
            </w:r>
          </w:p>
        </w:tc>
        <w:tc>
          <w:tcPr>
            <w:tcW w:w="1116" w:type="pct"/>
            <w:shd w:val="clear" w:color="auto" w:fill="C0C0C0"/>
            <w:vAlign w:val="center"/>
            <w:hideMark/>
          </w:tcPr>
          <w:p w14:paraId="0568FEEA" w14:textId="77777777" w:rsidR="0045566C" w:rsidRDefault="0045566C" w:rsidP="0026351F">
            <w:pPr>
              <w:pStyle w:val="TAH"/>
            </w:pPr>
            <w:r>
              <w:t>Mapped HTTP method</w:t>
            </w:r>
          </w:p>
        </w:tc>
        <w:tc>
          <w:tcPr>
            <w:tcW w:w="1830" w:type="pct"/>
            <w:shd w:val="clear" w:color="auto" w:fill="C0C0C0"/>
            <w:vAlign w:val="center"/>
            <w:hideMark/>
          </w:tcPr>
          <w:p w14:paraId="2807FF65" w14:textId="77777777" w:rsidR="0045566C" w:rsidRDefault="0045566C" w:rsidP="0026351F">
            <w:pPr>
              <w:pStyle w:val="TAH"/>
            </w:pPr>
            <w:r>
              <w:t>Description</w:t>
            </w:r>
          </w:p>
        </w:tc>
      </w:tr>
      <w:tr w:rsidR="0045566C" w14:paraId="3790975E" w14:textId="77777777" w:rsidTr="0026351F">
        <w:trPr>
          <w:jc w:val="center"/>
        </w:trPr>
        <w:tc>
          <w:tcPr>
            <w:tcW w:w="938" w:type="pct"/>
          </w:tcPr>
          <w:p w14:paraId="31B11C6B" w14:textId="77777777" w:rsidR="0045566C" w:rsidRPr="00464AA6" w:rsidRDefault="0045566C" w:rsidP="0026351F">
            <w:pPr>
              <w:pStyle w:val="TAL"/>
            </w:pPr>
            <w:r w:rsidRPr="00464AA6">
              <w:t xml:space="preserve">AIML </w:t>
            </w:r>
            <w:r>
              <w:t>split operation discovery</w:t>
            </w:r>
          </w:p>
        </w:tc>
        <w:tc>
          <w:tcPr>
            <w:tcW w:w="1116" w:type="pct"/>
          </w:tcPr>
          <w:p w14:paraId="729BF203" w14:textId="77777777" w:rsidR="0045566C" w:rsidRPr="00464AA6" w:rsidRDefault="0045566C" w:rsidP="0026351F">
            <w:pPr>
              <w:pStyle w:val="TAL"/>
            </w:pPr>
            <w:r w:rsidRPr="00464AA6">
              <w:t>/</w:t>
            </w:r>
            <w:r>
              <w:t>discovery</w:t>
            </w:r>
          </w:p>
        </w:tc>
        <w:tc>
          <w:tcPr>
            <w:tcW w:w="1116" w:type="pct"/>
          </w:tcPr>
          <w:p w14:paraId="63A03F52" w14:textId="77777777" w:rsidR="0045566C" w:rsidRPr="00464AA6" w:rsidRDefault="0045566C" w:rsidP="0026351F">
            <w:pPr>
              <w:pStyle w:val="TAL"/>
            </w:pPr>
            <w:r w:rsidRPr="00464AA6">
              <w:t>POST</w:t>
            </w:r>
          </w:p>
        </w:tc>
        <w:tc>
          <w:tcPr>
            <w:tcW w:w="1830" w:type="pct"/>
          </w:tcPr>
          <w:p w14:paraId="15AA0BBA" w14:textId="77777777" w:rsidR="0045566C" w:rsidRPr="00464AA6" w:rsidRDefault="0045566C" w:rsidP="0026351F">
            <w:pPr>
              <w:pStyle w:val="TAL"/>
            </w:pPr>
            <w:r w:rsidRPr="00464AA6">
              <w:t xml:space="preserve">Used by the </w:t>
            </w:r>
            <w:r>
              <w:rPr>
                <w:noProof/>
              </w:rPr>
              <w:t>AIMLE client or VAL server to communicate with the AIMLE server for s</w:t>
            </w:r>
            <w:r>
              <w:rPr>
                <w:noProof/>
                <w:lang w:val="en-IN"/>
              </w:rPr>
              <w:t>plit AI/ML operation pipeline discovery</w:t>
            </w:r>
            <w:r w:rsidRPr="00464AA6">
              <w:t>.</w:t>
            </w:r>
          </w:p>
        </w:tc>
      </w:tr>
    </w:tbl>
    <w:p w14:paraId="410BBED9" w14:textId="77777777" w:rsidR="0045566C" w:rsidRDefault="0045566C" w:rsidP="0045566C"/>
    <w:p w14:paraId="7AA57288" w14:textId="5A61372C" w:rsidR="0045566C" w:rsidRDefault="0045566C" w:rsidP="0045566C">
      <w:pPr>
        <w:pStyle w:val="Heading4"/>
      </w:pPr>
      <w:bookmarkStart w:id="316" w:name="_Toc199409173"/>
      <w:r>
        <w:t>6.5.4.2</w:t>
      </w:r>
      <w:r>
        <w:tab/>
        <w:t xml:space="preserve">Operation: </w:t>
      </w:r>
      <w:r w:rsidRPr="00C9741B">
        <w:t xml:space="preserve">AIML </w:t>
      </w:r>
      <w:r>
        <w:t>split operation discovery</w:t>
      </w:r>
      <w:bookmarkEnd w:id="316"/>
    </w:p>
    <w:p w14:paraId="3827B43B" w14:textId="60153F30" w:rsidR="0045566C" w:rsidRDefault="0045566C" w:rsidP="0045566C">
      <w:pPr>
        <w:pStyle w:val="Heading5"/>
      </w:pPr>
      <w:bookmarkStart w:id="317" w:name="_Toc199409174"/>
      <w:r>
        <w:t>6.5.4.2.1</w:t>
      </w:r>
      <w:r>
        <w:tab/>
        <w:t>Description</w:t>
      </w:r>
      <w:bookmarkEnd w:id="317"/>
    </w:p>
    <w:p w14:paraId="663A19C4" w14:textId="77777777" w:rsidR="0045566C" w:rsidRPr="00384E92" w:rsidRDefault="0045566C" w:rsidP="0045566C">
      <w:r>
        <w:t xml:space="preserve">The custom operation enables the </w:t>
      </w:r>
      <w:r w:rsidRPr="009603AD">
        <w:t xml:space="preserve">AIMLE </w:t>
      </w:r>
      <w:r>
        <w:t xml:space="preserve">client </w:t>
      </w:r>
      <w:r w:rsidRPr="009603AD">
        <w:t xml:space="preserve">to </w:t>
      </w:r>
      <w:r>
        <w:t xml:space="preserve">request the </w:t>
      </w:r>
      <w:r>
        <w:rPr>
          <w:noProof/>
        </w:rPr>
        <w:t>AIMLE server to perform the AIML split operation discovery.</w:t>
      </w:r>
    </w:p>
    <w:p w14:paraId="5DFB6857" w14:textId="54A15D0C" w:rsidR="0045566C" w:rsidRDefault="0045566C" w:rsidP="0045566C">
      <w:pPr>
        <w:pStyle w:val="Heading5"/>
      </w:pPr>
      <w:bookmarkStart w:id="318" w:name="_Toc199409175"/>
      <w:r>
        <w:t>6.5.4.2.2</w:t>
      </w:r>
      <w:r>
        <w:tab/>
        <w:t>Operation Definition</w:t>
      </w:r>
      <w:bookmarkEnd w:id="318"/>
    </w:p>
    <w:p w14:paraId="10DEC047" w14:textId="7ACDC555" w:rsidR="0045566C" w:rsidRPr="00384E92" w:rsidRDefault="0045566C" w:rsidP="0045566C">
      <w:r>
        <w:t>This operation shall support the response data structures and response codes specified in tables 6.5.4.2.2-1 and 6.5.4.2.2-2.</w:t>
      </w:r>
    </w:p>
    <w:p w14:paraId="4C832222" w14:textId="267C752B" w:rsidR="0045566C" w:rsidRPr="001769FF" w:rsidRDefault="0045566C" w:rsidP="0045566C">
      <w:pPr>
        <w:pStyle w:val="TH"/>
      </w:pPr>
      <w:r w:rsidRPr="001769FF">
        <w:t>Table</w:t>
      </w:r>
      <w:r>
        <w:t> 6.5.4.2.2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B54FF5" w14:paraId="4FA11151" w14:textId="77777777" w:rsidTr="0026351F">
        <w:trPr>
          <w:jc w:val="center"/>
        </w:trPr>
        <w:tc>
          <w:tcPr>
            <w:tcW w:w="2212" w:type="dxa"/>
            <w:shd w:val="clear" w:color="auto" w:fill="C0C0C0"/>
          </w:tcPr>
          <w:p w14:paraId="5DC150FC" w14:textId="77777777" w:rsidR="0045566C" w:rsidRPr="00C947D8" w:rsidRDefault="0045566C" w:rsidP="0026351F">
            <w:pPr>
              <w:pStyle w:val="TAH"/>
            </w:pPr>
            <w:r w:rsidRPr="00C947D8">
              <w:t>Data type</w:t>
            </w:r>
          </w:p>
        </w:tc>
        <w:tc>
          <w:tcPr>
            <w:tcW w:w="426" w:type="dxa"/>
            <w:shd w:val="clear" w:color="auto" w:fill="C0C0C0"/>
          </w:tcPr>
          <w:p w14:paraId="5C4CBD32" w14:textId="77777777" w:rsidR="0045566C" w:rsidRPr="00C947D8" w:rsidRDefault="0045566C" w:rsidP="0026351F">
            <w:pPr>
              <w:pStyle w:val="TAH"/>
            </w:pPr>
            <w:r w:rsidRPr="00C947D8">
              <w:t>P</w:t>
            </w:r>
          </w:p>
        </w:tc>
        <w:tc>
          <w:tcPr>
            <w:tcW w:w="1134" w:type="dxa"/>
            <w:shd w:val="clear" w:color="auto" w:fill="C0C0C0"/>
          </w:tcPr>
          <w:p w14:paraId="0703055A" w14:textId="77777777" w:rsidR="0045566C" w:rsidRPr="00C947D8" w:rsidRDefault="0045566C" w:rsidP="0026351F">
            <w:pPr>
              <w:pStyle w:val="TAH"/>
            </w:pPr>
            <w:r w:rsidRPr="00C947D8">
              <w:t>Cardinality</w:t>
            </w:r>
          </w:p>
        </w:tc>
        <w:tc>
          <w:tcPr>
            <w:tcW w:w="5755" w:type="dxa"/>
            <w:shd w:val="clear" w:color="auto" w:fill="C0C0C0"/>
            <w:vAlign w:val="center"/>
          </w:tcPr>
          <w:p w14:paraId="19F10D89" w14:textId="77777777" w:rsidR="0045566C" w:rsidRPr="00C947D8" w:rsidRDefault="0045566C" w:rsidP="0026351F">
            <w:pPr>
              <w:pStyle w:val="TAH"/>
            </w:pPr>
            <w:r w:rsidRPr="00C947D8">
              <w:t>Description</w:t>
            </w:r>
          </w:p>
        </w:tc>
      </w:tr>
      <w:tr w:rsidR="0045566C" w:rsidRPr="00B54FF5" w14:paraId="73D228EA" w14:textId="77777777" w:rsidTr="0026351F">
        <w:trPr>
          <w:jc w:val="center"/>
        </w:trPr>
        <w:tc>
          <w:tcPr>
            <w:tcW w:w="2212" w:type="dxa"/>
            <w:shd w:val="clear" w:color="auto" w:fill="auto"/>
          </w:tcPr>
          <w:p w14:paraId="71223461" w14:textId="77777777" w:rsidR="0045566C" w:rsidRPr="0016361A" w:rsidRDefault="0045566C" w:rsidP="0026351F">
            <w:pPr>
              <w:pStyle w:val="TAL"/>
            </w:pPr>
            <w:r w:rsidRPr="00EF5A18">
              <w:t>Aimle</w:t>
            </w:r>
            <w:r>
              <w:t>SplOpDiscReq</w:t>
            </w:r>
          </w:p>
        </w:tc>
        <w:tc>
          <w:tcPr>
            <w:tcW w:w="426" w:type="dxa"/>
          </w:tcPr>
          <w:p w14:paraId="484052EA" w14:textId="77777777" w:rsidR="0045566C" w:rsidRPr="0016361A" w:rsidRDefault="0045566C" w:rsidP="0026351F">
            <w:pPr>
              <w:pStyle w:val="TAC"/>
            </w:pPr>
            <w:r>
              <w:t>M</w:t>
            </w:r>
          </w:p>
        </w:tc>
        <w:tc>
          <w:tcPr>
            <w:tcW w:w="1134" w:type="dxa"/>
          </w:tcPr>
          <w:p w14:paraId="66B9C794" w14:textId="77777777" w:rsidR="0045566C" w:rsidRPr="0016361A" w:rsidRDefault="0045566C" w:rsidP="0026351F">
            <w:pPr>
              <w:pStyle w:val="TAC"/>
            </w:pPr>
            <w:r>
              <w:t>1</w:t>
            </w:r>
          </w:p>
        </w:tc>
        <w:tc>
          <w:tcPr>
            <w:tcW w:w="5755" w:type="dxa"/>
            <w:shd w:val="clear" w:color="auto" w:fill="auto"/>
          </w:tcPr>
          <w:p w14:paraId="002A5A2D" w14:textId="77777777" w:rsidR="0045566C" w:rsidRPr="0016361A" w:rsidRDefault="0045566C" w:rsidP="0026351F">
            <w:pPr>
              <w:pStyle w:val="TAL"/>
            </w:pPr>
            <w:r>
              <w:rPr>
                <w:rFonts w:cs="Arial"/>
                <w:szCs w:val="18"/>
              </w:rPr>
              <w:t xml:space="preserve">Contains the </w:t>
            </w:r>
            <w:r>
              <w:t>AIMLE split operation pipeline discovery request information.</w:t>
            </w:r>
          </w:p>
        </w:tc>
      </w:tr>
    </w:tbl>
    <w:p w14:paraId="60789E88" w14:textId="77777777" w:rsidR="0045566C" w:rsidRDefault="0045566C" w:rsidP="0045566C"/>
    <w:p w14:paraId="0E66A37F" w14:textId="2EBB5DB0" w:rsidR="0045566C" w:rsidRPr="001769FF" w:rsidRDefault="0045566C" w:rsidP="0045566C">
      <w:pPr>
        <w:pStyle w:val="TH"/>
      </w:pPr>
      <w:r w:rsidRPr="001769FF">
        <w:t>Table</w:t>
      </w:r>
      <w:r>
        <w:t> 6.5.4.2.2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16361A" w14:paraId="5D057C08"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29AFBAF" w14:textId="77777777" w:rsidR="0045566C" w:rsidRPr="0016361A" w:rsidRDefault="0045566C" w:rsidP="0026351F">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EB6130F" w14:textId="77777777" w:rsidR="0045566C" w:rsidRPr="0016361A" w:rsidRDefault="0045566C" w:rsidP="0026351F">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0A05FFEB" w14:textId="77777777" w:rsidR="0045566C" w:rsidRPr="0016361A" w:rsidRDefault="0045566C" w:rsidP="0026351F">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23378934" w14:textId="77777777" w:rsidR="0045566C" w:rsidRPr="0016361A" w:rsidRDefault="0045566C" w:rsidP="0026351F">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4975786" w14:textId="77777777" w:rsidR="0045566C" w:rsidRPr="0016361A" w:rsidRDefault="0045566C" w:rsidP="0026351F">
            <w:pPr>
              <w:pStyle w:val="TAH"/>
            </w:pPr>
            <w:r w:rsidRPr="0016361A">
              <w:t>Description</w:t>
            </w:r>
          </w:p>
        </w:tc>
      </w:tr>
      <w:tr w:rsidR="0045566C" w:rsidRPr="0016361A" w14:paraId="794EEA27"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6741C45" w14:textId="77777777" w:rsidR="0045566C" w:rsidRPr="0016361A" w:rsidRDefault="0045566C" w:rsidP="0026351F">
            <w:pPr>
              <w:pStyle w:val="TAL"/>
            </w:pPr>
            <w:r w:rsidRPr="00EF5A18">
              <w:t>Aimle</w:t>
            </w:r>
            <w:r>
              <w:t>SplOpDiscRes</w:t>
            </w:r>
          </w:p>
        </w:tc>
        <w:tc>
          <w:tcPr>
            <w:tcW w:w="221" w:type="pct"/>
            <w:tcBorders>
              <w:top w:val="single" w:sz="6" w:space="0" w:color="auto"/>
              <w:left w:val="single" w:sz="6" w:space="0" w:color="auto"/>
              <w:bottom w:val="single" w:sz="6" w:space="0" w:color="auto"/>
              <w:right w:val="single" w:sz="6" w:space="0" w:color="auto"/>
            </w:tcBorders>
          </w:tcPr>
          <w:p w14:paraId="1F6D42FC" w14:textId="77777777" w:rsidR="0045566C" w:rsidRPr="0016361A" w:rsidRDefault="0045566C" w:rsidP="0026351F">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3DAF6EB3" w14:textId="77777777" w:rsidR="0045566C" w:rsidRPr="0016361A" w:rsidRDefault="0045566C" w:rsidP="0026351F">
            <w:pPr>
              <w:pStyle w:val="TAC"/>
            </w:pPr>
            <w:r>
              <w:t>1</w:t>
            </w:r>
          </w:p>
        </w:tc>
        <w:tc>
          <w:tcPr>
            <w:tcW w:w="1105" w:type="pct"/>
            <w:tcBorders>
              <w:top w:val="single" w:sz="6" w:space="0" w:color="auto"/>
              <w:left w:val="single" w:sz="6" w:space="0" w:color="auto"/>
              <w:bottom w:val="single" w:sz="6" w:space="0" w:color="auto"/>
              <w:right w:val="single" w:sz="6" w:space="0" w:color="auto"/>
            </w:tcBorders>
          </w:tcPr>
          <w:p w14:paraId="0E36A8DD" w14:textId="77777777" w:rsidR="0045566C" w:rsidRPr="0016361A" w:rsidRDefault="0045566C" w:rsidP="0026351F">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1F8E5F9" w14:textId="77777777" w:rsidR="0045566C" w:rsidRPr="00F25C88" w:rsidRDefault="0045566C" w:rsidP="0026351F">
            <w:pPr>
              <w:pStyle w:val="TAL"/>
            </w:pPr>
            <w:r w:rsidRPr="00F25C88">
              <w:t>Successful case.</w:t>
            </w:r>
          </w:p>
          <w:p w14:paraId="249B6A6F" w14:textId="77777777" w:rsidR="0045566C" w:rsidRPr="0016361A" w:rsidRDefault="0045566C" w:rsidP="0026351F">
            <w:pPr>
              <w:pStyle w:val="TAL"/>
            </w:pPr>
            <w:r>
              <w:rPr>
                <w:rFonts w:cs="Arial"/>
                <w:szCs w:val="18"/>
              </w:rPr>
              <w:t xml:space="preserve">The </w:t>
            </w:r>
            <w:r>
              <w:t>AIMLE split operation pipeline discovery is performed.</w:t>
            </w:r>
          </w:p>
        </w:tc>
      </w:tr>
      <w:tr w:rsidR="0045566C" w:rsidRPr="0016361A" w14:paraId="6A2D4F2D"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379E575" w14:textId="77777777" w:rsidR="0045566C" w:rsidRPr="0016361A" w:rsidRDefault="0045566C" w:rsidP="0026351F">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5664AD1E" w14:textId="77777777" w:rsidR="0045566C"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6F523C26" w14:textId="77777777" w:rsidR="0045566C"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40DA7F5B" w14:textId="77777777" w:rsidR="0045566C" w:rsidRPr="0016361A" w:rsidRDefault="0045566C" w:rsidP="0026351F">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954A226" w14:textId="77777777" w:rsidR="0045566C" w:rsidRDefault="0045566C" w:rsidP="0026351F">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server</w:t>
            </w:r>
            <w:r>
              <w:rPr>
                <w:noProof/>
              </w:rPr>
              <w:t>.</w:t>
            </w:r>
          </w:p>
          <w:p w14:paraId="5EDD4858" w14:textId="77777777" w:rsidR="0045566C" w:rsidRPr="0016361A" w:rsidRDefault="0045566C" w:rsidP="0026351F">
            <w:pPr>
              <w:pStyle w:val="TAL"/>
            </w:pPr>
            <w:r>
              <w:rPr>
                <w:noProof/>
              </w:rPr>
              <w:t>Redirection handling is described in clause 5.2.10 of 3GPP TS 29.122 [5].</w:t>
            </w:r>
          </w:p>
        </w:tc>
      </w:tr>
      <w:tr w:rsidR="0045566C" w:rsidRPr="0016361A" w14:paraId="0084EE3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743712C" w14:textId="77777777" w:rsidR="0045566C" w:rsidRPr="0016361A" w:rsidRDefault="0045566C" w:rsidP="0026351F">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2159A08B" w14:textId="77777777" w:rsidR="0045566C"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0670BC22" w14:textId="77777777" w:rsidR="0045566C"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2DEE0A57" w14:textId="77777777" w:rsidR="0045566C" w:rsidRPr="0016361A" w:rsidRDefault="0045566C" w:rsidP="0026351F">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0F88F8" w14:textId="77777777" w:rsidR="0045566C" w:rsidRDefault="0045566C" w:rsidP="0026351F">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server</w:t>
            </w:r>
            <w:r>
              <w:rPr>
                <w:noProof/>
              </w:rPr>
              <w:t>.</w:t>
            </w:r>
          </w:p>
          <w:p w14:paraId="0F065203" w14:textId="77777777" w:rsidR="0045566C" w:rsidRPr="0016361A" w:rsidRDefault="0045566C" w:rsidP="0026351F">
            <w:pPr>
              <w:pStyle w:val="TAL"/>
            </w:pPr>
            <w:r>
              <w:rPr>
                <w:noProof/>
              </w:rPr>
              <w:t>Redirection handling is described in clause 5.2.10 of 3GPP TS 29.122 [5].</w:t>
            </w:r>
          </w:p>
        </w:tc>
      </w:tr>
      <w:tr w:rsidR="0045566C" w:rsidRPr="0016361A" w14:paraId="5A78A91C"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B4A05C" w14:textId="77777777" w:rsidR="0045566C" w:rsidRPr="0016361A" w:rsidRDefault="0045566C" w:rsidP="0026351F">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w:t>
            </w:r>
            <w:r>
              <w:t>y</w:t>
            </w:r>
            <w:r w:rsidRPr="0016361A">
              <w:t>.</w:t>
            </w:r>
          </w:p>
        </w:tc>
      </w:tr>
    </w:tbl>
    <w:p w14:paraId="61FC8BA5" w14:textId="77777777" w:rsidR="0045566C" w:rsidRPr="00384E92" w:rsidRDefault="0045566C" w:rsidP="0045566C"/>
    <w:p w14:paraId="308633D3" w14:textId="65DB6750" w:rsidR="0045566C" w:rsidRPr="00A04126" w:rsidRDefault="0045566C" w:rsidP="0045566C">
      <w:pPr>
        <w:pStyle w:val="TH"/>
        <w:rPr>
          <w:rFonts w:cs="Arial"/>
        </w:rPr>
      </w:pPr>
      <w:r w:rsidRPr="00A04126">
        <w:t>Table</w:t>
      </w:r>
      <w:r>
        <w:t> 6.5.4.2.2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B54FF5" w14:paraId="00D461E6" w14:textId="77777777" w:rsidTr="0026351F">
        <w:trPr>
          <w:jc w:val="center"/>
        </w:trPr>
        <w:tc>
          <w:tcPr>
            <w:tcW w:w="863" w:type="pct"/>
            <w:shd w:val="clear" w:color="auto" w:fill="C0C0C0"/>
          </w:tcPr>
          <w:p w14:paraId="277EFB4C" w14:textId="77777777" w:rsidR="0045566C" w:rsidRPr="0016361A" w:rsidRDefault="0045566C" w:rsidP="0026351F">
            <w:pPr>
              <w:pStyle w:val="TAH"/>
            </w:pPr>
            <w:r w:rsidRPr="0016361A">
              <w:t>Name</w:t>
            </w:r>
          </w:p>
        </w:tc>
        <w:tc>
          <w:tcPr>
            <w:tcW w:w="745" w:type="pct"/>
            <w:shd w:val="clear" w:color="auto" w:fill="C0C0C0"/>
          </w:tcPr>
          <w:p w14:paraId="4D7B5DB0" w14:textId="77777777" w:rsidR="0045566C" w:rsidRPr="0016361A" w:rsidRDefault="0045566C" w:rsidP="0026351F">
            <w:pPr>
              <w:pStyle w:val="TAH"/>
            </w:pPr>
            <w:r w:rsidRPr="0016361A">
              <w:t>Data type</w:t>
            </w:r>
          </w:p>
        </w:tc>
        <w:tc>
          <w:tcPr>
            <w:tcW w:w="223" w:type="pct"/>
            <w:shd w:val="clear" w:color="auto" w:fill="C0C0C0"/>
          </w:tcPr>
          <w:p w14:paraId="10C602EE" w14:textId="77777777" w:rsidR="0045566C" w:rsidRPr="0016361A" w:rsidRDefault="0045566C" w:rsidP="0026351F">
            <w:pPr>
              <w:pStyle w:val="TAH"/>
            </w:pPr>
            <w:r w:rsidRPr="0016361A">
              <w:t>P</w:t>
            </w:r>
          </w:p>
        </w:tc>
        <w:tc>
          <w:tcPr>
            <w:tcW w:w="669" w:type="pct"/>
            <w:shd w:val="clear" w:color="auto" w:fill="C0C0C0"/>
          </w:tcPr>
          <w:p w14:paraId="176B1DB5" w14:textId="77777777" w:rsidR="0045566C" w:rsidRPr="0016361A" w:rsidRDefault="0045566C" w:rsidP="0026351F">
            <w:pPr>
              <w:pStyle w:val="TAH"/>
            </w:pPr>
            <w:r w:rsidRPr="0016361A">
              <w:t>Cardinality</w:t>
            </w:r>
          </w:p>
        </w:tc>
        <w:tc>
          <w:tcPr>
            <w:tcW w:w="2500" w:type="pct"/>
            <w:shd w:val="clear" w:color="auto" w:fill="C0C0C0"/>
            <w:vAlign w:val="center"/>
          </w:tcPr>
          <w:p w14:paraId="035F79E8" w14:textId="77777777" w:rsidR="0045566C" w:rsidRPr="0016361A" w:rsidRDefault="0045566C" w:rsidP="0026351F">
            <w:pPr>
              <w:pStyle w:val="TAH"/>
            </w:pPr>
            <w:r w:rsidRPr="0016361A">
              <w:t>Description</w:t>
            </w:r>
          </w:p>
        </w:tc>
      </w:tr>
      <w:tr w:rsidR="0045566C" w:rsidRPr="00B54FF5" w14:paraId="36E0B006" w14:textId="77777777" w:rsidTr="0026351F">
        <w:trPr>
          <w:jc w:val="center"/>
        </w:trPr>
        <w:tc>
          <w:tcPr>
            <w:tcW w:w="863" w:type="pct"/>
            <w:shd w:val="clear" w:color="auto" w:fill="auto"/>
          </w:tcPr>
          <w:p w14:paraId="6EBC52E6" w14:textId="77777777" w:rsidR="0045566C" w:rsidRPr="0016361A" w:rsidRDefault="0045566C" w:rsidP="0026351F">
            <w:pPr>
              <w:pStyle w:val="TAL"/>
            </w:pPr>
            <w:r>
              <w:t>Location</w:t>
            </w:r>
          </w:p>
        </w:tc>
        <w:tc>
          <w:tcPr>
            <w:tcW w:w="745" w:type="pct"/>
          </w:tcPr>
          <w:p w14:paraId="49C5310D" w14:textId="77777777" w:rsidR="0045566C" w:rsidRPr="0016361A" w:rsidRDefault="0045566C" w:rsidP="0026351F">
            <w:pPr>
              <w:pStyle w:val="TAL"/>
            </w:pPr>
            <w:r>
              <w:t>string</w:t>
            </w:r>
          </w:p>
        </w:tc>
        <w:tc>
          <w:tcPr>
            <w:tcW w:w="223" w:type="pct"/>
          </w:tcPr>
          <w:p w14:paraId="2CF78987" w14:textId="77777777" w:rsidR="0045566C" w:rsidRPr="0016361A" w:rsidRDefault="0045566C" w:rsidP="0026351F">
            <w:pPr>
              <w:pStyle w:val="TAC"/>
            </w:pPr>
            <w:r>
              <w:t>M</w:t>
            </w:r>
          </w:p>
        </w:tc>
        <w:tc>
          <w:tcPr>
            <w:tcW w:w="669" w:type="pct"/>
          </w:tcPr>
          <w:p w14:paraId="2F63D6A9" w14:textId="77777777" w:rsidR="0045566C" w:rsidRPr="0016361A" w:rsidRDefault="0045566C" w:rsidP="0026351F">
            <w:pPr>
              <w:pStyle w:val="TAC"/>
            </w:pPr>
            <w:r>
              <w:t>1</w:t>
            </w:r>
          </w:p>
        </w:tc>
        <w:tc>
          <w:tcPr>
            <w:tcW w:w="2500" w:type="pct"/>
            <w:shd w:val="clear" w:color="auto" w:fill="auto"/>
          </w:tcPr>
          <w:p w14:paraId="242EEA56" w14:textId="77777777" w:rsidR="0045566C" w:rsidRPr="0016361A" w:rsidRDefault="0045566C" w:rsidP="0026351F">
            <w:pPr>
              <w:pStyle w:val="TAL"/>
            </w:pPr>
            <w:r>
              <w:t xml:space="preserve">Contains an alternative target URI located in an alternative </w:t>
            </w:r>
            <w:r>
              <w:rPr>
                <w:noProof/>
                <w:lang w:eastAsia="zh-CN"/>
              </w:rPr>
              <w:t>AIMLE server</w:t>
            </w:r>
            <w:r>
              <w:t>.</w:t>
            </w:r>
          </w:p>
        </w:tc>
      </w:tr>
    </w:tbl>
    <w:p w14:paraId="64CD944B" w14:textId="77777777" w:rsidR="0045566C" w:rsidRPr="00A04126" w:rsidRDefault="0045566C" w:rsidP="0045566C"/>
    <w:p w14:paraId="3DBEF157" w14:textId="002484FF" w:rsidR="0045566C" w:rsidRPr="00A04126" w:rsidRDefault="0045566C" w:rsidP="0045566C">
      <w:pPr>
        <w:pStyle w:val="TH"/>
        <w:rPr>
          <w:rFonts w:cs="Arial"/>
        </w:rPr>
      </w:pPr>
      <w:r w:rsidRPr="00A04126">
        <w:t>Table</w:t>
      </w:r>
      <w:r>
        <w:t> 6.5.4.2.2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B54FF5" w14:paraId="6AF93B44" w14:textId="77777777" w:rsidTr="0026351F">
        <w:trPr>
          <w:jc w:val="center"/>
        </w:trPr>
        <w:tc>
          <w:tcPr>
            <w:tcW w:w="863" w:type="pct"/>
            <w:shd w:val="clear" w:color="auto" w:fill="C0C0C0"/>
          </w:tcPr>
          <w:p w14:paraId="613D6641" w14:textId="77777777" w:rsidR="0045566C" w:rsidRPr="0016361A" w:rsidRDefault="0045566C" w:rsidP="0026351F">
            <w:pPr>
              <w:pStyle w:val="TAH"/>
            </w:pPr>
            <w:r w:rsidRPr="0016361A">
              <w:t>Name</w:t>
            </w:r>
          </w:p>
        </w:tc>
        <w:tc>
          <w:tcPr>
            <w:tcW w:w="745" w:type="pct"/>
            <w:shd w:val="clear" w:color="auto" w:fill="C0C0C0"/>
          </w:tcPr>
          <w:p w14:paraId="0B88A8AE" w14:textId="77777777" w:rsidR="0045566C" w:rsidRPr="0016361A" w:rsidRDefault="0045566C" w:rsidP="0026351F">
            <w:pPr>
              <w:pStyle w:val="TAH"/>
            </w:pPr>
            <w:r w:rsidRPr="0016361A">
              <w:t>Data type</w:t>
            </w:r>
          </w:p>
        </w:tc>
        <w:tc>
          <w:tcPr>
            <w:tcW w:w="223" w:type="pct"/>
            <w:shd w:val="clear" w:color="auto" w:fill="C0C0C0"/>
          </w:tcPr>
          <w:p w14:paraId="14BBBF41" w14:textId="77777777" w:rsidR="0045566C" w:rsidRPr="0016361A" w:rsidRDefault="0045566C" w:rsidP="0026351F">
            <w:pPr>
              <w:pStyle w:val="TAH"/>
            </w:pPr>
            <w:r w:rsidRPr="0016361A">
              <w:t>P</w:t>
            </w:r>
          </w:p>
        </w:tc>
        <w:tc>
          <w:tcPr>
            <w:tcW w:w="669" w:type="pct"/>
            <w:shd w:val="clear" w:color="auto" w:fill="C0C0C0"/>
          </w:tcPr>
          <w:p w14:paraId="01A4E241" w14:textId="77777777" w:rsidR="0045566C" w:rsidRPr="0016361A" w:rsidRDefault="0045566C" w:rsidP="0026351F">
            <w:pPr>
              <w:pStyle w:val="TAH"/>
            </w:pPr>
            <w:r w:rsidRPr="0016361A">
              <w:t>Cardinality</w:t>
            </w:r>
          </w:p>
        </w:tc>
        <w:tc>
          <w:tcPr>
            <w:tcW w:w="2500" w:type="pct"/>
            <w:shd w:val="clear" w:color="auto" w:fill="C0C0C0"/>
            <w:vAlign w:val="center"/>
          </w:tcPr>
          <w:p w14:paraId="2D888F96" w14:textId="77777777" w:rsidR="0045566C" w:rsidRPr="0016361A" w:rsidRDefault="0045566C" w:rsidP="0026351F">
            <w:pPr>
              <w:pStyle w:val="TAH"/>
            </w:pPr>
            <w:r w:rsidRPr="0016361A">
              <w:t>Description</w:t>
            </w:r>
          </w:p>
        </w:tc>
      </w:tr>
      <w:tr w:rsidR="0045566C" w:rsidRPr="00B54FF5" w14:paraId="01CAF5BC" w14:textId="77777777" w:rsidTr="0026351F">
        <w:trPr>
          <w:jc w:val="center"/>
        </w:trPr>
        <w:tc>
          <w:tcPr>
            <w:tcW w:w="863" w:type="pct"/>
            <w:shd w:val="clear" w:color="auto" w:fill="auto"/>
          </w:tcPr>
          <w:p w14:paraId="766399DF" w14:textId="77777777" w:rsidR="0045566C" w:rsidRPr="0016361A" w:rsidRDefault="0045566C" w:rsidP="0026351F">
            <w:pPr>
              <w:pStyle w:val="TAL"/>
            </w:pPr>
            <w:r>
              <w:t>Location</w:t>
            </w:r>
          </w:p>
        </w:tc>
        <w:tc>
          <w:tcPr>
            <w:tcW w:w="745" w:type="pct"/>
          </w:tcPr>
          <w:p w14:paraId="6612F379" w14:textId="77777777" w:rsidR="0045566C" w:rsidRPr="0016361A" w:rsidRDefault="0045566C" w:rsidP="0026351F">
            <w:pPr>
              <w:pStyle w:val="TAL"/>
            </w:pPr>
            <w:r>
              <w:t>string</w:t>
            </w:r>
          </w:p>
        </w:tc>
        <w:tc>
          <w:tcPr>
            <w:tcW w:w="223" w:type="pct"/>
          </w:tcPr>
          <w:p w14:paraId="001365B8" w14:textId="77777777" w:rsidR="0045566C" w:rsidRPr="0016361A" w:rsidRDefault="0045566C" w:rsidP="0026351F">
            <w:pPr>
              <w:pStyle w:val="TAC"/>
            </w:pPr>
            <w:r>
              <w:t>M</w:t>
            </w:r>
          </w:p>
        </w:tc>
        <w:tc>
          <w:tcPr>
            <w:tcW w:w="669" w:type="pct"/>
          </w:tcPr>
          <w:p w14:paraId="0331E185" w14:textId="77777777" w:rsidR="0045566C" w:rsidRPr="0016361A" w:rsidRDefault="0045566C" w:rsidP="0026351F">
            <w:pPr>
              <w:pStyle w:val="TAC"/>
            </w:pPr>
            <w:r>
              <w:t>1</w:t>
            </w:r>
          </w:p>
        </w:tc>
        <w:tc>
          <w:tcPr>
            <w:tcW w:w="2500" w:type="pct"/>
            <w:shd w:val="clear" w:color="auto" w:fill="auto"/>
          </w:tcPr>
          <w:p w14:paraId="2BA55C19" w14:textId="77777777" w:rsidR="0045566C" w:rsidRPr="0016361A" w:rsidRDefault="0045566C" w:rsidP="0026351F">
            <w:pPr>
              <w:pStyle w:val="TAL"/>
            </w:pPr>
            <w:r>
              <w:t xml:space="preserve">Contains an alternative target URI located in an alternative </w:t>
            </w:r>
            <w:r>
              <w:rPr>
                <w:noProof/>
                <w:lang w:eastAsia="zh-CN"/>
              </w:rPr>
              <w:t>AIMLE server</w:t>
            </w:r>
            <w:r>
              <w:t>.</w:t>
            </w:r>
          </w:p>
        </w:tc>
      </w:tr>
    </w:tbl>
    <w:p w14:paraId="6241D59B" w14:textId="77777777" w:rsidR="0045566C" w:rsidRDefault="0045566C" w:rsidP="0045566C"/>
    <w:p w14:paraId="12AC90E0" w14:textId="1059CB3A" w:rsidR="0045566C" w:rsidRPr="003D07E0" w:rsidRDefault="0045566C" w:rsidP="0045566C">
      <w:pPr>
        <w:pStyle w:val="Heading3"/>
        <w:rPr>
          <w:lang w:val="en-US"/>
        </w:rPr>
      </w:pPr>
      <w:bookmarkStart w:id="319" w:name="_Toc199409176"/>
      <w:r w:rsidRPr="003D07E0">
        <w:rPr>
          <w:lang w:val="en-US"/>
        </w:rPr>
        <w:t>6</w:t>
      </w:r>
      <w:r>
        <w:rPr>
          <w:lang w:val="en-US"/>
        </w:rPr>
        <w:t>.5</w:t>
      </w:r>
      <w:r w:rsidRPr="003D07E0">
        <w:rPr>
          <w:lang w:val="en-US"/>
        </w:rPr>
        <w:t>.5</w:t>
      </w:r>
      <w:r w:rsidRPr="003D07E0">
        <w:rPr>
          <w:lang w:val="en-US"/>
        </w:rPr>
        <w:tab/>
        <w:t>Notifications</w:t>
      </w:r>
      <w:bookmarkEnd w:id="319"/>
    </w:p>
    <w:p w14:paraId="013EABA2" w14:textId="77777777" w:rsidR="0045566C" w:rsidRPr="003D07E0" w:rsidRDefault="0045566C" w:rsidP="0045566C">
      <w:r w:rsidRPr="003D07E0">
        <w:t>There are no notifications defined for this API in this release of the specification.</w:t>
      </w:r>
    </w:p>
    <w:p w14:paraId="5C4B198D" w14:textId="77777777" w:rsidR="0045566C" w:rsidRPr="003D07E0" w:rsidRDefault="0045566C" w:rsidP="0045566C">
      <w:pPr>
        <w:pStyle w:val="EditorsNote"/>
      </w:pPr>
      <w:r w:rsidRPr="003D07E0">
        <w:t>Editor's Note: The definition of the data model</w:t>
      </w:r>
      <w:r>
        <w:t>, error handling and feature negotiation</w:t>
      </w:r>
      <w:r w:rsidRPr="003D07E0">
        <w:t xml:space="preserve"> </w:t>
      </w:r>
      <w:r>
        <w:t>are</w:t>
      </w:r>
      <w:r w:rsidRPr="003D07E0">
        <w:t xml:space="preserve"> FFS.</w:t>
      </w:r>
    </w:p>
    <w:p w14:paraId="48201CCD" w14:textId="77777777" w:rsidR="0045566C" w:rsidRPr="000A0E56" w:rsidRDefault="0045566C" w:rsidP="0045566C"/>
    <w:p w14:paraId="3D256295" w14:textId="77777777" w:rsidR="0045566C" w:rsidRDefault="0045566C">
      <w:pPr>
        <w:overflowPunct/>
        <w:autoSpaceDE/>
        <w:autoSpaceDN/>
        <w:adjustRightInd/>
        <w:spacing w:after="0"/>
        <w:textAlignment w:val="auto"/>
        <w:rPr>
          <w:rFonts w:ascii="Arial" w:hAnsi="Arial"/>
          <w:sz w:val="32"/>
        </w:rPr>
      </w:pPr>
      <w:r>
        <w:br w:type="page"/>
      </w:r>
    </w:p>
    <w:p w14:paraId="15196044" w14:textId="4571E32F" w:rsidR="007E7E9E" w:rsidRDefault="007E7E9E" w:rsidP="00530039">
      <w:pPr>
        <w:pStyle w:val="Heading2"/>
      </w:pPr>
      <w:bookmarkStart w:id="320" w:name="_Toc199409177"/>
      <w:r>
        <w:t>6.</w:t>
      </w:r>
      <w:r w:rsidR="00107799">
        <w:t>6</w:t>
      </w:r>
      <w:r>
        <w:tab/>
      </w:r>
      <w:r w:rsidR="00FD02C1">
        <w:rPr>
          <w:noProof/>
          <w:lang w:eastAsia="zh-CN"/>
        </w:rPr>
        <w:t>Aimlec_</w:t>
      </w:r>
      <w:r w:rsidR="00FD02C1">
        <w:rPr>
          <w:noProof/>
        </w:rPr>
        <w:t>FLGroupIndication</w:t>
      </w:r>
      <w:r>
        <w:t xml:space="preserve"> API</w:t>
      </w:r>
      <w:bookmarkEnd w:id="320"/>
    </w:p>
    <w:p w14:paraId="003B2888" w14:textId="496C6203" w:rsidR="007E7E9E" w:rsidRDefault="007E7E9E" w:rsidP="007E7E9E">
      <w:pPr>
        <w:pStyle w:val="Heading3"/>
      </w:pPr>
      <w:bookmarkStart w:id="321" w:name="_Toc199409178"/>
      <w:r>
        <w:t>6.</w:t>
      </w:r>
      <w:r w:rsidR="00107799">
        <w:t>6</w:t>
      </w:r>
      <w:r>
        <w:t>.1</w:t>
      </w:r>
      <w:r>
        <w:tab/>
        <w:t>Introduction</w:t>
      </w:r>
      <w:bookmarkEnd w:id="321"/>
    </w:p>
    <w:p w14:paraId="788E9383" w14:textId="403AF33F" w:rsidR="007E7E9E" w:rsidRDefault="007E7E9E" w:rsidP="007E7E9E">
      <w:pPr>
        <w:rPr>
          <w:noProof/>
          <w:lang w:eastAsia="zh-CN"/>
        </w:rPr>
      </w:pPr>
      <w:r w:rsidRPr="00E23840">
        <w:rPr>
          <w:noProof/>
        </w:rPr>
        <w:t>The</w:t>
      </w:r>
      <w:r>
        <w:rPr>
          <w:noProof/>
        </w:rPr>
        <w:t xml:space="preserve"> </w:t>
      </w:r>
      <w:r w:rsidR="00FD02C1">
        <w:rPr>
          <w:lang w:val="en-IN"/>
        </w:rPr>
        <w:t>FL group indication</w:t>
      </w:r>
      <w:r w:rsidRPr="000023CD">
        <w:rPr>
          <w:noProof/>
        </w:rPr>
        <w:t xml:space="preserve"> </w:t>
      </w:r>
      <w:r w:rsidR="00FD02C1">
        <w:rPr>
          <w:noProof/>
        </w:rPr>
        <w:t xml:space="preserve">service </w:t>
      </w:r>
      <w:r w:rsidRPr="00E23840">
        <w:rPr>
          <w:noProof/>
        </w:rPr>
        <w:t xml:space="preserve">shall use the </w:t>
      </w:r>
      <w:r w:rsidR="00FD02C1">
        <w:rPr>
          <w:noProof/>
          <w:lang w:eastAsia="zh-CN"/>
        </w:rPr>
        <w:t>Aimlec_</w:t>
      </w:r>
      <w:r w:rsidR="00FD02C1">
        <w:rPr>
          <w:noProof/>
        </w:rPr>
        <w:t>FLGroupIndication</w:t>
      </w:r>
      <w:r>
        <w:t xml:space="preserve"> </w:t>
      </w:r>
      <w:r w:rsidRPr="00E23840">
        <w:rPr>
          <w:noProof/>
          <w:lang w:eastAsia="zh-CN"/>
        </w:rPr>
        <w:t>API.</w:t>
      </w:r>
    </w:p>
    <w:p w14:paraId="10BE0BF2" w14:textId="77777777" w:rsidR="007E7E9E" w:rsidRDefault="007E7E9E" w:rsidP="007E7E9E">
      <w:pPr>
        <w:rPr>
          <w:noProof/>
          <w:lang w:eastAsia="zh-CN"/>
        </w:rPr>
      </w:pPr>
      <w:r>
        <w:rPr>
          <w:rFonts w:hint="eastAsia"/>
          <w:noProof/>
          <w:lang w:eastAsia="zh-CN"/>
        </w:rPr>
        <w:t xml:space="preserve">The API URI of the </w:t>
      </w:r>
      <w:r>
        <w:t>AIML_FederatedLearning</w:t>
      </w:r>
      <w:r w:rsidRPr="00E23840">
        <w:rPr>
          <w:noProof/>
        </w:rPr>
        <w:t xml:space="preserve"> </w:t>
      </w:r>
      <w:r w:rsidRPr="00E23840">
        <w:rPr>
          <w:noProof/>
          <w:lang w:eastAsia="zh-CN"/>
        </w:rPr>
        <w:t>API</w:t>
      </w:r>
      <w:r>
        <w:rPr>
          <w:rFonts w:hint="eastAsia"/>
          <w:noProof/>
          <w:lang w:eastAsia="zh-CN"/>
        </w:rPr>
        <w:t xml:space="preserve"> shall be:</w:t>
      </w:r>
    </w:p>
    <w:p w14:paraId="65DCEE72" w14:textId="77777777" w:rsidR="007E7E9E" w:rsidRPr="00E23840" w:rsidRDefault="007E7E9E" w:rsidP="007E7E9E">
      <w:pPr>
        <w:rPr>
          <w:noProof/>
          <w:lang w:eastAsia="zh-CN"/>
        </w:rPr>
      </w:pPr>
      <w:r w:rsidRPr="00E23840">
        <w:rPr>
          <w:b/>
          <w:noProof/>
        </w:rPr>
        <w:t>{apiRoot}/</w:t>
      </w:r>
      <w:r>
        <w:rPr>
          <w:b/>
          <w:noProof/>
        </w:rPr>
        <w:t>&lt;apiName&gt;</w:t>
      </w:r>
      <w:r w:rsidRPr="00E23840">
        <w:rPr>
          <w:b/>
          <w:noProof/>
        </w:rPr>
        <w:t>/</w:t>
      </w:r>
      <w:r>
        <w:rPr>
          <w:b/>
          <w:noProof/>
        </w:rPr>
        <w:t>&lt;</w:t>
      </w:r>
      <w:r w:rsidRPr="00E23840">
        <w:rPr>
          <w:b/>
          <w:noProof/>
        </w:rPr>
        <w:t>apiVersion</w:t>
      </w:r>
      <w:r>
        <w:rPr>
          <w:b/>
          <w:noProof/>
        </w:rPr>
        <w:t>&gt;</w:t>
      </w:r>
    </w:p>
    <w:p w14:paraId="67B479B5" w14:textId="77FC2B6E" w:rsidR="007E7E9E" w:rsidRDefault="007E7E9E" w:rsidP="007E7E9E">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w:t>
      </w:r>
      <w:r w:rsidR="00C0457F">
        <w:rPr>
          <w:noProof/>
          <w:lang w:eastAsia="zh-CN"/>
        </w:rPr>
        <w:t>5</w:t>
      </w:r>
      <w:r>
        <w:rPr>
          <w:noProof/>
          <w:lang w:eastAsia="zh-CN"/>
        </w:rPr>
        <w:t>], i.e.:</w:t>
      </w:r>
    </w:p>
    <w:p w14:paraId="11ADFCFB" w14:textId="77777777" w:rsidR="007E7E9E" w:rsidRDefault="007E7E9E" w:rsidP="007E7E9E">
      <w:pPr>
        <w:rPr>
          <w:b/>
          <w:noProof/>
        </w:rPr>
      </w:pPr>
      <w:r>
        <w:rPr>
          <w:b/>
          <w:noProof/>
        </w:rPr>
        <w:t>{apiRoot}/&lt;apiName&gt;/&lt;apiVersion&gt;/&lt;apiSpecificSuffixes&gt;</w:t>
      </w:r>
    </w:p>
    <w:p w14:paraId="5ACEF60F" w14:textId="77777777" w:rsidR="007E7E9E" w:rsidRDefault="007E7E9E" w:rsidP="007E7E9E">
      <w:pPr>
        <w:rPr>
          <w:noProof/>
          <w:lang w:eastAsia="zh-CN"/>
        </w:rPr>
      </w:pPr>
      <w:r>
        <w:rPr>
          <w:noProof/>
          <w:lang w:eastAsia="zh-CN"/>
        </w:rPr>
        <w:t>with the following components:</w:t>
      </w:r>
    </w:p>
    <w:p w14:paraId="50C28539" w14:textId="07073819" w:rsidR="007E7E9E" w:rsidRDefault="007E7E9E" w:rsidP="007E7E9E">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w:t>
      </w:r>
      <w:r w:rsidR="00C0457F">
        <w:rPr>
          <w:noProof/>
          <w:lang w:eastAsia="zh-CN"/>
        </w:rPr>
        <w:t>5</w:t>
      </w:r>
      <w:r>
        <w:rPr>
          <w:noProof/>
          <w:lang w:eastAsia="zh-CN"/>
        </w:rPr>
        <w:t>].</w:t>
      </w:r>
    </w:p>
    <w:p w14:paraId="517DCB80" w14:textId="30928B95" w:rsidR="007E7E9E" w:rsidRPr="00E23840" w:rsidRDefault="007E7E9E" w:rsidP="007E7E9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FD02C1">
        <w:t>aimlec-flgi</w:t>
      </w:r>
      <w:r>
        <w:rPr>
          <w:noProof/>
        </w:rPr>
        <w:t>"</w:t>
      </w:r>
      <w:r w:rsidRPr="00E23840">
        <w:rPr>
          <w:noProof/>
        </w:rPr>
        <w:t>.</w:t>
      </w:r>
    </w:p>
    <w:p w14:paraId="61F4C7A3" w14:textId="77777777" w:rsidR="007E7E9E" w:rsidRDefault="007E7E9E" w:rsidP="007E7E9E">
      <w:pPr>
        <w:pStyle w:val="B1"/>
        <w:rPr>
          <w:noProof/>
        </w:rPr>
      </w:pPr>
      <w:r>
        <w:rPr>
          <w:noProof/>
        </w:rPr>
        <w:t>-</w:t>
      </w:r>
      <w:r>
        <w:rPr>
          <w:noProof/>
        </w:rPr>
        <w:tab/>
        <w:t>The &lt;apiVersion&gt; shall be "v1".</w:t>
      </w:r>
    </w:p>
    <w:p w14:paraId="069BA5C4" w14:textId="10BFB39C" w:rsidR="007E7E9E" w:rsidRDefault="007E7E9E" w:rsidP="007E7E9E">
      <w:pPr>
        <w:pStyle w:val="B1"/>
        <w:rPr>
          <w:noProof/>
          <w:lang w:eastAsia="zh-CN"/>
        </w:rPr>
      </w:pPr>
      <w:r>
        <w:rPr>
          <w:noProof/>
        </w:rPr>
        <w:t>-</w:t>
      </w:r>
      <w:r>
        <w:rPr>
          <w:noProof/>
        </w:rPr>
        <w:tab/>
        <w:t xml:space="preserve">The &lt;apiSpecificSuffixes&gt; shall be set as described in </w:t>
      </w:r>
      <w:r>
        <w:rPr>
          <w:noProof/>
          <w:lang w:eastAsia="zh-CN"/>
        </w:rPr>
        <w:t>clause </w:t>
      </w:r>
      <w:r w:rsidR="00FD02C1">
        <w:t>6.6.4</w:t>
      </w:r>
      <w:r>
        <w:rPr>
          <w:noProof/>
        </w:rPr>
        <w:t>.</w:t>
      </w:r>
    </w:p>
    <w:p w14:paraId="6F9EA895" w14:textId="5DF8E4FB" w:rsidR="007E7E9E" w:rsidRDefault="007E7E9E" w:rsidP="007E7E9E">
      <w:pPr>
        <w:pStyle w:val="Heading3"/>
      </w:pPr>
      <w:bookmarkStart w:id="322" w:name="_Toc199409179"/>
      <w:r>
        <w:t>6.</w:t>
      </w:r>
      <w:r w:rsidR="00107799">
        <w:t>6</w:t>
      </w:r>
      <w:r>
        <w:t>.2</w:t>
      </w:r>
      <w:r>
        <w:tab/>
        <w:t>Usage of HTTP and common API related aspects</w:t>
      </w:r>
      <w:bookmarkEnd w:id="322"/>
    </w:p>
    <w:p w14:paraId="34B646FA" w14:textId="7D36766F" w:rsidR="007E7E9E" w:rsidRPr="001F47A6" w:rsidRDefault="007E7E9E" w:rsidP="007E7E9E">
      <w:bookmarkStart w:id="323" w:name="_Toc510696607"/>
      <w:bookmarkStart w:id="324" w:name="_Toc35971398"/>
      <w:r>
        <w:t>The provisions of clause 5.2 of 3GPP TS 29.122 [</w:t>
      </w:r>
      <w:r w:rsidR="00C0457F">
        <w:t>5</w:t>
      </w:r>
      <w:r>
        <w:t xml:space="preserve">] shall apply for the </w:t>
      </w:r>
      <w:r w:rsidR="00FD02C1">
        <w:rPr>
          <w:noProof/>
          <w:lang w:eastAsia="zh-CN"/>
        </w:rPr>
        <w:t>Aimlec_</w:t>
      </w:r>
      <w:r w:rsidR="00FD02C1">
        <w:rPr>
          <w:noProof/>
        </w:rPr>
        <w:t>FLGroupIndication</w:t>
      </w:r>
      <w:r w:rsidRPr="00E23840">
        <w:rPr>
          <w:noProof/>
          <w:lang w:eastAsia="zh-CN"/>
        </w:rPr>
        <w:t xml:space="preserve"> API</w:t>
      </w:r>
      <w:r>
        <w:rPr>
          <w:noProof/>
          <w:lang w:eastAsia="zh-CN"/>
        </w:rPr>
        <w:t>.</w:t>
      </w:r>
    </w:p>
    <w:p w14:paraId="1C85FB41" w14:textId="30754D7F" w:rsidR="007E7E9E" w:rsidRDefault="007E7E9E" w:rsidP="007E7E9E">
      <w:pPr>
        <w:pStyle w:val="Heading3"/>
      </w:pPr>
      <w:bookmarkStart w:id="325" w:name="_Toc130662192"/>
      <w:bookmarkStart w:id="326" w:name="_Toc199409180"/>
      <w:r>
        <w:t>6.</w:t>
      </w:r>
      <w:r w:rsidR="00107799">
        <w:t>6</w:t>
      </w:r>
      <w:r>
        <w:t>.3</w:t>
      </w:r>
      <w:r>
        <w:tab/>
        <w:t>Resources</w:t>
      </w:r>
      <w:bookmarkEnd w:id="323"/>
      <w:bookmarkEnd w:id="324"/>
      <w:bookmarkEnd w:id="325"/>
      <w:bookmarkEnd w:id="326"/>
    </w:p>
    <w:p w14:paraId="5B04BF55" w14:textId="1F2AD296" w:rsidR="007E7E9E" w:rsidRPr="000A7435" w:rsidRDefault="007E7E9E" w:rsidP="007E7E9E">
      <w:pPr>
        <w:pStyle w:val="Heading4"/>
      </w:pPr>
      <w:bookmarkStart w:id="327" w:name="_Toc510696608"/>
      <w:bookmarkStart w:id="328" w:name="_Toc35971399"/>
      <w:bookmarkStart w:id="329" w:name="_Toc130662193"/>
      <w:bookmarkStart w:id="330" w:name="_Toc199409181"/>
      <w:r>
        <w:t>6.</w:t>
      </w:r>
      <w:r w:rsidR="00107799">
        <w:t>6</w:t>
      </w:r>
      <w:r>
        <w:t>.3.1</w:t>
      </w:r>
      <w:r>
        <w:tab/>
        <w:t>Overview</w:t>
      </w:r>
      <w:bookmarkEnd w:id="327"/>
      <w:bookmarkEnd w:id="328"/>
      <w:bookmarkEnd w:id="329"/>
      <w:bookmarkEnd w:id="330"/>
    </w:p>
    <w:p w14:paraId="602D0E19" w14:textId="77777777" w:rsidR="007E7E9E" w:rsidRDefault="007E7E9E" w:rsidP="007E7E9E">
      <w:r>
        <w:t>There are neither resources nor methods used for the service.</w:t>
      </w:r>
    </w:p>
    <w:p w14:paraId="3B82B657" w14:textId="48DD88FA" w:rsidR="007E7E9E" w:rsidRDefault="007E7E9E" w:rsidP="007E7E9E">
      <w:pPr>
        <w:pStyle w:val="Heading3"/>
      </w:pPr>
      <w:bookmarkStart w:id="331" w:name="_Toc510696622"/>
      <w:bookmarkStart w:id="332" w:name="_Toc35971413"/>
      <w:bookmarkStart w:id="333" w:name="_Toc130662200"/>
      <w:bookmarkStart w:id="334" w:name="_Toc199409182"/>
      <w:r>
        <w:t>6.</w:t>
      </w:r>
      <w:r w:rsidR="00107799">
        <w:t>6</w:t>
      </w:r>
      <w:r>
        <w:t>.4</w:t>
      </w:r>
      <w:r>
        <w:tab/>
        <w:t>Custom operations without associated resources</w:t>
      </w:r>
      <w:bookmarkEnd w:id="331"/>
      <w:bookmarkEnd w:id="332"/>
      <w:bookmarkEnd w:id="333"/>
      <w:bookmarkEnd w:id="334"/>
    </w:p>
    <w:p w14:paraId="2099F89B" w14:textId="75DCB968" w:rsidR="007E7E9E" w:rsidRDefault="007E7E9E" w:rsidP="007E7E9E">
      <w:pPr>
        <w:pStyle w:val="Heading4"/>
      </w:pPr>
      <w:bookmarkStart w:id="335" w:name="_Toc510696623"/>
      <w:bookmarkStart w:id="336" w:name="_Toc35971414"/>
      <w:bookmarkStart w:id="337" w:name="_Toc130662201"/>
      <w:bookmarkStart w:id="338" w:name="_Toc199409183"/>
      <w:r>
        <w:t>6.</w:t>
      </w:r>
      <w:r w:rsidR="00107799">
        <w:t>6</w:t>
      </w:r>
      <w:r>
        <w:t>.4.1</w:t>
      </w:r>
      <w:r>
        <w:tab/>
        <w:t>Overview</w:t>
      </w:r>
      <w:bookmarkEnd w:id="335"/>
      <w:bookmarkEnd w:id="336"/>
      <w:bookmarkEnd w:id="337"/>
      <w:bookmarkEnd w:id="338"/>
    </w:p>
    <w:p w14:paraId="33582C96" w14:textId="3079C4DF" w:rsidR="007E7E9E" w:rsidRPr="00C71F62" w:rsidRDefault="007E7E9E" w:rsidP="007E7E9E">
      <w:r>
        <w:t>Table </w:t>
      </w:r>
      <w:r w:rsidRPr="00C71F62">
        <w:rPr>
          <w:noProof/>
          <w:lang w:eastAsia="zh-CN"/>
        </w:rPr>
        <w:t>6.</w:t>
      </w:r>
      <w:r w:rsidR="00107799">
        <w:rPr>
          <w:noProof/>
          <w:lang w:eastAsia="zh-CN"/>
        </w:rPr>
        <w:t>6</w:t>
      </w:r>
      <w:r w:rsidRPr="00C71F62">
        <w:rPr>
          <w:noProof/>
          <w:lang w:eastAsia="zh-CN"/>
        </w:rPr>
        <w:t>.4.1-1</w:t>
      </w:r>
      <w:r>
        <w:rPr>
          <w:noProof/>
          <w:lang w:eastAsia="zh-CN"/>
        </w:rPr>
        <w:t xml:space="preserve"> </w:t>
      </w:r>
      <w:r>
        <w:t xml:space="preserve">provides an overview of the </w:t>
      </w:r>
      <w:r>
        <w:rPr>
          <w:lang w:eastAsia="zh-CN"/>
        </w:rPr>
        <w:t>custom operations</w:t>
      </w:r>
      <w:r>
        <w:t xml:space="preserve"> and applicable HTTP methods defined for the </w:t>
      </w:r>
      <w:r w:rsidR="00061ED2">
        <w:rPr>
          <w:noProof/>
          <w:lang w:eastAsia="zh-CN"/>
        </w:rPr>
        <w:t>Aimlec_</w:t>
      </w:r>
      <w:r w:rsidR="00061ED2">
        <w:rPr>
          <w:noProof/>
        </w:rPr>
        <w:t>FLGroupIndication</w:t>
      </w:r>
      <w:r w:rsidRPr="00C71F62">
        <w:t xml:space="preserve"> </w:t>
      </w:r>
      <w:r>
        <w:t>API.</w:t>
      </w:r>
    </w:p>
    <w:p w14:paraId="58B33A27" w14:textId="2BBB795D" w:rsidR="007E7E9E" w:rsidRPr="00384E92" w:rsidRDefault="007E7E9E" w:rsidP="007E7E9E">
      <w:pPr>
        <w:pStyle w:val="TH"/>
      </w:pPr>
      <w:r w:rsidRPr="00384E92">
        <w:t>Table</w:t>
      </w:r>
      <w:r>
        <w:t> </w:t>
      </w:r>
      <w:r w:rsidRPr="00384E92">
        <w:t>6.</w:t>
      </w:r>
      <w:r w:rsidR="00107799">
        <w:t>6</w:t>
      </w:r>
      <w:r>
        <w:t>.4.1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1"/>
        <w:gridCol w:w="2601"/>
        <w:gridCol w:w="1353"/>
        <w:gridCol w:w="3070"/>
      </w:tblGrid>
      <w:tr w:rsidR="00061ED2" w:rsidRPr="00B54FF5" w14:paraId="3334F1D1" w14:textId="77777777" w:rsidTr="00EE314C">
        <w:trPr>
          <w:jc w:val="center"/>
        </w:trPr>
        <w:tc>
          <w:tcPr>
            <w:tcW w:w="1351" w:type="pct"/>
            <w:shd w:val="clear" w:color="auto" w:fill="C0C0C0"/>
          </w:tcPr>
          <w:p w14:paraId="559FEA62" w14:textId="3CBE3AA4" w:rsidR="00061ED2" w:rsidRPr="0016361A" w:rsidRDefault="00061ED2" w:rsidP="00C616E9">
            <w:pPr>
              <w:pStyle w:val="TAH"/>
            </w:pPr>
            <w:r>
              <w:t>Operation name</w:t>
            </w:r>
          </w:p>
        </w:tc>
        <w:tc>
          <w:tcPr>
            <w:tcW w:w="1351" w:type="pct"/>
            <w:shd w:val="clear" w:color="auto" w:fill="C0C0C0"/>
            <w:vAlign w:val="center"/>
            <w:hideMark/>
          </w:tcPr>
          <w:p w14:paraId="6ECAC4D4" w14:textId="086995AE" w:rsidR="00061ED2" w:rsidRPr="0016361A" w:rsidRDefault="00061ED2" w:rsidP="00C616E9">
            <w:pPr>
              <w:pStyle w:val="TAH"/>
            </w:pPr>
            <w:r w:rsidRPr="0016361A">
              <w:t>Custom operation URI</w:t>
            </w:r>
          </w:p>
        </w:tc>
        <w:tc>
          <w:tcPr>
            <w:tcW w:w="703" w:type="pct"/>
            <w:shd w:val="clear" w:color="auto" w:fill="C0C0C0"/>
            <w:vAlign w:val="center"/>
            <w:hideMark/>
          </w:tcPr>
          <w:p w14:paraId="73EDF0F9" w14:textId="77777777" w:rsidR="00061ED2" w:rsidRPr="0016361A" w:rsidRDefault="00061ED2" w:rsidP="00C616E9">
            <w:pPr>
              <w:pStyle w:val="TAH"/>
            </w:pPr>
            <w:r w:rsidRPr="0016361A">
              <w:t>Mapped HTTP method</w:t>
            </w:r>
          </w:p>
        </w:tc>
        <w:tc>
          <w:tcPr>
            <w:tcW w:w="1595" w:type="pct"/>
            <w:shd w:val="clear" w:color="auto" w:fill="C0C0C0"/>
            <w:vAlign w:val="center"/>
            <w:hideMark/>
          </w:tcPr>
          <w:p w14:paraId="0A427952" w14:textId="77777777" w:rsidR="00061ED2" w:rsidRPr="0016361A" w:rsidRDefault="00061ED2" w:rsidP="00C616E9">
            <w:pPr>
              <w:pStyle w:val="TAH"/>
            </w:pPr>
            <w:r w:rsidRPr="0016361A">
              <w:t>Description</w:t>
            </w:r>
          </w:p>
        </w:tc>
      </w:tr>
      <w:tr w:rsidR="00061ED2" w:rsidRPr="00B54FF5" w14:paraId="5EC267FF" w14:textId="77777777" w:rsidTr="00EE314C">
        <w:trPr>
          <w:jc w:val="center"/>
        </w:trPr>
        <w:tc>
          <w:tcPr>
            <w:tcW w:w="1351" w:type="pct"/>
          </w:tcPr>
          <w:p w14:paraId="6CA54A1F" w14:textId="1C512E5D" w:rsidR="00061ED2" w:rsidRDefault="00061ED2" w:rsidP="00C616E9">
            <w:pPr>
              <w:pStyle w:val="TAL"/>
            </w:pPr>
            <w:r>
              <w:t>Indicate FL group</w:t>
            </w:r>
          </w:p>
        </w:tc>
        <w:tc>
          <w:tcPr>
            <w:tcW w:w="1351" w:type="pct"/>
            <w:vAlign w:val="center"/>
            <w:hideMark/>
          </w:tcPr>
          <w:p w14:paraId="112DAD27" w14:textId="72EF97F3" w:rsidR="00061ED2" w:rsidRPr="0016361A" w:rsidRDefault="00061ED2" w:rsidP="00C616E9">
            <w:pPr>
              <w:pStyle w:val="TAL"/>
            </w:pPr>
            <w:r>
              <w:t>/indicate</w:t>
            </w:r>
          </w:p>
        </w:tc>
        <w:tc>
          <w:tcPr>
            <w:tcW w:w="703" w:type="pct"/>
            <w:vAlign w:val="center"/>
            <w:hideMark/>
          </w:tcPr>
          <w:p w14:paraId="20587CEC" w14:textId="77777777" w:rsidR="00061ED2" w:rsidRPr="0016361A" w:rsidRDefault="00061ED2" w:rsidP="00C616E9">
            <w:pPr>
              <w:pStyle w:val="TAC"/>
            </w:pPr>
            <w:r w:rsidRPr="0016361A">
              <w:t>POST</w:t>
            </w:r>
          </w:p>
        </w:tc>
        <w:tc>
          <w:tcPr>
            <w:tcW w:w="1595" w:type="pct"/>
            <w:vAlign w:val="center"/>
            <w:hideMark/>
          </w:tcPr>
          <w:p w14:paraId="7DBD35B5" w14:textId="23731A09" w:rsidR="00061ED2" w:rsidRPr="0016361A" w:rsidRDefault="00061ED2" w:rsidP="00C616E9">
            <w:pPr>
              <w:pStyle w:val="TAL"/>
            </w:pPr>
            <w:r>
              <w:t>Used by the AIMLE server to indicate FL group information to the AIMLE client.</w:t>
            </w:r>
          </w:p>
        </w:tc>
      </w:tr>
    </w:tbl>
    <w:p w14:paraId="631C9C98" w14:textId="77777777" w:rsidR="007E7E9E" w:rsidRPr="00384E92" w:rsidRDefault="007E7E9E" w:rsidP="007E7E9E"/>
    <w:p w14:paraId="5BB04FD4" w14:textId="24DE8177" w:rsidR="007E7E9E" w:rsidRDefault="007E7E9E" w:rsidP="007E7E9E">
      <w:pPr>
        <w:pStyle w:val="Heading4"/>
      </w:pPr>
      <w:bookmarkStart w:id="339" w:name="_Toc510696624"/>
      <w:bookmarkStart w:id="340" w:name="_Toc35971415"/>
      <w:bookmarkStart w:id="341" w:name="_Toc130662202"/>
      <w:bookmarkStart w:id="342" w:name="_Toc199409184"/>
      <w:r>
        <w:t>6.</w:t>
      </w:r>
      <w:r w:rsidR="00107799">
        <w:t>6</w:t>
      </w:r>
      <w:r>
        <w:t>.4.2</w:t>
      </w:r>
      <w:r>
        <w:tab/>
        <w:t xml:space="preserve">Operation: </w:t>
      </w:r>
      <w:bookmarkEnd w:id="339"/>
      <w:bookmarkEnd w:id="340"/>
      <w:bookmarkEnd w:id="341"/>
      <w:r>
        <w:t>Indicate</w:t>
      </w:r>
      <w:r w:rsidR="00061ED2">
        <w:t xml:space="preserve"> FL group</w:t>
      </w:r>
      <w:bookmarkEnd w:id="342"/>
    </w:p>
    <w:p w14:paraId="15F36557" w14:textId="6F06E24B" w:rsidR="007E7E9E" w:rsidRDefault="007E7E9E" w:rsidP="007E7E9E">
      <w:pPr>
        <w:pStyle w:val="Heading5"/>
      </w:pPr>
      <w:bookmarkStart w:id="343" w:name="_Toc510696625"/>
      <w:bookmarkStart w:id="344" w:name="_Toc35971416"/>
      <w:bookmarkStart w:id="345" w:name="_Toc130662203"/>
      <w:bookmarkStart w:id="346" w:name="_Toc199409185"/>
      <w:r>
        <w:t>6.</w:t>
      </w:r>
      <w:r w:rsidR="00107799">
        <w:t>6</w:t>
      </w:r>
      <w:r>
        <w:t>.4.2.1</w:t>
      </w:r>
      <w:r>
        <w:tab/>
        <w:t>Description</w:t>
      </w:r>
      <w:bookmarkEnd w:id="343"/>
      <w:bookmarkEnd w:id="344"/>
      <w:bookmarkEnd w:id="345"/>
      <w:bookmarkEnd w:id="346"/>
    </w:p>
    <w:p w14:paraId="35836E9B" w14:textId="1712C754" w:rsidR="007E7E9E" w:rsidRPr="00D93EF7" w:rsidRDefault="007E7E9E" w:rsidP="007E7E9E">
      <w:r>
        <w:t xml:space="preserve">The custom operation </w:t>
      </w:r>
      <w:r w:rsidR="00061ED2">
        <w:t>enables</w:t>
      </w:r>
      <w:r w:rsidRPr="00D93EF7">
        <w:t xml:space="preserve"> the A</w:t>
      </w:r>
      <w:r>
        <w:t>IMLE server</w:t>
      </w:r>
      <w:r w:rsidRPr="00D93EF7">
        <w:t xml:space="preserve"> to </w:t>
      </w:r>
      <w:r>
        <w:t>indicate</w:t>
      </w:r>
      <w:r w:rsidRPr="00D93EF7">
        <w:t xml:space="preserve"> the A</w:t>
      </w:r>
      <w:r>
        <w:t>IMLE client</w:t>
      </w:r>
      <w:r w:rsidRPr="00D93EF7">
        <w:t xml:space="preserve"> </w:t>
      </w:r>
      <w:r>
        <w:t xml:space="preserve">as the </w:t>
      </w:r>
      <w:r w:rsidR="00271DFC">
        <w:t xml:space="preserve">candidate </w:t>
      </w:r>
      <w:r>
        <w:t xml:space="preserve">FL member </w:t>
      </w:r>
      <w:r w:rsidRPr="00D93EF7">
        <w:t xml:space="preserve">the </w:t>
      </w:r>
      <w:r>
        <w:t>information on the FL group</w:t>
      </w:r>
      <w:r w:rsidRPr="00D93EF7">
        <w:t>.</w:t>
      </w:r>
    </w:p>
    <w:p w14:paraId="0E370C66" w14:textId="670B78D6" w:rsidR="007E7E9E" w:rsidRDefault="007E7E9E" w:rsidP="007E7E9E">
      <w:pPr>
        <w:pStyle w:val="Heading5"/>
      </w:pPr>
      <w:bookmarkStart w:id="347" w:name="_Toc510696626"/>
      <w:bookmarkStart w:id="348" w:name="_Toc35971417"/>
      <w:bookmarkStart w:id="349" w:name="_Toc130662204"/>
      <w:bookmarkStart w:id="350" w:name="_Toc199409186"/>
      <w:r>
        <w:t>6.</w:t>
      </w:r>
      <w:r w:rsidR="00107799">
        <w:t>6</w:t>
      </w:r>
      <w:r>
        <w:t>.4.2.2</w:t>
      </w:r>
      <w:r>
        <w:tab/>
        <w:t>Operation Definition</w:t>
      </w:r>
      <w:bookmarkEnd w:id="347"/>
      <w:bookmarkEnd w:id="348"/>
      <w:bookmarkEnd w:id="349"/>
      <w:bookmarkEnd w:id="350"/>
    </w:p>
    <w:p w14:paraId="70E36198" w14:textId="23F1E14F" w:rsidR="007E7E9E" w:rsidRPr="00384E92" w:rsidRDefault="007E7E9E" w:rsidP="007E7E9E">
      <w:r>
        <w:t>This operation shall support the response data structures and response codes specified in tables 6.</w:t>
      </w:r>
      <w:r w:rsidR="00107799">
        <w:t>6</w:t>
      </w:r>
      <w:r>
        <w:t>.4.2.2-1, 6.</w:t>
      </w:r>
      <w:r w:rsidR="00107799">
        <w:t>6</w:t>
      </w:r>
      <w:r>
        <w:t>.4.2.2-2, 6.</w:t>
      </w:r>
      <w:r w:rsidR="00107799">
        <w:t>6</w:t>
      </w:r>
      <w:r>
        <w:t>.4.2.2-3, and 6.</w:t>
      </w:r>
      <w:r w:rsidR="00107799">
        <w:t>6</w:t>
      </w:r>
      <w:r>
        <w:t>.4.2.2-4.</w:t>
      </w:r>
    </w:p>
    <w:p w14:paraId="5E23FB6E" w14:textId="115D660C" w:rsidR="007E7E9E" w:rsidRPr="001769FF" w:rsidRDefault="007E7E9E" w:rsidP="007E7E9E">
      <w:pPr>
        <w:pStyle w:val="TH"/>
      </w:pPr>
      <w:r w:rsidRPr="001769FF">
        <w:t>Table</w:t>
      </w:r>
      <w:r>
        <w:t> </w:t>
      </w:r>
      <w:r w:rsidRPr="001769FF">
        <w:t>6.</w:t>
      </w:r>
      <w:r w:rsidR="00107799">
        <w:t>6</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7E7E9E" w:rsidRPr="00B54FF5" w14:paraId="7C0CD795" w14:textId="77777777" w:rsidTr="00C616E9">
        <w:trPr>
          <w:jc w:val="center"/>
        </w:trPr>
        <w:tc>
          <w:tcPr>
            <w:tcW w:w="1627" w:type="dxa"/>
            <w:shd w:val="clear" w:color="auto" w:fill="C0C0C0"/>
          </w:tcPr>
          <w:p w14:paraId="25718481" w14:textId="77777777" w:rsidR="007E7E9E" w:rsidRPr="0016361A" w:rsidRDefault="007E7E9E" w:rsidP="00C616E9">
            <w:pPr>
              <w:pStyle w:val="TAH"/>
            </w:pPr>
            <w:r w:rsidRPr="0016361A">
              <w:t>Data type</w:t>
            </w:r>
          </w:p>
        </w:tc>
        <w:tc>
          <w:tcPr>
            <w:tcW w:w="425" w:type="dxa"/>
            <w:shd w:val="clear" w:color="auto" w:fill="C0C0C0"/>
          </w:tcPr>
          <w:p w14:paraId="0EF4FEAA" w14:textId="77777777" w:rsidR="007E7E9E" w:rsidRPr="0016361A" w:rsidRDefault="007E7E9E" w:rsidP="00C616E9">
            <w:pPr>
              <w:pStyle w:val="TAH"/>
            </w:pPr>
            <w:r w:rsidRPr="0016361A">
              <w:t>P</w:t>
            </w:r>
          </w:p>
        </w:tc>
        <w:tc>
          <w:tcPr>
            <w:tcW w:w="1276" w:type="dxa"/>
            <w:shd w:val="clear" w:color="auto" w:fill="C0C0C0"/>
          </w:tcPr>
          <w:p w14:paraId="67DA8344" w14:textId="77777777" w:rsidR="007E7E9E" w:rsidRPr="0016361A" w:rsidRDefault="007E7E9E" w:rsidP="00C616E9">
            <w:pPr>
              <w:pStyle w:val="TAH"/>
            </w:pPr>
            <w:r w:rsidRPr="0016361A">
              <w:t>Cardinality</w:t>
            </w:r>
          </w:p>
        </w:tc>
        <w:tc>
          <w:tcPr>
            <w:tcW w:w="6447" w:type="dxa"/>
            <w:shd w:val="clear" w:color="auto" w:fill="C0C0C0"/>
            <w:vAlign w:val="center"/>
          </w:tcPr>
          <w:p w14:paraId="44EABACB" w14:textId="77777777" w:rsidR="007E7E9E" w:rsidRPr="0016361A" w:rsidRDefault="007E7E9E" w:rsidP="00C616E9">
            <w:pPr>
              <w:pStyle w:val="TAH"/>
            </w:pPr>
            <w:r w:rsidRPr="0016361A">
              <w:t>Description</w:t>
            </w:r>
          </w:p>
        </w:tc>
      </w:tr>
      <w:tr w:rsidR="007E7E9E" w:rsidRPr="00B54FF5" w14:paraId="48241305" w14:textId="77777777" w:rsidTr="00C616E9">
        <w:trPr>
          <w:jc w:val="center"/>
        </w:trPr>
        <w:tc>
          <w:tcPr>
            <w:tcW w:w="1627" w:type="dxa"/>
            <w:shd w:val="clear" w:color="auto" w:fill="auto"/>
            <w:vAlign w:val="center"/>
          </w:tcPr>
          <w:p w14:paraId="13B7672B" w14:textId="77777777" w:rsidR="007E7E9E" w:rsidRPr="0016361A" w:rsidRDefault="007E7E9E" w:rsidP="00C616E9">
            <w:pPr>
              <w:pStyle w:val="TAL"/>
            </w:pPr>
            <w:r>
              <w:rPr>
                <w:noProof/>
              </w:rPr>
              <w:t>IndFlMember</w:t>
            </w:r>
          </w:p>
        </w:tc>
        <w:tc>
          <w:tcPr>
            <w:tcW w:w="425" w:type="dxa"/>
            <w:vAlign w:val="center"/>
          </w:tcPr>
          <w:p w14:paraId="7DFD8FCB" w14:textId="77777777" w:rsidR="007E7E9E" w:rsidRPr="0016361A" w:rsidRDefault="007E7E9E" w:rsidP="00C616E9">
            <w:pPr>
              <w:pStyle w:val="TAC"/>
            </w:pPr>
            <w:r w:rsidRPr="0016361A">
              <w:t>M</w:t>
            </w:r>
          </w:p>
        </w:tc>
        <w:tc>
          <w:tcPr>
            <w:tcW w:w="1276" w:type="dxa"/>
            <w:vAlign w:val="center"/>
          </w:tcPr>
          <w:p w14:paraId="03826146" w14:textId="77777777" w:rsidR="007E7E9E" w:rsidRPr="0016361A" w:rsidRDefault="007E7E9E" w:rsidP="00C616E9">
            <w:pPr>
              <w:pStyle w:val="TAL"/>
              <w:jc w:val="center"/>
            </w:pPr>
            <w:r w:rsidRPr="0016361A">
              <w:t>1</w:t>
            </w:r>
          </w:p>
        </w:tc>
        <w:tc>
          <w:tcPr>
            <w:tcW w:w="6447" w:type="dxa"/>
            <w:shd w:val="clear" w:color="auto" w:fill="auto"/>
            <w:vAlign w:val="center"/>
          </w:tcPr>
          <w:p w14:paraId="3BDA7E17" w14:textId="77777777" w:rsidR="007E7E9E" w:rsidRPr="0016361A" w:rsidRDefault="007E7E9E" w:rsidP="00C616E9">
            <w:pPr>
              <w:pStyle w:val="TAL"/>
            </w:pPr>
            <w:r>
              <w:t>Information which shall be indicated to the FL members.</w:t>
            </w:r>
          </w:p>
        </w:tc>
      </w:tr>
    </w:tbl>
    <w:p w14:paraId="2AFA786A" w14:textId="77777777" w:rsidR="007E7E9E" w:rsidRDefault="007E7E9E" w:rsidP="007E7E9E"/>
    <w:p w14:paraId="65EA4CED" w14:textId="4720A5BD" w:rsidR="007E7E9E" w:rsidRPr="001769FF" w:rsidRDefault="007E7E9E" w:rsidP="007E7E9E">
      <w:pPr>
        <w:pStyle w:val="TH"/>
      </w:pPr>
      <w:r w:rsidRPr="001769FF">
        <w:t>Table</w:t>
      </w:r>
      <w:r>
        <w:t> </w:t>
      </w:r>
      <w:r w:rsidRPr="001769FF">
        <w:t>6.</w:t>
      </w:r>
      <w:r w:rsidR="00107799">
        <w:t>6</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7E7E9E" w:rsidRPr="00B54FF5" w14:paraId="6CA0B051"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89618CE" w14:textId="77777777" w:rsidR="007E7E9E" w:rsidRPr="0016361A" w:rsidRDefault="007E7E9E" w:rsidP="00C616E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1428893" w14:textId="77777777" w:rsidR="007E7E9E" w:rsidRPr="0016361A" w:rsidRDefault="007E7E9E" w:rsidP="00C616E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E6544" w14:textId="77777777" w:rsidR="007E7E9E" w:rsidRPr="0016361A" w:rsidRDefault="007E7E9E" w:rsidP="00C616E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BFFB0D4" w14:textId="77777777" w:rsidR="007E7E9E" w:rsidRPr="0016361A" w:rsidRDefault="007E7E9E" w:rsidP="00C616E9">
            <w:pPr>
              <w:pStyle w:val="TAH"/>
            </w:pPr>
            <w:r w:rsidRPr="0016361A">
              <w:t>Response</w:t>
            </w:r>
          </w:p>
          <w:p w14:paraId="3B2F87AA" w14:textId="77777777" w:rsidR="007E7E9E" w:rsidRPr="0016361A" w:rsidRDefault="007E7E9E" w:rsidP="00C616E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97445A6" w14:textId="77777777" w:rsidR="007E7E9E" w:rsidRPr="0016361A" w:rsidRDefault="007E7E9E" w:rsidP="00C616E9">
            <w:pPr>
              <w:pStyle w:val="TAH"/>
            </w:pPr>
            <w:r w:rsidRPr="0016361A">
              <w:t>Description</w:t>
            </w:r>
          </w:p>
        </w:tc>
      </w:tr>
      <w:tr w:rsidR="007E7E9E" w:rsidRPr="00B54FF5" w14:paraId="571587C4"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B990A69" w14:textId="77777777" w:rsidR="007E7E9E" w:rsidRPr="0016361A" w:rsidRDefault="007E7E9E" w:rsidP="00C616E9">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69314911" w14:textId="4A831329" w:rsidR="007E7E9E" w:rsidRPr="0016361A" w:rsidRDefault="007E7E9E" w:rsidP="00C616E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22CCF2CF" w14:textId="2182DB05" w:rsidR="007E7E9E" w:rsidRPr="0016361A" w:rsidRDefault="007E7E9E" w:rsidP="00C616E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2B8BBCAD" w14:textId="77777777" w:rsidR="007E7E9E" w:rsidRPr="0016361A" w:rsidRDefault="007E7E9E" w:rsidP="00C616E9">
            <w:pPr>
              <w:pStyle w:val="TAL"/>
            </w:pPr>
            <w:r>
              <w:t>204 No Content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AD20BA5" w14:textId="77777777" w:rsidR="007E7E9E" w:rsidRPr="0016361A" w:rsidRDefault="007E7E9E" w:rsidP="00C616E9">
            <w:pPr>
              <w:pStyle w:val="TAL"/>
            </w:pPr>
            <w:r>
              <w:t>Success. The indicated information on FL member group is successfully received, processed, and provisioned.</w:t>
            </w:r>
          </w:p>
        </w:tc>
      </w:tr>
      <w:tr w:rsidR="007E7E9E" w:rsidRPr="00B54FF5" w14:paraId="064252D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0064756" w14:textId="77777777" w:rsidR="007E7E9E" w:rsidRDefault="007E7E9E" w:rsidP="00C616E9">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3BEBA5FA" w14:textId="77777777" w:rsidR="007E7E9E" w:rsidRPr="0016361A" w:rsidRDefault="007E7E9E" w:rsidP="00C616E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A4B4BD9" w14:textId="77777777" w:rsidR="007E7E9E" w:rsidRPr="0016361A" w:rsidRDefault="007E7E9E" w:rsidP="00C616E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5A9B07B" w14:textId="77777777" w:rsidR="007E7E9E" w:rsidRDefault="007E7E9E" w:rsidP="00C616E9">
            <w:pPr>
              <w:pStyle w:val="TAL"/>
            </w:pPr>
            <w:r>
              <w:rPr>
                <w:rFonts w:eastAsia="SimSun"/>
                <w:noProof/>
              </w:rP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9E420B2" w14:textId="77777777" w:rsidR="007E7E9E" w:rsidRDefault="007E7E9E" w:rsidP="00C616E9">
            <w:pPr>
              <w:pStyle w:val="TAL"/>
              <w:rPr>
                <w:rFonts w:eastAsia="SimSun"/>
                <w:noProof/>
              </w:rPr>
            </w:pPr>
            <w:r>
              <w:rPr>
                <w:rFonts w:eastAsia="SimSun"/>
                <w:noProof/>
              </w:rPr>
              <w:t xml:space="preserve">Temporary redirection. The response shall include a Location header field containing an alternative URI of the resource located in an alternative </w:t>
            </w:r>
            <w:r>
              <w:rPr>
                <w:rFonts w:eastAsia="SimSun"/>
                <w:noProof/>
                <w:lang w:eastAsia="zh-CN"/>
              </w:rPr>
              <w:t>AIMLE client</w:t>
            </w:r>
            <w:r>
              <w:rPr>
                <w:rFonts w:eastAsia="SimSun"/>
                <w:noProof/>
              </w:rPr>
              <w:t>.</w:t>
            </w:r>
          </w:p>
          <w:p w14:paraId="2FC7277A" w14:textId="75E5F8FF" w:rsidR="007E7E9E" w:rsidRDefault="007E7E9E" w:rsidP="00C616E9">
            <w:pPr>
              <w:pStyle w:val="TAL"/>
            </w:pPr>
            <w:r>
              <w:rPr>
                <w:rFonts w:eastAsia="SimSun"/>
                <w:noProof/>
              </w:rPr>
              <w:t>Redirection handling is described in clause 5.2.10 of 3GPP TS 29.122 [</w:t>
            </w:r>
            <w:r w:rsidR="00C0457F">
              <w:rPr>
                <w:rFonts w:eastAsia="SimSun"/>
                <w:noProof/>
              </w:rPr>
              <w:t>5</w:t>
            </w:r>
            <w:r>
              <w:rPr>
                <w:rFonts w:eastAsia="SimSun"/>
                <w:noProof/>
              </w:rPr>
              <w:t>].</w:t>
            </w:r>
          </w:p>
        </w:tc>
      </w:tr>
      <w:tr w:rsidR="007E7E9E" w:rsidRPr="00B54FF5" w14:paraId="415D3EAB"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97165BD" w14:textId="77777777" w:rsidR="007E7E9E" w:rsidRDefault="007E7E9E" w:rsidP="00C616E9">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4E58D6C1" w14:textId="77777777" w:rsidR="007E7E9E" w:rsidRPr="0016361A" w:rsidRDefault="007E7E9E" w:rsidP="00C616E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413394D0" w14:textId="77777777" w:rsidR="007E7E9E" w:rsidRPr="0016361A" w:rsidRDefault="007E7E9E" w:rsidP="00C616E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2E0BC36" w14:textId="77777777" w:rsidR="007E7E9E" w:rsidRDefault="007E7E9E" w:rsidP="00C616E9">
            <w:pPr>
              <w:pStyle w:val="TAL"/>
              <w:rPr>
                <w:rFonts w:eastAsia="SimSun"/>
                <w:noProof/>
              </w:rPr>
            </w:pPr>
            <w:r>
              <w:rPr>
                <w:rFonts w:eastAsia="SimSun"/>
                <w:noProof/>
              </w:rP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2A15CDA" w14:textId="77777777" w:rsidR="007E7E9E" w:rsidRDefault="007E7E9E" w:rsidP="00C616E9">
            <w:pPr>
              <w:pStyle w:val="TAL"/>
              <w:rPr>
                <w:rFonts w:eastAsia="SimSun"/>
                <w:noProof/>
              </w:rPr>
            </w:pPr>
            <w:r>
              <w:rPr>
                <w:rFonts w:eastAsia="SimSun"/>
                <w:noProof/>
              </w:rPr>
              <w:t>Permanent redirection. The response shall include a Location header field containing an alternative URI of the resource located in an alternative AIMLE client.</w:t>
            </w:r>
          </w:p>
          <w:p w14:paraId="7373ED23" w14:textId="4F083687" w:rsidR="007E7E9E" w:rsidRDefault="007E7E9E" w:rsidP="00C616E9">
            <w:pPr>
              <w:pStyle w:val="TAL"/>
              <w:rPr>
                <w:rFonts w:eastAsia="SimSun"/>
                <w:noProof/>
              </w:rPr>
            </w:pPr>
            <w:r>
              <w:rPr>
                <w:rFonts w:eastAsia="SimSun"/>
                <w:noProof/>
              </w:rPr>
              <w:t>Redirection handling is described in clause 5.2.10 of 3GPP TS 29.122 [</w:t>
            </w:r>
            <w:r w:rsidR="00C0457F">
              <w:rPr>
                <w:rFonts w:eastAsia="SimSun"/>
                <w:noProof/>
              </w:rPr>
              <w:t>5</w:t>
            </w:r>
            <w:r>
              <w:rPr>
                <w:rFonts w:eastAsia="SimSun"/>
                <w:noProof/>
              </w:rPr>
              <w:t>].</w:t>
            </w:r>
          </w:p>
        </w:tc>
      </w:tr>
      <w:tr w:rsidR="007E7E9E" w:rsidRPr="00B54FF5" w14:paraId="16B06DFA"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39EFC7" w14:textId="23AB39F2" w:rsidR="007E7E9E" w:rsidRPr="0016361A" w:rsidRDefault="007E7E9E" w:rsidP="00C616E9">
            <w:pPr>
              <w:pStyle w:val="TAN"/>
            </w:pPr>
            <w:r w:rsidRPr="0016361A">
              <w:t>NOTE:</w:t>
            </w:r>
            <w:r w:rsidRPr="0016361A">
              <w:rPr>
                <w:noProof/>
              </w:rPr>
              <w:tab/>
              <w:t xml:space="preserve">The manadatory </w:t>
            </w:r>
            <w:r w:rsidRPr="0016361A">
              <w:t xml:space="preserve">HTTP error status code for the </w:t>
            </w:r>
            <w:r>
              <w:t xml:space="preserve">HTTP </w:t>
            </w:r>
            <w:r w:rsidRPr="0016361A">
              <w:t>POS</w:t>
            </w:r>
            <w:r>
              <w:t>T</w:t>
            </w:r>
            <w:r w:rsidRPr="0016361A">
              <w:t xml:space="preserve"> method listed in </w:t>
            </w:r>
            <w:r>
              <w:t>table </w:t>
            </w:r>
            <w:r w:rsidRPr="008B7662">
              <w:t>5.2.6-1 of 3GPP</w:t>
            </w:r>
            <w:r>
              <w:t> TS </w:t>
            </w:r>
            <w:r w:rsidRPr="008B7662">
              <w:t>29.122</w:t>
            </w:r>
            <w:r>
              <w:t> </w:t>
            </w:r>
            <w:r w:rsidRPr="008B7662">
              <w:t>[</w:t>
            </w:r>
            <w:r w:rsidR="00C0457F">
              <w:t>5</w:t>
            </w:r>
            <w:r w:rsidRPr="008B7662">
              <w:t>] also apply</w:t>
            </w:r>
            <w:r w:rsidRPr="0016361A">
              <w:t>.</w:t>
            </w:r>
          </w:p>
        </w:tc>
      </w:tr>
    </w:tbl>
    <w:p w14:paraId="0977CAA5" w14:textId="77777777" w:rsidR="007E7E9E" w:rsidRPr="00384E92" w:rsidRDefault="007E7E9E" w:rsidP="007E7E9E"/>
    <w:p w14:paraId="53A5BF9B" w14:textId="34192177" w:rsidR="007E7E9E" w:rsidRDefault="007E7E9E" w:rsidP="007E7E9E">
      <w:pPr>
        <w:pStyle w:val="TH"/>
      </w:pPr>
      <w:r>
        <w:t>Table </w:t>
      </w:r>
      <w:r w:rsidRPr="001769FF">
        <w:t>6.</w:t>
      </w:r>
      <w:r w:rsidR="00107799">
        <w:t>6</w:t>
      </w:r>
      <w:r>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E7E9E" w14:paraId="2407D91B"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B488D5" w14:textId="77777777" w:rsidR="007E7E9E" w:rsidRDefault="007E7E9E" w:rsidP="00C616E9">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21FF4" w14:textId="77777777" w:rsidR="007E7E9E" w:rsidRDefault="007E7E9E" w:rsidP="00C616E9">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C0C5E8" w14:textId="77777777" w:rsidR="007E7E9E" w:rsidRDefault="007E7E9E" w:rsidP="00C616E9">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752F32" w14:textId="77777777" w:rsidR="007E7E9E" w:rsidRDefault="007E7E9E" w:rsidP="00C616E9">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A069CF" w14:textId="77777777" w:rsidR="007E7E9E" w:rsidRDefault="007E7E9E" w:rsidP="00C616E9">
            <w:pPr>
              <w:pStyle w:val="TAH"/>
            </w:pPr>
            <w:r>
              <w:t>Description</w:t>
            </w:r>
          </w:p>
        </w:tc>
      </w:tr>
      <w:tr w:rsidR="007E7E9E" w14:paraId="35E9DE9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5C20AF68" w14:textId="77777777" w:rsidR="007E7E9E" w:rsidRDefault="007E7E9E" w:rsidP="00C616E9">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6CF6175F" w14:textId="77777777" w:rsidR="007E7E9E" w:rsidRDefault="007E7E9E" w:rsidP="00C616E9">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7EB9B9C" w14:textId="77777777" w:rsidR="007E7E9E" w:rsidRDefault="007E7E9E" w:rsidP="00C616E9">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64BD9280" w14:textId="77777777" w:rsidR="007E7E9E" w:rsidRDefault="007E7E9E" w:rsidP="00C616E9">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7AA28BE" w14:textId="77777777" w:rsidR="007E7E9E" w:rsidRDefault="007E7E9E" w:rsidP="00C616E9">
            <w:pPr>
              <w:pStyle w:val="TAL"/>
            </w:pPr>
            <w:r>
              <w:t>Contains an alternative target URI located in an alternative AIMLE client.</w:t>
            </w:r>
          </w:p>
        </w:tc>
      </w:tr>
    </w:tbl>
    <w:p w14:paraId="680DDB7D" w14:textId="77777777" w:rsidR="007E7E9E" w:rsidRDefault="007E7E9E" w:rsidP="007E7E9E"/>
    <w:p w14:paraId="76AA3BEC" w14:textId="4325931E" w:rsidR="007E7E9E" w:rsidRDefault="007E7E9E" w:rsidP="007E7E9E">
      <w:pPr>
        <w:pStyle w:val="TH"/>
      </w:pPr>
      <w:r>
        <w:t>Table </w:t>
      </w:r>
      <w:r w:rsidRPr="001769FF">
        <w:t>6.</w:t>
      </w:r>
      <w:r w:rsidR="00107799">
        <w:t>6</w:t>
      </w:r>
      <w:r>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E7E9E" w14:paraId="534FC23E" w14:textId="77777777" w:rsidTr="00C616E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C9D40D" w14:textId="77777777" w:rsidR="007E7E9E" w:rsidRDefault="007E7E9E" w:rsidP="00C616E9">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D8F8BA" w14:textId="77777777" w:rsidR="007E7E9E" w:rsidRDefault="007E7E9E" w:rsidP="00C616E9">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CAB0BF" w14:textId="77777777" w:rsidR="007E7E9E" w:rsidRDefault="007E7E9E" w:rsidP="00C616E9">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EB3334" w14:textId="77777777" w:rsidR="007E7E9E" w:rsidRDefault="007E7E9E" w:rsidP="00C616E9">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1824FC" w14:textId="77777777" w:rsidR="007E7E9E" w:rsidRDefault="007E7E9E" w:rsidP="00C616E9">
            <w:pPr>
              <w:pStyle w:val="TAH"/>
            </w:pPr>
            <w:r>
              <w:t>Description</w:t>
            </w:r>
          </w:p>
        </w:tc>
      </w:tr>
      <w:tr w:rsidR="007E7E9E" w14:paraId="4867ADAB" w14:textId="77777777" w:rsidTr="00C616E9">
        <w:trPr>
          <w:jc w:val="center"/>
        </w:trPr>
        <w:tc>
          <w:tcPr>
            <w:tcW w:w="824" w:type="pct"/>
            <w:tcBorders>
              <w:top w:val="single" w:sz="6" w:space="0" w:color="auto"/>
              <w:left w:val="single" w:sz="6" w:space="0" w:color="auto"/>
              <w:bottom w:val="single" w:sz="6" w:space="0" w:color="auto"/>
              <w:right w:val="single" w:sz="6" w:space="0" w:color="auto"/>
            </w:tcBorders>
            <w:vAlign w:val="center"/>
            <w:hideMark/>
          </w:tcPr>
          <w:p w14:paraId="35DBB78A" w14:textId="77777777" w:rsidR="007E7E9E" w:rsidRDefault="007E7E9E" w:rsidP="00C616E9">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491CFC01" w14:textId="77777777" w:rsidR="007E7E9E" w:rsidRDefault="007E7E9E" w:rsidP="00C616E9">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77FC8827" w14:textId="77777777" w:rsidR="007E7E9E" w:rsidRDefault="007E7E9E" w:rsidP="00C616E9">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2E003F8C" w14:textId="77777777" w:rsidR="007E7E9E" w:rsidRDefault="007E7E9E" w:rsidP="00C616E9">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A92AF9B" w14:textId="77777777" w:rsidR="007E7E9E" w:rsidRDefault="007E7E9E" w:rsidP="00C616E9">
            <w:pPr>
              <w:pStyle w:val="TAL"/>
            </w:pPr>
            <w:r>
              <w:t>Contains an alternative target URI located in an alternative AIMLE client.</w:t>
            </w:r>
          </w:p>
        </w:tc>
      </w:tr>
    </w:tbl>
    <w:p w14:paraId="4C7E433A" w14:textId="77777777" w:rsidR="007E7E9E" w:rsidRDefault="007E7E9E" w:rsidP="007E7E9E">
      <w:pPr>
        <w:rPr>
          <w:lang w:val="en-US"/>
        </w:rPr>
      </w:pPr>
    </w:p>
    <w:p w14:paraId="399D3FD3" w14:textId="1389CB48" w:rsidR="007E7E9E" w:rsidRDefault="007E7E9E" w:rsidP="007E7E9E">
      <w:pPr>
        <w:pStyle w:val="Heading3"/>
      </w:pPr>
      <w:bookmarkStart w:id="351" w:name="_Toc510696628"/>
      <w:bookmarkStart w:id="352" w:name="_Toc35971419"/>
      <w:bookmarkStart w:id="353" w:name="_Toc130662206"/>
      <w:bookmarkStart w:id="354" w:name="_Toc199409187"/>
      <w:bookmarkStart w:id="355" w:name="_Hlk181282067"/>
      <w:r>
        <w:t>6.</w:t>
      </w:r>
      <w:r w:rsidR="00107799">
        <w:t>6</w:t>
      </w:r>
      <w:r>
        <w:t>.5</w:t>
      </w:r>
      <w:r>
        <w:tab/>
        <w:t>Notifications</w:t>
      </w:r>
      <w:bookmarkEnd w:id="351"/>
      <w:bookmarkEnd w:id="352"/>
      <w:bookmarkEnd w:id="353"/>
      <w:bookmarkEnd w:id="354"/>
    </w:p>
    <w:p w14:paraId="60A6580B" w14:textId="2848336B" w:rsidR="007E7E9E" w:rsidRDefault="007E7E9E" w:rsidP="007E7E9E">
      <w:pPr>
        <w:pStyle w:val="Heading4"/>
      </w:pPr>
      <w:bookmarkStart w:id="356" w:name="_Toc510696629"/>
      <w:bookmarkStart w:id="357" w:name="_Toc35971420"/>
      <w:bookmarkStart w:id="358" w:name="_Toc130662207"/>
      <w:bookmarkStart w:id="359" w:name="_Toc199409188"/>
      <w:r>
        <w:t>6.</w:t>
      </w:r>
      <w:r w:rsidR="00107799">
        <w:t>6</w:t>
      </w:r>
      <w:r>
        <w:t>.5.1</w:t>
      </w:r>
      <w:r>
        <w:tab/>
        <w:t>General</w:t>
      </w:r>
      <w:bookmarkEnd w:id="356"/>
      <w:bookmarkEnd w:id="357"/>
      <w:bookmarkEnd w:id="358"/>
      <w:bookmarkEnd w:id="359"/>
    </w:p>
    <w:p w14:paraId="688C8864" w14:textId="4675942B" w:rsidR="007E7E9E" w:rsidRDefault="007E7E9E" w:rsidP="007E7E9E">
      <w:pPr>
        <w:rPr>
          <w:lang w:eastAsia="zh-CN"/>
        </w:rPr>
      </w:pPr>
      <w:r>
        <w:rPr>
          <w:lang w:eastAsia="zh-CN"/>
        </w:rPr>
        <w:t xml:space="preserve">There are no notifications defined for the </w:t>
      </w:r>
      <w:r w:rsidR="00271DFC">
        <w:rPr>
          <w:noProof/>
          <w:lang w:eastAsia="zh-CN"/>
        </w:rPr>
        <w:t>Aimlec_</w:t>
      </w:r>
      <w:r w:rsidR="00271DFC">
        <w:rPr>
          <w:noProof/>
        </w:rPr>
        <w:t>FLGroupIndication</w:t>
      </w:r>
      <w:r>
        <w:rPr>
          <w:lang w:eastAsia="zh-CN"/>
        </w:rPr>
        <w:t xml:space="preserve"> API in this release of the specification.</w:t>
      </w:r>
    </w:p>
    <w:p w14:paraId="44CDFFBE" w14:textId="74E9546D" w:rsidR="007E7E9E" w:rsidRDefault="007E7E9E" w:rsidP="007E7E9E">
      <w:pPr>
        <w:pStyle w:val="Heading3"/>
      </w:pPr>
      <w:bookmarkStart w:id="360" w:name="_Toc510696632"/>
      <w:bookmarkStart w:id="361" w:name="_Toc35971427"/>
      <w:bookmarkStart w:id="362" w:name="_Toc130662213"/>
      <w:bookmarkStart w:id="363" w:name="_Toc199409189"/>
      <w:bookmarkEnd w:id="355"/>
      <w:r>
        <w:t>6.</w:t>
      </w:r>
      <w:r w:rsidR="00107799">
        <w:t>6</w:t>
      </w:r>
      <w:r>
        <w:t>.6</w:t>
      </w:r>
      <w:r>
        <w:tab/>
        <w:t>Data Model</w:t>
      </w:r>
      <w:bookmarkEnd w:id="360"/>
      <w:bookmarkEnd w:id="361"/>
      <w:bookmarkEnd w:id="362"/>
      <w:bookmarkEnd w:id="363"/>
    </w:p>
    <w:p w14:paraId="2DD8EAB3" w14:textId="3658E185" w:rsidR="007E7E9E" w:rsidRDefault="007E7E9E" w:rsidP="007E7E9E">
      <w:pPr>
        <w:pStyle w:val="Heading4"/>
      </w:pPr>
      <w:bookmarkStart w:id="364" w:name="_Toc510696633"/>
      <w:bookmarkStart w:id="365" w:name="_Toc35971428"/>
      <w:bookmarkStart w:id="366" w:name="_Toc130662214"/>
      <w:bookmarkStart w:id="367" w:name="_Toc199409190"/>
      <w:bookmarkStart w:id="368" w:name="_Toc510696634"/>
      <w:bookmarkStart w:id="369" w:name="_Toc35971429"/>
      <w:r>
        <w:t>6.</w:t>
      </w:r>
      <w:r w:rsidR="00107799">
        <w:t>6</w:t>
      </w:r>
      <w:r>
        <w:t>.6.1</w:t>
      </w:r>
      <w:r>
        <w:tab/>
        <w:t>General</w:t>
      </w:r>
      <w:bookmarkEnd w:id="364"/>
      <w:bookmarkEnd w:id="365"/>
      <w:bookmarkEnd w:id="366"/>
      <w:bookmarkEnd w:id="367"/>
    </w:p>
    <w:p w14:paraId="75B0A439" w14:textId="1A790EC7" w:rsidR="007E7E9E" w:rsidRDefault="007E7E9E" w:rsidP="007E7E9E">
      <w:r>
        <w:t xml:space="preserve">This clause specifies the application data model supported by the </w:t>
      </w:r>
      <w:r w:rsidR="00271DFC">
        <w:rPr>
          <w:noProof/>
          <w:lang w:eastAsia="zh-CN"/>
        </w:rPr>
        <w:t>Aimlec_</w:t>
      </w:r>
      <w:r w:rsidR="00271DFC">
        <w:rPr>
          <w:noProof/>
        </w:rPr>
        <w:t xml:space="preserve">FLGroupIndication </w:t>
      </w:r>
      <w:r>
        <w:t>API.</w:t>
      </w:r>
    </w:p>
    <w:p w14:paraId="14991EB0" w14:textId="27C2075F" w:rsidR="007E7E9E" w:rsidRDefault="007E7E9E" w:rsidP="007E7E9E">
      <w:r>
        <w:t>T</w:t>
      </w:r>
      <w:r w:rsidRPr="009C4D60">
        <w:t>able</w:t>
      </w:r>
      <w:r>
        <w:t> 6.</w:t>
      </w:r>
      <w:r w:rsidR="00107799">
        <w:t>6</w:t>
      </w:r>
      <w:r>
        <w:t xml:space="preserve">.6.1-1 specifies </w:t>
      </w:r>
      <w:r w:rsidRPr="009C4D60">
        <w:t xml:space="preserve">the </w:t>
      </w:r>
      <w:r>
        <w:t>data types</w:t>
      </w:r>
      <w:r w:rsidRPr="009C4D60">
        <w:t xml:space="preserve"> defined for the </w:t>
      </w:r>
      <w:r w:rsidR="00271DFC">
        <w:rPr>
          <w:noProof/>
          <w:lang w:eastAsia="zh-CN"/>
        </w:rPr>
        <w:t>Aimlec_</w:t>
      </w:r>
      <w:r w:rsidR="00271DFC">
        <w:rPr>
          <w:noProof/>
        </w:rPr>
        <w:t>FLGroupIndication</w:t>
      </w:r>
      <w:r>
        <w:rPr>
          <w:noProof/>
        </w:rPr>
        <w:t xml:space="preserve"> </w:t>
      </w:r>
      <w:r>
        <w:t>API.</w:t>
      </w:r>
    </w:p>
    <w:p w14:paraId="513B02B4" w14:textId="59A18181" w:rsidR="007E7E9E" w:rsidRPr="009C4D60" w:rsidRDefault="007E7E9E" w:rsidP="007E7E9E">
      <w:pPr>
        <w:pStyle w:val="TH"/>
      </w:pPr>
      <w:r w:rsidRPr="009C4D60">
        <w:t>Table</w:t>
      </w:r>
      <w:r>
        <w:t> 6.</w:t>
      </w:r>
      <w:r w:rsidR="00107799">
        <w:t>6</w:t>
      </w:r>
      <w:r>
        <w:t>.6.1-</w:t>
      </w:r>
      <w:r w:rsidRPr="009C4D60">
        <w:t xml:space="preserve">1: </w:t>
      </w:r>
      <w:r w:rsidR="00271DFC">
        <w:rPr>
          <w:noProof/>
          <w:lang w:eastAsia="zh-CN"/>
        </w:rPr>
        <w:t>Aimlec_</w:t>
      </w:r>
      <w:r w:rsidR="00271DFC">
        <w:rPr>
          <w:noProof/>
        </w:rPr>
        <w:t>FLGroupIndication</w:t>
      </w:r>
      <w:r>
        <w:rPr>
          <w:noProof/>
        </w:rPr>
        <w:t xml:space="preserve"> </w:t>
      </w:r>
      <w:r>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7E7E9E" w:rsidRPr="00B54FF5" w14:paraId="61B31C89"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FE39924" w14:textId="77777777" w:rsidR="007E7E9E" w:rsidRPr="0016361A" w:rsidRDefault="007E7E9E" w:rsidP="00C616E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6ED8B" w14:textId="77777777" w:rsidR="007E7E9E" w:rsidRPr="0016361A" w:rsidRDefault="007E7E9E" w:rsidP="00C616E9">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283C3D1" w14:textId="77777777" w:rsidR="007E7E9E" w:rsidRPr="0016361A" w:rsidRDefault="007E7E9E" w:rsidP="00C616E9">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3FBE5FE" w14:textId="77777777" w:rsidR="007E7E9E" w:rsidRPr="0016361A" w:rsidRDefault="007E7E9E" w:rsidP="00C616E9">
            <w:pPr>
              <w:pStyle w:val="TAH"/>
            </w:pPr>
            <w:r w:rsidRPr="0016361A">
              <w:t>Applicability</w:t>
            </w:r>
          </w:p>
        </w:tc>
      </w:tr>
      <w:tr w:rsidR="00F92DD8" w:rsidRPr="00B54FF5" w14:paraId="604D17C3"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970208" w14:textId="7EAA53B1" w:rsidR="00F92DD8" w:rsidRDefault="00F92DD8" w:rsidP="00F92DD8">
            <w:pPr>
              <w:pStyle w:val="TAL"/>
            </w:pPr>
            <w:r>
              <w:t>FlGroupDeletionInfo</w:t>
            </w:r>
          </w:p>
        </w:tc>
        <w:tc>
          <w:tcPr>
            <w:tcW w:w="1559" w:type="dxa"/>
            <w:tcBorders>
              <w:top w:val="single" w:sz="4" w:space="0" w:color="auto"/>
              <w:left w:val="single" w:sz="4" w:space="0" w:color="auto"/>
              <w:bottom w:val="single" w:sz="4" w:space="0" w:color="auto"/>
              <w:right w:val="single" w:sz="4" w:space="0" w:color="auto"/>
            </w:tcBorders>
            <w:vAlign w:val="center"/>
          </w:tcPr>
          <w:p w14:paraId="0935AFF9" w14:textId="2EB4681D" w:rsidR="00F92DD8" w:rsidRDefault="00F92DD8" w:rsidP="00F92DD8">
            <w:pPr>
              <w:pStyle w:val="TAC"/>
            </w:pPr>
            <w:r>
              <w:t>6.6.6.2.6</w:t>
            </w:r>
          </w:p>
        </w:tc>
        <w:tc>
          <w:tcPr>
            <w:tcW w:w="4678" w:type="dxa"/>
            <w:tcBorders>
              <w:top w:val="single" w:sz="4" w:space="0" w:color="auto"/>
              <w:left w:val="single" w:sz="4" w:space="0" w:color="auto"/>
              <w:bottom w:val="single" w:sz="4" w:space="0" w:color="auto"/>
              <w:right w:val="single" w:sz="4" w:space="0" w:color="auto"/>
            </w:tcBorders>
            <w:vAlign w:val="center"/>
          </w:tcPr>
          <w:p w14:paraId="6BAC865F" w14:textId="7816EBF3" w:rsidR="00F92DD8" w:rsidRDefault="00F92DD8" w:rsidP="00F92DD8">
            <w:pPr>
              <w:pStyle w:val="TAL"/>
              <w:rPr>
                <w:rFonts w:cs="Arial"/>
                <w:szCs w:val="18"/>
              </w:rPr>
            </w:pPr>
            <w:r>
              <w:rPr>
                <w:rFonts w:cs="Arial"/>
                <w:szCs w:val="18"/>
              </w:rPr>
              <w:t>Represents the FL group deletion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54ABDD13" w14:textId="77777777" w:rsidR="00F92DD8" w:rsidRPr="0016361A" w:rsidRDefault="00F92DD8" w:rsidP="00F92DD8">
            <w:pPr>
              <w:pStyle w:val="TAL"/>
              <w:rPr>
                <w:rFonts w:cs="Arial"/>
                <w:szCs w:val="18"/>
              </w:rPr>
            </w:pPr>
          </w:p>
        </w:tc>
      </w:tr>
      <w:tr w:rsidR="005400BE" w:rsidRPr="00B54FF5" w14:paraId="616D1D79"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B650A98" w14:textId="348A7C61" w:rsidR="005400BE" w:rsidRDefault="005400BE" w:rsidP="005400BE">
            <w:pPr>
              <w:pStyle w:val="TAL"/>
            </w:pPr>
            <w:r>
              <w:t>FlGroupInfo</w:t>
            </w:r>
          </w:p>
        </w:tc>
        <w:tc>
          <w:tcPr>
            <w:tcW w:w="1559" w:type="dxa"/>
            <w:tcBorders>
              <w:top w:val="single" w:sz="4" w:space="0" w:color="auto"/>
              <w:left w:val="single" w:sz="4" w:space="0" w:color="auto"/>
              <w:bottom w:val="single" w:sz="4" w:space="0" w:color="auto"/>
              <w:right w:val="single" w:sz="4" w:space="0" w:color="auto"/>
            </w:tcBorders>
            <w:vAlign w:val="center"/>
          </w:tcPr>
          <w:p w14:paraId="3E5411C1" w14:textId="4CB09433" w:rsidR="005400BE" w:rsidRDefault="005400BE" w:rsidP="005400BE">
            <w:pPr>
              <w:pStyle w:val="TAC"/>
            </w:pPr>
            <w:r>
              <w:t>6.</w:t>
            </w:r>
            <w:r w:rsidR="00107799">
              <w:t>6</w:t>
            </w:r>
            <w:r>
              <w:t>.6.2.3</w:t>
            </w:r>
          </w:p>
        </w:tc>
        <w:tc>
          <w:tcPr>
            <w:tcW w:w="4678" w:type="dxa"/>
            <w:tcBorders>
              <w:top w:val="single" w:sz="4" w:space="0" w:color="auto"/>
              <w:left w:val="single" w:sz="4" w:space="0" w:color="auto"/>
              <w:bottom w:val="single" w:sz="4" w:space="0" w:color="auto"/>
              <w:right w:val="single" w:sz="4" w:space="0" w:color="auto"/>
            </w:tcBorders>
            <w:vAlign w:val="center"/>
          </w:tcPr>
          <w:p w14:paraId="3A39FD38" w14:textId="075DDF8B" w:rsidR="005400BE" w:rsidRDefault="005400BE" w:rsidP="005400BE">
            <w:pPr>
              <w:pStyle w:val="TAL"/>
              <w:rPr>
                <w:rFonts w:cs="Arial"/>
                <w:szCs w:val="18"/>
              </w:rPr>
            </w:pPr>
            <w:r>
              <w:rPr>
                <w:rFonts w:cs="Arial"/>
                <w:szCs w:val="18"/>
              </w:rPr>
              <w:t>Represents the FL group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5DB41A98" w14:textId="77777777" w:rsidR="005400BE" w:rsidRPr="0016361A" w:rsidRDefault="005400BE" w:rsidP="005400BE">
            <w:pPr>
              <w:pStyle w:val="TAL"/>
              <w:rPr>
                <w:rFonts w:cs="Arial"/>
                <w:szCs w:val="18"/>
              </w:rPr>
            </w:pPr>
          </w:p>
        </w:tc>
      </w:tr>
      <w:tr w:rsidR="005400BE" w:rsidRPr="00B54FF5" w14:paraId="25CFD785"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6F92E5A3" w14:textId="375597DC" w:rsidR="005400BE" w:rsidRDefault="005400BE" w:rsidP="005400BE">
            <w:pPr>
              <w:pStyle w:val="TAL"/>
            </w:pPr>
            <w:r>
              <w:t>FlMemberAvailability</w:t>
            </w:r>
          </w:p>
        </w:tc>
        <w:tc>
          <w:tcPr>
            <w:tcW w:w="1559" w:type="dxa"/>
            <w:tcBorders>
              <w:top w:val="single" w:sz="4" w:space="0" w:color="auto"/>
              <w:left w:val="single" w:sz="4" w:space="0" w:color="auto"/>
              <w:bottom w:val="single" w:sz="4" w:space="0" w:color="auto"/>
              <w:right w:val="single" w:sz="4" w:space="0" w:color="auto"/>
            </w:tcBorders>
            <w:vAlign w:val="center"/>
          </w:tcPr>
          <w:p w14:paraId="71809353" w14:textId="3D89A48F" w:rsidR="005400BE" w:rsidRDefault="005400BE" w:rsidP="005400BE">
            <w:pPr>
              <w:pStyle w:val="TAC"/>
            </w:pPr>
            <w:r>
              <w:t>6.</w:t>
            </w:r>
            <w:r w:rsidR="00107799">
              <w:t>6</w:t>
            </w:r>
            <w:r>
              <w:t>.6.3.3</w:t>
            </w:r>
          </w:p>
        </w:tc>
        <w:tc>
          <w:tcPr>
            <w:tcW w:w="4678" w:type="dxa"/>
            <w:tcBorders>
              <w:top w:val="single" w:sz="4" w:space="0" w:color="auto"/>
              <w:left w:val="single" w:sz="4" w:space="0" w:color="auto"/>
              <w:bottom w:val="single" w:sz="4" w:space="0" w:color="auto"/>
              <w:right w:val="single" w:sz="4" w:space="0" w:color="auto"/>
            </w:tcBorders>
            <w:vAlign w:val="center"/>
          </w:tcPr>
          <w:p w14:paraId="6CA0D3C1" w14:textId="13AEA493" w:rsidR="005400BE" w:rsidRDefault="005400BE" w:rsidP="005400BE">
            <w:pPr>
              <w:pStyle w:val="TAL"/>
              <w:rPr>
                <w:rFonts w:cs="Arial"/>
                <w:szCs w:val="18"/>
              </w:rPr>
            </w:pPr>
            <w:r>
              <w:rPr>
                <w:rFonts w:cs="Arial"/>
                <w:szCs w:val="18"/>
              </w:rPr>
              <w:t>Indicates the FL member availability.</w:t>
            </w:r>
          </w:p>
        </w:tc>
        <w:tc>
          <w:tcPr>
            <w:tcW w:w="1207" w:type="dxa"/>
            <w:tcBorders>
              <w:top w:val="single" w:sz="4" w:space="0" w:color="auto"/>
              <w:left w:val="single" w:sz="4" w:space="0" w:color="auto"/>
              <w:bottom w:val="single" w:sz="4" w:space="0" w:color="auto"/>
              <w:right w:val="single" w:sz="4" w:space="0" w:color="auto"/>
            </w:tcBorders>
            <w:vAlign w:val="center"/>
          </w:tcPr>
          <w:p w14:paraId="70E89603" w14:textId="77777777" w:rsidR="005400BE" w:rsidRPr="0016361A" w:rsidRDefault="005400BE" w:rsidP="005400BE">
            <w:pPr>
              <w:pStyle w:val="TAL"/>
              <w:rPr>
                <w:rFonts w:cs="Arial"/>
                <w:szCs w:val="18"/>
              </w:rPr>
            </w:pPr>
          </w:p>
        </w:tc>
      </w:tr>
      <w:tr w:rsidR="005400BE" w:rsidRPr="00B54FF5" w14:paraId="73BCCF7A"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A2C5A49" w14:textId="2DEC5D57" w:rsidR="005400BE" w:rsidRDefault="005400BE" w:rsidP="005400BE">
            <w:pPr>
              <w:pStyle w:val="TAL"/>
            </w:pPr>
            <w:r>
              <w:t>FlMemberConstraint</w:t>
            </w:r>
          </w:p>
        </w:tc>
        <w:tc>
          <w:tcPr>
            <w:tcW w:w="1559" w:type="dxa"/>
            <w:tcBorders>
              <w:top w:val="single" w:sz="4" w:space="0" w:color="auto"/>
              <w:left w:val="single" w:sz="4" w:space="0" w:color="auto"/>
              <w:bottom w:val="single" w:sz="4" w:space="0" w:color="auto"/>
              <w:right w:val="single" w:sz="4" w:space="0" w:color="auto"/>
            </w:tcBorders>
            <w:vAlign w:val="center"/>
          </w:tcPr>
          <w:p w14:paraId="62904A91" w14:textId="27DB9D97" w:rsidR="005400BE" w:rsidRDefault="005400BE" w:rsidP="005400BE">
            <w:pPr>
              <w:pStyle w:val="TAC"/>
            </w:pPr>
            <w:r>
              <w:t>6.</w:t>
            </w:r>
            <w:r w:rsidR="00107799">
              <w:t>6</w:t>
            </w:r>
            <w:r>
              <w:t>.6.3.4</w:t>
            </w:r>
          </w:p>
        </w:tc>
        <w:tc>
          <w:tcPr>
            <w:tcW w:w="4678" w:type="dxa"/>
            <w:tcBorders>
              <w:top w:val="single" w:sz="4" w:space="0" w:color="auto"/>
              <w:left w:val="single" w:sz="4" w:space="0" w:color="auto"/>
              <w:bottom w:val="single" w:sz="4" w:space="0" w:color="auto"/>
              <w:right w:val="single" w:sz="4" w:space="0" w:color="auto"/>
            </w:tcBorders>
            <w:vAlign w:val="center"/>
          </w:tcPr>
          <w:p w14:paraId="54897609" w14:textId="3C8F6D6F" w:rsidR="005400BE" w:rsidRDefault="005400BE" w:rsidP="005400BE">
            <w:pPr>
              <w:pStyle w:val="TAL"/>
              <w:rPr>
                <w:rFonts w:cs="Arial"/>
                <w:szCs w:val="18"/>
              </w:rPr>
            </w:pPr>
            <w:r>
              <w:rPr>
                <w:rFonts w:cs="Arial"/>
                <w:szCs w:val="18"/>
              </w:rPr>
              <w:t>Indicates the FL member constraint.</w:t>
            </w:r>
          </w:p>
        </w:tc>
        <w:tc>
          <w:tcPr>
            <w:tcW w:w="1207" w:type="dxa"/>
            <w:tcBorders>
              <w:top w:val="single" w:sz="4" w:space="0" w:color="auto"/>
              <w:left w:val="single" w:sz="4" w:space="0" w:color="auto"/>
              <w:bottom w:val="single" w:sz="4" w:space="0" w:color="auto"/>
              <w:right w:val="single" w:sz="4" w:space="0" w:color="auto"/>
            </w:tcBorders>
            <w:vAlign w:val="center"/>
          </w:tcPr>
          <w:p w14:paraId="38822471" w14:textId="77777777" w:rsidR="005400BE" w:rsidRPr="0016361A" w:rsidRDefault="005400BE" w:rsidP="005400BE">
            <w:pPr>
              <w:pStyle w:val="TAL"/>
              <w:rPr>
                <w:rFonts w:cs="Arial"/>
                <w:szCs w:val="18"/>
              </w:rPr>
            </w:pPr>
          </w:p>
        </w:tc>
      </w:tr>
      <w:tr w:rsidR="005400BE" w:rsidRPr="00B54FF5" w14:paraId="29066C11"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28B3228" w14:textId="65660520" w:rsidR="005400BE" w:rsidRDefault="005400BE" w:rsidP="005400BE">
            <w:pPr>
              <w:pStyle w:val="TAL"/>
            </w:pPr>
            <w:r>
              <w:t>FlMemberData</w:t>
            </w:r>
          </w:p>
        </w:tc>
        <w:tc>
          <w:tcPr>
            <w:tcW w:w="1559" w:type="dxa"/>
            <w:tcBorders>
              <w:top w:val="single" w:sz="4" w:space="0" w:color="auto"/>
              <w:left w:val="single" w:sz="4" w:space="0" w:color="auto"/>
              <w:bottom w:val="single" w:sz="4" w:space="0" w:color="auto"/>
              <w:right w:val="single" w:sz="4" w:space="0" w:color="auto"/>
            </w:tcBorders>
            <w:vAlign w:val="center"/>
          </w:tcPr>
          <w:p w14:paraId="210FFB2E" w14:textId="42EE30AD" w:rsidR="005400BE" w:rsidRDefault="005400BE" w:rsidP="005400BE">
            <w:pPr>
              <w:pStyle w:val="TAC"/>
            </w:pPr>
            <w:r>
              <w:t>6.</w:t>
            </w:r>
            <w:r w:rsidR="00107799">
              <w:t>6</w:t>
            </w:r>
            <w:r>
              <w:t>.6.2.4</w:t>
            </w:r>
          </w:p>
        </w:tc>
        <w:tc>
          <w:tcPr>
            <w:tcW w:w="4678" w:type="dxa"/>
            <w:tcBorders>
              <w:top w:val="single" w:sz="4" w:space="0" w:color="auto"/>
              <w:left w:val="single" w:sz="4" w:space="0" w:color="auto"/>
              <w:bottom w:val="single" w:sz="4" w:space="0" w:color="auto"/>
              <w:right w:val="single" w:sz="4" w:space="0" w:color="auto"/>
            </w:tcBorders>
            <w:vAlign w:val="center"/>
          </w:tcPr>
          <w:p w14:paraId="7D23D498" w14:textId="3E14A840" w:rsidR="005400BE" w:rsidRDefault="005400BE" w:rsidP="005400BE">
            <w:pPr>
              <w:pStyle w:val="TAL"/>
              <w:rPr>
                <w:rFonts w:cs="Arial"/>
                <w:szCs w:val="18"/>
              </w:rPr>
            </w:pPr>
            <w:r>
              <w:rPr>
                <w:rFonts w:cs="Arial"/>
                <w:szCs w:val="18"/>
              </w:rPr>
              <w:t>Represents the FL group member data e.g. FL member identifier, address.</w:t>
            </w:r>
          </w:p>
        </w:tc>
        <w:tc>
          <w:tcPr>
            <w:tcW w:w="1207" w:type="dxa"/>
            <w:tcBorders>
              <w:top w:val="single" w:sz="4" w:space="0" w:color="auto"/>
              <w:left w:val="single" w:sz="4" w:space="0" w:color="auto"/>
              <w:bottom w:val="single" w:sz="4" w:space="0" w:color="auto"/>
              <w:right w:val="single" w:sz="4" w:space="0" w:color="auto"/>
            </w:tcBorders>
            <w:vAlign w:val="center"/>
          </w:tcPr>
          <w:p w14:paraId="629FD6F5" w14:textId="77777777" w:rsidR="005400BE" w:rsidRPr="0016361A" w:rsidRDefault="005400BE" w:rsidP="005400BE">
            <w:pPr>
              <w:pStyle w:val="TAL"/>
              <w:rPr>
                <w:rFonts w:cs="Arial"/>
                <w:szCs w:val="18"/>
              </w:rPr>
            </w:pPr>
          </w:p>
        </w:tc>
      </w:tr>
      <w:tr w:rsidR="005400BE" w:rsidRPr="00B54FF5" w14:paraId="6983EAC0"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45DB1CC8" w14:textId="39876A07" w:rsidR="005400BE" w:rsidRDefault="005400BE" w:rsidP="005400BE">
            <w:pPr>
              <w:pStyle w:val="TAL"/>
            </w:pPr>
            <w:r>
              <w:t>FlMemberInfo</w:t>
            </w:r>
          </w:p>
        </w:tc>
        <w:tc>
          <w:tcPr>
            <w:tcW w:w="1559" w:type="dxa"/>
            <w:tcBorders>
              <w:top w:val="single" w:sz="4" w:space="0" w:color="auto"/>
              <w:left w:val="single" w:sz="4" w:space="0" w:color="auto"/>
              <w:bottom w:val="single" w:sz="4" w:space="0" w:color="auto"/>
              <w:right w:val="single" w:sz="4" w:space="0" w:color="auto"/>
            </w:tcBorders>
            <w:vAlign w:val="center"/>
          </w:tcPr>
          <w:p w14:paraId="01EBF582" w14:textId="478E6E2E" w:rsidR="005400BE" w:rsidRDefault="005400BE" w:rsidP="005400BE">
            <w:pPr>
              <w:pStyle w:val="TAC"/>
            </w:pPr>
            <w:r>
              <w:t>6.</w:t>
            </w:r>
            <w:r w:rsidR="00107799">
              <w:t>6</w:t>
            </w:r>
            <w:r>
              <w:t>.6.2.5</w:t>
            </w:r>
          </w:p>
        </w:tc>
        <w:tc>
          <w:tcPr>
            <w:tcW w:w="4678" w:type="dxa"/>
            <w:tcBorders>
              <w:top w:val="single" w:sz="4" w:space="0" w:color="auto"/>
              <w:left w:val="single" w:sz="4" w:space="0" w:color="auto"/>
              <w:bottom w:val="single" w:sz="4" w:space="0" w:color="auto"/>
              <w:right w:val="single" w:sz="4" w:space="0" w:color="auto"/>
            </w:tcBorders>
            <w:vAlign w:val="center"/>
          </w:tcPr>
          <w:p w14:paraId="54362F54" w14:textId="3B7876E9" w:rsidR="005400BE" w:rsidRDefault="005400BE" w:rsidP="005400BE">
            <w:pPr>
              <w:pStyle w:val="TAL"/>
              <w:rPr>
                <w:rFonts w:cs="Arial"/>
                <w:szCs w:val="18"/>
              </w:rPr>
            </w:pPr>
            <w:r>
              <w:rPr>
                <w:rFonts w:cs="Arial"/>
                <w:szCs w:val="18"/>
              </w:rPr>
              <w:t>Represents the FL member information e.g. availability, constraint, FL role.</w:t>
            </w:r>
          </w:p>
        </w:tc>
        <w:tc>
          <w:tcPr>
            <w:tcW w:w="1207" w:type="dxa"/>
            <w:tcBorders>
              <w:top w:val="single" w:sz="4" w:space="0" w:color="auto"/>
              <w:left w:val="single" w:sz="4" w:space="0" w:color="auto"/>
              <w:bottom w:val="single" w:sz="4" w:space="0" w:color="auto"/>
              <w:right w:val="single" w:sz="4" w:space="0" w:color="auto"/>
            </w:tcBorders>
            <w:vAlign w:val="center"/>
          </w:tcPr>
          <w:p w14:paraId="3DC27EB6" w14:textId="77777777" w:rsidR="005400BE" w:rsidRPr="0016361A" w:rsidRDefault="005400BE" w:rsidP="005400BE">
            <w:pPr>
              <w:pStyle w:val="TAL"/>
              <w:rPr>
                <w:rFonts w:cs="Arial"/>
                <w:szCs w:val="18"/>
              </w:rPr>
            </w:pPr>
          </w:p>
        </w:tc>
      </w:tr>
      <w:tr w:rsidR="005400BE" w:rsidRPr="00B54FF5" w14:paraId="7F2A243C"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A7DC7DC" w14:textId="1776984C" w:rsidR="005400BE" w:rsidRDefault="005400BE" w:rsidP="005400BE">
            <w:pPr>
              <w:pStyle w:val="TAL"/>
            </w:pPr>
            <w:r>
              <w:t>FlMemberRole</w:t>
            </w:r>
          </w:p>
        </w:tc>
        <w:tc>
          <w:tcPr>
            <w:tcW w:w="1559" w:type="dxa"/>
            <w:tcBorders>
              <w:top w:val="single" w:sz="4" w:space="0" w:color="auto"/>
              <w:left w:val="single" w:sz="4" w:space="0" w:color="auto"/>
              <w:bottom w:val="single" w:sz="4" w:space="0" w:color="auto"/>
              <w:right w:val="single" w:sz="4" w:space="0" w:color="auto"/>
            </w:tcBorders>
            <w:vAlign w:val="center"/>
          </w:tcPr>
          <w:p w14:paraId="066922FC" w14:textId="356E9B08" w:rsidR="005400BE" w:rsidRDefault="005400BE" w:rsidP="005400BE">
            <w:pPr>
              <w:pStyle w:val="TAC"/>
            </w:pPr>
            <w:r>
              <w:t>6.</w:t>
            </w:r>
            <w:r w:rsidR="00107799">
              <w:t>6</w:t>
            </w:r>
            <w:r>
              <w:t>.6.3.5</w:t>
            </w:r>
          </w:p>
        </w:tc>
        <w:tc>
          <w:tcPr>
            <w:tcW w:w="4678" w:type="dxa"/>
            <w:tcBorders>
              <w:top w:val="single" w:sz="4" w:space="0" w:color="auto"/>
              <w:left w:val="single" w:sz="4" w:space="0" w:color="auto"/>
              <w:bottom w:val="single" w:sz="4" w:space="0" w:color="auto"/>
              <w:right w:val="single" w:sz="4" w:space="0" w:color="auto"/>
            </w:tcBorders>
            <w:vAlign w:val="center"/>
          </w:tcPr>
          <w:p w14:paraId="0A6FCBC8" w14:textId="690B6B1A" w:rsidR="005400BE" w:rsidRDefault="005400BE" w:rsidP="005400BE">
            <w:pPr>
              <w:pStyle w:val="TAL"/>
              <w:rPr>
                <w:rFonts w:cs="Arial"/>
                <w:szCs w:val="18"/>
              </w:rPr>
            </w:pPr>
            <w:r>
              <w:rPr>
                <w:rFonts w:cs="Arial"/>
                <w:szCs w:val="18"/>
              </w:rPr>
              <w:t>Indicates the FL member role.</w:t>
            </w:r>
          </w:p>
        </w:tc>
        <w:tc>
          <w:tcPr>
            <w:tcW w:w="1207" w:type="dxa"/>
            <w:tcBorders>
              <w:top w:val="single" w:sz="4" w:space="0" w:color="auto"/>
              <w:left w:val="single" w:sz="4" w:space="0" w:color="auto"/>
              <w:bottom w:val="single" w:sz="4" w:space="0" w:color="auto"/>
              <w:right w:val="single" w:sz="4" w:space="0" w:color="auto"/>
            </w:tcBorders>
            <w:vAlign w:val="center"/>
          </w:tcPr>
          <w:p w14:paraId="7DE96DE7" w14:textId="77777777" w:rsidR="005400BE" w:rsidRPr="0016361A" w:rsidRDefault="005400BE" w:rsidP="005400BE">
            <w:pPr>
              <w:pStyle w:val="TAL"/>
              <w:rPr>
                <w:rFonts w:cs="Arial"/>
                <w:szCs w:val="18"/>
              </w:rPr>
            </w:pPr>
          </w:p>
        </w:tc>
      </w:tr>
      <w:tr w:rsidR="007E7E9E" w:rsidRPr="00B54FF5" w14:paraId="02625214"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2F5A96C0" w14:textId="77777777" w:rsidR="007E7E9E" w:rsidRPr="0016361A" w:rsidRDefault="007E7E9E" w:rsidP="00C616E9">
            <w:pPr>
              <w:pStyle w:val="TAL"/>
            </w:pPr>
            <w:r>
              <w:t>IndFlMember</w:t>
            </w:r>
          </w:p>
        </w:tc>
        <w:tc>
          <w:tcPr>
            <w:tcW w:w="1559" w:type="dxa"/>
            <w:tcBorders>
              <w:top w:val="single" w:sz="4" w:space="0" w:color="auto"/>
              <w:left w:val="single" w:sz="4" w:space="0" w:color="auto"/>
              <w:bottom w:val="single" w:sz="4" w:space="0" w:color="auto"/>
              <w:right w:val="single" w:sz="4" w:space="0" w:color="auto"/>
            </w:tcBorders>
            <w:vAlign w:val="center"/>
          </w:tcPr>
          <w:p w14:paraId="41561B91" w14:textId="2049BD46" w:rsidR="007E7E9E" w:rsidRPr="0016361A" w:rsidRDefault="007E7E9E" w:rsidP="00C616E9">
            <w:pPr>
              <w:pStyle w:val="TAC"/>
            </w:pPr>
            <w:r>
              <w:t>6.</w:t>
            </w:r>
            <w:r w:rsidR="00107799">
              <w:t>6</w:t>
            </w:r>
            <w:r>
              <w:t>.6.2.2</w:t>
            </w:r>
          </w:p>
        </w:tc>
        <w:tc>
          <w:tcPr>
            <w:tcW w:w="4678" w:type="dxa"/>
            <w:tcBorders>
              <w:top w:val="single" w:sz="4" w:space="0" w:color="auto"/>
              <w:left w:val="single" w:sz="4" w:space="0" w:color="auto"/>
              <w:bottom w:val="single" w:sz="4" w:space="0" w:color="auto"/>
              <w:right w:val="single" w:sz="4" w:space="0" w:color="auto"/>
            </w:tcBorders>
            <w:vAlign w:val="center"/>
          </w:tcPr>
          <w:p w14:paraId="1F6C5F05" w14:textId="77777777" w:rsidR="007E7E9E" w:rsidRPr="0016361A" w:rsidRDefault="007E7E9E" w:rsidP="00C616E9">
            <w:pPr>
              <w:pStyle w:val="TAL"/>
              <w:rPr>
                <w:rFonts w:cs="Arial"/>
                <w:szCs w:val="18"/>
              </w:rPr>
            </w:pPr>
            <w:r>
              <w:rPr>
                <w:rFonts w:cs="Arial"/>
                <w:szCs w:val="18"/>
              </w:rPr>
              <w:t>Indicates the FL member the information on FL member group</w:t>
            </w:r>
          </w:p>
        </w:tc>
        <w:tc>
          <w:tcPr>
            <w:tcW w:w="1207" w:type="dxa"/>
            <w:tcBorders>
              <w:top w:val="single" w:sz="4" w:space="0" w:color="auto"/>
              <w:left w:val="single" w:sz="4" w:space="0" w:color="auto"/>
              <w:bottom w:val="single" w:sz="4" w:space="0" w:color="auto"/>
              <w:right w:val="single" w:sz="4" w:space="0" w:color="auto"/>
            </w:tcBorders>
            <w:vAlign w:val="center"/>
          </w:tcPr>
          <w:p w14:paraId="1B861863" w14:textId="77777777" w:rsidR="007E7E9E" w:rsidRPr="0016361A" w:rsidRDefault="007E7E9E" w:rsidP="00C616E9">
            <w:pPr>
              <w:pStyle w:val="TAL"/>
              <w:rPr>
                <w:rFonts w:cs="Arial"/>
                <w:szCs w:val="18"/>
              </w:rPr>
            </w:pPr>
          </w:p>
        </w:tc>
      </w:tr>
    </w:tbl>
    <w:p w14:paraId="551E32FD" w14:textId="77777777" w:rsidR="007E7E9E" w:rsidRDefault="007E7E9E" w:rsidP="007E7E9E"/>
    <w:p w14:paraId="02970308" w14:textId="17E08C2F" w:rsidR="007E7E9E" w:rsidRDefault="007E7E9E" w:rsidP="007E7E9E">
      <w:r>
        <w:t>T</w:t>
      </w:r>
      <w:r w:rsidRPr="009C4D60">
        <w:t>able</w:t>
      </w:r>
      <w:r>
        <w:t> 6.</w:t>
      </w:r>
      <w:r w:rsidR="00107799">
        <w:t>6</w:t>
      </w:r>
      <w:r>
        <w:t>.6.1-2 specifies data types</w:t>
      </w:r>
      <w:r w:rsidRPr="009C4D60">
        <w:t xml:space="preserve"> </w:t>
      </w:r>
      <w:r>
        <w:t xml:space="preserve">re-used by </w:t>
      </w:r>
      <w:r w:rsidRPr="009C4D60">
        <w:t xml:space="preserve">the </w:t>
      </w:r>
      <w:r w:rsidR="00271DFC">
        <w:rPr>
          <w:noProof/>
          <w:lang w:eastAsia="zh-CN"/>
        </w:rPr>
        <w:t>Aimlec_</w:t>
      </w:r>
      <w:r w:rsidR="00271DFC">
        <w:rPr>
          <w:noProof/>
        </w:rPr>
        <w:t>FLGroupIndication</w:t>
      </w:r>
      <w:r>
        <w:rPr>
          <w:noProof/>
        </w:rPr>
        <w:t xml:space="preserve"> </w:t>
      </w:r>
      <w:r>
        <w:t xml:space="preserve">API from other specifications, including a reference to their respective specifications, and when needed, a short description of their use within the </w:t>
      </w:r>
      <w:r w:rsidR="00271DFC">
        <w:rPr>
          <w:noProof/>
          <w:lang w:eastAsia="zh-CN"/>
        </w:rPr>
        <w:t>Aimlec_</w:t>
      </w:r>
      <w:r w:rsidR="00271DFC">
        <w:rPr>
          <w:noProof/>
        </w:rPr>
        <w:t>FLGroupIndication</w:t>
      </w:r>
      <w:r>
        <w:rPr>
          <w:noProof/>
        </w:rPr>
        <w:t xml:space="preserve"> </w:t>
      </w:r>
      <w:r>
        <w:t>API.</w:t>
      </w:r>
    </w:p>
    <w:p w14:paraId="765C0BB1" w14:textId="1C6EB35B" w:rsidR="007E7E9E" w:rsidRPr="009C4D60" w:rsidRDefault="007E7E9E" w:rsidP="007E7E9E">
      <w:pPr>
        <w:pStyle w:val="TH"/>
      </w:pPr>
      <w:r w:rsidRPr="009C4D60">
        <w:t>Table</w:t>
      </w:r>
      <w:r>
        <w:t> 6.</w:t>
      </w:r>
      <w:r w:rsidR="00107799">
        <w:t>6</w:t>
      </w:r>
      <w:r>
        <w:t>.6.1-2</w:t>
      </w:r>
      <w:r w:rsidRPr="009C4D60">
        <w:t xml:space="preserve">: </w:t>
      </w:r>
      <w:r w:rsidR="00271DFC">
        <w:rPr>
          <w:noProof/>
          <w:lang w:eastAsia="zh-CN"/>
        </w:rPr>
        <w:t>Aimlec_</w:t>
      </w:r>
      <w:r w:rsidR="00271DFC">
        <w:rPr>
          <w:noProof/>
        </w:rPr>
        <w:t>FLGroupIndication</w:t>
      </w:r>
      <w:r>
        <w:rPr>
          <w:noProof/>
        </w:rPr>
        <w:t xml:space="preserve"> </w:t>
      </w:r>
      <w:r>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50"/>
        <w:gridCol w:w="1747"/>
        <w:gridCol w:w="4520"/>
        <w:gridCol w:w="1207"/>
      </w:tblGrid>
      <w:tr w:rsidR="007E7E9E" w:rsidRPr="00B54FF5" w14:paraId="120B59EE" w14:textId="77777777" w:rsidTr="00F92DD8">
        <w:trPr>
          <w:jc w:val="center"/>
        </w:trPr>
        <w:tc>
          <w:tcPr>
            <w:tcW w:w="1950" w:type="dxa"/>
            <w:tcBorders>
              <w:top w:val="single" w:sz="4" w:space="0" w:color="auto"/>
              <w:left w:val="single" w:sz="4" w:space="0" w:color="auto"/>
              <w:bottom w:val="single" w:sz="4" w:space="0" w:color="auto"/>
              <w:right w:val="single" w:sz="4" w:space="0" w:color="auto"/>
            </w:tcBorders>
            <w:shd w:val="clear" w:color="auto" w:fill="C0C0C0"/>
            <w:hideMark/>
          </w:tcPr>
          <w:p w14:paraId="44397193" w14:textId="77777777" w:rsidR="007E7E9E" w:rsidRPr="0016361A" w:rsidRDefault="007E7E9E" w:rsidP="00C616E9">
            <w:pPr>
              <w:pStyle w:val="TAH"/>
            </w:pPr>
            <w:r w:rsidRPr="0016361A">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6AC6F0F0" w14:textId="77777777" w:rsidR="007E7E9E" w:rsidRPr="0016361A" w:rsidRDefault="007E7E9E" w:rsidP="00C616E9">
            <w:pPr>
              <w:pStyle w:val="TAH"/>
            </w:pPr>
            <w:r w:rsidRPr="0016361A">
              <w:t>Reference</w:t>
            </w:r>
          </w:p>
        </w:tc>
        <w:tc>
          <w:tcPr>
            <w:tcW w:w="4520" w:type="dxa"/>
            <w:tcBorders>
              <w:top w:val="single" w:sz="4" w:space="0" w:color="auto"/>
              <w:left w:val="single" w:sz="4" w:space="0" w:color="auto"/>
              <w:bottom w:val="single" w:sz="4" w:space="0" w:color="auto"/>
              <w:right w:val="single" w:sz="4" w:space="0" w:color="auto"/>
            </w:tcBorders>
            <w:shd w:val="clear" w:color="auto" w:fill="C0C0C0"/>
            <w:hideMark/>
          </w:tcPr>
          <w:p w14:paraId="6D160D8A" w14:textId="77777777" w:rsidR="007E7E9E" w:rsidRPr="0016361A" w:rsidRDefault="007E7E9E" w:rsidP="00C616E9">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21245C5" w14:textId="77777777" w:rsidR="007E7E9E" w:rsidRPr="0016361A" w:rsidRDefault="007E7E9E" w:rsidP="00C616E9">
            <w:pPr>
              <w:pStyle w:val="TAH"/>
            </w:pPr>
            <w:r w:rsidRPr="0016361A">
              <w:t>Applicability</w:t>
            </w:r>
          </w:p>
        </w:tc>
      </w:tr>
      <w:tr w:rsidR="007E7E9E" w:rsidRPr="00B54FF5" w14:paraId="63DD2B9A" w14:textId="77777777" w:rsidTr="00F92DD8">
        <w:trPr>
          <w:jc w:val="center"/>
        </w:trPr>
        <w:tc>
          <w:tcPr>
            <w:tcW w:w="1950" w:type="dxa"/>
            <w:tcBorders>
              <w:top w:val="single" w:sz="4" w:space="0" w:color="auto"/>
              <w:left w:val="single" w:sz="4" w:space="0" w:color="auto"/>
              <w:bottom w:val="single" w:sz="4" w:space="0" w:color="auto"/>
              <w:right w:val="single" w:sz="4" w:space="0" w:color="auto"/>
            </w:tcBorders>
            <w:vAlign w:val="center"/>
          </w:tcPr>
          <w:p w14:paraId="5885BE41" w14:textId="77777777" w:rsidR="007E7E9E" w:rsidRPr="0016361A" w:rsidRDefault="007E7E9E" w:rsidP="00C616E9">
            <w:pPr>
              <w:pStyle w:val="TAL"/>
            </w:pPr>
            <w:r>
              <w:t>ValUeAddrInfo</w:t>
            </w:r>
          </w:p>
        </w:tc>
        <w:tc>
          <w:tcPr>
            <w:tcW w:w="1747" w:type="dxa"/>
            <w:tcBorders>
              <w:top w:val="single" w:sz="4" w:space="0" w:color="auto"/>
              <w:left w:val="single" w:sz="4" w:space="0" w:color="auto"/>
              <w:bottom w:val="single" w:sz="4" w:space="0" w:color="auto"/>
              <w:right w:val="single" w:sz="4" w:space="0" w:color="auto"/>
            </w:tcBorders>
            <w:vAlign w:val="center"/>
          </w:tcPr>
          <w:p w14:paraId="1DE09656" w14:textId="6219CAD1" w:rsidR="007E7E9E" w:rsidRPr="0016361A" w:rsidRDefault="007E7E9E" w:rsidP="00C616E9">
            <w:pPr>
              <w:pStyle w:val="TAC"/>
            </w:pPr>
            <w:r>
              <w:rPr>
                <w:noProof/>
              </w:rPr>
              <w:t>3GPP TS 29.549</w:t>
            </w:r>
            <w:r>
              <w:rPr>
                <w:lang w:eastAsia="zh-CN"/>
              </w:rPr>
              <w:t> [</w:t>
            </w:r>
            <w:r w:rsidR="00C0457F">
              <w:rPr>
                <w:lang w:eastAsia="zh-CN"/>
              </w:rPr>
              <w:t>8</w:t>
            </w:r>
            <w:r>
              <w:rPr>
                <w:lang w:eastAsia="zh-CN"/>
              </w:rPr>
              <w:t>]</w:t>
            </w:r>
          </w:p>
        </w:tc>
        <w:tc>
          <w:tcPr>
            <w:tcW w:w="4520" w:type="dxa"/>
            <w:tcBorders>
              <w:top w:val="single" w:sz="4" w:space="0" w:color="auto"/>
              <w:left w:val="single" w:sz="4" w:space="0" w:color="auto"/>
              <w:bottom w:val="single" w:sz="4" w:space="0" w:color="auto"/>
              <w:right w:val="single" w:sz="4" w:space="0" w:color="auto"/>
            </w:tcBorders>
            <w:vAlign w:val="center"/>
          </w:tcPr>
          <w:p w14:paraId="4BF42919" w14:textId="77777777" w:rsidR="007E7E9E" w:rsidRPr="0016361A" w:rsidRDefault="007E7E9E" w:rsidP="00C616E9">
            <w:pPr>
              <w:pStyle w:val="TAL"/>
              <w:rPr>
                <w:rFonts w:cs="Arial"/>
                <w:szCs w:val="18"/>
              </w:rPr>
            </w:pPr>
            <w:r>
              <w:rPr>
                <w:rFonts w:cs="Arial"/>
                <w:szCs w:val="18"/>
              </w:rPr>
              <w:t xml:space="preserve">Represents </w:t>
            </w:r>
            <w:r>
              <w:t>VAL UE address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0D98556" w14:textId="77777777" w:rsidR="007E7E9E" w:rsidRPr="0016361A" w:rsidRDefault="007E7E9E" w:rsidP="00C616E9">
            <w:pPr>
              <w:pStyle w:val="TAL"/>
              <w:rPr>
                <w:rFonts w:cs="Arial"/>
                <w:szCs w:val="18"/>
              </w:rPr>
            </w:pPr>
          </w:p>
        </w:tc>
      </w:tr>
      <w:tr w:rsidR="00F92DD8" w:rsidRPr="00B54FF5" w14:paraId="426049CF" w14:textId="77777777" w:rsidTr="00F92DD8">
        <w:trPr>
          <w:jc w:val="center"/>
        </w:trPr>
        <w:tc>
          <w:tcPr>
            <w:tcW w:w="1950" w:type="dxa"/>
            <w:tcBorders>
              <w:top w:val="single" w:sz="4" w:space="0" w:color="auto"/>
              <w:left w:val="single" w:sz="4" w:space="0" w:color="auto"/>
              <w:bottom w:val="single" w:sz="4" w:space="0" w:color="auto"/>
              <w:right w:val="single" w:sz="4" w:space="0" w:color="auto"/>
            </w:tcBorders>
            <w:vAlign w:val="center"/>
          </w:tcPr>
          <w:p w14:paraId="0A3E9E9F" w14:textId="1069D4C8" w:rsidR="00F92DD8" w:rsidRDefault="00F92DD8" w:rsidP="00F92DD8">
            <w:pPr>
              <w:pStyle w:val="TAL"/>
            </w:pPr>
            <w:r w:rsidRPr="002D1D4C">
              <w:t>TimeWindow</w:t>
            </w:r>
          </w:p>
        </w:tc>
        <w:tc>
          <w:tcPr>
            <w:tcW w:w="1747" w:type="dxa"/>
            <w:tcBorders>
              <w:top w:val="single" w:sz="4" w:space="0" w:color="auto"/>
              <w:left w:val="single" w:sz="4" w:space="0" w:color="auto"/>
              <w:bottom w:val="single" w:sz="4" w:space="0" w:color="auto"/>
              <w:right w:val="single" w:sz="4" w:space="0" w:color="auto"/>
            </w:tcBorders>
            <w:vAlign w:val="center"/>
          </w:tcPr>
          <w:p w14:paraId="1F57E2E6" w14:textId="4714B706" w:rsidR="00F92DD8" w:rsidRDefault="00F92DD8" w:rsidP="00F92DD8">
            <w:pPr>
              <w:pStyle w:val="TAC"/>
              <w:rPr>
                <w:noProof/>
              </w:rPr>
            </w:pPr>
            <w:r w:rsidRPr="002A1656">
              <w:rPr>
                <w:lang w:eastAsia="zh-CN"/>
              </w:rPr>
              <w:t>3GPP TS 29.122 [5]</w:t>
            </w:r>
          </w:p>
        </w:tc>
        <w:tc>
          <w:tcPr>
            <w:tcW w:w="4520" w:type="dxa"/>
            <w:tcBorders>
              <w:top w:val="single" w:sz="4" w:space="0" w:color="auto"/>
              <w:left w:val="single" w:sz="4" w:space="0" w:color="auto"/>
              <w:bottom w:val="single" w:sz="4" w:space="0" w:color="auto"/>
              <w:right w:val="single" w:sz="4" w:space="0" w:color="auto"/>
            </w:tcBorders>
            <w:vAlign w:val="center"/>
          </w:tcPr>
          <w:p w14:paraId="09A860AF" w14:textId="00BE4E21" w:rsidR="00F92DD8" w:rsidRDefault="00F92DD8" w:rsidP="00F92DD8">
            <w:pPr>
              <w:pStyle w:val="TAL"/>
              <w:rPr>
                <w:rFonts w:cs="Arial"/>
                <w:szCs w:val="18"/>
              </w:rPr>
            </w:pPr>
            <w:r w:rsidRPr="009072AD">
              <w:rPr>
                <w:rFonts w:cs="Arial"/>
                <w:szCs w:val="18"/>
              </w:rPr>
              <w:t>Represents a time window.</w:t>
            </w:r>
          </w:p>
        </w:tc>
        <w:tc>
          <w:tcPr>
            <w:tcW w:w="1207" w:type="dxa"/>
            <w:tcBorders>
              <w:top w:val="single" w:sz="4" w:space="0" w:color="auto"/>
              <w:left w:val="single" w:sz="4" w:space="0" w:color="auto"/>
              <w:bottom w:val="single" w:sz="4" w:space="0" w:color="auto"/>
              <w:right w:val="single" w:sz="4" w:space="0" w:color="auto"/>
            </w:tcBorders>
            <w:vAlign w:val="center"/>
          </w:tcPr>
          <w:p w14:paraId="1B91C5DC" w14:textId="77777777" w:rsidR="00F92DD8" w:rsidRPr="0016361A" w:rsidRDefault="00F92DD8" w:rsidP="00F92DD8">
            <w:pPr>
              <w:pStyle w:val="TAL"/>
              <w:rPr>
                <w:rFonts w:cs="Arial"/>
                <w:szCs w:val="18"/>
              </w:rPr>
            </w:pPr>
          </w:p>
        </w:tc>
      </w:tr>
    </w:tbl>
    <w:p w14:paraId="36DE9A6C" w14:textId="77777777" w:rsidR="007E7E9E" w:rsidRPr="006B5418" w:rsidRDefault="007E7E9E" w:rsidP="007E7E9E">
      <w:pPr>
        <w:rPr>
          <w:lang w:val="en-US"/>
        </w:rPr>
      </w:pPr>
    </w:p>
    <w:p w14:paraId="14D6F528" w14:textId="33641CE1" w:rsidR="007E7E9E" w:rsidRDefault="007E7E9E" w:rsidP="007E7E9E">
      <w:pPr>
        <w:pStyle w:val="Heading4"/>
        <w:rPr>
          <w:lang w:val="en-US"/>
        </w:rPr>
      </w:pPr>
      <w:bookmarkStart w:id="370" w:name="_Toc130662215"/>
      <w:bookmarkStart w:id="371" w:name="_Toc199409191"/>
      <w:r w:rsidRPr="00445F4F">
        <w:rPr>
          <w:lang w:val="en-US"/>
        </w:rPr>
        <w:t>6.</w:t>
      </w:r>
      <w:r w:rsidR="00107799">
        <w:rPr>
          <w:lang w:val="en-US"/>
        </w:rPr>
        <w:t>6</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68"/>
      <w:bookmarkEnd w:id="369"/>
      <w:bookmarkEnd w:id="370"/>
      <w:bookmarkEnd w:id="371"/>
    </w:p>
    <w:p w14:paraId="1587C3CB" w14:textId="22B4B1D1" w:rsidR="007E7E9E" w:rsidRDefault="007E7E9E" w:rsidP="007E7E9E">
      <w:pPr>
        <w:pStyle w:val="Heading5"/>
      </w:pPr>
      <w:bookmarkStart w:id="372" w:name="_Toc130662216"/>
      <w:bookmarkStart w:id="373" w:name="_Toc199409192"/>
      <w:r>
        <w:t>6.</w:t>
      </w:r>
      <w:r w:rsidR="00107799">
        <w:t>6</w:t>
      </w:r>
      <w:r>
        <w:t>.6.2.1</w:t>
      </w:r>
      <w:r>
        <w:tab/>
        <w:t>Introduction</w:t>
      </w:r>
      <w:bookmarkEnd w:id="372"/>
      <w:bookmarkEnd w:id="373"/>
    </w:p>
    <w:p w14:paraId="146F086F" w14:textId="77777777" w:rsidR="007E7E9E" w:rsidRDefault="007E7E9E" w:rsidP="007E7E9E">
      <w:r>
        <w:t>This clause defines the structures to be used in resource representations.</w:t>
      </w:r>
    </w:p>
    <w:p w14:paraId="02A33AF5" w14:textId="09165CBF" w:rsidR="007E7E9E" w:rsidRDefault="007E7E9E" w:rsidP="007E7E9E">
      <w:pPr>
        <w:pStyle w:val="Heading5"/>
      </w:pPr>
      <w:bookmarkStart w:id="374" w:name="_Toc510696636"/>
      <w:bookmarkStart w:id="375" w:name="_Toc35971431"/>
      <w:bookmarkStart w:id="376" w:name="_Toc130662217"/>
      <w:bookmarkStart w:id="377" w:name="_Toc199409193"/>
      <w:r>
        <w:t>6.</w:t>
      </w:r>
      <w:r w:rsidR="00107799">
        <w:t>6</w:t>
      </w:r>
      <w:r>
        <w:t>.6.2.2</w:t>
      </w:r>
      <w:r>
        <w:tab/>
        <w:t xml:space="preserve">Type: </w:t>
      </w:r>
      <w:bookmarkEnd w:id="374"/>
      <w:bookmarkEnd w:id="375"/>
      <w:bookmarkEnd w:id="376"/>
      <w:r>
        <w:t>IndFMember</w:t>
      </w:r>
      <w:bookmarkEnd w:id="377"/>
    </w:p>
    <w:p w14:paraId="4B19780F" w14:textId="39F0B93E" w:rsidR="007E7E9E" w:rsidRDefault="007E7E9E" w:rsidP="007E7E9E">
      <w:pPr>
        <w:pStyle w:val="TH"/>
      </w:pPr>
      <w:r>
        <w:rPr>
          <w:noProof/>
        </w:rPr>
        <w:t>Table </w:t>
      </w:r>
      <w:r>
        <w:t>6.</w:t>
      </w:r>
      <w:r w:rsidR="00107799">
        <w:t>6</w:t>
      </w:r>
      <w:r>
        <w:t xml:space="preserve">.6.2.2-1: </w:t>
      </w:r>
      <w:r>
        <w:rPr>
          <w:noProof/>
        </w:rPr>
        <w:t xml:space="preserve">Definition of type </w:t>
      </w:r>
      <w:r>
        <w:t>IndFlMember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B54FF5" w14:paraId="56F6BA4F" w14:textId="77777777" w:rsidTr="00C616E9">
        <w:trPr>
          <w:jc w:val="center"/>
        </w:trPr>
        <w:tc>
          <w:tcPr>
            <w:tcW w:w="1552" w:type="dxa"/>
            <w:shd w:val="clear" w:color="auto" w:fill="C0C0C0"/>
            <w:hideMark/>
          </w:tcPr>
          <w:p w14:paraId="2B1FB3FD" w14:textId="77777777" w:rsidR="007E7E9E" w:rsidRPr="0016361A" w:rsidRDefault="007E7E9E" w:rsidP="00C616E9">
            <w:pPr>
              <w:pStyle w:val="TAH"/>
            </w:pPr>
            <w:r w:rsidRPr="0016361A">
              <w:t>Attribute name</w:t>
            </w:r>
          </w:p>
        </w:tc>
        <w:tc>
          <w:tcPr>
            <w:tcW w:w="1417" w:type="dxa"/>
            <w:shd w:val="clear" w:color="auto" w:fill="C0C0C0"/>
            <w:hideMark/>
          </w:tcPr>
          <w:p w14:paraId="7A48C7E6" w14:textId="77777777" w:rsidR="007E7E9E" w:rsidRPr="0016361A" w:rsidRDefault="007E7E9E" w:rsidP="00C616E9">
            <w:pPr>
              <w:pStyle w:val="TAH"/>
            </w:pPr>
            <w:r w:rsidRPr="0016361A">
              <w:t>Data type</w:t>
            </w:r>
          </w:p>
        </w:tc>
        <w:tc>
          <w:tcPr>
            <w:tcW w:w="425" w:type="dxa"/>
            <w:shd w:val="clear" w:color="auto" w:fill="C0C0C0"/>
            <w:hideMark/>
          </w:tcPr>
          <w:p w14:paraId="5529BE56" w14:textId="77777777" w:rsidR="007E7E9E" w:rsidRPr="0016361A" w:rsidRDefault="007E7E9E" w:rsidP="00C616E9">
            <w:pPr>
              <w:pStyle w:val="TAH"/>
            </w:pPr>
            <w:r w:rsidRPr="0016361A">
              <w:t>P</w:t>
            </w:r>
          </w:p>
        </w:tc>
        <w:tc>
          <w:tcPr>
            <w:tcW w:w="1134" w:type="dxa"/>
            <w:shd w:val="clear" w:color="auto" w:fill="C0C0C0"/>
          </w:tcPr>
          <w:p w14:paraId="3D77C5C7" w14:textId="77777777" w:rsidR="007E7E9E" w:rsidRPr="0016361A" w:rsidRDefault="007E7E9E" w:rsidP="00C616E9">
            <w:pPr>
              <w:pStyle w:val="TAH"/>
            </w:pPr>
            <w:r w:rsidRPr="00F112E4">
              <w:t>Cardinality</w:t>
            </w:r>
          </w:p>
        </w:tc>
        <w:tc>
          <w:tcPr>
            <w:tcW w:w="3686" w:type="dxa"/>
            <w:shd w:val="clear" w:color="auto" w:fill="C0C0C0"/>
            <w:hideMark/>
          </w:tcPr>
          <w:p w14:paraId="36EB49A5" w14:textId="77777777" w:rsidR="007E7E9E" w:rsidRPr="0016361A" w:rsidRDefault="007E7E9E" w:rsidP="00C616E9">
            <w:pPr>
              <w:pStyle w:val="TAH"/>
              <w:rPr>
                <w:rFonts w:cs="Arial"/>
                <w:szCs w:val="18"/>
              </w:rPr>
            </w:pPr>
            <w:r w:rsidRPr="0016361A">
              <w:rPr>
                <w:rFonts w:cs="Arial"/>
                <w:szCs w:val="18"/>
              </w:rPr>
              <w:t>Description</w:t>
            </w:r>
          </w:p>
        </w:tc>
        <w:tc>
          <w:tcPr>
            <w:tcW w:w="1310" w:type="dxa"/>
            <w:shd w:val="clear" w:color="auto" w:fill="C0C0C0"/>
          </w:tcPr>
          <w:p w14:paraId="7B751D6C" w14:textId="77777777" w:rsidR="007E7E9E" w:rsidRPr="0016361A" w:rsidRDefault="007E7E9E" w:rsidP="00C616E9">
            <w:pPr>
              <w:pStyle w:val="TAH"/>
              <w:rPr>
                <w:rFonts w:cs="Arial"/>
                <w:szCs w:val="18"/>
              </w:rPr>
            </w:pPr>
            <w:r w:rsidRPr="0016361A">
              <w:rPr>
                <w:rFonts w:cs="Arial"/>
                <w:szCs w:val="18"/>
              </w:rPr>
              <w:t>Applicability</w:t>
            </w:r>
          </w:p>
        </w:tc>
      </w:tr>
      <w:tr w:rsidR="007E7E9E" w:rsidRPr="00B54FF5" w14:paraId="1B9FC1D3" w14:textId="77777777" w:rsidTr="00C616E9">
        <w:trPr>
          <w:jc w:val="center"/>
        </w:trPr>
        <w:tc>
          <w:tcPr>
            <w:tcW w:w="1552" w:type="dxa"/>
            <w:vAlign w:val="center"/>
          </w:tcPr>
          <w:p w14:paraId="52564F20" w14:textId="77777777" w:rsidR="007E7E9E" w:rsidRPr="0016361A" w:rsidRDefault="007E7E9E" w:rsidP="00C616E9">
            <w:pPr>
              <w:pStyle w:val="TAL"/>
            </w:pPr>
            <w:r>
              <w:t>serverId</w:t>
            </w:r>
          </w:p>
        </w:tc>
        <w:tc>
          <w:tcPr>
            <w:tcW w:w="1417" w:type="dxa"/>
            <w:vAlign w:val="center"/>
          </w:tcPr>
          <w:p w14:paraId="54266414" w14:textId="77777777" w:rsidR="007E7E9E" w:rsidRPr="0016361A" w:rsidRDefault="007E7E9E" w:rsidP="00C616E9">
            <w:pPr>
              <w:pStyle w:val="TAL"/>
            </w:pPr>
            <w:r>
              <w:t>string</w:t>
            </w:r>
          </w:p>
        </w:tc>
        <w:tc>
          <w:tcPr>
            <w:tcW w:w="425" w:type="dxa"/>
            <w:vAlign w:val="center"/>
          </w:tcPr>
          <w:p w14:paraId="5FDA2ADB" w14:textId="77777777" w:rsidR="007E7E9E" w:rsidRPr="0016361A" w:rsidRDefault="007E7E9E" w:rsidP="00C616E9">
            <w:pPr>
              <w:pStyle w:val="TAC"/>
            </w:pPr>
            <w:r>
              <w:t>M</w:t>
            </w:r>
          </w:p>
        </w:tc>
        <w:tc>
          <w:tcPr>
            <w:tcW w:w="1134" w:type="dxa"/>
            <w:vAlign w:val="center"/>
          </w:tcPr>
          <w:p w14:paraId="4FAAFA5C" w14:textId="77777777" w:rsidR="007E7E9E" w:rsidRPr="0016361A" w:rsidRDefault="007E7E9E" w:rsidP="00C616E9">
            <w:pPr>
              <w:pStyle w:val="TAL"/>
              <w:jc w:val="center"/>
            </w:pPr>
            <w:r>
              <w:t>1</w:t>
            </w:r>
          </w:p>
        </w:tc>
        <w:tc>
          <w:tcPr>
            <w:tcW w:w="3686" w:type="dxa"/>
            <w:vAlign w:val="center"/>
          </w:tcPr>
          <w:p w14:paraId="6D537D5A" w14:textId="77777777" w:rsidR="007E7E9E" w:rsidRPr="0016361A" w:rsidRDefault="007E7E9E" w:rsidP="00C616E9">
            <w:pPr>
              <w:pStyle w:val="TAL"/>
              <w:rPr>
                <w:rFonts w:cs="Arial"/>
                <w:szCs w:val="18"/>
              </w:rPr>
            </w:pPr>
            <w:r>
              <w:rPr>
                <w:rFonts w:cs="Arial"/>
                <w:szCs w:val="18"/>
              </w:rPr>
              <w:t>Identifier of the indicating AIMLE server</w:t>
            </w:r>
          </w:p>
        </w:tc>
        <w:tc>
          <w:tcPr>
            <w:tcW w:w="1310" w:type="dxa"/>
            <w:vAlign w:val="center"/>
          </w:tcPr>
          <w:p w14:paraId="36FCCF0C" w14:textId="77777777" w:rsidR="007E7E9E" w:rsidRPr="0016361A" w:rsidRDefault="007E7E9E" w:rsidP="00C616E9">
            <w:pPr>
              <w:pStyle w:val="TAL"/>
              <w:rPr>
                <w:rFonts w:cs="Arial"/>
                <w:szCs w:val="18"/>
              </w:rPr>
            </w:pPr>
          </w:p>
        </w:tc>
      </w:tr>
      <w:tr w:rsidR="007E7E9E" w:rsidRPr="00B54FF5" w14:paraId="3B7EBB53" w14:textId="77777777" w:rsidTr="00C616E9">
        <w:trPr>
          <w:jc w:val="center"/>
        </w:trPr>
        <w:tc>
          <w:tcPr>
            <w:tcW w:w="1552" w:type="dxa"/>
            <w:vAlign w:val="center"/>
          </w:tcPr>
          <w:p w14:paraId="5ADB738C" w14:textId="77777777" w:rsidR="007E7E9E" w:rsidRPr="0016361A" w:rsidRDefault="007E7E9E" w:rsidP="00C616E9">
            <w:pPr>
              <w:pStyle w:val="TAL"/>
            </w:pPr>
            <w:r>
              <w:t>valServiceId</w:t>
            </w:r>
          </w:p>
        </w:tc>
        <w:tc>
          <w:tcPr>
            <w:tcW w:w="1417" w:type="dxa"/>
            <w:vAlign w:val="center"/>
          </w:tcPr>
          <w:p w14:paraId="2FECAF08" w14:textId="77777777" w:rsidR="007E7E9E" w:rsidRPr="0016361A" w:rsidRDefault="007E7E9E" w:rsidP="00C616E9">
            <w:pPr>
              <w:pStyle w:val="TAL"/>
            </w:pPr>
            <w:r>
              <w:t>string</w:t>
            </w:r>
          </w:p>
        </w:tc>
        <w:tc>
          <w:tcPr>
            <w:tcW w:w="425" w:type="dxa"/>
            <w:vAlign w:val="center"/>
          </w:tcPr>
          <w:p w14:paraId="26039256" w14:textId="77777777" w:rsidR="007E7E9E" w:rsidRPr="007F6EA3" w:rsidRDefault="007E7E9E" w:rsidP="00C616E9">
            <w:pPr>
              <w:pStyle w:val="TAC"/>
            </w:pPr>
            <w:r w:rsidRPr="007F6EA3">
              <w:t>C</w:t>
            </w:r>
          </w:p>
        </w:tc>
        <w:tc>
          <w:tcPr>
            <w:tcW w:w="1134" w:type="dxa"/>
            <w:vAlign w:val="center"/>
          </w:tcPr>
          <w:p w14:paraId="7211AB35" w14:textId="77777777" w:rsidR="007E7E9E" w:rsidRPr="0016361A" w:rsidRDefault="007E7E9E" w:rsidP="00C616E9">
            <w:pPr>
              <w:pStyle w:val="TAL"/>
              <w:jc w:val="center"/>
            </w:pPr>
            <w:r>
              <w:t>0..1</w:t>
            </w:r>
          </w:p>
        </w:tc>
        <w:tc>
          <w:tcPr>
            <w:tcW w:w="3686" w:type="dxa"/>
            <w:vAlign w:val="center"/>
          </w:tcPr>
          <w:p w14:paraId="2AE1F269" w14:textId="7C41048B" w:rsidR="007E7E9E" w:rsidRPr="0016361A" w:rsidRDefault="007E7E9E" w:rsidP="00C616E9">
            <w:pPr>
              <w:pStyle w:val="TAL"/>
              <w:rPr>
                <w:rFonts w:cs="Arial"/>
                <w:szCs w:val="18"/>
              </w:rPr>
            </w:pPr>
            <w:r>
              <w:rPr>
                <w:rFonts w:cs="Arial"/>
                <w:szCs w:val="18"/>
              </w:rPr>
              <w:t xml:space="preserve">Identifier </w:t>
            </w:r>
            <w:r>
              <w:rPr>
                <w:lang w:eastAsia="zh-CN"/>
              </w:rPr>
              <w:t>of the VAL service for which the grouping indication is applied. (NOTE</w:t>
            </w:r>
            <w:r w:rsidR="00F92DD8">
              <w:rPr>
                <w:lang w:eastAsia="zh-CN"/>
              </w:rPr>
              <w:t> 1</w:t>
            </w:r>
            <w:r>
              <w:rPr>
                <w:lang w:eastAsia="zh-CN"/>
              </w:rPr>
              <w:t>)</w:t>
            </w:r>
          </w:p>
        </w:tc>
        <w:tc>
          <w:tcPr>
            <w:tcW w:w="1310" w:type="dxa"/>
            <w:vAlign w:val="center"/>
          </w:tcPr>
          <w:p w14:paraId="391D7E30" w14:textId="77777777" w:rsidR="007E7E9E" w:rsidRPr="0016361A" w:rsidRDefault="007E7E9E" w:rsidP="00C616E9">
            <w:pPr>
              <w:pStyle w:val="TAL"/>
              <w:rPr>
                <w:rFonts w:cs="Arial"/>
                <w:szCs w:val="18"/>
              </w:rPr>
            </w:pPr>
          </w:p>
        </w:tc>
      </w:tr>
      <w:tr w:rsidR="007E7E9E" w:rsidRPr="00B54FF5" w14:paraId="7AC7A709" w14:textId="77777777" w:rsidTr="00C616E9">
        <w:trPr>
          <w:jc w:val="center"/>
        </w:trPr>
        <w:tc>
          <w:tcPr>
            <w:tcW w:w="1552" w:type="dxa"/>
            <w:vAlign w:val="center"/>
          </w:tcPr>
          <w:p w14:paraId="07E5285C" w14:textId="77777777" w:rsidR="007E7E9E" w:rsidRDefault="007E7E9E" w:rsidP="00C616E9">
            <w:pPr>
              <w:pStyle w:val="TAL"/>
            </w:pPr>
            <w:r>
              <w:t>mlModelId</w:t>
            </w:r>
          </w:p>
        </w:tc>
        <w:tc>
          <w:tcPr>
            <w:tcW w:w="1417" w:type="dxa"/>
            <w:vAlign w:val="center"/>
          </w:tcPr>
          <w:p w14:paraId="7D4A16A7" w14:textId="77777777" w:rsidR="007E7E9E" w:rsidRDefault="007E7E9E" w:rsidP="00C616E9">
            <w:pPr>
              <w:pStyle w:val="TAL"/>
            </w:pPr>
            <w:r>
              <w:t>string</w:t>
            </w:r>
          </w:p>
        </w:tc>
        <w:tc>
          <w:tcPr>
            <w:tcW w:w="425" w:type="dxa"/>
            <w:vAlign w:val="center"/>
          </w:tcPr>
          <w:p w14:paraId="1E53FE94" w14:textId="77777777" w:rsidR="007E7E9E" w:rsidRPr="007F6EA3" w:rsidRDefault="007E7E9E" w:rsidP="00C616E9">
            <w:pPr>
              <w:pStyle w:val="TAC"/>
            </w:pPr>
            <w:r w:rsidRPr="007F6EA3">
              <w:t>C</w:t>
            </w:r>
          </w:p>
        </w:tc>
        <w:tc>
          <w:tcPr>
            <w:tcW w:w="1134" w:type="dxa"/>
            <w:vAlign w:val="center"/>
          </w:tcPr>
          <w:p w14:paraId="175A3BA0" w14:textId="77777777" w:rsidR="007E7E9E" w:rsidRDefault="007E7E9E" w:rsidP="00C616E9">
            <w:pPr>
              <w:pStyle w:val="TAL"/>
              <w:jc w:val="center"/>
            </w:pPr>
            <w:r>
              <w:t>0..1</w:t>
            </w:r>
          </w:p>
        </w:tc>
        <w:tc>
          <w:tcPr>
            <w:tcW w:w="3686" w:type="dxa"/>
            <w:vAlign w:val="center"/>
          </w:tcPr>
          <w:p w14:paraId="7BAE2404" w14:textId="0075475B" w:rsidR="007E7E9E" w:rsidRDefault="007E7E9E" w:rsidP="00C616E9">
            <w:pPr>
              <w:pStyle w:val="TAL"/>
              <w:rPr>
                <w:lang w:eastAsia="zh-CN"/>
              </w:rPr>
            </w:pPr>
            <w:r>
              <w:rPr>
                <w:rFonts w:cs="Arial"/>
                <w:szCs w:val="18"/>
              </w:rPr>
              <w:t xml:space="preserve">Identifier </w:t>
            </w:r>
            <w:r>
              <w:rPr>
                <w:lang w:eastAsia="zh-CN"/>
              </w:rPr>
              <w:t>of the ML model for which the indication is applied. (NOTE</w:t>
            </w:r>
            <w:r w:rsidR="00F92DD8">
              <w:rPr>
                <w:lang w:eastAsia="zh-CN"/>
              </w:rPr>
              <w:t> 1</w:t>
            </w:r>
            <w:r>
              <w:rPr>
                <w:lang w:eastAsia="zh-CN"/>
              </w:rPr>
              <w:t>)</w:t>
            </w:r>
          </w:p>
        </w:tc>
        <w:tc>
          <w:tcPr>
            <w:tcW w:w="1310" w:type="dxa"/>
            <w:vAlign w:val="center"/>
          </w:tcPr>
          <w:p w14:paraId="62A8A4D0" w14:textId="77777777" w:rsidR="007E7E9E" w:rsidRPr="0016361A" w:rsidRDefault="007E7E9E" w:rsidP="00C616E9">
            <w:pPr>
              <w:pStyle w:val="TAL"/>
              <w:rPr>
                <w:rFonts w:cs="Arial"/>
                <w:szCs w:val="18"/>
              </w:rPr>
            </w:pPr>
          </w:p>
        </w:tc>
      </w:tr>
      <w:tr w:rsidR="007E7E9E" w:rsidRPr="00B54FF5" w14:paraId="1AE41C45" w14:textId="77777777" w:rsidTr="00C616E9">
        <w:trPr>
          <w:jc w:val="center"/>
        </w:trPr>
        <w:tc>
          <w:tcPr>
            <w:tcW w:w="1552" w:type="dxa"/>
            <w:vAlign w:val="center"/>
          </w:tcPr>
          <w:p w14:paraId="585FFE8D" w14:textId="77777777" w:rsidR="007E7E9E" w:rsidRDefault="007E7E9E" w:rsidP="00C616E9">
            <w:pPr>
              <w:pStyle w:val="TAL"/>
            </w:pPr>
            <w:r>
              <w:t>analyticsId</w:t>
            </w:r>
          </w:p>
        </w:tc>
        <w:tc>
          <w:tcPr>
            <w:tcW w:w="1417" w:type="dxa"/>
            <w:vAlign w:val="center"/>
          </w:tcPr>
          <w:p w14:paraId="75B551D8" w14:textId="77777777" w:rsidR="007E7E9E" w:rsidRDefault="007E7E9E" w:rsidP="00C616E9">
            <w:pPr>
              <w:pStyle w:val="TAL"/>
            </w:pPr>
            <w:r>
              <w:t>string</w:t>
            </w:r>
          </w:p>
        </w:tc>
        <w:tc>
          <w:tcPr>
            <w:tcW w:w="425" w:type="dxa"/>
            <w:vAlign w:val="center"/>
          </w:tcPr>
          <w:p w14:paraId="4811B784" w14:textId="77777777" w:rsidR="007E7E9E" w:rsidRPr="007F6EA3" w:rsidRDefault="007E7E9E" w:rsidP="00C616E9">
            <w:pPr>
              <w:pStyle w:val="TAC"/>
            </w:pPr>
            <w:r w:rsidRPr="007F6EA3">
              <w:t>C</w:t>
            </w:r>
          </w:p>
        </w:tc>
        <w:tc>
          <w:tcPr>
            <w:tcW w:w="1134" w:type="dxa"/>
            <w:vAlign w:val="center"/>
          </w:tcPr>
          <w:p w14:paraId="6ABA1A18" w14:textId="77777777" w:rsidR="007E7E9E" w:rsidRDefault="007E7E9E" w:rsidP="00C616E9">
            <w:pPr>
              <w:pStyle w:val="TAL"/>
              <w:jc w:val="center"/>
            </w:pPr>
            <w:r>
              <w:t>0..1</w:t>
            </w:r>
          </w:p>
        </w:tc>
        <w:tc>
          <w:tcPr>
            <w:tcW w:w="3686" w:type="dxa"/>
            <w:vAlign w:val="center"/>
          </w:tcPr>
          <w:p w14:paraId="0087EE14" w14:textId="2BEA7D6E" w:rsidR="007E7E9E" w:rsidRPr="00F54BEF" w:rsidRDefault="007E7E9E" w:rsidP="00C616E9">
            <w:pPr>
              <w:pStyle w:val="TAL"/>
              <w:rPr>
                <w:rFonts w:cs="Arial"/>
                <w:szCs w:val="18"/>
              </w:rPr>
            </w:pPr>
            <w:r w:rsidRPr="00F54BEF">
              <w:rPr>
                <w:rFonts w:cs="Arial"/>
                <w:szCs w:val="18"/>
              </w:rPr>
              <w:t xml:space="preserve">Identifier of the </w:t>
            </w:r>
            <w:r w:rsidRPr="00703651">
              <w:rPr>
                <w:noProof/>
              </w:rPr>
              <w:t xml:space="preserve">UE-to-UE session </w:t>
            </w:r>
            <w:r w:rsidRPr="00F54BEF">
              <w:rPr>
                <w:rFonts w:cs="Arial"/>
                <w:szCs w:val="18"/>
              </w:rPr>
              <w:t xml:space="preserve">analytics, the FL grouping is based on, if the FL process is used for that </w:t>
            </w:r>
            <w:r w:rsidRPr="00703651">
              <w:rPr>
                <w:noProof/>
              </w:rPr>
              <w:t xml:space="preserve">of the UE-to-UE session </w:t>
            </w:r>
            <w:r w:rsidRPr="00F54BEF">
              <w:rPr>
                <w:rFonts w:cs="Arial"/>
                <w:szCs w:val="18"/>
              </w:rPr>
              <w:t>analytics. (</w:t>
            </w:r>
            <w:r w:rsidRPr="00F54BEF">
              <w:rPr>
                <w:lang w:eastAsia="zh-CN"/>
              </w:rPr>
              <w:t>NOTE</w:t>
            </w:r>
            <w:r w:rsidR="00F92DD8">
              <w:rPr>
                <w:lang w:eastAsia="zh-CN"/>
              </w:rPr>
              <w:t> 1</w:t>
            </w:r>
            <w:r w:rsidRPr="00F54BEF">
              <w:rPr>
                <w:lang w:eastAsia="zh-CN"/>
              </w:rPr>
              <w:t xml:space="preserve">) </w:t>
            </w:r>
          </w:p>
        </w:tc>
        <w:tc>
          <w:tcPr>
            <w:tcW w:w="1310" w:type="dxa"/>
            <w:vAlign w:val="center"/>
          </w:tcPr>
          <w:p w14:paraId="79C52332" w14:textId="77777777" w:rsidR="007E7E9E" w:rsidRPr="0016361A" w:rsidRDefault="007E7E9E" w:rsidP="00C616E9">
            <w:pPr>
              <w:pStyle w:val="TAL"/>
              <w:rPr>
                <w:rFonts w:cs="Arial"/>
                <w:szCs w:val="18"/>
              </w:rPr>
            </w:pPr>
          </w:p>
        </w:tc>
      </w:tr>
      <w:tr w:rsidR="007E7E9E" w:rsidRPr="00B54FF5" w14:paraId="0918DEAB" w14:textId="77777777" w:rsidTr="00C616E9">
        <w:trPr>
          <w:jc w:val="center"/>
        </w:trPr>
        <w:tc>
          <w:tcPr>
            <w:tcW w:w="1552" w:type="dxa"/>
            <w:vAlign w:val="center"/>
          </w:tcPr>
          <w:p w14:paraId="3C1D3FAF" w14:textId="35316171" w:rsidR="007E7E9E" w:rsidRDefault="007E7E9E" w:rsidP="00C616E9">
            <w:pPr>
              <w:pStyle w:val="TAL"/>
            </w:pPr>
            <w:r>
              <w:t>flGroupId</w:t>
            </w:r>
            <w:r w:rsidR="00F92DD8">
              <w:t>s</w:t>
            </w:r>
          </w:p>
        </w:tc>
        <w:tc>
          <w:tcPr>
            <w:tcW w:w="1417" w:type="dxa"/>
            <w:vAlign w:val="center"/>
          </w:tcPr>
          <w:p w14:paraId="4920F464" w14:textId="62FF5FA8" w:rsidR="007E7E9E" w:rsidRDefault="005400BE" w:rsidP="00C616E9">
            <w:pPr>
              <w:pStyle w:val="TAL"/>
            </w:pPr>
            <w:r>
              <w:t>array(</w:t>
            </w:r>
            <w:r w:rsidR="007E7E9E">
              <w:t>Fl</w:t>
            </w:r>
            <w:r>
              <w:t>GroupInfo)</w:t>
            </w:r>
          </w:p>
        </w:tc>
        <w:tc>
          <w:tcPr>
            <w:tcW w:w="425" w:type="dxa"/>
            <w:vAlign w:val="center"/>
          </w:tcPr>
          <w:p w14:paraId="104C75AD" w14:textId="77777777" w:rsidR="007E7E9E" w:rsidRDefault="007E7E9E" w:rsidP="00C616E9">
            <w:pPr>
              <w:pStyle w:val="TAC"/>
            </w:pPr>
            <w:r>
              <w:t>M</w:t>
            </w:r>
          </w:p>
        </w:tc>
        <w:tc>
          <w:tcPr>
            <w:tcW w:w="1134" w:type="dxa"/>
            <w:vAlign w:val="center"/>
          </w:tcPr>
          <w:p w14:paraId="604B1D0D" w14:textId="77777777" w:rsidR="007E7E9E" w:rsidRDefault="007E7E9E" w:rsidP="00C616E9">
            <w:pPr>
              <w:pStyle w:val="TAL"/>
              <w:jc w:val="center"/>
            </w:pPr>
            <w:r>
              <w:t>1</w:t>
            </w:r>
            <w:r w:rsidRPr="0016361A">
              <w:t>..N</w:t>
            </w:r>
          </w:p>
        </w:tc>
        <w:tc>
          <w:tcPr>
            <w:tcW w:w="3686" w:type="dxa"/>
            <w:vAlign w:val="center"/>
          </w:tcPr>
          <w:p w14:paraId="3CA66632" w14:textId="0915819C" w:rsidR="007E7E9E" w:rsidRDefault="007E7E9E" w:rsidP="00C616E9">
            <w:pPr>
              <w:pStyle w:val="TAL"/>
              <w:rPr>
                <w:rFonts w:cs="Arial"/>
                <w:szCs w:val="18"/>
              </w:rPr>
            </w:pPr>
            <w:r>
              <w:rPr>
                <w:rFonts w:cs="Arial"/>
                <w:szCs w:val="18"/>
              </w:rPr>
              <w:t>Identifier</w:t>
            </w:r>
            <w:r w:rsidR="00F92DD8">
              <w:rPr>
                <w:rFonts w:cs="Arial"/>
                <w:szCs w:val="18"/>
              </w:rPr>
              <w:t>s</w:t>
            </w:r>
            <w:r>
              <w:rPr>
                <w:rFonts w:cs="Arial"/>
                <w:szCs w:val="18"/>
              </w:rPr>
              <w:t xml:space="preserve"> of the AIMLE created </w:t>
            </w:r>
            <w:r w:rsidR="00F92DD8">
              <w:rPr>
                <w:rFonts w:cs="Arial"/>
                <w:szCs w:val="18"/>
              </w:rPr>
              <w:t xml:space="preserve">or changed </w:t>
            </w:r>
            <w:r>
              <w:rPr>
                <w:rFonts w:cs="Arial"/>
                <w:szCs w:val="18"/>
              </w:rPr>
              <w:t>FL group for the FL process</w:t>
            </w:r>
          </w:p>
        </w:tc>
        <w:tc>
          <w:tcPr>
            <w:tcW w:w="1310" w:type="dxa"/>
            <w:vAlign w:val="center"/>
          </w:tcPr>
          <w:p w14:paraId="56AB6A46" w14:textId="77777777" w:rsidR="007E7E9E" w:rsidRPr="0016361A" w:rsidRDefault="007E7E9E" w:rsidP="00C616E9">
            <w:pPr>
              <w:pStyle w:val="TAL"/>
              <w:rPr>
                <w:rFonts w:cs="Arial"/>
                <w:szCs w:val="18"/>
              </w:rPr>
            </w:pPr>
          </w:p>
        </w:tc>
      </w:tr>
      <w:tr w:rsidR="00F92DD8" w:rsidRPr="00B54FF5" w14:paraId="1B4BB7B8" w14:textId="77777777" w:rsidTr="00C616E9">
        <w:trPr>
          <w:jc w:val="center"/>
        </w:trPr>
        <w:tc>
          <w:tcPr>
            <w:tcW w:w="1552" w:type="dxa"/>
            <w:vAlign w:val="center"/>
          </w:tcPr>
          <w:p w14:paraId="6E86D625" w14:textId="58153B37" w:rsidR="00F92DD8" w:rsidRDefault="00F92DD8" w:rsidP="00F92DD8">
            <w:pPr>
              <w:pStyle w:val="TAL"/>
            </w:pPr>
            <w:r>
              <w:t>flGroupDelInfo</w:t>
            </w:r>
          </w:p>
        </w:tc>
        <w:tc>
          <w:tcPr>
            <w:tcW w:w="1417" w:type="dxa"/>
            <w:vAlign w:val="center"/>
          </w:tcPr>
          <w:p w14:paraId="45D24A18" w14:textId="418D8EE9" w:rsidR="00F92DD8" w:rsidRDefault="00F92DD8" w:rsidP="00F92DD8">
            <w:pPr>
              <w:pStyle w:val="TAL"/>
            </w:pPr>
            <w:r>
              <w:t>FlGroupDeletionInfo</w:t>
            </w:r>
          </w:p>
        </w:tc>
        <w:tc>
          <w:tcPr>
            <w:tcW w:w="425" w:type="dxa"/>
            <w:vAlign w:val="center"/>
          </w:tcPr>
          <w:p w14:paraId="2F714FEA" w14:textId="6EB069FE" w:rsidR="00F92DD8" w:rsidRDefault="00F92DD8" w:rsidP="00F92DD8">
            <w:pPr>
              <w:pStyle w:val="TAC"/>
            </w:pPr>
            <w:r>
              <w:t>C</w:t>
            </w:r>
          </w:p>
        </w:tc>
        <w:tc>
          <w:tcPr>
            <w:tcW w:w="1134" w:type="dxa"/>
            <w:vAlign w:val="center"/>
          </w:tcPr>
          <w:p w14:paraId="29138BA4" w14:textId="00DF1DF4" w:rsidR="00F92DD8" w:rsidRDefault="00F92DD8" w:rsidP="00F92DD8">
            <w:pPr>
              <w:pStyle w:val="TAL"/>
              <w:jc w:val="center"/>
            </w:pPr>
            <w:r>
              <w:t>0..1</w:t>
            </w:r>
          </w:p>
        </w:tc>
        <w:tc>
          <w:tcPr>
            <w:tcW w:w="3686" w:type="dxa"/>
            <w:vAlign w:val="center"/>
          </w:tcPr>
          <w:p w14:paraId="0A8CC3AE" w14:textId="77777777" w:rsidR="00F92DD8" w:rsidRDefault="00F92DD8" w:rsidP="00F92DD8">
            <w:pPr>
              <w:pStyle w:val="TAL"/>
              <w:rPr>
                <w:rFonts w:cs="Arial"/>
                <w:szCs w:val="18"/>
              </w:rPr>
            </w:pPr>
            <w:r>
              <w:rPr>
                <w:rFonts w:cs="Arial"/>
                <w:szCs w:val="18"/>
              </w:rPr>
              <w:t>Indicates the FL group is going to be deleted.</w:t>
            </w:r>
          </w:p>
          <w:p w14:paraId="6DE0DEED" w14:textId="553B99DE" w:rsidR="00F92DD8" w:rsidRDefault="00F92DD8" w:rsidP="00F92DD8">
            <w:pPr>
              <w:pStyle w:val="TAL"/>
              <w:rPr>
                <w:rFonts w:cs="Arial"/>
                <w:szCs w:val="18"/>
              </w:rPr>
            </w:pPr>
            <w:r>
              <w:rPr>
                <w:rFonts w:cs="Arial"/>
                <w:szCs w:val="18"/>
              </w:rPr>
              <w:t>(NOTE 2)</w:t>
            </w:r>
          </w:p>
        </w:tc>
        <w:tc>
          <w:tcPr>
            <w:tcW w:w="1310" w:type="dxa"/>
            <w:vAlign w:val="center"/>
          </w:tcPr>
          <w:p w14:paraId="66D52DD2" w14:textId="6A8AACB4" w:rsidR="00F92DD8" w:rsidRPr="0016361A" w:rsidRDefault="00F92DD8" w:rsidP="00F92DD8">
            <w:pPr>
              <w:pStyle w:val="TAL"/>
              <w:rPr>
                <w:rFonts w:cs="Arial"/>
                <w:szCs w:val="18"/>
              </w:rPr>
            </w:pPr>
            <w:r>
              <w:t>flGroupDelInfo</w:t>
            </w:r>
          </w:p>
        </w:tc>
      </w:tr>
      <w:tr w:rsidR="007E7E9E" w:rsidRPr="00B54FF5" w14:paraId="4A07DD2D" w14:textId="77777777" w:rsidTr="00C616E9">
        <w:trPr>
          <w:jc w:val="center"/>
        </w:trPr>
        <w:tc>
          <w:tcPr>
            <w:tcW w:w="9524" w:type="dxa"/>
            <w:gridSpan w:val="6"/>
            <w:vAlign w:val="center"/>
          </w:tcPr>
          <w:p w14:paraId="54A1C52D" w14:textId="77777777" w:rsidR="00F92DD8" w:rsidRDefault="007E7E9E" w:rsidP="00F92DD8">
            <w:pPr>
              <w:pStyle w:val="TAN"/>
            </w:pPr>
            <w:r>
              <w:t>NOTE</w:t>
            </w:r>
            <w:r w:rsidR="00F92DD8">
              <w:t> 1</w:t>
            </w:r>
            <w:r>
              <w:t>:</w:t>
            </w:r>
            <w:r>
              <w:tab/>
              <w:t xml:space="preserve">One of the attributes valServiceId, mlModelId, or </w:t>
            </w:r>
            <w:r w:rsidRPr="00712F6B">
              <w:t>analyticsId</w:t>
            </w:r>
            <w:r>
              <w:t xml:space="preserve"> shall be present</w:t>
            </w:r>
            <w:r w:rsidR="00F92DD8">
              <w:t xml:space="preserve"> if the FL group indication is related to FL group creation or change</w:t>
            </w:r>
            <w:r>
              <w:t>.</w:t>
            </w:r>
          </w:p>
          <w:p w14:paraId="1A22F46E" w14:textId="5D163194" w:rsidR="007E7E9E" w:rsidRPr="0016361A" w:rsidRDefault="00F92DD8" w:rsidP="00F92DD8">
            <w:pPr>
              <w:pStyle w:val="TAN"/>
              <w:rPr>
                <w:rFonts w:cs="Arial"/>
                <w:szCs w:val="18"/>
              </w:rPr>
            </w:pPr>
            <w:r>
              <w:t>NOTE 2:</w:t>
            </w:r>
            <w:r>
              <w:tab/>
              <w:t>The flGroupDelInfo attribute shall be present if the indication is related to an FL group deletion.</w:t>
            </w:r>
          </w:p>
        </w:tc>
      </w:tr>
    </w:tbl>
    <w:p w14:paraId="2ABCF08C" w14:textId="77777777" w:rsidR="007E7E9E" w:rsidRDefault="007E7E9E" w:rsidP="007E7E9E">
      <w:pPr>
        <w:rPr>
          <w:lang w:val="en-US"/>
        </w:rPr>
      </w:pPr>
    </w:p>
    <w:p w14:paraId="34C6822B" w14:textId="7E4FB871" w:rsidR="005400BE" w:rsidRDefault="005400BE" w:rsidP="005400BE">
      <w:pPr>
        <w:pStyle w:val="Heading5"/>
      </w:pPr>
      <w:bookmarkStart w:id="378" w:name="_Toc199409194"/>
      <w:bookmarkStart w:id="379" w:name="_Toc510696638"/>
      <w:bookmarkStart w:id="380" w:name="_Toc35971433"/>
      <w:bookmarkStart w:id="381" w:name="_Toc130662219"/>
      <w:r>
        <w:t>6.</w:t>
      </w:r>
      <w:r w:rsidR="00107799">
        <w:t>6</w:t>
      </w:r>
      <w:r>
        <w:t>.6.2.3</w:t>
      </w:r>
      <w:r>
        <w:tab/>
        <w:t>Type: FlGroupInfo</w:t>
      </w:r>
      <w:bookmarkEnd w:id="378"/>
    </w:p>
    <w:p w14:paraId="3E7C6ED5" w14:textId="7A36F212" w:rsidR="005400BE" w:rsidRDefault="005400BE" w:rsidP="005400BE">
      <w:pPr>
        <w:pStyle w:val="TH"/>
      </w:pPr>
      <w:r>
        <w:rPr>
          <w:noProof/>
        </w:rPr>
        <w:t>Table </w:t>
      </w:r>
      <w:r>
        <w:t>6.</w:t>
      </w:r>
      <w:r w:rsidR="00107799">
        <w:t>6</w:t>
      </w:r>
      <w:r>
        <w:t xml:space="preserve">.6.2.3-1: </w:t>
      </w:r>
      <w:r>
        <w:rPr>
          <w:noProof/>
        </w:rPr>
        <w:t xml:space="preserve">Definition of type </w:t>
      </w:r>
      <w:r>
        <w:t>FlGroupInfo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B54FF5" w14:paraId="6A1EF532" w14:textId="77777777" w:rsidTr="00F22D56">
        <w:trPr>
          <w:jc w:val="center"/>
        </w:trPr>
        <w:tc>
          <w:tcPr>
            <w:tcW w:w="1553" w:type="dxa"/>
            <w:shd w:val="clear" w:color="auto" w:fill="C0C0C0"/>
            <w:hideMark/>
          </w:tcPr>
          <w:p w14:paraId="46B4B898" w14:textId="77777777" w:rsidR="005400BE" w:rsidRPr="001076A3" w:rsidRDefault="005400BE" w:rsidP="00F22D56">
            <w:pPr>
              <w:pStyle w:val="TAH"/>
            </w:pPr>
            <w:r w:rsidRPr="001076A3">
              <w:t>Attribute name</w:t>
            </w:r>
          </w:p>
        </w:tc>
        <w:tc>
          <w:tcPr>
            <w:tcW w:w="1418" w:type="dxa"/>
            <w:shd w:val="clear" w:color="auto" w:fill="C0C0C0"/>
            <w:hideMark/>
          </w:tcPr>
          <w:p w14:paraId="1E1A898B" w14:textId="77777777" w:rsidR="005400BE" w:rsidRPr="001076A3" w:rsidRDefault="005400BE" w:rsidP="00F22D56">
            <w:pPr>
              <w:pStyle w:val="TAH"/>
            </w:pPr>
            <w:r w:rsidRPr="001076A3">
              <w:t>Data type</w:t>
            </w:r>
          </w:p>
        </w:tc>
        <w:tc>
          <w:tcPr>
            <w:tcW w:w="425" w:type="dxa"/>
            <w:shd w:val="clear" w:color="auto" w:fill="C0C0C0"/>
            <w:hideMark/>
          </w:tcPr>
          <w:p w14:paraId="7B1B69AB" w14:textId="77777777" w:rsidR="005400BE" w:rsidRPr="001076A3" w:rsidRDefault="005400BE" w:rsidP="00F22D56">
            <w:pPr>
              <w:pStyle w:val="TAH"/>
            </w:pPr>
            <w:r w:rsidRPr="001076A3">
              <w:t>P</w:t>
            </w:r>
          </w:p>
        </w:tc>
        <w:tc>
          <w:tcPr>
            <w:tcW w:w="1134" w:type="dxa"/>
            <w:shd w:val="clear" w:color="auto" w:fill="C0C0C0"/>
          </w:tcPr>
          <w:p w14:paraId="65B1AC98" w14:textId="77777777" w:rsidR="005400BE" w:rsidRPr="001076A3" w:rsidRDefault="005400BE" w:rsidP="00F22D56">
            <w:pPr>
              <w:pStyle w:val="TAH"/>
            </w:pPr>
            <w:r w:rsidRPr="001076A3">
              <w:t>Cardinality</w:t>
            </w:r>
          </w:p>
        </w:tc>
        <w:tc>
          <w:tcPr>
            <w:tcW w:w="3687" w:type="dxa"/>
            <w:shd w:val="clear" w:color="auto" w:fill="C0C0C0"/>
            <w:hideMark/>
          </w:tcPr>
          <w:p w14:paraId="6C373D93" w14:textId="77777777" w:rsidR="005400BE" w:rsidRPr="001076A3" w:rsidRDefault="005400BE" w:rsidP="00F22D56">
            <w:pPr>
              <w:pStyle w:val="TAH"/>
            </w:pPr>
            <w:r w:rsidRPr="001076A3">
              <w:t>Description</w:t>
            </w:r>
          </w:p>
        </w:tc>
        <w:tc>
          <w:tcPr>
            <w:tcW w:w="1310" w:type="dxa"/>
            <w:shd w:val="clear" w:color="auto" w:fill="C0C0C0"/>
          </w:tcPr>
          <w:p w14:paraId="1E4221FF" w14:textId="77777777" w:rsidR="005400BE" w:rsidRPr="001076A3" w:rsidRDefault="005400BE" w:rsidP="00F22D56">
            <w:pPr>
              <w:pStyle w:val="TAH"/>
            </w:pPr>
            <w:r w:rsidRPr="001076A3">
              <w:t>Applicability</w:t>
            </w:r>
          </w:p>
        </w:tc>
      </w:tr>
      <w:tr w:rsidR="005400BE" w:rsidRPr="00B54FF5" w14:paraId="6ACE1367" w14:textId="77777777" w:rsidTr="00F22D56">
        <w:trPr>
          <w:jc w:val="center"/>
        </w:trPr>
        <w:tc>
          <w:tcPr>
            <w:tcW w:w="1553" w:type="dxa"/>
          </w:tcPr>
          <w:p w14:paraId="40B17CE5" w14:textId="77777777" w:rsidR="005400BE" w:rsidRPr="001076A3" w:rsidRDefault="005400BE" w:rsidP="00F22D56">
            <w:pPr>
              <w:pStyle w:val="TAL"/>
            </w:pPr>
            <w:r>
              <w:t>flGroupId</w:t>
            </w:r>
          </w:p>
        </w:tc>
        <w:tc>
          <w:tcPr>
            <w:tcW w:w="1418" w:type="dxa"/>
          </w:tcPr>
          <w:p w14:paraId="74112F16" w14:textId="77777777" w:rsidR="005400BE" w:rsidRPr="001076A3" w:rsidRDefault="005400BE" w:rsidP="00F22D56">
            <w:pPr>
              <w:pStyle w:val="TAL"/>
            </w:pPr>
            <w:r>
              <w:t>string</w:t>
            </w:r>
          </w:p>
        </w:tc>
        <w:tc>
          <w:tcPr>
            <w:tcW w:w="425" w:type="dxa"/>
          </w:tcPr>
          <w:p w14:paraId="52484D49" w14:textId="77777777" w:rsidR="005400BE" w:rsidRPr="001076A3" w:rsidRDefault="005400BE" w:rsidP="00F22D56">
            <w:pPr>
              <w:pStyle w:val="TAC"/>
            </w:pPr>
            <w:r>
              <w:t>M</w:t>
            </w:r>
          </w:p>
        </w:tc>
        <w:tc>
          <w:tcPr>
            <w:tcW w:w="1134" w:type="dxa"/>
          </w:tcPr>
          <w:p w14:paraId="3AC9D1BF" w14:textId="77777777" w:rsidR="005400BE" w:rsidRPr="001076A3" w:rsidRDefault="005400BE" w:rsidP="00F22D56">
            <w:pPr>
              <w:pStyle w:val="TAC"/>
            </w:pPr>
            <w:r>
              <w:t>1</w:t>
            </w:r>
          </w:p>
        </w:tc>
        <w:tc>
          <w:tcPr>
            <w:tcW w:w="3687" w:type="dxa"/>
          </w:tcPr>
          <w:p w14:paraId="6B805943" w14:textId="77777777" w:rsidR="005400BE" w:rsidRPr="001076A3" w:rsidRDefault="005400BE" w:rsidP="00F22D56">
            <w:pPr>
              <w:pStyle w:val="TAL"/>
            </w:pPr>
            <w:r>
              <w:t xml:space="preserve">Contains the FL group </w:t>
            </w:r>
            <w:r>
              <w:rPr>
                <w:lang w:eastAsia="zh-CN"/>
              </w:rPr>
              <w:t>identifier.</w:t>
            </w:r>
          </w:p>
        </w:tc>
        <w:tc>
          <w:tcPr>
            <w:tcW w:w="1310" w:type="dxa"/>
          </w:tcPr>
          <w:p w14:paraId="35ED471E" w14:textId="77777777" w:rsidR="005400BE" w:rsidRPr="001076A3" w:rsidRDefault="005400BE" w:rsidP="00F22D56">
            <w:pPr>
              <w:pStyle w:val="TAL"/>
            </w:pPr>
          </w:p>
        </w:tc>
      </w:tr>
      <w:tr w:rsidR="005400BE" w:rsidRPr="00B54FF5" w14:paraId="5534D8D3" w14:textId="77777777" w:rsidTr="00F22D56">
        <w:trPr>
          <w:jc w:val="center"/>
        </w:trPr>
        <w:tc>
          <w:tcPr>
            <w:tcW w:w="1553" w:type="dxa"/>
          </w:tcPr>
          <w:p w14:paraId="7ECB3786" w14:textId="77777777" w:rsidR="005400BE" w:rsidRPr="001076A3" w:rsidRDefault="005400BE" w:rsidP="00F22D56">
            <w:pPr>
              <w:pStyle w:val="TAL"/>
            </w:pPr>
            <w:r>
              <w:t>flMembers</w:t>
            </w:r>
          </w:p>
        </w:tc>
        <w:tc>
          <w:tcPr>
            <w:tcW w:w="1418" w:type="dxa"/>
          </w:tcPr>
          <w:p w14:paraId="551DF91A" w14:textId="77777777" w:rsidR="005400BE" w:rsidRPr="001076A3" w:rsidRDefault="005400BE" w:rsidP="00F22D56">
            <w:pPr>
              <w:pStyle w:val="TAL"/>
            </w:pPr>
            <w:r>
              <w:t>array(FlMemberData)</w:t>
            </w:r>
          </w:p>
        </w:tc>
        <w:tc>
          <w:tcPr>
            <w:tcW w:w="425" w:type="dxa"/>
          </w:tcPr>
          <w:p w14:paraId="79EA4A29" w14:textId="77777777" w:rsidR="005400BE" w:rsidRPr="001076A3" w:rsidRDefault="005400BE" w:rsidP="00F22D56">
            <w:pPr>
              <w:pStyle w:val="TAC"/>
            </w:pPr>
            <w:r>
              <w:t>O</w:t>
            </w:r>
          </w:p>
        </w:tc>
        <w:tc>
          <w:tcPr>
            <w:tcW w:w="1134" w:type="dxa"/>
          </w:tcPr>
          <w:p w14:paraId="2C2C006E" w14:textId="77777777" w:rsidR="005400BE" w:rsidRPr="001076A3" w:rsidRDefault="005400BE" w:rsidP="00F22D56">
            <w:pPr>
              <w:pStyle w:val="TAC"/>
            </w:pPr>
            <w:r>
              <w:t>1..N</w:t>
            </w:r>
          </w:p>
        </w:tc>
        <w:tc>
          <w:tcPr>
            <w:tcW w:w="3687" w:type="dxa"/>
          </w:tcPr>
          <w:p w14:paraId="2F19476A" w14:textId="77777777" w:rsidR="005400BE" w:rsidRPr="001076A3" w:rsidRDefault="005400BE" w:rsidP="00F22D56">
            <w:pPr>
              <w:pStyle w:val="TAL"/>
            </w:pPr>
            <w:r>
              <w:t xml:space="preserve">Contains FL member data e.g. FL member </w:t>
            </w:r>
            <w:r>
              <w:rPr>
                <w:lang w:eastAsia="zh-CN"/>
              </w:rPr>
              <w:t>identifier, address.</w:t>
            </w:r>
          </w:p>
        </w:tc>
        <w:tc>
          <w:tcPr>
            <w:tcW w:w="1310" w:type="dxa"/>
          </w:tcPr>
          <w:p w14:paraId="77D583F9" w14:textId="77777777" w:rsidR="005400BE" w:rsidRPr="001076A3" w:rsidRDefault="005400BE" w:rsidP="00F22D56">
            <w:pPr>
              <w:pStyle w:val="TAL"/>
            </w:pPr>
          </w:p>
        </w:tc>
      </w:tr>
    </w:tbl>
    <w:p w14:paraId="676EE9BF" w14:textId="77777777" w:rsidR="005400BE" w:rsidRDefault="005400BE" w:rsidP="005400BE">
      <w:pPr>
        <w:rPr>
          <w:lang w:val="en-US"/>
        </w:rPr>
      </w:pPr>
    </w:p>
    <w:p w14:paraId="2D650599" w14:textId="5BABF386" w:rsidR="007E7E9E" w:rsidRDefault="007E7E9E" w:rsidP="007E7E9E">
      <w:pPr>
        <w:pStyle w:val="Heading5"/>
      </w:pPr>
      <w:bookmarkStart w:id="382" w:name="_Toc199409195"/>
      <w:r>
        <w:t>6.</w:t>
      </w:r>
      <w:r w:rsidR="00107799">
        <w:t>6</w:t>
      </w:r>
      <w:r>
        <w:t>.6.2.</w:t>
      </w:r>
      <w:r w:rsidR="005400BE">
        <w:t>4</w:t>
      </w:r>
      <w:r>
        <w:tab/>
        <w:t>Type: FlMember</w:t>
      </w:r>
      <w:r w:rsidR="005400BE">
        <w:t>Data</w:t>
      </w:r>
      <w:bookmarkEnd w:id="382"/>
    </w:p>
    <w:p w14:paraId="17949726" w14:textId="3ECAAF95" w:rsidR="007E7E9E" w:rsidRDefault="007E7E9E" w:rsidP="007E7E9E">
      <w:pPr>
        <w:pStyle w:val="TH"/>
      </w:pPr>
      <w:r>
        <w:rPr>
          <w:noProof/>
        </w:rPr>
        <w:t>Table </w:t>
      </w:r>
      <w:r>
        <w:t>6.</w:t>
      </w:r>
      <w:r w:rsidR="00107799">
        <w:t>6</w:t>
      </w:r>
      <w:r>
        <w:t>.6.2.</w:t>
      </w:r>
      <w:r w:rsidR="005400BE">
        <w:t>4</w:t>
      </w:r>
      <w:r>
        <w:t xml:space="preserve">-1: </w:t>
      </w:r>
      <w:r>
        <w:rPr>
          <w:noProof/>
        </w:rPr>
        <w:t>Definition of type FlMember</w:t>
      </w:r>
      <w:r w:rsidR="005400BE">
        <w:rPr>
          <w:noProof/>
        </w:rPr>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B54FF5" w14:paraId="2A1F8693" w14:textId="77777777" w:rsidTr="00C616E9">
        <w:trPr>
          <w:jc w:val="center"/>
        </w:trPr>
        <w:tc>
          <w:tcPr>
            <w:tcW w:w="1552" w:type="dxa"/>
            <w:shd w:val="clear" w:color="auto" w:fill="C0C0C0"/>
            <w:hideMark/>
          </w:tcPr>
          <w:p w14:paraId="3A775B1B" w14:textId="77777777" w:rsidR="007E7E9E" w:rsidRPr="0016361A" w:rsidRDefault="007E7E9E" w:rsidP="00C616E9">
            <w:pPr>
              <w:pStyle w:val="TAH"/>
            </w:pPr>
            <w:r w:rsidRPr="0016361A">
              <w:t>Attribute name</w:t>
            </w:r>
          </w:p>
        </w:tc>
        <w:tc>
          <w:tcPr>
            <w:tcW w:w="1417" w:type="dxa"/>
            <w:shd w:val="clear" w:color="auto" w:fill="C0C0C0"/>
            <w:hideMark/>
          </w:tcPr>
          <w:p w14:paraId="0FEEED88" w14:textId="77777777" w:rsidR="007E7E9E" w:rsidRPr="0016361A" w:rsidRDefault="007E7E9E" w:rsidP="00C616E9">
            <w:pPr>
              <w:pStyle w:val="TAH"/>
            </w:pPr>
            <w:r w:rsidRPr="0016361A">
              <w:t>Data type</w:t>
            </w:r>
          </w:p>
        </w:tc>
        <w:tc>
          <w:tcPr>
            <w:tcW w:w="425" w:type="dxa"/>
            <w:shd w:val="clear" w:color="auto" w:fill="C0C0C0"/>
            <w:hideMark/>
          </w:tcPr>
          <w:p w14:paraId="5C1B4243" w14:textId="77777777" w:rsidR="007E7E9E" w:rsidRPr="0016361A" w:rsidRDefault="007E7E9E" w:rsidP="00C616E9">
            <w:pPr>
              <w:pStyle w:val="TAH"/>
            </w:pPr>
            <w:r w:rsidRPr="0016361A">
              <w:t>P</w:t>
            </w:r>
          </w:p>
        </w:tc>
        <w:tc>
          <w:tcPr>
            <w:tcW w:w="1134" w:type="dxa"/>
            <w:shd w:val="clear" w:color="auto" w:fill="C0C0C0"/>
          </w:tcPr>
          <w:p w14:paraId="1CC9E599" w14:textId="77777777" w:rsidR="007E7E9E" w:rsidRPr="0016361A" w:rsidRDefault="007E7E9E" w:rsidP="00C616E9">
            <w:pPr>
              <w:pStyle w:val="TAH"/>
            </w:pPr>
            <w:r w:rsidRPr="00F112E4">
              <w:t>Cardinality</w:t>
            </w:r>
          </w:p>
        </w:tc>
        <w:tc>
          <w:tcPr>
            <w:tcW w:w="3686" w:type="dxa"/>
            <w:shd w:val="clear" w:color="auto" w:fill="C0C0C0"/>
            <w:hideMark/>
          </w:tcPr>
          <w:p w14:paraId="0879EF95" w14:textId="77777777" w:rsidR="007E7E9E" w:rsidRPr="0016361A" w:rsidRDefault="007E7E9E" w:rsidP="00C616E9">
            <w:pPr>
              <w:pStyle w:val="TAH"/>
              <w:rPr>
                <w:rFonts w:cs="Arial"/>
                <w:szCs w:val="18"/>
              </w:rPr>
            </w:pPr>
            <w:r w:rsidRPr="0016361A">
              <w:rPr>
                <w:rFonts w:cs="Arial"/>
                <w:szCs w:val="18"/>
              </w:rPr>
              <w:t>Description</w:t>
            </w:r>
          </w:p>
        </w:tc>
        <w:tc>
          <w:tcPr>
            <w:tcW w:w="1310" w:type="dxa"/>
            <w:shd w:val="clear" w:color="auto" w:fill="C0C0C0"/>
          </w:tcPr>
          <w:p w14:paraId="48E8E82B" w14:textId="77777777" w:rsidR="007E7E9E" w:rsidRPr="0016361A" w:rsidRDefault="007E7E9E" w:rsidP="00C616E9">
            <w:pPr>
              <w:pStyle w:val="TAH"/>
              <w:rPr>
                <w:rFonts w:cs="Arial"/>
                <w:szCs w:val="18"/>
              </w:rPr>
            </w:pPr>
            <w:r w:rsidRPr="0016361A">
              <w:rPr>
                <w:rFonts w:cs="Arial"/>
                <w:szCs w:val="18"/>
              </w:rPr>
              <w:t>Applicability</w:t>
            </w:r>
          </w:p>
        </w:tc>
      </w:tr>
      <w:tr w:rsidR="007E7E9E" w:rsidRPr="00B54FF5" w14:paraId="3F86410E" w14:textId="77777777" w:rsidTr="00C616E9">
        <w:trPr>
          <w:jc w:val="center"/>
        </w:trPr>
        <w:tc>
          <w:tcPr>
            <w:tcW w:w="1552" w:type="dxa"/>
            <w:vAlign w:val="center"/>
          </w:tcPr>
          <w:p w14:paraId="167A7DC9" w14:textId="77777777" w:rsidR="007E7E9E" w:rsidRPr="0016361A" w:rsidRDefault="007E7E9E" w:rsidP="00C616E9">
            <w:pPr>
              <w:pStyle w:val="TAL"/>
            </w:pPr>
            <w:r>
              <w:t>flMemberID</w:t>
            </w:r>
          </w:p>
        </w:tc>
        <w:tc>
          <w:tcPr>
            <w:tcW w:w="1417" w:type="dxa"/>
            <w:vAlign w:val="center"/>
          </w:tcPr>
          <w:p w14:paraId="74384D53" w14:textId="77777777" w:rsidR="007E7E9E" w:rsidRPr="0016361A" w:rsidRDefault="007E7E9E" w:rsidP="00C616E9">
            <w:pPr>
              <w:pStyle w:val="TAL"/>
            </w:pPr>
            <w:r>
              <w:t>string</w:t>
            </w:r>
          </w:p>
        </w:tc>
        <w:tc>
          <w:tcPr>
            <w:tcW w:w="425" w:type="dxa"/>
            <w:vAlign w:val="center"/>
          </w:tcPr>
          <w:p w14:paraId="2EFB6A08" w14:textId="00BEA9D2" w:rsidR="007E7E9E" w:rsidRPr="0016361A" w:rsidRDefault="005400BE" w:rsidP="00C616E9">
            <w:pPr>
              <w:pStyle w:val="TAC"/>
            </w:pPr>
            <w:r>
              <w:t>C</w:t>
            </w:r>
          </w:p>
        </w:tc>
        <w:tc>
          <w:tcPr>
            <w:tcW w:w="1134" w:type="dxa"/>
            <w:vAlign w:val="center"/>
          </w:tcPr>
          <w:p w14:paraId="7E1F7890" w14:textId="77777777" w:rsidR="007E7E9E" w:rsidRPr="0016361A" w:rsidRDefault="007E7E9E" w:rsidP="00C616E9">
            <w:pPr>
              <w:pStyle w:val="TAL"/>
              <w:jc w:val="center"/>
            </w:pPr>
            <w:r w:rsidRPr="0016361A">
              <w:t>0..1</w:t>
            </w:r>
          </w:p>
        </w:tc>
        <w:tc>
          <w:tcPr>
            <w:tcW w:w="3686" w:type="dxa"/>
            <w:vAlign w:val="center"/>
          </w:tcPr>
          <w:p w14:paraId="4D0D0F41" w14:textId="77777777" w:rsidR="005400BE" w:rsidRDefault="007E7E9E" w:rsidP="00C616E9">
            <w:pPr>
              <w:pStyle w:val="TAL"/>
            </w:pPr>
            <w:r>
              <w:t>Identifier of FL member</w:t>
            </w:r>
          </w:p>
          <w:p w14:paraId="18612D57" w14:textId="2D8583BB" w:rsidR="007E7E9E" w:rsidRPr="0016361A" w:rsidRDefault="005400BE" w:rsidP="00C616E9">
            <w:pPr>
              <w:pStyle w:val="TAL"/>
              <w:rPr>
                <w:rFonts w:cs="Arial"/>
                <w:szCs w:val="18"/>
              </w:rPr>
            </w:pPr>
            <w:r>
              <w:t>(NOTE)</w:t>
            </w:r>
          </w:p>
        </w:tc>
        <w:tc>
          <w:tcPr>
            <w:tcW w:w="1310" w:type="dxa"/>
            <w:vAlign w:val="center"/>
          </w:tcPr>
          <w:p w14:paraId="6315345A" w14:textId="77777777" w:rsidR="007E7E9E" w:rsidRPr="0016361A" w:rsidRDefault="007E7E9E" w:rsidP="00C616E9">
            <w:pPr>
              <w:pStyle w:val="TAL"/>
              <w:rPr>
                <w:rFonts w:cs="Arial"/>
                <w:szCs w:val="18"/>
              </w:rPr>
            </w:pPr>
          </w:p>
        </w:tc>
      </w:tr>
      <w:tr w:rsidR="007E7E9E" w:rsidRPr="00B54FF5" w14:paraId="33D705F5" w14:textId="77777777" w:rsidTr="00C616E9">
        <w:trPr>
          <w:jc w:val="center"/>
        </w:trPr>
        <w:tc>
          <w:tcPr>
            <w:tcW w:w="1552" w:type="dxa"/>
            <w:vAlign w:val="center"/>
          </w:tcPr>
          <w:p w14:paraId="1C7A8031" w14:textId="77777777" w:rsidR="007E7E9E" w:rsidRPr="0016361A" w:rsidRDefault="007E7E9E" w:rsidP="00C616E9">
            <w:pPr>
              <w:pStyle w:val="TAL"/>
            </w:pPr>
            <w:r>
              <w:t>flMemberAddr</w:t>
            </w:r>
          </w:p>
        </w:tc>
        <w:tc>
          <w:tcPr>
            <w:tcW w:w="1417" w:type="dxa"/>
            <w:vAlign w:val="center"/>
          </w:tcPr>
          <w:p w14:paraId="2294A3EE" w14:textId="77777777" w:rsidR="007E7E9E" w:rsidRPr="0016361A" w:rsidRDefault="007E7E9E" w:rsidP="00C616E9">
            <w:pPr>
              <w:pStyle w:val="TAL"/>
            </w:pPr>
            <w:r>
              <w:t>ValUeAddrInfo</w:t>
            </w:r>
          </w:p>
        </w:tc>
        <w:tc>
          <w:tcPr>
            <w:tcW w:w="425" w:type="dxa"/>
            <w:vAlign w:val="center"/>
          </w:tcPr>
          <w:p w14:paraId="3B61A9EB" w14:textId="761B5760" w:rsidR="007E7E9E" w:rsidRPr="0016361A" w:rsidRDefault="005400BE" w:rsidP="00C616E9">
            <w:pPr>
              <w:pStyle w:val="TAC"/>
            </w:pPr>
            <w:r>
              <w:t>C</w:t>
            </w:r>
          </w:p>
        </w:tc>
        <w:tc>
          <w:tcPr>
            <w:tcW w:w="1134" w:type="dxa"/>
            <w:vAlign w:val="center"/>
          </w:tcPr>
          <w:p w14:paraId="2CC068A6" w14:textId="77777777" w:rsidR="007E7E9E" w:rsidRPr="0016361A" w:rsidRDefault="007E7E9E" w:rsidP="00C616E9">
            <w:pPr>
              <w:pStyle w:val="TAL"/>
              <w:jc w:val="center"/>
            </w:pPr>
            <w:r>
              <w:t>0..1</w:t>
            </w:r>
          </w:p>
        </w:tc>
        <w:tc>
          <w:tcPr>
            <w:tcW w:w="3686" w:type="dxa"/>
            <w:vAlign w:val="center"/>
          </w:tcPr>
          <w:p w14:paraId="3AE105D9" w14:textId="77777777" w:rsidR="007E7E9E" w:rsidRDefault="007E7E9E" w:rsidP="00C616E9">
            <w:pPr>
              <w:pStyle w:val="TAL"/>
              <w:rPr>
                <w:rFonts w:cs="Arial"/>
                <w:szCs w:val="18"/>
              </w:rPr>
            </w:pPr>
            <w:r>
              <w:rPr>
                <w:rFonts w:cs="Arial"/>
                <w:szCs w:val="18"/>
              </w:rPr>
              <w:t>Address information of FL member</w:t>
            </w:r>
          </w:p>
          <w:p w14:paraId="6C7B7EB2" w14:textId="4D14E36F" w:rsidR="005400BE" w:rsidRPr="0016361A" w:rsidRDefault="005400BE" w:rsidP="00C616E9">
            <w:pPr>
              <w:pStyle w:val="TAL"/>
              <w:rPr>
                <w:rFonts w:cs="Arial"/>
                <w:szCs w:val="18"/>
              </w:rPr>
            </w:pPr>
            <w:r>
              <w:rPr>
                <w:rFonts w:cs="Arial"/>
                <w:szCs w:val="18"/>
              </w:rPr>
              <w:t>(NOTE)</w:t>
            </w:r>
          </w:p>
        </w:tc>
        <w:tc>
          <w:tcPr>
            <w:tcW w:w="1310" w:type="dxa"/>
            <w:vAlign w:val="center"/>
          </w:tcPr>
          <w:p w14:paraId="58B85D10" w14:textId="77777777" w:rsidR="007E7E9E" w:rsidRPr="0016361A" w:rsidRDefault="007E7E9E" w:rsidP="00C616E9">
            <w:pPr>
              <w:pStyle w:val="TAL"/>
              <w:rPr>
                <w:rFonts w:cs="Arial"/>
                <w:szCs w:val="18"/>
              </w:rPr>
            </w:pPr>
          </w:p>
        </w:tc>
      </w:tr>
      <w:tr w:rsidR="007E7E9E" w:rsidRPr="00B54FF5" w14:paraId="62A06425" w14:textId="77777777" w:rsidTr="00C616E9">
        <w:trPr>
          <w:jc w:val="center"/>
        </w:trPr>
        <w:tc>
          <w:tcPr>
            <w:tcW w:w="1552" w:type="dxa"/>
            <w:vAlign w:val="center"/>
          </w:tcPr>
          <w:p w14:paraId="5B0C44FF" w14:textId="77777777" w:rsidR="007E7E9E" w:rsidRDefault="007E7E9E" w:rsidP="00C616E9">
            <w:pPr>
              <w:pStyle w:val="TAL"/>
            </w:pPr>
            <w:r>
              <w:t>flMemberInfo</w:t>
            </w:r>
          </w:p>
        </w:tc>
        <w:tc>
          <w:tcPr>
            <w:tcW w:w="1417" w:type="dxa"/>
            <w:vAlign w:val="center"/>
          </w:tcPr>
          <w:p w14:paraId="00BFBEEF" w14:textId="11F3FD4B" w:rsidR="007E7E9E" w:rsidRDefault="005400BE" w:rsidP="00C616E9">
            <w:pPr>
              <w:pStyle w:val="TAL"/>
            </w:pPr>
            <w:r>
              <w:t>FlMemberInfo</w:t>
            </w:r>
          </w:p>
        </w:tc>
        <w:tc>
          <w:tcPr>
            <w:tcW w:w="425" w:type="dxa"/>
            <w:vAlign w:val="center"/>
          </w:tcPr>
          <w:p w14:paraId="570C9790" w14:textId="77777777" w:rsidR="007E7E9E" w:rsidRDefault="007E7E9E" w:rsidP="00C616E9">
            <w:pPr>
              <w:pStyle w:val="TAC"/>
            </w:pPr>
            <w:r>
              <w:t>O</w:t>
            </w:r>
          </w:p>
        </w:tc>
        <w:tc>
          <w:tcPr>
            <w:tcW w:w="1134" w:type="dxa"/>
            <w:vAlign w:val="center"/>
          </w:tcPr>
          <w:p w14:paraId="191F46C2" w14:textId="77777777" w:rsidR="007E7E9E" w:rsidRDefault="007E7E9E" w:rsidP="00C616E9">
            <w:pPr>
              <w:pStyle w:val="TAL"/>
              <w:jc w:val="center"/>
            </w:pPr>
            <w:r>
              <w:t>0..1</w:t>
            </w:r>
          </w:p>
        </w:tc>
        <w:tc>
          <w:tcPr>
            <w:tcW w:w="3686" w:type="dxa"/>
            <w:vAlign w:val="center"/>
          </w:tcPr>
          <w:p w14:paraId="5FEA3E71" w14:textId="77777777" w:rsidR="007E7E9E" w:rsidRDefault="007E7E9E" w:rsidP="00C616E9">
            <w:pPr>
              <w:pStyle w:val="TAL"/>
              <w:rPr>
                <w:rFonts w:cs="Arial"/>
                <w:szCs w:val="18"/>
              </w:rPr>
            </w:pPr>
            <w:r>
              <w:rPr>
                <w:rFonts w:cs="Arial"/>
                <w:szCs w:val="18"/>
              </w:rPr>
              <w:t>Information on FL members</w:t>
            </w:r>
          </w:p>
        </w:tc>
        <w:tc>
          <w:tcPr>
            <w:tcW w:w="1310" w:type="dxa"/>
            <w:vAlign w:val="center"/>
          </w:tcPr>
          <w:p w14:paraId="386A5735" w14:textId="77777777" w:rsidR="007E7E9E" w:rsidRPr="0016361A" w:rsidRDefault="007E7E9E" w:rsidP="00C616E9">
            <w:pPr>
              <w:pStyle w:val="TAL"/>
              <w:rPr>
                <w:rFonts w:cs="Arial"/>
                <w:szCs w:val="18"/>
              </w:rPr>
            </w:pPr>
          </w:p>
        </w:tc>
      </w:tr>
      <w:tr w:rsidR="005400BE" w:rsidRPr="00B54FF5" w14:paraId="364980D0" w14:textId="77777777" w:rsidTr="00283E08">
        <w:trPr>
          <w:jc w:val="center"/>
        </w:trPr>
        <w:tc>
          <w:tcPr>
            <w:tcW w:w="9524" w:type="dxa"/>
            <w:gridSpan w:val="6"/>
            <w:vAlign w:val="center"/>
          </w:tcPr>
          <w:p w14:paraId="06C7B3CD" w14:textId="5A9D525E" w:rsidR="005400BE" w:rsidRPr="0016361A" w:rsidRDefault="005400BE" w:rsidP="005400BE">
            <w:pPr>
              <w:pStyle w:val="TAN"/>
              <w:rPr>
                <w:rFonts w:cs="Arial"/>
                <w:szCs w:val="18"/>
              </w:rPr>
            </w:pPr>
            <w:r>
              <w:t>NOTE:</w:t>
            </w:r>
            <w:r>
              <w:tab/>
              <w:t>At least one of the attributes flMemberID and flMemberAddr shall be present.</w:t>
            </w:r>
          </w:p>
        </w:tc>
      </w:tr>
    </w:tbl>
    <w:p w14:paraId="1BCBD382" w14:textId="77777777" w:rsidR="005400BE" w:rsidRDefault="005400BE" w:rsidP="005400BE">
      <w:pPr>
        <w:rPr>
          <w:lang w:val="en-US"/>
        </w:rPr>
      </w:pPr>
    </w:p>
    <w:p w14:paraId="323F9656" w14:textId="2C099BF8" w:rsidR="005400BE" w:rsidRDefault="005400BE" w:rsidP="005400BE">
      <w:pPr>
        <w:pStyle w:val="Heading5"/>
      </w:pPr>
      <w:bookmarkStart w:id="383" w:name="_Toc199409196"/>
      <w:r>
        <w:t>6.</w:t>
      </w:r>
      <w:r w:rsidR="00107799">
        <w:t>6</w:t>
      </w:r>
      <w:r>
        <w:t>.6.2.5</w:t>
      </w:r>
      <w:r>
        <w:tab/>
        <w:t>Type: FlMemberInfo</w:t>
      </w:r>
      <w:bookmarkEnd w:id="383"/>
    </w:p>
    <w:p w14:paraId="4C772DF8" w14:textId="1E6A0A8F" w:rsidR="005400BE" w:rsidRDefault="005400BE" w:rsidP="005400BE">
      <w:pPr>
        <w:pStyle w:val="TH"/>
      </w:pPr>
      <w:r>
        <w:rPr>
          <w:noProof/>
        </w:rPr>
        <w:t>Table </w:t>
      </w:r>
      <w:r>
        <w:t>6.</w:t>
      </w:r>
      <w:r w:rsidR="00107799">
        <w:t>6</w:t>
      </w:r>
      <w:r>
        <w:t xml:space="preserve">.6.2.5-1: </w:t>
      </w:r>
      <w:r>
        <w:rPr>
          <w:noProof/>
        </w:rPr>
        <w:t xml:space="preserve">Definition of type </w:t>
      </w:r>
      <w:r>
        <w:t>FlMemberInfo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B54FF5" w14:paraId="6AD194DB" w14:textId="77777777" w:rsidTr="00F22D56">
        <w:trPr>
          <w:jc w:val="center"/>
        </w:trPr>
        <w:tc>
          <w:tcPr>
            <w:tcW w:w="1553" w:type="dxa"/>
            <w:shd w:val="clear" w:color="auto" w:fill="C0C0C0"/>
            <w:hideMark/>
          </w:tcPr>
          <w:p w14:paraId="132B5CF0" w14:textId="77777777" w:rsidR="005400BE" w:rsidRPr="001076A3" w:rsidRDefault="005400BE" w:rsidP="00F22D56">
            <w:pPr>
              <w:pStyle w:val="TAH"/>
            </w:pPr>
            <w:r w:rsidRPr="001076A3">
              <w:t>Attribute name</w:t>
            </w:r>
          </w:p>
        </w:tc>
        <w:tc>
          <w:tcPr>
            <w:tcW w:w="1418" w:type="dxa"/>
            <w:shd w:val="clear" w:color="auto" w:fill="C0C0C0"/>
            <w:hideMark/>
          </w:tcPr>
          <w:p w14:paraId="01990E80" w14:textId="77777777" w:rsidR="005400BE" w:rsidRPr="001076A3" w:rsidRDefault="005400BE" w:rsidP="00F22D56">
            <w:pPr>
              <w:pStyle w:val="TAH"/>
            </w:pPr>
            <w:r w:rsidRPr="001076A3">
              <w:t>Data type</w:t>
            </w:r>
          </w:p>
        </w:tc>
        <w:tc>
          <w:tcPr>
            <w:tcW w:w="425" w:type="dxa"/>
            <w:shd w:val="clear" w:color="auto" w:fill="C0C0C0"/>
            <w:hideMark/>
          </w:tcPr>
          <w:p w14:paraId="67CDF786" w14:textId="77777777" w:rsidR="005400BE" w:rsidRPr="001076A3" w:rsidRDefault="005400BE" w:rsidP="00F22D56">
            <w:pPr>
              <w:pStyle w:val="TAH"/>
            </w:pPr>
            <w:r w:rsidRPr="001076A3">
              <w:t>P</w:t>
            </w:r>
          </w:p>
        </w:tc>
        <w:tc>
          <w:tcPr>
            <w:tcW w:w="1134" w:type="dxa"/>
            <w:shd w:val="clear" w:color="auto" w:fill="C0C0C0"/>
          </w:tcPr>
          <w:p w14:paraId="639DC444" w14:textId="77777777" w:rsidR="005400BE" w:rsidRPr="001076A3" w:rsidRDefault="005400BE" w:rsidP="00F22D56">
            <w:pPr>
              <w:pStyle w:val="TAH"/>
            </w:pPr>
            <w:r w:rsidRPr="001076A3">
              <w:t>Cardinality</w:t>
            </w:r>
          </w:p>
        </w:tc>
        <w:tc>
          <w:tcPr>
            <w:tcW w:w="3687" w:type="dxa"/>
            <w:shd w:val="clear" w:color="auto" w:fill="C0C0C0"/>
            <w:hideMark/>
          </w:tcPr>
          <w:p w14:paraId="367F6249" w14:textId="77777777" w:rsidR="005400BE" w:rsidRPr="001076A3" w:rsidRDefault="005400BE" w:rsidP="00F22D56">
            <w:pPr>
              <w:pStyle w:val="TAH"/>
            </w:pPr>
            <w:r w:rsidRPr="001076A3">
              <w:t>Description</w:t>
            </w:r>
          </w:p>
        </w:tc>
        <w:tc>
          <w:tcPr>
            <w:tcW w:w="1310" w:type="dxa"/>
            <w:shd w:val="clear" w:color="auto" w:fill="C0C0C0"/>
          </w:tcPr>
          <w:p w14:paraId="4FEA4E7B" w14:textId="77777777" w:rsidR="005400BE" w:rsidRPr="001076A3" w:rsidRDefault="005400BE" w:rsidP="00F22D56">
            <w:pPr>
              <w:pStyle w:val="TAH"/>
            </w:pPr>
            <w:r w:rsidRPr="001076A3">
              <w:t>Applicability</w:t>
            </w:r>
          </w:p>
        </w:tc>
      </w:tr>
      <w:tr w:rsidR="005400BE" w:rsidRPr="00B54FF5" w14:paraId="69D41243" w14:textId="77777777" w:rsidTr="00F22D56">
        <w:trPr>
          <w:jc w:val="center"/>
        </w:trPr>
        <w:tc>
          <w:tcPr>
            <w:tcW w:w="1553" w:type="dxa"/>
          </w:tcPr>
          <w:p w14:paraId="05487D0A" w14:textId="77777777" w:rsidR="005400BE" w:rsidRPr="001076A3" w:rsidRDefault="005400BE" w:rsidP="00F22D56">
            <w:pPr>
              <w:pStyle w:val="TAL"/>
            </w:pPr>
            <w:r>
              <w:t>availability</w:t>
            </w:r>
          </w:p>
        </w:tc>
        <w:tc>
          <w:tcPr>
            <w:tcW w:w="1418" w:type="dxa"/>
          </w:tcPr>
          <w:p w14:paraId="48F19644" w14:textId="77777777" w:rsidR="005400BE" w:rsidRPr="001076A3" w:rsidRDefault="005400BE" w:rsidP="00F22D56">
            <w:pPr>
              <w:pStyle w:val="TAL"/>
            </w:pPr>
            <w:r>
              <w:t>FlMemberAvailability</w:t>
            </w:r>
          </w:p>
        </w:tc>
        <w:tc>
          <w:tcPr>
            <w:tcW w:w="425" w:type="dxa"/>
          </w:tcPr>
          <w:p w14:paraId="771E79EE" w14:textId="77777777" w:rsidR="005400BE" w:rsidRPr="001076A3" w:rsidRDefault="005400BE" w:rsidP="00F22D56">
            <w:pPr>
              <w:pStyle w:val="TAC"/>
            </w:pPr>
            <w:r>
              <w:t>O</w:t>
            </w:r>
          </w:p>
        </w:tc>
        <w:tc>
          <w:tcPr>
            <w:tcW w:w="1134" w:type="dxa"/>
          </w:tcPr>
          <w:p w14:paraId="67388762" w14:textId="77777777" w:rsidR="005400BE" w:rsidRPr="001076A3" w:rsidRDefault="005400BE" w:rsidP="00F22D56">
            <w:pPr>
              <w:pStyle w:val="TAC"/>
            </w:pPr>
            <w:r>
              <w:t>0..1</w:t>
            </w:r>
          </w:p>
        </w:tc>
        <w:tc>
          <w:tcPr>
            <w:tcW w:w="3687" w:type="dxa"/>
          </w:tcPr>
          <w:p w14:paraId="7EAEB867" w14:textId="77777777" w:rsidR="005400BE" w:rsidRPr="001076A3" w:rsidRDefault="005400BE" w:rsidP="00F22D56">
            <w:pPr>
              <w:pStyle w:val="TAL"/>
            </w:pPr>
            <w:r>
              <w:t>R</w:t>
            </w:r>
            <w:r w:rsidRPr="00384E92">
              <w:t xml:space="preserve">epresents </w:t>
            </w:r>
            <w:r>
              <w:rPr>
                <w:rFonts w:cs="Calibri"/>
                <w:bCs/>
                <w:lang w:val="en-US"/>
              </w:rPr>
              <w:t xml:space="preserve">the FL group member </w:t>
            </w:r>
            <w:r>
              <w:rPr>
                <w:lang w:eastAsia="zh-CN"/>
              </w:rPr>
              <w:t>availability.</w:t>
            </w:r>
          </w:p>
        </w:tc>
        <w:tc>
          <w:tcPr>
            <w:tcW w:w="1310" w:type="dxa"/>
          </w:tcPr>
          <w:p w14:paraId="0FE546A6" w14:textId="77777777" w:rsidR="005400BE" w:rsidRPr="001076A3" w:rsidRDefault="005400BE" w:rsidP="00F22D56">
            <w:pPr>
              <w:pStyle w:val="TAL"/>
            </w:pPr>
          </w:p>
        </w:tc>
      </w:tr>
      <w:tr w:rsidR="005400BE" w:rsidRPr="00B54FF5" w14:paraId="6259A5E5" w14:textId="77777777" w:rsidTr="00F22D56">
        <w:trPr>
          <w:jc w:val="center"/>
        </w:trPr>
        <w:tc>
          <w:tcPr>
            <w:tcW w:w="1553" w:type="dxa"/>
          </w:tcPr>
          <w:p w14:paraId="07CD8AE1" w14:textId="77777777" w:rsidR="005400BE" w:rsidRPr="001076A3" w:rsidRDefault="005400BE" w:rsidP="00F22D56">
            <w:pPr>
              <w:pStyle w:val="TAL"/>
            </w:pPr>
            <w:r>
              <w:t>constraints</w:t>
            </w:r>
          </w:p>
        </w:tc>
        <w:tc>
          <w:tcPr>
            <w:tcW w:w="1418" w:type="dxa"/>
          </w:tcPr>
          <w:p w14:paraId="73559AD9" w14:textId="76CF364E" w:rsidR="005400BE" w:rsidRPr="001076A3" w:rsidRDefault="005400BE" w:rsidP="00F22D56">
            <w:pPr>
              <w:pStyle w:val="TAL"/>
            </w:pPr>
            <w:r>
              <w:t>arr</w:t>
            </w:r>
            <w:r w:rsidR="00F92DD8">
              <w:t>a</w:t>
            </w:r>
            <w:r>
              <w:t>y(FlMemberConstraint)</w:t>
            </w:r>
          </w:p>
        </w:tc>
        <w:tc>
          <w:tcPr>
            <w:tcW w:w="425" w:type="dxa"/>
          </w:tcPr>
          <w:p w14:paraId="3622711E" w14:textId="77777777" w:rsidR="005400BE" w:rsidRPr="001076A3" w:rsidRDefault="005400BE" w:rsidP="00F22D56">
            <w:pPr>
              <w:pStyle w:val="TAC"/>
            </w:pPr>
            <w:r>
              <w:t>O</w:t>
            </w:r>
          </w:p>
        </w:tc>
        <w:tc>
          <w:tcPr>
            <w:tcW w:w="1134" w:type="dxa"/>
          </w:tcPr>
          <w:p w14:paraId="625A5028" w14:textId="77777777" w:rsidR="005400BE" w:rsidRPr="001076A3" w:rsidRDefault="005400BE" w:rsidP="00F22D56">
            <w:pPr>
              <w:pStyle w:val="TAC"/>
            </w:pPr>
            <w:r>
              <w:t>1..N</w:t>
            </w:r>
          </w:p>
        </w:tc>
        <w:tc>
          <w:tcPr>
            <w:tcW w:w="3687" w:type="dxa"/>
          </w:tcPr>
          <w:p w14:paraId="3DC1FA94" w14:textId="77777777" w:rsidR="005400BE" w:rsidRPr="001076A3" w:rsidRDefault="005400BE" w:rsidP="00F22D56">
            <w:pPr>
              <w:pStyle w:val="TAL"/>
            </w:pPr>
            <w:r>
              <w:t>R</w:t>
            </w:r>
            <w:r w:rsidRPr="00384E92">
              <w:t xml:space="preserve">epresents </w:t>
            </w:r>
            <w:r>
              <w:rPr>
                <w:rFonts w:cs="Calibri"/>
                <w:bCs/>
                <w:lang w:val="en-US"/>
              </w:rPr>
              <w:t xml:space="preserve">the FL group member </w:t>
            </w:r>
            <w:r>
              <w:t>constraints.</w:t>
            </w:r>
          </w:p>
        </w:tc>
        <w:tc>
          <w:tcPr>
            <w:tcW w:w="1310" w:type="dxa"/>
          </w:tcPr>
          <w:p w14:paraId="55B6D6C2" w14:textId="77777777" w:rsidR="005400BE" w:rsidRPr="001076A3" w:rsidRDefault="005400BE" w:rsidP="00F22D56">
            <w:pPr>
              <w:pStyle w:val="TAL"/>
            </w:pPr>
          </w:p>
        </w:tc>
      </w:tr>
      <w:tr w:rsidR="005400BE" w:rsidRPr="00B54FF5" w14:paraId="6F09B1CA" w14:textId="77777777" w:rsidTr="00F22D56">
        <w:trPr>
          <w:jc w:val="center"/>
        </w:trPr>
        <w:tc>
          <w:tcPr>
            <w:tcW w:w="1553" w:type="dxa"/>
          </w:tcPr>
          <w:p w14:paraId="243E1EBB" w14:textId="77777777" w:rsidR="005400BE" w:rsidRPr="001076A3" w:rsidRDefault="005400BE" w:rsidP="00F22D56">
            <w:pPr>
              <w:pStyle w:val="TAL"/>
            </w:pPr>
            <w:r>
              <w:t>role</w:t>
            </w:r>
          </w:p>
        </w:tc>
        <w:tc>
          <w:tcPr>
            <w:tcW w:w="1418" w:type="dxa"/>
          </w:tcPr>
          <w:p w14:paraId="7E2DABEB" w14:textId="77777777" w:rsidR="005400BE" w:rsidRPr="001076A3" w:rsidRDefault="005400BE" w:rsidP="00F22D56">
            <w:pPr>
              <w:pStyle w:val="TAL"/>
            </w:pPr>
            <w:r>
              <w:t>FlMemberRole</w:t>
            </w:r>
          </w:p>
        </w:tc>
        <w:tc>
          <w:tcPr>
            <w:tcW w:w="425" w:type="dxa"/>
          </w:tcPr>
          <w:p w14:paraId="39295B38" w14:textId="77777777" w:rsidR="005400BE" w:rsidRPr="001076A3" w:rsidRDefault="005400BE" w:rsidP="00F22D56">
            <w:pPr>
              <w:pStyle w:val="TAC"/>
            </w:pPr>
            <w:r>
              <w:t>O</w:t>
            </w:r>
          </w:p>
        </w:tc>
        <w:tc>
          <w:tcPr>
            <w:tcW w:w="1134" w:type="dxa"/>
          </w:tcPr>
          <w:p w14:paraId="029D4F23" w14:textId="77777777" w:rsidR="005400BE" w:rsidRPr="001076A3" w:rsidRDefault="005400BE" w:rsidP="00F22D56">
            <w:pPr>
              <w:pStyle w:val="TAC"/>
            </w:pPr>
            <w:r>
              <w:t>0..1</w:t>
            </w:r>
          </w:p>
        </w:tc>
        <w:tc>
          <w:tcPr>
            <w:tcW w:w="3687" w:type="dxa"/>
          </w:tcPr>
          <w:p w14:paraId="67F19262" w14:textId="77777777" w:rsidR="005400BE" w:rsidRPr="001076A3" w:rsidRDefault="005400BE" w:rsidP="00F22D56">
            <w:pPr>
              <w:pStyle w:val="TAL"/>
            </w:pPr>
            <w:r>
              <w:t>R</w:t>
            </w:r>
            <w:r w:rsidRPr="00384E92">
              <w:t xml:space="preserve">epresents </w:t>
            </w:r>
            <w:r>
              <w:rPr>
                <w:rFonts w:cs="Calibri"/>
                <w:bCs/>
                <w:lang w:val="en-US"/>
              </w:rPr>
              <w:t>the FL group member role/type.</w:t>
            </w:r>
          </w:p>
        </w:tc>
        <w:tc>
          <w:tcPr>
            <w:tcW w:w="1310" w:type="dxa"/>
          </w:tcPr>
          <w:p w14:paraId="39899AF0" w14:textId="77777777" w:rsidR="005400BE" w:rsidRPr="001076A3" w:rsidRDefault="005400BE" w:rsidP="00F22D56">
            <w:pPr>
              <w:pStyle w:val="TAL"/>
            </w:pPr>
          </w:p>
        </w:tc>
      </w:tr>
    </w:tbl>
    <w:p w14:paraId="61F692F5" w14:textId="77777777" w:rsidR="005400BE" w:rsidRDefault="005400BE" w:rsidP="005400BE">
      <w:pPr>
        <w:rPr>
          <w:lang w:val="en-US"/>
        </w:rPr>
      </w:pPr>
    </w:p>
    <w:p w14:paraId="4B141FFF" w14:textId="4CB87BCE" w:rsidR="00F92DD8" w:rsidRDefault="00F92DD8" w:rsidP="00F92DD8">
      <w:pPr>
        <w:pStyle w:val="Heading5"/>
      </w:pPr>
      <w:bookmarkStart w:id="384" w:name="_Toc199409197"/>
      <w:r>
        <w:t>6.6.6.2.6</w:t>
      </w:r>
      <w:r>
        <w:tab/>
        <w:t>Type: FlGroupDeletionInfo</w:t>
      </w:r>
      <w:bookmarkEnd w:id="384"/>
    </w:p>
    <w:p w14:paraId="5E1C5499" w14:textId="232BFD6A" w:rsidR="00F92DD8" w:rsidRDefault="00F92DD8" w:rsidP="00F92DD8">
      <w:pPr>
        <w:pStyle w:val="TH"/>
      </w:pPr>
      <w:r>
        <w:rPr>
          <w:noProof/>
        </w:rPr>
        <w:t>Table </w:t>
      </w:r>
      <w:r>
        <w:t xml:space="preserve">6.6.6.2.6-1: </w:t>
      </w:r>
      <w:r>
        <w:rPr>
          <w:noProof/>
        </w:rPr>
        <w:t xml:space="preserve">Definition of type </w:t>
      </w:r>
      <w:r>
        <w:t>FlGroupDeletionInfo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92DD8" w:rsidRPr="00B54FF5" w14:paraId="7CF0CE42" w14:textId="77777777" w:rsidTr="0026351F">
        <w:trPr>
          <w:jc w:val="center"/>
        </w:trPr>
        <w:tc>
          <w:tcPr>
            <w:tcW w:w="1553" w:type="dxa"/>
            <w:shd w:val="clear" w:color="auto" w:fill="C0C0C0"/>
            <w:hideMark/>
          </w:tcPr>
          <w:p w14:paraId="7FE65F0C" w14:textId="77777777" w:rsidR="00F92DD8" w:rsidRPr="001076A3" w:rsidRDefault="00F92DD8" w:rsidP="0026351F">
            <w:pPr>
              <w:pStyle w:val="TAH"/>
            </w:pPr>
            <w:r w:rsidRPr="001076A3">
              <w:t>Attribute name</w:t>
            </w:r>
          </w:p>
        </w:tc>
        <w:tc>
          <w:tcPr>
            <w:tcW w:w="1418" w:type="dxa"/>
            <w:shd w:val="clear" w:color="auto" w:fill="C0C0C0"/>
            <w:hideMark/>
          </w:tcPr>
          <w:p w14:paraId="43D95E06" w14:textId="77777777" w:rsidR="00F92DD8" w:rsidRPr="001076A3" w:rsidRDefault="00F92DD8" w:rsidP="0026351F">
            <w:pPr>
              <w:pStyle w:val="TAH"/>
            </w:pPr>
            <w:r w:rsidRPr="001076A3">
              <w:t>Data type</w:t>
            </w:r>
          </w:p>
        </w:tc>
        <w:tc>
          <w:tcPr>
            <w:tcW w:w="425" w:type="dxa"/>
            <w:shd w:val="clear" w:color="auto" w:fill="C0C0C0"/>
            <w:hideMark/>
          </w:tcPr>
          <w:p w14:paraId="04F8E007" w14:textId="77777777" w:rsidR="00F92DD8" w:rsidRPr="001076A3" w:rsidRDefault="00F92DD8" w:rsidP="0026351F">
            <w:pPr>
              <w:pStyle w:val="TAH"/>
            </w:pPr>
            <w:r w:rsidRPr="001076A3">
              <w:t>P</w:t>
            </w:r>
          </w:p>
        </w:tc>
        <w:tc>
          <w:tcPr>
            <w:tcW w:w="1134" w:type="dxa"/>
            <w:shd w:val="clear" w:color="auto" w:fill="C0C0C0"/>
          </w:tcPr>
          <w:p w14:paraId="5AB729D5" w14:textId="77777777" w:rsidR="00F92DD8" w:rsidRPr="001076A3" w:rsidRDefault="00F92DD8" w:rsidP="0026351F">
            <w:pPr>
              <w:pStyle w:val="TAH"/>
            </w:pPr>
            <w:r w:rsidRPr="001076A3">
              <w:t>Cardinality</w:t>
            </w:r>
          </w:p>
        </w:tc>
        <w:tc>
          <w:tcPr>
            <w:tcW w:w="3687" w:type="dxa"/>
            <w:shd w:val="clear" w:color="auto" w:fill="C0C0C0"/>
            <w:hideMark/>
          </w:tcPr>
          <w:p w14:paraId="3FCCC08C" w14:textId="77777777" w:rsidR="00F92DD8" w:rsidRPr="001076A3" w:rsidRDefault="00F92DD8" w:rsidP="0026351F">
            <w:pPr>
              <w:pStyle w:val="TAH"/>
            </w:pPr>
            <w:r w:rsidRPr="001076A3">
              <w:t>Description</w:t>
            </w:r>
          </w:p>
        </w:tc>
        <w:tc>
          <w:tcPr>
            <w:tcW w:w="1310" w:type="dxa"/>
            <w:shd w:val="clear" w:color="auto" w:fill="C0C0C0"/>
          </w:tcPr>
          <w:p w14:paraId="2D03917A" w14:textId="77777777" w:rsidR="00F92DD8" w:rsidRPr="001076A3" w:rsidRDefault="00F92DD8" w:rsidP="0026351F">
            <w:pPr>
              <w:pStyle w:val="TAH"/>
            </w:pPr>
            <w:r w:rsidRPr="001076A3">
              <w:t>Applicability</w:t>
            </w:r>
          </w:p>
        </w:tc>
      </w:tr>
      <w:tr w:rsidR="00F92DD8" w:rsidRPr="00B54FF5" w14:paraId="0975A766" w14:textId="77777777" w:rsidTr="0026351F">
        <w:trPr>
          <w:jc w:val="center"/>
        </w:trPr>
        <w:tc>
          <w:tcPr>
            <w:tcW w:w="1553" w:type="dxa"/>
          </w:tcPr>
          <w:p w14:paraId="3D25AB1E" w14:textId="77777777" w:rsidR="00F92DD8" w:rsidRPr="001076A3" w:rsidRDefault="00F92DD8" w:rsidP="0026351F">
            <w:pPr>
              <w:pStyle w:val="TAL"/>
            </w:pPr>
            <w:r>
              <w:t>cause</w:t>
            </w:r>
          </w:p>
        </w:tc>
        <w:tc>
          <w:tcPr>
            <w:tcW w:w="1418" w:type="dxa"/>
          </w:tcPr>
          <w:p w14:paraId="69228286" w14:textId="77777777" w:rsidR="00F92DD8" w:rsidRPr="001076A3" w:rsidRDefault="00F92DD8" w:rsidP="0026351F">
            <w:pPr>
              <w:pStyle w:val="TAL"/>
            </w:pPr>
            <w:r>
              <w:t>string</w:t>
            </w:r>
          </w:p>
        </w:tc>
        <w:tc>
          <w:tcPr>
            <w:tcW w:w="425" w:type="dxa"/>
          </w:tcPr>
          <w:p w14:paraId="6BF64CB5" w14:textId="77777777" w:rsidR="00F92DD8" w:rsidRPr="001076A3" w:rsidRDefault="00F92DD8" w:rsidP="0026351F">
            <w:pPr>
              <w:pStyle w:val="TAC"/>
            </w:pPr>
            <w:r>
              <w:t>O</w:t>
            </w:r>
          </w:p>
        </w:tc>
        <w:tc>
          <w:tcPr>
            <w:tcW w:w="1134" w:type="dxa"/>
          </w:tcPr>
          <w:p w14:paraId="62E9A986" w14:textId="77777777" w:rsidR="00F92DD8" w:rsidRPr="001076A3" w:rsidRDefault="00F92DD8" w:rsidP="0026351F">
            <w:pPr>
              <w:pStyle w:val="TAC"/>
            </w:pPr>
            <w:r>
              <w:t>0..1</w:t>
            </w:r>
          </w:p>
        </w:tc>
        <w:tc>
          <w:tcPr>
            <w:tcW w:w="3687" w:type="dxa"/>
          </w:tcPr>
          <w:p w14:paraId="39195791" w14:textId="77777777" w:rsidR="00F92DD8" w:rsidRPr="001076A3" w:rsidRDefault="00F92DD8" w:rsidP="0026351F">
            <w:pPr>
              <w:pStyle w:val="TAL"/>
            </w:pPr>
            <w:r>
              <w:t>R</w:t>
            </w:r>
            <w:r w:rsidRPr="00384E92">
              <w:t xml:space="preserve">epresents </w:t>
            </w:r>
            <w:r>
              <w:rPr>
                <w:rFonts w:cs="Calibri"/>
                <w:bCs/>
                <w:lang w:val="en-US"/>
              </w:rPr>
              <w:t>the cause for the FL group deletion.</w:t>
            </w:r>
          </w:p>
        </w:tc>
        <w:tc>
          <w:tcPr>
            <w:tcW w:w="1310" w:type="dxa"/>
          </w:tcPr>
          <w:p w14:paraId="1C412002" w14:textId="77777777" w:rsidR="00F92DD8" w:rsidRPr="001076A3" w:rsidRDefault="00F92DD8" w:rsidP="0026351F">
            <w:pPr>
              <w:pStyle w:val="TAL"/>
            </w:pPr>
          </w:p>
        </w:tc>
      </w:tr>
      <w:tr w:rsidR="00F92DD8" w:rsidRPr="00B54FF5" w14:paraId="3DDC208B" w14:textId="77777777" w:rsidTr="0026351F">
        <w:trPr>
          <w:jc w:val="center"/>
        </w:trPr>
        <w:tc>
          <w:tcPr>
            <w:tcW w:w="1553" w:type="dxa"/>
          </w:tcPr>
          <w:p w14:paraId="01A3B027" w14:textId="77777777" w:rsidR="00F92DD8" w:rsidRPr="001076A3" w:rsidRDefault="00F92DD8" w:rsidP="0026351F">
            <w:pPr>
              <w:pStyle w:val="TAL"/>
            </w:pPr>
            <w:r>
              <w:t>expTime</w:t>
            </w:r>
          </w:p>
        </w:tc>
        <w:tc>
          <w:tcPr>
            <w:tcW w:w="1418" w:type="dxa"/>
          </w:tcPr>
          <w:p w14:paraId="7FA96F34" w14:textId="77777777" w:rsidR="00F92DD8" w:rsidRPr="001076A3" w:rsidRDefault="00F92DD8" w:rsidP="0026351F">
            <w:pPr>
              <w:pStyle w:val="TAL"/>
            </w:pPr>
            <w:r>
              <w:t>TimeWindow</w:t>
            </w:r>
          </w:p>
        </w:tc>
        <w:tc>
          <w:tcPr>
            <w:tcW w:w="425" w:type="dxa"/>
          </w:tcPr>
          <w:p w14:paraId="221C1016" w14:textId="77777777" w:rsidR="00F92DD8" w:rsidRPr="001076A3" w:rsidRDefault="00F92DD8" w:rsidP="0026351F">
            <w:pPr>
              <w:pStyle w:val="TAC"/>
            </w:pPr>
            <w:r>
              <w:t>O</w:t>
            </w:r>
          </w:p>
        </w:tc>
        <w:tc>
          <w:tcPr>
            <w:tcW w:w="1134" w:type="dxa"/>
          </w:tcPr>
          <w:p w14:paraId="29A1D41D" w14:textId="77777777" w:rsidR="00F92DD8" w:rsidRPr="001076A3" w:rsidRDefault="00F92DD8" w:rsidP="0026351F">
            <w:pPr>
              <w:pStyle w:val="TAC"/>
            </w:pPr>
            <w:r>
              <w:t>0..1</w:t>
            </w:r>
          </w:p>
        </w:tc>
        <w:tc>
          <w:tcPr>
            <w:tcW w:w="3687" w:type="dxa"/>
          </w:tcPr>
          <w:p w14:paraId="4053383F" w14:textId="77777777" w:rsidR="00F92DD8" w:rsidRDefault="00F92DD8" w:rsidP="0026351F">
            <w:pPr>
              <w:pStyle w:val="TAL"/>
              <w:rPr>
                <w:rFonts w:cs="Calibri"/>
                <w:bCs/>
                <w:lang w:val="en-US"/>
              </w:rPr>
            </w:pPr>
            <w:r>
              <w:t>R</w:t>
            </w:r>
            <w:r w:rsidRPr="00384E92">
              <w:t xml:space="preserve">epresents </w:t>
            </w:r>
            <w:r>
              <w:rPr>
                <w:rFonts w:cs="Calibri"/>
                <w:bCs/>
                <w:lang w:val="en-US"/>
              </w:rPr>
              <w:t>the expiration time of the FL members group deletion</w:t>
            </w:r>
            <w:r w:rsidRPr="00C44539">
              <w:rPr>
                <w:lang w:eastAsia="zh-CN"/>
              </w:rPr>
              <w:t xml:space="preserve"> </w:t>
            </w:r>
            <w:r>
              <w:rPr>
                <w:lang w:eastAsia="zh-CN"/>
              </w:rPr>
              <w:t>(</w:t>
            </w:r>
            <w:r w:rsidRPr="00C44539">
              <w:rPr>
                <w:lang w:eastAsia="zh-CN"/>
              </w:rPr>
              <w:t>e.g., due to AIML service termination or group UE mobility to different service area</w:t>
            </w:r>
            <w:r>
              <w:rPr>
                <w:lang w:eastAsia="zh-CN"/>
              </w:rPr>
              <w:t>)</w:t>
            </w:r>
            <w:r>
              <w:rPr>
                <w:rFonts w:cs="Calibri"/>
                <w:bCs/>
                <w:lang w:val="en-US"/>
              </w:rPr>
              <w:t>.</w:t>
            </w:r>
          </w:p>
          <w:p w14:paraId="53A1AF50" w14:textId="77777777" w:rsidR="00F92DD8" w:rsidRPr="001076A3" w:rsidRDefault="00F92DD8" w:rsidP="0026351F">
            <w:pPr>
              <w:pStyle w:val="TAL"/>
            </w:pPr>
            <w:r w:rsidRPr="00C44539">
              <w:rPr>
                <w:lang w:eastAsia="ko-KR"/>
              </w:rPr>
              <w:t xml:space="preserve">If </w:t>
            </w:r>
            <w:r>
              <w:rPr>
                <w:lang w:eastAsia="ko-KR"/>
              </w:rPr>
              <w:t>the expTime attribute is</w:t>
            </w:r>
            <w:r w:rsidRPr="00C44539">
              <w:rPr>
                <w:lang w:eastAsia="ko-KR"/>
              </w:rPr>
              <w:t xml:space="preserve"> not included, the deletion of the group is instant.</w:t>
            </w:r>
          </w:p>
        </w:tc>
        <w:tc>
          <w:tcPr>
            <w:tcW w:w="1310" w:type="dxa"/>
          </w:tcPr>
          <w:p w14:paraId="7CCF7583" w14:textId="77777777" w:rsidR="00F92DD8" w:rsidRPr="001076A3" w:rsidRDefault="00F92DD8" w:rsidP="0026351F">
            <w:pPr>
              <w:pStyle w:val="TAL"/>
            </w:pPr>
          </w:p>
        </w:tc>
      </w:tr>
    </w:tbl>
    <w:p w14:paraId="40D95B5F" w14:textId="77777777" w:rsidR="00F92DD8" w:rsidRDefault="00F92DD8" w:rsidP="00F92DD8">
      <w:pPr>
        <w:rPr>
          <w:noProof/>
        </w:rPr>
      </w:pPr>
    </w:p>
    <w:p w14:paraId="3E2EBBC1" w14:textId="5848E868" w:rsidR="007E7E9E" w:rsidRDefault="007E7E9E" w:rsidP="007E7E9E">
      <w:pPr>
        <w:pStyle w:val="Heading4"/>
        <w:rPr>
          <w:lang w:val="en-US"/>
        </w:rPr>
      </w:pPr>
      <w:bookmarkStart w:id="385" w:name="_Toc199409198"/>
      <w:r w:rsidRPr="00087ED8">
        <w:rPr>
          <w:lang w:val="en-US"/>
        </w:rPr>
        <w:t>6.</w:t>
      </w:r>
      <w:r w:rsidR="00107799">
        <w:rPr>
          <w:lang w:val="en-US"/>
        </w:rPr>
        <w:t>6</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79"/>
      <w:bookmarkEnd w:id="380"/>
      <w:bookmarkEnd w:id="381"/>
      <w:bookmarkEnd w:id="385"/>
    </w:p>
    <w:p w14:paraId="21E5AC90" w14:textId="0008C689" w:rsidR="007E7E9E" w:rsidRPr="00384E92" w:rsidRDefault="007E7E9E" w:rsidP="007E7E9E">
      <w:pPr>
        <w:pStyle w:val="Heading5"/>
      </w:pPr>
      <w:bookmarkStart w:id="386" w:name="_Toc510696639"/>
      <w:bookmarkStart w:id="387" w:name="_Toc35971434"/>
      <w:bookmarkStart w:id="388" w:name="_Toc130662220"/>
      <w:bookmarkStart w:id="389" w:name="_Toc199409199"/>
      <w:r>
        <w:t>6.</w:t>
      </w:r>
      <w:r w:rsidR="00107799">
        <w:t>6</w:t>
      </w:r>
      <w:r>
        <w:t>.6.3.1</w:t>
      </w:r>
      <w:r w:rsidRPr="00384E92">
        <w:tab/>
        <w:t>Introduction</w:t>
      </w:r>
      <w:bookmarkEnd w:id="386"/>
      <w:bookmarkEnd w:id="387"/>
      <w:bookmarkEnd w:id="388"/>
      <w:bookmarkEnd w:id="389"/>
    </w:p>
    <w:p w14:paraId="0319D4CD" w14:textId="77777777" w:rsidR="007E7E9E" w:rsidRPr="00384E92" w:rsidRDefault="007E7E9E" w:rsidP="007E7E9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10570B3" w14:textId="6BB526B2" w:rsidR="007E7E9E" w:rsidRPr="00384E92" w:rsidRDefault="007E7E9E" w:rsidP="007E7E9E">
      <w:pPr>
        <w:pStyle w:val="Heading5"/>
      </w:pPr>
      <w:bookmarkStart w:id="390" w:name="_Toc510696640"/>
      <w:bookmarkStart w:id="391" w:name="_Toc35971435"/>
      <w:bookmarkStart w:id="392" w:name="_Toc130662221"/>
      <w:bookmarkStart w:id="393" w:name="_Toc199409200"/>
      <w:r>
        <w:t>6.</w:t>
      </w:r>
      <w:r w:rsidR="00107799">
        <w:t>6</w:t>
      </w:r>
      <w:r>
        <w:t>.6.3.2</w:t>
      </w:r>
      <w:r w:rsidRPr="00384E92">
        <w:tab/>
        <w:t>Simple data types</w:t>
      </w:r>
      <w:bookmarkEnd w:id="390"/>
      <w:bookmarkEnd w:id="391"/>
      <w:bookmarkEnd w:id="392"/>
      <w:bookmarkEnd w:id="393"/>
    </w:p>
    <w:p w14:paraId="18C14DA9" w14:textId="1F9A6BF6" w:rsidR="007E7E9E" w:rsidRPr="00384E92" w:rsidRDefault="007E7E9E" w:rsidP="007E7E9E">
      <w:bookmarkStart w:id="394" w:name="_Toc510696641"/>
      <w:bookmarkStart w:id="395" w:name="_Toc35971436"/>
      <w:r w:rsidRPr="00384E92">
        <w:t>The</w:t>
      </w:r>
      <w:r>
        <w:t xml:space="preserve"> </w:t>
      </w:r>
      <w:r w:rsidRPr="00384E92">
        <w:t>simple data types defined in table</w:t>
      </w:r>
      <w:r>
        <w:t> 6.</w:t>
      </w:r>
      <w:r w:rsidR="00107799">
        <w:t>6</w:t>
      </w:r>
      <w:r>
        <w:t>.6.3.2-1</w:t>
      </w:r>
      <w:r w:rsidRPr="00384E92">
        <w:t xml:space="preserve"> shall be supported.</w:t>
      </w:r>
    </w:p>
    <w:p w14:paraId="4ACD1393" w14:textId="022C6FD9" w:rsidR="007E7E9E" w:rsidRPr="00384E92" w:rsidRDefault="007E7E9E" w:rsidP="007E7E9E">
      <w:pPr>
        <w:pStyle w:val="TH"/>
      </w:pPr>
      <w:r w:rsidRPr="00384E92">
        <w:t>Table</w:t>
      </w:r>
      <w:r>
        <w:t> 6</w:t>
      </w:r>
      <w:r w:rsidRPr="00384E92">
        <w:t>.</w:t>
      </w:r>
      <w:r w:rsidR="00107799">
        <w:t>6</w:t>
      </w:r>
      <w:r>
        <w:t>.6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7E7E9E" w:rsidRPr="00B54FF5" w14:paraId="12B036B9" w14:textId="77777777" w:rsidTr="00C616E9">
        <w:trPr>
          <w:jc w:val="center"/>
        </w:trPr>
        <w:tc>
          <w:tcPr>
            <w:tcW w:w="659" w:type="pct"/>
            <w:shd w:val="clear" w:color="auto" w:fill="C0C0C0"/>
            <w:tcMar>
              <w:top w:w="0" w:type="dxa"/>
              <w:left w:w="108" w:type="dxa"/>
              <w:bottom w:w="0" w:type="dxa"/>
              <w:right w:w="108" w:type="dxa"/>
            </w:tcMar>
          </w:tcPr>
          <w:p w14:paraId="3874DDAC" w14:textId="77777777" w:rsidR="007E7E9E" w:rsidRPr="0016361A" w:rsidRDefault="007E7E9E" w:rsidP="00C616E9">
            <w:pPr>
              <w:pStyle w:val="TAH"/>
            </w:pPr>
            <w:r w:rsidRPr="0016361A">
              <w:t>Type Name</w:t>
            </w:r>
          </w:p>
        </w:tc>
        <w:tc>
          <w:tcPr>
            <w:tcW w:w="883" w:type="pct"/>
            <w:shd w:val="clear" w:color="auto" w:fill="C0C0C0"/>
            <w:tcMar>
              <w:top w:w="0" w:type="dxa"/>
              <w:left w:w="108" w:type="dxa"/>
              <w:bottom w:w="0" w:type="dxa"/>
              <w:right w:w="108" w:type="dxa"/>
            </w:tcMar>
          </w:tcPr>
          <w:p w14:paraId="7668DF35" w14:textId="77777777" w:rsidR="007E7E9E" w:rsidRPr="0016361A" w:rsidRDefault="007E7E9E" w:rsidP="00C616E9">
            <w:pPr>
              <w:pStyle w:val="TAH"/>
            </w:pPr>
            <w:r w:rsidRPr="0016361A">
              <w:t>Type Definition</w:t>
            </w:r>
          </w:p>
        </w:tc>
        <w:tc>
          <w:tcPr>
            <w:tcW w:w="2872" w:type="pct"/>
            <w:shd w:val="clear" w:color="auto" w:fill="C0C0C0"/>
          </w:tcPr>
          <w:p w14:paraId="3047D849" w14:textId="77777777" w:rsidR="007E7E9E" w:rsidRPr="0016361A" w:rsidRDefault="007E7E9E" w:rsidP="00C616E9">
            <w:pPr>
              <w:pStyle w:val="TAH"/>
            </w:pPr>
            <w:r w:rsidRPr="0016361A">
              <w:t>Description</w:t>
            </w:r>
          </w:p>
        </w:tc>
        <w:tc>
          <w:tcPr>
            <w:tcW w:w="586" w:type="pct"/>
            <w:shd w:val="clear" w:color="auto" w:fill="C0C0C0"/>
          </w:tcPr>
          <w:p w14:paraId="4F412EE0" w14:textId="77777777" w:rsidR="007E7E9E" w:rsidRPr="0016361A" w:rsidRDefault="007E7E9E" w:rsidP="00C616E9">
            <w:pPr>
              <w:pStyle w:val="TAH"/>
            </w:pPr>
            <w:r w:rsidRPr="0016361A">
              <w:t>Applicability</w:t>
            </w:r>
          </w:p>
        </w:tc>
      </w:tr>
      <w:tr w:rsidR="007E7E9E" w:rsidRPr="00B54FF5" w14:paraId="37D61B39" w14:textId="77777777" w:rsidTr="00C616E9">
        <w:trPr>
          <w:jc w:val="center"/>
        </w:trPr>
        <w:tc>
          <w:tcPr>
            <w:tcW w:w="659" w:type="pct"/>
            <w:tcMar>
              <w:top w:w="0" w:type="dxa"/>
              <w:left w:w="108" w:type="dxa"/>
              <w:bottom w:w="0" w:type="dxa"/>
              <w:right w:w="108" w:type="dxa"/>
            </w:tcMar>
            <w:vAlign w:val="center"/>
          </w:tcPr>
          <w:p w14:paraId="0D30078A" w14:textId="77777777" w:rsidR="007E7E9E" w:rsidRPr="0016361A" w:rsidRDefault="007E7E9E" w:rsidP="00C616E9">
            <w:pPr>
              <w:pStyle w:val="TAL"/>
            </w:pPr>
          </w:p>
        </w:tc>
        <w:tc>
          <w:tcPr>
            <w:tcW w:w="883" w:type="pct"/>
            <w:tcMar>
              <w:top w:w="0" w:type="dxa"/>
              <w:left w:w="108" w:type="dxa"/>
              <w:bottom w:w="0" w:type="dxa"/>
              <w:right w:w="108" w:type="dxa"/>
            </w:tcMar>
            <w:vAlign w:val="center"/>
          </w:tcPr>
          <w:p w14:paraId="069DF2AE" w14:textId="77777777" w:rsidR="007E7E9E" w:rsidRPr="0016361A" w:rsidRDefault="007E7E9E" w:rsidP="00C616E9">
            <w:pPr>
              <w:pStyle w:val="TAL"/>
            </w:pPr>
          </w:p>
        </w:tc>
        <w:tc>
          <w:tcPr>
            <w:tcW w:w="2872" w:type="pct"/>
            <w:vAlign w:val="center"/>
          </w:tcPr>
          <w:p w14:paraId="7473C3DE" w14:textId="77777777" w:rsidR="007E7E9E" w:rsidRPr="0016361A" w:rsidRDefault="007E7E9E" w:rsidP="00C616E9">
            <w:pPr>
              <w:pStyle w:val="TAL"/>
            </w:pPr>
          </w:p>
        </w:tc>
        <w:tc>
          <w:tcPr>
            <w:tcW w:w="586" w:type="pct"/>
            <w:vAlign w:val="center"/>
          </w:tcPr>
          <w:p w14:paraId="182E0081" w14:textId="77777777" w:rsidR="007E7E9E" w:rsidRPr="0016361A" w:rsidRDefault="007E7E9E" w:rsidP="00C616E9">
            <w:pPr>
              <w:pStyle w:val="TAL"/>
            </w:pPr>
          </w:p>
        </w:tc>
      </w:tr>
    </w:tbl>
    <w:p w14:paraId="2BDF22B0" w14:textId="77777777" w:rsidR="007E7E9E" w:rsidRPr="00384E92" w:rsidRDefault="007E7E9E" w:rsidP="007E7E9E"/>
    <w:p w14:paraId="2A4290A2" w14:textId="0372D579" w:rsidR="007E7E9E" w:rsidRPr="00BD67F8" w:rsidRDefault="007E7E9E" w:rsidP="007E7E9E">
      <w:pPr>
        <w:pStyle w:val="Heading5"/>
      </w:pPr>
      <w:bookmarkStart w:id="396" w:name="_Toc130662222"/>
      <w:bookmarkStart w:id="397" w:name="_Toc199409201"/>
      <w:bookmarkStart w:id="398" w:name="_Toc510696643"/>
      <w:bookmarkStart w:id="399" w:name="_Toc35971438"/>
      <w:bookmarkStart w:id="400" w:name="_Toc130662224"/>
      <w:bookmarkEnd w:id="394"/>
      <w:bookmarkEnd w:id="395"/>
      <w:r w:rsidRPr="00BD67F8">
        <w:t>6.</w:t>
      </w:r>
      <w:r w:rsidR="00107799">
        <w:t>6</w:t>
      </w:r>
      <w:r w:rsidRPr="00BD67F8">
        <w:t>.6.3.3</w:t>
      </w:r>
      <w:r w:rsidRPr="00BD67F8">
        <w:tab/>
        <w:t xml:space="preserve">Enumeration: </w:t>
      </w:r>
      <w:bookmarkEnd w:id="396"/>
      <w:r w:rsidR="005400BE">
        <w:t>FlMemberAvailability</w:t>
      </w:r>
      <w:bookmarkEnd w:id="397"/>
    </w:p>
    <w:p w14:paraId="56B35065" w14:textId="1DE31C69" w:rsidR="007E7E9E" w:rsidRPr="00BD67F8" w:rsidRDefault="007E7E9E" w:rsidP="007E7E9E">
      <w:r w:rsidRPr="00BD67F8">
        <w:t xml:space="preserve">The enumeration </w:t>
      </w:r>
      <w:r w:rsidR="005400BE">
        <w:t>FlMemberAvailability</w:t>
      </w:r>
      <w:r w:rsidRPr="00BD67F8">
        <w:t xml:space="preserve">represents information regarding </w:t>
      </w:r>
      <w:r w:rsidR="005400BE">
        <w:t xml:space="preserve">FL member </w:t>
      </w:r>
      <w:r w:rsidRPr="00BD67F8">
        <w:t>availability of the VAL UE. It shall comply with the provisions defined in table 6.</w:t>
      </w:r>
      <w:r w:rsidR="00107799">
        <w:t>6</w:t>
      </w:r>
      <w:r w:rsidRPr="00BD67F8">
        <w:t>.6.3.3-1.</w:t>
      </w:r>
    </w:p>
    <w:p w14:paraId="693C4668" w14:textId="1D179DED" w:rsidR="005400BE" w:rsidRDefault="005400BE" w:rsidP="005400BE">
      <w:pPr>
        <w:pStyle w:val="TH"/>
      </w:pPr>
      <w:r>
        <w:t>Table 6.</w:t>
      </w:r>
      <w:r w:rsidR="00107799">
        <w:t>6</w:t>
      </w:r>
      <w:r>
        <w:t>.6.3.3-1: Enumeration FlMemberAvailability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B54FF5" w14:paraId="2B41E27E" w14:textId="77777777" w:rsidTr="00F22D56">
        <w:tc>
          <w:tcPr>
            <w:tcW w:w="1484" w:type="pct"/>
            <w:shd w:val="clear" w:color="auto" w:fill="C0C0C0"/>
            <w:tcMar>
              <w:top w:w="0" w:type="dxa"/>
              <w:left w:w="108" w:type="dxa"/>
              <w:bottom w:w="0" w:type="dxa"/>
              <w:right w:w="108" w:type="dxa"/>
            </w:tcMar>
            <w:hideMark/>
          </w:tcPr>
          <w:p w14:paraId="4865ED6E" w14:textId="77777777" w:rsidR="005400BE" w:rsidRPr="0016361A" w:rsidRDefault="005400BE"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09527326" w14:textId="77777777" w:rsidR="005400BE" w:rsidRPr="0016361A" w:rsidRDefault="005400BE" w:rsidP="00F22D56">
            <w:pPr>
              <w:pStyle w:val="TAH"/>
            </w:pPr>
            <w:r w:rsidRPr="0016361A">
              <w:t>Description</w:t>
            </w:r>
          </w:p>
        </w:tc>
        <w:tc>
          <w:tcPr>
            <w:tcW w:w="689" w:type="pct"/>
            <w:shd w:val="clear" w:color="auto" w:fill="C0C0C0"/>
          </w:tcPr>
          <w:p w14:paraId="3B1838A5" w14:textId="77777777" w:rsidR="005400BE" w:rsidRPr="0016361A" w:rsidRDefault="005400BE" w:rsidP="00F22D56">
            <w:pPr>
              <w:pStyle w:val="TAH"/>
            </w:pPr>
            <w:r w:rsidRPr="0016361A">
              <w:t>Applicability</w:t>
            </w:r>
          </w:p>
        </w:tc>
      </w:tr>
      <w:tr w:rsidR="005400BE" w:rsidRPr="00B54FF5" w14:paraId="5E1AF339" w14:textId="77777777" w:rsidTr="00F22D56">
        <w:tc>
          <w:tcPr>
            <w:tcW w:w="1484" w:type="pct"/>
            <w:tcMar>
              <w:top w:w="0" w:type="dxa"/>
              <w:left w:w="108" w:type="dxa"/>
              <w:bottom w:w="0" w:type="dxa"/>
              <w:right w:w="108" w:type="dxa"/>
            </w:tcMar>
          </w:tcPr>
          <w:p w14:paraId="199AB95E" w14:textId="77777777" w:rsidR="005400BE" w:rsidRPr="0016361A" w:rsidRDefault="005400BE" w:rsidP="00F22D56">
            <w:pPr>
              <w:pStyle w:val="TAL"/>
            </w:pPr>
            <w:r>
              <w:t>AVAILABLE</w:t>
            </w:r>
          </w:p>
        </w:tc>
        <w:tc>
          <w:tcPr>
            <w:tcW w:w="2827" w:type="pct"/>
            <w:tcMar>
              <w:top w:w="0" w:type="dxa"/>
              <w:left w:w="108" w:type="dxa"/>
              <w:bottom w:w="0" w:type="dxa"/>
              <w:right w:w="108" w:type="dxa"/>
            </w:tcMar>
          </w:tcPr>
          <w:p w14:paraId="5FC60A76" w14:textId="77777777" w:rsidR="005400BE" w:rsidRPr="0016361A" w:rsidRDefault="005400BE" w:rsidP="00F22D56">
            <w:pPr>
              <w:pStyle w:val="TAL"/>
            </w:pPr>
            <w:r>
              <w:t>The FL member is available.</w:t>
            </w:r>
          </w:p>
        </w:tc>
        <w:tc>
          <w:tcPr>
            <w:tcW w:w="689" w:type="pct"/>
          </w:tcPr>
          <w:p w14:paraId="4B8C3D5D" w14:textId="77777777" w:rsidR="005400BE" w:rsidRPr="0016361A" w:rsidRDefault="005400BE" w:rsidP="00F22D56">
            <w:pPr>
              <w:pStyle w:val="TAL"/>
            </w:pPr>
          </w:p>
        </w:tc>
      </w:tr>
      <w:tr w:rsidR="005400BE" w:rsidRPr="00B54FF5" w14:paraId="24F97E47" w14:textId="77777777" w:rsidTr="00F22D56">
        <w:tc>
          <w:tcPr>
            <w:tcW w:w="1484" w:type="pct"/>
            <w:tcMar>
              <w:top w:w="0" w:type="dxa"/>
              <w:left w:w="108" w:type="dxa"/>
              <w:bottom w:w="0" w:type="dxa"/>
              <w:right w:w="108" w:type="dxa"/>
            </w:tcMar>
          </w:tcPr>
          <w:p w14:paraId="4AF1B4C3" w14:textId="77777777" w:rsidR="005400BE" w:rsidRPr="0016361A" w:rsidRDefault="005400BE" w:rsidP="00F22D56">
            <w:pPr>
              <w:pStyle w:val="TAL"/>
            </w:pPr>
            <w:r>
              <w:t>NOT_AVAILABLE</w:t>
            </w:r>
          </w:p>
        </w:tc>
        <w:tc>
          <w:tcPr>
            <w:tcW w:w="2827" w:type="pct"/>
            <w:tcMar>
              <w:top w:w="0" w:type="dxa"/>
              <w:left w:w="108" w:type="dxa"/>
              <w:bottom w:w="0" w:type="dxa"/>
              <w:right w:w="108" w:type="dxa"/>
            </w:tcMar>
          </w:tcPr>
          <w:p w14:paraId="35B07BA0" w14:textId="77777777" w:rsidR="005400BE" w:rsidRPr="0016361A" w:rsidRDefault="005400BE" w:rsidP="00F22D56">
            <w:pPr>
              <w:pStyle w:val="TAL"/>
            </w:pPr>
            <w:r>
              <w:t>The FL member is not available.</w:t>
            </w:r>
          </w:p>
        </w:tc>
        <w:tc>
          <w:tcPr>
            <w:tcW w:w="689" w:type="pct"/>
          </w:tcPr>
          <w:p w14:paraId="4E837A59" w14:textId="77777777" w:rsidR="005400BE" w:rsidRPr="0016361A" w:rsidRDefault="005400BE" w:rsidP="00F22D56">
            <w:pPr>
              <w:pStyle w:val="TAL"/>
            </w:pPr>
          </w:p>
        </w:tc>
      </w:tr>
    </w:tbl>
    <w:p w14:paraId="126E2A62" w14:textId="77777777" w:rsidR="005400BE" w:rsidRDefault="005400BE" w:rsidP="005400BE">
      <w:pPr>
        <w:rPr>
          <w:lang w:val="en-US"/>
        </w:rPr>
      </w:pPr>
    </w:p>
    <w:p w14:paraId="50AFDD0C" w14:textId="6EB66021" w:rsidR="005400BE" w:rsidRPr="00BC662F" w:rsidRDefault="005400BE" w:rsidP="005400BE">
      <w:pPr>
        <w:pStyle w:val="Heading5"/>
      </w:pPr>
      <w:bookmarkStart w:id="401" w:name="_Toc510696642"/>
      <w:bookmarkStart w:id="402" w:name="_Toc35971437"/>
      <w:bookmarkStart w:id="403" w:name="_Toc130662223"/>
      <w:bookmarkStart w:id="404" w:name="_Toc199409202"/>
      <w:r>
        <w:t>6.</w:t>
      </w:r>
      <w:r w:rsidR="00107799">
        <w:t>6</w:t>
      </w:r>
      <w:r>
        <w:t>.6.3.4</w:t>
      </w:r>
      <w:r w:rsidRPr="00BC662F">
        <w:tab/>
        <w:t xml:space="preserve">Enumeration: </w:t>
      </w:r>
      <w:bookmarkEnd w:id="401"/>
      <w:bookmarkEnd w:id="402"/>
      <w:bookmarkEnd w:id="403"/>
      <w:r>
        <w:t>FlMemberConstraint</w:t>
      </w:r>
      <w:bookmarkEnd w:id="404"/>
    </w:p>
    <w:p w14:paraId="05BFE337" w14:textId="693A178F" w:rsidR="005400BE" w:rsidRPr="00384E92" w:rsidRDefault="005400BE" w:rsidP="005400BE">
      <w:r w:rsidRPr="00384E92">
        <w:t xml:space="preserve">The enumeration </w:t>
      </w:r>
      <w:r>
        <w:t>FlMemberConstraint</w:t>
      </w:r>
      <w:r w:rsidRPr="00384E92">
        <w:t xml:space="preserve"> represents</w:t>
      </w:r>
      <w:r>
        <w:t xml:space="preserve"> an FL member constraint</w:t>
      </w:r>
      <w:r w:rsidRPr="00384E92">
        <w:t xml:space="preserve"> </w:t>
      </w:r>
      <w:r w:rsidRPr="00BD67F8">
        <w:t>information of the VAL UE</w:t>
      </w:r>
      <w:r w:rsidRPr="00384E92">
        <w:t>. It shall comply with the provisions defined in table</w:t>
      </w:r>
      <w:r>
        <w:t> 6.</w:t>
      </w:r>
      <w:r w:rsidR="00107799">
        <w:t>6</w:t>
      </w:r>
      <w:r>
        <w:t>.6.3.4</w:t>
      </w:r>
      <w:r w:rsidRPr="00384E92">
        <w:t>-1.</w:t>
      </w:r>
    </w:p>
    <w:p w14:paraId="2D7C5DE5" w14:textId="3D22A925" w:rsidR="005400BE" w:rsidRDefault="005400BE" w:rsidP="005400BE">
      <w:pPr>
        <w:pStyle w:val="TH"/>
      </w:pPr>
      <w:r>
        <w:t>Table 6.</w:t>
      </w:r>
      <w:r w:rsidR="00107799">
        <w:t>6</w:t>
      </w:r>
      <w:r>
        <w:t>.6.3.4-1: Enumeration FlMemberConstraint</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B54FF5" w14:paraId="6B760A30" w14:textId="77777777" w:rsidTr="00F22D56">
        <w:tc>
          <w:tcPr>
            <w:tcW w:w="1484" w:type="pct"/>
            <w:shd w:val="clear" w:color="auto" w:fill="C0C0C0"/>
            <w:tcMar>
              <w:top w:w="0" w:type="dxa"/>
              <w:left w:w="108" w:type="dxa"/>
              <w:bottom w:w="0" w:type="dxa"/>
              <w:right w:w="108" w:type="dxa"/>
            </w:tcMar>
            <w:hideMark/>
          </w:tcPr>
          <w:p w14:paraId="172AD46A" w14:textId="77777777" w:rsidR="005400BE" w:rsidRPr="0016361A" w:rsidRDefault="005400BE"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61239F27" w14:textId="77777777" w:rsidR="005400BE" w:rsidRPr="0016361A" w:rsidRDefault="005400BE" w:rsidP="00F22D56">
            <w:pPr>
              <w:pStyle w:val="TAH"/>
            </w:pPr>
            <w:r w:rsidRPr="0016361A">
              <w:t>Description</w:t>
            </w:r>
          </w:p>
        </w:tc>
        <w:tc>
          <w:tcPr>
            <w:tcW w:w="689" w:type="pct"/>
            <w:shd w:val="clear" w:color="auto" w:fill="C0C0C0"/>
          </w:tcPr>
          <w:p w14:paraId="2E9D814C" w14:textId="77777777" w:rsidR="005400BE" w:rsidRPr="0016361A" w:rsidRDefault="005400BE" w:rsidP="00F22D56">
            <w:pPr>
              <w:pStyle w:val="TAH"/>
            </w:pPr>
            <w:r w:rsidRPr="0016361A">
              <w:t>Applicability</w:t>
            </w:r>
          </w:p>
        </w:tc>
      </w:tr>
      <w:tr w:rsidR="005400BE" w:rsidRPr="00B54FF5" w14:paraId="00340668" w14:textId="77777777" w:rsidTr="00F22D56">
        <w:tc>
          <w:tcPr>
            <w:tcW w:w="1484" w:type="pct"/>
            <w:tcMar>
              <w:top w:w="0" w:type="dxa"/>
              <w:left w:w="108" w:type="dxa"/>
              <w:bottom w:w="0" w:type="dxa"/>
              <w:right w:w="108" w:type="dxa"/>
            </w:tcMar>
          </w:tcPr>
          <w:p w14:paraId="2A71BB84" w14:textId="77777777" w:rsidR="005400BE" w:rsidRPr="0016361A" w:rsidRDefault="005400BE" w:rsidP="00F22D56">
            <w:pPr>
              <w:pStyle w:val="TAL"/>
            </w:pPr>
            <w:r>
              <w:t>LOW_BATTERY_LEVEL</w:t>
            </w:r>
          </w:p>
        </w:tc>
        <w:tc>
          <w:tcPr>
            <w:tcW w:w="2827" w:type="pct"/>
            <w:tcMar>
              <w:top w:w="0" w:type="dxa"/>
              <w:left w:w="108" w:type="dxa"/>
              <w:bottom w:w="0" w:type="dxa"/>
              <w:right w:w="108" w:type="dxa"/>
            </w:tcMar>
          </w:tcPr>
          <w:p w14:paraId="683375F7" w14:textId="77777777" w:rsidR="005400BE" w:rsidRPr="0016361A" w:rsidRDefault="005400BE" w:rsidP="00F22D56">
            <w:pPr>
              <w:pStyle w:val="TAL"/>
            </w:pPr>
            <w:r>
              <w:t>Indicates a low battery level.</w:t>
            </w:r>
          </w:p>
        </w:tc>
        <w:tc>
          <w:tcPr>
            <w:tcW w:w="689" w:type="pct"/>
          </w:tcPr>
          <w:p w14:paraId="19417BB8" w14:textId="77777777" w:rsidR="005400BE" w:rsidRPr="0016361A" w:rsidRDefault="005400BE" w:rsidP="00F22D56">
            <w:pPr>
              <w:pStyle w:val="TAL"/>
            </w:pPr>
          </w:p>
        </w:tc>
      </w:tr>
      <w:tr w:rsidR="005400BE" w:rsidRPr="00B54FF5" w14:paraId="1F1B4BF2" w14:textId="77777777" w:rsidTr="00F22D56">
        <w:tc>
          <w:tcPr>
            <w:tcW w:w="1484" w:type="pct"/>
            <w:tcMar>
              <w:top w:w="0" w:type="dxa"/>
              <w:left w:w="108" w:type="dxa"/>
              <w:bottom w:w="0" w:type="dxa"/>
              <w:right w:w="108" w:type="dxa"/>
            </w:tcMar>
          </w:tcPr>
          <w:p w14:paraId="66E67EF9" w14:textId="77777777" w:rsidR="005400BE" w:rsidRPr="0016361A" w:rsidRDefault="005400BE" w:rsidP="00F22D56">
            <w:pPr>
              <w:pStyle w:val="TAL"/>
            </w:pPr>
            <w:r>
              <w:t>HIGH_MEMORY_LOAD</w:t>
            </w:r>
          </w:p>
        </w:tc>
        <w:tc>
          <w:tcPr>
            <w:tcW w:w="2827" w:type="pct"/>
            <w:tcMar>
              <w:top w:w="0" w:type="dxa"/>
              <w:left w:w="108" w:type="dxa"/>
              <w:bottom w:w="0" w:type="dxa"/>
              <w:right w:w="108" w:type="dxa"/>
            </w:tcMar>
          </w:tcPr>
          <w:p w14:paraId="33A20355" w14:textId="77777777" w:rsidR="005400BE" w:rsidRPr="0016361A" w:rsidRDefault="005400BE" w:rsidP="00F22D56">
            <w:pPr>
              <w:pStyle w:val="TAL"/>
            </w:pPr>
            <w:r>
              <w:t>Indicates a high memory load.</w:t>
            </w:r>
          </w:p>
        </w:tc>
        <w:tc>
          <w:tcPr>
            <w:tcW w:w="689" w:type="pct"/>
          </w:tcPr>
          <w:p w14:paraId="696692D1" w14:textId="77777777" w:rsidR="005400BE" w:rsidRPr="0016361A" w:rsidRDefault="005400BE" w:rsidP="00F22D56">
            <w:pPr>
              <w:pStyle w:val="TAL"/>
            </w:pPr>
          </w:p>
        </w:tc>
      </w:tr>
    </w:tbl>
    <w:p w14:paraId="753D4B97" w14:textId="77777777" w:rsidR="005400BE" w:rsidRDefault="005400BE" w:rsidP="005400BE">
      <w:pPr>
        <w:rPr>
          <w:lang w:val="en-US"/>
        </w:rPr>
      </w:pPr>
    </w:p>
    <w:p w14:paraId="4B89E766" w14:textId="77777777" w:rsidR="005400BE" w:rsidRDefault="005400BE" w:rsidP="005400BE">
      <w:pPr>
        <w:pStyle w:val="EditorsNote"/>
        <w:rPr>
          <w:lang w:val="en-US"/>
        </w:rPr>
      </w:pPr>
      <w:r>
        <w:rPr>
          <w:lang w:val="en-US"/>
        </w:rPr>
        <w:t>Editor's Note:</w:t>
      </w:r>
      <w:r>
        <w:rPr>
          <w:lang w:val="en-US"/>
        </w:rPr>
        <w:tab/>
        <w:t xml:space="preserve">Enumeration values for </w:t>
      </w:r>
      <w:r>
        <w:t>FlMemberConstraint are FFS.</w:t>
      </w:r>
    </w:p>
    <w:p w14:paraId="68A3358A" w14:textId="7BC7D6B3" w:rsidR="005400BE" w:rsidRPr="00BC662F" w:rsidRDefault="005400BE" w:rsidP="005400BE">
      <w:pPr>
        <w:pStyle w:val="Heading5"/>
      </w:pPr>
      <w:bookmarkStart w:id="405" w:name="_Toc199409203"/>
      <w:r>
        <w:t>6.</w:t>
      </w:r>
      <w:r w:rsidR="00107799">
        <w:t>6</w:t>
      </w:r>
      <w:r>
        <w:t>.6.3.5</w:t>
      </w:r>
      <w:r w:rsidRPr="00BC662F">
        <w:tab/>
        <w:t xml:space="preserve">Enumeration: </w:t>
      </w:r>
      <w:r>
        <w:t>FlMemberRole</w:t>
      </w:r>
      <w:bookmarkEnd w:id="405"/>
    </w:p>
    <w:p w14:paraId="5849CDEA" w14:textId="374FA083" w:rsidR="005400BE" w:rsidRPr="00384E92" w:rsidRDefault="005400BE" w:rsidP="005400BE">
      <w:r w:rsidRPr="00384E92">
        <w:t xml:space="preserve">The enumeration </w:t>
      </w:r>
      <w:r>
        <w:t>FlMemberRole</w:t>
      </w:r>
      <w:r w:rsidRPr="00384E92">
        <w:t xml:space="preserve"> represents</w:t>
      </w:r>
      <w:r>
        <w:t xml:space="preserve"> an FL member role</w:t>
      </w:r>
      <w:r w:rsidRPr="00BD67F8">
        <w:t xml:space="preserve"> of the VAL UE</w:t>
      </w:r>
      <w:r w:rsidRPr="00384E92">
        <w:t>. It shall comply with the provisions defined in table</w:t>
      </w:r>
      <w:r>
        <w:t> 6.</w:t>
      </w:r>
      <w:r w:rsidR="00107799">
        <w:t>6</w:t>
      </w:r>
      <w:r>
        <w:t>.6.3.5</w:t>
      </w:r>
      <w:r w:rsidRPr="00384E92">
        <w:t>-1.</w:t>
      </w:r>
    </w:p>
    <w:p w14:paraId="226D8198" w14:textId="55FDBB61" w:rsidR="005400BE" w:rsidRDefault="005400BE" w:rsidP="005400BE">
      <w:pPr>
        <w:pStyle w:val="TH"/>
      </w:pPr>
      <w:r>
        <w:t>Table 6.</w:t>
      </w:r>
      <w:r w:rsidR="00107799">
        <w:t>6</w:t>
      </w:r>
      <w:r>
        <w:t>.6.3.5-1: Enumeration FlMemberRole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B54FF5" w14:paraId="45DD1F59" w14:textId="77777777" w:rsidTr="00F22D56">
        <w:tc>
          <w:tcPr>
            <w:tcW w:w="1484" w:type="pct"/>
            <w:shd w:val="clear" w:color="auto" w:fill="C0C0C0"/>
            <w:tcMar>
              <w:top w:w="0" w:type="dxa"/>
              <w:left w:w="108" w:type="dxa"/>
              <w:bottom w:w="0" w:type="dxa"/>
              <w:right w:w="108" w:type="dxa"/>
            </w:tcMar>
            <w:hideMark/>
          </w:tcPr>
          <w:p w14:paraId="5E117A29" w14:textId="77777777" w:rsidR="005400BE" w:rsidRPr="0016361A" w:rsidRDefault="005400BE"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5F885DD8" w14:textId="77777777" w:rsidR="005400BE" w:rsidRPr="0016361A" w:rsidRDefault="005400BE" w:rsidP="00F22D56">
            <w:pPr>
              <w:pStyle w:val="TAH"/>
            </w:pPr>
            <w:r w:rsidRPr="0016361A">
              <w:t>Description</w:t>
            </w:r>
          </w:p>
        </w:tc>
        <w:tc>
          <w:tcPr>
            <w:tcW w:w="689" w:type="pct"/>
            <w:shd w:val="clear" w:color="auto" w:fill="C0C0C0"/>
          </w:tcPr>
          <w:p w14:paraId="0D851757" w14:textId="77777777" w:rsidR="005400BE" w:rsidRPr="0016361A" w:rsidRDefault="005400BE" w:rsidP="00F22D56">
            <w:pPr>
              <w:pStyle w:val="TAH"/>
            </w:pPr>
            <w:r w:rsidRPr="0016361A">
              <w:t>Applicability</w:t>
            </w:r>
          </w:p>
        </w:tc>
      </w:tr>
      <w:tr w:rsidR="005400BE" w:rsidRPr="00B54FF5" w14:paraId="269705A3" w14:textId="77777777" w:rsidTr="00F22D56">
        <w:tc>
          <w:tcPr>
            <w:tcW w:w="1484" w:type="pct"/>
            <w:tcMar>
              <w:top w:w="0" w:type="dxa"/>
              <w:left w:w="108" w:type="dxa"/>
              <w:bottom w:w="0" w:type="dxa"/>
              <w:right w:w="108" w:type="dxa"/>
            </w:tcMar>
          </w:tcPr>
          <w:p w14:paraId="4F0882C1" w14:textId="77777777" w:rsidR="005400BE" w:rsidRPr="0016361A" w:rsidRDefault="005400BE" w:rsidP="00F22D56">
            <w:pPr>
              <w:pStyle w:val="TAL"/>
            </w:pPr>
            <w:r>
              <w:t>FL_CLIENT</w:t>
            </w:r>
          </w:p>
        </w:tc>
        <w:tc>
          <w:tcPr>
            <w:tcW w:w="2827" w:type="pct"/>
            <w:tcMar>
              <w:top w:w="0" w:type="dxa"/>
              <w:left w:w="108" w:type="dxa"/>
              <w:bottom w:w="0" w:type="dxa"/>
              <w:right w:w="108" w:type="dxa"/>
            </w:tcMar>
          </w:tcPr>
          <w:p w14:paraId="148D15C2" w14:textId="77777777" w:rsidR="005400BE" w:rsidRPr="0016361A" w:rsidRDefault="005400BE" w:rsidP="00F22D56">
            <w:pPr>
              <w:pStyle w:val="TAL"/>
            </w:pPr>
            <w:r>
              <w:t>Indicates an FL client role.</w:t>
            </w:r>
          </w:p>
        </w:tc>
        <w:tc>
          <w:tcPr>
            <w:tcW w:w="689" w:type="pct"/>
          </w:tcPr>
          <w:p w14:paraId="03887FAF" w14:textId="77777777" w:rsidR="005400BE" w:rsidRPr="0016361A" w:rsidRDefault="005400BE" w:rsidP="00F22D56">
            <w:pPr>
              <w:pStyle w:val="TAL"/>
            </w:pPr>
          </w:p>
        </w:tc>
      </w:tr>
      <w:tr w:rsidR="005400BE" w:rsidRPr="00B54FF5" w14:paraId="0FE8B406" w14:textId="77777777" w:rsidTr="00F22D56">
        <w:tc>
          <w:tcPr>
            <w:tcW w:w="1484" w:type="pct"/>
            <w:tcMar>
              <w:top w:w="0" w:type="dxa"/>
              <w:left w:w="108" w:type="dxa"/>
              <w:bottom w:w="0" w:type="dxa"/>
              <w:right w:w="108" w:type="dxa"/>
            </w:tcMar>
          </w:tcPr>
          <w:p w14:paraId="0AC00660" w14:textId="77777777" w:rsidR="005400BE" w:rsidRPr="0016361A" w:rsidRDefault="005400BE" w:rsidP="00F22D56">
            <w:pPr>
              <w:pStyle w:val="TAL"/>
            </w:pPr>
            <w:r>
              <w:t>FL_SERVER</w:t>
            </w:r>
          </w:p>
        </w:tc>
        <w:tc>
          <w:tcPr>
            <w:tcW w:w="2827" w:type="pct"/>
            <w:tcMar>
              <w:top w:w="0" w:type="dxa"/>
              <w:left w:w="108" w:type="dxa"/>
              <w:bottom w:w="0" w:type="dxa"/>
              <w:right w:w="108" w:type="dxa"/>
            </w:tcMar>
          </w:tcPr>
          <w:p w14:paraId="03C14148" w14:textId="77777777" w:rsidR="005400BE" w:rsidRPr="0016361A" w:rsidRDefault="005400BE" w:rsidP="00F22D56">
            <w:pPr>
              <w:pStyle w:val="TAL"/>
            </w:pPr>
            <w:r>
              <w:t>Indicates an FL server role.</w:t>
            </w:r>
          </w:p>
        </w:tc>
        <w:tc>
          <w:tcPr>
            <w:tcW w:w="689" w:type="pct"/>
          </w:tcPr>
          <w:p w14:paraId="27F227AC" w14:textId="77777777" w:rsidR="005400BE" w:rsidRPr="0016361A" w:rsidRDefault="005400BE" w:rsidP="00F22D56">
            <w:pPr>
              <w:pStyle w:val="TAL"/>
            </w:pPr>
          </w:p>
        </w:tc>
      </w:tr>
      <w:tr w:rsidR="005400BE" w:rsidRPr="00B54FF5" w14:paraId="15B0CE72" w14:textId="77777777" w:rsidTr="00F22D56">
        <w:tc>
          <w:tcPr>
            <w:tcW w:w="1484" w:type="pct"/>
            <w:tcMar>
              <w:top w:w="0" w:type="dxa"/>
              <w:left w:w="108" w:type="dxa"/>
              <w:bottom w:w="0" w:type="dxa"/>
              <w:right w:w="108" w:type="dxa"/>
            </w:tcMar>
          </w:tcPr>
          <w:p w14:paraId="6D4F090B" w14:textId="77777777" w:rsidR="005400BE" w:rsidRPr="0016361A" w:rsidRDefault="005400BE" w:rsidP="00F22D56">
            <w:pPr>
              <w:pStyle w:val="TAL"/>
            </w:pPr>
            <w:r>
              <w:t>FL_AGGREGATOR</w:t>
            </w:r>
          </w:p>
        </w:tc>
        <w:tc>
          <w:tcPr>
            <w:tcW w:w="2827" w:type="pct"/>
            <w:tcMar>
              <w:top w:w="0" w:type="dxa"/>
              <w:left w:w="108" w:type="dxa"/>
              <w:bottom w:w="0" w:type="dxa"/>
              <w:right w:w="108" w:type="dxa"/>
            </w:tcMar>
          </w:tcPr>
          <w:p w14:paraId="0C1AD40D" w14:textId="77777777" w:rsidR="005400BE" w:rsidRPr="0016361A" w:rsidRDefault="005400BE" w:rsidP="00F22D56">
            <w:pPr>
              <w:pStyle w:val="TAL"/>
            </w:pPr>
            <w:r>
              <w:t>Indicates an FL aggregator role.</w:t>
            </w:r>
          </w:p>
        </w:tc>
        <w:tc>
          <w:tcPr>
            <w:tcW w:w="689" w:type="pct"/>
          </w:tcPr>
          <w:p w14:paraId="7C459D4F" w14:textId="77777777" w:rsidR="005400BE" w:rsidRPr="0016361A" w:rsidRDefault="005400BE" w:rsidP="00F22D56">
            <w:pPr>
              <w:pStyle w:val="TAL"/>
            </w:pPr>
          </w:p>
        </w:tc>
      </w:tr>
    </w:tbl>
    <w:p w14:paraId="3AECB0E0" w14:textId="77777777" w:rsidR="005400BE" w:rsidRDefault="005400BE" w:rsidP="005400BE">
      <w:pPr>
        <w:rPr>
          <w:lang w:val="en-US"/>
        </w:rPr>
      </w:pPr>
    </w:p>
    <w:p w14:paraId="254A4377" w14:textId="77777777" w:rsidR="005400BE" w:rsidRDefault="005400BE" w:rsidP="005400BE">
      <w:pPr>
        <w:pStyle w:val="EditorsNote"/>
        <w:rPr>
          <w:lang w:val="en-US"/>
        </w:rPr>
      </w:pPr>
      <w:r>
        <w:rPr>
          <w:lang w:val="en-US"/>
        </w:rPr>
        <w:t>Editor's Note:</w:t>
      </w:r>
      <w:r>
        <w:rPr>
          <w:lang w:val="en-US"/>
        </w:rPr>
        <w:tab/>
        <w:t xml:space="preserve">Enumeration values for </w:t>
      </w:r>
      <w:r>
        <w:t>FlMemberRole related to the FL type are FFS.</w:t>
      </w:r>
    </w:p>
    <w:p w14:paraId="3CA505A0" w14:textId="576D8138" w:rsidR="007E7E9E" w:rsidRDefault="007E7E9E" w:rsidP="007E7E9E">
      <w:pPr>
        <w:pStyle w:val="Heading4"/>
        <w:rPr>
          <w:lang w:eastAsia="zh-CN"/>
        </w:rPr>
      </w:pPr>
      <w:bookmarkStart w:id="406" w:name="_Toc199409204"/>
      <w:r w:rsidRPr="00445F4F">
        <w:rPr>
          <w:lang w:val="en-US"/>
        </w:rPr>
        <w:t>6.</w:t>
      </w:r>
      <w:r w:rsidR="00107799">
        <w:rPr>
          <w:lang w:val="en-US"/>
        </w:rPr>
        <w:t>6</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98"/>
      <w:bookmarkEnd w:id="399"/>
      <w:bookmarkEnd w:id="400"/>
      <w:bookmarkEnd w:id="406"/>
    </w:p>
    <w:p w14:paraId="21D594DB" w14:textId="5DE35A16" w:rsidR="007E7E9E" w:rsidRPr="00A41C02" w:rsidRDefault="007E7E9E" w:rsidP="007E7E9E">
      <w:pPr>
        <w:rPr>
          <w:lang w:eastAsia="zh-CN"/>
        </w:rPr>
      </w:pPr>
      <w:r>
        <w:rPr>
          <w:lang w:eastAsia="zh-CN"/>
        </w:rPr>
        <w:t xml:space="preserve">There are no data types describing alternative data types or combination of data types for </w:t>
      </w:r>
      <w:r w:rsidR="00271DFC">
        <w:rPr>
          <w:noProof/>
          <w:lang w:eastAsia="zh-CN"/>
        </w:rPr>
        <w:t>Aimlec_</w:t>
      </w:r>
      <w:r w:rsidR="00271DFC">
        <w:rPr>
          <w:noProof/>
        </w:rPr>
        <w:t>FLGroupIndication</w:t>
      </w:r>
      <w:r>
        <w:rPr>
          <w:lang w:eastAsia="zh-CN"/>
        </w:rPr>
        <w:t xml:space="preserve"> API in this release of the specification.</w:t>
      </w:r>
    </w:p>
    <w:p w14:paraId="19BC6536" w14:textId="1F032C6B" w:rsidR="007E7E9E" w:rsidRDefault="007E7E9E" w:rsidP="007E7E9E">
      <w:pPr>
        <w:pStyle w:val="Heading4"/>
      </w:pPr>
      <w:bookmarkStart w:id="407" w:name="_Toc510696646"/>
      <w:bookmarkStart w:id="408" w:name="_Toc35971441"/>
      <w:bookmarkStart w:id="409" w:name="_Toc130662227"/>
      <w:bookmarkStart w:id="410" w:name="_Toc199409205"/>
      <w:r>
        <w:t>6.</w:t>
      </w:r>
      <w:r w:rsidR="00107799">
        <w:t>6</w:t>
      </w:r>
      <w:r>
        <w:t>.6.5</w:t>
      </w:r>
      <w:r>
        <w:tab/>
        <w:t>Binary data</w:t>
      </w:r>
      <w:bookmarkEnd w:id="407"/>
      <w:bookmarkEnd w:id="408"/>
      <w:bookmarkEnd w:id="409"/>
      <w:bookmarkEnd w:id="410"/>
    </w:p>
    <w:p w14:paraId="6B837F50" w14:textId="57CBCE00" w:rsidR="007E7E9E" w:rsidRDefault="007E7E9E" w:rsidP="007E7E9E">
      <w:pPr>
        <w:pStyle w:val="Heading5"/>
      </w:pPr>
      <w:bookmarkStart w:id="411" w:name="_Toc35971442"/>
      <w:bookmarkStart w:id="412" w:name="_Toc130662228"/>
      <w:bookmarkStart w:id="413" w:name="_Toc199409206"/>
      <w:r>
        <w:t>6.</w:t>
      </w:r>
      <w:r w:rsidR="00107799">
        <w:t>6</w:t>
      </w:r>
      <w:r>
        <w:t>.6.5.1</w:t>
      </w:r>
      <w:r>
        <w:tab/>
        <w:t>Binary Data Types</w:t>
      </w:r>
      <w:bookmarkEnd w:id="411"/>
      <w:bookmarkEnd w:id="412"/>
      <w:bookmarkEnd w:id="413"/>
    </w:p>
    <w:p w14:paraId="1E629E8C" w14:textId="77777777" w:rsidR="00271DFC" w:rsidRPr="00384E92" w:rsidRDefault="00271DFC" w:rsidP="00271DFC">
      <w:bookmarkStart w:id="414" w:name="_Toc20131002"/>
      <w:r w:rsidRPr="00384E92">
        <w:t xml:space="preserve">The </w:t>
      </w:r>
      <w:r>
        <w:t>binary</w:t>
      </w:r>
      <w:r w:rsidRPr="00384E92">
        <w:t xml:space="preserve"> data types defined in table</w:t>
      </w:r>
      <w:r>
        <w:t> </w:t>
      </w:r>
      <w:r w:rsidRPr="00A04126">
        <w:t>6.</w:t>
      </w:r>
      <w:r>
        <w:t>6</w:t>
      </w:r>
      <w:r w:rsidRPr="00A04126">
        <w:t>.6.5.1-1</w:t>
      </w:r>
      <w:r w:rsidRPr="00384E92">
        <w:t xml:space="preserve"> shall be supported.</w:t>
      </w:r>
    </w:p>
    <w:p w14:paraId="2EB810D5" w14:textId="40AABAA1" w:rsidR="007E7E9E" w:rsidRPr="00A04126" w:rsidRDefault="007E7E9E" w:rsidP="007E7E9E">
      <w:pPr>
        <w:pStyle w:val="TH"/>
      </w:pPr>
      <w:r w:rsidRPr="00A04126">
        <w:t>Table</w:t>
      </w:r>
      <w:r>
        <w:t> </w:t>
      </w:r>
      <w:r w:rsidRPr="00A04126">
        <w:t>6.</w:t>
      </w:r>
      <w:r w:rsidR="00107799">
        <w:t>6</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7E7E9E" w:rsidRPr="00B54FF5" w14:paraId="12010468" w14:textId="77777777" w:rsidTr="00C616E9">
        <w:trPr>
          <w:jc w:val="center"/>
        </w:trPr>
        <w:tc>
          <w:tcPr>
            <w:tcW w:w="1977" w:type="dxa"/>
            <w:shd w:val="clear" w:color="auto" w:fill="C0C0C0"/>
          </w:tcPr>
          <w:p w14:paraId="666A7D17" w14:textId="77777777" w:rsidR="007E7E9E" w:rsidRPr="0016361A" w:rsidRDefault="007E7E9E" w:rsidP="00C616E9">
            <w:pPr>
              <w:pStyle w:val="TAH"/>
            </w:pPr>
            <w:r w:rsidRPr="0016361A">
              <w:t>Name</w:t>
            </w:r>
          </w:p>
        </w:tc>
        <w:tc>
          <w:tcPr>
            <w:tcW w:w="1417" w:type="dxa"/>
            <w:shd w:val="clear" w:color="auto" w:fill="C0C0C0"/>
          </w:tcPr>
          <w:p w14:paraId="1E4DC0A9" w14:textId="77777777" w:rsidR="007E7E9E" w:rsidRPr="0016361A" w:rsidRDefault="007E7E9E" w:rsidP="00C616E9">
            <w:pPr>
              <w:pStyle w:val="TAH"/>
            </w:pPr>
            <w:r w:rsidRPr="0016361A">
              <w:t>Clause defined</w:t>
            </w:r>
          </w:p>
        </w:tc>
        <w:tc>
          <w:tcPr>
            <w:tcW w:w="5083" w:type="dxa"/>
            <w:shd w:val="clear" w:color="auto" w:fill="C0C0C0"/>
          </w:tcPr>
          <w:p w14:paraId="27E4DD0D" w14:textId="77777777" w:rsidR="007E7E9E" w:rsidRPr="0016361A" w:rsidRDefault="007E7E9E" w:rsidP="00C616E9">
            <w:pPr>
              <w:pStyle w:val="TAH"/>
            </w:pPr>
            <w:r w:rsidRPr="0016361A">
              <w:t>Content type</w:t>
            </w:r>
          </w:p>
        </w:tc>
      </w:tr>
      <w:tr w:rsidR="007E7E9E" w:rsidRPr="00B54FF5" w14:paraId="4F0331C2" w14:textId="77777777" w:rsidTr="00C616E9">
        <w:trPr>
          <w:jc w:val="center"/>
        </w:trPr>
        <w:tc>
          <w:tcPr>
            <w:tcW w:w="1977" w:type="dxa"/>
            <w:vAlign w:val="center"/>
          </w:tcPr>
          <w:p w14:paraId="4C12C499" w14:textId="77777777" w:rsidR="007E7E9E" w:rsidRPr="0016361A" w:rsidRDefault="007E7E9E" w:rsidP="00C616E9">
            <w:pPr>
              <w:pStyle w:val="TAL"/>
            </w:pPr>
          </w:p>
        </w:tc>
        <w:tc>
          <w:tcPr>
            <w:tcW w:w="1417" w:type="dxa"/>
            <w:vAlign w:val="center"/>
          </w:tcPr>
          <w:p w14:paraId="070D11FA" w14:textId="77777777" w:rsidR="007E7E9E" w:rsidRPr="0016361A" w:rsidRDefault="007E7E9E" w:rsidP="00C616E9">
            <w:pPr>
              <w:pStyle w:val="TAC"/>
            </w:pPr>
          </w:p>
        </w:tc>
        <w:tc>
          <w:tcPr>
            <w:tcW w:w="5083" w:type="dxa"/>
            <w:vAlign w:val="center"/>
          </w:tcPr>
          <w:p w14:paraId="1B7768FB" w14:textId="77777777" w:rsidR="007E7E9E" w:rsidRPr="0016361A" w:rsidRDefault="007E7E9E" w:rsidP="00C616E9">
            <w:pPr>
              <w:pStyle w:val="TAL"/>
              <w:rPr>
                <w:rFonts w:cs="Arial"/>
                <w:szCs w:val="18"/>
              </w:rPr>
            </w:pPr>
          </w:p>
        </w:tc>
      </w:tr>
    </w:tbl>
    <w:p w14:paraId="4898D1BE" w14:textId="77777777" w:rsidR="007E7E9E" w:rsidRPr="00A04126" w:rsidRDefault="007E7E9E" w:rsidP="007E7E9E"/>
    <w:p w14:paraId="5CA8B2D4" w14:textId="70C68A27" w:rsidR="007E7E9E" w:rsidRDefault="007E7E9E" w:rsidP="007E7E9E">
      <w:pPr>
        <w:pStyle w:val="Heading3"/>
      </w:pPr>
      <w:bookmarkStart w:id="415" w:name="_Toc510696647"/>
      <w:bookmarkStart w:id="416" w:name="_Toc35971443"/>
      <w:bookmarkStart w:id="417" w:name="_Toc130662230"/>
      <w:bookmarkStart w:id="418" w:name="_Toc199409207"/>
      <w:bookmarkEnd w:id="414"/>
      <w:r>
        <w:t>6.</w:t>
      </w:r>
      <w:r w:rsidR="00107799">
        <w:t>6</w:t>
      </w:r>
      <w:r>
        <w:t>.7</w:t>
      </w:r>
      <w:r>
        <w:tab/>
        <w:t>Error Handling</w:t>
      </w:r>
      <w:bookmarkEnd w:id="415"/>
      <w:bookmarkEnd w:id="416"/>
      <w:bookmarkEnd w:id="417"/>
      <w:bookmarkEnd w:id="418"/>
    </w:p>
    <w:p w14:paraId="4EE14449" w14:textId="0BAEE7F1" w:rsidR="007E7E9E" w:rsidRPr="00971458" w:rsidRDefault="007E7E9E" w:rsidP="007E7E9E">
      <w:pPr>
        <w:pStyle w:val="Heading4"/>
      </w:pPr>
      <w:bookmarkStart w:id="419" w:name="_Toc35971444"/>
      <w:bookmarkStart w:id="420" w:name="_Toc130662231"/>
      <w:bookmarkStart w:id="421" w:name="_Toc199409208"/>
      <w:r w:rsidRPr="00971458">
        <w:t>6.</w:t>
      </w:r>
      <w:r w:rsidR="00107799">
        <w:t>6</w:t>
      </w:r>
      <w:r w:rsidRPr="00971458">
        <w:t>.7.1</w:t>
      </w:r>
      <w:r w:rsidRPr="00971458">
        <w:tab/>
        <w:t>General</w:t>
      </w:r>
      <w:bookmarkEnd w:id="419"/>
      <w:bookmarkEnd w:id="420"/>
      <w:bookmarkEnd w:id="421"/>
    </w:p>
    <w:p w14:paraId="3305731F" w14:textId="7603E863" w:rsidR="007E7E9E" w:rsidRDefault="007E7E9E" w:rsidP="007E7E9E">
      <w:r>
        <w:t xml:space="preserve">For the </w:t>
      </w:r>
      <w:r w:rsidR="00271DFC">
        <w:rPr>
          <w:noProof/>
          <w:lang w:eastAsia="zh-CN"/>
        </w:rPr>
        <w:t>Aimlec_</w:t>
      </w:r>
      <w:r w:rsidR="00271DFC">
        <w:rPr>
          <w:noProof/>
        </w:rPr>
        <w:t>FLGroupIndication</w:t>
      </w:r>
      <w:r>
        <w:rPr>
          <w:noProof/>
        </w:rPr>
        <w:t xml:space="preserve"> </w:t>
      </w:r>
      <w:r>
        <w:t>API, HTTP error responses shall be supported as specified in clause 5.2.6 of 3GPP TS 29.122 [</w:t>
      </w:r>
      <w:r w:rsidR="00C0457F">
        <w:t>5</w:t>
      </w:r>
      <w:r>
        <w:t>]. Protocol errors and application errors specified in clause 5.2.6 of 3GPP TS 29.122 [</w:t>
      </w:r>
      <w:r w:rsidR="00C0457F">
        <w:t>5</w:t>
      </w:r>
      <w:r>
        <w:t>] shall be supported for the HTTP status codes specified in table 5.2.6-1 of 3GPP TS 29.122 [</w:t>
      </w:r>
      <w:r w:rsidR="00C0457F">
        <w:t>5</w:t>
      </w:r>
      <w:r>
        <w:t>].</w:t>
      </w:r>
    </w:p>
    <w:p w14:paraId="731E347D" w14:textId="0EF71B79" w:rsidR="007E7E9E" w:rsidRPr="00971458" w:rsidRDefault="007E7E9E" w:rsidP="007E7E9E">
      <w:pPr>
        <w:rPr>
          <w:rFonts w:eastAsia="Calibri"/>
        </w:rPr>
      </w:pPr>
      <w:r>
        <w:t xml:space="preserve">In addition, the requirements in the following clauses are applicable for the </w:t>
      </w:r>
      <w:r w:rsidR="00271DFC">
        <w:rPr>
          <w:noProof/>
          <w:lang w:eastAsia="zh-CN"/>
        </w:rPr>
        <w:t>Aimlec_</w:t>
      </w:r>
      <w:r w:rsidR="00271DFC">
        <w:rPr>
          <w:noProof/>
        </w:rPr>
        <w:t>FLGroupIndication</w:t>
      </w:r>
      <w:r>
        <w:rPr>
          <w:noProof/>
        </w:rPr>
        <w:t xml:space="preserve"> </w:t>
      </w:r>
      <w:r>
        <w:t>API.</w:t>
      </w:r>
    </w:p>
    <w:p w14:paraId="68D0A382" w14:textId="5004C012" w:rsidR="007E7E9E" w:rsidRPr="00971458" w:rsidRDefault="007E7E9E" w:rsidP="007E7E9E">
      <w:pPr>
        <w:pStyle w:val="Heading4"/>
      </w:pPr>
      <w:bookmarkStart w:id="422" w:name="_Toc35971445"/>
      <w:bookmarkStart w:id="423" w:name="_Toc130662232"/>
      <w:bookmarkStart w:id="424" w:name="_Toc199409209"/>
      <w:r w:rsidRPr="00971458">
        <w:t>6.</w:t>
      </w:r>
      <w:r w:rsidR="00107799">
        <w:t>6</w:t>
      </w:r>
      <w:r w:rsidRPr="00971458">
        <w:t>.7.2</w:t>
      </w:r>
      <w:r w:rsidRPr="00971458">
        <w:tab/>
        <w:t>Protocol Errors</w:t>
      </w:r>
      <w:bookmarkEnd w:id="422"/>
      <w:bookmarkEnd w:id="423"/>
      <w:bookmarkEnd w:id="424"/>
    </w:p>
    <w:p w14:paraId="271D950F" w14:textId="38E5AE06" w:rsidR="007E7E9E" w:rsidRPr="00971458" w:rsidRDefault="007E7E9E" w:rsidP="007E7E9E">
      <w:r>
        <w:t xml:space="preserve">No specific procedures for the </w:t>
      </w:r>
      <w:r w:rsidR="00271DFC">
        <w:rPr>
          <w:noProof/>
          <w:lang w:eastAsia="zh-CN"/>
        </w:rPr>
        <w:t>Aimlec_</w:t>
      </w:r>
      <w:r w:rsidR="00271DFC">
        <w:rPr>
          <w:noProof/>
        </w:rPr>
        <w:t>FLGroupIndication</w:t>
      </w:r>
      <w:r>
        <w:rPr>
          <w:noProof/>
        </w:rPr>
        <w:t xml:space="preserve"> </w:t>
      </w:r>
      <w:r>
        <w:t>API are specified in this release of the specification.</w:t>
      </w:r>
    </w:p>
    <w:p w14:paraId="34EC2A54" w14:textId="6149633B" w:rsidR="007E7E9E" w:rsidRDefault="007E7E9E" w:rsidP="007E7E9E">
      <w:pPr>
        <w:pStyle w:val="Heading4"/>
      </w:pPr>
      <w:bookmarkStart w:id="425" w:name="_Toc35971446"/>
      <w:bookmarkStart w:id="426" w:name="_Toc130662233"/>
      <w:bookmarkStart w:id="427" w:name="_Toc199409210"/>
      <w:r>
        <w:t>6.</w:t>
      </w:r>
      <w:r w:rsidR="00107799">
        <w:t>6</w:t>
      </w:r>
      <w:r>
        <w:t>.7.3</w:t>
      </w:r>
      <w:r>
        <w:tab/>
        <w:t>Application Errors</w:t>
      </w:r>
      <w:bookmarkEnd w:id="425"/>
      <w:bookmarkEnd w:id="426"/>
      <w:bookmarkEnd w:id="427"/>
    </w:p>
    <w:p w14:paraId="6320B619" w14:textId="5E51F771" w:rsidR="007E7E9E" w:rsidRDefault="007E7E9E" w:rsidP="007E7E9E">
      <w:r>
        <w:t xml:space="preserve">The application errors defined for the </w:t>
      </w:r>
      <w:r w:rsidR="00271DFC">
        <w:rPr>
          <w:noProof/>
          <w:lang w:eastAsia="zh-CN"/>
        </w:rPr>
        <w:t>Aimlec_</w:t>
      </w:r>
      <w:r w:rsidR="00271DFC">
        <w:rPr>
          <w:noProof/>
        </w:rPr>
        <w:t>FLGroupIndication</w:t>
      </w:r>
      <w:r>
        <w:rPr>
          <w:noProof/>
        </w:rPr>
        <w:t xml:space="preserve"> </w:t>
      </w:r>
      <w:r>
        <w:t>API are listed in Table 6.</w:t>
      </w:r>
      <w:r w:rsidR="00107799">
        <w:t>6</w:t>
      </w:r>
      <w:r>
        <w:t>.7.3-1.</w:t>
      </w:r>
    </w:p>
    <w:p w14:paraId="78F6D843" w14:textId="19084AB0" w:rsidR="007E7E9E" w:rsidRDefault="007E7E9E" w:rsidP="007E7E9E">
      <w:pPr>
        <w:pStyle w:val="TH"/>
      </w:pPr>
      <w:r>
        <w:t>Table 6.</w:t>
      </w:r>
      <w:r w:rsidR="00107799">
        <w:t>6</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7E7E9E" w:rsidRPr="00B54FF5" w14:paraId="0CB56278" w14:textId="77777777" w:rsidTr="00C616E9">
        <w:trPr>
          <w:jc w:val="center"/>
        </w:trPr>
        <w:tc>
          <w:tcPr>
            <w:tcW w:w="2337" w:type="dxa"/>
            <w:shd w:val="clear" w:color="auto" w:fill="C0C0C0"/>
            <w:hideMark/>
          </w:tcPr>
          <w:p w14:paraId="30D373DC" w14:textId="77777777" w:rsidR="007E7E9E" w:rsidRPr="0016361A" w:rsidRDefault="007E7E9E" w:rsidP="00C616E9">
            <w:pPr>
              <w:pStyle w:val="TAH"/>
            </w:pPr>
            <w:r w:rsidRPr="0016361A">
              <w:t>Application Error</w:t>
            </w:r>
          </w:p>
        </w:tc>
        <w:tc>
          <w:tcPr>
            <w:tcW w:w="1701" w:type="dxa"/>
            <w:shd w:val="clear" w:color="auto" w:fill="C0C0C0"/>
            <w:hideMark/>
          </w:tcPr>
          <w:p w14:paraId="3B107997" w14:textId="77777777" w:rsidR="007E7E9E" w:rsidRPr="0016361A" w:rsidRDefault="007E7E9E" w:rsidP="00C616E9">
            <w:pPr>
              <w:pStyle w:val="TAH"/>
            </w:pPr>
            <w:r w:rsidRPr="0016361A">
              <w:t>HTTP status code</w:t>
            </w:r>
          </w:p>
        </w:tc>
        <w:tc>
          <w:tcPr>
            <w:tcW w:w="5456" w:type="dxa"/>
            <w:shd w:val="clear" w:color="auto" w:fill="C0C0C0"/>
            <w:hideMark/>
          </w:tcPr>
          <w:p w14:paraId="02157851" w14:textId="77777777" w:rsidR="007E7E9E" w:rsidRPr="0016361A" w:rsidRDefault="007E7E9E" w:rsidP="00C616E9">
            <w:pPr>
              <w:pStyle w:val="TAH"/>
            </w:pPr>
            <w:r w:rsidRPr="0016361A">
              <w:t>Description</w:t>
            </w:r>
          </w:p>
        </w:tc>
      </w:tr>
      <w:tr w:rsidR="007E7E9E" w:rsidRPr="00B54FF5" w14:paraId="5CCFAE37" w14:textId="77777777" w:rsidTr="00C616E9">
        <w:trPr>
          <w:jc w:val="center"/>
        </w:trPr>
        <w:tc>
          <w:tcPr>
            <w:tcW w:w="2337" w:type="dxa"/>
            <w:vAlign w:val="center"/>
          </w:tcPr>
          <w:p w14:paraId="258F3B10" w14:textId="77777777" w:rsidR="007E7E9E" w:rsidRPr="0016361A" w:rsidRDefault="007E7E9E" w:rsidP="00C616E9">
            <w:pPr>
              <w:pStyle w:val="TAL"/>
            </w:pPr>
          </w:p>
        </w:tc>
        <w:tc>
          <w:tcPr>
            <w:tcW w:w="1701" w:type="dxa"/>
            <w:vAlign w:val="center"/>
          </w:tcPr>
          <w:p w14:paraId="02D99864" w14:textId="77777777" w:rsidR="007E7E9E" w:rsidRPr="0016361A" w:rsidRDefault="007E7E9E" w:rsidP="00C616E9">
            <w:pPr>
              <w:pStyle w:val="TAL"/>
            </w:pPr>
          </w:p>
        </w:tc>
        <w:tc>
          <w:tcPr>
            <w:tcW w:w="5456" w:type="dxa"/>
            <w:vAlign w:val="center"/>
          </w:tcPr>
          <w:p w14:paraId="70B7F8C6" w14:textId="77777777" w:rsidR="007E7E9E" w:rsidRPr="0016361A" w:rsidRDefault="007E7E9E" w:rsidP="00C616E9">
            <w:pPr>
              <w:pStyle w:val="TAL"/>
              <w:rPr>
                <w:rFonts w:cs="Arial"/>
                <w:szCs w:val="18"/>
              </w:rPr>
            </w:pPr>
          </w:p>
        </w:tc>
      </w:tr>
    </w:tbl>
    <w:p w14:paraId="265B6AE5" w14:textId="77777777" w:rsidR="007E7E9E" w:rsidRDefault="007E7E9E" w:rsidP="007E7E9E"/>
    <w:p w14:paraId="285F2E56" w14:textId="6E260F56" w:rsidR="007E7E9E" w:rsidRPr="0023018E" w:rsidRDefault="007E7E9E" w:rsidP="007E7E9E">
      <w:pPr>
        <w:pStyle w:val="Heading3"/>
        <w:rPr>
          <w:lang w:eastAsia="zh-CN"/>
        </w:rPr>
      </w:pPr>
      <w:bookmarkStart w:id="428" w:name="_Toc130662234"/>
      <w:bookmarkStart w:id="429" w:name="_Toc199409211"/>
      <w:r>
        <w:t>6.</w:t>
      </w:r>
      <w:r w:rsidR="00107799">
        <w:t>6</w:t>
      </w:r>
      <w:r>
        <w:t>.8</w:t>
      </w:r>
      <w:r w:rsidRPr="0023018E">
        <w:rPr>
          <w:lang w:eastAsia="zh-CN"/>
        </w:rPr>
        <w:tab/>
        <w:t>Feature negotiation</w:t>
      </w:r>
      <w:bookmarkEnd w:id="428"/>
      <w:bookmarkEnd w:id="429"/>
    </w:p>
    <w:p w14:paraId="66815F5F" w14:textId="3CC543B9" w:rsidR="007E7E9E" w:rsidRDefault="007E7E9E" w:rsidP="007E7E9E">
      <w:r>
        <w:t>The optional features in table 6.</w:t>
      </w:r>
      <w:r w:rsidR="00107799">
        <w:t>6</w:t>
      </w:r>
      <w:r>
        <w:t xml:space="preserve">.8-1 are defined for the </w:t>
      </w:r>
      <w:r w:rsidR="00271DFC">
        <w:rPr>
          <w:noProof/>
          <w:lang w:eastAsia="zh-CN"/>
        </w:rPr>
        <w:t>Aimlec_</w:t>
      </w:r>
      <w:r w:rsidR="00271DFC">
        <w:rPr>
          <w:noProof/>
        </w:rPr>
        <w:t>FLGroupIndication</w:t>
      </w:r>
      <w:r w:rsidRPr="002002FF">
        <w:rPr>
          <w:lang w:eastAsia="zh-CN"/>
        </w:rPr>
        <w:t xml:space="preserve"> API</w:t>
      </w:r>
      <w:r>
        <w:rPr>
          <w:lang w:eastAsia="zh-CN"/>
        </w:rPr>
        <w:t xml:space="preserve">. They shall be negotiated using the </w:t>
      </w:r>
      <w:r>
        <w:t>extensibility mechanism defined in clause 5.2.7 of 3GPP TS 29.122 [</w:t>
      </w:r>
      <w:r w:rsidR="00C0457F">
        <w:t>5</w:t>
      </w:r>
      <w:r>
        <w:t>].</w:t>
      </w:r>
    </w:p>
    <w:p w14:paraId="0C34C051" w14:textId="0F129D46" w:rsidR="007E7E9E" w:rsidRPr="002002FF" w:rsidRDefault="007E7E9E" w:rsidP="007E7E9E">
      <w:pPr>
        <w:pStyle w:val="TH"/>
      </w:pPr>
      <w:r w:rsidRPr="002002FF">
        <w:t>Table</w:t>
      </w:r>
      <w:r>
        <w:t> 6</w:t>
      </w:r>
      <w:r w:rsidRPr="002002FF">
        <w:t>.</w:t>
      </w:r>
      <w:r w:rsidR="00107799">
        <w:t>6</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E7E9E" w:rsidRPr="00B54FF5" w14:paraId="7FEE2F0C" w14:textId="77777777" w:rsidTr="00C616E9">
        <w:trPr>
          <w:jc w:val="center"/>
        </w:trPr>
        <w:tc>
          <w:tcPr>
            <w:tcW w:w="1529" w:type="dxa"/>
            <w:shd w:val="clear" w:color="auto" w:fill="C0C0C0"/>
            <w:hideMark/>
          </w:tcPr>
          <w:p w14:paraId="5EC2A01E" w14:textId="77777777" w:rsidR="007E7E9E" w:rsidRPr="0016361A" w:rsidRDefault="007E7E9E" w:rsidP="00C616E9">
            <w:pPr>
              <w:pStyle w:val="TAH"/>
            </w:pPr>
            <w:r w:rsidRPr="0016361A">
              <w:t>Feature number</w:t>
            </w:r>
          </w:p>
        </w:tc>
        <w:tc>
          <w:tcPr>
            <w:tcW w:w="2207" w:type="dxa"/>
            <w:shd w:val="clear" w:color="auto" w:fill="C0C0C0"/>
            <w:hideMark/>
          </w:tcPr>
          <w:p w14:paraId="6B857DAE" w14:textId="77777777" w:rsidR="007E7E9E" w:rsidRPr="0016361A" w:rsidRDefault="007E7E9E" w:rsidP="00C616E9">
            <w:pPr>
              <w:pStyle w:val="TAH"/>
            </w:pPr>
            <w:r w:rsidRPr="0016361A">
              <w:t>Feature Name</w:t>
            </w:r>
          </w:p>
        </w:tc>
        <w:tc>
          <w:tcPr>
            <w:tcW w:w="5758" w:type="dxa"/>
            <w:shd w:val="clear" w:color="auto" w:fill="C0C0C0"/>
            <w:hideMark/>
          </w:tcPr>
          <w:p w14:paraId="7B3373CB" w14:textId="77777777" w:rsidR="007E7E9E" w:rsidRPr="0016361A" w:rsidRDefault="007E7E9E" w:rsidP="00C616E9">
            <w:pPr>
              <w:pStyle w:val="TAH"/>
            </w:pPr>
            <w:r w:rsidRPr="0016361A">
              <w:t>Description</w:t>
            </w:r>
          </w:p>
        </w:tc>
      </w:tr>
      <w:tr w:rsidR="007E7E9E" w:rsidRPr="00B54FF5" w14:paraId="211586F0" w14:textId="77777777" w:rsidTr="00C616E9">
        <w:trPr>
          <w:jc w:val="center"/>
        </w:trPr>
        <w:tc>
          <w:tcPr>
            <w:tcW w:w="1529" w:type="dxa"/>
            <w:vAlign w:val="center"/>
          </w:tcPr>
          <w:p w14:paraId="6F8FECBF" w14:textId="77777777" w:rsidR="007E7E9E" w:rsidRPr="0016361A" w:rsidRDefault="007E7E9E" w:rsidP="00C616E9">
            <w:pPr>
              <w:pStyle w:val="TAC"/>
            </w:pPr>
          </w:p>
        </w:tc>
        <w:tc>
          <w:tcPr>
            <w:tcW w:w="2207" w:type="dxa"/>
            <w:vAlign w:val="center"/>
          </w:tcPr>
          <w:p w14:paraId="7F7A524B" w14:textId="77777777" w:rsidR="007E7E9E" w:rsidRPr="0016361A" w:rsidRDefault="007E7E9E" w:rsidP="00C616E9">
            <w:pPr>
              <w:pStyle w:val="TAL"/>
            </w:pPr>
          </w:p>
        </w:tc>
        <w:tc>
          <w:tcPr>
            <w:tcW w:w="5758" w:type="dxa"/>
            <w:vAlign w:val="center"/>
          </w:tcPr>
          <w:p w14:paraId="12B411A4" w14:textId="77777777" w:rsidR="007E7E9E" w:rsidRPr="0016361A" w:rsidRDefault="007E7E9E" w:rsidP="00C616E9">
            <w:pPr>
              <w:pStyle w:val="TAL"/>
              <w:rPr>
                <w:rFonts w:cs="Arial"/>
                <w:szCs w:val="18"/>
              </w:rPr>
            </w:pPr>
          </w:p>
        </w:tc>
      </w:tr>
    </w:tbl>
    <w:p w14:paraId="51E66E2B" w14:textId="77777777" w:rsidR="007E7E9E" w:rsidRDefault="007E7E9E" w:rsidP="007E7E9E"/>
    <w:p w14:paraId="4CEC62F8" w14:textId="58283CD4" w:rsidR="007E7E9E" w:rsidRPr="001E7573" w:rsidRDefault="007E7E9E" w:rsidP="007E7E9E">
      <w:pPr>
        <w:pStyle w:val="Heading3"/>
      </w:pPr>
      <w:bookmarkStart w:id="430" w:name="_Toc199409212"/>
      <w:r>
        <w:t>6.</w:t>
      </w:r>
      <w:r w:rsidR="00107799">
        <w:t>6</w:t>
      </w:r>
      <w:r>
        <w:t>.9</w:t>
      </w:r>
      <w:r w:rsidRPr="001E7573">
        <w:tab/>
        <w:t>Security</w:t>
      </w:r>
      <w:bookmarkEnd w:id="430"/>
    </w:p>
    <w:p w14:paraId="239DB11E" w14:textId="76C3E58C" w:rsidR="007E7E9E" w:rsidRDefault="007E7E9E" w:rsidP="007E7E9E">
      <w:pPr>
        <w:rPr>
          <w:noProof/>
          <w:lang w:eastAsia="zh-CN"/>
        </w:rPr>
      </w:pPr>
      <w:r>
        <w:t>The provisions of clause 6 of 3GPP TS 29.122 [</w:t>
      </w:r>
      <w:r w:rsidR="00C0457F">
        <w:t>5</w:t>
      </w:r>
      <w:r>
        <w:t xml:space="preserve">] shall apply for the </w:t>
      </w:r>
      <w:r w:rsidR="00DA6A50">
        <w:rPr>
          <w:noProof/>
          <w:lang w:eastAsia="zh-CN"/>
        </w:rPr>
        <w:t>Aimlec_</w:t>
      </w:r>
      <w:r w:rsidR="00DA6A50">
        <w:rPr>
          <w:noProof/>
        </w:rPr>
        <w:t>FLGroupIndication</w:t>
      </w:r>
      <w:r>
        <w:rPr>
          <w:noProof/>
        </w:rPr>
        <w:t xml:space="preserve"> </w:t>
      </w:r>
      <w:r w:rsidRPr="002002FF">
        <w:rPr>
          <w:lang w:eastAsia="zh-CN"/>
        </w:rPr>
        <w:t>API</w:t>
      </w:r>
      <w:r>
        <w:rPr>
          <w:noProof/>
          <w:lang w:eastAsia="zh-CN"/>
        </w:rPr>
        <w:t>.</w:t>
      </w:r>
    </w:p>
    <w:p w14:paraId="33ED9EDA" w14:textId="77777777" w:rsidR="004E2294" w:rsidRPr="006B5418" w:rsidRDefault="004E2294" w:rsidP="004E2294">
      <w:pPr>
        <w:rPr>
          <w:lang w:val="en-US"/>
        </w:rPr>
      </w:pPr>
    </w:p>
    <w:p w14:paraId="547E9395" w14:textId="03774906" w:rsidR="00E40367" w:rsidRDefault="004859EC" w:rsidP="00E40367">
      <w:pPr>
        <w:pStyle w:val="Heading2"/>
      </w:pPr>
      <w:r w:rsidRPr="004D3578">
        <w:br w:type="page"/>
      </w:r>
      <w:bookmarkStart w:id="431" w:name="_Toc199409213"/>
      <w:bookmarkStart w:id="432" w:name="_Toc96843459"/>
      <w:bookmarkStart w:id="433" w:name="_Toc96844434"/>
      <w:bookmarkStart w:id="434" w:name="_Toc100740007"/>
      <w:bookmarkStart w:id="435" w:name="_Toc104332874"/>
      <w:bookmarkStart w:id="436" w:name="_Toc510696650"/>
      <w:bookmarkStart w:id="437" w:name="_Toc35971450"/>
      <w:bookmarkEnd w:id="150"/>
      <w:bookmarkEnd w:id="151"/>
      <w:r w:rsidR="00E40367">
        <w:t>6.</w:t>
      </w:r>
      <w:r w:rsidR="00107799">
        <w:t>10</w:t>
      </w:r>
      <w:r w:rsidR="00E40367">
        <w:tab/>
      </w:r>
      <w:bookmarkStart w:id="438" w:name="_Hlk188532147"/>
      <w:r w:rsidR="00E40367">
        <w:rPr>
          <w:noProof/>
          <w:lang w:eastAsia="zh-CN"/>
        </w:rPr>
        <w:t>Aimlec_AIMLEClientServiceOperations</w:t>
      </w:r>
      <w:bookmarkEnd w:id="438"/>
      <w:r w:rsidR="00E40367">
        <w:t xml:space="preserve"> API</w:t>
      </w:r>
      <w:bookmarkEnd w:id="431"/>
    </w:p>
    <w:p w14:paraId="16F0A694" w14:textId="76C8B984" w:rsidR="00E40367" w:rsidRDefault="00E40367" w:rsidP="00E40367">
      <w:pPr>
        <w:pStyle w:val="Heading3"/>
      </w:pPr>
      <w:bookmarkStart w:id="439" w:name="_Toc199409214"/>
      <w:r>
        <w:t>6.</w:t>
      </w:r>
      <w:r w:rsidR="00107799">
        <w:t>10</w:t>
      </w:r>
      <w:r>
        <w:t>.1</w:t>
      </w:r>
      <w:r>
        <w:tab/>
        <w:t>Introduction</w:t>
      </w:r>
      <w:bookmarkEnd w:id="439"/>
    </w:p>
    <w:p w14:paraId="29334160" w14:textId="68E12168" w:rsidR="00E40367" w:rsidRDefault="00E40367" w:rsidP="00E40367">
      <w:pPr>
        <w:rPr>
          <w:noProof/>
          <w:lang w:eastAsia="zh-CN"/>
        </w:rPr>
      </w:pPr>
      <w:r w:rsidRPr="00E23840">
        <w:rPr>
          <w:noProof/>
        </w:rPr>
        <w:t>The</w:t>
      </w:r>
      <w:r>
        <w:rPr>
          <w:noProof/>
        </w:rPr>
        <w:t xml:space="preserve"> </w:t>
      </w:r>
      <w:r w:rsidR="00527FF0">
        <w:rPr>
          <w:lang w:val="en-IN"/>
        </w:rPr>
        <w:t>AIMLE client service operations</w:t>
      </w:r>
      <w:r w:rsidR="00527FF0">
        <w:rPr>
          <w:noProof/>
        </w:rPr>
        <w:t xml:space="preserve"> service</w:t>
      </w:r>
      <w:r w:rsidRPr="00E23840">
        <w:rPr>
          <w:noProof/>
        </w:rPr>
        <w:t xml:space="preserve"> shall use the </w:t>
      </w:r>
      <w:r>
        <w:rPr>
          <w:noProof/>
          <w:lang w:eastAsia="zh-CN"/>
        </w:rPr>
        <w:t>Aimlec_AIMLEClientServiceOperations</w:t>
      </w:r>
      <w:r w:rsidRPr="00E23840">
        <w:rPr>
          <w:noProof/>
        </w:rPr>
        <w:t xml:space="preserve"> </w:t>
      </w:r>
      <w:r w:rsidRPr="00E23840">
        <w:rPr>
          <w:noProof/>
          <w:lang w:eastAsia="zh-CN"/>
        </w:rPr>
        <w:t>API.</w:t>
      </w:r>
    </w:p>
    <w:p w14:paraId="2E5FCFE6" w14:textId="77777777" w:rsidR="00E40367" w:rsidRDefault="00E40367" w:rsidP="00E40367">
      <w:pPr>
        <w:rPr>
          <w:noProof/>
          <w:lang w:eastAsia="zh-CN"/>
        </w:rPr>
      </w:pPr>
      <w:r>
        <w:rPr>
          <w:rFonts w:hint="eastAsia"/>
          <w:noProof/>
          <w:lang w:eastAsia="zh-CN"/>
        </w:rPr>
        <w:t xml:space="preserve">The API URI of the </w:t>
      </w:r>
      <w:r>
        <w:rPr>
          <w:noProof/>
          <w:lang w:eastAsia="zh-CN"/>
        </w:rPr>
        <w:t>Aimlec_AIMLEClientServiceOperations</w:t>
      </w:r>
      <w:r w:rsidRPr="00E23840">
        <w:rPr>
          <w:noProof/>
        </w:rPr>
        <w:t xml:space="preserve"> </w:t>
      </w:r>
      <w:r w:rsidRPr="00E23840">
        <w:rPr>
          <w:noProof/>
          <w:lang w:eastAsia="zh-CN"/>
        </w:rPr>
        <w:t>API</w:t>
      </w:r>
      <w:r>
        <w:rPr>
          <w:rFonts w:hint="eastAsia"/>
          <w:noProof/>
          <w:lang w:eastAsia="zh-CN"/>
        </w:rPr>
        <w:t xml:space="preserve"> shall be:</w:t>
      </w:r>
    </w:p>
    <w:p w14:paraId="2CB78418" w14:textId="77777777" w:rsidR="00E40367" w:rsidRPr="00E23840" w:rsidRDefault="00E40367" w:rsidP="00E4036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75368E2" w14:textId="77777777" w:rsidR="00E40367" w:rsidRDefault="00E40367" w:rsidP="00E40367">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75EB699C" w14:textId="77777777" w:rsidR="00E40367" w:rsidRDefault="00E40367" w:rsidP="00E40367">
      <w:pPr>
        <w:rPr>
          <w:b/>
          <w:noProof/>
        </w:rPr>
      </w:pPr>
      <w:r>
        <w:rPr>
          <w:b/>
          <w:noProof/>
        </w:rPr>
        <w:t>{apiRoot}/&lt;apiName&gt;/&lt;apiVersion&gt;/&lt;apiSpecificSuffixes&gt;</w:t>
      </w:r>
    </w:p>
    <w:p w14:paraId="633F78C3" w14:textId="77777777" w:rsidR="00E40367" w:rsidRDefault="00E40367" w:rsidP="00E40367">
      <w:pPr>
        <w:rPr>
          <w:noProof/>
          <w:lang w:eastAsia="zh-CN"/>
        </w:rPr>
      </w:pPr>
      <w:r>
        <w:rPr>
          <w:noProof/>
          <w:lang w:eastAsia="zh-CN"/>
        </w:rPr>
        <w:t>with the following components:</w:t>
      </w:r>
    </w:p>
    <w:p w14:paraId="1508AAAF" w14:textId="77777777" w:rsidR="00E40367" w:rsidRDefault="00E40367" w:rsidP="00E4036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0888A6E3" w14:textId="77777777" w:rsidR="00E40367" w:rsidRPr="00E23840" w:rsidRDefault="00E40367" w:rsidP="00E40367">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"aimlec-serv-ops"</w:t>
      </w:r>
      <w:r w:rsidRPr="00E23840">
        <w:rPr>
          <w:noProof/>
        </w:rPr>
        <w:t>.</w:t>
      </w:r>
    </w:p>
    <w:p w14:paraId="7D77057D" w14:textId="77777777" w:rsidR="00E40367" w:rsidRDefault="00E40367" w:rsidP="00E40367">
      <w:pPr>
        <w:pStyle w:val="B1"/>
        <w:rPr>
          <w:noProof/>
        </w:rPr>
      </w:pPr>
      <w:r>
        <w:rPr>
          <w:noProof/>
        </w:rPr>
        <w:t>-</w:t>
      </w:r>
      <w:r>
        <w:rPr>
          <w:noProof/>
        </w:rPr>
        <w:tab/>
        <w:t>The &lt;apiVersion&gt; shall be "v1".</w:t>
      </w:r>
    </w:p>
    <w:p w14:paraId="5A1A80FF" w14:textId="2CDB94C6" w:rsidR="00E40367" w:rsidRDefault="00E40367" w:rsidP="00E40367">
      <w:pPr>
        <w:pStyle w:val="B1"/>
        <w:rPr>
          <w:noProof/>
          <w:lang w:eastAsia="zh-CN"/>
        </w:rPr>
      </w:pPr>
      <w:r>
        <w:rPr>
          <w:noProof/>
        </w:rPr>
        <w:t>-</w:t>
      </w:r>
      <w:r>
        <w:rPr>
          <w:noProof/>
        </w:rPr>
        <w:tab/>
        <w:t xml:space="preserve">The &lt;apiSpecificSuffixes&gt; shall be set as described in </w:t>
      </w:r>
      <w:r>
        <w:rPr>
          <w:noProof/>
          <w:lang w:eastAsia="zh-CN"/>
        </w:rPr>
        <w:t>clause </w:t>
      </w:r>
      <w:r>
        <w:t>6.</w:t>
      </w:r>
      <w:r w:rsidR="00107799">
        <w:t>10</w:t>
      </w:r>
      <w:r>
        <w:t>.4</w:t>
      </w:r>
      <w:r>
        <w:rPr>
          <w:noProof/>
        </w:rPr>
        <w:t>.</w:t>
      </w:r>
    </w:p>
    <w:p w14:paraId="45D3A8C1" w14:textId="51992A0C" w:rsidR="00E40367" w:rsidRDefault="00E40367" w:rsidP="00E40367">
      <w:pPr>
        <w:pStyle w:val="Heading3"/>
      </w:pPr>
      <w:bookmarkStart w:id="440" w:name="_Toc199409215"/>
      <w:r>
        <w:t>6.</w:t>
      </w:r>
      <w:r w:rsidR="00107799">
        <w:t>10</w:t>
      </w:r>
      <w:r>
        <w:t>.2</w:t>
      </w:r>
      <w:r>
        <w:tab/>
        <w:t>Usage of HTTP and common API related aspects</w:t>
      </w:r>
      <w:bookmarkEnd w:id="440"/>
    </w:p>
    <w:p w14:paraId="63FDC017" w14:textId="77777777" w:rsidR="00E40367" w:rsidRPr="001F47A6" w:rsidRDefault="00E40367" w:rsidP="00E40367">
      <w:r>
        <w:t xml:space="preserve">The provisions of clause 5.2 of 3GPP TS 29.122 [5] shall apply for the </w:t>
      </w:r>
      <w:r>
        <w:rPr>
          <w:noProof/>
          <w:lang w:eastAsia="zh-CN"/>
        </w:rPr>
        <w:t>Aimlec_AIMLEClientServiceOperations</w:t>
      </w:r>
      <w:r w:rsidRPr="00E23840">
        <w:rPr>
          <w:noProof/>
        </w:rPr>
        <w:t xml:space="preserve"> </w:t>
      </w:r>
      <w:r w:rsidRPr="00E23840">
        <w:rPr>
          <w:noProof/>
          <w:lang w:eastAsia="zh-CN"/>
        </w:rPr>
        <w:t>API</w:t>
      </w:r>
      <w:r>
        <w:rPr>
          <w:noProof/>
          <w:lang w:eastAsia="zh-CN"/>
        </w:rPr>
        <w:t>.</w:t>
      </w:r>
    </w:p>
    <w:p w14:paraId="18BF133E" w14:textId="44C875DB" w:rsidR="00E40367" w:rsidRDefault="00E40367" w:rsidP="00E40367">
      <w:pPr>
        <w:pStyle w:val="Heading3"/>
      </w:pPr>
      <w:bookmarkStart w:id="441" w:name="_Toc199409216"/>
      <w:r>
        <w:t>6.</w:t>
      </w:r>
      <w:r w:rsidR="00107799">
        <w:t>10</w:t>
      </w:r>
      <w:r>
        <w:t>.3</w:t>
      </w:r>
      <w:r>
        <w:tab/>
        <w:t>Resources</w:t>
      </w:r>
      <w:bookmarkEnd w:id="441"/>
    </w:p>
    <w:p w14:paraId="7551DFAD" w14:textId="77777777" w:rsidR="00E40367" w:rsidRDefault="00E40367" w:rsidP="00E40367">
      <w:r>
        <w:t>There are no resources defined for this API in this release of the specification.</w:t>
      </w:r>
    </w:p>
    <w:p w14:paraId="60FEEBDA" w14:textId="29ED6B67" w:rsidR="00E40367" w:rsidRDefault="00E40367" w:rsidP="00E40367">
      <w:pPr>
        <w:pStyle w:val="Heading3"/>
      </w:pPr>
      <w:bookmarkStart w:id="442" w:name="_Toc199409217"/>
      <w:r>
        <w:t>6.</w:t>
      </w:r>
      <w:r w:rsidR="00107799">
        <w:t>10</w:t>
      </w:r>
      <w:r>
        <w:t>.4</w:t>
      </w:r>
      <w:r>
        <w:tab/>
        <w:t>Custom Operations without associated resources</w:t>
      </w:r>
      <w:bookmarkEnd w:id="442"/>
    </w:p>
    <w:p w14:paraId="2EAAFBB7" w14:textId="1947EE07" w:rsidR="00E40367" w:rsidRPr="000A7435" w:rsidRDefault="00E40367" w:rsidP="00E40367">
      <w:pPr>
        <w:pStyle w:val="Heading4"/>
      </w:pPr>
      <w:bookmarkStart w:id="443" w:name="_Toc199409218"/>
      <w:bookmarkStart w:id="444" w:name="_Hlk188536899"/>
      <w:bookmarkStart w:id="445" w:name="_Hlk188483078"/>
      <w:r>
        <w:t>6.</w:t>
      </w:r>
      <w:r w:rsidR="00107799">
        <w:t>10</w:t>
      </w:r>
      <w:r>
        <w:t>.4.1</w:t>
      </w:r>
      <w:r>
        <w:tab/>
        <w:t>Overview</w:t>
      </w:r>
      <w:bookmarkEnd w:id="443"/>
    </w:p>
    <w:p w14:paraId="70875612" w14:textId="4E86C18E" w:rsidR="00E40367" w:rsidRPr="00384E92" w:rsidRDefault="00E40367" w:rsidP="00E40367">
      <w:pPr>
        <w:pStyle w:val="TH"/>
      </w:pPr>
      <w:r w:rsidRPr="00384E92">
        <w:t>Table</w:t>
      </w:r>
      <w:r>
        <w:t> 6.</w:t>
      </w:r>
      <w:r w:rsidR="00107799">
        <w:t>10</w:t>
      </w:r>
      <w:r>
        <w:t>.4.1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536"/>
        <w:gridCol w:w="2104"/>
        <w:gridCol w:w="2104"/>
        <w:gridCol w:w="3785"/>
      </w:tblGrid>
      <w:tr w:rsidR="00E40367" w14:paraId="29611E23" w14:textId="77777777" w:rsidTr="00F22D56">
        <w:trPr>
          <w:jc w:val="center"/>
        </w:trPr>
        <w:tc>
          <w:tcPr>
            <w:tcW w:w="806" w:type="pct"/>
            <w:shd w:val="clear" w:color="auto" w:fill="C0C0C0"/>
            <w:vAlign w:val="center"/>
          </w:tcPr>
          <w:p w14:paraId="12FDF265" w14:textId="77777777" w:rsidR="00E40367" w:rsidRDefault="00E40367" w:rsidP="00F22D56">
            <w:pPr>
              <w:pStyle w:val="TAH"/>
            </w:pPr>
            <w:bookmarkStart w:id="446" w:name="_Hlk188539230"/>
            <w:r>
              <w:t>Operation name</w:t>
            </w:r>
          </w:p>
        </w:tc>
        <w:tc>
          <w:tcPr>
            <w:tcW w:w="1104" w:type="pct"/>
            <w:shd w:val="clear" w:color="auto" w:fill="C0C0C0"/>
            <w:vAlign w:val="center"/>
            <w:hideMark/>
          </w:tcPr>
          <w:p w14:paraId="3348B7ED" w14:textId="77777777" w:rsidR="00E40367" w:rsidRDefault="00E40367" w:rsidP="00F22D56">
            <w:pPr>
              <w:pStyle w:val="TAH"/>
            </w:pPr>
            <w:r>
              <w:t>Custom operation URI</w:t>
            </w:r>
          </w:p>
        </w:tc>
        <w:tc>
          <w:tcPr>
            <w:tcW w:w="1104" w:type="pct"/>
            <w:shd w:val="clear" w:color="auto" w:fill="C0C0C0"/>
            <w:vAlign w:val="center"/>
            <w:hideMark/>
          </w:tcPr>
          <w:p w14:paraId="07C4D186" w14:textId="77777777" w:rsidR="00E40367" w:rsidRDefault="00E40367" w:rsidP="00F22D56">
            <w:pPr>
              <w:pStyle w:val="TAH"/>
            </w:pPr>
            <w:r>
              <w:t>Mapped HTTP method</w:t>
            </w:r>
          </w:p>
        </w:tc>
        <w:tc>
          <w:tcPr>
            <w:tcW w:w="1986" w:type="pct"/>
            <w:shd w:val="clear" w:color="auto" w:fill="C0C0C0"/>
            <w:vAlign w:val="center"/>
            <w:hideMark/>
          </w:tcPr>
          <w:p w14:paraId="24A6ADAA" w14:textId="77777777" w:rsidR="00E40367" w:rsidRDefault="00E40367" w:rsidP="00F22D56">
            <w:pPr>
              <w:pStyle w:val="TAH"/>
            </w:pPr>
            <w:r>
              <w:t>Description</w:t>
            </w:r>
          </w:p>
        </w:tc>
      </w:tr>
      <w:tr w:rsidR="00E40367" w14:paraId="1CF829B6" w14:textId="77777777" w:rsidTr="00F22D56">
        <w:trPr>
          <w:jc w:val="center"/>
        </w:trPr>
        <w:tc>
          <w:tcPr>
            <w:tcW w:w="806" w:type="pct"/>
          </w:tcPr>
          <w:p w14:paraId="0DCDF438" w14:textId="77777777" w:rsidR="00E40367" w:rsidRDefault="00E40367" w:rsidP="00F22D56">
            <w:pPr>
              <w:pStyle w:val="TAL"/>
            </w:pPr>
            <w:r>
              <w:t>AIMLE service operation request</w:t>
            </w:r>
          </w:p>
        </w:tc>
        <w:tc>
          <w:tcPr>
            <w:tcW w:w="1104" w:type="pct"/>
          </w:tcPr>
          <w:p w14:paraId="311EB11B" w14:textId="77777777" w:rsidR="00E40367" w:rsidRDefault="00E40367" w:rsidP="00F22D56">
            <w:pPr>
              <w:pStyle w:val="TAL"/>
            </w:pPr>
            <w:r>
              <w:t>/perform</w:t>
            </w:r>
          </w:p>
        </w:tc>
        <w:tc>
          <w:tcPr>
            <w:tcW w:w="1104" w:type="pct"/>
          </w:tcPr>
          <w:p w14:paraId="017D2B75" w14:textId="77777777" w:rsidR="00E40367" w:rsidRDefault="00E40367" w:rsidP="00F22D56">
            <w:pPr>
              <w:pStyle w:val="TAL"/>
            </w:pPr>
            <w:r>
              <w:t>POST</w:t>
            </w:r>
          </w:p>
        </w:tc>
        <w:tc>
          <w:tcPr>
            <w:tcW w:w="1986" w:type="pct"/>
          </w:tcPr>
          <w:p w14:paraId="39F8E864" w14:textId="77777777" w:rsidR="00E40367" w:rsidRPr="00BB435C" w:rsidRDefault="00E40367" w:rsidP="00F22D56">
            <w:pPr>
              <w:pStyle w:val="TAL"/>
            </w:pPr>
            <w:r>
              <w:t>Used by the AIMLE server to request the AIMLE client to perform AIMLE service operation.</w:t>
            </w:r>
          </w:p>
        </w:tc>
      </w:tr>
    </w:tbl>
    <w:p w14:paraId="7764E0D6" w14:textId="77777777" w:rsidR="00E40367" w:rsidRDefault="00E40367" w:rsidP="00E40367"/>
    <w:p w14:paraId="74127B02" w14:textId="06A9EBC1" w:rsidR="00E40367" w:rsidRDefault="00E40367" w:rsidP="00E40367">
      <w:pPr>
        <w:pStyle w:val="Heading4"/>
      </w:pPr>
      <w:bookmarkStart w:id="447" w:name="_Toc199409219"/>
      <w:bookmarkEnd w:id="446"/>
      <w:r>
        <w:t>6.</w:t>
      </w:r>
      <w:r w:rsidR="00107799">
        <w:t>10</w:t>
      </w:r>
      <w:r>
        <w:t>.4.2</w:t>
      </w:r>
      <w:r>
        <w:tab/>
        <w:t>Operation: AIMLE service operation request</w:t>
      </w:r>
      <w:bookmarkEnd w:id="447"/>
    </w:p>
    <w:p w14:paraId="0405F2F1" w14:textId="24023D4D" w:rsidR="00E40367" w:rsidRDefault="00E40367" w:rsidP="00E40367">
      <w:pPr>
        <w:pStyle w:val="Heading5"/>
      </w:pPr>
      <w:bookmarkStart w:id="448" w:name="_Toc199409220"/>
      <w:r>
        <w:t>6.</w:t>
      </w:r>
      <w:r w:rsidR="00107799">
        <w:t>10</w:t>
      </w:r>
      <w:r>
        <w:t>.4.2.1</w:t>
      </w:r>
      <w:r>
        <w:tab/>
        <w:t>Description</w:t>
      </w:r>
      <w:bookmarkEnd w:id="448"/>
    </w:p>
    <w:p w14:paraId="7345BAB9" w14:textId="77777777" w:rsidR="00E40367" w:rsidRPr="00384E92" w:rsidRDefault="00E40367" w:rsidP="00E40367">
      <w:r>
        <w:t xml:space="preserve">The custom operation enables the </w:t>
      </w:r>
      <w:r w:rsidRPr="009603AD">
        <w:t xml:space="preserve">AIMLE </w:t>
      </w:r>
      <w:r>
        <w:t>server</w:t>
      </w:r>
      <w:r w:rsidRPr="009603AD">
        <w:t xml:space="preserve"> to </w:t>
      </w:r>
      <w:r>
        <w:t xml:space="preserve">request the </w:t>
      </w:r>
      <w:r>
        <w:rPr>
          <w:noProof/>
        </w:rPr>
        <w:t>AIMLE client to perform the AIMLE client service operation.</w:t>
      </w:r>
    </w:p>
    <w:p w14:paraId="55194DBB" w14:textId="78162AA3" w:rsidR="00E40367" w:rsidRDefault="00E40367" w:rsidP="00E40367">
      <w:pPr>
        <w:pStyle w:val="Heading5"/>
      </w:pPr>
      <w:bookmarkStart w:id="449" w:name="_Toc199409221"/>
      <w:r>
        <w:t>6.</w:t>
      </w:r>
      <w:r w:rsidR="00107799">
        <w:t>10</w:t>
      </w:r>
      <w:r>
        <w:t>.4.2.2</w:t>
      </w:r>
      <w:r>
        <w:tab/>
        <w:t>Operation Definition</w:t>
      </w:r>
      <w:bookmarkEnd w:id="449"/>
    </w:p>
    <w:p w14:paraId="46C7E8F5" w14:textId="4FB1FD18" w:rsidR="00E40367" w:rsidRPr="00384E92" w:rsidRDefault="00E40367" w:rsidP="00E40367">
      <w:r>
        <w:t>This operation shall support the response data structures and response codes specified in tables 6.</w:t>
      </w:r>
      <w:r w:rsidR="00107799">
        <w:t>10</w:t>
      </w:r>
      <w:r>
        <w:t>.4.2.2-1 and 6.</w:t>
      </w:r>
      <w:r w:rsidR="00107799">
        <w:t>10</w:t>
      </w:r>
      <w:r>
        <w:t>.4.2.2-2.</w:t>
      </w:r>
    </w:p>
    <w:p w14:paraId="7E40D9AA" w14:textId="480F5C9C" w:rsidR="00E40367" w:rsidRPr="001769FF" w:rsidRDefault="00E40367" w:rsidP="00E40367">
      <w:pPr>
        <w:pStyle w:val="TH"/>
      </w:pPr>
      <w:r w:rsidRPr="001769FF">
        <w:t>Table</w:t>
      </w:r>
      <w:r>
        <w:t> 6.</w:t>
      </w:r>
      <w:r w:rsidR="00107799">
        <w:t>10</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E40367" w:rsidRPr="00B54FF5" w14:paraId="39248539" w14:textId="77777777" w:rsidTr="00F22D56">
        <w:trPr>
          <w:jc w:val="center"/>
        </w:trPr>
        <w:tc>
          <w:tcPr>
            <w:tcW w:w="2212" w:type="dxa"/>
            <w:shd w:val="clear" w:color="auto" w:fill="C0C0C0"/>
          </w:tcPr>
          <w:p w14:paraId="18EB46B9" w14:textId="77777777" w:rsidR="00E40367" w:rsidRPr="00C947D8" w:rsidRDefault="00E40367" w:rsidP="00F22D56">
            <w:pPr>
              <w:pStyle w:val="TAH"/>
            </w:pPr>
            <w:r w:rsidRPr="00C947D8">
              <w:t>Data type</w:t>
            </w:r>
          </w:p>
        </w:tc>
        <w:tc>
          <w:tcPr>
            <w:tcW w:w="426" w:type="dxa"/>
            <w:shd w:val="clear" w:color="auto" w:fill="C0C0C0"/>
          </w:tcPr>
          <w:p w14:paraId="1504D358" w14:textId="77777777" w:rsidR="00E40367" w:rsidRPr="00C947D8" w:rsidRDefault="00E40367" w:rsidP="00F22D56">
            <w:pPr>
              <w:pStyle w:val="TAH"/>
            </w:pPr>
            <w:r w:rsidRPr="00C947D8">
              <w:t>P</w:t>
            </w:r>
          </w:p>
        </w:tc>
        <w:tc>
          <w:tcPr>
            <w:tcW w:w="1134" w:type="dxa"/>
            <w:shd w:val="clear" w:color="auto" w:fill="C0C0C0"/>
          </w:tcPr>
          <w:p w14:paraId="752C89EB" w14:textId="77777777" w:rsidR="00E40367" w:rsidRPr="00C947D8" w:rsidRDefault="00E40367" w:rsidP="00F22D56">
            <w:pPr>
              <w:pStyle w:val="TAH"/>
            </w:pPr>
            <w:r w:rsidRPr="00C947D8">
              <w:t>Cardinality</w:t>
            </w:r>
          </w:p>
        </w:tc>
        <w:tc>
          <w:tcPr>
            <w:tcW w:w="5755" w:type="dxa"/>
            <w:shd w:val="clear" w:color="auto" w:fill="C0C0C0"/>
            <w:vAlign w:val="center"/>
          </w:tcPr>
          <w:p w14:paraId="48B3E9FE" w14:textId="77777777" w:rsidR="00E40367" w:rsidRPr="00C947D8" w:rsidRDefault="00E40367" w:rsidP="00F22D56">
            <w:pPr>
              <w:pStyle w:val="TAH"/>
            </w:pPr>
            <w:r w:rsidRPr="00C947D8">
              <w:t>Description</w:t>
            </w:r>
          </w:p>
        </w:tc>
      </w:tr>
      <w:tr w:rsidR="00E40367" w:rsidRPr="00B54FF5" w14:paraId="6B493F33" w14:textId="77777777" w:rsidTr="00F22D56">
        <w:trPr>
          <w:jc w:val="center"/>
        </w:trPr>
        <w:tc>
          <w:tcPr>
            <w:tcW w:w="2212" w:type="dxa"/>
            <w:shd w:val="clear" w:color="auto" w:fill="auto"/>
          </w:tcPr>
          <w:p w14:paraId="4917AE47" w14:textId="77777777" w:rsidR="00E40367" w:rsidRPr="0016361A" w:rsidRDefault="00E40367" w:rsidP="00F22D56">
            <w:pPr>
              <w:pStyle w:val="TAL"/>
            </w:pPr>
            <w:r w:rsidRPr="00EF5A18">
              <w:t>AimleClient</w:t>
            </w:r>
            <w:r>
              <w:t>ServOpReq</w:t>
            </w:r>
          </w:p>
        </w:tc>
        <w:tc>
          <w:tcPr>
            <w:tcW w:w="426" w:type="dxa"/>
          </w:tcPr>
          <w:p w14:paraId="2C85BA14" w14:textId="77777777" w:rsidR="00E40367" w:rsidRPr="0016361A" w:rsidRDefault="00E40367" w:rsidP="00F22D56">
            <w:pPr>
              <w:pStyle w:val="TAC"/>
            </w:pPr>
            <w:r>
              <w:t>M</w:t>
            </w:r>
          </w:p>
        </w:tc>
        <w:tc>
          <w:tcPr>
            <w:tcW w:w="1134" w:type="dxa"/>
          </w:tcPr>
          <w:p w14:paraId="21405467" w14:textId="77777777" w:rsidR="00E40367" w:rsidRPr="0016361A" w:rsidRDefault="00E40367" w:rsidP="00F22D56">
            <w:pPr>
              <w:pStyle w:val="TAC"/>
            </w:pPr>
            <w:r>
              <w:t>1</w:t>
            </w:r>
          </w:p>
        </w:tc>
        <w:tc>
          <w:tcPr>
            <w:tcW w:w="5755" w:type="dxa"/>
            <w:shd w:val="clear" w:color="auto" w:fill="auto"/>
          </w:tcPr>
          <w:p w14:paraId="3BF2C3AB" w14:textId="77777777" w:rsidR="00E40367" w:rsidRPr="0016361A" w:rsidRDefault="00E40367" w:rsidP="00F22D56">
            <w:pPr>
              <w:pStyle w:val="TAL"/>
            </w:pPr>
            <w:r>
              <w:rPr>
                <w:rFonts w:cs="Arial"/>
                <w:szCs w:val="18"/>
              </w:rPr>
              <w:t xml:space="preserve">Contains the </w:t>
            </w:r>
            <w:r>
              <w:t>AIMLE client service operation request information.</w:t>
            </w:r>
          </w:p>
        </w:tc>
      </w:tr>
    </w:tbl>
    <w:p w14:paraId="740A7DB0" w14:textId="77777777" w:rsidR="00E40367" w:rsidRDefault="00E40367" w:rsidP="00E40367"/>
    <w:p w14:paraId="5184B402" w14:textId="00092F04" w:rsidR="00E40367" w:rsidRPr="001769FF" w:rsidRDefault="00E40367" w:rsidP="00E40367">
      <w:pPr>
        <w:pStyle w:val="TH"/>
      </w:pPr>
      <w:r w:rsidRPr="001769FF">
        <w:t>Table</w:t>
      </w:r>
      <w:r>
        <w:t> 6.</w:t>
      </w:r>
      <w:r w:rsidR="00107799">
        <w:t>10</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E40367" w:rsidRPr="0016361A" w14:paraId="687C43D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AFAA04B" w14:textId="77777777" w:rsidR="00E40367" w:rsidRPr="0016361A" w:rsidRDefault="00E40367" w:rsidP="00F22D56">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BE448D8" w14:textId="77777777" w:rsidR="00E40367" w:rsidRPr="0016361A" w:rsidRDefault="00E40367" w:rsidP="00F22D56">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FCB5A03" w14:textId="77777777" w:rsidR="00E40367" w:rsidRPr="0016361A" w:rsidRDefault="00E40367" w:rsidP="00F22D56">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49133B" w14:textId="77777777" w:rsidR="00E40367" w:rsidRPr="0016361A" w:rsidRDefault="00E40367" w:rsidP="00F22D56">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973BF3B" w14:textId="77777777" w:rsidR="00E40367" w:rsidRPr="0016361A" w:rsidRDefault="00E40367" w:rsidP="00F22D56">
            <w:pPr>
              <w:pStyle w:val="TAH"/>
            </w:pPr>
            <w:r w:rsidRPr="0016361A">
              <w:t>Description</w:t>
            </w:r>
          </w:p>
        </w:tc>
      </w:tr>
      <w:tr w:rsidR="00E40367" w:rsidRPr="0016361A" w14:paraId="44F7CBE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243E122" w14:textId="77777777" w:rsidR="00E40367" w:rsidRPr="0016361A" w:rsidRDefault="00E40367" w:rsidP="00F22D56">
            <w:pPr>
              <w:pStyle w:val="TAL"/>
            </w:pPr>
            <w:r w:rsidRPr="00EF5A18">
              <w:t>AimleClient</w:t>
            </w:r>
            <w:r>
              <w:t>ServOpResp</w:t>
            </w:r>
          </w:p>
        </w:tc>
        <w:tc>
          <w:tcPr>
            <w:tcW w:w="221" w:type="pct"/>
            <w:tcBorders>
              <w:top w:val="single" w:sz="6" w:space="0" w:color="auto"/>
              <w:left w:val="single" w:sz="6" w:space="0" w:color="auto"/>
              <w:bottom w:val="single" w:sz="6" w:space="0" w:color="auto"/>
              <w:right w:val="single" w:sz="6" w:space="0" w:color="auto"/>
            </w:tcBorders>
          </w:tcPr>
          <w:p w14:paraId="01208E27" w14:textId="77777777" w:rsidR="00E40367" w:rsidRPr="0016361A" w:rsidRDefault="00E40367" w:rsidP="00F22D56">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58FA1582" w14:textId="77777777" w:rsidR="00E40367" w:rsidRPr="0016361A" w:rsidRDefault="00E40367" w:rsidP="00F22D56">
            <w:pPr>
              <w:pStyle w:val="TAC"/>
            </w:pPr>
            <w:r>
              <w:t>1</w:t>
            </w:r>
          </w:p>
        </w:tc>
        <w:tc>
          <w:tcPr>
            <w:tcW w:w="1105" w:type="pct"/>
            <w:tcBorders>
              <w:top w:val="single" w:sz="6" w:space="0" w:color="auto"/>
              <w:left w:val="single" w:sz="6" w:space="0" w:color="auto"/>
              <w:bottom w:val="single" w:sz="6" w:space="0" w:color="auto"/>
              <w:right w:val="single" w:sz="6" w:space="0" w:color="auto"/>
            </w:tcBorders>
          </w:tcPr>
          <w:p w14:paraId="0D17F491" w14:textId="77777777" w:rsidR="00E40367" w:rsidRPr="0016361A" w:rsidRDefault="00E40367" w:rsidP="00F22D56">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B0E04F6" w14:textId="77777777" w:rsidR="00E40367" w:rsidRPr="00F25C88" w:rsidRDefault="00E40367" w:rsidP="00F22D56">
            <w:pPr>
              <w:pStyle w:val="TAL"/>
            </w:pPr>
            <w:r w:rsidRPr="00F25C88">
              <w:t>Successful case.</w:t>
            </w:r>
          </w:p>
          <w:p w14:paraId="13E14A9B" w14:textId="77777777" w:rsidR="00E40367" w:rsidRPr="0016361A" w:rsidRDefault="00E40367" w:rsidP="00F22D56">
            <w:pPr>
              <w:pStyle w:val="TAL"/>
            </w:pPr>
            <w:r>
              <w:rPr>
                <w:rFonts w:cs="Arial"/>
                <w:szCs w:val="18"/>
              </w:rPr>
              <w:t xml:space="preserve">The </w:t>
            </w:r>
            <w:r>
              <w:t>AIMLE client service operation is performed.</w:t>
            </w:r>
          </w:p>
        </w:tc>
      </w:tr>
      <w:tr w:rsidR="00E40367" w:rsidRPr="0016361A" w14:paraId="5BA155D9"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155AA6A" w14:textId="77777777" w:rsidR="00E40367" w:rsidRPr="0016361A" w:rsidRDefault="00E40367"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E77945F" w14:textId="77777777" w:rsidR="00E40367" w:rsidRDefault="00E40367"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C84080E" w14:textId="77777777" w:rsidR="00E40367" w:rsidRDefault="00E40367"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035F18F" w14:textId="77777777" w:rsidR="00E40367" w:rsidRPr="0016361A" w:rsidRDefault="00E40367" w:rsidP="00F22D56">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080A0B7" w14:textId="77777777" w:rsidR="00E40367" w:rsidRDefault="00E40367" w:rsidP="00F22D56">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51A254F0" w14:textId="77777777" w:rsidR="00E40367" w:rsidRPr="0016361A" w:rsidRDefault="00E40367" w:rsidP="00F22D56">
            <w:pPr>
              <w:pStyle w:val="TAL"/>
            </w:pPr>
            <w:r>
              <w:rPr>
                <w:noProof/>
              </w:rPr>
              <w:t>Redirection handling is described in clause 5.2.10 of 3GPP TS 29.122 [5].</w:t>
            </w:r>
          </w:p>
        </w:tc>
      </w:tr>
      <w:tr w:rsidR="00E40367" w:rsidRPr="0016361A" w14:paraId="03989E02"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7675DCB" w14:textId="77777777" w:rsidR="00E40367" w:rsidRPr="0016361A" w:rsidRDefault="00E40367"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3386072B" w14:textId="77777777" w:rsidR="00E40367" w:rsidRDefault="00E40367"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7CDCEF8" w14:textId="77777777" w:rsidR="00E40367" w:rsidRDefault="00E40367"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D89CB78" w14:textId="77777777" w:rsidR="00E40367" w:rsidRPr="0016361A" w:rsidRDefault="00E40367" w:rsidP="00F22D56">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A4FB074" w14:textId="77777777" w:rsidR="00E40367" w:rsidRDefault="00E40367" w:rsidP="00F22D56">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3E3147B4" w14:textId="77777777" w:rsidR="00E40367" w:rsidRPr="0016361A" w:rsidRDefault="00E40367" w:rsidP="00F22D56">
            <w:pPr>
              <w:pStyle w:val="TAL"/>
            </w:pPr>
            <w:r>
              <w:rPr>
                <w:noProof/>
              </w:rPr>
              <w:t>Redirection handling is described in clause 5.2.10 of 3GPP TS 29.122 [5].</w:t>
            </w:r>
          </w:p>
        </w:tc>
      </w:tr>
      <w:tr w:rsidR="00E40367" w:rsidRPr="0016361A" w14:paraId="3FAC1A8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0F26F7F" w14:textId="77777777" w:rsidR="00E40367" w:rsidRPr="0016361A" w:rsidRDefault="00E40367" w:rsidP="00F22D5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apply</w:t>
            </w:r>
            <w:r w:rsidRPr="0016361A">
              <w:t>.</w:t>
            </w:r>
          </w:p>
        </w:tc>
      </w:tr>
    </w:tbl>
    <w:p w14:paraId="48827A25" w14:textId="77777777" w:rsidR="00E40367" w:rsidRPr="00384E92" w:rsidRDefault="00E40367" w:rsidP="00E40367"/>
    <w:p w14:paraId="5094B3C2" w14:textId="1B9B0DEE" w:rsidR="00E40367" w:rsidRPr="00A04126" w:rsidRDefault="00E40367" w:rsidP="00E40367">
      <w:pPr>
        <w:pStyle w:val="TH"/>
        <w:rPr>
          <w:rFonts w:cs="Arial"/>
        </w:rPr>
      </w:pPr>
      <w:r w:rsidRPr="00A04126">
        <w:t>Table</w:t>
      </w:r>
      <w:r>
        <w:t> 6.</w:t>
      </w:r>
      <w:r w:rsidR="00107799">
        <w:t>10</w:t>
      </w:r>
      <w:r>
        <w:t>.4.2.2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B54FF5" w14:paraId="657A872A" w14:textId="77777777" w:rsidTr="00F22D56">
        <w:trPr>
          <w:jc w:val="center"/>
        </w:trPr>
        <w:tc>
          <w:tcPr>
            <w:tcW w:w="863" w:type="pct"/>
            <w:shd w:val="clear" w:color="auto" w:fill="C0C0C0"/>
          </w:tcPr>
          <w:p w14:paraId="73C0FCE7" w14:textId="77777777" w:rsidR="00E40367" w:rsidRPr="0016361A" w:rsidRDefault="00E40367" w:rsidP="00F22D56">
            <w:pPr>
              <w:pStyle w:val="TAH"/>
            </w:pPr>
            <w:r w:rsidRPr="0016361A">
              <w:t>Name</w:t>
            </w:r>
          </w:p>
        </w:tc>
        <w:tc>
          <w:tcPr>
            <w:tcW w:w="745" w:type="pct"/>
            <w:shd w:val="clear" w:color="auto" w:fill="C0C0C0"/>
          </w:tcPr>
          <w:p w14:paraId="4DB32B8B" w14:textId="77777777" w:rsidR="00E40367" w:rsidRPr="0016361A" w:rsidRDefault="00E40367" w:rsidP="00F22D56">
            <w:pPr>
              <w:pStyle w:val="TAH"/>
            </w:pPr>
            <w:r w:rsidRPr="0016361A">
              <w:t>Data type</w:t>
            </w:r>
          </w:p>
        </w:tc>
        <w:tc>
          <w:tcPr>
            <w:tcW w:w="223" w:type="pct"/>
            <w:shd w:val="clear" w:color="auto" w:fill="C0C0C0"/>
          </w:tcPr>
          <w:p w14:paraId="6D9A56A0" w14:textId="77777777" w:rsidR="00E40367" w:rsidRPr="0016361A" w:rsidRDefault="00E40367" w:rsidP="00F22D56">
            <w:pPr>
              <w:pStyle w:val="TAH"/>
            </w:pPr>
            <w:r w:rsidRPr="0016361A">
              <w:t>P</w:t>
            </w:r>
          </w:p>
        </w:tc>
        <w:tc>
          <w:tcPr>
            <w:tcW w:w="669" w:type="pct"/>
            <w:shd w:val="clear" w:color="auto" w:fill="C0C0C0"/>
          </w:tcPr>
          <w:p w14:paraId="54FA1DE0" w14:textId="77777777" w:rsidR="00E40367" w:rsidRPr="0016361A" w:rsidRDefault="00E40367" w:rsidP="00F22D56">
            <w:pPr>
              <w:pStyle w:val="TAH"/>
            </w:pPr>
            <w:r w:rsidRPr="0016361A">
              <w:t>Cardinality</w:t>
            </w:r>
          </w:p>
        </w:tc>
        <w:tc>
          <w:tcPr>
            <w:tcW w:w="2500" w:type="pct"/>
            <w:shd w:val="clear" w:color="auto" w:fill="C0C0C0"/>
            <w:vAlign w:val="center"/>
          </w:tcPr>
          <w:p w14:paraId="1A590DFE" w14:textId="77777777" w:rsidR="00E40367" w:rsidRPr="0016361A" w:rsidRDefault="00E40367" w:rsidP="00F22D56">
            <w:pPr>
              <w:pStyle w:val="TAH"/>
            </w:pPr>
            <w:r w:rsidRPr="0016361A">
              <w:t>Description</w:t>
            </w:r>
          </w:p>
        </w:tc>
      </w:tr>
      <w:tr w:rsidR="00E40367" w:rsidRPr="00B54FF5" w14:paraId="3E298C77" w14:textId="77777777" w:rsidTr="00F22D56">
        <w:trPr>
          <w:jc w:val="center"/>
        </w:trPr>
        <w:tc>
          <w:tcPr>
            <w:tcW w:w="863" w:type="pct"/>
            <w:shd w:val="clear" w:color="auto" w:fill="auto"/>
          </w:tcPr>
          <w:p w14:paraId="28A03173" w14:textId="77777777" w:rsidR="00E40367" w:rsidRPr="0016361A" w:rsidRDefault="00E40367" w:rsidP="00F22D56">
            <w:pPr>
              <w:pStyle w:val="TAL"/>
            </w:pPr>
            <w:r>
              <w:t>Location</w:t>
            </w:r>
          </w:p>
        </w:tc>
        <w:tc>
          <w:tcPr>
            <w:tcW w:w="745" w:type="pct"/>
          </w:tcPr>
          <w:p w14:paraId="2495BE6E" w14:textId="77777777" w:rsidR="00E40367" w:rsidRPr="0016361A" w:rsidRDefault="00E40367" w:rsidP="00F22D56">
            <w:pPr>
              <w:pStyle w:val="TAL"/>
            </w:pPr>
            <w:r>
              <w:t>string</w:t>
            </w:r>
          </w:p>
        </w:tc>
        <w:tc>
          <w:tcPr>
            <w:tcW w:w="223" w:type="pct"/>
          </w:tcPr>
          <w:p w14:paraId="1FB73789" w14:textId="77777777" w:rsidR="00E40367" w:rsidRPr="0016361A" w:rsidRDefault="00E40367" w:rsidP="00F22D56">
            <w:pPr>
              <w:pStyle w:val="TAC"/>
            </w:pPr>
            <w:r>
              <w:t>M</w:t>
            </w:r>
          </w:p>
        </w:tc>
        <w:tc>
          <w:tcPr>
            <w:tcW w:w="669" w:type="pct"/>
          </w:tcPr>
          <w:p w14:paraId="52DA57BD" w14:textId="77777777" w:rsidR="00E40367" w:rsidRPr="0016361A" w:rsidRDefault="00E40367" w:rsidP="00F22D56">
            <w:pPr>
              <w:pStyle w:val="TAC"/>
            </w:pPr>
            <w:r>
              <w:t>1</w:t>
            </w:r>
          </w:p>
        </w:tc>
        <w:tc>
          <w:tcPr>
            <w:tcW w:w="2500" w:type="pct"/>
            <w:shd w:val="clear" w:color="auto" w:fill="auto"/>
          </w:tcPr>
          <w:p w14:paraId="1D64C6C1" w14:textId="77777777" w:rsidR="00E40367" w:rsidRPr="0016361A" w:rsidRDefault="00E40367" w:rsidP="00F22D56">
            <w:pPr>
              <w:pStyle w:val="TAL"/>
            </w:pPr>
            <w:r>
              <w:t xml:space="preserve">Contains an alternative target URI located in an alternative </w:t>
            </w:r>
            <w:r>
              <w:rPr>
                <w:noProof/>
                <w:lang w:eastAsia="zh-CN"/>
              </w:rPr>
              <w:t>AIMLE client</w:t>
            </w:r>
            <w:r>
              <w:t>.</w:t>
            </w:r>
          </w:p>
        </w:tc>
      </w:tr>
    </w:tbl>
    <w:p w14:paraId="5AFE8D77" w14:textId="77777777" w:rsidR="00E40367" w:rsidRPr="00A04126" w:rsidRDefault="00E40367" w:rsidP="00E40367"/>
    <w:p w14:paraId="7285FF12" w14:textId="3574443E" w:rsidR="00E40367" w:rsidRPr="00A04126" w:rsidRDefault="00E40367" w:rsidP="00E40367">
      <w:pPr>
        <w:pStyle w:val="TH"/>
        <w:rPr>
          <w:rFonts w:cs="Arial"/>
        </w:rPr>
      </w:pPr>
      <w:r w:rsidRPr="00A04126">
        <w:t>Table</w:t>
      </w:r>
      <w:r>
        <w:t> 6.</w:t>
      </w:r>
      <w:r w:rsidR="00107799">
        <w:t>10</w:t>
      </w:r>
      <w:r>
        <w:t>.4.2.2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B54FF5" w14:paraId="315298CB" w14:textId="77777777" w:rsidTr="00F22D56">
        <w:trPr>
          <w:jc w:val="center"/>
        </w:trPr>
        <w:tc>
          <w:tcPr>
            <w:tcW w:w="863" w:type="pct"/>
            <w:shd w:val="clear" w:color="auto" w:fill="C0C0C0"/>
          </w:tcPr>
          <w:p w14:paraId="19974483" w14:textId="77777777" w:rsidR="00E40367" w:rsidRPr="0016361A" w:rsidRDefault="00E40367" w:rsidP="00F22D56">
            <w:pPr>
              <w:pStyle w:val="TAH"/>
            </w:pPr>
            <w:r w:rsidRPr="0016361A">
              <w:t>Name</w:t>
            </w:r>
          </w:p>
        </w:tc>
        <w:tc>
          <w:tcPr>
            <w:tcW w:w="745" w:type="pct"/>
            <w:shd w:val="clear" w:color="auto" w:fill="C0C0C0"/>
          </w:tcPr>
          <w:p w14:paraId="5B2C0984" w14:textId="77777777" w:rsidR="00E40367" w:rsidRPr="0016361A" w:rsidRDefault="00E40367" w:rsidP="00F22D56">
            <w:pPr>
              <w:pStyle w:val="TAH"/>
            </w:pPr>
            <w:r w:rsidRPr="0016361A">
              <w:t>Data type</w:t>
            </w:r>
          </w:p>
        </w:tc>
        <w:tc>
          <w:tcPr>
            <w:tcW w:w="223" w:type="pct"/>
            <w:shd w:val="clear" w:color="auto" w:fill="C0C0C0"/>
          </w:tcPr>
          <w:p w14:paraId="4375E212" w14:textId="77777777" w:rsidR="00E40367" w:rsidRPr="0016361A" w:rsidRDefault="00E40367" w:rsidP="00F22D56">
            <w:pPr>
              <w:pStyle w:val="TAH"/>
            </w:pPr>
            <w:r w:rsidRPr="0016361A">
              <w:t>P</w:t>
            </w:r>
          </w:p>
        </w:tc>
        <w:tc>
          <w:tcPr>
            <w:tcW w:w="669" w:type="pct"/>
            <w:shd w:val="clear" w:color="auto" w:fill="C0C0C0"/>
          </w:tcPr>
          <w:p w14:paraId="1C6EB391" w14:textId="77777777" w:rsidR="00E40367" w:rsidRPr="0016361A" w:rsidRDefault="00E40367" w:rsidP="00F22D56">
            <w:pPr>
              <w:pStyle w:val="TAH"/>
            </w:pPr>
            <w:r w:rsidRPr="0016361A">
              <w:t>Cardinality</w:t>
            </w:r>
          </w:p>
        </w:tc>
        <w:tc>
          <w:tcPr>
            <w:tcW w:w="2500" w:type="pct"/>
            <w:shd w:val="clear" w:color="auto" w:fill="C0C0C0"/>
            <w:vAlign w:val="center"/>
          </w:tcPr>
          <w:p w14:paraId="5DEB9226" w14:textId="77777777" w:rsidR="00E40367" w:rsidRPr="0016361A" w:rsidRDefault="00E40367" w:rsidP="00F22D56">
            <w:pPr>
              <w:pStyle w:val="TAH"/>
            </w:pPr>
            <w:r w:rsidRPr="0016361A">
              <w:t>Description</w:t>
            </w:r>
          </w:p>
        </w:tc>
      </w:tr>
      <w:tr w:rsidR="00E40367" w:rsidRPr="00B54FF5" w14:paraId="5F29EF7F" w14:textId="77777777" w:rsidTr="00F22D56">
        <w:trPr>
          <w:jc w:val="center"/>
        </w:trPr>
        <w:tc>
          <w:tcPr>
            <w:tcW w:w="863" w:type="pct"/>
            <w:shd w:val="clear" w:color="auto" w:fill="auto"/>
          </w:tcPr>
          <w:p w14:paraId="48BC672E" w14:textId="77777777" w:rsidR="00E40367" w:rsidRPr="0016361A" w:rsidRDefault="00E40367" w:rsidP="00F22D56">
            <w:pPr>
              <w:pStyle w:val="TAL"/>
            </w:pPr>
            <w:r>
              <w:t>Location</w:t>
            </w:r>
          </w:p>
        </w:tc>
        <w:tc>
          <w:tcPr>
            <w:tcW w:w="745" w:type="pct"/>
          </w:tcPr>
          <w:p w14:paraId="7ECF3BD4" w14:textId="77777777" w:rsidR="00E40367" w:rsidRPr="0016361A" w:rsidRDefault="00E40367" w:rsidP="00F22D56">
            <w:pPr>
              <w:pStyle w:val="TAL"/>
            </w:pPr>
            <w:r>
              <w:t>string</w:t>
            </w:r>
          </w:p>
        </w:tc>
        <w:tc>
          <w:tcPr>
            <w:tcW w:w="223" w:type="pct"/>
          </w:tcPr>
          <w:p w14:paraId="6F373856" w14:textId="77777777" w:rsidR="00E40367" w:rsidRPr="0016361A" w:rsidRDefault="00E40367" w:rsidP="00F22D56">
            <w:pPr>
              <w:pStyle w:val="TAC"/>
            </w:pPr>
            <w:r>
              <w:t>M</w:t>
            </w:r>
          </w:p>
        </w:tc>
        <w:tc>
          <w:tcPr>
            <w:tcW w:w="669" w:type="pct"/>
          </w:tcPr>
          <w:p w14:paraId="3479330E" w14:textId="77777777" w:rsidR="00E40367" w:rsidRPr="0016361A" w:rsidRDefault="00E40367" w:rsidP="00F22D56">
            <w:pPr>
              <w:pStyle w:val="TAC"/>
            </w:pPr>
            <w:r>
              <w:t>1</w:t>
            </w:r>
          </w:p>
        </w:tc>
        <w:tc>
          <w:tcPr>
            <w:tcW w:w="2500" w:type="pct"/>
            <w:shd w:val="clear" w:color="auto" w:fill="auto"/>
          </w:tcPr>
          <w:p w14:paraId="28A864A6" w14:textId="77777777" w:rsidR="00E40367" w:rsidRPr="0016361A" w:rsidRDefault="00E40367" w:rsidP="00F22D56">
            <w:pPr>
              <w:pStyle w:val="TAL"/>
            </w:pPr>
            <w:r>
              <w:t xml:space="preserve">Contains an alternative target URI located in an alternative </w:t>
            </w:r>
            <w:r>
              <w:rPr>
                <w:noProof/>
                <w:lang w:eastAsia="zh-CN"/>
              </w:rPr>
              <w:t>AIMLE client</w:t>
            </w:r>
            <w:r>
              <w:t>.</w:t>
            </w:r>
          </w:p>
        </w:tc>
      </w:tr>
    </w:tbl>
    <w:p w14:paraId="66D5C801" w14:textId="77777777" w:rsidR="00E40367" w:rsidRPr="00A04126" w:rsidRDefault="00E40367" w:rsidP="00E40367"/>
    <w:p w14:paraId="3266CBA5" w14:textId="25CA08BD" w:rsidR="00E40367" w:rsidRDefault="00E40367" w:rsidP="00E40367">
      <w:pPr>
        <w:pStyle w:val="Heading3"/>
      </w:pPr>
      <w:bookmarkStart w:id="450" w:name="_Toc199409222"/>
      <w:bookmarkEnd w:id="444"/>
      <w:r>
        <w:t>6.</w:t>
      </w:r>
      <w:r w:rsidR="00107799">
        <w:t>10</w:t>
      </w:r>
      <w:r>
        <w:t>.5</w:t>
      </w:r>
      <w:r>
        <w:tab/>
        <w:t>Notifications</w:t>
      </w:r>
      <w:bookmarkEnd w:id="450"/>
    </w:p>
    <w:p w14:paraId="2C9F4765" w14:textId="77777777" w:rsidR="00E40367" w:rsidRDefault="00E40367" w:rsidP="00E40367">
      <w:r>
        <w:t>There are no notifications defined for this API in this release of the specification.</w:t>
      </w:r>
    </w:p>
    <w:p w14:paraId="7582A7FC" w14:textId="5E6920E8" w:rsidR="00E40367" w:rsidRDefault="00E40367" w:rsidP="00E40367">
      <w:pPr>
        <w:pStyle w:val="Heading3"/>
      </w:pPr>
      <w:bookmarkStart w:id="451" w:name="_Toc199409223"/>
      <w:bookmarkEnd w:id="445"/>
      <w:r>
        <w:t>6.</w:t>
      </w:r>
      <w:r w:rsidR="00107799">
        <w:t>10</w:t>
      </w:r>
      <w:r>
        <w:t>.6</w:t>
      </w:r>
      <w:r>
        <w:tab/>
        <w:t>Data Model</w:t>
      </w:r>
      <w:bookmarkEnd w:id="451"/>
    </w:p>
    <w:p w14:paraId="30735487" w14:textId="759E1066" w:rsidR="00E40367" w:rsidRDefault="00E40367" w:rsidP="00E40367">
      <w:pPr>
        <w:pStyle w:val="Heading4"/>
      </w:pPr>
      <w:bookmarkStart w:id="452" w:name="_Toc199409224"/>
      <w:r>
        <w:t>6.</w:t>
      </w:r>
      <w:r w:rsidR="00107799">
        <w:t>10</w:t>
      </w:r>
      <w:r>
        <w:t>.6.1</w:t>
      </w:r>
      <w:r>
        <w:tab/>
        <w:t>General</w:t>
      </w:r>
      <w:bookmarkEnd w:id="452"/>
    </w:p>
    <w:p w14:paraId="537E7AC3" w14:textId="77777777" w:rsidR="00E40367" w:rsidRDefault="00E40367" w:rsidP="00E40367">
      <w:r>
        <w:t xml:space="preserve">This clause specifies the application data model supported by the </w:t>
      </w:r>
      <w:r>
        <w:rPr>
          <w:noProof/>
          <w:lang w:eastAsia="zh-CN"/>
        </w:rPr>
        <w:t>Aimlec_AIMLEClientServiceOperations</w:t>
      </w:r>
      <w:r w:rsidRPr="009C4D60">
        <w:t xml:space="preserve"> </w:t>
      </w:r>
      <w:r>
        <w:t>API.</w:t>
      </w:r>
    </w:p>
    <w:p w14:paraId="36385BC3" w14:textId="285118B5" w:rsidR="00E40367" w:rsidRDefault="00E40367" w:rsidP="00E40367">
      <w:r>
        <w:t>T</w:t>
      </w:r>
      <w:r w:rsidRPr="009C4D60">
        <w:t>able</w:t>
      </w:r>
      <w:r>
        <w:t> 6.</w:t>
      </w:r>
      <w:r w:rsidR="00107799">
        <w:t>10</w:t>
      </w:r>
      <w:r>
        <w:t xml:space="preserve">.6.1-1 specifies </w:t>
      </w:r>
      <w:r w:rsidRPr="009C4D60">
        <w:t xml:space="preserve">the </w:t>
      </w:r>
      <w:r>
        <w:t>data types</w:t>
      </w:r>
      <w:r w:rsidRPr="009C4D60">
        <w:t xml:space="preserve"> defined for the </w:t>
      </w:r>
      <w:r>
        <w:rPr>
          <w:noProof/>
          <w:lang w:eastAsia="zh-CN"/>
        </w:rPr>
        <w:t>Aimlec_AIMLEClientServiceOperations</w:t>
      </w:r>
      <w:r w:rsidRPr="009C4D60">
        <w:t xml:space="preserve"> </w:t>
      </w:r>
      <w:r>
        <w:t>API.</w:t>
      </w:r>
    </w:p>
    <w:p w14:paraId="2B252846" w14:textId="15FF9BE3" w:rsidR="00E40367" w:rsidRPr="009C4D60" w:rsidRDefault="00E40367" w:rsidP="00E40367">
      <w:pPr>
        <w:pStyle w:val="TH"/>
      </w:pPr>
      <w:r w:rsidRPr="009C4D60">
        <w:t>Table</w:t>
      </w:r>
      <w:r>
        <w:t> 6.</w:t>
      </w:r>
      <w:r w:rsidR="00107799">
        <w:t>10</w:t>
      </w:r>
      <w:r>
        <w:t>.6.1-</w:t>
      </w:r>
      <w:r w:rsidRPr="009C4D60">
        <w:t xml:space="preserve">1: </w:t>
      </w:r>
      <w:r>
        <w:rPr>
          <w:noProof/>
          <w:lang w:eastAsia="zh-CN"/>
        </w:rPr>
        <w:t>Aimlec_AIMLEClientServiceOperations</w:t>
      </w:r>
      <w:r>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E40367" w:rsidRPr="00B54FF5" w14:paraId="08E2EAD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B86D680" w14:textId="77777777" w:rsidR="00E40367" w:rsidRPr="000E699A" w:rsidRDefault="00E40367" w:rsidP="00F22D56">
            <w:pPr>
              <w:pStyle w:val="TAH"/>
            </w:pPr>
            <w:r w:rsidRPr="000E699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DFDADF" w14:textId="77777777" w:rsidR="00E40367" w:rsidRPr="000E699A" w:rsidRDefault="00E40367" w:rsidP="00F22D56">
            <w:pPr>
              <w:pStyle w:val="TAH"/>
            </w:pPr>
            <w:r w:rsidRPr="000E699A">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CDC65D8" w14:textId="77777777" w:rsidR="00E40367" w:rsidRPr="000E699A" w:rsidRDefault="00E40367" w:rsidP="00F22D56">
            <w:pPr>
              <w:pStyle w:val="TAH"/>
            </w:pPr>
            <w:r w:rsidRPr="000E699A">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E3BD839" w14:textId="77777777" w:rsidR="00E40367" w:rsidRPr="000E699A" w:rsidRDefault="00E40367" w:rsidP="00F22D56">
            <w:pPr>
              <w:pStyle w:val="TAH"/>
            </w:pPr>
            <w:r w:rsidRPr="000E699A">
              <w:t>Applicability</w:t>
            </w:r>
          </w:p>
        </w:tc>
      </w:tr>
      <w:tr w:rsidR="00E40367" w:rsidRPr="00B54FF5" w14:paraId="360E8C7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458BFFC" w14:textId="77777777" w:rsidR="00E40367" w:rsidRPr="0016361A" w:rsidRDefault="00E40367" w:rsidP="00F22D56">
            <w:pPr>
              <w:pStyle w:val="TAL"/>
            </w:pPr>
            <w:r w:rsidRPr="00EF5A18">
              <w:t>AimleClient</w:t>
            </w:r>
            <w:r>
              <w:t>ServOpReq</w:t>
            </w:r>
          </w:p>
        </w:tc>
        <w:tc>
          <w:tcPr>
            <w:tcW w:w="1559" w:type="dxa"/>
            <w:tcBorders>
              <w:top w:val="single" w:sz="4" w:space="0" w:color="auto"/>
              <w:left w:val="single" w:sz="4" w:space="0" w:color="auto"/>
              <w:bottom w:val="single" w:sz="4" w:space="0" w:color="auto"/>
              <w:right w:val="single" w:sz="4" w:space="0" w:color="auto"/>
            </w:tcBorders>
          </w:tcPr>
          <w:p w14:paraId="5BC9D3A7" w14:textId="6BEB8663" w:rsidR="00E40367" w:rsidRPr="0016361A" w:rsidRDefault="00E40367" w:rsidP="00F22D56">
            <w:pPr>
              <w:pStyle w:val="TAC"/>
            </w:pPr>
            <w:r>
              <w:t>6.</w:t>
            </w:r>
            <w:r w:rsidR="00107799">
              <w:t>10</w:t>
            </w:r>
            <w:r>
              <w:t>.6.2.2</w:t>
            </w:r>
          </w:p>
        </w:tc>
        <w:tc>
          <w:tcPr>
            <w:tcW w:w="3969" w:type="dxa"/>
            <w:tcBorders>
              <w:top w:val="single" w:sz="4" w:space="0" w:color="auto"/>
              <w:left w:val="single" w:sz="4" w:space="0" w:color="auto"/>
              <w:bottom w:val="single" w:sz="4" w:space="0" w:color="auto"/>
              <w:right w:val="single" w:sz="4" w:space="0" w:color="auto"/>
            </w:tcBorders>
          </w:tcPr>
          <w:p w14:paraId="68C994D8" w14:textId="77777777" w:rsidR="00E40367" w:rsidRPr="0016361A" w:rsidRDefault="00E40367" w:rsidP="00F22D56">
            <w:pPr>
              <w:pStyle w:val="TAL"/>
              <w:rPr>
                <w:rFonts w:cs="Arial"/>
                <w:szCs w:val="18"/>
              </w:rPr>
            </w:pPr>
            <w:r>
              <w:rPr>
                <w:rFonts w:cs="Arial"/>
                <w:szCs w:val="18"/>
              </w:rPr>
              <w:t xml:space="preserve">Contains the </w:t>
            </w:r>
            <w:r>
              <w:t>AIMLE client service operation request information.</w:t>
            </w:r>
          </w:p>
        </w:tc>
        <w:tc>
          <w:tcPr>
            <w:tcW w:w="1364" w:type="dxa"/>
            <w:tcBorders>
              <w:top w:val="single" w:sz="4" w:space="0" w:color="auto"/>
              <w:left w:val="single" w:sz="4" w:space="0" w:color="auto"/>
              <w:bottom w:val="single" w:sz="4" w:space="0" w:color="auto"/>
              <w:right w:val="single" w:sz="4" w:space="0" w:color="auto"/>
            </w:tcBorders>
          </w:tcPr>
          <w:p w14:paraId="186000E2" w14:textId="77777777" w:rsidR="00E40367" w:rsidRPr="0016361A" w:rsidRDefault="00E40367" w:rsidP="00F22D56">
            <w:pPr>
              <w:pStyle w:val="TAL"/>
              <w:rPr>
                <w:rFonts w:cs="Arial"/>
                <w:szCs w:val="18"/>
              </w:rPr>
            </w:pPr>
          </w:p>
        </w:tc>
      </w:tr>
      <w:tr w:rsidR="00E40367" w:rsidRPr="00B54FF5" w14:paraId="672FA561"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730353B" w14:textId="77777777" w:rsidR="00E40367" w:rsidRPr="0016361A" w:rsidRDefault="00E40367" w:rsidP="00F22D56">
            <w:pPr>
              <w:pStyle w:val="TAL"/>
            </w:pPr>
            <w:r w:rsidRPr="00EF5A18">
              <w:t>AimleClient</w:t>
            </w:r>
            <w:r>
              <w:t>ServOpResp</w:t>
            </w:r>
          </w:p>
        </w:tc>
        <w:tc>
          <w:tcPr>
            <w:tcW w:w="1559" w:type="dxa"/>
            <w:tcBorders>
              <w:top w:val="single" w:sz="4" w:space="0" w:color="auto"/>
              <w:left w:val="single" w:sz="4" w:space="0" w:color="auto"/>
              <w:bottom w:val="single" w:sz="4" w:space="0" w:color="auto"/>
              <w:right w:val="single" w:sz="4" w:space="0" w:color="auto"/>
            </w:tcBorders>
          </w:tcPr>
          <w:p w14:paraId="3F76FD83" w14:textId="6C28EEE6" w:rsidR="00E40367" w:rsidRPr="0016361A" w:rsidRDefault="00E40367" w:rsidP="00F22D56">
            <w:pPr>
              <w:pStyle w:val="TAC"/>
            </w:pPr>
            <w:r>
              <w:t>6.</w:t>
            </w:r>
            <w:r w:rsidR="00107799">
              <w:t>10</w:t>
            </w:r>
            <w:r>
              <w:t>.6.2.3</w:t>
            </w:r>
          </w:p>
        </w:tc>
        <w:tc>
          <w:tcPr>
            <w:tcW w:w="3969" w:type="dxa"/>
            <w:tcBorders>
              <w:top w:val="single" w:sz="4" w:space="0" w:color="auto"/>
              <w:left w:val="single" w:sz="4" w:space="0" w:color="auto"/>
              <w:bottom w:val="single" w:sz="4" w:space="0" w:color="auto"/>
              <w:right w:val="single" w:sz="4" w:space="0" w:color="auto"/>
            </w:tcBorders>
          </w:tcPr>
          <w:p w14:paraId="52E865B4" w14:textId="77777777" w:rsidR="00E40367" w:rsidRPr="0016361A" w:rsidRDefault="00E40367" w:rsidP="00F22D56">
            <w:pPr>
              <w:pStyle w:val="TAL"/>
              <w:rPr>
                <w:rFonts w:cs="Arial"/>
                <w:szCs w:val="18"/>
              </w:rPr>
            </w:pPr>
            <w:r>
              <w:rPr>
                <w:rFonts w:cs="Arial"/>
                <w:szCs w:val="18"/>
              </w:rPr>
              <w:t xml:space="preserve">Contains the </w:t>
            </w:r>
            <w:r>
              <w:t>AIMLE client service operation response information.</w:t>
            </w:r>
          </w:p>
        </w:tc>
        <w:tc>
          <w:tcPr>
            <w:tcW w:w="1364" w:type="dxa"/>
            <w:tcBorders>
              <w:top w:val="single" w:sz="4" w:space="0" w:color="auto"/>
              <w:left w:val="single" w:sz="4" w:space="0" w:color="auto"/>
              <w:bottom w:val="single" w:sz="4" w:space="0" w:color="auto"/>
              <w:right w:val="single" w:sz="4" w:space="0" w:color="auto"/>
            </w:tcBorders>
          </w:tcPr>
          <w:p w14:paraId="38927F6F" w14:textId="77777777" w:rsidR="00E40367" w:rsidRPr="0016361A" w:rsidRDefault="00E40367" w:rsidP="00F22D56">
            <w:pPr>
              <w:pStyle w:val="TAL"/>
              <w:rPr>
                <w:rFonts w:cs="Arial"/>
                <w:szCs w:val="18"/>
              </w:rPr>
            </w:pPr>
          </w:p>
        </w:tc>
      </w:tr>
      <w:tr w:rsidR="00E40367" w:rsidRPr="00B54FF5" w14:paraId="2F08D820"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9E87533" w14:textId="77777777" w:rsidR="00E40367" w:rsidRPr="00EF5A18" w:rsidRDefault="00E40367" w:rsidP="00F22D56">
            <w:pPr>
              <w:pStyle w:val="TAL"/>
            </w:pPr>
            <w:r>
              <w:t>ServiceOperationInfo</w:t>
            </w:r>
          </w:p>
        </w:tc>
        <w:tc>
          <w:tcPr>
            <w:tcW w:w="1559" w:type="dxa"/>
            <w:tcBorders>
              <w:top w:val="single" w:sz="4" w:space="0" w:color="auto"/>
              <w:left w:val="single" w:sz="4" w:space="0" w:color="auto"/>
              <w:bottom w:val="single" w:sz="4" w:space="0" w:color="auto"/>
              <w:right w:val="single" w:sz="4" w:space="0" w:color="auto"/>
            </w:tcBorders>
          </w:tcPr>
          <w:p w14:paraId="55E4DBC6" w14:textId="072A9E36" w:rsidR="00E40367" w:rsidRDefault="00E40367" w:rsidP="00F22D56">
            <w:pPr>
              <w:pStyle w:val="TAC"/>
            </w:pPr>
            <w:r>
              <w:t>6.</w:t>
            </w:r>
            <w:r w:rsidR="00107799">
              <w:t>10</w:t>
            </w:r>
            <w:r>
              <w:t>.6.2.4</w:t>
            </w:r>
          </w:p>
        </w:tc>
        <w:tc>
          <w:tcPr>
            <w:tcW w:w="3969" w:type="dxa"/>
            <w:tcBorders>
              <w:top w:val="single" w:sz="4" w:space="0" w:color="auto"/>
              <w:left w:val="single" w:sz="4" w:space="0" w:color="auto"/>
              <w:bottom w:val="single" w:sz="4" w:space="0" w:color="auto"/>
              <w:right w:val="single" w:sz="4" w:space="0" w:color="auto"/>
            </w:tcBorders>
          </w:tcPr>
          <w:p w14:paraId="47D02840" w14:textId="77777777" w:rsidR="00E40367" w:rsidRPr="0016361A" w:rsidRDefault="00E40367" w:rsidP="00F22D56">
            <w:pPr>
              <w:pStyle w:val="TAL"/>
              <w:rPr>
                <w:rFonts w:cs="Arial"/>
                <w:szCs w:val="18"/>
              </w:rPr>
            </w:pPr>
            <w:r>
              <w:rPr>
                <w:rFonts w:cs="Arial"/>
                <w:szCs w:val="18"/>
              </w:rPr>
              <w:t xml:space="preserve">Contains </w:t>
            </w:r>
            <w:r>
              <w:t>the</w:t>
            </w:r>
            <w:r>
              <w:rPr>
                <w:lang w:eastAsia="zh-CN"/>
              </w:rPr>
              <w:t xml:space="preserve"> AIML service operation information.</w:t>
            </w:r>
          </w:p>
        </w:tc>
        <w:tc>
          <w:tcPr>
            <w:tcW w:w="1364" w:type="dxa"/>
            <w:tcBorders>
              <w:top w:val="single" w:sz="4" w:space="0" w:color="auto"/>
              <w:left w:val="single" w:sz="4" w:space="0" w:color="auto"/>
              <w:bottom w:val="single" w:sz="4" w:space="0" w:color="auto"/>
              <w:right w:val="single" w:sz="4" w:space="0" w:color="auto"/>
            </w:tcBorders>
          </w:tcPr>
          <w:p w14:paraId="17A4F99E" w14:textId="77777777" w:rsidR="00E40367" w:rsidRPr="0016361A" w:rsidRDefault="00E40367" w:rsidP="00F22D56">
            <w:pPr>
              <w:pStyle w:val="TAL"/>
              <w:rPr>
                <w:rFonts w:cs="Arial"/>
                <w:szCs w:val="18"/>
              </w:rPr>
            </w:pPr>
          </w:p>
        </w:tc>
      </w:tr>
      <w:tr w:rsidR="00E40367" w:rsidRPr="00B54FF5" w14:paraId="218F88C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58002C" w14:textId="77777777" w:rsidR="00E40367" w:rsidRPr="00EF5A18" w:rsidRDefault="00E40367" w:rsidP="00F22D56">
            <w:pPr>
              <w:pStyle w:val="TAL"/>
            </w:pPr>
            <w:r>
              <w:t>ServiceOperationMode</w:t>
            </w:r>
          </w:p>
        </w:tc>
        <w:tc>
          <w:tcPr>
            <w:tcW w:w="1559" w:type="dxa"/>
            <w:tcBorders>
              <w:top w:val="single" w:sz="4" w:space="0" w:color="auto"/>
              <w:left w:val="single" w:sz="4" w:space="0" w:color="auto"/>
              <w:bottom w:val="single" w:sz="4" w:space="0" w:color="auto"/>
              <w:right w:val="single" w:sz="4" w:space="0" w:color="auto"/>
            </w:tcBorders>
          </w:tcPr>
          <w:p w14:paraId="280B4278" w14:textId="6FDDA5B6" w:rsidR="00E40367" w:rsidRDefault="00E40367" w:rsidP="00F22D56">
            <w:pPr>
              <w:pStyle w:val="TAC"/>
            </w:pPr>
            <w:r>
              <w:t>6.</w:t>
            </w:r>
            <w:r w:rsidR="00107799">
              <w:t>10</w:t>
            </w:r>
            <w:r>
              <w:t>.6.3.3</w:t>
            </w:r>
          </w:p>
        </w:tc>
        <w:tc>
          <w:tcPr>
            <w:tcW w:w="3969" w:type="dxa"/>
            <w:tcBorders>
              <w:top w:val="single" w:sz="4" w:space="0" w:color="auto"/>
              <w:left w:val="single" w:sz="4" w:space="0" w:color="auto"/>
              <w:bottom w:val="single" w:sz="4" w:space="0" w:color="auto"/>
              <w:right w:val="single" w:sz="4" w:space="0" w:color="auto"/>
            </w:tcBorders>
          </w:tcPr>
          <w:p w14:paraId="5301CF0F" w14:textId="77777777" w:rsidR="00E40367" w:rsidRPr="0016361A" w:rsidRDefault="00E40367" w:rsidP="00F22D56">
            <w:pPr>
              <w:pStyle w:val="TAL"/>
              <w:rPr>
                <w:rFonts w:cs="Arial"/>
                <w:szCs w:val="18"/>
              </w:rPr>
            </w:pPr>
            <w:r>
              <w:rPr>
                <w:rFonts w:cs="Arial"/>
                <w:szCs w:val="18"/>
              </w:rPr>
              <w:t xml:space="preserve">Represents </w:t>
            </w:r>
            <w:r>
              <w:t>service operation modes.</w:t>
            </w:r>
          </w:p>
        </w:tc>
        <w:tc>
          <w:tcPr>
            <w:tcW w:w="1364" w:type="dxa"/>
            <w:tcBorders>
              <w:top w:val="single" w:sz="4" w:space="0" w:color="auto"/>
              <w:left w:val="single" w:sz="4" w:space="0" w:color="auto"/>
              <w:bottom w:val="single" w:sz="4" w:space="0" w:color="auto"/>
              <w:right w:val="single" w:sz="4" w:space="0" w:color="auto"/>
            </w:tcBorders>
          </w:tcPr>
          <w:p w14:paraId="07715326" w14:textId="77777777" w:rsidR="00E40367" w:rsidRPr="0016361A" w:rsidRDefault="00E40367" w:rsidP="00F22D56">
            <w:pPr>
              <w:pStyle w:val="TAL"/>
              <w:rPr>
                <w:rFonts w:cs="Arial"/>
                <w:szCs w:val="18"/>
              </w:rPr>
            </w:pPr>
          </w:p>
        </w:tc>
      </w:tr>
      <w:tr w:rsidR="00E40367" w:rsidRPr="00B54FF5" w14:paraId="30724AEE"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1A7E5DE9" w14:textId="77777777" w:rsidR="00E40367" w:rsidRPr="00EF5A18" w:rsidRDefault="00E40367" w:rsidP="00F22D56">
            <w:pPr>
              <w:pStyle w:val="TAL"/>
            </w:pPr>
            <w:r>
              <w:t>ServiceOpModeConfiguration</w:t>
            </w:r>
          </w:p>
        </w:tc>
        <w:tc>
          <w:tcPr>
            <w:tcW w:w="1559" w:type="dxa"/>
            <w:tcBorders>
              <w:top w:val="single" w:sz="4" w:space="0" w:color="auto"/>
              <w:left w:val="single" w:sz="4" w:space="0" w:color="auto"/>
              <w:bottom w:val="single" w:sz="4" w:space="0" w:color="auto"/>
              <w:right w:val="single" w:sz="4" w:space="0" w:color="auto"/>
            </w:tcBorders>
          </w:tcPr>
          <w:p w14:paraId="7CE5688A" w14:textId="32584428" w:rsidR="00E40367" w:rsidRDefault="00E40367" w:rsidP="00F22D56">
            <w:pPr>
              <w:pStyle w:val="TAC"/>
            </w:pPr>
            <w:r>
              <w:t>6.</w:t>
            </w:r>
            <w:r w:rsidR="00107799">
              <w:t>10</w:t>
            </w:r>
            <w:r>
              <w:t>.6.2.5</w:t>
            </w:r>
          </w:p>
        </w:tc>
        <w:tc>
          <w:tcPr>
            <w:tcW w:w="3969" w:type="dxa"/>
            <w:tcBorders>
              <w:top w:val="single" w:sz="4" w:space="0" w:color="auto"/>
              <w:left w:val="single" w:sz="4" w:space="0" w:color="auto"/>
              <w:bottom w:val="single" w:sz="4" w:space="0" w:color="auto"/>
              <w:right w:val="single" w:sz="4" w:space="0" w:color="auto"/>
            </w:tcBorders>
          </w:tcPr>
          <w:p w14:paraId="07E87F7B" w14:textId="77777777" w:rsidR="00E40367" w:rsidRPr="0016361A" w:rsidRDefault="00E40367" w:rsidP="00F22D56">
            <w:pPr>
              <w:pStyle w:val="TAL"/>
              <w:rPr>
                <w:rFonts w:cs="Arial"/>
                <w:szCs w:val="18"/>
              </w:rPr>
            </w:pPr>
            <w:r>
              <w:rPr>
                <w:rFonts w:cs="Arial"/>
                <w:szCs w:val="18"/>
              </w:rPr>
              <w:t xml:space="preserve">Contains </w:t>
            </w:r>
            <w:r>
              <w:t>the</w:t>
            </w:r>
            <w:r>
              <w:rPr>
                <w:lang w:eastAsia="zh-CN"/>
              </w:rPr>
              <w:t xml:space="preserve"> AIML service operation mode configuration.</w:t>
            </w:r>
          </w:p>
        </w:tc>
        <w:tc>
          <w:tcPr>
            <w:tcW w:w="1364" w:type="dxa"/>
            <w:tcBorders>
              <w:top w:val="single" w:sz="4" w:space="0" w:color="auto"/>
              <w:left w:val="single" w:sz="4" w:space="0" w:color="auto"/>
              <w:bottom w:val="single" w:sz="4" w:space="0" w:color="auto"/>
              <w:right w:val="single" w:sz="4" w:space="0" w:color="auto"/>
            </w:tcBorders>
          </w:tcPr>
          <w:p w14:paraId="7D6F4335" w14:textId="77777777" w:rsidR="00E40367" w:rsidRPr="0016361A" w:rsidRDefault="00E40367" w:rsidP="00F22D56">
            <w:pPr>
              <w:pStyle w:val="TAL"/>
              <w:rPr>
                <w:rFonts w:cs="Arial"/>
                <w:szCs w:val="18"/>
              </w:rPr>
            </w:pPr>
          </w:p>
        </w:tc>
      </w:tr>
    </w:tbl>
    <w:p w14:paraId="2BB15DE9" w14:textId="77777777" w:rsidR="00E40367" w:rsidRDefault="00E40367" w:rsidP="00E40367"/>
    <w:p w14:paraId="4E6C7821" w14:textId="06A8FD59" w:rsidR="00E40367" w:rsidRDefault="00E40367" w:rsidP="00E40367">
      <w:r>
        <w:t>T</w:t>
      </w:r>
      <w:r w:rsidRPr="009C4D60">
        <w:t>able</w:t>
      </w:r>
      <w:r>
        <w:t> 6.</w:t>
      </w:r>
      <w:r w:rsidR="00107799">
        <w:t>10</w:t>
      </w:r>
      <w:r>
        <w:t>.6.1-2 specifies data types</w:t>
      </w:r>
      <w:r w:rsidRPr="009C4D60">
        <w:t xml:space="preserve"> </w:t>
      </w:r>
      <w:r>
        <w:t xml:space="preserve">re-used by </w:t>
      </w:r>
      <w:r w:rsidRPr="009C4D60">
        <w:t xml:space="preserve">the </w:t>
      </w:r>
      <w:r>
        <w:rPr>
          <w:noProof/>
          <w:lang w:eastAsia="zh-CN"/>
        </w:rPr>
        <w:t>Aimlec_AIMLEClientServiceOperations</w:t>
      </w:r>
      <w:r>
        <w:t xml:space="preserve"> API from other specifications, including a reference to their respective specifications, and when needed, a short description of their use within the </w:t>
      </w:r>
      <w:r>
        <w:rPr>
          <w:noProof/>
          <w:lang w:eastAsia="zh-CN"/>
        </w:rPr>
        <w:t>Aimlec_AIMLEClientServiceOperations</w:t>
      </w:r>
      <w:r>
        <w:t xml:space="preserve"> API.</w:t>
      </w:r>
    </w:p>
    <w:p w14:paraId="32496494" w14:textId="39837C21" w:rsidR="00E40367" w:rsidRPr="009C4D60" w:rsidRDefault="00E40367" w:rsidP="00E40367">
      <w:pPr>
        <w:pStyle w:val="TH"/>
      </w:pPr>
      <w:r w:rsidRPr="009C4D60">
        <w:t>Table</w:t>
      </w:r>
      <w:r>
        <w:t> 6.</w:t>
      </w:r>
      <w:r w:rsidR="00107799">
        <w:t>10</w:t>
      </w:r>
      <w:r>
        <w:t>.6.1-2</w:t>
      </w:r>
      <w:r w:rsidRPr="009C4D60">
        <w:t xml:space="preserve">: </w:t>
      </w:r>
      <w:r>
        <w:rPr>
          <w:noProof/>
          <w:lang w:eastAsia="zh-CN"/>
        </w:rPr>
        <w:t>Aimlec_AIMLEClientServiceOperations</w:t>
      </w:r>
      <w:r>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2127"/>
        <w:gridCol w:w="3971"/>
        <w:gridCol w:w="1221"/>
      </w:tblGrid>
      <w:tr w:rsidR="00E40367" w:rsidRPr="00B54FF5" w14:paraId="52B96D1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4A44C65" w14:textId="77777777" w:rsidR="00E40367" w:rsidRPr="000E699A" w:rsidRDefault="00E40367" w:rsidP="00F22D56">
            <w:pPr>
              <w:pStyle w:val="TAH"/>
            </w:pPr>
            <w:r w:rsidRPr="000E699A">
              <w:t>Data type</w:t>
            </w:r>
          </w:p>
        </w:tc>
        <w:tc>
          <w:tcPr>
            <w:tcW w:w="2127" w:type="dxa"/>
            <w:tcBorders>
              <w:top w:val="single" w:sz="4" w:space="0" w:color="auto"/>
              <w:left w:val="single" w:sz="4" w:space="0" w:color="auto"/>
              <w:bottom w:val="single" w:sz="4" w:space="0" w:color="auto"/>
              <w:right w:val="single" w:sz="4" w:space="0" w:color="auto"/>
            </w:tcBorders>
            <w:shd w:val="clear" w:color="auto" w:fill="C0C0C0"/>
          </w:tcPr>
          <w:p w14:paraId="6E13953B" w14:textId="77777777" w:rsidR="00E40367" w:rsidRPr="000E699A" w:rsidRDefault="00E40367" w:rsidP="00F22D56">
            <w:pPr>
              <w:pStyle w:val="TAH"/>
            </w:pPr>
            <w:r w:rsidRPr="000E699A">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0050F0C6" w14:textId="77777777" w:rsidR="00E40367" w:rsidRPr="000E699A" w:rsidRDefault="00E40367" w:rsidP="00F22D56">
            <w:pPr>
              <w:pStyle w:val="TAH"/>
            </w:pPr>
            <w:r w:rsidRPr="000E699A">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3C31849E" w14:textId="77777777" w:rsidR="00E40367" w:rsidRPr="000E699A" w:rsidRDefault="00E40367" w:rsidP="00F22D56">
            <w:pPr>
              <w:pStyle w:val="TAH"/>
            </w:pPr>
            <w:r w:rsidRPr="000E699A">
              <w:t>Applicability</w:t>
            </w:r>
          </w:p>
        </w:tc>
      </w:tr>
      <w:tr w:rsidR="00E40367" w:rsidRPr="00B54FF5" w14:paraId="6F2ED9E0"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E9A6BAA" w14:textId="77777777" w:rsidR="00E40367" w:rsidRPr="00532C03" w:rsidRDefault="00E40367" w:rsidP="00F22D56">
            <w:pPr>
              <w:pStyle w:val="TAL"/>
            </w:pPr>
            <w:r w:rsidRPr="00532C03">
              <w:t>DurationSec</w:t>
            </w:r>
          </w:p>
        </w:tc>
        <w:tc>
          <w:tcPr>
            <w:tcW w:w="2127" w:type="dxa"/>
            <w:tcBorders>
              <w:top w:val="single" w:sz="4" w:space="0" w:color="auto"/>
              <w:left w:val="single" w:sz="4" w:space="0" w:color="auto"/>
              <w:bottom w:val="single" w:sz="4" w:space="0" w:color="auto"/>
              <w:right w:val="single" w:sz="4" w:space="0" w:color="auto"/>
            </w:tcBorders>
          </w:tcPr>
          <w:p w14:paraId="75211299" w14:textId="77777777" w:rsidR="00E40367" w:rsidRPr="00532C03" w:rsidRDefault="00E40367" w:rsidP="00F22D56">
            <w:pPr>
              <w:pStyle w:val="TAC"/>
            </w:pPr>
            <w:r w:rsidRPr="00532C03">
              <w:t>3GPP TS 29.122 [5]</w:t>
            </w:r>
          </w:p>
        </w:tc>
        <w:tc>
          <w:tcPr>
            <w:tcW w:w="3970" w:type="dxa"/>
            <w:tcBorders>
              <w:top w:val="single" w:sz="4" w:space="0" w:color="auto"/>
              <w:left w:val="single" w:sz="4" w:space="0" w:color="auto"/>
              <w:bottom w:val="single" w:sz="4" w:space="0" w:color="auto"/>
              <w:right w:val="single" w:sz="4" w:space="0" w:color="auto"/>
            </w:tcBorders>
          </w:tcPr>
          <w:p w14:paraId="10D3807B" w14:textId="77777777" w:rsidR="00E40367" w:rsidRPr="00532C03" w:rsidRDefault="00E40367" w:rsidP="00F22D56">
            <w:pPr>
              <w:pStyle w:val="TAL"/>
            </w:pPr>
            <w:r w:rsidRPr="00532C03">
              <w:t>Used to indicate a time duration expressed in units of seconds.</w:t>
            </w:r>
          </w:p>
        </w:tc>
        <w:tc>
          <w:tcPr>
            <w:tcW w:w="1221" w:type="dxa"/>
            <w:tcBorders>
              <w:top w:val="single" w:sz="4" w:space="0" w:color="auto"/>
              <w:left w:val="single" w:sz="4" w:space="0" w:color="auto"/>
              <w:bottom w:val="single" w:sz="4" w:space="0" w:color="auto"/>
              <w:right w:val="single" w:sz="4" w:space="0" w:color="auto"/>
            </w:tcBorders>
          </w:tcPr>
          <w:p w14:paraId="1CF49CC4" w14:textId="77777777" w:rsidR="00E40367" w:rsidRPr="00532C03" w:rsidRDefault="00E40367" w:rsidP="00F22D56">
            <w:pPr>
              <w:pStyle w:val="TAL"/>
            </w:pPr>
          </w:p>
        </w:tc>
      </w:tr>
      <w:tr w:rsidR="00E40367" w:rsidRPr="00B54FF5" w14:paraId="0281DD3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3695BEF" w14:textId="77777777" w:rsidR="00E40367" w:rsidRPr="00532C03" w:rsidRDefault="00E40367" w:rsidP="00F22D56">
            <w:pPr>
              <w:pStyle w:val="TAL"/>
            </w:pPr>
            <w:r w:rsidRPr="00532C03">
              <w:t>ReportingRequirements</w:t>
            </w:r>
          </w:p>
        </w:tc>
        <w:tc>
          <w:tcPr>
            <w:tcW w:w="2127" w:type="dxa"/>
            <w:tcBorders>
              <w:top w:val="single" w:sz="4" w:space="0" w:color="auto"/>
              <w:left w:val="single" w:sz="4" w:space="0" w:color="auto"/>
              <w:bottom w:val="single" w:sz="4" w:space="0" w:color="auto"/>
              <w:right w:val="single" w:sz="4" w:space="0" w:color="auto"/>
            </w:tcBorders>
          </w:tcPr>
          <w:p w14:paraId="2BF8DFE1" w14:textId="77777777" w:rsidR="00E40367" w:rsidRPr="00532C03" w:rsidRDefault="00E40367" w:rsidP="00F22D56">
            <w:pPr>
              <w:pStyle w:val="TAC"/>
            </w:pPr>
            <w:r w:rsidRPr="00532C03">
              <w:t>3GPP TS 29.549 [8]</w:t>
            </w:r>
          </w:p>
        </w:tc>
        <w:tc>
          <w:tcPr>
            <w:tcW w:w="3970" w:type="dxa"/>
            <w:tcBorders>
              <w:top w:val="single" w:sz="4" w:space="0" w:color="auto"/>
              <w:left w:val="single" w:sz="4" w:space="0" w:color="auto"/>
              <w:bottom w:val="single" w:sz="4" w:space="0" w:color="auto"/>
              <w:right w:val="single" w:sz="4" w:space="0" w:color="auto"/>
            </w:tcBorders>
          </w:tcPr>
          <w:p w14:paraId="05B17E8D" w14:textId="77777777" w:rsidR="00E40367" w:rsidRPr="00532C03" w:rsidRDefault="00E40367" w:rsidP="00F22D56">
            <w:pPr>
              <w:pStyle w:val="TAL"/>
            </w:pPr>
            <w:r w:rsidRPr="00532C03">
              <w:t>Used to indicate the reporting configuration of the AIML service operation status.</w:t>
            </w:r>
          </w:p>
        </w:tc>
        <w:tc>
          <w:tcPr>
            <w:tcW w:w="1221" w:type="dxa"/>
            <w:tcBorders>
              <w:top w:val="single" w:sz="4" w:space="0" w:color="auto"/>
              <w:left w:val="single" w:sz="4" w:space="0" w:color="auto"/>
              <w:bottom w:val="single" w:sz="4" w:space="0" w:color="auto"/>
              <w:right w:val="single" w:sz="4" w:space="0" w:color="auto"/>
            </w:tcBorders>
          </w:tcPr>
          <w:p w14:paraId="0550A977" w14:textId="77777777" w:rsidR="00E40367" w:rsidRPr="00532C03" w:rsidRDefault="00E40367" w:rsidP="00F22D56">
            <w:pPr>
              <w:pStyle w:val="TAL"/>
            </w:pPr>
          </w:p>
        </w:tc>
      </w:tr>
      <w:tr w:rsidR="00E40367" w:rsidRPr="00B54FF5" w14:paraId="26CB6EB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B10A6E1" w14:textId="77777777" w:rsidR="00E40367" w:rsidRPr="00532C03" w:rsidRDefault="00E40367" w:rsidP="00F22D56">
            <w:pPr>
              <w:pStyle w:val="TAL"/>
            </w:pPr>
            <w:r w:rsidRPr="00532C03">
              <w:t>Uint32</w:t>
            </w:r>
          </w:p>
        </w:tc>
        <w:tc>
          <w:tcPr>
            <w:tcW w:w="2127" w:type="dxa"/>
            <w:tcBorders>
              <w:top w:val="single" w:sz="4" w:space="0" w:color="auto"/>
              <w:left w:val="single" w:sz="4" w:space="0" w:color="auto"/>
              <w:bottom w:val="single" w:sz="4" w:space="0" w:color="auto"/>
              <w:right w:val="single" w:sz="4" w:space="0" w:color="auto"/>
            </w:tcBorders>
          </w:tcPr>
          <w:p w14:paraId="58DED10B" w14:textId="3745929A" w:rsidR="00E40367" w:rsidRPr="00532C03" w:rsidRDefault="00E40367" w:rsidP="00F22D56">
            <w:pPr>
              <w:pStyle w:val="TAC"/>
            </w:pPr>
            <w:r w:rsidRPr="00532C03">
              <w:t>3GPP TS 29.571 [</w:t>
            </w:r>
            <w:r w:rsidR="005E62D4">
              <w:t>9</w:t>
            </w:r>
            <w:r w:rsidRPr="00532C03">
              <w:t>]</w:t>
            </w:r>
          </w:p>
        </w:tc>
        <w:tc>
          <w:tcPr>
            <w:tcW w:w="3970" w:type="dxa"/>
            <w:tcBorders>
              <w:top w:val="single" w:sz="4" w:space="0" w:color="auto"/>
              <w:left w:val="single" w:sz="4" w:space="0" w:color="auto"/>
              <w:bottom w:val="single" w:sz="4" w:space="0" w:color="auto"/>
              <w:right w:val="single" w:sz="4" w:space="0" w:color="auto"/>
            </w:tcBorders>
          </w:tcPr>
          <w:p w14:paraId="77067287" w14:textId="77777777" w:rsidR="00E40367" w:rsidRPr="00532C03" w:rsidRDefault="00E40367" w:rsidP="00F22D56">
            <w:pPr>
              <w:pStyle w:val="TAL"/>
            </w:pPr>
            <w:r w:rsidRPr="00532C03">
              <w:t>Used to indicate the latency.</w:t>
            </w:r>
          </w:p>
        </w:tc>
        <w:tc>
          <w:tcPr>
            <w:tcW w:w="1221" w:type="dxa"/>
            <w:tcBorders>
              <w:top w:val="single" w:sz="4" w:space="0" w:color="auto"/>
              <w:left w:val="single" w:sz="4" w:space="0" w:color="auto"/>
              <w:bottom w:val="single" w:sz="4" w:space="0" w:color="auto"/>
              <w:right w:val="single" w:sz="4" w:space="0" w:color="auto"/>
            </w:tcBorders>
          </w:tcPr>
          <w:p w14:paraId="4D649596" w14:textId="77777777" w:rsidR="00E40367" w:rsidRPr="00532C03" w:rsidRDefault="00E40367" w:rsidP="00F22D56">
            <w:pPr>
              <w:pStyle w:val="TAL"/>
            </w:pPr>
          </w:p>
        </w:tc>
      </w:tr>
      <w:tr w:rsidR="00E40367" w:rsidRPr="00B54FF5" w14:paraId="238100EE"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5641AEE" w14:textId="77777777" w:rsidR="00E40367" w:rsidRPr="00532C03" w:rsidRDefault="00E40367" w:rsidP="00F22D56">
            <w:pPr>
              <w:pStyle w:val="TAL"/>
            </w:pPr>
            <w:r w:rsidRPr="00532C03">
              <w:t>Uri</w:t>
            </w:r>
          </w:p>
        </w:tc>
        <w:tc>
          <w:tcPr>
            <w:tcW w:w="2127" w:type="dxa"/>
            <w:tcBorders>
              <w:top w:val="single" w:sz="4" w:space="0" w:color="auto"/>
              <w:left w:val="single" w:sz="4" w:space="0" w:color="auto"/>
              <w:bottom w:val="single" w:sz="4" w:space="0" w:color="auto"/>
              <w:right w:val="single" w:sz="4" w:space="0" w:color="auto"/>
            </w:tcBorders>
          </w:tcPr>
          <w:p w14:paraId="4C6A073C" w14:textId="77777777" w:rsidR="00E40367" w:rsidRPr="00532C03" w:rsidRDefault="00E40367" w:rsidP="00F22D56">
            <w:pPr>
              <w:pStyle w:val="TAC"/>
            </w:pPr>
            <w:r w:rsidRPr="00532C03">
              <w:t>3GPP TS 29.122 [5]</w:t>
            </w:r>
          </w:p>
        </w:tc>
        <w:tc>
          <w:tcPr>
            <w:tcW w:w="3970" w:type="dxa"/>
            <w:tcBorders>
              <w:top w:val="single" w:sz="4" w:space="0" w:color="auto"/>
              <w:left w:val="single" w:sz="4" w:space="0" w:color="auto"/>
              <w:bottom w:val="single" w:sz="4" w:space="0" w:color="auto"/>
              <w:right w:val="single" w:sz="4" w:space="0" w:color="auto"/>
            </w:tcBorders>
          </w:tcPr>
          <w:p w14:paraId="1AA45C6B" w14:textId="77777777" w:rsidR="00E40367" w:rsidRPr="00532C03" w:rsidRDefault="00E40367" w:rsidP="00F22D56">
            <w:pPr>
              <w:pStyle w:val="TAL"/>
            </w:pPr>
            <w:r w:rsidRPr="00532C03">
              <w:t>Used to indicate a URI.</w:t>
            </w:r>
          </w:p>
        </w:tc>
        <w:tc>
          <w:tcPr>
            <w:tcW w:w="1221" w:type="dxa"/>
            <w:tcBorders>
              <w:top w:val="single" w:sz="4" w:space="0" w:color="auto"/>
              <w:left w:val="single" w:sz="4" w:space="0" w:color="auto"/>
              <w:bottom w:val="single" w:sz="4" w:space="0" w:color="auto"/>
              <w:right w:val="single" w:sz="4" w:space="0" w:color="auto"/>
            </w:tcBorders>
          </w:tcPr>
          <w:p w14:paraId="2E7A439F" w14:textId="77777777" w:rsidR="00E40367" w:rsidRPr="00532C03" w:rsidRDefault="00E40367" w:rsidP="00F22D56">
            <w:pPr>
              <w:pStyle w:val="TAL"/>
            </w:pPr>
          </w:p>
        </w:tc>
      </w:tr>
    </w:tbl>
    <w:p w14:paraId="270D7FF5" w14:textId="77777777" w:rsidR="00E40367" w:rsidRPr="006B5418" w:rsidRDefault="00E40367" w:rsidP="00E40367">
      <w:pPr>
        <w:rPr>
          <w:lang w:val="en-US"/>
        </w:rPr>
      </w:pPr>
    </w:p>
    <w:p w14:paraId="4BF29725" w14:textId="79F6A93A" w:rsidR="00E40367" w:rsidRDefault="00E40367" w:rsidP="00E40367">
      <w:pPr>
        <w:pStyle w:val="Heading4"/>
        <w:rPr>
          <w:lang w:val="en-US"/>
        </w:rPr>
      </w:pPr>
      <w:bookmarkStart w:id="453" w:name="_Toc199409225"/>
      <w:r>
        <w:rPr>
          <w:lang w:val="en-US"/>
        </w:rPr>
        <w:t>6.</w:t>
      </w:r>
      <w:r w:rsidR="00107799">
        <w:rPr>
          <w:lang w:val="en-US"/>
        </w:rPr>
        <w:t>10</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53"/>
    </w:p>
    <w:p w14:paraId="349D48AC" w14:textId="6E41CA2D" w:rsidR="00E40367" w:rsidRDefault="00E40367" w:rsidP="00E40367">
      <w:pPr>
        <w:pStyle w:val="Heading5"/>
      </w:pPr>
      <w:bookmarkStart w:id="454" w:name="_Toc199409226"/>
      <w:r>
        <w:t>6.</w:t>
      </w:r>
      <w:r w:rsidR="00107799">
        <w:t>10</w:t>
      </w:r>
      <w:r>
        <w:t>.6.2.1</w:t>
      </w:r>
      <w:r>
        <w:tab/>
        <w:t>Introduction</w:t>
      </w:r>
      <w:bookmarkEnd w:id="454"/>
    </w:p>
    <w:p w14:paraId="10F9CD59" w14:textId="77777777" w:rsidR="00E40367" w:rsidRDefault="00E40367" w:rsidP="00E40367">
      <w:r>
        <w:t>This clause defines the structures to be used in resource representations.</w:t>
      </w:r>
    </w:p>
    <w:p w14:paraId="5A478128" w14:textId="6B6F4F8E" w:rsidR="00E40367" w:rsidRDefault="00E40367" w:rsidP="00E40367">
      <w:pPr>
        <w:pStyle w:val="Heading5"/>
      </w:pPr>
      <w:bookmarkStart w:id="455" w:name="_Toc199409227"/>
      <w:r>
        <w:t>6.</w:t>
      </w:r>
      <w:r w:rsidR="00107799">
        <w:t>10</w:t>
      </w:r>
      <w:r>
        <w:t>.6.2.2</w:t>
      </w:r>
      <w:r>
        <w:tab/>
        <w:t xml:space="preserve">Type: </w:t>
      </w:r>
      <w:r w:rsidRPr="00EF5A18">
        <w:t>AimleClient</w:t>
      </w:r>
      <w:r>
        <w:t>ServOpReq</w:t>
      </w:r>
      <w:bookmarkEnd w:id="455"/>
    </w:p>
    <w:p w14:paraId="0432D3B8" w14:textId="67D5D53B" w:rsidR="00E40367" w:rsidRDefault="00E40367" w:rsidP="00E40367">
      <w:pPr>
        <w:pStyle w:val="TH"/>
      </w:pPr>
      <w:r>
        <w:rPr>
          <w:noProof/>
        </w:rPr>
        <w:t>Table </w:t>
      </w:r>
      <w:r>
        <w:t>6.</w:t>
      </w:r>
      <w:r w:rsidR="00107799">
        <w:t>10</w:t>
      </w:r>
      <w:r>
        <w:t xml:space="preserve">.6.2.2-1: </w:t>
      </w:r>
      <w:r>
        <w:rPr>
          <w:noProof/>
        </w:rPr>
        <w:t xml:space="preserve">Definition of type </w:t>
      </w:r>
      <w:r w:rsidRPr="00EF5A18">
        <w:t>AimleClient</w:t>
      </w:r>
      <w:r>
        <w:t>ServOpReq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7E5DF134" w14:textId="77777777" w:rsidTr="00F22D56">
        <w:trPr>
          <w:jc w:val="center"/>
        </w:trPr>
        <w:tc>
          <w:tcPr>
            <w:tcW w:w="1553" w:type="dxa"/>
            <w:shd w:val="clear" w:color="auto" w:fill="C0C0C0"/>
            <w:hideMark/>
          </w:tcPr>
          <w:p w14:paraId="2CF0FACF" w14:textId="77777777" w:rsidR="00E40367" w:rsidRPr="001076A3" w:rsidRDefault="00E40367" w:rsidP="00F22D56">
            <w:pPr>
              <w:pStyle w:val="TAH"/>
            </w:pPr>
            <w:r w:rsidRPr="001076A3">
              <w:t>Attribute name</w:t>
            </w:r>
          </w:p>
        </w:tc>
        <w:tc>
          <w:tcPr>
            <w:tcW w:w="1418" w:type="dxa"/>
            <w:shd w:val="clear" w:color="auto" w:fill="C0C0C0"/>
            <w:hideMark/>
          </w:tcPr>
          <w:p w14:paraId="33D29D2F" w14:textId="77777777" w:rsidR="00E40367" w:rsidRPr="001076A3" w:rsidRDefault="00E40367" w:rsidP="00F22D56">
            <w:pPr>
              <w:pStyle w:val="TAH"/>
            </w:pPr>
            <w:r w:rsidRPr="001076A3">
              <w:t>Data type</w:t>
            </w:r>
          </w:p>
        </w:tc>
        <w:tc>
          <w:tcPr>
            <w:tcW w:w="425" w:type="dxa"/>
            <w:shd w:val="clear" w:color="auto" w:fill="C0C0C0"/>
            <w:hideMark/>
          </w:tcPr>
          <w:p w14:paraId="31E4E094" w14:textId="77777777" w:rsidR="00E40367" w:rsidRPr="001076A3" w:rsidRDefault="00E40367" w:rsidP="00F22D56">
            <w:pPr>
              <w:pStyle w:val="TAH"/>
            </w:pPr>
            <w:r w:rsidRPr="001076A3">
              <w:t>P</w:t>
            </w:r>
          </w:p>
        </w:tc>
        <w:tc>
          <w:tcPr>
            <w:tcW w:w="1134" w:type="dxa"/>
            <w:shd w:val="clear" w:color="auto" w:fill="C0C0C0"/>
          </w:tcPr>
          <w:p w14:paraId="348852B3" w14:textId="77777777" w:rsidR="00E40367" w:rsidRPr="001076A3" w:rsidRDefault="00E40367" w:rsidP="00F22D56">
            <w:pPr>
              <w:pStyle w:val="TAH"/>
            </w:pPr>
            <w:r w:rsidRPr="001076A3">
              <w:t>Cardinality</w:t>
            </w:r>
          </w:p>
        </w:tc>
        <w:tc>
          <w:tcPr>
            <w:tcW w:w="3687" w:type="dxa"/>
            <w:shd w:val="clear" w:color="auto" w:fill="C0C0C0"/>
            <w:hideMark/>
          </w:tcPr>
          <w:p w14:paraId="6CD97B0F" w14:textId="77777777" w:rsidR="00E40367" w:rsidRPr="001076A3" w:rsidRDefault="00E40367" w:rsidP="00F22D56">
            <w:pPr>
              <w:pStyle w:val="TAH"/>
            </w:pPr>
            <w:r w:rsidRPr="001076A3">
              <w:t>Description</w:t>
            </w:r>
          </w:p>
        </w:tc>
        <w:tc>
          <w:tcPr>
            <w:tcW w:w="1310" w:type="dxa"/>
            <w:shd w:val="clear" w:color="auto" w:fill="C0C0C0"/>
          </w:tcPr>
          <w:p w14:paraId="6E52ED13" w14:textId="77777777" w:rsidR="00E40367" w:rsidRPr="001076A3" w:rsidRDefault="00E40367" w:rsidP="00F22D56">
            <w:pPr>
              <w:pStyle w:val="TAH"/>
            </w:pPr>
            <w:r w:rsidRPr="001076A3">
              <w:t>Applicability</w:t>
            </w:r>
          </w:p>
        </w:tc>
      </w:tr>
      <w:tr w:rsidR="00E40367" w:rsidRPr="00B54FF5" w14:paraId="5B3B1DF9" w14:textId="77777777" w:rsidTr="00F22D56">
        <w:trPr>
          <w:jc w:val="center"/>
        </w:trPr>
        <w:tc>
          <w:tcPr>
            <w:tcW w:w="1553" w:type="dxa"/>
          </w:tcPr>
          <w:p w14:paraId="74FB491B" w14:textId="77777777" w:rsidR="00E40367" w:rsidRPr="001076A3" w:rsidRDefault="00E40367" w:rsidP="00F22D56">
            <w:pPr>
              <w:pStyle w:val="TAL"/>
            </w:pPr>
            <w:r>
              <w:t>aimleServerId</w:t>
            </w:r>
          </w:p>
        </w:tc>
        <w:tc>
          <w:tcPr>
            <w:tcW w:w="1418" w:type="dxa"/>
          </w:tcPr>
          <w:p w14:paraId="67307C54" w14:textId="77777777" w:rsidR="00E40367" w:rsidRPr="001076A3" w:rsidRDefault="00E40367" w:rsidP="00F22D56">
            <w:pPr>
              <w:pStyle w:val="TAL"/>
            </w:pPr>
            <w:r>
              <w:t>string</w:t>
            </w:r>
          </w:p>
        </w:tc>
        <w:tc>
          <w:tcPr>
            <w:tcW w:w="425" w:type="dxa"/>
          </w:tcPr>
          <w:p w14:paraId="4A1E9588" w14:textId="77777777" w:rsidR="00E40367" w:rsidRPr="001076A3" w:rsidRDefault="00E40367" w:rsidP="00F22D56">
            <w:pPr>
              <w:pStyle w:val="TAC"/>
            </w:pPr>
            <w:r>
              <w:t>M</w:t>
            </w:r>
          </w:p>
        </w:tc>
        <w:tc>
          <w:tcPr>
            <w:tcW w:w="1134" w:type="dxa"/>
          </w:tcPr>
          <w:p w14:paraId="125B5548" w14:textId="77777777" w:rsidR="00E40367" w:rsidRPr="001076A3" w:rsidRDefault="00E40367" w:rsidP="00F22D56">
            <w:pPr>
              <w:pStyle w:val="TAC"/>
            </w:pPr>
            <w:r>
              <w:t>1</w:t>
            </w:r>
          </w:p>
        </w:tc>
        <w:tc>
          <w:tcPr>
            <w:tcW w:w="3687" w:type="dxa"/>
          </w:tcPr>
          <w:p w14:paraId="54E35A96" w14:textId="77777777" w:rsidR="00E40367" w:rsidRPr="001076A3" w:rsidRDefault="00E40367" w:rsidP="00F22D56">
            <w:pPr>
              <w:pStyle w:val="TAL"/>
            </w:pPr>
            <w:r>
              <w:t>The AIMLE server identifier.</w:t>
            </w:r>
          </w:p>
        </w:tc>
        <w:tc>
          <w:tcPr>
            <w:tcW w:w="1310" w:type="dxa"/>
          </w:tcPr>
          <w:p w14:paraId="31170582" w14:textId="77777777" w:rsidR="00E40367" w:rsidRPr="001076A3" w:rsidRDefault="00E40367" w:rsidP="00F22D56">
            <w:pPr>
              <w:pStyle w:val="TAL"/>
            </w:pPr>
          </w:p>
        </w:tc>
      </w:tr>
      <w:tr w:rsidR="00E40367" w:rsidRPr="00B54FF5" w14:paraId="2D7257D9" w14:textId="77777777" w:rsidTr="00F22D56">
        <w:trPr>
          <w:jc w:val="center"/>
        </w:trPr>
        <w:tc>
          <w:tcPr>
            <w:tcW w:w="1553" w:type="dxa"/>
          </w:tcPr>
          <w:p w14:paraId="05F9B9D2" w14:textId="77777777" w:rsidR="00E40367" w:rsidRPr="001076A3" w:rsidRDefault="00E40367" w:rsidP="00F22D56">
            <w:pPr>
              <w:pStyle w:val="TAL"/>
            </w:pPr>
            <w:r w:rsidRPr="00C62B0D">
              <w:t>valServiceId</w:t>
            </w:r>
          </w:p>
        </w:tc>
        <w:tc>
          <w:tcPr>
            <w:tcW w:w="1418" w:type="dxa"/>
          </w:tcPr>
          <w:p w14:paraId="585A5107" w14:textId="77777777" w:rsidR="00E40367" w:rsidRPr="001076A3" w:rsidRDefault="00E40367" w:rsidP="00F22D56">
            <w:pPr>
              <w:pStyle w:val="TAL"/>
            </w:pPr>
            <w:r w:rsidRPr="00C62B0D">
              <w:t>string</w:t>
            </w:r>
          </w:p>
        </w:tc>
        <w:tc>
          <w:tcPr>
            <w:tcW w:w="425" w:type="dxa"/>
          </w:tcPr>
          <w:p w14:paraId="1BE36C09" w14:textId="77777777" w:rsidR="00E40367" w:rsidRPr="001076A3" w:rsidRDefault="00E40367" w:rsidP="00F22D56">
            <w:pPr>
              <w:pStyle w:val="TAC"/>
            </w:pPr>
            <w:r>
              <w:t>O</w:t>
            </w:r>
          </w:p>
        </w:tc>
        <w:tc>
          <w:tcPr>
            <w:tcW w:w="1134" w:type="dxa"/>
          </w:tcPr>
          <w:p w14:paraId="7EB45DB9" w14:textId="77777777" w:rsidR="00E40367" w:rsidRPr="001076A3" w:rsidRDefault="00E40367" w:rsidP="00F22D56">
            <w:pPr>
              <w:pStyle w:val="TAC"/>
            </w:pPr>
            <w:r>
              <w:t>0..</w:t>
            </w:r>
            <w:r w:rsidRPr="00C62B0D">
              <w:t>1</w:t>
            </w:r>
          </w:p>
        </w:tc>
        <w:tc>
          <w:tcPr>
            <w:tcW w:w="3687" w:type="dxa"/>
          </w:tcPr>
          <w:p w14:paraId="687C74D8" w14:textId="77777777" w:rsidR="00E40367" w:rsidRPr="001076A3" w:rsidRDefault="00E40367" w:rsidP="00F22D56">
            <w:pPr>
              <w:pStyle w:val="TAL"/>
            </w:pPr>
            <w:r>
              <w:t xml:space="preserve">Represents the </w:t>
            </w:r>
            <w:r>
              <w:rPr>
                <w:lang w:val="en-US"/>
              </w:rPr>
              <w:t>VAL service</w:t>
            </w:r>
            <w:r>
              <w:t xml:space="preserve"> identifier.</w:t>
            </w:r>
          </w:p>
        </w:tc>
        <w:tc>
          <w:tcPr>
            <w:tcW w:w="1310" w:type="dxa"/>
          </w:tcPr>
          <w:p w14:paraId="099B7F61" w14:textId="77777777" w:rsidR="00E40367" w:rsidRPr="001076A3" w:rsidRDefault="00E40367" w:rsidP="00F22D56">
            <w:pPr>
              <w:pStyle w:val="TAL"/>
            </w:pPr>
          </w:p>
        </w:tc>
      </w:tr>
      <w:tr w:rsidR="00E40367" w:rsidRPr="00B54FF5" w14:paraId="40ED9EF5" w14:textId="77777777" w:rsidTr="00F22D56">
        <w:trPr>
          <w:jc w:val="center"/>
        </w:trPr>
        <w:tc>
          <w:tcPr>
            <w:tcW w:w="1553" w:type="dxa"/>
          </w:tcPr>
          <w:p w14:paraId="16A0EEBC" w14:textId="77777777" w:rsidR="00E40367" w:rsidRPr="001076A3" w:rsidRDefault="00E40367" w:rsidP="00F22D56">
            <w:pPr>
              <w:pStyle w:val="TAL"/>
            </w:pPr>
            <w:r>
              <w:t>servOpId</w:t>
            </w:r>
          </w:p>
        </w:tc>
        <w:tc>
          <w:tcPr>
            <w:tcW w:w="1418" w:type="dxa"/>
          </w:tcPr>
          <w:p w14:paraId="36F3600A" w14:textId="77777777" w:rsidR="00E40367" w:rsidRPr="001076A3" w:rsidRDefault="00E40367" w:rsidP="00F22D56">
            <w:pPr>
              <w:pStyle w:val="TAL"/>
            </w:pPr>
            <w:r>
              <w:t>string</w:t>
            </w:r>
          </w:p>
        </w:tc>
        <w:tc>
          <w:tcPr>
            <w:tcW w:w="425" w:type="dxa"/>
          </w:tcPr>
          <w:p w14:paraId="31B82CE3" w14:textId="77777777" w:rsidR="00E40367" w:rsidRPr="001076A3" w:rsidRDefault="00E40367" w:rsidP="00F22D56">
            <w:pPr>
              <w:pStyle w:val="TAC"/>
            </w:pPr>
            <w:r>
              <w:t>M</w:t>
            </w:r>
          </w:p>
        </w:tc>
        <w:tc>
          <w:tcPr>
            <w:tcW w:w="1134" w:type="dxa"/>
          </w:tcPr>
          <w:p w14:paraId="019EBE5C" w14:textId="77777777" w:rsidR="00E40367" w:rsidRPr="001076A3" w:rsidRDefault="00E40367" w:rsidP="00F22D56">
            <w:pPr>
              <w:pStyle w:val="TAC"/>
            </w:pPr>
            <w:r>
              <w:t>1</w:t>
            </w:r>
          </w:p>
        </w:tc>
        <w:tc>
          <w:tcPr>
            <w:tcW w:w="3687" w:type="dxa"/>
          </w:tcPr>
          <w:p w14:paraId="41F9843F" w14:textId="77777777" w:rsidR="00E40367" w:rsidRPr="001076A3" w:rsidRDefault="00E40367" w:rsidP="00F22D56">
            <w:pPr>
              <w:pStyle w:val="TAL"/>
            </w:pPr>
            <w:r>
              <w:t>Contains the AIML service operation identifier.</w:t>
            </w:r>
          </w:p>
        </w:tc>
        <w:tc>
          <w:tcPr>
            <w:tcW w:w="1310" w:type="dxa"/>
          </w:tcPr>
          <w:p w14:paraId="1C5340E7" w14:textId="77777777" w:rsidR="00E40367" w:rsidRPr="001076A3" w:rsidRDefault="00E40367" w:rsidP="00F22D56">
            <w:pPr>
              <w:pStyle w:val="TAL"/>
            </w:pPr>
          </w:p>
        </w:tc>
      </w:tr>
      <w:tr w:rsidR="00E40367" w:rsidRPr="00B54FF5" w14:paraId="7C223782" w14:textId="77777777" w:rsidTr="00F22D56">
        <w:trPr>
          <w:jc w:val="center"/>
        </w:trPr>
        <w:tc>
          <w:tcPr>
            <w:tcW w:w="1553" w:type="dxa"/>
          </w:tcPr>
          <w:p w14:paraId="76F7E9F4" w14:textId="77777777" w:rsidR="00E40367" w:rsidRPr="001076A3" w:rsidRDefault="00E40367" w:rsidP="00F22D56">
            <w:pPr>
              <w:pStyle w:val="TAL"/>
            </w:pPr>
            <w:r>
              <w:t>servOpMode</w:t>
            </w:r>
          </w:p>
        </w:tc>
        <w:tc>
          <w:tcPr>
            <w:tcW w:w="1418" w:type="dxa"/>
          </w:tcPr>
          <w:p w14:paraId="1FD72463" w14:textId="77777777" w:rsidR="00E40367" w:rsidRPr="001076A3" w:rsidRDefault="00E40367" w:rsidP="00F22D56">
            <w:pPr>
              <w:pStyle w:val="TAL"/>
            </w:pPr>
            <w:r>
              <w:t>ServiceOperationMode</w:t>
            </w:r>
          </w:p>
        </w:tc>
        <w:tc>
          <w:tcPr>
            <w:tcW w:w="425" w:type="dxa"/>
          </w:tcPr>
          <w:p w14:paraId="1B9BAF6D" w14:textId="77777777" w:rsidR="00E40367" w:rsidRPr="001076A3" w:rsidRDefault="00E40367" w:rsidP="00F22D56">
            <w:pPr>
              <w:pStyle w:val="TAC"/>
            </w:pPr>
            <w:r>
              <w:t>M</w:t>
            </w:r>
          </w:p>
        </w:tc>
        <w:tc>
          <w:tcPr>
            <w:tcW w:w="1134" w:type="dxa"/>
          </w:tcPr>
          <w:p w14:paraId="3EA5AAAF" w14:textId="77777777" w:rsidR="00E40367" w:rsidRPr="001076A3" w:rsidRDefault="00E40367" w:rsidP="00F22D56">
            <w:pPr>
              <w:pStyle w:val="TAC"/>
            </w:pPr>
            <w:r>
              <w:t>1</w:t>
            </w:r>
          </w:p>
        </w:tc>
        <w:tc>
          <w:tcPr>
            <w:tcW w:w="3687" w:type="dxa"/>
          </w:tcPr>
          <w:p w14:paraId="7491DD5A" w14:textId="77777777" w:rsidR="00E40367" w:rsidRPr="001076A3" w:rsidRDefault="00E40367" w:rsidP="00F22D56">
            <w:pPr>
              <w:pStyle w:val="TAL"/>
            </w:pPr>
            <w:r>
              <w:t>Contains the service operation mode.</w:t>
            </w:r>
          </w:p>
        </w:tc>
        <w:tc>
          <w:tcPr>
            <w:tcW w:w="1310" w:type="dxa"/>
          </w:tcPr>
          <w:p w14:paraId="1AE5C779" w14:textId="77777777" w:rsidR="00E40367" w:rsidRPr="001076A3" w:rsidRDefault="00E40367" w:rsidP="00F22D56">
            <w:pPr>
              <w:pStyle w:val="TAL"/>
            </w:pPr>
          </w:p>
        </w:tc>
      </w:tr>
      <w:tr w:rsidR="00E40367" w:rsidRPr="00B54FF5" w14:paraId="6EE7A9A3" w14:textId="77777777" w:rsidTr="00F22D56">
        <w:trPr>
          <w:jc w:val="center"/>
        </w:trPr>
        <w:tc>
          <w:tcPr>
            <w:tcW w:w="1553" w:type="dxa"/>
          </w:tcPr>
          <w:p w14:paraId="47B86C2A" w14:textId="77777777" w:rsidR="00E40367" w:rsidRPr="001076A3" w:rsidRDefault="00E40367" w:rsidP="00F22D56">
            <w:pPr>
              <w:pStyle w:val="TAL"/>
            </w:pPr>
            <w:r>
              <w:t>servOpInfo</w:t>
            </w:r>
          </w:p>
        </w:tc>
        <w:tc>
          <w:tcPr>
            <w:tcW w:w="1418" w:type="dxa"/>
          </w:tcPr>
          <w:p w14:paraId="091A5D81" w14:textId="77777777" w:rsidR="00E40367" w:rsidRPr="001076A3" w:rsidRDefault="00E40367" w:rsidP="00F22D56">
            <w:pPr>
              <w:pStyle w:val="TAL"/>
            </w:pPr>
            <w:r>
              <w:t>ServiceOperationInfo</w:t>
            </w:r>
          </w:p>
        </w:tc>
        <w:tc>
          <w:tcPr>
            <w:tcW w:w="425" w:type="dxa"/>
          </w:tcPr>
          <w:p w14:paraId="5381D3F6" w14:textId="77777777" w:rsidR="00E40367" w:rsidRPr="001076A3" w:rsidRDefault="00E40367" w:rsidP="00F22D56">
            <w:pPr>
              <w:pStyle w:val="TAC"/>
            </w:pPr>
            <w:r>
              <w:t>O</w:t>
            </w:r>
          </w:p>
        </w:tc>
        <w:tc>
          <w:tcPr>
            <w:tcW w:w="1134" w:type="dxa"/>
          </w:tcPr>
          <w:p w14:paraId="36AD63C0" w14:textId="77777777" w:rsidR="00E40367" w:rsidRPr="001076A3" w:rsidRDefault="00E40367" w:rsidP="00F22D56">
            <w:pPr>
              <w:pStyle w:val="TAC"/>
            </w:pPr>
            <w:r>
              <w:t>0..</w:t>
            </w:r>
            <w:r w:rsidRPr="00C62B0D">
              <w:t>1</w:t>
            </w:r>
          </w:p>
        </w:tc>
        <w:tc>
          <w:tcPr>
            <w:tcW w:w="3687" w:type="dxa"/>
          </w:tcPr>
          <w:p w14:paraId="34D89F5B" w14:textId="77777777" w:rsidR="00E40367" w:rsidRPr="001076A3" w:rsidRDefault="00E40367" w:rsidP="00F22D56">
            <w:pPr>
              <w:pStyle w:val="TAL"/>
            </w:pPr>
            <w:r>
              <w:t xml:space="preserve">Contains the </w:t>
            </w:r>
            <w:r>
              <w:rPr>
                <w:lang w:eastAsia="zh-CN"/>
              </w:rPr>
              <w:t xml:space="preserve">AIML service operation information (e.g. AIML service model container, </w:t>
            </w:r>
            <w:r>
              <w:rPr>
                <w:lang w:eastAsia="fr-FR"/>
              </w:rPr>
              <w:t>URI of the model to fetch the model from a repository, AIML service aggregator URI).</w:t>
            </w:r>
          </w:p>
        </w:tc>
        <w:tc>
          <w:tcPr>
            <w:tcW w:w="1310" w:type="dxa"/>
          </w:tcPr>
          <w:p w14:paraId="75664165" w14:textId="77777777" w:rsidR="00E40367" w:rsidRPr="001076A3" w:rsidRDefault="00E40367" w:rsidP="00F22D56">
            <w:pPr>
              <w:pStyle w:val="TAL"/>
            </w:pPr>
          </w:p>
        </w:tc>
      </w:tr>
      <w:tr w:rsidR="00E40367" w:rsidRPr="00B54FF5" w14:paraId="2E512523" w14:textId="77777777" w:rsidTr="00F22D56">
        <w:trPr>
          <w:jc w:val="center"/>
        </w:trPr>
        <w:tc>
          <w:tcPr>
            <w:tcW w:w="1553" w:type="dxa"/>
          </w:tcPr>
          <w:p w14:paraId="4863CC6C" w14:textId="77777777" w:rsidR="00E40367" w:rsidRPr="001076A3" w:rsidRDefault="00E40367" w:rsidP="00F22D56">
            <w:pPr>
              <w:pStyle w:val="TAL"/>
            </w:pPr>
            <w:r>
              <w:t>servOpModeCfg</w:t>
            </w:r>
          </w:p>
        </w:tc>
        <w:tc>
          <w:tcPr>
            <w:tcW w:w="1418" w:type="dxa"/>
          </w:tcPr>
          <w:p w14:paraId="37A62EF7" w14:textId="77777777" w:rsidR="00E40367" w:rsidRPr="001076A3" w:rsidRDefault="00E40367" w:rsidP="00F22D56">
            <w:pPr>
              <w:pStyle w:val="TAL"/>
            </w:pPr>
            <w:r>
              <w:t>ServiceOpModeConfiguration</w:t>
            </w:r>
          </w:p>
        </w:tc>
        <w:tc>
          <w:tcPr>
            <w:tcW w:w="425" w:type="dxa"/>
          </w:tcPr>
          <w:p w14:paraId="7D648A80" w14:textId="77777777" w:rsidR="00E40367" w:rsidRPr="001076A3" w:rsidRDefault="00E40367" w:rsidP="00F22D56">
            <w:pPr>
              <w:pStyle w:val="TAC"/>
            </w:pPr>
            <w:r>
              <w:t>O</w:t>
            </w:r>
          </w:p>
        </w:tc>
        <w:tc>
          <w:tcPr>
            <w:tcW w:w="1134" w:type="dxa"/>
          </w:tcPr>
          <w:p w14:paraId="1522495D" w14:textId="77777777" w:rsidR="00E40367" w:rsidRPr="001076A3" w:rsidRDefault="00E40367" w:rsidP="00F22D56">
            <w:pPr>
              <w:pStyle w:val="TAC"/>
            </w:pPr>
            <w:r>
              <w:t>0..</w:t>
            </w:r>
            <w:r w:rsidRPr="00C62B0D">
              <w:t>1</w:t>
            </w:r>
          </w:p>
        </w:tc>
        <w:tc>
          <w:tcPr>
            <w:tcW w:w="3687" w:type="dxa"/>
          </w:tcPr>
          <w:p w14:paraId="5F6527CF" w14:textId="77777777" w:rsidR="00E40367" w:rsidRPr="001076A3" w:rsidRDefault="00E40367" w:rsidP="00F22D56">
            <w:pPr>
              <w:pStyle w:val="TAL"/>
            </w:pPr>
            <w:r>
              <w:t>Contains the</w:t>
            </w:r>
            <w:r>
              <w:rPr>
                <w:lang w:eastAsia="zh-CN"/>
              </w:rPr>
              <w:t xml:space="preserve"> AIML service operation mode configuration (e.g. network utilization (like stop the AIML service when latency is worse than x milliseconds, time limit threshold (like stop the AIML service after 24 hours), model performance (like stop the AIML service when model accuracy is 99% achieved)).</w:t>
            </w:r>
          </w:p>
        </w:tc>
        <w:tc>
          <w:tcPr>
            <w:tcW w:w="1310" w:type="dxa"/>
          </w:tcPr>
          <w:p w14:paraId="46B524CA" w14:textId="77777777" w:rsidR="00E40367" w:rsidRPr="001076A3" w:rsidRDefault="00E40367" w:rsidP="00F22D56">
            <w:pPr>
              <w:pStyle w:val="TAL"/>
            </w:pPr>
          </w:p>
        </w:tc>
      </w:tr>
      <w:tr w:rsidR="00E40367" w:rsidRPr="00B54FF5" w14:paraId="5D52222F" w14:textId="77777777" w:rsidTr="00F22D56">
        <w:trPr>
          <w:jc w:val="center"/>
        </w:trPr>
        <w:tc>
          <w:tcPr>
            <w:tcW w:w="1553" w:type="dxa"/>
          </w:tcPr>
          <w:p w14:paraId="7A0A7BB0" w14:textId="77777777" w:rsidR="00E40367" w:rsidRPr="001076A3" w:rsidRDefault="00E40367" w:rsidP="00F22D56">
            <w:pPr>
              <w:pStyle w:val="TAL"/>
            </w:pPr>
            <w:r>
              <w:t>servOpModeStatRptg</w:t>
            </w:r>
          </w:p>
        </w:tc>
        <w:tc>
          <w:tcPr>
            <w:tcW w:w="1418" w:type="dxa"/>
          </w:tcPr>
          <w:p w14:paraId="7F38162E" w14:textId="77777777" w:rsidR="00E40367" w:rsidRPr="001076A3" w:rsidRDefault="00E40367" w:rsidP="00F22D56">
            <w:pPr>
              <w:pStyle w:val="TAL"/>
            </w:pPr>
            <w:r w:rsidRPr="007C1AFD">
              <w:t>ReportingRequirements</w:t>
            </w:r>
          </w:p>
        </w:tc>
        <w:tc>
          <w:tcPr>
            <w:tcW w:w="425" w:type="dxa"/>
          </w:tcPr>
          <w:p w14:paraId="25B7DDAC" w14:textId="77777777" w:rsidR="00E40367" w:rsidRPr="001076A3" w:rsidRDefault="00E40367" w:rsidP="00F22D56">
            <w:pPr>
              <w:pStyle w:val="TAC"/>
            </w:pPr>
            <w:r>
              <w:t>O</w:t>
            </w:r>
          </w:p>
        </w:tc>
        <w:tc>
          <w:tcPr>
            <w:tcW w:w="1134" w:type="dxa"/>
          </w:tcPr>
          <w:p w14:paraId="19BFC5CF" w14:textId="77777777" w:rsidR="00E40367" w:rsidRPr="001076A3" w:rsidRDefault="00E40367" w:rsidP="00F22D56">
            <w:pPr>
              <w:pStyle w:val="TAC"/>
            </w:pPr>
            <w:r>
              <w:t>0..</w:t>
            </w:r>
            <w:r w:rsidRPr="00C62B0D">
              <w:t>1</w:t>
            </w:r>
          </w:p>
        </w:tc>
        <w:tc>
          <w:tcPr>
            <w:tcW w:w="3687" w:type="dxa"/>
          </w:tcPr>
          <w:p w14:paraId="6D14641F" w14:textId="77777777" w:rsidR="00E40367" w:rsidRPr="001076A3" w:rsidRDefault="00E40367" w:rsidP="00F22D56">
            <w:pPr>
              <w:pStyle w:val="TAL"/>
            </w:pPr>
            <w:r>
              <w:t xml:space="preserve">Indicates </w:t>
            </w:r>
            <w:r>
              <w:rPr>
                <w:lang w:eastAsia="zh-CN"/>
              </w:rPr>
              <w:t>the reporting configuration of the AIML service operation status.</w:t>
            </w:r>
          </w:p>
        </w:tc>
        <w:tc>
          <w:tcPr>
            <w:tcW w:w="1310" w:type="dxa"/>
          </w:tcPr>
          <w:p w14:paraId="4251F5DE" w14:textId="77777777" w:rsidR="00E40367" w:rsidRPr="001076A3" w:rsidRDefault="00E40367" w:rsidP="00F22D56">
            <w:pPr>
              <w:pStyle w:val="TAL"/>
            </w:pPr>
          </w:p>
        </w:tc>
      </w:tr>
    </w:tbl>
    <w:p w14:paraId="32F64B6D" w14:textId="77777777" w:rsidR="00E40367" w:rsidRDefault="00E40367" w:rsidP="00E40367">
      <w:pPr>
        <w:rPr>
          <w:lang w:val="en-US"/>
        </w:rPr>
      </w:pPr>
    </w:p>
    <w:p w14:paraId="2DB87315" w14:textId="5832CD23" w:rsidR="00E40367" w:rsidRDefault="00E40367" w:rsidP="00E40367">
      <w:pPr>
        <w:pStyle w:val="Heading5"/>
      </w:pPr>
      <w:bookmarkStart w:id="456" w:name="_Toc510696637"/>
      <w:bookmarkStart w:id="457" w:name="_Toc35971432"/>
      <w:bookmarkStart w:id="458" w:name="_Toc130662218"/>
      <w:bookmarkStart w:id="459" w:name="_Toc199409228"/>
      <w:r>
        <w:t>6.</w:t>
      </w:r>
      <w:r w:rsidR="00107799">
        <w:t>10</w:t>
      </w:r>
      <w:r>
        <w:t>.6.2.3</w:t>
      </w:r>
      <w:r>
        <w:tab/>
        <w:t xml:space="preserve">Type: </w:t>
      </w:r>
      <w:bookmarkEnd w:id="456"/>
      <w:bookmarkEnd w:id="457"/>
      <w:bookmarkEnd w:id="458"/>
      <w:r w:rsidRPr="00EF5A18">
        <w:t>AimleClient</w:t>
      </w:r>
      <w:r>
        <w:t>ServOpResp</w:t>
      </w:r>
      <w:bookmarkEnd w:id="459"/>
    </w:p>
    <w:p w14:paraId="1823C858" w14:textId="4B436E3C" w:rsidR="00E40367" w:rsidRDefault="00E40367" w:rsidP="00E40367">
      <w:pPr>
        <w:pStyle w:val="TH"/>
      </w:pPr>
      <w:r>
        <w:rPr>
          <w:noProof/>
        </w:rPr>
        <w:t>Table </w:t>
      </w:r>
      <w:r>
        <w:t>6.</w:t>
      </w:r>
      <w:r w:rsidR="00107799">
        <w:t>10</w:t>
      </w:r>
      <w:r>
        <w:t xml:space="preserve">.6.2.3-1: </w:t>
      </w:r>
      <w:r>
        <w:rPr>
          <w:noProof/>
        </w:rPr>
        <w:t xml:space="preserve">Definition of type </w:t>
      </w:r>
      <w:r w:rsidRPr="00EF5A18">
        <w:t>AimleClient</w:t>
      </w:r>
      <w:r>
        <w:t>ServOpResp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27A6607B" w14:textId="77777777" w:rsidTr="00F22D56">
        <w:trPr>
          <w:jc w:val="center"/>
        </w:trPr>
        <w:tc>
          <w:tcPr>
            <w:tcW w:w="1553" w:type="dxa"/>
            <w:shd w:val="clear" w:color="auto" w:fill="C0C0C0"/>
            <w:hideMark/>
          </w:tcPr>
          <w:p w14:paraId="2FC99809" w14:textId="77777777" w:rsidR="00E40367" w:rsidRPr="001076A3" w:rsidRDefault="00E40367" w:rsidP="00F22D56">
            <w:pPr>
              <w:pStyle w:val="TAH"/>
            </w:pPr>
            <w:r w:rsidRPr="001076A3">
              <w:t>Attribute name</w:t>
            </w:r>
          </w:p>
        </w:tc>
        <w:tc>
          <w:tcPr>
            <w:tcW w:w="1418" w:type="dxa"/>
            <w:shd w:val="clear" w:color="auto" w:fill="C0C0C0"/>
            <w:hideMark/>
          </w:tcPr>
          <w:p w14:paraId="63DA505B" w14:textId="77777777" w:rsidR="00E40367" w:rsidRPr="001076A3" w:rsidRDefault="00E40367" w:rsidP="00F22D56">
            <w:pPr>
              <w:pStyle w:val="TAH"/>
            </w:pPr>
            <w:r w:rsidRPr="001076A3">
              <w:t>Data type</w:t>
            </w:r>
          </w:p>
        </w:tc>
        <w:tc>
          <w:tcPr>
            <w:tcW w:w="425" w:type="dxa"/>
            <w:shd w:val="clear" w:color="auto" w:fill="C0C0C0"/>
            <w:hideMark/>
          </w:tcPr>
          <w:p w14:paraId="4949B103" w14:textId="77777777" w:rsidR="00E40367" w:rsidRPr="001076A3" w:rsidRDefault="00E40367" w:rsidP="00F22D56">
            <w:pPr>
              <w:pStyle w:val="TAH"/>
            </w:pPr>
            <w:r w:rsidRPr="001076A3">
              <w:t>P</w:t>
            </w:r>
          </w:p>
        </w:tc>
        <w:tc>
          <w:tcPr>
            <w:tcW w:w="1134" w:type="dxa"/>
            <w:shd w:val="clear" w:color="auto" w:fill="C0C0C0"/>
          </w:tcPr>
          <w:p w14:paraId="2B18A6E5" w14:textId="77777777" w:rsidR="00E40367" w:rsidRPr="001076A3" w:rsidRDefault="00E40367" w:rsidP="00F22D56">
            <w:pPr>
              <w:pStyle w:val="TAH"/>
            </w:pPr>
            <w:r w:rsidRPr="001076A3">
              <w:t>Cardinality</w:t>
            </w:r>
          </w:p>
        </w:tc>
        <w:tc>
          <w:tcPr>
            <w:tcW w:w="3687" w:type="dxa"/>
            <w:shd w:val="clear" w:color="auto" w:fill="C0C0C0"/>
            <w:hideMark/>
          </w:tcPr>
          <w:p w14:paraId="6BC75AC2" w14:textId="77777777" w:rsidR="00E40367" w:rsidRPr="001076A3" w:rsidRDefault="00E40367" w:rsidP="00F22D56">
            <w:pPr>
              <w:pStyle w:val="TAH"/>
            </w:pPr>
            <w:r w:rsidRPr="001076A3">
              <w:t>Description</w:t>
            </w:r>
          </w:p>
        </w:tc>
        <w:tc>
          <w:tcPr>
            <w:tcW w:w="1310" w:type="dxa"/>
            <w:shd w:val="clear" w:color="auto" w:fill="C0C0C0"/>
          </w:tcPr>
          <w:p w14:paraId="59F1ADD3" w14:textId="77777777" w:rsidR="00E40367" w:rsidRPr="001076A3" w:rsidRDefault="00E40367" w:rsidP="00F22D56">
            <w:pPr>
              <w:pStyle w:val="TAH"/>
            </w:pPr>
            <w:r w:rsidRPr="001076A3">
              <w:t>Applicability</w:t>
            </w:r>
          </w:p>
        </w:tc>
      </w:tr>
      <w:tr w:rsidR="00E40367" w:rsidRPr="00B54FF5" w14:paraId="7EF9D75C" w14:textId="77777777" w:rsidTr="00F22D56">
        <w:trPr>
          <w:jc w:val="center"/>
        </w:trPr>
        <w:tc>
          <w:tcPr>
            <w:tcW w:w="1553" w:type="dxa"/>
          </w:tcPr>
          <w:p w14:paraId="34D00695" w14:textId="77777777" w:rsidR="00E40367" w:rsidRPr="001076A3" w:rsidRDefault="00E40367" w:rsidP="00F22D56">
            <w:pPr>
              <w:pStyle w:val="TAL"/>
            </w:pPr>
            <w:r w:rsidRPr="00C62B0D">
              <w:t>valServiceId</w:t>
            </w:r>
          </w:p>
        </w:tc>
        <w:tc>
          <w:tcPr>
            <w:tcW w:w="1418" w:type="dxa"/>
          </w:tcPr>
          <w:p w14:paraId="2B9948F0" w14:textId="77777777" w:rsidR="00E40367" w:rsidRPr="001076A3" w:rsidRDefault="00E40367" w:rsidP="00F22D56">
            <w:pPr>
              <w:pStyle w:val="TAL"/>
            </w:pPr>
            <w:r w:rsidRPr="00C62B0D">
              <w:t>string</w:t>
            </w:r>
          </w:p>
        </w:tc>
        <w:tc>
          <w:tcPr>
            <w:tcW w:w="425" w:type="dxa"/>
          </w:tcPr>
          <w:p w14:paraId="328FEB9E" w14:textId="77777777" w:rsidR="00E40367" w:rsidRPr="001076A3" w:rsidRDefault="00E40367" w:rsidP="00F22D56">
            <w:pPr>
              <w:pStyle w:val="TAC"/>
            </w:pPr>
            <w:r>
              <w:t>O</w:t>
            </w:r>
          </w:p>
        </w:tc>
        <w:tc>
          <w:tcPr>
            <w:tcW w:w="1134" w:type="dxa"/>
          </w:tcPr>
          <w:p w14:paraId="564ECA5D" w14:textId="77777777" w:rsidR="00E40367" w:rsidRPr="001076A3" w:rsidRDefault="00E40367" w:rsidP="00F22D56">
            <w:pPr>
              <w:pStyle w:val="TAC"/>
            </w:pPr>
            <w:r>
              <w:t>0..</w:t>
            </w:r>
            <w:r w:rsidRPr="00C62B0D">
              <w:t>1</w:t>
            </w:r>
          </w:p>
        </w:tc>
        <w:tc>
          <w:tcPr>
            <w:tcW w:w="3687" w:type="dxa"/>
          </w:tcPr>
          <w:p w14:paraId="27B633F1" w14:textId="77777777" w:rsidR="00E40367" w:rsidRPr="001076A3" w:rsidRDefault="00E40367" w:rsidP="00F22D56">
            <w:pPr>
              <w:pStyle w:val="TAL"/>
            </w:pPr>
            <w:r>
              <w:t xml:space="preserve">Represents the </w:t>
            </w:r>
            <w:r>
              <w:rPr>
                <w:lang w:val="en-US"/>
              </w:rPr>
              <w:t>VAL service</w:t>
            </w:r>
            <w:r>
              <w:t xml:space="preserve"> identifier.</w:t>
            </w:r>
          </w:p>
        </w:tc>
        <w:tc>
          <w:tcPr>
            <w:tcW w:w="1310" w:type="dxa"/>
          </w:tcPr>
          <w:p w14:paraId="13F37C72" w14:textId="77777777" w:rsidR="00E40367" w:rsidRPr="001076A3" w:rsidRDefault="00E40367" w:rsidP="00F22D56">
            <w:pPr>
              <w:pStyle w:val="TAL"/>
            </w:pPr>
          </w:p>
        </w:tc>
      </w:tr>
      <w:tr w:rsidR="00E40367" w:rsidRPr="00B54FF5" w14:paraId="4F252DE2" w14:textId="77777777" w:rsidTr="00F22D56">
        <w:trPr>
          <w:jc w:val="center"/>
        </w:trPr>
        <w:tc>
          <w:tcPr>
            <w:tcW w:w="1553" w:type="dxa"/>
          </w:tcPr>
          <w:p w14:paraId="51C7DC3B" w14:textId="77777777" w:rsidR="00E40367" w:rsidRPr="001076A3" w:rsidRDefault="00E40367" w:rsidP="00F22D56">
            <w:pPr>
              <w:pStyle w:val="TAL"/>
            </w:pPr>
            <w:r>
              <w:t>servOpId</w:t>
            </w:r>
          </w:p>
        </w:tc>
        <w:tc>
          <w:tcPr>
            <w:tcW w:w="1418" w:type="dxa"/>
          </w:tcPr>
          <w:p w14:paraId="7B58AE5A" w14:textId="77777777" w:rsidR="00E40367" w:rsidRPr="001076A3" w:rsidRDefault="00E40367" w:rsidP="00F22D56">
            <w:pPr>
              <w:pStyle w:val="TAL"/>
            </w:pPr>
            <w:r>
              <w:t>string</w:t>
            </w:r>
          </w:p>
        </w:tc>
        <w:tc>
          <w:tcPr>
            <w:tcW w:w="425" w:type="dxa"/>
          </w:tcPr>
          <w:p w14:paraId="1425BA9E" w14:textId="77777777" w:rsidR="00E40367" w:rsidRPr="001076A3" w:rsidRDefault="00E40367" w:rsidP="00F22D56">
            <w:pPr>
              <w:pStyle w:val="TAC"/>
            </w:pPr>
            <w:r>
              <w:t>M</w:t>
            </w:r>
          </w:p>
        </w:tc>
        <w:tc>
          <w:tcPr>
            <w:tcW w:w="1134" w:type="dxa"/>
          </w:tcPr>
          <w:p w14:paraId="0675060F" w14:textId="77777777" w:rsidR="00E40367" w:rsidRPr="001076A3" w:rsidRDefault="00E40367" w:rsidP="00F22D56">
            <w:pPr>
              <w:pStyle w:val="TAC"/>
            </w:pPr>
            <w:r>
              <w:t>1</w:t>
            </w:r>
          </w:p>
        </w:tc>
        <w:tc>
          <w:tcPr>
            <w:tcW w:w="3687" w:type="dxa"/>
          </w:tcPr>
          <w:p w14:paraId="52762BF0" w14:textId="77777777" w:rsidR="00E40367" w:rsidRPr="001076A3" w:rsidRDefault="00E40367" w:rsidP="00F22D56">
            <w:pPr>
              <w:pStyle w:val="TAL"/>
            </w:pPr>
            <w:r>
              <w:t>Contains the AIML service operation identifier.</w:t>
            </w:r>
          </w:p>
        </w:tc>
        <w:tc>
          <w:tcPr>
            <w:tcW w:w="1310" w:type="dxa"/>
          </w:tcPr>
          <w:p w14:paraId="1A8082C3" w14:textId="77777777" w:rsidR="00E40367" w:rsidRPr="001076A3" w:rsidRDefault="00E40367" w:rsidP="00F22D56">
            <w:pPr>
              <w:pStyle w:val="TAL"/>
            </w:pPr>
          </w:p>
        </w:tc>
      </w:tr>
      <w:tr w:rsidR="00E40367" w:rsidRPr="00B54FF5" w14:paraId="0D7E8A4A" w14:textId="77777777" w:rsidTr="00F22D56">
        <w:trPr>
          <w:jc w:val="center"/>
        </w:trPr>
        <w:tc>
          <w:tcPr>
            <w:tcW w:w="1553" w:type="dxa"/>
          </w:tcPr>
          <w:p w14:paraId="605E1609" w14:textId="77777777" w:rsidR="00E40367" w:rsidRPr="001076A3" w:rsidRDefault="00E40367" w:rsidP="00F22D56">
            <w:pPr>
              <w:pStyle w:val="TAL"/>
            </w:pPr>
            <w:r>
              <w:t>servOpModeStatus</w:t>
            </w:r>
          </w:p>
        </w:tc>
        <w:tc>
          <w:tcPr>
            <w:tcW w:w="1418" w:type="dxa"/>
          </w:tcPr>
          <w:p w14:paraId="1480366E" w14:textId="77777777" w:rsidR="00E40367" w:rsidRPr="001076A3" w:rsidRDefault="00E40367" w:rsidP="00F22D56">
            <w:pPr>
              <w:pStyle w:val="TAL"/>
            </w:pPr>
            <w:r>
              <w:t>ServiceOperationMode</w:t>
            </w:r>
          </w:p>
        </w:tc>
        <w:tc>
          <w:tcPr>
            <w:tcW w:w="425" w:type="dxa"/>
          </w:tcPr>
          <w:p w14:paraId="15B4E7AA" w14:textId="77777777" w:rsidR="00E40367" w:rsidRPr="001076A3" w:rsidRDefault="00E40367" w:rsidP="00F22D56">
            <w:pPr>
              <w:pStyle w:val="TAC"/>
            </w:pPr>
            <w:r>
              <w:t>M</w:t>
            </w:r>
          </w:p>
        </w:tc>
        <w:tc>
          <w:tcPr>
            <w:tcW w:w="1134" w:type="dxa"/>
          </w:tcPr>
          <w:p w14:paraId="58282618" w14:textId="77777777" w:rsidR="00E40367" w:rsidRPr="001076A3" w:rsidRDefault="00E40367" w:rsidP="00F22D56">
            <w:pPr>
              <w:pStyle w:val="TAC"/>
            </w:pPr>
            <w:r>
              <w:t>1</w:t>
            </w:r>
          </w:p>
        </w:tc>
        <w:tc>
          <w:tcPr>
            <w:tcW w:w="3687" w:type="dxa"/>
          </w:tcPr>
          <w:p w14:paraId="174A4F8C" w14:textId="77777777" w:rsidR="00E40367" w:rsidRPr="001076A3" w:rsidRDefault="00E40367" w:rsidP="00F22D56">
            <w:pPr>
              <w:pStyle w:val="TAL"/>
            </w:pPr>
            <w:r>
              <w:t>Indicates the service operation mode status.</w:t>
            </w:r>
          </w:p>
        </w:tc>
        <w:tc>
          <w:tcPr>
            <w:tcW w:w="1310" w:type="dxa"/>
          </w:tcPr>
          <w:p w14:paraId="18DA65C2" w14:textId="77777777" w:rsidR="00E40367" w:rsidRPr="001076A3" w:rsidRDefault="00E40367" w:rsidP="00F22D56">
            <w:pPr>
              <w:pStyle w:val="TAL"/>
            </w:pPr>
          </w:p>
        </w:tc>
      </w:tr>
    </w:tbl>
    <w:p w14:paraId="4A8BDEF2" w14:textId="77777777" w:rsidR="00E40367" w:rsidRDefault="00E40367" w:rsidP="00E40367">
      <w:pPr>
        <w:rPr>
          <w:lang w:val="en-US"/>
        </w:rPr>
      </w:pPr>
    </w:p>
    <w:p w14:paraId="72F4CE3E" w14:textId="4257FAFB" w:rsidR="00E40367" w:rsidRDefault="00E40367" w:rsidP="00E40367">
      <w:pPr>
        <w:pStyle w:val="Heading5"/>
      </w:pPr>
      <w:bookmarkStart w:id="460" w:name="_Toc199409229"/>
      <w:r>
        <w:t>6.</w:t>
      </w:r>
      <w:r w:rsidR="00A3679D">
        <w:t>10</w:t>
      </w:r>
      <w:r>
        <w:t>.6.2.4</w:t>
      </w:r>
      <w:r>
        <w:tab/>
        <w:t>Type: ServiceOperationInfo</w:t>
      </w:r>
      <w:bookmarkEnd w:id="460"/>
    </w:p>
    <w:p w14:paraId="349902AE" w14:textId="4717433E" w:rsidR="00E40367" w:rsidRDefault="00E40367" w:rsidP="00E40367">
      <w:pPr>
        <w:pStyle w:val="TH"/>
      </w:pPr>
      <w:r>
        <w:rPr>
          <w:noProof/>
        </w:rPr>
        <w:t>Table </w:t>
      </w:r>
      <w:r>
        <w:t>6.1</w:t>
      </w:r>
      <w:r w:rsidR="00A3679D">
        <w:t>0</w:t>
      </w:r>
      <w:r>
        <w:t xml:space="preserve">.6.2.4-1: </w:t>
      </w:r>
      <w:r>
        <w:rPr>
          <w:noProof/>
        </w:rPr>
        <w:t xml:space="preserve">Definition of type </w:t>
      </w:r>
      <w:r>
        <w:t>ServiceOperationInfo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05C2E3D4" w14:textId="77777777" w:rsidTr="00F22D56">
        <w:trPr>
          <w:jc w:val="center"/>
        </w:trPr>
        <w:tc>
          <w:tcPr>
            <w:tcW w:w="1553" w:type="dxa"/>
            <w:shd w:val="clear" w:color="auto" w:fill="C0C0C0"/>
            <w:hideMark/>
          </w:tcPr>
          <w:p w14:paraId="6D08A540" w14:textId="77777777" w:rsidR="00E40367" w:rsidRPr="001076A3" w:rsidRDefault="00E40367" w:rsidP="00F22D56">
            <w:pPr>
              <w:pStyle w:val="TAH"/>
            </w:pPr>
            <w:r w:rsidRPr="001076A3">
              <w:t>Attribute name</w:t>
            </w:r>
          </w:p>
        </w:tc>
        <w:tc>
          <w:tcPr>
            <w:tcW w:w="1418" w:type="dxa"/>
            <w:shd w:val="clear" w:color="auto" w:fill="C0C0C0"/>
            <w:hideMark/>
          </w:tcPr>
          <w:p w14:paraId="7FB8727F" w14:textId="77777777" w:rsidR="00E40367" w:rsidRPr="001076A3" w:rsidRDefault="00E40367" w:rsidP="00F22D56">
            <w:pPr>
              <w:pStyle w:val="TAH"/>
            </w:pPr>
            <w:r w:rsidRPr="001076A3">
              <w:t>Data type</w:t>
            </w:r>
          </w:p>
        </w:tc>
        <w:tc>
          <w:tcPr>
            <w:tcW w:w="425" w:type="dxa"/>
            <w:shd w:val="clear" w:color="auto" w:fill="C0C0C0"/>
            <w:hideMark/>
          </w:tcPr>
          <w:p w14:paraId="620D61DA" w14:textId="77777777" w:rsidR="00E40367" w:rsidRPr="001076A3" w:rsidRDefault="00E40367" w:rsidP="00F22D56">
            <w:pPr>
              <w:pStyle w:val="TAH"/>
            </w:pPr>
            <w:r w:rsidRPr="001076A3">
              <w:t>P</w:t>
            </w:r>
          </w:p>
        </w:tc>
        <w:tc>
          <w:tcPr>
            <w:tcW w:w="1134" w:type="dxa"/>
            <w:shd w:val="clear" w:color="auto" w:fill="C0C0C0"/>
          </w:tcPr>
          <w:p w14:paraId="366FE1CE" w14:textId="77777777" w:rsidR="00E40367" w:rsidRPr="001076A3" w:rsidRDefault="00E40367" w:rsidP="00F22D56">
            <w:pPr>
              <w:pStyle w:val="TAH"/>
            </w:pPr>
            <w:r w:rsidRPr="001076A3">
              <w:t>Cardinality</w:t>
            </w:r>
          </w:p>
        </w:tc>
        <w:tc>
          <w:tcPr>
            <w:tcW w:w="3687" w:type="dxa"/>
            <w:shd w:val="clear" w:color="auto" w:fill="C0C0C0"/>
            <w:hideMark/>
          </w:tcPr>
          <w:p w14:paraId="7D366E1B" w14:textId="77777777" w:rsidR="00E40367" w:rsidRPr="001076A3" w:rsidRDefault="00E40367" w:rsidP="00F22D56">
            <w:pPr>
              <w:pStyle w:val="TAH"/>
            </w:pPr>
            <w:r w:rsidRPr="001076A3">
              <w:t>Description</w:t>
            </w:r>
          </w:p>
        </w:tc>
        <w:tc>
          <w:tcPr>
            <w:tcW w:w="1310" w:type="dxa"/>
            <w:shd w:val="clear" w:color="auto" w:fill="C0C0C0"/>
          </w:tcPr>
          <w:p w14:paraId="2C2AEC95" w14:textId="77777777" w:rsidR="00E40367" w:rsidRPr="001076A3" w:rsidRDefault="00E40367" w:rsidP="00F22D56">
            <w:pPr>
              <w:pStyle w:val="TAH"/>
            </w:pPr>
            <w:r w:rsidRPr="001076A3">
              <w:t>Applicability</w:t>
            </w:r>
          </w:p>
        </w:tc>
      </w:tr>
      <w:tr w:rsidR="00E40367" w:rsidRPr="00B54FF5" w14:paraId="221B830F" w14:textId="77777777" w:rsidTr="00F22D56">
        <w:trPr>
          <w:jc w:val="center"/>
        </w:trPr>
        <w:tc>
          <w:tcPr>
            <w:tcW w:w="1553" w:type="dxa"/>
          </w:tcPr>
          <w:p w14:paraId="20AAEB5F" w14:textId="77777777" w:rsidR="00E40367" w:rsidRPr="001076A3" w:rsidRDefault="00E40367" w:rsidP="00F22D56">
            <w:pPr>
              <w:pStyle w:val="TAL"/>
            </w:pPr>
            <w:r>
              <w:t>mlMdlContainer</w:t>
            </w:r>
          </w:p>
        </w:tc>
        <w:tc>
          <w:tcPr>
            <w:tcW w:w="1418" w:type="dxa"/>
          </w:tcPr>
          <w:p w14:paraId="58146D8F" w14:textId="77777777" w:rsidR="00E40367" w:rsidRPr="001076A3" w:rsidRDefault="00E40367" w:rsidP="00F22D56">
            <w:pPr>
              <w:pStyle w:val="TAL"/>
            </w:pPr>
            <w:r>
              <w:t>string</w:t>
            </w:r>
          </w:p>
        </w:tc>
        <w:tc>
          <w:tcPr>
            <w:tcW w:w="425" w:type="dxa"/>
          </w:tcPr>
          <w:p w14:paraId="22BBDCD2" w14:textId="77777777" w:rsidR="00E40367" w:rsidRPr="001076A3" w:rsidRDefault="00E40367" w:rsidP="00F22D56">
            <w:pPr>
              <w:pStyle w:val="TAC"/>
            </w:pPr>
            <w:r>
              <w:t>O</w:t>
            </w:r>
          </w:p>
        </w:tc>
        <w:tc>
          <w:tcPr>
            <w:tcW w:w="1134" w:type="dxa"/>
          </w:tcPr>
          <w:p w14:paraId="1C131DE9" w14:textId="77777777" w:rsidR="00E40367" w:rsidRPr="001076A3" w:rsidRDefault="00E40367" w:rsidP="00F22D56">
            <w:pPr>
              <w:pStyle w:val="TAC"/>
            </w:pPr>
            <w:r>
              <w:t>0..</w:t>
            </w:r>
            <w:r w:rsidRPr="00C62B0D">
              <w:t>1</w:t>
            </w:r>
          </w:p>
        </w:tc>
        <w:tc>
          <w:tcPr>
            <w:tcW w:w="3687" w:type="dxa"/>
          </w:tcPr>
          <w:p w14:paraId="246F4146" w14:textId="77777777" w:rsidR="00E40367" w:rsidRPr="001076A3" w:rsidRDefault="00E40367" w:rsidP="00F22D56">
            <w:pPr>
              <w:pStyle w:val="TAL"/>
              <w:rPr>
                <w:lang w:eastAsia="zh-CN"/>
              </w:rPr>
            </w:pPr>
            <w:r>
              <w:t xml:space="preserve">Represents the </w:t>
            </w:r>
            <w:r>
              <w:rPr>
                <w:lang w:eastAsia="zh-CN"/>
              </w:rPr>
              <w:t>AIML service model container.</w:t>
            </w:r>
          </w:p>
        </w:tc>
        <w:tc>
          <w:tcPr>
            <w:tcW w:w="1310" w:type="dxa"/>
          </w:tcPr>
          <w:p w14:paraId="5B27D4CC" w14:textId="77777777" w:rsidR="00E40367" w:rsidRPr="001076A3" w:rsidRDefault="00E40367" w:rsidP="00F22D56">
            <w:pPr>
              <w:pStyle w:val="TAL"/>
            </w:pPr>
          </w:p>
        </w:tc>
      </w:tr>
      <w:tr w:rsidR="00E40367" w:rsidRPr="00B54FF5" w14:paraId="4A25E902" w14:textId="77777777" w:rsidTr="00F22D56">
        <w:trPr>
          <w:jc w:val="center"/>
        </w:trPr>
        <w:tc>
          <w:tcPr>
            <w:tcW w:w="1553" w:type="dxa"/>
          </w:tcPr>
          <w:p w14:paraId="147F8DF9" w14:textId="77777777" w:rsidR="00E40367" w:rsidRPr="001076A3" w:rsidRDefault="00E40367" w:rsidP="00F22D56">
            <w:pPr>
              <w:pStyle w:val="TAL"/>
            </w:pPr>
            <w:r>
              <w:t>mlMdlUri</w:t>
            </w:r>
          </w:p>
        </w:tc>
        <w:tc>
          <w:tcPr>
            <w:tcW w:w="1418" w:type="dxa"/>
          </w:tcPr>
          <w:p w14:paraId="7C7653C8" w14:textId="77777777" w:rsidR="00E40367" w:rsidRPr="001076A3" w:rsidRDefault="00E40367" w:rsidP="00F22D56">
            <w:pPr>
              <w:pStyle w:val="TAL"/>
            </w:pPr>
            <w:r>
              <w:rPr>
                <w:lang w:eastAsia="zh-CN"/>
              </w:rPr>
              <w:t>Uri</w:t>
            </w:r>
          </w:p>
        </w:tc>
        <w:tc>
          <w:tcPr>
            <w:tcW w:w="425" w:type="dxa"/>
          </w:tcPr>
          <w:p w14:paraId="6279270D" w14:textId="77777777" w:rsidR="00E40367" w:rsidRPr="001076A3" w:rsidRDefault="00E40367" w:rsidP="00F22D56">
            <w:pPr>
              <w:pStyle w:val="TAC"/>
            </w:pPr>
            <w:r>
              <w:t>O</w:t>
            </w:r>
          </w:p>
        </w:tc>
        <w:tc>
          <w:tcPr>
            <w:tcW w:w="1134" w:type="dxa"/>
          </w:tcPr>
          <w:p w14:paraId="5CDC0040" w14:textId="77777777" w:rsidR="00E40367" w:rsidRPr="001076A3" w:rsidRDefault="00E40367" w:rsidP="00F22D56">
            <w:pPr>
              <w:pStyle w:val="TAC"/>
            </w:pPr>
            <w:r>
              <w:t>0..1</w:t>
            </w:r>
          </w:p>
        </w:tc>
        <w:tc>
          <w:tcPr>
            <w:tcW w:w="3687" w:type="dxa"/>
          </w:tcPr>
          <w:p w14:paraId="7F0291FB" w14:textId="77777777" w:rsidR="00E40367" w:rsidRPr="001076A3" w:rsidRDefault="00E40367" w:rsidP="00F22D56">
            <w:pPr>
              <w:pStyle w:val="TAL"/>
              <w:rPr>
                <w:lang w:eastAsia="fr-FR"/>
              </w:rPr>
            </w:pPr>
            <w:r>
              <w:t xml:space="preserve">Represents the </w:t>
            </w:r>
            <w:r>
              <w:rPr>
                <w:lang w:eastAsia="fr-FR"/>
              </w:rPr>
              <w:t>URI of the ML model to be retrieved from the model repository.</w:t>
            </w:r>
          </w:p>
        </w:tc>
        <w:tc>
          <w:tcPr>
            <w:tcW w:w="1310" w:type="dxa"/>
          </w:tcPr>
          <w:p w14:paraId="20A73841" w14:textId="77777777" w:rsidR="00E40367" w:rsidRPr="001076A3" w:rsidRDefault="00E40367" w:rsidP="00F22D56">
            <w:pPr>
              <w:pStyle w:val="TAL"/>
            </w:pPr>
          </w:p>
        </w:tc>
      </w:tr>
      <w:tr w:rsidR="00E40367" w:rsidRPr="00B54FF5" w14:paraId="414626F1" w14:textId="77777777" w:rsidTr="00F22D56">
        <w:trPr>
          <w:jc w:val="center"/>
        </w:trPr>
        <w:tc>
          <w:tcPr>
            <w:tcW w:w="1553" w:type="dxa"/>
          </w:tcPr>
          <w:p w14:paraId="2B68D1F0" w14:textId="77777777" w:rsidR="00E40367" w:rsidRPr="001076A3" w:rsidRDefault="00E40367" w:rsidP="00F22D56">
            <w:pPr>
              <w:pStyle w:val="TAL"/>
            </w:pPr>
            <w:r>
              <w:t>mlMdAggregUri</w:t>
            </w:r>
          </w:p>
        </w:tc>
        <w:tc>
          <w:tcPr>
            <w:tcW w:w="1418" w:type="dxa"/>
          </w:tcPr>
          <w:p w14:paraId="6F4AA05A" w14:textId="77777777" w:rsidR="00E40367" w:rsidRPr="001076A3" w:rsidRDefault="00E40367" w:rsidP="00F22D56">
            <w:pPr>
              <w:pStyle w:val="TAL"/>
            </w:pPr>
            <w:r>
              <w:rPr>
                <w:lang w:eastAsia="zh-CN"/>
              </w:rPr>
              <w:t>Uri</w:t>
            </w:r>
          </w:p>
        </w:tc>
        <w:tc>
          <w:tcPr>
            <w:tcW w:w="425" w:type="dxa"/>
          </w:tcPr>
          <w:p w14:paraId="1CF6976E" w14:textId="77777777" w:rsidR="00E40367" w:rsidRPr="001076A3" w:rsidRDefault="00E40367" w:rsidP="00F22D56">
            <w:pPr>
              <w:pStyle w:val="TAC"/>
            </w:pPr>
            <w:r>
              <w:t>O</w:t>
            </w:r>
          </w:p>
        </w:tc>
        <w:tc>
          <w:tcPr>
            <w:tcW w:w="1134" w:type="dxa"/>
          </w:tcPr>
          <w:p w14:paraId="3B1C1ED1" w14:textId="77777777" w:rsidR="00E40367" w:rsidRPr="001076A3" w:rsidRDefault="00E40367" w:rsidP="00F22D56">
            <w:pPr>
              <w:pStyle w:val="TAC"/>
            </w:pPr>
            <w:r>
              <w:t>0..</w:t>
            </w:r>
            <w:r w:rsidRPr="00C62B0D">
              <w:t>1</w:t>
            </w:r>
          </w:p>
        </w:tc>
        <w:tc>
          <w:tcPr>
            <w:tcW w:w="3687" w:type="dxa"/>
          </w:tcPr>
          <w:p w14:paraId="40D7192F" w14:textId="77777777" w:rsidR="00E40367" w:rsidRPr="001076A3" w:rsidRDefault="00E40367" w:rsidP="00F22D56">
            <w:pPr>
              <w:pStyle w:val="TAL"/>
              <w:rPr>
                <w:lang w:eastAsia="fr-FR"/>
              </w:rPr>
            </w:pPr>
            <w:r>
              <w:t xml:space="preserve">Represents the </w:t>
            </w:r>
            <w:r>
              <w:rPr>
                <w:lang w:eastAsia="fr-FR"/>
              </w:rPr>
              <w:t>ML model aggregator URI to send the model updates.</w:t>
            </w:r>
          </w:p>
        </w:tc>
        <w:tc>
          <w:tcPr>
            <w:tcW w:w="1310" w:type="dxa"/>
          </w:tcPr>
          <w:p w14:paraId="16EDF113" w14:textId="77777777" w:rsidR="00E40367" w:rsidRPr="001076A3" w:rsidRDefault="00E40367" w:rsidP="00F22D56">
            <w:pPr>
              <w:pStyle w:val="TAL"/>
            </w:pPr>
          </w:p>
        </w:tc>
      </w:tr>
      <w:tr w:rsidR="00E40367" w:rsidRPr="00B54FF5" w14:paraId="221A7472" w14:textId="77777777" w:rsidTr="00F22D56">
        <w:trPr>
          <w:jc w:val="center"/>
        </w:trPr>
        <w:tc>
          <w:tcPr>
            <w:tcW w:w="1553" w:type="dxa"/>
          </w:tcPr>
          <w:p w14:paraId="3B50B881" w14:textId="77777777" w:rsidR="00E40367" w:rsidRPr="001076A3" w:rsidRDefault="00E40367" w:rsidP="00F22D56">
            <w:pPr>
              <w:pStyle w:val="TAL"/>
            </w:pPr>
            <w:r>
              <w:t>maxConvgTime</w:t>
            </w:r>
          </w:p>
        </w:tc>
        <w:tc>
          <w:tcPr>
            <w:tcW w:w="1418" w:type="dxa"/>
          </w:tcPr>
          <w:p w14:paraId="22C2F53F" w14:textId="77777777" w:rsidR="00E40367" w:rsidRPr="001076A3" w:rsidRDefault="00E40367" w:rsidP="00F22D56">
            <w:pPr>
              <w:pStyle w:val="TAL"/>
            </w:pPr>
            <w:r w:rsidRPr="00B63E37">
              <w:t>DurationSec</w:t>
            </w:r>
          </w:p>
        </w:tc>
        <w:tc>
          <w:tcPr>
            <w:tcW w:w="425" w:type="dxa"/>
          </w:tcPr>
          <w:p w14:paraId="2C473732" w14:textId="77777777" w:rsidR="00E40367" w:rsidRPr="001076A3" w:rsidRDefault="00E40367" w:rsidP="00F22D56">
            <w:pPr>
              <w:pStyle w:val="TAC"/>
            </w:pPr>
            <w:r>
              <w:t>O</w:t>
            </w:r>
          </w:p>
        </w:tc>
        <w:tc>
          <w:tcPr>
            <w:tcW w:w="1134" w:type="dxa"/>
          </w:tcPr>
          <w:p w14:paraId="431D53AD" w14:textId="77777777" w:rsidR="00E40367" w:rsidRPr="001076A3" w:rsidRDefault="00E40367" w:rsidP="00F22D56">
            <w:pPr>
              <w:pStyle w:val="TAC"/>
            </w:pPr>
            <w:r>
              <w:t>0..</w:t>
            </w:r>
            <w:r w:rsidRPr="00C62B0D">
              <w:t>1</w:t>
            </w:r>
          </w:p>
        </w:tc>
        <w:tc>
          <w:tcPr>
            <w:tcW w:w="3687" w:type="dxa"/>
          </w:tcPr>
          <w:p w14:paraId="571FFDDF" w14:textId="77777777" w:rsidR="00E40367" w:rsidRPr="001076A3" w:rsidRDefault="00E40367" w:rsidP="00F22D56">
            <w:pPr>
              <w:pStyle w:val="TAL"/>
              <w:rPr>
                <w:lang w:eastAsia="fr-FR"/>
              </w:rPr>
            </w:pPr>
            <w:r>
              <w:t xml:space="preserve">Indicates the </w:t>
            </w:r>
            <w:r>
              <w:rPr>
                <w:lang w:eastAsia="fr-FR"/>
              </w:rPr>
              <w:t>maximum convergence time used in the AIML service operation optimization assistance.</w:t>
            </w:r>
          </w:p>
        </w:tc>
        <w:tc>
          <w:tcPr>
            <w:tcW w:w="1310" w:type="dxa"/>
          </w:tcPr>
          <w:p w14:paraId="015B2EAE" w14:textId="77777777" w:rsidR="00E40367" w:rsidRPr="001076A3" w:rsidRDefault="00E40367" w:rsidP="00F22D56">
            <w:pPr>
              <w:pStyle w:val="TAL"/>
            </w:pPr>
          </w:p>
        </w:tc>
      </w:tr>
    </w:tbl>
    <w:p w14:paraId="6BF20BD6" w14:textId="77777777" w:rsidR="00E40367" w:rsidRDefault="00E40367" w:rsidP="00E40367">
      <w:pPr>
        <w:rPr>
          <w:lang w:val="en-US"/>
        </w:rPr>
      </w:pPr>
    </w:p>
    <w:p w14:paraId="3FBCEE97" w14:textId="4CCC3B82" w:rsidR="00E40367" w:rsidRDefault="00E40367" w:rsidP="00E40367">
      <w:pPr>
        <w:pStyle w:val="Heading5"/>
      </w:pPr>
      <w:bookmarkStart w:id="461" w:name="_Toc199409230"/>
      <w:r>
        <w:t>6.1</w:t>
      </w:r>
      <w:r w:rsidR="00A3679D">
        <w:t>0</w:t>
      </w:r>
      <w:r>
        <w:t>.6.2.5</w:t>
      </w:r>
      <w:r>
        <w:tab/>
        <w:t>Type: ServiceOpModeConfiguration</w:t>
      </w:r>
      <w:bookmarkEnd w:id="461"/>
    </w:p>
    <w:p w14:paraId="4E19F0FE" w14:textId="19744C5D" w:rsidR="00E40367" w:rsidRDefault="00E40367" w:rsidP="00E40367">
      <w:pPr>
        <w:pStyle w:val="TH"/>
      </w:pPr>
      <w:r>
        <w:rPr>
          <w:noProof/>
        </w:rPr>
        <w:t>Table </w:t>
      </w:r>
      <w:r>
        <w:t>6.1</w:t>
      </w:r>
      <w:r w:rsidR="00A3679D">
        <w:t>0</w:t>
      </w:r>
      <w:r>
        <w:t xml:space="preserve">.6.2.5-1: </w:t>
      </w:r>
      <w:r>
        <w:rPr>
          <w:noProof/>
        </w:rPr>
        <w:t xml:space="preserve">Definition of type </w:t>
      </w:r>
      <w:r>
        <w:t>ServiceOpModeConfiguration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4A968DB3" w14:textId="77777777" w:rsidTr="00F22D56">
        <w:trPr>
          <w:jc w:val="center"/>
        </w:trPr>
        <w:tc>
          <w:tcPr>
            <w:tcW w:w="1553" w:type="dxa"/>
            <w:shd w:val="clear" w:color="auto" w:fill="C0C0C0"/>
            <w:hideMark/>
          </w:tcPr>
          <w:p w14:paraId="543F2DD1" w14:textId="77777777" w:rsidR="00E40367" w:rsidRPr="001076A3" w:rsidRDefault="00E40367" w:rsidP="00F22D56">
            <w:pPr>
              <w:pStyle w:val="TAH"/>
            </w:pPr>
            <w:r w:rsidRPr="001076A3">
              <w:t>Attribute name</w:t>
            </w:r>
          </w:p>
        </w:tc>
        <w:tc>
          <w:tcPr>
            <w:tcW w:w="1418" w:type="dxa"/>
            <w:shd w:val="clear" w:color="auto" w:fill="C0C0C0"/>
            <w:hideMark/>
          </w:tcPr>
          <w:p w14:paraId="16CD9A32" w14:textId="77777777" w:rsidR="00E40367" w:rsidRPr="001076A3" w:rsidRDefault="00E40367" w:rsidP="00F22D56">
            <w:pPr>
              <w:pStyle w:val="TAH"/>
            </w:pPr>
            <w:r w:rsidRPr="001076A3">
              <w:t>Data type</w:t>
            </w:r>
          </w:p>
        </w:tc>
        <w:tc>
          <w:tcPr>
            <w:tcW w:w="425" w:type="dxa"/>
            <w:shd w:val="clear" w:color="auto" w:fill="C0C0C0"/>
            <w:hideMark/>
          </w:tcPr>
          <w:p w14:paraId="68A13FE3" w14:textId="77777777" w:rsidR="00E40367" w:rsidRPr="001076A3" w:rsidRDefault="00E40367" w:rsidP="00F22D56">
            <w:pPr>
              <w:pStyle w:val="TAH"/>
            </w:pPr>
            <w:r w:rsidRPr="001076A3">
              <w:t>P</w:t>
            </w:r>
          </w:p>
        </w:tc>
        <w:tc>
          <w:tcPr>
            <w:tcW w:w="1134" w:type="dxa"/>
            <w:shd w:val="clear" w:color="auto" w:fill="C0C0C0"/>
          </w:tcPr>
          <w:p w14:paraId="0D1CCB7F" w14:textId="77777777" w:rsidR="00E40367" w:rsidRPr="001076A3" w:rsidRDefault="00E40367" w:rsidP="00F22D56">
            <w:pPr>
              <w:pStyle w:val="TAH"/>
            </w:pPr>
            <w:r w:rsidRPr="001076A3">
              <w:t>Cardinality</w:t>
            </w:r>
          </w:p>
        </w:tc>
        <w:tc>
          <w:tcPr>
            <w:tcW w:w="3687" w:type="dxa"/>
            <w:shd w:val="clear" w:color="auto" w:fill="C0C0C0"/>
            <w:hideMark/>
          </w:tcPr>
          <w:p w14:paraId="24B78D6C" w14:textId="77777777" w:rsidR="00E40367" w:rsidRPr="001076A3" w:rsidRDefault="00E40367" w:rsidP="00F22D56">
            <w:pPr>
              <w:pStyle w:val="TAH"/>
            </w:pPr>
            <w:r w:rsidRPr="001076A3">
              <w:t>Description</w:t>
            </w:r>
          </w:p>
        </w:tc>
        <w:tc>
          <w:tcPr>
            <w:tcW w:w="1310" w:type="dxa"/>
            <w:shd w:val="clear" w:color="auto" w:fill="C0C0C0"/>
          </w:tcPr>
          <w:p w14:paraId="30B92A3F" w14:textId="77777777" w:rsidR="00E40367" w:rsidRPr="001076A3" w:rsidRDefault="00E40367" w:rsidP="00F22D56">
            <w:pPr>
              <w:pStyle w:val="TAH"/>
            </w:pPr>
            <w:r w:rsidRPr="001076A3">
              <w:t>Applicability</w:t>
            </w:r>
          </w:p>
        </w:tc>
      </w:tr>
      <w:tr w:rsidR="00E40367" w:rsidRPr="00B54FF5" w14:paraId="6482E6A9" w14:textId="77777777" w:rsidTr="00F22D56">
        <w:trPr>
          <w:jc w:val="center"/>
        </w:trPr>
        <w:tc>
          <w:tcPr>
            <w:tcW w:w="1553" w:type="dxa"/>
          </w:tcPr>
          <w:p w14:paraId="0CC6EB90" w14:textId="77777777" w:rsidR="00E40367" w:rsidRPr="001076A3" w:rsidRDefault="00E40367" w:rsidP="00F22D56">
            <w:pPr>
              <w:pStyle w:val="TAL"/>
            </w:pPr>
            <w:r>
              <w:t>maxLatency</w:t>
            </w:r>
          </w:p>
        </w:tc>
        <w:tc>
          <w:tcPr>
            <w:tcW w:w="1418" w:type="dxa"/>
          </w:tcPr>
          <w:p w14:paraId="4647BD7E" w14:textId="77777777" w:rsidR="00E40367" w:rsidRPr="001076A3" w:rsidRDefault="00E40367" w:rsidP="00F22D56">
            <w:pPr>
              <w:pStyle w:val="TAL"/>
            </w:pPr>
            <w:r w:rsidRPr="007C1AFD">
              <w:t>Uint32</w:t>
            </w:r>
          </w:p>
        </w:tc>
        <w:tc>
          <w:tcPr>
            <w:tcW w:w="425" w:type="dxa"/>
          </w:tcPr>
          <w:p w14:paraId="493D5DDE" w14:textId="77777777" w:rsidR="00E40367" w:rsidRPr="001076A3" w:rsidRDefault="00E40367" w:rsidP="00F22D56">
            <w:pPr>
              <w:pStyle w:val="TAC"/>
            </w:pPr>
            <w:r>
              <w:t>O</w:t>
            </w:r>
          </w:p>
        </w:tc>
        <w:tc>
          <w:tcPr>
            <w:tcW w:w="1134" w:type="dxa"/>
          </w:tcPr>
          <w:p w14:paraId="5246F858" w14:textId="77777777" w:rsidR="00E40367" w:rsidRPr="001076A3" w:rsidRDefault="00E40367" w:rsidP="00F22D56">
            <w:pPr>
              <w:pStyle w:val="TAC"/>
            </w:pPr>
            <w:r>
              <w:t>0..</w:t>
            </w:r>
            <w:r w:rsidRPr="00C62B0D">
              <w:t>1</w:t>
            </w:r>
          </w:p>
        </w:tc>
        <w:tc>
          <w:tcPr>
            <w:tcW w:w="3687" w:type="dxa"/>
          </w:tcPr>
          <w:p w14:paraId="07B23AFD" w14:textId="77777777" w:rsidR="00E40367" w:rsidRPr="001076A3" w:rsidRDefault="00E40367" w:rsidP="00F22D56">
            <w:pPr>
              <w:pStyle w:val="TAL"/>
            </w:pPr>
            <w:r>
              <w:rPr>
                <w:lang w:eastAsia="zh-CN"/>
              </w:rPr>
              <w:t xml:space="preserve">Indicates the latency threshold value </w:t>
            </w:r>
            <w:r w:rsidRPr="007C1AFD">
              <w:t>in milliseconds</w:t>
            </w:r>
            <w:r>
              <w:t xml:space="preserve"> to stop </w:t>
            </w:r>
            <w:r>
              <w:rPr>
                <w:lang w:eastAsia="zh-CN"/>
              </w:rPr>
              <w:t>the AIML service operation</w:t>
            </w:r>
            <w:r w:rsidRPr="007C1AFD">
              <w:t>.</w:t>
            </w:r>
          </w:p>
        </w:tc>
        <w:tc>
          <w:tcPr>
            <w:tcW w:w="1310" w:type="dxa"/>
          </w:tcPr>
          <w:p w14:paraId="5B8DA86B" w14:textId="77777777" w:rsidR="00E40367" w:rsidRPr="001076A3" w:rsidRDefault="00E40367" w:rsidP="00F22D56">
            <w:pPr>
              <w:pStyle w:val="TAL"/>
            </w:pPr>
          </w:p>
        </w:tc>
      </w:tr>
      <w:tr w:rsidR="00E40367" w:rsidRPr="00B54FF5" w14:paraId="2ACD1E7D" w14:textId="77777777" w:rsidTr="00F22D56">
        <w:trPr>
          <w:jc w:val="center"/>
        </w:trPr>
        <w:tc>
          <w:tcPr>
            <w:tcW w:w="1553" w:type="dxa"/>
          </w:tcPr>
          <w:p w14:paraId="0CD7E0C7" w14:textId="77777777" w:rsidR="00E40367" w:rsidRPr="001076A3" w:rsidRDefault="00E40367" w:rsidP="00F22D56">
            <w:pPr>
              <w:pStyle w:val="TAL"/>
            </w:pPr>
            <w:r>
              <w:t>maxDurHour</w:t>
            </w:r>
          </w:p>
        </w:tc>
        <w:tc>
          <w:tcPr>
            <w:tcW w:w="1418" w:type="dxa"/>
          </w:tcPr>
          <w:p w14:paraId="50D6DDAD" w14:textId="77777777" w:rsidR="00E40367" w:rsidRPr="001076A3" w:rsidRDefault="00E40367" w:rsidP="00F22D56">
            <w:pPr>
              <w:pStyle w:val="TAL"/>
            </w:pPr>
            <w:r>
              <w:t>integer</w:t>
            </w:r>
          </w:p>
        </w:tc>
        <w:tc>
          <w:tcPr>
            <w:tcW w:w="425" w:type="dxa"/>
          </w:tcPr>
          <w:p w14:paraId="5E031634" w14:textId="77777777" w:rsidR="00E40367" w:rsidRPr="001076A3" w:rsidRDefault="00E40367" w:rsidP="00F22D56">
            <w:pPr>
              <w:pStyle w:val="TAC"/>
            </w:pPr>
            <w:r>
              <w:t>O</w:t>
            </w:r>
          </w:p>
        </w:tc>
        <w:tc>
          <w:tcPr>
            <w:tcW w:w="1134" w:type="dxa"/>
          </w:tcPr>
          <w:p w14:paraId="3777B95C" w14:textId="77777777" w:rsidR="00E40367" w:rsidRPr="001076A3" w:rsidRDefault="00E40367" w:rsidP="00F22D56">
            <w:pPr>
              <w:pStyle w:val="TAC"/>
            </w:pPr>
            <w:r>
              <w:t>0..</w:t>
            </w:r>
            <w:r w:rsidRPr="00C62B0D">
              <w:t>1</w:t>
            </w:r>
          </w:p>
        </w:tc>
        <w:tc>
          <w:tcPr>
            <w:tcW w:w="3687" w:type="dxa"/>
          </w:tcPr>
          <w:p w14:paraId="070ECA8E" w14:textId="77777777" w:rsidR="00E40367" w:rsidRPr="001076A3" w:rsidRDefault="00E40367" w:rsidP="00F22D56">
            <w:pPr>
              <w:pStyle w:val="TAL"/>
              <w:rPr>
                <w:lang w:eastAsia="zh-CN"/>
              </w:rPr>
            </w:pPr>
            <w:r>
              <w:rPr>
                <w:lang w:eastAsia="zh-CN"/>
              </w:rPr>
              <w:t xml:space="preserve">Indicates the maximum duration time of the AIML service operation </w:t>
            </w:r>
            <w:r w:rsidRPr="00F11966">
              <w:t xml:space="preserve">expressed </w:t>
            </w:r>
            <w:r>
              <w:rPr>
                <w:lang w:eastAsia="zh-CN"/>
              </w:rPr>
              <w:t>in hours.</w:t>
            </w:r>
          </w:p>
        </w:tc>
        <w:tc>
          <w:tcPr>
            <w:tcW w:w="1310" w:type="dxa"/>
          </w:tcPr>
          <w:p w14:paraId="5D7D4BAD" w14:textId="77777777" w:rsidR="00E40367" w:rsidRPr="001076A3" w:rsidRDefault="00E40367" w:rsidP="00F22D56">
            <w:pPr>
              <w:pStyle w:val="TAL"/>
            </w:pPr>
          </w:p>
        </w:tc>
      </w:tr>
      <w:tr w:rsidR="00E40367" w:rsidRPr="00B54FF5" w14:paraId="36C78A64" w14:textId="77777777" w:rsidTr="00F22D56">
        <w:trPr>
          <w:jc w:val="center"/>
        </w:trPr>
        <w:tc>
          <w:tcPr>
            <w:tcW w:w="1553" w:type="dxa"/>
          </w:tcPr>
          <w:p w14:paraId="1A1777CE" w14:textId="77777777" w:rsidR="00E40367" w:rsidRPr="001076A3" w:rsidRDefault="00E40367" w:rsidP="00F22D56">
            <w:pPr>
              <w:pStyle w:val="TAL"/>
            </w:pPr>
            <w:r>
              <w:t>modelAccuracy</w:t>
            </w:r>
          </w:p>
        </w:tc>
        <w:tc>
          <w:tcPr>
            <w:tcW w:w="1418" w:type="dxa"/>
          </w:tcPr>
          <w:p w14:paraId="115BDDE0" w14:textId="77777777" w:rsidR="00E40367" w:rsidRPr="001076A3" w:rsidRDefault="00E40367" w:rsidP="00F22D56">
            <w:pPr>
              <w:pStyle w:val="TAL"/>
            </w:pPr>
            <w:r>
              <w:t>integer</w:t>
            </w:r>
          </w:p>
        </w:tc>
        <w:tc>
          <w:tcPr>
            <w:tcW w:w="425" w:type="dxa"/>
          </w:tcPr>
          <w:p w14:paraId="0C5B8B28" w14:textId="77777777" w:rsidR="00E40367" w:rsidRPr="001076A3" w:rsidRDefault="00E40367" w:rsidP="00F22D56">
            <w:pPr>
              <w:pStyle w:val="TAC"/>
            </w:pPr>
            <w:r>
              <w:t>O</w:t>
            </w:r>
          </w:p>
        </w:tc>
        <w:tc>
          <w:tcPr>
            <w:tcW w:w="1134" w:type="dxa"/>
          </w:tcPr>
          <w:p w14:paraId="2EF63A86" w14:textId="77777777" w:rsidR="00E40367" w:rsidRPr="001076A3" w:rsidRDefault="00E40367" w:rsidP="00F22D56">
            <w:pPr>
              <w:pStyle w:val="TAC"/>
            </w:pPr>
            <w:r>
              <w:t>0..</w:t>
            </w:r>
            <w:r w:rsidRPr="00C62B0D">
              <w:t>1</w:t>
            </w:r>
          </w:p>
        </w:tc>
        <w:tc>
          <w:tcPr>
            <w:tcW w:w="3687" w:type="dxa"/>
          </w:tcPr>
          <w:p w14:paraId="372FFAFA" w14:textId="77777777" w:rsidR="00E40367" w:rsidRPr="001076A3" w:rsidRDefault="00E40367" w:rsidP="00F22D56">
            <w:pPr>
              <w:pStyle w:val="TAL"/>
              <w:rPr>
                <w:lang w:eastAsia="zh-CN"/>
              </w:rPr>
            </w:pPr>
            <w:r>
              <w:rPr>
                <w:lang w:eastAsia="zh-CN"/>
              </w:rPr>
              <w:t xml:space="preserve">Indicates the threshold value of the model accuracy </w:t>
            </w:r>
            <w:r w:rsidRPr="00F11966">
              <w:t xml:space="preserve">expressed </w:t>
            </w:r>
            <w:r>
              <w:t xml:space="preserve">as a percentage to stop </w:t>
            </w:r>
            <w:r>
              <w:rPr>
                <w:lang w:eastAsia="zh-CN"/>
              </w:rPr>
              <w:t>the AIML service operation.</w:t>
            </w:r>
          </w:p>
        </w:tc>
        <w:tc>
          <w:tcPr>
            <w:tcW w:w="1310" w:type="dxa"/>
          </w:tcPr>
          <w:p w14:paraId="46BC098F" w14:textId="77777777" w:rsidR="00E40367" w:rsidRPr="001076A3" w:rsidRDefault="00E40367" w:rsidP="00F22D56">
            <w:pPr>
              <w:pStyle w:val="TAL"/>
            </w:pPr>
          </w:p>
        </w:tc>
      </w:tr>
    </w:tbl>
    <w:p w14:paraId="2014F732" w14:textId="77777777" w:rsidR="00E40367" w:rsidRDefault="00E40367" w:rsidP="00E40367">
      <w:pPr>
        <w:rPr>
          <w:lang w:val="en-US"/>
        </w:rPr>
      </w:pPr>
    </w:p>
    <w:p w14:paraId="5F5BFCF9" w14:textId="71207D40" w:rsidR="00E40367" w:rsidRDefault="00E40367" w:rsidP="00E40367">
      <w:pPr>
        <w:pStyle w:val="Heading4"/>
        <w:rPr>
          <w:lang w:val="en-US"/>
        </w:rPr>
      </w:pPr>
      <w:bookmarkStart w:id="462" w:name="_Toc199409231"/>
      <w:r>
        <w:rPr>
          <w:lang w:val="en-US"/>
        </w:rPr>
        <w:t>6.</w:t>
      </w:r>
      <w:r w:rsidR="00107799">
        <w:rPr>
          <w:lang w:val="en-US"/>
        </w:rPr>
        <w:t>10</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62"/>
    </w:p>
    <w:p w14:paraId="6704C50E" w14:textId="56A6897C" w:rsidR="00E40367" w:rsidRPr="00384E92" w:rsidRDefault="00E40367" w:rsidP="00E40367">
      <w:pPr>
        <w:pStyle w:val="Heading5"/>
      </w:pPr>
      <w:bookmarkStart w:id="463" w:name="_Toc199409232"/>
      <w:r>
        <w:t>6.</w:t>
      </w:r>
      <w:r w:rsidR="00107799">
        <w:t>10</w:t>
      </w:r>
      <w:r>
        <w:t>.6.3.1</w:t>
      </w:r>
      <w:r w:rsidRPr="00384E92">
        <w:tab/>
        <w:t>Introduction</w:t>
      </w:r>
      <w:bookmarkEnd w:id="463"/>
    </w:p>
    <w:p w14:paraId="3D0899CE" w14:textId="77777777" w:rsidR="00E40367" w:rsidRPr="00384E92" w:rsidRDefault="00E40367" w:rsidP="00E4036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014702" w14:textId="3038D613" w:rsidR="00E40367" w:rsidRPr="00384E92" w:rsidRDefault="00E40367" w:rsidP="00E40367">
      <w:pPr>
        <w:pStyle w:val="Heading5"/>
      </w:pPr>
      <w:bookmarkStart w:id="464" w:name="_Toc199409233"/>
      <w:r>
        <w:t>6.</w:t>
      </w:r>
      <w:r w:rsidR="00107799">
        <w:t>10</w:t>
      </w:r>
      <w:r>
        <w:t>.6.3.2</w:t>
      </w:r>
      <w:r w:rsidRPr="00384E92">
        <w:tab/>
        <w:t>Simple data types</w:t>
      </w:r>
      <w:bookmarkEnd w:id="464"/>
    </w:p>
    <w:p w14:paraId="620DE307" w14:textId="779CBC99" w:rsidR="00E40367" w:rsidRPr="00384E92" w:rsidRDefault="00E40367" w:rsidP="00E40367">
      <w:r w:rsidRPr="00384E92">
        <w:t>The simple data types defined in table</w:t>
      </w:r>
      <w:r>
        <w:t> 6.</w:t>
      </w:r>
      <w:r w:rsidR="00107799">
        <w:t>10</w:t>
      </w:r>
      <w:r>
        <w:t>.6.3.2-1</w:t>
      </w:r>
      <w:r w:rsidRPr="00384E92">
        <w:t xml:space="preserve"> shall be supported.</w:t>
      </w:r>
    </w:p>
    <w:p w14:paraId="49CB7270" w14:textId="63D90745" w:rsidR="00E40367" w:rsidRPr="00384E92" w:rsidRDefault="00E40367" w:rsidP="00E40367">
      <w:pPr>
        <w:pStyle w:val="TH"/>
      </w:pPr>
      <w:r w:rsidRPr="00384E92">
        <w:t>Table</w:t>
      </w:r>
      <w:r>
        <w:t> 6.</w:t>
      </w:r>
      <w:r w:rsidR="00107799">
        <w:t>10</w:t>
      </w:r>
      <w:r>
        <w:t>.6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5"/>
        <w:gridCol w:w="4395"/>
        <w:gridCol w:w="1361"/>
      </w:tblGrid>
      <w:tr w:rsidR="00E40367" w:rsidRPr="00B54FF5" w14:paraId="5A10D171" w14:textId="77777777" w:rsidTr="00F22D56">
        <w:trPr>
          <w:jc w:val="center"/>
        </w:trPr>
        <w:tc>
          <w:tcPr>
            <w:tcW w:w="1012" w:type="pct"/>
            <w:shd w:val="clear" w:color="auto" w:fill="C0C0C0"/>
            <w:tcMar>
              <w:top w:w="0" w:type="dxa"/>
              <w:left w:w="108" w:type="dxa"/>
              <w:bottom w:w="0" w:type="dxa"/>
              <w:right w:w="108" w:type="dxa"/>
            </w:tcMar>
          </w:tcPr>
          <w:p w14:paraId="1CF205EF" w14:textId="77777777" w:rsidR="00E40367" w:rsidRPr="0016361A" w:rsidRDefault="00E40367" w:rsidP="00F22D56">
            <w:pPr>
              <w:pStyle w:val="TAH"/>
            </w:pPr>
            <w:r w:rsidRPr="0016361A">
              <w:t>Type Name</w:t>
            </w:r>
          </w:p>
        </w:tc>
        <w:tc>
          <w:tcPr>
            <w:tcW w:w="968" w:type="pct"/>
            <w:shd w:val="clear" w:color="auto" w:fill="C0C0C0"/>
            <w:tcMar>
              <w:top w:w="0" w:type="dxa"/>
              <w:left w:w="108" w:type="dxa"/>
              <w:bottom w:w="0" w:type="dxa"/>
              <w:right w:w="108" w:type="dxa"/>
            </w:tcMar>
          </w:tcPr>
          <w:p w14:paraId="0BDA7419" w14:textId="77777777" w:rsidR="00E40367" w:rsidRPr="0016361A" w:rsidRDefault="00E40367" w:rsidP="00F22D56">
            <w:pPr>
              <w:pStyle w:val="TAH"/>
            </w:pPr>
            <w:r w:rsidRPr="0016361A">
              <w:t>Type Definition</w:t>
            </w:r>
          </w:p>
        </w:tc>
        <w:tc>
          <w:tcPr>
            <w:tcW w:w="2306" w:type="pct"/>
            <w:shd w:val="clear" w:color="auto" w:fill="C0C0C0"/>
          </w:tcPr>
          <w:p w14:paraId="56A4A77E" w14:textId="77777777" w:rsidR="00E40367" w:rsidRPr="0016361A" w:rsidRDefault="00E40367" w:rsidP="00F22D56">
            <w:pPr>
              <w:pStyle w:val="TAH"/>
            </w:pPr>
            <w:r w:rsidRPr="0016361A">
              <w:t>Description</w:t>
            </w:r>
          </w:p>
        </w:tc>
        <w:tc>
          <w:tcPr>
            <w:tcW w:w="714" w:type="pct"/>
            <w:shd w:val="clear" w:color="auto" w:fill="C0C0C0"/>
          </w:tcPr>
          <w:p w14:paraId="05BA6066" w14:textId="77777777" w:rsidR="00E40367" w:rsidRPr="0016361A" w:rsidRDefault="00E40367" w:rsidP="00F22D56">
            <w:pPr>
              <w:pStyle w:val="TAH"/>
            </w:pPr>
            <w:r w:rsidRPr="0016361A">
              <w:t>Applicability</w:t>
            </w:r>
          </w:p>
        </w:tc>
      </w:tr>
      <w:tr w:rsidR="00E40367" w:rsidRPr="00B54FF5" w14:paraId="323D50C3" w14:textId="77777777" w:rsidTr="00F22D56">
        <w:trPr>
          <w:jc w:val="center"/>
        </w:trPr>
        <w:tc>
          <w:tcPr>
            <w:tcW w:w="1012" w:type="pct"/>
            <w:tcMar>
              <w:top w:w="0" w:type="dxa"/>
              <w:left w:w="108" w:type="dxa"/>
              <w:bottom w:w="0" w:type="dxa"/>
              <w:right w:w="108" w:type="dxa"/>
            </w:tcMar>
          </w:tcPr>
          <w:p w14:paraId="523FB238" w14:textId="77777777" w:rsidR="00E40367" w:rsidRPr="0016361A" w:rsidRDefault="00E40367" w:rsidP="00F22D56">
            <w:pPr>
              <w:pStyle w:val="TAL"/>
            </w:pPr>
          </w:p>
        </w:tc>
        <w:tc>
          <w:tcPr>
            <w:tcW w:w="968" w:type="pct"/>
            <w:tcMar>
              <w:top w:w="0" w:type="dxa"/>
              <w:left w:w="108" w:type="dxa"/>
              <w:bottom w:w="0" w:type="dxa"/>
              <w:right w:w="108" w:type="dxa"/>
            </w:tcMar>
          </w:tcPr>
          <w:p w14:paraId="70A4E3D6" w14:textId="77777777" w:rsidR="00E40367" w:rsidRPr="0016361A" w:rsidRDefault="00E40367" w:rsidP="00F22D56">
            <w:pPr>
              <w:pStyle w:val="TAL"/>
            </w:pPr>
          </w:p>
        </w:tc>
        <w:tc>
          <w:tcPr>
            <w:tcW w:w="2306" w:type="pct"/>
          </w:tcPr>
          <w:p w14:paraId="00C56C40" w14:textId="77777777" w:rsidR="00E40367" w:rsidRPr="0016361A" w:rsidRDefault="00E40367" w:rsidP="00F22D56">
            <w:pPr>
              <w:pStyle w:val="TAL"/>
            </w:pPr>
          </w:p>
        </w:tc>
        <w:tc>
          <w:tcPr>
            <w:tcW w:w="714" w:type="pct"/>
          </w:tcPr>
          <w:p w14:paraId="30D68F1E" w14:textId="77777777" w:rsidR="00E40367" w:rsidRPr="0016361A" w:rsidRDefault="00E40367" w:rsidP="00F22D56">
            <w:pPr>
              <w:pStyle w:val="TAL"/>
            </w:pPr>
          </w:p>
        </w:tc>
      </w:tr>
    </w:tbl>
    <w:p w14:paraId="7550062A" w14:textId="77777777" w:rsidR="00E40367" w:rsidRPr="00384E92" w:rsidRDefault="00E40367" w:rsidP="00E40367"/>
    <w:p w14:paraId="1A098018" w14:textId="73716550" w:rsidR="00E40367" w:rsidRPr="00BC662F" w:rsidRDefault="00E40367" w:rsidP="00E40367">
      <w:pPr>
        <w:pStyle w:val="Heading5"/>
      </w:pPr>
      <w:bookmarkStart w:id="465" w:name="_Toc199409234"/>
      <w:r>
        <w:t>6.</w:t>
      </w:r>
      <w:r w:rsidR="00107799">
        <w:t>10</w:t>
      </w:r>
      <w:r>
        <w:t>.6.3.3</w:t>
      </w:r>
      <w:r w:rsidRPr="00BC662F">
        <w:tab/>
        <w:t xml:space="preserve">Enumeration: </w:t>
      </w:r>
      <w:r>
        <w:t>ServiceOperationMode</w:t>
      </w:r>
      <w:bookmarkEnd w:id="465"/>
    </w:p>
    <w:p w14:paraId="7983DA21" w14:textId="219E3BFC" w:rsidR="00E40367" w:rsidRPr="00384E92" w:rsidRDefault="00E40367" w:rsidP="00E40367">
      <w:r w:rsidRPr="00384E92">
        <w:t xml:space="preserve">The enumeration </w:t>
      </w:r>
      <w:r>
        <w:t>ServiceOperationMode</w:t>
      </w:r>
      <w:r w:rsidRPr="00384E92">
        <w:t xml:space="preserve"> represents </w:t>
      </w:r>
      <w:r>
        <w:t xml:space="preserve">the </w:t>
      </w:r>
      <w:r>
        <w:rPr>
          <w:lang w:eastAsia="zh-CN"/>
        </w:rPr>
        <w:t>AIMLE service operation modes</w:t>
      </w:r>
      <w:r w:rsidRPr="00384E92">
        <w:t>. It shall comply with the provisions defined in table</w:t>
      </w:r>
      <w:r>
        <w:t> 6.</w:t>
      </w:r>
      <w:r w:rsidR="00107799">
        <w:t>10</w:t>
      </w:r>
      <w:r>
        <w:t>.6.3.3</w:t>
      </w:r>
      <w:r w:rsidRPr="00384E92">
        <w:t>-1.</w:t>
      </w:r>
    </w:p>
    <w:p w14:paraId="525413C8" w14:textId="06297AF5" w:rsidR="00E40367" w:rsidRDefault="00E40367" w:rsidP="00E40367">
      <w:pPr>
        <w:pStyle w:val="TH"/>
      </w:pPr>
      <w:r>
        <w:t>Table 6.</w:t>
      </w:r>
      <w:r w:rsidR="00107799">
        <w:t>10</w:t>
      </w:r>
      <w:r>
        <w:t>.6.3.3-1: Enumeration ServiceOperationMode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E40367" w:rsidRPr="00B54FF5" w14:paraId="3CA313A2" w14:textId="77777777" w:rsidTr="00F22D56">
        <w:tc>
          <w:tcPr>
            <w:tcW w:w="1484" w:type="pct"/>
            <w:shd w:val="clear" w:color="auto" w:fill="C0C0C0"/>
            <w:tcMar>
              <w:top w:w="0" w:type="dxa"/>
              <w:left w:w="108" w:type="dxa"/>
              <w:bottom w:w="0" w:type="dxa"/>
              <w:right w:w="108" w:type="dxa"/>
            </w:tcMar>
            <w:hideMark/>
          </w:tcPr>
          <w:p w14:paraId="7E87B9CB" w14:textId="77777777" w:rsidR="00E40367" w:rsidRPr="0016361A" w:rsidRDefault="00E40367"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37EF8E4B" w14:textId="77777777" w:rsidR="00E40367" w:rsidRPr="0016361A" w:rsidRDefault="00E40367" w:rsidP="00F22D56">
            <w:pPr>
              <w:pStyle w:val="TAH"/>
            </w:pPr>
            <w:r w:rsidRPr="0016361A">
              <w:t>Description</w:t>
            </w:r>
          </w:p>
        </w:tc>
        <w:tc>
          <w:tcPr>
            <w:tcW w:w="689" w:type="pct"/>
            <w:shd w:val="clear" w:color="auto" w:fill="C0C0C0"/>
          </w:tcPr>
          <w:p w14:paraId="7C329C4C" w14:textId="77777777" w:rsidR="00E40367" w:rsidRPr="0016361A" w:rsidRDefault="00E40367" w:rsidP="00F22D56">
            <w:pPr>
              <w:pStyle w:val="TAH"/>
            </w:pPr>
            <w:r w:rsidRPr="0016361A">
              <w:t>Applicability</w:t>
            </w:r>
          </w:p>
        </w:tc>
      </w:tr>
      <w:tr w:rsidR="00E40367" w:rsidRPr="00B54FF5" w14:paraId="77746FBB" w14:textId="77777777" w:rsidTr="00F22D56">
        <w:tc>
          <w:tcPr>
            <w:tcW w:w="1484" w:type="pct"/>
            <w:tcMar>
              <w:top w:w="0" w:type="dxa"/>
              <w:left w:w="108" w:type="dxa"/>
              <w:bottom w:w="0" w:type="dxa"/>
              <w:right w:w="108" w:type="dxa"/>
            </w:tcMar>
          </w:tcPr>
          <w:p w14:paraId="573509CA" w14:textId="77777777" w:rsidR="00E40367" w:rsidRPr="0016361A" w:rsidRDefault="00E40367" w:rsidP="00F22D56">
            <w:pPr>
              <w:pStyle w:val="TAL"/>
            </w:pPr>
            <w:r>
              <w:t>START</w:t>
            </w:r>
          </w:p>
        </w:tc>
        <w:tc>
          <w:tcPr>
            <w:tcW w:w="2827" w:type="pct"/>
            <w:tcMar>
              <w:top w:w="0" w:type="dxa"/>
              <w:left w:w="108" w:type="dxa"/>
              <w:bottom w:w="0" w:type="dxa"/>
              <w:right w:w="108" w:type="dxa"/>
            </w:tcMar>
          </w:tcPr>
          <w:p w14:paraId="28C55F5A" w14:textId="77777777" w:rsidR="00E40367" w:rsidRPr="0016361A" w:rsidRDefault="00E40367" w:rsidP="00F22D56">
            <w:pPr>
              <w:pStyle w:val="TAL"/>
            </w:pPr>
            <w:r>
              <w:t xml:space="preserve">Indicates a request to start the </w:t>
            </w:r>
            <w:r>
              <w:rPr>
                <w:lang w:eastAsia="zh-CN"/>
              </w:rPr>
              <w:t>AIMLE service operation</w:t>
            </w:r>
            <w:r>
              <w:t xml:space="preserve"> or status of the </w:t>
            </w:r>
            <w:r>
              <w:rPr>
                <w:lang w:eastAsia="zh-CN"/>
              </w:rPr>
              <w:t>AIMLE service operation.</w:t>
            </w:r>
          </w:p>
        </w:tc>
        <w:tc>
          <w:tcPr>
            <w:tcW w:w="689" w:type="pct"/>
          </w:tcPr>
          <w:p w14:paraId="36E7D8C9" w14:textId="77777777" w:rsidR="00E40367" w:rsidRPr="0016361A" w:rsidRDefault="00E40367" w:rsidP="00F22D56">
            <w:pPr>
              <w:pStyle w:val="TAL"/>
            </w:pPr>
          </w:p>
        </w:tc>
      </w:tr>
      <w:tr w:rsidR="00E40367" w:rsidRPr="00B54FF5" w14:paraId="3426C1AA" w14:textId="77777777" w:rsidTr="00F22D56">
        <w:tc>
          <w:tcPr>
            <w:tcW w:w="1484" w:type="pct"/>
            <w:tcMar>
              <w:top w:w="0" w:type="dxa"/>
              <w:left w:w="108" w:type="dxa"/>
              <w:bottom w:w="0" w:type="dxa"/>
              <w:right w:w="108" w:type="dxa"/>
            </w:tcMar>
          </w:tcPr>
          <w:p w14:paraId="48EF5B89" w14:textId="77777777" w:rsidR="00E40367" w:rsidRPr="0016361A" w:rsidRDefault="00E40367" w:rsidP="00F22D56">
            <w:pPr>
              <w:pStyle w:val="TAL"/>
            </w:pPr>
            <w:r>
              <w:t>STOP</w:t>
            </w:r>
          </w:p>
        </w:tc>
        <w:tc>
          <w:tcPr>
            <w:tcW w:w="2827" w:type="pct"/>
            <w:tcMar>
              <w:top w:w="0" w:type="dxa"/>
              <w:left w:w="108" w:type="dxa"/>
              <w:bottom w:w="0" w:type="dxa"/>
              <w:right w:w="108" w:type="dxa"/>
            </w:tcMar>
          </w:tcPr>
          <w:p w14:paraId="21976153" w14:textId="77777777" w:rsidR="00E40367" w:rsidRPr="0016361A" w:rsidRDefault="00E40367" w:rsidP="00F22D56">
            <w:pPr>
              <w:pStyle w:val="TAL"/>
            </w:pPr>
            <w:r>
              <w:t xml:space="preserve">Indicates a request to stop the </w:t>
            </w:r>
            <w:r>
              <w:rPr>
                <w:lang w:eastAsia="zh-CN"/>
              </w:rPr>
              <w:t>AIMLE service operation</w:t>
            </w:r>
            <w:r>
              <w:t xml:space="preserve"> or status of the </w:t>
            </w:r>
            <w:r>
              <w:rPr>
                <w:lang w:eastAsia="zh-CN"/>
              </w:rPr>
              <w:t>AIMLE service operation.</w:t>
            </w:r>
          </w:p>
        </w:tc>
        <w:tc>
          <w:tcPr>
            <w:tcW w:w="689" w:type="pct"/>
          </w:tcPr>
          <w:p w14:paraId="477D7CBA" w14:textId="77777777" w:rsidR="00E40367" w:rsidRPr="0016361A" w:rsidRDefault="00E40367" w:rsidP="00F22D56">
            <w:pPr>
              <w:pStyle w:val="TAL"/>
            </w:pPr>
          </w:p>
        </w:tc>
      </w:tr>
    </w:tbl>
    <w:p w14:paraId="4DE06548" w14:textId="77777777" w:rsidR="00E40367" w:rsidRDefault="00E40367" w:rsidP="00E40367">
      <w:pPr>
        <w:rPr>
          <w:lang w:val="en-US"/>
        </w:rPr>
      </w:pPr>
    </w:p>
    <w:p w14:paraId="349A62C8" w14:textId="1713FE29" w:rsidR="00E40367" w:rsidRDefault="00E40367" w:rsidP="00E40367">
      <w:pPr>
        <w:pStyle w:val="Heading4"/>
        <w:rPr>
          <w:lang w:val="en-US"/>
        </w:rPr>
      </w:pPr>
      <w:bookmarkStart w:id="466" w:name="_Toc199409235"/>
      <w:r>
        <w:rPr>
          <w:lang w:val="en-US"/>
        </w:rPr>
        <w:t>6.</w:t>
      </w:r>
      <w:r w:rsidR="00107799">
        <w:rPr>
          <w:lang w:val="en-US"/>
        </w:rPr>
        <w:t>10</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66"/>
    </w:p>
    <w:p w14:paraId="21CC7484" w14:textId="77777777" w:rsidR="00E40367" w:rsidRDefault="00E40367" w:rsidP="00E40367">
      <w:bookmarkStart w:id="467" w:name="_Toc510696644"/>
      <w:bookmarkStart w:id="468" w:name="_Toc35971439"/>
      <w:bookmarkStart w:id="469" w:name="_Toc130662225"/>
      <w:r w:rsidRPr="00EF3043">
        <w:t>There are no data types describing alternative data types or combinations of data types defined for this API in this release of the specification.</w:t>
      </w:r>
    </w:p>
    <w:p w14:paraId="3B9EA7F9" w14:textId="37C7F8D0" w:rsidR="00E40367" w:rsidRDefault="00E40367" w:rsidP="00E40367">
      <w:pPr>
        <w:pStyle w:val="Heading4"/>
      </w:pPr>
      <w:bookmarkStart w:id="470" w:name="_Toc199409236"/>
      <w:bookmarkEnd w:id="467"/>
      <w:bookmarkEnd w:id="468"/>
      <w:bookmarkEnd w:id="469"/>
      <w:r>
        <w:t>6.</w:t>
      </w:r>
      <w:r w:rsidR="00107799">
        <w:t>10</w:t>
      </w:r>
      <w:r>
        <w:t>.6.5</w:t>
      </w:r>
      <w:r>
        <w:tab/>
        <w:t>Binary data</w:t>
      </w:r>
      <w:bookmarkEnd w:id="470"/>
    </w:p>
    <w:p w14:paraId="509EC1E4" w14:textId="2F9E552B" w:rsidR="00E40367" w:rsidRDefault="00E40367" w:rsidP="00E40367">
      <w:pPr>
        <w:pStyle w:val="Heading5"/>
      </w:pPr>
      <w:bookmarkStart w:id="471" w:name="_Toc199409237"/>
      <w:r>
        <w:t>6.</w:t>
      </w:r>
      <w:r w:rsidR="00107799">
        <w:t>10</w:t>
      </w:r>
      <w:r>
        <w:t>.6.5.1</w:t>
      </w:r>
      <w:r>
        <w:tab/>
        <w:t>Binary Data Types</w:t>
      </w:r>
      <w:bookmarkEnd w:id="471"/>
    </w:p>
    <w:p w14:paraId="758117C6" w14:textId="6433F9A7" w:rsidR="00E40367" w:rsidRPr="00384E92" w:rsidRDefault="00E40367" w:rsidP="00E40367">
      <w:r w:rsidRPr="00384E92">
        <w:t xml:space="preserve">The </w:t>
      </w:r>
      <w:r>
        <w:t>binary</w:t>
      </w:r>
      <w:r w:rsidRPr="00384E92">
        <w:t xml:space="preserve"> data types defined in table</w:t>
      </w:r>
      <w:r>
        <w:t> 6.</w:t>
      </w:r>
      <w:r w:rsidR="00107799">
        <w:t>10</w:t>
      </w:r>
      <w:r>
        <w:t>.6</w:t>
      </w:r>
      <w:r w:rsidRPr="00A04126">
        <w:t>.5.1-1</w:t>
      </w:r>
      <w:r w:rsidRPr="00384E92">
        <w:t xml:space="preserve"> shall be supported.</w:t>
      </w:r>
    </w:p>
    <w:p w14:paraId="7479FFDC" w14:textId="1FE2D419" w:rsidR="00E40367" w:rsidRPr="00A04126" w:rsidRDefault="00E40367" w:rsidP="00E40367">
      <w:pPr>
        <w:pStyle w:val="TH"/>
      </w:pPr>
      <w:r w:rsidRPr="00A04126">
        <w:t>Table</w:t>
      </w:r>
      <w:r>
        <w:t> 6.</w:t>
      </w:r>
      <w:r w:rsidR="00107799">
        <w:t>10</w:t>
      </w:r>
      <w:r>
        <w:t>.6</w:t>
      </w:r>
      <w:r w:rsidRPr="00A04126">
        <w:t>.5.1-1: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E40367" w:rsidRPr="00B54FF5" w14:paraId="68003EF5" w14:textId="77777777" w:rsidTr="00F22D56">
        <w:trPr>
          <w:jc w:val="center"/>
        </w:trPr>
        <w:tc>
          <w:tcPr>
            <w:tcW w:w="2354" w:type="dxa"/>
            <w:shd w:val="clear" w:color="auto" w:fill="C0C0C0"/>
          </w:tcPr>
          <w:p w14:paraId="0759A1B9" w14:textId="77777777" w:rsidR="00E40367" w:rsidRPr="0017581B" w:rsidRDefault="00E40367" w:rsidP="00F22D56">
            <w:pPr>
              <w:pStyle w:val="TAH"/>
            </w:pPr>
            <w:r w:rsidRPr="0017581B">
              <w:t>Name</w:t>
            </w:r>
          </w:p>
        </w:tc>
        <w:tc>
          <w:tcPr>
            <w:tcW w:w="1460" w:type="dxa"/>
            <w:shd w:val="clear" w:color="auto" w:fill="C0C0C0"/>
          </w:tcPr>
          <w:p w14:paraId="149DE0FE" w14:textId="77777777" w:rsidR="00E40367" w:rsidRPr="0017581B" w:rsidRDefault="00E40367" w:rsidP="00F22D56">
            <w:pPr>
              <w:pStyle w:val="TAH"/>
            </w:pPr>
            <w:r w:rsidRPr="0017581B">
              <w:t>Clause defined</w:t>
            </w:r>
          </w:p>
        </w:tc>
        <w:tc>
          <w:tcPr>
            <w:tcW w:w="5713" w:type="dxa"/>
            <w:shd w:val="clear" w:color="auto" w:fill="C0C0C0"/>
          </w:tcPr>
          <w:p w14:paraId="07CD3F40" w14:textId="77777777" w:rsidR="00E40367" w:rsidRPr="0017581B" w:rsidRDefault="00E40367" w:rsidP="00F22D56">
            <w:pPr>
              <w:pStyle w:val="TAH"/>
            </w:pPr>
            <w:r w:rsidRPr="0017581B">
              <w:t>Content type</w:t>
            </w:r>
          </w:p>
        </w:tc>
      </w:tr>
      <w:tr w:rsidR="00E40367" w:rsidRPr="00B54FF5" w14:paraId="13A3D85E" w14:textId="77777777" w:rsidTr="00F22D56">
        <w:trPr>
          <w:jc w:val="center"/>
        </w:trPr>
        <w:tc>
          <w:tcPr>
            <w:tcW w:w="2354" w:type="dxa"/>
          </w:tcPr>
          <w:p w14:paraId="6C7C2C7F" w14:textId="77777777" w:rsidR="00E40367" w:rsidRPr="0016361A" w:rsidRDefault="00E40367" w:rsidP="00F22D56">
            <w:pPr>
              <w:pStyle w:val="TAL"/>
            </w:pPr>
          </w:p>
        </w:tc>
        <w:tc>
          <w:tcPr>
            <w:tcW w:w="1460" w:type="dxa"/>
          </w:tcPr>
          <w:p w14:paraId="72C3E8C3" w14:textId="77777777" w:rsidR="00E40367" w:rsidRPr="0016361A" w:rsidRDefault="00E40367" w:rsidP="00F22D56">
            <w:pPr>
              <w:pStyle w:val="TAC"/>
            </w:pPr>
          </w:p>
        </w:tc>
        <w:tc>
          <w:tcPr>
            <w:tcW w:w="5713" w:type="dxa"/>
          </w:tcPr>
          <w:p w14:paraId="60C57EF1" w14:textId="77777777" w:rsidR="00E40367" w:rsidRPr="0016361A" w:rsidRDefault="00E40367" w:rsidP="00F22D56">
            <w:pPr>
              <w:pStyle w:val="TAL"/>
              <w:rPr>
                <w:rFonts w:cs="Arial"/>
                <w:szCs w:val="18"/>
              </w:rPr>
            </w:pPr>
          </w:p>
        </w:tc>
      </w:tr>
    </w:tbl>
    <w:p w14:paraId="0FB04872" w14:textId="77777777" w:rsidR="00E40367" w:rsidRPr="00A04126" w:rsidRDefault="00E40367" w:rsidP="00E40367"/>
    <w:p w14:paraId="78D7FD06" w14:textId="38748A32" w:rsidR="00E40367" w:rsidRDefault="00E40367" w:rsidP="00E40367">
      <w:pPr>
        <w:pStyle w:val="Heading3"/>
      </w:pPr>
      <w:bookmarkStart w:id="472" w:name="_Toc199409238"/>
      <w:r>
        <w:t>6.</w:t>
      </w:r>
      <w:r w:rsidR="00107799">
        <w:t>10</w:t>
      </w:r>
      <w:r>
        <w:t>.7</w:t>
      </w:r>
      <w:r>
        <w:tab/>
        <w:t>Error Handling</w:t>
      </w:r>
      <w:bookmarkEnd w:id="472"/>
    </w:p>
    <w:p w14:paraId="1112D78D" w14:textId="14D20FBF" w:rsidR="00E40367" w:rsidRPr="00971458" w:rsidRDefault="00E40367" w:rsidP="00E40367">
      <w:pPr>
        <w:pStyle w:val="Heading4"/>
      </w:pPr>
      <w:bookmarkStart w:id="473" w:name="_Toc199409239"/>
      <w:r>
        <w:t>6.</w:t>
      </w:r>
      <w:r w:rsidR="00107799">
        <w:t>10</w:t>
      </w:r>
      <w:r>
        <w:t>.7</w:t>
      </w:r>
      <w:r w:rsidRPr="00971458">
        <w:t>.1</w:t>
      </w:r>
      <w:r w:rsidRPr="00971458">
        <w:tab/>
        <w:t>General</w:t>
      </w:r>
      <w:bookmarkEnd w:id="473"/>
    </w:p>
    <w:p w14:paraId="1AE4062E" w14:textId="77777777" w:rsidR="00E40367" w:rsidRDefault="00E40367" w:rsidP="00E40367">
      <w:r>
        <w:t xml:space="preserve">For the </w:t>
      </w:r>
      <w:r>
        <w:rPr>
          <w:noProof/>
          <w:lang w:eastAsia="zh-CN"/>
        </w:rPr>
        <w:t>Aimlec_AIMLEClientServiceOperations</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38CDD0E7" w14:textId="77777777" w:rsidR="00E40367" w:rsidRPr="00971458" w:rsidRDefault="00E40367" w:rsidP="00E40367">
      <w:pPr>
        <w:rPr>
          <w:rFonts w:eastAsia="Calibri"/>
        </w:rPr>
      </w:pPr>
      <w:r>
        <w:t xml:space="preserve">In addition, the requirements in the following clauses are applicable for the </w:t>
      </w:r>
      <w:r>
        <w:rPr>
          <w:noProof/>
          <w:lang w:eastAsia="zh-CN"/>
        </w:rPr>
        <w:t>Aimlec_AIMLEClientServiceOperations</w:t>
      </w:r>
      <w:r>
        <w:t xml:space="preserve"> API.</w:t>
      </w:r>
    </w:p>
    <w:p w14:paraId="4AD3FE9E" w14:textId="5FD2387D" w:rsidR="00E40367" w:rsidRPr="00971458" w:rsidRDefault="00E40367" w:rsidP="00E40367">
      <w:pPr>
        <w:pStyle w:val="Heading4"/>
      </w:pPr>
      <w:bookmarkStart w:id="474" w:name="_Toc199409240"/>
      <w:r>
        <w:t>6.</w:t>
      </w:r>
      <w:r w:rsidR="00107799">
        <w:t>10</w:t>
      </w:r>
      <w:r>
        <w:t>.7</w:t>
      </w:r>
      <w:r w:rsidRPr="00971458">
        <w:t>.2</w:t>
      </w:r>
      <w:r w:rsidRPr="00971458">
        <w:tab/>
        <w:t>Protocol Errors</w:t>
      </w:r>
      <w:bookmarkEnd w:id="474"/>
    </w:p>
    <w:p w14:paraId="41DBBEED" w14:textId="77777777" w:rsidR="00E40367" w:rsidRPr="00971458" w:rsidRDefault="00E40367" w:rsidP="00E40367">
      <w:r>
        <w:t xml:space="preserve">No specific procedures for the </w:t>
      </w:r>
      <w:r>
        <w:rPr>
          <w:noProof/>
          <w:lang w:eastAsia="zh-CN"/>
        </w:rPr>
        <w:t>Aimlec_AIMLEClientServiceOperations</w:t>
      </w:r>
      <w:r>
        <w:t xml:space="preserve"> API are specified.</w:t>
      </w:r>
    </w:p>
    <w:p w14:paraId="26386789" w14:textId="2C71ECDA" w:rsidR="00E40367" w:rsidRDefault="00E40367" w:rsidP="00E40367">
      <w:pPr>
        <w:pStyle w:val="Heading4"/>
      </w:pPr>
      <w:bookmarkStart w:id="475" w:name="_Toc199409241"/>
      <w:r>
        <w:t>6.</w:t>
      </w:r>
      <w:r w:rsidR="00107799">
        <w:t>10</w:t>
      </w:r>
      <w:r>
        <w:t>.7.3</w:t>
      </w:r>
      <w:r>
        <w:tab/>
        <w:t>Application Errors</w:t>
      </w:r>
      <w:bookmarkEnd w:id="475"/>
    </w:p>
    <w:p w14:paraId="5CE8B9A6" w14:textId="3DB961A5" w:rsidR="00E40367" w:rsidRDefault="00E40367" w:rsidP="00E40367">
      <w:r>
        <w:t xml:space="preserve">The application errors defined for the </w:t>
      </w:r>
      <w:r>
        <w:rPr>
          <w:noProof/>
          <w:lang w:eastAsia="zh-CN"/>
        </w:rPr>
        <w:t>Aimlec_AIMLEClientServiceOperations</w:t>
      </w:r>
      <w:r w:rsidRPr="002002FF">
        <w:rPr>
          <w:lang w:eastAsia="zh-CN"/>
        </w:rPr>
        <w:t xml:space="preserve"> </w:t>
      </w:r>
      <w:r>
        <w:t>API are listed in table 6.</w:t>
      </w:r>
      <w:r w:rsidR="00107799">
        <w:t>10</w:t>
      </w:r>
      <w:r>
        <w:t>.7.3-1.</w:t>
      </w:r>
    </w:p>
    <w:p w14:paraId="67270F10" w14:textId="20F896D6" w:rsidR="00E40367" w:rsidRDefault="00E40367" w:rsidP="00E40367">
      <w:pPr>
        <w:pStyle w:val="TH"/>
      </w:pPr>
      <w:r>
        <w:t>Table 6.</w:t>
      </w:r>
      <w:r w:rsidR="00107799">
        <w:t>10</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E40367" w:rsidRPr="00B54FF5" w14:paraId="781BD218" w14:textId="77777777" w:rsidTr="00F22D56">
        <w:trPr>
          <w:jc w:val="center"/>
        </w:trPr>
        <w:tc>
          <w:tcPr>
            <w:tcW w:w="2496" w:type="dxa"/>
            <w:shd w:val="clear" w:color="auto" w:fill="C0C0C0"/>
            <w:vAlign w:val="center"/>
            <w:hideMark/>
          </w:tcPr>
          <w:p w14:paraId="6079B905" w14:textId="77777777" w:rsidR="00E40367" w:rsidRPr="0016361A" w:rsidRDefault="00E40367" w:rsidP="00F22D56">
            <w:pPr>
              <w:pStyle w:val="TAH"/>
            </w:pPr>
            <w:r w:rsidRPr="0016361A">
              <w:t>Application Error</w:t>
            </w:r>
          </w:p>
        </w:tc>
        <w:tc>
          <w:tcPr>
            <w:tcW w:w="1984" w:type="dxa"/>
            <w:shd w:val="clear" w:color="auto" w:fill="C0C0C0"/>
            <w:vAlign w:val="center"/>
            <w:hideMark/>
          </w:tcPr>
          <w:p w14:paraId="38BBD759" w14:textId="77777777" w:rsidR="00E40367" w:rsidRPr="0016361A" w:rsidRDefault="00E40367" w:rsidP="00F22D56">
            <w:pPr>
              <w:pStyle w:val="TAH"/>
            </w:pPr>
            <w:r w:rsidRPr="0016361A">
              <w:t>HTTP status code</w:t>
            </w:r>
          </w:p>
        </w:tc>
        <w:tc>
          <w:tcPr>
            <w:tcW w:w="5047" w:type="dxa"/>
            <w:shd w:val="clear" w:color="auto" w:fill="C0C0C0"/>
            <w:vAlign w:val="center"/>
            <w:hideMark/>
          </w:tcPr>
          <w:p w14:paraId="194145B4" w14:textId="77777777" w:rsidR="00E40367" w:rsidRPr="0016361A" w:rsidRDefault="00E40367" w:rsidP="00F22D56">
            <w:pPr>
              <w:pStyle w:val="TAH"/>
            </w:pPr>
            <w:r w:rsidRPr="0016361A">
              <w:t>Description</w:t>
            </w:r>
          </w:p>
        </w:tc>
      </w:tr>
      <w:tr w:rsidR="00E40367" w:rsidRPr="00B54FF5" w14:paraId="50C1C8B8" w14:textId="77777777" w:rsidTr="00F22D56">
        <w:trPr>
          <w:jc w:val="center"/>
        </w:trPr>
        <w:tc>
          <w:tcPr>
            <w:tcW w:w="2496" w:type="dxa"/>
          </w:tcPr>
          <w:p w14:paraId="5E57DC67" w14:textId="77777777" w:rsidR="00E40367" w:rsidRPr="0016361A" w:rsidRDefault="00E40367" w:rsidP="00F22D56">
            <w:pPr>
              <w:pStyle w:val="TAL"/>
            </w:pPr>
          </w:p>
        </w:tc>
        <w:tc>
          <w:tcPr>
            <w:tcW w:w="1984" w:type="dxa"/>
          </w:tcPr>
          <w:p w14:paraId="6BAF34A8" w14:textId="77777777" w:rsidR="00E40367" w:rsidRPr="0016361A" w:rsidRDefault="00E40367" w:rsidP="00F22D56">
            <w:pPr>
              <w:pStyle w:val="TAL"/>
            </w:pPr>
          </w:p>
        </w:tc>
        <w:tc>
          <w:tcPr>
            <w:tcW w:w="5047" w:type="dxa"/>
          </w:tcPr>
          <w:p w14:paraId="3B83F7AF" w14:textId="77777777" w:rsidR="00E40367" w:rsidRPr="0016361A" w:rsidRDefault="00E40367" w:rsidP="00F22D56">
            <w:pPr>
              <w:pStyle w:val="TAL"/>
              <w:rPr>
                <w:rFonts w:cs="Arial"/>
                <w:szCs w:val="18"/>
              </w:rPr>
            </w:pPr>
          </w:p>
        </w:tc>
      </w:tr>
      <w:tr w:rsidR="00E40367" w:rsidRPr="00B54FF5" w14:paraId="031A8932" w14:textId="77777777" w:rsidTr="00F22D56">
        <w:trPr>
          <w:jc w:val="center"/>
        </w:trPr>
        <w:tc>
          <w:tcPr>
            <w:tcW w:w="2496" w:type="dxa"/>
          </w:tcPr>
          <w:p w14:paraId="353E1402" w14:textId="77777777" w:rsidR="00E40367" w:rsidRPr="0016361A" w:rsidRDefault="00E40367" w:rsidP="00F22D56">
            <w:pPr>
              <w:pStyle w:val="TAL"/>
            </w:pPr>
          </w:p>
        </w:tc>
        <w:tc>
          <w:tcPr>
            <w:tcW w:w="1984" w:type="dxa"/>
          </w:tcPr>
          <w:p w14:paraId="29927069" w14:textId="77777777" w:rsidR="00E40367" w:rsidRPr="0016361A" w:rsidRDefault="00E40367" w:rsidP="00F22D56">
            <w:pPr>
              <w:pStyle w:val="TAL"/>
            </w:pPr>
          </w:p>
        </w:tc>
        <w:tc>
          <w:tcPr>
            <w:tcW w:w="5047" w:type="dxa"/>
          </w:tcPr>
          <w:p w14:paraId="71EF4442" w14:textId="77777777" w:rsidR="00E40367" w:rsidRPr="0016361A" w:rsidRDefault="00E40367" w:rsidP="00F22D56">
            <w:pPr>
              <w:pStyle w:val="TAL"/>
              <w:rPr>
                <w:rFonts w:cs="Arial"/>
                <w:szCs w:val="18"/>
              </w:rPr>
            </w:pPr>
          </w:p>
        </w:tc>
      </w:tr>
    </w:tbl>
    <w:p w14:paraId="2C0E0853" w14:textId="77777777" w:rsidR="00E40367" w:rsidRDefault="00E40367" w:rsidP="00E40367"/>
    <w:p w14:paraId="316224BC" w14:textId="033B624E" w:rsidR="00E40367" w:rsidRPr="0023018E" w:rsidRDefault="00E40367" w:rsidP="00E40367">
      <w:pPr>
        <w:pStyle w:val="Heading3"/>
        <w:rPr>
          <w:lang w:eastAsia="zh-CN"/>
        </w:rPr>
      </w:pPr>
      <w:bookmarkStart w:id="476" w:name="_Toc199409242"/>
      <w:r>
        <w:t>6.</w:t>
      </w:r>
      <w:r w:rsidR="00107799">
        <w:t>10</w:t>
      </w:r>
      <w:r>
        <w:t>.8</w:t>
      </w:r>
      <w:r w:rsidRPr="0023018E">
        <w:rPr>
          <w:lang w:eastAsia="zh-CN"/>
        </w:rPr>
        <w:tab/>
        <w:t>Feature negotiation</w:t>
      </w:r>
      <w:bookmarkEnd w:id="476"/>
    </w:p>
    <w:p w14:paraId="1D27FCD7" w14:textId="777A3A06" w:rsidR="00E40367" w:rsidRDefault="00E40367" w:rsidP="00E40367">
      <w:r>
        <w:t>The optional features in table 6.</w:t>
      </w:r>
      <w:r w:rsidR="00107799">
        <w:t>10</w:t>
      </w:r>
      <w:r>
        <w:t xml:space="preserve">.8-1 are defined for the </w:t>
      </w:r>
      <w:r>
        <w:rPr>
          <w:noProof/>
          <w:lang w:eastAsia="zh-CN"/>
        </w:rPr>
        <w:t>Aimlec_AIMLEClientServiceOperations</w:t>
      </w:r>
      <w:r w:rsidRPr="002002FF">
        <w:rPr>
          <w:lang w:eastAsia="zh-CN"/>
        </w:rPr>
        <w:t xml:space="preserve"> API</w:t>
      </w:r>
      <w:r>
        <w:rPr>
          <w:lang w:eastAsia="zh-CN"/>
        </w:rPr>
        <w:t xml:space="preserve">. They shall be negotiated using the </w:t>
      </w:r>
      <w:r>
        <w:t>extensibility mechanism defined in clause 5.2.7 of 3GPP TS 29.122 [5].</w:t>
      </w:r>
    </w:p>
    <w:p w14:paraId="221B94F5" w14:textId="127FF980" w:rsidR="00E40367" w:rsidRPr="002002FF" w:rsidRDefault="00E40367" w:rsidP="00E40367">
      <w:pPr>
        <w:pStyle w:val="TH"/>
      </w:pPr>
      <w:r w:rsidRPr="002002FF">
        <w:t>Table</w:t>
      </w:r>
      <w:r>
        <w:t> 6.</w:t>
      </w:r>
      <w:r w:rsidR="00107799">
        <w:t>10</w:t>
      </w:r>
      <w:r>
        <w:t>.8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367" w:rsidRPr="00B54FF5" w14:paraId="6147AAFD" w14:textId="77777777" w:rsidTr="00F22D56">
        <w:trPr>
          <w:jc w:val="center"/>
        </w:trPr>
        <w:tc>
          <w:tcPr>
            <w:tcW w:w="1529" w:type="dxa"/>
            <w:shd w:val="clear" w:color="auto" w:fill="C0C0C0"/>
            <w:vAlign w:val="center"/>
            <w:hideMark/>
          </w:tcPr>
          <w:p w14:paraId="172E2E1C" w14:textId="77777777" w:rsidR="00E40367" w:rsidRPr="00277FAF" w:rsidRDefault="00E40367" w:rsidP="00F22D56">
            <w:pPr>
              <w:pStyle w:val="TAH"/>
            </w:pPr>
            <w:r w:rsidRPr="00277FAF">
              <w:t>Feature number</w:t>
            </w:r>
          </w:p>
        </w:tc>
        <w:tc>
          <w:tcPr>
            <w:tcW w:w="2207" w:type="dxa"/>
            <w:shd w:val="clear" w:color="auto" w:fill="C0C0C0"/>
            <w:vAlign w:val="center"/>
            <w:hideMark/>
          </w:tcPr>
          <w:p w14:paraId="61AB9700" w14:textId="77777777" w:rsidR="00E40367" w:rsidRPr="00277FAF" w:rsidRDefault="00E40367" w:rsidP="00F22D56">
            <w:pPr>
              <w:pStyle w:val="TAH"/>
            </w:pPr>
            <w:r w:rsidRPr="00277FAF">
              <w:t>Feature Name</w:t>
            </w:r>
          </w:p>
        </w:tc>
        <w:tc>
          <w:tcPr>
            <w:tcW w:w="5758" w:type="dxa"/>
            <w:shd w:val="clear" w:color="auto" w:fill="C0C0C0"/>
            <w:vAlign w:val="center"/>
            <w:hideMark/>
          </w:tcPr>
          <w:p w14:paraId="0ECCC900" w14:textId="77777777" w:rsidR="00E40367" w:rsidRPr="00277FAF" w:rsidRDefault="00E40367" w:rsidP="00F22D56">
            <w:pPr>
              <w:pStyle w:val="TAH"/>
            </w:pPr>
            <w:r w:rsidRPr="00277FAF">
              <w:t>Description</w:t>
            </w:r>
          </w:p>
        </w:tc>
      </w:tr>
      <w:tr w:rsidR="00E40367" w:rsidRPr="00B54FF5" w14:paraId="7A4391E0" w14:textId="77777777" w:rsidTr="00F22D56">
        <w:trPr>
          <w:jc w:val="center"/>
        </w:trPr>
        <w:tc>
          <w:tcPr>
            <w:tcW w:w="1529" w:type="dxa"/>
          </w:tcPr>
          <w:p w14:paraId="15778946" w14:textId="77777777" w:rsidR="00E40367" w:rsidRPr="0016361A" w:rsidRDefault="00E40367" w:rsidP="00F22D56">
            <w:pPr>
              <w:pStyle w:val="TAL"/>
            </w:pPr>
          </w:p>
        </w:tc>
        <w:tc>
          <w:tcPr>
            <w:tcW w:w="2207" w:type="dxa"/>
          </w:tcPr>
          <w:p w14:paraId="25DA0258" w14:textId="77777777" w:rsidR="00E40367" w:rsidRPr="0016361A" w:rsidRDefault="00E40367" w:rsidP="00F22D56">
            <w:pPr>
              <w:pStyle w:val="TAL"/>
            </w:pPr>
          </w:p>
        </w:tc>
        <w:tc>
          <w:tcPr>
            <w:tcW w:w="5758" w:type="dxa"/>
          </w:tcPr>
          <w:p w14:paraId="3798C17C" w14:textId="77777777" w:rsidR="00E40367" w:rsidRPr="0016361A" w:rsidRDefault="00E40367" w:rsidP="00F22D56">
            <w:pPr>
              <w:pStyle w:val="TAL"/>
              <w:rPr>
                <w:rFonts w:cs="Arial"/>
                <w:szCs w:val="18"/>
              </w:rPr>
            </w:pPr>
          </w:p>
        </w:tc>
      </w:tr>
    </w:tbl>
    <w:p w14:paraId="0D404ACB" w14:textId="77777777" w:rsidR="00E40367" w:rsidRDefault="00E40367" w:rsidP="00E40367"/>
    <w:p w14:paraId="76821081" w14:textId="42FC0DA6" w:rsidR="00E40367" w:rsidRPr="001E7573" w:rsidRDefault="00E40367" w:rsidP="00E40367">
      <w:pPr>
        <w:pStyle w:val="Heading3"/>
      </w:pPr>
      <w:bookmarkStart w:id="477" w:name="_Toc199409243"/>
      <w:r>
        <w:t>6.</w:t>
      </w:r>
      <w:r w:rsidR="00107799">
        <w:t>10</w:t>
      </w:r>
      <w:r>
        <w:t>.9</w:t>
      </w:r>
      <w:r w:rsidRPr="001E7573">
        <w:tab/>
        <w:t>Security</w:t>
      </w:r>
      <w:bookmarkEnd w:id="477"/>
    </w:p>
    <w:p w14:paraId="6A2AD041" w14:textId="2F6AFF1F" w:rsidR="00E40367" w:rsidRDefault="00E40367" w:rsidP="00E40367">
      <w:pPr>
        <w:rPr>
          <w:noProof/>
          <w:lang w:eastAsia="zh-CN"/>
        </w:rPr>
      </w:pPr>
      <w:r>
        <w:t xml:space="preserve">The provisions of clause 6 of 3GPP TS 29.122 [5] shall apply for the </w:t>
      </w:r>
      <w:r>
        <w:rPr>
          <w:noProof/>
          <w:lang w:eastAsia="zh-CN"/>
        </w:rPr>
        <w:t>Aimlec_AIMLEClientServiceOperations</w:t>
      </w:r>
      <w:r w:rsidRPr="002002FF">
        <w:rPr>
          <w:lang w:eastAsia="zh-CN"/>
        </w:rPr>
        <w:t xml:space="preserve"> API</w:t>
      </w:r>
      <w:r>
        <w:rPr>
          <w:noProof/>
          <w:lang w:eastAsia="zh-CN"/>
        </w:rPr>
        <w:t>.</w:t>
      </w:r>
    </w:p>
    <w:p w14:paraId="2C609095" w14:textId="0C6693A1" w:rsidR="00D12999" w:rsidRDefault="00E40367" w:rsidP="00530039">
      <w:pPr>
        <w:pStyle w:val="Heading2"/>
      </w:pPr>
      <w:r w:rsidRPr="004D3578">
        <w:br w:type="page"/>
      </w:r>
      <w:bookmarkStart w:id="478" w:name="_Toc199409244"/>
      <w:bookmarkEnd w:id="432"/>
      <w:bookmarkEnd w:id="433"/>
      <w:bookmarkEnd w:id="434"/>
      <w:bookmarkEnd w:id="435"/>
      <w:r w:rsidR="00D12999">
        <w:t>6.</w:t>
      </w:r>
      <w:r w:rsidR="00107799">
        <w:t>11</w:t>
      </w:r>
      <w:r w:rsidR="00D12999">
        <w:tab/>
        <w:t>Aimlec_AimlTaskTransfer API</w:t>
      </w:r>
      <w:bookmarkEnd w:id="478"/>
    </w:p>
    <w:p w14:paraId="0F977C9F" w14:textId="0AB6506D" w:rsidR="00D12999" w:rsidRDefault="00107799" w:rsidP="00D12999">
      <w:pPr>
        <w:pStyle w:val="Heading3"/>
      </w:pPr>
      <w:bookmarkStart w:id="479" w:name="_Toc199409245"/>
      <w:r>
        <w:t>6.11</w:t>
      </w:r>
      <w:r w:rsidR="00D12999">
        <w:t>.1</w:t>
      </w:r>
      <w:r w:rsidR="00D12999">
        <w:tab/>
        <w:t>Introduction</w:t>
      </w:r>
      <w:bookmarkEnd w:id="479"/>
    </w:p>
    <w:p w14:paraId="4194A718" w14:textId="77777777" w:rsidR="00D12999" w:rsidRDefault="00D12999" w:rsidP="00D12999">
      <w:pPr>
        <w:rPr>
          <w:noProof/>
          <w:lang w:eastAsia="zh-CN"/>
        </w:rPr>
      </w:pPr>
      <w:r w:rsidRPr="00E23840">
        <w:rPr>
          <w:noProof/>
        </w:rPr>
        <w:t>The</w:t>
      </w:r>
      <w:r>
        <w:rPr>
          <w:noProof/>
        </w:rPr>
        <w:t xml:space="preserve"> AIML task transfer</w:t>
      </w:r>
      <w:r w:rsidRPr="00E23840">
        <w:rPr>
          <w:noProof/>
        </w:rPr>
        <w:t xml:space="preserve"> shall use the </w:t>
      </w:r>
      <w:r>
        <w:rPr>
          <w:noProof/>
        </w:rPr>
        <w:t>Aimlec_AimlTaskTransfer</w:t>
      </w:r>
      <w:r w:rsidRPr="00E23840">
        <w:rPr>
          <w:noProof/>
        </w:rPr>
        <w:t xml:space="preserve"> </w:t>
      </w:r>
      <w:r w:rsidRPr="00E23840">
        <w:rPr>
          <w:noProof/>
          <w:lang w:eastAsia="zh-CN"/>
        </w:rPr>
        <w:t>API.</w:t>
      </w:r>
    </w:p>
    <w:p w14:paraId="7EDB1A8F" w14:textId="77777777" w:rsidR="00D12999" w:rsidRDefault="00D12999" w:rsidP="00D12999">
      <w:pPr>
        <w:rPr>
          <w:noProof/>
          <w:lang w:eastAsia="zh-CN"/>
        </w:rPr>
      </w:pPr>
      <w:r>
        <w:rPr>
          <w:rFonts w:hint="eastAsia"/>
          <w:noProof/>
          <w:lang w:eastAsia="zh-CN"/>
        </w:rPr>
        <w:t xml:space="preserve">The API URI of the </w:t>
      </w:r>
      <w:r>
        <w:rPr>
          <w:noProof/>
        </w:rPr>
        <w:t>Aimlec_AimlTaskTransfer</w:t>
      </w:r>
      <w:r w:rsidRPr="00E23840">
        <w:rPr>
          <w:noProof/>
        </w:rPr>
        <w:t xml:space="preserve"> </w:t>
      </w:r>
      <w:r w:rsidRPr="00E23840">
        <w:rPr>
          <w:noProof/>
          <w:lang w:eastAsia="zh-CN"/>
        </w:rPr>
        <w:t>API</w:t>
      </w:r>
      <w:r>
        <w:rPr>
          <w:rFonts w:hint="eastAsia"/>
          <w:noProof/>
          <w:lang w:eastAsia="zh-CN"/>
        </w:rPr>
        <w:t xml:space="preserve"> shall be:</w:t>
      </w:r>
    </w:p>
    <w:p w14:paraId="3696CDCC" w14:textId="77777777" w:rsidR="00D12999" w:rsidRPr="00E23840" w:rsidRDefault="00D12999" w:rsidP="00D12999">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261C9AC" w14:textId="77777777" w:rsidR="00D12999" w:rsidRDefault="00D12999" w:rsidP="00D12999">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0C82BF07" w14:textId="77777777" w:rsidR="00D12999" w:rsidRDefault="00D12999" w:rsidP="00D12999">
      <w:pPr>
        <w:rPr>
          <w:b/>
          <w:noProof/>
        </w:rPr>
      </w:pPr>
      <w:r>
        <w:rPr>
          <w:b/>
          <w:noProof/>
        </w:rPr>
        <w:t>{apiRoot}/&lt;apiName&gt;/&lt;apiVersion&gt;/&lt;apiSpecificSuffixes&gt;</w:t>
      </w:r>
    </w:p>
    <w:p w14:paraId="0EE72678" w14:textId="77777777" w:rsidR="00D12999" w:rsidRDefault="00D12999" w:rsidP="00D12999">
      <w:pPr>
        <w:rPr>
          <w:noProof/>
          <w:lang w:eastAsia="zh-CN"/>
        </w:rPr>
      </w:pPr>
      <w:r>
        <w:rPr>
          <w:noProof/>
          <w:lang w:eastAsia="zh-CN"/>
        </w:rPr>
        <w:t>with the following components:</w:t>
      </w:r>
    </w:p>
    <w:p w14:paraId="54BB828A" w14:textId="77777777" w:rsidR="00D12999" w:rsidRDefault="00D12999" w:rsidP="00D1299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388BC3C5" w14:textId="77777777" w:rsidR="00D12999" w:rsidRPr="00E23840" w:rsidRDefault="00D12999" w:rsidP="00D12999">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"aimlec-task-transfer"</w:t>
      </w:r>
      <w:r w:rsidRPr="00E23840">
        <w:rPr>
          <w:noProof/>
        </w:rPr>
        <w:t>.</w:t>
      </w:r>
    </w:p>
    <w:p w14:paraId="64E23C06" w14:textId="77777777" w:rsidR="00D12999" w:rsidRDefault="00D12999" w:rsidP="00D12999">
      <w:pPr>
        <w:pStyle w:val="B1"/>
        <w:rPr>
          <w:noProof/>
        </w:rPr>
      </w:pPr>
      <w:r>
        <w:rPr>
          <w:noProof/>
        </w:rPr>
        <w:t>-</w:t>
      </w:r>
      <w:r>
        <w:rPr>
          <w:noProof/>
        </w:rPr>
        <w:tab/>
        <w:t>The &lt;apiVersion&gt; shall be "v1".</w:t>
      </w:r>
    </w:p>
    <w:p w14:paraId="56259BC1" w14:textId="7EAE03DB" w:rsidR="00D12999" w:rsidRDefault="00D12999" w:rsidP="00D12999">
      <w:pPr>
        <w:pStyle w:val="B1"/>
        <w:rPr>
          <w:noProof/>
          <w:lang w:eastAsia="zh-CN"/>
        </w:rPr>
      </w:pPr>
      <w:r>
        <w:rPr>
          <w:noProof/>
        </w:rPr>
        <w:t>-</w:t>
      </w:r>
      <w:r>
        <w:rPr>
          <w:noProof/>
        </w:rPr>
        <w:tab/>
        <w:t xml:space="preserve">The &lt;apiSpecificSuffixes&gt; shall be set as described in </w:t>
      </w:r>
      <w:r>
        <w:rPr>
          <w:noProof/>
          <w:lang w:eastAsia="zh-CN"/>
        </w:rPr>
        <w:t>clause </w:t>
      </w:r>
      <w:r w:rsidR="00107799">
        <w:rPr>
          <w:noProof/>
          <w:lang w:eastAsia="zh-CN"/>
        </w:rPr>
        <w:t>6.11</w:t>
      </w:r>
      <w:r>
        <w:rPr>
          <w:noProof/>
          <w:lang w:eastAsia="zh-CN"/>
        </w:rPr>
        <w:t>.4</w:t>
      </w:r>
      <w:r>
        <w:rPr>
          <w:noProof/>
        </w:rPr>
        <w:t>.</w:t>
      </w:r>
    </w:p>
    <w:p w14:paraId="7BD51254" w14:textId="6ECF414F" w:rsidR="00D12999" w:rsidRDefault="00107799" w:rsidP="00D12999">
      <w:pPr>
        <w:pStyle w:val="Heading3"/>
      </w:pPr>
      <w:bookmarkStart w:id="480" w:name="_Toc199409246"/>
      <w:r>
        <w:t>6.11</w:t>
      </w:r>
      <w:r w:rsidR="00D12999">
        <w:t>.2</w:t>
      </w:r>
      <w:r w:rsidR="00D12999">
        <w:tab/>
        <w:t>Usage of HTTP and common API related aspects</w:t>
      </w:r>
      <w:bookmarkEnd w:id="480"/>
    </w:p>
    <w:p w14:paraId="382D0AD7" w14:textId="77777777" w:rsidR="00D12999" w:rsidRPr="001F47A6" w:rsidRDefault="00D12999" w:rsidP="00D12999">
      <w:r>
        <w:t>The provisions of clause 5.2 of 3GPP TS 29.122 [5] shall apply for the Aimlec_AimlTaskTransfer</w:t>
      </w:r>
      <w:r w:rsidRPr="00E23840">
        <w:rPr>
          <w:noProof/>
        </w:rPr>
        <w:t xml:space="preserve"> </w:t>
      </w:r>
      <w:r w:rsidRPr="00E23840">
        <w:rPr>
          <w:noProof/>
          <w:lang w:eastAsia="zh-CN"/>
        </w:rPr>
        <w:t>API</w:t>
      </w:r>
      <w:r>
        <w:rPr>
          <w:noProof/>
          <w:lang w:eastAsia="zh-CN"/>
        </w:rPr>
        <w:t>.</w:t>
      </w:r>
    </w:p>
    <w:p w14:paraId="3305AA5B" w14:textId="7A98201A" w:rsidR="00D12999" w:rsidRDefault="00107799" w:rsidP="00D12999">
      <w:pPr>
        <w:pStyle w:val="Heading3"/>
      </w:pPr>
      <w:bookmarkStart w:id="481" w:name="_Toc199409247"/>
      <w:r>
        <w:t>6.11</w:t>
      </w:r>
      <w:r w:rsidR="00D12999">
        <w:t>.3</w:t>
      </w:r>
      <w:r w:rsidR="00D12999">
        <w:tab/>
        <w:t>Resources</w:t>
      </w:r>
      <w:bookmarkEnd w:id="481"/>
    </w:p>
    <w:p w14:paraId="7B652D23" w14:textId="77777777" w:rsidR="00D12999" w:rsidRPr="00A04126" w:rsidRDefault="00D12999" w:rsidP="00D12999">
      <w:r>
        <w:t>There are no resources defined for this API in this release of the specification.</w:t>
      </w:r>
    </w:p>
    <w:p w14:paraId="73818DE0" w14:textId="628881EB" w:rsidR="00D12999" w:rsidRDefault="00107799" w:rsidP="00D12999">
      <w:pPr>
        <w:pStyle w:val="Heading3"/>
      </w:pPr>
      <w:bookmarkStart w:id="482" w:name="_Toc199409248"/>
      <w:r>
        <w:t>6.11</w:t>
      </w:r>
      <w:r w:rsidR="00D12999">
        <w:t>.4</w:t>
      </w:r>
      <w:r w:rsidR="00D12999">
        <w:tab/>
        <w:t>Custom Operations without associated resources</w:t>
      </w:r>
      <w:bookmarkEnd w:id="482"/>
    </w:p>
    <w:p w14:paraId="4C2CB572" w14:textId="3C98ACDB" w:rsidR="00D12999" w:rsidRPr="000A7435" w:rsidRDefault="00107799" w:rsidP="00D12999">
      <w:pPr>
        <w:pStyle w:val="Heading4"/>
      </w:pPr>
      <w:bookmarkStart w:id="483" w:name="_Toc199409249"/>
      <w:r>
        <w:t>6.11</w:t>
      </w:r>
      <w:r w:rsidR="00D12999">
        <w:t>.4.1</w:t>
      </w:r>
      <w:r w:rsidR="00D12999">
        <w:tab/>
        <w:t>Overview</w:t>
      </w:r>
      <w:bookmarkEnd w:id="483"/>
    </w:p>
    <w:p w14:paraId="6A39C5FB" w14:textId="600B443D" w:rsidR="00D12999" w:rsidRPr="00384E92" w:rsidRDefault="00D12999" w:rsidP="00D12999">
      <w:pPr>
        <w:pStyle w:val="TH"/>
      </w:pPr>
      <w:r w:rsidRPr="00384E92">
        <w:t>Table</w:t>
      </w:r>
      <w:r>
        <w:t> </w:t>
      </w:r>
      <w:r w:rsidR="00107799">
        <w:t>6.11</w:t>
      </w:r>
      <w:r>
        <w:t>.4.1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D12999" w14:paraId="6339A80C" w14:textId="77777777" w:rsidTr="00F22D56">
        <w:trPr>
          <w:jc w:val="center"/>
        </w:trPr>
        <w:tc>
          <w:tcPr>
            <w:tcW w:w="938" w:type="pct"/>
            <w:shd w:val="clear" w:color="auto" w:fill="C0C0C0"/>
            <w:vAlign w:val="center"/>
          </w:tcPr>
          <w:p w14:paraId="456D19C8" w14:textId="77777777" w:rsidR="00D12999" w:rsidRDefault="00D12999" w:rsidP="00F22D56">
            <w:pPr>
              <w:pStyle w:val="TAH"/>
            </w:pPr>
            <w:r>
              <w:t>Operation name</w:t>
            </w:r>
          </w:p>
        </w:tc>
        <w:tc>
          <w:tcPr>
            <w:tcW w:w="1116" w:type="pct"/>
            <w:shd w:val="clear" w:color="auto" w:fill="C0C0C0"/>
            <w:vAlign w:val="center"/>
            <w:hideMark/>
          </w:tcPr>
          <w:p w14:paraId="0582E135" w14:textId="77777777" w:rsidR="00D12999" w:rsidRDefault="00D12999" w:rsidP="00F22D56">
            <w:pPr>
              <w:pStyle w:val="TAH"/>
            </w:pPr>
            <w:r>
              <w:t>Custom operation URI</w:t>
            </w:r>
          </w:p>
        </w:tc>
        <w:tc>
          <w:tcPr>
            <w:tcW w:w="1116" w:type="pct"/>
            <w:shd w:val="clear" w:color="auto" w:fill="C0C0C0"/>
            <w:vAlign w:val="center"/>
            <w:hideMark/>
          </w:tcPr>
          <w:p w14:paraId="09064FAD" w14:textId="77777777" w:rsidR="00D12999" w:rsidRDefault="00D12999" w:rsidP="00F22D56">
            <w:pPr>
              <w:pStyle w:val="TAH"/>
            </w:pPr>
            <w:r>
              <w:t>Mapped HTTP method</w:t>
            </w:r>
          </w:p>
        </w:tc>
        <w:tc>
          <w:tcPr>
            <w:tcW w:w="1830" w:type="pct"/>
            <w:shd w:val="clear" w:color="auto" w:fill="C0C0C0"/>
            <w:vAlign w:val="center"/>
            <w:hideMark/>
          </w:tcPr>
          <w:p w14:paraId="522B53C6" w14:textId="77777777" w:rsidR="00D12999" w:rsidRDefault="00D12999" w:rsidP="00F22D56">
            <w:pPr>
              <w:pStyle w:val="TAH"/>
            </w:pPr>
            <w:r>
              <w:t>Description</w:t>
            </w:r>
          </w:p>
        </w:tc>
      </w:tr>
      <w:tr w:rsidR="00D12999" w14:paraId="365FFC26" w14:textId="77777777" w:rsidTr="00F22D56">
        <w:trPr>
          <w:jc w:val="center"/>
        </w:trPr>
        <w:tc>
          <w:tcPr>
            <w:tcW w:w="938" w:type="pct"/>
          </w:tcPr>
          <w:p w14:paraId="35F0BB63" w14:textId="77777777" w:rsidR="00D12999" w:rsidRPr="00464AA6" w:rsidRDefault="00D12999" w:rsidP="00F22D56">
            <w:pPr>
              <w:pStyle w:val="TAL"/>
            </w:pPr>
            <w:r w:rsidRPr="00464AA6">
              <w:t>AIML task transfer</w:t>
            </w:r>
          </w:p>
        </w:tc>
        <w:tc>
          <w:tcPr>
            <w:tcW w:w="1116" w:type="pct"/>
          </w:tcPr>
          <w:p w14:paraId="6F51956F" w14:textId="77777777" w:rsidR="00D12999" w:rsidRPr="00464AA6" w:rsidRDefault="00D12999" w:rsidP="00F22D56">
            <w:pPr>
              <w:pStyle w:val="TAL"/>
            </w:pPr>
            <w:r w:rsidRPr="00464AA6">
              <w:t>/request</w:t>
            </w:r>
          </w:p>
        </w:tc>
        <w:tc>
          <w:tcPr>
            <w:tcW w:w="1116" w:type="pct"/>
          </w:tcPr>
          <w:p w14:paraId="27DEC6AD" w14:textId="77777777" w:rsidR="00D12999" w:rsidRPr="00464AA6" w:rsidRDefault="00D12999" w:rsidP="00F22D56">
            <w:pPr>
              <w:pStyle w:val="TAL"/>
            </w:pPr>
            <w:r w:rsidRPr="00464AA6">
              <w:t>POST</w:t>
            </w:r>
          </w:p>
        </w:tc>
        <w:tc>
          <w:tcPr>
            <w:tcW w:w="1830" w:type="pct"/>
          </w:tcPr>
          <w:p w14:paraId="28789E5C" w14:textId="77777777" w:rsidR="00D12999" w:rsidRPr="00464AA6" w:rsidRDefault="00D12999" w:rsidP="00F22D56">
            <w:pPr>
              <w:pStyle w:val="TAL"/>
            </w:pPr>
            <w:r w:rsidRPr="00464AA6">
              <w:t>Used by the AIMLE server to request the AIMLE client to perform AIML task transfer.</w:t>
            </w:r>
          </w:p>
        </w:tc>
      </w:tr>
      <w:tr w:rsidR="00D12999" w14:paraId="0BB3FF69" w14:textId="77777777" w:rsidTr="00F22D56">
        <w:trPr>
          <w:jc w:val="center"/>
        </w:trPr>
        <w:tc>
          <w:tcPr>
            <w:tcW w:w="938" w:type="pct"/>
          </w:tcPr>
          <w:p w14:paraId="1B5917A5" w14:textId="77777777" w:rsidR="00D12999" w:rsidRPr="00464AA6" w:rsidRDefault="00D12999" w:rsidP="00F22D56">
            <w:pPr>
              <w:pStyle w:val="TAL"/>
            </w:pPr>
            <w:r w:rsidRPr="00464AA6">
              <w:t>Direct AIML task transfer</w:t>
            </w:r>
          </w:p>
        </w:tc>
        <w:tc>
          <w:tcPr>
            <w:tcW w:w="1116" w:type="pct"/>
          </w:tcPr>
          <w:p w14:paraId="43ECE69D" w14:textId="1FCB9023" w:rsidR="00D12999" w:rsidRPr="00464AA6" w:rsidRDefault="00D12999" w:rsidP="00F22D56">
            <w:pPr>
              <w:pStyle w:val="TAL"/>
            </w:pPr>
            <w:r w:rsidRPr="00464AA6">
              <w:t>/request</w:t>
            </w:r>
            <w:r w:rsidR="00B663E5">
              <w:t>-direct</w:t>
            </w:r>
          </w:p>
        </w:tc>
        <w:tc>
          <w:tcPr>
            <w:tcW w:w="1116" w:type="pct"/>
          </w:tcPr>
          <w:p w14:paraId="7257EE6C" w14:textId="77777777" w:rsidR="00D12999" w:rsidRPr="00464AA6" w:rsidRDefault="00D12999" w:rsidP="00F22D56">
            <w:pPr>
              <w:pStyle w:val="TAL"/>
            </w:pPr>
            <w:r w:rsidRPr="00464AA6">
              <w:t>POST</w:t>
            </w:r>
          </w:p>
        </w:tc>
        <w:tc>
          <w:tcPr>
            <w:tcW w:w="1830" w:type="pct"/>
          </w:tcPr>
          <w:p w14:paraId="326299D3" w14:textId="77777777" w:rsidR="00D12999" w:rsidRPr="00464AA6" w:rsidRDefault="00D12999" w:rsidP="00F22D56">
            <w:pPr>
              <w:pStyle w:val="TAL"/>
            </w:pPr>
            <w:r w:rsidRPr="00464AA6">
              <w:t>Used by the AIMLE client to request the target AIMLE client to perform AIML task transfer.</w:t>
            </w:r>
          </w:p>
        </w:tc>
      </w:tr>
    </w:tbl>
    <w:p w14:paraId="135A04C3" w14:textId="77777777" w:rsidR="00D12999" w:rsidRDefault="00D12999" w:rsidP="00D12999"/>
    <w:p w14:paraId="7F75675B" w14:textId="5CCC80BD" w:rsidR="00D12999" w:rsidRDefault="00107799" w:rsidP="00D12999">
      <w:pPr>
        <w:pStyle w:val="Heading4"/>
      </w:pPr>
      <w:bookmarkStart w:id="484" w:name="_Toc199409250"/>
      <w:r>
        <w:t>6.11</w:t>
      </w:r>
      <w:r w:rsidR="00D12999">
        <w:t>.4.2</w:t>
      </w:r>
      <w:r w:rsidR="00D12999">
        <w:tab/>
        <w:t xml:space="preserve">Operation: </w:t>
      </w:r>
      <w:r w:rsidR="00D12999" w:rsidRPr="00C9741B">
        <w:t>AIML task transfer</w:t>
      </w:r>
      <w:bookmarkEnd w:id="484"/>
    </w:p>
    <w:p w14:paraId="560B08F1" w14:textId="6F741995" w:rsidR="00D12999" w:rsidRDefault="00107799" w:rsidP="00D12999">
      <w:pPr>
        <w:pStyle w:val="Heading5"/>
      </w:pPr>
      <w:bookmarkStart w:id="485" w:name="_Toc199409251"/>
      <w:r>
        <w:t>6.11</w:t>
      </w:r>
      <w:r w:rsidR="00D12999">
        <w:t>.4.2.1</w:t>
      </w:r>
      <w:r w:rsidR="00D12999">
        <w:tab/>
        <w:t>Description</w:t>
      </w:r>
      <w:bookmarkEnd w:id="485"/>
    </w:p>
    <w:p w14:paraId="0062DB33" w14:textId="77777777" w:rsidR="00D12999" w:rsidRPr="00384E92" w:rsidRDefault="00D12999" w:rsidP="00D12999">
      <w:r>
        <w:t xml:space="preserve">The custom operation enables the </w:t>
      </w:r>
      <w:r w:rsidRPr="009603AD">
        <w:t xml:space="preserve">AIMLE </w:t>
      </w:r>
      <w:r>
        <w:t>server</w:t>
      </w:r>
      <w:r w:rsidRPr="009603AD">
        <w:t xml:space="preserve"> to </w:t>
      </w:r>
      <w:r>
        <w:t xml:space="preserve">request the </w:t>
      </w:r>
      <w:r>
        <w:rPr>
          <w:noProof/>
        </w:rPr>
        <w:t>AIMLE client to perform the AIML task transfer operation.</w:t>
      </w:r>
    </w:p>
    <w:p w14:paraId="6B7FD83D" w14:textId="5D28BDCE" w:rsidR="00D12999" w:rsidRDefault="00107799" w:rsidP="00D12999">
      <w:pPr>
        <w:pStyle w:val="Heading5"/>
      </w:pPr>
      <w:bookmarkStart w:id="486" w:name="_Toc199409252"/>
      <w:r>
        <w:t>6.11</w:t>
      </w:r>
      <w:r w:rsidR="00D12999">
        <w:t>.4.2.2</w:t>
      </w:r>
      <w:r w:rsidR="00D12999">
        <w:tab/>
        <w:t>Operation Definition</w:t>
      </w:r>
      <w:bookmarkEnd w:id="486"/>
    </w:p>
    <w:p w14:paraId="22979C84" w14:textId="585DE1FB" w:rsidR="00D12999" w:rsidRPr="00384E92" w:rsidRDefault="00D12999" w:rsidP="00D12999">
      <w:r>
        <w:t>This operation shall support the response data structures and response codes specified in tables </w:t>
      </w:r>
      <w:r w:rsidR="00107799">
        <w:t>6.11</w:t>
      </w:r>
      <w:r>
        <w:t xml:space="preserve">.4.2.2-1 and </w:t>
      </w:r>
      <w:r w:rsidR="00107799">
        <w:t>6.11</w:t>
      </w:r>
      <w:r>
        <w:t>.4.2.2-2.</w:t>
      </w:r>
    </w:p>
    <w:p w14:paraId="2D5C3BA9" w14:textId="534281A0" w:rsidR="00D12999" w:rsidRPr="001769FF" w:rsidRDefault="00D12999" w:rsidP="00D12999">
      <w:pPr>
        <w:pStyle w:val="TH"/>
      </w:pPr>
      <w:r w:rsidRPr="001769FF">
        <w:t>Table</w:t>
      </w:r>
      <w:r>
        <w:t> </w:t>
      </w:r>
      <w:r w:rsidR="00107799">
        <w:t>6.11</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B54FF5" w14:paraId="1F3FCE95" w14:textId="77777777" w:rsidTr="00F22D56">
        <w:trPr>
          <w:jc w:val="center"/>
        </w:trPr>
        <w:tc>
          <w:tcPr>
            <w:tcW w:w="2212" w:type="dxa"/>
            <w:shd w:val="clear" w:color="auto" w:fill="C0C0C0"/>
          </w:tcPr>
          <w:p w14:paraId="466995B7" w14:textId="77777777" w:rsidR="00D12999" w:rsidRPr="00C947D8" w:rsidRDefault="00D12999" w:rsidP="00F22D56">
            <w:pPr>
              <w:pStyle w:val="TAH"/>
            </w:pPr>
            <w:r w:rsidRPr="00C947D8">
              <w:t>Data type</w:t>
            </w:r>
          </w:p>
        </w:tc>
        <w:tc>
          <w:tcPr>
            <w:tcW w:w="426" w:type="dxa"/>
            <w:shd w:val="clear" w:color="auto" w:fill="C0C0C0"/>
          </w:tcPr>
          <w:p w14:paraId="5BA166B8" w14:textId="77777777" w:rsidR="00D12999" w:rsidRPr="00C947D8" w:rsidRDefault="00D12999" w:rsidP="00F22D56">
            <w:pPr>
              <w:pStyle w:val="TAH"/>
            </w:pPr>
            <w:r w:rsidRPr="00C947D8">
              <w:t>P</w:t>
            </w:r>
          </w:p>
        </w:tc>
        <w:tc>
          <w:tcPr>
            <w:tcW w:w="1134" w:type="dxa"/>
            <w:shd w:val="clear" w:color="auto" w:fill="C0C0C0"/>
          </w:tcPr>
          <w:p w14:paraId="59EE877F" w14:textId="77777777" w:rsidR="00D12999" w:rsidRPr="00C947D8" w:rsidRDefault="00D12999" w:rsidP="00F22D56">
            <w:pPr>
              <w:pStyle w:val="TAH"/>
            </w:pPr>
            <w:r w:rsidRPr="00C947D8">
              <w:t>Cardinality</w:t>
            </w:r>
          </w:p>
        </w:tc>
        <w:tc>
          <w:tcPr>
            <w:tcW w:w="5755" w:type="dxa"/>
            <w:shd w:val="clear" w:color="auto" w:fill="C0C0C0"/>
            <w:vAlign w:val="center"/>
          </w:tcPr>
          <w:p w14:paraId="2ED0E722" w14:textId="77777777" w:rsidR="00D12999" w:rsidRPr="00C947D8" w:rsidRDefault="00D12999" w:rsidP="00F22D56">
            <w:pPr>
              <w:pStyle w:val="TAH"/>
            </w:pPr>
            <w:r w:rsidRPr="00C947D8">
              <w:t>Description</w:t>
            </w:r>
          </w:p>
        </w:tc>
      </w:tr>
      <w:tr w:rsidR="00D12999" w:rsidRPr="00B54FF5" w14:paraId="30E1AB79" w14:textId="77777777" w:rsidTr="00F22D56">
        <w:trPr>
          <w:jc w:val="center"/>
        </w:trPr>
        <w:tc>
          <w:tcPr>
            <w:tcW w:w="2212" w:type="dxa"/>
            <w:shd w:val="clear" w:color="auto" w:fill="auto"/>
          </w:tcPr>
          <w:p w14:paraId="6DE4EBB0" w14:textId="77777777" w:rsidR="00D12999" w:rsidRPr="0016361A" w:rsidRDefault="00D12999" w:rsidP="00F22D56">
            <w:pPr>
              <w:pStyle w:val="TAL"/>
            </w:pPr>
            <w:r w:rsidRPr="00EF5A18">
              <w:t>AimleClient</w:t>
            </w:r>
            <w:r>
              <w:t>TaskTransferReq</w:t>
            </w:r>
          </w:p>
        </w:tc>
        <w:tc>
          <w:tcPr>
            <w:tcW w:w="426" w:type="dxa"/>
          </w:tcPr>
          <w:p w14:paraId="0232BCAC" w14:textId="77777777" w:rsidR="00D12999" w:rsidRPr="0016361A" w:rsidRDefault="00D12999" w:rsidP="00F22D56">
            <w:pPr>
              <w:pStyle w:val="TAC"/>
            </w:pPr>
            <w:r>
              <w:t>M</w:t>
            </w:r>
          </w:p>
        </w:tc>
        <w:tc>
          <w:tcPr>
            <w:tcW w:w="1134" w:type="dxa"/>
          </w:tcPr>
          <w:p w14:paraId="6F7CBE2A" w14:textId="77777777" w:rsidR="00D12999" w:rsidRPr="0016361A" w:rsidRDefault="00D12999" w:rsidP="00F22D56">
            <w:pPr>
              <w:pStyle w:val="TAC"/>
            </w:pPr>
            <w:r>
              <w:t>1</w:t>
            </w:r>
          </w:p>
        </w:tc>
        <w:tc>
          <w:tcPr>
            <w:tcW w:w="5755" w:type="dxa"/>
            <w:shd w:val="clear" w:color="auto" w:fill="auto"/>
          </w:tcPr>
          <w:p w14:paraId="1F984D7E" w14:textId="77777777" w:rsidR="00D12999" w:rsidRPr="0016361A" w:rsidRDefault="00D12999" w:rsidP="00F22D56">
            <w:pPr>
              <w:pStyle w:val="TAL"/>
            </w:pPr>
            <w:r>
              <w:rPr>
                <w:rFonts w:cs="Arial"/>
                <w:szCs w:val="18"/>
              </w:rPr>
              <w:t xml:space="preserve">Contains the </w:t>
            </w:r>
            <w:r>
              <w:t>AIMLE client task transfer request information.</w:t>
            </w:r>
          </w:p>
        </w:tc>
      </w:tr>
    </w:tbl>
    <w:p w14:paraId="5C7C0C7C" w14:textId="77777777" w:rsidR="00D12999" w:rsidRDefault="00D12999" w:rsidP="00D12999"/>
    <w:p w14:paraId="1DF7CE7C" w14:textId="3DDAFA0F" w:rsidR="00D12999" w:rsidRPr="001769FF" w:rsidRDefault="00D12999" w:rsidP="00D12999">
      <w:pPr>
        <w:pStyle w:val="TH"/>
      </w:pPr>
      <w:r w:rsidRPr="001769FF">
        <w:t>Table</w:t>
      </w:r>
      <w:r>
        <w:t> </w:t>
      </w:r>
      <w:r w:rsidR="00107799">
        <w:t>6.11</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16361A" w14:paraId="4DB42FB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6B931EE" w14:textId="77777777" w:rsidR="00D12999" w:rsidRPr="0016361A" w:rsidRDefault="00D12999" w:rsidP="00F22D56">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9BD4ADB" w14:textId="77777777" w:rsidR="00D12999" w:rsidRPr="0016361A" w:rsidRDefault="00D12999" w:rsidP="00F22D56">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DED93C3" w14:textId="77777777" w:rsidR="00D12999" w:rsidRPr="0016361A" w:rsidRDefault="00D12999" w:rsidP="00F22D56">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E4AA8BC" w14:textId="77777777" w:rsidR="00D12999" w:rsidRPr="0016361A" w:rsidRDefault="00D12999" w:rsidP="00F22D56">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13808BE" w14:textId="77777777" w:rsidR="00D12999" w:rsidRPr="0016361A" w:rsidRDefault="00D12999" w:rsidP="00F22D56">
            <w:pPr>
              <w:pStyle w:val="TAH"/>
            </w:pPr>
            <w:r w:rsidRPr="0016361A">
              <w:t>Description</w:t>
            </w:r>
          </w:p>
        </w:tc>
      </w:tr>
      <w:tr w:rsidR="00D12999" w:rsidRPr="0016361A" w14:paraId="7E8FDF3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96B53B" w14:textId="77777777" w:rsidR="00D12999" w:rsidRPr="0016361A" w:rsidRDefault="00D12999" w:rsidP="00F22D56">
            <w:pPr>
              <w:pStyle w:val="TAL"/>
            </w:pPr>
            <w:r w:rsidRPr="00EF5A18">
              <w:t>AimleClient</w:t>
            </w:r>
            <w:r>
              <w:t>TaskTransferRes</w:t>
            </w:r>
          </w:p>
        </w:tc>
        <w:tc>
          <w:tcPr>
            <w:tcW w:w="221" w:type="pct"/>
            <w:tcBorders>
              <w:top w:val="single" w:sz="6" w:space="0" w:color="auto"/>
              <w:left w:val="single" w:sz="6" w:space="0" w:color="auto"/>
              <w:bottom w:val="single" w:sz="6" w:space="0" w:color="auto"/>
              <w:right w:val="single" w:sz="6" w:space="0" w:color="auto"/>
            </w:tcBorders>
          </w:tcPr>
          <w:p w14:paraId="74B34BAF" w14:textId="77777777" w:rsidR="00D12999" w:rsidRPr="0016361A" w:rsidRDefault="00D12999" w:rsidP="00F22D56">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1D6B5BB5" w14:textId="77777777" w:rsidR="00D12999" w:rsidRPr="0016361A" w:rsidRDefault="00D12999" w:rsidP="00F22D56">
            <w:pPr>
              <w:pStyle w:val="TAC"/>
            </w:pPr>
            <w:r>
              <w:t>1</w:t>
            </w:r>
          </w:p>
        </w:tc>
        <w:tc>
          <w:tcPr>
            <w:tcW w:w="1105" w:type="pct"/>
            <w:tcBorders>
              <w:top w:val="single" w:sz="6" w:space="0" w:color="auto"/>
              <w:left w:val="single" w:sz="6" w:space="0" w:color="auto"/>
              <w:bottom w:val="single" w:sz="6" w:space="0" w:color="auto"/>
              <w:right w:val="single" w:sz="6" w:space="0" w:color="auto"/>
            </w:tcBorders>
          </w:tcPr>
          <w:p w14:paraId="3AA9EE38" w14:textId="77777777" w:rsidR="00D12999" w:rsidRPr="0016361A" w:rsidRDefault="00D12999" w:rsidP="00F22D56">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424AE6A" w14:textId="77777777" w:rsidR="00D12999" w:rsidRPr="00F25C88" w:rsidRDefault="00D12999" w:rsidP="00F22D56">
            <w:pPr>
              <w:pStyle w:val="TAL"/>
            </w:pPr>
            <w:r w:rsidRPr="00F25C88">
              <w:t>Successful case.</w:t>
            </w:r>
          </w:p>
          <w:p w14:paraId="2E43EAB5" w14:textId="77777777" w:rsidR="00D12999" w:rsidRPr="0016361A" w:rsidRDefault="00D12999" w:rsidP="00F22D56">
            <w:pPr>
              <w:pStyle w:val="TAL"/>
            </w:pPr>
            <w:r>
              <w:rPr>
                <w:rFonts w:cs="Arial"/>
                <w:szCs w:val="18"/>
              </w:rPr>
              <w:t xml:space="preserve">The </w:t>
            </w:r>
            <w:r>
              <w:t>AIMLE client AIML task transfer is performed.</w:t>
            </w:r>
          </w:p>
        </w:tc>
      </w:tr>
      <w:tr w:rsidR="000D420C" w:rsidRPr="0016361A" w14:paraId="05ECF528"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9EB0316" w14:textId="7B28AFA9" w:rsidR="000D420C" w:rsidRPr="00EF5A18" w:rsidRDefault="000D420C" w:rsidP="000D420C">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37E23D95" w14:textId="77777777" w:rsidR="000D420C" w:rsidRDefault="000D420C" w:rsidP="000D420C">
            <w:pPr>
              <w:pStyle w:val="TAC"/>
            </w:pPr>
          </w:p>
        </w:tc>
        <w:tc>
          <w:tcPr>
            <w:tcW w:w="663" w:type="pct"/>
            <w:tcBorders>
              <w:top w:val="single" w:sz="6" w:space="0" w:color="auto"/>
              <w:left w:val="single" w:sz="6" w:space="0" w:color="auto"/>
              <w:bottom w:val="single" w:sz="6" w:space="0" w:color="auto"/>
              <w:right w:val="single" w:sz="6" w:space="0" w:color="auto"/>
            </w:tcBorders>
          </w:tcPr>
          <w:p w14:paraId="7D6147C1" w14:textId="77777777" w:rsidR="000D420C" w:rsidRDefault="000D420C" w:rsidP="000D420C">
            <w:pPr>
              <w:pStyle w:val="TAC"/>
            </w:pPr>
          </w:p>
        </w:tc>
        <w:tc>
          <w:tcPr>
            <w:tcW w:w="1105" w:type="pct"/>
            <w:tcBorders>
              <w:top w:val="single" w:sz="6" w:space="0" w:color="auto"/>
              <w:left w:val="single" w:sz="6" w:space="0" w:color="auto"/>
              <w:bottom w:val="single" w:sz="6" w:space="0" w:color="auto"/>
              <w:right w:val="single" w:sz="6" w:space="0" w:color="auto"/>
            </w:tcBorders>
          </w:tcPr>
          <w:p w14:paraId="180AB406" w14:textId="62E7D7D6" w:rsidR="000D420C" w:rsidRDefault="000D420C" w:rsidP="000D420C">
            <w:pPr>
              <w:pStyle w:val="TAL"/>
            </w:pPr>
            <w:r w:rsidRPr="00145011">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35006E1" w14:textId="77777777" w:rsidR="000D420C" w:rsidRPr="00145011" w:rsidRDefault="000D420C" w:rsidP="000D420C">
            <w:pPr>
              <w:pStyle w:val="TAL"/>
            </w:pPr>
            <w:r w:rsidRPr="00145011">
              <w:t>Successful case.</w:t>
            </w:r>
          </w:p>
          <w:p w14:paraId="6DA8F5DC" w14:textId="6024D348" w:rsidR="000D420C" w:rsidRPr="00F25C88" w:rsidRDefault="000D420C" w:rsidP="000D420C">
            <w:pPr>
              <w:pStyle w:val="TAL"/>
            </w:pPr>
            <w:r>
              <w:rPr>
                <w:rFonts w:cs="Arial"/>
                <w:szCs w:val="18"/>
              </w:rPr>
              <w:t xml:space="preserve">The </w:t>
            </w:r>
            <w:r>
              <w:t xml:space="preserve">AIMLE client AIML task transfer is performed and </w:t>
            </w:r>
            <w:r w:rsidRPr="00D3062E">
              <w:t>no content is returned in the response body</w:t>
            </w:r>
            <w:r>
              <w:t>.</w:t>
            </w:r>
          </w:p>
        </w:tc>
      </w:tr>
      <w:tr w:rsidR="00D12999" w:rsidRPr="0016361A" w14:paraId="0087E13E"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07258E7"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6DC98ABB"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7DC08AA"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F454EC6" w14:textId="77777777" w:rsidR="00D12999" w:rsidRPr="0016361A" w:rsidRDefault="00D12999" w:rsidP="00F22D56">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EC0D26" w14:textId="77777777" w:rsidR="00D12999" w:rsidRDefault="00D12999" w:rsidP="00F22D56">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1AC1312A" w14:textId="77777777" w:rsidR="00D12999" w:rsidRPr="0016361A" w:rsidRDefault="00D12999" w:rsidP="00F22D56">
            <w:pPr>
              <w:pStyle w:val="TAL"/>
            </w:pPr>
            <w:r>
              <w:rPr>
                <w:noProof/>
              </w:rPr>
              <w:t>Redirection handling is described in clause 5.2.10 of 3GPP TS 29.122 [5].</w:t>
            </w:r>
          </w:p>
        </w:tc>
      </w:tr>
      <w:tr w:rsidR="00D12999" w:rsidRPr="0016361A" w14:paraId="6A47539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7D8B7D9"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5012061B"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E810C01"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17B6662C" w14:textId="77777777" w:rsidR="00D12999" w:rsidRPr="0016361A" w:rsidRDefault="00D12999" w:rsidP="00F22D56">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B7A575D" w14:textId="77777777" w:rsidR="00D12999" w:rsidRDefault="00D12999" w:rsidP="00F22D56">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2F765929" w14:textId="77777777" w:rsidR="00D12999" w:rsidRPr="0016361A" w:rsidRDefault="00D12999" w:rsidP="00F22D56">
            <w:pPr>
              <w:pStyle w:val="TAL"/>
            </w:pPr>
            <w:r>
              <w:rPr>
                <w:noProof/>
              </w:rPr>
              <w:t>Redirection handling is described in clause 5.2.10 of 3GPP TS 29.122 [5].</w:t>
            </w:r>
          </w:p>
        </w:tc>
      </w:tr>
      <w:tr w:rsidR="00D12999" w:rsidRPr="0016361A" w14:paraId="395E43B4"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D5E653A" w14:textId="77777777" w:rsidR="00D12999" w:rsidRPr="0016361A" w:rsidRDefault="00D12999" w:rsidP="00F22D5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w:t>
            </w:r>
            <w:r>
              <w:t>y</w:t>
            </w:r>
            <w:r w:rsidRPr="0016361A">
              <w:t>.</w:t>
            </w:r>
          </w:p>
        </w:tc>
      </w:tr>
    </w:tbl>
    <w:p w14:paraId="70581DDD" w14:textId="77777777" w:rsidR="00D12999" w:rsidRPr="00384E92" w:rsidRDefault="00D12999" w:rsidP="00D12999"/>
    <w:p w14:paraId="7F7EA071" w14:textId="53EF62D3" w:rsidR="00D12999" w:rsidRPr="00A04126" w:rsidRDefault="00D12999" w:rsidP="00D12999">
      <w:pPr>
        <w:pStyle w:val="TH"/>
        <w:rPr>
          <w:rFonts w:cs="Arial"/>
        </w:rPr>
      </w:pPr>
      <w:r w:rsidRPr="00A04126">
        <w:t>Table</w:t>
      </w:r>
      <w:r>
        <w:t> </w:t>
      </w:r>
      <w:r w:rsidR="00107799">
        <w:t>6.11</w:t>
      </w:r>
      <w:r>
        <w:t>.4.2.2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44A07F36" w14:textId="77777777" w:rsidTr="00F22D56">
        <w:trPr>
          <w:jc w:val="center"/>
        </w:trPr>
        <w:tc>
          <w:tcPr>
            <w:tcW w:w="863" w:type="pct"/>
            <w:shd w:val="clear" w:color="auto" w:fill="C0C0C0"/>
          </w:tcPr>
          <w:p w14:paraId="37DE0450" w14:textId="77777777" w:rsidR="00D12999" w:rsidRPr="0016361A" w:rsidRDefault="00D12999" w:rsidP="00F22D56">
            <w:pPr>
              <w:pStyle w:val="TAH"/>
            </w:pPr>
            <w:r w:rsidRPr="0016361A">
              <w:t>Name</w:t>
            </w:r>
          </w:p>
        </w:tc>
        <w:tc>
          <w:tcPr>
            <w:tcW w:w="745" w:type="pct"/>
            <w:shd w:val="clear" w:color="auto" w:fill="C0C0C0"/>
          </w:tcPr>
          <w:p w14:paraId="5B58553E" w14:textId="77777777" w:rsidR="00D12999" w:rsidRPr="0016361A" w:rsidRDefault="00D12999" w:rsidP="00F22D56">
            <w:pPr>
              <w:pStyle w:val="TAH"/>
            </w:pPr>
            <w:r w:rsidRPr="0016361A">
              <w:t>Data type</w:t>
            </w:r>
          </w:p>
        </w:tc>
        <w:tc>
          <w:tcPr>
            <w:tcW w:w="223" w:type="pct"/>
            <w:shd w:val="clear" w:color="auto" w:fill="C0C0C0"/>
          </w:tcPr>
          <w:p w14:paraId="66CAFFBE" w14:textId="77777777" w:rsidR="00D12999" w:rsidRPr="0016361A" w:rsidRDefault="00D12999" w:rsidP="00F22D56">
            <w:pPr>
              <w:pStyle w:val="TAH"/>
            </w:pPr>
            <w:r w:rsidRPr="0016361A">
              <w:t>P</w:t>
            </w:r>
          </w:p>
        </w:tc>
        <w:tc>
          <w:tcPr>
            <w:tcW w:w="669" w:type="pct"/>
            <w:shd w:val="clear" w:color="auto" w:fill="C0C0C0"/>
          </w:tcPr>
          <w:p w14:paraId="14C1FC29" w14:textId="77777777" w:rsidR="00D12999" w:rsidRPr="0016361A" w:rsidRDefault="00D12999" w:rsidP="00F22D56">
            <w:pPr>
              <w:pStyle w:val="TAH"/>
            </w:pPr>
            <w:r w:rsidRPr="0016361A">
              <w:t>Cardinality</w:t>
            </w:r>
          </w:p>
        </w:tc>
        <w:tc>
          <w:tcPr>
            <w:tcW w:w="2500" w:type="pct"/>
            <w:shd w:val="clear" w:color="auto" w:fill="C0C0C0"/>
            <w:vAlign w:val="center"/>
          </w:tcPr>
          <w:p w14:paraId="70F36617" w14:textId="77777777" w:rsidR="00D12999" w:rsidRPr="0016361A" w:rsidRDefault="00D12999" w:rsidP="00F22D56">
            <w:pPr>
              <w:pStyle w:val="TAH"/>
            </w:pPr>
            <w:r w:rsidRPr="0016361A">
              <w:t>Description</w:t>
            </w:r>
          </w:p>
        </w:tc>
      </w:tr>
      <w:tr w:rsidR="00D12999" w:rsidRPr="00B54FF5" w14:paraId="27354614" w14:textId="77777777" w:rsidTr="00F22D56">
        <w:trPr>
          <w:jc w:val="center"/>
        </w:trPr>
        <w:tc>
          <w:tcPr>
            <w:tcW w:w="863" w:type="pct"/>
            <w:shd w:val="clear" w:color="auto" w:fill="auto"/>
          </w:tcPr>
          <w:p w14:paraId="5C3D0206" w14:textId="77777777" w:rsidR="00D12999" w:rsidRPr="0016361A" w:rsidRDefault="00D12999" w:rsidP="00F22D56">
            <w:pPr>
              <w:pStyle w:val="TAL"/>
            </w:pPr>
            <w:r>
              <w:t>Location</w:t>
            </w:r>
          </w:p>
        </w:tc>
        <w:tc>
          <w:tcPr>
            <w:tcW w:w="745" w:type="pct"/>
          </w:tcPr>
          <w:p w14:paraId="2B837DFE" w14:textId="77777777" w:rsidR="00D12999" w:rsidRPr="0016361A" w:rsidRDefault="00D12999" w:rsidP="00F22D56">
            <w:pPr>
              <w:pStyle w:val="TAL"/>
            </w:pPr>
            <w:r>
              <w:t>string</w:t>
            </w:r>
          </w:p>
        </w:tc>
        <w:tc>
          <w:tcPr>
            <w:tcW w:w="223" w:type="pct"/>
          </w:tcPr>
          <w:p w14:paraId="6E853CA2" w14:textId="77777777" w:rsidR="00D12999" w:rsidRPr="0016361A" w:rsidRDefault="00D12999" w:rsidP="00F22D56">
            <w:pPr>
              <w:pStyle w:val="TAC"/>
            </w:pPr>
            <w:r>
              <w:t>M</w:t>
            </w:r>
          </w:p>
        </w:tc>
        <w:tc>
          <w:tcPr>
            <w:tcW w:w="669" w:type="pct"/>
          </w:tcPr>
          <w:p w14:paraId="0873F802" w14:textId="77777777" w:rsidR="00D12999" w:rsidRPr="0016361A" w:rsidRDefault="00D12999" w:rsidP="00F22D56">
            <w:pPr>
              <w:pStyle w:val="TAC"/>
            </w:pPr>
            <w:r>
              <w:t>1</w:t>
            </w:r>
          </w:p>
        </w:tc>
        <w:tc>
          <w:tcPr>
            <w:tcW w:w="2500" w:type="pct"/>
            <w:shd w:val="clear" w:color="auto" w:fill="auto"/>
          </w:tcPr>
          <w:p w14:paraId="63FE2098"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41CE4575" w14:textId="77777777" w:rsidR="00D12999" w:rsidRPr="00A04126" w:rsidRDefault="00D12999" w:rsidP="00D12999"/>
    <w:p w14:paraId="214B6B54" w14:textId="74B8E3BB" w:rsidR="00D12999" w:rsidRPr="00A04126" w:rsidRDefault="00D12999" w:rsidP="00D12999">
      <w:pPr>
        <w:pStyle w:val="TH"/>
        <w:rPr>
          <w:rFonts w:cs="Arial"/>
        </w:rPr>
      </w:pPr>
      <w:r w:rsidRPr="00A04126">
        <w:t>Table</w:t>
      </w:r>
      <w:r>
        <w:t> </w:t>
      </w:r>
      <w:r w:rsidR="00107799">
        <w:t>6.11</w:t>
      </w:r>
      <w:r>
        <w:t>.4.2.2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54F47B50" w14:textId="77777777" w:rsidTr="00F22D56">
        <w:trPr>
          <w:jc w:val="center"/>
        </w:trPr>
        <w:tc>
          <w:tcPr>
            <w:tcW w:w="863" w:type="pct"/>
            <w:shd w:val="clear" w:color="auto" w:fill="C0C0C0"/>
          </w:tcPr>
          <w:p w14:paraId="6561367A" w14:textId="77777777" w:rsidR="00D12999" w:rsidRPr="0016361A" w:rsidRDefault="00D12999" w:rsidP="00F22D56">
            <w:pPr>
              <w:pStyle w:val="TAH"/>
            </w:pPr>
            <w:r w:rsidRPr="0016361A">
              <w:t>Name</w:t>
            </w:r>
          </w:p>
        </w:tc>
        <w:tc>
          <w:tcPr>
            <w:tcW w:w="745" w:type="pct"/>
            <w:shd w:val="clear" w:color="auto" w:fill="C0C0C0"/>
          </w:tcPr>
          <w:p w14:paraId="5D73D2AA" w14:textId="77777777" w:rsidR="00D12999" w:rsidRPr="0016361A" w:rsidRDefault="00D12999" w:rsidP="00F22D56">
            <w:pPr>
              <w:pStyle w:val="TAH"/>
            </w:pPr>
            <w:r w:rsidRPr="0016361A">
              <w:t>Data type</w:t>
            </w:r>
          </w:p>
        </w:tc>
        <w:tc>
          <w:tcPr>
            <w:tcW w:w="223" w:type="pct"/>
            <w:shd w:val="clear" w:color="auto" w:fill="C0C0C0"/>
          </w:tcPr>
          <w:p w14:paraId="3F65B6A0" w14:textId="77777777" w:rsidR="00D12999" w:rsidRPr="0016361A" w:rsidRDefault="00D12999" w:rsidP="00F22D56">
            <w:pPr>
              <w:pStyle w:val="TAH"/>
            </w:pPr>
            <w:r w:rsidRPr="0016361A">
              <w:t>P</w:t>
            </w:r>
          </w:p>
        </w:tc>
        <w:tc>
          <w:tcPr>
            <w:tcW w:w="669" w:type="pct"/>
            <w:shd w:val="clear" w:color="auto" w:fill="C0C0C0"/>
          </w:tcPr>
          <w:p w14:paraId="3C1BDD0F" w14:textId="77777777" w:rsidR="00D12999" w:rsidRPr="0016361A" w:rsidRDefault="00D12999" w:rsidP="00F22D56">
            <w:pPr>
              <w:pStyle w:val="TAH"/>
            </w:pPr>
            <w:r w:rsidRPr="0016361A">
              <w:t>Cardinality</w:t>
            </w:r>
          </w:p>
        </w:tc>
        <w:tc>
          <w:tcPr>
            <w:tcW w:w="2500" w:type="pct"/>
            <w:shd w:val="clear" w:color="auto" w:fill="C0C0C0"/>
            <w:vAlign w:val="center"/>
          </w:tcPr>
          <w:p w14:paraId="13FC667D" w14:textId="77777777" w:rsidR="00D12999" w:rsidRPr="0016361A" w:rsidRDefault="00D12999" w:rsidP="00F22D56">
            <w:pPr>
              <w:pStyle w:val="TAH"/>
            </w:pPr>
            <w:r w:rsidRPr="0016361A">
              <w:t>Description</w:t>
            </w:r>
          </w:p>
        </w:tc>
      </w:tr>
      <w:tr w:rsidR="00D12999" w:rsidRPr="00B54FF5" w14:paraId="4A66E72B" w14:textId="77777777" w:rsidTr="00F22D56">
        <w:trPr>
          <w:jc w:val="center"/>
        </w:trPr>
        <w:tc>
          <w:tcPr>
            <w:tcW w:w="863" w:type="pct"/>
            <w:shd w:val="clear" w:color="auto" w:fill="auto"/>
          </w:tcPr>
          <w:p w14:paraId="422B84DA" w14:textId="77777777" w:rsidR="00D12999" w:rsidRPr="0016361A" w:rsidRDefault="00D12999" w:rsidP="00F22D56">
            <w:pPr>
              <w:pStyle w:val="TAL"/>
            </w:pPr>
            <w:r>
              <w:t>Location</w:t>
            </w:r>
          </w:p>
        </w:tc>
        <w:tc>
          <w:tcPr>
            <w:tcW w:w="745" w:type="pct"/>
          </w:tcPr>
          <w:p w14:paraId="1A948267" w14:textId="77777777" w:rsidR="00D12999" w:rsidRPr="0016361A" w:rsidRDefault="00D12999" w:rsidP="00F22D56">
            <w:pPr>
              <w:pStyle w:val="TAL"/>
            </w:pPr>
            <w:r>
              <w:t>string</w:t>
            </w:r>
          </w:p>
        </w:tc>
        <w:tc>
          <w:tcPr>
            <w:tcW w:w="223" w:type="pct"/>
          </w:tcPr>
          <w:p w14:paraId="4E5B6FC6" w14:textId="77777777" w:rsidR="00D12999" w:rsidRPr="0016361A" w:rsidRDefault="00D12999" w:rsidP="00F22D56">
            <w:pPr>
              <w:pStyle w:val="TAC"/>
            </w:pPr>
            <w:r>
              <w:t>M</w:t>
            </w:r>
          </w:p>
        </w:tc>
        <w:tc>
          <w:tcPr>
            <w:tcW w:w="669" w:type="pct"/>
          </w:tcPr>
          <w:p w14:paraId="24DBEE46" w14:textId="77777777" w:rsidR="00D12999" w:rsidRPr="0016361A" w:rsidRDefault="00D12999" w:rsidP="00F22D56">
            <w:pPr>
              <w:pStyle w:val="TAC"/>
            </w:pPr>
            <w:r>
              <w:t>1</w:t>
            </w:r>
          </w:p>
        </w:tc>
        <w:tc>
          <w:tcPr>
            <w:tcW w:w="2500" w:type="pct"/>
            <w:shd w:val="clear" w:color="auto" w:fill="auto"/>
          </w:tcPr>
          <w:p w14:paraId="2450CA20"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68BF49A4" w14:textId="77777777" w:rsidR="00D12999" w:rsidRDefault="00D12999" w:rsidP="00D12999"/>
    <w:p w14:paraId="0D78FD6F" w14:textId="3A518F7F" w:rsidR="00D12999" w:rsidRDefault="00107799" w:rsidP="00D12999">
      <w:pPr>
        <w:pStyle w:val="Heading4"/>
      </w:pPr>
      <w:bookmarkStart w:id="487" w:name="_Toc199409253"/>
      <w:r>
        <w:t>6.11</w:t>
      </w:r>
      <w:r w:rsidR="00D12999">
        <w:t>.4.3</w:t>
      </w:r>
      <w:r w:rsidR="00D12999">
        <w:tab/>
        <w:t xml:space="preserve">Operation: </w:t>
      </w:r>
      <w:r w:rsidR="00D12999" w:rsidRPr="00C9741B">
        <w:t>Direct AIML task transfer</w:t>
      </w:r>
      <w:bookmarkEnd w:id="487"/>
    </w:p>
    <w:p w14:paraId="759F5187" w14:textId="365D930D" w:rsidR="00D12999" w:rsidRDefault="00107799" w:rsidP="00D12999">
      <w:pPr>
        <w:pStyle w:val="Heading5"/>
      </w:pPr>
      <w:bookmarkStart w:id="488" w:name="_Toc199409254"/>
      <w:r>
        <w:t>6.11</w:t>
      </w:r>
      <w:r w:rsidR="00D12999">
        <w:t>.4.3.1</w:t>
      </w:r>
      <w:r w:rsidR="00D12999">
        <w:tab/>
        <w:t>Description</w:t>
      </w:r>
      <w:bookmarkEnd w:id="488"/>
    </w:p>
    <w:p w14:paraId="7C07AFCF" w14:textId="77777777" w:rsidR="00D12999" w:rsidRPr="00384E92" w:rsidRDefault="00D12999" w:rsidP="00D12999">
      <w:r>
        <w:t xml:space="preserve">The custom operation enables the </w:t>
      </w:r>
      <w:r w:rsidRPr="009603AD">
        <w:t xml:space="preserve">AIMLE </w:t>
      </w:r>
      <w:r>
        <w:t>client</w:t>
      </w:r>
      <w:r w:rsidRPr="009603AD">
        <w:t xml:space="preserve"> to </w:t>
      </w:r>
      <w:r>
        <w:t xml:space="preserve">request an </w:t>
      </w:r>
      <w:r>
        <w:rPr>
          <w:noProof/>
        </w:rPr>
        <w:t>AIMLE client to perform the direct AIML task transfer operation.</w:t>
      </w:r>
    </w:p>
    <w:p w14:paraId="4DF09D7F" w14:textId="6176DEB6" w:rsidR="00D12999" w:rsidRDefault="00107799" w:rsidP="00D12999">
      <w:pPr>
        <w:pStyle w:val="Heading5"/>
      </w:pPr>
      <w:bookmarkStart w:id="489" w:name="_Toc199409255"/>
      <w:r>
        <w:t>6.11</w:t>
      </w:r>
      <w:r w:rsidR="00D12999">
        <w:t>.4.3.2</w:t>
      </w:r>
      <w:r w:rsidR="00D12999">
        <w:tab/>
        <w:t>Operation Definition</w:t>
      </w:r>
      <w:bookmarkEnd w:id="489"/>
    </w:p>
    <w:p w14:paraId="22D6F05F" w14:textId="34B950C9" w:rsidR="00D12999" w:rsidRPr="00384E92" w:rsidRDefault="00D12999" w:rsidP="00D12999">
      <w:r>
        <w:t>This operation shall support the response data structures and response codes specified in tables </w:t>
      </w:r>
      <w:r w:rsidR="00107799">
        <w:t>6.11</w:t>
      </w:r>
      <w:r>
        <w:t xml:space="preserve">.4.3.2-1 and </w:t>
      </w:r>
      <w:r w:rsidR="00107799">
        <w:t>6.11</w:t>
      </w:r>
      <w:r>
        <w:t>.4.3.2-2.</w:t>
      </w:r>
    </w:p>
    <w:p w14:paraId="2AD0412F" w14:textId="1E10A0BA" w:rsidR="00D12999" w:rsidRPr="001769FF" w:rsidRDefault="00D12999" w:rsidP="00D12999">
      <w:pPr>
        <w:pStyle w:val="TH"/>
      </w:pPr>
      <w:r w:rsidRPr="001769FF">
        <w:t>Table</w:t>
      </w:r>
      <w:r>
        <w:t> </w:t>
      </w:r>
      <w:r w:rsidR="00107799">
        <w:t>6.11</w:t>
      </w:r>
      <w:r>
        <w:t>.4.3.2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B54FF5" w14:paraId="1B7325C8" w14:textId="77777777" w:rsidTr="00F22D56">
        <w:trPr>
          <w:jc w:val="center"/>
        </w:trPr>
        <w:tc>
          <w:tcPr>
            <w:tcW w:w="2212" w:type="dxa"/>
            <w:shd w:val="clear" w:color="auto" w:fill="C0C0C0"/>
          </w:tcPr>
          <w:p w14:paraId="1261654B" w14:textId="77777777" w:rsidR="00D12999" w:rsidRPr="00C947D8" w:rsidRDefault="00D12999" w:rsidP="00F22D56">
            <w:pPr>
              <w:pStyle w:val="TAH"/>
            </w:pPr>
            <w:r w:rsidRPr="00C947D8">
              <w:t>Data type</w:t>
            </w:r>
          </w:p>
        </w:tc>
        <w:tc>
          <w:tcPr>
            <w:tcW w:w="426" w:type="dxa"/>
            <w:shd w:val="clear" w:color="auto" w:fill="C0C0C0"/>
          </w:tcPr>
          <w:p w14:paraId="3D77B115" w14:textId="77777777" w:rsidR="00D12999" w:rsidRPr="00C947D8" w:rsidRDefault="00D12999" w:rsidP="00F22D56">
            <w:pPr>
              <w:pStyle w:val="TAH"/>
            </w:pPr>
            <w:r w:rsidRPr="00C947D8">
              <w:t>P</w:t>
            </w:r>
          </w:p>
        </w:tc>
        <w:tc>
          <w:tcPr>
            <w:tcW w:w="1134" w:type="dxa"/>
            <w:shd w:val="clear" w:color="auto" w:fill="C0C0C0"/>
          </w:tcPr>
          <w:p w14:paraId="33D14D5E" w14:textId="77777777" w:rsidR="00D12999" w:rsidRPr="00C947D8" w:rsidRDefault="00D12999" w:rsidP="00F22D56">
            <w:pPr>
              <w:pStyle w:val="TAH"/>
            </w:pPr>
            <w:r w:rsidRPr="00C947D8">
              <w:t>Cardinality</w:t>
            </w:r>
          </w:p>
        </w:tc>
        <w:tc>
          <w:tcPr>
            <w:tcW w:w="5755" w:type="dxa"/>
            <w:shd w:val="clear" w:color="auto" w:fill="C0C0C0"/>
            <w:vAlign w:val="center"/>
          </w:tcPr>
          <w:p w14:paraId="7F91E7B6" w14:textId="77777777" w:rsidR="00D12999" w:rsidRPr="00C947D8" w:rsidRDefault="00D12999" w:rsidP="00F22D56">
            <w:pPr>
              <w:pStyle w:val="TAH"/>
            </w:pPr>
            <w:r w:rsidRPr="00C947D8">
              <w:t>Description</w:t>
            </w:r>
          </w:p>
        </w:tc>
      </w:tr>
      <w:tr w:rsidR="00D12999" w:rsidRPr="00B54FF5" w14:paraId="30144D91" w14:textId="77777777" w:rsidTr="00F22D56">
        <w:trPr>
          <w:jc w:val="center"/>
        </w:trPr>
        <w:tc>
          <w:tcPr>
            <w:tcW w:w="2212" w:type="dxa"/>
            <w:shd w:val="clear" w:color="auto" w:fill="auto"/>
          </w:tcPr>
          <w:p w14:paraId="2B7D3C74" w14:textId="77777777" w:rsidR="00D12999" w:rsidRPr="0016361A" w:rsidRDefault="00D12999" w:rsidP="00F22D56">
            <w:pPr>
              <w:pStyle w:val="TAL"/>
            </w:pPr>
            <w:r w:rsidRPr="00EF5A18">
              <w:t>AimleClient</w:t>
            </w:r>
            <w:r>
              <w:t>DirectTransferReq</w:t>
            </w:r>
          </w:p>
        </w:tc>
        <w:tc>
          <w:tcPr>
            <w:tcW w:w="426" w:type="dxa"/>
          </w:tcPr>
          <w:p w14:paraId="7E84FCF6" w14:textId="77777777" w:rsidR="00D12999" w:rsidRPr="0016361A" w:rsidRDefault="00D12999" w:rsidP="00F22D56">
            <w:pPr>
              <w:pStyle w:val="TAC"/>
            </w:pPr>
            <w:r>
              <w:t>M</w:t>
            </w:r>
          </w:p>
        </w:tc>
        <w:tc>
          <w:tcPr>
            <w:tcW w:w="1134" w:type="dxa"/>
          </w:tcPr>
          <w:p w14:paraId="4EE96CDE" w14:textId="77777777" w:rsidR="00D12999" w:rsidRPr="0016361A" w:rsidRDefault="00D12999" w:rsidP="00F22D56">
            <w:pPr>
              <w:pStyle w:val="TAC"/>
            </w:pPr>
            <w:r>
              <w:t>1</w:t>
            </w:r>
          </w:p>
        </w:tc>
        <w:tc>
          <w:tcPr>
            <w:tcW w:w="5755" w:type="dxa"/>
            <w:shd w:val="clear" w:color="auto" w:fill="auto"/>
          </w:tcPr>
          <w:p w14:paraId="6C025218" w14:textId="77777777" w:rsidR="00D12999" w:rsidRPr="0016361A" w:rsidRDefault="00D12999" w:rsidP="00F22D56">
            <w:pPr>
              <w:pStyle w:val="TAL"/>
            </w:pPr>
            <w:r>
              <w:rPr>
                <w:rFonts w:cs="Arial"/>
                <w:szCs w:val="18"/>
              </w:rPr>
              <w:t xml:space="preserve">Contains the </w:t>
            </w:r>
            <w:r>
              <w:t>AIMLE client direct task transfer request information.</w:t>
            </w:r>
          </w:p>
        </w:tc>
      </w:tr>
    </w:tbl>
    <w:p w14:paraId="15F08E6B" w14:textId="77777777" w:rsidR="00D12999" w:rsidRDefault="00D12999" w:rsidP="00D12999"/>
    <w:p w14:paraId="48945113" w14:textId="231471CE" w:rsidR="00D12999" w:rsidRPr="001769FF" w:rsidRDefault="00D12999" w:rsidP="00D12999">
      <w:pPr>
        <w:pStyle w:val="TH"/>
      </w:pPr>
      <w:r w:rsidRPr="001769FF">
        <w:t>Table</w:t>
      </w:r>
      <w:r>
        <w:t> </w:t>
      </w:r>
      <w:r w:rsidR="00107799">
        <w:t>6.11</w:t>
      </w:r>
      <w:r>
        <w:t>.4.3.2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16361A" w14:paraId="4D19602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CF71433" w14:textId="77777777" w:rsidR="00D12999" w:rsidRPr="0016361A" w:rsidRDefault="00D12999" w:rsidP="00F22D56">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DCEE19D" w14:textId="77777777" w:rsidR="00D12999" w:rsidRPr="0016361A" w:rsidRDefault="00D12999" w:rsidP="00F22D56">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4B20BE3" w14:textId="77777777" w:rsidR="00D12999" w:rsidRPr="0016361A" w:rsidRDefault="00D12999" w:rsidP="00F22D56">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7F0B15" w14:textId="77777777" w:rsidR="00D12999" w:rsidRPr="0016361A" w:rsidRDefault="00D12999" w:rsidP="00F22D56">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DD91C24" w14:textId="77777777" w:rsidR="00D12999" w:rsidRPr="0016361A" w:rsidRDefault="00D12999" w:rsidP="00F22D56">
            <w:pPr>
              <w:pStyle w:val="TAH"/>
            </w:pPr>
            <w:r w:rsidRPr="0016361A">
              <w:t>Description</w:t>
            </w:r>
          </w:p>
        </w:tc>
      </w:tr>
      <w:tr w:rsidR="00D12999" w:rsidRPr="0016361A" w14:paraId="52FC7C8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1899DAA"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7726E21" w14:textId="77777777" w:rsidR="00D12999" w:rsidRPr="0016361A"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BF7CCFD" w14:textId="77777777" w:rsidR="00D12999" w:rsidRPr="0016361A"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C80006A" w14:textId="77777777" w:rsidR="00D12999" w:rsidRPr="0016361A" w:rsidRDefault="00D12999" w:rsidP="00F22D56">
            <w:pPr>
              <w:pStyle w:val="TAL"/>
            </w:pPr>
            <w:r>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59CE21D" w14:textId="77777777" w:rsidR="00D12999" w:rsidRPr="00F25C88" w:rsidRDefault="00D12999" w:rsidP="00F22D56">
            <w:pPr>
              <w:pStyle w:val="TAL"/>
            </w:pPr>
            <w:r w:rsidRPr="00F25C88">
              <w:t>Successful case.</w:t>
            </w:r>
          </w:p>
          <w:p w14:paraId="6E9B32E5" w14:textId="77777777" w:rsidR="00D12999" w:rsidRPr="0016361A" w:rsidRDefault="00D12999" w:rsidP="00F22D56">
            <w:pPr>
              <w:pStyle w:val="TAL"/>
            </w:pPr>
            <w:r>
              <w:rPr>
                <w:rFonts w:cs="Arial"/>
                <w:szCs w:val="18"/>
              </w:rPr>
              <w:t xml:space="preserve">The </w:t>
            </w:r>
            <w:r>
              <w:t>AIMLE client direct AIML task transfer is performed.</w:t>
            </w:r>
          </w:p>
        </w:tc>
      </w:tr>
      <w:tr w:rsidR="00D12999" w:rsidRPr="0016361A" w14:paraId="4E51F9B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B41C193"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64ABF446"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3C71366"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73FEE18" w14:textId="77777777" w:rsidR="00D12999" w:rsidRPr="0016361A" w:rsidRDefault="00D12999" w:rsidP="00F22D56">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A9DF7D7" w14:textId="77777777" w:rsidR="00D12999" w:rsidRDefault="00D12999" w:rsidP="00F22D56">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4939ED50" w14:textId="77777777" w:rsidR="00D12999" w:rsidRPr="0016361A" w:rsidRDefault="00D12999" w:rsidP="00F22D56">
            <w:pPr>
              <w:pStyle w:val="TAL"/>
            </w:pPr>
            <w:r>
              <w:rPr>
                <w:noProof/>
              </w:rPr>
              <w:t>Redirection handling is described in clause 5.2.10 of 3GPP TS 29.122 [5].</w:t>
            </w:r>
          </w:p>
        </w:tc>
      </w:tr>
      <w:tr w:rsidR="00D12999" w:rsidRPr="0016361A" w14:paraId="6B36A14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E5D1A6"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40A8A3EC"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0A56DAD"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56D50A1" w14:textId="77777777" w:rsidR="00D12999" w:rsidRPr="0016361A" w:rsidRDefault="00D12999" w:rsidP="00F22D56">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DBAEE9A" w14:textId="77777777" w:rsidR="00D12999" w:rsidRDefault="00D12999" w:rsidP="00F22D56">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17607A0A" w14:textId="77777777" w:rsidR="00D12999" w:rsidRPr="0016361A" w:rsidRDefault="00D12999" w:rsidP="00F22D56">
            <w:pPr>
              <w:pStyle w:val="TAL"/>
            </w:pPr>
            <w:r>
              <w:rPr>
                <w:noProof/>
              </w:rPr>
              <w:t>Redirection handling is described in clause 5.2.10 of 3GPP TS 29.122 [5].</w:t>
            </w:r>
          </w:p>
        </w:tc>
      </w:tr>
      <w:tr w:rsidR="00D12999" w:rsidRPr="0016361A" w14:paraId="173842E6"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9D62438" w14:textId="77777777" w:rsidR="00D12999" w:rsidRPr="0016361A" w:rsidRDefault="00D12999" w:rsidP="00F22D5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w:t>
            </w:r>
            <w:r>
              <w:t>y</w:t>
            </w:r>
            <w:r w:rsidRPr="0016361A">
              <w:t>.</w:t>
            </w:r>
          </w:p>
        </w:tc>
      </w:tr>
    </w:tbl>
    <w:p w14:paraId="646B4120" w14:textId="77777777" w:rsidR="00D12999" w:rsidRPr="00384E92" w:rsidRDefault="00D12999" w:rsidP="00D12999"/>
    <w:p w14:paraId="01AE6516" w14:textId="70246345" w:rsidR="00D12999" w:rsidRPr="00A04126" w:rsidRDefault="00D12999" w:rsidP="00D12999">
      <w:pPr>
        <w:pStyle w:val="TH"/>
        <w:rPr>
          <w:rFonts w:cs="Arial"/>
        </w:rPr>
      </w:pPr>
      <w:r w:rsidRPr="00A04126">
        <w:t>Table</w:t>
      </w:r>
      <w:r>
        <w:t> </w:t>
      </w:r>
      <w:r w:rsidR="00107799">
        <w:t>6.11</w:t>
      </w:r>
      <w:r>
        <w:t>.4.3.2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5BA22B79" w14:textId="77777777" w:rsidTr="00F22D56">
        <w:trPr>
          <w:jc w:val="center"/>
        </w:trPr>
        <w:tc>
          <w:tcPr>
            <w:tcW w:w="863" w:type="pct"/>
            <w:shd w:val="clear" w:color="auto" w:fill="C0C0C0"/>
          </w:tcPr>
          <w:p w14:paraId="1A68A528" w14:textId="77777777" w:rsidR="00D12999" w:rsidRPr="0016361A" w:rsidRDefault="00D12999" w:rsidP="00F22D56">
            <w:pPr>
              <w:pStyle w:val="TAH"/>
            </w:pPr>
            <w:r w:rsidRPr="0016361A">
              <w:t>Name</w:t>
            </w:r>
          </w:p>
        </w:tc>
        <w:tc>
          <w:tcPr>
            <w:tcW w:w="745" w:type="pct"/>
            <w:shd w:val="clear" w:color="auto" w:fill="C0C0C0"/>
          </w:tcPr>
          <w:p w14:paraId="3B94B0CC" w14:textId="77777777" w:rsidR="00D12999" w:rsidRPr="0016361A" w:rsidRDefault="00D12999" w:rsidP="00F22D56">
            <w:pPr>
              <w:pStyle w:val="TAH"/>
            </w:pPr>
            <w:r w:rsidRPr="0016361A">
              <w:t>Data type</w:t>
            </w:r>
          </w:p>
        </w:tc>
        <w:tc>
          <w:tcPr>
            <w:tcW w:w="223" w:type="pct"/>
            <w:shd w:val="clear" w:color="auto" w:fill="C0C0C0"/>
          </w:tcPr>
          <w:p w14:paraId="524F549B" w14:textId="77777777" w:rsidR="00D12999" w:rsidRPr="0016361A" w:rsidRDefault="00D12999" w:rsidP="00F22D56">
            <w:pPr>
              <w:pStyle w:val="TAH"/>
            </w:pPr>
            <w:r w:rsidRPr="0016361A">
              <w:t>P</w:t>
            </w:r>
          </w:p>
        </w:tc>
        <w:tc>
          <w:tcPr>
            <w:tcW w:w="669" w:type="pct"/>
            <w:shd w:val="clear" w:color="auto" w:fill="C0C0C0"/>
          </w:tcPr>
          <w:p w14:paraId="486D979F" w14:textId="77777777" w:rsidR="00D12999" w:rsidRPr="0016361A" w:rsidRDefault="00D12999" w:rsidP="00F22D56">
            <w:pPr>
              <w:pStyle w:val="TAH"/>
            </w:pPr>
            <w:r w:rsidRPr="0016361A">
              <w:t>Cardinality</w:t>
            </w:r>
          </w:p>
        </w:tc>
        <w:tc>
          <w:tcPr>
            <w:tcW w:w="2500" w:type="pct"/>
            <w:shd w:val="clear" w:color="auto" w:fill="C0C0C0"/>
            <w:vAlign w:val="center"/>
          </w:tcPr>
          <w:p w14:paraId="2F5E9C62" w14:textId="77777777" w:rsidR="00D12999" w:rsidRPr="0016361A" w:rsidRDefault="00D12999" w:rsidP="00F22D56">
            <w:pPr>
              <w:pStyle w:val="TAH"/>
            </w:pPr>
            <w:r w:rsidRPr="0016361A">
              <w:t>Description</w:t>
            </w:r>
          </w:p>
        </w:tc>
      </w:tr>
      <w:tr w:rsidR="00D12999" w:rsidRPr="00B54FF5" w14:paraId="4808FB7B" w14:textId="77777777" w:rsidTr="00F22D56">
        <w:trPr>
          <w:jc w:val="center"/>
        </w:trPr>
        <w:tc>
          <w:tcPr>
            <w:tcW w:w="863" w:type="pct"/>
            <w:shd w:val="clear" w:color="auto" w:fill="auto"/>
          </w:tcPr>
          <w:p w14:paraId="776AB2EB" w14:textId="77777777" w:rsidR="00D12999" w:rsidRPr="0016361A" w:rsidRDefault="00D12999" w:rsidP="00F22D56">
            <w:pPr>
              <w:pStyle w:val="TAL"/>
            </w:pPr>
            <w:r>
              <w:t>Location</w:t>
            </w:r>
          </w:p>
        </w:tc>
        <w:tc>
          <w:tcPr>
            <w:tcW w:w="745" w:type="pct"/>
          </w:tcPr>
          <w:p w14:paraId="535EEC23" w14:textId="77777777" w:rsidR="00D12999" w:rsidRPr="0016361A" w:rsidRDefault="00D12999" w:rsidP="00F22D56">
            <w:pPr>
              <w:pStyle w:val="TAL"/>
            </w:pPr>
            <w:r>
              <w:t>string</w:t>
            </w:r>
          </w:p>
        </w:tc>
        <w:tc>
          <w:tcPr>
            <w:tcW w:w="223" w:type="pct"/>
          </w:tcPr>
          <w:p w14:paraId="7B95E3D6" w14:textId="77777777" w:rsidR="00D12999" w:rsidRPr="0016361A" w:rsidRDefault="00D12999" w:rsidP="00F22D56">
            <w:pPr>
              <w:pStyle w:val="TAC"/>
            </w:pPr>
            <w:r>
              <w:t>M</w:t>
            </w:r>
          </w:p>
        </w:tc>
        <w:tc>
          <w:tcPr>
            <w:tcW w:w="669" w:type="pct"/>
          </w:tcPr>
          <w:p w14:paraId="405282E0" w14:textId="77777777" w:rsidR="00D12999" w:rsidRPr="0016361A" w:rsidRDefault="00D12999" w:rsidP="00F22D56">
            <w:pPr>
              <w:pStyle w:val="TAC"/>
            </w:pPr>
            <w:r>
              <w:t>1</w:t>
            </w:r>
          </w:p>
        </w:tc>
        <w:tc>
          <w:tcPr>
            <w:tcW w:w="2500" w:type="pct"/>
            <w:shd w:val="clear" w:color="auto" w:fill="auto"/>
          </w:tcPr>
          <w:p w14:paraId="3873A836"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1BA46BB0" w14:textId="77777777" w:rsidR="00D12999" w:rsidRPr="00A04126" w:rsidRDefault="00D12999" w:rsidP="00D12999"/>
    <w:p w14:paraId="0DC3F5CA" w14:textId="02EAD2B0" w:rsidR="00D12999" w:rsidRPr="00A04126" w:rsidRDefault="00D12999" w:rsidP="00D12999">
      <w:pPr>
        <w:pStyle w:val="TH"/>
        <w:rPr>
          <w:rFonts w:cs="Arial"/>
        </w:rPr>
      </w:pPr>
      <w:r w:rsidRPr="00A04126">
        <w:t>Table</w:t>
      </w:r>
      <w:r>
        <w:t> </w:t>
      </w:r>
      <w:r w:rsidR="00107799">
        <w:t>6.11</w:t>
      </w:r>
      <w:r>
        <w:t>.4.3.2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44A39B8C" w14:textId="77777777" w:rsidTr="00F22D56">
        <w:trPr>
          <w:jc w:val="center"/>
        </w:trPr>
        <w:tc>
          <w:tcPr>
            <w:tcW w:w="863" w:type="pct"/>
            <w:shd w:val="clear" w:color="auto" w:fill="C0C0C0"/>
          </w:tcPr>
          <w:p w14:paraId="31B8F85C" w14:textId="77777777" w:rsidR="00D12999" w:rsidRPr="0016361A" w:rsidRDefault="00D12999" w:rsidP="00F22D56">
            <w:pPr>
              <w:pStyle w:val="TAH"/>
            </w:pPr>
            <w:r w:rsidRPr="0016361A">
              <w:t>Name</w:t>
            </w:r>
          </w:p>
        </w:tc>
        <w:tc>
          <w:tcPr>
            <w:tcW w:w="745" w:type="pct"/>
            <w:shd w:val="clear" w:color="auto" w:fill="C0C0C0"/>
          </w:tcPr>
          <w:p w14:paraId="201CC12F" w14:textId="77777777" w:rsidR="00D12999" w:rsidRPr="0016361A" w:rsidRDefault="00D12999" w:rsidP="00F22D56">
            <w:pPr>
              <w:pStyle w:val="TAH"/>
            </w:pPr>
            <w:r w:rsidRPr="0016361A">
              <w:t>Data type</w:t>
            </w:r>
          </w:p>
        </w:tc>
        <w:tc>
          <w:tcPr>
            <w:tcW w:w="223" w:type="pct"/>
            <w:shd w:val="clear" w:color="auto" w:fill="C0C0C0"/>
          </w:tcPr>
          <w:p w14:paraId="0A2BE0CC" w14:textId="77777777" w:rsidR="00D12999" w:rsidRPr="0016361A" w:rsidRDefault="00D12999" w:rsidP="00F22D56">
            <w:pPr>
              <w:pStyle w:val="TAH"/>
            </w:pPr>
            <w:r w:rsidRPr="0016361A">
              <w:t>P</w:t>
            </w:r>
          </w:p>
        </w:tc>
        <w:tc>
          <w:tcPr>
            <w:tcW w:w="669" w:type="pct"/>
            <w:shd w:val="clear" w:color="auto" w:fill="C0C0C0"/>
          </w:tcPr>
          <w:p w14:paraId="505BB8D7" w14:textId="77777777" w:rsidR="00D12999" w:rsidRPr="0016361A" w:rsidRDefault="00D12999" w:rsidP="00F22D56">
            <w:pPr>
              <w:pStyle w:val="TAH"/>
            </w:pPr>
            <w:r w:rsidRPr="0016361A">
              <w:t>Cardinality</w:t>
            </w:r>
          </w:p>
        </w:tc>
        <w:tc>
          <w:tcPr>
            <w:tcW w:w="2500" w:type="pct"/>
            <w:shd w:val="clear" w:color="auto" w:fill="C0C0C0"/>
            <w:vAlign w:val="center"/>
          </w:tcPr>
          <w:p w14:paraId="69CEFBED" w14:textId="77777777" w:rsidR="00D12999" w:rsidRPr="0016361A" w:rsidRDefault="00D12999" w:rsidP="00F22D56">
            <w:pPr>
              <w:pStyle w:val="TAH"/>
            </w:pPr>
            <w:r w:rsidRPr="0016361A">
              <w:t>Description</w:t>
            </w:r>
          </w:p>
        </w:tc>
      </w:tr>
      <w:tr w:rsidR="00D12999" w:rsidRPr="00B54FF5" w14:paraId="7BCD29CD" w14:textId="77777777" w:rsidTr="00F22D56">
        <w:trPr>
          <w:jc w:val="center"/>
        </w:trPr>
        <w:tc>
          <w:tcPr>
            <w:tcW w:w="863" w:type="pct"/>
            <w:shd w:val="clear" w:color="auto" w:fill="auto"/>
          </w:tcPr>
          <w:p w14:paraId="53932BA4" w14:textId="77777777" w:rsidR="00D12999" w:rsidRPr="0016361A" w:rsidRDefault="00D12999" w:rsidP="00F22D56">
            <w:pPr>
              <w:pStyle w:val="TAL"/>
            </w:pPr>
            <w:r>
              <w:t>Location</w:t>
            </w:r>
          </w:p>
        </w:tc>
        <w:tc>
          <w:tcPr>
            <w:tcW w:w="745" w:type="pct"/>
          </w:tcPr>
          <w:p w14:paraId="4FFE0DFD" w14:textId="77777777" w:rsidR="00D12999" w:rsidRPr="0016361A" w:rsidRDefault="00D12999" w:rsidP="00F22D56">
            <w:pPr>
              <w:pStyle w:val="TAL"/>
            </w:pPr>
            <w:r>
              <w:t>string</w:t>
            </w:r>
          </w:p>
        </w:tc>
        <w:tc>
          <w:tcPr>
            <w:tcW w:w="223" w:type="pct"/>
          </w:tcPr>
          <w:p w14:paraId="606B93D3" w14:textId="77777777" w:rsidR="00D12999" w:rsidRPr="0016361A" w:rsidRDefault="00D12999" w:rsidP="00F22D56">
            <w:pPr>
              <w:pStyle w:val="TAC"/>
            </w:pPr>
            <w:r>
              <w:t>M</w:t>
            </w:r>
          </w:p>
        </w:tc>
        <w:tc>
          <w:tcPr>
            <w:tcW w:w="669" w:type="pct"/>
          </w:tcPr>
          <w:p w14:paraId="1A12FB98" w14:textId="77777777" w:rsidR="00D12999" w:rsidRPr="0016361A" w:rsidRDefault="00D12999" w:rsidP="00F22D56">
            <w:pPr>
              <w:pStyle w:val="TAC"/>
            </w:pPr>
            <w:r>
              <w:t>1</w:t>
            </w:r>
          </w:p>
        </w:tc>
        <w:tc>
          <w:tcPr>
            <w:tcW w:w="2500" w:type="pct"/>
            <w:shd w:val="clear" w:color="auto" w:fill="auto"/>
          </w:tcPr>
          <w:p w14:paraId="654AA5F2"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08C9851A" w14:textId="77777777" w:rsidR="00D12999" w:rsidRPr="00A04126" w:rsidRDefault="00D12999" w:rsidP="00D12999"/>
    <w:p w14:paraId="3603F204" w14:textId="203FFA62" w:rsidR="00D12999" w:rsidRDefault="00107799" w:rsidP="00D12999">
      <w:pPr>
        <w:pStyle w:val="Heading3"/>
      </w:pPr>
      <w:bookmarkStart w:id="490" w:name="_Toc199409256"/>
      <w:r>
        <w:t>6.11</w:t>
      </w:r>
      <w:r w:rsidR="00D12999">
        <w:t>.5</w:t>
      </w:r>
      <w:r w:rsidR="00D12999">
        <w:tab/>
        <w:t>Notifications</w:t>
      </w:r>
      <w:bookmarkEnd w:id="490"/>
    </w:p>
    <w:p w14:paraId="50684670" w14:textId="77777777" w:rsidR="00D12999" w:rsidRDefault="00D12999" w:rsidP="00D12999">
      <w:r>
        <w:t>There are no notifications defined for this API in this release of the specification.</w:t>
      </w:r>
    </w:p>
    <w:p w14:paraId="4B631F5D" w14:textId="0573F581" w:rsidR="00D12999" w:rsidRDefault="00107799" w:rsidP="00D12999">
      <w:pPr>
        <w:pStyle w:val="Heading3"/>
      </w:pPr>
      <w:bookmarkStart w:id="491" w:name="_Toc199409257"/>
      <w:r>
        <w:t>6.11</w:t>
      </w:r>
      <w:r w:rsidR="00D12999">
        <w:t>.6</w:t>
      </w:r>
      <w:r w:rsidR="00D12999">
        <w:tab/>
        <w:t>Data Model</w:t>
      </w:r>
      <w:bookmarkEnd w:id="491"/>
    </w:p>
    <w:p w14:paraId="34B7031C" w14:textId="0EB5CE80" w:rsidR="00D12999" w:rsidRDefault="00107799" w:rsidP="00D12999">
      <w:pPr>
        <w:pStyle w:val="Heading4"/>
      </w:pPr>
      <w:bookmarkStart w:id="492" w:name="_Toc199409258"/>
      <w:r>
        <w:t>6.11</w:t>
      </w:r>
      <w:r w:rsidR="00D12999">
        <w:t>.6.1</w:t>
      </w:r>
      <w:r w:rsidR="00D12999">
        <w:tab/>
        <w:t>General</w:t>
      </w:r>
      <w:bookmarkEnd w:id="492"/>
    </w:p>
    <w:p w14:paraId="6BFF1838" w14:textId="77777777" w:rsidR="00D12999" w:rsidRDefault="00D12999" w:rsidP="00D12999">
      <w:r>
        <w:t>This clause specifies the application data model supported by the Aimlec_AimlTaskTransfer</w:t>
      </w:r>
      <w:r w:rsidRPr="009C4D60">
        <w:t xml:space="preserve"> </w:t>
      </w:r>
      <w:r>
        <w:t>API.</w:t>
      </w:r>
    </w:p>
    <w:p w14:paraId="34510E63" w14:textId="1040C6E4" w:rsidR="00D12999" w:rsidRDefault="00D12999" w:rsidP="00D12999">
      <w:r>
        <w:t>T</w:t>
      </w:r>
      <w:r w:rsidRPr="009C4D60">
        <w:t>able</w:t>
      </w:r>
      <w:r>
        <w:t> </w:t>
      </w:r>
      <w:r w:rsidR="00107799">
        <w:t>6.11</w:t>
      </w:r>
      <w:r>
        <w:t xml:space="preserve">.6.1-1 specifies </w:t>
      </w:r>
      <w:r w:rsidRPr="009C4D60">
        <w:t xml:space="preserve">the </w:t>
      </w:r>
      <w:r>
        <w:t>data types</w:t>
      </w:r>
      <w:r w:rsidRPr="009C4D60">
        <w:t xml:space="preserve"> defined for the </w:t>
      </w:r>
      <w:r>
        <w:t>Aimlec_AimlTaskTransfer</w:t>
      </w:r>
      <w:r w:rsidRPr="009C4D60">
        <w:t xml:space="preserve"> </w:t>
      </w:r>
      <w:r>
        <w:t>API.</w:t>
      </w:r>
    </w:p>
    <w:p w14:paraId="24A1B120" w14:textId="58C7DFBD" w:rsidR="00D12999" w:rsidRPr="009C4D60" w:rsidRDefault="00D12999" w:rsidP="00D12999">
      <w:pPr>
        <w:pStyle w:val="TH"/>
      </w:pPr>
      <w:r w:rsidRPr="009C4D60">
        <w:t>Table</w:t>
      </w:r>
      <w:r>
        <w:t> </w:t>
      </w:r>
      <w:r w:rsidR="00107799">
        <w:t>6.11</w:t>
      </w:r>
      <w:r>
        <w:t>.6.1-</w:t>
      </w:r>
      <w:r w:rsidRPr="009C4D60">
        <w:t xml:space="preserve">1: </w:t>
      </w:r>
      <w:r>
        <w:t>Aimlec_AimlTaskTransfer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12999" w:rsidRPr="00B54FF5" w14:paraId="46273A8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6A14E533" w14:textId="77777777" w:rsidR="00D12999" w:rsidRPr="000E699A" w:rsidRDefault="00D12999" w:rsidP="00F22D56">
            <w:pPr>
              <w:pStyle w:val="TAH"/>
            </w:pPr>
            <w:r w:rsidRPr="000E699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A9C7CB" w14:textId="77777777" w:rsidR="00D12999" w:rsidRPr="000E699A" w:rsidRDefault="00D12999" w:rsidP="00F22D56">
            <w:pPr>
              <w:pStyle w:val="TAH"/>
            </w:pPr>
            <w:r w:rsidRPr="000E699A">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26290AA" w14:textId="77777777" w:rsidR="00D12999" w:rsidRPr="000E699A" w:rsidRDefault="00D12999" w:rsidP="00F22D56">
            <w:pPr>
              <w:pStyle w:val="TAH"/>
            </w:pPr>
            <w:r w:rsidRPr="000E699A">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A547C08" w14:textId="77777777" w:rsidR="00D12999" w:rsidRPr="000E699A" w:rsidRDefault="00D12999" w:rsidP="00F22D56">
            <w:pPr>
              <w:pStyle w:val="TAH"/>
            </w:pPr>
            <w:r w:rsidRPr="000E699A">
              <w:t>Applicability</w:t>
            </w:r>
          </w:p>
        </w:tc>
      </w:tr>
      <w:tr w:rsidR="00D12999" w:rsidRPr="00B54FF5" w14:paraId="62B400A2"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9FD8EBB" w14:textId="77777777" w:rsidR="00D12999" w:rsidRPr="0016361A" w:rsidRDefault="00D12999" w:rsidP="00F22D56">
            <w:pPr>
              <w:pStyle w:val="TAL"/>
            </w:pPr>
            <w:r w:rsidRPr="00EF5A18">
              <w:t>AimleClient</w:t>
            </w:r>
            <w:r>
              <w:t>DirectTransferReq</w:t>
            </w:r>
          </w:p>
        </w:tc>
        <w:tc>
          <w:tcPr>
            <w:tcW w:w="1559" w:type="dxa"/>
            <w:tcBorders>
              <w:top w:val="single" w:sz="4" w:space="0" w:color="auto"/>
              <w:left w:val="single" w:sz="4" w:space="0" w:color="auto"/>
              <w:bottom w:val="single" w:sz="4" w:space="0" w:color="auto"/>
              <w:right w:val="single" w:sz="4" w:space="0" w:color="auto"/>
            </w:tcBorders>
          </w:tcPr>
          <w:p w14:paraId="3F598A87" w14:textId="17729865" w:rsidR="00D12999" w:rsidRPr="0016361A" w:rsidRDefault="00107799" w:rsidP="00F22D56">
            <w:pPr>
              <w:pStyle w:val="TAC"/>
            </w:pPr>
            <w:r>
              <w:t>6.11</w:t>
            </w:r>
            <w:r w:rsidR="00D12999" w:rsidRPr="00627D0F">
              <w:t>.6.2.</w:t>
            </w:r>
            <w:r w:rsidR="00D12999">
              <w:t>4</w:t>
            </w:r>
          </w:p>
        </w:tc>
        <w:tc>
          <w:tcPr>
            <w:tcW w:w="3969" w:type="dxa"/>
            <w:tcBorders>
              <w:top w:val="single" w:sz="4" w:space="0" w:color="auto"/>
              <w:left w:val="single" w:sz="4" w:space="0" w:color="auto"/>
              <w:bottom w:val="single" w:sz="4" w:space="0" w:color="auto"/>
              <w:right w:val="single" w:sz="4" w:space="0" w:color="auto"/>
            </w:tcBorders>
          </w:tcPr>
          <w:p w14:paraId="69243AC7" w14:textId="77777777" w:rsidR="00D12999" w:rsidRPr="0016361A" w:rsidRDefault="00D12999" w:rsidP="00F22D56">
            <w:pPr>
              <w:pStyle w:val="TAL"/>
              <w:rPr>
                <w:rFonts w:cs="Arial"/>
                <w:szCs w:val="18"/>
              </w:rPr>
            </w:pPr>
            <w:r>
              <w:rPr>
                <w:rFonts w:cs="Arial"/>
                <w:szCs w:val="18"/>
              </w:rPr>
              <w:t>Contains the AIMLE client direct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2DEFC70D" w14:textId="77777777" w:rsidR="00D12999" w:rsidRPr="0016361A" w:rsidRDefault="00D12999" w:rsidP="00F22D56">
            <w:pPr>
              <w:pStyle w:val="TAL"/>
              <w:rPr>
                <w:rFonts w:cs="Arial"/>
                <w:szCs w:val="18"/>
              </w:rPr>
            </w:pPr>
          </w:p>
        </w:tc>
      </w:tr>
      <w:tr w:rsidR="00D12999" w:rsidRPr="00B54FF5" w14:paraId="09078BF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E89288F" w14:textId="77777777" w:rsidR="00D12999" w:rsidRPr="00A471CE" w:rsidRDefault="00D12999" w:rsidP="00F22D56">
            <w:pPr>
              <w:pStyle w:val="TAL"/>
            </w:pPr>
            <w:r w:rsidRPr="00A471CE">
              <w:t>AimleClientTaskTransferReq</w:t>
            </w:r>
          </w:p>
        </w:tc>
        <w:tc>
          <w:tcPr>
            <w:tcW w:w="1559" w:type="dxa"/>
            <w:tcBorders>
              <w:top w:val="single" w:sz="4" w:space="0" w:color="auto"/>
              <w:left w:val="single" w:sz="4" w:space="0" w:color="auto"/>
              <w:bottom w:val="single" w:sz="4" w:space="0" w:color="auto"/>
              <w:right w:val="single" w:sz="4" w:space="0" w:color="auto"/>
            </w:tcBorders>
          </w:tcPr>
          <w:p w14:paraId="5EE5CA64" w14:textId="010DD914" w:rsidR="00D12999" w:rsidRPr="00627D0F" w:rsidRDefault="00107799" w:rsidP="00F22D56">
            <w:pPr>
              <w:pStyle w:val="TAC"/>
            </w:pPr>
            <w:r>
              <w:t>6.11</w:t>
            </w:r>
            <w:r w:rsidR="00D12999" w:rsidRPr="00627D0F">
              <w:t>.6.2.</w:t>
            </w:r>
            <w:r w:rsidR="00D12999">
              <w:t>2</w:t>
            </w:r>
          </w:p>
        </w:tc>
        <w:tc>
          <w:tcPr>
            <w:tcW w:w="3969" w:type="dxa"/>
            <w:tcBorders>
              <w:top w:val="single" w:sz="4" w:space="0" w:color="auto"/>
              <w:left w:val="single" w:sz="4" w:space="0" w:color="auto"/>
              <w:bottom w:val="single" w:sz="4" w:space="0" w:color="auto"/>
              <w:right w:val="single" w:sz="4" w:space="0" w:color="auto"/>
            </w:tcBorders>
          </w:tcPr>
          <w:p w14:paraId="3092535E" w14:textId="77777777" w:rsidR="00D12999" w:rsidRDefault="00D12999" w:rsidP="00F22D56">
            <w:pPr>
              <w:pStyle w:val="TAL"/>
              <w:rPr>
                <w:rFonts w:cs="Arial"/>
                <w:szCs w:val="18"/>
              </w:rPr>
            </w:pPr>
            <w:r>
              <w:rPr>
                <w:rFonts w:cs="Arial"/>
                <w:szCs w:val="18"/>
              </w:rPr>
              <w:t>Contains the AIMLE client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78950C58" w14:textId="77777777" w:rsidR="00D12999" w:rsidRPr="0016361A" w:rsidRDefault="00D12999" w:rsidP="00F22D56">
            <w:pPr>
              <w:pStyle w:val="TAL"/>
              <w:rPr>
                <w:rFonts w:cs="Arial"/>
                <w:szCs w:val="18"/>
              </w:rPr>
            </w:pPr>
          </w:p>
        </w:tc>
      </w:tr>
      <w:tr w:rsidR="00D12999" w:rsidRPr="00B54FF5" w14:paraId="5EB77D34"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90A60C" w14:textId="77777777" w:rsidR="00D12999" w:rsidRPr="0016361A" w:rsidRDefault="00D12999" w:rsidP="00F22D56">
            <w:pPr>
              <w:pStyle w:val="TAL"/>
            </w:pPr>
            <w:r w:rsidRPr="00A471CE">
              <w:t>AimleClientTaskTransferRe</w:t>
            </w:r>
            <w:r>
              <w:t>s</w:t>
            </w:r>
          </w:p>
        </w:tc>
        <w:tc>
          <w:tcPr>
            <w:tcW w:w="1559" w:type="dxa"/>
            <w:tcBorders>
              <w:top w:val="single" w:sz="4" w:space="0" w:color="auto"/>
              <w:left w:val="single" w:sz="4" w:space="0" w:color="auto"/>
              <w:bottom w:val="single" w:sz="4" w:space="0" w:color="auto"/>
              <w:right w:val="single" w:sz="4" w:space="0" w:color="auto"/>
            </w:tcBorders>
          </w:tcPr>
          <w:p w14:paraId="253ED9C0" w14:textId="6FAED14A" w:rsidR="00D12999" w:rsidRPr="0016361A" w:rsidRDefault="00107799" w:rsidP="00F22D56">
            <w:pPr>
              <w:pStyle w:val="TAC"/>
            </w:pPr>
            <w:r>
              <w:t>6.11</w:t>
            </w:r>
            <w:r w:rsidR="00D12999" w:rsidRPr="00627D0F">
              <w:t>.6.2.</w:t>
            </w:r>
            <w:r w:rsidR="00D12999">
              <w:t>3</w:t>
            </w:r>
          </w:p>
        </w:tc>
        <w:tc>
          <w:tcPr>
            <w:tcW w:w="3969" w:type="dxa"/>
            <w:tcBorders>
              <w:top w:val="single" w:sz="4" w:space="0" w:color="auto"/>
              <w:left w:val="single" w:sz="4" w:space="0" w:color="auto"/>
              <w:bottom w:val="single" w:sz="4" w:space="0" w:color="auto"/>
              <w:right w:val="single" w:sz="4" w:space="0" w:color="auto"/>
            </w:tcBorders>
          </w:tcPr>
          <w:p w14:paraId="773467D9" w14:textId="77777777" w:rsidR="00D12999" w:rsidRPr="0016361A" w:rsidRDefault="00D12999" w:rsidP="00F22D56">
            <w:pPr>
              <w:pStyle w:val="TAL"/>
              <w:rPr>
                <w:rFonts w:cs="Arial"/>
                <w:szCs w:val="18"/>
              </w:rPr>
            </w:pPr>
            <w:r>
              <w:rPr>
                <w:rFonts w:cs="Arial"/>
                <w:szCs w:val="18"/>
              </w:rPr>
              <w:t>Contains the AIMLE client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3080F804" w14:textId="77777777" w:rsidR="00D12999" w:rsidRPr="0016361A" w:rsidRDefault="00D12999" w:rsidP="00F22D56">
            <w:pPr>
              <w:pStyle w:val="TAL"/>
              <w:rPr>
                <w:rFonts w:cs="Arial"/>
                <w:szCs w:val="18"/>
              </w:rPr>
            </w:pPr>
          </w:p>
        </w:tc>
      </w:tr>
      <w:tr w:rsidR="00D12999" w:rsidRPr="00B54FF5" w14:paraId="6473DB1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404B263B" w14:textId="77777777" w:rsidR="00D12999" w:rsidRPr="00A471CE" w:rsidRDefault="00D12999" w:rsidP="00F22D56">
            <w:pPr>
              <w:pStyle w:val="TAL"/>
            </w:pPr>
            <w:r>
              <w:t>AimlInfoType</w:t>
            </w:r>
          </w:p>
        </w:tc>
        <w:tc>
          <w:tcPr>
            <w:tcW w:w="1559" w:type="dxa"/>
            <w:tcBorders>
              <w:top w:val="single" w:sz="4" w:space="0" w:color="auto"/>
              <w:left w:val="single" w:sz="4" w:space="0" w:color="auto"/>
              <w:bottom w:val="single" w:sz="4" w:space="0" w:color="auto"/>
              <w:right w:val="single" w:sz="4" w:space="0" w:color="auto"/>
            </w:tcBorders>
          </w:tcPr>
          <w:p w14:paraId="1E068651" w14:textId="053C66A9" w:rsidR="00D12999" w:rsidRPr="00627D0F" w:rsidRDefault="00107799" w:rsidP="00F22D56">
            <w:pPr>
              <w:pStyle w:val="TAC"/>
            </w:pPr>
            <w:r>
              <w:t>6.11</w:t>
            </w:r>
            <w:r w:rsidR="00D12999" w:rsidRPr="001823A6">
              <w:t>.6.3.3</w:t>
            </w:r>
          </w:p>
        </w:tc>
        <w:tc>
          <w:tcPr>
            <w:tcW w:w="3969" w:type="dxa"/>
            <w:tcBorders>
              <w:top w:val="single" w:sz="4" w:space="0" w:color="auto"/>
              <w:left w:val="single" w:sz="4" w:space="0" w:color="auto"/>
              <w:bottom w:val="single" w:sz="4" w:space="0" w:color="auto"/>
              <w:right w:val="single" w:sz="4" w:space="0" w:color="auto"/>
            </w:tcBorders>
          </w:tcPr>
          <w:p w14:paraId="7B5BA5F1" w14:textId="77777777" w:rsidR="00D12999" w:rsidRDefault="00D12999" w:rsidP="00F22D56">
            <w:pPr>
              <w:pStyle w:val="TAL"/>
              <w:rPr>
                <w:rFonts w:cs="Arial"/>
                <w:szCs w:val="18"/>
              </w:rPr>
            </w:pPr>
            <w:r>
              <w:rPr>
                <w:rFonts w:cs="Arial"/>
                <w:szCs w:val="18"/>
              </w:rPr>
              <w:t>Represents the AIML information type.</w:t>
            </w:r>
          </w:p>
        </w:tc>
        <w:tc>
          <w:tcPr>
            <w:tcW w:w="1364" w:type="dxa"/>
            <w:tcBorders>
              <w:top w:val="single" w:sz="4" w:space="0" w:color="auto"/>
              <w:left w:val="single" w:sz="4" w:space="0" w:color="auto"/>
              <w:bottom w:val="single" w:sz="4" w:space="0" w:color="auto"/>
              <w:right w:val="single" w:sz="4" w:space="0" w:color="auto"/>
            </w:tcBorders>
          </w:tcPr>
          <w:p w14:paraId="05FA0A90" w14:textId="77777777" w:rsidR="00D12999" w:rsidRPr="0016361A" w:rsidRDefault="00D12999" w:rsidP="00F22D56">
            <w:pPr>
              <w:pStyle w:val="TAL"/>
              <w:rPr>
                <w:rFonts w:cs="Arial"/>
                <w:szCs w:val="18"/>
              </w:rPr>
            </w:pPr>
          </w:p>
        </w:tc>
      </w:tr>
    </w:tbl>
    <w:p w14:paraId="4BA95567" w14:textId="77777777" w:rsidR="00D12999" w:rsidRDefault="00D12999" w:rsidP="00D12999"/>
    <w:p w14:paraId="3A3E2BE8" w14:textId="514A592D" w:rsidR="00D12999" w:rsidRDefault="00D12999" w:rsidP="00D12999">
      <w:r>
        <w:t>T</w:t>
      </w:r>
      <w:r w:rsidRPr="009C4D60">
        <w:t>able</w:t>
      </w:r>
      <w:r>
        <w:t> </w:t>
      </w:r>
      <w:r w:rsidR="00107799">
        <w:t>6.11</w:t>
      </w:r>
      <w:r>
        <w:t>.6.1-2 specifies data types</w:t>
      </w:r>
      <w:r w:rsidRPr="009C4D60">
        <w:t xml:space="preserve"> </w:t>
      </w:r>
      <w:r>
        <w:t xml:space="preserve">re-used by </w:t>
      </w:r>
      <w:r w:rsidRPr="009C4D60">
        <w:t xml:space="preserve">the </w:t>
      </w:r>
      <w:r>
        <w:t>Aimlec_AimlTaskTransfer</w:t>
      </w:r>
      <w:r w:rsidRPr="004B4977">
        <w:t xml:space="preserve"> </w:t>
      </w:r>
      <w:r>
        <w:t>API from other specifications, including a reference to their respective specifications, and when needed, a short description of their use within the Aimlec_AimlTaskTransfer API.</w:t>
      </w:r>
    </w:p>
    <w:p w14:paraId="7E2734CD" w14:textId="47AA8C9C" w:rsidR="00D12999" w:rsidRPr="009C4D60" w:rsidRDefault="00D12999" w:rsidP="00D12999">
      <w:pPr>
        <w:pStyle w:val="TH"/>
      </w:pPr>
      <w:r w:rsidRPr="009C4D60">
        <w:t>Table</w:t>
      </w:r>
      <w:r>
        <w:t> </w:t>
      </w:r>
      <w:r w:rsidR="00107799">
        <w:t>6.11</w:t>
      </w:r>
      <w:r>
        <w:t>.6.1-2</w:t>
      </w:r>
      <w:r w:rsidRPr="009C4D60">
        <w:t xml:space="preserve">: </w:t>
      </w:r>
      <w:r>
        <w:t>Aimlec_AimlTaskTransfer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B54FF5" w14:paraId="01999C4C"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1218E4A" w14:textId="77777777" w:rsidR="00D12999" w:rsidRPr="000E699A" w:rsidRDefault="00D12999" w:rsidP="00F22D56">
            <w:pPr>
              <w:pStyle w:val="TAH"/>
            </w:pPr>
            <w:r w:rsidRPr="000E699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3F5C836D" w14:textId="77777777" w:rsidR="00D12999" w:rsidRPr="000E699A" w:rsidRDefault="00D12999" w:rsidP="00F22D56">
            <w:pPr>
              <w:pStyle w:val="TAH"/>
            </w:pPr>
            <w:r w:rsidRPr="000E699A">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B2ABE91" w14:textId="77777777" w:rsidR="00D12999" w:rsidRPr="000E699A" w:rsidRDefault="00D12999" w:rsidP="00F22D56">
            <w:pPr>
              <w:pStyle w:val="TAH"/>
            </w:pPr>
            <w:r w:rsidRPr="000E699A">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1DDB5F1" w14:textId="77777777" w:rsidR="00D12999" w:rsidRPr="000E699A" w:rsidRDefault="00D12999" w:rsidP="00F22D56">
            <w:pPr>
              <w:pStyle w:val="TAH"/>
            </w:pPr>
            <w:r w:rsidRPr="000E699A">
              <w:t>Applicability</w:t>
            </w:r>
          </w:p>
        </w:tc>
      </w:tr>
      <w:tr w:rsidR="00D12999" w:rsidRPr="00B54FF5" w14:paraId="3C9CCAD5"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D0DB67E" w14:textId="77777777" w:rsidR="00D12999" w:rsidRPr="0016361A" w:rsidRDefault="00D12999" w:rsidP="00F22D56">
            <w:pPr>
              <w:pStyle w:val="TAL"/>
            </w:pPr>
            <w:r w:rsidRPr="006A4B45">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21F0A65" w14:textId="39186D1C" w:rsidR="00D12999" w:rsidRPr="002A1656" w:rsidRDefault="00D12999" w:rsidP="00F22D56">
            <w:pPr>
              <w:pStyle w:val="TAC"/>
            </w:pPr>
            <w:r>
              <w:t>6.</w:t>
            </w:r>
            <w:r w:rsidR="00107799">
              <w:t>3</w:t>
            </w:r>
            <w:r>
              <w:t>.6.3.</w:t>
            </w:r>
            <w:r w:rsidR="00107799">
              <w:t>5</w:t>
            </w:r>
          </w:p>
        </w:tc>
        <w:tc>
          <w:tcPr>
            <w:tcW w:w="3969" w:type="dxa"/>
            <w:tcBorders>
              <w:top w:val="single" w:sz="4" w:space="0" w:color="auto"/>
              <w:left w:val="single" w:sz="4" w:space="0" w:color="auto"/>
              <w:bottom w:val="single" w:sz="4" w:space="0" w:color="auto"/>
              <w:right w:val="single" w:sz="4" w:space="0" w:color="auto"/>
            </w:tcBorders>
          </w:tcPr>
          <w:p w14:paraId="4BDE850E" w14:textId="77777777" w:rsidR="00D12999" w:rsidRPr="0016361A" w:rsidRDefault="00D12999" w:rsidP="00F22D56">
            <w:pPr>
              <w:pStyle w:val="TAL"/>
              <w:rPr>
                <w:rFonts w:cs="Arial"/>
                <w:szCs w:val="18"/>
              </w:rPr>
            </w:pPr>
            <w:r w:rsidRPr="0083035B">
              <w:rPr>
                <w:rFonts w:cs="Arial"/>
                <w:szCs w:val="18"/>
              </w:rPr>
              <w:t>Contains AIML operations supported by the AIMLE client (e.g., training, model transfer, model inference, model offload, model split).</w:t>
            </w:r>
          </w:p>
        </w:tc>
        <w:tc>
          <w:tcPr>
            <w:tcW w:w="1364" w:type="dxa"/>
            <w:tcBorders>
              <w:top w:val="single" w:sz="4" w:space="0" w:color="auto"/>
              <w:left w:val="single" w:sz="4" w:space="0" w:color="auto"/>
              <w:bottom w:val="single" w:sz="4" w:space="0" w:color="auto"/>
              <w:right w:val="single" w:sz="4" w:space="0" w:color="auto"/>
            </w:tcBorders>
          </w:tcPr>
          <w:p w14:paraId="32A3450D" w14:textId="77777777" w:rsidR="00D12999" w:rsidRPr="0016361A" w:rsidRDefault="00D12999" w:rsidP="00F22D56">
            <w:pPr>
              <w:pStyle w:val="TAL"/>
              <w:rPr>
                <w:rFonts w:cs="Arial"/>
                <w:szCs w:val="18"/>
              </w:rPr>
            </w:pPr>
          </w:p>
        </w:tc>
      </w:tr>
      <w:tr w:rsidR="00D12999" w:rsidRPr="00B54FF5" w14:paraId="214D7CB6"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61E0F50" w14:textId="77777777" w:rsidR="00D12999" w:rsidRPr="002D1D4C" w:rsidRDefault="00D12999" w:rsidP="00F22D56">
            <w:pPr>
              <w:pStyle w:val="TAL"/>
            </w:pPr>
            <w:r w:rsidRPr="002D1D4C">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A3E6A46" w14:textId="77777777" w:rsidR="00D12999" w:rsidRPr="002A1656" w:rsidRDefault="00D12999" w:rsidP="00F22D56">
            <w:pPr>
              <w:pStyle w:val="TAC"/>
              <w:rPr>
                <w:lang w:eastAsia="zh-CN"/>
              </w:rPr>
            </w:pPr>
            <w:r w:rsidRPr="002A1656">
              <w:rPr>
                <w:lang w:eastAsia="zh-CN"/>
              </w:rPr>
              <w:t>3GPP TS 29.122 [5]</w:t>
            </w:r>
          </w:p>
        </w:tc>
        <w:tc>
          <w:tcPr>
            <w:tcW w:w="3969" w:type="dxa"/>
            <w:tcBorders>
              <w:top w:val="single" w:sz="4" w:space="0" w:color="auto"/>
              <w:left w:val="single" w:sz="4" w:space="0" w:color="auto"/>
              <w:bottom w:val="single" w:sz="4" w:space="0" w:color="auto"/>
              <w:right w:val="single" w:sz="4" w:space="0" w:color="auto"/>
            </w:tcBorders>
          </w:tcPr>
          <w:p w14:paraId="377FBCB9" w14:textId="77777777" w:rsidR="00D12999" w:rsidRPr="009072AD" w:rsidRDefault="00D12999" w:rsidP="00F22D56">
            <w:pPr>
              <w:pStyle w:val="TAL"/>
              <w:rPr>
                <w:rFonts w:cs="Arial"/>
                <w:szCs w:val="18"/>
              </w:rPr>
            </w:pPr>
            <w:r w:rsidRPr="009072AD">
              <w:rPr>
                <w:rFonts w:cs="Arial"/>
                <w:szCs w:val="18"/>
              </w:rPr>
              <w:t>Represents a time window.</w:t>
            </w:r>
          </w:p>
        </w:tc>
        <w:tc>
          <w:tcPr>
            <w:tcW w:w="1364" w:type="dxa"/>
            <w:tcBorders>
              <w:top w:val="single" w:sz="4" w:space="0" w:color="auto"/>
              <w:left w:val="single" w:sz="4" w:space="0" w:color="auto"/>
              <w:bottom w:val="single" w:sz="4" w:space="0" w:color="auto"/>
              <w:right w:val="single" w:sz="4" w:space="0" w:color="auto"/>
            </w:tcBorders>
          </w:tcPr>
          <w:p w14:paraId="3A77CF03" w14:textId="77777777" w:rsidR="00D12999" w:rsidRPr="0016361A" w:rsidRDefault="00D12999" w:rsidP="00F22D56">
            <w:pPr>
              <w:pStyle w:val="TAL"/>
              <w:rPr>
                <w:rFonts w:cs="Arial"/>
                <w:szCs w:val="18"/>
              </w:rPr>
            </w:pPr>
          </w:p>
        </w:tc>
      </w:tr>
      <w:tr w:rsidR="00D12999" w:rsidRPr="00B54FF5" w14:paraId="54A4EF5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4B604B2" w14:textId="77777777" w:rsidR="00D12999" w:rsidRPr="002D1D4C" w:rsidRDefault="00D12999" w:rsidP="00F22D56">
            <w:pPr>
              <w:pStyle w:val="TAL"/>
            </w:pPr>
            <w:r w:rsidRPr="00596C31">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5DEEB71" w14:textId="77777777" w:rsidR="00D12999" w:rsidRPr="002A1656" w:rsidRDefault="00D12999" w:rsidP="00F22D56">
            <w:pPr>
              <w:pStyle w:val="TAC"/>
              <w:rPr>
                <w:lang w:eastAsia="zh-CN"/>
              </w:rPr>
            </w:pPr>
            <w:r w:rsidRPr="002A1656">
              <w:rPr>
                <w:lang w:eastAsia="zh-CN"/>
              </w:rPr>
              <w:t>3GPP TS 29.549 [8]</w:t>
            </w:r>
          </w:p>
        </w:tc>
        <w:tc>
          <w:tcPr>
            <w:tcW w:w="3969" w:type="dxa"/>
            <w:tcBorders>
              <w:top w:val="single" w:sz="4" w:space="0" w:color="auto"/>
              <w:left w:val="single" w:sz="4" w:space="0" w:color="auto"/>
              <w:bottom w:val="single" w:sz="4" w:space="0" w:color="auto"/>
              <w:right w:val="single" w:sz="4" w:space="0" w:color="auto"/>
            </w:tcBorders>
          </w:tcPr>
          <w:p w14:paraId="13FB3288" w14:textId="77777777" w:rsidR="00D12999" w:rsidRPr="009072AD" w:rsidRDefault="00D12999" w:rsidP="00F22D56">
            <w:pPr>
              <w:pStyle w:val="TAL"/>
              <w:rPr>
                <w:rFonts w:cs="Arial"/>
                <w:szCs w:val="18"/>
              </w:rPr>
            </w:pPr>
            <w:r w:rsidRPr="00D03371">
              <w:rPr>
                <w:rFonts w:cs="Arial"/>
                <w:szCs w:val="18"/>
              </w:rPr>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26CE5523" w14:textId="77777777" w:rsidR="00D12999" w:rsidRPr="0016361A" w:rsidRDefault="00D12999" w:rsidP="00F22D56">
            <w:pPr>
              <w:pStyle w:val="TAL"/>
              <w:rPr>
                <w:rFonts w:cs="Arial"/>
                <w:szCs w:val="18"/>
              </w:rPr>
            </w:pPr>
          </w:p>
        </w:tc>
      </w:tr>
    </w:tbl>
    <w:p w14:paraId="567F9FD8" w14:textId="77777777" w:rsidR="00D12999" w:rsidRPr="006B5418" w:rsidRDefault="00D12999" w:rsidP="00D12999">
      <w:pPr>
        <w:rPr>
          <w:lang w:val="en-US"/>
        </w:rPr>
      </w:pPr>
    </w:p>
    <w:p w14:paraId="7924123C" w14:textId="324F287F" w:rsidR="00D12999" w:rsidRDefault="00107799" w:rsidP="00D12999">
      <w:pPr>
        <w:pStyle w:val="Heading4"/>
        <w:rPr>
          <w:lang w:val="en-US"/>
        </w:rPr>
      </w:pPr>
      <w:bookmarkStart w:id="493" w:name="_Toc199409259"/>
      <w:r>
        <w:rPr>
          <w:lang w:val="en-US"/>
        </w:rPr>
        <w:t>6.11</w:t>
      </w:r>
      <w:r w:rsidR="00D12999">
        <w:rPr>
          <w:lang w:val="en-US"/>
        </w:rPr>
        <w:t>.6</w:t>
      </w:r>
      <w:r w:rsidR="00D12999" w:rsidRPr="00445F4F">
        <w:rPr>
          <w:lang w:val="en-US"/>
        </w:rPr>
        <w:t>.2</w:t>
      </w:r>
      <w:r w:rsidR="00D12999" w:rsidRPr="00445F4F">
        <w:rPr>
          <w:lang w:val="en-US"/>
        </w:rPr>
        <w:tab/>
      </w:r>
      <w:r w:rsidR="00D12999">
        <w:rPr>
          <w:lang w:val="en-US"/>
        </w:rPr>
        <w:t>Structured</w:t>
      </w:r>
      <w:r w:rsidR="00D12999" w:rsidRPr="00445F4F">
        <w:rPr>
          <w:lang w:val="en-US"/>
        </w:rPr>
        <w:t xml:space="preserve"> </w:t>
      </w:r>
      <w:r w:rsidR="00D12999">
        <w:rPr>
          <w:lang w:val="en-US"/>
        </w:rPr>
        <w:t>d</w:t>
      </w:r>
      <w:r w:rsidR="00D12999" w:rsidRPr="00445F4F">
        <w:rPr>
          <w:lang w:val="en-US"/>
        </w:rPr>
        <w:t>ata types</w:t>
      </w:r>
      <w:bookmarkEnd w:id="493"/>
    </w:p>
    <w:p w14:paraId="77DC6FCB" w14:textId="713639CC" w:rsidR="00D12999" w:rsidRDefault="00107799" w:rsidP="00D12999">
      <w:pPr>
        <w:pStyle w:val="Heading5"/>
      </w:pPr>
      <w:bookmarkStart w:id="494" w:name="_Toc199409260"/>
      <w:r>
        <w:t>6.11</w:t>
      </w:r>
      <w:r w:rsidR="00D12999">
        <w:t>.6.2.1</w:t>
      </w:r>
      <w:r w:rsidR="00D12999">
        <w:tab/>
        <w:t>Introduction</w:t>
      </w:r>
      <w:bookmarkEnd w:id="494"/>
    </w:p>
    <w:p w14:paraId="5EB9C371" w14:textId="77777777" w:rsidR="00D12999" w:rsidRDefault="00D12999" w:rsidP="00D12999">
      <w:r>
        <w:t>This clause defines the structures to be used in resource representations.</w:t>
      </w:r>
    </w:p>
    <w:p w14:paraId="178BBA44" w14:textId="28433017" w:rsidR="00D12999" w:rsidRDefault="00107799" w:rsidP="00D12999">
      <w:pPr>
        <w:pStyle w:val="Heading5"/>
      </w:pPr>
      <w:bookmarkStart w:id="495" w:name="_Toc199409261"/>
      <w:r>
        <w:t>6.11</w:t>
      </w:r>
      <w:r w:rsidR="00D12999">
        <w:t>.6.2.2</w:t>
      </w:r>
      <w:r w:rsidR="00D12999">
        <w:tab/>
        <w:t xml:space="preserve">Type: </w:t>
      </w:r>
      <w:bookmarkStart w:id="496" w:name="_Hlk189645756"/>
      <w:r w:rsidR="00D12999" w:rsidRPr="00A471CE">
        <w:t>AimleClientTaskTransferReq</w:t>
      </w:r>
      <w:bookmarkEnd w:id="495"/>
      <w:bookmarkEnd w:id="496"/>
    </w:p>
    <w:p w14:paraId="667591FA" w14:textId="31F2C286" w:rsidR="00D12999" w:rsidRDefault="00D12999" w:rsidP="00D12999">
      <w:pPr>
        <w:pStyle w:val="TH"/>
      </w:pPr>
      <w:r>
        <w:rPr>
          <w:noProof/>
        </w:rPr>
        <w:t>Table </w:t>
      </w:r>
      <w:r w:rsidR="00107799">
        <w:t>6.11</w:t>
      </w:r>
      <w:r>
        <w:t xml:space="preserve">.6.2.2-1: </w:t>
      </w:r>
      <w:r>
        <w:rPr>
          <w:noProof/>
        </w:rPr>
        <w:t xml:space="preserve">Definition of type </w:t>
      </w:r>
      <w:r w:rsidRPr="004F2760">
        <w:t>AimleClientTaskTransferReq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B54FF5" w14:paraId="1A4F7F6F" w14:textId="77777777" w:rsidTr="00F22D56">
        <w:trPr>
          <w:jc w:val="center"/>
        </w:trPr>
        <w:tc>
          <w:tcPr>
            <w:tcW w:w="1553" w:type="dxa"/>
            <w:shd w:val="clear" w:color="auto" w:fill="C0C0C0"/>
            <w:hideMark/>
          </w:tcPr>
          <w:p w14:paraId="476E0467" w14:textId="77777777" w:rsidR="00D12999" w:rsidRPr="001076A3" w:rsidRDefault="00D12999" w:rsidP="00F22D56">
            <w:pPr>
              <w:pStyle w:val="TAH"/>
            </w:pPr>
            <w:r w:rsidRPr="001076A3">
              <w:t>Attribute name</w:t>
            </w:r>
          </w:p>
        </w:tc>
        <w:tc>
          <w:tcPr>
            <w:tcW w:w="1418" w:type="dxa"/>
            <w:shd w:val="clear" w:color="auto" w:fill="C0C0C0"/>
            <w:hideMark/>
          </w:tcPr>
          <w:p w14:paraId="62ABC26D" w14:textId="77777777" w:rsidR="00D12999" w:rsidRPr="001076A3" w:rsidRDefault="00D12999" w:rsidP="00F22D56">
            <w:pPr>
              <w:pStyle w:val="TAH"/>
            </w:pPr>
            <w:r w:rsidRPr="001076A3">
              <w:t>Data type</w:t>
            </w:r>
          </w:p>
        </w:tc>
        <w:tc>
          <w:tcPr>
            <w:tcW w:w="425" w:type="dxa"/>
            <w:shd w:val="clear" w:color="auto" w:fill="C0C0C0"/>
            <w:hideMark/>
          </w:tcPr>
          <w:p w14:paraId="724EB5B9" w14:textId="77777777" w:rsidR="00D12999" w:rsidRPr="001076A3" w:rsidRDefault="00D12999" w:rsidP="00F22D56">
            <w:pPr>
              <w:pStyle w:val="TAH"/>
            </w:pPr>
            <w:r w:rsidRPr="001076A3">
              <w:t>P</w:t>
            </w:r>
          </w:p>
        </w:tc>
        <w:tc>
          <w:tcPr>
            <w:tcW w:w="1134" w:type="dxa"/>
            <w:shd w:val="clear" w:color="auto" w:fill="C0C0C0"/>
          </w:tcPr>
          <w:p w14:paraId="509E6A26" w14:textId="77777777" w:rsidR="00D12999" w:rsidRPr="001076A3" w:rsidRDefault="00D12999" w:rsidP="00F22D56">
            <w:pPr>
              <w:pStyle w:val="TAH"/>
            </w:pPr>
            <w:r w:rsidRPr="001076A3">
              <w:t>Cardinality</w:t>
            </w:r>
          </w:p>
        </w:tc>
        <w:tc>
          <w:tcPr>
            <w:tcW w:w="3687" w:type="dxa"/>
            <w:shd w:val="clear" w:color="auto" w:fill="C0C0C0"/>
            <w:hideMark/>
          </w:tcPr>
          <w:p w14:paraId="685B1C07" w14:textId="77777777" w:rsidR="00D12999" w:rsidRPr="001076A3" w:rsidRDefault="00D12999" w:rsidP="00F22D56">
            <w:pPr>
              <w:pStyle w:val="TAH"/>
            </w:pPr>
            <w:r w:rsidRPr="001076A3">
              <w:t>Description</w:t>
            </w:r>
          </w:p>
        </w:tc>
        <w:tc>
          <w:tcPr>
            <w:tcW w:w="1310" w:type="dxa"/>
            <w:shd w:val="clear" w:color="auto" w:fill="C0C0C0"/>
          </w:tcPr>
          <w:p w14:paraId="0A4F2BC9" w14:textId="77777777" w:rsidR="00D12999" w:rsidRPr="001076A3" w:rsidRDefault="00D12999" w:rsidP="00F22D56">
            <w:pPr>
              <w:pStyle w:val="TAH"/>
            </w:pPr>
            <w:r w:rsidRPr="001076A3">
              <w:t>Applicability</w:t>
            </w:r>
          </w:p>
        </w:tc>
      </w:tr>
      <w:tr w:rsidR="00D12999" w:rsidRPr="00B54FF5" w14:paraId="304B792B" w14:textId="77777777" w:rsidTr="00F22D56">
        <w:trPr>
          <w:jc w:val="center"/>
        </w:trPr>
        <w:tc>
          <w:tcPr>
            <w:tcW w:w="1553" w:type="dxa"/>
          </w:tcPr>
          <w:p w14:paraId="76D88EC0" w14:textId="77777777" w:rsidR="00D12999" w:rsidRDefault="00D12999" w:rsidP="00F22D56">
            <w:pPr>
              <w:pStyle w:val="TAL"/>
            </w:pPr>
            <w:r w:rsidRPr="006E26AE">
              <w:t>requestorId</w:t>
            </w:r>
          </w:p>
        </w:tc>
        <w:tc>
          <w:tcPr>
            <w:tcW w:w="1418" w:type="dxa"/>
          </w:tcPr>
          <w:p w14:paraId="6CE95C40" w14:textId="77777777" w:rsidR="00D12999" w:rsidRDefault="00D12999" w:rsidP="00F22D56">
            <w:pPr>
              <w:pStyle w:val="TAL"/>
            </w:pPr>
            <w:r>
              <w:t>string</w:t>
            </w:r>
          </w:p>
        </w:tc>
        <w:tc>
          <w:tcPr>
            <w:tcW w:w="425" w:type="dxa"/>
          </w:tcPr>
          <w:p w14:paraId="4F84F0DF" w14:textId="77777777" w:rsidR="00D12999" w:rsidRDefault="00D12999" w:rsidP="00F22D56">
            <w:pPr>
              <w:pStyle w:val="TAC"/>
            </w:pPr>
            <w:r>
              <w:t>M</w:t>
            </w:r>
          </w:p>
        </w:tc>
        <w:tc>
          <w:tcPr>
            <w:tcW w:w="1134" w:type="dxa"/>
          </w:tcPr>
          <w:p w14:paraId="3A196AF6" w14:textId="77777777" w:rsidR="00D12999" w:rsidRDefault="00D12999" w:rsidP="00F22D56">
            <w:pPr>
              <w:pStyle w:val="TAC"/>
            </w:pPr>
            <w:r>
              <w:t>1</w:t>
            </w:r>
          </w:p>
        </w:tc>
        <w:tc>
          <w:tcPr>
            <w:tcW w:w="3687" w:type="dxa"/>
          </w:tcPr>
          <w:p w14:paraId="7C2931EF" w14:textId="77777777" w:rsidR="00D12999" w:rsidRDefault="00D12999" w:rsidP="00F22D56">
            <w:pPr>
              <w:pStyle w:val="TAL"/>
              <w:rPr>
                <w:kern w:val="2"/>
                <w:lang w:eastAsia="zh-CN"/>
              </w:rPr>
            </w:pPr>
            <w:r>
              <w:rPr>
                <w:kern w:val="2"/>
                <w:lang w:eastAsia="zh-CN"/>
              </w:rPr>
              <w:t>The identifier of the AIMLE server.</w:t>
            </w:r>
          </w:p>
        </w:tc>
        <w:tc>
          <w:tcPr>
            <w:tcW w:w="1310" w:type="dxa"/>
          </w:tcPr>
          <w:p w14:paraId="536DA478" w14:textId="77777777" w:rsidR="00D12999" w:rsidRPr="001076A3" w:rsidRDefault="00D12999" w:rsidP="00F22D56">
            <w:pPr>
              <w:pStyle w:val="TAL"/>
            </w:pPr>
          </w:p>
        </w:tc>
      </w:tr>
      <w:tr w:rsidR="00D12999" w:rsidRPr="00B54FF5" w14:paraId="28BE2A83" w14:textId="77777777" w:rsidTr="00F22D56">
        <w:trPr>
          <w:jc w:val="center"/>
        </w:trPr>
        <w:tc>
          <w:tcPr>
            <w:tcW w:w="1553" w:type="dxa"/>
          </w:tcPr>
          <w:p w14:paraId="5A743DD6" w14:textId="77777777" w:rsidR="00D12999" w:rsidRDefault="00D12999" w:rsidP="00F22D56">
            <w:pPr>
              <w:pStyle w:val="TAL"/>
            </w:pPr>
            <w:r>
              <w:t>source</w:t>
            </w:r>
            <w:r w:rsidRPr="006E26AE">
              <w:t>Aiml</w:t>
            </w:r>
            <w:r>
              <w:t>Id</w:t>
            </w:r>
          </w:p>
        </w:tc>
        <w:tc>
          <w:tcPr>
            <w:tcW w:w="1418" w:type="dxa"/>
          </w:tcPr>
          <w:p w14:paraId="38752511" w14:textId="77777777" w:rsidR="00D12999" w:rsidRDefault="00D12999" w:rsidP="00F22D56">
            <w:pPr>
              <w:pStyle w:val="TAL"/>
            </w:pPr>
            <w:r w:rsidRPr="00596C31">
              <w:t>ValTargetUe</w:t>
            </w:r>
          </w:p>
        </w:tc>
        <w:tc>
          <w:tcPr>
            <w:tcW w:w="425" w:type="dxa"/>
          </w:tcPr>
          <w:p w14:paraId="011BCD5A" w14:textId="77777777" w:rsidR="00D12999" w:rsidRDefault="00D12999" w:rsidP="00F22D56">
            <w:pPr>
              <w:pStyle w:val="TAC"/>
            </w:pPr>
            <w:r>
              <w:t>M</w:t>
            </w:r>
          </w:p>
        </w:tc>
        <w:tc>
          <w:tcPr>
            <w:tcW w:w="1134" w:type="dxa"/>
          </w:tcPr>
          <w:p w14:paraId="22A1B6CF" w14:textId="77777777" w:rsidR="00D12999" w:rsidRDefault="00D12999" w:rsidP="00F22D56">
            <w:pPr>
              <w:pStyle w:val="TAC"/>
            </w:pPr>
            <w:r>
              <w:t>1</w:t>
            </w:r>
          </w:p>
        </w:tc>
        <w:tc>
          <w:tcPr>
            <w:tcW w:w="3687" w:type="dxa"/>
          </w:tcPr>
          <w:p w14:paraId="30EEF71F" w14:textId="77777777" w:rsidR="00D12999" w:rsidRDefault="00D12999" w:rsidP="00F22D56">
            <w:pPr>
              <w:pStyle w:val="TAL"/>
              <w:rPr>
                <w:kern w:val="2"/>
                <w:lang w:eastAsia="zh-CN"/>
              </w:rPr>
            </w:pPr>
            <w:r w:rsidRPr="00351912">
              <w:t>The identifier of the VAL UE</w:t>
            </w:r>
            <w:r>
              <w:t xml:space="preserve"> i.e. the source AIMLE client.</w:t>
            </w:r>
          </w:p>
        </w:tc>
        <w:tc>
          <w:tcPr>
            <w:tcW w:w="1310" w:type="dxa"/>
          </w:tcPr>
          <w:p w14:paraId="5A8B3006" w14:textId="77777777" w:rsidR="00D12999" w:rsidRPr="001076A3" w:rsidRDefault="00D12999" w:rsidP="00F22D56">
            <w:pPr>
              <w:pStyle w:val="TAL"/>
            </w:pPr>
          </w:p>
        </w:tc>
      </w:tr>
      <w:tr w:rsidR="00D12999" w:rsidRPr="00B54FF5" w14:paraId="5C208DE6" w14:textId="77777777" w:rsidTr="00F22D56">
        <w:trPr>
          <w:jc w:val="center"/>
        </w:trPr>
        <w:tc>
          <w:tcPr>
            <w:tcW w:w="1553" w:type="dxa"/>
          </w:tcPr>
          <w:p w14:paraId="2271BAF5" w14:textId="77777777" w:rsidR="00D12999" w:rsidRDefault="00D12999" w:rsidP="00F22D56">
            <w:pPr>
              <w:pStyle w:val="TAL"/>
            </w:pPr>
            <w:r>
              <w:t>aimlTaskType</w:t>
            </w:r>
          </w:p>
        </w:tc>
        <w:tc>
          <w:tcPr>
            <w:tcW w:w="1418" w:type="dxa"/>
          </w:tcPr>
          <w:p w14:paraId="001E1AE8" w14:textId="77777777" w:rsidR="00D12999" w:rsidRDefault="00D12999" w:rsidP="00F22D56">
            <w:pPr>
              <w:pStyle w:val="TAL"/>
            </w:pPr>
            <w:r w:rsidRPr="006A4B45">
              <w:t>AimlOperation</w:t>
            </w:r>
          </w:p>
        </w:tc>
        <w:tc>
          <w:tcPr>
            <w:tcW w:w="425" w:type="dxa"/>
          </w:tcPr>
          <w:p w14:paraId="1DFAD7DA" w14:textId="77777777" w:rsidR="00D12999" w:rsidRDefault="00D12999" w:rsidP="00F22D56">
            <w:pPr>
              <w:pStyle w:val="TAC"/>
            </w:pPr>
            <w:r>
              <w:t>M</w:t>
            </w:r>
          </w:p>
        </w:tc>
        <w:tc>
          <w:tcPr>
            <w:tcW w:w="1134" w:type="dxa"/>
          </w:tcPr>
          <w:p w14:paraId="3B37880F" w14:textId="77777777" w:rsidR="00D12999" w:rsidRDefault="00D12999" w:rsidP="00F22D56">
            <w:pPr>
              <w:pStyle w:val="TAC"/>
            </w:pPr>
            <w:r>
              <w:t>1</w:t>
            </w:r>
          </w:p>
        </w:tc>
        <w:tc>
          <w:tcPr>
            <w:tcW w:w="3687" w:type="dxa"/>
          </w:tcPr>
          <w:p w14:paraId="5C6B82B6" w14:textId="77777777" w:rsidR="00D12999" w:rsidRDefault="00D12999" w:rsidP="00F22D56">
            <w:pPr>
              <w:pStyle w:val="TAL"/>
              <w:rPr>
                <w:kern w:val="2"/>
                <w:lang w:eastAsia="zh-CN"/>
              </w:rPr>
            </w:pPr>
            <w:r>
              <w:rPr>
                <w:lang w:eastAsia="zh-CN"/>
              </w:rPr>
              <w:t>The type of the AIML operation (e.g. ML model training).</w:t>
            </w:r>
          </w:p>
        </w:tc>
        <w:tc>
          <w:tcPr>
            <w:tcW w:w="1310" w:type="dxa"/>
          </w:tcPr>
          <w:p w14:paraId="23826319" w14:textId="77777777" w:rsidR="00D12999" w:rsidRPr="001076A3" w:rsidRDefault="00D12999" w:rsidP="00F22D56">
            <w:pPr>
              <w:pStyle w:val="TAL"/>
            </w:pPr>
          </w:p>
        </w:tc>
      </w:tr>
      <w:tr w:rsidR="00D12999" w:rsidRPr="00B54FF5" w14:paraId="4C5E92D7" w14:textId="77777777" w:rsidTr="00F22D56">
        <w:trPr>
          <w:jc w:val="center"/>
        </w:trPr>
        <w:tc>
          <w:tcPr>
            <w:tcW w:w="1553" w:type="dxa"/>
          </w:tcPr>
          <w:p w14:paraId="67F085E5" w14:textId="77777777" w:rsidR="00D12999" w:rsidRDefault="00D12999" w:rsidP="00F22D56">
            <w:pPr>
              <w:pStyle w:val="TAL"/>
            </w:pPr>
            <w:r>
              <w:t>aimlInfoType</w:t>
            </w:r>
          </w:p>
        </w:tc>
        <w:tc>
          <w:tcPr>
            <w:tcW w:w="1418" w:type="dxa"/>
          </w:tcPr>
          <w:p w14:paraId="114D9E20" w14:textId="77777777" w:rsidR="00D12999" w:rsidRPr="006A4B45" w:rsidRDefault="00D12999" w:rsidP="00F22D56">
            <w:pPr>
              <w:pStyle w:val="TAL"/>
            </w:pPr>
            <w:r>
              <w:t>AimlInfoType</w:t>
            </w:r>
          </w:p>
        </w:tc>
        <w:tc>
          <w:tcPr>
            <w:tcW w:w="425" w:type="dxa"/>
          </w:tcPr>
          <w:p w14:paraId="69B7F5BC" w14:textId="77777777" w:rsidR="00D12999" w:rsidRDefault="00D12999" w:rsidP="00F22D56">
            <w:pPr>
              <w:pStyle w:val="TAC"/>
            </w:pPr>
            <w:r>
              <w:t>M</w:t>
            </w:r>
          </w:p>
        </w:tc>
        <w:tc>
          <w:tcPr>
            <w:tcW w:w="1134" w:type="dxa"/>
          </w:tcPr>
          <w:p w14:paraId="515B0B68" w14:textId="77777777" w:rsidR="00D12999" w:rsidRDefault="00D12999" w:rsidP="00F22D56">
            <w:pPr>
              <w:pStyle w:val="TAC"/>
            </w:pPr>
            <w:r>
              <w:t>1</w:t>
            </w:r>
          </w:p>
        </w:tc>
        <w:tc>
          <w:tcPr>
            <w:tcW w:w="3687" w:type="dxa"/>
          </w:tcPr>
          <w:p w14:paraId="2CD17404" w14:textId="77777777" w:rsidR="00D12999" w:rsidRDefault="00D12999" w:rsidP="00F22D56">
            <w:pPr>
              <w:pStyle w:val="TAL"/>
              <w:rPr>
                <w:lang w:eastAsia="zh-CN"/>
              </w:rPr>
            </w:pPr>
            <w:r>
              <w:rPr>
                <w:lang w:eastAsia="zh-CN"/>
              </w:rPr>
              <w:t>The type of the AIML information in the AIML task need be transferred (e.g. intermediate AIML operation status, intermediate AIML operation results)</w:t>
            </w:r>
            <w:r>
              <w:rPr>
                <w:kern w:val="2"/>
                <w:lang w:eastAsia="zh-CN"/>
              </w:rPr>
              <w:t>.</w:t>
            </w:r>
          </w:p>
        </w:tc>
        <w:tc>
          <w:tcPr>
            <w:tcW w:w="1310" w:type="dxa"/>
          </w:tcPr>
          <w:p w14:paraId="7A5C921E" w14:textId="77777777" w:rsidR="00D12999" w:rsidRPr="001076A3" w:rsidRDefault="00D12999" w:rsidP="00F22D56">
            <w:pPr>
              <w:pStyle w:val="TAL"/>
            </w:pPr>
          </w:p>
        </w:tc>
      </w:tr>
      <w:tr w:rsidR="00D12999" w:rsidRPr="00B54FF5" w14:paraId="1D7D1F05" w14:textId="77777777" w:rsidTr="00F22D56">
        <w:trPr>
          <w:jc w:val="center"/>
        </w:trPr>
        <w:tc>
          <w:tcPr>
            <w:tcW w:w="1553" w:type="dxa"/>
          </w:tcPr>
          <w:p w14:paraId="63342B61" w14:textId="77777777" w:rsidR="00D12999" w:rsidRPr="001076A3" w:rsidRDefault="00D12999" w:rsidP="00F22D56">
            <w:pPr>
              <w:pStyle w:val="TAL"/>
            </w:pPr>
            <w:r>
              <w:t>aimlTaskTransferTime</w:t>
            </w:r>
          </w:p>
        </w:tc>
        <w:tc>
          <w:tcPr>
            <w:tcW w:w="1418" w:type="dxa"/>
          </w:tcPr>
          <w:p w14:paraId="637109F1" w14:textId="77777777" w:rsidR="00D12999" w:rsidRPr="001076A3" w:rsidRDefault="00D12999" w:rsidP="00F22D56">
            <w:pPr>
              <w:pStyle w:val="TAL"/>
            </w:pPr>
            <w:r>
              <w:t>TimeWindow</w:t>
            </w:r>
          </w:p>
        </w:tc>
        <w:tc>
          <w:tcPr>
            <w:tcW w:w="425" w:type="dxa"/>
          </w:tcPr>
          <w:p w14:paraId="02975D5D" w14:textId="77777777" w:rsidR="00D12999" w:rsidRPr="001076A3" w:rsidRDefault="00D12999" w:rsidP="00F22D56">
            <w:pPr>
              <w:pStyle w:val="TAC"/>
            </w:pPr>
            <w:r>
              <w:t>O</w:t>
            </w:r>
          </w:p>
        </w:tc>
        <w:tc>
          <w:tcPr>
            <w:tcW w:w="1134" w:type="dxa"/>
          </w:tcPr>
          <w:p w14:paraId="03E5611A" w14:textId="77777777" w:rsidR="00D12999" w:rsidRPr="001076A3" w:rsidRDefault="00D12999" w:rsidP="00F22D56">
            <w:pPr>
              <w:pStyle w:val="TAC"/>
            </w:pPr>
            <w:r>
              <w:t>0..</w:t>
            </w:r>
            <w:r w:rsidRPr="00C62B0D">
              <w:t>1</w:t>
            </w:r>
          </w:p>
        </w:tc>
        <w:tc>
          <w:tcPr>
            <w:tcW w:w="3687" w:type="dxa"/>
          </w:tcPr>
          <w:p w14:paraId="11CACB49" w14:textId="77777777" w:rsidR="00D12999" w:rsidRPr="001076A3" w:rsidRDefault="00D12999" w:rsidP="00F22D56">
            <w:pPr>
              <w:pStyle w:val="TAL"/>
            </w:pPr>
            <w:r>
              <w:t>Information on the requested time or time window for the AIML task transfer.</w:t>
            </w:r>
          </w:p>
        </w:tc>
        <w:tc>
          <w:tcPr>
            <w:tcW w:w="1310" w:type="dxa"/>
          </w:tcPr>
          <w:p w14:paraId="2BE579C4" w14:textId="77777777" w:rsidR="00D12999" w:rsidRPr="001076A3" w:rsidRDefault="00D12999" w:rsidP="00F22D56">
            <w:pPr>
              <w:pStyle w:val="TAL"/>
            </w:pPr>
          </w:p>
        </w:tc>
      </w:tr>
      <w:tr w:rsidR="00D12999" w:rsidRPr="00B54FF5" w14:paraId="2873D5EA" w14:textId="77777777" w:rsidTr="00F22D56">
        <w:trPr>
          <w:jc w:val="center"/>
        </w:trPr>
        <w:tc>
          <w:tcPr>
            <w:tcW w:w="1553" w:type="dxa"/>
          </w:tcPr>
          <w:p w14:paraId="641BD799" w14:textId="77777777" w:rsidR="00D12999" w:rsidRDefault="00D12999" w:rsidP="00F22D56">
            <w:pPr>
              <w:pStyle w:val="TAL"/>
            </w:pPr>
            <w:r>
              <w:t>timeValidity</w:t>
            </w:r>
          </w:p>
        </w:tc>
        <w:tc>
          <w:tcPr>
            <w:tcW w:w="1418" w:type="dxa"/>
          </w:tcPr>
          <w:p w14:paraId="1B2AE36F" w14:textId="77777777" w:rsidR="00D12999" w:rsidRPr="00596C31" w:rsidRDefault="00D12999" w:rsidP="00F22D56">
            <w:pPr>
              <w:pStyle w:val="TAL"/>
            </w:pPr>
            <w:r>
              <w:t>TimeWindow</w:t>
            </w:r>
          </w:p>
        </w:tc>
        <w:tc>
          <w:tcPr>
            <w:tcW w:w="425" w:type="dxa"/>
          </w:tcPr>
          <w:p w14:paraId="5763E932" w14:textId="77777777" w:rsidR="00D12999" w:rsidRDefault="00D12999" w:rsidP="00F22D56">
            <w:pPr>
              <w:pStyle w:val="TAC"/>
            </w:pPr>
            <w:r>
              <w:t>O</w:t>
            </w:r>
          </w:p>
        </w:tc>
        <w:tc>
          <w:tcPr>
            <w:tcW w:w="1134" w:type="dxa"/>
          </w:tcPr>
          <w:p w14:paraId="2EF61522" w14:textId="77777777" w:rsidR="00D12999" w:rsidRDefault="00D12999" w:rsidP="00F22D56">
            <w:pPr>
              <w:pStyle w:val="TAC"/>
            </w:pPr>
            <w:r w:rsidRPr="00C02AE8">
              <w:t>0..1</w:t>
            </w:r>
          </w:p>
        </w:tc>
        <w:tc>
          <w:tcPr>
            <w:tcW w:w="3687" w:type="dxa"/>
          </w:tcPr>
          <w:p w14:paraId="31957765" w14:textId="77777777" w:rsidR="00D12999" w:rsidRPr="00351912" w:rsidRDefault="00D12999" w:rsidP="00F22D56">
            <w:pPr>
              <w:pStyle w:val="TAL"/>
            </w:pPr>
            <w:r w:rsidRPr="00372EE9">
              <w:t xml:space="preserve">The time validity of the </w:t>
            </w:r>
            <w:r>
              <w:t xml:space="preserve">AIML task transfer </w:t>
            </w:r>
            <w:r w:rsidRPr="00372EE9">
              <w:t>request.</w:t>
            </w:r>
          </w:p>
        </w:tc>
        <w:tc>
          <w:tcPr>
            <w:tcW w:w="1310" w:type="dxa"/>
          </w:tcPr>
          <w:p w14:paraId="4E122074" w14:textId="77777777" w:rsidR="00D12999" w:rsidRPr="001076A3" w:rsidRDefault="00D12999" w:rsidP="00F22D56">
            <w:pPr>
              <w:pStyle w:val="TAL"/>
            </w:pPr>
          </w:p>
        </w:tc>
      </w:tr>
    </w:tbl>
    <w:p w14:paraId="7EE22854" w14:textId="77777777" w:rsidR="00D12999" w:rsidRDefault="00D12999" w:rsidP="00D12999">
      <w:pPr>
        <w:rPr>
          <w:lang w:val="en-US"/>
        </w:rPr>
      </w:pPr>
    </w:p>
    <w:p w14:paraId="453212CE" w14:textId="13E166FC" w:rsidR="00D12999" w:rsidRDefault="00107799" w:rsidP="00D12999">
      <w:pPr>
        <w:pStyle w:val="Heading5"/>
      </w:pPr>
      <w:bookmarkStart w:id="497" w:name="_Toc199409262"/>
      <w:r>
        <w:t>6.11</w:t>
      </w:r>
      <w:r w:rsidR="00D12999">
        <w:t>.6.2.3</w:t>
      </w:r>
      <w:r w:rsidR="00D12999">
        <w:tab/>
        <w:t xml:space="preserve">Type: </w:t>
      </w:r>
      <w:r w:rsidR="00D12999" w:rsidRPr="004F2760">
        <w:t>AimleClientTaskTransferRes</w:t>
      </w:r>
      <w:bookmarkEnd w:id="497"/>
    </w:p>
    <w:p w14:paraId="2D083F14" w14:textId="37EBF7A5" w:rsidR="00D12999" w:rsidRDefault="00D12999" w:rsidP="00D12999">
      <w:pPr>
        <w:pStyle w:val="TH"/>
      </w:pPr>
      <w:r>
        <w:rPr>
          <w:noProof/>
        </w:rPr>
        <w:t>Table </w:t>
      </w:r>
      <w:r w:rsidR="00107799">
        <w:t>6.11</w:t>
      </w:r>
      <w:r>
        <w:t xml:space="preserve">.6.2.3-1: </w:t>
      </w:r>
      <w:r>
        <w:rPr>
          <w:noProof/>
        </w:rPr>
        <w:t xml:space="preserve">Definition of type </w:t>
      </w:r>
      <w:r w:rsidRPr="004F2760">
        <w:t>AimleClientTaskTransferRes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B54FF5" w14:paraId="10C09C4B" w14:textId="77777777" w:rsidTr="000D420C">
        <w:trPr>
          <w:jc w:val="center"/>
        </w:trPr>
        <w:tc>
          <w:tcPr>
            <w:tcW w:w="1554" w:type="dxa"/>
            <w:shd w:val="clear" w:color="auto" w:fill="C0C0C0"/>
            <w:hideMark/>
          </w:tcPr>
          <w:p w14:paraId="3068BEBA" w14:textId="77777777" w:rsidR="00D12999" w:rsidRPr="001076A3" w:rsidRDefault="00D12999" w:rsidP="00F22D56">
            <w:pPr>
              <w:pStyle w:val="TAH"/>
            </w:pPr>
            <w:r w:rsidRPr="001076A3">
              <w:t>Attribute name</w:t>
            </w:r>
          </w:p>
        </w:tc>
        <w:tc>
          <w:tcPr>
            <w:tcW w:w="1418" w:type="dxa"/>
            <w:shd w:val="clear" w:color="auto" w:fill="C0C0C0"/>
            <w:hideMark/>
          </w:tcPr>
          <w:p w14:paraId="3D69C4F4" w14:textId="77777777" w:rsidR="00D12999" w:rsidRPr="001076A3" w:rsidRDefault="00D12999" w:rsidP="00F22D56">
            <w:pPr>
              <w:pStyle w:val="TAH"/>
            </w:pPr>
            <w:r w:rsidRPr="001076A3">
              <w:t>Data type</w:t>
            </w:r>
          </w:p>
        </w:tc>
        <w:tc>
          <w:tcPr>
            <w:tcW w:w="425" w:type="dxa"/>
            <w:shd w:val="clear" w:color="auto" w:fill="C0C0C0"/>
            <w:hideMark/>
          </w:tcPr>
          <w:p w14:paraId="1DB5A740" w14:textId="77777777" w:rsidR="00D12999" w:rsidRPr="001076A3" w:rsidRDefault="00D12999" w:rsidP="00F22D56">
            <w:pPr>
              <w:pStyle w:val="TAH"/>
            </w:pPr>
            <w:r w:rsidRPr="001076A3">
              <w:t>P</w:t>
            </w:r>
          </w:p>
        </w:tc>
        <w:tc>
          <w:tcPr>
            <w:tcW w:w="1134" w:type="dxa"/>
            <w:shd w:val="clear" w:color="auto" w:fill="C0C0C0"/>
          </w:tcPr>
          <w:p w14:paraId="5CDDF739" w14:textId="77777777" w:rsidR="00D12999" w:rsidRPr="001076A3" w:rsidRDefault="00D12999" w:rsidP="00F22D56">
            <w:pPr>
              <w:pStyle w:val="TAH"/>
            </w:pPr>
            <w:r w:rsidRPr="001076A3">
              <w:t>Cardinality</w:t>
            </w:r>
          </w:p>
        </w:tc>
        <w:tc>
          <w:tcPr>
            <w:tcW w:w="3688" w:type="dxa"/>
            <w:shd w:val="clear" w:color="auto" w:fill="C0C0C0"/>
            <w:hideMark/>
          </w:tcPr>
          <w:p w14:paraId="4A622FA8" w14:textId="77777777" w:rsidR="00D12999" w:rsidRPr="001076A3" w:rsidRDefault="00D12999" w:rsidP="00F22D56">
            <w:pPr>
              <w:pStyle w:val="TAH"/>
            </w:pPr>
            <w:r w:rsidRPr="001076A3">
              <w:t>Description</w:t>
            </w:r>
          </w:p>
        </w:tc>
        <w:tc>
          <w:tcPr>
            <w:tcW w:w="1310" w:type="dxa"/>
            <w:shd w:val="clear" w:color="auto" w:fill="C0C0C0"/>
          </w:tcPr>
          <w:p w14:paraId="33CB13BA" w14:textId="77777777" w:rsidR="00D12999" w:rsidRPr="001076A3" w:rsidRDefault="00D12999" w:rsidP="00F22D56">
            <w:pPr>
              <w:pStyle w:val="TAH"/>
            </w:pPr>
            <w:r w:rsidRPr="001076A3">
              <w:t>Applicability</w:t>
            </w:r>
          </w:p>
        </w:tc>
      </w:tr>
      <w:tr w:rsidR="00D12999" w:rsidRPr="00B54FF5" w14:paraId="10627632" w14:textId="77777777" w:rsidTr="000D420C">
        <w:trPr>
          <w:jc w:val="center"/>
        </w:trPr>
        <w:tc>
          <w:tcPr>
            <w:tcW w:w="1554" w:type="dxa"/>
          </w:tcPr>
          <w:p w14:paraId="483894EE" w14:textId="77777777" w:rsidR="00D12999" w:rsidRPr="001076A3" w:rsidRDefault="00D12999" w:rsidP="00F22D56">
            <w:pPr>
              <w:pStyle w:val="TAL"/>
            </w:pPr>
            <w:r>
              <w:t>aimlTaskTransferTime</w:t>
            </w:r>
          </w:p>
        </w:tc>
        <w:tc>
          <w:tcPr>
            <w:tcW w:w="1418" w:type="dxa"/>
          </w:tcPr>
          <w:p w14:paraId="3DB64454" w14:textId="77777777" w:rsidR="00D12999" w:rsidRPr="001076A3" w:rsidRDefault="00D12999" w:rsidP="00F22D56">
            <w:pPr>
              <w:pStyle w:val="TAL"/>
            </w:pPr>
            <w:r>
              <w:t>TimeWindow</w:t>
            </w:r>
          </w:p>
        </w:tc>
        <w:tc>
          <w:tcPr>
            <w:tcW w:w="425" w:type="dxa"/>
          </w:tcPr>
          <w:p w14:paraId="14682A80" w14:textId="06634553" w:rsidR="00D12999" w:rsidRPr="001076A3" w:rsidRDefault="000D420C" w:rsidP="00F22D56">
            <w:pPr>
              <w:pStyle w:val="TAC"/>
            </w:pPr>
            <w:r>
              <w:t>M</w:t>
            </w:r>
          </w:p>
        </w:tc>
        <w:tc>
          <w:tcPr>
            <w:tcW w:w="1134" w:type="dxa"/>
          </w:tcPr>
          <w:p w14:paraId="7B333E1F" w14:textId="296745B7" w:rsidR="00D12999" w:rsidRPr="001076A3" w:rsidRDefault="00D12999" w:rsidP="00F22D56">
            <w:pPr>
              <w:pStyle w:val="TAC"/>
            </w:pPr>
            <w:r w:rsidRPr="00C62B0D">
              <w:t>1</w:t>
            </w:r>
          </w:p>
        </w:tc>
        <w:tc>
          <w:tcPr>
            <w:tcW w:w="3688" w:type="dxa"/>
          </w:tcPr>
          <w:p w14:paraId="77E3325B" w14:textId="77777777" w:rsidR="00D12999" w:rsidRPr="001076A3" w:rsidRDefault="00D12999" w:rsidP="00F22D56">
            <w:pPr>
              <w:pStyle w:val="TAL"/>
            </w:pPr>
            <w:r w:rsidRPr="00B52CA7">
              <w:t xml:space="preserve">Information on </w:t>
            </w:r>
            <w:r>
              <w:t xml:space="preserve">the </w:t>
            </w:r>
            <w:r w:rsidRPr="00B52CA7">
              <w:t>time or time window for the AIML task transfer.</w:t>
            </w:r>
          </w:p>
        </w:tc>
        <w:tc>
          <w:tcPr>
            <w:tcW w:w="1310" w:type="dxa"/>
          </w:tcPr>
          <w:p w14:paraId="620FBA14" w14:textId="77777777" w:rsidR="00D12999" w:rsidRPr="001076A3" w:rsidRDefault="00D12999" w:rsidP="00F22D56">
            <w:pPr>
              <w:pStyle w:val="TAL"/>
            </w:pPr>
          </w:p>
        </w:tc>
      </w:tr>
    </w:tbl>
    <w:p w14:paraId="209C007C" w14:textId="77777777" w:rsidR="000D420C" w:rsidRDefault="000D420C" w:rsidP="000D420C">
      <w:pPr>
        <w:rPr>
          <w:lang w:val="en-US"/>
        </w:rPr>
      </w:pPr>
    </w:p>
    <w:p w14:paraId="2C5D2957" w14:textId="1E6CFCE4" w:rsidR="00D12999" w:rsidRDefault="00107799" w:rsidP="00D12999">
      <w:pPr>
        <w:pStyle w:val="Heading5"/>
      </w:pPr>
      <w:bookmarkStart w:id="498" w:name="_Toc199409263"/>
      <w:r>
        <w:t>6.11</w:t>
      </w:r>
      <w:r w:rsidR="00D12999">
        <w:t>.6.2.4</w:t>
      </w:r>
      <w:r w:rsidR="00D12999">
        <w:tab/>
        <w:t xml:space="preserve">Type: </w:t>
      </w:r>
      <w:r w:rsidR="00D12999" w:rsidRPr="00627D0F">
        <w:t>AimleClientDirectTransferReq</w:t>
      </w:r>
      <w:bookmarkEnd w:id="498"/>
    </w:p>
    <w:p w14:paraId="0D07CBE5" w14:textId="199106F2" w:rsidR="00D12999" w:rsidRDefault="00D12999" w:rsidP="00D12999">
      <w:pPr>
        <w:pStyle w:val="TH"/>
      </w:pPr>
      <w:r>
        <w:rPr>
          <w:noProof/>
        </w:rPr>
        <w:t>Table </w:t>
      </w:r>
      <w:r w:rsidR="00107799">
        <w:t>6.11</w:t>
      </w:r>
      <w:r>
        <w:t xml:space="preserve">.6.2.4-1: </w:t>
      </w:r>
      <w:r>
        <w:rPr>
          <w:noProof/>
        </w:rPr>
        <w:t xml:space="preserve">Definition of type </w:t>
      </w:r>
      <w:r w:rsidRPr="00627D0F">
        <w:t>AimleClientDirectTransferReq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B54FF5" w14:paraId="50E0B697" w14:textId="77777777" w:rsidTr="00F22D56">
        <w:trPr>
          <w:jc w:val="center"/>
        </w:trPr>
        <w:tc>
          <w:tcPr>
            <w:tcW w:w="1553" w:type="dxa"/>
            <w:shd w:val="clear" w:color="auto" w:fill="C0C0C0"/>
            <w:hideMark/>
          </w:tcPr>
          <w:p w14:paraId="7F25C922" w14:textId="77777777" w:rsidR="00D12999" w:rsidRPr="001076A3" w:rsidRDefault="00D12999" w:rsidP="00F22D56">
            <w:pPr>
              <w:pStyle w:val="TAH"/>
            </w:pPr>
            <w:r w:rsidRPr="001076A3">
              <w:t>Attribute name</w:t>
            </w:r>
          </w:p>
        </w:tc>
        <w:tc>
          <w:tcPr>
            <w:tcW w:w="1418" w:type="dxa"/>
            <w:shd w:val="clear" w:color="auto" w:fill="C0C0C0"/>
            <w:hideMark/>
          </w:tcPr>
          <w:p w14:paraId="67A21F5A" w14:textId="77777777" w:rsidR="00D12999" w:rsidRPr="001076A3" w:rsidRDefault="00D12999" w:rsidP="00F22D56">
            <w:pPr>
              <w:pStyle w:val="TAH"/>
            </w:pPr>
            <w:r w:rsidRPr="001076A3">
              <w:t>Data type</w:t>
            </w:r>
          </w:p>
        </w:tc>
        <w:tc>
          <w:tcPr>
            <w:tcW w:w="425" w:type="dxa"/>
            <w:shd w:val="clear" w:color="auto" w:fill="C0C0C0"/>
            <w:hideMark/>
          </w:tcPr>
          <w:p w14:paraId="51999F3A" w14:textId="77777777" w:rsidR="00D12999" w:rsidRPr="001076A3" w:rsidRDefault="00D12999" w:rsidP="00F22D56">
            <w:pPr>
              <w:pStyle w:val="TAH"/>
            </w:pPr>
            <w:r w:rsidRPr="001076A3">
              <w:t>P</w:t>
            </w:r>
          </w:p>
        </w:tc>
        <w:tc>
          <w:tcPr>
            <w:tcW w:w="1134" w:type="dxa"/>
            <w:shd w:val="clear" w:color="auto" w:fill="C0C0C0"/>
          </w:tcPr>
          <w:p w14:paraId="0D7E649E" w14:textId="77777777" w:rsidR="00D12999" w:rsidRPr="001076A3" w:rsidRDefault="00D12999" w:rsidP="00F22D56">
            <w:pPr>
              <w:pStyle w:val="TAH"/>
            </w:pPr>
            <w:r w:rsidRPr="001076A3">
              <w:t>Cardinality</w:t>
            </w:r>
          </w:p>
        </w:tc>
        <w:tc>
          <w:tcPr>
            <w:tcW w:w="3687" w:type="dxa"/>
            <w:shd w:val="clear" w:color="auto" w:fill="C0C0C0"/>
            <w:hideMark/>
          </w:tcPr>
          <w:p w14:paraId="44E6AE21" w14:textId="77777777" w:rsidR="00D12999" w:rsidRPr="001076A3" w:rsidRDefault="00D12999" w:rsidP="00F22D56">
            <w:pPr>
              <w:pStyle w:val="TAH"/>
            </w:pPr>
            <w:r w:rsidRPr="001076A3">
              <w:t>Description</w:t>
            </w:r>
          </w:p>
        </w:tc>
        <w:tc>
          <w:tcPr>
            <w:tcW w:w="1310" w:type="dxa"/>
            <w:shd w:val="clear" w:color="auto" w:fill="C0C0C0"/>
          </w:tcPr>
          <w:p w14:paraId="60B312AF" w14:textId="77777777" w:rsidR="00D12999" w:rsidRPr="001076A3" w:rsidRDefault="00D12999" w:rsidP="00F22D56">
            <w:pPr>
              <w:pStyle w:val="TAH"/>
            </w:pPr>
            <w:r w:rsidRPr="001076A3">
              <w:t>Applicability</w:t>
            </w:r>
          </w:p>
        </w:tc>
      </w:tr>
      <w:tr w:rsidR="00D12999" w:rsidRPr="00B54FF5" w14:paraId="6ECA2D27" w14:textId="77777777" w:rsidTr="00F22D56">
        <w:trPr>
          <w:jc w:val="center"/>
        </w:trPr>
        <w:tc>
          <w:tcPr>
            <w:tcW w:w="1553" w:type="dxa"/>
          </w:tcPr>
          <w:p w14:paraId="57C991BA" w14:textId="77777777" w:rsidR="00D12999" w:rsidRDefault="00D12999" w:rsidP="00F22D56">
            <w:pPr>
              <w:pStyle w:val="TAL"/>
            </w:pPr>
            <w:r w:rsidRPr="006E26AE">
              <w:t>requestorId</w:t>
            </w:r>
          </w:p>
        </w:tc>
        <w:tc>
          <w:tcPr>
            <w:tcW w:w="1418" w:type="dxa"/>
          </w:tcPr>
          <w:p w14:paraId="6AE8625C" w14:textId="77777777" w:rsidR="00D12999" w:rsidRPr="00596C31" w:rsidRDefault="00D12999" w:rsidP="00F22D56">
            <w:pPr>
              <w:pStyle w:val="TAL"/>
            </w:pPr>
            <w:r w:rsidRPr="00596C31">
              <w:t>ValTargetUe</w:t>
            </w:r>
          </w:p>
        </w:tc>
        <w:tc>
          <w:tcPr>
            <w:tcW w:w="425" w:type="dxa"/>
          </w:tcPr>
          <w:p w14:paraId="701262CC" w14:textId="77777777" w:rsidR="00D12999" w:rsidRDefault="00D12999" w:rsidP="00F22D56">
            <w:pPr>
              <w:pStyle w:val="TAL"/>
            </w:pPr>
            <w:r>
              <w:t>M</w:t>
            </w:r>
          </w:p>
        </w:tc>
        <w:tc>
          <w:tcPr>
            <w:tcW w:w="1134" w:type="dxa"/>
          </w:tcPr>
          <w:p w14:paraId="0C652439" w14:textId="77777777" w:rsidR="00D12999" w:rsidRDefault="00D12999" w:rsidP="00F22D56">
            <w:pPr>
              <w:pStyle w:val="TAL"/>
            </w:pPr>
            <w:r>
              <w:t>1</w:t>
            </w:r>
          </w:p>
        </w:tc>
        <w:tc>
          <w:tcPr>
            <w:tcW w:w="3687" w:type="dxa"/>
          </w:tcPr>
          <w:p w14:paraId="1F2B58C7" w14:textId="77777777" w:rsidR="00D12999" w:rsidRPr="00351912" w:rsidRDefault="00D12999" w:rsidP="00F22D56">
            <w:pPr>
              <w:pStyle w:val="TAL"/>
            </w:pPr>
            <w:r w:rsidRPr="00351912">
              <w:t>The identifier of the VAL UE</w:t>
            </w:r>
            <w:r>
              <w:t xml:space="preserve"> i.e. the source AIMLE client</w:t>
            </w:r>
            <w:r w:rsidRPr="00351912">
              <w:t>.</w:t>
            </w:r>
          </w:p>
        </w:tc>
        <w:tc>
          <w:tcPr>
            <w:tcW w:w="1310" w:type="dxa"/>
          </w:tcPr>
          <w:p w14:paraId="5CF99B5D" w14:textId="77777777" w:rsidR="00D12999" w:rsidRPr="001076A3" w:rsidRDefault="00D12999" w:rsidP="00F22D56">
            <w:pPr>
              <w:pStyle w:val="TAL"/>
            </w:pPr>
          </w:p>
        </w:tc>
      </w:tr>
      <w:tr w:rsidR="00D12999" w:rsidRPr="00B54FF5" w14:paraId="14E4A777" w14:textId="77777777" w:rsidTr="00F22D56">
        <w:trPr>
          <w:jc w:val="center"/>
        </w:trPr>
        <w:tc>
          <w:tcPr>
            <w:tcW w:w="1553" w:type="dxa"/>
          </w:tcPr>
          <w:p w14:paraId="5D33205C" w14:textId="77777777" w:rsidR="00D12999" w:rsidRDefault="00D12999" w:rsidP="00F22D56">
            <w:pPr>
              <w:pStyle w:val="TAL"/>
            </w:pPr>
            <w:r>
              <w:t>aimlTaskType</w:t>
            </w:r>
          </w:p>
        </w:tc>
        <w:tc>
          <w:tcPr>
            <w:tcW w:w="1418" w:type="dxa"/>
          </w:tcPr>
          <w:p w14:paraId="0D6D588B" w14:textId="77777777" w:rsidR="00D12999" w:rsidRDefault="00D12999" w:rsidP="00F22D56">
            <w:pPr>
              <w:pStyle w:val="TAL"/>
            </w:pPr>
            <w:r w:rsidRPr="006A4B45">
              <w:t>AimlOperation</w:t>
            </w:r>
          </w:p>
        </w:tc>
        <w:tc>
          <w:tcPr>
            <w:tcW w:w="425" w:type="dxa"/>
          </w:tcPr>
          <w:p w14:paraId="36EA8E49" w14:textId="77777777" w:rsidR="00D12999" w:rsidRDefault="00D12999" w:rsidP="00F22D56">
            <w:pPr>
              <w:pStyle w:val="TAL"/>
            </w:pPr>
            <w:r>
              <w:t>M</w:t>
            </w:r>
          </w:p>
        </w:tc>
        <w:tc>
          <w:tcPr>
            <w:tcW w:w="1134" w:type="dxa"/>
          </w:tcPr>
          <w:p w14:paraId="5F614C6D" w14:textId="77777777" w:rsidR="00D12999" w:rsidRDefault="00D12999" w:rsidP="00F22D56">
            <w:pPr>
              <w:pStyle w:val="TAL"/>
            </w:pPr>
            <w:r>
              <w:t>1</w:t>
            </w:r>
          </w:p>
        </w:tc>
        <w:tc>
          <w:tcPr>
            <w:tcW w:w="3687" w:type="dxa"/>
          </w:tcPr>
          <w:p w14:paraId="32BDDD7F" w14:textId="77777777" w:rsidR="00D12999" w:rsidRDefault="00D12999" w:rsidP="00F22D56">
            <w:pPr>
              <w:pStyle w:val="TAL"/>
              <w:rPr>
                <w:lang w:eastAsia="zh-CN"/>
              </w:rPr>
            </w:pPr>
            <w:r>
              <w:rPr>
                <w:lang w:eastAsia="zh-CN"/>
              </w:rPr>
              <w:t>The type of the AIML operation (e.g. ML model training).</w:t>
            </w:r>
          </w:p>
        </w:tc>
        <w:tc>
          <w:tcPr>
            <w:tcW w:w="1310" w:type="dxa"/>
          </w:tcPr>
          <w:p w14:paraId="38E71A31" w14:textId="77777777" w:rsidR="00D12999" w:rsidRPr="001076A3" w:rsidRDefault="00D12999" w:rsidP="00F22D56">
            <w:pPr>
              <w:pStyle w:val="TAL"/>
            </w:pPr>
          </w:p>
        </w:tc>
      </w:tr>
      <w:tr w:rsidR="00D12999" w:rsidRPr="00B54FF5" w14:paraId="2950A8F0" w14:textId="77777777" w:rsidTr="00F22D56">
        <w:trPr>
          <w:jc w:val="center"/>
        </w:trPr>
        <w:tc>
          <w:tcPr>
            <w:tcW w:w="1553" w:type="dxa"/>
          </w:tcPr>
          <w:p w14:paraId="22F935A8" w14:textId="77777777" w:rsidR="00D12999" w:rsidRPr="001076A3" w:rsidRDefault="00D12999" w:rsidP="00F22D56">
            <w:pPr>
              <w:pStyle w:val="TAL"/>
            </w:pPr>
            <w:r>
              <w:t>aimlInfoType</w:t>
            </w:r>
          </w:p>
        </w:tc>
        <w:tc>
          <w:tcPr>
            <w:tcW w:w="1418" w:type="dxa"/>
          </w:tcPr>
          <w:p w14:paraId="4D8C3510" w14:textId="77777777" w:rsidR="00D12999" w:rsidRPr="001076A3" w:rsidRDefault="00D12999" w:rsidP="00F22D56">
            <w:pPr>
              <w:pStyle w:val="TAL"/>
            </w:pPr>
            <w:r>
              <w:t>AimlInfoType</w:t>
            </w:r>
          </w:p>
        </w:tc>
        <w:tc>
          <w:tcPr>
            <w:tcW w:w="425" w:type="dxa"/>
          </w:tcPr>
          <w:p w14:paraId="16DC8826" w14:textId="77777777" w:rsidR="00D12999" w:rsidRPr="001076A3" w:rsidRDefault="00D12999" w:rsidP="00F22D56">
            <w:pPr>
              <w:pStyle w:val="TAL"/>
            </w:pPr>
            <w:r>
              <w:t>M</w:t>
            </w:r>
          </w:p>
        </w:tc>
        <w:tc>
          <w:tcPr>
            <w:tcW w:w="1134" w:type="dxa"/>
          </w:tcPr>
          <w:p w14:paraId="255FCB69" w14:textId="77777777" w:rsidR="00D12999" w:rsidRPr="001076A3" w:rsidRDefault="00D12999" w:rsidP="00F22D56">
            <w:pPr>
              <w:pStyle w:val="TAL"/>
            </w:pPr>
            <w:r>
              <w:t>1</w:t>
            </w:r>
          </w:p>
        </w:tc>
        <w:tc>
          <w:tcPr>
            <w:tcW w:w="3687" w:type="dxa"/>
          </w:tcPr>
          <w:p w14:paraId="670B380F" w14:textId="77777777" w:rsidR="00D12999" w:rsidRPr="001076A3" w:rsidRDefault="00D12999" w:rsidP="00F22D56">
            <w:pPr>
              <w:pStyle w:val="TAL"/>
            </w:pPr>
            <w:r>
              <w:rPr>
                <w:lang w:eastAsia="zh-CN"/>
              </w:rPr>
              <w:t>The type of the AIML information in the AIML task need be transferred (e.g. intermediate AIML operation status, intermediate AIML operation results)</w:t>
            </w:r>
            <w:r>
              <w:rPr>
                <w:kern w:val="2"/>
                <w:lang w:eastAsia="zh-CN"/>
              </w:rPr>
              <w:t>.</w:t>
            </w:r>
          </w:p>
        </w:tc>
        <w:tc>
          <w:tcPr>
            <w:tcW w:w="1310" w:type="dxa"/>
          </w:tcPr>
          <w:p w14:paraId="34728B24" w14:textId="77777777" w:rsidR="00D12999" w:rsidRPr="001076A3" w:rsidRDefault="00D12999" w:rsidP="00F22D56">
            <w:pPr>
              <w:pStyle w:val="TAL"/>
            </w:pPr>
          </w:p>
        </w:tc>
      </w:tr>
      <w:tr w:rsidR="00D12999" w:rsidRPr="00B54FF5" w14:paraId="2786244A" w14:textId="77777777" w:rsidTr="00F22D56">
        <w:trPr>
          <w:jc w:val="center"/>
        </w:trPr>
        <w:tc>
          <w:tcPr>
            <w:tcW w:w="1553" w:type="dxa"/>
          </w:tcPr>
          <w:p w14:paraId="166DD642" w14:textId="77777777" w:rsidR="00D12999" w:rsidRDefault="00D12999" w:rsidP="00F22D56">
            <w:pPr>
              <w:pStyle w:val="TAL"/>
            </w:pPr>
            <w:r>
              <w:t>aimlTaskTransferTime</w:t>
            </w:r>
          </w:p>
        </w:tc>
        <w:tc>
          <w:tcPr>
            <w:tcW w:w="1418" w:type="dxa"/>
          </w:tcPr>
          <w:p w14:paraId="0EC15801" w14:textId="77777777" w:rsidR="00D12999" w:rsidRPr="001076A3" w:rsidRDefault="00D12999" w:rsidP="00F22D56">
            <w:pPr>
              <w:pStyle w:val="TAL"/>
            </w:pPr>
            <w:r>
              <w:t>TimeWindow</w:t>
            </w:r>
          </w:p>
        </w:tc>
        <w:tc>
          <w:tcPr>
            <w:tcW w:w="425" w:type="dxa"/>
          </w:tcPr>
          <w:p w14:paraId="2A59D06B" w14:textId="77777777" w:rsidR="00D12999" w:rsidRDefault="00D12999" w:rsidP="00F22D56">
            <w:pPr>
              <w:pStyle w:val="TAL"/>
            </w:pPr>
            <w:r>
              <w:t>O</w:t>
            </w:r>
          </w:p>
        </w:tc>
        <w:tc>
          <w:tcPr>
            <w:tcW w:w="1134" w:type="dxa"/>
          </w:tcPr>
          <w:p w14:paraId="529D593C" w14:textId="77777777" w:rsidR="00D12999" w:rsidRPr="001076A3" w:rsidRDefault="00D12999" w:rsidP="00F22D56">
            <w:pPr>
              <w:pStyle w:val="TAL"/>
            </w:pPr>
            <w:r>
              <w:t>0..</w:t>
            </w:r>
            <w:r w:rsidRPr="00C62B0D">
              <w:t>1</w:t>
            </w:r>
          </w:p>
        </w:tc>
        <w:tc>
          <w:tcPr>
            <w:tcW w:w="3687" w:type="dxa"/>
          </w:tcPr>
          <w:p w14:paraId="79752DC2" w14:textId="77777777" w:rsidR="00D12999" w:rsidRPr="001076A3" w:rsidRDefault="00D12999" w:rsidP="00F22D56">
            <w:pPr>
              <w:pStyle w:val="TAL"/>
            </w:pPr>
            <w:r>
              <w:t>Information on time or time window for the AIML task transfer.</w:t>
            </w:r>
          </w:p>
        </w:tc>
        <w:tc>
          <w:tcPr>
            <w:tcW w:w="1310" w:type="dxa"/>
          </w:tcPr>
          <w:p w14:paraId="1F6958F3" w14:textId="77777777" w:rsidR="00D12999" w:rsidRPr="001076A3" w:rsidRDefault="00D12999" w:rsidP="00F22D56">
            <w:pPr>
              <w:pStyle w:val="TAL"/>
            </w:pPr>
          </w:p>
        </w:tc>
      </w:tr>
      <w:tr w:rsidR="00D12999" w:rsidRPr="00B54FF5" w14:paraId="2AA030BA" w14:textId="77777777" w:rsidTr="00F22D56">
        <w:trPr>
          <w:jc w:val="center"/>
        </w:trPr>
        <w:tc>
          <w:tcPr>
            <w:tcW w:w="1553" w:type="dxa"/>
          </w:tcPr>
          <w:p w14:paraId="602B05B2" w14:textId="77777777" w:rsidR="00D12999" w:rsidRDefault="00D12999" w:rsidP="00F22D56">
            <w:pPr>
              <w:pStyle w:val="TAL"/>
            </w:pPr>
            <w:r>
              <w:t>timeValidity</w:t>
            </w:r>
          </w:p>
        </w:tc>
        <w:tc>
          <w:tcPr>
            <w:tcW w:w="1418" w:type="dxa"/>
          </w:tcPr>
          <w:p w14:paraId="6D865D32" w14:textId="77777777" w:rsidR="00D12999" w:rsidRPr="008B2204" w:rsidRDefault="00D12999" w:rsidP="00F22D56">
            <w:pPr>
              <w:pStyle w:val="TAL"/>
            </w:pPr>
            <w:r>
              <w:t>TimeWindow</w:t>
            </w:r>
          </w:p>
        </w:tc>
        <w:tc>
          <w:tcPr>
            <w:tcW w:w="425" w:type="dxa"/>
          </w:tcPr>
          <w:p w14:paraId="56B237B5" w14:textId="77777777" w:rsidR="00D12999" w:rsidRDefault="00D12999" w:rsidP="00F22D56">
            <w:pPr>
              <w:pStyle w:val="TAL"/>
            </w:pPr>
            <w:r>
              <w:t>O</w:t>
            </w:r>
          </w:p>
        </w:tc>
        <w:tc>
          <w:tcPr>
            <w:tcW w:w="1134" w:type="dxa"/>
          </w:tcPr>
          <w:p w14:paraId="0E0FEE01" w14:textId="77777777" w:rsidR="00D12999" w:rsidRPr="001076A3" w:rsidRDefault="00D12999" w:rsidP="00F22D56">
            <w:pPr>
              <w:pStyle w:val="TAL"/>
            </w:pPr>
            <w:r w:rsidRPr="00EC663F">
              <w:t>0..1</w:t>
            </w:r>
          </w:p>
        </w:tc>
        <w:tc>
          <w:tcPr>
            <w:tcW w:w="3687" w:type="dxa"/>
          </w:tcPr>
          <w:p w14:paraId="142A4846" w14:textId="77777777" w:rsidR="00D12999" w:rsidRPr="001076A3" w:rsidRDefault="00D12999" w:rsidP="00F22D56">
            <w:pPr>
              <w:pStyle w:val="TAL"/>
            </w:pPr>
            <w:r>
              <w:rPr>
                <w:kern w:val="2"/>
                <w:lang w:eastAsia="zh-CN"/>
              </w:rPr>
              <w:t>The time validity of the request.</w:t>
            </w:r>
          </w:p>
        </w:tc>
        <w:tc>
          <w:tcPr>
            <w:tcW w:w="1310" w:type="dxa"/>
          </w:tcPr>
          <w:p w14:paraId="352369D7" w14:textId="77777777" w:rsidR="00D12999" w:rsidRPr="001076A3" w:rsidRDefault="00D12999" w:rsidP="00F22D56">
            <w:pPr>
              <w:pStyle w:val="TAL"/>
            </w:pPr>
          </w:p>
        </w:tc>
      </w:tr>
    </w:tbl>
    <w:p w14:paraId="5E7A1E52" w14:textId="77777777" w:rsidR="00D12999" w:rsidRDefault="00D12999" w:rsidP="00D12999">
      <w:pPr>
        <w:rPr>
          <w:lang w:val="en-US"/>
        </w:rPr>
      </w:pPr>
    </w:p>
    <w:p w14:paraId="0DEA05F6" w14:textId="0E913E89" w:rsidR="00D12999" w:rsidRDefault="00107799" w:rsidP="00D12999">
      <w:pPr>
        <w:pStyle w:val="Heading4"/>
        <w:rPr>
          <w:lang w:val="en-US"/>
        </w:rPr>
      </w:pPr>
      <w:bookmarkStart w:id="499" w:name="_Toc199409264"/>
      <w:r>
        <w:rPr>
          <w:lang w:val="en-US"/>
        </w:rPr>
        <w:t>6.11</w:t>
      </w:r>
      <w:r w:rsidR="00D12999">
        <w:rPr>
          <w:lang w:val="en-US"/>
        </w:rPr>
        <w:t>.6</w:t>
      </w:r>
      <w:r w:rsidR="00D12999" w:rsidRPr="00087ED8">
        <w:rPr>
          <w:lang w:val="en-US"/>
        </w:rPr>
        <w:t>.</w:t>
      </w:r>
      <w:r w:rsidR="00D12999">
        <w:rPr>
          <w:lang w:val="en-US"/>
        </w:rPr>
        <w:t>3</w:t>
      </w:r>
      <w:r w:rsidR="00D12999" w:rsidRPr="00087ED8">
        <w:rPr>
          <w:lang w:val="en-US"/>
        </w:rPr>
        <w:tab/>
      </w:r>
      <w:r w:rsidR="00D12999">
        <w:rPr>
          <w:lang w:val="en-US"/>
        </w:rPr>
        <w:t>S</w:t>
      </w:r>
      <w:r w:rsidR="00D12999" w:rsidRPr="00087ED8">
        <w:rPr>
          <w:lang w:val="en-US"/>
        </w:rPr>
        <w:t>imple data types and enumerations</w:t>
      </w:r>
      <w:bookmarkEnd w:id="499"/>
    </w:p>
    <w:p w14:paraId="65F35D7F" w14:textId="66AE02F6" w:rsidR="00D12999" w:rsidRPr="00384E92" w:rsidRDefault="00107799" w:rsidP="00D12999">
      <w:pPr>
        <w:pStyle w:val="Heading5"/>
      </w:pPr>
      <w:bookmarkStart w:id="500" w:name="_Toc199409265"/>
      <w:r>
        <w:t>6.11</w:t>
      </w:r>
      <w:r w:rsidR="00D12999">
        <w:t>.6.3.1</w:t>
      </w:r>
      <w:r w:rsidR="00D12999" w:rsidRPr="00384E92">
        <w:tab/>
        <w:t>Introduction</w:t>
      </w:r>
      <w:bookmarkEnd w:id="500"/>
    </w:p>
    <w:p w14:paraId="4456B4A4" w14:textId="77777777" w:rsidR="00D12999" w:rsidRPr="00384E92" w:rsidRDefault="00D12999" w:rsidP="00D1299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D5CD9CF" w14:textId="757DBF3D" w:rsidR="00D12999" w:rsidRPr="00384E92" w:rsidRDefault="00107799" w:rsidP="00D12999">
      <w:pPr>
        <w:pStyle w:val="Heading5"/>
      </w:pPr>
      <w:bookmarkStart w:id="501" w:name="_Toc199409266"/>
      <w:r>
        <w:t>6.11</w:t>
      </w:r>
      <w:r w:rsidR="00D12999">
        <w:t>.6.3.2</w:t>
      </w:r>
      <w:r w:rsidR="00D12999" w:rsidRPr="00384E92">
        <w:tab/>
        <w:t>Simple data types</w:t>
      </w:r>
      <w:bookmarkEnd w:id="501"/>
    </w:p>
    <w:p w14:paraId="7E1CB90E" w14:textId="53255B5B" w:rsidR="00D12999" w:rsidRPr="00384E92" w:rsidRDefault="00D12999" w:rsidP="00D12999">
      <w:r w:rsidRPr="00384E92">
        <w:t>The simple data types defined in table</w:t>
      </w:r>
      <w:r>
        <w:t> </w:t>
      </w:r>
      <w:r w:rsidR="00107799">
        <w:t>6.11</w:t>
      </w:r>
      <w:r>
        <w:t>.6.3.2-1</w:t>
      </w:r>
      <w:r w:rsidRPr="00384E92">
        <w:t xml:space="preserve"> shall be supported.</w:t>
      </w:r>
    </w:p>
    <w:p w14:paraId="2EF44CA4" w14:textId="72E38B92" w:rsidR="00D12999" w:rsidRPr="00384E92" w:rsidRDefault="00D12999" w:rsidP="00D12999">
      <w:pPr>
        <w:pStyle w:val="TH"/>
      </w:pPr>
      <w:r w:rsidRPr="00384E92">
        <w:t>Table</w:t>
      </w:r>
      <w:r>
        <w:t> </w:t>
      </w:r>
      <w:r w:rsidR="00107799">
        <w:t>6.11</w:t>
      </w:r>
      <w:r>
        <w:t>.6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639"/>
        <w:gridCol w:w="1117"/>
      </w:tblGrid>
      <w:tr w:rsidR="00D12999" w:rsidRPr="00B54FF5" w14:paraId="0D2CBED0" w14:textId="77777777" w:rsidTr="00F22D56">
        <w:trPr>
          <w:jc w:val="center"/>
        </w:trPr>
        <w:tc>
          <w:tcPr>
            <w:tcW w:w="1012" w:type="pct"/>
            <w:shd w:val="clear" w:color="auto" w:fill="C0C0C0"/>
            <w:tcMar>
              <w:top w:w="0" w:type="dxa"/>
              <w:left w:w="108" w:type="dxa"/>
              <w:bottom w:w="0" w:type="dxa"/>
              <w:right w:w="108" w:type="dxa"/>
            </w:tcMar>
          </w:tcPr>
          <w:p w14:paraId="6D2D0179" w14:textId="77777777" w:rsidR="00D12999" w:rsidRPr="0016361A" w:rsidRDefault="00D12999" w:rsidP="00F22D56">
            <w:pPr>
              <w:pStyle w:val="TAH"/>
            </w:pPr>
            <w:r w:rsidRPr="0016361A">
              <w:t>Type Name</w:t>
            </w:r>
          </w:p>
        </w:tc>
        <w:tc>
          <w:tcPr>
            <w:tcW w:w="967" w:type="pct"/>
            <w:shd w:val="clear" w:color="auto" w:fill="C0C0C0"/>
            <w:tcMar>
              <w:top w:w="0" w:type="dxa"/>
              <w:left w:w="108" w:type="dxa"/>
              <w:bottom w:w="0" w:type="dxa"/>
              <w:right w:w="108" w:type="dxa"/>
            </w:tcMar>
          </w:tcPr>
          <w:p w14:paraId="729E6D40" w14:textId="77777777" w:rsidR="00D12999" w:rsidRPr="0016361A" w:rsidRDefault="00D12999" w:rsidP="00F22D56">
            <w:pPr>
              <w:pStyle w:val="TAH"/>
            </w:pPr>
            <w:r w:rsidRPr="0016361A">
              <w:t>Type Definition</w:t>
            </w:r>
          </w:p>
        </w:tc>
        <w:tc>
          <w:tcPr>
            <w:tcW w:w="2434" w:type="pct"/>
            <w:shd w:val="clear" w:color="auto" w:fill="C0C0C0"/>
          </w:tcPr>
          <w:p w14:paraId="42D2187A" w14:textId="77777777" w:rsidR="00D12999" w:rsidRPr="0016361A" w:rsidRDefault="00D12999" w:rsidP="00F22D56">
            <w:pPr>
              <w:pStyle w:val="TAH"/>
            </w:pPr>
            <w:r w:rsidRPr="0016361A">
              <w:t>Description</w:t>
            </w:r>
          </w:p>
        </w:tc>
        <w:tc>
          <w:tcPr>
            <w:tcW w:w="586" w:type="pct"/>
            <w:shd w:val="clear" w:color="auto" w:fill="C0C0C0"/>
          </w:tcPr>
          <w:p w14:paraId="1101CD46" w14:textId="77777777" w:rsidR="00D12999" w:rsidRPr="0016361A" w:rsidRDefault="00D12999" w:rsidP="00F22D56">
            <w:pPr>
              <w:pStyle w:val="TAH"/>
            </w:pPr>
            <w:r w:rsidRPr="0016361A">
              <w:t>Applicability</w:t>
            </w:r>
          </w:p>
        </w:tc>
      </w:tr>
      <w:tr w:rsidR="00D12999" w:rsidRPr="00B54FF5" w14:paraId="279E8BD6" w14:textId="77777777" w:rsidTr="00F22D56">
        <w:trPr>
          <w:jc w:val="center"/>
        </w:trPr>
        <w:tc>
          <w:tcPr>
            <w:tcW w:w="1012" w:type="pct"/>
            <w:tcMar>
              <w:top w:w="0" w:type="dxa"/>
              <w:left w:w="108" w:type="dxa"/>
              <w:bottom w:w="0" w:type="dxa"/>
              <w:right w:w="108" w:type="dxa"/>
            </w:tcMar>
          </w:tcPr>
          <w:p w14:paraId="08A0F6E0" w14:textId="77777777" w:rsidR="00D12999" w:rsidRPr="0016361A" w:rsidRDefault="00D12999" w:rsidP="00F22D56">
            <w:pPr>
              <w:pStyle w:val="TAL"/>
            </w:pPr>
          </w:p>
        </w:tc>
        <w:tc>
          <w:tcPr>
            <w:tcW w:w="967" w:type="pct"/>
            <w:tcMar>
              <w:top w:w="0" w:type="dxa"/>
              <w:left w:w="108" w:type="dxa"/>
              <w:bottom w:w="0" w:type="dxa"/>
              <w:right w:w="108" w:type="dxa"/>
            </w:tcMar>
          </w:tcPr>
          <w:p w14:paraId="222BA387" w14:textId="77777777" w:rsidR="00D12999" w:rsidRPr="0016361A" w:rsidRDefault="00D12999" w:rsidP="00F22D56">
            <w:pPr>
              <w:pStyle w:val="TAL"/>
            </w:pPr>
          </w:p>
        </w:tc>
        <w:tc>
          <w:tcPr>
            <w:tcW w:w="2434" w:type="pct"/>
          </w:tcPr>
          <w:p w14:paraId="7F2D35B3" w14:textId="77777777" w:rsidR="00D12999" w:rsidRPr="0016361A" w:rsidRDefault="00D12999" w:rsidP="00F22D56">
            <w:pPr>
              <w:pStyle w:val="TAL"/>
            </w:pPr>
          </w:p>
        </w:tc>
        <w:tc>
          <w:tcPr>
            <w:tcW w:w="586" w:type="pct"/>
          </w:tcPr>
          <w:p w14:paraId="0472150F" w14:textId="77777777" w:rsidR="00D12999" w:rsidRPr="0016361A" w:rsidRDefault="00D12999" w:rsidP="00F22D56">
            <w:pPr>
              <w:pStyle w:val="TAL"/>
            </w:pPr>
          </w:p>
        </w:tc>
      </w:tr>
    </w:tbl>
    <w:p w14:paraId="08674ABE" w14:textId="77777777" w:rsidR="00D12999" w:rsidRPr="00384E92" w:rsidRDefault="00D12999" w:rsidP="00D12999"/>
    <w:p w14:paraId="7DAAFEC3" w14:textId="377C6D1F" w:rsidR="00D12999" w:rsidRPr="00BC662F" w:rsidRDefault="00107799" w:rsidP="00D12999">
      <w:pPr>
        <w:pStyle w:val="Heading5"/>
      </w:pPr>
      <w:bookmarkStart w:id="502" w:name="_Toc199409267"/>
      <w:r>
        <w:t>6.11</w:t>
      </w:r>
      <w:r w:rsidR="00D12999">
        <w:t>.6.3.3</w:t>
      </w:r>
      <w:r w:rsidR="00D12999" w:rsidRPr="00BC662F">
        <w:tab/>
        <w:t xml:space="preserve">Enumeration: </w:t>
      </w:r>
      <w:r w:rsidR="00D12999" w:rsidRPr="009451EC">
        <w:t>AimlInfoType</w:t>
      </w:r>
      <w:bookmarkEnd w:id="502"/>
    </w:p>
    <w:p w14:paraId="23FC7155" w14:textId="0C66BB3A" w:rsidR="00D12999" w:rsidRPr="00384E92" w:rsidRDefault="00D12999" w:rsidP="00D12999">
      <w:r w:rsidRPr="00384E92">
        <w:t xml:space="preserve">The enumeration </w:t>
      </w:r>
      <w:r w:rsidRPr="009451EC">
        <w:t>AimlInfoType</w:t>
      </w:r>
      <w:r w:rsidRPr="00384E92">
        <w:t xml:space="preserve"> represents </w:t>
      </w:r>
      <w:r>
        <w:t>the type of the AIML Information</w:t>
      </w:r>
      <w:r w:rsidRPr="00384E92">
        <w:t>. It shall comply with the provisions defined in table</w:t>
      </w:r>
      <w:r>
        <w:t> </w:t>
      </w:r>
      <w:r w:rsidR="00107799">
        <w:t>6.11</w:t>
      </w:r>
      <w:r>
        <w:t>.6.3.3</w:t>
      </w:r>
      <w:r w:rsidRPr="00384E92">
        <w:t>-1.</w:t>
      </w:r>
    </w:p>
    <w:p w14:paraId="26949256" w14:textId="59F690D9" w:rsidR="00D12999" w:rsidRDefault="00D12999" w:rsidP="00D12999">
      <w:pPr>
        <w:pStyle w:val="TH"/>
      </w:pPr>
      <w:r>
        <w:t>Table </w:t>
      </w:r>
      <w:r w:rsidR="00107799">
        <w:t>6.11</w:t>
      </w:r>
      <w:r>
        <w:t xml:space="preserve">.6.3.3-1: Enumeration </w:t>
      </w:r>
      <w:r w:rsidRPr="009451EC">
        <w:t>AimlInfoType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7"/>
        <w:gridCol w:w="4679"/>
        <w:gridCol w:w="1313"/>
      </w:tblGrid>
      <w:tr w:rsidR="00D12999" w:rsidRPr="00B54FF5" w14:paraId="7EC9D24E" w14:textId="77777777" w:rsidTr="00F22D56">
        <w:tc>
          <w:tcPr>
            <w:tcW w:w="1856" w:type="pct"/>
            <w:shd w:val="clear" w:color="auto" w:fill="C0C0C0"/>
            <w:tcMar>
              <w:top w:w="0" w:type="dxa"/>
              <w:left w:w="108" w:type="dxa"/>
              <w:bottom w:w="0" w:type="dxa"/>
              <w:right w:w="108" w:type="dxa"/>
            </w:tcMar>
            <w:hideMark/>
          </w:tcPr>
          <w:p w14:paraId="2CBEB985" w14:textId="77777777" w:rsidR="00D12999" w:rsidRPr="0016361A" w:rsidRDefault="00D12999" w:rsidP="00F22D56">
            <w:pPr>
              <w:pStyle w:val="TAH"/>
            </w:pPr>
            <w:r w:rsidRPr="0016361A">
              <w:t>Enumeration value</w:t>
            </w:r>
          </w:p>
        </w:tc>
        <w:tc>
          <w:tcPr>
            <w:tcW w:w="2455" w:type="pct"/>
            <w:shd w:val="clear" w:color="auto" w:fill="C0C0C0"/>
            <w:tcMar>
              <w:top w:w="0" w:type="dxa"/>
              <w:left w:w="108" w:type="dxa"/>
              <w:bottom w:w="0" w:type="dxa"/>
              <w:right w:w="108" w:type="dxa"/>
            </w:tcMar>
            <w:hideMark/>
          </w:tcPr>
          <w:p w14:paraId="2BDFF9B6" w14:textId="77777777" w:rsidR="00D12999" w:rsidRPr="0016361A" w:rsidRDefault="00D12999" w:rsidP="00F22D56">
            <w:pPr>
              <w:pStyle w:val="TAH"/>
            </w:pPr>
            <w:r w:rsidRPr="0016361A">
              <w:t>Description</w:t>
            </w:r>
          </w:p>
        </w:tc>
        <w:tc>
          <w:tcPr>
            <w:tcW w:w="689" w:type="pct"/>
            <w:shd w:val="clear" w:color="auto" w:fill="C0C0C0"/>
          </w:tcPr>
          <w:p w14:paraId="4A7B7F27" w14:textId="77777777" w:rsidR="00D12999" w:rsidRPr="0016361A" w:rsidRDefault="00D12999" w:rsidP="00F22D56">
            <w:pPr>
              <w:pStyle w:val="TAH"/>
            </w:pPr>
            <w:r w:rsidRPr="0016361A">
              <w:t>Applicability</w:t>
            </w:r>
          </w:p>
        </w:tc>
      </w:tr>
      <w:tr w:rsidR="00D12999" w:rsidRPr="00B54FF5" w14:paraId="16FD8DD5" w14:textId="77777777" w:rsidTr="00F22D56">
        <w:tc>
          <w:tcPr>
            <w:tcW w:w="1856" w:type="pct"/>
            <w:tcMar>
              <w:top w:w="0" w:type="dxa"/>
              <w:left w:w="108" w:type="dxa"/>
              <w:bottom w:w="0" w:type="dxa"/>
              <w:right w:w="108" w:type="dxa"/>
            </w:tcMar>
          </w:tcPr>
          <w:p w14:paraId="1F96040E" w14:textId="77777777" w:rsidR="00D12999" w:rsidRPr="005908BB" w:rsidRDefault="00D12999" w:rsidP="00F22D56">
            <w:pPr>
              <w:pStyle w:val="TAL"/>
            </w:pPr>
            <w:r>
              <w:t>INTERMEDIATE_AIML_OP_RESULTS</w:t>
            </w:r>
          </w:p>
        </w:tc>
        <w:tc>
          <w:tcPr>
            <w:tcW w:w="2455" w:type="pct"/>
            <w:tcMar>
              <w:top w:w="0" w:type="dxa"/>
              <w:left w:w="108" w:type="dxa"/>
              <w:bottom w:w="0" w:type="dxa"/>
              <w:right w:w="108" w:type="dxa"/>
            </w:tcMar>
          </w:tcPr>
          <w:p w14:paraId="59266187" w14:textId="77777777" w:rsidR="00D12999" w:rsidRPr="0016361A" w:rsidRDefault="00D12999" w:rsidP="00F22D56">
            <w:pPr>
              <w:pStyle w:val="TAL"/>
            </w:pPr>
            <w:r>
              <w:t>Indicates the intermediate AIML operation results type of the AIML information.</w:t>
            </w:r>
          </w:p>
        </w:tc>
        <w:tc>
          <w:tcPr>
            <w:tcW w:w="689" w:type="pct"/>
          </w:tcPr>
          <w:p w14:paraId="30786D15" w14:textId="77777777" w:rsidR="00D12999" w:rsidRPr="0016361A" w:rsidRDefault="00D12999" w:rsidP="00F22D56">
            <w:pPr>
              <w:pStyle w:val="TAL"/>
            </w:pPr>
          </w:p>
        </w:tc>
      </w:tr>
      <w:tr w:rsidR="00D12999" w:rsidRPr="00B54FF5" w14:paraId="4B7E9A45" w14:textId="77777777" w:rsidTr="00F22D56">
        <w:tc>
          <w:tcPr>
            <w:tcW w:w="1856" w:type="pct"/>
            <w:tcMar>
              <w:top w:w="0" w:type="dxa"/>
              <w:left w:w="108" w:type="dxa"/>
              <w:bottom w:w="0" w:type="dxa"/>
              <w:right w:w="108" w:type="dxa"/>
            </w:tcMar>
          </w:tcPr>
          <w:p w14:paraId="1836D7A2" w14:textId="77777777" w:rsidR="00D12999" w:rsidRDefault="00D12999" w:rsidP="00F22D56">
            <w:pPr>
              <w:pStyle w:val="TAL"/>
            </w:pPr>
            <w:r>
              <w:t>INTERMEDIATE_AIML_OP_STATUS</w:t>
            </w:r>
          </w:p>
        </w:tc>
        <w:tc>
          <w:tcPr>
            <w:tcW w:w="2455" w:type="pct"/>
            <w:tcMar>
              <w:top w:w="0" w:type="dxa"/>
              <w:left w:w="108" w:type="dxa"/>
              <w:bottom w:w="0" w:type="dxa"/>
              <w:right w:w="108" w:type="dxa"/>
            </w:tcMar>
          </w:tcPr>
          <w:p w14:paraId="0AFB1E9F" w14:textId="77777777" w:rsidR="00D12999" w:rsidRDefault="00D12999" w:rsidP="00F22D56">
            <w:pPr>
              <w:pStyle w:val="TAL"/>
            </w:pPr>
            <w:r>
              <w:t>Indicates the intermediate AIML operation status type of the AIML information.</w:t>
            </w:r>
          </w:p>
        </w:tc>
        <w:tc>
          <w:tcPr>
            <w:tcW w:w="689" w:type="pct"/>
          </w:tcPr>
          <w:p w14:paraId="5ED27926" w14:textId="77777777" w:rsidR="00D12999" w:rsidRPr="0016361A" w:rsidRDefault="00D12999" w:rsidP="00F22D56">
            <w:pPr>
              <w:pStyle w:val="TAL"/>
            </w:pPr>
          </w:p>
        </w:tc>
      </w:tr>
      <w:tr w:rsidR="00D12999" w:rsidRPr="00B54FF5" w14:paraId="625D7099" w14:textId="77777777" w:rsidTr="00F22D56">
        <w:tc>
          <w:tcPr>
            <w:tcW w:w="1856" w:type="pct"/>
            <w:tcMar>
              <w:top w:w="0" w:type="dxa"/>
              <w:left w:w="108" w:type="dxa"/>
              <w:bottom w:w="0" w:type="dxa"/>
              <w:right w:w="108" w:type="dxa"/>
            </w:tcMar>
          </w:tcPr>
          <w:p w14:paraId="52F11F62" w14:textId="77777777" w:rsidR="00D12999" w:rsidRDefault="00D12999" w:rsidP="00F22D56">
            <w:pPr>
              <w:pStyle w:val="TAL"/>
            </w:pPr>
            <w:r>
              <w:t>OTHER_AIML_INFO_TYPE</w:t>
            </w:r>
          </w:p>
        </w:tc>
        <w:tc>
          <w:tcPr>
            <w:tcW w:w="2455" w:type="pct"/>
            <w:tcMar>
              <w:top w:w="0" w:type="dxa"/>
              <w:left w:w="108" w:type="dxa"/>
              <w:bottom w:w="0" w:type="dxa"/>
              <w:right w:w="108" w:type="dxa"/>
            </w:tcMar>
          </w:tcPr>
          <w:p w14:paraId="074DD609" w14:textId="77777777" w:rsidR="00D12999" w:rsidRDefault="00D12999" w:rsidP="00F22D56">
            <w:pPr>
              <w:pStyle w:val="TAL"/>
            </w:pPr>
            <w:r>
              <w:t>Indicates other types of the AIML information.</w:t>
            </w:r>
          </w:p>
        </w:tc>
        <w:tc>
          <w:tcPr>
            <w:tcW w:w="689" w:type="pct"/>
          </w:tcPr>
          <w:p w14:paraId="5018CC2B" w14:textId="77777777" w:rsidR="00D12999" w:rsidRPr="0016361A" w:rsidRDefault="00D12999" w:rsidP="00F22D56">
            <w:pPr>
              <w:pStyle w:val="TAL"/>
            </w:pPr>
          </w:p>
        </w:tc>
      </w:tr>
    </w:tbl>
    <w:p w14:paraId="35B59BC3" w14:textId="77777777" w:rsidR="00D12999" w:rsidRDefault="00D12999" w:rsidP="00D12999">
      <w:pPr>
        <w:rPr>
          <w:lang w:val="en-US"/>
        </w:rPr>
      </w:pPr>
    </w:p>
    <w:p w14:paraId="13255D30" w14:textId="54796AF4" w:rsidR="00D12999" w:rsidRDefault="00107799" w:rsidP="00D12999">
      <w:pPr>
        <w:pStyle w:val="Heading4"/>
        <w:rPr>
          <w:lang w:val="en-US"/>
        </w:rPr>
      </w:pPr>
      <w:bookmarkStart w:id="503" w:name="_Toc199409268"/>
      <w:r>
        <w:rPr>
          <w:lang w:val="en-US"/>
        </w:rPr>
        <w:t>6.11</w:t>
      </w:r>
      <w:r w:rsidR="00D12999">
        <w:rPr>
          <w:lang w:val="en-US"/>
        </w:rPr>
        <w:t>.6</w:t>
      </w:r>
      <w:r w:rsidR="00D12999" w:rsidRPr="00445F4F">
        <w:rPr>
          <w:lang w:val="en-US"/>
        </w:rPr>
        <w:t>.</w:t>
      </w:r>
      <w:r w:rsidR="00D12999">
        <w:rPr>
          <w:lang w:val="en-US"/>
        </w:rPr>
        <w:t>4</w:t>
      </w:r>
      <w:r w:rsidR="00D12999" w:rsidRPr="00445F4F">
        <w:rPr>
          <w:lang w:val="en-US"/>
        </w:rPr>
        <w:tab/>
      </w:r>
      <w:r w:rsidR="00D12999">
        <w:rPr>
          <w:lang w:eastAsia="zh-CN"/>
        </w:rPr>
        <w:t>D</w:t>
      </w:r>
      <w:r w:rsidR="00D12999">
        <w:rPr>
          <w:rFonts w:hint="eastAsia"/>
          <w:lang w:eastAsia="zh-CN"/>
        </w:rPr>
        <w:t>ata types</w:t>
      </w:r>
      <w:r w:rsidR="00D12999">
        <w:rPr>
          <w:lang w:eastAsia="zh-CN"/>
        </w:rPr>
        <w:t xml:space="preserve"> describing alternative data types or combinations of data types</w:t>
      </w:r>
      <w:bookmarkEnd w:id="503"/>
    </w:p>
    <w:p w14:paraId="1B74A9A5" w14:textId="77777777" w:rsidR="00D12999" w:rsidRDefault="00D12999" w:rsidP="00D12999">
      <w:r w:rsidRPr="00EF3043">
        <w:t>There are no data types describing alternative data types or combinations of data types defined for this API in this release of the specification.</w:t>
      </w:r>
    </w:p>
    <w:p w14:paraId="659CE30D" w14:textId="6EA43F24" w:rsidR="00D12999" w:rsidRDefault="00107799" w:rsidP="00D12999">
      <w:pPr>
        <w:pStyle w:val="Heading4"/>
      </w:pPr>
      <w:bookmarkStart w:id="504" w:name="_Toc199409269"/>
      <w:r>
        <w:t>6.11</w:t>
      </w:r>
      <w:r w:rsidR="00D12999">
        <w:t>.6.5</w:t>
      </w:r>
      <w:r w:rsidR="00D12999">
        <w:tab/>
        <w:t>Binary data</w:t>
      </w:r>
      <w:bookmarkEnd w:id="504"/>
    </w:p>
    <w:p w14:paraId="4EBF47D5" w14:textId="7CFB4AFD" w:rsidR="00D12999" w:rsidRDefault="00107799" w:rsidP="00D12999">
      <w:pPr>
        <w:pStyle w:val="Heading5"/>
      </w:pPr>
      <w:bookmarkStart w:id="505" w:name="_Toc199409270"/>
      <w:r>
        <w:t>6.11</w:t>
      </w:r>
      <w:r w:rsidR="00D12999">
        <w:t>.6.5.1</w:t>
      </w:r>
      <w:r w:rsidR="00D12999">
        <w:tab/>
        <w:t>Binary Data Types</w:t>
      </w:r>
      <w:bookmarkEnd w:id="505"/>
    </w:p>
    <w:p w14:paraId="1B33959E" w14:textId="4720691E" w:rsidR="00D12999" w:rsidRPr="00384E92" w:rsidRDefault="00D12999" w:rsidP="00D12999">
      <w:r w:rsidRPr="00384E92">
        <w:t xml:space="preserve">The </w:t>
      </w:r>
      <w:r>
        <w:t>binary</w:t>
      </w:r>
      <w:r w:rsidRPr="00384E92">
        <w:t xml:space="preserve"> data types defined in table</w:t>
      </w:r>
      <w:r>
        <w:t> </w:t>
      </w:r>
      <w:r w:rsidR="00107799">
        <w:t>6.11</w:t>
      </w:r>
      <w:r>
        <w:t>.6</w:t>
      </w:r>
      <w:r w:rsidRPr="00A04126">
        <w:t>.5.1-1</w:t>
      </w:r>
      <w:r w:rsidRPr="00384E92">
        <w:t xml:space="preserve"> shall be supported.</w:t>
      </w:r>
    </w:p>
    <w:p w14:paraId="24FF7CB5" w14:textId="2F2935FB" w:rsidR="00D12999" w:rsidRPr="00A04126" w:rsidRDefault="00D12999" w:rsidP="00D12999">
      <w:pPr>
        <w:pStyle w:val="TH"/>
      </w:pPr>
      <w:r w:rsidRPr="00A04126">
        <w:t>Table</w:t>
      </w:r>
      <w:r>
        <w:t> </w:t>
      </w:r>
      <w:r w:rsidR="00107799">
        <w:t>6.11</w:t>
      </w:r>
      <w:r>
        <w:t>.6</w:t>
      </w:r>
      <w:r w:rsidRPr="00A04126">
        <w:t>.5.1-1: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B54FF5" w14:paraId="04D46A1E" w14:textId="77777777" w:rsidTr="00F22D56">
        <w:trPr>
          <w:jc w:val="center"/>
        </w:trPr>
        <w:tc>
          <w:tcPr>
            <w:tcW w:w="2354" w:type="dxa"/>
            <w:shd w:val="clear" w:color="auto" w:fill="C0C0C0"/>
          </w:tcPr>
          <w:p w14:paraId="785FE8F8" w14:textId="77777777" w:rsidR="00D12999" w:rsidRPr="0017581B" w:rsidRDefault="00D12999" w:rsidP="00F22D56">
            <w:pPr>
              <w:pStyle w:val="TAH"/>
            </w:pPr>
            <w:r w:rsidRPr="0017581B">
              <w:t>Name</w:t>
            </w:r>
          </w:p>
        </w:tc>
        <w:tc>
          <w:tcPr>
            <w:tcW w:w="1460" w:type="dxa"/>
            <w:shd w:val="clear" w:color="auto" w:fill="C0C0C0"/>
          </w:tcPr>
          <w:p w14:paraId="12795B4C" w14:textId="77777777" w:rsidR="00D12999" w:rsidRPr="0017581B" w:rsidRDefault="00D12999" w:rsidP="00F22D56">
            <w:pPr>
              <w:pStyle w:val="TAH"/>
            </w:pPr>
            <w:r w:rsidRPr="0017581B">
              <w:t>Clause defined</w:t>
            </w:r>
          </w:p>
        </w:tc>
        <w:tc>
          <w:tcPr>
            <w:tcW w:w="5713" w:type="dxa"/>
            <w:shd w:val="clear" w:color="auto" w:fill="C0C0C0"/>
          </w:tcPr>
          <w:p w14:paraId="54B026FC" w14:textId="77777777" w:rsidR="00D12999" w:rsidRPr="0017581B" w:rsidRDefault="00D12999" w:rsidP="00F22D56">
            <w:pPr>
              <w:pStyle w:val="TAH"/>
            </w:pPr>
            <w:r w:rsidRPr="0017581B">
              <w:t>Content type</w:t>
            </w:r>
          </w:p>
        </w:tc>
      </w:tr>
      <w:tr w:rsidR="00D12999" w:rsidRPr="00B54FF5" w14:paraId="7E26823F" w14:textId="77777777" w:rsidTr="00F22D56">
        <w:trPr>
          <w:jc w:val="center"/>
        </w:trPr>
        <w:tc>
          <w:tcPr>
            <w:tcW w:w="2354" w:type="dxa"/>
          </w:tcPr>
          <w:p w14:paraId="63F7A8D5" w14:textId="77777777" w:rsidR="00D12999" w:rsidRPr="0016361A" w:rsidRDefault="00D12999" w:rsidP="00F22D56">
            <w:pPr>
              <w:pStyle w:val="TAL"/>
            </w:pPr>
          </w:p>
        </w:tc>
        <w:tc>
          <w:tcPr>
            <w:tcW w:w="1460" w:type="dxa"/>
          </w:tcPr>
          <w:p w14:paraId="2F14EC77" w14:textId="77777777" w:rsidR="00D12999" w:rsidRPr="0016361A" w:rsidRDefault="00D12999" w:rsidP="00F22D56">
            <w:pPr>
              <w:pStyle w:val="TAC"/>
            </w:pPr>
          </w:p>
        </w:tc>
        <w:tc>
          <w:tcPr>
            <w:tcW w:w="5713" w:type="dxa"/>
          </w:tcPr>
          <w:p w14:paraId="50C05916" w14:textId="77777777" w:rsidR="00D12999" w:rsidRPr="0016361A" w:rsidRDefault="00D12999" w:rsidP="00F22D56">
            <w:pPr>
              <w:pStyle w:val="TAL"/>
              <w:rPr>
                <w:rFonts w:cs="Arial"/>
                <w:szCs w:val="18"/>
              </w:rPr>
            </w:pPr>
          </w:p>
        </w:tc>
      </w:tr>
    </w:tbl>
    <w:p w14:paraId="265FA240" w14:textId="77777777" w:rsidR="00D12999" w:rsidRPr="00A04126" w:rsidRDefault="00D12999" w:rsidP="00D12999"/>
    <w:p w14:paraId="3DE0325D" w14:textId="30909939" w:rsidR="00D12999" w:rsidRDefault="00107799" w:rsidP="00D12999">
      <w:pPr>
        <w:pStyle w:val="Heading3"/>
      </w:pPr>
      <w:bookmarkStart w:id="506" w:name="_Toc199409271"/>
      <w:r>
        <w:t>6.11</w:t>
      </w:r>
      <w:r w:rsidR="00D12999">
        <w:t>.7</w:t>
      </w:r>
      <w:r w:rsidR="00D12999">
        <w:tab/>
        <w:t>Error Handling</w:t>
      </w:r>
      <w:bookmarkEnd w:id="506"/>
    </w:p>
    <w:p w14:paraId="5CF8EDB4" w14:textId="338F0B9B" w:rsidR="00D12999" w:rsidRPr="00971458" w:rsidRDefault="00107799" w:rsidP="00D12999">
      <w:pPr>
        <w:pStyle w:val="Heading4"/>
      </w:pPr>
      <w:bookmarkStart w:id="507" w:name="_Toc199409272"/>
      <w:r>
        <w:t>6.11</w:t>
      </w:r>
      <w:r w:rsidR="00D12999">
        <w:t>.7</w:t>
      </w:r>
      <w:r w:rsidR="00D12999" w:rsidRPr="00971458">
        <w:t>.1</w:t>
      </w:r>
      <w:r w:rsidR="00D12999" w:rsidRPr="00971458">
        <w:tab/>
        <w:t>General</w:t>
      </w:r>
      <w:bookmarkEnd w:id="507"/>
    </w:p>
    <w:p w14:paraId="54C3FD03" w14:textId="77777777" w:rsidR="00D12999" w:rsidRDefault="00D12999" w:rsidP="00D12999">
      <w:r>
        <w:t xml:space="preserve">For the </w:t>
      </w:r>
      <w:r>
        <w:rPr>
          <w:noProof/>
        </w:rPr>
        <w:t>Aimlec_AimlTaskTransfer</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DCE4822" w14:textId="77777777" w:rsidR="00D12999" w:rsidRPr="00971458" w:rsidRDefault="00D12999" w:rsidP="00D12999">
      <w:pPr>
        <w:rPr>
          <w:rFonts w:eastAsia="Calibri"/>
        </w:rPr>
      </w:pPr>
      <w:r>
        <w:t xml:space="preserve">In addition, the requirements in the following clauses are applicable for the </w:t>
      </w:r>
      <w:r>
        <w:rPr>
          <w:noProof/>
        </w:rPr>
        <w:t>Aimlec_AimlTaskTransfer</w:t>
      </w:r>
      <w:r>
        <w:t xml:space="preserve"> API.</w:t>
      </w:r>
    </w:p>
    <w:p w14:paraId="6DB23DB4" w14:textId="3506D3D5" w:rsidR="00D12999" w:rsidRPr="00971458" w:rsidRDefault="00107799" w:rsidP="00D12999">
      <w:pPr>
        <w:pStyle w:val="Heading4"/>
      </w:pPr>
      <w:bookmarkStart w:id="508" w:name="_Toc199409273"/>
      <w:r>
        <w:t>6.11</w:t>
      </w:r>
      <w:r w:rsidR="00D12999">
        <w:t>.7</w:t>
      </w:r>
      <w:r w:rsidR="00D12999" w:rsidRPr="00971458">
        <w:t>.2</w:t>
      </w:r>
      <w:r w:rsidR="00D12999" w:rsidRPr="00971458">
        <w:tab/>
        <w:t>Protocol Errors</w:t>
      </w:r>
      <w:bookmarkEnd w:id="508"/>
    </w:p>
    <w:p w14:paraId="69F61E3F" w14:textId="77777777" w:rsidR="00D12999" w:rsidRPr="00971458" w:rsidRDefault="00D12999" w:rsidP="00D12999">
      <w:r>
        <w:t xml:space="preserve">No specific procedures for the </w:t>
      </w:r>
      <w:r>
        <w:rPr>
          <w:noProof/>
        </w:rPr>
        <w:t>Aimlec_AimlTaskTransfer</w:t>
      </w:r>
      <w:r>
        <w:t xml:space="preserve"> API are specified.</w:t>
      </w:r>
    </w:p>
    <w:p w14:paraId="21F33A78" w14:textId="4FD89F0E" w:rsidR="00D12999" w:rsidRDefault="00107799" w:rsidP="00D12999">
      <w:pPr>
        <w:pStyle w:val="Heading4"/>
      </w:pPr>
      <w:bookmarkStart w:id="509" w:name="_Toc199409274"/>
      <w:r>
        <w:t>6.11</w:t>
      </w:r>
      <w:r w:rsidR="00D12999">
        <w:t>.7.3</w:t>
      </w:r>
      <w:r w:rsidR="00D12999">
        <w:tab/>
        <w:t>Application Errors</w:t>
      </w:r>
      <w:bookmarkEnd w:id="509"/>
    </w:p>
    <w:p w14:paraId="0B16D06F" w14:textId="07CE18EE" w:rsidR="00D12999" w:rsidRDefault="00D12999" w:rsidP="00D12999">
      <w:r>
        <w:t>The application errors defined for the Aimlec_AimlTaskTransfer</w:t>
      </w:r>
      <w:r w:rsidRPr="002002FF">
        <w:rPr>
          <w:lang w:eastAsia="zh-CN"/>
        </w:rPr>
        <w:t xml:space="preserve"> </w:t>
      </w:r>
      <w:r>
        <w:t>API are listed in table </w:t>
      </w:r>
      <w:r w:rsidR="00107799">
        <w:t>6.11</w:t>
      </w:r>
      <w:r>
        <w:t>.7.3-1.</w:t>
      </w:r>
    </w:p>
    <w:p w14:paraId="0546E6B4" w14:textId="379AAEE9" w:rsidR="00D12999" w:rsidRDefault="00D12999" w:rsidP="00D12999">
      <w:pPr>
        <w:pStyle w:val="TH"/>
      </w:pPr>
      <w:r>
        <w:t>Table </w:t>
      </w:r>
      <w:r w:rsidR="00107799">
        <w:t>6.11</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B54FF5" w14:paraId="1D557E7E" w14:textId="77777777" w:rsidTr="00F22D56">
        <w:trPr>
          <w:jc w:val="center"/>
        </w:trPr>
        <w:tc>
          <w:tcPr>
            <w:tcW w:w="2496" w:type="dxa"/>
            <w:shd w:val="clear" w:color="auto" w:fill="C0C0C0"/>
            <w:vAlign w:val="center"/>
            <w:hideMark/>
          </w:tcPr>
          <w:p w14:paraId="0C0D3999" w14:textId="77777777" w:rsidR="00D12999" w:rsidRPr="0016361A" w:rsidRDefault="00D12999" w:rsidP="00F22D56">
            <w:pPr>
              <w:pStyle w:val="TAH"/>
            </w:pPr>
            <w:r w:rsidRPr="0016361A">
              <w:t>Application Error</w:t>
            </w:r>
          </w:p>
        </w:tc>
        <w:tc>
          <w:tcPr>
            <w:tcW w:w="1984" w:type="dxa"/>
            <w:shd w:val="clear" w:color="auto" w:fill="C0C0C0"/>
            <w:vAlign w:val="center"/>
            <w:hideMark/>
          </w:tcPr>
          <w:p w14:paraId="72674A84" w14:textId="77777777" w:rsidR="00D12999" w:rsidRPr="0016361A" w:rsidRDefault="00D12999" w:rsidP="00F22D56">
            <w:pPr>
              <w:pStyle w:val="TAH"/>
            </w:pPr>
            <w:r w:rsidRPr="0016361A">
              <w:t>HTTP status code</w:t>
            </w:r>
          </w:p>
        </w:tc>
        <w:tc>
          <w:tcPr>
            <w:tcW w:w="5047" w:type="dxa"/>
            <w:shd w:val="clear" w:color="auto" w:fill="C0C0C0"/>
            <w:vAlign w:val="center"/>
            <w:hideMark/>
          </w:tcPr>
          <w:p w14:paraId="7FA2A309" w14:textId="77777777" w:rsidR="00D12999" w:rsidRPr="0016361A" w:rsidRDefault="00D12999" w:rsidP="00F22D56">
            <w:pPr>
              <w:pStyle w:val="TAH"/>
            </w:pPr>
            <w:r w:rsidRPr="0016361A">
              <w:t>Description</w:t>
            </w:r>
          </w:p>
        </w:tc>
      </w:tr>
      <w:tr w:rsidR="00D12999" w:rsidRPr="00B54FF5" w14:paraId="707817DE" w14:textId="77777777" w:rsidTr="00F22D56">
        <w:trPr>
          <w:jc w:val="center"/>
        </w:trPr>
        <w:tc>
          <w:tcPr>
            <w:tcW w:w="2496" w:type="dxa"/>
          </w:tcPr>
          <w:p w14:paraId="73E262BD" w14:textId="77777777" w:rsidR="00D12999" w:rsidRPr="0016361A" w:rsidRDefault="00D12999" w:rsidP="00F22D56">
            <w:pPr>
              <w:pStyle w:val="TAL"/>
            </w:pPr>
          </w:p>
        </w:tc>
        <w:tc>
          <w:tcPr>
            <w:tcW w:w="1984" w:type="dxa"/>
          </w:tcPr>
          <w:p w14:paraId="4EF2EAFD" w14:textId="77777777" w:rsidR="00D12999" w:rsidRPr="0016361A" w:rsidRDefault="00D12999" w:rsidP="00F22D56">
            <w:pPr>
              <w:pStyle w:val="TAL"/>
            </w:pPr>
          </w:p>
        </w:tc>
        <w:tc>
          <w:tcPr>
            <w:tcW w:w="5047" w:type="dxa"/>
          </w:tcPr>
          <w:p w14:paraId="582DCF57" w14:textId="77777777" w:rsidR="00D12999" w:rsidRPr="0016361A" w:rsidRDefault="00D12999" w:rsidP="00F22D56">
            <w:pPr>
              <w:pStyle w:val="TAL"/>
              <w:rPr>
                <w:rFonts w:cs="Arial"/>
                <w:szCs w:val="18"/>
              </w:rPr>
            </w:pPr>
          </w:p>
        </w:tc>
      </w:tr>
    </w:tbl>
    <w:p w14:paraId="4A3882A1" w14:textId="77777777" w:rsidR="00D12999" w:rsidRDefault="00D12999" w:rsidP="00D12999"/>
    <w:p w14:paraId="74F83260" w14:textId="2CF29411" w:rsidR="00D12999" w:rsidRPr="0023018E" w:rsidRDefault="00107799" w:rsidP="00D12999">
      <w:pPr>
        <w:pStyle w:val="Heading3"/>
        <w:rPr>
          <w:lang w:eastAsia="zh-CN"/>
        </w:rPr>
      </w:pPr>
      <w:bookmarkStart w:id="510" w:name="_Toc199409275"/>
      <w:r>
        <w:t>6.11</w:t>
      </w:r>
      <w:r w:rsidR="00D12999">
        <w:t>.8</w:t>
      </w:r>
      <w:r w:rsidR="00D12999" w:rsidRPr="0023018E">
        <w:rPr>
          <w:lang w:eastAsia="zh-CN"/>
        </w:rPr>
        <w:tab/>
        <w:t>Feature negotiation</w:t>
      </w:r>
      <w:bookmarkEnd w:id="510"/>
    </w:p>
    <w:p w14:paraId="70B18F8C" w14:textId="193FAEEA" w:rsidR="00D12999" w:rsidRDefault="00D12999" w:rsidP="00D12999">
      <w:r>
        <w:t>The optional features in table </w:t>
      </w:r>
      <w:r w:rsidR="00107799">
        <w:t>6.11</w:t>
      </w:r>
      <w:r>
        <w:t>.8-1 are defined for the Aimlec_AimlTaskTransfer</w:t>
      </w:r>
      <w:r w:rsidRPr="002002FF">
        <w:rPr>
          <w:lang w:eastAsia="zh-CN"/>
        </w:rPr>
        <w:t xml:space="preserve"> API</w:t>
      </w:r>
      <w:r>
        <w:rPr>
          <w:lang w:eastAsia="zh-CN"/>
        </w:rPr>
        <w:t xml:space="preserve">. They shall be negotiated using the </w:t>
      </w:r>
      <w:r>
        <w:t>extensibility mechanism defined in clause 5.2.7 of 3GPP TS 29.122 [5].</w:t>
      </w:r>
    </w:p>
    <w:p w14:paraId="66DCE5AB" w14:textId="04B71EB8" w:rsidR="00D12999" w:rsidRPr="002002FF" w:rsidRDefault="00D12999" w:rsidP="00D12999">
      <w:pPr>
        <w:pStyle w:val="TH"/>
      </w:pPr>
      <w:r w:rsidRPr="002002FF">
        <w:t>Table</w:t>
      </w:r>
      <w:r>
        <w:t> </w:t>
      </w:r>
      <w:r w:rsidR="00107799">
        <w:t>6.11</w:t>
      </w:r>
      <w:r>
        <w:t>.8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B54FF5" w14:paraId="656930A2" w14:textId="77777777" w:rsidTr="00F22D56">
        <w:trPr>
          <w:jc w:val="center"/>
        </w:trPr>
        <w:tc>
          <w:tcPr>
            <w:tcW w:w="1529" w:type="dxa"/>
            <w:shd w:val="clear" w:color="auto" w:fill="C0C0C0"/>
            <w:vAlign w:val="center"/>
            <w:hideMark/>
          </w:tcPr>
          <w:p w14:paraId="4363BC0B" w14:textId="77777777" w:rsidR="00D12999" w:rsidRPr="00277FAF" w:rsidRDefault="00D12999" w:rsidP="00F22D56">
            <w:pPr>
              <w:pStyle w:val="TAH"/>
            </w:pPr>
            <w:r w:rsidRPr="00277FAF">
              <w:t>Feature number</w:t>
            </w:r>
          </w:p>
        </w:tc>
        <w:tc>
          <w:tcPr>
            <w:tcW w:w="2207" w:type="dxa"/>
            <w:shd w:val="clear" w:color="auto" w:fill="C0C0C0"/>
            <w:vAlign w:val="center"/>
            <w:hideMark/>
          </w:tcPr>
          <w:p w14:paraId="6431D38D" w14:textId="77777777" w:rsidR="00D12999" w:rsidRPr="00277FAF" w:rsidRDefault="00D12999" w:rsidP="00F22D56">
            <w:pPr>
              <w:pStyle w:val="TAH"/>
            </w:pPr>
            <w:r w:rsidRPr="00277FAF">
              <w:t>Feature Name</w:t>
            </w:r>
          </w:p>
        </w:tc>
        <w:tc>
          <w:tcPr>
            <w:tcW w:w="5758" w:type="dxa"/>
            <w:shd w:val="clear" w:color="auto" w:fill="C0C0C0"/>
            <w:vAlign w:val="center"/>
            <w:hideMark/>
          </w:tcPr>
          <w:p w14:paraId="668DB517" w14:textId="77777777" w:rsidR="00D12999" w:rsidRPr="00277FAF" w:rsidRDefault="00D12999" w:rsidP="00F22D56">
            <w:pPr>
              <w:pStyle w:val="TAH"/>
            </w:pPr>
            <w:r w:rsidRPr="00277FAF">
              <w:t>Description</w:t>
            </w:r>
          </w:p>
        </w:tc>
      </w:tr>
      <w:tr w:rsidR="00D12999" w:rsidRPr="00B54FF5" w14:paraId="5DD5200D" w14:textId="77777777" w:rsidTr="00F22D56">
        <w:trPr>
          <w:jc w:val="center"/>
        </w:trPr>
        <w:tc>
          <w:tcPr>
            <w:tcW w:w="1529" w:type="dxa"/>
          </w:tcPr>
          <w:p w14:paraId="0F7BABAB" w14:textId="77777777" w:rsidR="00D12999" w:rsidRPr="0016361A" w:rsidRDefault="00D12999" w:rsidP="00F22D56">
            <w:pPr>
              <w:pStyle w:val="TAL"/>
            </w:pPr>
          </w:p>
        </w:tc>
        <w:tc>
          <w:tcPr>
            <w:tcW w:w="2207" w:type="dxa"/>
          </w:tcPr>
          <w:p w14:paraId="1675796B" w14:textId="77777777" w:rsidR="00D12999" w:rsidRPr="0016361A" w:rsidRDefault="00D12999" w:rsidP="00F22D56">
            <w:pPr>
              <w:pStyle w:val="TAL"/>
            </w:pPr>
          </w:p>
        </w:tc>
        <w:tc>
          <w:tcPr>
            <w:tcW w:w="5758" w:type="dxa"/>
          </w:tcPr>
          <w:p w14:paraId="33BFBD7C" w14:textId="77777777" w:rsidR="00D12999" w:rsidRPr="0016361A" w:rsidRDefault="00D12999" w:rsidP="00F22D56">
            <w:pPr>
              <w:pStyle w:val="TAL"/>
              <w:rPr>
                <w:rFonts w:cs="Arial"/>
                <w:szCs w:val="18"/>
              </w:rPr>
            </w:pPr>
          </w:p>
        </w:tc>
      </w:tr>
    </w:tbl>
    <w:p w14:paraId="543B830A" w14:textId="77777777" w:rsidR="00D12999" w:rsidRDefault="00D12999" w:rsidP="00D12999"/>
    <w:p w14:paraId="0A1EFB31" w14:textId="71DC8752" w:rsidR="00D12999" w:rsidRPr="001E7573" w:rsidRDefault="00107799" w:rsidP="00D12999">
      <w:pPr>
        <w:pStyle w:val="Heading3"/>
      </w:pPr>
      <w:bookmarkStart w:id="511" w:name="_Toc199409276"/>
      <w:r>
        <w:t>6.11</w:t>
      </w:r>
      <w:r w:rsidR="00D12999">
        <w:t>.9</w:t>
      </w:r>
      <w:r w:rsidR="00D12999" w:rsidRPr="001E7573">
        <w:tab/>
        <w:t>Security</w:t>
      </w:r>
      <w:bookmarkEnd w:id="511"/>
    </w:p>
    <w:p w14:paraId="7DA88B4B" w14:textId="77777777" w:rsidR="00D12999" w:rsidRDefault="00D12999" w:rsidP="00D12999">
      <w:pPr>
        <w:rPr>
          <w:noProof/>
          <w:lang w:eastAsia="zh-CN"/>
        </w:rPr>
      </w:pPr>
      <w:r>
        <w:t>The provisions of clause 6 of 3GPP TS 29.122 [5] shall apply for the Aimlec_AimlTaskTransfer</w:t>
      </w:r>
      <w:r w:rsidRPr="002002FF">
        <w:rPr>
          <w:lang w:eastAsia="zh-CN"/>
        </w:rPr>
        <w:t xml:space="preserve"> API</w:t>
      </w:r>
      <w:r>
        <w:rPr>
          <w:noProof/>
          <w:lang w:eastAsia="zh-CN"/>
        </w:rPr>
        <w:t>.</w:t>
      </w:r>
    </w:p>
    <w:p w14:paraId="3C7B5D74" w14:textId="683A6B09" w:rsidR="00D12999" w:rsidRPr="006E26AE" w:rsidRDefault="00D12999" w:rsidP="00530039">
      <w:pPr>
        <w:pStyle w:val="Heading2"/>
      </w:pPr>
      <w:bookmarkStart w:id="512" w:name="_Hlk199143277"/>
      <w:r w:rsidRPr="004D3578">
        <w:br w:type="page"/>
      </w:r>
      <w:bookmarkStart w:id="513" w:name="_Toc199409277"/>
      <w:r>
        <w:t>6.</w:t>
      </w:r>
      <w:r w:rsidR="00107799">
        <w:t>12</w:t>
      </w:r>
      <w:r w:rsidRPr="006E26AE">
        <w:tab/>
        <w:t>Aimles_AIMLTaskTransfer API</w:t>
      </w:r>
      <w:bookmarkEnd w:id="513"/>
    </w:p>
    <w:p w14:paraId="63BCF026" w14:textId="74CCE79B" w:rsidR="00D12999" w:rsidRPr="006E26AE" w:rsidRDefault="00D12999" w:rsidP="00D12999">
      <w:pPr>
        <w:pStyle w:val="Heading3"/>
      </w:pPr>
      <w:bookmarkStart w:id="514" w:name="_Toc199409278"/>
      <w:bookmarkEnd w:id="512"/>
      <w:r>
        <w:t>6.</w:t>
      </w:r>
      <w:r w:rsidR="00107799">
        <w:t>12</w:t>
      </w:r>
      <w:r w:rsidRPr="006E26AE">
        <w:t>.1</w:t>
      </w:r>
      <w:r w:rsidRPr="006E26AE">
        <w:tab/>
        <w:t>Introduction</w:t>
      </w:r>
      <w:bookmarkEnd w:id="514"/>
    </w:p>
    <w:p w14:paraId="6255C6CE" w14:textId="77777777" w:rsidR="00D12999" w:rsidRPr="006E26AE" w:rsidRDefault="00D12999" w:rsidP="00D12999">
      <w:pPr>
        <w:rPr>
          <w:lang w:eastAsia="zh-CN"/>
        </w:rPr>
      </w:pPr>
      <w:r w:rsidRPr="006E26AE">
        <w:t xml:space="preserve">The AIML Task Transfer shall use the Aimles_AIMLTaskTransfer </w:t>
      </w:r>
      <w:r w:rsidRPr="006E26AE">
        <w:rPr>
          <w:lang w:eastAsia="zh-CN"/>
        </w:rPr>
        <w:t>API.</w:t>
      </w:r>
    </w:p>
    <w:p w14:paraId="0FB8C759" w14:textId="77777777" w:rsidR="00D12999" w:rsidRPr="006E26AE" w:rsidRDefault="00D12999" w:rsidP="00D12999">
      <w:pPr>
        <w:rPr>
          <w:lang w:eastAsia="zh-CN"/>
        </w:rPr>
      </w:pPr>
      <w:r w:rsidRPr="006E26AE">
        <w:rPr>
          <w:lang w:eastAsia="zh-CN"/>
        </w:rPr>
        <w:t xml:space="preserve">The API URI of the </w:t>
      </w:r>
      <w:r w:rsidRPr="006E26AE">
        <w:t xml:space="preserve">Aimles_AIMLTaskTransfer </w:t>
      </w:r>
      <w:r w:rsidRPr="006E26AE">
        <w:rPr>
          <w:lang w:eastAsia="zh-CN"/>
        </w:rPr>
        <w:t>API shall be:</w:t>
      </w:r>
    </w:p>
    <w:p w14:paraId="3EC45422" w14:textId="77777777" w:rsidR="00D12999" w:rsidRPr="006E26AE" w:rsidRDefault="00D12999" w:rsidP="00D12999">
      <w:pPr>
        <w:rPr>
          <w:lang w:eastAsia="zh-CN"/>
        </w:rPr>
      </w:pPr>
      <w:r w:rsidRPr="006E26AE">
        <w:rPr>
          <w:b/>
        </w:rPr>
        <w:t>{apiRoot}/&lt;apiName&gt;/&lt;apiVersion&gt;</w:t>
      </w:r>
    </w:p>
    <w:p w14:paraId="0CDC7C0A" w14:textId="77777777" w:rsidR="00D12999" w:rsidRPr="006E26AE" w:rsidRDefault="00D12999" w:rsidP="00D12999">
      <w:pPr>
        <w:rPr>
          <w:lang w:eastAsia="zh-CN"/>
        </w:rPr>
      </w:pPr>
      <w:r w:rsidRPr="006E26AE">
        <w:rPr>
          <w:lang w:eastAsia="zh-CN"/>
        </w:rPr>
        <w:t>The request URIs used in HTTP requests shall have the Resource URI structure defined in clause 5.2.4 of 3GPP TS 29.122 [5], i.e.:</w:t>
      </w:r>
    </w:p>
    <w:p w14:paraId="018F3D64" w14:textId="77777777" w:rsidR="00D12999" w:rsidRPr="006E26AE" w:rsidRDefault="00D12999" w:rsidP="00D12999">
      <w:pPr>
        <w:rPr>
          <w:b/>
        </w:rPr>
      </w:pPr>
      <w:r w:rsidRPr="006E26AE">
        <w:rPr>
          <w:b/>
        </w:rPr>
        <w:t>{apiRoot}/&lt;apiName&gt;/&lt;apiVersion&gt;/&lt;apiSpecificSuffixes&gt;</w:t>
      </w:r>
    </w:p>
    <w:p w14:paraId="6F32C9D1" w14:textId="77777777" w:rsidR="00D12999" w:rsidRPr="006E26AE" w:rsidRDefault="00D12999" w:rsidP="00D12999">
      <w:pPr>
        <w:rPr>
          <w:lang w:eastAsia="zh-CN"/>
        </w:rPr>
      </w:pPr>
      <w:r w:rsidRPr="006E26AE">
        <w:rPr>
          <w:lang w:eastAsia="zh-CN"/>
        </w:rPr>
        <w:t>with the following components:</w:t>
      </w:r>
    </w:p>
    <w:p w14:paraId="0A754261" w14:textId="77777777" w:rsidR="00D12999" w:rsidRPr="006E26AE" w:rsidRDefault="00D12999" w:rsidP="00D12999">
      <w:pPr>
        <w:pStyle w:val="B1"/>
        <w:rPr>
          <w:lang w:eastAsia="zh-CN"/>
        </w:rPr>
      </w:pPr>
      <w:r w:rsidRPr="006E26AE">
        <w:rPr>
          <w:lang w:eastAsia="zh-CN"/>
        </w:rPr>
        <w:t>-</w:t>
      </w:r>
      <w:r w:rsidRPr="006E26AE">
        <w:rPr>
          <w:lang w:eastAsia="zh-CN"/>
        </w:rPr>
        <w:tab/>
        <w:t xml:space="preserve">The </w:t>
      </w:r>
      <w:r w:rsidRPr="006E26AE">
        <w:t xml:space="preserve">{apiRoot} shall be set as described in </w:t>
      </w:r>
      <w:r w:rsidRPr="006E26AE">
        <w:rPr>
          <w:lang w:eastAsia="zh-CN"/>
        </w:rPr>
        <w:t>clause 5.2.4 of 3GPP TS 29.122 [5].</w:t>
      </w:r>
    </w:p>
    <w:p w14:paraId="4F802E06" w14:textId="77777777" w:rsidR="00D12999" w:rsidRPr="006E26AE" w:rsidRDefault="00D12999" w:rsidP="00D12999">
      <w:pPr>
        <w:pStyle w:val="B1"/>
      </w:pPr>
      <w:r w:rsidRPr="006E26AE">
        <w:rPr>
          <w:lang w:eastAsia="zh-CN"/>
        </w:rPr>
        <w:t>-</w:t>
      </w:r>
      <w:r w:rsidRPr="006E26AE">
        <w:rPr>
          <w:lang w:eastAsia="zh-CN"/>
        </w:rPr>
        <w:tab/>
        <w:t xml:space="preserve">The </w:t>
      </w:r>
      <w:r w:rsidRPr="006E26AE">
        <w:t>&lt;apiName&gt;</w:t>
      </w:r>
      <w:r w:rsidRPr="006E26AE">
        <w:rPr>
          <w:b/>
        </w:rPr>
        <w:t xml:space="preserve"> </w:t>
      </w:r>
      <w:r w:rsidRPr="006E26AE">
        <w:t>shall be "aimles-task-transfer".</w:t>
      </w:r>
    </w:p>
    <w:p w14:paraId="03726B28" w14:textId="77777777" w:rsidR="00D12999" w:rsidRPr="006E26AE" w:rsidRDefault="00D12999" w:rsidP="00D12999">
      <w:pPr>
        <w:pStyle w:val="B1"/>
      </w:pPr>
      <w:r w:rsidRPr="006E26AE">
        <w:t>-</w:t>
      </w:r>
      <w:r w:rsidRPr="006E26AE">
        <w:tab/>
        <w:t>The &lt;apiVersion&gt; shall be "v1".</w:t>
      </w:r>
    </w:p>
    <w:p w14:paraId="5785A23D" w14:textId="3F3D84EB" w:rsidR="00D12999" w:rsidRPr="006E26AE" w:rsidRDefault="00D12999" w:rsidP="00D12999">
      <w:pPr>
        <w:pStyle w:val="B1"/>
        <w:rPr>
          <w:lang w:eastAsia="zh-CN"/>
        </w:rPr>
      </w:pPr>
      <w:r w:rsidRPr="006E26AE">
        <w:t>-</w:t>
      </w:r>
      <w:r w:rsidRPr="006E26AE">
        <w:tab/>
        <w:t xml:space="preserve">The &lt;apiSpecificSuffixes&gt; shall be set as described in </w:t>
      </w:r>
      <w:r w:rsidRPr="006E26AE">
        <w:rPr>
          <w:lang w:eastAsia="zh-CN"/>
        </w:rPr>
        <w:t>clause </w:t>
      </w:r>
      <w:r>
        <w:rPr>
          <w:lang w:eastAsia="zh-CN"/>
        </w:rPr>
        <w:t>6.</w:t>
      </w:r>
      <w:r w:rsidR="00107799">
        <w:rPr>
          <w:lang w:eastAsia="zh-CN"/>
        </w:rPr>
        <w:t>12</w:t>
      </w:r>
      <w:r w:rsidRPr="006E26AE">
        <w:rPr>
          <w:lang w:eastAsia="zh-CN"/>
        </w:rPr>
        <w:t>.4</w:t>
      </w:r>
      <w:r w:rsidRPr="006E26AE">
        <w:t>.</w:t>
      </w:r>
    </w:p>
    <w:p w14:paraId="3CADEDA7" w14:textId="6BE8685D" w:rsidR="00D12999" w:rsidRPr="006E26AE" w:rsidRDefault="00D12999" w:rsidP="00D12999">
      <w:pPr>
        <w:pStyle w:val="Heading3"/>
      </w:pPr>
      <w:bookmarkStart w:id="515" w:name="_Toc199409279"/>
      <w:r>
        <w:t>6.</w:t>
      </w:r>
      <w:r w:rsidR="00107799">
        <w:t>12</w:t>
      </w:r>
      <w:r w:rsidRPr="006E26AE">
        <w:t>.2</w:t>
      </w:r>
      <w:r w:rsidRPr="006E26AE">
        <w:tab/>
        <w:t>Usage of HTTP and common API related aspects</w:t>
      </w:r>
      <w:bookmarkEnd w:id="515"/>
    </w:p>
    <w:p w14:paraId="7783044B" w14:textId="77777777" w:rsidR="00D12999" w:rsidRPr="006E26AE" w:rsidRDefault="00D12999" w:rsidP="00D12999">
      <w:r w:rsidRPr="006E26AE">
        <w:t xml:space="preserve">The provisions of clause 5.2 of 3GPP TS 29.122 [5] shall apply for the Aimles_AIMLTaskTransfer </w:t>
      </w:r>
      <w:r w:rsidRPr="006E26AE">
        <w:rPr>
          <w:lang w:eastAsia="zh-CN"/>
        </w:rPr>
        <w:t>API.</w:t>
      </w:r>
    </w:p>
    <w:p w14:paraId="7848AF46" w14:textId="0EF24120" w:rsidR="00D12999" w:rsidRPr="006E26AE" w:rsidRDefault="00D12999" w:rsidP="00D12999">
      <w:pPr>
        <w:pStyle w:val="Heading3"/>
      </w:pPr>
      <w:bookmarkStart w:id="516" w:name="_Toc199409280"/>
      <w:r>
        <w:t>6.</w:t>
      </w:r>
      <w:r w:rsidR="00107799">
        <w:t>12</w:t>
      </w:r>
      <w:r w:rsidRPr="006E26AE">
        <w:t>.3</w:t>
      </w:r>
      <w:r w:rsidRPr="006E26AE">
        <w:tab/>
        <w:t>Resources</w:t>
      </w:r>
      <w:bookmarkEnd w:id="516"/>
    </w:p>
    <w:p w14:paraId="1778FE5A" w14:textId="77777777" w:rsidR="00D12999" w:rsidRPr="006E26AE" w:rsidRDefault="00D12999" w:rsidP="00D12999">
      <w:r w:rsidRPr="006E26AE">
        <w:t>There are no resources defined for this API in this release of the specification.</w:t>
      </w:r>
    </w:p>
    <w:p w14:paraId="17C28828" w14:textId="3B35864E" w:rsidR="00D12999" w:rsidRPr="006E26AE" w:rsidRDefault="00D12999" w:rsidP="00D12999">
      <w:pPr>
        <w:pStyle w:val="Heading3"/>
      </w:pPr>
      <w:bookmarkStart w:id="517" w:name="_Toc199409281"/>
      <w:r>
        <w:t>6.</w:t>
      </w:r>
      <w:r w:rsidR="00107799">
        <w:t>12</w:t>
      </w:r>
      <w:r w:rsidRPr="006E26AE">
        <w:t>.4</w:t>
      </w:r>
      <w:r w:rsidRPr="006E26AE">
        <w:tab/>
        <w:t>Custom Operations without associated resources</w:t>
      </w:r>
      <w:bookmarkEnd w:id="517"/>
    </w:p>
    <w:p w14:paraId="1CEE289F" w14:textId="16AC2137" w:rsidR="00D12999" w:rsidRPr="006E26AE" w:rsidRDefault="00D12999" w:rsidP="00D12999">
      <w:pPr>
        <w:pStyle w:val="Heading4"/>
      </w:pPr>
      <w:bookmarkStart w:id="518" w:name="_Toc199409282"/>
      <w:r>
        <w:t>6.</w:t>
      </w:r>
      <w:r w:rsidR="00107799">
        <w:t>12</w:t>
      </w:r>
      <w:r w:rsidRPr="006E26AE">
        <w:t>.4.1</w:t>
      </w:r>
      <w:r w:rsidRPr="006E26AE">
        <w:tab/>
        <w:t>Overview</w:t>
      </w:r>
      <w:bookmarkEnd w:id="518"/>
    </w:p>
    <w:p w14:paraId="7799172D" w14:textId="5BAACC93" w:rsidR="00D12999" w:rsidRPr="006E26AE" w:rsidRDefault="00D12999" w:rsidP="00D12999">
      <w:pPr>
        <w:pStyle w:val="TH"/>
      </w:pPr>
      <w:r w:rsidRPr="006E26AE">
        <w:t>Table </w:t>
      </w:r>
      <w:r>
        <w:t>6.</w:t>
      </w:r>
      <w:r w:rsidR="00107799">
        <w:t>12</w:t>
      </w:r>
      <w:r w:rsidRPr="006E26AE">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129"/>
        <w:gridCol w:w="2127"/>
        <w:gridCol w:w="3629"/>
      </w:tblGrid>
      <w:tr w:rsidR="00D12999" w:rsidRPr="006E26AE" w14:paraId="5013504D" w14:textId="77777777" w:rsidTr="00DA172A">
        <w:trPr>
          <w:jc w:val="center"/>
        </w:trPr>
        <w:tc>
          <w:tcPr>
            <w:tcW w:w="863" w:type="pct"/>
            <w:shd w:val="clear" w:color="auto" w:fill="C0C0C0"/>
            <w:vAlign w:val="center"/>
          </w:tcPr>
          <w:p w14:paraId="471B1B20" w14:textId="77777777" w:rsidR="00D12999" w:rsidRPr="006E26AE" w:rsidRDefault="00D12999" w:rsidP="00F22D56">
            <w:pPr>
              <w:pStyle w:val="TAH"/>
            </w:pPr>
            <w:r w:rsidRPr="006E26AE">
              <w:t>Operation name</w:t>
            </w:r>
          </w:p>
        </w:tc>
        <w:tc>
          <w:tcPr>
            <w:tcW w:w="1117" w:type="pct"/>
            <w:shd w:val="clear" w:color="auto" w:fill="C0C0C0"/>
            <w:vAlign w:val="center"/>
            <w:hideMark/>
          </w:tcPr>
          <w:p w14:paraId="75EC652D" w14:textId="77777777" w:rsidR="00D12999" w:rsidRPr="006E26AE" w:rsidRDefault="00D12999" w:rsidP="00F22D56">
            <w:pPr>
              <w:pStyle w:val="TAH"/>
            </w:pPr>
            <w:r w:rsidRPr="006E26AE">
              <w:t>Custom operation URI</w:t>
            </w:r>
          </w:p>
        </w:tc>
        <w:tc>
          <w:tcPr>
            <w:tcW w:w="1116" w:type="pct"/>
            <w:shd w:val="clear" w:color="auto" w:fill="C0C0C0"/>
            <w:vAlign w:val="center"/>
            <w:hideMark/>
          </w:tcPr>
          <w:p w14:paraId="08F2654A" w14:textId="77777777" w:rsidR="00D12999" w:rsidRPr="006E26AE" w:rsidRDefault="00D12999" w:rsidP="00F22D56">
            <w:pPr>
              <w:pStyle w:val="TAH"/>
            </w:pPr>
            <w:r w:rsidRPr="006E26AE">
              <w:t>Mapped HTTP method</w:t>
            </w:r>
          </w:p>
        </w:tc>
        <w:tc>
          <w:tcPr>
            <w:tcW w:w="1904" w:type="pct"/>
            <w:shd w:val="clear" w:color="auto" w:fill="C0C0C0"/>
            <w:vAlign w:val="center"/>
            <w:hideMark/>
          </w:tcPr>
          <w:p w14:paraId="562477C3" w14:textId="77777777" w:rsidR="00D12999" w:rsidRPr="006E26AE" w:rsidRDefault="00D12999" w:rsidP="00F22D56">
            <w:pPr>
              <w:pStyle w:val="TAH"/>
            </w:pPr>
            <w:r w:rsidRPr="006E26AE">
              <w:t>Description</w:t>
            </w:r>
          </w:p>
        </w:tc>
      </w:tr>
      <w:tr w:rsidR="00D12999" w:rsidRPr="006E26AE" w14:paraId="0C85CCD2" w14:textId="77777777" w:rsidTr="00DA172A">
        <w:trPr>
          <w:jc w:val="center"/>
        </w:trPr>
        <w:tc>
          <w:tcPr>
            <w:tcW w:w="863" w:type="pct"/>
          </w:tcPr>
          <w:p w14:paraId="0FFC795C" w14:textId="77777777" w:rsidR="00D12999" w:rsidRPr="006E26AE" w:rsidRDefault="00D12999" w:rsidP="00F22D56">
            <w:pPr>
              <w:pStyle w:val="TAL"/>
            </w:pPr>
            <w:r w:rsidRPr="006E26AE">
              <w:t>AIML task transfer assist</w:t>
            </w:r>
          </w:p>
        </w:tc>
        <w:tc>
          <w:tcPr>
            <w:tcW w:w="1117" w:type="pct"/>
          </w:tcPr>
          <w:p w14:paraId="63C87AAA" w14:textId="5F656422" w:rsidR="00D12999" w:rsidRPr="006E26AE" w:rsidRDefault="00D12999" w:rsidP="00F22D56">
            <w:pPr>
              <w:pStyle w:val="TAL"/>
            </w:pPr>
            <w:r w:rsidRPr="006E26AE">
              <w:t>/assist</w:t>
            </w:r>
            <w:r w:rsidR="00DA172A">
              <w:t>-tt</w:t>
            </w:r>
          </w:p>
        </w:tc>
        <w:tc>
          <w:tcPr>
            <w:tcW w:w="1116" w:type="pct"/>
          </w:tcPr>
          <w:p w14:paraId="1D16A719" w14:textId="77777777" w:rsidR="00D12999" w:rsidRPr="006E26AE" w:rsidRDefault="00D12999" w:rsidP="00F22D56">
            <w:pPr>
              <w:pStyle w:val="TAL"/>
            </w:pPr>
            <w:r w:rsidRPr="006E26AE">
              <w:t>POST</w:t>
            </w:r>
          </w:p>
        </w:tc>
        <w:tc>
          <w:tcPr>
            <w:tcW w:w="1904" w:type="pct"/>
          </w:tcPr>
          <w:p w14:paraId="09152DAC" w14:textId="77777777" w:rsidR="00D12999" w:rsidRPr="006E26AE" w:rsidRDefault="00D12999" w:rsidP="00F22D56">
            <w:pPr>
              <w:pStyle w:val="TAL"/>
            </w:pPr>
            <w:r w:rsidRPr="006E26AE">
              <w:t>Used by the AIMLE client to request the AIMLE server to perform task transfer assist.</w:t>
            </w:r>
          </w:p>
        </w:tc>
      </w:tr>
      <w:tr w:rsidR="00D12999" w:rsidRPr="006E26AE" w14:paraId="649F7C7E" w14:textId="77777777" w:rsidTr="00DA172A">
        <w:trPr>
          <w:jc w:val="center"/>
        </w:trPr>
        <w:tc>
          <w:tcPr>
            <w:tcW w:w="863" w:type="pct"/>
          </w:tcPr>
          <w:p w14:paraId="040F43A6" w14:textId="77777777" w:rsidR="00D12999" w:rsidRPr="006E26AE" w:rsidRDefault="00D12999" w:rsidP="00F22D56">
            <w:pPr>
              <w:pStyle w:val="TAL"/>
            </w:pPr>
            <w:r w:rsidRPr="006E26AE">
              <w:t>Controlled AIML task transfer</w:t>
            </w:r>
          </w:p>
        </w:tc>
        <w:tc>
          <w:tcPr>
            <w:tcW w:w="1117" w:type="pct"/>
          </w:tcPr>
          <w:p w14:paraId="58A2E2FD" w14:textId="785C12D0" w:rsidR="00D12999" w:rsidRPr="006E26AE" w:rsidRDefault="00D12999" w:rsidP="00F22D56">
            <w:pPr>
              <w:pStyle w:val="TAL"/>
            </w:pPr>
            <w:r w:rsidRPr="006E26AE">
              <w:t>/</w:t>
            </w:r>
            <w:r>
              <w:t>request</w:t>
            </w:r>
            <w:r w:rsidR="00DA172A">
              <w:t>-ctld</w:t>
            </w:r>
          </w:p>
        </w:tc>
        <w:tc>
          <w:tcPr>
            <w:tcW w:w="1116" w:type="pct"/>
          </w:tcPr>
          <w:p w14:paraId="7BEAD9C6" w14:textId="77777777" w:rsidR="00D12999" w:rsidRPr="006E26AE" w:rsidRDefault="00D12999" w:rsidP="00F22D56">
            <w:pPr>
              <w:pStyle w:val="TAL"/>
            </w:pPr>
            <w:r w:rsidRPr="006E26AE">
              <w:t>POST</w:t>
            </w:r>
          </w:p>
        </w:tc>
        <w:tc>
          <w:tcPr>
            <w:tcW w:w="1904" w:type="pct"/>
          </w:tcPr>
          <w:p w14:paraId="7BB18746" w14:textId="77777777" w:rsidR="00D12999" w:rsidRPr="006E26AE" w:rsidRDefault="00D12999" w:rsidP="00F22D56">
            <w:pPr>
              <w:pStyle w:val="TAL"/>
            </w:pPr>
            <w:r w:rsidRPr="006E26AE">
              <w:t>Used by the AIMLE client to request the AIMLE server to perform AIMLE server controlled task transfer.</w:t>
            </w:r>
          </w:p>
        </w:tc>
      </w:tr>
    </w:tbl>
    <w:p w14:paraId="5577D58C" w14:textId="77777777" w:rsidR="00D12999" w:rsidRPr="006E26AE" w:rsidRDefault="00D12999" w:rsidP="00D12999"/>
    <w:p w14:paraId="71484BA6" w14:textId="0098BC3A" w:rsidR="00D12999" w:rsidRPr="006E26AE" w:rsidRDefault="00D12999" w:rsidP="00D12999">
      <w:pPr>
        <w:pStyle w:val="Heading4"/>
      </w:pPr>
      <w:bookmarkStart w:id="519" w:name="_Toc199409283"/>
      <w:r>
        <w:t>6.</w:t>
      </w:r>
      <w:r w:rsidR="00107799">
        <w:t>12</w:t>
      </w:r>
      <w:r w:rsidRPr="006E26AE">
        <w:t>.4.2</w:t>
      </w:r>
      <w:r w:rsidRPr="006E26AE">
        <w:tab/>
        <w:t>Operation: AIML task transfer assist</w:t>
      </w:r>
      <w:bookmarkEnd w:id="519"/>
    </w:p>
    <w:p w14:paraId="7D8B1FCE" w14:textId="0690D661" w:rsidR="00D12999" w:rsidRPr="006E26AE" w:rsidRDefault="00D12999" w:rsidP="00D12999">
      <w:pPr>
        <w:pStyle w:val="Heading5"/>
      </w:pPr>
      <w:bookmarkStart w:id="520" w:name="_Toc199409284"/>
      <w:r>
        <w:t>6.</w:t>
      </w:r>
      <w:r w:rsidR="00107799">
        <w:t>12</w:t>
      </w:r>
      <w:r w:rsidRPr="006E26AE">
        <w:t>.4.2.1</w:t>
      </w:r>
      <w:r w:rsidRPr="006E26AE">
        <w:tab/>
        <w:t>Description</w:t>
      </w:r>
      <w:bookmarkEnd w:id="520"/>
    </w:p>
    <w:p w14:paraId="5D500F74" w14:textId="77777777" w:rsidR="00D12999" w:rsidRPr="006E26AE" w:rsidRDefault="00D12999" w:rsidP="00D12999">
      <w:r w:rsidRPr="006E26AE">
        <w:t>The custom operation enables the AIMLE client to request the AIMLE server to perform the AIML task transfer assist operation.</w:t>
      </w:r>
    </w:p>
    <w:p w14:paraId="636DCB73" w14:textId="7D568546" w:rsidR="00D12999" w:rsidRPr="006E26AE" w:rsidRDefault="00D12999" w:rsidP="00D12999">
      <w:pPr>
        <w:pStyle w:val="Heading5"/>
      </w:pPr>
      <w:bookmarkStart w:id="521" w:name="_Toc199409285"/>
      <w:r>
        <w:t>6.</w:t>
      </w:r>
      <w:r w:rsidR="00107799">
        <w:t>12</w:t>
      </w:r>
      <w:r w:rsidRPr="006E26AE">
        <w:t>.4.2.2</w:t>
      </w:r>
      <w:r w:rsidRPr="006E26AE">
        <w:tab/>
        <w:t>Operation Definition</w:t>
      </w:r>
      <w:bookmarkEnd w:id="521"/>
    </w:p>
    <w:p w14:paraId="0622F3B7" w14:textId="725831E6" w:rsidR="00D12999" w:rsidRPr="006E26AE" w:rsidRDefault="00D12999" w:rsidP="00D12999">
      <w:r w:rsidRPr="006E26AE">
        <w:t>This operation shall support the response data structures and response codes specified in tables </w:t>
      </w:r>
      <w:r>
        <w:t>6.</w:t>
      </w:r>
      <w:r w:rsidR="00107799">
        <w:t>12</w:t>
      </w:r>
      <w:r w:rsidRPr="006E26AE">
        <w:t xml:space="preserve">.4.2.2-1 and </w:t>
      </w:r>
      <w:r>
        <w:t>6.</w:t>
      </w:r>
      <w:r w:rsidR="00107799">
        <w:t>12</w:t>
      </w:r>
      <w:r w:rsidRPr="006E26AE">
        <w:t>.4.2.2-2.</w:t>
      </w:r>
    </w:p>
    <w:p w14:paraId="05EC6D67" w14:textId="2EEC4D6B" w:rsidR="00D12999" w:rsidRPr="006E26AE" w:rsidRDefault="00D12999" w:rsidP="00D12999">
      <w:pPr>
        <w:pStyle w:val="TH"/>
      </w:pPr>
      <w:r w:rsidRPr="006E26AE">
        <w:t>Table </w:t>
      </w:r>
      <w:r>
        <w:t>6.</w:t>
      </w:r>
      <w:r w:rsidR="00107799">
        <w:t>12</w:t>
      </w:r>
      <w:r w:rsidRPr="006E26AE">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276"/>
        <w:gridCol w:w="5189"/>
      </w:tblGrid>
      <w:tr w:rsidR="00D12999" w:rsidRPr="006E26AE" w14:paraId="76B3ABC6" w14:textId="77777777" w:rsidTr="00F22D56">
        <w:trPr>
          <w:jc w:val="center"/>
        </w:trPr>
        <w:tc>
          <w:tcPr>
            <w:tcW w:w="2638" w:type="dxa"/>
            <w:shd w:val="clear" w:color="auto" w:fill="C0C0C0"/>
          </w:tcPr>
          <w:p w14:paraId="5A2DCB8D" w14:textId="77777777" w:rsidR="00D12999" w:rsidRPr="006E26AE" w:rsidRDefault="00D12999" w:rsidP="00F22D56">
            <w:pPr>
              <w:pStyle w:val="TAH"/>
            </w:pPr>
            <w:r w:rsidRPr="006E26AE">
              <w:t>Data type</w:t>
            </w:r>
          </w:p>
        </w:tc>
        <w:tc>
          <w:tcPr>
            <w:tcW w:w="425" w:type="dxa"/>
            <w:shd w:val="clear" w:color="auto" w:fill="C0C0C0"/>
          </w:tcPr>
          <w:p w14:paraId="29E6D6D6" w14:textId="77777777" w:rsidR="00D12999" w:rsidRPr="006E26AE" w:rsidRDefault="00D12999" w:rsidP="00F22D56">
            <w:pPr>
              <w:pStyle w:val="TAH"/>
            </w:pPr>
            <w:r w:rsidRPr="006E26AE">
              <w:t>P</w:t>
            </w:r>
          </w:p>
        </w:tc>
        <w:tc>
          <w:tcPr>
            <w:tcW w:w="1276" w:type="dxa"/>
            <w:shd w:val="clear" w:color="auto" w:fill="C0C0C0"/>
          </w:tcPr>
          <w:p w14:paraId="17CC97D3" w14:textId="77777777" w:rsidR="00D12999" w:rsidRPr="006E26AE" w:rsidRDefault="00D12999" w:rsidP="00F22D56">
            <w:pPr>
              <w:pStyle w:val="TAH"/>
            </w:pPr>
            <w:r w:rsidRPr="006E26AE">
              <w:t>Cardinality</w:t>
            </w:r>
          </w:p>
        </w:tc>
        <w:tc>
          <w:tcPr>
            <w:tcW w:w="5188" w:type="dxa"/>
            <w:shd w:val="clear" w:color="auto" w:fill="C0C0C0"/>
            <w:vAlign w:val="center"/>
          </w:tcPr>
          <w:p w14:paraId="1EE94974" w14:textId="77777777" w:rsidR="00D12999" w:rsidRPr="006E26AE" w:rsidRDefault="00D12999" w:rsidP="00F22D56">
            <w:pPr>
              <w:pStyle w:val="TAH"/>
            </w:pPr>
            <w:r w:rsidRPr="006E26AE">
              <w:t>Description</w:t>
            </w:r>
          </w:p>
        </w:tc>
      </w:tr>
      <w:tr w:rsidR="00D12999" w:rsidRPr="006E26AE" w14:paraId="23584B0F" w14:textId="77777777" w:rsidTr="00F22D56">
        <w:trPr>
          <w:jc w:val="center"/>
        </w:trPr>
        <w:tc>
          <w:tcPr>
            <w:tcW w:w="2638" w:type="dxa"/>
            <w:shd w:val="clear" w:color="auto" w:fill="auto"/>
          </w:tcPr>
          <w:p w14:paraId="65D1B374" w14:textId="77777777" w:rsidR="00D12999" w:rsidRPr="006E26AE" w:rsidRDefault="00D12999" w:rsidP="00F22D56">
            <w:pPr>
              <w:pStyle w:val="TAL"/>
            </w:pPr>
            <w:r w:rsidRPr="006E26AE">
              <w:t>AimlesTaskTransferAssistReq</w:t>
            </w:r>
          </w:p>
        </w:tc>
        <w:tc>
          <w:tcPr>
            <w:tcW w:w="425" w:type="dxa"/>
          </w:tcPr>
          <w:p w14:paraId="38DE51F7" w14:textId="77777777" w:rsidR="00D12999" w:rsidRPr="006E26AE" w:rsidRDefault="00D12999" w:rsidP="00F22D56">
            <w:pPr>
              <w:pStyle w:val="TAC"/>
            </w:pPr>
            <w:r w:rsidRPr="006E26AE">
              <w:t>M</w:t>
            </w:r>
          </w:p>
        </w:tc>
        <w:tc>
          <w:tcPr>
            <w:tcW w:w="1276" w:type="dxa"/>
          </w:tcPr>
          <w:p w14:paraId="43FB4EFE" w14:textId="77777777" w:rsidR="00D12999" w:rsidRPr="006E26AE" w:rsidRDefault="00D12999" w:rsidP="00F22D56">
            <w:pPr>
              <w:pStyle w:val="TAC"/>
            </w:pPr>
            <w:r w:rsidRPr="006E26AE">
              <w:t>1</w:t>
            </w:r>
          </w:p>
        </w:tc>
        <w:tc>
          <w:tcPr>
            <w:tcW w:w="5188" w:type="dxa"/>
            <w:shd w:val="clear" w:color="auto" w:fill="auto"/>
          </w:tcPr>
          <w:p w14:paraId="1B122D15" w14:textId="77777777" w:rsidR="00D12999" w:rsidRPr="006E26AE" w:rsidRDefault="00D12999" w:rsidP="00F22D56">
            <w:pPr>
              <w:pStyle w:val="TAL"/>
            </w:pPr>
            <w:r w:rsidRPr="006E26AE">
              <w:rPr>
                <w:rFonts w:cs="Arial"/>
                <w:szCs w:val="18"/>
              </w:rPr>
              <w:t xml:space="preserve">Contains the </w:t>
            </w:r>
            <w:r w:rsidRPr="006E26AE">
              <w:t>AIMLE server task transfer assist request information.</w:t>
            </w:r>
          </w:p>
        </w:tc>
      </w:tr>
    </w:tbl>
    <w:p w14:paraId="0D443C6B" w14:textId="77777777" w:rsidR="00D12999" w:rsidRPr="006E26AE" w:rsidRDefault="00D12999" w:rsidP="00D12999"/>
    <w:p w14:paraId="0DCE90AB" w14:textId="45E04B7F" w:rsidR="00D12999" w:rsidRPr="006E26AE" w:rsidRDefault="00D12999" w:rsidP="00D12999">
      <w:pPr>
        <w:pStyle w:val="TH"/>
      </w:pPr>
      <w:r w:rsidRPr="006E26AE">
        <w:t>Table </w:t>
      </w:r>
      <w:r>
        <w:t>6.</w:t>
      </w:r>
      <w:r w:rsidR="00107799">
        <w:t>12</w:t>
      </w:r>
      <w:r w:rsidRPr="006E26AE">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60"/>
        <w:gridCol w:w="425"/>
        <w:gridCol w:w="1276"/>
        <w:gridCol w:w="2127"/>
        <w:gridCol w:w="3535"/>
      </w:tblGrid>
      <w:tr w:rsidR="00D12999" w:rsidRPr="006E26AE" w14:paraId="624C43EB"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C0C0C0"/>
          </w:tcPr>
          <w:p w14:paraId="4890A1A6" w14:textId="77777777" w:rsidR="00D12999" w:rsidRPr="006E26AE" w:rsidRDefault="00D12999" w:rsidP="00F22D56">
            <w:pPr>
              <w:pStyle w:val="TAH"/>
            </w:pPr>
            <w:r w:rsidRPr="006E26AE">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F96399D" w14:textId="77777777" w:rsidR="00D12999" w:rsidRPr="006E26AE" w:rsidRDefault="00D12999" w:rsidP="00F22D56">
            <w:pPr>
              <w:pStyle w:val="TAH"/>
            </w:pPr>
            <w:r w:rsidRPr="006E26AE">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12D33D8" w14:textId="77777777" w:rsidR="00D12999" w:rsidRPr="006E26AE" w:rsidRDefault="00D12999" w:rsidP="00F22D56">
            <w:pPr>
              <w:pStyle w:val="TAH"/>
            </w:pPr>
            <w:r w:rsidRPr="006E26AE">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E2AD064" w14:textId="77777777" w:rsidR="00D12999" w:rsidRPr="006E26AE" w:rsidRDefault="00D12999" w:rsidP="00F22D56">
            <w:pPr>
              <w:pStyle w:val="TAH"/>
            </w:pPr>
            <w:r w:rsidRPr="006E26AE">
              <w:t>Response codes</w:t>
            </w:r>
          </w:p>
        </w:tc>
        <w:tc>
          <w:tcPr>
            <w:tcW w:w="1837" w:type="pct"/>
            <w:tcBorders>
              <w:top w:val="single" w:sz="6" w:space="0" w:color="auto"/>
              <w:left w:val="single" w:sz="6" w:space="0" w:color="auto"/>
              <w:bottom w:val="single" w:sz="6" w:space="0" w:color="auto"/>
              <w:right w:val="single" w:sz="6" w:space="0" w:color="auto"/>
            </w:tcBorders>
            <w:shd w:val="clear" w:color="auto" w:fill="C0C0C0"/>
          </w:tcPr>
          <w:p w14:paraId="7B896DF5" w14:textId="77777777" w:rsidR="00D12999" w:rsidRPr="006E26AE" w:rsidRDefault="00D12999" w:rsidP="00F22D56">
            <w:pPr>
              <w:pStyle w:val="TAH"/>
            </w:pPr>
            <w:r w:rsidRPr="006E26AE">
              <w:t>Description</w:t>
            </w:r>
          </w:p>
        </w:tc>
      </w:tr>
      <w:tr w:rsidR="00D12999" w:rsidRPr="006E26AE" w14:paraId="737FF563"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22D66836" w14:textId="77777777" w:rsidR="00D12999" w:rsidRPr="006E26AE" w:rsidRDefault="00D12999" w:rsidP="00F22D56">
            <w:pPr>
              <w:pStyle w:val="TAL"/>
            </w:pPr>
            <w:r w:rsidRPr="006E26AE">
              <w:t>AimlesTaskTransferAssistResp</w:t>
            </w:r>
          </w:p>
        </w:tc>
        <w:tc>
          <w:tcPr>
            <w:tcW w:w="221" w:type="pct"/>
            <w:tcBorders>
              <w:top w:val="single" w:sz="6" w:space="0" w:color="auto"/>
              <w:left w:val="single" w:sz="6" w:space="0" w:color="auto"/>
              <w:bottom w:val="single" w:sz="6" w:space="0" w:color="auto"/>
              <w:right w:val="single" w:sz="6" w:space="0" w:color="auto"/>
            </w:tcBorders>
          </w:tcPr>
          <w:p w14:paraId="1668B14B" w14:textId="77777777" w:rsidR="00D12999" w:rsidRPr="006E26AE" w:rsidRDefault="00D12999" w:rsidP="00F22D56">
            <w:pPr>
              <w:pStyle w:val="TAC"/>
            </w:pPr>
            <w:r w:rsidRPr="006E26AE">
              <w:t>M</w:t>
            </w:r>
          </w:p>
        </w:tc>
        <w:tc>
          <w:tcPr>
            <w:tcW w:w="663" w:type="pct"/>
            <w:tcBorders>
              <w:top w:val="single" w:sz="6" w:space="0" w:color="auto"/>
              <w:left w:val="single" w:sz="6" w:space="0" w:color="auto"/>
              <w:bottom w:val="single" w:sz="6" w:space="0" w:color="auto"/>
              <w:right w:val="single" w:sz="6" w:space="0" w:color="auto"/>
            </w:tcBorders>
          </w:tcPr>
          <w:p w14:paraId="49663D46" w14:textId="77777777" w:rsidR="00D12999" w:rsidRPr="006E26AE" w:rsidRDefault="00D12999" w:rsidP="00F22D56">
            <w:pPr>
              <w:pStyle w:val="TAC"/>
            </w:pPr>
            <w:r w:rsidRPr="006E26AE">
              <w:t>1</w:t>
            </w:r>
          </w:p>
        </w:tc>
        <w:tc>
          <w:tcPr>
            <w:tcW w:w="1105" w:type="pct"/>
            <w:tcBorders>
              <w:top w:val="single" w:sz="6" w:space="0" w:color="auto"/>
              <w:left w:val="single" w:sz="6" w:space="0" w:color="auto"/>
              <w:bottom w:val="single" w:sz="6" w:space="0" w:color="auto"/>
              <w:right w:val="single" w:sz="6" w:space="0" w:color="auto"/>
            </w:tcBorders>
          </w:tcPr>
          <w:p w14:paraId="724974A7" w14:textId="77777777" w:rsidR="00D12999" w:rsidRPr="006E26AE" w:rsidRDefault="00D12999" w:rsidP="00F22D56">
            <w:pPr>
              <w:pStyle w:val="TAL"/>
            </w:pPr>
            <w:r w:rsidRPr="006E26AE">
              <w:t>200 OK</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70D1CCA" w14:textId="77777777" w:rsidR="00D12999" w:rsidRPr="00F25C88" w:rsidRDefault="00D12999" w:rsidP="00F22D56">
            <w:pPr>
              <w:pStyle w:val="TAL"/>
            </w:pPr>
            <w:r w:rsidRPr="00F25C88">
              <w:t>Successful case.</w:t>
            </w:r>
          </w:p>
          <w:p w14:paraId="1D161713" w14:textId="77777777" w:rsidR="00D12999" w:rsidRPr="006E26AE" w:rsidRDefault="00D12999" w:rsidP="00F22D56">
            <w:pPr>
              <w:pStyle w:val="TAL"/>
            </w:pPr>
            <w:r>
              <w:rPr>
                <w:rFonts w:cs="Arial"/>
                <w:szCs w:val="18"/>
              </w:rPr>
              <w:t>T</w:t>
            </w:r>
            <w:r w:rsidRPr="006E26AE">
              <w:rPr>
                <w:rFonts w:cs="Arial"/>
                <w:szCs w:val="18"/>
              </w:rPr>
              <w:t xml:space="preserve">he </w:t>
            </w:r>
            <w:r w:rsidRPr="006E26AE">
              <w:t xml:space="preserve">AIMLE server </w:t>
            </w:r>
            <w:r>
              <w:t xml:space="preserve">AIML </w:t>
            </w:r>
            <w:r w:rsidRPr="006E26AE">
              <w:t>task transfer assist</w:t>
            </w:r>
            <w:r>
              <w:t xml:space="preserve"> is performed</w:t>
            </w:r>
            <w:r w:rsidRPr="006E26AE">
              <w:t>.</w:t>
            </w:r>
          </w:p>
        </w:tc>
      </w:tr>
      <w:tr w:rsidR="00D12999" w:rsidRPr="006E26AE" w14:paraId="222EAAE4"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0EF5CDBB"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06E22EAB"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E24FE49"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C3BF7C8" w14:textId="77777777" w:rsidR="00D12999" w:rsidRPr="006E26AE" w:rsidRDefault="00D12999" w:rsidP="00F22D56">
            <w:pPr>
              <w:pStyle w:val="TAL"/>
            </w:pPr>
            <w:r w:rsidRPr="006E26AE">
              <w:t>307 Temporary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39D9584" w14:textId="77777777" w:rsidR="00D12999" w:rsidRPr="006E26AE" w:rsidRDefault="00D12999" w:rsidP="00F22D56">
            <w:pPr>
              <w:pStyle w:val="TAL"/>
            </w:pPr>
            <w:r w:rsidRPr="006E26AE">
              <w:t xml:space="preserve">Temporary redirection. The response shall include a Location header field containing an alternative URI of the resource located in an alternative </w:t>
            </w:r>
            <w:r w:rsidRPr="006E26AE">
              <w:rPr>
                <w:lang w:eastAsia="zh-CN"/>
              </w:rPr>
              <w:t>AIMLE server</w:t>
            </w:r>
            <w:r w:rsidRPr="006E26AE">
              <w:t>.</w:t>
            </w:r>
          </w:p>
          <w:p w14:paraId="4F7DA4F8" w14:textId="77777777" w:rsidR="00D12999" w:rsidRPr="006E26AE" w:rsidRDefault="00D12999" w:rsidP="00F22D56">
            <w:pPr>
              <w:pStyle w:val="TAL"/>
            </w:pPr>
            <w:r w:rsidRPr="006E26AE">
              <w:t>Redirection handling is described in clause 5.2.10 of 3GPP TS 29.122 [5].</w:t>
            </w:r>
          </w:p>
        </w:tc>
      </w:tr>
      <w:tr w:rsidR="00D12999" w:rsidRPr="006E26AE" w14:paraId="02E4F94C"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735EBCC6"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147CF0DE"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8312EB8"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1DA19EB" w14:textId="77777777" w:rsidR="00D12999" w:rsidRPr="006E26AE" w:rsidRDefault="00D12999" w:rsidP="00F22D56">
            <w:pPr>
              <w:pStyle w:val="TAL"/>
            </w:pPr>
            <w:r w:rsidRPr="006E26AE">
              <w:t>308 Permanent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17211461" w14:textId="77777777" w:rsidR="00D12999" w:rsidRPr="006E26AE" w:rsidRDefault="00D12999" w:rsidP="00F22D56">
            <w:pPr>
              <w:pStyle w:val="TAL"/>
            </w:pPr>
            <w:r w:rsidRPr="006E26AE">
              <w:t xml:space="preserve">Permanent redirection. The response shall include a Location header field containing an alternative URI of the resource located in an alternative </w:t>
            </w:r>
            <w:r w:rsidRPr="006E26AE">
              <w:rPr>
                <w:lang w:eastAsia="zh-CN"/>
              </w:rPr>
              <w:t>AIMLE server</w:t>
            </w:r>
            <w:r w:rsidRPr="006E26AE">
              <w:t>.</w:t>
            </w:r>
          </w:p>
          <w:p w14:paraId="6B179611" w14:textId="77777777" w:rsidR="00D12999" w:rsidRPr="006E26AE" w:rsidRDefault="00D12999" w:rsidP="00F22D56">
            <w:pPr>
              <w:pStyle w:val="TAL"/>
            </w:pPr>
            <w:r w:rsidRPr="006E26AE">
              <w:t>Redirection handling is described in clause 5.2.10 of 3GPP TS 29.122 [5].</w:t>
            </w:r>
          </w:p>
        </w:tc>
      </w:tr>
      <w:tr w:rsidR="00D12999" w:rsidRPr="006E26AE" w14:paraId="20FEE0D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53C9A79" w14:textId="77777777" w:rsidR="00D12999" w:rsidRPr="006E26AE" w:rsidRDefault="00D12999" w:rsidP="00F22D56">
            <w:pPr>
              <w:pStyle w:val="TAN"/>
            </w:pPr>
            <w:r w:rsidRPr="006E26AE">
              <w:t>NOTE:</w:t>
            </w:r>
            <w:r w:rsidRPr="006E26AE">
              <w:tab/>
              <w:t>The mandatory HTTP error status codes for the HTTP POST method listed in table 5.2.6-1 of 3GPP TS 29.122 [5] also appl</w:t>
            </w:r>
            <w:r>
              <w:t>y</w:t>
            </w:r>
            <w:r w:rsidRPr="006E26AE">
              <w:t>.</w:t>
            </w:r>
          </w:p>
        </w:tc>
      </w:tr>
    </w:tbl>
    <w:p w14:paraId="6D044A28" w14:textId="77777777" w:rsidR="00D12999" w:rsidRPr="006E26AE" w:rsidRDefault="00D12999" w:rsidP="00D12999"/>
    <w:p w14:paraId="589DC742" w14:textId="6BFECA9B" w:rsidR="00D12999" w:rsidRPr="006E26AE" w:rsidRDefault="00D12999" w:rsidP="00D12999">
      <w:pPr>
        <w:pStyle w:val="TH"/>
        <w:rPr>
          <w:rFonts w:cs="Arial"/>
        </w:rPr>
      </w:pPr>
      <w:r w:rsidRPr="006E26AE">
        <w:t>Table </w:t>
      </w:r>
      <w:r>
        <w:t>6.</w:t>
      </w:r>
      <w:r w:rsidR="00107799">
        <w:t>12</w:t>
      </w:r>
      <w:r w:rsidRPr="006E26AE">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7C59D475" w14:textId="77777777" w:rsidTr="00F22D56">
        <w:trPr>
          <w:jc w:val="center"/>
        </w:trPr>
        <w:tc>
          <w:tcPr>
            <w:tcW w:w="863" w:type="pct"/>
            <w:shd w:val="clear" w:color="auto" w:fill="C0C0C0"/>
          </w:tcPr>
          <w:p w14:paraId="37F20A04" w14:textId="77777777" w:rsidR="00D12999" w:rsidRPr="006E26AE" w:rsidRDefault="00D12999" w:rsidP="00F22D56">
            <w:pPr>
              <w:pStyle w:val="TAH"/>
            </w:pPr>
            <w:r w:rsidRPr="006E26AE">
              <w:t>Name</w:t>
            </w:r>
          </w:p>
        </w:tc>
        <w:tc>
          <w:tcPr>
            <w:tcW w:w="745" w:type="pct"/>
            <w:shd w:val="clear" w:color="auto" w:fill="C0C0C0"/>
          </w:tcPr>
          <w:p w14:paraId="5B770987" w14:textId="77777777" w:rsidR="00D12999" w:rsidRPr="006E26AE" w:rsidRDefault="00D12999" w:rsidP="00F22D56">
            <w:pPr>
              <w:pStyle w:val="TAH"/>
            </w:pPr>
            <w:r w:rsidRPr="006E26AE">
              <w:t>Data type</w:t>
            </w:r>
          </w:p>
        </w:tc>
        <w:tc>
          <w:tcPr>
            <w:tcW w:w="223" w:type="pct"/>
            <w:shd w:val="clear" w:color="auto" w:fill="C0C0C0"/>
          </w:tcPr>
          <w:p w14:paraId="00B5643A" w14:textId="77777777" w:rsidR="00D12999" w:rsidRPr="006E26AE" w:rsidRDefault="00D12999" w:rsidP="00F22D56">
            <w:pPr>
              <w:pStyle w:val="TAH"/>
            </w:pPr>
            <w:r w:rsidRPr="006E26AE">
              <w:t>P</w:t>
            </w:r>
          </w:p>
        </w:tc>
        <w:tc>
          <w:tcPr>
            <w:tcW w:w="669" w:type="pct"/>
            <w:shd w:val="clear" w:color="auto" w:fill="C0C0C0"/>
          </w:tcPr>
          <w:p w14:paraId="49D2B2ED" w14:textId="77777777" w:rsidR="00D12999" w:rsidRPr="006E26AE" w:rsidRDefault="00D12999" w:rsidP="00F22D56">
            <w:pPr>
              <w:pStyle w:val="TAH"/>
            </w:pPr>
            <w:r w:rsidRPr="006E26AE">
              <w:t>Cardinality</w:t>
            </w:r>
          </w:p>
        </w:tc>
        <w:tc>
          <w:tcPr>
            <w:tcW w:w="2500" w:type="pct"/>
            <w:shd w:val="clear" w:color="auto" w:fill="C0C0C0"/>
            <w:vAlign w:val="center"/>
          </w:tcPr>
          <w:p w14:paraId="33270E3C" w14:textId="77777777" w:rsidR="00D12999" w:rsidRPr="006E26AE" w:rsidRDefault="00D12999" w:rsidP="00F22D56">
            <w:pPr>
              <w:pStyle w:val="TAH"/>
            </w:pPr>
            <w:r w:rsidRPr="006E26AE">
              <w:t>Description</w:t>
            </w:r>
          </w:p>
        </w:tc>
      </w:tr>
      <w:tr w:rsidR="00D12999" w:rsidRPr="006E26AE" w14:paraId="3D642801" w14:textId="77777777" w:rsidTr="00F22D56">
        <w:trPr>
          <w:jc w:val="center"/>
        </w:trPr>
        <w:tc>
          <w:tcPr>
            <w:tcW w:w="863" w:type="pct"/>
            <w:shd w:val="clear" w:color="auto" w:fill="auto"/>
          </w:tcPr>
          <w:p w14:paraId="1D388358" w14:textId="77777777" w:rsidR="00D12999" w:rsidRPr="006E26AE" w:rsidRDefault="00D12999" w:rsidP="00F22D56">
            <w:pPr>
              <w:pStyle w:val="TAL"/>
            </w:pPr>
            <w:r w:rsidRPr="006E26AE">
              <w:t>Location</w:t>
            </w:r>
          </w:p>
        </w:tc>
        <w:tc>
          <w:tcPr>
            <w:tcW w:w="745" w:type="pct"/>
          </w:tcPr>
          <w:p w14:paraId="1C137DBE" w14:textId="77777777" w:rsidR="00D12999" w:rsidRPr="006E26AE" w:rsidRDefault="00D12999" w:rsidP="00F22D56">
            <w:pPr>
              <w:pStyle w:val="TAL"/>
            </w:pPr>
            <w:r w:rsidRPr="006E26AE">
              <w:t>string</w:t>
            </w:r>
          </w:p>
        </w:tc>
        <w:tc>
          <w:tcPr>
            <w:tcW w:w="223" w:type="pct"/>
          </w:tcPr>
          <w:p w14:paraId="32CBB366" w14:textId="77777777" w:rsidR="00D12999" w:rsidRPr="006E26AE" w:rsidRDefault="00D12999" w:rsidP="00F22D56">
            <w:pPr>
              <w:pStyle w:val="TAC"/>
            </w:pPr>
            <w:r w:rsidRPr="006E26AE">
              <w:t>M</w:t>
            </w:r>
          </w:p>
        </w:tc>
        <w:tc>
          <w:tcPr>
            <w:tcW w:w="669" w:type="pct"/>
          </w:tcPr>
          <w:p w14:paraId="4BAE0D92" w14:textId="77777777" w:rsidR="00D12999" w:rsidRPr="006E26AE" w:rsidRDefault="00D12999" w:rsidP="00F22D56">
            <w:pPr>
              <w:pStyle w:val="TAC"/>
            </w:pPr>
            <w:r w:rsidRPr="006E26AE">
              <w:t>1</w:t>
            </w:r>
          </w:p>
        </w:tc>
        <w:tc>
          <w:tcPr>
            <w:tcW w:w="2500" w:type="pct"/>
            <w:shd w:val="clear" w:color="auto" w:fill="auto"/>
          </w:tcPr>
          <w:p w14:paraId="6F4B78BF"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465F8881" w14:textId="77777777" w:rsidR="00D12999" w:rsidRPr="006E26AE" w:rsidRDefault="00D12999" w:rsidP="00D12999"/>
    <w:p w14:paraId="5A04840B" w14:textId="55F27892" w:rsidR="00D12999" w:rsidRPr="006E26AE" w:rsidRDefault="00D12999" w:rsidP="00D12999">
      <w:pPr>
        <w:pStyle w:val="TH"/>
        <w:rPr>
          <w:rFonts w:cs="Arial"/>
        </w:rPr>
      </w:pPr>
      <w:r w:rsidRPr="006E26AE">
        <w:t>Table </w:t>
      </w:r>
      <w:r>
        <w:t>6.</w:t>
      </w:r>
      <w:r w:rsidR="00107799">
        <w:t>12</w:t>
      </w:r>
      <w:r w:rsidRPr="006E26AE">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350D195D" w14:textId="77777777" w:rsidTr="00F22D56">
        <w:trPr>
          <w:jc w:val="center"/>
        </w:trPr>
        <w:tc>
          <w:tcPr>
            <w:tcW w:w="863" w:type="pct"/>
            <w:shd w:val="clear" w:color="auto" w:fill="C0C0C0"/>
          </w:tcPr>
          <w:p w14:paraId="7A4A8943" w14:textId="77777777" w:rsidR="00D12999" w:rsidRPr="006E26AE" w:rsidRDefault="00D12999" w:rsidP="00F22D56">
            <w:pPr>
              <w:pStyle w:val="TAH"/>
            </w:pPr>
            <w:r w:rsidRPr="006E26AE">
              <w:t>Name</w:t>
            </w:r>
          </w:p>
        </w:tc>
        <w:tc>
          <w:tcPr>
            <w:tcW w:w="745" w:type="pct"/>
            <w:shd w:val="clear" w:color="auto" w:fill="C0C0C0"/>
          </w:tcPr>
          <w:p w14:paraId="1880C56E" w14:textId="77777777" w:rsidR="00D12999" w:rsidRPr="006E26AE" w:rsidRDefault="00D12999" w:rsidP="00F22D56">
            <w:pPr>
              <w:pStyle w:val="TAH"/>
            </w:pPr>
            <w:r w:rsidRPr="006E26AE">
              <w:t>Data type</w:t>
            </w:r>
          </w:p>
        </w:tc>
        <w:tc>
          <w:tcPr>
            <w:tcW w:w="223" w:type="pct"/>
            <w:shd w:val="clear" w:color="auto" w:fill="C0C0C0"/>
          </w:tcPr>
          <w:p w14:paraId="1F22CAA1" w14:textId="77777777" w:rsidR="00D12999" w:rsidRPr="006E26AE" w:rsidRDefault="00D12999" w:rsidP="00F22D56">
            <w:pPr>
              <w:pStyle w:val="TAH"/>
            </w:pPr>
            <w:r w:rsidRPr="006E26AE">
              <w:t>P</w:t>
            </w:r>
          </w:p>
        </w:tc>
        <w:tc>
          <w:tcPr>
            <w:tcW w:w="669" w:type="pct"/>
            <w:shd w:val="clear" w:color="auto" w:fill="C0C0C0"/>
          </w:tcPr>
          <w:p w14:paraId="14C448C6" w14:textId="77777777" w:rsidR="00D12999" w:rsidRPr="006E26AE" w:rsidRDefault="00D12999" w:rsidP="00F22D56">
            <w:pPr>
              <w:pStyle w:val="TAH"/>
            </w:pPr>
            <w:r w:rsidRPr="006E26AE">
              <w:t>Cardinality</w:t>
            </w:r>
          </w:p>
        </w:tc>
        <w:tc>
          <w:tcPr>
            <w:tcW w:w="2500" w:type="pct"/>
            <w:shd w:val="clear" w:color="auto" w:fill="C0C0C0"/>
            <w:vAlign w:val="center"/>
          </w:tcPr>
          <w:p w14:paraId="492895F1" w14:textId="77777777" w:rsidR="00D12999" w:rsidRPr="006E26AE" w:rsidRDefault="00D12999" w:rsidP="00F22D56">
            <w:pPr>
              <w:pStyle w:val="TAH"/>
            </w:pPr>
            <w:r w:rsidRPr="006E26AE">
              <w:t>Description</w:t>
            </w:r>
          </w:p>
        </w:tc>
      </w:tr>
      <w:tr w:rsidR="00D12999" w:rsidRPr="006E26AE" w14:paraId="19ED6C06" w14:textId="77777777" w:rsidTr="00F22D56">
        <w:trPr>
          <w:jc w:val="center"/>
        </w:trPr>
        <w:tc>
          <w:tcPr>
            <w:tcW w:w="863" w:type="pct"/>
            <w:shd w:val="clear" w:color="auto" w:fill="auto"/>
          </w:tcPr>
          <w:p w14:paraId="5292E451" w14:textId="77777777" w:rsidR="00D12999" w:rsidRPr="006E26AE" w:rsidRDefault="00D12999" w:rsidP="00F22D56">
            <w:pPr>
              <w:pStyle w:val="TAL"/>
            </w:pPr>
            <w:r w:rsidRPr="006E26AE">
              <w:t>Location</w:t>
            </w:r>
          </w:p>
        </w:tc>
        <w:tc>
          <w:tcPr>
            <w:tcW w:w="745" w:type="pct"/>
          </w:tcPr>
          <w:p w14:paraId="684DE7F7" w14:textId="77777777" w:rsidR="00D12999" w:rsidRPr="006E26AE" w:rsidRDefault="00D12999" w:rsidP="00F22D56">
            <w:pPr>
              <w:pStyle w:val="TAL"/>
            </w:pPr>
            <w:r w:rsidRPr="006E26AE">
              <w:t>string</w:t>
            </w:r>
          </w:p>
        </w:tc>
        <w:tc>
          <w:tcPr>
            <w:tcW w:w="223" w:type="pct"/>
          </w:tcPr>
          <w:p w14:paraId="0FC8E831" w14:textId="77777777" w:rsidR="00D12999" w:rsidRPr="006E26AE" w:rsidRDefault="00D12999" w:rsidP="00F22D56">
            <w:pPr>
              <w:pStyle w:val="TAC"/>
            </w:pPr>
            <w:r w:rsidRPr="006E26AE">
              <w:t>M</w:t>
            </w:r>
          </w:p>
        </w:tc>
        <w:tc>
          <w:tcPr>
            <w:tcW w:w="669" w:type="pct"/>
          </w:tcPr>
          <w:p w14:paraId="29806423" w14:textId="77777777" w:rsidR="00D12999" w:rsidRPr="006E26AE" w:rsidRDefault="00D12999" w:rsidP="00F22D56">
            <w:pPr>
              <w:pStyle w:val="TAC"/>
            </w:pPr>
            <w:r w:rsidRPr="006E26AE">
              <w:t>1</w:t>
            </w:r>
          </w:p>
        </w:tc>
        <w:tc>
          <w:tcPr>
            <w:tcW w:w="2500" w:type="pct"/>
            <w:shd w:val="clear" w:color="auto" w:fill="auto"/>
          </w:tcPr>
          <w:p w14:paraId="3D8E5F5E"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4455D19C" w14:textId="77777777" w:rsidR="00D12999" w:rsidRPr="006E26AE" w:rsidRDefault="00D12999" w:rsidP="00D12999"/>
    <w:p w14:paraId="2B5726B0" w14:textId="0DCB513C" w:rsidR="00D12999" w:rsidRPr="006E26AE" w:rsidRDefault="00D12999" w:rsidP="00D12999">
      <w:pPr>
        <w:pStyle w:val="Heading4"/>
      </w:pPr>
      <w:bookmarkStart w:id="522" w:name="_Toc199409286"/>
      <w:r>
        <w:t>6.</w:t>
      </w:r>
      <w:r w:rsidR="00107799">
        <w:t>12</w:t>
      </w:r>
      <w:r w:rsidRPr="006E26AE">
        <w:t>.4.3</w:t>
      </w:r>
      <w:r w:rsidRPr="006E26AE">
        <w:tab/>
        <w:t>Operation: Controlled AIML task transfer</w:t>
      </w:r>
      <w:bookmarkEnd w:id="522"/>
    </w:p>
    <w:p w14:paraId="4973FFAF" w14:textId="4F73857C" w:rsidR="00D12999" w:rsidRPr="006E26AE" w:rsidRDefault="00D12999" w:rsidP="00D12999">
      <w:pPr>
        <w:pStyle w:val="Heading5"/>
      </w:pPr>
      <w:bookmarkStart w:id="523" w:name="_Toc199409287"/>
      <w:r>
        <w:t>6.</w:t>
      </w:r>
      <w:r w:rsidR="00107799">
        <w:t>12</w:t>
      </w:r>
      <w:r w:rsidRPr="006E26AE">
        <w:t>.4.3.1</w:t>
      </w:r>
      <w:r w:rsidRPr="006E26AE">
        <w:tab/>
        <w:t>Description</w:t>
      </w:r>
      <w:bookmarkEnd w:id="523"/>
    </w:p>
    <w:p w14:paraId="0224BCF0" w14:textId="77777777" w:rsidR="00D12999" w:rsidRPr="006E26AE" w:rsidRDefault="00D12999" w:rsidP="00D12999">
      <w:r w:rsidRPr="006E26AE">
        <w:t>The custom operation enables the AIMLE client to request an AIMLE server to perform the AIMLE server controlled task transfer operation.</w:t>
      </w:r>
    </w:p>
    <w:p w14:paraId="5670E6ED" w14:textId="51EDF717" w:rsidR="00D12999" w:rsidRPr="006E26AE" w:rsidRDefault="00D12999" w:rsidP="00D12999">
      <w:pPr>
        <w:pStyle w:val="Heading5"/>
      </w:pPr>
      <w:bookmarkStart w:id="524" w:name="_Toc199409288"/>
      <w:r>
        <w:t>6.</w:t>
      </w:r>
      <w:r w:rsidR="00107799">
        <w:t>12</w:t>
      </w:r>
      <w:r w:rsidRPr="006E26AE">
        <w:t>.4.3.2</w:t>
      </w:r>
      <w:r w:rsidRPr="006E26AE">
        <w:tab/>
        <w:t>Operation Definition</w:t>
      </w:r>
      <w:bookmarkEnd w:id="524"/>
    </w:p>
    <w:p w14:paraId="44580497" w14:textId="30524C2C" w:rsidR="00D12999" w:rsidRPr="006E26AE" w:rsidRDefault="00D12999" w:rsidP="00D12999">
      <w:r w:rsidRPr="006E26AE">
        <w:t>This operation shall support the response data structures and response codes specified in tables </w:t>
      </w:r>
      <w:r>
        <w:t>6.</w:t>
      </w:r>
      <w:r w:rsidR="00107799">
        <w:t>12</w:t>
      </w:r>
      <w:r w:rsidRPr="006E26AE">
        <w:t>.4.</w:t>
      </w:r>
      <w:r>
        <w:t>3</w:t>
      </w:r>
      <w:r w:rsidRPr="006E26AE">
        <w:t xml:space="preserve">.2-1 and </w:t>
      </w:r>
      <w:r>
        <w:t>6.</w:t>
      </w:r>
      <w:r w:rsidR="00107799">
        <w:t>12</w:t>
      </w:r>
      <w:r w:rsidRPr="006E26AE">
        <w:t>.4.3.2-2.</w:t>
      </w:r>
    </w:p>
    <w:p w14:paraId="7FB4F450" w14:textId="1661E9AE" w:rsidR="00D12999" w:rsidRPr="006E26AE" w:rsidRDefault="00D12999" w:rsidP="00D12999">
      <w:pPr>
        <w:pStyle w:val="TH"/>
      </w:pPr>
      <w:r w:rsidRPr="006E26AE">
        <w:t>Table </w:t>
      </w:r>
      <w:r>
        <w:t>6.</w:t>
      </w:r>
      <w:r w:rsidR="00107799">
        <w:t>12</w:t>
      </w:r>
      <w:r w:rsidRPr="006E26AE">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134"/>
        <w:gridCol w:w="5331"/>
      </w:tblGrid>
      <w:tr w:rsidR="00D12999" w:rsidRPr="006E26AE" w14:paraId="1F6591FB" w14:textId="77777777" w:rsidTr="00F22D56">
        <w:trPr>
          <w:jc w:val="center"/>
        </w:trPr>
        <w:tc>
          <w:tcPr>
            <w:tcW w:w="2638" w:type="dxa"/>
            <w:shd w:val="clear" w:color="auto" w:fill="C0C0C0"/>
          </w:tcPr>
          <w:p w14:paraId="5C0D8AA3" w14:textId="77777777" w:rsidR="00D12999" w:rsidRPr="006E26AE" w:rsidRDefault="00D12999" w:rsidP="00F22D56">
            <w:pPr>
              <w:pStyle w:val="TAH"/>
            </w:pPr>
            <w:r w:rsidRPr="006E26AE">
              <w:t>Data type</w:t>
            </w:r>
          </w:p>
        </w:tc>
        <w:tc>
          <w:tcPr>
            <w:tcW w:w="425" w:type="dxa"/>
            <w:shd w:val="clear" w:color="auto" w:fill="C0C0C0"/>
          </w:tcPr>
          <w:p w14:paraId="0E8C6682" w14:textId="77777777" w:rsidR="00D12999" w:rsidRPr="006E26AE" w:rsidRDefault="00D12999" w:rsidP="00F22D56">
            <w:pPr>
              <w:pStyle w:val="TAH"/>
            </w:pPr>
            <w:r w:rsidRPr="006E26AE">
              <w:t>P</w:t>
            </w:r>
          </w:p>
        </w:tc>
        <w:tc>
          <w:tcPr>
            <w:tcW w:w="1134" w:type="dxa"/>
            <w:shd w:val="clear" w:color="auto" w:fill="C0C0C0"/>
          </w:tcPr>
          <w:p w14:paraId="3B455428" w14:textId="77777777" w:rsidR="00D12999" w:rsidRPr="006E26AE" w:rsidRDefault="00D12999" w:rsidP="00F22D56">
            <w:pPr>
              <w:pStyle w:val="TAH"/>
            </w:pPr>
            <w:r w:rsidRPr="006E26AE">
              <w:t>Cardinality</w:t>
            </w:r>
          </w:p>
        </w:tc>
        <w:tc>
          <w:tcPr>
            <w:tcW w:w="5330" w:type="dxa"/>
            <w:shd w:val="clear" w:color="auto" w:fill="C0C0C0"/>
            <w:vAlign w:val="center"/>
          </w:tcPr>
          <w:p w14:paraId="6DBA4E95" w14:textId="77777777" w:rsidR="00D12999" w:rsidRPr="006E26AE" w:rsidRDefault="00D12999" w:rsidP="00F22D56">
            <w:pPr>
              <w:pStyle w:val="TAH"/>
            </w:pPr>
            <w:r w:rsidRPr="006E26AE">
              <w:t>Description</w:t>
            </w:r>
          </w:p>
        </w:tc>
      </w:tr>
      <w:tr w:rsidR="00D12999" w:rsidRPr="006E26AE" w14:paraId="15C5CFD8" w14:textId="77777777" w:rsidTr="00F22D56">
        <w:trPr>
          <w:jc w:val="center"/>
        </w:trPr>
        <w:tc>
          <w:tcPr>
            <w:tcW w:w="2638" w:type="dxa"/>
            <w:shd w:val="clear" w:color="auto" w:fill="auto"/>
          </w:tcPr>
          <w:p w14:paraId="169E1ABC" w14:textId="77777777" w:rsidR="00D12999" w:rsidRPr="006E26AE" w:rsidRDefault="00D12999" w:rsidP="00F22D56">
            <w:pPr>
              <w:pStyle w:val="TAL"/>
            </w:pPr>
            <w:r w:rsidRPr="006E26AE">
              <w:t>AimlesControlledTaskTransferReq</w:t>
            </w:r>
          </w:p>
        </w:tc>
        <w:tc>
          <w:tcPr>
            <w:tcW w:w="425" w:type="dxa"/>
          </w:tcPr>
          <w:p w14:paraId="4A745BE3" w14:textId="77777777" w:rsidR="00D12999" w:rsidRPr="006E26AE" w:rsidRDefault="00D12999" w:rsidP="00F22D56">
            <w:pPr>
              <w:pStyle w:val="TAC"/>
            </w:pPr>
            <w:r w:rsidRPr="006E26AE">
              <w:t>M</w:t>
            </w:r>
          </w:p>
        </w:tc>
        <w:tc>
          <w:tcPr>
            <w:tcW w:w="1134" w:type="dxa"/>
          </w:tcPr>
          <w:p w14:paraId="6CF5F924" w14:textId="77777777" w:rsidR="00D12999" w:rsidRPr="006E26AE" w:rsidRDefault="00D12999" w:rsidP="00F22D56">
            <w:pPr>
              <w:pStyle w:val="TAC"/>
            </w:pPr>
            <w:r w:rsidRPr="006E26AE">
              <w:t>1</w:t>
            </w:r>
          </w:p>
        </w:tc>
        <w:tc>
          <w:tcPr>
            <w:tcW w:w="5330" w:type="dxa"/>
            <w:shd w:val="clear" w:color="auto" w:fill="auto"/>
          </w:tcPr>
          <w:p w14:paraId="3363C693" w14:textId="77777777" w:rsidR="00D12999" w:rsidRPr="006E26AE" w:rsidRDefault="00D12999" w:rsidP="00F22D56">
            <w:pPr>
              <w:pStyle w:val="TAL"/>
            </w:pPr>
            <w:r w:rsidRPr="006E26AE">
              <w:rPr>
                <w:rFonts w:cs="Arial"/>
                <w:szCs w:val="18"/>
              </w:rPr>
              <w:t xml:space="preserve">Contains the </w:t>
            </w:r>
            <w:r w:rsidRPr="006E26AE">
              <w:t>AIMLE server controlled task transfer request information.</w:t>
            </w:r>
          </w:p>
        </w:tc>
      </w:tr>
    </w:tbl>
    <w:p w14:paraId="60C34E29" w14:textId="77777777" w:rsidR="00D12999" w:rsidRPr="006E26AE" w:rsidRDefault="00D12999" w:rsidP="00D12999"/>
    <w:p w14:paraId="3F9A59AE" w14:textId="585C5EF2" w:rsidR="00D12999" w:rsidRPr="006E26AE" w:rsidRDefault="00D12999" w:rsidP="00D12999">
      <w:pPr>
        <w:pStyle w:val="TH"/>
      </w:pPr>
      <w:r w:rsidRPr="006E26AE">
        <w:t>Table </w:t>
      </w:r>
      <w:r>
        <w:t>6.</w:t>
      </w:r>
      <w:r w:rsidR="00107799">
        <w:t>12</w:t>
      </w:r>
      <w:r w:rsidRPr="006E26AE">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7"/>
        <w:gridCol w:w="425"/>
        <w:gridCol w:w="1276"/>
        <w:gridCol w:w="2127"/>
        <w:gridCol w:w="3818"/>
      </w:tblGrid>
      <w:tr w:rsidR="00D12999" w:rsidRPr="006E26AE" w14:paraId="57C398C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C0C0C0"/>
          </w:tcPr>
          <w:p w14:paraId="1F6F396F" w14:textId="77777777" w:rsidR="00D12999" w:rsidRPr="006E26AE" w:rsidRDefault="00D12999" w:rsidP="00F22D56">
            <w:pPr>
              <w:pStyle w:val="TAH"/>
            </w:pPr>
            <w:r w:rsidRPr="006E26AE">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8FB2D45" w14:textId="77777777" w:rsidR="00D12999" w:rsidRPr="006E26AE" w:rsidRDefault="00D12999" w:rsidP="00F22D56">
            <w:pPr>
              <w:pStyle w:val="TAH"/>
            </w:pPr>
            <w:r w:rsidRPr="006E26AE">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70470A8" w14:textId="77777777" w:rsidR="00D12999" w:rsidRPr="006E26AE" w:rsidRDefault="00D12999" w:rsidP="00F22D56">
            <w:pPr>
              <w:pStyle w:val="TAH"/>
            </w:pPr>
            <w:r w:rsidRPr="006E26AE">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062A689" w14:textId="77777777" w:rsidR="00D12999" w:rsidRPr="006E26AE" w:rsidRDefault="00D12999" w:rsidP="00F22D56">
            <w:pPr>
              <w:pStyle w:val="TAH"/>
            </w:pPr>
            <w:r w:rsidRPr="006E26AE">
              <w:t>Response codes</w:t>
            </w:r>
          </w:p>
        </w:tc>
        <w:tc>
          <w:tcPr>
            <w:tcW w:w="1984" w:type="pct"/>
            <w:tcBorders>
              <w:top w:val="single" w:sz="6" w:space="0" w:color="auto"/>
              <w:left w:val="single" w:sz="6" w:space="0" w:color="auto"/>
              <w:bottom w:val="single" w:sz="6" w:space="0" w:color="auto"/>
              <w:right w:val="single" w:sz="6" w:space="0" w:color="auto"/>
            </w:tcBorders>
            <w:shd w:val="clear" w:color="auto" w:fill="C0C0C0"/>
          </w:tcPr>
          <w:p w14:paraId="139BB6E1" w14:textId="77777777" w:rsidR="00D12999" w:rsidRPr="006E26AE" w:rsidRDefault="00D12999" w:rsidP="00F22D56">
            <w:pPr>
              <w:pStyle w:val="TAH"/>
            </w:pPr>
            <w:r w:rsidRPr="006E26AE">
              <w:t>Description</w:t>
            </w:r>
          </w:p>
        </w:tc>
      </w:tr>
      <w:tr w:rsidR="00D12999" w:rsidRPr="006E26AE" w14:paraId="4B8EE7E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05C9B9C2" w14:textId="77777777" w:rsidR="00D12999" w:rsidRPr="006E26AE" w:rsidRDefault="00D12999" w:rsidP="00F22D56">
            <w:pPr>
              <w:pStyle w:val="TAL"/>
            </w:pPr>
            <w:r w:rsidRPr="006E26AE">
              <w:t>AimlesControlledTaskTransferResp</w:t>
            </w:r>
          </w:p>
        </w:tc>
        <w:tc>
          <w:tcPr>
            <w:tcW w:w="221" w:type="pct"/>
            <w:tcBorders>
              <w:top w:val="single" w:sz="6" w:space="0" w:color="auto"/>
              <w:left w:val="single" w:sz="6" w:space="0" w:color="auto"/>
              <w:bottom w:val="single" w:sz="6" w:space="0" w:color="auto"/>
              <w:right w:val="single" w:sz="6" w:space="0" w:color="auto"/>
            </w:tcBorders>
          </w:tcPr>
          <w:p w14:paraId="26E7ED51" w14:textId="77777777" w:rsidR="00D12999" w:rsidRPr="006E26AE" w:rsidRDefault="00D12999" w:rsidP="00F22D56">
            <w:pPr>
              <w:pStyle w:val="TAC"/>
            </w:pPr>
            <w:r w:rsidRPr="006E26AE">
              <w:t>M</w:t>
            </w:r>
          </w:p>
        </w:tc>
        <w:tc>
          <w:tcPr>
            <w:tcW w:w="663" w:type="pct"/>
            <w:tcBorders>
              <w:top w:val="single" w:sz="6" w:space="0" w:color="auto"/>
              <w:left w:val="single" w:sz="6" w:space="0" w:color="auto"/>
              <w:bottom w:val="single" w:sz="6" w:space="0" w:color="auto"/>
              <w:right w:val="single" w:sz="6" w:space="0" w:color="auto"/>
            </w:tcBorders>
          </w:tcPr>
          <w:p w14:paraId="2A880BDA" w14:textId="77777777" w:rsidR="00D12999" w:rsidRPr="006E26AE" w:rsidRDefault="00D12999" w:rsidP="00F22D56">
            <w:pPr>
              <w:pStyle w:val="TAC"/>
            </w:pPr>
            <w:r w:rsidRPr="006E26AE">
              <w:t>1</w:t>
            </w:r>
          </w:p>
        </w:tc>
        <w:tc>
          <w:tcPr>
            <w:tcW w:w="1105" w:type="pct"/>
            <w:tcBorders>
              <w:top w:val="single" w:sz="6" w:space="0" w:color="auto"/>
              <w:left w:val="single" w:sz="6" w:space="0" w:color="auto"/>
              <w:bottom w:val="single" w:sz="6" w:space="0" w:color="auto"/>
              <w:right w:val="single" w:sz="6" w:space="0" w:color="auto"/>
            </w:tcBorders>
          </w:tcPr>
          <w:p w14:paraId="403B725A" w14:textId="77777777" w:rsidR="00D12999" w:rsidRPr="006E26AE" w:rsidRDefault="00D12999" w:rsidP="00F22D56">
            <w:pPr>
              <w:pStyle w:val="TAL"/>
            </w:pPr>
            <w:r w:rsidRPr="006E26AE">
              <w:t>200 OK</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39EBD76" w14:textId="77777777" w:rsidR="00D12999" w:rsidRPr="00F25C88" w:rsidRDefault="00D12999" w:rsidP="00F22D56">
            <w:pPr>
              <w:pStyle w:val="TAL"/>
            </w:pPr>
            <w:r w:rsidRPr="00F25C88">
              <w:t>Successful case.</w:t>
            </w:r>
          </w:p>
          <w:p w14:paraId="3BD73EBF" w14:textId="77777777" w:rsidR="00D12999" w:rsidRPr="006E26AE" w:rsidRDefault="00D12999" w:rsidP="00F22D56">
            <w:pPr>
              <w:pStyle w:val="TAL"/>
            </w:pPr>
            <w:r>
              <w:rPr>
                <w:rFonts w:cs="Arial"/>
                <w:szCs w:val="18"/>
              </w:rPr>
              <w:t>T</w:t>
            </w:r>
            <w:r w:rsidRPr="006E26AE">
              <w:rPr>
                <w:rFonts w:cs="Arial"/>
                <w:szCs w:val="18"/>
              </w:rPr>
              <w:t xml:space="preserve">he </w:t>
            </w:r>
            <w:r w:rsidRPr="006E26AE">
              <w:t xml:space="preserve">AIMLE server controlled </w:t>
            </w:r>
            <w:r>
              <w:t xml:space="preserve">AIML </w:t>
            </w:r>
            <w:r w:rsidRPr="006E26AE">
              <w:t>task transfer</w:t>
            </w:r>
            <w:r>
              <w:t xml:space="preserve"> is performed</w:t>
            </w:r>
            <w:r w:rsidRPr="006E26AE">
              <w:t>.</w:t>
            </w:r>
          </w:p>
        </w:tc>
      </w:tr>
      <w:tr w:rsidR="00D12999" w:rsidRPr="006E26AE" w14:paraId="6462F014"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4642DF6"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52441F6A"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A7618AD"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F9D5F4B" w14:textId="77777777" w:rsidR="00D12999" w:rsidRPr="006E26AE" w:rsidRDefault="00D12999" w:rsidP="00F22D56">
            <w:pPr>
              <w:pStyle w:val="TAL"/>
            </w:pPr>
            <w:r w:rsidRPr="006E26AE">
              <w:t>307 Temporary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135D8DCD" w14:textId="77777777" w:rsidR="00D12999" w:rsidRPr="006E26AE" w:rsidRDefault="00D12999" w:rsidP="00F22D56">
            <w:pPr>
              <w:pStyle w:val="TAL"/>
            </w:pPr>
            <w:r w:rsidRPr="006E26AE">
              <w:t xml:space="preserve">Temporary redirection. The response shall include a Location header field containing an alternative URI of the resource located in an alternative </w:t>
            </w:r>
            <w:r w:rsidRPr="006E26AE">
              <w:rPr>
                <w:lang w:eastAsia="zh-CN"/>
              </w:rPr>
              <w:t>AIMLE server</w:t>
            </w:r>
            <w:r w:rsidRPr="006E26AE">
              <w:t>.</w:t>
            </w:r>
          </w:p>
          <w:p w14:paraId="0715A4E1" w14:textId="77777777" w:rsidR="00D12999" w:rsidRPr="006E26AE" w:rsidRDefault="00D12999" w:rsidP="00F22D56">
            <w:pPr>
              <w:pStyle w:val="TAL"/>
            </w:pPr>
            <w:r w:rsidRPr="006E26AE">
              <w:t>Redirection handling is described in clause 5.2.10 of 3GPP TS 29.122 [5].</w:t>
            </w:r>
          </w:p>
        </w:tc>
      </w:tr>
      <w:tr w:rsidR="00D12999" w:rsidRPr="006E26AE" w14:paraId="41390D57"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2A10CC7"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3773FC25"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79CE6B6"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94BDB10" w14:textId="77777777" w:rsidR="00D12999" w:rsidRPr="006E26AE" w:rsidRDefault="00D12999" w:rsidP="00F22D56">
            <w:pPr>
              <w:pStyle w:val="TAL"/>
            </w:pPr>
            <w:r w:rsidRPr="006E26AE">
              <w:t>308 Permanent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E1FD3E5" w14:textId="77777777" w:rsidR="00D12999" w:rsidRPr="006E26AE" w:rsidRDefault="00D12999" w:rsidP="00F22D56">
            <w:pPr>
              <w:pStyle w:val="TAL"/>
            </w:pPr>
            <w:r w:rsidRPr="006E26AE">
              <w:t xml:space="preserve">Permanent redirection. The response shall include a Location header field containing an alternative URI of the resource located in an alternative </w:t>
            </w:r>
            <w:r w:rsidRPr="006E26AE">
              <w:rPr>
                <w:lang w:eastAsia="zh-CN"/>
              </w:rPr>
              <w:t>AIMLE server</w:t>
            </w:r>
            <w:r w:rsidRPr="006E26AE">
              <w:t>.</w:t>
            </w:r>
          </w:p>
          <w:p w14:paraId="3610E54A" w14:textId="77777777" w:rsidR="00D12999" w:rsidRPr="006E26AE" w:rsidRDefault="00D12999" w:rsidP="00F22D56">
            <w:pPr>
              <w:pStyle w:val="TAL"/>
            </w:pPr>
            <w:r w:rsidRPr="006E26AE">
              <w:t>Redirection handling is described in clause 5.2.10 of 3GPP TS 29.122 [5].</w:t>
            </w:r>
          </w:p>
        </w:tc>
      </w:tr>
      <w:tr w:rsidR="00D12999" w:rsidRPr="006E26AE" w14:paraId="54CC19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4C1AB0E" w14:textId="77777777" w:rsidR="00D12999" w:rsidRPr="006E26AE" w:rsidRDefault="00D12999" w:rsidP="00F22D56">
            <w:pPr>
              <w:pStyle w:val="TAN"/>
            </w:pPr>
            <w:r w:rsidRPr="006E26AE">
              <w:t>NOTE:</w:t>
            </w:r>
            <w:r w:rsidRPr="006E26AE">
              <w:tab/>
              <w:t>The mandatory HTTP error status codes for the HTTP POST method listed in table 5.2.6-1 of 3GPP TS 29.122 [5] also appl</w:t>
            </w:r>
            <w:r>
              <w:t>y</w:t>
            </w:r>
            <w:r w:rsidRPr="006E26AE">
              <w:t>.</w:t>
            </w:r>
          </w:p>
        </w:tc>
      </w:tr>
    </w:tbl>
    <w:p w14:paraId="35093510" w14:textId="77777777" w:rsidR="00D12999" w:rsidRPr="006E26AE" w:rsidRDefault="00D12999" w:rsidP="00D12999"/>
    <w:p w14:paraId="3D45715E" w14:textId="3F792691" w:rsidR="00D12999" w:rsidRPr="006E26AE" w:rsidRDefault="00D12999" w:rsidP="00D12999">
      <w:pPr>
        <w:pStyle w:val="TH"/>
        <w:rPr>
          <w:rFonts w:cs="Arial"/>
        </w:rPr>
      </w:pPr>
      <w:r w:rsidRPr="006E26AE">
        <w:t>Table </w:t>
      </w:r>
      <w:r>
        <w:t>6.</w:t>
      </w:r>
      <w:r w:rsidR="00107799">
        <w:t>12</w:t>
      </w:r>
      <w:r w:rsidRPr="006E26AE">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765E290B" w14:textId="77777777" w:rsidTr="00F22D56">
        <w:trPr>
          <w:jc w:val="center"/>
        </w:trPr>
        <w:tc>
          <w:tcPr>
            <w:tcW w:w="863" w:type="pct"/>
            <w:shd w:val="clear" w:color="auto" w:fill="C0C0C0"/>
          </w:tcPr>
          <w:p w14:paraId="2C1AF2B9" w14:textId="77777777" w:rsidR="00D12999" w:rsidRPr="006E26AE" w:rsidRDefault="00D12999" w:rsidP="00F22D56">
            <w:pPr>
              <w:pStyle w:val="TAH"/>
            </w:pPr>
            <w:r w:rsidRPr="006E26AE">
              <w:t>Name</w:t>
            </w:r>
          </w:p>
        </w:tc>
        <w:tc>
          <w:tcPr>
            <w:tcW w:w="745" w:type="pct"/>
            <w:shd w:val="clear" w:color="auto" w:fill="C0C0C0"/>
          </w:tcPr>
          <w:p w14:paraId="20DE794D" w14:textId="77777777" w:rsidR="00D12999" w:rsidRPr="006E26AE" w:rsidRDefault="00D12999" w:rsidP="00F22D56">
            <w:pPr>
              <w:pStyle w:val="TAH"/>
            </w:pPr>
            <w:r w:rsidRPr="006E26AE">
              <w:t>Data type</w:t>
            </w:r>
          </w:p>
        </w:tc>
        <w:tc>
          <w:tcPr>
            <w:tcW w:w="223" w:type="pct"/>
            <w:shd w:val="clear" w:color="auto" w:fill="C0C0C0"/>
          </w:tcPr>
          <w:p w14:paraId="11E04D80" w14:textId="77777777" w:rsidR="00D12999" w:rsidRPr="006E26AE" w:rsidRDefault="00D12999" w:rsidP="00F22D56">
            <w:pPr>
              <w:pStyle w:val="TAH"/>
            </w:pPr>
            <w:r w:rsidRPr="006E26AE">
              <w:t>P</w:t>
            </w:r>
          </w:p>
        </w:tc>
        <w:tc>
          <w:tcPr>
            <w:tcW w:w="669" w:type="pct"/>
            <w:shd w:val="clear" w:color="auto" w:fill="C0C0C0"/>
          </w:tcPr>
          <w:p w14:paraId="6509E8C3" w14:textId="77777777" w:rsidR="00D12999" w:rsidRPr="006E26AE" w:rsidRDefault="00D12999" w:rsidP="00F22D56">
            <w:pPr>
              <w:pStyle w:val="TAH"/>
            </w:pPr>
            <w:r w:rsidRPr="006E26AE">
              <w:t>Cardinality</w:t>
            </w:r>
          </w:p>
        </w:tc>
        <w:tc>
          <w:tcPr>
            <w:tcW w:w="2500" w:type="pct"/>
            <w:shd w:val="clear" w:color="auto" w:fill="C0C0C0"/>
            <w:vAlign w:val="center"/>
          </w:tcPr>
          <w:p w14:paraId="483362B2" w14:textId="77777777" w:rsidR="00D12999" w:rsidRPr="006E26AE" w:rsidRDefault="00D12999" w:rsidP="00F22D56">
            <w:pPr>
              <w:pStyle w:val="TAH"/>
            </w:pPr>
            <w:r w:rsidRPr="006E26AE">
              <w:t>Description</w:t>
            </w:r>
          </w:p>
        </w:tc>
      </w:tr>
      <w:tr w:rsidR="00D12999" w:rsidRPr="006E26AE" w14:paraId="33B27666" w14:textId="77777777" w:rsidTr="00F22D56">
        <w:trPr>
          <w:jc w:val="center"/>
        </w:trPr>
        <w:tc>
          <w:tcPr>
            <w:tcW w:w="863" w:type="pct"/>
            <w:shd w:val="clear" w:color="auto" w:fill="auto"/>
          </w:tcPr>
          <w:p w14:paraId="155977CB" w14:textId="77777777" w:rsidR="00D12999" w:rsidRPr="006E26AE" w:rsidRDefault="00D12999" w:rsidP="00F22D56">
            <w:pPr>
              <w:pStyle w:val="TAL"/>
            </w:pPr>
            <w:r w:rsidRPr="006E26AE">
              <w:t>Location</w:t>
            </w:r>
          </w:p>
        </w:tc>
        <w:tc>
          <w:tcPr>
            <w:tcW w:w="745" w:type="pct"/>
          </w:tcPr>
          <w:p w14:paraId="245576B2" w14:textId="77777777" w:rsidR="00D12999" w:rsidRPr="006E26AE" w:rsidRDefault="00D12999" w:rsidP="00F22D56">
            <w:pPr>
              <w:pStyle w:val="TAL"/>
            </w:pPr>
            <w:r w:rsidRPr="006E26AE">
              <w:t>string</w:t>
            </w:r>
          </w:p>
        </w:tc>
        <w:tc>
          <w:tcPr>
            <w:tcW w:w="223" w:type="pct"/>
          </w:tcPr>
          <w:p w14:paraId="7DB75D3B" w14:textId="77777777" w:rsidR="00D12999" w:rsidRPr="006E26AE" w:rsidRDefault="00D12999" w:rsidP="00F22D56">
            <w:pPr>
              <w:pStyle w:val="TAC"/>
            </w:pPr>
            <w:r w:rsidRPr="006E26AE">
              <w:t>M</w:t>
            </w:r>
          </w:p>
        </w:tc>
        <w:tc>
          <w:tcPr>
            <w:tcW w:w="669" w:type="pct"/>
          </w:tcPr>
          <w:p w14:paraId="7E80A714" w14:textId="77777777" w:rsidR="00D12999" w:rsidRPr="006E26AE" w:rsidRDefault="00D12999" w:rsidP="00F22D56">
            <w:pPr>
              <w:pStyle w:val="TAC"/>
            </w:pPr>
            <w:r w:rsidRPr="006E26AE">
              <w:t>1</w:t>
            </w:r>
          </w:p>
        </w:tc>
        <w:tc>
          <w:tcPr>
            <w:tcW w:w="2500" w:type="pct"/>
            <w:shd w:val="clear" w:color="auto" w:fill="auto"/>
          </w:tcPr>
          <w:p w14:paraId="289693D7"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6074F1FB" w14:textId="77777777" w:rsidR="00D12999" w:rsidRPr="006E26AE" w:rsidRDefault="00D12999" w:rsidP="00D12999"/>
    <w:p w14:paraId="01741C9A" w14:textId="1EC70704" w:rsidR="00D12999" w:rsidRPr="006E26AE" w:rsidRDefault="00D12999" w:rsidP="00D12999">
      <w:pPr>
        <w:pStyle w:val="TH"/>
        <w:rPr>
          <w:rFonts w:cs="Arial"/>
        </w:rPr>
      </w:pPr>
      <w:r w:rsidRPr="006E26AE">
        <w:t>Table </w:t>
      </w:r>
      <w:r>
        <w:t>6.</w:t>
      </w:r>
      <w:r w:rsidR="00107799">
        <w:t>12</w:t>
      </w:r>
      <w:r w:rsidRPr="006E26AE">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1DBC6E85" w14:textId="77777777" w:rsidTr="00F22D56">
        <w:trPr>
          <w:jc w:val="center"/>
        </w:trPr>
        <w:tc>
          <w:tcPr>
            <w:tcW w:w="863" w:type="pct"/>
            <w:shd w:val="clear" w:color="auto" w:fill="C0C0C0"/>
          </w:tcPr>
          <w:p w14:paraId="5E7A016E" w14:textId="77777777" w:rsidR="00D12999" w:rsidRPr="006E26AE" w:rsidRDefault="00D12999" w:rsidP="00F22D56">
            <w:pPr>
              <w:pStyle w:val="TAH"/>
            </w:pPr>
            <w:r w:rsidRPr="006E26AE">
              <w:t>Name</w:t>
            </w:r>
          </w:p>
        </w:tc>
        <w:tc>
          <w:tcPr>
            <w:tcW w:w="745" w:type="pct"/>
            <w:shd w:val="clear" w:color="auto" w:fill="C0C0C0"/>
          </w:tcPr>
          <w:p w14:paraId="0995CFBA" w14:textId="77777777" w:rsidR="00D12999" w:rsidRPr="006E26AE" w:rsidRDefault="00D12999" w:rsidP="00F22D56">
            <w:pPr>
              <w:pStyle w:val="TAH"/>
            </w:pPr>
            <w:r w:rsidRPr="006E26AE">
              <w:t>Data type</w:t>
            </w:r>
          </w:p>
        </w:tc>
        <w:tc>
          <w:tcPr>
            <w:tcW w:w="223" w:type="pct"/>
            <w:shd w:val="clear" w:color="auto" w:fill="C0C0C0"/>
          </w:tcPr>
          <w:p w14:paraId="534ECDB0" w14:textId="77777777" w:rsidR="00D12999" w:rsidRPr="006E26AE" w:rsidRDefault="00D12999" w:rsidP="00F22D56">
            <w:pPr>
              <w:pStyle w:val="TAH"/>
            </w:pPr>
            <w:r w:rsidRPr="006E26AE">
              <w:t>P</w:t>
            </w:r>
          </w:p>
        </w:tc>
        <w:tc>
          <w:tcPr>
            <w:tcW w:w="669" w:type="pct"/>
            <w:shd w:val="clear" w:color="auto" w:fill="C0C0C0"/>
          </w:tcPr>
          <w:p w14:paraId="1135BED8" w14:textId="77777777" w:rsidR="00D12999" w:rsidRPr="006E26AE" w:rsidRDefault="00D12999" w:rsidP="00F22D56">
            <w:pPr>
              <w:pStyle w:val="TAH"/>
            </w:pPr>
            <w:r w:rsidRPr="006E26AE">
              <w:t>Cardinality</w:t>
            </w:r>
          </w:p>
        </w:tc>
        <w:tc>
          <w:tcPr>
            <w:tcW w:w="2500" w:type="pct"/>
            <w:shd w:val="clear" w:color="auto" w:fill="C0C0C0"/>
            <w:vAlign w:val="center"/>
          </w:tcPr>
          <w:p w14:paraId="55E71924" w14:textId="77777777" w:rsidR="00D12999" w:rsidRPr="006E26AE" w:rsidRDefault="00D12999" w:rsidP="00F22D56">
            <w:pPr>
              <w:pStyle w:val="TAH"/>
            </w:pPr>
            <w:r w:rsidRPr="006E26AE">
              <w:t>Description</w:t>
            </w:r>
          </w:p>
        </w:tc>
      </w:tr>
      <w:tr w:rsidR="00D12999" w:rsidRPr="006E26AE" w14:paraId="2243A107" w14:textId="77777777" w:rsidTr="00F22D56">
        <w:trPr>
          <w:jc w:val="center"/>
        </w:trPr>
        <w:tc>
          <w:tcPr>
            <w:tcW w:w="863" w:type="pct"/>
            <w:shd w:val="clear" w:color="auto" w:fill="auto"/>
          </w:tcPr>
          <w:p w14:paraId="60E8A221" w14:textId="77777777" w:rsidR="00D12999" w:rsidRPr="006E26AE" w:rsidRDefault="00D12999" w:rsidP="00F22D56">
            <w:pPr>
              <w:pStyle w:val="TAL"/>
            </w:pPr>
            <w:r w:rsidRPr="006E26AE">
              <w:t>Location</w:t>
            </w:r>
          </w:p>
        </w:tc>
        <w:tc>
          <w:tcPr>
            <w:tcW w:w="745" w:type="pct"/>
          </w:tcPr>
          <w:p w14:paraId="57A0C692" w14:textId="77777777" w:rsidR="00D12999" w:rsidRPr="006E26AE" w:rsidRDefault="00D12999" w:rsidP="00F22D56">
            <w:pPr>
              <w:pStyle w:val="TAL"/>
            </w:pPr>
            <w:r w:rsidRPr="006E26AE">
              <w:t>string</w:t>
            </w:r>
          </w:p>
        </w:tc>
        <w:tc>
          <w:tcPr>
            <w:tcW w:w="223" w:type="pct"/>
          </w:tcPr>
          <w:p w14:paraId="4DEEAF2C" w14:textId="77777777" w:rsidR="00D12999" w:rsidRPr="006E26AE" w:rsidRDefault="00D12999" w:rsidP="00F22D56">
            <w:pPr>
              <w:pStyle w:val="TAC"/>
            </w:pPr>
            <w:r w:rsidRPr="006E26AE">
              <w:t>M</w:t>
            </w:r>
          </w:p>
        </w:tc>
        <w:tc>
          <w:tcPr>
            <w:tcW w:w="669" w:type="pct"/>
          </w:tcPr>
          <w:p w14:paraId="58C3068C" w14:textId="77777777" w:rsidR="00D12999" w:rsidRPr="006E26AE" w:rsidRDefault="00D12999" w:rsidP="00F22D56">
            <w:pPr>
              <w:pStyle w:val="TAC"/>
            </w:pPr>
            <w:r w:rsidRPr="006E26AE">
              <w:t>1</w:t>
            </w:r>
          </w:p>
        </w:tc>
        <w:tc>
          <w:tcPr>
            <w:tcW w:w="2500" w:type="pct"/>
            <w:shd w:val="clear" w:color="auto" w:fill="auto"/>
          </w:tcPr>
          <w:p w14:paraId="4CDF0159"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17856063" w14:textId="77777777" w:rsidR="00D12999" w:rsidRPr="006E26AE" w:rsidRDefault="00D12999" w:rsidP="00D12999"/>
    <w:p w14:paraId="72CF7D72" w14:textId="1434EE6D" w:rsidR="00D12999" w:rsidRPr="006E26AE" w:rsidRDefault="00D12999" w:rsidP="00D12999">
      <w:pPr>
        <w:pStyle w:val="Heading3"/>
      </w:pPr>
      <w:bookmarkStart w:id="525" w:name="_Toc199409289"/>
      <w:r>
        <w:t>6.</w:t>
      </w:r>
      <w:r w:rsidR="00107799">
        <w:t>12</w:t>
      </w:r>
      <w:r w:rsidRPr="006E26AE">
        <w:t>.5</w:t>
      </w:r>
      <w:r w:rsidRPr="006E26AE">
        <w:tab/>
        <w:t>Notifications</w:t>
      </w:r>
      <w:bookmarkEnd w:id="525"/>
    </w:p>
    <w:p w14:paraId="1D0C6332" w14:textId="77777777" w:rsidR="00D12999" w:rsidRPr="006E26AE" w:rsidRDefault="00D12999" w:rsidP="00D12999">
      <w:r w:rsidRPr="006E26AE">
        <w:t>There are no notifications defined for this API in this release of the specification.</w:t>
      </w:r>
    </w:p>
    <w:p w14:paraId="7F46347A" w14:textId="5A2107C6" w:rsidR="00D12999" w:rsidRPr="006E26AE" w:rsidRDefault="00D12999" w:rsidP="00D12999">
      <w:pPr>
        <w:pStyle w:val="Heading3"/>
      </w:pPr>
      <w:bookmarkStart w:id="526" w:name="_Toc199409290"/>
      <w:r>
        <w:t>6.</w:t>
      </w:r>
      <w:r w:rsidR="00107799">
        <w:t>12</w:t>
      </w:r>
      <w:r w:rsidRPr="006E26AE">
        <w:t>.6</w:t>
      </w:r>
      <w:r w:rsidRPr="006E26AE">
        <w:tab/>
        <w:t>Data Model</w:t>
      </w:r>
      <w:bookmarkEnd w:id="526"/>
    </w:p>
    <w:p w14:paraId="435818D1" w14:textId="1FA23925" w:rsidR="00D12999" w:rsidRPr="006E26AE" w:rsidRDefault="00D12999" w:rsidP="00D12999">
      <w:pPr>
        <w:pStyle w:val="Heading4"/>
      </w:pPr>
      <w:bookmarkStart w:id="527" w:name="_Toc199409291"/>
      <w:r>
        <w:t>6.</w:t>
      </w:r>
      <w:r w:rsidR="00107799">
        <w:t>12</w:t>
      </w:r>
      <w:r w:rsidRPr="006E26AE">
        <w:t>.6.1</w:t>
      </w:r>
      <w:r w:rsidRPr="006E26AE">
        <w:tab/>
        <w:t>General</w:t>
      </w:r>
      <w:bookmarkEnd w:id="527"/>
    </w:p>
    <w:p w14:paraId="25BCE45E" w14:textId="77777777" w:rsidR="00D12999" w:rsidRPr="006E26AE" w:rsidRDefault="00D12999" w:rsidP="00D12999">
      <w:r w:rsidRPr="006E26AE">
        <w:t>This clause specifies the application data model supported by the Aimles_AIMLTaskTransfer API.</w:t>
      </w:r>
    </w:p>
    <w:p w14:paraId="5A91A6D7" w14:textId="148D501C" w:rsidR="00D12999" w:rsidRPr="006E26AE" w:rsidRDefault="00D12999" w:rsidP="00D12999">
      <w:r w:rsidRPr="006E26AE">
        <w:t>Table </w:t>
      </w:r>
      <w:r>
        <w:t>6.</w:t>
      </w:r>
      <w:r w:rsidR="00107799">
        <w:t>12</w:t>
      </w:r>
      <w:r w:rsidRPr="006E26AE">
        <w:t>.6.1-1 specifies the data types defined for the Aimles_AIMLTaskTransfer API.</w:t>
      </w:r>
    </w:p>
    <w:p w14:paraId="20BA64E4" w14:textId="6B6C3560" w:rsidR="00D12999" w:rsidRPr="006E26AE" w:rsidRDefault="00D12999" w:rsidP="00D12999">
      <w:pPr>
        <w:pStyle w:val="TH"/>
      </w:pPr>
      <w:r w:rsidRPr="006E26AE">
        <w:t>Table </w:t>
      </w:r>
      <w:r>
        <w:t>6.</w:t>
      </w:r>
      <w:r w:rsidR="00107799">
        <w:t>12</w:t>
      </w:r>
      <w:r w:rsidRPr="006E26AE">
        <w:t>.6.1-1: Aimles_AIMLTaskTransfer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559"/>
        <w:gridCol w:w="4254"/>
        <w:gridCol w:w="1364"/>
      </w:tblGrid>
      <w:tr w:rsidR="00D12999" w:rsidRPr="006E26AE" w14:paraId="5B35BFDE"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29BD500D" w14:textId="77777777" w:rsidR="00D12999" w:rsidRPr="006E26AE" w:rsidRDefault="00D12999" w:rsidP="00F22D56">
            <w:pPr>
              <w:pStyle w:val="TAH"/>
            </w:pPr>
            <w:r w:rsidRPr="006E26AE">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B4D8AA" w14:textId="77777777" w:rsidR="00D12999" w:rsidRPr="006E26AE" w:rsidRDefault="00D12999" w:rsidP="00F22D56">
            <w:pPr>
              <w:pStyle w:val="TAH"/>
            </w:pPr>
            <w:r w:rsidRPr="006E26AE">
              <w:t>Clause defined</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5AE8D8B5" w14:textId="77777777" w:rsidR="00D12999" w:rsidRPr="006E26AE" w:rsidRDefault="00D12999" w:rsidP="00F22D56">
            <w:pPr>
              <w:pStyle w:val="TAH"/>
            </w:pPr>
            <w:r w:rsidRPr="006E26AE">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31CE879F" w14:textId="77777777" w:rsidR="00D12999" w:rsidRPr="006E26AE" w:rsidRDefault="00D12999" w:rsidP="00F22D56">
            <w:pPr>
              <w:pStyle w:val="TAH"/>
            </w:pPr>
            <w:r w:rsidRPr="006E26AE">
              <w:t>Applicability</w:t>
            </w:r>
          </w:p>
        </w:tc>
      </w:tr>
      <w:tr w:rsidR="00D12999" w:rsidRPr="006E26AE" w14:paraId="43144D80"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380E9113" w14:textId="77777777" w:rsidR="00D12999" w:rsidRPr="006E26AE" w:rsidRDefault="00D12999" w:rsidP="00F22D56">
            <w:pPr>
              <w:pStyle w:val="TAL"/>
            </w:pPr>
            <w:r w:rsidRPr="006E26AE">
              <w:t>AimlesControlledTaskTransferReq</w:t>
            </w:r>
          </w:p>
        </w:tc>
        <w:tc>
          <w:tcPr>
            <w:tcW w:w="1559" w:type="dxa"/>
            <w:tcBorders>
              <w:top w:val="single" w:sz="4" w:space="0" w:color="auto"/>
              <w:left w:val="single" w:sz="4" w:space="0" w:color="auto"/>
              <w:bottom w:val="single" w:sz="4" w:space="0" w:color="auto"/>
              <w:right w:val="single" w:sz="4" w:space="0" w:color="auto"/>
            </w:tcBorders>
          </w:tcPr>
          <w:p w14:paraId="21E04F2F" w14:textId="4D400C65" w:rsidR="00D12999" w:rsidRPr="006E26AE" w:rsidRDefault="00D12999" w:rsidP="00F22D56">
            <w:pPr>
              <w:pStyle w:val="TAC"/>
            </w:pPr>
            <w:r>
              <w:t>6.</w:t>
            </w:r>
            <w:r w:rsidR="00107799">
              <w:t>12</w:t>
            </w:r>
            <w:r w:rsidRPr="006E26AE">
              <w:t>.6.2.4</w:t>
            </w:r>
          </w:p>
        </w:tc>
        <w:tc>
          <w:tcPr>
            <w:tcW w:w="4253" w:type="dxa"/>
            <w:tcBorders>
              <w:top w:val="single" w:sz="4" w:space="0" w:color="auto"/>
              <w:left w:val="single" w:sz="4" w:space="0" w:color="auto"/>
              <w:bottom w:val="single" w:sz="4" w:space="0" w:color="auto"/>
              <w:right w:val="single" w:sz="4" w:space="0" w:color="auto"/>
            </w:tcBorders>
          </w:tcPr>
          <w:p w14:paraId="354A8A47" w14:textId="77777777" w:rsidR="00D12999" w:rsidRPr="006E26AE" w:rsidRDefault="00D12999" w:rsidP="00F22D56">
            <w:pPr>
              <w:pStyle w:val="TAL"/>
              <w:rPr>
                <w:rFonts w:cs="Arial"/>
                <w:szCs w:val="18"/>
              </w:rPr>
            </w:pPr>
            <w:r w:rsidRPr="006E26AE">
              <w:rPr>
                <w:rFonts w:cs="Arial"/>
                <w:szCs w:val="18"/>
              </w:rPr>
              <w:t>Contains the AIMLE server controlled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07A79539" w14:textId="77777777" w:rsidR="00D12999" w:rsidRPr="006E26AE" w:rsidRDefault="00D12999" w:rsidP="00F22D56">
            <w:pPr>
              <w:pStyle w:val="TAL"/>
              <w:rPr>
                <w:rFonts w:cs="Arial"/>
                <w:szCs w:val="18"/>
              </w:rPr>
            </w:pPr>
          </w:p>
        </w:tc>
      </w:tr>
      <w:tr w:rsidR="00D12999" w:rsidRPr="006E26AE" w14:paraId="3E11537D"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7CEDFE43" w14:textId="77777777" w:rsidR="00D12999" w:rsidRPr="006E26AE" w:rsidRDefault="00D12999" w:rsidP="00F22D56">
            <w:pPr>
              <w:pStyle w:val="TAL"/>
            </w:pPr>
            <w:r w:rsidRPr="006E26AE">
              <w:t>AimlesControlledTaskTransferResp</w:t>
            </w:r>
          </w:p>
        </w:tc>
        <w:tc>
          <w:tcPr>
            <w:tcW w:w="1559" w:type="dxa"/>
            <w:tcBorders>
              <w:top w:val="single" w:sz="4" w:space="0" w:color="auto"/>
              <w:left w:val="single" w:sz="4" w:space="0" w:color="auto"/>
              <w:bottom w:val="single" w:sz="4" w:space="0" w:color="auto"/>
              <w:right w:val="single" w:sz="4" w:space="0" w:color="auto"/>
            </w:tcBorders>
          </w:tcPr>
          <w:p w14:paraId="51405D94" w14:textId="2E2A206A" w:rsidR="00D12999" w:rsidRPr="006E26AE" w:rsidRDefault="00D12999" w:rsidP="00F22D56">
            <w:pPr>
              <w:pStyle w:val="TAC"/>
            </w:pPr>
            <w:r>
              <w:t>6.</w:t>
            </w:r>
            <w:r w:rsidR="00107799">
              <w:t>12</w:t>
            </w:r>
            <w:r w:rsidRPr="006E26AE">
              <w:t>.6.2.5</w:t>
            </w:r>
          </w:p>
        </w:tc>
        <w:tc>
          <w:tcPr>
            <w:tcW w:w="4253" w:type="dxa"/>
            <w:tcBorders>
              <w:top w:val="single" w:sz="4" w:space="0" w:color="auto"/>
              <w:left w:val="single" w:sz="4" w:space="0" w:color="auto"/>
              <w:bottom w:val="single" w:sz="4" w:space="0" w:color="auto"/>
              <w:right w:val="single" w:sz="4" w:space="0" w:color="auto"/>
            </w:tcBorders>
          </w:tcPr>
          <w:p w14:paraId="2D52DFBE" w14:textId="77777777" w:rsidR="00D12999" w:rsidRPr="006E26AE" w:rsidRDefault="00D12999" w:rsidP="00F22D56">
            <w:pPr>
              <w:pStyle w:val="TAL"/>
              <w:rPr>
                <w:rFonts w:cs="Arial"/>
                <w:szCs w:val="18"/>
              </w:rPr>
            </w:pPr>
            <w:r w:rsidRPr="006E26AE">
              <w:rPr>
                <w:rFonts w:cs="Arial"/>
                <w:szCs w:val="18"/>
              </w:rPr>
              <w:t>Contains the AIMLE server controlled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5F5E41DB" w14:textId="77777777" w:rsidR="00D12999" w:rsidRPr="006E26AE" w:rsidRDefault="00D12999" w:rsidP="00F22D56">
            <w:pPr>
              <w:pStyle w:val="TAL"/>
              <w:rPr>
                <w:rFonts w:cs="Arial"/>
                <w:szCs w:val="18"/>
              </w:rPr>
            </w:pPr>
          </w:p>
        </w:tc>
      </w:tr>
      <w:tr w:rsidR="00D12999" w:rsidRPr="006E26AE" w14:paraId="7AF99196"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39BCAF96" w14:textId="77777777" w:rsidR="00D12999" w:rsidRPr="006E26AE" w:rsidRDefault="00D12999" w:rsidP="00F22D56">
            <w:pPr>
              <w:pStyle w:val="TAL"/>
            </w:pPr>
            <w:r w:rsidRPr="006E26AE">
              <w:t>AimlIntermediateInfo</w:t>
            </w:r>
          </w:p>
        </w:tc>
        <w:tc>
          <w:tcPr>
            <w:tcW w:w="1559" w:type="dxa"/>
            <w:tcBorders>
              <w:top w:val="single" w:sz="4" w:space="0" w:color="auto"/>
              <w:left w:val="single" w:sz="4" w:space="0" w:color="auto"/>
              <w:bottom w:val="single" w:sz="4" w:space="0" w:color="auto"/>
              <w:right w:val="single" w:sz="4" w:space="0" w:color="auto"/>
            </w:tcBorders>
          </w:tcPr>
          <w:p w14:paraId="16A8EAC8" w14:textId="50A1EB64" w:rsidR="00D12999" w:rsidRPr="006E26AE" w:rsidRDefault="00D12999" w:rsidP="00F22D56">
            <w:pPr>
              <w:pStyle w:val="TAC"/>
            </w:pPr>
            <w:r>
              <w:t>6.</w:t>
            </w:r>
            <w:r w:rsidR="00107799">
              <w:t>12</w:t>
            </w:r>
            <w:r w:rsidRPr="006E26AE">
              <w:t>.6.2.7</w:t>
            </w:r>
          </w:p>
        </w:tc>
        <w:tc>
          <w:tcPr>
            <w:tcW w:w="4253" w:type="dxa"/>
            <w:tcBorders>
              <w:top w:val="single" w:sz="4" w:space="0" w:color="auto"/>
              <w:left w:val="single" w:sz="4" w:space="0" w:color="auto"/>
              <w:bottom w:val="single" w:sz="4" w:space="0" w:color="auto"/>
              <w:right w:val="single" w:sz="4" w:space="0" w:color="auto"/>
            </w:tcBorders>
          </w:tcPr>
          <w:p w14:paraId="6943B399" w14:textId="77777777" w:rsidR="00D12999" w:rsidRPr="006E26AE" w:rsidRDefault="00D12999" w:rsidP="00F22D56">
            <w:pPr>
              <w:pStyle w:val="TAL"/>
              <w:rPr>
                <w:rFonts w:cs="Arial"/>
                <w:szCs w:val="18"/>
              </w:rPr>
            </w:pPr>
            <w:r w:rsidRPr="006E26AE">
              <w:rPr>
                <w:lang w:eastAsia="zh-CN"/>
              </w:rPr>
              <w:t>Contains the AIML intermediate information for intermediate AIML operation</w:t>
            </w:r>
            <w:r>
              <w:rPr>
                <w:lang w:eastAsia="zh-CN"/>
              </w:rPr>
              <w:t>.</w:t>
            </w:r>
          </w:p>
        </w:tc>
        <w:tc>
          <w:tcPr>
            <w:tcW w:w="1364" w:type="dxa"/>
            <w:tcBorders>
              <w:top w:val="single" w:sz="4" w:space="0" w:color="auto"/>
              <w:left w:val="single" w:sz="4" w:space="0" w:color="auto"/>
              <w:bottom w:val="single" w:sz="4" w:space="0" w:color="auto"/>
              <w:right w:val="single" w:sz="4" w:space="0" w:color="auto"/>
            </w:tcBorders>
          </w:tcPr>
          <w:p w14:paraId="654DF695" w14:textId="77777777" w:rsidR="00D12999" w:rsidRPr="006E26AE" w:rsidRDefault="00D12999" w:rsidP="00F22D56">
            <w:pPr>
              <w:pStyle w:val="TAL"/>
              <w:rPr>
                <w:rFonts w:cs="Arial"/>
                <w:szCs w:val="18"/>
              </w:rPr>
            </w:pPr>
          </w:p>
        </w:tc>
      </w:tr>
      <w:tr w:rsidR="00D12999" w:rsidRPr="006E26AE" w14:paraId="4CFE93C9"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53531111" w14:textId="77777777" w:rsidR="00D12999" w:rsidRPr="006E26AE" w:rsidRDefault="00D12999" w:rsidP="00F22D56">
            <w:pPr>
              <w:pStyle w:val="TAL"/>
            </w:pPr>
            <w:r w:rsidRPr="006E26AE">
              <w:t>AimlRmngTrainingReq</w:t>
            </w:r>
          </w:p>
        </w:tc>
        <w:tc>
          <w:tcPr>
            <w:tcW w:w="1559" w:type="dxa"/>
            <w:tcBorders>
              <w:top w:val="single" w:sz="4" w:space="0" w:color="auto"/>
              <w:left w:val="single" w:sz="4" w:space="0" w:color="auto"/>
              <w:bottom w:val="single" w:sz="4" w:space="0" w:color="auto"/>
              <w:right w:val="single" w:sz="4" w:space="0" w:color="auto"/>
            </w:tcBorders>
          </w:tcPr>
          <w:p w14:paraId="34C29078" w14:textId="1265534B" w:rsidR="00D12999" w:rsidRPr="006E26AE" w:rsidRDefault="00D12999" w:rsidP="00F22D56">
            <w:pPr>
              <w:pStyle w:val="TAC"/>
            </w:pPr>
            <w:r>
              <w:t>6.</w:t>
            </w:r>
            <w:r w:rsidR="00107799">
              <w:t>12</w:t>
            </w:r>
            <w:r w:rsidRPr="006E26AE">
              <w:t>.6.2.6</w:t>
            </w:r>
          </w:p>
        </w:tc>
        <w:tc>
          <w:tcPr>
            <w:tcW w:w="4253" w:type="dxa"/>
            <w:tcBorders>
              <w:top w:val="single" w:sz="4" w:space="0" w:color="auto"/>
              <w:left w:val="single" w:sz="4" w:space="0" w:color="auto"/>
              <w:bottom w:val="single" w:sz="4" w:space="0" w:color="auto"/>
              <w:right w:val="single" w:sz="4" w:space="0" w:color="auto"/>
            </w:tcBorders>
          </w:tcPr>
          <w:p w14:paraId="272D1686" w14:textId="77777777" w:rsidR="00D12999" w:rsidRPr="006E26AE" w:rsidRDefault="00D12999" w:rsidP="00F22D56">
            <w:pPr>
              <w:pStyle w:val="TAL"/>
              <w:rPr>
                <w:rFonts w:cs="Arial"/>
                <w:szCs w:val="18"/>
              </w:rPr>
            </w:pPr>
            <w:r w:rsidRPr="006E26AE">
              <w:rPr>
                <w:lang w:eastAsia="zh-CN"/>
              </w:rPr>
              <w:t>Contains requirements for AIML model training</w:t>
            </w:r>
            <w:r>
              <w:rPr>
                <w:lang w:eastAsia="zh-CN"/>
              </w:rPr>
              <w:t>.</w:t>
            </w:r>
          </w:p>
        </w:tc>
        <w:tc>
          <w:tcPr>
            <w:tcW w:w="1364" w:type="dxa"/>
            <w:tcBorders>
              <w:top w:val="single" w:sz="4" w:space="0" w:color="auto"/>
              <w:left w:val="single" w:sz="4" w:space="0" w:color="auto"/>
              <w:bottom w:val="single" w:sz="4" w:space="0" w:color="auto"/>
              <w:right w:val="single" w:sz="4" w:space="0" w:color="auto"/>
            </w:tcBorders>
          </w:tcPr>
          <w:p w14:paraId="07C5DEBC" w14:textId="77777777" w:rsidR="00D12999" w:rsidRPr="006E26AE" w:rsidRDefault="00D12999" w:rsidP="00F22D56">
            <w:pPr>
              <w:pStyle w:val="TAL"/>
              <w:rPr>
                <w:rFonts w:cs="Arial"/>
                <w:szCs w:val="18"/>
              </w:rPr>
            </w:pPr>
          </w:p>
        </w:tc>
      </w:tr>
      <w:tr w:rsidR="00D12999" w:rsidRPr="006E26AE" w14:paraId="2484F4B0"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5D78566B" w14:textId="77777777" w:rsidR="00D12999" w:rsidRPr="006E26AE" w:rsidRDefault="00D12999" w:rsidP="00F22D56">
            <w:pPr>
              <w:pStyle w:val="TAL"/>
            </w:pPr>
            <w:r w:rsidRPr="006E26AE">
              <w:t>AimlesTaskTransferAssistReq</w:t>
            </w:r>
          </w:p>
        </w:tc>
        <w:tc>
          <w:tcPr>
            <w:tcW w:w="1559" w:type="dxa"/>
            <w:tcBorders>
              <w:top w:val="single" w:sz="4" w:space="0" w:color="auto"/>
              <w:left w:val="single" w:sz="4" w:space="0" w:color="auto"/>
              <w:bottom w:val="single" w:sz="4" w:space="0" w:color="auto"/>
              <w:right w:val="single" w:sz="4" w:space="0" w:color="auto"/>
            </w:tcBorders>
          </w:tcPr>
          <w:p w14:paraId="6C981CE3" w14:textId="0E068751" w:rsidR="00D12999" w:rsidRPr="006E26AE" w:rsidRDefault="00D12999" w:rsidP="00F22D56">
            <w:pPr>
              <w:pStyle w:val="TAC"/>
            </w:pPr>
            <w:r>
              <w:t>6.</w:t>
            </w:r>
            <w:r w:rsidR="00107799">
              <w:t>12</w:t>
            </w:r>
            <w:r w:rsidRPr="006E26AE">
              <w:t>.6.2.2</w:t>
            </w:r>
          </w:p>
        </w:tc>
        <w:tc>
          <w:tcPr>
            <w:tcW w:w="4253" w:type="dxa"/>
            <w:tcBorders>
              <w:top w:val="single" w:sz="4" w:space="0" w:color="auto"/>
              <w:left w:val="single" w:sz="4" w:space="0" w:color="auto"/>
              <w:bottom w:val="single" w:sz="4" w:space="0" w:color="auto"/>
              <w:right w:val="single" w:sz="4" w:space="0" w:color="auto"/>
            </w:tcBorders>
          </w:tcPr>
          <w:p w14:paraId="22991E63" w14:textId="77777777" w:rsidR="00D12999" w:rsidRPr="006E26AE" w:rsidRDefault="00D12999" w:rsidP="00F22D56">
            <w:pPr>
              <w:pStyle w:val="TAL"/>
              <w:rPr>
                <w:rFonts w:cs="Arial"/>
                <w:szCs w:val="18"/>
              </w:rPr>
            </w:pPr>
            <w:r w:rsidRPr="006E26AE">
              <w:rPr>
                <w:rFonts w:cs="Arial"/>
                <w:szCs w:val="18"/>
              </w:rPr>
              <w:t>Contains the AIMLE server task transfer assist request information.</w:t>
            </w:r>
          </w:p>
        </w:tc>
        <w:tc>
          <w:tcPr>
            <w:tcW w:w="1364" w:type="dxa"/>
            <w:tcBorders>
              <w:top w:val="single" w:sz="4" w:space="0" w:color="auto"/>
              <w:left w:val="single" w:sz="4" w:space="0" w:color="auto"/>
              <w:bottom w:val="single" w:sz="4" w:space="0" w:color="auto"/>
              <w:right w:val="single" w:sz="4" w:space="0" w:color="auto"/>
            </w:tcBorders>
          </w:tcPr>
          <w:p w14:paraId="672F816C" w14:textId="77777777" w:rsidR="00D12999" w:rsidRPr="006E26AE" w:rsidRDefault="00D12999" w:rsidP="00F22D56">
            <w:pPr>
              <w:pStyle w:val="TAL"/>
              <w:rPr>
                <w:rFonts w:cs="Arial"/>
                <w:szCs w:val="18"/>
              </w:rPr>
            </w:pPr>
          </w:p>
        </w:tc>
      </w:tr>
      <w:tr w:rsidR="00D12999" w:rsidRPr="006E26AE" w14:paraId="1F29DF5A"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1BABBF5C" w14:textId="77777777" w:rsidR="00D12999" w:rsidRPr="006E26AE" w:rsidRDefault="00D12999" w:rsidP="00F22D56">
            <w:pPr>
              <w:pStyle w:val="TAL"/>
            </w:pPr>
            <w:r w:rsidRPr="006E26AE">
              <w:t>AimlesTaskTransferAssistResp</w:t>
            </w:r>
          </w:p>
        </w:tc>
        <w:tc>
          <w:tcPr>
            <w:tcW w:w="1559" w:type="dxa"/>
            <w:tcBorders>
              <w:top w:val="single" w:sz="4" w:space="0" w:color="auto"/>
              <w:left w:val="single" w:sz="4" w:space="0" w:color="auto"/>
              <w:bottom w:val="single" w:sz="4" w:space="0" w:color="auto"/>
              <w:right w:val="single" w:sz="4" w:space="0" w:color="auto"/>
            </w:tcBorders>
          </w:tcPr>
          <w:p w14:paraId="26D8E179" w14:textId="2DFF5878" w:rsidR="00D12999" w:rsidRPr="006E26AE" w:rsidRDefault="00D12999" w:rsidP="00F22D56">
            <w:pPr>
              <w:pStyle w:val="TAC"/>
            </w:pPr>
            <w:r>
              <w:t>6.</w:t>
            </w:r>
            <w:r w:rsidR="00107799">
              <w:t>12</w:t>
            </w:r>
            <w:r w:rsidRPr="006E26AE">
              <w:t>.6.2.3</w:t>
            </w:r>
          </w:p>
        </w:tc>
        <w:tc>
          <w:tcPr>
            <w:tcW w:w="4253" w:type="dxa"/>
            <w:tcBorders>
              <w:top w:val="single" w:sz="4" w:space="0" w:color="auto"/>
              <w:left w:val="single" w:sz="4" w:space="0" w:color="auto"/>
              <w:bottom w:val="single" w:sz="4" w:space="0" w:color="auto"/>
              <w:right w:val="single" w:sz="4" w:space="0" w:color="auto"/>
            </w:tcBorders>
          </w:tcPr>
          <w:p w14:paraId="694EA982" w14:textId="77777777" w:rsidR="00D12999" w:rsidRPr="006E26AE" w:rsidRDefault="00D12999" w:rsidP="00F22D56">
            <w:pPr>
              <w:pStyle w:val="TAL"/>
              <w:rPr>
                <w:rFonts w:cs="Arial"/>
                <w:szCs w:val="18"/>
              </w:rPr>
            </w:pPr>
            <w:r w:rsidRPr="006E26AE">
              <w:rPr>
                <w:rFonts w:cs="Arial"/>
                <w:szCs w:val="18"/>
              </w:rPr>
              <w:t>Contains the AIMLE server task transfer assist response information.</w:t>
            </w:r>
          </w:p>
        </w:tc>
        <w:tc>
          <w:tcPr>
            <w:tcW w:w="1364" w:type="dxa"/>
            <w:tcBorders>
              <w:top w:val="single" w:sz="4" w:space="0" w:color="auto"/>
              <w:left w:val="single" w:sz="4" w:space="0" w:color="auto"/>
              <w:bottom w:val="single" w:sz="4" w:space="0" w:color="auto"/>
              <w:right w:val="single" w:sz="4" w:space="0" w:color="auto"/>
            </w:tcBorders>
          </w:tcPr>
          <w:p w14:paraId="09C9D62B" w14:textId="77777777" w:rsidR="00D12999" w:rsidRPr="006E26AE" w:rsidRDefault="00D12999" w:rsidP="00F22D56">
            <w:pPr>
              <w:pStyle w:val="TAL"/>
              <w:rPr>
                <w:rFonts w:cs="Arial"/>
                <w:szCs w:val="18"/>
              </w:rPr>
            </w:pPr>
          </w:p>
        </w:tc>
      </w:tr>
      <w:tr w:rsidR="00D12999" w:rsidRPr="006E26AE" w14:paraId="09EE7DD5"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246A4E39" w14:textId="77777777" w:rsidR="00D12999" w:rsidRPr="006E26AE" w:rsidRDefault="00D12999" w:rsidP="00F22D56">
            <w:pPr>
              <w:pStyle w:val="TAL"/>
            </w:pPr>
            <w:r>
              <w:t>TransferMode</w:t>
            </w:r>
          </w:p>
        </w:tc>
        <w:tc>
          <w:tcPr>
            <w:tcW w:w="1559" w:type="dxa"/>
            <w:tcBorders>
              <w:top w:val="single" w:sz="4" w:space="0" w:color="auto"/>
              <w:left w:val="single" w:sz="4" w:space="0" w:color="auto"/>
              <w:bottom w:val="single" w:sz="4" w:space="0" w:color="auto"/>
              <w:right w:val="single" w:sz="4" w:space="0" w:color="auto"/>
            </w:tcBorders>
          </w:tcPr>
          <w:p w14:paraId="1D47A1F9" w14:textId="5FD29E65" w:rsidR="00D12999" w:rsidRPr="006E26AE" w:rsidRDefault="00D12999" w:rsidP="00F22D56">
            <w:pPr>
              <w:pStyle w:val="TAC"/>
            </w:pPr>
            <w:r>
              <w:t>6.</w:t>
            </w:r>
            <w:r w:rsidR="00107799">
              <w:t>12</w:t>
            </w:r>
            <w:r>
              <w:t>.3.3.3</w:t>
            </w:r>
          </w:p>
        </w:tc>
        <w:tc>
          <w:tcPr>
            <w:tcW w:w="4253" w:type="dxa"/>
            <w:tcBorders>
              <w:top w:val="single" w:sz="4" w:space="0" w:color="auto"/>
              <w:left w:val="single" w:sz="4" w:space="0" w:color="auto"/>
              <w:bottom w:val="single" w:sz="4" w:space="0" w:color="auto"/>
              <w:right w:val="single" w:sz="4" w:space="0" w:color="auto"/>
            </w:tcBorders>
          </w:tcPr>
          <w:p w14:paraId="601D88F3" w14:textId="77777777" w:rsidR="00D12999" w:rsidRPr="006E26AE" w:rsidRDefault="00D12999" w:rsidP="00F22D56">
            <w:pPr>
              <w:pStyle w:val="TAL"/>
              <w:rPr>
                <w:rFonts w:cs="Arial"/>
                <w:szCs w:val="18"/>
              </w:rPr>
            </w:pPr>
            <w:r>
              <w:rPr>
                <w:rFonts w:cs="Arial"/>
                <w:szCs w:val="18"/>
              </w:rPr>
              <w:t>Represents the transfer mode.</w:t>
            </w:r>
          </w:p>
        </w:tc>
        <w:tc>
          <w:tcPr>
            <w:tcW w:w="1364" w:type="dxa"/>
            <w:tcBorders>
              <w:top w:val="single" w:sz="4" w:space="0" w:color="auto"/>
              <w:left w:val="single" w:sz="4" w:space="0" w:color="auto"/>
              <w:bottom w:val="single" w:sz="4" w:space="0" w:color="auto"/>
              <w:right w:val="single" w:sz="4" w:space="0" w:color="auto"/>
            </w:tcBorders>
          </w:tcPr>
          <w:p w14:paraId="681BB4A8" w14:textId="77777777" w:rsidR="00D12999" w:rsidRPr="006E26AE" w:rsidRDefault="00D12999" w:rsidP="00F22D56">
            <w:pPr>
              <w:pStyle w:val="TAL"/>
              <w:rPr>
                <w:rFonts w:cs="Arial"/>
                <w:szCs w:val="18"/>
              </w:rPr>
            </w:pPr>
          </w:p>
        </w:tc>
      </w:tr>
    </w:tbl>
    <w:p w14:paraId="1D5DFDF7" w14:textId="77777777" w:rsidR="00D12999" w:rsidRPr="006E26AE" w:rsidRDefault="00D12999" w:rsidP="00D12999"/>
    <w:p w14:paraId="39E4BF4D" w14:textId="67E449F6" w:rsidR="00D12999" w:rsidRPr="006E26AE" w:rsidRDefault="00D12999" w:rsidP="00D12999">
      <w:r w:rsidRPr="006E26AE">
        <w:t>Table </w:t>
      </w:r>
      <w:r>
        <w:t>6.</w:t>
      </w:r>
      <w:r w:rsidR="00107799">
        <w:t>12</w:t>
      </w:r>
      <w:r w:rsidRPr="006E26AE">
        <w:t>.6.1-2 specifies data types re-used by the Aimles_AIMLTaskTransfer API from other specifications, including a reference to their respective specifications, and when needed, a short description of their use within the Aimles_AIMLTaskTransfer API.</w:t>
      </w:r>
    </w:p>
    <w:p w14:paraId="178BCD42" w14:textId="7F9C9C4D" w:rsidR="00D12999" w:rsidRPr="006E26AE" w:rsidRDefault="00D12999" w:rsidP="00D12999">
      <w:pPr>
        <w:pStyle w:val="TH"/>
      </w:pPr>
      <w:r w:rsidRPr="006E26AE">
        <w:t>Table </w:t>
      </w:r>
      <w:r>
        <w:t>6.</w:t>
      </w:r>
      <w:r w:rsidR="00107799">
        <w:t>12</w:t>
      </w:r>
      <w:r w:rsidRPr="006E26AE">
        <w:t>.6.1-2: Aimles_AIMLTaskTransfer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6E26AE" w14:paraId="1383FD4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94E201C" w14:textId="77777777" w:rsidR="00D12999" w:rsidRPr="006E26AE" w:rsidRDefault="00D12999" w:rsidP="00F22D56">
            <w:pPr>
              <w:pStyle w:val="TAH"/>
            </w:pPr>
            <w:r w:rsidRPr="006E26AE">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7532C8C8" w14:textId="77777777" w:rsidR="00D12999" w:rsidRPr="006E26AE" w:rsidRDefault="00D12999" w:rsidP="00F22D56">
            <w:pPr>
              <w:pStyle w:val="TAH"/>
            </w:pPr>
            <w:r w:rsidRPr="006E26AE">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84D8F1A" w14:textId="77777777" w:rsidR="00D12999" w:rsidRPr="006E26AE" w:rsidRDefault="00D12999" w:rsidP="00F22D56">
            <w:pPr>
              <w:pStyle w:val="TAH"/>
            </w:pPr>
            <w:r w:rsidRPr="006E26AE">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277A866" w14:textId="77777777" w:rsidR="00D12999" w:rsidRPr="006E26AE" w:rsidRDefault="00D12999" w:rsidP="00F22D56">
            <w:pPr>
              <w:pStyle w:val="TAH"/>
            </w:pPr>
            <w:r w:rsidRPr="006E26AE">
              <w:t>Applicability</w:t>
            </w:r>
          </w:p>
        </w:tc>
      </w:tr>
      <w:tr w:rsidR="00D12999" w:rsidRPr="006E26AE" w14:paraId="0F98ACF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997D39F" w14:textId="77777777" w:rsidR="00D12999" w:rsidRPr="006E26AE" w:rsidRDefault="00D12999" w:rsidP="00F22D56">
            <w:pPr>
              <w:pStyle w:val="TAL"/>
            </w:pPr>
            <w:r>
              <w:t>AimlInfoType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09E6442" w14:textId="1AA9605D" w:rsidR="00D12999" w:rsidRPr="006E26AE" w:rsidRDefault="00D12999" w:rsidP="00F22D56">
            <w:pPr>
              <w:pStyle w:val="TAC"/>
            </w:pPr>
            <w:r w:rsidRPr="001823A6">
              <w:t>6.</w:t>
            </w:r>
            <w:r w:rsidR="00107799">
              <w:t>11</w:t>
            </w:r>
            <w:r w:rsidRPr="001823A6">
              <w:t>.6.3.3</w:t>
            </w:r>
          </w:p>
        </w:tc>
        <w:tc>
          <w:tcPr>
            <w:tcW w:w="3969" w:type="dxa"/>
            <w:tcBorders>
              <w:top w:val="single" w:sz="4" w:space="0" w:color="auto"/>
              <w:left w:val="single" w:sz="4" w:space="0" w:color="auto"/>
              <w:bottom w:val="single" w:sz="4" w:space="0" w:color="auto"/>
              <w:right w:val="single" w:sz="4" w:space="0" w:color="auto"/>
            </w:tcBorders>
          </w:tcPr>
          <w:p w14:paraId="37792E97" w14:textId="77777777" w:rsidR="00D12999" w:rsidRDefault="00D12999" w:rsidP="00F22D56">
            <w:pPr>
              <w:pStyle w:val="TAL"/>
            </w:pPr>
            <w:r>
              <w:rPr>
                <w:rFonts w:cs="Arial"/>
                <w:szCs w:val="18"/>
              </w:rPr>
              <w:t>Represents the AIML information type.</w:t>
            </w:r>
          </w:p>
        </w:tc>
        <w:tc>
          <w:tcPr>
            <w:tcW w:w="1364" w:type="dxa"/>
            <w:tcBorders>
              <w:top w:val="single" w:sz="4" w:space="0" w:color="auto"/>
              <w:left w:val="single" w:sz="4" w:space="0" w:color="auto"/>
              <w:bottom w:val="single" w:sz="4" w:space="0" w:color="auto"/>
              <w:right w:val="single" w:sz="4" w:space="0" w:color="auto"/>
            </w:tcBorders>
          </w:tcPr>
          <w:p w14:paraId="3EFD1EF0" w14:textId="77777777" w:rsidR="00D12999" w:rsidRPr="006E26AE" w:rsidRDefault="00D12999" w:rsidP="00F22D56">
            <w:pPr>
              <w:pStyle w:val="TAL"/>
            </w:pPr>
          </w:p>
        </w:tc>
      </w:tr>
      <w:tr w:rsidR="00D12999" w:rsidRPr="006E26AE" w14:paraId="2AA7EEE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F312A8B" w14:textId="77777777" w:rsidR="00D12999" w:rsidRPr="006E26AE" w:rsidRDefault="00D12999" w:rsidP="00F22D56">
            <w:pPr>
              <w:pStyle w:val="TAL"/>
            </w:pPr>
            <w:r w:rsidRPr="006E26AE">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C39FF05" w14:textId="4EB46654" w:rsidR="00D12999" w:rsidRPr="006E26AE" w:rsidRDefault="00D12999" w:rsidP="00F22D56">
            <w:pPr>
              <w:pStyle w:val="TAC"/>
            </w:pPr>
            <w:r w:rsidRPr="006E26AE">
              <w:t>6.</w:t>
            </w:r>
            <w:r w:rsidR="00107799">
              <w:t>3</w:t>
            </w:r>
            <w:r w:rsidRPr="006E26AE">
              <w:t>.6.3.5</w:t>
            </w:r>
          </w:p>
        </w:tc>
        <w:tc>
          <w:tcPr>
            <w:tcW w:w="3969" w:type="dxa"/>
            <w:tcBorders>
              <w:top w:val="single" w:sz="4" w:space="0" w:color="auto"/>
              <w:left w:val="single" w:sz="4" w:space="0" w:color="auto"/>
              <w:bottom w:val="single" w:sz="4" w:space="0" w:color="auto"/>
              <w:right w:val="single" w:sz="4" w:space="0" w:color="auto"/>
            </w:tcBorders>
          </w:tcPr>
          <w:p w14:paraId="67F94BA4" w14:textId="77777777" w:rsidR="00D12999" w:rsidRPr="006E26AE" w:rsidRDefault="00D12999" w:rsidP="00F22D56">
            <w:pPr>
              <w:pStyle w:val="TAL"/>
            </w:pPr>
            <w:r>
              <w:t>Represents a type of the AIML operation.</w:t>
            </w:r>
          </w:p>
        </w:tc>
        <w:tc>
          <w:tcPr>
            <w:tcW w:w="1364" w:type="dxa"/>
            <w:tcBorders>
              <w:top w:val="single" w:sz="4" w:space="0" w:color="auto"/>
              <w:left w:val="single" w:sz="4" w:space="0" w:color="auto"/>
              <w:bottom w:val="single" w:sz="4" w:space="0" w:color="auto"/>
              <w:right w:val="single" w:sz="4" w:space="0" w:color="auto"/>
            </w:tcBorders>
          </w:tcPr>
          <w:p w14:paraId="61D7B0D6" w14:textId="77777777" w:rsidR="00D12999" w:rsidRPr="006E26AE" w:rsidRDefault="00D12999" w:rsidP="00F22D56">
            <w:pPr>
              <w:pStyle w:val="TAL"/>
            </w:pPr>
          </w:p>
        </w:tc>
      </w:tr>
      <w:tr w:rsidR="00D12999" w:rsidRPr="006E26AE" w14:paraId="2B5917C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7855370" w14:textId="77777777" w:rsidR="00D12999" w:rsidRPr="006E26AE" w:rsidRDefault="00D12999" w:rsidP="00F22D56">
            <w:pPr>
              <w:pStyle w:val="TAL"/>
            </w:pPr>
            <w:r w:rsidRPr="006E26AE">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0DEADA8" w14:textId="77777777" w:rsidR="00D12999" w:rsidRPr="006E26AE" w:rsidRDefault="00D12999" w:rsidP="00F22D56">
            <w:pPr>
              <w:pStyle w:val="TAC"/>
            </w:pPr>
            <w:r w:rsidRPr="006E26AE">
              <w:t>3GPP TS 29.122 [5]</w:t>
            </w:r>
          </w:p>
        </w:tc>
        <w:tc>
          <w:tcPr>
            <w:tcW w:w="3969" w:type="dxa"/>
            <w:tcBorders>
              <w:top w:val="single" w:sz="4" w:space="0" w:color="auto"/>
              <w:left w:val="single" w:sz="4" w:space="0" w:color="auto"/>
              <w:bottom w:val="single" w:sz="4" w:space="0" w:color="auto"/>
              <w:right w:val="single" w:sz="4" w:space="0" w:color="auto"/>
            </w:tcBorders>
          </w:tcPr>
          <w:p w14:paraId="19B8C1D4" w14:textId="77777777" w:rsidR="00D12999" w:rsidRPr="006E26AE" w:rsidRDefault="00D12999" w:rsidP="00F22D56">
            <w:pPr>
              <w:pStyle w:val="TAL"/>
            </w:pPr>
            <w:r w:rsidRPr="006E26AE">
              <w:t>Represents a time window.</w:t>
            </w:r>
          </w:p>
        </w:tc>
        <w:tc>
          <w:tcPr>
            <w:tcW w:w="1364" w:type="dxa"/>
            <w:tcBorders>
              <w:top w:val="single" w:sz="4" w:space="0" w:color="auto"/>
              <w:left w:val="single" w:sz="4" w:space="0" w:color="auto"/>
              <w:bottom w:val="single" w:sz="4" w:space="0" w:color="auto"/>
              <w:right w:val="single" w:sz="4" w:space="0" w:color="auto"/>
            </w:tcBorders>
          </w:tcPr>
          <w:p w14:paraId="5FF0938B" w14:textId="77777777" w:rsidR="00D12999" w:rsidRPr="006E26AE" w:rsidRDefault="00D12999" w:rsidP="00F22D56">
            <w:pPr>
              <w:pStyle w:val="TAL"/>
            </w:pPr>
          </w:p>
        </w:tc>
      </w:tr>
      <w:tr w:rsidR="00D12999" w:rsidRPr="006E26AE" w14:paraId="16255D68"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13F331A6" w14:textId="77777777" w:rsidR="00D12999" w:rsidRPr="006E26AE" w:rsidRDefault="00D12999" w:rsidP="00F22D56">
            <w:pPr>
              <w:pStyle w:val="TAL"/>
            </w:pPr>
            <w:r w:rsidRPr="006E26AE">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3C471C9" w14:textId="77777777" w:rsidR="00D12999" w:rsidRPr="006E26AE" w:rsidRDefault="00D12999" w:rsidP="00F22D56">
            <w:pPr>
              <w:pStyle w:val="TAC"/>
            </w:pPr>
            <w:r w:rsidRPr="006E26AE">
              <w:t>3GPP TS 29.549 [8]</w:t>
            </w:r>
          </w:p>
        </w:tc>
        <w:tc>
          <w:tcPr>
            <w:tcW w:w="3969" w:type="dxa"/>
            <w:tcBorders>
              <w:top w:val="single" w:sz="4" w:space="0" w:color="auto"/>
              <w:left w:val="single" w:sz="4" w:space="0" w:color="auto"/>
              <w:bottom w:val="single" w:sz="4" w:space="0" w:color="auto"/>
              <w:right w:val="single" w:sz="4" w:space="0" w:color="auto"/>
            </w:tcBorders>
          </w:tcPr>
          <w:p w14:paraId="524E2CF8" w14:textId="77777777" w:rsidR="00D12999" w:rsidRPr="006E26AE" w:rsidRDefault="00D12999" w:rsidP="00F22D56">
            <w:pPr>
              <w:pStyle w:val="TAL"/>
            </w:pPr>
            <w:r w:rsidRPr="006E26AE">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1C20172A" w14:textId="77777777" w:rsidR="00D12999" w:rsidRPr="006E26AE" w:rsidRDefault="00D12999" w:rsidP="00F22D56">
            <w:pPr>
              <w:pStyle w:val="TAL"/>
            </w:pPr>
          </w:p>
        </w:tc>
      </w:tr>
    </w:tbl>
    <w:p w14:paraId="327D2CA2" w14:textId="77777777" w:rsidR="00D12999" w:rsidRPr="006E26AE" w:rsidRDefault="00D12999" w:rsidP="00D12999"/>
    <w:p w14:paraId="07261221" w14:textId="02659C20" w:rsidR="00D12999" w:rsidRPr="006E26AE" w:rsidRDefault="00D12999" w:rsidP="00D12999">
      <w:pPr>
        <w:pStyle w:val="Heading4"/>
      </w:pPr>
      <w:bookmarkStart w:id="528" w:name="_Toc199409292"/>
      <w:r>
        <w:t>6.</w:t>
      </w:r>
      <w:r w:rsidR="00107799">
        <w:t>12</w:t>
      </w:r>
      <w:r w:rsidRPr="006E26AE">
        <w:t>.6.2</w:t>
      </w:r>
      <w:r w:rsidRPr="006E26AE">
        <w:tab/>
        <w:t>Structured data types</w:t>
      </w:r>
      <w:bookmarkEnd w:id="528"/>
    </w:p>
    <w:p w14:paraId="5A923635" w14:textId="789A3490" w:rsidR="00D12999" w:rsidRPr="006E26AE" w:rsidRDefault="00D12999" w:rsidP="00D12999">
      <w:pPr>
        <w:pStyle w:val="Heading5"/>
      </w:pPr>
      <w:bookmarkStart w:id="529" w:name="_Toc199409293"/>
      <w:r>
        <w:t>6.</w:t>
      </w:r>
      <w:r w:rsidR="00107799">
        <w:t>12</w:t>
      </w:r>
      <w:r w:rsidRPr="006E26AE">
        <w:t>.6.2.1</w:t>
      </w:r>
      <w:r w:rsidRPr="006E26AE">
        <w:tab/>
        <w:t>Introduction</w:t>
      </w:r>
      <w:bookmarkEnd w:id="529"/>
    </w:p>
    <w:p w14:paraId="36366E44" w14:textId="77777777" w:rsidR="00D12999" w:rsidRPr="006E26AE" w:rsidRDefault="00D12999" w:rsidP="00D12999">
      <w:r w:rsidRPr="006E26AE">
        <w:t>This clause defines the structures to be used in resource representations.</w:t>
      </w:r>
    </w:p>
    <w:p w14:paraId="6130E677" w14:textId="08FE35A5" w:rsidR="00D12999" w:rsidRPr="006E26AE" w:rsidRDefault="00D12999" w:rsidP="00D12999">
      <w:pPr>
        <w:pStyle w:val="Heading5"/>
      </w:pPr>
      <w:bookmarkStart w:id="530" w:name="_Toc199409294"/>
      <w:r>
        <w:t>6.</w:t>
      </w:r>
      <w:r w:rsidR="00107799">
        <w:t>12</w:t>
      </w:r>
      <w:r w:rsidRPr="006E26AE">
        <w:t>.6.2.2</w:t>
      </w:r>
      <w:r w:rsidRPr="006E26AE">
        <w:tab/>
        <w:t>Type: AimlesTaskTransferAssistReq</w:t>
      </w:r>
      <w:bookmarkEnd w:id="530"/>
    </w:p>
    <w:p w14:paraId="2C06532D" w14:textId="10B3916E" w:rsidR="00D12999" w:rsidRPr="006E26AE" w:rsidRDefault="00D12999" w:rsidP="00D12999">
      <w:pPr>
        <w:pStyle w:val="TH"/>
      </w:pPr>
      <w:r w:rsidRPr="006E26AE">
        <w:t>Table </w:t>
      </w:r>
      <w:r>
        <w:t>6.</w:t>
      </w:r>
      <w:r w:rsidR="00107799">
        <w:t>12</w:t>
      </w:r>
      <w:r w:rsidRPr="006E26AE">
        <w:t>.6.2.2-1: Definition of type AimlesTaskTransferAssistReq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3545"/>
        <w:gridCol w:w="1361"/>
      </w:tblGrid>
      <w:tr w:rsidR="00D12999" w:rsidRPr="006E26AE" w14:paraId="50A85266" w14:textId="77777777" w:rsidTr="00F22D56">
        <w:trPr>
          <w:jc w:val="center"/>
        </w:trPr>
        <w:tc>
          <w:tcPr>
            <w:tcW w:w="1504" w:type="dxa"/>
            <w:shd w:val="clear" w:color="auto" w:fill="C0C0C0"/>
            <w:hideMark/>
          </w:tcPr>
          <w:p w14:paraId="09B1A710" w14:textId="77777777" w:rsidR="00D12999" w:rsidRPr="006E26AE" w:rsidRDefault="00D12999" w:rsidP="00F22D56">
            <w:pPr>
              <w:pStyle w:val="TAH"/>
            </w:pPr>
            <w:r w:rsidRPr="006E26AE">
              <w:t>Attribute name</w:t>
            </w:r>
          </w:p>
        </w:tc>
        <w:tc>
          <w:tcPr>
            <w:tcW w:w="1559" w:type="dxa"/>
            <w:shd w:val="clear" w:color="auto" w:fill="C0C0C0"/>
            <w:hideMark/>
          </w:tcPr>
          <w:p w14:paraId="7F62CFC0" w14:textId="77777777" w:rsidR="00D12999" w:rsidRPr="006E26AE" w:rsidRDefault="00D12999" w:rsidP="00F22D56">
            <w:pPr>
              <w:pStyle w:val="TAH"/>
            </w:pPr>
            <w:r w:rsidRPr="006E26AE">
              <w:t>Data type</w:t>
            </w:r>
          </w:p>
        </w:tc>
        <w:tc>
          <w:tcPr>
            <w:tcW w:w="425" w:type="dxa"/>
            <w:shd w:val="clear" w:color="auto" w:fill="C0C0C0"/>
            <w:hideMark/>
          </w:tcPr>
          <w:p w14:paraId="0CC8E8C5" w14:textId="77777777" w:rsidR="00D12999" w:rsidRPr="006E26AE" w:rsidRDefault="00D12999" w:rsidP="00F22D56">
            <w:pPr>
              <w:pStyle w:val="TAH"/>
            </w:pPr>
            <w:r w:rsidRPr="006E26AE">
              <w:t>P</w:t>
            </w:r>
          </w:p>
        </w:tc>
        <w:tc>
          <w:tcPr>
            <w:tcW w:w="1134" w:type="dxa"/>
            <w:shd w:val="clear" w:color="auto" w:fill="C0C0C0"/>
          </w:tcPr>
          <w:p w14:paraId="12969653" w14:textId="77777777" w:rsidR="00D12999" w:rsidRPr="006E26AE" w:rsidRDefault="00D12999" w:rsidP="00F22D56">
            <w:pPr>
              <w:pStyle w:val="TAH"/>
            </w:pPr>
            <w:r w:rsidRPr="006E26AE">
              <w:t>Cardinality</w:t>
            </w:r>
          </w:p>
        </w:tc>
        <w:tc>
          <w:tcPr>
            <w:tcW w:w="3544" w:type="dxa"/>
            <w:shd w:val="clear" w:color="auto" w:fill="C0C0C0"/>
            <w:hideMark/>
          </w:tcPr>
          <w:p w14:paraId="3611AFF1" w14:textId="77777777" w:rsidR="00D12999" w:rsidRPr="006E26AE" w:rsidRDefault="00D12999" w:rsidP="00F22D56">
            <w:pPr>
              <w:pStyle w:val="TAH"/>
            </w:pPr>
            <w:r w:rsidRPr="006E26AE">
              <w:t>Description</w:t>
            </w:r>
          </w:p>
        </w:tc>
        <w:tc>
          <w:tcPr>
            <w:tcW w:w="1361" w:type="dxa"/>
            <w:shd w:val="clear" w:color="auto" w:fill="C0C0C0"/>
          </w:tcPr>
          <w:p w14:paraId="5F977675" w14:textId="77777777" w:rsidR="00D12999" w:rsidRPr="006E26AE" w:rsidRDefault="00D12999" w:rsidP="00F22D56">
            <w:pPr>
              <w:pStyle w:val="TAH"/>
            </w:pPr>
            <w:r w:rsidRPr="006E26AE">
              <w:t>Applicability</w:t>
            </w:r>
          </w:p>
        </w:tc>
      </w:tr>
      <w:tr w:rsidR="00D12999" w:rsidRPr="006E26AE" w14:paraId="54A6B74B" w14:textId="77777777" w:rsidTr="00F22D56">
        <w:trPr>
          <w:jc w:val="center"/>
        </w:trPr>
        <w:tc>
          <w:tcPr>
            <w:tcW w:w="1504" w:type="dxa"/>
          </w:tcPr>
          <w:p w14:paraId="646E0279" w14:textId="77777777" w:rsidR="00D12999" w:rsidRPr="006E26AE" w:rsidRDefault="00D12999" w:rsidP="00F22D56">
            <w:pPr>
              <w:pStyle w:val="TAL"/>
            </w:pPr>
            <w:r w:rsidRPr="006E26AE">
              <w:t>requestorId</w:t>
            </w:r>
          </w:p>
        </w:tc>
        <w:tc>
          <w:tcPr>
            <w:tcW w:w="1559" w:type="dxa"/>
          </w:tcPr>
          <w:p w14:paraId="6B61B99D" w14:textId="77777777" w:rsidR="00D12999" w:rsidRPr="006E26AE" w:rsidRDefault="00D12999" w:rsidP="00F22D56">
            <w:pPr>
              <w:pStyle w:val="TAL"/>
            </w:pPr>
            <w:r w:rsidRPr="00596C31">
              <w:t>ValTargetUe</w:t>
            </w:r>
          </w:p>
        </w:tc>
        <w:tc>
          <w:tcPr>
            <w:tcW w:w="425" w:type="dxa"/>
          </w:tcPr>
          <w:p w14:paraId="1F1ABE30" w14:textId="77777777" w:rsidR="00D12999" w:rsidRPr="006E26AE" w:rsidRDefault="00D12999" w:rsidP="00F22D56">
            <w:pPr>
              <w:pStyle w:val="TAC"/>
            </w:pPr>
            <w:r w:rsidRPr="006E26AE">
              <w:t>M</w:t>
            </w:r>
          </w:p>
        </w:tc>
        <w:tc>
          <w:tcPr>
            <w:tcW w:w="1134" w:type="dxa"/>
          </w:tcPr>
          <w:p w14:paraId="5FFEFE8B" w14:textId="77777777" w:rsidR="00D12999" w:rsidRPr="006E26AE" w:rsidRDefault="00D12999" w:rsidP="00F22D56">
            <w:pPr>
              <w:pStyle w:val="TAC"/>
            </w:pPr>
            <w:r w:rsidRPr="006E26AE">
              <w:t>1</w:t>
            </w:r>
          </w:p>
        </w:tc>
        <w:tc>
          <w:tcPr>
            <w:tcW w:w="3544" w:type="dxa"/>
          </w:tcPr>
          <w:p w14:paraId="547802CC" w14:textId="77777777" w:rsidR="00D12999" w:rsidRPr="006E26AE" w:rsidRDefault="00D12999" w:rsidP="00F22D56">
            <w:pPr>
              <w:pStyle w:val="TAL"/>
            </w:pPr>
            <w:r w:rsidRPr="006E26AE">
              <w:rPr>
                <w:kern w:val="2"/>
                <w:lang w:eastAsia="zh-CN"/>
              </w:rPr>
              <w:t>The identifier of source AIMLE client.</w:t>
            </w:r>
          </w:p>
        </w:tc>
        <w:tc>
          <w:tcPr>
            <w:tcW w:w="1361" w:type="dxa"/>
          </w:tcPr>
          <w:p w14:paraId="1B101FF5" w14:textId="77777777" w:rsidR="00D12999" w:rsidRPr="006E26AE" w:rsidRDefault="00D12999" w:rsidP="00F22D56">
            <w:pPr>
              <w:pStyle w:val="TAL"/>
            </w:pPr>
          </w:p>
        </w:tc>
      </w:tr>
      <w:tr w:rsidR="00D12999" w:rsidRPr="006E26AE" w14:paraId="14AADA6D" w14:textId="77777777" w:rsidTr="00F22D56">
        <w:trPr>
          <w:jc w:val="center"/>
        </w:trPr>
        <w:tc>
          <w:tcPr>
            <w:tcW w:w="1504" w:type="dxa"/>
          </w:tcPr>
          <w:p w14:paraId="1AD2A86B" w14:textId="77777777" w:rsidR="00D12999" w:rsidRPr="006E26AE" w:rsidRDefault="00D12999" w:rsidP="00F22D56">
            <w:pPr>
              <w:pStyle w:val="TAL"/>
            </w:pPr>
            <w:r w:rsidRPr="006E26AE">
              <w:t>valServiceId</w:t>
            </w:r>
          </w:p>
        </w:tc>
        <w:tc>
          <w:tcPr>
            <w:tcW w:w="1559" w:type="dxa"/>
          </w:tcPr>
          <w:p w14:paraId="1E93C121" w14:textId="77777777" w:rsidR="00D12999" w:rsidRPr="006E26AE" w:rsidRDefault="00D12999" w:rsidP="00F22D56">
            <w:pPr>
              <w:pStyle w:val="TAL"/>
            </w:pPr>
            <w:r w:rsidRPr="006E26AE">
              <w:t>string</w:t>
            </w:r>
          </w:p>
        </w:tc>
        <w:tc>
          <w:tcPr>
            <w:tcW w:w="425" w:type="dxa"/>
          </w:tcPr>
          <w:p w14:paraId="2564C191" w14:textId="77777777" w:rsidR="00D12999" w:rsidRPr="006E26AE" w:rsidRDefault="00D12999" w:rsidP="00F22D56">
            <w:pPr>
              <w:pStyle w:val="TAC"/>
            </w:pPr>
            <w:r w:rsidRPr="006E26AE">
              <w:t>O</w:t>
            </w:r>
          </w:p>
        </w:tc>
        <w:tc>
          <w:tcPr>
            <w:tcW w:w="1134" w:type="dxa"/>
          </w:tcPr>
          <w:p w14:paraId="2562A275" w14:textId="77777777" w:rsidR="00D12999" w:rsidRPr="006E26AE" w:rsidRDefault="00D12999" w:rsidP="00F22D56">
            <w:pPr>
              <w:pStyle w:val="TAC"/>
            </w:pPr>
            <w:r w:rsidRPr="006E26AE">
              <w:t>0..1</w:t>
            </w:r>
          </w:p>
        </w:tc>
        <w:tc>
          <w:tcPr>
            <w:tcW w:w="3544" w:type="dxa"/>
          </w:tcPr>
          <w:p w14:paraId="53FF209E" w14:textId="77777777" w:rsidR="00D12999" w:rsidRPr="006E26AE" w:rsidRDefault="00D12999" w:rsidP="00F22D56">
            <w:pPr>
              <w:pStyle w:val="TAL"/>
            </w:pPr>
            <w:r w:rsidRPr="006E26AE">
              <w:t xml:space="preserve">The identifier of the VAL </w:t>
            </w:r>
            <w:r w:rsidRPr="006E26AE">
              <w:rPr>
                <w:kern w:val="2"/>
                <w:lang w:eastAsia="zh-CN"/>
              </w:rPr>
              <w:t>service for which the assistance information is requested.</w:t>
            </w:r>
            <w:r w:rsidRPr="006E26AE">
              <w:t xml:space="preserve"> </w:t>
            </w:r>
          </w:p>
        </w:tc>
        <w:tc>
          <w:tcPr>
            <w:tcW w:w="1361" w:type="dxa"/>
          </w:tcPr>
          <w:p w14:paraId="7D933D7D" w14:textId="77777777" w:rsidR="00D12999" w:rsidRPr="006E26AE" w:rsidRDefault="00D12999" w:rsidP="00F22D56">
            <w:pPr>
              <w:pStyle w:val="TAL"/>
            </w:pPr>
          </w:p>
        </w:tc>
      </w:tr>
      <w:tr w:rsidR="00D12999" w:rsidRPr="006E26AE" w14:paraId="6403F2A2" w14:textId="77777777" w:rsidTr="00F22D56">
        <w:trPr>
          <w:jc w:val="center"/>
        </w:trPr>
        <w:tc>
          <w:tcPr>
            <w:tcW w:w="1504" w:type="dxa"/>
          </w:tcPr>
          <w:p w14:paraId="798A3E5E" w14:textId="77777777" w:rsidR="00D12999" w:rsidRPr="006E26AE" w:rsidRDefault="00D12999" w:rsidP="00F22D56">
            <w:pPr>
              <w:pStyle w:val="TAL"/>
            </w:pPr>
            <w:r w:rsidRPr="006E26AE">
              <w:t>aimlTaskType</w:t>
            </w:r>
          </w:p>
        </w:tc>
        <w:tc>
          <w:tcPr>
            <w:tcW w:w="1559" w:type="dxa"/>
          </w:tcPr>
          <w:p w14:paraId="478793E2" w14:textId="77777777" w:rsidR="00D12999" w:rsidRPr="006E26AE" w:rsidRDefault="00D12999" w:rsidP="00F22D56">
            <w:pPr>
              <w:pStyle w:val="TAL"/>
            </w:pPr>
            <w:r w:rsidRPr="006E26AE">
              <w:t>AimlOperation</w:t>
            </w:r>
          </w:p>
        </w:tc>
        <w:tc>
          <w:tcPr>
            <w:tcW w:w="425" w:type="dxa"/>
          </w:tcPr>
          <w:p w14:paraId="37412922" w14:textId="77777777" w:rsidR="00D12999" w:rsidRPr="006E26AE" w:rsidRDefault="00D12999" w:rsidP="00F22D56">
            <w:pPr>
              <w:pStyle w:val="TAC"/>
            </w:pPr>
            <w:r w:rsidRPr="006E26AE">
              <w:t>M</w:t>
            </w:r>
          </w:p>
        </w:tc>
        <w:tc>
          <w:tcPr>
            <w:tcW w:w="1134" w:type="dxa"/>
          </w:tcPr>
          <w:p w14:paraId="59D3C3A2" w14:textId="77777777" w:rsidR="00D12999" w:rsidRPr="006E26AE" w:rsidRDefault="00D12999" w:rsidP="00F22D56">
            <w:pPr>
              <w:pStyle w:val="TAC"/>
            </w:pPr>
            <w:r w:rsidRPr="006E26AE">
              <w:t>1</w:t>
            </w:r>
          </w:p>
        </w:tc>
        <w:tc>
          <w:tcPr>
            <w:tcW w:w="3544" w:type="dxa"/>
          </w:tcPr>
          <w:p w14:paraId="2C05063A" w14:textId="77777777" w:rsidR="00D12999" w:rsidRPr="006E26AE" w:rsidRDefault="00D12999" w:rsidP="00F22D56">
            <w:pPr>
              <w:pStyle w:val="TAL"/>
              <w:rPr>
                <w:lang w:eastAsia="zh-CN"/>
              </w:rPr>
            </w:pPr>
            <w:r w:rsidRPr="006E26AE">
              <w:rPr>
                <w:lang w:eastAsia="zh-CN"/>
              </w:rPr>
              <w:t>The type of the AIML operation (e.g. ML model training).</w:t>
            </w:r>
          </w:p>
        </w:tc>
        <w:tc>
          <w:tcPr>
            <w:tcW w:w="1361" w:type="dxa"/>
          </w:tcPr>
          <w:p w14:paraId="57CCB9E2" w14:textId="77777777" w:rsidR="00D12999" w:rsidRPr="006E26AE" w:rsidRDefault="00D12999" w:rsidP="00F22D56">
            <w:pPr>
              <w:pStyle w:val="TAL"/>
            </w:pPr>
          </w:p>
        </w:tc>
      </w:tr>
      <w:tr w:rsidR="00D12999" w:rsidRPr="006E26AE" w14:paraId="0CCED33A" w14:textId="77777777" w:rsidTr="00F22D56">
        <w:trPr>
          <w:jc w:val="center"/>
        </w:trPr>
        <w:tc>
          <w:tcPr>
            <w:tcW w:w="1504" w:type="dxa"/>
          </w:tcPr>
          <w:p w14:paraId="06802166" w14:textId="77777777" w:rsidR="00D12999" w:rsidRPr="006E26AE" w:rsidRDefault="00D12999" w:rsidP="00F22D56">
            <w:pPr>
              <w:pStyle w:val="TAL"/>
            </w:pPr>
            <w:r w:rsidRPr="006E26AE">
              <w:t>aimlInfoType</w:t>
            </w:r>
          </w:p>
        </w:tc>
        <w:tc>
          <w:tcPr>
            <w:tcW w:w="1559" w:type="dxa"/>
          </w:tcPr>
          <w:p w14:paraId="7C8DF2C9" w14:textId="77777777" w:rsidR="00D12999" w:rsidRPr="006E26AE" w:rsidRDefault="00D12999" w:rsidP="00F22D56">
            <w:pPr>
              <w:pStyle w:val="TAL"/>
            </w:pPr>
            <w:r>
              <w:t>AimlInfoType</w:t>
            </w:r>
          </w:p>
        </w:tc>
        <w:tc>
          <w:tcPr>
            <w:tcW w:w="425" w:type="dxa"/>
          </w:tcPr>
          <w:p w14:paraId="6CA7F3B7" w14:textId="77777777" w:rsidR="00D12999" w:rsidRPr="006E26AE" w:rsidRDefault="00D12999" w:rsidP="00F22D56">
            <w:pPr>
              <w:pStyle w:val="TAC"/>
            </w:pPr>
            <w:r w:rsidRPr="006E26AE">
              <w:t>M</w:t>
            </w:r>
          </w:p>
        </w:tc>
        <w:tc>
          <w:tcPr>
            <w:tcW w:w="1134" w:type="dxa"/>
          </w:tcPr>
          <w:p w14:paraId="023DA680" w14:textId="77777777" w:rsidR="00D12999" w:rsidRPr="006E26AE" w:rsidRDefault="00D12999" w:rsidP="00F22D56">
            <w:pPr>
              <w:pStyle w:val="TAC"/>
            </w:pPr>
            <w:r w:rsidRPr="006E26AE">
              <w:t>1</w:t>
            </w:r>
          </w:p>
        </w:tc>
        <w:tc>
          <w:tcPr>
            <w:tcW w:w="3544" w:type="dxa"/>
          </w:tcPr>
          <w:p w14:paraId="12292916" w14:textId="77777777" w:rsidR="00D12999" w:rsidRPr="006E26AE" w:rsidRDefault="00D12999" w:rsidP="00F22D56">
            <w:pPr>
              <w:pStyle w:val="TAL"/>
            </w:pPr>
            <w:r w:rsidRPr="006E26AE">
              <w:rPr>
                <w:lang w:eastAsia="zh-CN"/>
              </w:rPr>
              <w:t>The type of the AIML information in the AIML task need be transferred (e.g. intermediate AIML operation status, intermediate AIML operation results)</w:t>
            </w:r>
            <w:r w:rsidRPr="006E26AE">
              <w:rPr>
                <w:kern w:val="2"/>
                <w:lang w:eastAsia="zh-CN"/>
              </w:rPr>
              <w:t>.</w:t>
            </w:r>
          </w:p>
        </w:tc>
        <w:tc>
          <w:tcPr>
            <w:tcW w:w="1361" w:type="dxa"/>
          </w:tcPr>
          <w:p w14:paraId="5019E764" w14:textId="77777777" w:rsidR="00D12999" w:rsidRPr="006E26AE" w:rsidRDefault="00D12999" w:rsidP="00F22D56">
            <w:pPr>
              <w:pStyle w:val="TAL"/>
            </w:pPr>
          </w:p>
        </w:tc>
      </w:tr>
      <w:tr w:rsidR="00D12999" w:rsidRPr="006E26AE" w14:paraId="52DB0409" w14:textId="77777777" w:rsidTr="00F22D56">
        <w:trPr>
          <w:jc w:val="center"/>
        </w:trPr>
        <w:tc>
          <w:tcPr>
            <w:tcW w:w="1504" w:type="dxa"/>
          </w:tcPr>
          <w:p w14:paraId="758A211F" w14:textId="77777777" w:rsidR="00D12999" w:rsidRPr="006E26AE" w:rsidRDefault="00D12999" w:rsidP="00F22D56">
            <w:pPr>
              <w:pStyle w:val="TAL"/>
            </w:pPr>
            <w:r w:rsidRPr="006E26AE">
              <w:t>aimlRmngTrainReq</w:t>
            </w:r>
          </w:p>
        </w:tc>
        <w:tc>
          <w:tcPr>
            <w:tcW w:w="1559" w:type="dxa"/>
          </w:tcPr>
          <w:p w14:paraId="4F25A649" w14:textId="77777777" w:rsidR="00D12999" w:rsidRPr="006E26AE" w:rsidRDefault="00D12999" w:rsidP="00F22D56">
            <w:pPr>
              <w:pStyle w:val="TAL"/>
            </w:pPr>
            <w:r w:rsidRPr="006E26AE">
              <w:t>AimlRmngTrainingReq</w:t>
            </w:r>
          </w:p>
        </w:tc>
        <w:tc>
          <w:tcPr>
            <w:tcW w:w="425" w:type="dxa"/>
          </w:tcPr>
          <w:p w14:paraId="72691A74" w14:textId="77777777" w:rsidR="00D12999" w:rsidRPr="006E26AE" w:rsidRDefault="00D12999" w:rsidP="00F22D56">
            <w:pPr>
              <w:pStyle w:val="TAC"/>
            </w:pPr>
            <w:r>
              <w:t>C</w:t>
            </w:r>
          </w:p>
        </w:tc>
        <w:tc>
          <w:tcPr>
            <w:tcW w:w="1134" w:type="dxa"/>
          </w:tcPr>
          <w:p w14:paraId="4528CF79" w14:textId="77777777" w:rsidR="00D12999" w:rsidRPr="006E26AE" w:rsidRDefault="00D12999" w:rsidP="00F22D56">
            <w:pPr>
              <w:pStyle w:val="TAC"/>
            </w:pPr>
            <w:r w:rsidRPr="006E26AE">
              <w:t>0..1</w:t>
            </w:r>
          </w:p>
        </w:tc>
        <w:tc>
          <w:tcPr>
            <w:tcW w:w="3544" w:type="dxa"/>
          </w:tcPr>
          <w:p w14:paraId="49AC2E32" w14:textId="77777777" w:rsidR="00D12999" w:rsidRPr="006E26AE" w:rsidRDefault="00D12999" w:rsidP="00F22D56">
            <w:pPr>
              <w:pStyle w:val="TAL"/>
              <w:rPr>
                <w:lang w:eastAsia="zh-CN"/>
              </w:rPr>
            </w:pPr>
            <w:r w:rsidRPr="006E26AE">
              <w:rPr>
                <w:lang w:eastAsia="zh-CN"/>
              </w:rPr>
              <w:t xml:space="preserve">Contains requirements for AIML model training including, required </w:t>
            </w:r>
            <w:r w:rsidRPr="006E26AE">
              <w:rPr>
                <w:lang w:eastAsia="fr-FR"/>
              </w:rPr>
              <w:t>remaining</w:t>
            </w:r>
            <w:r w:rsidRPr="006E26AE">
              <w:rPr>
                <w:lang w:eastAsia="zh-CN"/>
              </w:rPr>
              <w:t xml:space="preserve"> training resource, required </w:t>
            </w:r>
            <w:r w:rsidRPr="006E26AE">
              <w:rPr>
                <w:lang w:eastAsia="fr-FR"/>
              </w:rPr>
              <w:t>remaining</w:t>
            </w:r>
            <w:r w:rsidRPr="006E26AE">
              <w:rPr>
                <w:lang w:eastAsia="zh-CN"/>
              </w:rPr>
              <w:t xml:space="preserve"> training number of iterations</w:t>
            </w:r>
            <w:r>
              <w:rPr>
                <w:lang w:eastAsia="zh-CN"/>
              </w:rPr>
              <w:t>.</w:t>
            </w:r>
          </w:p>
          <w:p w14:paraId="6D751AD0" w14:textId="77777777" w:rsidR="00D12999" w:rsidRPr="006E26AE" w:rsidRDefault="00D12999" w:rsidP="00F22D56">
            <w:pPr>
              <w:pStyle w:val="TAL"/>
              <w:rPr>
                <w:lang w:eastAsia="zh-CN"/>
              </w:rPr>
            </w:pPr>
            <w:r w:rsidRPr="006E26AE">
              <w:rPr>
                <w:lang w:eastAsia="zh-CN"/>
              </w:rPr>
              <w:t>(NOTE)</w:t>
            </w:r>
          </w:p>
        </w:tc>
        <w:tc>
          <w:tcPr>
            <w:tcW w:w="1361" w:type="dxa"/>
          </w:tcPr>
          <w:p w14:paraId="409297EC" w14:textId="77777777" w:rsidR="00D12999" w:rsidRPr="006E26AE" w:rsidRDefault="00D12999" w:rsidP="00F22D56">
            <w:pPr>
              <w:pStyle w:val="TAL"/>
            </w:pPr>
          </w:p>
        </w:tc>
      </w:tr>
      <w:tr w:rsidR="00D12999" w:rsidRPr="006E26AE" w14:paraId="2D325619" w14:textId="77777777" w:rsidTr="00F22D56">
        <w:trPr>
          <w:jc w:val="center"/>
        </w:trPr>
        <w:tc>
          <w:tcPr>
            <w:tcW w:w="1504" w:type="dxa"/>
          </w:tcPr>
          <w:p w14:paraId="3736BC2A" w14:textId="77777777" w:rsidR="00D12999" w:rsidRPr="006E26AE" w:rsidRDefault="00D12999" w:rsidP="00F22D56">
            <w:pPr>
              <w:pStyle w:val="TAL"/>
            </w:pPr>
            <w:r w:rsidRPr="006E26AE">
              <w:t>aimlImdInfo</w:t>
            </w:r>
          </w:p>
        </w:tc>
        <w:tc>
          <w:tcPr>
            <w:tcW w:w="1559" w:type="dxa"/>
          </w:tcPr>
          <w:p w14:paraId="49DD6A81" w14:textId="77777777" w:rsidR="00D12999" w:rsidRPr="006E26AE" w:rsidRDefault="00D12999" w:rsidP="00F22D56">
            <w:pPr>
              <w:pStyle w:val="TAL"/>
            </w:pPr>
            <w:r w:rsidRPr="006E26AE">
              <w:t>AimlIntermediateInfo</w:t>
            </w:r>
          </w:p>
        </w:tc>
        <w:tc>
          <w:tcPr>
            <w:tcW w:w="425" w:type="dxa"/>
          </w:tcPr>
          <w:p w14:paraId="4E4BA922" w14:textId="77777777" w:rsidR="00D12999" w:rsidRPr="006E26AE" w:rsidRDefault="00D12999" w:rsidP="00F22D56">
            <w:pPr>
              <w:pStyle w:val="TAC"/>
            </w:pPr>
            <w:r>
              <w:t>C</w:t>
            </w:r>
          </w:p>
        </w:tc>
        <w:tc>
          <w:tcPr>
            <w:tcW w:w="1134" w:type="dxa"/>
          </w:tcPr>
          <w:p w14:paraId="47A46820" w14:textId="77777777" w:rsidR="00D12999" w:rsidRPr="006E26AE" w:rsidRDefault="00D12999" w:rsidP="00F22D56">
            <w:pPr>
              <w:pStyle w:val="TAC"/>
            </w:pPr>
            <w:r w:rsidRPr="006E26AE">
              <w:t>0..1</w:t>
            </w:r>
          </w:p>
        </w:tc>
        <w:tc>
          <w:tcPr>
            <w:tcW w:w="3544" w:type="dxa"/>
          </w:tcPr>
          <w:p w14:paraId="093B6740" w14:textId="77777777" w:rsidR="00D12999" w:rsidRPr="006E26AE" w:rsidRDefault="00D12999" w:rsidP="00F22D56">
            <w:pPr>
              <w:pStyle w:val="TAL"/>
              <w:rPr>
                <w:lang w:eastAsia="zh-CN"/>
              </w:rPr>
            </w:pPr>
            <w:r w:rsidRPr="006E26AE">
              <w:rPr>
                <w:lang w:eastAsia="zh-CN"/>
              </w:rPr>
              <w:t>Contains the AIML intermediate information for intermediate AIML operation, including AIML intermediate model, AIML intermediate model used training time, used training resource, used training number of iterations.</w:t>
            </w:r>
          </w:p>
          <w:p w14:paraId="46F4AAA3" w14:textId="77777777" w:rsidR="00D12999" w:rsidRPr="006E26AE" w:rsidRDefault="00D12999" w:rsidP="00F22D56">
            <w:pPr>
              <w:pStyle w:val="TAL"/>
              <w:rPr>
                <w:lang w:eastAsia="zh-CN"/>
              </w:rPr>
            </w:pPr>
            <w:r w:rsidRPr="006E26AE">
              <w:rPr>
                <w:lang w:eastAsia="zh-CN"/>
              </w:rPr>
              <w:t>(NOTE)</w:t>
            </w:r>
          </w:p>
        </w:tc>
        <w:tc>
          <w:tcPr>
            <w:tcW w:w="1361" w:type="dxa"/>
          </w:tcPr>
          <w:p w14:paraId="33430562" w14:textId="77777777" w:rsidR="00D12999" w:rsidRPr="006E26AE" w:rsidRDefault="00D12999" w:rsidP="00F22D56">
            <w:pPr>
              <w:pStyle w:val="TAL"/>
            </w:pPr>
          </w:p>
        </w:tc>
      </w:tr>
      <w:tr w:rsidR="00D12999" w:rsidRPr="006E26AE" w14:paraId="6F8E2180" w14:textId="77777777" w:rsidTr="00F22D56">
        <w:trPr>
          <w:jc w:val="center"/>
        </w:trPr>
        <w:tc>
          <w:tcPr>
            <w:tcW w:w="1504" w:type="dxa"/>
          </w:tcPr>
          <w:p w14:paraId="7F1DBA38" w14:textId="77777777" w:rsidR="00D12999" w:rsidRPr="006E26AE" w:rsidRDefault="00D12999" w:rsidP="00F22D56">
            <w:pPr>
              <w:pStyle w:val="TAL"/>
            </w:pPr>
            <w:r w:rsidRPr="006E26AE">
              <w:t>timeValidity</w:t>
            </w:r>
          </w:p>
        </w:tc>
        <w:tc>
          <w:tcPr>
            <w:tcW w:w="1559" w:type="dxa"/>
          </w:tcPr>
          <w:p w14:paraId="327DFEF0" w14:textId="77777777" w:rsidR="00D12999" w:rsidRPr="006E26AE" w:rsidRDefault="00D12999" w:rsidP="00F22D56">
            <w:pPr>
              <w:pStyle w:val="TAL"/>
            </w:pPr>
            <w:r w:rsidRPr="006E26AE">
              <w:t>TimeWindow</w:t>
            </w:r>
          </w:p>
        </w:tc>
        <w:tc>
          <w:tcPr>
            <w:tcW w:w="425" w:type="dxa"/>
          </w:tcPr>
          <w:p w14:paraId="26AA1C20" w14:textId="77777777" w:rsidR="00D12999" w:rsidRPr="006E26AE" w:rsidRDefault="00D12999" w:rsidP="00F22D56">
            <w:pPr>
              <w:pStyle w:val="TAC"/>
            </w:pPr>
            <w:r w:rsidRPr="006E26AE">
              <w:t>O</w:t>
            </w:r>
          </w:p>
        </w:tc>
        <w:tc>
          <w:tcPr>
            <w:tcW w:w="1134" w:type="dxa"/>
          </w:tcPr>
          <w:p w14:paraId="6705B06B" w14:textId="77777777" w:rsidR="00D12999" w:rsidRPr="006E26AE" w:rsidRDefault="00D12999" w:rsidP="00F22D56">
            <w:pPr>
              <w:pStyle w:val="TAC"/>
            </w:pPr>
            <w:r w:rsidRPr="006E26AE">
              <w:t>0..1</w:t>
            </w:r>
          </w:p>
        </w:tc>
        <w:tc>
          <w:tcPr>
            <w:tcW w:w="3544" w:type="dxa"/>
          </w:tcPr>
          <w:p w14:paraId="604DECEF" w14:textId="77777777" w:rsidR="00D12999" w:rsidRPr="006E26AE" w:rsidRDefault="00D12999" w:rsidP="00F22D56">
            <w:pPr>
              <w:pStyle w:val="TAL"/>
            </w:pPr>
            <w:r w:rsidRPr="006E26AE">
              <w:t>The time validity of the request.</w:t>
            </w:r>
          </w:p>
        </w:tc>
        <w:tc>
          <w:tcPr>
            <w:tcW w:w="1361" w:type="dxa"/>
          </w:tcPr>
          <w:p w14:paraId="28877487" w14:textId="77777777" w:rsidR="00D12999" w:rsidRPr="006E26AE" w:rsidRDefault="00D12999" w:rsidP="00F22D56">
            <w:pPr>
              <w:pStyle w:val="TAL"/>
            </w:pPr>
          </w:p>
        </w:tc>
      </w:tr>
      <w:tr w:rsidR="00D12999" w:rsidRPr="006E26AE" w14:paraId="614B0295" w14:textId="77777777" w:rsidTr="00F22D56">
        <w:trPr>
          <w:jc w:val="center"/>
        </w:trPr>
        <w:tc>
          <w:tcPr>
            <w:tcW w:w="9527" w:type="dxa"/>
            <w:gridSpan w:val="6"/>
            <w:vAlign w:val="center"/>
          </w:tcPr>
          <w:p w14:paraId="3AA83020" w14:textId="77777777" w:rsidR="00D12999" w:rsidRPr="006E26AE" w:rsidRDefault="00D12999" w:rsidP="00F22D56">
            <w:pPr>
              <w:pStyle w:val="TAN"/>
            </w:pPr>
            <w:r w:rsidRPr="006E26AE">
              <w:t>NOTE:</w:t>
            </w:r>
            <w:r w:rsidRPr="006E26AE">
              <w:tab/>
              <w:t xml:space="preserve">This attribute may be present only if the aimlTaskType attribute is set to value </w:t>
            </w:r>
            <w:r w:rsidRPr="006E26AE">
              <w:rPr>
                <w:rFonts w:cs="Arial"/>
              </w:rPr>
              <w:t>"</w:t>
            </w:r>
            <w:r w:rsidRPr="006E26AE">
              <w:t>MODEL_TRAINING</w:t>
            </w:r>
            <w:r w:rsidRPr="006E26AE">
              <w:rPr>
                <w:rFonts w:cs="Arial"/>
              </w:rPr>
              <w:t>"</w:t>
            </w:r>
            <w:r w:rsidRPr="006E26AE">
              <w:t>.</w:t>
            </w:r>
          </w:p>
        </w:tc>
      </w:tr>
    </w:tbl>
    <w:p w14:paraId="15AEE87F" w14:textId="77777777" w:rsidR="00D12999" w:rsidRPr="006E26AE" w:rsidRDefault="00D12999" w:rsidP="00D12999"/>
    <w:p w14:paraId="721A05DC" w14:textId="55CE9E7B" w:rsidR="00D12999" w:rsidRPr="006E26AE" w:rsidRDefault="00D12999" w:rsidP="00D12999">
      <w:pPr>
        <w:pStyle w:val="Heading5"/>
      </w:pPr>
      <w:bookmarkStart w:id="531" w:name="_Toc199409295"/>
      <w:r>
        <w:t>6.</w:t>
      </w:r>
      <w:r w:rsidR="00107799">
        <w:t>12</w:t>
      </w:r>
      <w:r w:rsidRPr="006E26AE">
        <w:t>.6.2.3</w:t>
      </w:r>
      <w:r w:rsidRPr="006E26AE">
        <w:tab/>
        <w:t>Type: AimlesTaskTransferAssistResp</w:t>
      </w:r>
      <w:bookmarkEnd w:id="531"/>
    </w:p>
    <w:p w14:paraId="6B5FABD3" w14:textId="0157D472" w:rsidR="00D12999" w:rsidRPr="006E26AE" w:rsidRDefault="00D12999" w:rsidP="00D12999">
      <w:pPr>
        <w:pStyle w:val="TH"/>
      </w:pPr>
      <w:r w:rsidRPr="006E26AE">
        <w:t>Table </w:t>
      </w:r>
      <w:r>
        <w:t>6.</w:t>
      </w:r>
      <w:r w:rsidR="00107799">
        <w:t>12</w:t>
      </w:r>
      <w:r w:rsidRPr="006E26AE">
        <w:t>.6.2.3-1: Definition of type AimlesTaskTransferAssistResp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701"/>
        <w:gridCol w:w="426"/>
        <w:gridCol w:w="1134"/>
        <w:gridCol w:w="3312"/>
        <w:gridCol w:w="1310"/>
      </w:tblGrid>
      <w:tr w:rsidR="00D12999" w:rsidRPr="006E26AE" w14:paraId="0D657B15" w14:textId="77777777" w:rsidTr="00F22D56">
        <w:trPr>
          <w:jc w:val="center"/>
        </w:trPr>
        <w:tc>
          <w:tcPr>
            <w:tcW w:w="1645" w:type="dxa"/>
            <w:shd w:val="clear" w:color="auto" w:fill="C0C0C0"/>
            <w:hideMark/>
          </w:tcPr>
          <w:p w14:paraId="504FB4DD" w14:textId="77777777" w:rsidR="00D12999" w:rsidRPr="006E26AE" w:rsidRDefault="00D12999" w:rsidP="00F22D56">
            <w:pPr>
              <w:pStyle w:val="TAH"/>
            </w:pPr>
            <w:r w:rsidRPr="006E26AE">
              <w:t>Attribute name</w:t>
            </w:r>
          </w:p>
        </w:tc>
        <w:tc>
          <w:tcPr>
            <w:tcW w:w="1701" w:type="dxa"/>
            <w:shd w:val="clear" w:color="auto" w:fill="C0C0C0"/>
            <w:hideMark/>
          </w:tcPr>
          <w:p w14:paraId="1CDA5BD4" w14:textId="77777777" w:rsidR="00D12999" w:rsidRPr="006E26AE" w:rsidRDefault="00D12999" w:rsidP="00F22D56">
            <w:pPr>
              <w:pStyle w:val="TAH"/>
            </w:pPr>
            <w:r w:rsidRPr="006E26AE">
              <w:t>Data type</w:t>
            </w:r>
          </w:p>
        </w:tc>
        <w:tc>
          <w:tcPr>
            <w:tcW w:w="426" w:type="dxa"/>
            <w:shd w:val="clear" w:color="auto" w:fill="C0C0C0"/>
            <w:hideMark/>
          </w:tcPr>
          <w:p w14:paraId="000189D2" w14:textId="77777777" w:rsidR="00D12999" w:rsidRPr="006E26AE" w:rsidRDefault="00D12999" w:rsidP="00F22D56">
            <w:pPr>
              <w:pStyle w:val="TAH"/>
            </w:pPr>
            <w:r w:rsidRPr="006E26AE">
              <w:t>P</w:t>
            </w:r>
          </w:p>
        </w:tc>
        <w:tc>
          <w:tcPr>
            <w:tcW w:w="1134" w:type="dxa"/>
            <w:shd w:val="clear" w:color="auto" w:fill="C0C0C0"/>
          </w:tcPr>
          <w:p w14:paraId="5610DA6F" w14:textId="77777777" w:rsidR="00D12999" w:rsidRPr="006E26AE" w:rsidRDefault="00D12999" w:rsidP="00F22D56">
            <w:pPr>
              <w:pStyle w:val="TAH"/>
            </w:pPr>
            <w:r w:rsidRPr="006E26AE">
              <w:t>Cardinality</w:t>
            </w:r>
          </w:p>
        </w:tc>
        <w:tc>
          <w:tcPr>
            <w:tcW w:w="3311" w:type="dxa"/>
            <w:shd w:val="clear" w:color="auto" w:fill="C0C0C0"/>
            <w:hideMark/>
          </w:tcPr>
          <w:p w14:paraId="5F98C76A" w14:textId="77777777" w:rsidR="00D12999" w:rsidRPr="006E26AE" w:rsidRDefault="00D12999" w:rsidP="00F22D56">
            <w:pPr>
              <w:pStyle w:val="TAH"/>
            </w:pPr>
            <w:r w:rsidRPr="006E26AE">
              <w:t>Description</w:t>
            </w:r>
          </w:p>
        </w:tc>
        <w:tc>
          <w:tcPr>
            <w:tcW w:w="1310" w:type="dxa"/>
            <w:shd w:val="clear" w:color="auto" w:fill="C0C0C0"/>
          </w:tcPr>
          <w:p w14:paraId="03271536" w14:textId="77777777" w:rsidR="00D12999" w:rsidRPr="006E26AE" w:rsidRDefault="00D12999" w:rsidP="00F22D56">
            <w:pPr>
              <w:pStyle w:val="TAH"/>
            </w:pPr>
            <w:r w:rsidRPr="006E26AE">
              <w:t>Applicability</w:t>
            </w:r>
          </w:p>
        </w:tc>
      </w:tr>
      <w:tr w:rsidR="00D12999" w:rsidRPr="006E26AE" w14:paraId="4F4E3347" w14:textId="77777777" w:rsidTr="00F22D56">
        <w:trPr>
          <w:jc w:val="center"/>
        </w:trPr>
        <w:tc>
          <w:tcPr>
            <w:tcW w:w="1645" w:type="dxa"/>
          </w:tcPr>
          <w:p w14:paraId="092F8C88" w14:textId="77777777" w:rsidR="00D12999" w:rsidRPr="006E26AE" w:rsidRDefault="00D12999" w:rsidP="00F22D56">
            <w:pPr>
              <w:pStyle w:val="TAL"/>
            </w:pPr>
            <w:r w:rsidRPr="006E26AE">
              <w:t>assistance</w:t>
            </w:r>
            <w:r>
              <w:t>Time</w:t>
            </w:r>
          </w:p>
        </w:tc>
        <w:tc>
          <w:tcPr>
            <w:tcW w:w="1701" w:type="dxa"/>
          </w:tcPr>
          <w:p w14:paraId="002EF4DB" w14:textId="77777777" w:rsidR="00D12999" w:rsidRPr="006E26AE" w:rsidRDefault="00D12999" w:rsidP="00F22D56">
            <w:pPr>
              <w:pStyle w:val="TAL"/>
            </w:pPr>
            <w:r w:rsidRPr="006E26AE">
              <w:t>TimeWindow</w:t>
            </w:r>
          </w:p>
        </w:tc>
        <w:tc>
          <w:tcPr>
            <w:tcW w:w="426" w:type="dxa"/>
          </w:tcPr>
          <w:p w14:paraId="247438EC" w14:textId="77777777" w:rsidR="00D12999" w:rsidRPr="006E26AE" w:rsidRDefault="00D12999" w:rsidP="00F22D56">
            <w:pPr>
              <w:pStyle w:val="TAC"/>
            </w:pPr>
            <w:r w:rsidRPr="006E26AE">
              <w:t>M</w:t>
            </w:r>
          </w:p>
        </w:tc>
        <w:tc>
          <w:tcPr>
            <w:tcW w:w="1134" w:type="dxa"/>
          </w:tcPr>
          <w:p w14:paraId="19B87487" w14:textId="77777777" w:rsidR="00D12999" w:rsidRPr="006E26AE" w:rsidRDefault="00D12999" w:rsidP="00F22D56">
            <w:pPr>
              <w:pStyle w:val="TAC"/>
            </w:pPr>
            <w:r w:rsidRPr="006E26AE">
              <w:t>1</w:t>
            </w:r>
          </w:p>
        </w:tc>
        <w:tc>
          <w:tcPr>
            <w:tcW w:w="3311" w:type="dxa"/>
          </w:tcPr>
          <w:p w14:paraId="545B2925" w14:textId="77777777" w:rsidR="00D12999" w:rsidRPr="006E26AE" w:rsidRDefault="00D12999" w:rsidP="00F22D56">
            <w:pPr>
              <w:pStyle w:val="TAL"/>
            </w:pPr>
            <w:r>
              <w:t>Indicates a time window for a</w:t>
            </w:r>
            <w:r w:rsidRPr="006E26AE">
              <w:t xml:space="preserve">ssistance </w:t>
            </w:r>
            <w:r>
              <w:t>in</w:t>
            </w:r>
            <w:r w:rsidRPr="006E26AE">
              <w:t xml:space="preserve"> the AIML task transfer.</w:t>
            </w:r>
          </w:p>
        </w:tc>
        <w:tc>
          <w:tcPr>
            <w:tcW w:w="1310" w:type="dxa"/>
          </w:tcPr>
          <w:p w14:paraId="484662EF" w14:textId="77777777" w:rsidR="00D12999" w:rsidRPr="006E26AE" w:rsidRDefault="00D12999" w:rsidP="00F22D56">
            <w:pPr>
              <w:pStyle w:val="TAL"/>
            </w:pPr>
          </w:p>
        </w:tc>
      </w:tr>
      <w:tr w:rsidR="00D12999" w:rsidRPr="006E26AE" w14:paraId="4DF3AB26" w14:textId="77777777" w:rsidTr="00F22D56">
        <w:trPr>
          <w:jc w:val="center"/>
        </w:trPr>
        <w:tc>
          <w:tcPr>
            <w:tcW w:w="1645" w:type="dxa"/>
          </w:tcPr>
          <w:p w14:paraId="06121D70" w14:textId="77777777" w:rsidR="00D12999" w:rsidRPr="006E26AE" w:rsidRDefault="00D12999" w:rsidP="00F22D56">
            <w:pPr>
              <w:pStyle w:val="TAL"/>
            </w:pPr>
            <w:r w:rsidRPr="006E26AE">
              <w:t>targetAiml</w:t>
            </w:r>
            <w:r>
              <w:t>Ids</w:t>
            </w:r>
          </w:p>
        </w:tc>
        <w:tc>
          <w:tcPr>
            <w:tcW w:w="1701" w:type="dxa"/>
          </w:tcPr>
          <w:p w14:paraId="000001B9" w14:textId="77777777" w:rsidR="00D12999" w:rsidRPr="006E26AE" w:rsidRDefault="00D12999" w:rsidP="00F22D56">
            <w:pPr>
              <w:pStyle w:val="TAL"/>
            </w:pPr>
            <w:r>
              <w:t>array(</w:t>
            </w:r>
            <w:r w:rsidRPr="00596C31">
              <w:t>ValTargetUe</w:t>
            </w:r>
            <w:r>
              <w:t>)</w:t>
            </w:r>
          </w:p>
        </w:tc>
        <w:tc>
          <w:tcPr>
            <w:tcW w:w="426" w:type="dxa"/>
          </w:tcPr>
          <w:p w14:paraId="1B4EB3E2" w14:textId="77777777" w:rsidR="00D12999" w:rsidRPr="006E26AE" w:rsidRDefault="00D12999" w:rsidP="00F22D56">
            <w:pPr>
              <w:pStyle w:val="TAC"/>
            </w:pPr>
            <w:r w:rsidRPr="006E26AE">
              <w:t>M</w:t>
            </w:r>
          </w:p>
        </w:tc>
        <w:tc>
          <w:tcPr>
            <w:tcW w:w="1134" w:type="dxa"/>
          </w:tcPr>
          <w:p w14:paraId="355795E2" w14:textId="77777777" w:rsidR="00D12999" w:rsidRPr="006E26AE" w:rsidRDefault="00D12999" w:rsidP="00F22D56">
            <w:pPr>
              <w:pStyle w:val="TAC"/>
            </w:pPr>
            <w:r w:rsidRPr="006E26AE">
              <w:t>1</w:t>
            </w:r>
            <w:r>
              <w:t>..N</w:t>
            </w:r>
          </w:p>
        </w:tc>
        <w:tc>
          <w:tcPr>
            <w:tcW w:w="3311" w:type="dxa"/>
          </w:tcPr>
          <w:p w14:paraId="7C1DC9E0" w14:textId="77777777" w:rsidR="00D12999" w:rsidRPr="006E26AE" w:rsidRDefault="00D12999" w:rsidP="00F22D56">
            <w:pPr>
              <w:pStyle w:val="TAL"/>
            </w:pPr>
            <w:r>
              <w:rPr>
                <w:kern w:val="2"/>
                <w:lang w:eastAsia="zh-CN"/>
              </w:rPr>
              <w:t xml:space="preserve">List of </w:t>
            </w:r>
            <w:r w:rsidRPr="006E26AE">
              <w:rPr>
                <w:kern w:val="2"/>
                <w:lang w:eastAsia="zh-CN"/>
              </w:rPr>
              <w:t>the target AIML</w:t>
            </w:r>
            <w:r>
              <w:rPr>
                <w:kern w:val="2"/>
                <w:lang w:eastAsia="zh-CN"/>
              </w:rPr>
              <w:t>E</w:t>
            </w:r>
            <w:r w:rsidRPr="006E26AE">
              <w:rPr>
                <w:kern w:val="2"/>
                <w:lang w:eastAsia="zh-CN"/>
              </w:rPr>
              <w:t xml:space="preserve"> </w:t>
            </w:r>
            <w:r>
              <w:rPr>
                <w:kern w:val="2"/>
                <w:lang w:eastAsia="zh-CN"/>
              </w:rPr>
              <w:t>clients</w:t>
            </w:r>
            <w:r w:rsidRPr="006E26AE">
              <w:rPr>
                <w:kern w:val="2"/>
                <w:lang w:eastAsia="zh-CN"/>
              </w:rPr>
              <w:t>.</w:t>
            </w:r>
          </w:p>
        </w:tc>
        <w:tc>
          <w:tcPr>
            <w:tcW w:w="1310" w:type="dxa"/>
          </w:tcPr>
          <w:p w14:paraId="1DD6A138" w14:textId="77777777" w:rsidR="00D12999" w:rsidRPr="006E26AE" w:rsidRDefault="00D12999" w:rsidP="00F22D56">
            <w:pPr>
              <w:pStyle w:val="TAL"/>
            </w:pPr>
          </w:p>
        </w:tc>
      </w:tr>
      <w:tr w:rsidR="00D12999" w:rsidRPr="006E26AE" w14:paraId="573F62E3" w14:textId="77777777" w:rsidTr="00F22D56">
        <w:trPr>
          <w:jc w:val="center"/>
        </w:trPr>
        <w:tc>
          <w:tcPr>
            <w:tcW w:w="1645" w:type="dxa"/>
          </w:tcPr>
          <w:p w14:paraId="17F9A76D" w14:textId="77777777" w:rsidR="00D12999" w:rsidRPr="006E26AE" w:rsidRDefault="00D12999" w:rsidP="00F22D56">
            <w:pPr>
              <w:pStyle w:val="TAL"/>
            </w:pPr>
            <w:r w:rsidRPr="006E26AE">
              <w:t>transferMode</w:t>
            </w:r>
          </w:p>
        </w:tc>
        <w:tc>
          <w:tcPr>
            <w:tcW w:w="1701" w:type="dxa"/>
          </w:tcPr>
          <w:p w14:paraId="5F98B32C" w14:textId="77777777" w:rsidR="00D12999" w:rsidRPr="006E26AE" w:rsidRDefault="00D12999" w:rsidP="00F22D56">
            <w:pPr>
              <w:pStyle w:val="TAL"/>
            </w:pPr>
            <w:r w:rsidRPr="006E26AE">
              <w:t>TransferMode</w:t>
            </w:r>
          </w:p>
        </w:tc>
        <w:tc>
          <w:tcPr>
            <w:tcW w:w="426" w:type="dxa"/>
          </w:tcPr>
          <w:p w14:paraId="001E9021" w14:textId="77777777" w:rsidR="00D12999" w:rsidRPr="006E26AE" w:rsidRDefault="00D12999" w:rsidP="00F22D56">
            <w:pPr>
              <w:pStyle w:val="TAC"/>
            </w:pPr>
            <w:r w:rsidRPr="006E26AE">
              <w:t>O</w:t>
            </w:r>
          </w:p>
        </w:tc>
        <w:tc>
          <w:tcPr>
            <w:tcW w:w="1134" w:type="dxa"/>
          </w:tcPr>
          <w:p w14:paraId="2F8C001B" w14:textId="77777777" w:rsidR="00D12999" w:rsidRPr="006E26AE" w:rsidRDefault="00D12999" w:rsidP="00F22D56">
            <w:pPr>
              <w:pStyle w:val="TAC"/>
            </w:pPr>
            <w:r w:rsidRPr="006E26AE">
              <w:t>0..1</w:t>
            </w:r>
          </w:p>
        </w:tc>
        <w:tc>
          <w:tcPr>
            <w:tcW w:w="3311" w:type="dxa"/>
          </w:tcPr>
          <w:p w14:paraId="28ECD58B" w14:textId="77777777" w:rsidR="00D12999" w:rsidRPr="006E26AE" w:rsidRDefault="00D12999" w:rsidP="00F22D56">
            <w:pPr>
              <w:pStyle w:val="TAL"/>
              <w:rPr>
                <w:kern w:val="2"/>
                <w:lang w:eastAsia="zh-CN"/>
              </w:rPr>
            </w:pPr>
            <w:r w:rsidRPr="006E26AE">
              <w:rPr>
                <w:kern w:val="2"/>
                <w:lang w:eastAsia="zh-CN"/>
              </w:rPr>
              <w:t>Indication of the transfer mode (e.g., direct transfer).</w:t>
            </w:r>
          </w:p>
        </w:tc>
        <w:tc>
          <w:tcPr>
            <w:tcW w:w="1310" w:type="dxa"/>
          </w:tcPr>
          <w:p w14:paraId="20C8ED2C" w14:textId="77777777" w:rsidR="00D12999" w:rsidRPr="006E26AE" w:rsidRDefault="00D12999" w:rsidP="00F22D56">
            <w:pPr>
              <w:pStyle w:val="TAL"/>
            </w:pPr>
          </w:p>
        </w:tc>
      </w:tr>
    </w:tbl>
    <w:p w14:paraId="35C17741" w14:textId="77777777" w:rsidR="00D12999" w:rsidRPr="006E26AE" w:rsidRDefault="00D12999" w:rsidP="00D12999"/>
    <w:p w14:paraId="5A08DBD1" w14:textId="5AFF0070" w:rsidR="00D12999" w:rsidRPr="006E26AE" w:rsidRDefault="00D12999" w:rsidP="00D12999">
      <w:pPr>
        <w:pStyle w:val="Heading5"/>
      </w:pPr>
      <w:bookmarkStart w:id="532" w:name="_Toc199409296"/>
      <w:r>
        <w:t>6.</w:t>
      </w:r>
      <w:r w:rsidR="00107799">
        <w:t>12</w:t>
      </w:r>
      <w:r w:rsidRPr="006E26AE">
        <w:t>.6.2.4</w:t>
      </w:r>
      <w:r w:rsidRPr="006E26AE">
        <w:tab/>
        <w:t>Type: AimlesControlledTaskTransferReq</w:t>
      </w:r>
      <w:bookmarkEnd w:id="532"/>
    </w:p>
    <w:p w14:paraId="20E5CDA6" w14:textId="2350FF31" w:rsidR="00D12999" w:rsidRPr="006E26AE" w:rsidRDefault="00D12999" w:rsidP="00D12999">
      <w:pPr>
        <w:pStyle w:val="TH"/>
      </w:pPr>
      <w:r w:rsidRPr="006E26AE">
        <w:t>Table </w:t>
      </w:r>
      <w:r>
        <w:t>6.</w:t>
      </w:r>
      <w:r w:rsidR="00107799">
        <w:t>12</w:t>
      </w:r>
      <w:r w:rsidRPr="006E26AE">
        <w:t>.6.2.4-1: Definition of type AimlesControlledTaskTransferReq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3312"/>
        <w:gridCol w:w="1310"/>
      </w:tblGrid>
      <w:tr w:rsidR="00D12999" w:rsidRPr="006E26AE" w14:paraId="1AD9341C" w14:textId="77777777" w:rsidTr="00F22D56">
        <w:trPr>
          <w:jc w:val="center"/>
        </w:trPr>
        <w:tc>
          <w:tcPr>
            <w:tcW w:w="1787" w:type="dxa"/>
            <w:shd w:val="clear" w:color="auto" w:fill="C0C0C0"/>
            <w:hideMark/>
          </w:tcPr>
          <w:p w14:paraId="2B0F2249" w14:textId="77777777" w:rsidR="00D12999" w:rsidRPr="006E26AE" w:rsidRDefault="00D12999" w:rsidP="00F22D56">
            <w:pPr>
              <w:pStyle w:val="TAH"/>
            </w:pPr>
            <w:r w:rsidRPr="006E26AE">
              <w:t>Attribute name</w:t>
            </w:r>
          </w:p>
        </w:tc>
        <w:tc>
          <w:tcPr>
            <w:tcW w:w="1418" w:type="dxa"/>
            <w:shd w:val="clear" w:color="auto" w:fill="C0C0C0"/>
            <w:hideMark/>
          </w:tcPr>
          <w:p w14:paraId="7EA32135" w14:textId="77777777" w:rsidR="00D12999" w:rsidRPr="006E26AE" w:rsidRDefault="00D12999" w:rsidP="00F22D56">
            <w:pPr>
              <w:pStyle w:val="TAH"/>
            </w:pPr>
            <w:r w:rsidRPr="006E26AE">
              <w:t>Data type</w:t>
            </w:r>
          </w:p>
        </w:tc>
        <w:tc>
          <w:tcPr>
            <w:tcW w:w="425" w:type="dxa"/>
            <w:shd w:val="clear" w:color="auto" w:fill="C0C0C0"/>
            <w:hideMark/>
          </w:tcPr>
          <w:p w14:paraId="533DF486" w14:textId="77777777" w:rsidR="00D12999" w:rsidRPr="006E26AE" w:rsidRDefault="00D12999" w:rsidP="00F22D56">
            <w:pPr>
              <w:pStyle w:val="TAH"/>
            </w:pPr>
            <w:r w:rsidRPr="006E26AE">
              <w:t>P</w:t>
            </w:r>
          </w:p>
        </w:tc>
        <w:tc>
          <w:tcPr>
            <w:tcW w:w="1276" w:type="dxa"/>
            <w:shd w:val="clear" w:color="auto" w:fill="C0C0C0"/>
          </w:tcPr>
          <w:p w14:paraId="0ADAA5B4" w14:textId="77777777" w:rsidR="00D12999" w:rsidRPr="006E26AE" w:rsidRDefault="00D12999" w:rsidP="00F22D56">
            <w:pPr>
              <w:pStyle w:val="TAH"/>
            </w:pPr>
            <w:r w:rsidRPr="006E26AE">
              <w:t>Cardinality</w:t>
            </w:r>
          </w:p>
        </w:tc>
        <w:tc>
          <w:tcPr>
            <w:tcW w:w="3311" w:type="dxa"/>
            <w:shd w:val="clear" w:color="auto" w:fill="C0C0C0"/>
            <w:hideMark/>
          </w:tcPr>
          <w:p w14:paraId="0113A8E3" w14:textId="77777777" w:rsidR="00D12999" w:rsidRPr="006E26AE" w:rsidRDefault="00D12999" w:rsidP="00F22D56">
            <w:pPr>
              <w:pStyle w:val="TAH"/>
            </w:pPr>
            <w:r w:rsidRPr="006E26AE">
              <w:t>Description</w:t>
            </w:r>
          </w:p>
        </w:tc>
        <w:tc>
          <w:tcPr>
            <w:tcW w:w="1310" w:type="dxa"/>
            <w:shd w:val="clear" w:color="auto" w:fill="C0C0C0"/>
          </w:tcPr>
          <w:p w14:paraId="6A42AC4F" w14:textId="77777777" w:rsidR="00D12999" w:rsidRPr="006E26AE" w:rsidRDefault="00D12999" w:rsidP="00F22D56">
            <w:pPr>
              <w:pStyle w:val="TAH"/>
            </w:pPr>
            <w:r w:rsidRPr="006E26AE">
              <w:t>Applicability</w:t>
            </w:r>
          </w:p>
        </w:tc>
      </w:tr>
      <w:tr w:rsidR="00D12999" w:rsidRPr="006E26AE" w14:paraId="1E157B98" w14:textId="77777777" w:rsidTr="00F22D56">
        <w:trPr>
          <w:jc w:val="center"/>
        </w:trPr>
        <w:tc>
          <w:tcPr>
            <w:tcW w:w="1787" w:type="dxa"/>
          </w:tcPr>
          <w:p w14:paraId="19B0DA36" w14:textId="77777777" w:rsidR="00D12999" w:rsidRPr="006E26AE" w:rsidRDefault="00D12999" w:rsidP="00F22D56">
            <w:pPr>
              <w:pStyle w:val="TAL"/>
            </w:pPr>
            <w:r w:rsidRPr="006E26AE">
              <w:t>requestorId</w:t>
            </w:r>
          </w:p>
        </w:tc>
        <w:tc>
          <w:tcPr>
            <w:tcW w:w="1418" w:type="dxa"/>
          </w:tcPr>
          <w:p w14:paraId="30AFFA66" w14:textId="77777777" w:rsidR="00D12999" w:rsidRPr="006E26AE" w:rsidRDefault="00D12999" w:rsidP="00F22D56">
            <w:pPr>
              <w:pStyle w:val="TAL"/>
            </w:pPr>
            <w:r w:rsidRPr="00596C31">
              <w:t>ValTargetUe</w:t>
            </w:r>
          </w:p>
        </w:tc>
        <w:tc>
          <w:tcPr>
            <w:tcW w:w="425" w:type="dxa"/>
          </w:tcPr>
          <w:p w14:paraId="6A25D80B" w14:textId="77777777" w:rsidR="00D12999" w:rsidRPr="006E26AE" w:rsidRDefault="00D12999" w:rsidP="00F22D56">
            <w:pPr>
              <w:pStyle w:val="TAC"/>
            </w:pPr>
            <w:r w:rsidRPr="006E26AE">
              <w:t>M</w:t>
            </w:r>
          </w:p>
        </w:tc>
        <w:tc>
          <w:tcPr>
            <w:tcW w:w="1276" w:type="dxa"/>
          </w:tcPr>
          <w:p w14:paraId="48DE18A7" w14:textId="77777777" w:rsidR="00D12999" w:rsidRPr="006E26AE" w:rsidRDefault="00D12999" w:rsidP="00F22D56">
            <w:pPr>
              <w:pStyle w:val="TAC"/>
            </w:pPr>
            <w:r w:rsidRPr="006E26AE">
              <w:t>1</w:t>
            </w:r>
          </w:p>
        </w:tc>
        <w:tc>
          <w:tcPr>
            <w:tcW w:w="3311" w:type="dxa"/>
          </w:tcPr>
          <w:p w14:paraId="0B64A5C6" w14:textId="77777777" w:rsidR="00D12999" w:rsidRPr="006E26AE" w:rsidRDefault="00D12999" w:rsidP="00F22D56">
            <w:pPr>
              <w:pStyle w:val="TAL"/>
            </w:pPr>
            <w:r w:rsidRPr="006E26AE">
              <w:t xml:space="preserve">The identifier of the </w:t>
            </w:r>
            <w:r>
              <w:t xml:space="preserve">source </w:t>
            </w:r>
            <w:r w:rsidRPr="006E26AE">
              <w:t xml:space="preserve">AIMLE </w:t>
            </w:r>
            <w:r>
              <w:t>client</w:t>
            </w:r>
            <w:r w:rsidRPr="006E26AE">
              <w:t>.</w:t>
            </w:r>
          </w:p>
        </w:tc>
        <w:tc>
          <w:tcPr>
            <w:tcW w:w="1310" w:type="dxa"/>
          </w:tcPr>
          <w:p w14:paraId="2F384E02" w14:textId="77777777" w:rsidR="00D12999" w:rsidRPr="006E26AE" w:rsidRDefault="00D12999" w:rsidP="00F22D56">
            <w:pPr>
              <w:pStyle w:val="TAL"/>
            </w:pPr>
          </w:p>
        </w:tc>
      </w:tr>
      <w:tr w:rsidR="00D12999" w:rsidRPr="006E26AE" w14:paraId="2B9A04AC" w14:textId="77777777" w:rsidTr="00F22D56">
        <w:trPr>
          <w:jc w:val="center"/>
        </w:trPr>
        <w:tc>
          <w:tcPr>
            <w:tcW w:w="1787" w:type="dxa"/>
          </w:tcPr>
          <w:p w14:paraId="39333A08" w14:textId="77777777" w:rsidR="00D12999" w:rsidRPr="006E26AE" w:rsidRDefault="00D12999" w:rsidP="00F22D56">
            <w:pPr>
              <w:pStyle w:val="TAL"/>
            </w:pPr>
            <w:r w:rsidRPr="006E26AE">
              <w:t>aimlTaskType</w:t>
            </w:r>
          </w:p>
        </w:tc>
        <w:tc>
          <w:tcPr>
            <w:tcW w:w="1418" w:type="dxa"/>
          </w:tcPr>
          <w:p w14:paraId="7D460724" w14:textId="77777777" w:rsidR="00D12999" w:rsidRPr="006E26AE" w:rsidRDefault="00D12999" w:rsidP="00F22D56">
            <w:pPr>
              <w:pStyle w:val="TAL"/>
            </w:pPr>
            <w:r w:rsidRPr="006E26AE">
              <w:t>AimlOperation</w:t>
            </w:r>
          </w:p>
        </w:tc>
        <w:tc>
          <w:tcPr>
            <w:tcW w:w="425" w:type="dxa"/>
          </w:tcPr>
          <w:p w14:paraId="028CDFCD" w14:textId="77777777" w:rsidR="00D12999" w:rsidRPr="006E26AE" w:rsidRDefault="00D12999" w:rsidP="00F22D56">
            <w:pPr>
              <w:pStyle w:val="TAC"/>
            </w:pPr>
            <w:r w:rsidRPr="006E26AE">
              <w:t>M</w:t>
            </w:r>
          </w:p>
        </w:tc>
        <w:tc>
          <w:tcPr>
            <w:tcW w:w="1276" w:type="dxa"/>
          </w:tcPr>
          <w:p w14:paraId="7172685A" w14:textId="77777777" w:rsidR="00D12999" w:rsidRPr="006E26AE" w:rsidRDefault="00D12999" w:rsidP="00F22D56">
            <w:pPr>
              <w:pStyle w:val="TAC"/>
            </w:pPr>
            <w:r w:rsidRPr="006E26AE">
              <w:t>1</w:t>
            </w:r>
          </w:p>
        </w:tc>
        <w:tc>
          <w:tcPr>
            <w:tcW w:w="3311" w:type="dxa"/>
          </w:tcPr>
          <w:p w14:paraId="4D1A3D55" w14:textId="77777777" w:rsidR="00D12999" w:rsidRPr="006E26AE" w:rsidRDefault="00D12999" w:rsidP="00F22D56">
            <w:pPr>
              <w:pStyle w:val="TAL"/>
            </w:pPr>
            <w:r w:rsidRPr="006E26AE">
              <w:rPr>
                <w:lang w:eastAsia="zh-CN"/>
              </w:rPr>
              <w:t>The type of the AIML operation (e.g. ML model training).</w:t>
            </w:r>
          </w:p>
        </w:tc>
        <w:tc>
          <w:tcPr>
            <w:tcW w:w="1310" w:type="dxa"/>
          </w:tcPr>
          <w:p w14:paraId="02AFC15F" w14:textId="77777777" w:rsidR="00D12999" w:rsidRPr="006E26AE" w:rsidRDefault="00D12999" w:rsidP="00F22D56">
            <w:pPr>
              <w:pStyle w:val="TAL"/>
            </w:pPr>
          </w:p>
        </w:tc>
      </w:tr>
      <w:tr w:rsidR="00D12999" w:rsidRPr="006E26AE" w14:paraId="41EB930C" w14:textId="77777777" w:rsidTr="00F22D56">
        <w:trPr>
          <w:jc w:val="center"/>
        </w:trPr>
        <w:tc>
          <w:tcPr>
            <w:tcW w:w="1787" w:type="dxa"/>
          </w:tcPr>
          <w:p w14:paraId="4EB205F0" w14:textId="77777777" w:rsidR="00D12999" w:rsidRPr="006E26AE" w:rsidRDefault="00D12999" w:rsidP="00F22D56">
            <w:pPr>
              <w:pStyle w:val="TAL"/>
            </w:pPr>
            <w:r w:rsidRPr="006E26AE">
              <w:t>aimlInfoType</w:t>
            </w:r>
          </w:p>
        </w:tc>
        <w:tc>
          <w:tcPr>
            <w:tcW w:w="1418" w:type="dxa"/>
          </w:tcPr>
          <w:p w14:paraId="1E9AB5A9" w14:textId="77777777" w:rsidR="00D12999" w:rsidRPr="006E26AE" w:rsidRDefault="00D12999" w:rsidP="00F22D56">
            <w:pPr>
              <w:pStyle w:val="TAL"/>
            </w:pPr>
            <w:r>
              <w:t>AimlInfoType</w:t>
            </w:r>
          </w:p>
        </w:tc>
        <w:tc>
          <w:tcPr>
            <w:tcW w:w="425" w:type="dxa"/>
          </w:tcPr>
          <w:p w14:paraId="3037D655" w14:textId="77777777" w:rsidR="00D12999" w:rsidRPr="006E26AE" w:rsidRDefault="00D12999" w:rsidP="00F22D56">
            <w:pPr>
              <w:pStyle w:val="TAC"/>
            </w:pPr>
            <w:r w:rsidRPr="006E26AE">
              <w:t>M</w:t>
            </w:r>
          </w:p>
        </w:tc>
        <w:tc>
          <w:tcPr>
            <w:tcW w:w="1276" w:type="dxa"/>
          </w:tcPr>
          <w:p w14:paraId="69264EB9" w14:textId="77777777" w:rsidR="00D12999" w:rsidRPr="006E26AE" w:rsidRDefault="00D12999" w:rsidP="00F22D56">
            <w:pPr>
              <w:pStyle w:val="TAC"/>
            </w:pPr>
            <w:r w:rsidRPr="006E26AE">
              <w:t>1</w:t>
            </w:r>
          </w:p>
        </w:tc>
        <w:tc>
          <w:tcPr>
            <w:tcW w:w="3311" w:type="dxa"/>
          </w:tcPr>
          <w:p w14:paraId="7DA6F2DC" w14:textId="77777777" w:rsidR="00D12999" w:rsidRPr="006E26AE" w:rsidRDefault="00D12999" w:rsidP="00F22D56">
            <w:pPr>
              <w:pStyle w:val="TAL"/>
            </w:pPr>
            <w:r w:rsidRPr="006E26AE">
              <w:rPr>
                <w:lang w:eastAsia="zh-CN"/>
              </w:rPr>
              <w:t>The type of the AIML information in the AIML task need be transferred (e.g. intermediate AIML operation status, intermediate AIML operation results)</w:t>
            </w:r>
            <w:r w:rsidRPr="006E26AE">
              <w:rPr>
                <w:kern w:val="2"/>
                <w:lang w:eastAsia="zh-CN"/>
              </w:rPr>
              <w:t>.</w:t>
            </w:r>
          </w:p>
        </w:tc>
        <w:tc>
          <w:tcPr>
            <w:tcW w:w="1310" w:type="dxa"/>
          </w:tcPr>
          <w:p w14:paraId="08BFD218" w14:textId="77777777" w:rsidR="00D12999" w:rsidRPr="006E26AE" w:rsidRDefault="00D12999" w:rsidP="00F22D56">
            <w:pPr>
              <w:pStyle w:val="TAL"/>
            </w:pPr>
          </w:p>
        </w:tc>
      </w:tr>
      <w:tr w:rsidR="00D12999" w:rsidRPr="006E26AE" w14:paraId="46A32F24" w14:textId="77777777" w:rsidTr="00F22D56">
        <w:trPr>
          <w:jc w:val="center"/>
        </w:trPr>
        <w:tc>
          <w:tcPr>
            <w:tcW w:w="1787" w:type="dxa"/>
          </w:tcPr>
          <w:p w14:paraId="05751346" w14:textId="77777777" w:rsidR="00D12999" w:rsidRPr="006E26AE" w:rsidRDefault="00D12999" w:rsidP="00F22D56">
            <w:pPr>
              <w:pStyle w:val="TAL"/>
            </w:pPr>
            <w:r w:rsidRPr="006E26AE">
              <w:t>aimlTaskTransferTime</w:t>
            </w:r>
          </w:p>
        </w:tc>
        <w:tc>
          <w:tcPr>
            <w:tcW w:w="1418" w:type="dxa"/>
          </w:tcPr>
          <w:p w14:paraId="777104B9" w14:textId="77777777" w:rsidR="00D12999" w:rsidRPr="006E26AE" w:rsidRDefault="00D12999" w:rsidP="00F22D56">
            <w:pPr>
              <w:pStyle w:val="TAL"/>
            </w:pPr>
            <w:r w:rsidRPr="006E26AE">
              <w:t>TimeWindow</w:t>
            </w:r>
          </w:p>
        </w:tc>
        <w:tc>
          <w:tcPr>
            <w:tcW w:w="425" w:type="dxa"/>
          </w:tcPr>
          <w:p w14:paraId="45CF120F" w14:textId="77777777" w:rsidR="00D12999" w:rsidRPr="006E26AE" w:rsidRDefault="00D12999" w:rsidP="00F22D56">
            <w:pPr>
              <w:pStyle w:val="TAC"/>
            </w:pPr>
            <w:r w:rsidRPr="006E26AE">
              <w:t>M</w:t>
            </w:r>
          </w:p>
        </w:tc>
        <w:tc>
          <w:tcPr>
            <w:tcW w:w="1276" w:type="dxa"/>
          </w:tcPr>
          <w:p w14:paraId="33F4B62C" w14:textId="77777777" w:rsidR="00D12999" w:rsidRPr="006E26AE" w:rsidRDefault="00D12999" w:rsidP="00F22D56">
            <w:pPr>
              <w:pStyle w:val="TAC"/>
            </w:pPr>
            <w:r w:rsidRPr="006E26AE">
              <w:t>1</w:t>
            </w:r>
          </w:p>
        </w:tc>
        <w:tc>
          <w:tcPr>
            <w:tcW w:w="3311" w:type="dxa"/>
          </w:tcPr>
          <w:p w14:paraId="4DFD7EF7" w14:textId="77777777" w:rsidR="00D12999" w:rsidRPr="006E26AE" w:rsidRDefault="00D12999" w:rsidP="00F22D56">
            <w:pPr>
              <w:pStyle w:val="TAL"/>
              <w:rPr>
                <w:lang w:eastAsia="zh-CN"/>
              </w:rPr>
            </w:pPr>
            <w:r w:rsidRPr="006E26AE">
              <w:t>Information on time or time window for the AIML task transfer.</w:t>
            </w:r>
          </w:p>
        </w:tc>
        <w:tc>
          <w:tcPr>
            <w:tcW w:w="1310" w:type="dxa"/>
          </w:tcPr>
          <w:p w14:paraId="10FCA06D" w14:textId="77777777" w:rsidR="00D12999" w:rsidRPr="006E26AE" w:rsidRDefault="00D12999" w:rsidP="00F22D56">
            <w:pPr>
              <w:pStyle w:val="TAL"/>
            </w:pPr>
          </w:p>
        </w:tc>
      </w:tr>
      <w:tr w:rsidR="00D12999" w:rsidRPr="006E26AE" w14:paraId="3D468220" w14:textId="77777777" w:rsidTr="00F22D56">
        <w:trPr>
          <w:jc w:val="center"/>
        </w:trPr>
        <w:tc>
          <w:tcPr>
            <w:tcW w:w="1787" w:type="dxa"/>
          </w:tcPr>
          <w:p w14:paraId="7D546518" w14:textId="77777777" w:rsidR="00D12999" w:rsidRPr="006E26AE" w:rsidRDefault="00D12999" w:rsidP="00F22D56">
            <w:pPr>
              <w:pStyle w:val="TAL"/>
            </w:pPr>
            <w:r w:rsidRPr="006E26AE">
              <w:t>timeValidity</w:t>
            </w:r>
          </w:p>
        </w:tc>
        <w:tc>
          <w:tcPr>
            <w:tcW w:w="1418" w:type="dxa"/>
          </w:tcPr>
          <w:p w14:paraId="29B754F0" w14:textId="77777777" w:rsidR="00D12999" w:rsidRPr="006E26AE" w:rsidRDefault="00D12999" w:rsidP="00F22D56">
            <w:pPr>
              <w:pStyle w:val="TAL"/>
            </w:pPr>
            <w:r w:rsidRPr="006E26AE">
              <w:t>TimeWindow</w:t>
            </w:r>
          </w:p>
        </w:tc>
        <w:tc>
          <w:tcPr>
            <w:tcW w:w="425" w:type="dxa"/>
          </w:tcPr>
          <w:p w14:paraId="7942418B" w14:textId="77777777" w:rsidR="00D12999" w:rsidRPr="006E26AE" w:rsidRDefault="00D12999" w:rsidP="00F22D56">
            <w:pPr>
              <w:pStyle w:val="TAC"/>
            </w:pPr>
            <w:r w:rsidRPr="006E26AE">
              <w:t>O</w:t>
            </w:r>
          </w:p>
        </w:tc>
        <w:tc>
          <w:tcPr>
            <w:tcW w:w="1276" w:type="dxa"/>
          </w:tcPr>
          <w:p w14:paraId="7DD960D6" w14:textId="77777777" w:rsidR="00D12999" w:rsidRPr="006E26AE" w:rsidRDefault="00D12999" w:rsidP="00F22D56">
            <w:pPr>
              <w:pStyle w:val="TAC"/>
            </w:pPr>
            <w:r w:rsidRPr="006E26AE">
              <w:t>0..1</w:t>
            </w:r>
          </w:p>
        </w:tc>
        <w:tc>
          <w:tcPr>
            <w:tcW w:w="3311" w:type="dxa"/>
          </w:tcPr>
          <w:p w14:paraId="1764EEF3" w14:textId="77777777" w:rsidR="00D12999" w:rsidRPr="006E26AE" w:rsidRDefault="00D12999" w:rsidP="00F22D56">
            <w:pPr>
              <w:pStyle w:val="TAL"/>
            </w:pPr>
            <w:r w:rsidRPr="006E26AE">
              <w:rPr>
                <w:kern w:val="2"/>
                <w:lang w:eastAsia="zh-CN"/>
              </w:rPr>
              <w:t>The time validity of the request.</w:t>
            </w:r>
          </w:p>
        </w:tc>
        <w:tc>
          <w:tcPr>
            <w:tcW w:w="1310" w:type="dxa"/>
          </w:tcPr>
          <w:p w14:paraId="162FA7D6" w14:textId="77777777" w:rsidR="00D12999" w:rsidRPr="006E26AE" w:rsidRDefault="00D12999" w:rsidP="00F22D56">
            <w:pPr>
              <w:pStyle w:val="TAL"/>
            </w:pPr>
          </w:p>
        </w:tc>
      </w:tr>
    </w:tbl>
    <w:p w14:paraId="54FAE71B" w14:textId="77777777" w:rsidR="00D12999" w:rsidRPr="006E26AE" w:rsidRDefault="00D12999" w:rsidP="00D12999"/>
    <w:p w14:paraId="3880DCB6" w14:textId="2725D069" w:rsidR="00D12999" w:rsidRPr="006E26AE" w:rsidRDefault="00D12999" w:rsidP="00D12999">
      <w:pPr>
        <w:pStyle w:val="Heading5"/>
      </w:pPr>
      <w:bookmarkStart w:id="533" w:name="_Toc199409297"/>
      <w:r>
        <w:t>6.</w:t>
      </w:r>
      <w:r w:rsidR="00107799">
        <w:t>12</w:t>
      </w:r>
      <w:r w:rsidRPr="006E26AE">
        <w:t>.6.2.5</w:t>
      </w:r>
      <w:r w:rsidRPr="006E26AE">
        <w:tab/>
        <w:t>Type: AimlesControlledTaskTransferResp</w:t>
      </w:r>
      <w:bookmarkEnd w:id="533"/>
    </w:p>
    <w:p w14:paraId="42A00D28" w14:textId="6C7CA67F" w:rsidR="00D12999" w:rsidRPr="006E26AE" w:rsidRDefault="00D12999" w:rsidP="00D12999">
      <w:pPr>
        <w:pStyle w:val="TH"/>
      </w:pPr>
      <w:r w:rsidRPr="006E26AE">
        <w:t>Table </w:t>
      </w:r>
      <w:r>
        <w:t>6.</w:t>
      </w:r>
      <w:r w:rsidR="00107799">
        <w:t>12</w:t>
      </w:r>
      <w:r w:rsidRPr="006E26AE">
        <w:t>.6.2.5-1: Definition of type AimlesControlledTaskTransferResp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417"/>
        <w:gridCol w:w="426"/>
        <w:gridCol w:w="1134"/>
        <w:gridCol w:w="3312"/>
        <w:gridCol w:w="1310"/>
      </w:tblGrid>
      <w:tr w:rsidR="00D12999" w:rsidRPr="006E26AE" w14:paraId="1D3C925A" w14:textId="77777777" w:rsidTr="00F22D56">
        <w:trPr>
          <w:jc w:val="center"/>
        </w:trPr>
        <w:tc>
          <w:tcPr>
            <w:tcW w:w="1929" w:type="dxa"/>
            <w:shd w:val="clear" w:color="auto" w:fill="C0C0C0"/>
            <w:hideMark/>
          </w:tcPr>
          <w:p w14:paraId="1125859C" w14:textId="77777777" w:rsidR="00D12999" w:rsidRPr="006E26AE" w:rsidRDefault="00D12999" w:rsidP="00F22D56">
            <w:pPr>
              <w:pStyle w:val="TAH"/>
            </w:pPr>
            <w:r w:rsidRPr="006E26AE">
              <w:t>Attribute name</w:t>
            </w:r>
          </w:p>
        </w:tc>
        <w:tc>
          <w:tcPr>
            <w:tcW w:w="1417" w:type="dxa"/>
            <w:shd w:val="clear" w:color="auto" w:fill="C0C0C0"/>
            <w:hideMark/>
          </w:tcPr>
          <w:p w14:paraId="67836F7C" w14:textId="77777777" w:rsidR="00D12999" w:rsidRPr="006E26AE" w:rsidRDefault="00D12999" w:rsidP="00F22D56">
            <w:pPr>
              <w:pStyle w:val="TAH"/>
            </w:pPr>
            <w:r w:rsidRPr="006E26AE">
              <w:t>Data type</w:t>
            </w:r>
          </w:p>
        </w:tc>
        <w:tc>
          <w:tcPr>
            <w:tcW w:w="426" w:type="dxa"/>
            <w:shd w:val="clear" w:color="auto" w:fill="C0C0C0"/>
            <w:hideMark/>
          </w:tcPr>
          <w:p w14:paraId="3858E2A1" w14:textId="77777777" w:rsidR="00D12999" w:rsidRPr="006E26AE" w:rsidRDefault="00D12999" w:rsidP="00F22D56">
            <w:pPr>
              <w:pStyle w:val="TAH"/>
            </w:pPr>
            <w:r w:rsidRPr="006E26AE">
              <w:t>P</w:t>
            </w:r>
          </w:p>
        </w:tc>
        <w:tc>
          <w:tcPr>
            <w:tcW w:w="1134" w:type="dxa"/>
            <w:shd w:val="clear" w:color="auto" w:fill="C0C0C0"/>
          </w:tcPr>
          <w:p w14:paraId="44FB1A9F" w14:textId="77777777" w:rsidR="00D12999" w:rsidRPr="006E26AE" w:rsidRDefault="00D12999" w:rsidP="00F22D56">
            <w:pPr>
              <w:pStyle w:val="TAH"/>
            </w:pPr>
            <w:r w:rsidRPr="006E26AE">
              <w:t>Cardinality</w:t>
            </w:r>
          </w:p>
        </w:tc>
        <w:tc>
          <w:tcPr>
            <w:tcW w:w="3311" w:type="dxa"/>
            <w:shd w:val="clear" w:color="auto" w:fill="C0C0C0"/>
            <w:hideMark/>
          </w:tcPr>
          <w:p w14:paraId="70392152" w14:textId="77777777" w:rsidR="00D12999" w:rsidRPr="006E26AE" w:rsidRDefault="00D12999" w:rsidP="00F22D56">
            <w:pPr>
              <w:pStyle w:val="TAH"/>
            </w:pPr>
            <w:r w:rsidRPr="006E26AE">
              <w:t>Description</w:t>
            </w:r>
          </w:p>
        </w:tc>
        <w:tc>
          <w:tcPr>
            <w:tcW w:w="1310" w:type="dxa"/>
            <w:shd w:val="clear" w:color="auto" w:fill="C0C0C0"/>
          </w:tcPr>
          <w:p w14:paraId="5AC045A4" w14:textId="77777777" w:rsidR="00D12999" w:rsidRPr="006E26AE" w:rsidRDefault="00D12999" w:rsidP="00F22D56">
            <w:pPr>
              <w:pStyle w:val="TAH"/>
            </w:pPr>
            <w:r w:rsidRPr="006E26AE">
              <w:t>Applicability</w:t>
            </w:r>
          </w:p>
        </w:tc>
      </w:tr>
      <w:tr w:rsidR="00D12999" w:rsidRPr="006E26AE" w14:paraId="484BDF22" w14:textId="77777777" w:rsidTr="00F22D56">
        <w:trPr>
          <w:jc w:val="center"/>
        </w:trPr>
        <w:tc>
          <w:tcPr>
            <w:tcW w:w="1929" w:type="dxa"/>
          </w:tcPr>
          <w:p w14:paraId="37C73E25" w14:textId="77777777" w:rsidR="00D12999" w:rsidRPr="006E26AE" w:rsidRDefault="00D12999" w:rsidP="00F22D56">
            <w:pPr>
              <w:pStyle w:val="TAL"/>
            </w:pPr>
            <w:r w:rsidRPr="006E26AE">
              <w:t>assistance</w:t>
            </w:r>
            <w:r>
              <w:t>Time</w:t>
            </w:r>
          </w:p>
        </w:tc>
        <w:tc>
          <w:tcPr>
            <w:tcW w:w="1417" w:type="dxa"/>
          </w:tcPr>
          <w:p w14:paraId="71A7D4CD" w14:textId="77777777" w:rsidR="00D12999" w:rsidRPr="006E26AE" w:rsidRDefault="00D12999" w:rsidP="00F22D56">
            <w:pPr>
              <w:pStyle w:val="TAL"/>
            </w:pPr>
            <w:r w:rsidRPr="006E26AE">
              <w:t>TimeWindow</w:t>
            </w:r>
          </w:p>
        </w:tc>
        <w:tc>
          <w:tcPr>
            <w:tcW w:w="426" w:type="dxa"/>
          </w:tcPr>
          <w:p w14:paraId="4E9BA1A0" w14:textId="77777777" w:rsidR="00D12999" w:rsidRPr="006E26AE" w:rsidRDefault="00D12999" w:rsidP="00F22D56">
            <w:pPr>
              <w:pStyle w:val="TAC"/>
            </w:pPr>
            <w:r w:rsidRPr="006E26AE">
              <w:t>M</w:t>
            </w:r>
          </w:p>
        </w:tc>
        <w:tc>
          <w:tcPr>
            <w:tcW w:w="1134" w:type="dxa"/>
          </w:tcPr>
          <w:p w14:paraId="4394595B" w14:textId="77777777" w:rsidR="00D12999" w:rsidRPr="006E26AE" w:rsidRDefault="00D12999" w:rsidP="00F22D56">
            <w:pPr>
              <w:pStyle w:val="TAC"/>
            </w:pPr>
            <w:r w:rsidRPr="006E26AE">
              <w:t>1</w:t>
            </w:r>
          </w:p>
        </w:tc>
        <w:tc>
          <w:tcPr>
            <w:tcW w:w="3311" w:type="dxa"/>
          </w:tcPr>
          <w:p w14:paraId="2D34D6EB" w14:textId="77777777" w:rsidR="00D12999" w:rsidRPr="006E26AE" w:rsidRDefault="00D12999" w:rsidP="00F22D56">
            <w:pPr>
              <w:pStyle w:val="TAL"/>
            </w:pPr>
            <w:r>
              <w:t>Indicates a time window for a</w:t>
            </w:r>
            <w:r w:rsidRPr="006E26AE">
              <w:t xml:space="preserve">ssistance </w:t>
            </w:r>
            <w:r>
              <w:t>in</w:t>
            </w:r>
            <w:r w:rsidRPr="006E26AE">
              <w:t xml:space="preserve"> the AIML task transfer.</w:t>
            </w:r>
          </w:p>
        </w:tc>
        <w:tc>
          <w:tcPr>
            <w:tcW w:w="1310" w:type="dxa"/>
          </w:tcPr>
          <w:p w14:paraId="5F25CD8F" w14:textId="77777777" w:rsidR="00D12999" w:rsidRPr="006E26AE" w:rsidRDefault="00D12999" w:rsidP="00F22D56">
            <w:pPr>
              <w:pStyle w:val="TAL"/>
            </w:pPr>
          </w:p>
        </w:tc>
      </w:tr>
    </w:tbl>
    <w:p w14:paraId="21BC02AE" w14:textId="77777777" w:rsidR="00D12999" w:rsidRPr="006E26AE" w:rsidRDefault="00D12999" w:rsidP="00D12999"/>
    <w:p w14:paraId="44BF9332" w14:textId="521276D5" w:rsidR="00D12999" w:rsidRPr="006E26AE" w:rsidRDefault="00D12999" w:rsidP="00D12999">
      <w:pPr>
        <w:pStyle w:val="Heading5"/>
      </w:pPr>
      <w:bookmarkStart w:id="534" w:name="_Toc199409298"/>
      <w:r>
        <w:t>6.</w:t>
      </w:r>
      <w:r w:rsidR="00107799">
        <w:t>12</w:t>
      </w:r>
      <w:r w:rsidRPr="006E26AE">
        <w:t>.6.2.6</w:t>
      </w:r>
      <w:r w:rsidRPr="006E26AE">
        <w:tab/>
        <w:t>Type: AimlRmngTrainingReq</w:t>
      </w:r>
      <w:bookmarkEnd w:id="534"/>
    </w:p>
    <w:p w14:paraId="047EB1AB" w14:textId="5D38F8B2" w:rsidR="00D12999" w:rsidRPr="006E26AE" w:rsidRDefault="00D12999" w:rsidP="00D12999">
      <w:pPr>
        <w:pStyle w:val="TH"/>
      </w:pPr>
      <w:r w:rsidRPr="006E26AE">
        <w:t>Table </w:t>
      </w:r>
      <w:r>
        <w:t>6.</w:t>
      </w:r>
      <w:r w:rsidR="00107799">
        <w:t>12</w:t>
      </w:r>
      <w:r w:rsidRPr="006E26AE">
        <w:t>.6.2.6-1: Definition of type AimlRmngTrainingReq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2"/>
        <w:gridCol w:w="1275"/>
        <w:gridCol w:w="426"/>
        <w:gridCol w:w="1134"/>
        <w:gridCol w:w="3312"/>
        <w:gridCol w:w="1310"/>
      </w:tblGrid>
      <w:tr w:rsidR="00D12999" w:rsidRPr="006E26AE" w14:paraId="4DE0EB2D" w14:textId="77777777" w:rsidTr="00F22D56">
        <w:trPr>
          <w:jc w:val="center"/>
        </w:trPr>
        <w:tc>
          <w:tcPr>
            <w:tcW w:w="2071" w:type="dxa"/>
            <w:shd w:val="clear" w:color="auto" w:fill="C0C0C0"/>
            <w:hideMark/>
          </w:tcPr>
          <w:p w14:paraId="0B72B20F" w14:textId="77777777" w:rsidR="00D12999" w:rsidRPr="006E26AE" w:rsidRDefault="00D12999" w:rsidP="00F22D56">
            <w:pPr>
              <w:pStyle w:val="TAH"/>
            </w:pPr>
            <w:r w:rsidRPr="006E26AE">
              <w:t>Attribute name</w:t>
            </w:r>
          </w:p>
        </w:tc>
        <w:tc>
          <w:tcPr>
            <w:tcW w:w="1275" w:type="dxa"/>
            <w:shd w:val="clear" w:color="auto" w:fill="C0C0C0"/>
            <w:hideMark/>
          </w:tcPr>
          <w:p w14:paraId="4A25A11F" w14:textId="77777777" w:rsidR="00D12999" w:rsidRPr="006E26AE" w:rsidRDefault="00D12999" w:rsidP="00F22D56">
            <w:pPr>
              <w:pStyle w:val="TAH"/>
            </w:pPr>
            <w:r w:rsidRPr="006E26AE">
              <w:t>Data type</w:t>
            </w:r>
          </w:p>
        </w:tc>
        <w:tc>
          <w:tcPr>
            <w:tcW w:w="426" w:type="dxa"/>
            <w:shd w:val="clear" w:color="auto" w:fill="C0C0C0"/>
            <w:hideMark/>
          </w:tcPr>
          <w:p w14:paraId="20A2FA88" w14:textId="77777777" w:rsidR="00D12999" w:rsidRPr="006E26AE" w:rsidRDefault="00D12999" w:rsidP="00F22D56">
            <w:pPr>
              <w:pStyle w:val="TAH"/>
            </w:pPr>
            <w:r w:rsidRPr="006E26AE">
              <w:t>P</w:t>
            </w:r>
          </w:p>
        </w:tc>
        <w:tc>
          <w:tcPr>
            <w:tcW w:w="1134" w:type="dxa"/>
            <w:shd w:val="clear" w:color="auto" w:fill="C0C0C0"/>
          </w:tcPr>
          <w:p w14:paraId="2771E5D6" w14:textId="77777777" w:rsidR="00D12999" w:rsidRPr="006E26AE" w:rsidRDefault="00D12999" w:rsidP="00F22D56">
            <w:pPr>
              <w:pStyle w:val="TAH"/>
            </w:pPr>
            <w:r w:rsidRPr="006E26AE">
              <w:t>Cardinality</w:t>
            </w:r>
          </w:p>
        </w:tc>
        <w:tc>
          <w:tcPr>
            <w:tcW w:w="3311" w:type="dxa"/>
            <w:shd w:val="clear" w:color="auto" w:fill="C0C0C0"/>
            <w:hideMark/>
          </w:tcPr>
          <w:p w14:paraId="578AFF95" w14:textId="77777777" w:rsidR="00D12999" w:rsidRPr="006E26AE" w:rsidRDefault="00D12999" w:rsidP="00F22D56">
            <w:pPr>
              <w:pStyle w:val="TAH"/>
            </w:pPr>
            <w:r w:rsidRPr="006E26AE">
              <w:t>Description</w:t>
            </w:r>
          </w:p>
        </w:tc>
        <w:tc>
          <w:tcPr>
            <w:tcW w:w="1310" w:type="dxa"/>
            <w:shd w:val="clear" w:color="auto" w:fill="C0C0C0"/>
          </w:tcPr>
          <w:p w14:paraId="0A7BE3DA" w14:textId="77777777" w:rsidR="00D12999" w:rsidRPr="006E26AE" w:rsidRDefault="00D12999" w:rsidP="00F22D56">
            <w:pPr>
              <w:pStyle w:val="TAH"/>
            </w:pPr>
            <w:r w:rsidRPr="006E26AE">
              <w:t>Applicability</w:t>
            </w:r>
          </w:p>
        </w:tc>
      </w:tr>
      <w:tr w:rsidR="00D12999" w:rsidRPr="006E26AE" w14:paraId="27E4A573" w14:textId="77777777" w:rsidTr="00F22D56">
        <w:trPr>
          <w:jc w:val="center"/>
        </w:trPr>
        <w:tc>
          <w:tcPr>
            <w:tcW w:w="2071" w:type="dxa"/>
          </w:tcPr>
          <w:p w14:paraId="48AAF40A" w14:textId="77777777" w:rsidR="00D12999" w:rsidRPr="006E26AE" w:rsidRDefault="00D12999" w:rsidP="00F22D56">
            <w:pPr>
              <w:pStyle w:val="TAL"/>
            </w:pPr>
            <w:r w:rsidRPr="006E26AE">
              <w:t>reqRmngTrainResorce</w:t>
            </w:r>
          </w:p>
        </w:tc>
        <w:tc>
          <w:tcPr>
            <w:tcW w:w="1275" w:type="dxa"/>
          </w:tcPr>
          <w:p w14:paraId="6161038A" w14:textId="77777777" w:rsidR="00D12999" w:rsidRPr="006E26AE" w:rsidRDefault="00D12999" w:rsidP="00F22D56">
            <w:pPr>
              <w:pStyle w:val="TAL"/>
            </w:pPr>
            <w:r w:rsidRPr="006E26AE">
              <w:t>string</w:t>
            </w:r>
          </w:p>
        </w:tc>
        <w:tc>
          <w:tcPr>
            <w:tcW w:w="426" w:type="dxa"/>
          </w:tcPr>
          <w:p w14:paraId="61D1B227" w14:textId="77777777" w:rsidR="00D12999" w:rsidRPr="006E26AE" w:rsidRDefault="00D12999" w:rsidP="00F22D56">
            <w:pPr>
              <w:pStyle w:val="TAC"/>
            </w:pPr>
            <w:r w:rsidRPr="006E26AE">
              <w:t>O</w:t>
            </w:r>
          </w:p>
        </w:tc>
        <w:tc>
          <w:tcPr>
            <w:tcW w:w="1134" w:type="dxa"/>
          </w:tcPr>
          <w:p w14:paraId="44AC6706" w14:textId="77777777" w:rsidR="00D12999" w:rsidRPr="006E26AE" w:rsidRDefault="00D12999" w:rsidP="00F22D56">
            <w:pPr>
              <w:pStyle w:val="TAC"/>
            </w:pPr>
            <w:r w:rsidRPr="006E26AE">
              <w:t>0..1</w:t>
            </w:r>
          </w:p>
        </w:tc>
        <w:tc>
          <w:tcPr>
            <w:tcW w:w="3311" w:type="dxa"/>
          </w:tcPr>
          <w:p w14:paraId="24F91764" w14:textId="77777777" w:rsidR="00D12999" w:rsidRPr="006E26AE" w:rsidRDefault="00D12999" w:rsidP="00F22D56">
            <w:pPr>
              <w:pStyle w:val="TAL"/>
              <w:rPr>
                <w:lang w:eastAsia="zh-CN"/>
              </w:rPr>
            </w:pPr>
            <w:r w:rsidRPr="006E26AE">
              <w:rPr>
                <w:lang w:eastAsia="zh-CN"/>
              </w:rPr>
              <w:t xml:space="preserve">Indicates required </w:t>
            </w:r>
            <w:r w:rsidRPr="006E26AE">
              <w:rPr>
                <w:lang w:eastAsia="fr-FR"/>
              </w:rPr>
              <w:t>remaining</w:t>
            </w:r>
            <w:r w:rsidRPr="006E26AE">
              <w:rPr>
                <w:lang w:eastAsia="zh-CN"/>
              </w:rPr>
              <w:t xml:space="preserve"> training resource.</w:t>
            </w:r>
          </w:p>
        </w:tc>
        <w:tc>
          <w:tcPr>
            <w:tcW w:w="1310" w:type="dxa"/>
          </w:tcPr>
          <w:p w14:paraId="03031260" w14:textId="77777777" w:rsidR="00D12999" w:rsidRPr="006E26AE" w:rsidRDefault="00D12999" w:rsidP="00F22D56">
            <w:pPr>
              <w:pStyle w:val="TAL"/>
            </w:pPr>
          </w:p>
        </w:tc>
      </w:tr>
      <w:tr w:rsidR="00D12999" w:rsidRPr="006E26AE" w14:paraId="08B1120E" w14:textId="77777777" w:rsidTr="00F22D56">
        <w:trPr>
          <w:jc w:val="center"/>
        </w:trPr>
        <w:tc>
          <w:tcPr>
            <w:tcW w:w="2071" w:type="dxa"/>
          </w:tcPr>
          <w:p w14:paraId="09ABE594" w14:textId="77777777" w:rsidR="00D12999" w:rsidRPr="006E26AE" w:rsidRDefault="00D12999" w:rsidP="00F22D56">
            <w:pPr>
              <w:pStyle w:val="TAL"/>
            </w:pPr>
            <w:r w:rsidRPr="006E26AE">
              <w:t>reqRmngTrainIterNum</w:t>
            </w:r>
          </w:p>
        </w:tc>
        <w:tc>
          <w:tcPr>
            <w:tcW w:w="1275" w:type="dxa"/>
          </w:tcPr>
          <w:p w14:paraId="22931D1C" w14:textId="77777777" w:rsidR="00D12999" w:rsidRPr="006E26AE" w:rsidRDefault="00D12999" w:rsidP="00F22D56">
            <w:pPr>
              <w:pStyle w:val="TAL"/>
            </w:pPr>
            <w:r w:rsidRPr="006E26AE">
              <w:t>integer</w:t>
            </w:r>
          </w:p>
        </w:tc>
        <w:tc>
          <w:tcPr>
            <w:tcW w:w="426" w:type="dxa"/>
          </w:tcPr>
          <w:p w14:paraId="00D07372" w14:textId="77777777" w:rsidR="00D12999" w:rsidRPr="006E26AE" w:rsidRDefault="00D12999" w:rsidP="00F22D56">
            <w:pPr>
              <w:pStyle w:val="TAC"/>
            </w:pPr>
            <w:r w:rsidRPr="006E26AE">
              <w:t>O</w:t>
            </w:r>
          </w:p>
        </w:tc>
        <w:tc>
          <w:tcPr>
            <w:tcW w:w="1134" w:type="dxa"/>
          </w:tcPr>
          <w:p w14:paraId="57E99FB3" w14:textId="77777777" w:rsidR="00D12999" w:rsidRPr="006E26AE" w:rsidRDefault="00D12999" w:rsidP="00F22D56">
            <w:pPr>
              <w:pStyle w:val="TAC"/>
            </w:pPr>
            <w:r w:rsidRPr="006E26AE">
              <w:t>0..1</w:t>
            </w:r>
          </w:p>
        </w:tc>
        <w:tc>
          <w:tcPr>
            <w:tcW w:w="3311" w:type="dxa"/>
          </w:tcPr>
          <w:p w14:paraId="38A07437" w14:textId="77777777" w:rsidR="00D12999" w:rsidRPr="006E26AE" w:rsidRDefault="00D12999" w:rsidP="00F22D56">
            <w:pPr>
              <w:pStyle w:val="TAL"/>
              <w:rPr>
                <w:lang w:eastAsia="zh-CN"/>
              </w:rPr>
            </w:pPr>
            <w:r w:rsidRPr="006E26AE">
              <w:rPr>
                <w:lang w:eastAsia="zh-CN"/>
              </w:rPr>
              <w:t xml:space="preserve">Indicates required </w:t>
            </w:r>
            <w:r w:rsidRPr="006E26AE">
              <w:rPr>
                <w:lang w:eastAsia="fr-FR"/>
              </w:rPr>
              <w:t>remaining</w:t>
            </w:r>
            <w:r w:rsidRPr="006E26AE">
              <w:rPr>
                <w:lang w:eastAsia="zh-CN"/>
              </w:rPr>
              <w:t xml:space="preserve"> training number of iterations.</w:t>
            </w:r>
          </w:p>
        </w:tc>
        <w:tc>
          <w:tcPr>
            <w:tcW w:w="1310" w:type="dxa"/>
          </w:tcPr>
          <w:p w14:paraId="7E972D48" w14:textId="77777777" w:rsidR="00D12999" w:rsidRPr="006E26AE" w:rsidRDefault="00D12999" w:rsidP="00F22D56">
            <w:pPr>
              <w:pStyle w:val="TAL"/>
            </w:pPr>
          </w:p>
        </w:tc>
      </w:tr>
    </w:tbl>
    <w:p w14:paraId="0C0E4FF9" w14:textId="77777777" w:rsidR="00D12999" w:rsidRPr="006E26AE" w:rsidRDefault="00D12999" w:rsidP="00D12999"/>
    <w:p w14:paraId="1C1EAF5E" w14:textId="4C6DA670" w:rsidR="00D12999" w:rsidRPr="006E26AE" w:rsidRDefault="00D12999" w:rsidP="00D12999">
      <w:pPr>
        <w:pStyle w:val="Heading5"/>
      </w:pPr>
      <w:bookmarkStart w:id="535" w:name="_Toc199409299"/>
      <w:r>
        <w:t>6.</w:t>
      </w:r>
      <w:r w:rsidR="00107799">
        <w:t>12</w:t>
      </w:r>
      <w:r w:rsidRPr="006E26AE">
        <w:t>.6.2.7</w:t>
      </w:r>
      <w:r w:rsidRPr="006E26AE">
        <w:tab/>
        <w:t>Type: AimlIntermediateInfo</w:t>
      </w:r>
      <w:bookmarkEnd w:id="535"/>
    </w:p>
    <w:p w14:paraId="603A6D8E" w14:textId="04FFA9E1" w:rsidR="00D12999" w:rsidRPr="006E26AE" w:rsidRDefault="00D12999" w:rsidP="00D12999">
      <w:pPr>
        <w:pStyle w:val="TH"/>
      </w:pPr>
      <w:r w:rsidRPr="006E26AE">
        <w:t>Table </w:t>
      </w:r>
      <w:r>
        <w:t>6.</w:t>
      </w:r>
      <w:r w:rsidR="00107799">
        <w:t>12</w:t>
      </w:r>
      <w:r w:rsidRPr="006E26AE">
        <w:t>.6.2.7-1: Definition of type AimlIntermediateInfo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559"/>
        <w:gridCol w:w="426"/>
        <w:gridCol w:w="1134"/>
        <w:gridCol w:w="3312"/>
        <w:gridCol w:w="1310"/>
      </w:tblGrid>
      <w:tr w:rsidR="00D12999" w:rsidRPr="006E26AE" w14:paraId="7525CF26" w14:textId="77777777" w:rsidTr="00F22D56">
        <w:trPr>
          <w:jc w:val="center"/>
        </w:trPr>
        <w:tc>
          <w:tcPr>
            <w:tcW w:w="1787" w:type="dxa"/>
            <w:shd w:val="clear" w:color="auto" w:fill="C0C0C0"/>
            <w:hideMark/>
          </w:tcPr>
          <w:p w14:paraId="3C89DA92" w14:textId="77777777" w:rsidR="00D12999" w:rsidRPr="006E26AE" w:rsidRDefault="00D12999" w:rsidP="00F22D56">
            <w:pPr>
              <w:pStyle w:val="TAH"/>
            </w:pPr>
            <w:r w:rsidRPr="006E26AE">
              <w:t>Attribute name</w:t>
            </w:r>
          </w:p>
        </w:tc>
        <w:tc>
          <w:tcPr>
            <w:tcW w:w="1559" w:type="dxa"/>
            <w:shd w:val="clear" w:color="auto" w:fill="C0C0C0"/>
            <w:hideMark/>
          </w:tcPr>
          <w:p w14:paraId="0F92E1CB" w14:textId="77777777" w:rsidR="00D12999" w:rsidRPr="006E26AE" w:rsidRDefault="00D12999" w:rsidP="00F22D56">
            <w:pPr>
              <w:pStyle w:val="TAH"/>
            </w:pPr>
            <w:r w:rsidRPr="006E26AE">
              <w:t>Data type</w:t>
            </w:r>
          </w:p>
        </w:tc>
        <w:tc>
          <w:tcPr>
            <w:tcW w:w="426" w:type="dxa"/>
            <w:shd w:val="clear" w:color="auto" w:fill="C0C0C0"/>
            <w:hideMark/>
          </w:tcPr>
          <w:p w14:paraId="10ECD88E" w14:textId="77777777" w:rsidR="00D12999" w:rsidRPr="006E26AE" w:rsidRDefault="00D12999" w:rsidP="00F22D56">
            <w:pPr>
              <w:pStyle w:val="TAH"/>
            </w:pPr>
            <w:r w:rsidRPr="006E26AE">
              <w:t>P</w:t>
            </w:r>
          </w:p>
        </w:tc>
        <w:tc>
          <w:tcPr>
            <w:tcW w:w="1134" w:type="dxa"/>
            <w:shd w:val="clear" w:color="auto" w:fill="C0C0C0"/>
          </w:tcPr>
          <w:p w14:paraId="693C6EB7" w14:textId="77777777" w:rsidR="00D12999" w:rsidRPr="006E26AE" w:rsidRDefault="00D12999" w:rsidP="00F22D56">
            <w:pPr>
              <w:pStyle w:val="TAH"/>
            </w:pPr>
            <w:r w:rsidRPr="006E26AE">
              <w:t>Cardinality</w:t>
            </w:r>
          </w:p>
        </w:tc>
        <w:tc>
          <w:tcPr>
            <w:tcW w:w="3311" w:type="dxa"/>
            <w:shd w:val="clear" w:color="auto" w:fill="C0C0C0"/>
            <w:hideMark/>
          </w:tcPr>
          <w:p w14:paraId="4E7045FC" w14:textId="77777777" w:rsidR="00D12999" w:rsidRPr="006E26AE" w:rsidRDefault="00D12999" w:rsidP="00F22D56">
            <w:pPr>
              <w:pStyle w:val="TAH"/>
            </w:pPr>
            <w:r w:rsidRPr="006E26AE">
              <w:t>Description</w:t>
            </w:r>
          </w:p>
        </w:tc>
        <w:tc>
          <w:tcPr>
            <w:tcW w:w="1310" w:type="dxa"/>
            <w:shd w:val="clear" w:color="auto" w:fill="C0C0C0"/>
          </w:tcPr>
          <w:p w14:paraId="4439B6C7" w14:textId="77777777" w:rsidR="00D12999" w:rsidRPr="006E26AE" w:rsidRDefault="00D12999" w:rsidP="00F22D56">
            <w:pPr>
              <w:pStyle w:val="TAH"/>
            </w:pPr>
            <w:r w:rsidRPr="006E26AE">
              <w:t>Applicability</w:t>
            </w:r>
          </w:p>
        </w:tc>
      </w:tr>
      <w:tr w:rsidR="00D12999" w:rsidRPr="006E26AE" w14:paraId="0FEAC4F4" w14:textId="77777777" w:rsidTr="00F22D56">
        <w:trPr>
          <w:jc w:val="center"/>
        </w:trPr>
        <w:tc>
          <w:tcPr>
            <w:tcW w:w="1787" w:type="dxa"/>
          </w:tcPr>
          <w:p w14:paraId="4688E35C" w14:textId="77777777" w:rsidR="00D12999" w:rsidRPr="006E26AE" w:rsidRDefault="00D12999" w:rsidP="00F22D56">
            <w:pPr>
              <w:pStyle w:val="TAL"/>
            </w:pPr>
            <w:r w:rsidRPr="006E26AE">
              <w:t>aimlImdModel</w:t>
            </w:r>
          </w:p>
        </w:tc>
        <w:tc>
          <w:tcPr>
            <w:tcW w:w="1559" w:type="dxa"/>
          </w:tcPr>
          <w:p w14:paraId="0C871252" w14:textId="77777777" w:rsidR="00D12999" w:rsidRPr="006E26AE" w:rsidRDefault="00D12999" w:rsidP="00F22D56">
            <w:pPr>
              <w:pStyle w:val="TAL"/>
            </w:pPr>
            <w:r w:rsidRPr="006E26AE">
              <w:t>AimlRmngTrainingReq</w:t>
            </w:r>
          </w:p>
        </w:tc>
        <w:tc>
          <w:tcPr>
            <w:tcW w:w="426" w:type="dxa"/>
          </w:tcPr>
          <w:p w14:paraId="34D69BB9" w14:textId="77777777" w:rsidR="00D12999" w:rsidRPr="006E26AE" w:rsidRDefault="00D12999" w:rsidP="00F22D56">
            <w:pPr>
              <w:pStyle w:val="TAC"/>
            </w:pPr>
            <w:r w:rsidRPr="006E26AE">
              <w:t>O</w:t>
            </w:r>
          </w:p>
        </w:tc>
        <w:tc>
          <w:tcPr>
            <w:tcW w:w="1134" w:type="dxa"/>
          </w:tcPr>
          <w:p w14:paraId="2820CA12" w14:textId="77777777" w:rsidR="00D12999" w:rsidRPr="006E26AE" w:rsidRDefault="00D12999" w:rsidP="00F22D56">
            <w:pPr>
              <w:pStyle w:val="TAC"/>
            </w:pPr>
            <w:r w:rsidRPr="006E26AE">
              <w:t>0..1</w:t>
            </w:r>
          </w:p>
        </w:tc>
        <w:tc>
          <w:tcPr>
            <w:tcW w:w="3311" w:type="dxa"/>
          </w:tcPr>
          <w:p w14:paraId="0CF4E16B" w14:textId="77777777" w:rsidR="00D12999" w:rsidRPr="006E26AE" w:rsidRDefault="00D12999" w:rsidP="00F22D56">
            <w:pPr>
              <w:pStyle w:val="TAL"/>
              <w:rPr>
                <w:lang w:eastAsia="zh-CN"/>
              </w:rPr>
            </w:pPr>
            <w:r w:rsidRPr="006E26AE">
              <w:rPr>
                <w:lang w:eastAsia="zh-CN"/>
              </w:rPr>
              <w:t>Indicates the AIML intermediate model.</w:t>
            </w:r>
          </w:p>
        </w:tc>
        <w:tc>
          <w:tcPr>
            <w:tcW w:w="1310" w:type="dxa"/>
          </w:tcPr>
          <w:p w14:paraId="29788749" w14:textId="77777777" w:rsidR="00D12999" w:rsidRPr="006E26AE" w:rsidRDefault="00D12999" w:rsidP="00F22D56">
            <w:pPr>
              <w:pStyle w:val="TAL"/>
            </w:pPr>
          </w:p>
        </w:tc>
      </w:tr>
      <w:tr w:rsidR="00D12999" w:rsidRPr="006E26AE" w14:paraId="53A223F1" w14:textId="77777777" w:rsidTr="00F22D56">
        <w:trPr>
          <w:jc w:val="center"/>
        </w:trPr>
        <w:tc>
          <w:tcPr>
            <w:tcW w:w="1787" w:type="dxa"/>
          </w:tcPr>
          <w:p w14:paraId="3C92786B" w14:textId="77777777" w:rsidR="00D12999" w:rsidRPr="006E26AE" w:rsidRDefault="00D12999" w:rsidP="00F22D56">
            <w:pPr>
              <w:pStyle w:val="TAL"/>
            </w:pPr>
            <w:r w:rsidRPr="006E26AE">
              <w:t>aim</w:t>
            </w:r>
            <w:r>
              <w:t>l</w:t>
            </w:r>
            <w:r w:rsidRPr="006E26AE">
              <w:t>UsedTrainTime</w:t>
            </w:r>
          </w:p>
        </w:tc>
        <w:tc>
          <w:tcPr>
            <w:tcW w:w="1559" w:type="dxa"/>
          </w:tcPr>
          <w:p w14:paraId="5A22680D" w14:textId="77777777" w:rsidR="00D12999" w:rsidRPr="006E26AE" w:rsidRDefault="00D12999" w:rsidP="00F22D56">
            <w:pPr>
              <w:pStyle w:val="TAL"/>
            </w:pPr>
            <w:r w:rsidRPr="006E26AE">
              <w:t>TimeWindow</w:t>
            </w:r>
          </w:p>
        </w:tc>
        <w:tc>
          <w:tcPr>
            <w:tcW w:w="426" w:type="dxa"/>
          </w:tcPr>
          <w:p w14:paraId="74FEA9FD" w14:textId="77777777" w:rsidR="00D12999" w:rsidRPr="006E26AE" w:rsidRDefault="00D12999" w:rsidP="00F22D56">
            <w:pPr>
              <w:pStyle w:val="TAC"/>
            </w:pPr>
            <w:r w:rsidRPr="006E26AE">
              <w:t>O</w:t>
            </w:r>
          </w:p>
        </w:tc>
        <w:tc>
          <w:tcPr>
            <w:tcW w:w="1134" w:type="dxa"/>
          </w:tcPr>
          <w:p w14:paraId="68CC44FF" w14:textId="77777777" w:rsidR="00D12999" w:rsidRPr="006E26AE" w:rsidRDefault="00D12999" w:rsidP="00F22D56">
            <w:pPr>
              <w:pStyle w:val="TAC"/>
            </w:pPr>
            <w:r w:rsidRPr="006E26AE">
              <w:t>0..1</w:t>
            </w:r>
          </w:p>
        </w:tc>
        <w:tc>
          <w:tcPr>
            <w:tcW w:w="3311" w:type="dxa"/>
          </w:tcPr>
          <w:p w14:paraId="7F7FCEAA" w14:textId="77777777" w:rsidR="00D12999" w:rsidRPr="006E26AE" w:rsidRDefault="00D12999" w:rsidP="00F22D56">
            <w:pPr>
              <w:pStyle w:val="TAL"/>
              <w:rPr>
                <w:lang w:eastAsia="zh-CN"/>
              </w:rPr>
            </w:pPr>
            <w:r w:rsidRPr="006E26AE">
              <w:rPr>
                <w:lang w:eastAsia="zh-CN"/>
              </w:rPr>
              <w:t>Indicates the AIML intermediate model used training time.</w:t>
            </w:r>
          </w:p>
        </w:tc>
        <w:tc>
          <w:tcPr>
            <w:tcW w:w="1310" w:type="dxa"/>
          </w:tcPr>
          <w:p w14:paraId="65283C67" w14:textId="77777777" w:rsidR="00D12999" w:rsidRPr="006E26AE" w:rsidRDefault="00D12999" w:rsidP="00F22D56">
            <w:pPr>
              <w:pStyle w:val="TAL"/>
            </w:pPr>
          </w:p>
        </w:tc>
      </w:tr>
      <w:tr w:rsidR="00D12999" w:rsidRPr="006E26AE" w14:paraId="65CBAED2" w14:textId="77777777" w:rsidTr="00F22D56">
        <w:trPr>
          <w:jc w:val="center"/>
        </w:trPr>
        <w:tc>
          <w:tcPr>
            <w:tcW w:w="1787" w:type="dxa"/>
          </w:tcPr>
          <w:p w14:paraId="0E49BD4E" w14:textId="77777777" w:rsidR="00D12999" w:rsidRPr="006E26AE" w:rsidRDefault="00D12999" w:rsidP="00F22D56">
            <w:pPr>
              <w:pStyle w:val="TAL"/>
            </w:pPr>
            <w:r w:rsidRPr="006E26AE">
              <w:t>usedTrainResource</w:t>
            </w:r>
          </w:p>
        </w:tc>
        <w:tc>
          <w:tcPr>
            <w:tcW w:w="1559" w:type="dxa"/>
          </w:tcPr>
          <w:p w14:paraId="3DF00A44" w14:textId="77777777" w:rsidR="00D12999" w:rsidRPr="006E26AE" w:rsidRDefault="00D12999" w:rsidP="00F22D56">
            <w:pPr>
              <w:pStyle w:val="TAL"/>
            </w:pPr>
            <w:r w:rsidRPr="006E26AE">
              <w:t>string</w:t>
            </w:r>
          </w:p>
        </w:tc>
        <w:tc>
          <w:tcPr>
            <w:tcW w:w="426" w:type="dxa"/>
          </w:tcPr>
          <w:p w14:paraId="3CC69DA2" w14:textId="77777777" w:rsidR="00D12999" w:rsidRPr="006E26AE" w:rsidRDefault="00D12999" w:rsidP="00F22D56">
            <w:pPr>
              <w:pStyle w:val="TAC"/>
            </w:pPr>
            <w:r w:rsidRPr="006E26AE">
              <w:t>O</w:t>
            </w:r>
          </w:p>
        </w:tc>
        <w:tc>
          <w:tcPr>
            <w:tcW w:w="1134" w:type="dxa"/>
          </w:tcPr>
          <w:p w14:paraId="2A9A1BE8" w14:textId="77777777" w:rsidR="00D12999" w:rsidRPr="006E26AE" w:rsidRDefault="00D12999" w:rsidP="00F22D56">
            <w:pPr>
              <w:pStyle w:val="TAC"/>
            </w:pPr>
            <w:r w:rsidRPr="006E26AE">
              <w:t>0..1</w:t>
            </w:r>
          </w:p>
        </w:tc>
        <w:tc>
          <w:tcPr>
            <w:tcW w:w="3311" w:type="dxa"/>
          </w:tcPr>
          <w:p w14:paraId="752D54C4" w14:textId="77777777" w:rsidR="00D12999" w:rsidRPr="006E26AE" w:rsidRDefault="00D12999" w:rsidP="00F22D56">
            <w:pPr>
              <w:pStyle w:val="TAL"/>
              <w:rPr>
                <w:lang w:eastAsia="zh-CN"/>
              </w:rPr>
            </w:pPr>
            <w:r w:rsidRPr="006E26AE">
              <w:rPr>
                <w:lang w:eastAsia="zh-CN"/>
              </w:rPr>
              <w:t>Indicates used training resource</w:t>
            </w:r>
            <w:r>
              <w:rPr>
                <w:lang w:eastAsia="zh-CN"/>
              </w:rPr>
              <w:t>.</w:t>
            </w:r>
          </w:p>
        </w:tc>
        <w:tc>
          <w:tcPr>
            <w:tcW w:w="1310" w:type="dxa"/>
          </w:tcPr>
          <w:p w14:paraId="6719D9F6" w14:textId="77777777" w:rsidR="00D12999" w:rsidRPr="006E26AE" w:rsidRDefault="00D12999" w:rsidP="00F22D56">
            <w:pPr>
              <w:pStyle w:val="TAL"/>
            </w:pPr>
          </w:p>
        </w:tc>
      </w:tr>
      <w:tr w:rsidR="00D12999" w:rsidRPr="006E26AE" w14:paraId="11B11B4E" w14:textId="77777777" w:rsidTr="00F22D56">
        <w:trPr>
          <w:jc w:val="center"/>
        </w:trPr>
        <w:tc>
          <w:tcPr>
            <w:tcW w:w="1787" w:type="dxa"/>
          </w:tcPr>
          <w:p w14:paraId="51FEA32D" w14:textId="77777777" w:rsidR="00D12999" w:rsidRPr="006E26AE" w:rsidRDefault="00D12999" w:rsidP="00F22D56">
            <w:pPr>
              <w:pStyle w:val="TAL"/>
            </w:pPr>
            <w:r w:rsidRPr="006E26AE">
              <w:t>usedTrainIterNum</w:t>
            </w:r>
          </w:p>
        </w:tc>
        <w:tc>
          <w:tcPr>
            <w:tcW w:w="1559" w:type="dxa"/>
          </w:tcPr>
          <w:p w14:paraId="30C6DCFA" w14:textId="77777777" w:rsidR="00D12999" w:rsidRPr="006E26AE" w:rsidRDefault="00D12999" w:rsidP="00F22D56">
            <w:pPr>
              <w:pStyle w:val="TAL"/>
            </w:pPr>
            <w:r w:rsidRPr="006E26AE">
              <w:t>integer</w:t>
            </w:r>
          </w:p>
        </w:tc>
        <w:tc>
          <w:tcPr>
            <w:tcW w:w="426" w:type="dxa"/>
          </w:tcPr>
          <w:p w14:paraId="58181E50" w14:textId="77777777" w:rsidR="00D12999" w:rsidRPr="006E26AE" w:rsidRDefault="00D12999" w:rsidP="00F22D56">
            <w:pPr>
              <w:pStyle w:val="TAC"/>
            </w:pPr>
            <w:r w:rsidRPr="006E26AE">
              <w:t>O</w:t>
            </w:r>
          </w:p>
        </w:tc>
        <w:tc>
          <w:tcPr>
            <w:tcW w:w="1134" w:type="dxa"/>
          </w:tcPr>
          <w:p w14:paraId="304FC572" w14:textId="77777777" w:rsidR="00D12999" w:rsidRPr="006E26AE" w:rsidRDefault="00D12999" w:rsidP="00F22D56">
            <w:pPr>
              <w:pStyle w:val="TAC"/>
            </w:pPr>
            <w:r w:rsidRPr="006E26AE">
              <w:t>0..1</w:t>
            </w:r>
          </w:p>
        </w:tc>
        <w:tc>
          <w:tcPr>
            <w:tcW w:w="3311" w:type="dxa"/>
          </w:tcPr>
          <w:p w14:paraId="7F566CD8" w14:textId="77777777" w:rsidR="00D12999" w:rsidRPr="006E26AE" w:rsidRDefault="00D12999" w:rsidP="00F22D56">
            <w:pPr>
              <w:pStyle w:val="TAL"/>
              <w:rPr>
                <w:lang w:eastAsia="zh-CN"/>
              </w:rPr>
            </w:pPr>
            <w:r w:rsidRPr="006E26AE">
              <w:rPr>
                <w:lang w:eastAsia="zh-CN"/>
              </w:rPr>
              <w:t>Indicates used training number of iterations</w:t>
            </w:r>
            <w:r>
              <w:rPr>
                <w:lang w:eastAsia="zh-CN"/>
              </w:rPr>
              <w:t>.</w:t>
            </w:r>
          </w:p>
        </w:tc>
        <w:tc>
          <w:tcPr>
            <w:tcW w:w="1310" w:type="dxa"/>
          </w:tcPr>
          <w:p w14:paraId="319A90C8" w14:textId="77777777" w:rsidR="00D12999" w:rsidRPr="006E26AE" w:rsidRDefault="00D12999" w:rsidP="00F22D56">
            <w:pPr>
              <w:pStyle w:val="TAL"/>
            </w:pPr>
          </w:p>
        </w:tc>
      </w:tr>
    </w:tbl>
    <w:p w14:paraId="52714039" w14:textId="77777777" w:rsidR="00D12999" w:rsidRPr="006E26AE" w:rsidRDefault="00D12999" w:rsidP="00D12999"/>
    <w:p w14:paraId="5DB9B015" w14:textId="1A28B64A" w:rsidR="00D12999" w:rsidRPr="006E26AE" w:rsidRDefault="00D12999" w:rsidP="00D12999">
      <w:pPr>
        <w:pStyle w:val="Heading4"/>
      </w:pPr>
      <w:bookmarkStart w:id="536" w:name="_Toc199409300"/>
      <w:r>
        <w:t>6.</w:t>
      </w:r>
      <w:r w:rsidR="00107799">
        <w:t>12</w:t>
      </w:r>
      <w:r w:rsidRPr="006E26AE">
        <w:t>.6.3</w:t>
      </w:r>
      <w:r w:rsidRPr="006E26AE">
        <w:tab/>
        <w:t>Simple data types and enumerations</w:t>
      </w:r>
      <w:bookmarkEnd w:id="536"/>
    </w:p>
    <w:p w14:paraId="37A50C9E" w14:textId="5430F6DC" w:rsidR="00D12999" w:rsidRPr="006E26AE" w:rsidRDefault="00D12999" w:rsidP="00D12999">
      <w:pPr>
        <w:pStyle w:val="Heading5"/>
      </w:pPr>
      <w:bookmarkStart w:id="537" w:name="_Toc199409301"/>
      <w:r>
        <w:t>6.</w:t>
      </w:r>
      <w:r w:rsidR="00107799">
        <w:t>12</w:t>
      </w:r>
      <w:r w:rsidRPr="006E26AE">
        <w:t>.6.3.1</w:t>
      </w:r>
      <w:r w:rsidRPr="006E26AE">
        <w:tab/>
        <w:t>Introduction</w:t>
      </w:r>
      <w:bookmarkEnd w:id="537"/>
    </w:p>
    <w:p w14:paraId="51E1CDF5" w14:textId="77777777" w:rsidR="00D12999" w:rsidRPr="006E26AE" w:rsidRDefault="00D12999" w:rsidP="00D12999">
      <w:r w:rsidRPr="006E26AE">
        <w:t>This clause defines simple data types and enumerations that can be referenced from data structures defined in the previous clauses.</w:t>
      </w:r>
    </w:p>
    <w:p w14:paraId="5EA7118F" w14:textId="323CEF3F" w:rsidR="00D12999" w:rsidRPr="006E26AE" w:rsidRDefault="00D12999" w:rsidP="00D12999">
      <w:pPr>
        <w:pStyle w:val="Heading5"/>
      </w:pPr>
      <w:bookmarkStart w:id="538" w:name="_Toc199409302"/>
      <w:r>
        <w:t>6.</w:t>
      </w:r>
      <w:r w:rsidR="00107799">
        <w:t>12</w:t>
      </w:r>
      <w:r w:rsidRPr="006E26AE">
        <w:t>.6.3.2</w:t>
      </w:r>
      <w:r w:rsidRPr="006E26AE">
        <w:tab/>
        <w:t>Simple data types</w:t>
      </w:r>
      <w:bookmarkEnd w:id="538"/>
    </w:p>
    <w:p w14:paraId="4A5987D2" w14:textId="21D612D2" w:rsidR="00D12999" w:rsidRPr="006E26AE" w:rsidRDefault="00D12999" w:rsidP="00D12999">
      <w:r w:rsidRPr="006E26AE">
        <w:t>The simple data types defined in table </w:t>
      </w:r>
      <w:r>
        <w:t>6.</w:t>
      </w:r>
      <w:r w:rsidR="00107799">
        <w:t>12</w:t>
      </w:r>
      <w:r w:rsidRPr="006E26AE">
        <w:t>.6.3.2-1 shall be supported.</w:t>
      </w:r>
    </w:p>
    <w:p w14:paraId="67BC5A34" w14:textId="3D77354E" w:rsidR="00D12999" w:rsidRPr="006E26AE" w:rsidRDefault="00D12999" w:rsidP="00D12999">
      <w:pPr>
        <w:pStyle w:val="TH"/>
      </w:pPr>
      <w:r w:rsidRPr="006E26AE">
        <w:t>Table </w:t>
      </w:r>
      <w:r>
        <w:t>6.</w:t>
      </w:r>
      <w:r w:rsidR="00107799">
        <w:t>12</w:t>
      </w:r>
      <w:r w:rsidRPr="006E26AE">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D12999" w:rsidRPr="006E26AE" w14:paraId="60FC3734" w14:textId="77777777" w:rsidTr="00F22D56">
        <w:trPr>
          <w:jc w:val="center"/>
        </w:trPr>
        <w:tc>
          <w:tcPr>
            <w:tcW w:w="1012" w:type="pct"/>
            <w:shd w:val="clear" w:color="auto" w:fill="C0C0C0"/>
            <w:tcMar>
              <w:top w:w="0" w:type="dxa"/>
              <w:left w:w="108" w:type="dxa"/>
              <w:bottom w:w="0" w:type="dxa"/>
              <w:right w:w="108" w:type="dxa"/>
            </w:tcMar>
          </w:tcPr>
          <w:p w14:paraId="3FDD71B4" w14:textId="77777777" w:rsidR="00D12999" w:rsidRPr="006E26AE" w:rsidRDefault="00D12999" w:rsidP="00F22D56">
            <w:pPr>
              <w:pStyle w:val="TAH"/>
            </w:pPr>
            <w:r w:rsidRPr="006E26AE">
              <w:t>Type Name</w:t>
            </w:r>
          </w:p>
        </w:tc>
        <w:tc>
          <w:tcPr>
            <w:tcW w:w="967" w:type="pct"/>
            <w:shd w:val="clear" w:color="auto" w:fill="C0C0C0"/>
            <w:tcMar>
              <w:top w:w="0" w:type="dxa"/>
              <w:left w:w="108" w:type="dxa"/>
              <w:bottom w:w="0" w:type="dxa"/>
              <w:right w:w="108" w:type="dxa"/>
            </w:tcMar>
          </w:tcPr>
          <w:p w14:paraId="2D5FE70D" w14:textId="77777777" w:rsidR="00D12999" w:rsidRPr="006E26AE" w:rsidRDefault="00D12999" w:rsidP="00F22D56">
            <w:pPr>
              <w:pStyle w:val="TAH"/>
            </w:pPr>
            <w:r w:rsidRPr="006E26AE">
              <w:t>Type Definition</w:t>
            </w:r>
          </w:p>
        </w:tc>
        <w:tc>
          <w:tcPr>
            <w:tcW w:w="2306" w:type="pct"/>
            <w:shd w:val="clear" w:color="auto" w:fill="C0C0C0"/>
          </w:tcPr>
          <w:p w14:paraId="532F9D56" w14:textId="77777777" w:rsidR="00D12999" w:rsidRPr="006E26AE" w:rsidRDefault="00D12999" w:rsidP="00F22D56">
            <w:pPr>
              <w:pStyle w:val="TAH"/>
            </w:pPr>
            <w:r w:rsidRPr="006E26AE">
              <w:t>Description</w:t>
            </w:r>
          </w:p>
        </w:tc>
        <w:tc>
          <w:tcPr>
            <w:tcW w:w="714" w:type="pct"/>
            <w:shd w:val="clear" w:color="auto" w:fill="C0C0C0"/>
          </w:tcPr>
          <w:p w14:paraId="64B3CE3F" w14:textId="77777777" w:rsidR="00D12999" w:rsidRPr="006E26AE" w:rsidRDefault="00D12999" w:rsidP="00F22D56">
            <w:pPr>
              <w:pStyle w:val="TAH"/>
            </w:pPr>
            <w:r w:rsidRPr="006E26AE">
              <w:t>Applicability</w:t>
            </w:r>
          </w:p>
        </w:tc>
      </w:tr>
      <w:tr w:rsidR="00D12999" w:rsidRPr="006E26AE" w14:paraId="1F114122" w14:textId="77777777" w:rsidTr="00F22D56">
        <w:trPr>
          <w:jc w:val="center"/>
        </w:trPr>
        <w:tc>
          <w:tcPr>
            <w:tcW w:w="1012" w:type="pct"/>
            <w:tcMar>
              <w:top w:w="0" w:type="dxa"/>
              <w:left w:w="108" w:type="dxa"/>
              <w:bottom w:w="0" w:type="dxa"/>
              <w:right w:w="108" w:type="dxa"/>
            </w:tcMar>
          </w:tcPr>
          <w:p w14:paraId="46DEAA72" w14:textId="77777777" w:rsidR="00D12999" w:rsidRPr="006E26AE" w:rsidRDefault="00D12999" w:rsidP="00F22D56">
            <w:pPr>
              <w:pStyle w:val="TAL"/>
            </w:pPr>
          </w:p>
        </w:tc>
        <w:tc>
          <w:tcPr>
            <w:tcW w:w="967" w:type="pct"/>
            <w:tcMar>
              <w:top w:w="0" w:type="dxa"/>
              <w:left w:w="108" w:type="dxa"/>
              <w:bottom w:w="0" w:type="dxa"/>
              <w:right w:w="108" w:type="dxa"/>
            </w:tcMar>
          </w:tcPr>
          <w:p w14:paraId="673DA81C" w14:textId="77777777" w:rsidR="00D12999" w:rsidRPr="006E26AE" w:rsidRDefault="00D12999" w:rsidP="00F22D56">
            <w:pPr>
              <w:pStyle w:val="TAL"/>
            </w:pPr>
          </w:p>
        </w:tc>
        <w:tc>
          <w:tcPr>
            <w:tcW w:w="2306" w:type="pct"/>
          </w:tcPr>
          <w:p w14:paraId="43672C10" w14:textId="77777777" w:rsidR="00D12999" w:rsidRPr="006E26AE" w:rsidRDefault="00D12999" w:rsidP="00F22D56">
            <w:pPr>
              <w:pStyle w:val="TAL"/>
            </w:pPr>
          </w:p>
        </w:tc>
        <w:tc>
          <w:tcPr>
            <w:tcW w:w="714" w:type="pct"/>
          </w:tcPr>
          <w:p w14:paraId="68123F3F" w14:textId="77777777" w:rsidR="00D12999" w:rsidRPr="006E26AE" w:rsidRDefault="00D12999" w:rsidP="00F22D56">
            <w:pPr>
              <w:pStyle w:val="TAL"/>
            </w:pPr>
          </w:p>
        </w:tc>
      </w:tr>
    </w:tbl>
    <w:p w14:paraId="73FC88BE" w14:textId="77777777" w:rsidR="00D12999" w:rsidRPr="006E26AE" w:rsidRDefault="00D12999" w:rsidP="00D12999"/>
    <w:p w14:paraId="3A16E798" w14:textId="42CE1205" w:rsidR="00D12999" w:rsidRPr="006E26AE" w:rsidRDefault="00D12999" w:rsidP="00D12999">
      <w:pPr>
        <w:pStyle w:val="Heading5"/>
      </w:pPr>
      <w:bookmarkStart w:id="539" w:name="_Toc199409303"/>
      <w:r>
        <w:t>6.</w:t>
      </w:r>
      <w:r w:rsidR="00107799">
        <w:t>12</w:t>
      </w:r>
      <w:r w:rsidRPr="006E26AE">
        <w:t>.6.3.3</w:t>
      </w:r>
      <w:r w:rsidRPr="006E26AE">
        <w:tab/>
        <w:t>Enumeration: TransferMode</w:t>
      </w:r>
      <w:bookmarkEnd w:id="539"/>
    </w:p>
    <w:p w14:paraId="1BBF94C1" w14:textId="2177C0C0" w:rsidR="00D12999" w:rsidRPr="006E26AE" w:rsidRDefault="00D12999" w:rsidP="00D12999">
      <w:r w:rsidRPr="006E26AE">
        <w:t>The enumeration TransferMode represents the mode of transfer. It shall comply with the provisions defined in table </w:t>
      </w:r>
      <w:r>
        <w:t>6.</w:t>
      </w:r>
      <w:r w:rsidR="00107799">
        <w:t>12</w:t>
      </w:r>
      <w:r w:rsidRPr="006E26AE">
        <w:t>.6.3.3-1.</w:t>
      </w:r>
    </w:p>
    <w:p w14:paraId="1FBA5E1F" w14:textId="240C90F5" w:rsidR="00D12999" w:rsidRPr="006E26AE" w:rsidRDefault="00D12999" w:rsidP="00D12999">
      <w:pPr>
        <w:pStyle w:val="TH"/>
      </w:pPr>
      <w:r w:rsidRPr="006E26AE">
        <w:t>Table </w:t>
      </w:r>
      <w:r>
        <w:t>6.</w:t>
      </w:r>
      <w:r w:rsidR="00107799">
        <w:t>12</w:t>
      </w:r>
      <w:r w:rsidRPr="006E26AE">
        <w:t>.6.3.3-1: Enumeration TransferMode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4"/>
        <w:gridCol w:w="5672"/>
        <w:gridCol w:w="1313"/>
      </w:tblGrid>
      <w:tr w:rsidR="00D12999" w:rsidRPr="006E26AE" w14:paraId="0813F40B" w14:textId="77777777" w:rsidTr="00F22D56">
        <w:tc>
          <w:tcPr>
            <w:tcW w:w="1335" w:type="pct"/>
            <w:shd w:val="clear" w:color="auto" w:fill="C0C0C0"/>
            <w:tcMar>
              <w:top w:w="0" w:type="dxa"/>
              <w:left w:w="108" w:type="dxa"/>
              <w:bottom w:w="0" w:type="dxa"/>
              <w:right w:w="108" w:type="dxa"/>
            </w:tcMar>
            <w:hideMark/>
          </w:tcPr>
          <w:p w14:paraId="4BB992F8" w14:textId="77777777" w:rsidR="00D12999" w:rsidRPr="006E26AE" w:rsidRDefault="00D12999" w:rsidP="00F22D56">
            <w:pPr>
              <w:pStyle w:val="TAH"/>
            </w:pPr>
            <w:r w:rsidRPr="006E26AE">
              <w:t>Enumeration value</w:t>
            </w:r>
          </w:p>
        </w:tc>
        <w:tc>
          <w:tcPr>
            <w:tcW w:w="2976" w:type="pct"/>
            <w:shd w:val="clear" w:color="auto" w:fill="C0C0C0"/>
            <w:tcMar>
              <w:top w:w="0" w:type="dxa"/>
              <w:left w:w="108" w:type="dxa"/>
              <w:bottom w:w="0" w:type="dxa"/>
              <w:right w:w="108" w:type="dxa"/>
            </w:tcMar>
            <w:hideMark/>
          </w:tcPr>
          <w:p w14:paraId="2948076A" w14:textId="77777777" w:rsidR="00D12999" w:rsidRPr="006E26AE" w:rsidRDefault="00D12999" w:rsidP="00F22D56">
            <w:pPr>
              <w:pStyle w:val="TAH"/>
            </w:pPr>
            <w:r w:rsidRPr="006E26AE">
              <w:t>Description</w:t>
            </w:r>
          </w:p>
        </w:tc>
        <w:tc>
          <w:tcPr>
            <w:tcW w:w="689" w:type="pct"/>
            <w:shd w:val="clear" w:color="auto" w:fill="C0C0C0"/>
          </w:tcPr>
          <w:p w14:paraId="4B5146BF" w14:textId="77777777" w:rsidR="00D12999" w:rsidRPr="006E26AE" w:rsidRDefault="00D12999" w:rsidP="00F22D56">
            <w:pPr>
              <w:pStyle w:val="TAH"/>
            </w:pPr>
            <w:r w:rsidRPr="006E26AE">
              <w:t>Applicability</w:t>
            </w:r>
          </w:p>
        </w:tc>
      </w:tr>
      <w:tr w:rsidR="00D12999" w:rsidRPr="006E26AE" w14:paraId="1C4C52A7" w14:textId="77777777" w:rsidTr="00F22D56">
        <w:tc>
          <w:tcPr>
            <w:tcW w:w="1335" w:type="pct"/>
            <w:tcMar>
              <w:top w:w="0" w:type="dxa"/>
              <w:left w:w="108" w:type="dxa"/>
              <w:bottom w:w="0" w:type="dxa"/>
              <w:right w:w="108" w:type="dxa"/>
            </w:tcMar>
          </w:tcPr>
          <w:p w14:paraId="0085F7A2" w14:textId="77777777" w:rsidR="00D12999" w:rsidRPr="006E26AE" w:rsidRDefault="00D12999" w:rsidP="00F22D56">
            <w:pPr>
              <w:pStyle w:val="TAL"/>
            </w:pPr>
            <w:r w:rsidRPr="006E26AE">
              <w:t>DIRECT</w:t>
            </w:r>
          </w:p>
        </w:tc>
        <w:tc>
          <w:tcPr>
            <w:tcW w:w="2976" w:type="pct"/>
            <w:tcMar>
              <w:top w:w="0" w:type="dxa"/>
              <w:left w:w="108" w:type="dxa"/>
              <w:bottom w:w="0" w:type="dxa"/>
              <w:right w:w="108" w:type="dxa"/>
            </w:tcMar>
          </w:tcPr>
          <w:p w14:paraId="2E79A6B8" w14:textId="77777777" w:rsidR="00D12999" w:rsidRPr="006E26AE" w:rsidRDefault="00D12999" w:rsidP="00F22D56">
            <w:pPr>
              <w:pStyle w:val="TAL"/>
            </w:pPr>
            <w:r w:rsidRPr="006E26AE">
              <w:t>Directly from the source AIML member to the target AIML member.</w:t>
            </w:r>
          </w:p>
        </w:tc>
        <w:tc>
          <w:tcPr>
            <w:tcW w:w="689" w:type="pct"/>
          </w:tcPr>
          <w:p w14:paraId="0BFDA269" w14:textId="77777777" w:rsidR="00D12999" w:rsidRPr="006E26AE" w:rsidRDefault="00D12999" w:rsidP="00F22D56">
            <w:pPr>
              <w:pStyle w:val="TAL"/>
            </w:pPr>
          </w:p>
        </w:tc>
      </w:tr>
      <w:tr w:rsidR="00D12999" w:rsidRPr="006E26AE" w14:paraId="764F5288" w14:textId="77777777" w:rsidTr="00F22D56">
        <w:tc>
          <w:tcPr>
            <w:tcW w:w="1335" w:type="pct"/>
            <w:tcMar>
              <w:top w:w="0" w:type="dxa"/>
              <w:left w:w="108" w:type="dxa"/>
              <w:bottom w:w="0" w:type="dxa"/>
              <w:right w:w="108" w:type="dxa"/>
            </w:tcMar>
          </w:tcPr>
          <w:p w14:paraId="370B8ADA" w14:textId="77777777" w:rsidR="00D12999" w:rsidRPr="006E26AE" w:rsidRDefault="00D12999" w:rsidP="00F22D56">
            <w:pPr>
              <w:pStyle w:val="TAL"/>
            </w:pPr>
            <w:r w:rsidRPr="006E26AE">
              <w:t>SERVER_CONTROLLED</w:t>
            </w:r>
          </w:p>
        </w:tc>
        <w:tc>
          <w:tcPr>
            <w:tcW w:w="2976" w:type="pct"/>
            <w:tcMar>
              <w:top w:w="0" w:type="dxa"/>
              <w:left w:w="108" w:type="dxa"/>
              <w:bottom w:w="0" w:type="dxa"/>
              <w:right w:w="108" w:type="dxa"/>
            </w:tcMar>
          </w:tcPr>
          <w:p w14:paraId="50DA958A" w14:textId="77777777" w:rsidR="00D12999" w:rsidRPr="006E26AE" w:rsidRDefault="00D12999" w:rsidP="00F22D56">
            <w:pPr>
              <w:pStyle w:val="TAL"/>
            </w:pPr>
            <w:r w:rsidRPr="006E26AE">
              <w:t>Transfer with AIMLE server controlled.</w:t>
            </w:r>
          </w:p>
        </w:tc>
        <w:tc>
          <w:tcPr>
            <w:tcW w:w="689" w:type="pct"/>
          </w:tcPr>
          <w:p w14:paraId="6CA7A419" w14:textId="77777777" w:rsidR="00D12999" w:rsidRPr="006E26AE" w:rsidRDefault="00D12999" w:rsidP="00F22D56">
            <w:pPr>
              <w:pStyle w:val="TAL"/>
            </w:pPr>
          </w:p>
        </w:tc>
      </w:tr>
    </w:tbl>
    <w:p w14:paraId="5C1E2A8F" w14:textId="77777777" w:rsidR="00D12999" w:rsidRPr="006E26AE" w:rsidRDefault="00D12999" w:rsidP="00D12999"/>
    <w:p w14:paraId="0C53933C" w14:textId="5EE4D898" w:rsidR="00D12999" w:rsidRPr="006E26AE" w:rsidRDefault="00D12999" w:rsidP="00D12999">
      <w:pPr>
        <w:pStyle w:val="Heading4"/>
      </w:pPr>
      <w:bookmarkStart w:id="540" w:name="_Toc199409304"/>
      <w:r>
        <w:t>6.</w:t>
      </w:r>
      <w:r w:rsidR="00107799">
        <w:t>12</w:t>
      </w:r>
      <w:r w:rsidRPr="006E26AE">
        <w:t>.6.4</w:t>
      </w:r>
      <w:r w:rsidRPr="006E26AE">
        <w:tab/>
      </w:r>
      <w:r w:rsidRPr="006E26AE">
        <w:rPr>
          <w:lang w:eastAsia="zh-CN"/>
        </w:rPr>
        <w:t>Data types describing alternative data types or combinations of data types</w:t>
      </w:r>
      <w:bookmarkEnd w:id="540"/>
    </w:p>
    <w:p w14:paraId="7D440BC2" w14:textId="77777777" w:rsidR="00D12999" w:rsidRPr="006E26AE" w:rsidRDefault="00D12999" w:rsidP="00D12999">
      <w:r w:rsidRPr="006E26AE">
        <w:t>There are no data types describing alternative data types or combinations of data types defined for this API in this release of the specification.</w:t>
      </w:r>
    </w:p>
    <w:p w14:paraId="3683FCB3" w14:textId="5343DF45" w:rsidR="00D12999" w:rsidRPr="006E26AE" w:rsidRDefault="00D12999" w:rsidP="00D12999">
      <w:pPr>
        <w:pStyle w:val="Heading4"/>
      </w:pPr>
      <w:bookmarkStart w:id="541" w:name="_Toc199409305"/>
      <w:r>
        <w:t>6.</w:t>
      </w:r>
      <w:r w:rsidR="00107799">
        <w:t>12</w:t>
      </w:r>
      <w:r w:rsidRPr="006E26AE">
        <w:t>.6.5</w:t>
      </w:r>
      <w:r w:rsidRPr="006E26AE">
        <w:tab/>
        <w:t>Binary data</w:t>
      </w:r>
      <w:bookmarkEnd w:id="541"/>
    </w:p>
    <w:p w14:paraId="0082362C" w14:textId="418143AA" w:rsidR="00D12999" w:rsidRPr="006E26AE" w:rsidRDefault="00D12999" w:rsidP="00D12999">
      <w:pPr>
        <w:pStyle w:val="Heading5"/>
      </w:pPr>
      <w:bookmarkStart w:id="542" w:name="_Toc199409306"/>
      <w:r>
        <w:t>6.</w:t>
      </w:r>
      <w:r w:rsidR="00107799">
        <w:t>12</w:t>
      </w:r>
      <w:r w:rsidRPr="006E26AE">
        <w:t>.6.5.1</w:t>
      </w:r>
      <w:r w:rsidRPr="006E26AE">
        <w:tab/>
        <w:t>Binary Data Types</w:t>
      </w:r>
      <w:bookmarkEnd w:id="542"/>
    </w:p>
    <w:p w14:paraId="1E64F2FA" w14:textId="2A32FF3C" w:rsidR="00D12999" w:rsidRPr="00384E92" w:rsidRDefault="00D12999" w:rsidP="00D12999">
      <w:r w:rsidRPr="00384E92">
        <w:t xml:space="preserve">The </w:t>
      </w:r>
      <w:r>
        <w:t>binary</w:t>
      </w:r>
      <w:r w:rsidRPr="00384E92">
        <w:t xml:space="preserve"> data types defined in table</w:t>
      </w:r>
      <w:r>
        <w:t> 6.</w:t>
      </w:r>
      <w:r w:rsidR="00107799">
        <w:t>12</w:t>
      </w:r>
      <w:r>
        <w:t>.6</w:t>
      </w:r>
      <w:r w:rsidRPr="00A04126">
        <w:t>.5.1-1</w:t>
      </w:r>
      <w:r w:rsidRPr="00384E92">
        <w:t xml:space="preserve"> shall be supported.</w:t>
      </w:r>
    </w:p>
    <w:p w14:paraId="21CA351E" w14:textId="47CD2045" w:rsidR="00D12999" w:rsidRPr="006E26AE" w:rsidRDefault="00D12999" w:rsidP="00D12999">
      <w:pPr>
        <w:pStyle w:val="TH"/>
      </w:pPr>
      <w:r w:rsidRPr="006E26AE">
        <w:t>Table </w:t>
      </w:r>
      <w:r>
        <w:t>6.</w:t>
      </w:r>
      <w:r w:rsidR="00107799">
        <w:t>12</w:t>
      </w:r>
      <w:r w:rsidRPr="006E26AE">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6E26AE" w14:paraId="656D776C" w14:textId="77777777" w:rsidTr="00F22D56">
        <w:trPr>
          <w:jc w:val="center"/>
        </w:trPr>
        <w:tc>
          <w:tcPr>
            <w:tcW w:w="2354" w:type="dxa"/>
            <w:shd w:val="clear" w:color="auto" w:fill="C0C0C0"/>
          </w:tcPr>
          <w:p w14:paraId="65648C23" w14:textId="77777777" w:rsidR="00D12999" w:rsidRPr="006E26AE" w:rsidRDefault="00D12999" w:rsidP="00F22D56">
            <w:pPr>
              <w:pStyle w:val="TAH"/>
            </w:pPr>
            <w:r w:rsidRPr="006E26AE">
              <w:t>Name</w:t>
            </w:r>
          </w:p>
        </w:tc>
        <w:tc>
          <w:tcPr>
            <w:tcW w:w="1460" w:type="dxa"/>
            <w:shd w:val="clear" w:color="auto" w:fill="C0C0C0"/>
          </w:tcPr>
          <w:p w14:paraId="5D6100CE" w14:textId="77777777" w:rsidR="00D12999" w:rsidRPr="006E26AE" w:rsidRDefault="00D12999" w:rsidP="00F22D56">
            <w:pPr>
              <w:pStyle w:val="TAH"/>
            </w:pPr>
            <w:r w:rsidRPr="006E26AE">
              <w:t>Clause defined</w:t>
            </w:r>
          </w:p>
        </w:tc>
        <w:tc>
          <w:tcPr>
            <w:tcW w:w="5713" w:type="dxa"/>
            <w:shd w:val="clear" w:color="auto" w:fill="C0C0C0"/>
          </w:tcPr>
          <w:p w14:paraId="6D68B826" w14:textId="77777777" w:rsidR="00D12999" w:rsidRPr="006E26AE" w:rsidRDefault="00D12999" w:rsidP="00F22D56">
            <w:pPr>
              <w:pStyle w:val="TAH"/>
            </w:pPr>
            <w:r w:rsidRPr="006E26AE">
              <w:t>Content type</w:t>
            </w:r>
          </w:p>
        </w:tc>
      </w:tr>
      <w:tr w:rsidR="00D12999" w:rsidRPr="006E26AE" w14:paraId="0A047507" w14:textId="77777777" w:rsidTr="00F22D56">
        <w:trPr>
          <w:jc w:val="center"/>
        </w:trPr>
        <w:tc>
          <w:tcPr>
            <w:tcW w:w="2354" w:type="dxa"/>
            <w:vAlign w:val="center"/>
          </w:tcPr>
          <w:p w14:paraId="338B608C" w14:textId="77777777" w:rsidR="00D12999" w:rsidRPr="006E26AE" w:rsidRDefault="00D12999" w:rsidP="00F22D56">
            <w:pPr>
              <w:pStyle w:val="TAL"/>
            </w:pPr>
          </w:p>
        </w:tc>
        <w:tc>
          <w:tcPr>
            <w:tcW w:w="1460" w:type="dxa"/>
            <w:vAlign w:val="center"/>
          </w:tcPr>
          <w:p w14:paraId="0503AD6F" w14:textId="77777777" w:rsidR="00D12999" w:rsidRPr="006E26AE" w:rsidRDefault="00D12999" w:rsidP="00F22D56">
            <w:pPr>
              <w:pStyle w:val="TAC"/>
            </w:pPr>
          </w:p>
        </w:tc>
        <w:tc>
          <w:tcPr>
            <w:tcW w:w="5713" w:type="dxa"/>
            <w:vAlign w:val="center"/>
          </w:tcPr>
          <w:p w14:paraId="7921353E" w14:textId="77777777" w:rsidR="00D12999" w:rsidRPr="006E26AE" w:rsidRDefault="00D12999" w:rsidP="00F22D56">
            <w:pPr>
              <w:pStyle w:val="TAL"/>
              <w:rPr>
                <w:rFonts w:cs="Arial"/>
                <w:szCs w:val="18"/>
              </w:rPr>
            </w:pPr>
          </w:p>
        </w:tc>
      </w:tr>
    </w:tbl>
    <w:p w14:paraId="680A376D" w14:textId="77777777" w:rsidR="00D12999" w:rsidRPr="006E26AE" w:rsidRDefault="00D12999" w:rsidP="00D12999"/>
    <w:p w14:paraId="6AFD3F0A" w14:textId="0D63012A" w:rsidR="00D12999" w:rsidRPr="006E26AE" w:rsidRDefault="00D12999" w:rsidP="00D12999">
      <w:pPr>
        <w:pStyle w:val="Heading3"/>
      </w:pPr>
      <w:bookmarkStart w:id="543" w:name="_Toc199409307"/>
      <w:r>
        <w:t>6.</w:t>
      </w:r>
      <w:r w:rsidR="00107799">
        <w:t>12</w:t>
      </w:r>
      <w:r w:rsidRPr="006E26AE">
        <w:t>.7</w:t>
      </w:r>
      <w:r w:rsidRPr="006E26AE">
        <w:tab/>
        <w:t>Error Handling</w:t>
      </w:r>
      <w:bookmarkEnd w:id="543"/>
    </w:p>
    <w:p w14:paraId="106858CC" w14:textId="785995A3" w:rsidR="00D12999" w:rsidRPr="006E26AE" w:rsidRDefault="00D12999" w:rsidP="00D12999">
      <w:pPr>
        <w:pStyle w:val="Heading4"/>
      </w:pPr>
      <w:bookmarkStart w:id="544" w:name="_Toc199409308"/>
      <w:r>
        <w:t>6.</w:t>
      </w:r>
      <w:r w:rsidR="00107799">
        <w:t>12</w:t>
      </w:r>
      <w:r w:rsidRPr="006E26AE">
        <w:t>.7.1</w:t>
      </w:r>
      <w:r w:rsidRPr="006E26AE">
        <w:tab/>
        <w:t>General</w:t>
      </w:r>
      <w:bookmarkEnd w:id="544"/>
    </w:p>
    <w:p w14:paraId="0E234ED2" w14:textId="77777777" w:rsidR="00D12999" w:rsidRPr="006E26AE" w:rsidRDefault="00D12999" w:rsidP="00D12999">
      <w:r w:rsidRPr="006E26AE">
        <w:t>For the Aimles_AIMLTaskTransfer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B93976A" w14:textId="77777777" w:rsidR="00D12999" w:rsidRPr="006E26AE" w:rsidRDefault="00D12999" w:rsidP="00D12999">
      <w:pPr>
        <w:rPr>
          <w:rFonts w:eastAsia="Calibri"/>
        </w:rPr>
      </w:pPr>
      <w:r w:rsidRPr="006E26AE">
        <w:t>In addition, the requirements in the following clauses are applicable for the Aimles_AIMLTaskTransfer API.</w:t>
      </w:r>
    </w:p>
    <w:p w14:paraId="6824C87F" w14:textId="403A038A" w:rsidR="00D12999" w:rsidRPr="006E26AE" w:rsidRDefault="00D12999" w:rsidP="00D12999">
      <w:pPr>
        <w:pStyle w:val="Heading4"/>
      </w:pPr>
      <w:bookmarkStart w:id="545" w:name="_Toc199409309"/>
      <w:r>
        <w:t>6.</w:t>
      </w:r>
      <w:r w:rsidR="00107799">
        <w:t>12</w:t>
      </w:r>
      <w:r w:rsidRPr="006E26AE">
        <w:t>.7.2</w:t>
      </w:r>
      <w:r w:rsidRPr="006E26AE">
        <w:tab/>
        <w:t>Protocol Errors</w:t>
      </w:r>
      <w:bookmarkEnd w:id="545"/>
    </w:p>
    <w:p w14:paraId="662CAE3D" w14:textId="77777777" w:rsidR="00D12999" w:rsidRPr="006E26AE" w:rsidRDefault="00D12999" w:rsidP="00D12999">
      <w:r w:rsidRPr="006E26AE">
        <w:t>No specific procedures for the Aimles_AIMLTaskTransfer API are specified.</w:t>
      </w:r>
    </w:p>
    <w:p w14:paraId="5B254EE6" w14:textId="2760D922" w:rsidR="00D12999" w:rsidRPr="006E26AE" w:rsidRDefault="00D12999" w:rsidP="00D12999">
      <w:pPr>
        <w:pStyle w:val="Heading4"/>
      </w:pPr>
      <w:bookmarkStart w:id="546" w:name="_Toc199409310"/>
      <w:r>
        <w:t>6.</w:t>
      </w:r>
      <w:r w:rsidR="00107799">
        <w:t>12</w:t>
      </w:r>
      <w:r w:rsidRPr="006E26AE">
        <w:t>.7.3</w:t>
      </w:r>
      <w:r w:rsidRPr="006E26AE">
        <w:tab/>
        <w:t>Application Errors</w:t>
      </w:r>
      <w:bookmarkEnd w:id="546"/>
    </w:p>
    <w:p w14:paraId="4150A73E" w14:textId="3AC4D124" w:rsidR="00D12999" w:rsidRPr="006E26AE" w:rsidRDefault="00D12999" w:rsidP="00D12999">
      <w:r w:rsidRPr="006E26AE">
        <w:t>The application errors defined for the Aimles_AIMLTaskTransfer</w:t>
      </w:r>
      <w:r w:rsidRPr="006E26AE">
        <w:rPr>
          <w:lang w:eastAsia="zh-CN"/>
        </w:rPr>
        <w:t xml:space="preserve"> </w:t>
      </w:r>
      <w:r w:rsidRPr="006E26AE">
        <w:t>API are listed in table </w:t>
      </w:r>
      <w:r>
        <w:t>6.</w:t>
      </w:r>
      <w:r w:rsidR="00107799">
        <w:t>12</w:t>
      </w:r>
      <w:r w:rsidRPr="006E26AE">
        <w:t>.7.3-1.</w:t>
      </w:r>
    </w:p>
    <w:p w14:paraId="4E2CDF9F" w14:textId="19DA27FC" w:rsidR="00D12999" w:rsidRPr="006E26AE" w:rsidRDefault="00D12999" w:rsidP="00D12999">
      <w:pPr>
        <w:pStyle w:val="TH"/>
      </w:pPr>
      <w:r w:rsidRPr="006E26AE">
        <w:t>Table </w:t>
      </w:r>
      <w:r>
        <w:t>6.</w:t>
      </w:r>
      <w:r w:rsidR="00107799">
        <w:t>12</w:t>
      </w:r>
      <w:r w:rsidRPr="006E26AE">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6E26AE" w14:paraId="6ACE93B2" w14:textId="77777777" w:rsidTr="00F22D56">
        <w:trPr>
          <w:jc w:val="center"/>
        </w:trPr>
        <w:tc>
          <w:tcPr>
            <w:tcW w:w="2496" w:type="dxa"/>
            <w:shd w:val="clear" w:color="auto" w:fill="C0C0C0"/>
            <w:vAlign w:val="center"/>
            <w:hideMark/>
          </w:tcPr>
          <w:p w14:paraId="2A8BB865" w14:textId="77777777" w:rsidR="00D12999" w:rsidRPr="006E26AE" w:rsidRDefault="00D12999" w:rsidP="00F22D56">
            <w:pPr>
              <w:pStyle w:val="TAH"/>
            </w:pPr>
            <w:r w:rsidRPr="006E26AE">
              <w:t>Application Error</w:t>
            </w:r>
          </w:p>
        </w:tc>
        <w:tc>
          <w:tcPr>
            <w:tcW w:w="1984" w:type="dxa"/>
            <w:shd w:val="clear" w:color="auto" w:fill="C0C0C0"/>
            <w:vAlign w:val="center"/>
            <w:hideMark/>
          </w:tcPr>
          <w:p w14:paraId="4D2DC82B" w14:textId="77777777" w:rsidR="00D12999" w:rsidRPr="006E26AE" w:rsidRDefault="00D12999" w:rsidP="00F22D56">
            <w:pPr>
              <w:pStyle w:val="TAH"/>
            </w:pPr>
            <w:r w:rsidRPr="006E26AE">
              <w:t>HTTP status code</w:t>
            </w:r>
          </w:p>
        </w:tc>
        <w:tc>
          <w:tcPr>
            <w:tcW w:w="5047" w:type="dxa"/>
            <w:shd w:val="clear" w:color="auto" w:fill="C0C0C0"/>
            <w:vAlign w:val="center"/>
            <w:hideMark/>
          </w:tcPr>
          <w:p w14:paraId="7064EC6A" w14:textId="77777777" w:rsidR="00D12999" w:rsidRPr="006E26AE" w:rsidRDefault="00D12999" w:rsidP="00F22D56">
            <w:pPr>
              <w:pStyle w:val="TAH"/>
            </w:pPr>
            <w:r w:rsidRPr="006E26AE">
              <w:t>Description</w:t>
            </w:r>
          </w:p>
        </w:tc>
      </w:tr>
      <w:tr w:rsidR="00D12999" w:rsidRPr="006E26AE" w14:paraId="5689D9EE" w14:textId="77777777" w:rsidTr="00F22D56">
        <w:trPr>
          <w:jc w:val="center"/>
        </w:trPr>
        <w:tc>
          <w:tcPr>
            <w:tcW w:w="2496" w:type="dxa"/>
            <w:vAlign w:val="center"/>
          </w:tcPr>
          <w:p w14:paraId="1204F0CE" w14:textId="77777777" w:rsidR="00D12999" w:rsidRPr="006E26AE" w:rsidRDefault="00D12999" w:rsidP="00F22D56">
            <w:pPr>
              <w:pStyle w:val="TAL"/>
            </w:pPr>
          </w:p>
        </w:tc>
        <w:tc>
          <w:tcPr>
            <w:tcW w:w="1984" w:type="dxa"/>
            <w:vAlign w:val="center"/>
          </w:tcPr>
          <w:p w14:paraId="6296B9EB" w14:textId="77777777" w:rsidR="00D12999" w:rsidRPr="006E26AE" w:rsidRDefault="00D12999" w:rsidP="00F22D56">
            <w:pPr>
              <w:pStyle w:val="TAL"/>
            </w:pPr>
          </w:p>
        </w:tc>
        <w:tc>
          <w:tcPr>
            <w:tcW w:w="5047" w:type="dxa"/>
            <w:vAlign w:val="center"/>
          </w:tcPr>
          <w:p w14:paraId="4B675738" w14:textId="77777777" w:rsidR="00D12999" w:rsidRPr="006E26AE" w:rsidRDefault="00D12999" w:rsidP="00F22D56">
            <w:pPr>
              <w:pStyle w:val="TAL"/>
              <w:rPr>
                <w:rFonts w:cs="Arial"/>
                <w:szCs w:val="18"/>
              </w:rPr>
            </w:pPr>
          </w:p>
        </w:tc>
      </w:tr>
      <w:tr w:rsidR="00D12999" w:rsidRPr="006E26AE" w14:paraId="24E8FC3A" w14:textId="77777777" w:rsidTr="00F22D56">
        <w:trPr>
          <w:jc w:val="center"/>
        </w:trPr>
        <w:tc>
          <w:tcPr>
            <w:tcW w:w="2496" w:type="dxa"/>
            <w:vAlign w:val="center"/>
          </w:tcPr>
          <w:p w14:paraId="017A7075" w14:textId="77777777" w:rsidR="00D12999" w:rsidRPr="006E26AE" w:rsidRDefault="00D12999" w:rsidP="00F22D56">
            <w:pPr>
              <w:pStyle w:val="TAL"/>
            </w:pPr>
          </w:p>
        </w:tc>
        <w:tc>
          <w:tcPr>
            <w:tcW w:w="1984" w:type="dxa"/>
            <w:vAlign w:val="center"/>
          </w:tcPr>
          <w:p w14:paraId="5138E8AF" w14:textId="77777777" w:rsidR="00D12999" w:rsidRPr="006E26AE" w:rsidRDefault="00D12999" w:rsidP="00F22D56">
            <w:pPr>
              <w:pStyle w:val="TAL"/>
            </w:pPr>
          </w:p>
        </w:tc>
        <w:tc>
          <w:tcPr>
            <w:tcW w:w="5047" w:type="dxa"/>
            <w:vAlign w:val="center"/>
          </w:tcPr>
          <w:p w14:paraId="0F43538D" w14:textId="77777777" w:rsidR="00D12999" w:rsidRPr="006E26AE" w:rsidRDefault="00D12999" w:rsidP="00F22D56">
            <w:pPr>
              <w:pStyle w:val="TAL"/>
              <w:rPr>
                <w:rFonts w:cs="Arial"/>
                <w:szCs w:val="18"/>
              </w:rPr>
            </w:pPr>
          </w:p>
        </w:tc>
      </w:tr>
    </w:tbl>
    <w:p w14:paraId="1920F2CC" w14:textId="77777777" w:rsidR="00D12999" w:rsidRPr="006E26AE" w:rsidRDefault="00D12999" w:rsidP="00D12999"/>
    <w:p w14:paraId="200F38A7" w14:textId="65FECA20" w:rsidR="00D12999" w:rsidRPr="006E26AE" w:rsidRDefault="00D12999" w:rsidP="00D12999">
      <w:pPr>
        <w:pStyle w:val="Heading3"/>
        <w:rPr>
          <w:lang w:eastAsia="zh-CN"/>
        </w:rPr>
      </w:pPr>
      <w:bookmarkStart w:id="547" w:name="_Toc199409311"/>
      <w:r>
        <w:t>6.</w:t>
      </w:r>
      <w:r w:rsidR="00107799">
        <w:t>12</w:t>
      </w:r>
      <w:r w:rsidRPr="006E26AE">
        <w:t>.8</w:t>
      </w:r>
      <w:r w:rsidRPr="006E26AE">
        <w:rPr>
          <w:lang w:eastAsia="zh-CN"/>
        </w:rPr>
        <w:tab/>
        <w:t>Feature negotiation</w:t>
      </w:r>
      <w:bookmarkEnd w:id="547"/>
    </w:p>
    <w:p w14:paraId="02FD2F85" w14:textId="1CE91A26" w:rsidR="00D12999" w:rsidRPr="006E26AE" w:rsidRDefault="00D12999" w:rsidP="00D12999">
      <w:r w:rsidRPr="006E26AE">
        <w:t>The optional features in table </w:t>
      </w:r>
      <w:r>
        <w:t>6.</w:t>
      </w:r>
      <w:r w:rsidR="00107799">
        <w:t>12</w:t>
      </w:r>
      <w:r w:rsidRPr="006E26AE">
        <w:t>.8-1 are defined for the Aimles_AIMLTaskTransfer</w:t>
      </w:r>
      <w:r w:rsidRPr="006E26AE">
        <w:rPr>
          <w:lang w:eastAsia="zh-CN"/>
        </w:rPr>
        <w:t xml:space="preserve"> API. They shall be negotiated using the </w:t>
      </w:r>
      <w:r w:rsidRPr="006E26AE">
        <w:t>extensibility mechanism defined in clause 5.2.7 of 3GPP TS 29.122 [5].</w:t>
      </w:r>
    </w:p>
    <w:p w14:paraId="4614B46B" w14:textId="176AC53E" w:rsidR="00D12999" w:rsidRPr="006E26AE" w:rsidRDefault="00D12999" w:rsidP="00D12999">
      <w:pPr>
        <w:pStyle w:val="TH"/>
      </w:pPr>
      <w:r w:rsidRPr="006E26AE">
        <w:t>Table </w:t>
      </w:r>
      <w:r>
        <w:t>6.</w:t>
      </w:r>
      <w:r w:rsidR="00107799">
        <w:t>12</w:t>
      </w:r>
      <w:r w:rsidRPr="006E26AE">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6E26AE" w14:paraId="50265D04" w14:textId="77777777" w:rsidTr="00F22D56">
        <w:trPr>
          <w:jc w:val="center"/>
        </w:trPr>
        <w:tc>
          <w:tcPr>
            <w:tcW w:w="1529" w:type="dxa"/>
            <w:shd w:val="clear" w:color="auto" w:fill="C0C0C0"/>
            <w:vAlign w:val="center"/>
            <w:hideMark/>
          </w:tcPr>
          <w:p w14:paraId="235A4212" w14:textId="77777777" w:rsidR="00D12999" w:rsidRPr="006E26AE" w:rsidRDefault="00D12999" w:rsidP="00F22D56">
            <w:pPr>
              <w:pStyle w:val="TAH"/>
            </w:pPr>
            <w:r w:rsidRPr="006E26AE">
              <w:t>Feature number</w:t>
            </w:r>
          </w:p>
        </w:tc>
        <w:tc>
          <w:tcPr>
            <w:tcW w:w="2207" w:type="dxa"/>
            <w:shd w:val="clear" w:color="auto" w:fill="C0C0C0"/>
            <w:vAlign w:val="center"/>
            <w:hideMark/>
          </w:tcPr>
          <w:p w14:paraId="58A564CF" w14:textId="77777777" w:rsidR="00D12999" w:rsidRPr="006E26AE" w:rsidRDefault="00D12999" w:rsidP="00F22D56">
            <w:pPr>
              <w:pStyle w:val="TAH"/>
            </w:pPr>
            <w:r w:rsidRPr="006E26AE">
              <w:t>Feature Name</w:t>
            </w:r>
          </w:p>
        </w:tc>
        <w:tc>
          <w:tcPr>
            <w:tcW w:w="5758" w:type="dxa"/>
            <w:shd w:val="clear" w:color="auto" w:fill="C0C0C0"/>
            <w:vAlign w:val="center"/>
            <w:hideMark/>
          </w:tcPr>
          <w:p w14:paraId="5C1942D9" w14:textId="77777777" w:rsidR="00D12999" w:rsidRPr="006E26AE" w:rsidRDefault="00D12999" w:rsidP="00F22D56">
            <w:pPr>
              <w:pStyle w:val="TAH"/>
            </w:pPr>
            <w:r w:rsidRPr="006E26AE">
              <w:t>Description</w:t>
            </w:r>
          </w:p>
        </w:tc>
      </w:tr>
      <w:tr w:rsidR="00D12999" w:rsidRPr="006E26AE" w14:paraId="09439265" w14:textId="77777777" w:rsidTr="00F22D56">
        <w:trPr>
          <w:jc w:val="center"/>
        </w:trPr>
        <w:tc>
          <w:tcPr>
            <w:tcW w:w="1529" w:type="dxa"/>
            <w:vAlign w:val="center"/>
          </w:tcPr>
          <w:p w14:paraId="6ACB48A7" w14:textId="77777777" w:rsidR="00D12999" w:rsidRPr="006E26AE" w:rsidRDefault="00D12999" w:rsidP="00F22D56">
            <w:pPr>
              <w:pStyle w:val="TAL"/>
            </w:pPr>
          </w:p>
        </w:tc>
        <w:tc>
          <w:tcPr>
            <w:tcW w:w="2207" w:type="dxa"/>
            <w:vAlign w:val="center"/>
          </w:tcPr>
          <w:p w14:paraId="13AF2595" w14:textId="77777777" w:rsidR="00D12999" w:rsidRPr="006E26AE" w:rsidRDefault="00D12999" w:rsidP="00F22D56">
            <w:pPr>
              <w:pStyle w:val="TAL"/>
            </w:pPr>
          </w:p>
        </w:tc>
        <w:tc>
          <w:tcPr>
            <w:tcW w:w="5758" w:type="dxa"/>
            <w:vAlign w:val="center"/>
          </w:tcPr>
          <w:p w14:paraId="414182CC" w14:textId="77777777" w:rsidR="00D12999" w:rsidRPr="006E26AE" w:rsidRDefault="00D12999" w:rsidP="00F22D56">
            <w:pPr>
              <w:pStyle w:val="TAL"/>
              <w:rPr>
                <w:rFonts w:cs="Arial"/>
                <w:szCs w:val="18"/>
              </w:rPr>
            </w:pPr>
          </w:p>
        </w:tc>
      </w:tr>
    </w:tbl>
    <w:p w14:paraId="0053EEB5" w14:textId="77777777" w:rsidR="00D12999" w:rsidRPr="006E26AE" w:rsidRDefault="00D12999" w:rsidP="00D12999"/>
    <w:p w14:paraId="2EF94A35" w14:textId="70893B9D" w:rsidR="00D12999" w:rsidRPr="006E26AE" w:rsidRDefault="00D12999" w:rsidP="00D12999">
      <w:pPr>
        <w:pStyle w:val="Heading3"/>
      </w:pPr>
      <w:bookmarkStart w:id="548" w:name="_Toc199409312"/>
      <w:r>
        <w:t>6.</w:t>
      </w:r>
      <w:r w:rsidR="00107799">
        <w:t>12</w:t>
      </w:r>
      <w:r w:rsidRPr="006E26AE">
        <w:t>.9</w:t>
      </w:r>
      <w:r w:rsidRPr="006E26AE">
        <w:tab/>
        <w:t>Security</w:t>
      </w:r>
      <w:bookmarkEnd w:id="548"/>
    </w:p>
    <w:p w14:paraId="757D6FAE" w14:textId="77777777" w:rsidR="00D12999" w:rsidRDefault="00D12999" w:rsidP="00D12999">
      <w:pPr>
        <w:rPr>
          <w:noProof/>
          <w:lang w:eastAsia="zh-CN"/>
        </w:rPr>
      </w:pPr>
      <w:r w:rsidRPr="006E26AE">
        <w:t>The provisions of clause 6 of 3GPP TS 29.122 [5] shall apply for the Aimles_AIMLTaskTransfer</w:t>
      </w:r>
      <w:r w:rsidRPr="006E26AE">
        <w:rPr>
          <w:lang w:eastAsia="zh-CN"/>
        </w:rPr>
        <w:t xml:space="preserve"> API.</w:t>
      </w:r>
    </w:p>
    <w:p w14:paraId="6ECAF8C4" w14:textId="7FF586AA" w:rsidR="00FA2D1D" w:rsidRPr="003D07E0" w:rsidRDefault="00D12999" w:rsidP="00FA2D1D">
      <w:pPr>
        <w:pStyle w:val="Heading2"/>
        <w:rPr>
          <w:lang w:val="en-US"/>
        </w:rPr>
      </w:pPr>
      <w:r w:rsidRPr="004D3578">
        <w:br w:type="page"/>
      </w:r>
      <w:bookmarkStart w:id="549" w:name="_Toc199409313"/>
      <w:bookmarkStart w:id="550" w:name="_Hlk188536832"/>
      <w:r w:rsidR="00FA2D1D" w:rsidRPr="003D07E0">
        <w:rPr>
          <w:lang w:val="en-US"/>
        </w:rPr>
        <w:t>6.</w:t>
      </w:r>
      <w:r w:rsidR="00FA2D1D">
        <w:rPr>
          <w:lang w:val="en-US"/>
        </w:rPr>
        <w:t>13</w:t>
      </w:r>
      <w:r w:rsidR="00FA2D1D" w:rsidRPr="003D07E0">
        <w:rPr>
          <w:lang w:val="en-US"/>
        </w:rPr>
        <w:tab/>
        <w:t>Aimles_MLModelRetrieval API</w:t>
      </w:r>
      <w:bookmarkEnd w:id="549"/>
    </w:p>
    <w:p w14:paraId="7BB6669E" w14:textId="5D63A86C" w:rsidR="00FA2D1D" w:rsidRPr="003D07E0" w:rsidRDefault="00FA2D1D" w:rsidP="00FA2D1D">
      <w:pPr>
        <w:pStyle w:val="Heading3"/>
        <w:rPr>
          <w:lang w:val="en-US"/>
        </w:rPr>
      </w:pPr>
      <w:bookmarkStart w:id="551" w:name="_Toc199409314"/>
      <w:r w:rsidRPr="003D07E0">
        <w:rPr>
          <w:lang w:val="en-US"/>
        </w:rPr>
        <w:t>6</w:t>
      </w:r>
      <w:r>
        <w:rPr>
          <w:lang w:val="en-US"/>
        </w:rPr>
        <w:t>.13</w:t>
      </w:r>
      <w:r w:rsidRPr="003D07E0">
        <w:rPr>
          <w:lang w:val="en-US"/>
        </w:rPr>
        <w:t>.1</w:t>
      </w:r>
      <w:r w:rsidRPr="003D07E0">
        <w:rPr>
          <w:lang w:val="en-US"/>
        </w:rPr>
        <w:tab/>
        <w:t>Introduction</w:t>
      </w:r>
      <w:bookmarkEnd w:id="551"/>
    </w:p>
    <w:p w14:paraId="1F8BBF80" w14:textId="77777777" w:rsidR="00FA2D1D" w:rsidRPr="003D07E0" w:rsidRDefault="00FA2D1D" w:rsidP="00FA2D1D">
      <w:pPr>
        <w:rPr>
          <w:lang w:eastAsia="zh-CN"/>
        </w:rPr>
      </w:pPr>
      <w:r w:rsidRPr="003D07E0">
        <w:t>The AIMLE ML model retrieval service shall use the Aimles_MLModelRetrieval</w:t>
      </w:r>
      <w:r w:rsidRPr="003D07E0">
        <w:rPr>
          <w:lang w:eastAsia="zh-CN"/>
        </w:rPr>
        <w:t xml:space="preserve"> API.</w:t>
      </w:r>
    </w:p>
    <w:p w14:paraId="4F3E4DF7" w14:textId="77777777" w:rsidR="00FA2D1D" w:rsidRPr="003D07E0" w:rsidRDefault="00FA2D1D" w:rsidP="00FA2D1D">
      <w:pPr>
        <w:rPr>
          <w:lang w:eastAsia="zh-CN"/>
        </w:rPr>
      </w:pPr>
      <w:r w:rsidRPr="003D07E0">
        <w:rPr>
          <w:lang w:eastAsia="zh-CN"/>
        </w:rPr>
        <w:t xml:space="preserve">The API URI of the </w:t>
      </w:r>
      <w:r w:rsidRPr="003D07E0">
        <w:t xml:space="preserve">Aimles_MLModelRetrieval </w:t>
      </w:r>
      <w:r w:rsidRPr="003D07E0">
        <w:rPr>
          <w:lang w:eastAsia="zh-CN"/>
        </w:rPr>
        <w:t>API shall be:</w:t>
      </w:r>
    </w:p>
    <w:p w14:paraId="2441ECFA" w14:textId="77777777" w:rsidR="00FA2D1D" w:rsidRPr="003D07E0" w:rsidRDefault="00FA2D1D" w:rsidP="00FA2D1D">
      <w:pPr>
        <w:rPr>
          <w:lang w:eastAsia="zh-CN"/>
        </w:rPr>
      </w:pPr>
      <w:r w:rsidRPr="003D07E0">
        <w:rPr>
          <w:b/>
        </w:rPr>
        <w:t>{apiRoot}/&lt;apiName&gt;/&lt;apiVersion&gt;</w:t>
      </w:r>
    </w:p>
    <w:p w14:paraId="102CEA0C" w14:textId="77777777" w:rsidR="00FA2D1D" w:rsidRPr="003D07E0" w:rsidRDefault="00FA2D1D" w:rsidP="00FA2D1D">
      <w:pPr>
        <w:rPr>
          <w:lang w:eastAsia="zh-CN"/>
        </w:rPr>
      </w:pPr>
      <w:r w:rsidRPr="003D07E0">
        <w:rPr>
          <w:lang w:eastAsia="zh-CN"/>
        </w:rPr>
        <w:t>The request URIs used in HTTP requests shall have the Resource URI structure defined in clause 5.2.4 of 3GPP TS 29.122 [5], i.e.:</w:t>
      </w:r>
    </w:p>
    <w:p w14:paraId="261B7CD1" w14:textId="77777777" w:rsidR="00FA2D1D" w:rsidRPr="003D07E0" w:rsidRDefault="00FA2D1D" w:rsidP="00FA2D1D">
      <w:pPr>
        <w:rPr>
          <w:b/>
        </w:rPr>
      </w:pPr>
      <w:r w:rsidRPr="003D07E0">
        <w:rPr>
          <w:b/>
        </w:rPr>
        <w:t>{apiRoot}/&lt;apiName&gt;/&lt;apiVersion&gt;/&lt;apiSpecificSuffixes&gt;</w:t>
      </w:r>
    </w:p>
    <w:p w14:paraId="07902915" w14:textId="77777777" w:rsidR="00FA2D1D" w:rsidRPr="003D07E0" w:rsidRDefault="00FA2D1D" w:rsidP="00FA2D1D">
      <w:pPr>
        <w:rPr>
          <w:lang w:eastAsia="zh-CN"/>
        </w:rPr>
      </w:pPr>
      <w:r w:rsidRPr="003D07E0">
        <w:rPr>
          <w:lang w:eastAsia="zh-CN"/>
        </w:rPr>
        <w:t>with the following components:</w:t>
      </w:r>
    </w:p>
    <w:p w14:paraId="4084C539" w14:textId="77777777" w:rsidR="00FA2D1D" w:rsidRPr="003D07E0" w:rsidRDefault="00FA2D1D" w:rsidP="00FA2D1D">
      <w:pPr>
        <w:pStyle w:val="B1"/>
        <w:rPr>
          <w:lang w:eastAsia="zh-CN"/>
        </w:rPr>
      </w:pPr>
      <w:r w:rsidRPr="003D07E0">
        <w:rPr>
          <w:lang w:eastAsia="zh-CN"/>
        </w:rPr>
        <w:t>-</w:t>
      </w:r>
      <w:r w:rsidRPr="003D07E0">
        <w:rPr>
          <w:lang w:eastAsia="zh-CN"/>
        </w:rPr>
        <w:tab/>
        <w:t xml:space="preserve">The </w:t>
      </w:r>
      <w:r w:rsidRPr="003D07E0">
        <w:t xml:space="preserve">{apiRoot} shall be set as described in </w:t>
      </w:r>
      <w:r w:rsidRPr="003D07E0">
        <w:rPr>
          <w:lang w:eastAsia="zh-CN"/>
        </w:rPr>
        <w:t>clause 5.2.4 of 3GPP TS 29.122 [5].</w:t>
      </w:r>
    </w:p>
    <w:p w14:paraId="408EF732" w14:textId="77777777" w:rsidR="00FA2D1D" w:rsidRPr="003D07E0" w:rsidRDefault="00FA2D1D" w:rsidP="00FA2D1D">
      <w:pPr>
        <w:pStyle w:val="B1"/>
      </w:pPr>
      <w:r w:rsidRPr="003D07E0">
        <w:rPr>
          <w:lang w:eastAsia="zh-CN"/>
        </w:rPr>
        <w:t>-</w:t>
      </w:r>
      <w:r w:rsidRPr="003D07E0">
        <w:rPr>
          <w:lang w:eastAsia="zh-CN"/>
        </w:rPr>
        <w:tab/>
        <w:t xml:space="preserve">The </w:t>
      </w:r>
      <w:r w:rsidRPr="003D07E0">
        <w:t>&lt;apiName&gt;</w:t>
      </w:r>
      <w:r w:rsidRPr="003D07E0">
        <w:rPr>
          <w:b/>
        </w:rPr>
        <w:t xml:space="preserve"> </w:t>
      </w:r>
      <w:r w:rsidRPr="003D07E0">
        <w:t>shall be "aimles-mlm</w:t>
      </w:r>
      <w:r>
        <w:t>r</w:t>
      </w:r>
      <w:r w:rsidRPr="003D07E0">
        <w:t>".</w:t>
      </w:r>
    </w:p>
    <w:p w14:paraId="47AE0AB0" w14:textId="77777777" w:rsidR="00FA2D1D" w:rsidRPr="003D07E0" w:rsidRDefault="00FA2D1D" w:rsidP="00FA2D1D">
      <w:pPr>
        <w:pStyle w:val="B1"/>
      </w:pPr>
      <w:r w:rsidRPr="003D07E0">
        <w:t>-</w:t>
      </w:r>
      <w:r w:rsidRPr="003D07E0">
        <w:tab/>
        <w:t>The &lt;apiVersion&gt; shall be "v1".</w:t>
      </w:r>
    </w:p>
    <w:p w14:paraId="7ADCCD63" w14:textId="7EA63C96" w:rsidR="00FA2D1D" w:rsidRPr="003D07E0" w:rsidRDefault="00FA2D1D" w:rsidP="00FA2D1D">
      <w:pPr>
        <w:pStyle w:val="B1"/>
        <w:rPr>
          <w:lang w:eastAsia="zh-CN"/>
        </w:rPr>
      </w:pPr>
      <w:r w:rsidRPr="003D07E0">
        <w:t>-</w:t>
      </w:r>
      <w:r w:rsidRPr="003D07E0">
        <w:tab/>
        <w:t>The &lt;apiSpecificSuffixes&gt; shall be set as described in clause</w:t>
      </w:r>
      <w:r w:rsidRPr="003D07E0">
        <w:rPr>
          <w:lang w:eastAsia="zh-CN"/>
        </w:rPr>
        <w:t> </w:t>
      </w:r>
      <w:r w:rsidRPr="003D07E0">
        <w:t>6</w:t>
      </w:r>
      <w:r>
        <w:t>.13</w:t>
      </w:r>
      <w:r w:rsidRPr="003D07E0">
        <w:t>.3.</w:t>
      </w:r>
    </w:p>
    <w:p w14:paraId="03C04BCD" w14:textId="7A5FC0EA" w:rsidR="00FA2D1D" w:rsidRPr="003D07E0" w:rsidRDefault="00FA2D1D" w:rsidP="00FA2D1D">
      <w:pPr>
        <w:pStyle w:val="Heading3"/>
        <w:rPr>
          <w:lang w:val="en-US"/>
        </w:rPr>
      </w:pPr>
      <w:bookmarkStart w:id="552" w:name="_Toc199409315"/>
      <w:r w:rsidRPr="003D07E0">
        <w:rPr>
          <w:lang w:val="en-US"/>
        </w:rPr>
        <w:t>6</w:t>
      </w:r>
      <w:r>
        <w:rPr>
          <w:lang w:val="en-US"/>
        </w:rPr>
        <w:t>.13</w:t>
      </w:r>
      <w:r w:rsidRPr="003D07E0">
        <w:rPr>
          <w:lang w:val="en-US"/>
        </w:rPr>
        <w:t>.2</w:t>
      </w:r>
      <w:r w:rsidRPr="003D07E0">
        <w:rPr>
          <w:lang w:val="en-US"/>
        </w:rPr>
        <w:tab/>
        <w:t>Usage of HTTP and common API related aspects</w:t>
      </w:r>
      <w:bookmarkEnd w:id="552"/>
    </w:p>
    <w:p w14:paraId="03289C44" w14:textId="77777777" w:rsidR="00FA2D1D" w:rsidRPr="003D07E0" w:rsidRDefault="00FA2D1D" w:rsidP="00FA2D1D">
      <w:r w:rsidRPr="003D07E0">
        <w:t xml:space="preserve">The provisions of clause 5.2 of 3GPP TS 29.122 [5] shall apply for the Aimles_MLModelRetrieval </w:t>
      </w:r>
      <w:r w:rsidRPr="003D07E0">
        <w:rPr>
          <w:lang w:eastAsia="zh-CN"/>
        </w:rPr>
        <w:t>API.</w:t>
      </w:r>
    </w:p>
    <w:p w14:paraId="47FF974C" w14:textId="67AFAD9E" w:rsidR="00FA2D1D" w:rsidRPr="003D07E0" w:rsidRDefault="00FA2D1D" w:rsidP="00FA2D1D">
      <w:pPr>
        <w:pStyle w:val="Heading3"/>
        <w:rPr>
          <w:lang w:val="en-US"/>
        </w:rPr>
      </w:pPr>
      <w:bookmarkStart w:id="553" w:name="_Toc199409316"/>
      <w:r w:rsidRPr="003D07E0">
        <w:rPr>
          <w:lang w:val="en-US"/>
        </w:rPr>
        <w:t>6</w:t>
      </w:r>
      <w:r>
        <w:rPr>
          <w:lang w:val="en-US"/>
        </w:rPr>
        <w:t>.13</w:t>
      </w:r>
      <w:r w:rsidRPr="003D07E0">
        <w:rPr>
          <w:lang w:val="en-US"/>
        </w:rPr>
        <w:t>.3</w:t>
      </w:r>
      <w:r w:rsidRPr="003D07E0">
        <w:rPr>
          <w:lang w:val="en-US"/>
        </w:rPr>
        <w:tab/>
        <w:t>Resources</w:t>
      </w:r>
      <w:bookmarkEnd w:id="553"/>
    </w:p>
    <w:p w14:paraId="335C1A1A" w14:textId="268B0AA5" w:rsidR="00FA2D1D" w:rsidRPr="003D07E0" w:rsidRDefault="00FA2D1D" w:rsidP="00FA2D1D">
      <w:pPr>
        <w:pStyle w:val="Heading4"/>
        <w:rPr>
          <w:lang w:val="en-US"/>
        </w:rPr>
      </w:pPr>
      <w:bookmarkStart w:id="554" w:name="_Toc199409317"/>
      <w:r w:rsidRPr="003D07E0">
        <w:rPr>
          <w:lang w:val="en-US"/>
        </w:rPr>
        <w:t>6</w:t>
      </w:r>
      <w:r>
        <w:rPr>
          <w:lang w:val="en-US"/>
        </w:rPr>
        <w:t>.13</w:t>
      </w:r>
      <w:r w:rsidRPr="003D07E0">
        <w:rPr>
          <w:lang w:val="en-US"/>
        </w:rPr>
        <w:t>.3.1</w:t>
      </w:r>
      <w:r w:rsidRPr="003D07E0">
        <w:rPr>
          <w:lang w:val="en-US"/>
        </w:rPr>
        <w:tab/>
        <w:t>Overview</w:t>
      </w:r>
      <w:bookmarkEnd w:id="554"/>
    </w:p>
    <w:p w14:paraId="6F62199B" w14:textId="77777777" w:rsidR="00FA2D1D" w:rsidRPr="003D07E0" w:rsidRDefault="00FA2D1D" w:rsidP="00FA2D1D">
      <w:r w:rsidRPr="003D07E0">
        <w:t>This clause describes the structure for the Resource URIs and the resources and methods used for the service.</w:t>
      </w:r>
    </w:p>
    <w:p w14:paraId="217D3810" w14:textId="04C02BF7" w:rsidR="00FA2D1D" w:rsidRPr="003D07E0" w:rsidRDefault="00FA2D1D" w:rsidP="00FA2D1D">
      <w:r w:rsidRPr="003D07E0">
        <w:t>Figure 6</w:t>
      </w:r>
      <w:r>
        <w:t>.13</w:t>
      </w:r>
      <w:r w:rsidRPr="003D07E0">
        <w:t>.3.1-1 depicts the resource URIs structure for the Aimles_MLModelRetrieval API.</w:t>
      </w:r>
    </w:p>
    <w:p w14:paraId="5BDC6EE4" w14:textId="77777777" w:rsidR="00FA2D1D" w:rsidRPr="003D07E0" w:rsidRDefault="00FA2D1D" w:rsidP="00FA2D1D">
      <w:pPr>
        <w:pStyle w:val="TH"/>
      </w:pPr>
      <w:r w:rsidRPr="003D07E0">
        <w:object w:dxaOrig="7340" w:dyaOrig="2801" w14:anchorId="52FDD46B">
          <v:shape id="_x0000_i1029" type="#_x0000_t75" style="width:368.5pt;height:140pt" o:ole="">
            <v:imagedata r:id="rId17" o:title=""/>
          </v:shape>
          <o:OLEObject Type="Embed" ProgID="Visio.Drawing.15" ShapeID="_x0000_i1029" DrawAspect="Content" ObjectID="_1810022266" r:id="rId18"/>
        </w:object>
      </w:r>
    </w:p>
    <w:p w14:paraId="3296F9B2" w14:textId="3369CCC8" w:rsidR="00FA2D1D" w:rsidRPr="003D07E0" w:rsidRDefault="00FA2D1D" w:rsidP="00FA2D1D">
      <w:pPr>
        <w:pStyle w:val="TF"/>
      </w:pPr>
      <w:r w:rsidRPr="003D07E0">
        <w:t>Figure 6</w:t>
      </w:r>
      <w:r>
        <w:t>.13</w:t>
      </w:r>
      <w:r w:rsidRPr="003D07E0">
        <w:t>.3.1-1: Resource URI structure of the Aimles_MLModelRetrieval API</w:t>
      </w:r>
    </w:p>
    <w:p w14:paraId="64F5E579" w14:textId="77E718E2" w:rsidR="00FA2D1D" w:rsidRPr="003D07E0" w:rsidRDefault="00FA2D1D" w:rsidP="00FA2D1D">
      <w:r w:rsidRPr="003D07E0">
        <w:t>Table 6</w:t>
      </w:r>
      <w:r>
        <w:t>.13</w:t>
      </w:r>
      <w:r w:rsidRPr="003D07E0">
        <w:t>.3.1-1 provides an overview of the resources and applicable HTTP methods.</w:t>
      </w:r>
    </w:p>
    <w:p w14:paraId="48713B8F" w14:textId="43675190" w:rsidR="00FA2D1D" w:rsidRPr="003D07E0" w:rsidRDefault="00FA2D1D" w:rsidP="00FA2D1D">
      <w:pPr>
        <w:pStyle w:val="TH"/>
      </w:pPr>
      <w:r w:rsidRPr="003D07E0">
        <w:t>Table 6</w:t>
      </w:r>
      <w:r>
        <w:t>.13</w:t>
      </w:r>
      <w:r w:rsidRPr="003D07E0">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FA2D1D" w:rsidRPr="003D07E0" w14:paraId="0061BA70" w14:textId="77777777" w:rsidTr="0026351F">
        <w:trPr>
          <w:jc w:val="center"/>
        </w:trPr>
        <w:tc>
          <w:tcPr>
            <w:tcW w:w="938" w:type="pct"/>
            <w:shd w:val="clear" w:color="auto" w:fill="C0C0C0"/>
            <w:vAlign w:val="center"/>
            <w:hideMark/>
          </w:tcPr>
          <w:p w14:paraId="3B06A64E" w14:textId="77777777" w:rsidR="00FA2D1D" w:rsidRPr="003D07E0" w:rsidRDefault="00FA2D1D" w:rsidP="0026351F">
            <w:pPr>
              <w:pStyle w:val="TAH"/>
            </w:pPr>
            <w:r w:rsidRPr="003D07E0">
              <w:t>Resource name</w:t>
            </w:r>
          </w:p>
        </w:tc>
        <w:tc>
          <w:tcPr>
            <w:tcW w:w="1339" w:type="pct"/>
            <w:shd w:val="clear" w:color="auto" w:fill="C0C0C0"/>
            <w:vAlign w:val="center"/>
            <w:hideMark/>
          </w:tcPr>
          <w:p w14:paraId="0926D183" w14:textId="77777777" w:rsidR="00FA2D1D" w:rsidRPr="003D07E0" w:rsidRDefault="00FA2D1D" w:rsidP="0026351F">
            <w:pPr>
              <w:pStyle w:val="TAH"/>
            </w:pPr>
            <w:r w:rsidRPr="003D07E0">
              <w:t>Resource URI</w:t>
            </w:r>
          </w:p>
        </w:tc>
        <w:tc>
          <w:tcPr>
            <w:tcW w:w="967" w:type="pct"/>
            <w:shd w:val="clear" w:color="auto" w:fill="C0C0C0"/>
            <w:vAlign w:val="center"/>
            <w:hideMark/>
          </w:tcPr>
          <w:p w14:paraId="31403388" w14:textId="77777777" w:rsidR="00FA2D1D" w:rsidRPr="003D07E0" w:rsidRDefault="00FA2D1D" w:rsidP="0026351F">
            <w:pPr>
              <w:pStyle w:val="TAH"/>
            </w:pPr>
            <w:r w:rsidRPr="003D07E0">
              <w:t>HTTP method or custom operation</w:t>
            </w:r>
          </w:p>
        </w:tc>
        <w:tc>
          <w:tcPr>
            <w:tcW w:w="1756" w:type="pct"/>
            <w:shd w:val="clear" w:color="auto" w:fill="C0C0C0"/>
            <w:vAlign w:val="center"/>
            <w:hideMark/>
          </w:tcPr>
          <w:p w14:paraId="0705B0F1" w14:textId="77777777" w:rsidR="00FA2D1D" w:rsidRPr="003D07E0" w:rsidRDefault="00FA2D1D" w:rsidP="0026351F">
            <w:pPr>
              <w:pStyle w:val="TAH"/>
            </w:pPr>
            <w:r w:rsidRPr="003D07E0">
              <w:t>Description</w:t>
            </w:r>
          </w:p>
        </w:tc>
      </w:tr>
      <w:tr w:rsidR="00FA2D1D" w:rsidRPr="003D07E0" w14:paraId="4D0737BA" w14:textId="77777777" w:rsidTr="0026351F">
        <w:trPr>
          <w:jc w:val="center"/>
        </w:trPr>
        <w:tc>
          <w:tcPr>
            <w:tcW w:w="938" w:type="pct"/>
          </w:tcPr>
          <w:p w14:paraId="403A0699" w14:textId="77777777" w:rsidR="00FA2D1D" w:rsidRPr="00831A08" w:rsidRDefault="00FA2D1D" w:rsidP="0026351F">
            <w:pPr>
              <w:pStyle w:val="TAL"/>
              <w:rPr>
                <w:lang w:val="fr-FR"/>
              </w:rPr>
            </w:pPr>
            <w:r w:rsidRPr="00831A08">
              <w:rPr>
                <w:lang w:val="fr-FR"/>
              </w:rPr>
              <w:t>AIMLE ML Model Retrieval Su</w:t>
            </w:r>
            <w:r>
              <w:rPr>
                <w:lang w:val="fr-FR"/>
              </w:rPr>
              <w:t>b</w:t>
            </w:r>
            <w:r w:rsidRPr="00831A08">
              <w:rPr>
                <w:lang w:val="fr-FR"/>
              </w:rPr>
              <w:t>scription</w:t>
            </w:r>
          </w:p>
        </w:tc>
        <w:tc>
          <w:tcPr>
            <w:tcW w:w="1339" w:type="pct"/>
          </w:tcPr>
          <w:p w14:paraId="0D1BDFFF" w14:textId="77777777" w:rsidR="00FA2D1D" w:rsidRPr="003D07E0" w:rsidRDefault="00FA2D1D" w:rsidP="0026351F">
            <w:pPr>
              <w:pStyle w:val="TAL"/>
            </w:pPr>
            <w:r w:rsidRPr="003D07E0">
              <w:t>/</w:t>
            </w:r>
            <w:r>
              <w:t>subscription</w:t>
            </w:r>
          </w:p>
        </w:tc>
        <w:tc>
          <w:tcPr>
            <w:tcW w:w="967" w:type="pct"/>
          </w:tcPr>
          <w:p w14:paraId="016CF549" w14:textId="77777777" w:rsidR="00FA2D1D" w:rsidRPr="003D07E0" w:rsidRDefault="00FA2D1D" w:rsidP="0026351F">
            <w:pPr>
              <w:pStyle w:val="TAL"/>
            </w:pPr>
            <w:r w:rsidRPr="003D07E0">
              <w:t>POST</w:t>
            </w:r>
          </w:p>
        </w:tc>
        <w:tc>
          <w:tcPr>
            <w:tcW w:w="1756" w:type="pct"/>
          </w:tcPr>
          <w:p w14:paraId="4C0A951C" w14:textId="77777777" w:rsidR="00FA2D1D" w:rsidRPr="003D07E0" w:rsidRDefault="00FA2D1D" w:rsidP="0026351F">
            <w:pPr>
              <w:pStyle w:val="TAL"/>
            </w:pPr>
            <w:r w:rsidRPr="003D07E0">
              <w:t xml:space="preserve">The AIMLE client requests for one time ML </w:t>
            </w:r>
            <w:r>
              <w:t>m</w:t>
            </w:r>
            <w:r w:rsidRPr="003D07E0">
              <w:t xml:space="preserve">odel retrieval </w:t>
            </w:r>
            <w:r>
              <w:t>s</w:t>
            </w:r>
            <w:r w:rsidRPr="0021639D">
              <w:t>ubscription</w:t>
            </w:r>
            <w:r w:rsidRPr="003D07E0">
              <w:t xml:space="preserve"> resource.</w:t>
            </w:r>
          </w:p>
        </w:tc>
      </w:tr>
      <w:tr w:rsidR="00FA2D1D" w:rsidRPr="003D07E0" w14:paraId="3458EBEF" w14:textId="77777777" w:rsidTr="0026351F">
        <w:trPr>
          <w:jc w:val="center"/>
        </w:trPr>
        <w:tc>
          <w:tcPr>
            <w:tcW w:w="938" w:type="pct"/>
            <w:vMerge w:val="restart"/>
          </w:tcPr>
          <w:p w14:paraId="28F1B6BC" w14:textId="77777777" w:rsidR="00FA2D1D" w:rsidRPr="003D07E0" w:rsidRDefault="00FA2D1D" w:rsidP="0026351F">
            <w:pPr>
              <w:pStyle w:val="TAL"/>
              <w:rPr>
                <w:lang w:val="it-IT"/>
              </w:rPr>
            </w:pPr>
            <w:r w:rsidRPr="003D07E0">
              <w:rPr>
                <w:lang w:val="it-IT"/>
              </w:rPr>
              <w:t>Individual AIMLE ML Model Retrieval</w:t>
            </w:r>
            <w:r>
              <w:rPr>
                <w:lang w:val="it-IT"/>
              </w:rPr>
              <w:t xml:space="preserve"> </w:t>
            </w:r>
            <w:r w:rsidRPr="00831A08">
              <w:rPr>
                <w:lang w:val="fr-FR"/>
              </w:rPr>
              <w:t>Su</w:t>
            </w:r>
            <w:r>
              <w:rPr>
                <w:lang w:val="fr-FR"/>
              </w:rPr>
              <w:t>b</w:t>
            </w:r>
            <w:r w:rsidRPr="00831A08">
              <w:rPr>
                <w:lang w:val="fr-FR"/>
              </w:rPr>
              <w:t>scription</w:t>
            </w:r>
          </w:p>
        </w:tc>
        <w:tc>
          <w:tcPr>
            <w:tcW w:w="1339" w:type="pct"/>
            <w:vMerge w:val="restart"/>
          </w:tcPr>
          <w:p w14:paraId="5BFC0DCE" w14:textId="77777777" w:rsidR="00FA2D1D" w:rsidRPr="003D07E0" w:rsidRDefault="00FA2D1D" w:rsidP="0026351F">
            <w:pPr>
              <w:pStyle w:val="TAL"/>
            </w:pPr>
            <w:r w:rsidRPr="003D07E0">
              <w:t>/</w:t>
            </w:r>
            <w:r>
              <w:t>subscription</w:t>
            </w:r>
            <w:r w:rsidRPr="003D07E0">
              <w:t>/{</w:t>
            </w:r>
            <w:r>
              <w:t>subscription</w:t>
            </w:r>
            <w:r w:rsidRPr="003D07E0">
              <w:t>Id}</w:t>
            </w:r>
          </w:p>
        </w:tc>
        <w:tc>
          <w:tcPr>
            <w:tcW w:w="967" w:type="pct"/>
          </w:tcPr>
          <w:p w14:paraId="6FAA8AEC" w14:textId="77777777" w:rsidR="00FA2D1D" w:rsidRPr="003D07E0" w:rsidRDefault="00FA2D1D" w:rsidP="0026351F">
            <w:pPr>
              <w:pStyle w:val="TAL"/>
            </w:pPr>
            <w:r w:rsidRPr="003D07E0">
              <w:t>PUT</w:t>
            </w:r>
          </w:p>
        </w:tc>
        <w:tc>
          <w:tcPr>
            <w:tcW w:w="1756" w:type="pct"/>
          </w:tcPr>
          <w:p w14:paraId="7CA07FEF" w14:textId="77777777" w:rsidR="00FA2D1D" w:rsidRPr="003D07E0" w:rsidRDefault="00FA2D1D" w:rsidP="0026351F">
            <w:pPr>
              <w:pStyle w:val="TAL"/>
            </w:pPr>
            <w:r w:rsidRPr="003D07E0">
              <w:t>Fully replace an individual AIMLE</w:t>
            </w:r>
            <w:r w:rsidRPr="003D07E0">
              <w:rPr>
                <w:lang w:eastAsia="zh-CN"/>
              </w:rPr>
              <w:t xml:space="preserve"> ML </w:t>
            </w:r>
            <w:r>
              <w:rPr>
                <w:lang w:eastAsia="zh-CN"/>
              </w:rPr>
              <w:t>m</w:t>
            </w:r>
            <w:r w:rsidRPr="003D07E0">
              <w:rPr>
                <w:lang w:eastAsia="zh-CN"/>
              </w:rPr>
              <w:t xml:space="preserve">odel </w:t>
            </w:r>
            <w:r>
              <w:rPr>
                <w:lang w:eastAsia="zh-CN"/>
              </w:rPr>
              <w:t>r</w:t>
            </w:r>
            <w:r w:rsidRPr="003D07E0">
              <w:rPr>
                <w:lang w:eastAsia="zh-CN"/>
              </w:rPr>
              <w:t xml:space="preserve">etrieval </w:t>
            </w:r>
            <w:r>
              <w:t>s</w:t>
            </w:r>
            <w:r w:rsidRPr="0021639D">
              <w:t>ubscription</w:t>
            </w:r>
            <w:r w:rsidRPr="003D07E0">
              <w:rPr>
                <w:lang w:eastAsia="zh-CN"/>
              </w:rPr>
              <w:t xml:space="preserve"> resource</w:t>
            </w:r>
            <w:r w:rsidRPr="003D07E0">
              <w:t>.</w:t>
            </w:r>
          </w:p>
        </w:tc>
      </w:tr>
      <w:tr w:rsidR="00FA2D1D" w:rsidRPr="003D07E0" w14:paraId="4629A0F5" w14:textId="77777777" w:rsidTr="0026351F">
        <w:trPr>
          <w:jc w:val="center"/>
        </w:trPr>
        <w:tc>
          <w:tcPr>
            <w:tcW w:w="938" w:type="pct"/>
            <w:vMerge/>
          </w:tcPr>
          <w:p w14:paraId="52601042" w14:textId="77777777" w:rsidR="00FA2D1D" w:rsidRPr="003D07E0" w:rsidRDefault="00FA2D1D" w:rsidP="0026351F">
            <w:pPr>
              <w:pStyle w:val="TAL"/>
            </w:pPr>
          </w:p>
        </w:tc>
        <w:tc>
          <w:tcPr>
            <w:tcW w:w="1339" w:type="pct"/>
            <w:vMerge/>
          </w:tcPr>
          <w:p w14:paraId="4A5C850C" w14:textId="77777777" w:rsidR="00FA2D1D" w:rsidRPr="003D07E0" w:rsidRDefault="00FA2D1D" w:rsidP="0026351F">
            <w:pPr>
              <w:pStyle w:val="TAL"/>
            </w:pPr>
          </w:p>
        </w:tc>
        <w:tc>
          <w:tcPr>
            <w:tcW w:w="967" w:type="pct"/>
          </w:tcPr>
          <w:p w14:paraId="5A690BBA" w14:textId="77777777" w:rsidR="00FA2D1D" w:rsidRPr="003D07E0" w:rsidRDefault="00FA2D1D" w:rsidP="0026351F">
            <w:pPr>
              <w:pStyle w:val="TAL"/>
            </w:pPr>
            <w:r w:rsidRPr="003D07E0">
              <w:t>DELETE</w:t>
            </w:r>
          </w:p>
        </w:tc>
        <w:tc>
          <w:tcPr>
            <w:tcW w:w="1756" w:type="pct"/>
          </w:tcPr>
          <w:p w14:paraId="0AF3CDC4" w14:textId="77777777" w:rsidR="00FA2D1D" w:rsidRPr="003D07E0" w:rsidRDefault="00FA2D1D" w:rsidP="0026351F">
            <w:pPr>
              <w:pStyle w:val="TAL"/>
            </w:pPr>
            <w:r w:rsidRPr="003D07E0">
              <w:t>Delete the individual AIMLE</w:t>
            </w:r>
            <w:r w:rsidRPr="003D07E0">
              <w:rPr>
                <w:lang w:eastAsia="zh-CN"/>
              </w:rPr>
              <w:t xml:space="preserve"> ML </w:t>
            </w:r>
            <w:r>
              <w:rPr>
                <w:lang w:eastAsia="zh-CN"/>
              </w:rPr>
              <w:t>m</w:t>
            </w:r>
            <w:r w:rsidRPr="003D07E0">
              <w:rPr>
                <w:lang w:eastAsia="zh-CN"/>
              </w:rPr>
              <w:t xml:space="preserve">odel </w:t>
            </w:r>
            <w:r>
              <w:rPr>
                <w:lang w:eastAsia="zh-CN"/>
              </w:rPr>
              <w:t>r</w:t>
            </w:r>
            <w:r w:rsidRPr="003D07E0">
              <w:rPr>
                <w:lang w:eastAsia="zh-CN"/>
              </w:rPr>
              <w:t xml:space="preserve">etrieval </w:t>
            </w:r>
            <w:r>
              <w:t>s</w:t>
            </w:r>
            <w:r w:rsidRPr="0021639D">
              <w:t>ubscription</w:t>
            </w:r>
            <w:r w:rsidRPr="003D07E0">
              <w:rPr>
                <w:lang w:eastAsia="zh-CN"/>
              </w:rPr>
              <w:t xml:space="preserve"> resource</w:t>
            </w:r>
            <w:r w:rsidRPr="003D07E0">
              <w:t>.</w:t>
            </w:r>
          </w:p>
        </w:tc>
      </w:tr>
      <w:tr w:rsidR="00FA2D1D" w:rsidRPr="003D07E0" w14:paraId="441C4685" w14:textId="77777777" w:rsidTr="0026351F">
        <w:trPr>
          <w:jc w:val="center"/>
        </w:trPr>
        <w:tc>
          <w:tcPr>
            <w:tcW w:w="938" w:type="pct"/>
            <w:vMerge/>
          </w:tcPr>
          <w:p w14:paraId="4610BF27" w14:textId="77777777" w:rsidR="00FA2D1D" w:rsidRPr="003D07E0" w:rsidRDefault="00FA2D1D" w:rsidP="0026351F">
            <w:pPr>
              <w:pStyle w:val="TAL"/>
            </w:pPr>
          </w:p>
        </w:tc>
        <w:tc>
          <w:tcPr>
            <w:tcW w:w="1339" w:type="pct"/>
            <w:vMerge/>
          </w:tcPr>
          <w:p w14:paraId="0B822771" w14:textId="77777777" w:rsidR="00FA2D1D" w:rsidRPr="003D07E0" w:rsidRDefault="00FA2D1D" w:rsidP="0026351F">
            <w:pPr>
              <w:pStyle w:val="TAL"/>
            </w:pPr>
          </w:p>
        </w:tc>
        <w:tc>
          <w:tcPr>
            <w:tcW w:w="967" w:type="pct"/>
          </w:tcPr>
          <w:p w14:paraId="1B2FDF96" w14:textId="77777777" w:rsidR="00FA2D1D" w:rsidRPr="003D07E0" w:rsidRDefault="00FA2D1D" w:rsidP="0026351F">
            <w:pPr>
              <w:pStyle w:val="TAL"/>
            </w:pPr>
            <w:r>
              <w:t>PATCH</w:t>
            </w:r>
          </w:p>
        </w:tc>
        <w:tc>
          <w:tcPr>
            <w:tcW w:w="1756" w:type="pct"/>
          </w:tcPr>
          <w:p w14:paraId="16A1468D" w14:textId="77777777" w:rsidR="00FA2D1D" w:rsidRPr="003D07E0" w:rsidRDefault="00FA2D1D" w:rsidP="0026351F">
            <w:pPr>
              <w:pStyle w:val="TAL"/>
            </w:pPr>
            <w:r>
              <w:t>Partially</w:t>
            </w:r>
            <w:r w:rsidRPr="003D07E0">
              <w:t xml:space="preserve"> replace an individual AIMLE</w:t>
            </w:r>
            <w:r w:rsidRPr="003D07E0">
              <w:rPr>
                <w:lang w:eastAsia="zh-CN"/>
              </w:rPr>
              <w:t xml:space="preserve"> ML </w:t>
            </w:r>
            <w:r>
              <w:rPr>
                <w:lang w:eastAsia="zh-CN"/>
              </w:rPr>
              <w:t>m</w:t>
            </w:r>
            <w:r w:rsidRPr="003D07E0">
              <w:rPr>
                <w:lang w:eastAsia="zh-CN"/>
              </w:rPr>
              <w:t xml:space="preserve">odel </w:t>
            </w:r>
            <w:r>
              <w:rPr>
                <w:lang w:eastAsia="zh-CN"/>
              </w:rPr>
              <w:t>r</w:t>
            </w:r>
            <w:r w:rsidRPr="003D07E0">
              <w:rPr>
                <w:lang w:eastAsia="zh-CN"/>
              </w:rPr>
              <w:t xml:space="preserve">etrieval </w:t>
            </w:r>
            <w:r>
              <w:t>s</w:t>
            </w:r>
            <w:r w:rsidRPr="0021639D">
              <w:t>ubscription</w:t>
            </w:r>
            <w:r w:rsidRPr="003D07E0">
              <w:rPr>
                <w:lang w:eastAsia="zh-CN"/>
              </w:rPr>
              <w:t xml:space="preserve"> resource</w:t>
            </w:r>
            <w:r w:rsidRPr="003D07E0">
              <w:t>.</w:t>
            </w:r>
          </w:p>
        </w:tc>
      </w:tr>
    </w:tbl>
    <w:p w14:paraId="0BCA381B" w14:textId="77777777" w:rsidR="00FA2D1D" w:rsidRPr="003D07E0" w:rsidRDefault="00FA2D1D" w:rsidP="00FA2D1D"/>
    <w:p w14:paraId="67D72AD7" w14:textId="192D4A75" w:rsidR="00FA2D1D" w:rsidRPr="0021639D" w:rsidRDefault="00FA2D1D" w:rsidP="00FA2D1D">
      <w:pPr>
        <w:pStyle w:val="Heading4"/>
        <w:rPr>
          <w:lang w:val="fr-FR"/>
        </w:rPr>
      </w:pPr>
      <w:bookmarkStart w:id="555" w:name="_Toc199409318"/>
      <w:r w:rsidRPr="0021639D">
        <w:rPr>
          <w:lang w:val="fr-FR"/>
        </w:rPr>
        <w:t>6</w:t>
      </w:r>
      <w:r>
        <w:rPr>
          <w:lang w:val="fr-FR"/>
        </w:rPr>
        <w:t>.13</w:t>
      </w:r>
      <w:r w:rsidRPr="0021639D">
        <w:rPr>
          <w:lang w:val="fr-FR"/>
        </w:rPr>
        <w:t>.3.2</w:t>
      </w:r>
      <w:r w:rsidRPr="0021639D">
        <w:rPr>
          <w:lang w:val="fr-FR"/>
        </w:rPr>
        <w:tab/>
        <w:t>Resource: AIMLE ML</w:t>
      </w:r>
      <w:r>
        <w:rPr>
          <w:lang w:val="fr-FR"/>
        </w:rPr>
        <w:t xml:space="preserve"> </w:t>
      </w:r>
      <w:r w:rsidRPr="0021639D">
        <w:rPr>
          <w:lang w:val="fr-FR"/>
        </w:rPr>
        <w:t>Model</w:t>
      </w:r>
      <w:r>
        <w:rPr>
          <w:lang w:val="fr-FR"/>
        </w:rPr>
        <w:t xml:space="preserve"> </w:t>
      </w:r>
      <w:r w:rsidRPr="0021639D">
        <w:rPr>
          <w:lang w:val="fr-FR"/>
        </w:rPr>
        <w:t xml:space="preserve">Retrieval </w:t>
      </w:r>
      <w:r w:rsidRPr="006F25C4">
        <w:rPr>
          <w:lang w:val="fr-FR"/>
        </w:rPr>
        <w:t>Subscription</w:t>
      </w:r>
      <w:bookmarkEnd w:id="555"/>
    </w:p>
    <w:p w14:paraId="44935B70" w14:textId="78CA1CD2" w:rsidR="00FA2D1D" w:rsidRPr="00C65A02" w:rsidRDefault="00FA2D1D" w:rsidP="00FA2D1D">
      <w:pPr>
        <w:pStyle w:val="Heading5"/>
        <w:rPr>
          <w:lang w:val="en-US"/>
        </w:rPr>
      </w:pPr>
      <w:bookmarkStart w:id="556" w:name="_Toc199409319"/>
      <w:r w:rsidRPr="00C65A02">
        <w:rPr>
          <w:lang w:val="en-US"/>
        </w:rPr>
        <w:t>6</w:t>
      </w:r>
      <w:r>
        <w:rPr>
          <w:lang w:val="en-US"/>
        </w:rPr>
        <w:t>.13</w:t>
      </w:r>
      <w:r w:rsidRPr="00C65A02">
        <w:rPr>
          <w:lang w:val="en-US"/>
        </w:rPr>
        <w:t>.3.2.1</w:t>
      </w:r>
      <w:r w:rsidRPr="00C65A02">
        <w:rPr>
          <w:lang w:val="en-US"/>
        </w:rPr>
        <w:tab/>
        <w:t>Description</w:t>
      </w:r>
      <w:bookmarkEnd w:id="556"/>
    </w:p>
    <w:p w14:paraId="6427AFA7" w14:textId="77777777" w:rsidR="00FA2D1D" w:rsidRPr="003D07E0" w:rsidRDefault="00FA2D1D" w:rsidP="00FA2D1D">
      <w:pPr>
        <w:rPr>
          <w:lang w:eastAsia="zh-CN"/>
        </w:rPr>
      </w:pPr>
      <w:r w:rsidRPr="003D07E0">
        <w:rPr>
          <w:lang w:eastAsia="zh-CN"/>
        </w:rPr>
        <w:t xml:space="preserve">This resource represents the </w:t>
      </w:r>
      <w:r w:rsidRPr="003D07E0">
        <w:t>AIMLE client</w:t>
      </w:r>
      <w:r w:rsidRPr="003D07E0">
        <w:rPr>
          <w:lang w:eastAsia="zh-CN"/>
        </w:rPr>
        <w:t xml:space="preserve"> </w:t>
      </w:r>
      <w:r>
        <w:t>s</w:t>
      </w:r>
      <w:r w:rsidRPr="0021639D">
        <w:t>ubscription</w:t>
      </w:r>
      <w:r w:rsidRPr="003D07E0">
        <w:rPr>
          <w:lang w:eastAsia="zh-CN"/>
        </w:rPr>
        <w:t xml:space="preserve"> request to retrieve ML models available with the </w:t>
      </w:r>
      <w:r w:rsidRPr="003D07E0">
        <w:t>AIMLE</w:t>
      </w:r>
      <w:r w:rsidRPr="003D07E0">
        <w:rPr>
          <w:lang w:eastAsia="zh-CN"/>
        </w:rPr>
        <w:t xml:space="preserve"> server.</w:t>
      </w:r>
    </w:p>
    <w:p w14:paraId="618A7CF2" w14:textId="721ED2AD" w:rsidR="00FA2D1D" w:rsidRPr="003D07E0" w:rsidRDefault="00FA2D1D" w:rsidP="00FA2D1D">
      <w:pPr>
        <w:pStyle w:val="Heading5"/>
        <w:rPr>
          <w:lang w:val="en-US"/>
        </w:rPr>
      </w:pPr>
      <w:bookmarkStart w:id="557" w:name="_Toc199409320"/>
      <w:r w:rsidRPr="003D07E0">
        <w:rPr>
          <w:lang w:val="en-US"/>
        </w:rPr>
        <w:t>6</w:t>
      </w:r>
      <w:r>
        <w:rPr>
          <w:lang w:val="en-US"/>
        </w:rPr>
        <w:t>.13</w:t>
      </w:r>
      <w:r w:rsidRPr="003D07E0">
        <w:rPr>
          <w:lang w:val="en-US"/>
        </w:rPr>
        <w:t>.3.2.2</w:t>
      </w:r>
      <w:r w:rsidRPr="003D07E0">
        <w:rPr>
          <w:lang w:val="en-US"/>
        </w:rPr>
        <w:tab/>
        <w:t>Resource Definition</w:t>
      </w:r>
      <w:bookmarkEnd w:id="557"/>
    </w:p>
    <w:p w14:paraId="18E8439B" w14:textId="77777777" w:rsidR="00FA2D1D" w:rsidRPr="003D07E0" w:rsidRDefault="00FA2D1D" w:rsidP="00FA2D1D">
      <w:r w:rsidRPr="003D07E0">
        <w:t xml:space="preserve">Resource URI: </w:t>
      </w:r>
      <w:r w:rsidRPr="003D07E0">
        <w:rPr>
          <w:b/>
          <w:bCs/>
        </w:rPr>
        <w:t>{apiRoot}/aimles-</w:t>
      </w:r>
      <w:bookmarkStart w:id="558" w:name="_Hlk197611495"/>
      <w:r w:rsidRPr="003D07E0">
        <w:rPr>
          <w:b/>
          <w:bCs/>
        </w:rPr>
        <w:t>mlm</w:t>
      </w:r>
      <w:bookmarkEnd w:id="558"/>
      <w:r>
        <w:rPr>
          <w:b/>
          <w:bCs/>
        </w:rPr>
        <w:t>r</w:t>
      </w:r>
      <w:r w:rsidRPr="003D07E0">
        <w:rPr>
          <w:b/>
          <w:bCs/>
        </w:rPr>
        <w:t>/&lt;apiVersion&gt;/</w:t>
      </w:r>
      <w:r w:rsidRPr="0021639D">
        <w:rPr>
          <w:b/>
          <w:bCs/>
        </w:rPr>
        <w:t>subscription</w:t>
      </w:r>
    </w:p>
    <w:p w14:paraId="2176562B" w14:textId="348CB996" w:rsidR="00FA2D1D" w:rsidRPr="003D07E0" w:rsidRDefault="00FA2D1D" w:rsidP="00FA2D1D">
      <w:pPr>
        <w:rPr>
          <w:rFonts w:ascii="Arial" w:hAnsi="Arial" w:cs="Arial"/>
        </w:rPr>
      </w:pPr>
      <w:r w:rsidRPr="003D07E0">
        <w:t>This resource shall support the resource URI variables defined in table 6</w:t>
      </w:r>
      <w:r>
        <w:t>.13</w:t>
      </w:r>
      <w:r w:rsidRPr="003D07E0">
        <w:t>.3.2.2-1.</w:t>
      </w:r>
    </w:p>
    <w:p w14:paraId="53D486B0" w14:textId="43A9952F" w:rsidR="00FA2D1D" w:rsidRPr="003D07E0" w:rsidRDefault="00FA2D1D" w:rsidP="00FA2D1D">
      <w:pPr>
        <w:pStyle w:val="TH"/>
        <w:rPr>
          <w:rFonts w:cs="Arial"/>
        </w:rPr>
      </w:pPr>
      <w:r w:rsidRPr="003D07E0">
        <w:t>Table 6</w:t>
      </w:r>
      <w:r>
        <w:t>.13</w:t>
      </w:r>
      <w:r w:rsidRPr="003D07E0">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FA2D1D" w:rsidRPr="003D07E0" w14:paraId="18A7E175"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1B3FEA54" w14:textId="77777777" w:rsidR="00FA2D1D" w:rsidRPr="003D07E0" w:rsidRDefault="00FA2D1D" w:rsidP="0026351F">
            <w:pPr>
              <w:pStyle w:val="TAH"/>
            </w:pPr>
            <w:r w:rsidRPr="003D07E0">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7E0D4A90" w14:textId="77777777" w:rsidR="00FA2D1D" w:rsidRPr="003D07E0" w:rsidRDefault="00FA2D1D" w:rsidP="0026351F">
            <w:pPr>
              <w:pStyle w:val="TAH"/>
            </w:pPr>
            <w:r w:rsidRPr="003D07E0">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F28367" w14:textId="77777777" w:rsidR="00FA2D1D" w:rsidRPr="003D07E0" w:rsidRDefault="00FA2D1D" w:rsidP="0026351F">
            <w:pPr>
              <w:pStyle w:val="TAH"/>
            </w:pPr>
            <w:r w:rsidRPr="003D07E0">
              <w:t>Definition</w:t>
            </w:r>
          </w:p>
        </w:tc>
      </w:tr>
      <w:tr w:rsidR="00FA2D1D" w:rsidRPr="003D07E0" w14:paraId="0FED485C"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B811393" w14:textId="77777777" w:rsidR="00FA2D1D" w:rsidRPr="003D07E0" w:rsidRDefault="00FA2D1D" w:rsidP="0026351F">
            <w:pPr>
              <w:pStyle w:val="TAL"/>
            </w:pPr>
            <w:r w:rsidRPr="003D07E0">
              <w:t>apiRoot</w:t>
            </w:r>
          </w:p>
        </w:tc>
        <w:tc>
          <w:tcPr>
            <w:tcW w:w="967" w:type="pct"/>
            <w:tcBorders>
              <w:top w:val="single" w:sz="6" w:space="0" w:color="000000"/>
              <w:left w:val="single" w:sz="6" w:space="0" w:color="000000"/>
              <w:bottom w:val="single" w:sz="6" w:space="0" w:color="000000"/>
              <w:right w:val="single" w:sz="6" w:space="0" w:color="000000"/>
            </w:tcBorders>
          </w:tcPr>
          <w:p w14:paraId="21D8F8F2" w14:textId="77777777" w:rsidR="00FA2D1D" w:rsidRPr="003D07E0" w:rsidRDefault="00FA2D1D"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hideMark/>
          </w:tcPr>
          <w:p w14:paraId="1BD33036" w14:textId="556D9154" w:rsidR="00FA2D1D" w:rsidRPr="003D07E0" w:rsidRDefault="00FA2D1D" w:rsidP="0026351F">
            <w:pPr>
              <w:pStyle w:val="TAL"/>
            </w:pPr>
            <w:r w:rsidRPr="003D07E0">
              <w:t>See clause</w:t>
            </w:r>
            <w:r w:rsidRPr="003D07E0">
              <w:rPr>
                <w:lang w:eastAsia="zh-CN"/>
              </w:rPr>
              <w:t> </w:t>
            </w:r>
            <w:r w:rsidRPr="003D07E0">
              <w:t>6</w:t>
            </w:r>
            <w:r>
              <w:t>.13</w:t>
            </w:r>
            <w:r w:rsidRPr="003D07E0">
              <w:t>.1</w:t>
            </w:r>
          </w:p>
        </w:tc>
      </w:tr>
    </w:tbl>
    <w:p w14:paraId="1CFDA281" w14:textId="77777777" w:rsidR="00FA2D1D" w:rsidRPr="003D07E0" w:rsidRDefault="00FA2D1D" w:rsidP="00FA2D1D"/>
    <w:p w14:paraId="494FE15D" w14:textId="0FAB2CDA" w:rsidR="00FA2D1D" w:rsidRPr="003D07E0" w:rsidRDefault="00FA2D1D" w:rsidP="00FA2D1D">
      <w:pPr>
        <w:pStyle w:val="Heading5"/>
        <w:rPr>
          <w:lang w:val="en-US"/>
        </w:rPr>
      </w:pPr>
      <w:bookmarkStart w:id="559" w:name="_Toc199409321"/>
      <w:r w:rsidRPr="003D07E0">
        <w:rPr>
          <w:lang w:val="en-US"/>
        </w:rPr>
        <w:t>6</w:t>
      </w:r>
      <w:r>
        <w:rPr>
          <w:lang w:val="en-US"/>
        </w:rPr>
        <w:t>.13</w:t>
      </w:r>
      <w:r w:rsidRPr="003D07E0">
        <w:rPr>
          <w:lang w:val="en-US"/>
        </w:rPr>
        <w:t>.3.2.3</w:t>
      </w:r>
      <w:r w:rsidRPr="003D07E0">
        <w:rPr>
          <w:lang w:val="en-US"/>
        </w:rPr>
        <w:tab/>
        <w:t>Resource Standard Methods</w:t>
      </w:r>
      <w:bookmarkEnd w:id="559"/>
    </w:p>
    <w:p w14:paraId="188596F6" w14:textId="7B7EFF25" w:rsidR="00FA2D1D" w:rsidRPr="003D07E0" w:rsidRDefault="00FA2D1D" w:rsidP="00FA2D1D">
      <w:pPr>
        <w:pStyle w:val="H6"/>
        <w:rPr>
          <w:lang w:val="en-US"/>
        </w:rPr>
      </w:pPr>
      <w:r w:rsidRPr="003D07E0">
        <w:rPr>
          <w:lang w:val="en-US"/>
        </w:rPr>
        <w:t>6</w:t>
      </w:r>
      <w:r>
        <w:rPr>
          <w:lang w:val="en-US"/>
        </w:rPr>
        <w:t>.13</w:t>
      </w:r>
      <w:r w:rsidRPr="003D07E0">
        <w:rPr>
          <w:lang w:val="en-US"/>
        </w:rPr>
        <w:t>.3.2.3.1</w:t>
      </w:r>
      <w:r w:rsidRPr="003D07E0">
        <w:rPr>
          <w:lang w:val="en-US"/>
        </w:rPr>
        <w:tab/>
        <w:t>POST</w:t>
      </w:r>
    </w:p>
    <w:p w14:paraId="57FD1D9A" w14:textId="20B7D8D8" w:rsidR="00FA2D1D" w:rsidRPr="003D07E0" w:rsidRDefault="00FA2D1D" w:rsidP="00FA2D1D">
      <w:r w:rsidRPr="003D07E0">
        <w:t>This method shall support the URI query parameters specified in table 6</w:t>
      </w:r>
      <w:r>
        <w:t>.13</w:t>
      </w:r>
      <w:r w:rsidRPr="003D07E0">
        <w:t>.3.2.3.1-1.</w:t>
      </w:r>
    </w:p>
    <w:p w14:paraId="24658CAA" w14:textId="658F14F7" w:rsidR="00FA2D1D" w:rsidRPr="003D07E0" w:rsidRDefault="00FA2D1D" w:rsidP="00FA2D1D">
      <w:pPr>
        <w:pStyle w:val="TH"/>
        <w:rPr>
          <w:rFonts w:cs="Arial"/>
        </w:rPr>
      </w:pPr>
      <w:r w:rsidRPr="003D07E0">
        <w:t>Table 6</w:t>
      </w:r>
      <w:r>
        <w:t>.13</w:t>
      </w:r>
      <w:r w:rsidRPr="003D07E0">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FA2D1D" w:rsidRPr="003D07E0" w14:paraId="594C3084" w14:textId="77777777" w:rsidTr="0026351F">
        <w:trPr>
          <w:jc w:val="center"/>
        </w:trPr>
        <w:tc>
          <w:tcPr>
            <w:tcW w:w="827" w:type="pct"/>
            <w:shd w:val="clear" w:color="auto" w:fill="C0C0C0"/>
          </w:tcPr>
          <w:p w14:paraId="66D228ED" w14:textId="77777777" w:rsidR="00FA2D1D" w:rsidRPr="003D07E0" w:rsidRDefault="00FA2D1D" w:rsidP="0026351F">
            <w:pPr>
              <w:pStyle w:val="TAH"/>
            </w:pPr>
            <w:r w:rsidRPr="003D07E0">
              <w:t>Name</w:t>
            </w:r>
          </w:p>
        </w:tc>
        <w:tc>
          <w:tcPr>
            <w:tcW w:w="781" w:type="pct"/>
            <w:shd w:val="clear" w:color="auto" w:fill="C0C0C0"/>
          </w:tcPr>
          <w:p w14:paraId="2778FDC4" w14:textId="77777777" w:rsidR="00FA2D1D" w:rsidRPr="003D07E0" w:rsidRDefault="00FA2D1D" w:rsidP="0026351F">
            <w:pPr>
              <w:pStyle w:val="TAH"/>
            </w:pPr>
            <w:r w:rsidRPr="003D07E0">
              <w:t>Data type</w:t>
            </w:r>
          </w:p>
        </w:tc>
        <w:tc>
          <w:tcPr>
            <w:tcW w:w="223" w:type="pct"/>
            <w:shd w:val="clear" w:color="auto" w:fill="C0C0C0"/>
          </w:tcPr>
          <w:p w14:paraId="67AC10BB" w14:textId="77777777" w:rsidR="00FA2D1D" w:rsidRPr="003D07E0" w:rsidRDefault="00FA2D1D" w:rsidP="0026351F">
            <w:pPr>
              <w:pStyle w:val="TAH"/>
            </w:pPr>
            <w:r w:rsidRPr="003D07E0">
              <w:t>P</w:t>
            </w:r>
          </w:p>
        </w:tc>
        <w:tc>
          <w:tcPr>
            <w:tcW w:w="595" w:type="pct"/>
            <w:shd w:val="clear" w:color="auto" w:fill="C0C0C0"/>
          </w:tcPr>
          <w:p w14:paraId="4F0ACF8B" w14:textId="77777777" w:rsidR="00FA2D1D" w:rsidRPr="003D07E0" w:rsidRDefault="00FA2D1D" w:rsidP="0026351F">
            <w:pPr>
              <w:pStyle w:val="TAH"/>
            </w:pPr>
            <w:r w:rsidRPr="003D07E0">
              <w:t>Cardinality</w:t>
            </w:r>
          </w:p>
        </w:tc>
        <w:tc>
          <w:tcPr>
            <w:tcW w:w="1861" w:type="pct"/>
            <w:shd w:val="clear" w:color="auto" w:fill="C0C0C0"/>
            <w:vAlign w:val="center"/>
          </w:tcPr>
          <w:p w14:paraId="6CC8D9C4" w14:textId="77777777" w:rsidR="00FA2D1D" w:rsidRPr="003D07E0" w:rsidRDefault="00FA2D1D" w:rsidP="0026351F">
            <w:pPr>
              <w:pStyle w:val="TAH"/>
            </w:pPr>
            <w:r w:rsidRPr="003D07E0">
              <w:t>Description</w:t>
            </w:r>
          </w:p>
        </w:tc>
        <w:tc>
          <w:tcPr>
            <w:tcW w:w="713" w:type="pct"/>
            <w:shd w:val="clear" w:color="auto" w:fill="C0C0C0"/>
          </w:tcPr>
          <w:p w14:paraId="70571EF9" w14:textId="77777777" w:rsidR="00FA2D1D" w:rsidRPr="003D07E0" w:rsidRDefault="00FA2D1D" w:rsidP="0026351F">
            <w:pPr>
              <w:pStyle w:val="TAH"/>
            </w:pPr>
            <w:r w:rsidRPr="003D07E0">
              <w:t>Applicability</w:t>
            </w:r>
          </w:p>
        </w:tc>
      </w:tr>
      <w:tr w:rsidR="00FA2D1D" w:rsidRPr="003D07E0" w14:paraId="7930E6D2" w14:textId="77777777" w:rsidTr="0026351F">
        <w:trPr>
          <w:jc w:val="center"/>
        </w:trPr>
        <w:tc>
          <w:tcPr>
            <w:tcW w:w="827" w:type="pct"/>
            <w:shd w:val="clear" w:color="auto" w:fill="auto"/>
          </w:tcPr>
          <w:p w14:paraId="5AEE0DBF" w14:textId="77777777" w:rsidR="00FA2D1D" w:rsidRPr="003D07E0" w:rsidRDefault="00FA2D1D" w:rsidP="0026351F">
            <w:pPr>
              <w:pStyle w:val="TAL"/>
            </w:pPr>
            <w:r w:rsidRPr="003D07E0">
              <w:t>n/a</w:t>
            </w:r>
          </w:p>
        </w:tc>
        <w:tc>
          <w:tcPr>
            <w:tcW w:w="781" w:type="pct"/>
          </w:tcPr>
          <w:p w14:paraId="79923166" w14:textId="77777777" w:rsidR="00FA2D1D" w:rsidRPr="003D07E0" w:rsidRDefault="00FA2D1D" w:rsidP="0026351F">
            <w:pPr>
              <w:pStyle w:val="TAL"/>
            </w:pPr>
          </w:p>
        </w:tc>
        <w:tc>
          <w:tcPr>
            <w:tcW w:w="223" w:type="pct"/>
          </w:tcPr>
          <w:p w14:paraId="787E0E29" w14:textId="77777777" w:rsidR="00FA2D1D" w:rsidRPr="003D07E0" w:rsidRDefault="00FA2D1D" w:rsidP="0026351F">
            <w:pPr>
              <w:pStyle w:val="TAC"/>
            </w:pPr>
          </w:p>
        </w:tc>
        <w:tc>
          <w:tcPr>
            <w:tcW w:w="595" w:type="pct"/>
          </w:tcPr>
          <w:p w14:paraId="16F241B2" w14:textId="77777777" w:rsidR="00FA2D1D" w:rsidRPr="003D07E0" w:rsidRDefault="00FA2D1D" w:rsidP="0026351F">
            <w:pPr>
              <w:pStyle w:val="TAC"/>
            </w:pPr>
          </w:p>
        </w:tc>
        <w:tc>
          <w:tcPr>
            <w:tcW w:w="1861" w:type="pct"/>
            <w:shd w:val="clear" w:color="auto" w:fill="auto"/>
          </w:tcPr>
          <w:p w14:paraId="66CEF472" w14:textId="77777777" w:rsidR="00FA2D1D" w:rsidRPr="003D07E0" w:rsidRDefault="00FA2D1D" w:rsidP="0026351F">
            <w:pPr>
              <w:pStyle w:val="TAL"/>
            </w:pPr>
          </w:p>
        </w:tc>
        <w:tc>
          <w:tcPr>
            <w:tcW w:w="713" w:type="pct"/>
          </w:tcPr>
          <w:p w14:paraId="2C84AEC1" w14:textId="77777777" w:rsidR="00FA2D1D" w:rsidRPr="003D07E0" w:rsidRDefault="00FA2D1D" w:rsidP="0026351F">
            <w:pPr>
              <w:pStyle w:val="TAL"/>
            </w:pPr>
          </w:p>
        </w:tc>
      </w:tr>
    </w:tbl>
    <w:p w14:paraId="6413F5C8" w14:textId="77777777" w:rsidR="00FA2D1D" w:rsidRPr="003D07E0" w:rsidRDefault="00FA2D1D" w:rsidP="00FA2D1D"/>
    <w:p w14:paraId="6CC8DE48" w14:textId="6DB1CC2E" w:rsidR="00FA2D1D" w:rsidRPr="003D07E0" w:rsidRDefault="00FA2D1D" w:rsidP="00FA2D1D">
      <w:r w:rsidRPr="003D07E0">
        <w:t>This method shall support the request data structures specified in table 6</w:t>
      </w:r>
      <w:r>
        <w:t>.13</w:t>
      </w:r>
      <w:r w:rsidRPr="003D07E0">
        <w:t>.3.2.3.1-2 and the response data structures and response codes specified in table 6</w:t>
      </w:r>
      <w:r>
        <w:t>.13</w:t>
      </w:r>
      <w:r w:rsidRPr="003D07E0">
        <w:t>.3.2.3.1-3.</w:t>
      </w:r>
    </w:p>
    <w:p w14:paraId="71046E2F" w14:textId="7EA89A41" w:rsidR="00FA2D1D" w:rsidRPr="003D07E0" w:rsidRDefault="00FA2D1D" w:rsidP="00FA2D1D">
      <w:pPr>
        <w:pStyle w:val="TH"/>
      </w:pPr>
      <w:r w:rsidRPr="003D07E0">
        <w:t>Table 6</w:t>
      </w:r>
      <w:r>
        <w:t>.13</w:t>
      </w:r>
      <w:r w:rsidRPr="003D07E0">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FA2D1D" w:rsidRPr="003D07E0" w14:paraId="5881B4A5" w14:textId="77777777" w:rsidTr="0026351F">
        <w:trPr>
          <w:jc w:val="center"/>
        </w:trPr>
        <w:tc>
          <w:tcPr>
            <w:tcW w:w="2212" w:type="dxa"/>
            <w:shd w:val="clear" w:color="auto" w:fill="C0C0C0"/>
          </w:tcPr>
          <w:p w14:paraId="5203EEFE" w14:textId="77777777" w:rsidR="00FA2D1D" w:rsidRPr="003D07E0" w:rsidRDefault="00FA2D1D" w:rsidP="0026351F">
            <w:pPr>
              <w:pStyle w:val="TAH"/>
            </w:pPr>
            <w:r w:rsidRPr="003D07E0">
              <w:t>Data type</w:t>
            </w:r>
          </w:p>
        </w:tc>
        <w:tc>
          <w:tcPr>
            <w:tcW w:w="426" w:type="dxa"/>
            <w:shd w:val="clear" w:color="auto" w:fill="C0C0C0"/>
          </w:tcPr>
          <w:p w14:paraId="7BF47218" w14:textId="77777777" w:rsidR="00FA2D1D" w:rsidRPr="003D07E0" w:rsidRDefault="00FA2D1D" w:rsidP="0026351F">
            <w:pPr>
              <w:pStyle w:val="TAH"/>
            </w:pPr>
            <w:r w:rsidRPr="003D07E0">
              <w:t>P</w:t>
            </w:r>
          </w:p>
        </w:tc>
        <w:tc>
          <w:tcPr>
            <w:tcW w:w="1134" w:type="dxa"/>
            <w:shd w:val="clear" w:color="auto" w:fill="C0C0C0"/>
          </w:tcPr>
          <w:p w14:paraId="6BC9EB2B" w14:textId="77777777" w:rsidR="00FA2D1D" w:rsidRPr="003D07E0" w:rsidRDefault="00FA2D1D" w:rsidP="0026351F">
            <w:pPr>
              <w:pStyle w:val="TAH"/>
            </w:pPr>
            <w:r w:rsidRPr="003D07E0">
              <w:t>Cardinality</w:t>
            </w:r>
          </w:p>
        </w:tc>
        <w:tc>
          <w:tcPr>
            <w:tcW w:w="5755" w:type="dxa"/>
            <w:shd w:val="clear" w:color="auto" w:fill="C0C0C0"/>
            <w:vAlign w:val="center"/>
          </w:tcPr>
          <w:p w14:paraId="3C4FB28E" w14:textId="77777777" w:rsidR="00FA2D1D" w:rsidRPr="003D07E0" w:rsidRDefault="00FA2D1D" w:rsidP="0026351F">
            <w:pPr>
              <w:pStyle w:val="TAH"/>
            </w:pPr>
            <w:r w:rsidRPr="003D07E0">
              <w:t>Description</w:t>
            </w:r>
          </w:p>
        </w:tc>
      </w:tr>
      <w:tr w:rsidR="00FA2D1D" w:rsidRPr="003D07E0" w14:paraId="1A0259A8" w14:textId="77777777" w:rsidTr="0026351F">
        <w:trPr>
          <w:jc w:val="center"/>
        </w:trPr>
        <w:tc>
          <w:tcPr>
            <w:tcW w:w="2212" w:type="dxa"/>
            <w:shd w:val="clear" w:color="auto" w:fill="auto"/>
          </w:tcPr>
          <w:p w14:paraId="02FC0D97" w14:textId="77777777" w:rsidR="00FA2D1D" w:rsidRPr="003D07E0" w:rsidRDefault="00FA2D1D" w:rsidP="0026351F">
            <w:pPr>
              <w:pStyle w:val="TAL"/>
            </w:pPr>
            <w:r w:rsidRPr="003D07E0">
              <w:t>AimleMLModelRetrieval</w:t>
            </w:r>
            <w:r>
              <w:t>SubReq</w:t>
            </w:r>
          </w:p>
        </w:tc>
        <w:tc>
          <w:tcPr>
            <w:tcW w:w="426" w:type="dxa"/>
          </w:tcPr>
          <w:p w14:paraId="1AA1FFB2" w14:textId="77777777" w:rsidR="00FA2D1D" w:rsidRPr="003D07E0" w:rsidRDefault="00FA2D1D" w:rsidP="0026351F">
            <w:pPr>
              <w:pStyle w:val="TAC"/>
            </w:pPr>
            <w:r w:rsidRPr="003D07E0">
              <w:t>M</w:t>
            </w:r>
          </w:p>
        </w:tc>
        <w:tc>
          <w:tcPr>
            <w:tcW w:w="1134" w:type="dxa"/>
          </w:tcPr>
          <w:p w14:paraId="53DB1F17" w14:textId="77777777" w:rsidR="00FA2D1D" w:rsidRPr="003D07E0" w:rsidRDefault="00FA2D1D" w:rsidP="0026351F">
            <w:pPr>
              <w:pStyle w:val="TAC"/>
            </w:pPr>
            <w:r w:rsidRPr="003D07E0">
              <w:t>1</w:t>
            </w:r>
          </w:p>
        </w:tc>
        <w:tc>
          <w:tcPr>
            <w:tcW w:w="5755" w:type="dxa"/>
            <w:shd w:val="clear" w:color="auto" w:fill="auto"/>
          </w:tcPr>
          <w:p w14:paraId="18449484" w14:textId="77777777" w:rsidR="00FA2D1D" w:rsidRPr="003D07E0" w:rsidRDefault="00FA2D1D" w:rsidP="0026351F">
            <w:pPr>
              <w:pStyle w:val="TAL"/>
            </w:pPr>
            <w:r w:rsidRPr="003D07E0">
              <w:t xml:space="preserve">Contains information for ML </w:t>
            </w:r>
            <w:r>
              <w:t>m</w:t>
            </w:r>
            <w:r w:rsidRPr="003D07E0">
              <w:t xml:space="preserve">odel retrieval </w:t>
            </w:r>
            <w:r>
              <w:t xml:space="preserve">subscription resource </w:t>
            </w:r>
            <w:r w:rsidRPr="003D07E0">
              <w:t>including requestor identifier along with security credentials and may include ML model retrieval filters.</w:t>
            </w:r>
          </w:p>
        </w:tc>
      </w:tr>
    </w:tbl>
    <w:p w14:paraId="6736435E" w14:textId="77777777" w:rsidR="00FA2D1D" w:rsidRPr="003D07E0" w:rsidRDefault="00FA2D1D" w:rsidP="00FA2D1D"/>
    <w:p w14:paraId="27C355FA" w14:textId="33D3A37C" w:rsidR="00FA2D1D" w:rsidRPr="003D07E0" w:rsidRDefault="00FA2D1D" w:rsidP="00FA2D1D">
      <w:pPr>
        <w:pStyle w:val="TH"/>
      </w:pPr>
      <w:r w:rsidRPr="003D07E0">
        <w:t>Table 6</w:t>
      </w:r>
      <w:r>
        <w:t>.13</w:t>
      </w:r>
      <w:r w:rsidRPr="003D07E0">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FA2D1D" w:rsidRPr="003D07E0" w14:paraId="5D39A5FE"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BC60FB8" w14:textId="77777777" w:rsidR="00FA2D1D" w:rsidRPr="003D07E0" w:rsidRDefault="00FA2D1D"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855CCA7" w14:textId="77777777" w:rsidR="00FA2D1D" w:rsidRPr="003D07E0" w:rsidRDefault="00FA2D1D"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E98EF19" w14:textId="77777777" w:rsidR="00FA2D1D" w:rsidRPr="003D07E0" w:rsidRDefault="00FA2D1D"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C19500C" w14:textId="77777777" w:rsidR="00FA2D1D" w:rsidRPr="003D07E0" w:rsidRDefault="00FA2D1D"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220BE85" w14:textId="77777777" w:rsidR="00FA2D1D" w:rsidRPr="003D07E0" w:rsidRDefault="00FA2D1D" w:rsidP="0026351F">
            <w:pPr>
              <w:pStyle w:val="TAH"/>
            </w:pPr>
            <w:r w:rsidRPr="003D07E0">
              <w:t>Description</w:t>
            </w:r>
          </w:p>
        </w:tc>
      </w:tr>
      <w:tr w:rsidR="00FA2D1D" w:rsidRPr="003D07E0" w14:paraId="56BE07F1"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7A1EB87" w14:textId="77777777" w:rsidR="00FA2D1D" w:rsidRPr="003D07E0" w:rsidRDefault="00FA2D1D" w:rsidP="0026351F">
            <w:pPr>
              <w:pStyle w:val="TAL"/>
            </w:pPr>
            <w:r w:rsidRPr="003D07E0">
              <w:t>AimleMLModelRetrieval</w:t>
            </w:r>
            <w:r>
              <w:t>SubRsp</w:t>
            </w:r>
          </w:p>
        </w:tc>
        <w:tc>
          <w:tcPr>
            <w:tcW w:w="221" w:type="pct"/>
            <w:tcBorders>
              <w:top w:val="single" w:sz="6" w:space="0" w:color="auto"/>
              <w:left w:val="single" w:sz="6" w:space="0" w:color="auto"/>
              <w:bottom w:val="single" w:sz="6" w:space="0" w:color="auto"/>
              <w:right w:val="single" w:sz="6" w:space="0" w:color="auto"/>
            </w:tcBorders>
          </w:tcPr>
          <w:p w14:paraId="69D53CE2" w14:textId="77777777" w:rsidR="00FA2D1D" w:rsidRPr="003D07E0" w:rsidRDefault="00FA2D1D"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348D95B3" w14:textId="77777777" w:rsidR="00FA2D1D" w:rsidRPr="003D07E0" w:rsidRDefault="00FA2D1D"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36B4C793" w14:textId="77777777" w:rsidR="00FA2D1D" w:rsidRPr="003D07E0" w:rsidRDefault="00FA2D1D" w:rsidP="0026351F">
            <w:pPr>
              <w:pStyle w:val="TAL"/>
            </w:pPr>
            <w:r w:rsidRPr="003D07E0">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0591A2F" w14:textId="77777777" w:rsidR="00FA2D1D" w:rsidRPr="003D07E0" w:rsidRDefault="00FA2D1D" w:rsidP="0026351F">
            <w:pPr>
              <w:pStyle w:val="TAL"/>
            </w:pPr>
            <w:r w:rsidRPr="003D07E0">
              <w:t>Successful case.</w:t>
            </w:r>
          </w:p>
          <w:p w14:paraId="054E575E" w14:textId="77777777" w:rsidR="00FA2D1D" w:rsidRPr="003D07E0" w:rsidRDefault="00FA2D1D" w:rsidP="0026351F">
            <w:pPr>
              <w:pStyle w:val="TAL"/>
            </w:pPr>
            <w:r w:rsidRPr="003D07E0">
              <w:t>An individual AIMLE</w:t>
            </w:r>
            <w:r w:rsidRPr="003D07E0">
              <w:rPr>
                <w:lang w:eastAsia="zh-CN"/>
              </w:rPr>
              <w:t xml:space="preserve"> ML </w:t>
            </w:r>
            <w:r>
              <w:rPr>
                <w:lang w:eastAsia="zh-CN"/>
              </w:rPr>
              <w:t>m</w:t>
            </w:r>
            <w:r w:rsidRPr="003D07E0">
              <w:rPr>
                <w:lang w:eastAsia="zh-CN"/>
              </w:rPr>
              <w:t xml:space="preserve">odel </w:t>
            </w:r>
            <w:r>
              <w:rPr>
                <w:lang w:eastAsia="zh-CN"/>
              </w:rPr>
              <w:t>r</w:t>
            </w:r>
            <w:r w:rsidRPr="003D07E0">
              <w:rPr>
                <w:lang w:eastAsia="zh-CN"/>
              </w:rPr>
              <w:t xml:space="preserve">etrieval </w:t>
            </w:r>
            <w:r>
              <w:rPr>
                <w:lang w:eastAsia="zh-CN"/>
              </w:rPr>
              <w:t xml:space="preserve">subscription </w:t>
            </w:r>
            <w:r w:rsidRPr="003D07E0">
              <w:rPr>
                <w:lang w:eastAsia="zh-CN"/>
              </w:rPr>
              <w:t>resource created successful</w:t>
            </w:r>
            <w:r w:rsidRPr="003D07E0">
              <w:t>.</w:t>
            </w:r>
          </w:p>
          <w:p w14:paraId="297A5FE8" w14:textId="77777777" w:rsidR="00FA2D1D" w:rsidRPr="003D07E0" w:rsidRDefault="00FA2D1D" w:rsidP="0026351F">
            <w:pPr>
              <w:pStyle w:val="TAL"/>
            </w:pPr>
            <w:r w:rsidRPr="003D07E0">
              <w:t>The URI of the created resource shall be returned in the location HTTP header.</w:t>
            </w:r>
          </w:p>
        </w:tc>
      </w:tr>
      <w:tr w:rsidR="00FA2D1D" w:rsidRPr="003D07E0" w14:paraId="644675F3"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3439F63" w14:textId="77777777" w:rsidR="00FA2D1D" w:rsidRPr="003D07E0" w:rsidRDefault="00FA2D1D" w:rsidP="0026351F">
            <w:pPr>
              <w:pStyle w:val="TAN"/>
            </w:pPr>
            <w:r w:rsidRPr="003D07E0">
              <w:t>NOTE:</w:t>
            </w:r>
            <w:r w:rsidRPr="003D07E0">
              <w:tab/>
              <w:t>The mandatory HTTP error status codes for the HTTP POST method listed in table 5.2.6-1 of 3GPP TS 29.122 [5] also apply.</w:t>
            </w:r>
          </w:p>
        </w:tc>
      </w:tr>
    </w:tbl>
    <w:p w14:paraId="7E27D513" w14:textId="77777777" w:rsidR="00FA2D1D" w:rsidRPr="003D07E0" w:rsidRDefault="00FA2D1D" w:rsidP="00FA2D1D"/>
    <w:p w14:paraId="59262606" w14:textId="042E89F7" w:rsidR="00FA2D1D" w:rsidRPr="003D07E0" w:rsidRDefault="00FA2D1D" w:rsidP="00FA2D1D">
      <w:pPr>
        <w:pStyle w:val="TH"/>
        <w:rPr>
          <w:rFonts w:cs="Arial"/>
        </w:rPr>
      </w:pPr>
      <w:r w:rsidRPr="003D07E0">
        <w:t>Table 6</w:t>
      </w:r>
      <w:r>
        <w:t>.13</w:t>
      </w:r>
      <w:r w:rsidRPr="003D07E0">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00BF284A" w14:textId="77777777" w:rsidTr="0026351F">
        <w:trPr>
          <w:jc w:val="center"/>
        </w:trPr>
        <w:tc>
          <w:tcPr>
            <w:tcW w:w="982" w:type="pct"/>
            <w:shd w:val="clear" w:color="auto" w:fill="C0C0C0"/>
          </w:tcPr>
          <w:p w14:paraId="278D9237" w14:textId="77777777" w:rsidR="00FA2D1D" w:rsidRPr="003D07E0" w:rsidRDefault="00FA2D1D" w:rsidP="0026351F">
            <w:pPr>
              <w:pStyle w:val="TAH"/>
            </w:pPr>
            <w:r w:rsidRPr="003D07E0">
              <w:t>Name</w:t>
            </w:r>
          </w:p>
        </w:tc>
        <w:tc>
          <w:tcPr>
            <w:tcW w:w="790" w:type="pct"/>
            <w:shd w:val="clear" w:color="auto" w:fill="C0C0C0"/>
          </w:tcPr>
          <w:p w14:paraId="7D2F203E" w14:textId="77777777" w:rsidR="00FA2D1D" w:rsidRPr="003D07E0" w:rsidRDefault="00FA2D1D" w:rsidP="0026351F">
            <w:pPr>
              <w:pStyle w:val="TAH"/>
            </w:pPr>
            <w:r w:rsidRPr="003D07E0">
              <w:t>Data type</w:t>
            </w:r>
          </w:p>
        </w:tc>
        <w:tc>
          <w:tcPr>
            <w:tcW w:w="335" w:type="pct"/>
            <w:shd w:val="clear" w:color="auto" w:fill="C0C0C0"/>
          </w:tcPr>
          <w:p w14:paraId="13F4E9AE" w14:textId="77777777" w:rsidR="00FA2D1D" w:rsidRPr="003D07E0" w:rsidRDefault="00FA2D1D" w:rsidP="0026351F">
            <w:pPr>
              <w:pStyle w:val="TAH"/>
            </w:pPr>
            <w:r w:rsidRPr="003D07E0">
              <w:t>P</w:t>
            </w:r>
          </w:p>
        </w:tc>
        <w:tc>
          <w:tcPr>
            <w:tcW w:w="690" w:type="pct"/>
            <w:shd w:val="clear" w:color="auto" w:fill="C0C0C0"/>
          </w:tcPr>
          <w:p w14:paraId="35B57521" w14:textId="77777777" w:rsidR="00FA2D1D" w:rsidRPr="003D07E0" w:rsidRDefault="00FA2D1D" w:rsidP="0026351F">
            <w:pPr>
              <w:pStyle w:val="TAH"/>
            </w:pPr>
            <w:r w:rsidRPr="003D07E0">
              <w:t>Cardinality</w:t>
            </w:r>
          </w:p>
        </w:tc>
        <w:tc>
          <w:tcPr>
            <w:tcW w:w="2202" w:type="pct"/>
            <w:shd w:val="clear" w:color="auto" w:fill="C0C0C0"/>
            <w:vAlign w:val="center"/>
          </w:tcPr>
          <w:p w14:paraId="0D5B4051" w14:textId="77777777" w:rsidR="00FA2D1D" w:rsidRPr="003D07E0" w:rsidRDefault="00FA2D1D" w:rsidP="0026351F">
            <w:pPr>
              <w:pStyle w:val="TAH"/>
            </w:pPr>
            <w:r w:rsidRPr="003D07E0">
              <w:t>Description</w:t>
            </w:r>
          </w:p>
        </w:tc>
      </w:tr>
      <w:tr w:rsidR="00FA2D1D" w:rsidRPr="003D07E0" w14:paraId="5083C4F8" w14:textId="77777777" w:rsidTr="0026351F">
        <w:trPr>
          <w:jc w:val="center"/>
        </w:trPr>
        <w:tc>
          <w:tcPr>
            <w:tcW w:w="982" w:type="pct"/>
            <w:shd w:val="clear" w:color="auto" w:fill="auto"/>
          </w:tcPr>
          <w:p w14:paraId="40794F96" w14:textId="77777777" w:rsidR="00FA2D1D" w:rsidRPr="003D07E0" w:rsidRDefault="00FA2D1D" w:rsidP="0026351F">
            <w:pPr>
              <w:pStyle w:val="TAL"/>
            </w:pPr>
            <w:r w:rsidRPr="003D07E0">
              <w:t>Location</w:t>
            </w:r>
          </w:p>
        </w:tc>
        <w:tc>
          <w:tcPr>
            <w:tcW w:w="790" w:type="pct"/>
          </w:tcPr>
          <w:p w14:paraId="08EF09E2" w14:textId="77777777" w:rsidR="00FA2D1D" w:rsidRPr="003D07E0" w:rsidRDefault="00FA2D1D" w:rsidP="0026351F">
            <w:pPr>
              <w:pStyle w:val="TAL"/>
            </w:pPr>
            <w:r w:rsidRPr="003D07E0">
              <w:t>string</w:t>
            </w:r>
          </w:p>
        </w:tc>
        <w:tc>
          <w:tcPr>
            <w:tcW w:w="335" w:type="pct"/>
          </w:tcPr>
          <w:p w14:paraId="555AE09E" w14:textId="77777777" w:rsidR="00FA2D1D" w:rsidRPr="003D07E0" w:rsidRDefault="00FA2D1D" w:rsidP="0026351F">
            <w:pPr>
              <w:pStyle w:val="TAC"/>
            </w:pPr>
            <w:r w:rsidRPr="003D07E0">
              <w:t>M</w:t>
            </w:r>
          </w:p>
        </w:tc>
        <w:tc>
          <w:tcPr>
            <w:tcW w:w="690" w:type="pct"/>
          </w:tcPr>
          <w:p w14:paraId="1A67EC1C" w14:textId="77777777" w:rsidR="00FA2D1D" w:rsidRPr="003D07E0" w:rsidRDefault="00FA2D1D" w:rsidP="0026351F">
            <w:pPr>
              <w:pStyle w:val="TAC"/>
            </w:pPr>
            <w:r w:rsidRPr="003D07E0">
              <w:t>1</w:t>
            </w:r>
          </w:p>
        </w:tc>
        <w:tc>
          <w:tcPr>
            <w:tcW w:w="2202" w:type="pct"/>
            <w:shd w:val="clear" w:color="auto" w:fill="auto"/>
          </w:tcPr>
          <w:p w14:paraId="1FD9B86E" w14:textId="77777777" w:rsidR="00FA2D1D" w:rsidRPr="003D07E0" w:rsidRDefault="00FA2D1D" w:rsidP="0026351F">
            <w:pPr>
              <w:pStyle w:val="TAL"/>
            </w:pPr>
            <w:r w:rsidRPr="003D07E0">
              <w:t>Contains the URI of the newly created resource, according to the structure:</w:t>
            </w:r>
          </w:p>
          <w:p w14:paraId="7E8507A8" w14:textId="77777777" w:rsidR="00FA2D1D" w:rsidRPr="003D07E0" w:rsidRDefault="00FA2D1D" w:rsidP="0026351F">
            <w:pPr>
              <w:pStyle w:val="TAL"/>
            </w:pPr>
            <w:r w:rsidRPr="003D07E0">
              <w:t>{apiRoot}/aimles-mlm</w:t>
            </w:r>
            <w:r>
              <w:t>r</w:t>
            </w:r>
            <w:r w:rsidRPr="003D07E0">
              <w:t>/&lt;apiVersion&gt;/</w:t>
            </w:r>
            <w:r w:rsidRPr="003D07E0">
              <w:br/>
            </w:r>
            <w:r>
              <w:t>s</w:t>
            </w:r>
            <w:r w:rsidRPr="0021639D">
              <w:t>ubscription</w:t>
            </w:r>
          </w:p>
        </w:tc>
      </w:tr>
    </w:tbl>
    <w:p w14:paraId="6A28518E" w14:textId="77777777" w:rsidR="00FA2D1D" w:rsidRPr="003D07E0" w:rsidRDefault="00FA2D1D" w:rsidP="00FA2D1D"/>
    <w:p w14:paraId="27CDB145" w14:textId="4943F558" w:rsidR="00FA2D1D" w:rsidRPr="003D07E0" w:rsidRDefault="00FA2D1D" w:rsidP="00FA2D1D">
      <w:pPr>
        <w:pStyle w:val="Heading4"/>
        <w:rPr>
          <w:lang w:val="en-US"/>
        </w:rPr>
      </w:pPr>
      <w:bookmarkStart w:id="560" w:name="_Toc199409322"/>
      <w:r w:rsidRPr="003D07E0">
        <w:rPr>
          <w:lang w:val="en-US"/>
        </w:rPr>
        <w:t>6</w:t>
      </w:r>
      <w:r>
        <w:rPr>
          <w:lang w:val="en-US"/>
        </w:rPr>
        <w:t>.13</w:t>
      </w:r>
      <w:r w:rsidRPr="003D07E0">
        <w:rPr>
          <w:lang w:val="en-US"/>
        </w:rPr>
        <w:t>.3.3</w:t>
      </w:r>
      <w:r w:rsidRPr="003D07E0">
        <w:rPr>
          <w:lang w:val="en-US"/>
        </w:rPr>
        <w:tab/>
        <w:t>Resource: Individual AIMLE</w:t>
      </w:r>
      <w:r w:rsidRPr="003D07E0">
        <w:rPr>
          <w:lang w:val="en-US" w:eastAsia="zh-CN"/>
        </w:rPr>
        <w:t xml:space="preserve"> </w:t>
      </w:r>
      <w:r w:rsidRPr="003D07E0">
        <w:rPr>
          <w:lang w:val="en-US"/>
        </w:rPr>
        <w:t>ML</w:t>
      </w:r>
      <w:r>
        <w:rPr>
          <w:lang w:val="en-US"/>
        </w:rPr>
        <w:t xml:space="preserve"> </w:t>
      </w:r>
      <w:r w:rsidRPr="003D07E0">
        <w:rPr>
          <w:lang w:val="en-US"/>
        </w:rPr>
        <w:t>Model</w:t>
      </w:r>
      <w:r>
        <w:rPr>
          <w:lang w:val="en-US"/>
        </w:rPr>
        <w:t xml:space="preserve"> </w:t>
      </w:r>
      <w:r w:rsidRPr="003D07E0">
        <w:rPr>
          <w:lang w:val="en-US"/>
        </w:rPr>
        <w:t>Retrieval</w:t>
      </w:r>
      <w:r>
        <w:rPr>
          <w:lang w:val="en-US"/>
        </w:rPr>
        <w:t xml:space="preserve"> Subscription</w:t>
      </w:r>
      <w:bookmarkEnd w:id="560"/>
    </w:p>
    <w:p w14:paraId="19166123" w14:textId="51B0C888" w:rsidR="00FA2D1D" w:rsidRPr="003D07E0" w:rsidRDefault="00FA2D1D" w:rsidP="00FA2D1D">
      <w:pPr>
        <w:pStyle w:val="Heading5"/>
        <w:rPr>
          <w:lang w:val="en-US"/>
        </w:rPr>
      </w:pPr>
      <w:bookmarkStart w:id="561" w:name="_Toc199409323"/>
      <w:r w:rsidRPr="003D07E0">
        <w:rPr>
          <w:lang w:val="en-US"/>
        </w:rPr>
        <w:t>6</w:t>
      </w:r>
      <w:r>
        <w:rPr>
          <w:lang w:val="en-US"/>
        </w:rPr>
        <w:t>.13</w:t>
      </w:r>
      <w:r w:rsidRPr="003D07E0">
        <w:rPr>
          <w:lang w:val="en-US"/>
        </w:rPr>
        <w:t>.3.3.1</w:t>
      </w:r>
      <w:r w:rsidRPr="003D07E0">
        <w:rPr>
          <w:lang w:val="en-US"/>
        </w:rPr>
        <w:tab/>
        <w:t>Description</w:t>
      </w:r>
      <w:bookmarkEnd w:id="561"/>
    </w:p>
    <w:p w14:paraId="0A99309E" w14:textId="77777777" w:rsidR="00FA2D1D" w:rsidRPr="003D07E0" w:rsidRDefault="00FA2D1D" w:rsidP="00FA2D1D">
      <w:pPr>
        <w:rPr>
          <w:lang w:eastAsia="zh-CN"/>
        </w:rPr>
      </w:pPr>
      <w:r w:rsidRPr="003D07E0">
        <w:rPr>
          <w:lang w:eastAsia="zh-CN"/>
        </w:rPr>
        <w:t xml:space="preserve">This resource represents an individual </w:t>
      </w:r>
      <w:r w:rsidRPr="003D07E0">
        <w:t>AIMLE ML</w:t>
      </w:r>
      <w:r>
        <w:t xml:space="preserve"> </w:t>
      </w:r>
      <w:r w:rsidRPr="003D07E0">
        <w:t>Model</w:t>
      </w:r>
      <w:r>
        <w:t xml:space="preserve"> </w:t>
      </w:r>
      <w:r w:rsidRPr="003D07E0">
        <w:t>Retrieval</w:t>
      </w:r>
      <w:r>
        <w:t xml:space="preserve"> Subscription</w:t>
      </w:r>
      <w:r w:rsidRPr="003D07E0">
        <w:rPr>
          <w:lang w:eastAsia="zh-CN"/>
        </w:rPr>
        <w:t xml:space="preserve"> resource at a given </w:t>
      </w:r>
      <w:r w:rsidRPr="003D07E0">
        <w:t>AIMLE</w:t>
      </w:r>
      <w:r w:rsidRPr="003D07E0">
        <w:rPr>
          <w:lang w:eastAsia="zh-CN"/>
        </w:rPr>
        <w:t xml:space="preserve"> server.</w:t>
      </w:r>
    </w:p>
    <w:p w14:paraId="31EADA04" w14:textId="507C00E9" w:rsidR="00FA2D1D" w:rsidRPr="003D07E0" w:rsidRDefault="00FA2D1D" w:rsidP="00FA2D1D">
      <w:pPr>
        <w:pStyle w:val="Heading5"/>
        <w:rPr>
          <w:lang w:val="en-US"/>
        </w:rPr>
      </w:pPr>
      <w:bookmarkStart w:id="562" w:name="_Toc199409324"/>
      <w:r w:rsidRPr="003D07E0">
        <w:rPr>
          <w:lang w:val="en-US"/>
        </w:rPr>
        <w:t>6</w:t>
      </w:r>
      <w:r>
        <w:rPr>
          <w:lang w:val="en-US"/>
        </w:rPr>
        <w:t>.13</w:t>
      </w:r>
      <w:r w:rsidRPr="003D07E0">
        <w:rPr>
          <w:lang w:val="en-US"/>
        </w:rPr>
        <w:t>.3.3.2</w:t>
      </w:r>
      <w:r w:rsidRPr="003D07E0">
        <w:rPr>
          <w:lang w:val="en-US"/>
        </w:rPr>
        <w:tab/>
        <w:t>Resource Definition</w:t>
      </w:r>
      <w:bookmarkEnd w:id="562"/>
    </w:p>
    <w:p w14:paraId="19BAA346" w14:textId="77777777" w:rsidR="00FA2D1D" w:rsidRPr="003D07E0" w:rsidRDefault="00FA2D1D" w:rsidP="00FA2D1D">
      <w:r w:rsidRPr="003D07E0">
        <w:t xml:space="preserve">Resource URI: </w:t>
      </w:r>
      <w:r w:rsidRPr="003D07E0">
        <w:rPr>
          <w:b/>
          <w:bCs/>
        </w:rPr>
        <w:t>{apiRoot}/aimles-mlm</w:t>
      </w:r>
      <w:r>
        <w:rPr>
          <w:b/>
          <w:bCs/>
        </w:rPr>
        <w:t>r</w:t>
      </w:r>
      <w:r w:rsidRPr="003D07E0">
        <w:rPr>
          <w:b/>
          <w:bCs/>
        </w:rPr>
        <w:t>/&lt;apiVersion&gt;/</w:t>
      </w:r>
      <w:r>
        <w:rPr>
          <w:b/>
          <w:bCs/>
        </w:rPr>
        <w:t>subscription</w:t>
      </w:r>
      <w:r w:rsidRPr="003D07E0">
        <w:rPr>
          <w:b/>
          <w:bCs/>
        </w:rPr>
        <w:t>/{</w:t>
      </w:r>
      <w:r>
        <w:rPr>
          <w:b/>
          <w:bCs/>
        </w:rPr>
        <w:t>subscriptionId</w:t>
      </w:r>
      <w:r w:rsidRPr="003D07E0">
        <w:rPr>
          <w:b/>
          <w:bCs/>
        </w:rPr>
        <w:t>}</w:t>
      </w:r>
    </w:p>
    <w:p w14:paraId="28166369" w14:textId="180FD44C" w:rsidR="00FA2D1D" w:rsidRPr="003D07E0" w:rsidRDefault="00FA2D1D" w:rsidP="00FA2D1D">
      <w:pPr>
        <w:rPr>
          <w:rFonts w:ascii="Arial" w:hAnsi="Arial" w:cs="Arial"/>
        </w:rPr>
      </w:pPr>
      <w:r w:rsidRPr="003D07E0">
        <w:t>This resource shall support the resource URI variables defined in table 6</w:t>
      </w:r>
      <w:r>
        <w:t>.13</w:t>
      </w:r>
      <w:r w:rsidRPr="003D07E0">
        <w:t>.3.3.2-1.</w:t>
      </w:r>
    </w:p>
    <w:p w14:paraId="7DF088B6" w14:textId="57C0CE95" w:rsidR="00FA2D1D" w:rsidRPr="003D07E0" w:rsidRDefault="00FA2D1D" w:rsidP="00FA2D1D">
      <w:pPr>
        <w:pStyle w:val="TH"/>
        <w:rPr>
          <w:rFonts w:cs="Arial"/>
        </w:rPr>
      </w:pPr>
      <w:r w:rsidRPr="003D07E0">
        <w:t>Table 6</w:t>
      </w:r>
      <w:r>
        <w:t>.13</w:t>
      </w:r>
      <w:r w:rsidRPr="003D07E0">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FA2D1D" w:rsidRPr="003D07E0" w14:paraId="6C67424A"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FB99898" w14:textId="77777777" w:rsidR="00FA2D1D" w:rsidRPr="003D07E0" w:rsidRDefault="00FA2D1D" w:rsidP="0026351F">
            <w:pPr>
              <w:pStyle w:val="TAH"/>
            </w:pPr>
            <w:r w:rsidRPr="003D07E0">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5E1FB70A" w14:textId="77777777" w:rsidR="00FA2D1D" w:rsidRPr="003D07E0" w:rsidRDefault="00FA2D1D" w:rsidP="0026351F">
            <w:pPr>
              <w:pStyle w:val="TAH"/>
            </w:pPr>
            <w:r w:rsidRPr="003D07E0">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BDE0D7" w14:textId="77777777" w:rsidR="00FA2D1D" w:rsidRPr="003D07E0" w:rsidRDefault="00FA2D1D" w:rsidP="0026351F">
            <w:pPr>
              <w:pStyle w:val="TAH"/>
            </w:pPr>
            <w:r w:rsidRPr="003D07E0">
              <w:t>Definition</w:t>
            </w:r>
          </w:p>
        </w:tc>
      </w:tr>
      <w:tr w:rsidR="00FA2D1D" w:rsidRPr="003D07E0" w14:paraId="5C010AE9"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5066F4D7" w14:textId="77777777" w:rsidR="00FA2D1D" w:rsidRPr="003D07E0" w:rsidRDefault="00FA2D1D" w:rsidP="0026351F">
            <w:pPr>
              <w:pStyle w:val="TAL"/>
            </w:pPr>
            <w:r w:rsidRPr="003D07E0">
              <w:t>apiRoot</w:t>
            </w:r>
          </w:p>
        </w:tc>
        <w:tc>
          <w:tcPr>
            <w:tcW w:w="967" w:type="pct"/>
            <w:tcBorders>
              <w:top w:val="single" w:sz="6" w:space="0" w:color="000000"/>
              <w:left w:val="single" w:sz="6" w:space="0" w:color="000000"/>
              <w:bottom w:val="single" w:sz="6" w:space="0" w:color="000000"/>
              <w:right w:val="single" w:sz="6" w:space="0" w:color="000000"/>
            </w:tcBorders>
          </w:tcPr>
          <w:p w14:paraId="18CBB280" w14:textId="77777777" w:rsidR="00FA2D1D" w:rsidRPr="003D07E0" w:rsidRDefault="00FA2D1D"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hideMark/>
          </w:tcPr>
          <w:p w14:paraId="598B9C89" w14:textId="5F15299A" w:rsidR="00FA2D1D" w:rsidRPr="003D07E0" w:rsidRDefault="00FA2D1D" w:rsidP="0026351F">
            <w:pPr>
              <w:pStyle w:val="TAL"/>
            </w:pPr>
            <w:r w:rsidRPr="003D07E0">
              <w:t>See clause</w:t>
            </w:r>
            <w:r w:rsidRPr="003D07E0">
              <w:rPr>
                <w:lang w:eastAsia="zh-CN"/>
              </w:rPr>
              <w:t> </w:t>
            </w:r>
            <w:r w:rsidRPr="003D07E0">
              <w:t>6</w:t>
            </w:r>
            <w:r>
              <w:t>.13</w:t>
            </w:r>
            <w:r w:rsidRPr="003D07E0">
              <w:t>.1</w:t>
            </w:r>
          </w:p>
        </w:tc>
      </w:tr>
      <w:tr w:rsidR="00FA2D1D" w:rsidRPr="003D07E0" w14:paraId="5C8BE5C6"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tcPr>
          <w:p w14:paraId="2F0C7000" w14:textId="77777777" w:rsidR="00FA2D1D" w:rsidRPr="003D07E0" w:rsidRDefault="00FA2D1D" w:rsidP="0026351F">
            <w:pPr>
              <w:pStyle w:val="TAL"/>
            </w:pPr>
            <w:r>
              <w:t>subscriptioin</w:t>
            </w:r>
            <w:r w:rsidRPr="003D07E0">
              <w:t>Id</w:t>
            </w:r>
          </w:p>
        </w:tc>
        <w:tc>
          <w:tcPr>
            <w:tcW w:w="967" w:type="pct"/>
            <w:tcBorders>
              <w:top w:val="single" w:sz="6" w:space="0" w:color="000000"/>
              <w:left w:val="single" w:sz="6" w:space="0" w:color="000000"/>
              <w:bottom w:val="single" w:sz="6" w:space="0" w:color="000000"/>
              <w:right w:val="single" w:sz="6" w:space="0" w:color="000000"/>
            </w:tcBorders>
          </w:tcPr>
          <w:p w14:paraId="0B31844C" w14:textId="77777777" w:rsidR="00FA2D1D" w:rsidRPr="003D07E0" w:rsidRDefault="00FA2D1D"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tcPr>
          <w:p w14:paraId="05AD185A" w14:textId="77777777" w:rsidR="00FA2D1D" w:rsidRPr="003D07E0" w:rsidRDefault="00FA2D1D" w:rsidP="0026351F">
            <w:pPr>
              <w:pStyle w:val="TAL"/>
            </w:pPr>
            <w:r w:rsidRPr="003D07E0">
              <w:rPr>
                <w:lang w:eastAsia="zh-CN"/>
              </w:rPr>
              <w:t xml:space="preserve">The </w:t>
            </w:r>
            <w:r w:rsidRPr="003D07E0">
              <w:t>AIMLE</w:t>
            </w:r>
            <w:r w:rsidRPr="003D07E0">
              <w:rPr>
                <w:bCs/>
              </w:rPr>
              <w:t xml:space="preserve"> ML</w:t>
            </w:r>
            <w:r>
              <w:rPr>
                <w:bCs/>
              </w:rPr>
              <w:t xml:space="preserve"> model retrieval subscription </w:t>
            </w:r>
            <w:r w:rsidRPr="003D07E0">
              <w:rPr>
                <w:bCs/>
                <w:lang w:eastAsia="zh-CN"/>
              </w:rPr>
              <w:t>identifier.</w:t>
            </w:r>
          </w:p>
        </w:tc>
      </w:tr>
    </w:tbl>
    <w:p w14:paraId="7DFAB5CB" w14:textId="77777777" w:rsidR="00FA2D1D" w:rsidRPr="003D07E0" w:rsidRDefault="00FA2D1D" w:rsidP="00FA2D1D"/>
    <w:p w14:paraId="161D16EC" w14:textId="71DA931B" w:rsidR="00FA2D1D" w:rsidRPr="003D07E0" w:rsidRDefault="00FA2D1D" w:rsidP="00FA2D1D">
      <w:pPr>
        <w:pStyle w:val="Heading5"/>
        <w:rPr>
          <w:lang w:val="en-US"/>
        </w:rPr>
      </w:pPr>
      <w:bookmarkStart w:id="563" w:name="_Toc199409325"/>
      <w:r w:rsidRPr="003D07E0">
        <w:rPr>
          <w:lang w:val="en-US"/>
        </w:rPr>
        <w:t>6</w:t>
      </w:r>
      <w:r>
        <w:rPr>
          <w:lang w:val="en-US"/>
        </w:rPr>
        <w:t>.13</w:t>
      </w:r>
      <w:r w:rsidRPr="003D07E0">
        <w:rPr>
          <w:lang w:val="en-US"/>
        </w:rPr>
        <w:t>.3.3.3</w:t>
      </w:r>
      <w:r w:rsidRPr="003D07E0">
        <w:rPr>
          <w:lang w:val="en-US"/>
        </w:rPr>
        <w:tab/>
        <w:t>Resource Standard Methods</w:t>
      </w:r>
      <w:bookmarkEnd w:id="563"/>
    </w:p>
    <w:p w14:paraId="75051E0B" w14:textId="665A24F9" w:rsidR="00FA2D1D" w:rsidRPr="003D07E0" w:rsidRDefault="00FA2D1D" w:rsidP="00FA2D1D">
      <w:pPr>
        <w:pStyle w:val="H6"/>
        <w:rPr>
          <w:lang w:val="en-US"/>
        </w:rPr>
      </w:pPr>
      <w:r w:rsidRPr="003D07E0">
        <w:rPr>
          <w:lang w:val="en-US"/>
        </w:rPr>
        <w:t>6</w:t>
      </w:r>
      <w:r>
        <w:rPr>
          <w:lang w:val="en-US"/>
        </w:rPr>
        <w:t>.13</w:t>
      </w:r>
      <w:r w:rsidRPr="003D07E0">
        <w:rPr>
          <w:lang w:val="en-US"/>
        </w:rPr>
        <w:t>.3.3.3.1</w:t>
      </w:r>
      <w:r w:rsidRPr="003D07E0">
        <w:rPr>
          <w:lang w:val="en-US"/>
        </w:rPr>
        <w:tab/>
        <w:t>PUT</w:t>
      </w:r>
    </w:p>
    <w:p w14:paraId="605E82AE" w14:textId="6EABFC9E" w:rsidR="00FA2D1D" w:rsidRPr="003D07E0" w:rsidRDefault="00FA2D1D" w:rsidP="00FA2D1D">
      <w:r w:rsidRPr="003D07E0">
        <w:t>This method shall support the URI query parameters specified in table 6</w:t>
      </w:r>
      <w:r>
        <w:t>.13</w:t>
      </w:r>
      <w:r w:rsidRPr="003D07E0">
        <w:t>.3.3.3.1-1.</w:t>
      </w:r>
    </w:p>
    <w:p w14:paraId="24C842A0" w14:textId="711297FC" w:rsidR="00FA2D1D" w:rsidRPr="003D07E0" w:rsidRDefault="00FA2D1D" w:rsidP="00FA2D1D">
      <w:pPr>
        <w:pStyle w:val="TH"/>
        <w:rPr>
          <w:rFonts w:cs="Arial"/>
        </w:rPr>
      </w:pPr>
      <w:r w:rsidRPr="003D07E0">
        <w:t>Table 6</w:t>
      </w:r>
      <w:r>
        <w:t>.13</w:t>
      </w:r>
      <w:r w:rsidRPr="003D07E0">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FA2D1D" w:rsidRPr="003D07E0" w14:paraId="12B76211" w14:textId="77777777" w:rsidTr="0026351F">
        <w:trPr>
          <w:jc w:val="center"/>
        </w:trPr>
        <w:tc>
          <w:tcPr>
            <w:tcW w:w="827" w:type="pct"/>
            <w:shd w:val="clear" w:color="auto" w:fill="C0C0C0"/>
          </w:tcPr>
          <w:p w14:paraId="31B0BFCE" w14:textId="77777777" w:rsidR="00FA2D1D" w:rsidRPr="003D07E0" w:rsidRDefault="00FA2D1D" w:rsidP="0026351F">
            <w:pPr>
              <w:pStyle w:val="TAH"/>
            </w:pPr>
            <w:r w:rsidRPr="003D07E0">
              <w:t>Name</w:t>
            </w:r>
          </w:p>
        </w:tc>
        <w:tc>
          <w:tcPr>
            <w:tcW w:w="781" w:type="pct"/>
            <w:shd w:val="clear" w:color="auto" w:fill="C0C0C0"/>
          </w:tcPr>
          <w:p w14:paraId="64BB06D8" w14:textId="77777777" w:rsidR="00FA2D1D" w:rsidRPr="003D07E0" w:rsidRDefault="00FA2D1D" w:rsidP="0026351F">
            <w:pPr>
              <w:pStyle w:val="TAH"/>
            </w:pPr>
            <w:r w:rsidRPr="003D07E0">
              <w:t>Data type</w:t>
            </w:r>
          </w:p>
        </w:tc>
        <w:tc>
          <w:tcPr>
            <w:tcW w:w="223" w:type="pct"/>
            <w:shd w:val="clear" w:color="auto" w:fill="C0C0C0"/>
          </w:tcPr>
          <w:p w14:paraId="76027178" w14:textId="77777777" w:rsidR="00FA2D1D" w:rsidRPr="003D07E0" w:rsidRDefault="00FA2D1D" w:rsidP="0026351F">
            <w:pPr>
              <w:pStyle w:val="TAH"/>
            </w:pPr>
            <w:r w:rsidRPr="003D07E0">
              <w:t>P</w:t>
            </w:r>
          </w:p>
        </w:tc>
        <w:tc>
          <w:tcPr>
            <w:tcW w:w="595" w:type="pct"/>
            <w:shd w:val="clear" w:color="auto" w:fill="C0C0C0"/>
          </w:tcPr>
          <w:p w14:paraId="56C8031A" w14:textId="77777777" w:rsidR="00FA2D1D" w:rsidRPr="003D07E0" w:rsidRDefault="00FA2D1D" w:rsidP="0026351F">
            <w:pPr>
              <w:pStyle w:val="TAH"/>
            </w:pPr>
            <w:r w:rsidRPr="003D07E0">
              <w:t>Cardinality</w:t>
            </w:r>
          </w:p>
        </w:tc>
        <w:tc>
          <w:tcPr>
            <w:tcW w:w="1861" w:type="pct"/>
            <w:shd w:val="clear" w:color="auto" w:fill="C0C0C0"/>
            <w:vAlign w:val="center"/>
          </w:tcPr>
          <w:p w14:paraId="522BD5AF" w14:textId="77777777" w:rsidR="00FA2D1D" w:rsidRPr="003D07E0" w:rsidRDefault="00FA2D1D" w:rsidP="0026351F">
            <w:pPr>
              <w:pStyle w:val="TAH"/>
            </w:pPr>
            <w:r w:rsidRPr="003D07E0">
              <w:t>Description</w:t>
            </w:r>
          </w:p>
        </w:tc>
        <w:tc>
          <w:tcPr>
            <w:tcW w:w="713" w:type="pct"/>
            <w:shd w:val="clear" w:color="auto" w:fill="C0C0C0"/>
          </w:tcPr>
          <w:p w14:paraId="76B18139" w14:textId="77777777" w:rsidR="00FA2D1D" w:rsidRPr="003D07E0" w:rsidRDefault="00FA2D1D" w:rsidP="0026351F">
            <w:pPr>
              <w:pStyle w:val="TAH"/>
            </w:pPr>
            <w:r w:rsidRPr="003D07E0">
              <w:t>Applicability</w:t>
            </w:r>
          </w:p>
        </w:tc>
      </w:tr>
      <w:tr w:rsidR="00FA2D1D" w:rsidRPr="003D07E0" w14:paraId="3A6A5E53" w14:textId="77777777" w:rsidTr="0026351F">
        <w:trPr>
          <w:jc w:val="center"/>
        </w:trPr>
        <w:tc>
          <w:tcPr>
            <w:tcW w:w="827" w:type="pct"/>
            <w:shd w:val="clear" w:color="auto" w:fill="auto"/>
          </w:tcPr>
          <w:p w14:paraId="2039F17B" w14:textId="77777777" w:rsidR="00FA2D1D" w:rsidRPr="003D07E0" w:rsidRDefault="00FA2D1D" w:rsidP="0026351F">
            <w:pPr>
              <w:pStyle w:val="TAL"/>
            </w:pPr>
            <w:r w:rsidRPr="003D07E0">
              <w:t>n/a</w:t>
            </w:r>
          </w:p>
        </w:tc>
        <w:tc>
          <w:tcPr>
            <w:tcW w:w="781" w:type="pct"/>
          </w:tcPr>
          <w:p w14:paraId="69F1C436" w14:textId="77777777" w:rsidR="00FA2D1D" w:rsidRPr="003D07E0" w:rsidRDefault="00FA2D1D" w:rsidP="0026351F">
            <w:pPr>
              <w:pStyle w:val="TAL"/>
            </w:pPr>
          </w:p>
        </w:tc>
        <w:tc>
          <w:tcPr>
            <w:tcW w:w="223" w:type="pct"/>
          </w:tcPr>
          <w:p w14:paraId="7B014539" w14:textId="77777777" w:rsidR="00FA2D1D" w:rsidRPr="003D07E0" w:rsidRDefault="00FA2D1D" w:rsidP="0026351F">
            <w:pPr>
              <w:pStyle w:val="TAC"/>
            </w:pPr>
          </w:p>
        </w:tc>
        <w:tc>
          <w:tcPr>
            <w:tcW w:w="595" w:type="pct"/>
          </w:tcPr>
          <w:p w14:paraId="7AC99457" w14:textId="77777777" w:rsidR="00FA2D1D" w:rsidRPr="003D07E0" w:rsidRDefault="00FA2D1D" w:rsidP="0026351F">
            <w:pPr>
              <w:pStyle w:val="TAC"/>
            </w:pPr>
          </w:p>
        </w:tc>
        <w:tc>
          <w:tcPr>
            <w:tcW w:w="1861" w:type="pct"/>
            <w:shd w:val="clear" w:color="auto" w:fill="auto"/>
          </w:tcPr>
          <w:p w14:paraId="224CB888" w14:textId="77777777" w:rsidR="00FA2D1D" w:rsidRPr="003D07E0" w:rsidRDefault="00FA2D1D" w:rsidP="0026351F">
            <w:pPr>
              <w:pStyle w:val="TAL"/>
            </w:pPr>
          </w:p>
        </w:tc>
        <w:tc>
          <w:tcPr>
            <w:tcW w:w="713" w:type="pct"/>
          </w:tcPr>
          <w:p w14:paraId="744FF4AC" w14:textId="77777777" w:rsidR="00FA2D1D" w:rsidRPr="003D07E0" w:rsidRDefault="00FA2D1D" w:rsidP="0026351F">
            <w:pPr>
              <w:pStyle w:val="TAL"/>
            </w:pPr>
          </w:p>
        </w:tc>
      </w:tr>
    </w:tbl>
    <w:p w14:paraId="1DB1691A" w14:textId="77777777" w:rsidR="00FA2D1D" w:rsidRPr="003D07E0" w:rsidRDefault="00FA2D1D" w:rsidP="00FA2D1D"/>
    <w:p w14:paraId="3A19C0D8" w14:textId="3C7F6AC3" w:rsidR="00FA2D1D" w:rsidRPr="003D07E0" w:rsidRDefault="00FA2D1D" w:rsidP="00FA2D1D">
      <w:r w:rsidRPr="003D07E0">
        <w:t>This method shall support the request data structures specified in table 6</w:t>
      </w:r>
      <w:r>
        <w:t>.13</w:t>
      </w:r>
      <w:r w:rsidRPr="003D07E0">
        <w:t>.3.3.3.1-2 and the response data structures and response codes specified in table 6</w:t>
      </w:r>
      <w:r>
        <w:t>.13</w:t>
      </w:r>
      <w:r w:rsidRPr="003D07E0">
        <w:t>.3.3.3.1-3.</w:t>
      </w:r>
    </w:p>
    <w:p w14:paraId="0907F35E" w14:textId="0FFD3C59" w:rsidR="00FA2D1D" w:rsidRPr="003D07E0" w:rsidRDefault="00FA2D1D" w:rsidP="00FA2D1D">
      <w:pPr>
        <w:pStyle w:val="TH"/>
      </w:pPr>
      <w:r w:rsidRPr="003D07E0">
        <w:t>Table 6</w:t>
      </w:r>
      <w:r>
        <w:t>.13</w:t>
      </w:r>
      <w:r w:rsidRPr="003D07E0">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FA2D1D" w:rsidRPr="003D07E0" w14:paraId="3E6B9A51" w14:textId="77777777" w:rsidTr="0026351F">
        <w:trPr>
          <w:jc w:val="center"/>
        </w:trPr>
        <w:tc>
          <w:tcPr>
            <w:tcW w:w="2212" w:type="dxa"/>
            <w:shd w:val="clear" w:color="auto" w:fill="C0C0C0"/>
          </w:tcPr>
          <w:p w14:paraId="111008E9" w14:textId="77777777" w:rsidR="00FA2D1D" w:rsidRPr="003D07E0" w:rsidRDefault="00FA2D1D" w:rsidP="0026351F">
            <w:pPr>
              <w:pStyle w:val="TAH"/>
            </w:pPr>
            <w:r w:rsidRPr="003D07E0">
              <w:t>Data type</w:t>
            </w:r>
          </w:p>
        </w:tc>
        <w:tc>
          <w:tcPr>
            <w:tcW w:w="426" w:type="dxa"/>
            <w:shd w:val="clear" w:color="auto" w:fill="C0C0C0"/>
          </w:tcPr>
          <w:p w14:paraId="2F32891E" w14:textId="77777777" w:rsidR="00FA2D1D" w:rsidRPr="003D07E0" w:rsidRDefault="00FA2D1D" w:rsidP="0026351F">
            <w:pPr>
              <w:pStyle w:val="TAH"/>
            </w:pPr>
            <w:r w:rsidRPr="003D07E0">
              <w:t>P</w:t>
            </w:r>
          </w:p>
        </w:tc>
        <w:tc>
          <w:tcPr>
            <w:tcW w:w="1134" w:type="dxa"/>
            <w:shd w:val="clear" w:color="auto" w:fill="C0C0C0"/>
          </w:tcPr>
          <w:p w14:paraId="40C31FC3" w14:textId="77777777" w:rsidR="00FA2D1D" w:rsidRPr="003D07E0" w:rsidRDefault="00FA2D1D" w:rsidP="0026351F">
            <w:pPr>
              <w:pStyle w:val="TAH"/>
            </w:pPr>
            <w:r w:rsidRPr="003D07E0">
              <w:t>Cardinality</w:t>
            </w:r>
          </w:p>
        </w:tc>
        <w:tc>
          <w:tcPr>
            <w:tcW w:w="5755" w:type="dxa"/>
            <w:shd w:val="clear" w:color="auto" w:fill="C0C0C0"/>
            <w:vAlign w:val="center"/>
          </w:tcPr>
          <w:p w14:paraId="18A649D8" w14:textId="77777777" w:rsidR="00FA2D1D" w:rsidRPr="003D07E0" w:rsidRDefault="00FA2D1D" w:rsidP="0026351F">
            <w:pPr>
              <w:pStyle w:val="TAH"/>
            </w:pPr>
            <w:r w:rsidRPr="003D07E0">
              <w:t>Description</w:t>
            </w:r>
          </w:p>
        </w:tc>
      </w:tr>
      <w:tr w:rsidR="00FA2D1D" w:rsidRPr="003D07E0" w14:paraId="6E4644E9" w14:textId="77777777" w:rsidTr="0026351F">
        <w:trPr>
          <w:jc w:val="center"/>
        </w:trPr>
        <w:tc>
          <w:tcPr>
            <w:tcW w:w="2212" w:type="dxa"/>
            <w:shd w:val="clear" w:color="auto" w:fill="auto"/>
          </w:tcPr>
          <w:p w14:paraId="410BEDC4" w14:textId="77777777" w:rsidR="00FA2D1D" w:rsidRPr="003D07E0" w:rsidRDefault="00FA2D1D" w:rsidP="0026351F">
            <w:pPr>
              <w:pStyle w:val="TAL"/>
            </w:pPr>
            <w:r w:rsidRPr="003D07E0">
              <w:t>AimleMLModelRetrieval</w:t>
            </w:r>
            <w:r>
              <w:t>SubReq</w:t>
            </w:r>
          </w:p>
        </w:tc>
        <w:tc>
          <w:tcPr>
            <w:tcW w:w="426" w:type="dxa"/>
          </w:tcPr>
          <w:p w14:paraId="01AD57F7" w14:textId="77777777" w:rsidR="00FA2D1D" w:rsidRPr="003D07E0" w:rsidRDefault="00FA2D1D" w:rsidP="0026351F">
            <w:pPr>
              <w:pStyle w:val="TAC"/>
            </w:pPr>
            <w:r w:rsidRPr="003D07E0">
              <w:t>M</w:t>
            </w:r>
          </w:p>
        </w:tc>
        <w:tc>
          <w:tcPr>
            <w:tcW w:w="1134" w:type="dxa"/>
          </w:tcPr>
          <w:p w14:paraId="72145773" w14:textId="77777777" w:rsidR="00FA2D1D" w:rsidRPr="003D07E0" w:rsidRDefault="00FA2D1D" w:rsidP="0026351F">
            <w:pPr>
              <w:pStyle w:val="TAC"/>
            </w:pPr>
            <w:r w:rsidRPr="003D07E0">
              <w:t>1</w:t>
            </w:r>
          </w:p>
        </w:tc>
        <w:tc>
          <w:tcPr>
            <w:tcW w:w="5755" w:type="dxa"/>
            <w:shd w:val="clear" w:color="auto" w:fill="auto"/>
          </w:tcPr>
          <w:p w14:paraId="116BC3E1" w14:textId="77777777" w:rsidR="00FA2D1D" w:rsidRPr="003D07E0" w:rsidRDefault="00FA2D1D" w:rsidP="0026351F">
            <w:pPr>
              <w:pStyle w:val="TAL"/>
            </w:pPr>
            <w:r w:rsidRPr="003D07E0">
              <w:t xml:space="preserve">An individual AIMLE ML </w:t>
            </w:r>
            <w:r>
              <w:t>m</w:t>
            </w:r>
            <w:r w:rsidRPr="003D07E0">
              <w:t xml:space="preserve">odel retrieval </w:t>
            </w:r>
            <w:r>
              <w:t xml:space="preserve">subscription </w:t>
            </w:r>
            <w:r w:rsidRPr="003D07E0">
              <w:t>resource to be updated.</w:t>
            </w:r>
          </w:p>
        </w:tc>
      </w:tr>
    </w:tbl>
    <w:p w14:paraId="18CE8500" w14:textId="77777777" w:rsidR="00FA2D1D" w:rsidRPr="003D07E0" w:rsidRDefault="00FA2D1D" w:rsidP="00FA2D1D"/>
    <w:p w14:paraId="45D10945" w14:textId="2CEAAB87" w:rsidR="00FA2D1D" w:rsidRPr="003D07E0" w:rsidRDefault="00FA2D1D" w:rsidP="00FA2D1D">
      <w:pPr>
        <w:pStyle w:val="TH"/>
      </w:pPr>
      <w:r w:rsidRPr="003D07E0">
        <w:t>Table 6</w:t>
      </w:r>
      <w:r>
        <w:t>.13</w:t>
      </w:r>
      <w:r w:rsidRPr="003D07E0">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FA2D1D" w:rsidRPr="003D07E0" w14:paraId="24BDF240"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F5D85B6" w14:textId="77777777" w:rsidR="00FA2D1D" w:rsidRPr="003D07E0" w:rsidRDefault="00FA2D1D"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1DF9BAA" w14:textId="77777777" w:rsidR="00FA2D1D" w:rsidRPr="003D07E0" w:rsidRDefault="00FA2D1D"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3A63AF09" w14:textId="77777777" w:rsidR="00FA2D1D" w:rsidRPr="003D07E0" w:rsidRDefault="00FA2D1D"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D3EC3CA" w14:textId="77777777" w:rsidR="00FA2D1D" w:rsidRPr="003D07E0" w:rsidRDefault="00FA2D1D"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BE9D5DB" w14:textId="77777777" w:rsidR="00FA2D1D" w:rsidRPr="003D07E0" w:rsidRDefault="00FA2D1D" w:rsidP="0026351F">
            <w:pPr>
              <w:pStyle w:val="TAH"/>
            </w:pPr>
            <w:r w:rsidRPr="003D07E0">
              <w:t>Description</w:t>
            </w:r>
          </w:p>
        </w:tc>
      </w:tr>
      <w:tr w:rsidR="00FA2D1D" w:rsidRPr="003D07E0" w14:paraId="37FBED9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60343DD" w14:textId="77777777" w:rsidR="00FA2D1D" w:rsidRPr="003D07E0" w:rsidRDefault="00FA2D1D" w:rsidP="0026351F">
            <w:pPr>
              <w:pStyle w:val="TAL"/>
            </w:pPr>
            <w:r w:rsidRPr="003D07E0">
              <w:t>AimleMLModelRetrieval</w:t>
            </w:r>
            <w:r>
              <w:t>SubRsp</w:t>
            </w:r>
          </w:p>
        </w:tc>
        <w:tc>
          <w:tcPr>
            <w:tcW w:w="221" w:type="pct"/>
            <w:tcBorders>
              <w:top w:val="single" w:sz="6" w:space="0" w:color="auto"/>
              <w:left w:val="single" w:sz="6" w:space="0" w:color="auto"/>
              <w:bottom w:val="single" w:sz="6" w:space="0" w:color="auto"/>
              <w:right w:val="single" w:sz="6" w:space="0" w:color="auto"/>
            </w:tcBorders>
          </w:tcPr>
          <w:p w14:paraId="664F3B1E" w14:textId="77777777" w:rsidR="00FA2D1D" w:rsidRPr="003D07E0" w:rsidRDefault="00FA2D1D"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089BD2D5" w14:textId="77777777" w:rsidR="00FA2D1D" w:rsidRPr="003D07E0" w:rsidRDefault="00FA2D1D"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5CF3DC31" w14:textId="77777777" w:rsidR="00FA2D1D" w:rsidRPr="003D07E0" w:rsidRDefault="00FA2D1D" w:rsidP="0026351F">
            <w:pPr>
              <w:pStyle w:val="TAL"/>
            </w:pPr>
            <w:r w:rsidRPr="003D07E0">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2532117" w14:textId="77777777" w:rsidR="00FA2D1D" w:rsidRPr="003D07E0" w:rsidRDefault="00FA2D1D" w:rsidP="0026351F">
            <w:pPr>
              <w:pStyle w:val="TAL"/>
            </w:pPr>
            <w:r w:rsidRPr="003D07E0">
              <w:t>Successful case.</w:t>
            </w:r>
          </w:p>
          <w:p w14:paraId="1A29284E" w14:textId="77777777" w:rsidR="00FA2D1D" w:rsidRPr="003D07E0" w:rsidRDefault="00FA2D1D" w:rsidP="0026351F">
            <w:pPr>
              <w:pStyle w:val="TAL"/>
            </w:pPr>
            <w:r w:rsidRPr="003D07E0">
              <w:t>An individual AIMLE</w:t>
            </w:r>
            <w:r w:rsidRPr="003D07E0">
              <w:rPr>
                <w:lang w:eastAsia="zh-CN"/>
              </w:rPr>
              <w:t xml:space="preserve"> </w:t>
            </w:r>
            <w:r w:rsidRPr="003D07E0">
              <w:t xml:space="preserve">ML </w:t>
            </w:r>
            <w:r>
              <w:t>m</w:t>
            </w:r>
            <w:r w:rsidRPr="003D07E0">
              <w:t xml:space="preserve">odel retrieval </w:t>
            </w:r>
            <w:r>
              <w:t xml:space="preserve">subscription </w:t>
            </w:r>
            <w:r w:rsidRPr="003D07E0">
              <w:t>resource is updated, and a representation of that resource is returned.</w:t>
            </w:r>
          </w:p>
        </w:tc>
      </w:tr>
      <w:tr w:rsidR="00FA2D1D" w:rsidRPr="003D07E0" w14:paraId="70D7EB9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6D75921"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1E833091"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29EADB88"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1F4B45E" w14:textId="77777777" w:rsidR="00FA2D1D" w:rsidRPr="003D07E0" w:rsidRDefault="00FA2D1D"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3B84A53" w14:textId="77777777" w:rsidR="00FA2D1D" w:rsidRPr="003D07E0" w:rsidRDefault="00FA2D1D" w:rsidP="0026351F">
            <w:pPr>
              <w:pStyle w:val="TAL"/>
            </w:pPr>
            <w:r w:rsidRPr="003D07E0">
              <w:t>Successful case.</w:t>
            </w:r>
          </w:p>
          <w:p w14:paraId="20081344" w14:textId="77777777" w:rsidR="00FA2D1D" w:rsidRPr="003D07E0" w:rsidRDefault="00FA2D1D" w:rsidP="0026351F">
            <w:pPr>
              <w:pStyle w:val="TAL"/>
            </w:pPr>
            <w:r w:rsidRPr="003D07E0">
              <w:t>An individual AIMLE</w:t>
            </w:r>
            <w:r w:rsidRPr="003D07E0">
              <w:rPr>
                <w:lang w:eastAsia="zh-CN"/>
              </w:rPr>
              <w:t xml:space="preserve"> </w:t>
            </w:r>
            <w:r w:rsidRPr="003D07E0">
              <w:t xml:space="preserve">ML </w:t>
            </w:r>
            <w:r>
              <w:t>m</w:t>
            </w:r>
            <w:r w:rsidRPr="003D07E0">
              <w:t>odel retrieval resource is updated.</w:t>
            </w:r>
          </w:p>
        </w:tc>
      </w:tr>
      <w:tr w:rsidR="00FA2D1D" w:rsidRPr="003D07E0" w14:paraId="6640C8CA"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6771D63"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42AF24B9"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5420AB2B"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045361EC" w14:textId="77777777" w:rsidR="00FA2D1D" w:rsidRPr="003D07E0" w:rsidRDefault="00FA2D1D"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DE05149" w14:textId="77777777" w:rsidR="00FA2D1D" w:rsidRPr="003D07E0" w:rsidRDefault="00FA2D1D"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719B19FC" w14:textId="77777777" w:rsidR="00FA2D1D" w:rsidRPr="003D07E0" w:rsidRDefault="00FA2D1D" w:rsidP="0026351F">
            <w:pPr>
              <w:pStyle w:val="TAL"/>
            </w:pPr>
            <w:r w:rsidRPr="003D07E0">
              <w:t>Redirection handling is described in clause 5.2.10 of 3GPP TS 29.122 [5].</w:t>
            </w:r>
          </w:p>
        </w:tc>
      </w:tr>
      <w:tr w:rsidR="00FA2D1D" w:rsidRPr="003D07E0" w14:paraId="6243D4D8"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E63CB1E"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357420A8"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43158FF1"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2D3FF242" w14:textId="77777777" w:rsidR="00FA2D1D" w:rsidRPr="003D07E0" w:rsidRDefault="00FA2D1D"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93DA26D" w14:textId="77777777" w:rsidR="00FA2D1D" w:rsidRPr="003D07E0" w:rsidRDefault="00FA2D1D"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1C8CD7E9" w14:textId="77777777" w:rsidR="00FA2D1D" w:rsidRPr="003D07E0" w:rsidRDefault="00FA2D1D" w:rsidP="0026351F">
            <w:pPr>
              <w:pStyle w:val="TAL"/>
            </w:pPr>
            <w:r w:rsidRPr="003D07E0">
              <w:t>Redirection handling is described in clause 5.2.10 of 3GPP TS 29.122 [5].</w:t>
            </w:r>
          </w:p>
        </w:tc>
      </w:tr>
      <w:tr w:rsidR="00FA2D1D" w:rsidRPr="003D07E0" w14:paraId="1792D4C3"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F493C15" w14:textId="77777777" w:rsidR="00FA2D1D" w:rsidRPr="003D07E0" w:rsidRDefault="00FA2D1D" w:rsidP="0026351F">
            <w:pPr>
              <w:pStyle w:val="TAN"/>
            </w:pPr>
            <w:r w:rsidRPr="003D07E0">
              <w:t>NOTE:</w:t>
            </w:r>
            <w:r w:rsidRPr="003D07E0">
              <w:tab/>
              <w:t>The mandatory HTTP error status codes for the HTTP PUT method listed in table 5.2.6-1 of 3GPP TS 29.122 [5] also apply.</w:t>
            </w:r>
          </w:p>
        </w:tc>
      </w:tr>
    </w:tbl>
    <w:p w14:paraId="76F8FC3A" w14:textId="77777777" w:rsidR="00FA2D1D" w:rsidRPr="003D07E0" w:rsidRDefault="00FA2D1D" w:rsidP="00FA2D1D"/>
    <w:p w14:paraId="48F13089" w14:textId="56DE1CA6" w:rsidR="00FA2D1D" w:rsidRPr="003D07E0" w:rsidRDefault="00FA2D1D" w:rsidP="00FA2D1D">
      <w:pPr>
        <w:pStyle w:val="TH"/>
        <w:rPr>
          <w:rFonts w:cs="Arial"/>
        </w:rPr>
      </w:pPr>
      <w:r w:rsidRPr="003D07E0">
        <w:t>Table 6</w:t>
      </w:r>
      <w:r>
        <w:t>.13</w:t>
      </w:r>
      <w:r w:rsidRPr="003D07E0">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77278CBA" w14:textId="77777777" w:rsidTr="0026351F">
        <w:trPr>
          <w:jc w:val="center"/>
        </w:trPr>
        <w:tc>
          <w:tcPr>
            <w:tcW w:w="982" w:type="pct"/>
            <w:shd w:val="clear" w:color="auto" w:fill="C0C0C0"/>
          </w:tcPr>
          <w:p w14:paraId="67DFCE29" w14:textId="77777777" w:rsidR="00FA2D1D" w:rsidRPr="003D07E0" w:rsidRDefault="00FA2D1D" w:rsidP="0026351F">
            <w:pPr>
              <w:pStyle w:val="TAH"/>
            </w:pPr>
            <w:r w:rsidRPr="003D07E0">
              <w:t>Name</w:t>
            </w:r>
          </w:p>
        </w:tc>
        <w:tc>
          <w:tcPr>
            <w:tcW w:w="790" w:type="pct"/>
            <w:shd w:val="clear" w:color="auto" w:fill="C0C0C0"/>
          </w:tcPr>
          <w:p w14:paraId="0FF4E54C" w14:textId="77777777" w:rsidR="00FA2D1D" w:rsidRPr="003D07E0" w:rsidRDefault="00FA2D1D" w:rsidP="0026351F">
            <w:pPr>
              <w:pStyle w:val="TAH"/>
            </w:pPr>
            <w:r w:rsidRPr="003D07E0">
              <w:t>Data type</w:t>
            </w:r>
          </w:p>
        </w:tc>
        <w:tc>
          <w:tcPr>
            <w:tcW w:w="335" w:type="pct"/>
            <w:shd w:val="clear" w:color="auto" w:fill="C0C0C0"/>
          </w:tcPr>
          <w:p w14:paraId="410D4563" w14:textId="77777777" w:rsidR="00FA2D1D" w:rsidRPr="003D07E0" w:rsidRDefault="00FA2D1D" w:rsidP="0026351F">
            <w:pPr>
              <w:pStyle w:val="TAH"/>
            </w:pPr>
            <w:r w:rsidRPr="003D07E0">
              <w:t>P</w:t>
            </w:r>
          </w:p>
        </w:tc>
        <w:tc>
          <w:tcPr>
            <w:tcW w:w="690" w:type="pct"/>
            <w:shd w:val="clear" w:color="auto" w:fill="C0C0C0"/>
          </w:tcPr>
          <w:p w14:paraId="352BCA52" w14:textId="77777777" w:rsidR="00FA2D1D" w:rsidRPr="003D07E0" w:rsidRDefault="00FA2D1D" w:rsidP="0026351F">
            <w:pPr>
              <w:pStyle w:val="TAH"/>
            </w:pPr>
            <w:r w:rsidRPr="003D07E0">
              <w:t>Cardinality</w:t>
            </w:r>
          </w:p>
        </w:tc>
        <w:tc>
          <w:tcPr>
            <w:tcW w:w="2202" w:type="pct"/>
            <w:shd w:val="clear" w:color="auto" w:fill="C0C0C0"/>
            <w:vAlign w:val="center"/>
          </w:tcPr>
          <w:p w14:paraId="6BFD8015" w14:textId="77777777" w:rsidR="00FA2D1D" w:rsidRPr="003D07E0" w:rsidRDefault="00FA2D1D" w:rsidP="0026351F">
            <w:pPr>
              <w:pStyle w:val="TAH"/>
            </w:pPr>
            <w:r w:rsidRPr="003D07E0">
              <w:t>Description</w:t>
            </w:r>
          </w:p>
        </w:tc>
      </w:tr>
      <w:tr w:rsidR="00FA2D1D" w:rsidRPr="003D07E0" w14:paraId="5F948D8B" w14:textId="77777777" w:rsidTr="0026351F">
        <w:trPr>
          <w:jc w:val="center"/>
        </w:trPr>
        <w:tc>
          <w:tcPr>
            <w:tcW w:w="982" w:type="pct"/>
            <w:shd w:val="clear" w:color="auto" w:fill="auto"/>
          </w:tcPr>
          <w:p w14:paraId="434EB960" w14:textId="77777777" w:rsidR="00FA2D1D" w:rsidRPr="003D07E0" w:rsidRDefault="00FA2D1D" w:rsidP="0026351F">
            <w:pPr>
              <w:pStyle w:val="TAL"/>
            </w:pPr>
            <w:r w:rsidRPr="003D07E0">
              <w:t>Location</w:t>
            </w:r>
          </w:p>
        </w:tc>
        <w:tc>
          <w:tcPr>
            <w:tcW w:w="790" w:type="pct"/>
          </w:tcPr>
          <w:p w14:paraId="3E2A70D1" w14:textId="77777777" w:rsidR="00FA2D1D" w:rsidRPr="003D07E0" w:rsidRDefault="00FA2D1D" w:rsidP="0026351F">
            <w:pPr>
              <w:pStyle w:val="TAL"/>
            </w:pPr>
            <w:r w:rsidRPr="003D07E0">
              <w:t>string</w:t>
            </w:r>
          </w:p>
        </w:tc>
        <w:tc>
          <w:tcPr>
            <w:tcW w:w="335" w:type="pct"/>
          </w:tcPr>
          <w:p w14:paraId="7D36CCB3" w14:textId="77777777" w:rsidR="00FA2D1D" w:rsidRPr="003D07E0" w:rsidRDefault="00FA2D1D" w:rsidP="0026351F">
            <w:pPr>
              <w:pStyle w:val="TAC"/>
            </w:pPr>
            <w:r w:rsidRPr="003D07E0">
              <w:t>M</w:t>
            </w:r>
          </w:p>
        </w:tc>
        <w:tc>
          <w:tcPr>
            <w:tcW w:w="690" w:type="pct"/>
          </w:tcPr>
          <w:p w14:paraId="3A57F9DF" w14:textId="77777777" w:rsidR="00FA2D1D" w:rsidRPr="003D07E0" w:rsidRDefault="00FA2D1D" w:rsidP="0026351F">
            <w:pPr>
              <w:pStyle w:val="TAC"/>
            </w:pPr>
            <w:r w:rsidRPr="003D07E0">
              <w:t>1</w:t>
            </w:r>
          </w:p>
        </w:tc>
        <w:tc>
          <w:tcPr>
            <w:tcW w:w="2202" w:type="pct"/>
            <w:shd w:val="clear" w:color="auto" w:fill="auto"/>
          </w:tcPr>
          <w:p w14:paraId="5C19A9D1" w14:textId="77777777" w:rsidR="00FA2D1D" w:rsidRPr="003D07E0" w:rsidRDefault="00FA2D1D" w:rsidP="0026351F">
            <w:pPr>
              <w:pStyle w:val="TAL"/>
            </w:pPr>
            <w:r w:rsidRPr="003D07E0">
              <w:t xml:space="preserve">Contains an alternative target URI located in an alternative </w:t>
            </w:r>
            <w:r w:rsidRPr="003D07E0">
              <w:rPr>
                <w:lang w:eastAsia="zh-CN"/>
              </w:rPr>
              <w:t>AIMLE server</w:t>
            </w:r>
            <w:r w:rsidRPr="003D07E0">
              <w:t>.</w:t>
            </w:r>
          </w:p>
        </w:tc>
      </w:tr>
    </w:tbl>
    <w:p w14:paraId="6106E66F" w14:textId="77777777" w:rsidR="00FA2D1D" w:rsidRPr="003D07E0" w:rsidRDefault="00FA2D1D" w:rsidP="00FA2D1D"/>
    <w:p w14:paraId="60C32177" w14:textId="3ADC7871" w:rsidR="00FA2D1D" w:rsidRPr="003D07E0" w:rsidRDefault="00FA2D1D" w:rsidP="00FA2D1D">
      <w:pPr>
        <w:pStyle w:val="TH"/>
        <w:rPr>
          <w:rFonts w:cs="Arial"/>
        </w:rPr>
      </w:pPr>
      <w:r w:rsidRPr="003D07E0">
        <w:t>Table 6</w:t>
      </w:r>
      <w:r>
        <w:t>.13</w:t>
      </w:r>
      <w:r w:rsidRPr="003D07E0">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5D2E5633" w14:textId="77777777" w:rsidTr="0026351F">
        <w:trPr>
          <w:jc w:val="center"/>
        </w:trPr>
        <w:tc>
          <w:tcPr>
            <w:tcW w:w="982" w:type="pct"/>
            <w:shd w:val="clear" w:color="auto" w:fill="C0C0C0"/>
          </w:tcPr>
          <w:p w14:paraId="38E7B6B6" w14:textId="77777777" w:rsidR="00FA2D1D" w:rsidRPr="003D07E0" w:rsidRDefault="00FA2D1D" w:rsidP="0026351F">
            <w:pPr>
              <w:pStyle w:val="TAH"/>
            </w:pPr>
            <w:r w:rsidRPr="003D07E0">
              <w:t>Name</w:t>
            </w:r>
          </w:p>
        </w:tc>
        <w:tc>
          <w:tcPr>
            <w:tcW w:w="790" w:type="pct"/>
            <w:shd w:val="clear" w:color="auto" w:fill="C0C0C0"/>
          </w:tcPr>
          <w:p w14:paraId="2C592DD9" w14:textId="77777777" w:rsidR="00FA2D1D" w:rsidRPr="003D07E0" w:rsidRDefault="00FA2D1D" w:rsidP="0026351F">
            <w:pPr>
              <w:pStyle w:val="TAH"/>
            </w:pPr>
            <w:r w:rsidRPr="003D07E0">
              <w:t>Data type</w:t>
            </w:r>
          </w:p>
        </w:tc>
        <w:tc>
          <w:tcPr>
            <w:tcW w:w="335" w:type="pct"/>
            <w:shd w:val="clear" w:color="auto" w:fill="C0C0C0"/>
          </w:tcPr>
          <w:p w14:paraId="7440AD7A" w14:textId="77777777" w:rsidR="00FA2D1D" w:rsidRPr="003D07E0" w:rsidRDefault="00FA2D1D" w:rsidP="0026351F">
            <w:pPr>
              <w:pStyle w:val="TAH"/>
            </w:pPr>
            <w:r w:rsidRPr="003D07E0">
              <w:t>P</w:t>
            </w:r>
          </w:p>
        </w:tc>
        <w:tc>
          <w:tcPr>
            <w:tcW w:w="690" w:type="pct"/>
            <w:shd w:val="clear" w:color="auto" w:fill="C0C0C0"/>
          </w:tcPr>
          <w:p w14:paraId="704C24BE" w14:textId="77777777" w:rsidR="00FA2D1D" w:rsidRPr="003D07E0" w:rsidRDefault="00FA2D1D" w:rsidP="0026351F">
            <w:pPr>
              <w:pStyle w:val="TAH"/>
            </w:pPr>
            <w:r w:rsidRPr="003D07E0">
              <w:t>Cardinality</w:t>
            </w:r>
          </w:p>
        </w:tc>
        <w:tc>
          <w:tcPr>
            <w:tcW w:w="2202" w:type="pct"/>
            <w:shd w:val="clear" w:color="auto" w:fill="C0C0C0"/>
            <w:vAlign w:val="center"/>
          </w:tcPr>
          <w:p w14:paraId="342A7DF1" w14:textId="77777777" w:rsidR="00FA2D1D" w:rsidRPr="003D07E0" w:rsidRDefault="00FA2D1D" w:rsidP="0026351F">
            <w:pPr>
              <w:pStyle w:val="TAH"/>
            </w:pPr>
            <w:r w:rsidRPr="003D07E0">
              <w:t>Description</w:t>
            </w:r>
          </w:p>
        </w:tc>
      </w:tr>
      <w:tr w:rsidR="00FA2D1D" w:rsidRPr="003D07E0" w14:paraId="54999D27" w14:textId="77777777" w:rsidTr="0026351F">
        <w:trPr>
          <w:jc w:val="center"/>
        </w:trPr>
        <w:tc>
          <w:tcPr>
            <w:tcW w:w="982" w:type="pct"/>
            <w:shd w:val="clear" w:color="auto" w:fill="auto"/>
          </w:tcPr>
          <w:p w14:paraId="55ADBF96" w14:textId="77777777" w:rsidR="00FA2D1D" w:rsidRPr="003D07E0" w:rsidRDefault="00FA2D1D" w:rsidP="0026351F">
            <w:pPr>
              <w:pStyle w:val="TAL"/>
            </w:pPr>
            <w:r w:rsidRPr="003D07E0">
              <w:t>Location</w:t>
            </w:r>
          </w:p>
        </w:tc>
        <w:tc>
          <w:tcPr>
            <w:tcW w:w="790" w:type="pct"/>
          </w:tcPr>
          <w:p w14:paraId="059BCE43" w14:textId="77777777" w:rsidR="00FA2D1D" w:rsidRPr="003D07E0" w:rsidRDefault="00FA2D1D" w:rsidP="0026351F">
            <w:pPr>
              <w:pStyle w:val="TAL"/>
            </w:pPr>
            <w:r w:rsidRPr="003D07E0">
              <w:t>string</w:t>
            </w:r>
          </w:p>
        </w:tc>
        <w:tc>
          <w:tcPr>
            <w:tcW w:w="335" w:type="pct"/>
          </w:tcPr>
          <w:p w14:paraId="4544A1FA" w14:textId="77777777" w:rsidR="00FA2D1D" w:rsidRPr="003D07E0" w:rsidRDefault="00FA2D1D" w:rsidP="0026351F">
            <w:pPr>
              <w:pStyle w:val="TAC"/>
            </w:pPr>
            <w:r w:rsidRPr="003D07E0">
              <w:t>M</w:t>
            </w:r>
          </w:p>
        </w:tc>
        <w:tc>
          <w:tcPr>
            <w:tcW w:w="690" w:type="pct"/>
          </w:tcPr>
          <w:p w14:paraId="7506D227" w14:textId="77777777" w:rsidR="00FA2D1D" w:rsidRPr="003D07E0" w:rsidRDefault="00FA2D1D" w:rsidP="0026351F">
            <w:pPr>
              <w:pStyle w:val="TAC"/>
            </w:pPr>
            <w:r w:rsidRPr="003D07E0">
              <w:t>1</w:t>
            </w:r>
          </w:p>
        </w:tc>
        <w:tc>
          <w:tcPr>
            <w:tcW w:w="2202" w:type="pct"/>
            <w:shd w:val="clear" w:color="auto" w:fill="auto"/>
          </w:tcPr>
          <w:p w14:paraId="21B9164F" w14:textId="77777777" w:rsidR="00FA2D1D" w:rsidRPr="003D07E0" w:rsidRDefault="00FA2D1D" w:rsidP="0026351F">
            <w:pPr>
              <w:pStyle w:val="TAL"/>
            </w:pPr>
            <w:r w:rsidRPr="003D07E0">
              <w:t xml:space="preserve">Contains an alternative target URI located in an alternative </w:t>
            </w:r>
            <w:r w:rsidRPr="003D07E0">
              <w:rPr>
                <w:lang w:eastAsia="zh-CN"/>
              </w:rPr>
              <w:t>AIMLE server</w:t>
            </w:r>
            <w:r w:rsidRPr="003D07E0">
              <w:t>.</w:t>
            </w:r>
          </w:p>
        </w:tc>
      </w:tr>
    </w:tbl>
    <w:p w14:paraId="242ED3CF" w14:textId="77777777" w:rsidR="00FA2D1D" w:rsidRPr="003D07E0" w:rsidRDefault="00FA2D1D" w:rsidP="00FA2D1D"/>
    <w:p w14:paraId="33808298" w14:textId="6B1AB4A1" w:rsidR="00FA2D1D" w:rsidRPr="003D07E0" w:rsidRDefault="00FA2D1D" w:rsidP="00FA2D1D">
      <w:pPr>
        <w:pStyle w:val="H6"/>
        <w:rPr>
          <w:lang w:val="en-US"/>
        </w:rPr>
      </w:pPr>
      <w:r w:rsidRPr="003D07E0">
        <w:rPr>
          <w:lang w:val="en-US"/>
        </w:rPr>
        <w:t>6</w:t>
      </w:r>
      <w:r>
        <w:rPr>
          <w:lang w:val="en-US"/>
        </w:rPr>
        <w:t>.13</w:t>
      </w:r>
      <w:r w:rsidRPr="003D07E0">
        <w:rPr>
          <w:lang w:val="en-US"/>
        </w:rPr>
        <w:t>.3.3.3.2</w:t>
      </w:r>
      <w:r w:rsidRPr="003D07E0">
        <w:rPr>
          <w:lang w:val="en-US"/>
        </w:rPr>
        <w:tab/>
        <w:t>DELETE</w:t>
      </w:r>
    </w:p>
    <w:p w14:paraId="641EC540" w14:textId="70B2D38D" w:rsidR="00FA2D1D" w:rsidRPr="003D07E0" w:rsidRDefault="00FA2D1D" w:rsidP="00FA2D1D">
      <w:r w:rsidRPr="003D07E0">
        <w:t>This method shall support the URI query parameters specified in table 6</w:t>
      </w:r>
      <w:r>
        <w:t>.13</w:t>
      </w:r>
      <w:r w:rsidRPr="003D07E0">
        <w:t>.3.3.3.2-1.</w:t>
      </w:r>
    </w:p>
    <w:p w14:paraId="0B8225C2" w14:textId="6BF9D789" w:rsidR="00FA2D1D" w:rsidRPr="003D07E0" w:rsidRDefault="00FA2D1D" w:rsidP="00FA2D1D">
      <w:pPr>
        <w:pStyle w:val="TH"/>
        <w:rPr>
          <w:rFonts w:cs="Arial"/>
        </w:rPr>
      </w:pPr>
      <w:r w:rsidRPr="003D07E0">
        <w:t>Table 6</w:t>
      </w:r>
      <w:r>
        <w:t>.13</w:t>
      </w:r>
      <w:r w:rsidRPr="003D07E0">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FA2D1D" w:rsidRPr="003D07E0" w14:paraId="35E4F9B1" w14:textId="77777777" w:rsidTr="0026351F">
        <w:trPr>
          <w:jc w:val="center"/>
        </w:trPr>
        <w:tc>
          <w:tcPr>
            <w:tcW w:w="827" w:type="pct"/>
            <w:shd w:val="clear" w:color="auto" w:fill="C0C0C0"/>
          </w:tcPr>
          <w:p w14:paraId="1AEF4079" w14:textId="77777777" w:rsidR="00FA2D1D" w:rsidRPr="003D07E0" w:rsidRDefault="00FA2D1D" w:rsidP="0026351F">
            <w:pPr>
              <w:pStyle w:val="TAH"/>
            </w:pPr>
            <w:r w:rsidRPr="003D07E0">
              <w:t>Name</w:t>
            </w:r>
          </w:p>
        </w:tc>
        <w:tc>
          <w:tcPr>
            <w:tcW w:w="781" w:type="pct"/>
            <w:shd w:val="clear" w:color="auto" w:fill="C0C0C0"/>
          </w:tcPr>
          <w:p w14:paraId="67890FE3" w14:textId="77777777" w:rsidR="00FA2D1D" w:rsidRPr="003D07E0" w:rsidRDefault="00FA2D1D" w:rsidP="0026351F">
            <w:pPr>
              <w:pStyle w:val="TAH"/>
            </w:pPr>
            <w:r w:rsidRPr="003D07E0">
              <w:t>Data type</w:t>
            </w:r>
          </w:p>
        </w:tc>
        <w:tc>
          <w:tcPr>
            <w:tcW w:w="223" w:type="pct"/>
            <w:shd w:val="clear" w:color="auto" w:fill="C0C0C0"/>
          </w:tcPr>
          <w:p w14:paraId="10335E92" w14:textId="77777777" w:rsidR="00FA2D1D" w:rsidRPr="003D07E0" w:rsidRDefault="00FA2D1D" w:rsidP="0026351F">
            <w:pPr>
              <w:pStyle w:val="TAH"/>
            </w:pPr>
            <w:r w:rsidRPr="003D07E0">
              <w:t>P</w:t>
            </w:r>
          </w:p>
        </w:tc>
        <w:tc>
          <w:tcPr>
            <w:tcW w:w="595" w:type="pct"/>
            <w:shd w:val="clear" w:color="auto" w:fill="C0C0C0"/>
          </w:tcPr>
          <w:p w14:paraId="1DBFB81F" w14:textId="77777777" w:rsidR="00FA2D1D" w:rsidRPr="003D07E0" w:rsidRDefault="00FA2D1D" w:rsidP="0026351F">
            <w:pPr>
              <w:pStyle w:val="TAH"/>
            </w:pPr>
            <w:r w:rsidRPr="003D07E0">
              <w:t>Cardinality</w:t>
            </w:r>
          </w:p>
        </w:tc>
        <w:tc>
          <w:tcPr>
            <w:tcW w:w="1861" w:type="pct"/>
            <w:shd w:val="clear" w:color="auto" w:fill="C0C0C0"/>
            <w:vAlign w:val="center"/>
          </w:tcPr>
          <w:p w14:paraId="5F072FC3" w14:textId="77777777" w:rsidR="00FA2D1D" w:rsidRPr="003D07E0" w:rsidRDefault="00FA2D1D" w:rsidP="0026351F">
            <w:pPr>
              <w:pStyle w:val="TAH"/>
            </w:pPr>
            <w:r w:rsidRPr="003D07E0">
              <w:t>Description</w:t>
            </w:r>
          </w:p>
        </w:tc>
        <w:tc>
          <w:tcPr>
            <w:tcW w:w="713" w:type="pct"/>
            <w:shd w:val="clear" w:color="auto" w:fill="C0C0C0"/>
          </w:tcPr>
          <w:p w14:paraId="31C03604" w14:textId="77777777" w:rsidR="00FA2D1D" w:rsidRPr="003D07E0" w:rsidRDefault="00FA2D1D" w:rsidP="0026351F">
            <w:pPr>
              <w:pStyle w:val="TAH"/>
            </w:pPr>
            <w:r w:rsidRPr="003D07E0">
              <w:t>Applicability</w:t>
            </w:r>
          </w:p>
        </w:tc>
      </w:tr>
      <w:tr w:rsidR="00FA2D1D" w:rsidRPr="003D07E0" w14:paraId="459346FC" w14:textId="77777777" w:rsidTr="0026351F">
        <w:trPr>
          <w:jc w:val="center"/>
        </w:trPr>
        <w:tc>
          <w:tcPr>
            <w:tcW w:w="827" w:type="pct"/>
            <w:shd w:val="clear" w:color="auto" w:fill="auto"/>
          </w:tcPr>
          <w:p w14:paraId="2C4BC4A8" w14:textId="77777777" w:rsidR="00FA2D1D" w:rsidRPr="003D07E0" w:rsidRDefault="00FA2D1D" w:rsidP="0026351F">
            <w:pPr>
              <w:pStyle w:val="TAL"/>
            </w:pPr>
            <w:r w:rsidRPr="003D07E0">
              <w:t>n/a</w:t>
            </w:r>
          </w:p>
        </w:tc>
        <w:tc>
          <w:tcPr>
            <w:tcW w:w="781" w:type="pct"/>
          </w:tcPr>
          <w:p w14:paraId="71C43433" w14:textId="77777777" w:rsidR="00FA2D1D" w:rsidRPr="003D07E0" w:rsidRDefault="00FA2D1D" w:rsidP="0026351F">
            <w:pPr>
              <w:pStyle w:val="TAL"/>
            </w:pPr>
          </w:p>
        </w:tc>
        <w:tc>
          <w:tcPr>
            <w:tcW w:w="223" w:type="pct"/>
          </w:tcPr>
          <w:p w14:paraId="0F137A32" w14:textId="77777777" w:rsidR="00FA2D1D" w:rsidRPr="003D07E0" w:rsidRDefault="00FA2D1D" w:rsidP="0026351F">
            <w:pPr>
              <w:pStyle w:val="TAC"/>
            </w:pPr>
          </w:p>
        </w:tc>
        <w:tc>
          <w:tcPr>
            <w:tcW w:w="595" w:type="pct"/>
          </w:tcPr>
          <w:p w14:paraId="794398C4" w14:textId="77777777" w:rsidR="00FA2D1D" w:rsidRPr="003D07E0" w:rsidRDefault="00FA2D1D" w:rsidP="0026351F">
            <w:pPr>
              <w:pStyle w:val="TAC"/>
            </w:pPr>
          </w:p>
        </w:tc>
        <w:tc>
          <w:tcPr>
            <w:tcW w:w="1861" w:type="pct"/>
            <w:shd w:val="clear" w:color="auto" w:fill="auto"/>
          </w:tcPr>
          <w:p w14:paraId="314897C8" w14:textId="77777777" w:rsidR="00FA2D1D" w:rsidRPr="003D07E0" w:rsidRDefault="00FA2D1D" w:rsidP="0026351F">
            <w:pPr>
              <w:pStyle w:val="TAL"/>
            </w:pPr>
          </w:p>
        </w:tc>
        <w:tc>
          <w:tcPr>
            <w:tcW w:w="713" w:type="pct"/>
          </w:tcPr>
          <w:p w14:paraId="48F3A1CE" w14:textId="77777777" w:rsidR="00FA2D1D" w:rsidRPr="003D07E0" w:rsidRDefault="00FA2D1D" w:rsidP="0026351F">
            <w:pPr>
              <w:pStyle w:val="TAL"/>
            </w:pPr>
          </w:p>
        </w:tc>
      </w:tr>
    </w:tbl>
    <w:p w14:paraId="3E1701A5" w14:textId="77777777" w:rsidR="00FA2D1D" w:rsidRPr="003D07E0" w:rsidRDefault="00FA2D1D" w:rsidP="00FA2D1D"/>
    <w:p w14:paraId="13A6F774" w14:textId="20D478E2" w:rsidR="00FA2D1D" w:rsidRPr="003D07E0" w:rsidRDefault="00FA2D1D" w:rsidP="00FA2D1D">
      <w:r w:rsidRPr="003D07E0">
        <w:t>This method shall support the request data structures specified in table 6</w:t>
      </w:r>
      <w:r>
        <w:t>.13</w:t>
      </w:r>
      <w:r w:rsidRPr="003D07E0">
        <w:t>.3.3.3.2-2 and the response data structures and response codes specified in table 6</w:t>
      </w:r>
      <w:r>
        <w:t>.13</w:t>
      </w:r>
      <w:r w:rsidRPr="003D07E0">
        <w:t>.3.3.3.2-3.</w:t>
      </w:r>
    </w:p>
    <w:p w14:paraId="076FCED2" w14:textId="14C30161" w:rsidR="00FA2D1D" w:rsidRPr="003D07E0" w:rsidRDefault="00FA2D1D" w:rsidP="00FA2D1D">
      <w:pPr>
        <w:pStyle w:val="TH"/>
      </w:pPr>
      <w:r w:rsidRPr="003D07E0">
        <w:t>Table 6</w:t>
      </w:r>
      <w:r>
        <w:t>.13</w:t>
      </w:r>
      <w:r w:rsidRPr="003D07E0">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FA2D1D" w:rsidRPr="003D07E0" w14:paraId="7CE1D985" w14:textId="77777777" w:rsidTr="0026351F">
        <w:trPr>
          <w:jc w:val="center"/>
        </w:trPr>
        <w:tc>
          <w:tcPr>
            <w:tcW w:w="2212" w:type="dxa"/>
            <w:shd w:val="clear" w:color="auto" w:fill="C0C0C0"/>
          </w:tcPr>
          <w:p w14:paraId="675E122C" w14:textId="77777777" w:rsidR="00FA2D1D" w:rsidRPr="003D07E0" w:rsidRDefault="00FA2D1D" w:rsidP="0026351F">
            <w:pPr>
              <w:pStyle w:val="TAH"/>
            </w:pPr>
            <w:r w:rsidRPr="003D07E0">
              <w:t>Data type</w:t>
            </w:r>
          </w:p>
        </w:tc>
        <w:tc>
          <w:tcPr>
            <w:tcW w:w="426" w:type="dxa"/>
            <w:shd w:val="clear" w:color="auto" w:fill="C0C0C0"/>
          </w:tcPr>
          <w:p w14:paraId="1EEC118E" w14:textId="77777777" w:rsidR="00FA2D1D" w:rsidRPr="003D07E0" w:rsidRDefault="00FA2D1D" w:rsidP="0026351F">
            <w:pPr>
              <w:pStyle w:val="TAH"/>
            </w:pPr>
            <w:r w:rsidRPr="003D07E0">
              <w:t>P</w:t>
            </w:r>
          </w:p>
        </w:tc>
        <w:tc>
          <w:tcPr>
            <w:tcW w:w="1134" w:type="dxa"/>
            <w:shd w:val="clear" w:color="auto" w:fill="C0C0C0"/>
          </w:tcPr>
          <w:p w14:paraId="616A39D1" w14:textId="77777777" w:rsidR="00FA2D1D" w:rsidRPr="003D07E0" w:rsidRDefault="00FA2D1D" w:rsidP="0026351F">
            <w:pPr>
              <w:pStyle w:val="TAH"/>
            </w:pPr>
            <w:r w:rsidRPr="003D07E0">
              <w:t>Cardinality</w:t>
            </w:r>
          </w:p>
        </w:tc>
        <w:tc>
          <w:tcPr>
            <w:tcW w:w="5755" w:type="dxa"/>
            <w:shd w:val="clear" w:color="auto" w:fill="C0C0C0"/>
            <w:vAlign w:val="center"/>
          </w:tcPr>
          <w:p w14:paraId="433900D6" w14:textId="77777777" w:rsidR="00FA2D1D" w:rsidRPr="003D07E0" w:rsidRDefault="00FA2D1D" w:rsidP="0026351F">
            <w:pPr>
              <w:pStyle w:val="TAH"/>
            </w:pPr>
            <w:r w:rsidRPr="003D07E0">
              <w:t>Description</w:t>
            </w:r>
          </w:p>
        </w:tc>
      </w:tr>
      <w:tr w:rsidR="00FA2D1D" w:rsidRPr="003D07E0" w14:paraId="21183797" w14:textId="77777777" w:rsidTr="0026351F">
        <w:trPr>
          <w:jc w:val="center"/>
        </w:trPr>
        <w:tc>
          <w:tcPr>
            <w:tcW w:w="2212" w:type="dxa"/>
            <w:shd w:val="clear" w:color="auto" w:fill="auto"/>
          </w:tcPr>
          <w:p w14:paraId="7F62C3F7" w14:textId="77777777" w:rsidR="00FA2D1D" w:rsidRPr="003D07E0" w:rsidRDefault="00FA2D1D" w:rsidP="0026351F">
            <w:pPr>
              <w:pStyle w:val="TAL"/>
            </w:pPr>
            <w:r w:rsidRPr="003D07E0">
              <w:t>n/a</w:t>
            </w:r>
          </w:p>
        </w:tc>
        <w:tc>
          <w:tcPr>
            <w:tcW w:w="426" w:type="dxa"/>
          </w:tcPr>
          <w:p w14:paraId="0B04D64A" w14:textId="77777777" w:rsidR="00FA2D1D" w:rsidRPr="003D07E0" w:rsidRDefault="00FA2D1D" w:rsidP="0026351F">
            <w:pPr>
              <w:pStyle w:val="TAC"/>
            </w:pPr>
          </w:p>
        </w:tc>
        <w:tc>
          <w:tcPr>
            <w:tcW w:w="1134" w:type="dxa"/>
          </w:tcPr>
          <w:p w14:paraId="539D9C97" w14:textId="77777777" w:rsidR="00FA2D1D" w:rsidRPr="003D07E0" w:rsidRDefault="00FA2D1D" w:rsidP="0026351F">
            <w:pPr>
              <w:pStyle w:val="TAC"/>
            </w:pPr>
          </w:p>
        </w:tc>
        <w:tc>
          <w:tcPr>
            <w:tcW w:w="5755" w:type="dxa"/>
            <w:shd w:val="clear" w:color="auto" w:fill="auto"/>
          </w:tcPr>
          <w:p w14:paraId="608D202D" w14:textId="77777777" w:rsidR="00FA2D1D" w:rsidRPr="003D07E0" w:rsidRDefault="00FA2D1D" w:rsidP="0026351F">
            <w:pPr>
              <w:pStyle w:val="TAL"/>
            </w:pPr>
          </w:p>
        </w:tc>
      </w:tr>
    </w:tbl>
    <w:p w14:paraId="39195C25" w14:textId="77777777" w:rsidR="00FA2D1D" w:rsidRPr="003D07E0" w:rsidRDefault="00FA2D1D" w:rsidP="00FA2D1D"/>
    <w:p w14:paraId="1CF0CB70" w14:textId="3A777D50" w:rsidR="00FA2D1D" w:rsidRPr="003D07E0" w:rsidRDefault="00FA2D1D" w:rsidP="00FA2D1D">
      <w:pPr>
        <w:pStyle w:val="TH"/>
      </w:pPr>
      <w:r w:rsidRPr="003D07E0">
        <w:t>Table 6</w:t>
      </w:r>
      <w:r>
        <w:t>.13</w:t>
      </w:r>
      <w:r w:rsidRPr="003D07E0">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FA2D1D" w:rsidRPr="003D07E0" w14:paraId="43776C3B"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CB952EA" w14:textId="77777777" w:rsidR="00FA2D1D" w:rsidRPr="003D07E0" w:rsidRDefault="00FA2D1D"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CAEC2EF" w14:textId="77777777" w:rsidR="00FA2D1D" w:rsidRPr="003D07E0" w:rsidRDefault="00FA2D1D"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7792230" w14:textId="77777777" w:rsidR="00FA2D1D" w:rsidRPr="003D07E0" w:rsidRDefault="00FA2D1D"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2D2183B3" w14:textId="77777777" w:rsidR="00FA2D1D" w:rsidRPr="003D07E0" w:rsidRDefault="00FA2D1D"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9C631F5" w14:textId="77777777" w:rsidR="00FA2D1D" w:rsidRPr="003D07E0" w:rsidRDefault="00FA2D1D" w:rsidP="0026351F">
            <w:pPr>
              <w:pStyle w:val="TAH"/>
            </w:pPr>
            <w:r w:rsidRPr="003D07E0">
              <w:t>Description</w:t>
            </w:r>
          </w:p>
        </w:tc>
      </w:tr>
      <w:tr w:rsidR="00FA2D1D" w:rsidRPr="003D07E0" w14:paraId="0386F9AB"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77FE062"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5FCFFE58"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495D61A4"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1E77AB18" w14:textId="77777777" w:rsidR="00FA2D1D" w:rsidRPr="003D07E0" w:rsidRDefault="00FA2D1D"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FEB7B60" w14:textId="77777777" w:rsidR="00FA2D1D" w:rsidRPr="003D07E0" w:rsidRDefault="00FA2D1D" w:rsidP="0026351F">
            <w:pPr>
              <w:pStyle w:val="TAL"/>
            </w:pPr>
            <w:r w:rsidRPr="003D07E0">
              <w:t>Successful case.</w:t>
            </w:r>
          </w:p>
          <w:p w14:paraId="37E912E7" w14:textId="77777777" w:rsidR="00FA2D1D" w:rsidRPr="003D07E0" w:rsidRDefault="00FA2D1D" w:rsidP="0026351F">
            <w:pPr>
              <w:pStyle w:val="TAL"/>
            </w:pPr>
            <w:r w:rsidRPr="003D07E0">
              <w:t>An individual AIMLE</w:t>
            </w:r>
            <w:r w:rsidRPr="003D07E0">
              <w:rPr>
                <w:lang w:eastAsia="zh-CN"/>
              </w:rPr>
              <w:t xml:space="preserve"> </w:t>
            </w:r>
            <w:r w:rsidRPr="003D07E0">
              <w:t xml:space="preserve">ML </w:t>
            </w:r>
            <w:r>
              <w:t>m</w:t>
            </w:r>
            <w:r w:rsidRPr="003D07E0">
              <w:t xml:space="preserve">odel retrieval </w:t>
            </w:r>
            <w:r>
              <w:t xml:space="preserve">subscription </w:t>
            </w:r>
            <w:r w:rsidRPr="003D07E0">
              <w:t>resource is removed.</w:t>
            </w:r>
          </w:p>
        </w:tc>
      </w:tr>
      <w:tr w:rsidR="00FA2D1D" w:rsidRPr="003D07E0" w14:paraId="1C9213F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C24CF1D"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5B2A7C00"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07E3FE92"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0A9D019" w14:textId="77777777" w:rsidR="00FA2D1D" w:rsidRPr="003D07E0" w:rsidRDefault="00FA2D1D"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DA13D9B" w14:textId="77777777" w:rsidR="00FA2D1D" w:rsidRPr="003D07E0" w:rsidRDefault="00FA2D1D"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4DC513B6" w14:textId="77777777" w:rsidR="00FA2D1D" w:rsidRPr="003D07E0" w:rsidRDefault="00FA2D1D" w:rsidP="0026351F">
            <w:pPr>
              <w:pStyle w:val="TAL"/>
            </w:pPr>
            <w:r w:rsidRPr="003D07E0">
              <w:t>Redirection handling is described in clause 5.2.10 of 3GPP TS 29.122 [5].</w:t>
            </w:r>
          </w:p>
        </w:tc>
      </w:tr>
      <w:tr w:rsidR="00FA2D1D" w:rsidRPr="003D07E0" w14:paraId="42DA002D"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B15E02D"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0145DD37"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704449AA"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06CAF1ED" w14:textId="77777777" w:rsidR="00FA2D1D" w:rsidRPr="003D07E0" w:rsidRDefault="00FA2D1D"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2AFD728" w14:textId="77777777" w:rsidR="00FA2D1D" w:rsidRPr="003D07E0" w:rsidRDefault="00FA2D1D"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1EDDED01" w14:textId="77777777" w:rsidR="00FA2D1D" w:rsidRPr="003D07E0" w:rsidRDefault="00FA2D1D" w:rsidP="0026351F">
            <w:pPr>
              <w:pStyle w:val="TAL"/>
            </w:pPr>
            <w:r w:rsidRPr="003D07E0">
              <w:t>Redirection handling is described in clause 5.2.10 of 3GPP TS 29.122 [5].</w:t>
            </w:r>
          </w:p>
        </w:tc>
      </w:tr>
      <w:tr w:rsidR="00FA2D1D" w:rsidRPr="003D07E0" w14:paraId="499B9338"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0459CC2" w14:textId="77777777" w:rsidR="00FA2D1D" w:rsidRPr="003D07E0" w:rsidRDefault="00FA2D1D" w:rsidP="0026351F">
            <w:pPr>
              <w:pStyle w:val="TAN"/>
            </w:pPr>
            <w:r w:rsidRPr="003D07E0">
              <w:t>NOTE:</w:t>
            </w:r>
            <w:r w:rsidRPr="003D07E0">
              <w:tab/>
              <w:t>The mandatory HTTP error status codes for the HTTP DELETE method listed in table 5.2.6-1 of 3GPP TS 29.122 [5] also apply.</w:t>
            </w:r>
          </w:p>
        </w:tc>
      </w:tr>
    </w:tbl>
    <w:p w14:paraId="706BB5E4" w14:textId="77777777" w:rsidR="00FA2D1D" w:rsidRPr="003D07E0" w:rsidRDefault="00FA2D1D" w:rsidP="00FA2D1D"/>
    <w:p w14:paraId="6F2DD0E7" w14:textId="64034B47" w:rsidR="00FA2D1D" w:rsidRPr="003D07E0" w:rsidRDefault="00FA2D1D" w:rsidP="00FA2D1D">
      <w:pPr>
        <w:pStyle w:val="TH"/>
        <w:rPr>
          <w:rFonts w:cs="Arial"/>
        </w:rPr>
      </w:pPr>
      <w:r w:rsidRPr="003D07E0">
        <w:t>Table 6</w:t>
      </w:r>
      <w:r>
        <w:t>.13</w:t>
      </w:r>
      <w:r w:rsidRPr="003D07E0">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1AECF764" w14:textId="77777777" w:rsidTr="0026351F">
        <w:trPr>
          <w:jc w:val="center"/>
        </w:trPr>
        <w:tc>
          <w:tcPr>
            <w:tcW w:w="982" w:type="pct"/>
            <w:shd w:val="clear" w:color="auto" w:fill="C0C0C0"/>
          </w:tcPr>
          <w:p w14:paraId="4BB42F78" w14:textId="77777777" w:rsidR="00FA2D1D" w:rsidRPr="003D07E0" w:rsidRDefault="00FA2D1D" w:rsidP="0026351F">
            <w:pPr>
              <w:pStyle w:val="TAH"/>
            </w:pPr>
            <w:r w:rsidRPr="003D07E0">
              <w:t>Name</w:t>
            </w:r>
          </w:p>
        </w:tc>
        <w:tc>
          <w:tcPr>
            <w:tcW w:w="790" w:type="pct"/>
            <w:shd w:val="clear" w:color="auto" w:fill="C0C0C0"/>
          </w:tcPr>
          <w:p w14:paraId="5A8DEAAE" w14:textId="77777777" w:rsidR="00FA2D1D" w:rsidRPr="003D07E0" w:rsidRDefault="00FA2D1D" w:rsidP="0026351F">
            <w:pPr>
              <w:pStyle w:val="TAH"/>
            </w:pPr>
            <w:r w:rsidRPr="003D07E0">
              <w:t>Data type</w:t>
            </w:r>
          </w:p>
        </w:tc>
        <w:tc>
          <w:tcPr>
            <w:tcW w:w="335" w:type="pct"/>
            <w:shd w:val="clear" w:color="auto" w:fill="C0C0C0"/>
          </w:tcPr>
          <w:p w14:paraId="1170F81F" w14:textId="77777777" w:rsidR="00FA2D1D" w:rsidRPr="003D07E0" w:rsidRDefault="00FA2D1D" w:rsidP="0026351F">
            <w:pPr>
              <w:pStyle w:val="TAH"/>
            </w:pPr>
            <w:r w:rsidRPr="003D07E0">
              <w:t>P</w:t>
            </w:r>
          </w:p>
        </w:tc>
        <w:tc>
          <w:tcPr>
            <w:tcW w:w="690" w:type="pct"/>
            <w:shd w:val="clear" w:color="auto" w:fill="C0C0C0"/>
          </w:tcPr>
          <w:p w14:paraId="35EB67BF" w14:textId="77777777" w:rsidR="00FA2D1D" w:rsidRPr="003D07E0" w:rsidRDefault="00FA2D1D" w:rsidP="0026351F">
            <w:pPr>
              <w:pStyle w:val="TAH"/>
            </w:pPr>
            <w:r w:rsidRPr="003D07E0">
              <w:t>Cardinality</w:t>
            </w:r>
          </w:p>
        </w:tc>
        <w:tc>
          <w:tcPr>
            <w:tcW w:w="2202" w:type="pct"/>
            <w:shd w:val="clear" w:color="auto" w:fill="C0C0C0"/>
            <w:vAlign w:val="center"/>
          </w:tcPr>
          <w:p w14:paraId="22F7E3DA" w14:textId="77777777" w:rsidR="00FA2D1D" w:rsidRPr="003D07E0" w:rsidRDefault="00FA2D1D" w:rsidP="0026351F">
            <w:pPr>
              <w:pStyle w:val="TAH"/>
            </w:pPr>
            <w:r w:rsidRPr="003D07E0">
              <w:t>Description</w:t>
            </w:r>
          </w:p>
        </w:tc>
      </w:tr>
      <w:tr w:rsidR="00FA2D1D" w:rsidRPr="003D07E0" w14:paraId="03F23F55" w14:textId="77777777" w:rsidTr="0026351F">
        <w:trPr>
          <w:jc w:val="center"/>
        </w:trPr>
        <w:tc>
          <w:tcPr>
            <w:tcW w:w="982" w:type="pct"/>
            <w:shd w:val="clear" w:color="auto" w:fill="auto"/>
          </w:tcPr>
          <w:p w14:paraId="0FDB7EF6" w14:textId="77777777" w:rsidR="00FA2D1D" w:rsidRPr="003D07E0" w:rsidRDefault="00FA2D1D" w:rsidP="0026351F">
            <w:pPr>
              <w:pStyle w:val="TAL"/>
            </w:pPr>
            <w:r w:rsidRPr="003D07E0">
              <w:t>Location</w:t>
            </w:r>
          </w:p>
        </w:tc>
        <w:tc>
          <w:tcPr>
            <w:tcW w:w="790" w:type="pct"/>
          </w:tcPr>
          <w:p w14:paraId="72A26FB7" w14:textId="77777777" w:rsidR="00FA2D1D" w:rsidRPr="003D07E0" w:rsidRDefault="00FA2D1D" w:rsidP="0026351F">
            <w:pPr>
              <w:pStyle w:val="TAL"/>
            </w:pPr>
            <w:r w:rsidRPr="003D07E0">
              <w:t>string</w:t>
            </w:r>
          </w:p>
        </w:tc>
        <w:tc>
          <w:tcPr>
            <w:tcW w:w="335" w:type="pct"/>
          </w:tcPr>
          <w:p w14:paraId="5CA4C334" w14:textId="77777777" w:rsidR="00FA2D1D" w:rsidRPr="003D07E0" w:rsidRDefault="00FA2D1D" w:rsidP="0026351F">
            <w:pPr>
              <w:pStyle w:val="TAC"/>
            </w:pPr>
            <w:r w:rsidRPr="003D07E0">
              <w:t>M</w:t>
            </w:r>
          </w:p>
        </w:tc>
        <w:tc>
          <w:tcPr>
            <w:tcW w:w="690" w:type="pct"/>
          </w:tcPr>
          <w:p w14:paraId="37E18852" w14:textId="77777777" w:rsidR="00FA2D1D" w:rsidRPr="003D07E0" w:rsidRDefault="00FA2D1D" w:rsidP="0026351F">
            <w:pPr>
              <w:pStyle w:val="TAC"/>
            </w:pPr>
            <w:r w:rsidRPr="003D07E0">
              <w:t>1</w:t>
            </w:r>
          </w:p>
        </w:tc>
        <w:tc>
          <w:tcPr>
            <w:tcW w:w="2202" w:type="pct"/>
            <w:shd w:val="clear" w:color="auto" w:fill="auto"/>
          </w:tcPr>
          <w:p w14:paraId="623770E0" w14:textId="77777777" w:rsidR="00FA2D1D" w:rsidRPr="003D07E0" w:rsidRDefault="00FA2D1D" w:rsidP="0026351F">
            <w:pPr>
              <w:pStyle w:val="TAL"/>
            </w:pPr>
            <w:r w:rsidRPr="003D07E0">
              <w:t xml:space="preserve">Contains an alternative target URI located in an alternative </w:t>
            </w:r>
            <w:r w:rsidRPr="003D07E0">
              <w:rPr>
                <w:lang w:eastAsia="zh-CN"/>
              </w:rPr>
              <w:t>AIMLE server</w:t>
            </w:r>
            <w:r w:rsidRPr="003D07E0">
              <w:t>.</w:t>
            </w:r>
          </w:p>
        </w:tc>
      </w:tr>
    </w:tbl>
    <w:p w14:paraId="7F746050" w14:textId="77777777" w:rsidR="00FA2D1D" w:rsidRPr="003D07E0" w:rsidRDefault="00FA2D1D" w:rsidP="00FA2D1D"/>
    <w:p w14:paraId="2E9FE55C" w14:textId="59393988" w:rsidR="00FA2D1D" w:rsidRPr="003D07E0" w:rsidRDefault="00FA2D1D" w:rsidP="00FA2D1D">
      <w:pPr>
        <w:pStyle w:val="TH"/>
        <w:rPr>
          <w:rFonts w:cs="Arial"/>
        </w:rPr>
      </w:pPr>
      <w:r w:rsidRPr="003D07E0">
        <w:t>Table 6</w:t>
      </w:r>
      <w:r>
        <w:t>.13</w:t>
      </w:r>
      <w:r w:rsidRPr="003D07E0">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76B2378C" w14:textId="77777777" w:rsidTr="0026351F">
        <w:trPr>
          <w:jc w:val="center"/>
        </w:trPr>
        <w:tc>
          <w:tcPr>
            <w:tcW w:w="982" w:type="pct"/>
            <w:shd w:val="clear" w:color="auto" w:fill="C0C0C0"/>
          </w:tcPr>
          <w:p w14:paraId="472EBD7C" w14:textId="77777777" w:rsidR="00FA2D1D" w:rsidRPr="003D07E0" w:rsidRDefault="00FA2D1D" w:rsidP="0026351F">
            <w:pPr>
              <w:pStyle w:val="TAH"/>
            </w:pPr>
            <w:r w:rsidRPr="003D07E0">
              <w:t>Name</w:t>
            </w:r>
          </w:p>
        </w:tc>
        <w:tc>
          <w:tcPr>
            <w:tcW w:w="790" w:type="pct"/>
            <w:shd w:val="clear" w:color="auto" w:fill="C0C0C0"/>
          </w:tcPr>
          <w:p w14:paraId="67280753" w14:textId="77777777" w:rsidR="00FA2D1D" w:rsidRPr="003D07E0" w:rsidRDefault="00FA2D1D" w:rsidP="0026351F">
            <w:pPr>
              <w:pStyle w:val="TAH"/>
            </w:pPr>
            <w:r w:rsidRPr="003D07E0">
              <w:t>Data type</w:t>
            </w:r>
          </w:p>
        </w:tc>
        <w:tc>
          <w:tcPr>
            <w:tcW w:w="335" w:type="pct"/>
            <w:shd w:val="clear" w:color="auto" w:fill="C0C0C0"/>
          </w:tcPr>
          <w:p w14:paraId="05ADEDB9" w14:textId="77777777" w:rsidR="00FA2D1D" w:rsidRPr="003D07E0" w:rsidRDefault="00FA2D1D" w:rsidP="0026351F">
            <w:pPr>
              <w:pStyle w:val="TAH"/>
            </w:pPr>
            <w:r w:rsidRPr="003D07E0">
              <w:t>P</w:t>
            </w:r>
          </w:p>
        </w:tc>
        <w:tc>
          <w:tcPr>
            <w:tcW w:w="690" w:type="pct"/>
            <w:shd w:val="clear" w:color="auto" w:fill="C0C0C0"/>
          </w:tcPr>
          <w:p w14:paraId="7C857B44" w14:textId="77777777" w:rsidR="00FA2D1D" w:rsidRPr="003D07E0" w:rsidRDefault="00FA2D1D" w:rsidP="0026351F">
            <w:pPr>
              <w:pStyle w:val="TAH"/>
            </w:pPr>
            <w:r w:rsidRPr="003D07E0">
              <w:t>Cardinality</w:t>
            </w:r>
          </w:p>
        </w:tc>
        <w:tc>
          <w:tcPr>
            <w:tcW w:w="2202" w:type="pct"/>
            <w:shd w:val="clear" w:color="auto" w:fill="C0C0C0"/>
            <w:vAlign w:val="center"/>
          </w:tcPr>
          <w:p w14:paraId="27D6CE39" w14:textId="77777777" w:rsidR="00FA2D1D" w:rsidRPr="003D07E0" w:rsidRDefault="00FA2D1D" w:rsidP="0026351F">
            <w:pPr>
              <w:pStyle w:val="TAH"/>
            </w:pPr>
            <w:r w:rsidRPr="003D07E0">
              <w:t>Description</w:t>
            </w:r>
          </w:p>
        </w:tc>
      </w:tr>
      <w:tr w:rsidR="00FA2D1D" w:rsidRPr="003D07E0" w14:paraId="5F8C287A" w14:textId="77777777" w:rsidTr="0026351F">
        <w:trPr>
          <w:jc w:val="center"/>
        </w:trPr>
        <w:tc>
          <w:tcPr>
            <w:tcW w:w="982" w:type="pct"/>
            <w:shd w:val="clear" w:color="auto" w:fill="auto"/>
          </w:tcPr>
          <w:p w14:paraId="2E09E3B5" w14:textId="77777777" w:rsidR="00FA2D1D" w:rsidRPr="003D07E0" w:rsidRDefault="00FA2D1D" w:rsidP="0026351F">
            <w:pPr>
              <w:pStyle w:val="TAL"/>
            </w:pPr>
            <w:r w:rsidRPr="003D07E0">
              <w:t>Location</w:t>
            </w:r>
          </w:p>
        </w:tc>
        <w:tc>
          <w:tcPr>
            <w:tcW w:w="790" w:type="pct"/>
          </w:tcPr>
          <w:p w14:paraId="4C715552" w14:textId="77777777" w:rsidR="00FA2D1D" w:rsidRPr="003D07E0" w:rsidRDefault="00FA2D1D" w:rsidP="0026351F">
            <w:pPr>
              <w:pStyle w:val="TAL"/>
            </w:pPr>
            <w:r w:rsidRPr="003D07E0">
              <w:t>string</w:t>
            </w:r>
          </w:p>
        </w:tc>
        <w:tc>
          <w:tcPr>
            <w:tcW w:w="335" w:type="pct"/>
          </w:tcPr>
          <w:p w14:paraId="32E2F7F7" w14:textId="77777777" w:rsidR="00FA2D1D" w:rsidRPr="003D07E0" w:rsidRDefault="00FA2D1D" w:rsidP="0026351F">
            <w:pPr>
              <w:pStyle w:val="TAC"/>
            </w:pPr>
            <w:r w:rsidRPr="003D07E0">
              <w:t>M</w:t>
            </w:r>
          </w:p>
        </w:tc>
        <w:tc>
          <w:tcPr>
            <w:tcW w:w="690" w:type="pct"/>
          </w:tcPr>
          <w:p w14:paraId="484F9C04" w14:textId="77777777" w:rsidR="00FA2D1D" w:rsidRPr="003D07E0" w:rsidRDefault="00FA2D1D" w:rsidP="0026351F">
            <w:pPr>
              <w:pStyle w:val="TAC"/>
            </w:pPr>
            <w:r w:rsidRPr="003D07E0">
              <w:t>1</w:t>
            </w:r>
          </w:p>
        </w:tc>
        <w:tc>
          <w:tcPr>
            <w:tcW w:w="2202" w:type="pct"/>
            <w:shd w:val="clear" w:color="auto" w:fill="auto"/>
          </w:tcPr>
          <w:p w14:paraId="312124C3" w14:textId="77777777" w:rsidR="00FA2D1D" w:rsidRPr="003D07E0" w:rsidRDefault="00FA2D1D" w:rsidP="0026351F">
            <w:pPr>
              <w:pStyle w:val="TAL"/>
            </w:pPr>
            <w:r w:rsidRPr="003D07E0">
              <w:t xml:space="preserve">Contains an alternative target URI located in an alternative </w:t>
            </w:r>
            <w:r w:rsidRPr="003D07E0">
              <w:rPr>
                <w:lang w:eastAsia="zh-CN"/>
              </w:rPr>
              <w:t>AIMLE server</w:t>
            </w:r>
            <w:r w:rsidRPr="003D07E0">
              <w:t>.</w:t>
            </w:r>
          </w:p>
        </w:tc>
      </w:tr>
    </w:tbl>
    <w:p w14:paraId="1EF9AFC8" w14:textId="77777777" w:rsidR="00FA2D1D" w:rsidRPr="003D07E0" w:rsidRDefault="00FA2D1D" w:rsidP="00FA2D1D"/>
    <w:p w14:paraId="6BD94EDD" w14:textId="2822B50E" w:rsidR="00FA2D1D" w:rsidRPr="003D07E0" w:rsidRDefault="00FA2D1D" w:rsidP="00FA2D1D">
      <w:pPr>
        <w:pStyle w:val="H6"/>
        <w:rPr>
          <w:lang w:val="en-US"/>
        </w:rPr>
      </w:pPr>
      <w:r w:rsidRPr="003D07E0">
        <w:rPr>
          <w:lang w:val="en-US"/>
        </w:rPr>
        <w:t>6</w:t>
      </w:r>
      <w:r>
        <w:rPr>
          <w:lang w:val="en-US"/>
        </w:rPr>
        <w:t>.13</w:t>
      </w:r>
      <w:r w:rsidRPr="003D07E0">
        <w:rPr>
          <w:lang w:val="en-US"/>
        </w:rPr>
        <w:t>.3.3.3.</w:t>
      </w:r>
      <w:r>
        <w:rPr>
          <w:lang w:val="en-US"/>
        </w:rPr>
        <w:t>3</w:t>
      </w:r>
      <w:r w:rsidRPr="003D07E0">
        <w:rPr>
          <w:lang w:val="en-US"/>
        </w:rPr>
        <w:tab/>
        <w:t>P</w:t>
      </w:r>
      <w:r>
        <w:rPr>
          <w:lang w:val="en-US"/>
        </w:rPr>
        <w:t>ATCH</w:t>
      </w:r>
    </w:p>
    <w:p w14:paraId="0AB371DE" w14:textId="646DA33C" w:rsidR="00FA2D1D" w:rsidRPr="003D07E0" w:rsidRDefault="00FA2D1D" w:rsidP="00FA2D1D">
      <w:r w:rsidRPr="003D07E0">
        <w:t>This method shall support the URI query parameters specified in table 6</w:t>
      </w:r>
      <w:r>
        <w:t>.13</w:t>
      </w:r>
      <w:r w:rsidRPr="003D07E0">
        <w:t>.3.3.3.</w:t>
      </w:r>
      <w:r>
        <w:t>3</w:t>
      </w:r>
      <w:r w:rsidRPr="003D07E0">
        <w:t>-1.</w:t>
      </w:r>
    </w:p>
    <w:p w14:paraId="2124159C" w14:textId="265F3D59" w:rsidR="00FA2D1D" w:rsidRPr="003D07E0" w:rsidRDefault="00FA2D1D" w:rsidP="00FA2D1D">
      <w:pPr>
        <w:pStyle w:val="TH"/>
        <w:rPr>
          <w:rFonts w:cs="Arial"/>
        </w:rPr>
      </w:pPr>
      <w:r w:rsidRPr="003D07E0">
        <w:t>Table 6</w:t>
      </w:r>
      <w:r>
        <w:t>.13</w:t>
      </w:r>
      <w:r w:rsidRPr="003D07E0">
        <w:t>.3.3.3.</w:t>
      </w:r>
      <w:r>
        <w:t>3</w:t>
      </w:r>
      <w:r w:rsidRPr="003D07E0">
        <w:t>-1: URI query parameters supported by the P</w:t>
      </w:r>
      <w:r>
        <w:t>ATCH</w:t>
      </w:r>
      <w:r w:rsidRPr="003D07E0">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FA2D1D" w:rsidRPr="003D07E0" w14:paraId="5A2E3B0B" w14:textId="77777777" w:rsidTr="0026351F">
        <w:trPr>
          <w:jc w:val="center"/>
        </w:trPr>
        <w:tc>
          <w:tcPr>
            <w:tcW w:w="827" w:type="pct"/>
            <w:shd w:val="clear" w:color="auto" w:fill="C0C0C0"/>
          </w:tcPr>
          <w:p w14:paraId="005DD1D9" w14:textId="77777777" w:rsidR="00FA2D1D" w:rsidRPr="003D07E0" w:rsidRDefault="00FA2D1D" w:rsidP="0026351F">
            <w:pPr>
              <w:pStyle w:val="TAH"/>
            </w:pPr>
            <w:r w:rsidRPr="003D07E0">
              <w:t>Name</w:t>
            </w:r>
          </w:p>
        </w:tc>
        <w:tc>
          <w:tcPr>
            <w:tcW w:w="781" w:type="pct"/>
            <w:shd w:val="clear" w:color="auto" w:fill="C0C0C0"/>
          </w:tcPr>
          <w:p w14:paraId="2A4832F2" w14:textId="77777777" w:rsidR="00FA2D1D" w:rsidRPr="003D07E0" w:rsidRDefault="00FA2D1D" w:rsidP="0026351F">
            <w:pPr>
              <w:pStyle w:val="TAH"/>
            </w:pPr>
            <w:r w:rsidRPr="003D07E0">
              <w:t>Data type</w:t>
            </w:r>
          </w:p>
        </w:tc>
        <w:tc>
          <w:tcPr>
            <w:tcW w:w="223" w:type="pct"/>
            <w:shd w:val="clear" w:color="auto" w:fill="C0C0C0"/>
          </w:tcPr>
          <w:p w14:paraId="2ED741D6" w14:textId="77777777" w:rsidR="00FA2D1D" w:rsidRPr="003D07E0" w:rsidRDefault="00FA2D1D" w:rsidP="0026351F">
            <w:pPr>
              <w:pStyle w:val="TAH"/>
            </w:pPr>
            <w:r w:rsidRPr="003D07E0">
              <w:t>P</w:t>
            </w:r>
          </w:p>
        </w:tc>
        <w:tc>
          <w:tcPr>
            <w:tcW w:w="595" w:type="pct"/>
            <w:shd w:val="clear" w:color="auto" w:fill="C0C0C0"/>
          </w:tcPr>
          <w:p w14:paraId="13058164" w14:textId="77777777" w:rsidR="00FA2D1D" w:rsidRPr="003D07E0" w:rsidRDefault="00FA2D1D" w:rsidP="0026351F">
            <w:pPr>
              <w:pStyle w:val="TAH"/>
            </w:pPr>
            <w:r w:rsidRPr="003D07E0">
              <w:t>Cardinality</w:t>
            </w:r>
          </w:p>
        </w:tc>
        <w:tc>
          <w:tcPr>
            <w:tcW w:w="1861" w:type="pct"/>
            <w:shd w:val="clear" w:color="auto" w:fill="C0C0C0"/>
            <w:vAlign w:val="center"/>
          </w:tcPr>
          <w:p w14:paraId="55419A37" w14:textId="77777777" w:rsidR="00FA2D1D" w:rsidRPr="003D07E0" w:rsidRDefault="00FA2D1D" w:rsidP="0026351F">
            <w:pPr>
              <w:pStyle w:val="TAH"/>
            </w:pPr>
            <w:r w:rsidRPr="003D07E0">
              <w:t>Description</w:t>
            </w:r>
          </w:p>
        </w:tc>
        <w:tc>
          <w:tcPr>
            <w:tcW w:w="713" w:type="pct"/>
            <w:shd w:val="clear" w:color="auto" w:fill="C0C0C0"/>
          </w:tcPr>
          <w:p w14:paraId="50C6155C" w14:textId="77777777" w:rsidR="00FA2D1D" w:rsidRPr="003D07E0" w:rsidRDefault="00FA2D1D" w:rsidP="0026351F">
            <w:pPr>
              <w:pStyle w:val="TAH"/>
            </w:pPr>
            <w:r w:rsidRPr="003D07E0">
              <w:t>Applicability</w:t>
            </w:r>
          </w:p>
        </w:tc>
      </w:tr>
      <w:tr w:rsidR="00FA2D1D" w:rsidRPr="003D07E0" w14:paraId="52C45E82" w14:textId="77777777" w:rsidTr="0026351F">
        <w:trPr>
          <w:jc w:val="center"/>
        </w:trPr>
        <w:tc>
          <w:tcPr>
            <w:tcW w:w="827" w:type="pct"/>
            <w:shd w:val="clear" w:color="auto" w:fill="auto"/>
          </w:tcPr>
          <w:p w14:paraId="3A9BFFEB" w14:textId="77777777" w:rsidR="00FA2D1D" w:rsidRPr="003D07E0" w:rsidRDefault="00FA2D1D" w:rsidP="0026351F">
            <w:pPr>
              <w:pStyle w:val="TAL"/>
            </w:pPr>
            <w:r w:rsidRPr="003D07E0">
              <w:t>n/a</w:t>
            </w:r>
          </w:p>
        </w:tc>
        <w:tc>
          <w:tcPr>
            <w:tcW w:w="781" w:type="pct"/>
          </w:tcPr>
          <w:p w14:paraId="0DB5BBEE" w14:textId="77777777" w:rsidR="00FA2D1D" w:rsidRPr="003D07E0" w:rsidRDefault="00FA2D1D" w:rsidP="0026351F">
            <w:pPr>
              <w:pStyle w:val="TAL"/>
            </w:pPr>
          </w:p>
        </w:tc>
        <w:tc>
          <w:tcPr>
            <w:tcW w:w="223" w:type="pct"/>
          </w:tcPr>
          <w:p w14:paraId="0FF75FF9" w14:textId="77777777" w:rsidR="00FA2D1D" w:rsidRPr="003D07E0" w:rsidRDefault="00FA2D1D" w:rsidP="0026351F">
            <w:pPr>
              <w:pStyle w:val="TAC"/>
            </w:pPr>
          </w:p>
        </w:tc>
        <w:tc>
          <w:tcPr>
            <w:tcW w:w="595" w:type="pct"/>
          </w:tcPr>
          <w:p w14:paraId="20298403" w14:textId="77777777" w:rsidR="00FA2D1D" w:rsidRPr="003D07E0" w:rsidRDefault="00FA2D1D" w:rsidP="0026351F">
            <w:pPr>
              <w:pStyle w:val="TAC"/>
            </w:pPr>
          </w:p>
        </w:tc>
        <w:tc>
          <w:tcPr>
            <w:tcW w:w="1861" w:type="pct"/>
            <w:shd w:val="clear" w:color="auto" w:fill="auto"/>
          </w:tcPr>
          <w:p w14:paraId="73BA3589" w14:textId="77777777" w:rsidR="00FA2D1D" w:rsidRPr="003D07E0" w:rsidRDefault="00FA2D1D" w:rsidP="0026351F">
            <w:pPr>
              <w:pStyle w:val="TAL"/>
            </w:pPr>
          </w:p>
        </w:tc>
        <w:tc>
          <w:tcPr>
            <w:tcW w:w="713" w:type="pct"/>
          </w:tcPr>
          <w:p w14:paraId="49A4CFCA" w14:textId="77777777" w:rsidR="00FA2D1D" w:rsidRPr="003D07E0" w:rsidRDefault="00FA2D1D" w:rsidP="0026351F">
            <w:pPr>
              <w:pStyle w:val="TAL"/>
            </w:pPr>
          </w:p>
        </w:tc>
      </w:tr>
    </w:tbl>
    <w:p w14:paraId="526A912B" w14:textId="77777777" w:rsidR="00FA2D1D" w:rsidRPr="003D07E0" w:rsidRDefault="00FA2D1D" w:rsidP="00FA2D1D"/>
    <w:p w14:paraId="5D5006B2" w14:textId="1DE0EF45" w:rsidR="00FA2D1D" w:rsidRPr="003D07E0" w:rsidRDefault="00FA2D1D" w:rsidP="00FA2D1D">
      <w:r w:rsidRPr="003D07E0">
        <w:t>This method shall support the request data structures specified in table 6</w:t>
      </w:r>
      <w:r>
        <w:t>.13</w:t>
      </w:r>
      <w:r w:rsidRPr="003D07E0">
        <w:t>.3.3.3.</w:t>
      </w:r>
      <w:r>
        <w:t>3</w:t>
      </w:r>
      <w:r w:rsidRPr="003D07E0">
        <w:t>-2 and the response data structures and response codes specified in table 6</w:t>
      </w:r>
      <w:r>
        <w:t>.13</w:t>
      </w:r>
      <w:r w:rsidRPr="003D07E0">
        <w:t>.3.3.3.</w:t>
      </w:r>
      <w:r>
        <w:t>3</w:t>
      </w:r>
      <w:r w:rsidRPr="003D07E0">
        <w:t>-3.</w:t>
      </w:r>
    </w:p>
    <w:p w14:paraId="621DBFF7" w14:textId="0FD269F6" w:rsidR="00FA2D1D" w:rsidRPr="003D07E0" w:rsidRDefault="00FA2D1D" w:rsidP="00FA2D1D">
      <w:pPr>
        <w:pStyle w:val="TH"/>
      </w:pPr>
      <w:r w:rsidRPr="003D07E0">
        <w:t>Table 6</w:t>
      </w:r>
      <w:r>
        <w:t>.13</w:t>
      </w:r>
      <w:r w:rsidRPr="003D07E0">
        <w:t>.3.3.3.</w:t>
      </w:r>
      <w:r>
        <w:t>3</w:t>
      </w:r>
      <w:r w:rsidRPr="003D07E0">
        <w:t>-2: Data structures supported by the P</w:t>
      </w:r>
      <w:r>
        <w:t>ATCH</w:t>
      </w:r>
      <w:r w:rsidRPr="003D07E0">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FA2D1D" w:rsidRPr="003D07E0" w14:paraId="3936C91E" w14:textId="77777777" w:rsidTr="0026351F">
        <w:trPr>
          <w:jc w:val="center"/>
        </w:trPr>
        <w:tc>
          <w:tcPr>
            <w:tcW w:w="2212" w:type="dxa"/>
            <w:shd w:val="clear" w:color="auto" w:fill="C0C0C0"/>
          </w:tcPr>
          <w:p w14:paraId="2A5A56C0" w14:textId="77777777" w:rsidR="00FA2D1D" w:rsidRPr="003D07E0" w:rsidRDefault="00FA2D1D" w:rsidP="0026351F">
            <w:pPr>
              <w:pStyle w:val="TAH"/>
            </w:pPr>
            <w:r w:rsidRPr="003D07E0">
              <w:t>Data type</w:t>
            </w:r>
          </w:p>
        </w:tc>
        <w:tc>
          <w:tcPr>
            <w:tcW w:w="426" w:type="dxa"/>
            <w:shd w:val="clear" w:color="auto" w:fill="C0C0C0"/>
          </w:tcPr>
          <w:p w14:paraId="66BECC6E" w14:textId="77777777" w:rsidR="00FA2D1D" w:rsidRPr="003D07E0" w:rsidRDefault="00FA2D1D" w:rsidP="0026351F">
            <w:pPr>
              <w:pStyle w:val="TAH"/>
            </w:pPr>
            <w:r w:rsidRPr="003D07E0">
              <w:t>P</w:t>
            </w:r>
          </w:p>
        </w:tc>
        <w:tc>
          <w:tcPr>
            <w:tcW w:w="1134" w:type="dxa"/>
            <w:shd w:val="clear" w:color="auto" w:fill="C0C0C0"/>
          </w:tcPr>
          <w:p w14:paraId="40B57925" w14:textId="77777777" w:rsidR="00FA2D1D" w:rsidRPr="003D07E0" w:rsidRDefault="00FA2D1D" w:rsidP="0026351F">
            <w:pPr>
              <w:pStyle w:val="TAH"/>
            </w:pPr>
            <w:r w:rsidRPr="003D07E0">
              <w:t>Cardinality</w:t>
            </w:r>
          </w:p>
        </w:tc>
        <w:tc>
          <w:tcPr>
            <w:tcW w:w="5755" w:type="dxa"/>
            <w:shd w:val="clear" w:color="auto" w:fill="C0C0C0"/>
            <w:vAlign w:val="center"/>
          </w:tcPr>
          <w:p w14:paraId="0CF54A79" w14:textId="77777777" w:rsidR="00FA2D1D" w:rsidRPr="003D07E0" w:rsidRDefault="00FA2D1D" w:rsidP="0026351F">
            <w:pPr>
              <w:pStyle w:val="TAH"/>
            </w:pPr>
            <w:r w:rsidRPr="003D07E0">
              <w:t>Description</w:t>
            </w:r>
          </w:p>
        </w:tc>
      </w:tr>
      <w:tr w:rsidR="00FA2D1D" w:rsidRPr="003D07E0" w14:paraId="1E70F8B0" w14:textId="77777777" w:rsidTr="0026351F">
        <w:trPr>
          <w:jc w:val="center"/>
        </w:trPr>
        <w:tc>
          <w:tcPr>
            <w:tcW w:w="2212" w:type="dxa"/>
            <w:shd w:val="clear" w:color="auto" w:fill="auto"/>
          </w:tcPr>
          <w:p w14:paraId="05CE507B" w14:textId="77777777" w:rsidR="00FA2D1D" w:rsidRPr="003D07E0" w:rsidRDefault="00FA2D1D" w:rsidP="0026351F">
            <w:pPr>
              <w:pStyle w:val="TAL"/>
            </w:pPr>
            <w:r w:rsidRPr="003D07E0">
              <w:t>AimleMLModelRetrieval</w:t>
            </w:r>
            <w:r>
              <w:t>Patch</w:t>
            </w:r>
          </w:p>
        </w:tc>
        <w:tc>
          <w:tcPr>
            <w:tcW w:w="426" w:type="dxa"/>
          </w:tcPr>
          <w:p w14:paraId="56F22439" w14:textId="77777777" w:rsidR="00FA2D1D" w:rsidRPr="003D07E0" w:rsidRDefault="00FA2D1D" w:rsidP="0026351F">
            <w:pPr>
              <w:pStyle w:val="TAC"/>
            </w:pPr>
            <w:r w:rsidRPr="003D07E0">
              <w:t>M</w:t>
            </w:r>
          </w:p>
        </w:tc>
        <w:tc>
          <w:tcPr>
            <w:tcW w:w="1134" w:type="dxa"/>
          </w:tcPr>
          <w:p w14:paraId="226478A0" w14:textId="77777777" w:rsidR="00FA2D1D" w:rsidRPr="003D07E0" w:rsidRDefault="00FA2D1D" w:rsidP="0026351F">
            <w:pPr>
              <w:pStyle w:val="TAC"/>
            </w:pPr>
            <w:r w:rsidRPr="003D07E0">
              <w:t>1</w:t>
            </w:r>
          </w:p>
        </w:tc>
        <w:tc>
          <w:tcPr>
            <w:tcW w:w="5755" w:type="dxa"/>
            <w:shd w:val="clear" w:color="auto" w:fill="auto"/>
          </w:tcPr>
          <w:p w14:paraId="03744468" w14:textId="77777777" w:rsidR="00FA2D1D" w:rsidRPr="003D07E0" w:rsidRDefault="00FA2D1D" w:rsidP="0026351F">
            <w:pPr>
              <w:pStyle w:val="TAL"/>
            </w:pPr>
            <w:r w:rsidRPr="003D07E0">
              <w:t xml:space="preserve">An individual </w:t>
            </w:r>
            <w:r>
              <w:t xml:space="preserve">instance of </w:t>
            </w:r>
            <w:r w:rsidRPr="003D07E0">
              <w:t xml:space="preserve">AIMLE </w:t>
            </w:r>
            <w:r>
              <w:t xml:space="preserve">ML model retrieval subscription </w:t>
            </w:r>
            <w:r w:rsidRPr="003D07E0">
              <w:t>resource to be updated.</w:t>
            </w:r>
          </w:p>
        </w:tc>
      </w:tr>
    </w:tbl>
    <w:p w14:paraId="6F014689" w14:textId="77777777" w:rsidR="00FA2D1D" w:rsidRPr="003D07E0" w:rsidRDefault="00FA2D1D" w:rsidP="00FA2D1D"/>
    <w:p w14:paraId="1EFBE45E" w14:textId="5DF45A2D" w:rsidR="00FA2D1D" w:rsidRPr="003D07E0" w:rsidRDefault="00FA2D1D" w:rsidP="00FA2D1D">
      <w:pPr>
        <w:pStyle w:val="TH"/>
      </w:pPr>
      <w:r w:rsidRPr="003D07E0">
        <w:t>Table 6</w:t>
      </w:r>
      <w:r>
        <w:t>.13</w:t>
      </w:r>
      <w:r w:rsidRPr="003D07E0">
        <w:t>.3.3.3.</w:t>
      </w:r>
      <w:r>
        <w:t>3</w:t>
      </w:r>
      <w:r w:rsidRPr="003D07E0">
        <w:t>-3: Data structures supported by the P</w:t>
      </w:r>
      <w:r>
        <w:t>ATCH</w:t>
      </w:r>
      <w:r w:rsidRPr="003D07E0">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FA2D1D" w:rsidRPr="003D07E0" w14:paraId="2498F944"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074A185" w14:textId="77777777" w:rsidR="00FA2D1D" w:rsidRPr="003D07E0" w:rsidRDefault="00FA2D1D"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5654E12" w14:textId="77777777" w:rsidR="00FA2D1D" w:rsidRPr="003D07E0" w:rsidRDefault="00FA2D1D"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A70F1D1" w14:textId="77777777" w:rsidR="00FA2D1D" w:rsidRPr="003D07E0" w:rsidRDefault="00FA2D1D"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9F99A45" w14:textId="77777777" w:rsidR="00FA2D1D" w:rsidRPr="003D07E0" w:rsidRDefault="00FA2D1D"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7A01D84" w14:textId="77777777" w:rsidR="00FA2D1D" w:rsidRPr="003D07E0" w:rsidRDefault="00FA2D1D" w:rsidP="0026351F">
            <w:pPr>
              <w:pStyle w:val="TAH"/>
            </w:pPr>
            <w:r w:rsidRPr="003D07E0">
              <w:t>Description</w:t>
            </w:r>
          </w:p>
        </w:tc>
      </w:tr>
      <w:tr w:rsidR="00FA2D1D" w:rsidRPr="003D07E0" w14:paraId="1448AAD2"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B9F74E8" w14:textId="77777777" w:rsidR="00FA2D1D" w:rsidRPr="003D07E0" w:rsidRDefault="00FA2D1D" w:rsidP="0026351F">
            <w:pPr>
              <w:pStyle w:val="TAL"/>
            </w:pPr>
            <w:r w:rsidRPr="003D07E0">
              <w:t>AimleMLModelRetrieval</w:t>
            </w:r>
            <w:r>
              <w:t>SubRsp</w:t>
            </w:r>
          </w:p>
        </w:tc>
        <w:tc>
          <w:tcPr>
            <w:tcW w:w="221" w:type="pct"/>
            <w:tcBorders>
              <w:top w:val="single" w:sz="6" w:space="0" w:color="auto"/>
              <w:left w:val="single" w:sz="6" w:space="0" w:color="auto"/>
              <w:bottom w:val="single" w:sz="6" w:space="0" w:color="auto"/>
              <w:right w:val="single" w:sz="6" w:space="0" w:color="auto"/>
            </w:tcBorders>
          </w:tcPr>
          <w:p w14:paraId="4F549B88" w14:textId="77777777" w:rsidR="00FA2D1D" w:rsidRPr="003D07E0" w:rsidRDefault="00FA2D1D"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7BDF9388" w14:textId="77777777" w:rsidR="00FA2D1D" w:rsidRPr="003D07E0" w:rsidRDefault="00FA2D1D"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4B2BD486" w14:textId="77777777" w:rsidR="00FA2D1D" w:rsidRPr="003D07E0" w:rsidRDefault="00FA2D1D" w:rsidP="0026351F">
            <w:pPr>
              <w:pStyle w:val="TAL"/>
            </w:pPr>
            <w:r w:rsidRPr="003D07E0">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B84E5EE" w14:textId="77777777" w:rsidR="00FA2D1D" w:rsidRPr="003D07E0" w:rsidRDefault="00FA2D1D" w:rsidP="0026351F">
            <w:pPr>
              <w:pStyle w:val="TAL"/>
            </w:pPr>
            <w:r w:rsidRPr="003D07E0">
              <w:t>Successful case.</w:t>
            </w:r>
          </w:p>
          <w:p w14:paraId="6475BFB7" w14:textId="77777777" w:rsidR="00FA2D1D" w:rsidRPr="003D07E0" w:rsidRDefault="00FA2D1D" w:rsidP="0026351F">
            <w:pPr>
              <w:pStyle w:val="TAL"/>
            </w:pPr>
            <w:r w:rsidRPr="005140AA">
              <w:t xml:space="preserve">An individual AIMLE </w:t>
            </w:r>
            <w:r>
              <w:t xml:space="preserve">ML model retrieval subscription </w:t>
            </w:r>
            <w:r w:rsidRPr="003D07E0">
              <w:t>resource</w:t>
            </w:r>
            <w:r w:rsidRPr="005140AA">
              <w:t xml:space="preserve"> </w:t>
            </w:r>
            <w:r w:rsidRPr="003D07E0">
              <w:t>is updated, and a representation of that resource is returned.</w:t>
            </w:r>
          </w:p>
        </w:tc>
      </w:tr>
      <w:tr w:rsidR="00FA2D1D" w:rsidRPr="003D07E0" w14:paraId="1865A157"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2CDFDE0"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73914E11"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286CDE42"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73975C05" w14:textId="77777777" w:rsidR="00FA2D1D" w:rsidRPr="003D07E0" w:rsidRDefault="00FA2D1D"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0B2280D" w14:textId="77777777" w:rsidR="00FA2D1D" w:rsidRPr="003D07E0" w:rsidRDefault="00FA2D1D" w:rsidP="0026351F">
            <w:pPr>
              <w:pStyle w:val="TAL"/>
            </w:pPr>
            <w:r w:rsidRPr="003D07E0">
              <w:t>Successful case.</w:t>
            </w:r>
          </w:p>
          <w:p w14:paraId="1DB7347F" w14:textId="77777777" w:rsidR="00FA2D1D" w:rsidRPr="003D07E0" w:rsidRDefault="00FA2D1D" w:rsidP="0026351F">
            <w:pPr>
              <w:pStyle w:val="TAL"/>
            </w:pPr>
            <w:r w:rsidRPr="005140AA">
              <w:t xml:space="preserve">An individual AIMLE </w:t>
            </w:r>
            <w:r>
              <w:t xml:space="preserve">ML Model retrieval subscription </w:t>
            </w:r>
            <w:r w:rsidRPr="003D07E0">
              <w:t>resource</w:t>
            </w:r>
            <w:r w:rsidRPr="005140AA">
              <w:t xml:space="preserve"> </w:t>
            </w:r>
            <w:r w:rsidRPr="003D07E0">
              <w:t>is updated.</w:t>
            </w:r>
          </w:p>
        </w:tc>
      </w:tr>
      <w:tr w:rsidR="00FA2D1D" w:rsidRPr="003D07E0" w14:paraId="44FD20D6"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DEB38BC"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13EC4BA2"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6B1E3654"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0117225D" w14:textId="77777777" w:rsidR="00FA2D1D" w:rsidRPr="003D07E0" w:rsidRDefault="00FA2D1D"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F8E0859" w14:textId="77777777" w:rsidR="00FA2D1D" w:rsidRPr="003D07E0" w:rsidRDefault="00FA2D1D"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36E331E0" w14:textId="77777777" w:rsidR="00FA2D1D" w:rsidRPr="003D07E0" w:rsidRDefault="00FA2D1D" w:rsidP="0026351F">
            <w:pPr>
              <w:pStyle w:val="TAL"/>
            </w:pPr>
            <w:r w:rsidRPr="003D07E0">
              <w:t>Redirection handling is described in clause 5.2.10 of 3GPP TS 29.122 [5].</w:t>
            </w:r>
          </w:p>
        </w:tc>
      </w:tr>
      <w:tr w:rsidR="00FA2D1D" w:rsidRPr="003D07E0" w14:paraId="167402EA"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DE19001"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115E3D2C"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675D8D69"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0B06D97A" w14:textId="77777777" w:rsidR="00FA2D1D" w:rsidRPr="003D07E0" w:rsidRDefault="00FA2D1D"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D1D91E" w14:textId="77777777" w:rsidR="00FA2D1D" w:rsidRPr="003D07E0" w:rsidRDefault="00FA2D1D"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2D83056D" w14:textId="77777777" w:rsidR="00FA2D1D" w:rsidRPr="003D07E0" w:rsidRDefault="00FA2D1D" w:rsidP="0026351F">
            <w:pPr>
              <w:pStyle w:val="TAL"/>
            </w:pPr>
            <w:r w:rsidRPr="003D07E0">
              <w:t>Redirection handling is described in clause 5.2.10 of 3GPP TS 29.122 [5].</w:t>
            </w:r>
          </w:p>
        </w:tc>
      </w:tr>
      <w:tr w:rsidR="00FA2D1D" w:rsidRPr="003D07E0" w14:paraId="55DF3B34"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BA07617" w14:textId="77777777" w:rsidR="00FA2D1D" w:rsidRPr="003D07E0" w:rsidRDefault="00FA2D1D" w:rsidP="0026351F">
            <w:pPr>
              <w:pStyle w:val="TAN"/>
            </w:pPr>
            <w:r w:rsidRPr="003D07E0">
              <w:t>NOTE:</w:t>
            </w:r>
            <w:r w:rsidRPr="003D07E0">
              <w:tab/>
              <w:t>The mandatory HTTP error status codes for the HTTP P</w:t>
            </w:r>
            <w:r>
              <w:t>ATCH</w:t>
            </w:r>
            <w:r w:rsidRPr="003D07E0">
              <w:t xml:space="preserve"> method listed in table 5.2.6-1 of 3GPP TS 29.122 [5] also apply.</w:t>
            </w:r>
          </w:p>
        </w:tc>
      </w:tr>
    </w:tbl>
    <w:p w14:paraId="6FEF14A0" w14:textId="77777777" w:rsidR="00FA2D1D" w:rsidRPr="003D07E0" w:rsidRDefault="00FA2D1D" w:rsidP="00FA2D1D"/>
    <w:p w14:paraId="41F73D0E" w14:textId="2F8BFD4F" w:rsidR="00FA2D1D" w:rsidRPr="003D07E0" w:rsidRDefault="00FA2D1D" w:rsidP="00FA2D1D">
      <w:pPr>
        <w:pStyle w:val="TH"/>
        <w:rPr>
          <w:rFonts w:cs="Arial"/>
        </w:rPr>
      </w:pPr>
      <w:r w:rsidRPr="003D07E0">
        <w:t>Table 6</w:t>
      </w:r>
      <w:r>
        <w:t>.13</w:t>
      </w:r>
      <w:r w:rsidRPr="003D07E0">
        <w:t>.3.3.3.</w:t>
      </w:r>
      <w:r>
        <w:t>3</w:t>
      </w:r>
      <w:r w:rsidRPr="003D07E0">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23F28B87" w14:textId="77777777" w:rsidTr="0026351F">
        <w:trPr>
          <w:jc w:val="center"/>
        </w:trPr>
        <w:tc>
          <w:tcPr>
            <w:tcW w:w="982" w:type="pct"/>
            <w:shd w:val="clear" w:color="auto" w:fill="C0C0C0"/>
          </w:tcPr>
          <w:p w14:paraId="44EE1089" w14:textId="77777777" w:rsidR="00FA2D1D" w:rsidRPr="003D07E0" w:rsidRDefault="00FA2D1D" w:rsidP="0026351F">
            <w:pPr>
              <w:pStyle w:val="TAH"/>
            </w:pPr>
            <w:r w:rsidRPr="003D07E0">
              <w:t>Name</w:t>
            </w:r>
          </w:p>
        </w:tc>
        <w:tc>
          <w:tcPr>
            <w:tcW w:w="790" w:type="pct"/>
            <w:shd w:val="clear" w:color="auto" w:fill="C0C0C0"/>
          </w:tcPr>
          <w:p w14:paraId="7BFD386C" w14:textId="77777777" w:rsidR="00FA2D1D" w:rsidRPr="003D07E0" w:rsidRDefault="00FA2D1D" w:rsidP="0026351F">
            <w:pPr>
              <w:pStyle w:val="TAH"/>
            </w:pPr>
            <w:r w:rsidRPr="003D07E0">
              <w:t>Data type</w:t>
            </w:r>
          </w:p>
        </w:tc>
        <w:tc>
          <w:tcPr>
            <w:tcW w:w="335" w:type="pct"/>
            <w:shd w:val="clear" w:color="auto" w:fill="C0C0C0"/>
          </w:tcPr>
          <w:p w14:paraId="3C6A9393" w14:textId="77777777" w:rsidR="00FA2D1D" w:rsidRPr="003D07E0" w:rsidRDefault="00FA2D1D" w:rsidP="0026351F">
            <w:pPr>
              <w:pStyle w:val="TAH"/>
            </w:pPr>
            <w:r w:rsidRPr="003D07E0">
              <w:t>P</w:t>
            </w:r>
          </w:p>
        </w:tc>
        <w:tc>
          <w:tcPr>
            <w:tcW w:w="690" w:type="pct"/>
            <w:shd w:val="clear" w:color="auto" w:fill="C0C0C0"/>
          </w:tcPr>
          <w:p w14:paraId="5FAC507B" w14:textId="77777777" w:rsidR="00FA2D1D" w:rsidRPr="003D07E0" w:rsidRDefault="00FA2D1D" w:rsidP="0026351F">
            <w:pPr>
              <w:pStyle w:val="TAH"/>
            </w:pPr>
            <w:r w:rsidRPr="003D07E0">
              <w:t>Cardinality</w:t>
            </w:r>
          </w:p>
        </w:tc>
        <w:tc>
          <w:tcPr>
            <w:tcW w:w="2202" w:type="pct"/>
            <w:shd w:val="clear" w:color="auto" w:fill="C0C0C0"/>
            <w:vAlign w:val="center"/>
          </w:tcPr>
          <w:p w14:paraId="709875F7" w14:textId="77777777" w:rsidR="00FA2D1D" w:rsidRPr="003D07E0" w:rsidRDefault="00FA2D1D" w:rsidP="0026351F">
            <w:pPr>
              <w:pStyle w:val="TAH"/>
            </w:pPr>
            <w:r w:rsidRPr="003D07E0">
              <w:t>Description</w:t>
            </w:r>
          </w:p>
        </w:tc>
      </w:tr>
      <w:tr w:rsidR="00FA2D1D" w:rsidRPr="003D07E0" w14:paraId="56378415" w14:textId="77777777" w:rsidTr="0026351F">
        <w:trPr>
          <w:jc w:val="center"/>
        </w:trPr>
        <w:tc>
          <w:tcPr>
            <w:tcW w:w="982" w:type="pct"/>
            <w:shd w:val="clear" w:color="auto" w:fill="auto"/>
          </w:tcPr>
          <w:p w14:paraId="2ADF8B31" w14:textId="77777777" w:rsidR="00FA2D1D" w:rsidRPr="003D07E0" w:rsidRDefault="00FA2D1D" w:rsidP="0026351F">
            <w:pPr>
              <w:pStyle w:val="TAL"/>
            </w:pPr>
            <w:r w:rsidRPr="003D07E0">
              <w:t>Location</w:t>
            </w:r>
          </w:p>
        </w:tc>
        <w:tc>
          <w:tcPr>
            <w:tcW w:w="790" w:type="pct"/>
          </w:tcPr>
          <w:p w14:paraId="5CEBA5C6" w14:textId="77777777" w:rsidR="00FA2D1D" w:rsidRPr="003D07E0" w:rsidRDefault="00FA2D1D" w:rsidP="0026351F">
            <w:pPr>
              <w:pStyle w:val="TAL"/>
            </w:pPr>
            <w:r w:rsidRPr="003D07E0">
              <w:t>string</w:t>
            </w:r>
          </w:p>
        </w:tc>
        <w:tc>
          <w:tcPr>
            <w:tcW w:w="335" w:type="pct"/>
          </w:tcPr>
          <w:p w14:paraId="57438800" w14:textId="77777777" w:rsidR="00FA2D1D" w:rsidRPr="003D07E0" w:rsidRDefault="00FA2D1D" w:rsidP="0026351F">
            <w:pPr>
              <w:pStyle w:val="TAC"/>
            </w:pPr>
            <w:r w:rsidRPr="003D07E0">
              <w:t>M</w:t>
            </w:r>
          </w:p>
        </w:tc>
        <w:tc>
          <w:tcPr>
            <w:tcW w:w="690" w:type="pct"/>
          </w:tcPr>
          <w:p w14:paraId="54C5577E" w14:textId="77777777" w:rsidR="00FA2D1D" w:rsidRPr="003D07E0" w:rsidRDefault="00FA2D1D" w:rsidP="0026351F">
            <w:pPr>
              <w:pStyle w:val="TAC"/>
            </w:pPr>
            <w:r w:rsidRPr="003D07E0">
              <w:t>1</w:t>
            </w:r>
          </w:p>
        </w:tc>
        <w:tc>
          <w:tcPr>
            <w:tcW w:w="2202" w:type="pct"/>
            <w:shd w:val="clear" w:color="auto" w:fill="auto"/>
          </w:tcPr>
          <w:p w14:paraId="31BA6167" w14:textId="77777777" w:rsidR="00FA2D1D" w:rsidRPr="003D07E0" w:rsidRDefault="00FA2D1D" w:rsidP="0026351F">
            <w:pPr>
              <w:pStyle w:val="TAL"/>
            </w:pPr>
            <w:r w:rsidRPr="003D07E0">
              <w:t xml:space="preserve">Contains an alternative target URI located in an alternative </w:t>
            </w:r>
            <w:r w:rsidRPr="003D07E0">
              <w:rPr>
                <w:lang w:eastAsia="zh-CN"/>
              </w:rPr>
              <w:t>AIMLE server</w:t>
            </w:r>
            <w:r w:rsidRPr="003D07E0">
              <w:t>.</w:t>
            </w:r>
          </w:p>
        </w:tc>
      </w:tr>
    </w:tbl>
    <w:p w14:paraId="2AD30767" w14:textId="77777777" w:rsidR="00FA2D1D" w:rsidRPr="003D07E0" w:rsidRDefault="00FA2D1D" w:rsidP="00FA2D1D"/>
    <w:p w14:paraId="7CCFB1DD" w14:textId="7FCC21AB" w:rsidR="00FA2D1D" w:rsidRPr="003D07E0" w:rsidRDefault="00FA2D1D" w:rsidP="00FA2D1D">
      <w:pPr>
        <w:pStyle w:val="TH"/>
        <w:rPr>
          <w:rFonts w:cs="Arial"/>
        </w:rPr>
      </w:pPr>
      <w:r w:rsidRPr="003D07E0">
        <w:t>Table 6</w:t>
      </w:r>
      <w:r>
        <w:t>.13</w:t>
      </w:r>
      <w:r w:rsidRPr="003D07E0">
        <w:t>.3.3.3.</w:t>
      </w:r>
      <w:r>
        <w:t>3</w:t>
      </w:r>
      <w:r w:rsidRPr="003D07E0">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6F4AB329" w14:textId="77777777" w:rsidTr="0026351F">
        <w:trPr>
          <w:jc w:val="center"/>
        </w:trPr>
        <w:tc>
          <w:tcPr>
            <w:tcW w:w="982" w:type="pct"/>
            <w:shd w:val="clear" w:color="auto" w:fill="C0C0C0"/>
          </w:tcPr>
          <w:p w14:paraId="46E75502" w14:textId="77777777" w:rsidR="00FA2D1D" w:rsidRPr="003D07E0" w:rsidRDefault="00FA2D1D" w:rsidP="0026351F">
            <w:pPr>
              <w:pStyle w:val="TAH"/>
            </w:pPr>
            <w:r w:rsidRPr="003D07E0">
              <w:t>Name</w:t>
            </w:r>
          </w:p>
        </w:tc>
        <w:tc>
          <w:tcPr>
            <w:tcW w:w="790" w:type="pct"/>
            <w:shd w:val="clear" w:color="auto" w:fill="C0C0C0"/>
          </w:tcPr>
          <w:p w14:paraId="33B512F5" w14:textId="77777777" w:rsidR="00FA2D1D" w:rsidRPr="003D07E0" w:rsidRDefault="00FA2D1D" w:rsidP="0026351F">
            <w:pPr>
              <w:pStyle w:val="TAH"/>
            </w:pPr>
            <w:r w:rsidRPr="003D07E0">
              <w:t>Data type</w:t>
            </w:r>
          </w:p>
        </w:tc>
        <w:tc>
          <w:tcPr>
            <w:tcW w:w="335" w:type="pct"/>
            <w:shd w:val="clear" w:color="auto" w:fill="C0C0C0"/>
          </w:tcPr>
          <w:p w14:paraId="44A503B1" w14:textId="77777777" w:rsidR="00FA2D1D" w:rsidRPr="003D07E0" w:rsidRDefault="00FA2D1D" w:rsidP="0026351F">
            <w:pPr>
              <w:pStyle w:val="TAH"/>
            </w:pPr>
            <w:r w:rsidRPr="003D07E0">
              <w:t>P</w:t>
            </w:r>
          </w:p>
        </w:tc>
        <w:tc>
          <w:tcPr>
            <w:tcW w:w="690" w:type="pct"/>
            <w:shd w:val="clear" w:color="auto" w:fill="C0C0C0"/>
          </w:tcPr>
          <w:p w14:paraId="098B6A1B" w14:textId="77777777" w:rsidR="00FA2D1D" w:rsidRPr="003D07E0" w:rsidRDefault="00FA2D1D" w:rsidP="0026351F">
            <w:pPr>
              <w:pStyle w:val="TAH"/>
            </w:pPr>
            <w:r w:rsidRPr="003D07E0">
              <w:t>Cardinality</w:t>
            </w:r>
          </w:p>
        </w:tc>
        <w:tc>
          <w:tcPr>
            <w:tcW w:w="2202" w:type="pct"/>
            <w:shd w:val="clear" w:color="auto" w:fill="C0C0C0"/>
            <w:vAlign w:val="center"/>
          </w:tcPr>
          <w:p w14:paraId="44724841" w14:textId="77777777" w:rsidR="00FA2D1D" w:rsidRPr="003D07E0" w:rsidRDefault="00FA2D1D" w:rsidP="0026351F">
            <w:pPr>
              <w:pStyle w:val="TAH"/>
            </w:pPr>
            <w:r w:rsidRPr="003D07E0">
              <w:t>Description</w:t>
            </w:r>
          </w:p>
        </w:tc>
      </w:tr>
      <w:tr w:rsidR="00FA2D1D" w:rsidRPr="003D07E0" w14:paraId="60E88FFB" w14:textId="77777777" w:rsidTr="0026351F">
        <w:trPr>
          <w:jc w:val="center"/>
        </w:trPr>
        <w:tc>
          <w:tcPr>
            <w:tcW w:w="982" w:type="pct"/>
            <w:shd w:val="clear" w:color="auto" w:fill="auto"/>
          </w:tcPr>
          <w:p w14:paraId="1FC82C06" w14:textId="77777777" w:rsidR="00FA2D1D" w:rsidRPr="003D07E0" w:rsidRDefault="00FA2D1D" w:rsidP="0026351F">
            <w:pPr>
              <w:pStyle w:val="TAL"/>
            </w:pPr>
            <w:r w:rsidRPr="003D07E0">
              <w:t>Location</w:t>
            </w:r>
          </w:p>
        </w:tc>
        <w:tc>
          <w:tcPr>
            <w:tcW w:w="790" w:type="pct"/>
          </w:tcPr>
          <w:p w14:paraId="5D4DAD08" w14:textId="77777777" w:rsidR="00FA2D1D" w:rsidRPr="003D07E0" w:rsidRDefault="00FA2D1D" w:rsidP="0026351F">
            <w:pPr>
              <w:pStyle w:val="TAL"/>
            </w:pPr>
            <w:r w:rsidRPr="003D07E0">
              <w:t>string</w:t>
            </w:r>
          </w:p>
        </w:tc>
        <w:tc>
          <w:tcPr>
            <w:tcW w:w="335" w:type="pct"/>
          </w:tcPr>
          <w:p w14:paraId="07F3F75B" w14:textId="77777777" w:rsidR="00FA2D1D" w:rsidRPr="003D07E0" w:rsidRDefault="00FA2D1D" w:rsidP="0026351F">
            <w:pPr>
              <w:pStyle w:val="TAC"/>
            </w:pPr>
            <w:r w:rsidRPr="003D07E0">
              <w:t>M</w:t>
            </w:r>
          </w:p>
        </w:tc>
        <w:tc>
          <w:tcPr>
            <w:tcW w:w="690" w:type="pct"/>
          </w:tcPr>
          <w:p w14:paraId="356523AB" w14:textId="77777777" w:rsidR="00FA2D1D" w:rsidRPr="003D07E0" w:rsidRDefault="00FA2D1D" w:rsidP="0026351F">
            <w:pPr>
              <w:pStyle w:val="TAC"/>
            </w:pPr>
            <w:r w:rsidRPr="003D07E0">
              <w:t>1</w:t>
            </w:r>
          </w:p>
        </w:tc>
        <w:tc>
          <w:tcPr>
            <w:tcW w:w="2202" w:type="pct"/>
            <w:shd w:val="clear" w:color="auto" w:fill="auto"/>
          </w:tcPr>
          <w:p w14:paraId="04162726" w14:textId="77777777" w:rsidR="00FA2D1D" w:rsidRPr="003D07E0" w:rsidRDefault="00FA2D1D" w:rsidP="0026351F">
            <w:pPr>
              <w:pStyle w:val="TAL"/>
            </w:pPr>
            <w:r w:rsidRPr="003D07E0">
              <w:t xml:space="preserve">Contains an alternative target URI located in an alternative </w:t>
            </w:r>
            <w:r w:rsidRPr="003D07E0">
              <w:rPr>
                <w:lang w:eastAsia="zh-CN"/>
              </w:rPr>
              <w:t>AIMLE server</w:t>
            </w:r>
            <w:r w:rsidRPr="003D07E0">
              <w:t>.</w:t>
            </w:r>
          </w:p>
        </w:tc>
      </w:tr>
    </w:tbl>
    <w:p w14:paraId="54E86C58" w14:textId="77777777" w:rsidR="00FA2D1D" w:rsidRPr="003D07E0" w:rsidRDefault="00FA2D1D" w:rsidP="00FA2D1D"/>
    <w:p w14:paraId="739155D7" w14:textId="2C5FAF74" w:rsidR="00FA2D1D" w:rsidRPr="003D07E0" w:rsidRDefault="00FA2D1D" w:rsidP="00FA2D1D">
      <w:pPr>
        <w:pStyle w:val="Heading5"/>
        <w:rPr>
          <w:lang w:val="en-US"/>
        </w:rPr>
      </w:pPr>
      <w:bookmarkStart w:id="564" w:name="_Toc199409326"/>
      <w:r w:rsidRPr="003D07E0">
        <w:rPr>
          <w:lang w:val="en-US"/>
        </w:rPr>
        <w:t>6</w:t>
      </w:r>
      <w:r>
        <w:rPr>
          <w:lang w:val="en-US"/>
        </w:rPr>
        <w:t>.13</w:t>
      </w:r>
      <w:r w:rsidRPr="003D07E0">
        <w:rPr>
          <w:lang w:val="en-US"/>
        </w:rPr>
        <w:t>.3.3.4</w:t>
      </w:r>
      <w:r w:rsidRPr="003D07E0">
        <w:rPr>
          <w:lang w:val="en-US"/>
        </w:rPr>
        <w:tab/>
        <w:t>Resource Custom Operations</w:t>
      </w:r>
      <w:bookmarkEnd w:id="564"/>
    </w:p>
    <w:p w14:paraId="29970C32" w14:textId="77777777" w:rsidR="00FA2D1D" w:rsidRPr="003D07E0" w:rsidRDefault="00FA2D1D" w:rsidP="00FA2D1D">
      <w:r w:rsidRPr="003D07E0">
        <w:t>None.</w:t>
      </w:r>
    </w:p>
    <w:p w14:paraId="22BBB401" w14:textId="77777777" w:rsidR="00FA2D1D" w:rsidRPr="003D07E0" w:rsidRDefault="00FA2D1D" w:rsidP="00FA2D1D">
      <w:pPr>
        <w:pStyle w:val="EditorsNote"/>
      </w:pPr>
      <w:r w:rsidRPr="003D07E0">
        <w:t>Editor's Note: The definition of the</w:t>
      </w:r>
      <w:r>
        <w:t xml:space="preserve"> custom operations without associated resources, notifications,</w:t>
      </w:r>
      <w:r w:rsidRPr="003D07E0">
        <w:t xml:space="preserve"> data model</w:t>
      </w:r>
      <w:r>
        <w:t>, error handling and feature negotiation</w:t>
      </w:r>
      <w:r w:rsidRPr="003D07E0">
        <w:t xml:space="preserve"> </w:t>
      </w:r>
      <w:r>
        <w:t>are</w:t>
      </w:r>
      <w:r w:rsidRPr="003D07E0">
        <w:t xml:space="preserve"> FFS.</w:t>
      </w:r>
    </w:p>
    <w:p w14:paraId="095D595A" w14:textId="77777777" w:rsidR="00FA2D1D" w:rsidRPr="006E26AE" w:rsidRDefault="00FA2D1D" w:rsidP="00FA2D1D"/>
    <w:p w14:paraId="62A9CA88" w14:textId="77777777" w:rsidR="00FA2D1D" w:rsidRDefault="00FA2D1D">
      <w:pPr>
        <w:overflowPunct/>
        <w:autoSpaceDE/>
        <w:autoSpaceDN/>
        <w:adjustRightInd/>
        <w:spacing w:after="0"/>
        <w:textAlignment w:val="auto"/>
        <w:rPr>
          <w:rFonts w:ascii="Arial" w:hAnsi="Arial"/>
          <w:sz w:val="32"/>
        </w:rPr>
      </w:pPr>
      <w:r>
        <w:br w:type="page"/>
      </w:r>
    </w:p>
    <w:p w14:paraId="6A999A82" w14:textId="66B5AC8F" w:rsidR="00F47931" w:rsidRDefault="00F47931" w:rsidP="00530039">
      <w:pPr>
        <w:pStyle w:val="Heading2"/>
      </w:pPr>
      <w:bookmarkStart w:id="565" w:name="_Toc199409327"/>
      <w:r>
        <w:t>6.</w:t>
      </w:r>
      <w:r w:rsidRPr="009C27C7">
        <w:t>14</w:t>
      </w:r>
      <w:r>
        <w:tab/>
      </w:r>
      <w:r>
        <w:rPr>
          <w:noProof/>
          <w:lang w:eastAsia="zh-CN"/>
        </w:rPr>
        <w:t>Aimlec_MLModelTrainingCapabilityEva</w:t>
      </w:r>
      <w:r>
        <w:t xml:space="preserve"> API</w:t>
      </w:r>
      <w:bookmarkEnd w:id="565"/>
    </w:p>
    <w:p w14:paraId="21C95228" w14:textId="173C2257" w:rsidR="00F47931" w:rsidRDefault="00F47931" w:rsidP="00F47931">
      <w:pPr>
        <w:pStyle w:val="Heading3"/>
      </w:pPr>
      <w:bookmarkStart w:id="566" w:name="_Toc199409328"/>
      <w:r>
        <w:t>6.</w:t>
      </w:r>
      <w:r w:rsidR="009C27C7">
        <w:t>14</w:t>
      </w:r>
      <w:r>
        <w:t>.1</w:t>
      </w:r>
      <w:r>
        <w:tab/>
        <w:t>Introduction</w:t>
      </w:r>
      <w:bookmarkEnd w:id="566"/>
    </w:p>
    <w:p w14:paraId="436195B5" w14:textId="77777777" w:rsidR="00F47931" w:rsidRDefault="00F47931" w:rsidP="00F47931">
      <w:pPr>
        <w:rPr>
          <w:noProof/>
          <w:lang w:eastAsia="zh-CN"/>
        </w:rPr>
      </w:pPr>
      <w:r w:rsidRPr="00E23840">
        <w:rPr>
          <w:noProof/>
        </w:rPr>
        <w:t>The</w:t>
      </w:r>
      <w:r>
        <w:rPr>
          <w:noProof/>
        </w:rPr>
        <w:t xml:space="preserve"> </w:t>
      </w:r>
      <w:r>
        <w:t>ML model training capability evaluation</w:t>
      </w:r>
      <w:r w:rsidRPr="00E23840">
        <w:rPr>
          <w:noProof/>
        </w:rPr>
        <w:t xml:space="preserve"> </w:t>
      </w:r>
      <w:r>
        <w:rPr>
          <w:noProof/>
        </w:rPr>
        <w:t xml:space="preserve">service </w:t>
      </w:r>
      <w:r w:rsidRPr="00E23840">
        <w:rPr>
          <w:noProof/>
        </w:rPr>
        <w:t xml:space="preserve">shall use the </w:t>
      </w:r>
      <w:r>
        <w:rPr>
          <w:noProof/>
          <w:lang w:eastAsia="zh-CN"/>
        </w:rPr>
        <w:t>Aimlec_MLModelTrainingCapabilityEva</w:t>
      </w:r>
      <w:r w:rsidRPr="00E23840">
        <w:rPr>
          <w:noProof/>
        </w:rPr>
        <w:t xml:space="preserve"> </w:t>
      </w:r>
      <w:r w:rsidRPr="00E23840">
        <w:rPr>
          <w:noProof/>
          <w:lang w:eastAsia="zh-CN"/>
        </w:rPr>
        <w:t>API.</w:t>
      </w:r>
    </w:p>
    <w:p w14:paraId="11B91E0B" w14:textId="77777777" w:rsidR="00F47931" w:rsidRDefault="00F47931" w:rsidP="00F47931">
      <w:pPr>
        <w:rPr>
          <w:noProof/>
          <w:lang w:eastAsia="zh-CN"/>
        </w:rPr>
      </w:pPr>
      <w:r>
        <w:rPr>
          <w:rFonts w:hint="eastAsia"/>
          <w:noProof/>
          <w:lang w:eastAsia="zh-CN"/>
        </w:rPr>
        <w:t xml:space="preserve">The API URI of the </w:t>
      </w:r>
      <w:r>
        <w:rPr>
          <w:noProof/>
          <w:lang w:eastAsia="zh-CN"/>
        </w:rPr>
        <w:t>Aimlec_MLModelTrainingCapabilityEva</w:t>
      </w:r>
      <w:r w:rsidRPr="00E23840">
        <w:rPr>
          <w:noProof/>
        </w:rPr>
        <w:t xml:space="preserve"> </w:t>
      </w:r>
      <w:r w:rsidRPr="00E23840">
        <w:rPr>
          <w:noProof/>
          <w:lang w:eastAsia="zh-CN"/>
        </w:rPr>
        <w:t>API</w:t>
      </w:r>
      <w:r>
        <w:rPr>
          <w:rFonts w:hint="eastAsia"/>
          <w:noProof/>
          <w:lang w:eastAsia="zh-CN"/>
        </w:rPr>
        <w:t xml:space="preserve"> shall be:</w:t>
      </w:r>
    </w:p>
    <w:p w14:paraId="05C244F2" w14:textId="77777777" w:rsidR="00F47931" w:rsidRPr="00E23840" w:rsidRDefault="00F47931" w:rsidP="00F4793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8DBAD31" w14:textId="77777777" w:rsidR="00F47931" w:rsidRDefault="00F47931" w:rsidP="00F47931">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6E8FE9E5" w14:textId="77777777" w:rsidR="00F47931" w:rsidRDefault="00F47931" w:rsidP="00F47931">
      <w:pPr>
        <w:rPr>
          <w:b/>
          <w:noProof/>
        </w:rPr>
      </w:pPr>
      <w:r>
        <w:rPr>
          <w:b/>
          <w:noProof/>
        </w:rPr>
        <w:t>{apiRoot}/&lt;apiName&gt;/&lt;apiVersion&gt;/&lt;apiSpecificSuffixes&gt;</w:t>
      </w:r>
    </w:p>
    <w:p w14:paraId="220CDFC4" w14:textId="77777777" w:rsidR="00F47931" w:rsidRDefault="00F47931" w:rsidP="00F47931">
      <w:pPr>
        <w:rPr>
          <w:noProof/>
          <w:lang w:eastAsia="zh-CN"/>
        </w:rPr>
      </w:pPr>
      <w:r>
        <w:rPr>
          <w:noProof/>
          <w:lang w:eastAsia="zh-CN"/>
        </w:rPr>
        <w:t>with the following components:</w:t>
      </w:r>
    </w:p>
    <w:p w14:paraId="62F1397E" w14:textId="77777777" w:rsidR="00F47931" w:rsidRDefault="00F47931" w:rsidP="00F47931">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5B378810" w14:textId="77777777" w:rsidR="00F47931" w:rsidRPr="00E23840" w:rsidRDefault="00F47931" w:rsidP="00F4793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aimlec-ml-mtce</w:t>
      </w:r>
      <w:r>
        <w:rPr>
          <w:noProof/>
        </w:rPr>
        <w:t>"</w:t>
      </w:r>
      <w:r w:rsidRPr="00E23840">
        <w:rPr>
          <w:noProof/>
        </w:rPr>
        <w:t>.</w:t>
      </w:r>
    </w:p>
    <w:p w14:paraId="7C6BC03A" w14:textId="77777777" w:rsidR="00F47931" w:rsidRDefault="00F47931" w:rsidP="00F47931">
      <w:pPr>
        <w:pStyle w:val="B1"/>
        <w:rPr>
          <w:noProof/>
        </w:rPr>
      </w:pPr>
      <w:r>
        <w:rPr>
          <w:noProof/>
        </w:rPr>
        <w:t>-</w:t>
      </w:r>
      <w:r>
        <w:rPr>
          <w:noProof/>
        </w:rPr>
        <w:tab/>
        <w:t>The &lt;apiVersion&gt; shall be "v1".</w:t>
      </w:r>
    </w:p>
    <w:p w14:paraId="4CBA58EC" w14:textId="3B1E2F41" w:rsidR="00F47931" w:rsidRDefault="00F47931" w:rsidP="00F47931">
      <w:pPr>
        <w:pStyle w:val="B1"/>
        <w:rPr>
          <w:noProof/>
          <w:lang w:eastAsia="zh-CN"/>
        </w:rPr>
      </w:pPr>
      <w:r>
        <w:rPr>
          <w:noProof/>
        </w:rPr>
        <w:t>-</w:t>
      </w:r>
      <w:r>
        <w:rPr>
          <w:noProof/>
        </w:rPr>
        <w:tab/>
        <w:t xml:space="preserve">The &lt;apiSpecificSuffixes&gt; shall be set as described in </w:t>
      </w:r>
      <w:r>
        <w:rPr>
          <w:noProof/>
          <w:lang w:eastAsia="zh-CN"/>
        </w:rPr>
        <w:t>clause </w:t>
      </w:r>
      <w:r>
        <w:t>6.</w:t>
      </w:r>
      <w:r w:rsidR="009C27C7">
        <w:t>14</w:t>
      </w:r>
      <w:r>
        <w:t>.4</w:t>
      </w:r>
      <w:r>
        <w:rPr>
          <w:noProof/>
        </w:rPr>
        <w:t>.</w:t>
      </w:r>
    </w:p>
    <w:p w14:paraId="23F22649" w14:textId="19AD31D3" w:rsidR="00F47931" w:rsidRDefault="00F47931" w:rsidP="00F47931">
      <w:pPr>
        <w:pStyle w:val="Heading3"/>
      </w:pPr>
      <w:bookmarkStart w:id="567" w:name="_Toc199409329"/>
      <w:r>
        <w:t>6.</w:t>
      </w:r>
      <w:r w:rsidR="009C27C7">
        <w:t>14</w:t>
      </w:r>
      <w:r>
        <w:t>.2</w:t>
      </w:r>
      <w:r>
        <w:tab/>
        <w:t>Usage of HTTP and common API related aspects</w:t>
      </w:r>
      <w:bookmarkEnd w:id="567"/>
    </w:p>
    <w:p w14:paraId="1BB37C1D" w14:textId="77777777" w:rsidR="00F47931" w:rsidRPr="001F47A6" w:rsidRDefault="00F47931" w:rsidP="00F47931">
      <w:r>
        <w:t xml:space="preserve">The provisions of clause 5.2 of 3GPP TS 29.122 [5] shall apply for the </w:t>
      </w:r>
      <w:r>
        <w:rPr>
          <w:noProof/>
          <w:lang w:eastAsia="zh-CN"/>
        </w:rPr>
        <w:t>Aimlec_MLModelTrainingCapabilityEva</w:t>
      </w:r>
      <w:r w:rsidRPr="00E23840">
        <w:rPr>
          <w:noProof/>
        </w:rPr>
        <w:t xml:space="preserve"> </w:t>
      </w:r>
      <w:r w:rsidRPr="00E23840">
        <w:rPr>
          <w:noProof/>
          <w:lang w:eastAsia="zh-CN"/>
        </w:rPr>
        <w:t>API</w:t>
      </w:r>
      <w:r>
        <w:rPr>
          <w:noProof/>
          <w:lang w:eastAsia="zh-CN"/>
        </w:rPr>
        <w:t>.</w:t>
      </w:r>
    </w:p>
    <w:p w14:paraId="4FAD23D9" w14:textId="50BAE82D" w:rsidR="00F47931" w:rsidRDefault="00F47931" w:rsidP="00F47931">
      <w:pPr>
        <w:pStyle w:val="Heading3"/>
      </w:pPr>
      <w:bookmarkStart w:id="568" w:name="_Toc199409330"/>
      <w:r>
        <w:t>6.</w:t>
      </w:r>
      <w:r w:rsidR="009C27C7">
        <w:t>14</w:t>
      </w:r>
      <w:r>
        <w:t>.3</w:t>
      </w:r>
      <w:r>
        <w:tab/>
        <w:t>Resources</w:t>
      </w:r>
      <w:bookmarkEnd w:id="568"/>
    </w:p>
    <w:p w14:paraId="40452854" w14:textId="77777777" w:rsidR="00F47931" w:rsidRDefault="00F47931" w:rsidP="00F47931">
      <w:r>
        <w:t>There are no resources defined for this API in this release of the specification.</w:t>
      </w:r>
    </w:p>
    <w:p w14:paraId="3828F8F4" w14:textId="1477E36F" w:rsidR="00F47931" w:rsidRDefault="00F47931" w:rsidP="00F47931">
      <w:pPr>
        <w:pStyle w:val="Heading3"/>
      </w:pPr>
      <w:bookmarkStart w:id="569" w:name="_Toc199409331"/>
      <w:bookmarkStart w:id="570" w:name="_Hlk188536873"/>
      <w:bookmarkStart w:id="571" w:name="_Hlk188483052"/>
      <w:bookmarkStart w:id="572" w:name="_Toc510696635"/>
      <w:bookmarkStart w:id="573" w:name="_Toc35971430"/>
      <w:bookmarkEnd w:id="550"/>
      <w:r>
        <w:t>6.</w:t>
      </w:r>
      <w:r w:rsidR="009C27C7">
        <w:t>14</w:t>
      </w:r>
      <w:r>
        <w:t>.4</w:t>
      </w:r>
      <w:r>
        <w:tab/>
        <w:t>Custom Operations without associated resources</w:t>
      </w:r>
      <w:bookmarkEnd w:id="569"/>
    </w:p>
    <w:p w14:paraId="16E38BB3" w14:textId="46CB656C" w:rsidR="00F47931" w:rsidRPr="000A7435" w:rsidRDefault="00F47931" w:rsidP="00F47931">
      <w:pPr>
        <w:pStyle w:val="Heading4"/>
      </w:pPr>
      <w:bookmarkStart w:id="574" w:name="_Toc199409332"/>
      <w:bookmarkEnd w:id="570"/>
      <w:bookmarkEnd w:id="571"/>
      <w:r>
        <w:t>6.</w:t>
      </w:r>
      <w:r w:rsidR="009C27C7">
        <w:t>14</w:t>
      </w:r>
      <w:r>
        <w:t>.4.1</w:t>
      </w:r>
      <w:r>
        <w:tab/>
        <w:t>Overview</w:t>
      </w:r>
      <w:bookmarkEnd w:id="574"/>
    </w:p>
    <w:p w14:paraId="32730A73" w14:textId="452AE682" w:rsidR="00F47931" w:rsidRPr="00384E92" w:rsidRDefault="00F47931" w:rsidP="00F47931">
      <w:pPr>
        <w:pStyle w:val="TH"/>
      </w:pPr>
      <w:r w:rsidRPr="00384E92">
        <w:t>Table</w:t>
      </w:r>
      <w:r>
        <w:t> 6.</w:t>
      </w:r>
      <w:r w:rsidR="009C27C7">
        <w:t>14</w:t>
      </w:r>
      <w:r>
        <w:t>.4.1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6"/>
        <w:gridCol w:w="2127"/>
        <w:gridCol w:w="2125"/>
        <w:gridCol w:w="3631"/>
      </w:tblGrid>
      <w:tr w:rsidR="00F47931" w14:paraId="3663616D" w14:textId="77777777" w:rsidTr="00D15544">
        <w:trPr>
          <w:jc w:val="center"/>
        </w:trPr>
        <w:tc>
          <w:tcPr>
            <w:tcW w:w="863" w:type="pct"/>
            <w:shd w:val="clear" w:color="auto" w:fill="C0C0C0"/>
          </w:tcPr>
          <w:p w14:paraId="0264AF01" w14:textId="77777777" w:rsidR="00F47931" w:rsidRDefault="00F47931" w:rsidP="00D15544">
            <w:pPr>
              <w:pStyle w:val="TAH"/>
            </w:pPr>
            <w:r>
              <w:t>Operation name</w:t>
            </w:r>
          </w:p>
        </w:tc>
        <w:tc>
          <w:tcPr>
            <w:tcW w:w="1116" w:type="pct"/>
            <w:shd w:val="clear" w:color="auto" w:fill="C0C0C0"/>
            <w:hideMark/>
          </w:tcPr>
          <w:p w14:paraId="6B9A68F1" w14:textId="77777777" w:rsidR="00F47931" w:rsidRDefault="00F47931" w:rsidP="00D15544">
            <w:pPr>
              <w:pStyle w:val="TAH"/>
            </w:pPr>
            <w:r>
              <w:t>Custom operation URI</w:t>
            </w:r>
          </w:p>
        </w:tc>
        <w:tc>
          <w:tcPr>
            <w:tcW w:w="1115" w:type="pct"/>
            <w:shd w:val="clear" w:color="auto" w:fill="C0C0C0"/>
            <w:hideMark/>
          </w:tcPr>
          <w:p w14:paraId="1DB8CC82" w14:textId="77777777" w:rsidR="00F47931" w:rsidRDefault="00F47931" w:rsidP="00D15544">
            <w:pPr>
              <w:pStyle w:val="TAH"/>
            </w:pPr>
            <w:r>
              <w:t>Mapped HTTP method</w:t>
            </w:r>
          </w:p>
        </w:tc>
        <w:tc>
          <w:tcPr>
            <w:tcW w:w="1905" w:type="pct"/>
            <w:shd w:val="clear" w:color="auto" w:fill="C0C0C0"/>
            <w:hideMark/>
          </w:tcPr>
          <w:p w14:paraId="558A5172" w14:textId="77777777" w:rsidR="00F47931" w:rsidRDefault="00F47931" w:rsidP="00D15544">
            <w:pPr>
              <w:pStyle w:val="TAH"/>
            </w:pPr>
            <w:r>
              <w:t>Description</w:t>
            </w:r>
          </w:p>
        </w:tc>
      </w:tr>
      <w:tr w:rsidR="00F47931" w14:paraId="67D621B9" w14:textId="77777777" w:rsidTr="00D15544">
        <w:trPr>
          <w:jc w:val="center"/>
        </w:trPr>
        <w:tc>
          <w:tcPr>
            <w:tcW w:w="863" w:type="pct"/>
          </w:tcPr>
          <w:p w14:paraId="1D9D525D" w14:textId="77777777" w:rsidR="00F47931" w:rsidRDefault="00F47931" w:rsidP="00D15544">
            <w:pPr>
              <w:pStyle w:val="TAL"/>
            </w:pPr>
            <w:r>
              <w:t>ML model training capability evaluation request</w:t>
            </w:r>
          </w:p>
        </w:tc>
        <w:tc>
          <w:tcPr>
            <w:tcW w:w="1116" w:type="pct"/>
          </w:tcPr>
          <w:p w14:paraId="376D835E" w14:textId="77777777" w:rsidR="00F47931" w:rsidRDefault="00F47931" w:rsidP="00D15544">
            <w:pPr>
              <w:pStyle w:val="TAL"/>
            </w:pPr>
            <w:r>
              <w:t>/request</w:t>
            </w:r>
          </w:p>
        </w:tc>
        <w:tc>
          <w:tcPr>
            <w:tcW w:w="1115" w:type="pct"/>
          </w:tcPr>
          <w:p w14:paraId="7F556EDB" w14:textId="77777777" w:rsidR="00F47931" w:rsidRDefault="00F47931" w:rsidP="00D15544">
            <w:pPr>
              <w:pStyle w:val="TAL"/>
            </w:pPr>
            <w:r>
              <w:t>POST</w:t>
            </w:r>
          </w:p>
        </w:tc>
        <w:tc>
          <w:tcPr>
            <w:tcW w:w="1905" w:type="pct"/>
          </w:tcPr>
          <w:p w14:paraId="0B8AD33A" w14:textId="77777777" w:rsidR="00F47931" w:rsidRPr="00BB435C" w:rsidRDefault="00F47931" w:rsidP="00D15544">
            <w:pPr>
              <w:pStyle w:val="TAL"/>
            </w:pPr>
            <w:r>
              <w:t>Enables the AIMLE server to request the AIMLE client to perform ML model training capability evaluation service operation.</w:t>
            </w:r>
          </w:p>
        </w:tc>
      </w:tr>
    </w:tbl>
    <w:p w14:paraId="1CD8A541" w14:textId="77777777" w:rsidR="00F47931" w:rsidRDefault="00F47931" w:rsidP="00F47931"/>
    <w:p w14:paraId="3E48696F" w14:textId="34645E53" w:rsidR="00F47931" w:rsidRDefault="00F47931" w:rsidP="00F47931">
      <w:pPr>
        <w:pStyle w:val="Heading4"/>
      </w:pPr>
      <w:bookmarkStart w:id="575" w:name="_Toc199409333"/>
      <w:r>
        <w:t>6.</w:t>
      </w:r>
      <w:r w:rsidR="009C27C7">
        <w:t>14</w:t>
      </w:r>
      <w:r>
        <w:t>.4.2</w:t>
      </w:r>
      <w:r>
        <w:tab/>
        <w:t>Operation: ML model training capability evaluation request</w:t>
      </w:r>
      <w:bookmarkEnd w:id="575"/>
    </w:p>
    <w:p w14:paraId="7B01915A" w14:textId="44999ABC" w:rsidR="00F47931" w:rsidRDefault="00F47931" w:rsidP="00F47931">
      <w:pPr>
        <w:pStyle w:val="Heading5"/>
      </w:pPr>
      <w:bookmarkStart w:id="576" w:name="_Toc199409334"/>
      <w:r>
        <w:t>6.</w:t>
      </w:r>
      <w:r w:rsidR="009C27C7">
        <w:t>14</w:t>
      </w:r>
      <w:r>
        <w:t>.4.2.1</w:t>
      </w:r>
      <w:r>
        <w:tab/>
        <w:t>Description</w:t>
      </w:r>
      <w:bookmarkEnd w:id="576"/>
    </w:p>
    <w:p w14:paraId="06321539" w14:textId="77777777" w:rsidR="00F47931" w:rsidRPr="00384E92" w:rsidRDefault="00F47931" w:rsidP="00F47931">
      <w:r>
        <w:t xml:space="preserve">The custom operation enables the </w:t>
      </w:r>
      <w:r w:rsidRPr="009603AD">
        <w:t xml:space="preserve">AIMLE </w:t>
      </w:r>
      <w:r>
        <w:t>server</w:t>
      </w:r>
      <w:r w:rsidRPr="009603AD">
        <w:t xml:space="preserve"> to </w:t>
      </w:r>
      <w:r>
        <w:t xml:space="preserve">request the </w:t>
      </w:r>
      <w:r>
        <w:rPr>
          <w:noProof/>
        </w:rPr>
        <w:t xml:space="preserve">AIMLE client to perform the </w:t>
      </w:r>
      <w:r>
        <w:t>ML model training capability evaluation service operation.</w:t>
      </w:r>
    </w:p>
    <w:p w14:paraId="4A64D1FF" w14:textId="4BA45E54" w:rsidR="00F47931" w:rsidRDefault="00F47931" w:rsidP="00F47931">
      <w:pPr>
        <w:pStyle w:val="Heading5"/>
      </w:pPr>
      <w:bookmarkStart w:id="577" w:name="_Toc199409335"/>
      <w:r>
        <w:t>6.</w:t>
      </w:r>
      <w:r w:rsidR="009C27C7">
        <w:t>14</w:t>
      </w:r>
      <w:r>
        <w:t>.4.2.2</w:t>
      </w:r>
      <w:r>
        <w:tab/>
        <w:t>Operation Definition</w:t>
      </w:r>
      <w:bookmarkEnd w:id="577"/>
    </w:p>
    <w:p w14:paraId="18D8F683" w14:textId="49FDFB74" w:rsidR="00F47931" w:rsidRPr="00384E92" w:rsidRDefault="00F47931" w:rsidP="00F47931">
      <w:r>
        <w:t>This operation shall support the response data structures and response codes specified in tables 6.</w:t>
      </w:r>
      <w:r w:rsidR="009C27C7">
        <w:t>14</w:t>
      </w:r>
      <w:r>
        <w:t>.4.2.2-1 and 6.</w:t>
      </w:r>
      <w:r w:rsidR="009C27C7">
        <w:t>14</w:t>
      </w:r>
      <w:r>
        <w:t>.4.2.2-2.</w:t>
      </w:r>
    </w:p>
    <w:p w14:paraId="5675AF05" w14:textId="38809179" w:rsidR="00F47931" w:rsidRPr="001769FF" w:rsidRDefault="00F47931" w:rsidP="00F47931">
      <w:pPr>
        <w:pStyle w:val="TH"/>
      </w:pPr>
      <w:r w:rsidRPr="001769FF">
        <w:t>Table</w:t>
      </w:r>
      <w:r>
        <w:t> 6.</w:t>
      </w:r>
      <w:r w:rsidR="009C27C7">
        <w:t>14</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F47931" w:rsidRPr="00B54FF5" w14:paraId="071584B1" w14:textId="77777777" w:rsidTr="00D15544">
        <w:trPr>
          <w:jc w:val="center"/>
        </w:trPr>
        <w:tc>
          <w:tcPr>
            <w:tcW w:w="2212" w:type="dxa"/>
            <w:shd w:val="clear" w:color="auto" w:fill="C0C0C0"/>
          </w:tcPr>
          <w:p w14:paraId="7BC82BD4" w14:textId="77777777" w:rsidR="00F47931" w:rsidRPr="00C947D8" w:rsidRDefault="00F47931" w:rsidP="00D15544">
            <w:pPr>
              <w:pStyle w:val="TAH"/>
            </w:pPr>
            <w:r w:rsidRPr="00C947D8">
              <w:t>Data type</w:t>
            </w:r>
          </w:p>
        </w:tc>
        <w:tc>
          <w:tcPr>
            <w:tcW w:w="426" w:type="dxa"/>
            <w:shd w:val="clear" w:color="auto" w:fill="C0C0C0"/>
          </w:tcPr>
          <w:p w14:paraId="49465C20" w14:textId="77777777" w:rsidR="00F47931" w:rsidRPr="00C947D8" w:rsidRDefault="00F47931" w:rsidP="00D15544">
            <w:pPr>
              <w:pStyle w:val="TAH"/>
            </w:pPr>
            <w:r w:rsidRPr="00C947D8">
              <w:t>P</w:t>
            </w:r>
          </w:p>
        </w:tc>
        <w:tc>
          <w:tcPr>
            <w:tcW w:w="1134" w:type="dxa"/>
            <w:shd w:val="clear" w:color="auto" w:fill="C0C0C0"/>
          </w:tcPr>
          <w:p w14:paraId="2B49180F" w14:textId="77777777" w:rsidR="00F47931" w:rsidRPr="00C947D8" w:rsidRDefault="00F47931" w:rsidP="00D15544">
            <w:pPr>
              <w:pStyle w:val="TAH"/>
            </w:pPr>
            <w:r w:rsidRPr="00C947D8">
              <w:t>Cardinality</w:t>
            </w:r>
          </w:p>
        </w:tc>
        <w:tc>
          <w:tcPr>
            <w:tcW w:w="5755" w:type="dxa"/>
            <w:shd w:val="clear" w:color="auto" w:fill="C0C0C0"/>
          </w:tcPr>
          <w:p w14:paraId="2E2CC886" w14:textId="77777777" w:rsidR="00F47931" w:rsidRPr="00C947D8" w:rsidRDefault="00F47931" w:rsidP="00D15544">
            <w:pPr>
              <w:pStyle w:val="TAH"/>
            </w:pPr>
            <w:r w:rsidRPr="00C947D8">
              <w:t>Description</w:t>
            </w:r>
          </w:p>
        </w:tc>
      </w:tr>
      <w:tr w:rsidR="00F47931" w:rsidRPr="00B54FF5" w14:paraId="0B35C667" w14:textId="77777777" w:rsidTr="00D15544">
        <w:trPr>
          <w:jc w:val="center"/>
        </w:trPr>
        <w:tc>
          <w:tcPr>
            <w:tcW w:w="2212" w:type="dxa"/>
            <w:shd w:val="clear" w:color="auto" w:fill="auto"/>
          </w:tcPr>
          <w:p w14:paraId="5F901CC4" w14:textId="77777777" w:rsidR="00F47931" w:rsidRPr="0016361A" w:rsidRDefault="00F47931" w:rsidP="00D15544">
            <w:pPr>
              <w:pStyle w:val="TAL"/>
            </w:pPr>
            <w:r>
              <w:t>MlModTngCapEvalReq</w:t>
            </w:r>
          </w:p>
        </w:tc>
        <w:tc>
          <w:tcPr>
            <w:tcW w:w="426" w:type="dxa"/>
          </w:tcPr>
          <w:p w14:paraId="36AC7A53" w14:textId="77777777" w:rsidR="00F47931" w:rsidRPr="0016361A" w:rsidRDefault="00F47931" w:rsidP="00D15544">
            <w:pPr>
              <w:pStyle w:val="TAC"/>
            </w:pPr>
            <w:r>
              <w:t>M</w:t>
            </w:r>
          </w:p>
        </w:tc>
        <w:tc>
          <w:tcPr>
            <w:tcW w:w="1134" w:type="dxa"/>
          </w:tcPr>
          <w:p w14:paraId="11DD83F1" w14:textId="77777777" w:rsidR="00F47931" w:rsidRPr="0016361A" w:rsidRDefault="00F47931" w:rsidP="00D15544">
            <w:pPr>
              <w:pStyle w:val="TAC"/>
            </w:pPr>
            <w:r>
              <w:t>1</w:t>
            </w:r>
          </w:p>
        </w:tc>
        <w:tc>
          <w:tcPr>
            <w:tcW w:w="5755" w:type="dxa"/>
            <w:shd w:val="clear" w:color="auto" w:fill="auto"/>
          </w:tcPr>
          <w:p w14:paraId="7A1B7A75" w14:textId="77777777" w:rsidR="00F47931" w:rsidRPr="0016361A" w:rsidRDefault="00F47931" w:rsidP="00D15544">
            <w:pPr>
              <w:pStyle w:val="TAL"/>
            </w:pPr>
            <w:r>
              <w:rPr>
                <w:rFonts w:cs="Arial"/>
                <w:szCs w:val="18"/>
              </w:rPr>
              <w:t xml:space="preserve">Contains the </w:t>
            </w:r>
            <w:r>
              <w:t>ML model training capability evaluation request information.</w:t>
            </w:r>
          </w:p>
        </w:tc>
      </w:tr>
    </w:tbl>
    <w:p w14:paraId="2909267A" w14:textId="77777777" w:rsidR="00F47931" w:rsidRDefault="00F47931" w:rsidP="00F47931"/>
    <w:p w14:paraId="5F15CD9E" w14:textId="6FEC05F7" w:rsidR="00F47931" w:rsidRPr="001769FF" w:rsidRDefault="00F47931" w:rsidP="00F47931">
      <w:pPr>
        <w:pStyle w:val="TH"/>
      </w:pPr>
      <w:r w:rsidRPr="001769FF">
        <w:t>Table</w:t>
      </w:r>
      <w:r>
        <w:t> 6.</w:t>
      </w:r>
      <w:r w:rsidR="009C27C7">
        <w:t>14</w:t>
      </w:r>
      <w:r>
        <w:t>.4.2.2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00"/>
        <w:gridCol w:w="421"/>
        <w:gridCol w:w="1264"/>
        <w:gridCol w:w="2106"/>
        <w:gridCol w:w="3638"/>
      </w:tblGrid>
      <w:tr w:rsidR="00F47931" w:rsidRPr="0016361A" w14:paraId="1507C50C" w14:textId="77777777" w:rsidTr="00D15544">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tcPr>
          <w:p w14:paraId="627E022F" w14:textId="77777777" w:rsidR="00F47931" w:rsidRPr="0016361A" w:rsidRDefault="00F47931" w:rsidP="00D15544">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1726B279" w14:textId="77777777" w:rsidR="00F47931" w:rsidRPr="0016361A" w:rsidRDefault="00F47931" w:rsidP="00D15544">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29986ED" w14:textId="77777777" w:rsidR="00F47931" w:rsidRPr="0016361A" w:rsidRDefault="00F47931" w:rsidP="00D15544">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6DA0A11" w14:textId="77777777" w:rsidR="00F47931" w:rsidRPr="0016361A" w:rsidRDefault="00F47931" w:rsidP="00D15544">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5C0EB18" w14:textId="77777777" w:rsidR="00F47931" w:rsidRPr="0016361A" w:rsidRDefault="00F47931" w:rsidP="00D15544">
            <w:pPr>
              <w:pStyle w:val="TAH"/>
            </w:pPr>
            <w:r w:rsidRPr="0016361A">
              <w:t>Description</w:t>
            </w:r>
          </w:p>
        </w:tc>
      </w:tr>
      <w:tr w:rsidR="00F47931" w:rsidRPr="0016361A" w14:paraId="1C9C557E" w14:textId="77777777" w:rsidTr="00D15544">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661F2237" w14:textId="77777777" w:rsidR="00F47931" w:rsidRPr="0016361A" w:rsidRDefault="00F47931" w:rsidP="00D15544">
            <w:pPr>
              <w:pStyle w:val="TAL"/>
            </w:pPr>
            <w:r>
              <w:t>MlModTngCapEvalResp</w:t>
            </w:r>
          </w:p>
        </w:tc>
        <w:tc>
          <w:tcPr>
            <w:tcW w:w="221" w:type="pct"/>
            <w:tcBorders>
              <w:top w:val="single" w:sz="6" w:space="0" w:color="auto"/>
              <w:left w:val="single" w:sz="6" w:space="0" w:color="auto"/>
              <w:bottom w:val="single" w:sz="6" w:space="0" w:color="auto"/>
              <w:right w:val="single" w:sz="6" w:space="0" w:color="auto"/>
            </w:tcBorders>
          </w:tcPr>
          <w:p w14:paraId="53709569" w14:textId="77777777" w:rsidR="00F47931" w:rsidRPr="0016361A" w:rsidRDefault="00F47931" w:rsidP="00D15544">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2120B989" w14:textId="77777777" w:rsidR="00F47931" w:rsidRPr="0016361A" w:rsidRDefault="00F47931" w:rsidP="00D15544">
            <w:pPr>
              <w:pStyle w:val="TAC"/>
            </w:pPr>
            <w:r>
              <w:t>0..1</w:t>
            </w:r>
          </w:p>
        </w:tc>
        <w:tc>
          <w:tcPr>
            <w:tcW w:w="1105" w:type="pct"/>
            <w:tcBorders>
              <w:top w:val="single" w:sz="6" w:space="0" w:color="auto"/>
              <w:left w:val="single" w:sz="6" w:space="0" w:color="auto"/>
              <w:bottom w:val="single" w:sz="6" w:space="0" w:color="auto"/>
              <w:right w:val="single" w:sz="6" w:space="0" w:color="auto"/>
            </w:tcBorders>
          </w:tcPr>
          <w:p w14:paraId="7F7A6ED1" w14:textId="77777777" w:rsidR="00F47931" w:rsidRPr="0016361A" w:rsidRDefault="00F47931" w:rsidP="00D15544">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6FA5505" w14:textId="77777777" w:rsidR="00F47931" w:rsidRPr="0016361A" w:rsidRDefault="00F47931" w:rsidP="00D15544">
            <w:pPr>
              <w:pStyle w:val="TAL"/>
            </w:pPr>
            <w:r>
              <w:rPr>
                <w:rFonts w:cs="Arial"/>
                <w:szCs w:val="18"/>
              </w:rPr>
              <w:t xml:space="preserve">Contains the </w:t>
            </w:r>
            <w:r>
              <w:t>ML model training capability evaluation response information.</w:t>
            </w:r>
          </w:p>
        </w:tc>
      </w:tr>
      <w:tr w:rsidR="00F47931" w:rsidRPr="0016361A" w14:paraId="4A412252" w14:textId="77777777" w:rsidTr="00D15544">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348890DA" w14:textId="77777777" w:rsidR="00F47931" w:rsidRPr="0016361A" w:rsidRDefault="00F47931" w:rsidP="00D15544">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629B902" w14:textId="77777777" w:rsidR="00F47931" w:rsidRDefault="00F47931" w:rsidP="00D15544">
            <w:pPr>
              <w:pStyle w:val="TAC"/>
            </w:pPr>
          </w:p>
        </w:tc>
        <w:tc>
          <w:tcPr>
            <w:tcW w:w="663" w:type="pct"/>
            <w:tcBorders>
              <w:top w:val="single" w:sz="6" w:space="0" w:color="auto"/>
              <w:left w:val="single" w:sz="6" w:space="0" w:color="auto"/>
              <w:bottom w:val="single" w:sz="6" w:space="0" w:color="auto"/>
              <w:right w:val="single" w:sz="6" w:space="0" w:color="auto"/>
            </w:tcBorders>
          </w:tcPr>
          <w:p w14:paraId="39AB7C4F" w14:textId="77777777" w:rsidR="00F47931" w:rsidRDefault="00F47931" w:rsidP="00D15544">
            <w:pPr>
              <w:pStyle w:val="TAC"/>
            </w:pPr>
          </w:p>
        </w:tc>
        <w:tc>
          <w:tcPr>
            <w:tcW w:w="1105" w:type="pct"/>
            <w:tcBorders>
              <w:top w:val="single" w:sz="6" w:space="0" w:color="auto"/>
              <w:left w:val="single" w:sz="6" w:space="0" w:color="auto"/>
              <w:bottom w:val="single" w:sz="6" w:space="0" w:color="auto"/>
              <w:right w:val="single" w:sz="6" w:space="0" w:color="auto"/>
            </w:tcBorders>
          </w:tcPr>
          <w:p w14:paraId="02CCC2D6" w14:textId="77777777" w:rsidR="00F47931" w:rsidRPr="0016361A" w:rsidRDefault="00F47931" w:rsidP="00D15544">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45B40F2" w14:textId="77777777" w:rsidR="00F47931" w:rsidRDefault="00F47931" w:rsidP="00D15544">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3BD7360B" w14:textId="77777777" w:rsidR="00F47931" w:rsidRPr="0016361A" w:rsidRDefault="00F47931" w:rsidP="00D15544">
            <w:pPr>
              <w:pStyle w:val="TAL"/>
            </w:pPr>
            <w:r>
              <w:rPr>
                <w:noProof/>
              </w:rPr>
              <w:t>Redirection handling is described in clause 5.2.10 of 3GPP TS 29.122 [5].</w:t>
            </w:r>
          </w:p>
        </w:tc>
      </w:tr>
      <w:tr w:rsidR="00F47931" w:rsidRPr="0016361A" w14:paraId="6A9F73AC" w14:textId="77777777" w:rsidTr="00D15544">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3FCE88A5" w14:textId="77777777" w:rsidR="00F47931" w:rsidRPr="0016361A" w:rsidRDefault="00F47931" w:rsidP="00D15544">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15CE826" w14:textId="77777777" w:rsidR="00F47931" w:rsidRDefault="00F47931" w:rsidP="00D15544">
            <w:pPr>
              <w:pStyle w:val="TAC"/>
            </w:pPr>
          </w:p>
        </w:tc>
        <w:tc>
          <w:tcPr>
            <w:tcW w:w="663" w:type="pct"/>
            <w:tcBorders>
              <w:top w:val="single" w:sz="6" w:space="0" w:color="auto"/>
              <w:left w:val="single" w:sz="6" w:space="0" w:color="auto"/>
              <w:bottom w:val="single" w:sz="6" w:space="0" w:color="auto"/>
              <w:right w:val="single" w:sz="6" w:space="0" w:color="auto"/>
            </w:tcBorders>
          </w:tcPr>
          <w:p w14:paraId="1442DB37" w14:textId="77777777" w:rsidR="00F47931" w:rsidRDefault="00F47931" w:rsidP="00D15544">
            <w:pPr>
              <w:pStyle w:val="TAC"/>
            </w:pPr>
          </w:p>
        </w:tc>
        <w:tc>
          <w:tcPr>
            <w:tcW w:w="1105" w:type="pct"/>
            <w:tcBorders>
              <w:top w:val="single" w:sz="6" w:space="0" w:color="auto"/>
              <w:left w:val="single" w:sz="6" w:space="0" w:color="auto"/>
              <w:bottom w:val="single" w:sz="6" w:space="0" w:color="auto"/>
              <w:right w:val="single" w:sz="6" w:space="0" w:color="auto"/>
            </w:tcBorders>
          </w:tcPr>
          <w:p w14:paraId="63E0858D" w14:textId="77777777" w:rsidR="00F47931" w:rsidRPr="0016361A" w:rsidRDefault="00F47931" w:rsidP="00D15544">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7705162" w14:textId="77777777" w:rsidR="00F47931" w:rsidRDefault="00F47931" w:rsidP="00D15544">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6AEEEA4D" w14:textId="77777777" w:rsidR="00F47931" w:rsidRPr="0016361A" w:rsidRDefault="00F47931" w:rsidP="00D15544">
            <w:pPr>
              <w:pStyle w:val="TAL"/>
            </w:pPr>
            <w:r>
              <w:rPr>
                <w:noProof/>
              </w:rPr>
              <w:t>Redirection handling is described in clause 5.2.10 of 3GPP TS 29.122 [5].</w:t>
            </w:r>
          </w:p>
        </w:tc>
      </w:tr>
      <w:tr w:rsidR="00F47931" w:rsidRPr="0016361A" w14:paraId="723892F5" w14:textId="77777777" w:rsidTr="00D155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2257650" w14:textId="77777777" w:rsidR="00F47931" w:rsidRPr="0016361A" w:rsidRDefault="00F47931" w:rsidP="00D15544">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apply</w:t>
            </w:r>
            <w:r w:rsidRPr="0016361A">
              <w:t>.</w:t>
            </w:r>
          </w:p>
        </w:tc>
      </w:tr>
    </w:tbl>
    <w:p w14:paraId="7F6AAE2C" w14:textId="77777777" w:rsidR="00F47931" w:rsidRPr="00384E92" w:rsidRDefault="00F47931" w:rsidP="00F47931"/>
    <w:p w14:paraId="3AA8D7C7" w14:textId="7086FCD5" w:rsidR="00F47931" w:rsidRPr="00A04126" w:rsidRDefault="00F47931" w:rsidP="00F47931">
      <w:pPr>
        <w:pStyle w:val="TH"/>
        <w:rPr>
          <w:rFonts w:cs="Arial"/>
        </w:rPr>
      </w:pPr>
      <w:r w:rsidRPr="00A04126">
        <w:t>Table</w:t>
      </w:r>
      <w:r>
        <w:t> 6.</w:t>
      </w:r>
      <w:r w:rsidR="009C27C7">
        <w:t>14</w:t>
      </w:r>
      <w:r>
        <w:t>.4.2.2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F47931" w:rsidRPr="00B54FF5" w14:paraId="346B8BE8" w14:textId="77777777" w:rsidTr="00D15544">
        <w:trPr>
          <w:jc w:val="center"/>
        </w:trPr>
        <w:tc>
          <w:tcPr>
            <w:tcW w:w="863" w:type="pct"/>
            <w:shd w:val="clear" w:color="auto" w:fill="C0C0C0"/>
          </w:tcPr>
          <w:p w14:paraId="7A6AC8A1" w14:textId="77777777" w:rsidR="00F47931" w:rsidRPr="0016361A" w:rsidRDefault="00F47931" w:rsidP="00D15544">
            <w:pPr>
              <w:pStyle w:val="TAH"/>
            </w:pPr>
            <w:r w:rsidRPr="0016361A">
              <w:t>Name</w:t>
            </w:r>
          </w:p>
        </w:tc>
        <w:tc>
          <w:tcPr>
            <w:tcW w:w="745" w:type="pct"/>
            <w:shd w:val="clear" w:color="auto" w:fill="C0C0C0"/>
          </w:tcPr>
          <w:p w14:paraId="6D9FB26F" w14:textId="77777777" w:rsidR="00F47931" w:rsidRPr="0016361A" w:rsidRDefault="00F47931" w:rsidP="00D15544">
            <w:pPr>
              <w:pStyle w:val="TAH"/>
            </w:pPr>
            <w:r w:rsidRPr="0016361A">
              <w:t>Data type</w:t>
            </w:r>
          </w:p>
        </w:tc>
        <w:tc>
          <w:tcPr>
            <w:tcW w:w="223" w:type="pct"/>
            <w:shd w:val="clear" w:color="auto" w:fill="C0C0C0"/>
          </w:tcPr>
          <w:p w14:paraId="228D4689" w14:textId="77777777" w:rsidR="00F47931" w:rsidRPr="0016361A" w:rsidRDefault="00F47931" w:rsidP="00D15544">
            <w:pPr>
              <w:pStyle w:val="TAH"/>
            </w:pPr>
            <w:r w:rsidRPr="0016361A">
              <w:t>P</w:t>
            </w:r>
          </w:p>
        </w:tc>
        <w:tc>
          <w:tcPr>
            <w:tcW w:w="669" w:type="pct"/>
            <w:shd w:val="clear" w:color="auto" w:fill="C0C0C0"/>
          </w:tcPr>
          <w:p w14:paraId="20D7B323" w14:textId="77777777" w:rsidR="00F47931" w:rsidRPr="0016361A" w:rsidRDefault="00F47931" w:rsidP="00D15544">
            <w:pPr>
              <w:pStyle w:val="TAH"/>
            </w:pPr>
            <w:r w:rsidRPr="0016361A">
              <w:t>Cardinality</w:t>
            </w:r>
          </w:p>
        </w:tc>
        <w:tc>
          <w:tcPr>
            <w:tcW w:w="2500" w:type="pct"/>
            <w:shd w:val="clear" w:color="auto" w:fill="C0C0C0"/>
          </w:tcPr>
          <w:p w14:paraId="0E00167E" w14:textId="77777777" w:rsidR="00F47931" w:rsidRPr="0016361A" w:rsidRDefault="00F47931" w:rsidP="00D15544">
            <w:pPr>
              <w:pStyle w:val="TAH"/>
            </w:pPr>
            <w:r w:rsidRPr="0016361A">
              <w:t>Description</w:t>
            </w:r>
          </w:p>
        </w:tc>
      </w:tr>
      <w:tr w:rsidR="00F47931" w:rsidRPr="00B54FF5" w14:paraId="1446F15D" w14:textId="77777777" w:rsidTr="00D15544">
        <w:trPr>
          <w:jc w:val="center"/>
        </w:trPr>
        <w:tc>
          <w:tcPr>
            <w:tcW w:w="863" w:type="pct"/>
            <w:shd w:val="clear" w:color="auto" w:fill="auto"/>
          </w:tcPr>
          <w:p w14:paraId="1CE31C99" w14:textId="77777777" w:rsidR="00F47931" w:rsidRPr="0016361A" w:rsidRDefault="00F47931" w:rsidP="00D15544">
            <w:pPr>
              <w:pStyle w:val="TAL"/>
            </w:pPr>
            <w:r>
              <w:t>Location</w:t>
            </w:r>
          </w:p>
        </w:tc>
        <w:tc>
          <w:tcPr>
            <w:tcW w:w="745" w:type="pct"/>
          </w:tcPr>
          <w:p w14:paraId="4FCCE0D7" w14:textId="77777777" w:rsidR="00F47931" w:rsidRPr="0016361A" w:rsidRDefault="00F47931" w:rsidP="00D15544">
            <w:pPr>
              <w:pStyle w:val="TAL"/>
            </w:pPr>
            <w:r>
              <w:t>string</w:t>
            </w:r>
          </w:p>
        </w:tc>
        <w:tc>
          <w:tcPr>
            <w:tcW w:w="223" w:type="pct"/>
          </w:tcPr>
          <w:p w14:paraId="01DA67FC" w14:textId="77777777" w:rsidR="00F47931" w:rsidRPr="0016361A" w:rsidRDefault="00F47931" w:rsidP="00D15544">
            <w:pPr>
              <w:pStyle w:val="TAC"/>
            </w:pPr>
            <w:r>
              <w:t>M</w:t>
            </w:r>
          </w:p>
        </w:tc>
        <w:tc>
          <w:tcPr>
            <w:tcW w:w="669" w:type="pct"/>
          </w:tcPr>
          <w:p w14:paraId="32D3D3CA" w14:textId="77777777" w:rsidR="00F47931" w:rsidRPr="0016361A" w:rsidRDefault="00F47931" w:rsidP="00D15544">
            <w:pPr>
              <w:pStyle w:val="TAC"/>
            </w:pPr>
            <w:r>
              <w:t>1</w:t>
            </w:r>
          </w:p>
        </w:tc>
        <w:tc>
          <w:tcPr>
            <w:tcW w:w="2500" w:type="pct"/>
            <w:shd w:val="clear" w:color="auto" w:fill="auto"/>
          </w:tcPr>
          <w:p w14:paraId="0370AA6E" w14:textId="77777777" w:rsidR="00F47931" w:rsidRPr="0016361A" w:rsidRDefault="00F47931" w:rsidP="00D15544">
            <w:pPr>
              <w:pStyle w:val="TAL"/>
            </w:pPr>
            <w:r>
              <w:t xml:space="preserve">Contains an alternative target URI located in an alternative </w:t>
            </w:r>
            <w:r>
              <w:rPr>
                <w:noProof/>
                <w:lang w:eastAsia="zh-CN"/>
              </w:rPr>
              <w:t>AIMLE client</w:t>
            </w:r>
            <w:r>
              <w:t>.</w:t>
            </w:r>
          </w:p>
        </w:tc>
      </w:tr>
    </w:tbl>
    <w:p w14:paraId="00A6477E" w14:textId="77777777" w:rsidR="00F47931" w:rsidRPr="00A04126" w:rsidRDefault="00F47931" w:rsidP="00F47931"/>
    <w:p w14:paraId="061163ED" w14:textId="6C859F4A" w:rsidR="00F47931" w:rsidRPr="00A04126" w:rsidRDefault="00F47931" w:rsidP="00F47931">
      <w:pPr>
        <w:pStyle w:val="TH"/>
        <w:rPr>
          <w:rFonts w:cs="Arial"/>
        </w:rPr>
      </w:pPr>
      <w:r w:rsidRPr="00A04126">
        <w:t>Table</w:t>
      </w:r>
      <w:r>
        <w:t> 6.</w:t>
      </w:r>
      <w:r w:rsidR="009C27C7">
        <w:t>14</w:t>
      </w:r>
      <w:r>
        <w:t>.4.2.2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F47931" w:rsidRPr="00B54FF5" w14:paraId="4406E48D" w14:textId="77777777" w:rsidTr="00D15544">
        <w:trPr>
          <w:jc w:val="center"/>
        </w:trPr>
        <w:tc>
          <w:tcPr>
            <w:tcW w:w="863" w:type="pct"/>
            <w:shd w:val="clear" w:color="auto" w:fill="C0C0C0"/>
          </w:tcPr>
          <w:p w14:paraId="64332296" w14:textId="77777777" w:rsidR="00F47931" w:rsidRPr="0016361A" w:rsidRDefault="00F47931" w:rsidP="00D15544">
            <w:pPr>
              <w:pStyle w:val="TAH"/>
            </w:pPr>
            <w:r w:rsidRPr="0016361A">
              <w:t>Name</w:t>
            </w:r>
          </w:p>
        </w:tc>
        <w:tc>
          <w:tcPr>
            <w:tcW w:w="745" w:type="pct"/>
            <w:shd w:val="clear" w:color="auto" w:fill="C0C0C0"/>
          </w:tcPr>
          <w:p w14:paraId="18C2AF44" w14:textId="77777777" w:rsidR="00F47931" w:rsidRPr="0016361A" w:rsidRDefault="00F47931" w:rsidP="00D15544">
            <w:pPr>
              <w:pStyle w:val="TAH"/>
            </w:pPr>
            <w:r w:rsidRPr="0016361A">
              <w:t>Data type</w:t>
            </w:r>
          </w:p>
        </w:tc>
        <w:tc>
          <w:tcPr>
            <w:tcW w:w="223" w:type="pct"/>
            <w:shd w:val="clear" w:color="auto" w:fill="C0C0C0"/>
          </w:tcPr>
          <w:p w14:paraId="7FCA84F6" w14:textId="77777777" w:rsidR="00F47931" w:rsidRPr="0016361A" w:rsidRDefault="00F47931" w:rsidP="00D15544">
            <w:pPr>
              <w:pStyle w:val="TAH"/>
            </w:pPr>
            <w:r w:rsidRPr="0016361A">
              <w:t>P</w:t>
            </w:r>
          </w:p>
        </w:tc>
        <w:tc>
          <w:tcPr>
            <w:tcW w:w="669" w:type="pct"/>
            <w:shd w:val="clear" w:color="auto" w:fill="C0C0C0"/>
          </w:tcPr>
          <w:p w14:paraId="175BD997" w14:textId="77777777" w:rsidR="00F47931" w:rsidRPr="0016361A" w:rsidRDefault="00F47931" w:rsidP="00D15544">
            <w:pPr>
              <w:pStyle w:val="TAH"/>
            </w:pPr>
            <w:r w:rsidRPr="0016361A">
              <w:t>Cardinality</w:t>
            </w:r>
          </w:p>
        </w:tc>
        <w:tc>
          <w:tcPr>
            <w:tcW w:w="2500" w:type="pct"/>
            <w:shd w:val="clear" w:color="auto" w:fill="C0C0C0"/>
          </w:tcPr>
          <w:p w14:paraId="39B73206" w14:textId="77777777" w:rsidR="00F47931" w:rsidRPr="0016361A" w:rsidRDefault="00F47931" w:rsidP="00D15544">
            <w:pPr>
              <w:pStyle w:val="TAH"/>
            </w:pPr>
            <w:r w:rsidRPr="0016361A">
              <w:t>Description</w:t>
            </w:r>
          </w:p>
        </w:tc>
      </w:tr>
      <w:tr w:rsidR="00F47931" w:rsidRPr="00B54FF5" w14:paraId="66522775" w14:textId="77777777" w:rsidTr="00D15544">
        <w:trPr>
          <w:jc w:val="center"/>
        </w:trPr>
        <w:tc>
          <w:tcPr>
            <w:tcW w:w="863" w:type="pct"/>
            <w:shd w:val="clear" w:color="auto" w:fill="auto"/>
          </w:tcPr>
          <w:p w14:paraId="577ABCEE" w14:textId="77777777" w:rsidR="00F47931" w:rsidRPr="0016361A" w:rsidRDefault="00F47931" w:rsidP="00D15544">
            <w:pPr>
              <w:pStyle w:val="TAL"/>
            </w:pPr>
            <w:r>
              <w:t>Location</w:t>
            </w:r>
          </w:p>
        </w:tc>
        <w:tc>
          <w:tcPr>
            <w:tcW w:w="745" w:type="pct"/>
          </w:tcPr>
          <w:p w14:paraId="1AAEC9C9" w14:textId="77777777" w:rsidR="00F47931" w:rsidRPr="0016361A" w:rsidRDefault="00F47931" w:rsidP="00D15544">
            <w:pPr>
              <w:pStyle w:val="TAL"/>
            </w:pPr>
            <w:r>
              <w:t>string</w:t>
            </w:r>
          </w:p>
        </w:tc>
        <w:tc>
          <w:tcPr>
            <w:tcW w:w="223" w:type="pct"/>
          </w:tcPr>
          <w:p w14:paraId="3E7FD6E5" w14:textId="77777777" w:rsidR="00F47931" w:rsidRPr="0016361A" w:rsidRDefault="00F47931" w:rsidP="00D15544">
            <w:pPr>
              <w:pStyle w:val="TAC"/>
            </w:pPr>
            <w:r>
              <w:t>M</w:t>
            </w:r>
          </w:p>
        </w:tc>
        <w:tc>
          <w:tcPr>
            <w:tcW w:w="669" w:type="pct"/>
          </w:tcPr>
          <w:p w14:paraId="4963F5D8" w14:textId="77777777" w:rsidR="00F47931" w:rsidRPr="0016361A" w:rsidRDefault="00F47931" w:rsidP="00D15544">
            <w:pPr>
              <w:pStyle w:val="TAC"/>
            </w:pPr>
            <w:r>
              <w:t>1</w:t>
            </w:r>
          </w:p>
        </w:tc>
        <w:tc>
          <w:tcPr>
            <w:tcW w:w="2500" w:type="pct"/>
            <w:shd w:val="clear" w:color="auto" w:fill="auto"/>
          </w:tcPr>
          <w:p w14:paraId="1ADB3377" w14:textId="77777777" w:rsidR="00F47931" w:rsidRPr="0016361A" w:rsidRDefault="00F47931" w:rsidP="00D15544">
            <w:pPr>
              <w:pStyle w:val="TAL"/>
            </w:pPr>
            <w:r>
              <w:t xml:space="preserve">Contains an alternative target URI located in an alternative </w:t>
            </w:r>
            <w:r>
              <w:rPr>
                <w:noProof/>
                <w:lang w:eastAsia="zh-CN"/>
              </w:rPr>
              <w:t>AIMLE client</w:t>
            </w:r>
            <w:r>
              <w:t>.</w:t>
            </w:r>
          </w:p>
        </w:tc>
      </w:tr>
    </w:tbl>
    <w:p w14:paraId="78C09B6D" w14:textId="77777777" w:rsidR="00F47931" w:rsidRPr="00A04126" w:rsidRDefault="00F47931" w:rsidP="00F47931"/>
    <w:p w14:paraId="1017A255" w14:textId="5D27268F" w:rsidR="00F47931" w:rsidRDefault="00F47931" w:rsidP="00F47931">
      <w:pPr>
        <w:pStyle w:val="Heading3"/>
      </w:pPr>
      <w:bookmarkStart w:id="578" w:name="_Toc199409336"/>
      <w:r>
        <w:t>6.</w:t>
      </w:r>
      <w:r w:rsidR="009C27C7">
        <w:t>14</w:t>
      </w:r>
      <w:r>
        <w:t>.5</w:t>
      </w:r>
      <w:r>
        <w:tab/>
        <w:t>Notifications</w:t>
      </w:r>
      <w:bookmarkEnd w:id="578"/>
    </w:p>
    <w:p w14:paraId="75BB428F" w14:textId="77777777" w:rsidR="00F47931" w:rsidRDefault="00F47931" w:rsidP="00F47931">
      <w:r>
        <w:t>There are no notifications defined for this API in this release of the specification.</w:t>
      </w:r>
    </w:p>
    <w:p w14:paraId="2BF5642F" w14:textId="3B8820C9" w:rsidR="00F47931" w:rsidRDefault="00F47931" w:rsidP="00F47931">
      <w:pPr>
        <w:pStyle w:val="Heading3"/>
      </w:pPr>
      <w:bookmarkStart w:id="579" w:name="_Toc199409337"/>
      <w:r>
        <w:t>6.</w:t>
      </w:r>
      <w:r w:rsidR="009C27C7">
        <w:t>14</w:t>
      </w:r>
      <w:r>
        <w:t>.6</w:t>
      </w:r>
      <w:r>
        <w:tab/>
        <w:t>Data Model</w:t>
      </w:r>
      <w:bookmarkEnd w:id="579"/>
    </w:p>
    <w:p w14:paraId="001118D9" w14:textId="4E0382C5" w:rsidR="00F47931" w:rsidRDefault="00F47931" w:rsidP="00F47931">
      <w:pPr>
        <w:pStyle w:val="Heading4"/>
      </w:pPr>
      <w:bookmarkStart w:id="580" w:name="_Toc199409338"/>
      <w:r>
        <w:t>6.</w:t>
      </w:r>
      <w:r w:rsidR="009C27C7">
        <w:t>14</w:t>
      </w:r>
      <w:r>
        <w:t>.6.1</w:t>
      </w:r>
      <w:r>
        <w:tab/>
        <w:t>General</w:t>
      </w:r>
      <w:bookmarkEnd w:id="580"/>
    </w:p>
    <w:p w14:paraId="2AF2F208" w14:textId="77777777" w:rsidR="00F47931" w:rsidRDefault="00F47931" w:rsidP="00F47931">
      <w:r>
        <w:t xml:space="preserve">This clause specifies the application data model supported by the </w:t>
      </w:r>
      <w:r>
        <w:rPr>
          <w:noProof/>
          <w:lang w:eastAsia="zh-CN"/>
        </w:rPr>
        <w:t>Aimlec_MLModelTrainingCapabilityEva</w:t>
      </w:r>
      <w:r w:rsidRPr="009C4D60">
        <w:t xml:space="preserve"> </w:t>
      </w:r>
      <w:r>
        <w:t>API.</w:t>
      </w:r>
    </w:p>
    <w:p w14:paraId="453BF566" w14:textId="571D2AD2" w:rsidR="00F47931" w:rsidRDefault="00F47931" w:rsidP="00F47931">
      <w:r>
        <w:t>T</w:t>
      </w:r>
      <w:r w:rsidRPr="009C4D60">
        <w:t>able</w:t>
      </w:r>
      <w:r>
        <w:t> 6.</w:t>
      </w:r>
      <w:r w:rsidR="009C27C7">
        <w:t>14</w:t>
      </w:r>
      <w:r>
        <w:t xml:space="preserve">.6.1-1 specifies </w:t>
      </w:r>
      <w:r w:rsidRPr="009C4D60">
        <w:t xml:space="preserve">the </w:t>
      </w:r>
      <w:r>
        <w:t>data types</w:t>
      </w:r>
      <w:r w:rsidRPr="009C4D60">
        <w:t xml:space="preserve"> defined for the </w:t>
      </w:r>
      <w:r>
        <w:rPr>
          <w:noProof/>
          <w:lang w:eastAsia="zh-CN"/>
        </w:rPr>
        <w:t>Aimlec_MLModelTrainingCapabilityEva</w:t>
      </w:r>
      <w:r w:rsidRPr="009C4D60">
        <w:t xml:space="preserve"> </w:t>
      </w:r>
      <w:r>
        <w:t>API.</w:t>
      </w:r>
    </w:p>
    <w:p w14:paraId="28421F06" w14:textId="67E30A06" w:rsidR="00F47931" w:rsidRPr="009C4D60" w:rsidRDefault="00F47931" w:rsidP="00F47931">
      <w:pPr>
        <w:pStyle w:val="TH"/>
      </w:pPr>
      <w:r w:rsidRPr="009C4D60">
        <w:t>Table</w:t>
      </w:r>
      <w:r>
        <w:t> 6.</w:t>
      </w:r>
      <w:r w:rsidR="009C27C7">
        <w:t>14</w:t>
      </w:r>
      <w:r>
        <w:t>.6.1-</w:t>
      </w:r>
      <w:r w:rsidRPr="009C4D60">
        <w:t xml:space="preserve">1: </w:t>
      </w:r>
      <w:r>
        <w:rPr>
          <w:noProof/>
          <w:lang w:eastAsia="zh-CN"/>
        </w:rPr>
        <w:t>Aimlec_MLModelTrainingCapabilityEva</w:t>
      </w:r>
      <w:r>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560"/>
        <w:gridCol w:w="4538"/>
        <w:gridCol w:w="1221"/>
      </w:tblGrid>
      <w:tr w:rsidR="00F47931" w:rsidRPr="00B54FF5" w14:paraId="5DA25F17" w14:textId="77777777" w:rsidTr="00225FB7">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0BAD0246" w14:textId="77777777" w:rsidR="00F47931" w:rsidRPr="000E699A" w:rsidRDefault="00F47931" w:rsidP="00D15544">
            <w:pPr>
              <w:pStyle w:val="TAH"/>
            </w:pPr>
            <w:r w:rsidRPr="000E699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073CE9C9" w14:textId="77777777" w:rsidR="00F47931" w:rsidRPr="000E699A" w:rsidRDefault="00F47931" w:rsidP="00D15544">
            <w:pPr>
              <w:pStyle w:val="TAH"/>
            </w:pPr>
            <w:r w:rsidRPr="000E699A">
              <w:t>Clause defined</w:t>
            </w:r>
          </w:p>
        </w:tc>
        <w:tc>
          <w:tcPr>
            <w:tcW w:w="4538" w:type="dxa"/>
            <w:tcBorders>
              <w:top w:val="single" w:sz="4" w:space="0" w:color="auto"/>
              <w:left w:val="single" w:sz="4" w:space="0" w:color="auto"/>
              <w:bottom w:val="single" w:sz="4" w:space="0" w:color="auto"/>
              <w:right w:val="single" w:sz="4" w:space="0" w:color="auto"/>
            </w:tcBorders>
            <w:shd w:val="clear" w:color="auto" w:fill="C0C0C0"/>
            <w:hideMark/>
          </w:tcPr>
          <w:p w14:paraId="46E179E5" w14:textId="77777777" w:rsidR="00F47931" w:rsidRPr="000E699A" w:rsidRDefault="00F47931" w:rsidP="00D15544">
            <w:pPr>
              <w:pStyle w:val="TAH"/>
            </w:pPr>
            <w:r w:rsidRPr="000E699A">
              <w:t>Description</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530E10AB" w14:textId="77777777" w:rsidR="00F47931" w:rsidRPr="000E699A" w:rsidRDefault="00F47931" w:rsidP="00D15544">
            <w:pPr>
              <w:pStyle w:val="TAH"/>
            </w:pPr>
            <w:r w:rsidRPr="000E699A">
              <w:t>Applicability</w:t>
            </w:r>
          </w:p>
        </w:tc>
      </w:tr>
      <w:tr w:rsidR="00F47931" w:rsidRPr="00B54FF5" w14:paraId="36C4C95D" w14:textId="77777777" w:rsidTr="00225FB7">
        <w:trPr>
          <w:jc w:val="center"/>
        </w:trPr>
        <w:tc>
          <w:tcPr>
            <w:tcW w:w="2216" w:type="dxa"/>
            <w:tcBorders>
              <w:top w:val="single" w:sz="4" w:space="0" w:color="auto"/>
              <w:left w:val="single" w:sz="4" w:space="0" w:color="auto"/>
              <w:bottom w:val="single" w:sz="4" w:space="0" w:color="auto"/>
              <w:right w:val="single" w:sz="4" w:space="0" w:color="auto"/>
            </w:tcBorders>
          </w:tcPr>
          <w:p w14:paraId="3926CF92" w14:textId="77777777" w:rsidR="00F47931" w:rsidRDefault="00F47931" w:rsidP="00D15544">
            <w:pPr>
              <w:pStyle w:val="TAL"/>
            </w:pPr>
            <w:r>
              <w:t>AimlModelData</w:t>
            </w:r>
          </w:p>
        </w:tc>
        <w:tc>
          <w:tcPr>
            <w:tcW w:w="1560" w:type="dxa"/>
            <w:tcBorders>
              <w:top w:val="single" w:sz="4" w:space="0" w:color="auto"/>
              <w:left w:val="single" w:sz="4" w:space="0" w:color="auto"/>
              <w:bottom w:val="single" w:sz="4" w:space="0" w:color="auto"/>
              <w:right w:val="single" w:sz="4" w:space="0" w:color="auto"/>
            </w:tcBorders>
          </w:tcPr>
          <w:p w14:paraId="20F5E231" w14:textId="404AEBD1" w:rsidR="00F47931" w:rsidRDefault="00F47931" w:rsidP="00D15544">
            <w:pPr>
              <w:pStyle w:val="TAC"/>
            </w:pPr>
            <w:r>
              <w:t>6.</w:t>
            </w:r>
            <w:r w:rsidR="009C27C7">
              <w:t>14</w:t>
            </w:r>
            <w:r>
              <w:t>.6.2.4</w:t>
            </w:r>
          </w:p>
        </w:tc>
        <w:tc>
          <w:tcPr>
            <w:tcW w:w="4538" w:type="dxa"/>
            <w:tcBorders>
              <w:top w:val="single" w:sz="4" w:space="0" w:color="auto"/>
              <w:left w:val="single" w:sz="4" w:space="0" w:color="auto"/>
              <w:bottom w:val="single" w:sz="4" w:space="0" w:color="auto"/>
              <w:right w:val="single" w:sz="4" w:space="0" w:color="auto"/>
            </w:tcBorders>
          </w:tcPr>
          <w:p w14:paraId="13F33697" w14:textId="77777777" w:rsidR="00F47931" w:rsidRPr="0016361A" w:rsidRDefault="00F47931" w:rsidP="00D15544">
            <w:pPr>
              <w:pStyle w:val="TAL"/>
              <w:rPr>
                <w:rFonts w:cs="Arial"/>
                <w:szCs w:val="18"/>
              </w:rPr>
            </w:pPr>
            <w:r>
              <w:t xml:space="preserve">Contains </w:t>
            </w:r>
            <w:r>
              <w:rPr>
                <w:lang w:eastAsia="zh-CN"/>
              </w:rPr>
              <w:t>the AIML model information and model parameters for use in FL training.</w:t>
            </w:r>
          </w:p>
        </w:tc>
        <w:tc>
          <w:tcPr>
            <w:tcW w:w="1221" w:type="dxa"/>
            <w:tcBorders>
              <w:top w:val="single" w:sz="4" w:space="0" w:color="auto"/>
              <w:left w:val="single" w:sz="4" w:space="0" w:color="auto"/>
              <w:bottom w:val="single" w:sz="4" w:space="0" w:color="auto"/>
              <w:right w:val="single" w:sz="4" w:space="0" w:color="auto"/>
            </w:tcBorders>
          </w:tcPr>
          <w:p w14:paraId="7481E896" w14:textId="77777777" w:rsidR="00F47931" w:rsidRPr="0016361A" w:rsidRDefault="00F47931" w:rsidP="00D15544">
            <w:pPr>
              <w:pStyle w:val="TAL"/>
              <w:rPr>
                <w:rFonts w:cs="Arial"/>
                <w:szCs w:val="18"/>
              </w:rPr>
            </w:pPr>
          </w:p>
        </w:tc>
      </w:tr>
      <w:tr w:rsidR="00225FB7" w:rsidRPr="00B54FF5" w14:paraId="5A4CBB49" w14:textId="77777777" w:rsidTr="00225FB7">
        <w:trPr>
          <w:jc w:val="center"/>
        </w:trPr>
        <w:tc>
          <w:tcPr>
            <w:tcW w:w="2216" w:type="dxa"/>
            <w:tcBorders>
              <w:top w:val="single" w:sz="4" w:space="0" w:color="auto"/>
              <w:left w:val="single" w:sz="4" w:space="0" w:color="auto"/>
              <w:bottom w:val="single" w:sz="4" w:space="0" w:color="auto"/>
              <w:right w:val="single" w:sz="4" w:space="0" w:color="auto"/>
            </w:tcBorders>
          </w:tcPr>
          <w:p w14:paraId="0BBC9E0B" w14:textId="7901CECB" w:rsidR="00225FB7" w:rsidRDefault="00225FB7" w:rsidP="00225FB7">
            <w:pPr>
              <w:pStyle w:val="TAL"/>
            </w:pPr>
            <w:r w:rsidRPr="00145011">
              <w:t>AimlModel</w:t>
            </w:r>
            <w:r>
              <w:t>Info</w:t>
            </w:r>
          </w:p>
        </w:tc>
        <w:tc>
          <w:tcPr>
            <w:tcW w:w="1560" w:type="dxa"/>
            <w:tcBorders>
              <w:top w:val="single" w:sz="4" w:space="0" w:color="auto"/>
              <w:left w:val="single" w:sz="4" w:space="0" w:color="auto"/>
              <w:bottom w:val="single" w:sz="4" w:space="0" w:color="auto"/>
              <w:right w:val="single" w:sz="4" w:space="0" w:color="auto"/>
            </w:tcBorders>
          </w:tcPr>
          <w:p w14:paraId="5E07BD5F" w14:textId="556731FD" w:rsidR="00225FB7" w:rsidRDefault="00225FB7" w:rsidP="00225FB7">
            <w:pPr>
              <w:pStyle w:val="TAC"/>
            </w:pPr>
            <w:r>
              <w:t>6.14.6.2.4</w:t>
            </w:r>
          </w:p>
        </w:tc>
        <w:tc>
          <w:tcPr>
            <w:tcW w:w="4538" w:type="dxa"/>
            <w:tcBorders>
              <w:top w:val="single" w:sz="4" w:space="0" w:color="auto"/>
              <w:left w:val="single" w:sz="4" w:space="0" w:color="auto"/>
              <w:bottom w:val="single" w:sz="4" w:space="0" w:color="auto"/>
              <w:right w:val="single" w:sz="4" w:space="0" w:color="auto"/>
            </w:tcBorders>
          </w:tcPr>
          <w:p w14:paraId="69F8DA3F" w14:textId="72F594A5" w:rsidR="00225FB7" w:rsidRDefault="00225FB7" w:rsidP="00225FB7">
            <w:pPr>
              <w:pStyle w:val="TAL"/>
            </w:pPr>
            <w:r>
              <w:t xml:space="preserve">Contains </w:t>
            </w:r>
            <w:r>
              <w:rPr>
                <w:lang w:eastAsia="zh-CN"/>
              </w:rPr>
              <w:t>information about the AIML model.</w:t>
            </w:r>
          </w:p>
        </w:tc>
        <w:tc>
          <w:tcPr>
            <w:tcW w:w="1221" w:type="dxa"/>
            <w:tcBorders>
              <w:top w:val="single" w:sz="4" w:space="0" w:color="auto"/>
              <w:left w:val="single" w:sz="4" w:space="0" w:color="auto"/>
              <w:bottom w:val="single" w:sz="4" w:space="0" w:color="auto"/>
              <w:right w:val="single" w:sz="4" w:space="0" w:color="auto"/>
            </w:tcBorders>
          </w:tcPr>
          <w:p w14:paraId="0AD9A2F1" w14:textId="77777777" w:rsidR="00225FB7" w:rsidRPr="0016361A" w:rsidRDefault="00225FB7" w:rsidP="00225FB7">
            <w:pPr>
              <w:pStyle w:val="TAL"/>
              <w:rPr>
                <w:rFonts w:cs="Arial"/>
                <w:szCs w:val="18"/>
              </w:rPr>
            </w:pPr>
          </w:p>
        </w:tc>
      </w:tr>
      <w:tr w:rsidR="00F47931" w:rsidRPr="00B54FF5" w14:paraId="43082E78" w14:textId="77777777" w:rsidTr="00225FB7">
        <w:trPr>
          <w:jc w:val="center"/>
        </w:trPr>
        <w:tc>
          <w:tcPr>
            <w:tcW w:w="2216" w:type="dxa"/>
            <w:tcBorders>
              <w:top w:val="single" w:sz="4" w:space="0" w:color="auto"/>
              <w:left w:val="single" w:sz="4" w:space="0" w:color="auto"/>
              <w:bottom w:val="single" w:sz="4" w:space="0" w:color="auto"/>
              <w:right w:val="single" w:sz="4" w:space="0" w:color="auto"/>
            </w:tcBorders>
          </w:tcPr>
          <w:p w14:paraId="366DCCD4" w14:textId="77777777" w:rsidR="00F47931" w:rsidRDefault="00F47931" w:rsidP="00D15544">
            <w:pPr>
              <w:pStyle w:val="TAL"/>
            </w:pPr>
            <w:r>
              <w:t>CapEvalOutcome</w:t>
            </w:r>
          </w:p>
        </w:tc>
        <w:tc>
          <w:tcPr>
            <w:tcW w:w="1560" w:type="dxa"/>
            <w:tcBorders>
              <w:top w:val="single" w:sz="4" w:space="0" w:color="auto"/>
              <w:left w:val="single" w:sz="4" w:space="0" w:color="auto"/>
              <w:bottom w:val="single" w:sz="4" w:space="0" w:color="auto"/>
              <w:right w:val="single" w:sz="4" w:space="0" w:color="auto"/>
            </w:tcBorders>
          </w:tcPr>
          <w:p w14:paraId="2D57A4E7" w14:textId="2A41ADCC" w:rsidR="00F47931" w:rsidRDefault="00F47931" w:rsidP="00D15544">
            <w:pPr>
              <w:pStyle w:val="TAC"/>
            </w:pPr>
            <w:r>
              <w:t>6.</w:t>
            </w:r>
            <w:r w:rsidR="009C27C7">
              <w:t>14</w:t>
            </w:r>
            <w:r>
              <w:t>.6.3.3</w:t>
            </w:r>
          </w:p>
        </w:tc>
        <w:tc>
          <w:tcPr>
            <w:tcW w:w="4538" w:type="dxa"/>
            <w:tcBorders>
              <w:top w:val="single" w:sz="4" w:space="0" w:color="auto"/>
              <w:left w:val="single" w:sz="4" w:space="0" w:color="auto"/>
              <w:bottom w:val="single" w:sz="4" w:space="0" w:color="auto"/>
              <w:right w:val="single" w:sz="4" w:space="0" w:color="auto"/>
            </w:tcBorders>
          </w:tcPr>
          <w:p w14:paraId="165DFB20" w14:textId="77777777" w:rsidR="00F47931" w:rsidRPr="0016361A" w:rsidRDefault="00F47931" w:rsidP="00D15544">
            <w:pPr>
              <w:pStyle w:val="TAL"/>
              <w:rPr>
                <w:rFonts w:cs="Arial"/>
                <w:szCs w:val="18"/>
              </w:rPr>
            </w:pPr>
            <w:r>
              <w:t xml:space="preserve">Indicates the outcome </w:t>
            </w:r>
            <w:r>
              <w:rPr>
                <w:lang w:eastAsia="zh-CN"/>
              </w:rPr>
              <w:t>of the ML model training capability evaluation.</w:t>
            </w:r>
          </w:p>
        </w:tc>
        <w:tc>
          <w:tcPr>
            <w:tcW w:w="1221" w:type="dxa"/>
            <w:tcBorders>
              <w:top w:val="single" w:sz="4" w:space="0" w:color="auto"/>
              <w:left w:val="single" w:sz="4" w:space="0" w:color="auto"/>
              <w:bottom w:val="single" w:sz="4" w:space="0" w:color="auto"/>
              <w:right w:val="single" w:sz="4" w:space="0" w:color="auto"/>
            </w:tcBorders>
          </w:tcPr>
          <w:p w14:paraId="2E77BFDC" w14:textId="77777777" w:rsidR="00F47931" w:rsidRPr="0016361A" w:rsidRDefault="00F47931" w:rsidP="00D15544">
            <w:pPr>
              <w:pStyle w:val="TAL"/>
              <w:rPr>
                <w:rFonts w:cs="Arial"/>
                <w:szCs w:val="18"/>
              </w:rPr>
            </w:pPr>
          </w:p>
        </w:tc>
      </w:tr>
      <w:tr w:rsidR="00F47931" w:rsidRPr="00B54FF5" w14:paraId="10B00D65" w14:textId="77777777" w:rsidTr="00225FB7">
        <w:trPr>
          <w:jc w:val="center"/>
        </w:trPr>
        <w:tc>
          <w:tcPr>
            <w:tcW w:w="2216" w:type="dxa"/>
            <w:tcBorders>
              <w:top w:val="single" w:sz="4" w:space="0" w:color="auto"/>
              <w:left w:val="single" w:sz="4" w:space="0" w:color="auto"/>
              <w:bottom w:val="single" w:sz="4" w:space="0" w:color="auto"/>
              <w:right w:val="single" w:sz="4" w:space="0" w:color="auto"/>
            </w:tcBorders>
          </w:tcPr>
          <w:p w14:paraId="2BEB7960" w14:textId="77777777" w:rsidR="00F47931" w:rsidRDefault="00F47931" w:rsidP="00D15544">
            <w:pPr>
              <w:pStyle w:val="TAL"/>
            </w:pPr>
            <w:r>
              <w:t>DataSetRequirements</w:t>
            </w:r>
          </w:p>
        </w:tc>
        <w:tc>
          <w:tcPr>
            <w:tcW w:w="1560" w:type="dxa"/>
            <w:tcBorders>
              <w:top w:val="single" w:sz="4" w:space="0" w:color="auto"/>
              <w:left w:val="single" w:sz="4" w:space="0" w:color="auto"/>
              <w:bottom w:val="single" w:sz="4" w:space="0" w:color="auto"/>
              <w:right w:val="single" w:sz="4" w:space="0" w:color="auto"/>
            </w:tcBorders>
          </w:tcPr>
          <w:p w14:paraId="039C322B" w14:textId="4194FAFB" w:rsidR="00F47931" w:rsidRDefault="00F47931" w:rsidP="00D15544">
            <w:pPr>
              <w:pStyle w:val="TAC"/>
            </w:pPr>
            <w:r>
              <w:t>6.</w:t>
            </w:r>
            <w:r w:rsidR="009C27C7">
              <w:t>14</w:t>
            </w:r>
            <w:r>
              <w:t>.6.2.5</w:t>
            </w:r>
          </w:p>
        </w:tc>
        <w:tc>
          <w:tcPr>
            <w:tcW w:w="4538" w:type="dxa"/>
            <w:tcBorders>
              <w:top w:val="single" w:sz="4" w:space="0" w:color="auto"/>
              <w:left w:val="single" w:sz="4" w:space="0" w:color="auto"/>
              <w:bottom w:val="single" w:sz="4" w:space="0" w:color="auto"/>
              <w:right w:val="single" w:sz="4" w:space="0" w:color="auto"/>
            </w:tcBorders>
          </w:tcPr>
          <w:p w14:paraId="1A3D4A61" w14:textId="77777777" w:rsidR="00F47931" w:rsidRPr="0016361A" w:rsidRDefault="00F47931" w:rsidP="00D15544">
            <w:pPr>
              <w:pStyle w:val="TAL"/>
              <w:rPr>
                <w:rFonts w:cs="Arial"/>
                <w:szCs w:val="18"/>
              </w:rPr>
            </w:pPr>
            <w:r>
              <w:t>Contains requirements on data set for FL training.</w:t>
            </w:r>
          </w:p>
        </w:tc>
        <w:tc>
          <w:tcPr>
            <w:tcW w:w="1221" w:type="dxa"/>
            <w:tcBorders>
              <w:top w:val="single" w:sz="4" w:space="0" w:color="auto"/>
              <w:left w:val="single" w:sz="4" w:space="0" w:color="auto"/>
              <w:bottom w:val="single" w:sz="4" w:space="0" w:color="auto"/>
              <w:right w:val="single" w:sz="4" w:space="0" w:color="auto"/>
            </w:tcBorders>
          </w:tcPr>
          <w:p w14:paraId="3C5B2BE7" w14:textId="77777777" w:rsidR="00F47931" w:rsidRPr="0016361A" w:rsidRDefault="00F47931" w:rsidP="00D15544">
            <w:pPr>
              <w:pStyle w:val="TAL"/>
              <w:rPr>
                <w:rFonts w:cs="Arial"/>
                <w:szCs w:val="18"/>
              </w:rPr>
            </w:pPr>
          </w:p>
        </w:tc>
      </w:tr>
      <w:tr w:rsidR="00F47931" w:rsidRPr="00B54FF5" w14:paraId="0104D375" w14:textId="77777777" w:rsidTr="00225FB7">
        <w:trPr>
          <w:jc w:val="center"/>
        </w:trPr>
        <w:tc>
          <w:tcPr>
            <w:tcW w:w="2216" w:type="dxa"/>
            <w:tcBorders>
              <w:top w:val="single" w:sz="4" w:space="0" w:color="auto"/>
              <w:left w:val="single" w:sz="4" w:space="0" w:color="auto"/>
              <w:bottom w:val="single" w:sz="4" w:space="0" w:color="auto"/>
              <w:right w:val="single" w:sz="4" w:space="0" w:color="auto"/>
            </w:tcBorders>
          </w:tcPr>
          <w:p w14:paraId="4CFE9250" w14:textId="77777777" w:rsidR="00F47931" w:rsidRDefault="00F47931" w:rsidP="00D15544">
            <w:pPr>
              <w:pStyle w:val="TAL"/>
            </w:pPr>
            <w:r>
              <w:t>DomainFeatures</w:t>
            </w:r>
          </w:p>
        </w:tc>
        <w:tc>
          <w:tcPr>
            <w:tcW w:w="1560" w:type="dxa"/>
            <w:tcBorders>
              <w:top w:val="single" w:sz="4" w:space="0" w:color="auto"/>
              <w:left w:val="single" w:sz="4" w:space="0" w:color="auto"/>
              <w:bottom w:val="single" w:sz="4" w:space="0" w:color="auto"/>
              <w:right w:val="single" w:sz="4" w:space="0" w:color="auto"/>
            </w:tcBorders>
          </w:tcPr>
          <w:p w14:paraId="5D3FF0DC" w14:textId="1D9CF169" w:rsidR="00F47931" w:rsidRDefault="00F47931" w:rsidP="00D15544">
            <w:pPr>
              <w:pStyle w:val="TAC"/>
            </w:pPr>
            <w:r>
              <w:t>6.</w:t>
            </w:r>
            <w:r w:rsidR="009C27C7">
              <w:t>14</w:t>
            </w:r>
            <w:r>
              <w:t>.6.2.6</w:t>
            </w:r>
          </w:p>
        </w:tc>
        <w:tc>
          <w:tcPr>
            <w:tcW w:w="4538" w:type="dxa"/>
            <w:tcBorders>
              <w:top w:val="single" w:sz="4" w:space="0" w:color="auto"/>
              <w:left w:val="single" w:sz="4" w:space="0" w:color="auto"/>
              <w:bottom w:val="single" w:sz="4" w:space="0" w:color="auto"/>
              <w:right w:val="single" w:sz="4" w:space="0" w:color="auto"/>
            </w:tcBorders>
          </w:tcPr>
          <w:p w14:paraId="7908140A" w14:textId="77777777" w:rsidR="00F47931" w:rsidRPr="0016361A" w:rsidRDefault="00F47931" w:rsidP="00D15544">
            <w:pPr>
              <w:pStyle w:val="TAL"/>
              <w:rPr>
                <w:rFonts w:cs="Arial"/>
                <w:szCs w:val="18"/>
              </w:rPr>
            </w:pPr>
            <w:r>
              <w:rPr>
                <w:lang w:eastAsia="zh-CN"/>
              </w:rPr>
              <w:t>Contains a list of features for each data domain(s) of the datasets at the UE.</w:t>
            </w:r>
          </w:p>
        </w:tc>
        <w:tc>
          <w:tcPr>
            <w:tcW w:w="1221" w:type="dxa"/>
            <w:tcBorders>
              <w:top w:val="single" w:sz="4" w:space="0" w:color="auto"/>
              <w:left w:val="single" w:sz="4" w:space="0" w:color="auto"/>
              <w:bottom w:val="single" w:sz="4" w:space="0" w:color="auto"/>
              <w:right w:val="single" w:sz="4" w:space="0" w:color="auto"/>
            </w:tcBorders>
          </w:tcPr>
          <w:p w14:paraId="45F5C7F5" w14:textId="77777777" w:rsidR="00F47931" w:rsidRPr="0016361A" w:rsidRDefault="00F47931" w:rsidP="00D15544">
            <w:pPr>
              <w:pStyle w:val="TAL"/>
              <w:rPr>
                <w:rFonts w:cs="Arial"/>
                <w:szCs w:val="18"/>
              </w:rPr>
            </w:pPr>
          </w:p>
        </w:tc>
      </w:tr>
      <w:tr w:rsidR="00F47931" w:rsidRPr="00B54FF5" w14:paraId="1797E4BC" w14:textId="77777777" w:rsidTr="00225FB7">
        <w:trPr>
          <w:jc w:val="center"/>
        </w:trPr>
        <w:tc>
          <w:tcPr>
            <w:tcW w:w="2216" w:type="dxa"/>
            <w:tcBorders>
              <w:top w:val="single" w:sz="4" w:space="0" w:color="auto"/>
              <w:left w:val="single" w:sz="4" w:space="0" w:color="auto"/>
              <w:bottom w:val="single" w:sz="4" w:space="0" w:color="auto"/>
              <w:right w:val="single" w:sz="4" w:space="0" w:color="auto"/>
            </w:tcBorders>
          </w:tcPr>
          <w:p w14:paraId="3130CDA0" w14:textId="77777777" w:rsidR="00F47931" w:rsidRPr="0016361A" w:rsidRDefault="00F47931" w:rsidP="00D15544">
            <w:pPr>
              <w:pStyle w:val="TAL"/>
            </w:pPr>
            <w:r>
              <w:t>MlModTngCapEvalReq</w:t>
            </w:r>
          </w:p>
        </w:tc>
        <w:tc>
          <w:tcPr>
            <w:tcW w:w="1560" w:type="dxa"/>
            <w:tcBorders>
              <w:top w:val="single" w:sz="4" w:space="0" w:color="auto"/>
              <w:left w:val="single" w:sz="4" w:space="0" w:color="auto"/>
              <w:bottom w:val="single" w:sz="4" w:space="0" w:color="auto"/>
              <w:right w:val="single" w:sz="4" w:space="0" w:color="auto"/>
            </w:tcBorders>
          </w:tcPr>
          <w:p w14:paraId="384D4DB7" w14:textId="7E746270" w:rsidR="00F47931" w:rsidRPr="0016361A" w:rsidRDefault="00F47931" w:rsidP="00D15544">
            <w:pPr>
              <w:pStyle w:val="TAC"/>
            </w:pPr>
            <w:r>
              <w:t>6.</w:t>
            </w:r>
            <w:r w:rsidR="009C27C7">
              <w:t>14</w:t>
            </w:r>
            <w:r>
              <w:t>.6.2.2</w:t>
            </w:r>
          </w:p>
        </w:tc>
        <w:tc>
          <w:tcPr>
            <w:tcW w:w="4538" w:type="dxa"/>
            <w:tcBorders>
              <w:top w:val="single" w:sz="4" w:space="0" w:color="auto"/>
              <w:left w:val="single" w:sz="4" w:space="0" w:color="auto"/>
              <w:bottom w:val="single" w:sz="4" w:space="0" w:color="auto"/>
              <w:right w:val="single" w:sz="4" w:space="0" w:color="auto"/>
            </w:tcBorders>
          </w:tcPr>
          <w:p w14:paraId="08AB3B9D" w14:textId="77777777" w:rsidR="00F47931" w:rsidRPr="0016361A" w:rsidRDefault="00F47931" w:rsidP="00D15544">
            <w:pPr>
              <w:pStyle w:val="TAL"/>
              <w:rPr>
                <w:rFonts w:cs="Arial"/>
                <w:szCs w:val="18"/>
              </w:rPr>
            </w:pPr>
            <w:r>
              <w:rPr>
                <w:rFonts w:cs="Arial"/>
                <w:szCs w:val="18"/>
              </w:rPr>
              <w:t xml:space="preserve">Contains the </w:t>
            </w:r>
            <w:r>
              <w:t>ML model training capability evaluation request information.</w:t>
            </w:r>
          </w:p>
        </w:tc>
        <w:tc>
          <w:tcPr>
            <w:tcW w:w="1221" w:type="dxa"/>
            <w:tcBorders>
              <w:top w:val="single" w:sz="4" w:space="0" w:color="auto"/>
              <w:left w:val="single" w:sz="4" w:space="0" w:color="auto"/>
              <w:bottom w:val="single" w:sz="4" w:space="0" w:color="auto"/>
              <w:right w:val="single" w:sz="4" w:space="0" w:color="auto"/>
            </w:tcBorders>
          </w:tcPr>
          <w:p w14:paraId="2C1AB4D4" w14:textId="77777777" w:rsidR="00F47931" w:rsidRPr="0016361A" w:rsidRDefault="00F47931" w:rsidP="00D15544">
            <w:pPr>
              <w:pStyle w:val="TAL"/>
              <w:rPr>
                <w:rFonts w:cs="Arial"/>
                <w:szCs w:val="18"/>
              </w:rPr>
            </w:pPr>
          </w:p>
        </w:tc>
      </w:tr>
      <w:tr w:rsidR="00F47931" w:rsidRPr="00B54FF5" w14:paraId="32745D70" w14:textId="77777777" w:rsidTr="00225FB7">
        <w:trPr>
          <w:jc w:val="center"/>
        </w:trPr>
        <w:tc>
          <w:tcPr>
            <w:tcW w:w="2216" w:type="dxa"/>
            <w:tcBorders>
              <w:top w:val="single" w:sz="4" w:space="0" w:color="auto"/>
              <w:left w:val="single" w:sz="4" w:space="0" w:color="auto"/>
              <w:bottom w:val="single" w:sz="4" w:space="0" w:color="auto"/>
              <w:right w:val="single" w:sz="4" w:space="0" w:color="auto"/>
            </w:tcBorders>
          </w:tcPr>
          <w:p w14:paraId="392ED138" w14:textId="77777777" w:rsidR="00F47931" w:rsidRPr="0016361A" w:rsidRDefault="00F47931" w:rsidP="00D15544">
            <w:pPr>
              <w:pStyle w:val="TAL"/>
            </w:pPr>
            <w:r>
              <w:t>MlModTngCapEvalResp</w:t>
            </w:r>
          </w:p>
        </w:tc>
        <w:tc>
          <w:tcPr>
            <w:tcW w:w="1560" w:type="dxa"/>
            <w:tcBorders>
              <w:top w:val="single" w:sz="4" w:space="0" w:color="auto"/>
              <w:left w:val="single" w:sz="4" w:space="0" w:color="auto"/>
              <w:bottom w:val="single" w:sz="4" w:space="0" w:color="auto"/>
              <w:right w:val="single" w:sz="4" w:space="0" w:color="auto"/>
            </w:tcBorders>
          </w:tcPr>
          <w:p w14:paraId="541D31C7" w14:textId="4717C8B9" w:rsidR="00F47931" w:rsidRPr="0016361A" w:rsidRDefault="00F47931" w:rsidP="00D15544">
            <w:pPr>
              <w:pStyle w:val="TAC"/>
            </w:pPr>
            <w:r>
              <w:t>6.</w:t>
            </w:r>
            <w:r w:rsidR="009C27C7">
              <w:t>14</w:t>
            </w:r>
            <w:r>
              <w:t>.6.2.3</w:t>
            </w:r>
          </w:p>
        </w:tc>
        <w:tc>
          <w:tcPr>
            <w:tcW w:w="4538" w:type="dxa"/>
            <w:tcBorders>
              <w:top w:val="single" w:sz="4" w:space="0" w:color="auto"/>
              <w:left w:val="single" w:sz="4" w:space="0" w:color="auto"/>
              <w:bottom w:val="single" w:sz="4" w:space="0" w:color="auto"/>
              <w:right w:val="single" w:sz="4" w:space="0" w:color="auto"/>
            </w:tcBorders>
          </w:tcPr>
          <w:p w14:paraId="7F0B705D" w14:textId="77777777" w:rsidR="00F47931" w:rsidRPr="0016361A" w:rsidRDefault="00F47931" w:rsidP="00D15544">
            <w:pPr>
              <w:pStyle w:val="TAL"/>
              <w:rPr>
                <w:rFonts w:cs="Arial"/>
                <w:szCs w:val="18"/>
              </w:rPr>
            </w:pPr>
            <w:r>
              <w:rPr>
                <w:rFonts w:cs="Arial"/>
                <w:szCs w:val="18"/>
              </w:rPr>
              <w:t xml:space="preserve">Contains the </w:t>
            </w:r>
            <w:r>
              <w:t>ML model training capability evaluation response information.</w:t>
            </w:r>
          </w:p>
        </w:tc>
        <w:tc>
          <w:tcPr>
            <w:tcW w:w="1221" w:type="dxa"/>
            <w:tcBorders>
              <w:top w:val="single" w:sz="4" w:space="0" w:color="auto"/>
              <w:left w:val="single" w:sz="4" w:space="0" w:color="auto"/>
              <w:bottom w:val="single" w:sz="4" w:space="0" w:color="auto"/>
              <w:right w:val="single" w:sz="4" w:space="0" w:color="auto"/>
            </w:tcBorders>
          </w:tcPr>
          <w:p w14:paraId="74E28E27" w14:textId="77777777" w:rsidR="00F47931" w:rsidRPr="0016361A" w:rsidRDefault="00F47931" w:rsidP="00D15544">
            <w:pPr>
              <w:pStyle w:val="TAL"/>
              <w:rPr>
                <w:rFonts w:cs="Arial"/>
                <w:szCs w:val="18"/>
              </w:rPr>
            </w:pPr>
          </w:p>
        </w:tc>
      </w:tr>
    </w:tbl>
    <w:p w14:paraId="3531617D" w14:textId="77777777" w:rsidR="00F47931" w:rsidRDefault="00F47931" w:rsidP="00F47931"/>
    <w:p w14:paraId="4275BD0B" w14:textId="66730F46" w:rsidR="00F47931" w:rsidRDefault="00F47931" w:rsidP="00F47931">
      <w:r>
        <w:t>T</w:t>
      </w:r>
      <w:r w:rsidRPr="009C4D60">
        <w:t>able</w:t>
      </w:r>
      <w:r>
        <w:t> 6.</w:t>
      </w:r>
      <w:r w:rsidR="009C27C7">
        <w:t>14</w:t>
      </w:r>
      <w:r>
        <w:t>.6.1-2 specifies data types</w:t>
      </w:r>
      <w:r w:rsidRPr="009C4D60">
        <w:t xml:space="preserve"> </w:t>
      </w:r>
      <w:r>
        <w:t xml:space="preserve">re-used by </w:t>
      </w:r>
      <w:r w:rsidRPr="009C4D60">
        <w:t xml:space="preserve">the </w:t>
      </w:r>
      <w:r>
        <w:rPr>
          <w:noProof/>
          <w:lang w:eastAsia="zh-CN"/>
        </w:rPr>
        <w:t>Aimlec_MLModelTrainingCapabilityEva</w:t>
      </w:r>
      <w:r>
        <w:t xml:space="preserve"> API from other specifications, including a reference to their respective specifications, and when needed, a short description of their use within the </w:t>
      </w:r>
      <w:r>
        <w:rPr>
          <w:noProof/>
          <w:lang w:eastAsia="zh-CN"/>
        </w:rPr>
        <w:t>Aimlec_MLModelTrainingCapabilityEva</w:t>
      </w:r>
      <w:r>
        <w:t xml:space="preserve"> API.</w:t>
      </w:r>
    </w:p>
    <w:p w14:paraId="39E23786" w14:textId="2BAA9252" w:rsidR="00F47931" w:rsidRPr="009C4D60" w:rsidRDefault="00F47931" w:rsidP="00F47931">
      <w:pPr>
        <w:pStyle w:val="TH"/>
      </w:pPr>
      <w:r w:rsidRPr="009C4D60">
        <w:t>Table</w:t>
      </w:r>
      <w:r>
        <w:t> 6.</w:t>
      </w:r>
      <w:r w:rsidR="009C27C7">
        <w:t>14</w:t>
      </w:r>
      <w:r>
        <w:t>.6.1-2</w:t>
      </w:r>
      <w:r w:rsidRPr="009C4D60">
        <w:t xml:space="preserve">: </w:t>
      </w:r>
      <w:r>
        <w:rPr>
          <w:noProof/>
          <w:lang w:eastAsia="zh-CN"/>
        </w:rPr>
        <w:t>Aimlec_MLModelTrainingCapabilityEva</w:t>
      </w:r>
      <w:r>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F47931" w:rsidRPr="00B54FF5" w14:paraId="0F7824CA"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3678D211" w14:textId="77777777" w:rsidR="00F47931" w:rsidRPr="000E699A" w:rsidRDefault="00F47931" w:rsidP="00D15544">
            <w:pPr>
              <w:pStyle w:val="TAH"/>
            </w:pPr>
            <w:r w:rsidRPr="000E699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541FAD77" w14:textId="77777777" w:rsidR="00F47931" w:rsidRPr="000E699A" w:rsidRDefault="00F47931" w:rsidP="00D15544">
            <w:pPr>
              <w:pStyle w:val="TAH"/>
            </w:pPr>
            <w:r w:rsidRPr="000E699A">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5E4E9F85" w14:textId="77777777" w:rsidR="00F47931" w:rsidRPr="000E699A" w:rsidRDefault="00F47931" w:rsidP="00D15544">
            <w:pPr>
              <w:pStyle w:val="TAH"/>
            </w:pPr>
            <w:r w:rsidRPr="000E699A">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094AA3BC" w14:textId="77777777" w:rsidR="00F47931" w:rsidRPr="000E699A" w:rsidRDefault="00F47931" w:rsidP="00D15544">
            <w:pPr>
              <w:pStyle w:val="TAH"/>
            </w:pPr>
            <w:r w:rsidRPr="000E699A">
              <w:t>Applicability</w:t>
            </w:r>
          </w:p>
        </w:tc>
      </w:tr>
      <w:tr w:rsidR="00F47931" w:rsidRPr="00B54FF5" w14:paraId="038951F8"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0F28036C" w14:textId="77777777" w:rsidR="00F47931" w:rsidRPr="002D1D4C" w:rsidRDefault="00F47931" w:rsidP="00D15544">
            <w:pPr>
              <w:pStyle w:val="TAL"/>
            </w:pPr>
            <w:r w:rsidRPr="00145011">
              <w:t>AimlModelType</w:t>
            </w:r>
          </w:p>
        </w:tc>
        <w:tc>
          <w:tcPr>
            <w:tcW w:w="1985" w:type="dxa"/>
            <w:tcBorders>
              <w:top w:val="single" w:sz="4" w:space="0" w:color="auto"/>
              <w:left w:val="single" w:sz="4" w:space="0" w:color="auto"/>
              <w:bottom w:val="single" w:sz="4" w:space="0" w:color="auto"/>
              <w:right w:val="single" w:sz="4" w:space="0" w:color="auto"/>
            </w:tcBorders>
          </w:tcPr>
          <w:p w14:paraId="0D17F5E4" w14:textId="77777777" w:rsidR="00F47931" w:rsidRPr="002A1656" w:rsidRDefault="00F47931" w:rsidP="00D15544">
            <w:pPr>
              <w:pStyle w:val="TAL"/>
              <w:rPr>
                <w:lang w:eastAsia="zh-CN"/>
              </w:rPr>
            </w:pPr>
            <w:r w:rsidRPr="00145011">
              <w:t>6.</w:t>
            </w:r>
            <w:r>
              <w:t>3</w:t>
            </w:r>
            <w:r w:rsidRPr="00145011">
              <w:t>.6.3.4</w:t>
            </w:r>
          </w:p>
        </w:tc>
        <w:tc>
          <w:tcPr>
            <w:tcW w:w="4112" w:type="dxa"/>
            <w:tcBorders>
              <w:top w:val="single" w:sz="4" w:space="0" w:color="auto"/>
              <w:left w:val="single" w:sz="4" w:space="0" w:color="auto"/>
              <w:bottom w:val="single" w:sz="4" w:space="0" w:color="auto"/>
              <w:right w:val="single" w:sz="4" w:space="0" w:color="auto"/>
            </w:tcBorders>
          </w:tcPr>
          <w:p w14:paraId="6B40F362" w14:textId="77777777" w:rsidR="00F47931" w:rsidRPr="009072AD" w:rsidRDefault="00F47931" w:rsidP="00D15544">
            <w:pPr>
              <w:pStyle w:val="TAL"/>
              <w:rPr>
                <w:rFonts w:cs="Arial"/>
                <w:szCs w:val="18"/>
              </w:rPr>
            </w:pPr>
            <w:r>
              <w:rPr>
                <w:rFonts w:cs="Arial"/>
                <w:szCs w:val="18"/>
              </w:rPr>
              <w:t xml:space="preserve">Used to indicate </w:t>
            </w:r>
            <w:bookmarkStart w:id="581" w:name="_Hlk192850969"/>
            <w:r>
              <w:rPr>
                <w:rFonts w:cs="Arial"/>
                <w:szCs w:val="18"/>
              </w:rPr>
              <w:t xml:space="preserve">a </w:t>
            </w:r>
            <w:r w:rsidRPr="00145011">
              <w:t>type of the AIML model</w:t>
            </w:r>
            <w:bookmarkEnd w:id="581"/>
            <w:r>
              <w:t>.</w:t>
            </w:r>
          </w:p>
        </w:tc>
        <w:tc>
          <w:tcPr>
            <w:tcW w:w="1221" w:type="dxa"/>
            <w:tcBorders>
              <w:top w:val="single" w:sz="4" w:space="0" w:color="auto"/>
              <w:left w:val="single" w:sz="4" w:space="0" w:color="auto"/>
              <w:bottom w:val="single" w:sz="4" w:space="0" w:color="auto"/>
              <w:right w:val="single" w:sz="4" w:space="0" w:color="auto"/>
            </w:tcBorders>
          </w:tcPr>
          <w:p w14:paraId="35C5E259" w14:textId="77777777" w:rsidR="00F47931" w:rsidRPr="0016361A" w:rsidRDefault="00F47931" w:rsidP="00D15544">
            <w:pPr>
              <w:pStyle w:val="TAL"/>
              <w:rPr>
                <w:rFonts w:cs="Arial"/>
                <w:szCs w:val="18"/>
              </w:rPr>
            </w:pPr>
          </w:p>
        </w:tc>
      </w:tr>
      <w:tr w:rsidR="00F47931" w:rsidRPr="00B54FF5" w14:paraId="75611E02"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461A3E35" w14:textId="77777777" w:rsidR="00F47931" w:rsidRPr="0016361A" w:rsidRDefault="00F47931" w:rsidP="00D15544">
            <w:pPr>
              <w:pStyle w:val="TAL"/>
            </w:pPr>
            <w:r w:rsidRPr="002D1D4C">
              <w:t>TimeWindow</w:t>
            </w:r>
          </w:p>
        </w:tc>
        <w:tc>
          <w:tcPr>
            <w:tcW w:w="1985" w:type="dxa"/>
            <w:tcBorders>
              <w:top w:val="single" w:sz="4" w:space="0" w:color="auto"/>
              <w:left w:val="single" w:sz="4" w:space="0" w:color="auto"/>
              <w:bottom w:val="single" w:sz="4" w:space="0" w:color="auto"/>
              <w:right w:val="single" w:sz="4" w:space="0" w:color="auto"/>
            </w:tcBorders>
          </w:tcPr>
          <w:p w14:paraId="77D14A0C" w14:textId="77777777" w:rsidR="00F47931" w:rsidRPr="0016361A" w:rsidRDefault="00F47931" w:rsidP="00D15544">
            <w:pPr>
              <w:pStyle w:val="TAL"/>
            </w:pPr>
            <w:r w:rsidRPr="002A1656">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3312A38C" w14:textId="77777777" w:rsidR="00F47931" w:rsidRPr="0016361A" w:rsidRDefault="00F47931" w:rsidP="00D15544">
            <w:pPr>
              <w:pStyle w:val="TAL"/>
              <w:rPr>
                <w:rFonts w:cs="Arial"/>
                <w:szCs w:val="18"/>
              </w:rPr>
            </w:pPr>
            <w:r w:rsidRPr="00145011">
              <w:rPr>
                <w:rFonts w:cs="Arial"/>
                <w:szCs w:val="18"/>
              </w:rPr>
              <w:t>Used to indicate</w:t>
            </w:r>
            <w:r w:rsidRPr="009072AD">
              <w:rPr>
                <w:rFonts w:cs="Arial"/>
                <w:szCs w:val="18"/>
              </w:rPr>
              <w:t xml:space="preserve"> a time window.</w:t>
            </w:r>
          </w:p>
        </w:tc>
        <w:tc>
          <w:tcPr>
            <w:tcW w:w="1221" w:type="dxa"/>
            <w:tcBorders>
              <w:top w:val="single" w:sz="4" w:space="0" w:color="auto"/>
              <w:left w:val="single" w:sz="4" w:space="0" w:color="auto"/>
              <w:bottom w:val="single" w:sz="4" w:space="0" w:color="auto"/>
              <w:right w:val="single" w:sz="4" w:space="0" w:color="auto"/>
            </w:tcBorders>
          </w:tcPr>
          <w:p w14:paraId="6D190EFE" w14:textId="77777777" w:rsidR="00F47931" w:rsidRPr="0016361A" w:rsidRDefault="00F47931" w:rsidP="00D15544">
            <w:pPr>
              <w:pStyle w:val="TAL"/>
              <w:rPr>
                <w:rFonts w:cs="Arial"/>
                <w:szCs w:val="18"/>
              </w:rPr>
            </w:pPr>
          </w:p>
        </w:tc>
      </w:tr>
    </w:tbl>
    <w:p w14:paraId="29C916C2" w14:textId="77777777" w:rsidR="00F47931" w:rsidRPr="006B5418" w:rsidRDefault="00F47931" w:rsidP="00F47931">
      <w:pPr>
        <w:rPr>
          <w:lang w:val="en-US"/>
        </w:rPr>
      </w:pPr>
    </w:p>
    <w:p w14:paraId="227AD6D6" w14:textId="634CB1DD" w:rsidR="00F47931" w:rsidRDefault="00F47931" w:rsidP="00F47931">
      <w:pPr>
        <w:pStyle w:val="Heading4"/>
        <w:rPr>
          <w:lang w:val="en-US"/>
        </w:rPr>
      </w:pPr>
      <w:bookmarkStart w:id="582" w:name="_Toc199409339"/>
      <w:r>
        <w:rPr>
          <w:lang w:val="en-US"/>
        </w:rPr>
        <w:t>6.</w:t>
      </w:r>
      <w:r w:rsidR="009C27C7">
        <w:rPr>
          <w:lang w:val="en-US"/>
        </w:rPr>
        <w:t>14</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82"/>
    </w:p>
    <w:p w14:paraId="5D9098B9" w14:textId="059E40BA" w:rsidR="00F47931" w:rsidRDefault="00F47931" w:rsidP="00F47931">
      <w:pPr>
        <w:pStyle w:val="Heading5"/>
      </w:pPr>
      <w:bookmarkStart w:id="583" w:name="_Toc199409340"/>
      <w:r>
        <w:t>6.</w:t>
      </w:r>
      <w:r w:rsidR="009C27C7">
        <w:t>14</w:t>
      </w:r>
      <w:r>
        <w:t>.6.2.1</w:t>
      </w:r>
      <w:r>
        <w:tab/>
        <w:t>Introduction</w:t>
      </w:r>
      <w:bookmarkEnd w:id="572"/>
      <w:bookmarkEnd w:id="573"/>
      <w:bookmarkEnd w:id="583"/>
    </w:p>
    <w:p w14:paraId="0F3FC7E7" w14:textId="77777777" w:rsidR="00F47931" w:rsidRDefault="00F47931" w:rsidP="00F47931">
      <w:r>
        <w:t>This clause defines the structures to be used in resource representations.</w:t>
      </w:r>
    </w:p>
    <w:p w14:paraId="1CE4A277" w14:textId="604A36E1" w:rsidR="00F47931" w:rsidRDefault="00F47931" w:rsidP="00F47931">
      <w:pPr>
        <w:pStyle w:val="Heading5"/>
      </w:pPr>
      <w:bookmarkStart w:id="584" w:name="_Toc199409341"/>
      <w:r>
        <w:t>6.</w:t>
      </w:r>
      <w:r w:rsidR="009C27C7">
        <w:t>14</w:t>
      </w:r>
      <w:r>
        <w:t>.6.2.2</w:t>
      </w:r>
      <w:r>
        <w:tab/>
        <w:t>Type: MlModTngCapEvalReq</w:t>
      </w:r>
      <w:bookmarkEnd w:id="584"/>
    </w:p>
    <w:p w14:paraId="0A3975E4" w14:textId="19DCDA0D" w:rsidR="00F47931" w:rsidRDefault="00F47931" w:rsidP="00F47931">
      <w:pPr>
        <w:pStyle w:val="TH"/>
      </w:pPr>
      <w:r>
        <w:rPr>
          <w:noProof/>
        </w:rPr>
        <w:t>Table </w:t>
      </w:r>
      <w:r>
        <w:t>6.</w:t>
      </w:r>
      <w:r w:rsidR="009C27C7">
        <w:t>14</w:t>
      </w:r>
      <w:r>
        <w:t xml:space="preserve">.6.2.2-1: </w:t>
      </w:r>
      <w:r>
        <w:rPr>
          <w:noProof/>
        </w:rPr>
        <w:t xml:space="preserve">Definition of type </w:t>
      </w:r>
      <w:r>
        <w:t>MlModTngCapEvalReq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50BA85DD" w14:textId="77777777" w:rsidTr="00D15544">
        <w:trPr>
          <w:jc w:val="center"/>
        </w:trPr>
        <w:tc>
          <w:tcPr>
            <w:tcW w:w="1553" w:type="dxa"/>
            <w:shd w:val="clear" w:color="auto" w:fill="C0C0C0"/>
            <w:hideMark/>
          </w:tcPr>
          <w:p w14:paraId="596C6A51" w14:textId="77777777" w:rsidR="00F47931" w:rsidRPr="001076A3" w:rsidRDefault="00F47931" w:rsidP="00D15544">
            <w:pPr>
              <w:pStyle w:val="TAH"/>
            </w:pPr>
            <w:r w:rsidRPr="001076A3">
              <w:t>Attribute name</w:t>
            </w:r>
          </w:p>
        </w:tc>
        <w:tc>
          <w:tcPr>
            <w:tcW w:w="1418" w:type="dxa"/>
            <w:shd w:val="clear" w:color="auto" w:fill="C0C0C0"/>
            <w:hideMark/>
          </w:tcPr>
          <w:p w14:paraId="2F379200" w14:textId="77777777" w:rsidR="00F47931" w:rsidRPr="001076A3" w:rsidRDefault="00F47931" w:rsidP="00D15544">
            <w:pPr>
              <w:pStyle w:val="TAH"/>
            </w:pPr>
            <w:r w:rsidRPr="001076A3">
              <w:t>Data type</w:t>
            </w:r>
          </w:p>
        </w:tc>
        <w:tc>
          <w:tcPr>
            <w:tcW w:w="425" w:type="dxa"/>
            <w:shd w:val="clear" w:color="auto" w:fill="C0C0C0"/>
            <w:hideMark/>
          </w:tcPr>
          <w:p w14:paraId="01E8C50C" w14:textId="77777777" w:rsidR="00F47931" w:rsidRPr="001076A3" w:rsidRDefault="00F47931" w:rsidP="00D15544">
            <w:pPr>
              <w:pStyle w:val="TAH"/>
            </w:pPr>
            <w:r w:rsidRPr="001076A3">
              <w:t>P</w:t>
            </w:r>
          </w:p>
        </w:tc>
        <w:tc>
          <w:tcPr>
            <w:tcW w:w="1134" w:type="dxa"/>
            <w:shd w:val="clear" w:color="auto" w:fill="C0C0C0"/>
          </w:tcPr>
          <w:p w14:paraId="59DC15EE" w14:textId="77777777" w:rsidR="00F47931" w:rsidRPr="001076A3" w:rsidRDefault="00F47931" w:rsidP="00D15544">
            <w:pPr>
              <w:pStyle w:val="TAH"/>
            </w:pPr>
            <w:r w:rsidRPr="001076A3">
              <w:t>Cardinality</w:t>
            </w:r>
          </w:p>
        </w:tc>
        <w:tc>
          <w:tcPr>
            <w:tcW w:w="3687" w:type="dxa"/>
            <w:shd w:val="clear" w:color="auto" w:fill="C0C0C0"/>
            <w:hideMark/>
          </w:tcPr>
          <w:p w14:paraId="6B422A9F" w14:textId="77777777" w:rsidR="00F47931" w:rsidRPr="001076A3" w:rsidRDefault="00F47931" w:rsidP="00D15544">
            <w:pPr>
              <w:pStyle w:val="TAH"/>
            </w:pPr>
            <w:r w:rsidRPr="001076A3">
              <w:t>Description</w:t>
            </w:r>
          </w:p>
        </w:tc>
        <w:tc>
          <w:tcPr>
            <w:tcW w:w="1310" w:type="dxa"/>
            <w:shd w:val="clear" w:color="auto" w:fill="C0C0C0"/>
          </w:tcPr>
          <w:p w14:paraId="6469FA77" w14:textId="77777777" w:rsidR="00F47931" w:rsidRPr="001076A3" w:rsidRDefault="00F47931" w:rsidP="00D15544">
            <w:pPr>
              <w:pStyle w:val="TAH"/>
            </w:pPr>
            <w:r w:rsidRPr="001076A3">
              <w:t>Applicability</w:t>
            </w:r>
          </w:p>
        </w:tc>
      </w:tr>
      <w:tr w:rsidR="00F47931" w:rsidRPr="00B54FF5" w14:paraId="35FC8D09" w14:textId="77777777" w:rsidTr="00D15544">
        <w:trPr>
          <w:jc w:val="center"/>
        </w:trPr>
        <w:tc>
          <w:tcPr>
            <w:tcW w:w="1553" w:type="dxa"/>
          </w:tcPr>
          <w:p w14:paraId="1EAE58F0" w14:textId="77777777" w:rsidR="00F47931" w:rsidRPr="001076A3" w:rsidRDefault="00F47931" w:rsidP="00D15544">
            <w:pPr>
              <w:pStyle w:val="TAL"/>
            </w:pPr>
            <w:r>
              <w:t>aimleServerId</w:t>
            </w:r>
          </w:p>
        </w:tc>
        <w:tc>
          <w:tcPr>
            <w:tcW w:w="1418" w:type="dxa"/>
          </w:tcPr>
          <w:p w14:paraId="2196A703" w14:textId="77777777" w:rsidR="00F47931" w:rsidRPr="001076A3" w:rsidRDefault="00F47931" w:rsidP="00D15544">
            <w:pPr>
              <w:pStyle w:val="TAL"/>
            </w:pPr>
            <w:r>
              <w:t>string</w:t>
            </w:r>
          </w:p>
        </w:tc>
        <w:tc>
          <w:tcPr>
            <w:tcW w:w="425" w:type="dxa"/>
          </w:tcPr>
          <w:p w14:paraId="2B91DDEE" w14:textId="77777777" w:rsidR="00F47931" w:rsidRPr="001076A3" w:rsidRDefault="00F47931" w:rsidP="00D15544">
            <w:pPr>
              <w:pStyle w:val="TAC"/>
            </w:pPr>
            <w:r>
              <w:t>M</w:t>
            </w:r>
          </w:p>
        </w:tc>
        <w:tc>
          <w:tcPr>
            <w:tcW w:w="1134" w:type="dxa"/>
          </w:tcPr>
          <w:p w14:paraId="15FBC403" w14:textId="77777777" w:rsidR="00F47931" w:rsidRPr="001076A3" w:rsidRDefault="00F47931" w:rsidP="00D15544">
            <w:pPr>
              <w:pStyle w:val="TAC"/>
            </w:pPr>
            <w:r>
              <w:t>1</w:t>
            </w:r>
          </w:p>
        </w:tc>
        <w:tc>
          <w:tcPr>
            <w:tcW w:w="3687" w:type="dxa"/>
          </w:tcPr>
          <w:p w14:paraId="769B64AE" w14:textId="77777777" w:rsidR="00F47931" w:rsidRPr="001076A3" w:rsidRDefault="00F47931" w:rsidP="00D15544">
            <w:pPr>
              <w:pStyle w:val="TAL"/>
            </w:pPr>
            <w:r>
              <w:t>The AIMLE server identifier.</w:t>
            </w:r>
          </w:p>
        </w:tc>
        <w:tc>
          <w:tcPr>
            <w:tcW w:w="1310" w:type="dxa"/>
          </w:tcPr>
          <w:p w14:paraId="42724CE4" w14:textId="77777777" w:rsidR="00F47931" w:rsidRPr="001076A3" w:rsidRDefault="00F47931" w:rsidP="00D15544">
            <w:pPr>
              <w:pStyle w:val="TAL"/>
            </w:pPr>
          </w:p>
        </w:tc>
      </w:tr>
      <w:tr w:rsidR="00F47931" w:rsidRPr="00B54FF5" w14:paraId="23B33D96" w14:textId="77777777" w:rsidTr="00D15544">
        <w:trPr>
          <w:jc w:val="center"/>
        </w:trPr>
        <w:tc>
          <w:tcPr>
            <w:tcW w:w="1553" w:type="dxa"/>
          </w:tcPr>
          <w:p w14:paraId="34BB73AD" w14:textId="77777777" w:rsidR="00F47931" w:rsidRPr="001076A3" w:rsidRDefault="00F47931" w:rsidP="00D15544">
            <w:pPr>
              <w:pStyle w:val="TAL"/>
            </w:pPr>
            <w:r>
              <w:t>availTime</w:t>
            </w:r>
          </w:p>
        </w:tc>
        <w:tc>
          <w:tcPr>
            <w:tcW w:w="1418" w:type="dxa"/>
          </w:tcPr>
          <w:p w14:paraId="165192C9" w14:textId="77777777" w:rsidR="00F47931" w:rsidRPr="001076A3" w:rsidRDefault="00F47931" w:rsidP="00D15544">
            <w:pPr>
              <w:pStyle w:val="TAL"/>
            </w:pPr>
            <w:r>
              <w:t>TimeWindow</w:t>
            </w:r>
          </w:p>
        </w:tc>
        <w:tc>
          <w:tcPr>
            <w:tcW w:w="425" w:type="dxa"/>
          </w:tcPr>
          <w:p w14:paraId="5278E1D0" w14:textId="77777777" w:rsidR="00F47931" w:rsidRPr="001076A3" w:rsidRDefault="00F47931" w:rsidP="00D15544">
            <w:pPr>
              <w:pStyle w:val="TAC"/>
            </w:pPr>
            <w:r>
              <w:t>O</w:t>
            </w:r>
          </w:p>
        </w:tc>
        <w:tc>
          <w:tcPr>
            <w:tcW w:w="1134" w:type="dxa"/>
          </w:tcPr>
          <w:p w14:paraId="027BDCA1" w14:textId="77777777" w:rsidR="00F47931" w:rsidRPr="001076A3" w:rsidRDefault="00F47931" w:rsidP="00D15544">
            <w:pPr>
              <w:pStyle w:val="TAC"/>
            </w:pPr>
            <w:r>
              <w:t>0..</w:t>
            </w:r>
            <w:r w:rsidRPr="00C62B0D">
              <w:t>1</w:t>
            </w:r>
          </w:p>
        </w:tc>
        <w:tc>
          <w:tcPr>
            <w:tcW w:w="3687" w:type="dxa"/>
          </w:tcPr>
          <w:p w14:paraId="64CBCDD3" w14:textId="77777777" w:rsidR="00F47931" w:rsidRPr="001076A3" w:rsidRDefault="00F47931" w:rsidP="00D15544">
            <w:pPr>
              <w:pStyle w:val="TAL"/>
            </w:pPr>
            <w:r>
              <w:t>Indicates the requested available time to support FL operation.</w:t>
            </w:r>
          </w:p>
        </w:tc>
        <w:tc>
          <w:tcPr>
            <w:tcW w:w="1310" w:type="dxa"/>
          </w:tcPr>
          <w:p w14:paraId="79A4007A" w14:textId="77777777" w:rsidR="00F47931" w:rsidRPr="001076A3" w:rsidRDefault="00F47931" w:rsidP="00D15544">
            <w:pPr>
              <w:pStyle w:val="TAL"/>
            </w:pPr>
          </w:p>
        </w:tc>
      </w:tr>
      <w:tr w:rsidR="00F47931" w:rsidRPr="00B54FF5" w14:paraId="7DA70F22" w14:textId="77777777" w:rsidTr="00D15544">
        <w:trPr>
          <w:jc w:val="center"/>
        </w:trPr>
        <w:tc>
          <w:tcPr>
            <w:tcW w:w="1553" w:type="dxa"/>
          </w:tcPr>
          <w:p w14:paraId="2E4E614F" w14:textId="77777777" w:rsidR="00F47931" w:rsidRPr="001076A3" w:rsidRDefault="00F47931" w:rsidP="00D15544">
            <w:pPr>
              <w:pStyle w:val="TAL"/>
            </w:pPr>
            <w:r>
              <w:t>testTask</w:t>
            </w:r>
          </w:p>
        </w:tc>
        <w:tc>
          <w:tcPr>
            <w:tcW w:w="1418" w:type="dxa"/>
          </w:tcPr>
          <w:p w14:paraId="0FF7E7EC" w14:textId="77777777" w:rsidR="00F47931" w:rsidRPr="001076A3" w:rsidRDefault="00F47931" w:rsidP="00D15544">
            <w:pPr>
              <w:pStyle w:val="TAL"/>
            </w:pPr>
            <w:r>
              <w:t>string</w:t>
            </w:r>
          </w:p>
        </w:tc>
        <w:tc>
          <w:tcPr>
            <w:tcW w:w="425" w:type="dxa"/>
          </w:tcPr>
          <w:p w14:paraId="34890281" w14:textId="77777777" w:rsidR="00F47931" w:rsidRPr="001076A3" w:rsidRDefault="00F47931" w:rsidP="00D15544">
            <w:pPr>
              <w:pStyle w:val="TAC"/>
            </w:pPr>
            <w:r>
              <w:t>O</w:t>
            </w:r>
          </w:p>
        </w:tc>
        <w:tc>
          <w:tcPr>
            <w:tcW w:w="1134" w:type="dxa"/>
          </w:tcPr>
          <w:p w14:paraId="0731EA6E" w14:textId="77777777" w:rsidR="00F47931" w:rsidRPr="001076A3" w:rsidRDefault="00F47931" w:rsidP="00D15544">
            <w:pPr>
              <w:pStyle w:val="TAC"/>
            </w:pPr>
            <w:r>
              <w:t>0..</w:t>
            </w:r>
            <w:r w:rsidRPr="00C62B0D">
              <w:t>1</w:t>
            </w:r>
          </w:p>
        </w:tc>
        <w:tc>
          <w:tcPr>
            <w:tcW w:w="3687" w:type="dxa"/>
          </w:tcPr>
          <w:p w14:paraId="20FB3017" w14:textId="77777777" w:rsidR="00F47931" w:rsidRDefault="00F47931" w:rsidP="00D15544">
            <w:pPr>
              <w:pStyle w:val="TAL"/>
              <w:rPr>
                <w:lang w:eastAsia="zh-CN"/>
              </w:rPr>
            </w:pPr>
            <w:r>
              <w:rPr>
                <w:lang w:eastAsia="zh-CN"/>
              </w:rPr>
              <w:t>Represents the task for test ML model training capability.</w:t>
            </w:r>
          </w:p>
          <w:p w14:paraId="5F70A9B0" w14:textId="77777777" w:rsidR="00F47931" w:rsidRPr="001076A3" w:rsidRDefault="00F47931" w:rsidP="00D15544">
            <w:pPr>
              <w:pStyle w:val="TAL"/>
            </w:pPr>
            <w:r>
              <w:rPr>
                <w:lang w:eastAsia="zh-CN"/>
              </w:rPr>
              <w:t>(NOTE)</w:t>
            </w:r>
          </w:p>
        </w:tc>
        <w:tc>
          <w:tcPr>
            <w:tcW w:w="1310" w:type="dxa"/>
          </w:tcPr>
          <w:p w14:paraId="002A9BC9" w14:textId="77777777" w:rsidR="00F47931" w:rsidRPr="001076A3" w:rsidRDefault="00F47931" w:rsidP="00D15544">
            <w:pPr>
              <w:pStyle w:val="TAL"/>
            </w:pPr>
          </w:p>
        </w:tc>
      </w:tr>
      <w:tr w:rsidR="00F47931" w:rsidRPr="00B54FF5" w14:paraId="1194109C" w14:textId="77777777" w:rsidTr="00D15544">
        <w:trPr>
          <w:jc w:val="center"/>
        </w:trPr>
        <w:tc>
          <w:tcPr>
            <w:tcW w:w="1553" w:type="dxa"/>
          </w:tcPr>
          <w:p w14:paraId="0CFC9680" w14:textId="77777777" w:rsidR="00F47931" w:rsidRPr="001076A3" w:rsidRDefault="00F47931" w:rsidP="00D15544">
            <w:pPr>
              <w:pStyle w:val="TAL"/>
            </w:pPr>
            <w:r>
              <w:t>modelInfo</w:t>
            </w:r>
          </w:p>
        </w:tc>
        <w:tc>
          <w:tcPr>
            <w:tcW w:w="1418" w:type="dxa"/>
          </w:tcPr>
          <w:p w14:paraId="512653D6" w14:textId="77777777" w:rsidR="00F47931" w:rsidRPr="001076A3" w:rsidRDefault="00F47931" w:rsidP="00D15544">
            <w:pPr>
              <w:pStyle w:val="TAL"/>
            </w:pPr>
            <w:r>
              <w:t>AimlModelData</w:t>
            </w:r>
          </w:p>
        </w:tc>
        <w:tc>
          <w:tcPr>
            <w:tcW w:w="425" w:type="dxa"/>
          </w:tcPr>
          <w:p w14:paraId="466B2071" w14:textId="77777777" w:rsidR="00F47931" w:rsidRPr="001076A3" w:rsidRDefault="00F47931" w:rsidP="00D15544">
            <w:pPr>
              <w:pStyle w:val="TAC"/>
            </w:pPr>
            <w:r>
              <w:t>O</w:t>
            </w:r>
          </w:p>
        </w:tc>
        <w:tc>
          <w:tcPr>
            <w:tcW w:w="1134" w:type="dxa"/>
          </w:tcPr>
          <w:p w14:paraId="16C877E1" w14:textId="77777777" w:rsidR="00F47931" w:rsidRPr="001076A3" w:rsidRDefault="00F47931" w:rsidP="00D15544">
            <w:pPr>
              <w:pStyle w:val="TAC"/>
            </w:pPr>
            <w:r>
              <w:t>0..</w:t>
            </w:r>
            <w:r w:rsidRPr="00C62B0D">
              <w:t>1</w:t>
            </w:r>
          </w:p>
        </w:tc>
        <w:tc>
          <w:tcPr>
            <w:tcW w:w="3687" w:type="dxa"/>
          </w:tcPr>
          <w:p w14:paraId="23ABAAA3" w14:textId="77777777" w:rsidR="00F47931" w:rsidRPr="001076A3" w:rsidRDefault="00F47931" w:rsidP="00D15544">
            <w:pPr>
              <w:pStyle w:val="TAL"/>
            </w:pPr>
            <w:r>
              <w:t xml:space="preserve">Contains </w:t>
            </w:r>
            <w:r>
              <w:rPr>
                <w:lang w:eastAsia="zh-CN"/>
              </w:rPr>
              <w:t xml:space="preserve">the AIML model information and model parameters for use in </w:t>
            </w:r>
            <w:r w:rsidRPr="00B95448">
              <w:t xml:space="preserve">the </w:t>
            </w:r>
            <w:r>
              <w:rPr>
                <w:lang w:eastAsia="zh-CN"/>
              </w:rPr>
              <w:t>FL training process.</w:t>
            </w:r>
          </w:p>
        </w:tc>
        <w:tc>
          <w:tcPr>
            <w:tcW w:w="1310" w:type="dxa"/>
          </w:tcPr>
          <w:p w14:paraId="0BBDF607" w14:textId="77777777" w:rsidR="00F47931" w:rsidRPr="001076A3" w:rsidRDefault="00F47931" w:rsidP="00D15544">
            <w:pPr>
              <w:pStyle w:val="TAL"/>
            </w:pPr>
          </w:p>
        </w:tc>
      </w:tr>
      <w:tr w:rsidR="00F47931" w:rsidRPr="00B54FF5" w14:paraId="6125F451" w14:textId="77777777" w:rsidTr="00D15544">
        <w:trPr>
          <w:jc w:val="center"/>
        </w:trPr>
        <w:tc>
          <w:tcPr>
            <w:tcW w:w="1553" w:type="dxa"/>
          </w:tcPr>
          <w:p w14:paraId="784DEEA2" w14:textId="77777777" w:rsidR="00F47931" w:rsidRPr="001076A3" w:rsidRDefault="00F47931" w:rsidP="00D15544">
            <w:pPr>
              <w:pStyle w:val="TAL"/>
            </w:pPr>
            <w:r>
              <w:t>dataSetReq</w:t>
            </w:r>
          </w:p>
        </w:tc>
        <w:tc>
          <w:tcPr>
            <w:tcW w:w="1418" w:type="dxa"/>
          </w:tcPr>
          <w:p w14:paraId="60C8C55F" w14:textId="77777777" w:rsidR="00F47931" w:rsidRPr="001076A3" w:rsidRDefault="00F47931" w:rsidP="00D15544">
            <w:pPr>
              <w:pStyle w:val="TAL"/>
            </w:pPr>
            <w:r>
              <w:t>DataSetRequirements</w:t>
            </w:r>
          </w:p>
        </w:tc>
        <w:tc>
          <w:tcPr>
            <w:tcW w:w="425" w:type="dxa"/>
          </w:tcPr>
          <w:p w14:paraId="1148A58E" w14:textId="77777777" w:rsidR="00F47931" w:rsidRPr="001076A3" w:rsidRDefault="00F47931" w:rsidP="00D15544">
            <w:pPr>
              <w:pStyle w:val="TAC"/>
            </w:pPr>
            <w:r>
              <w:t>O</w:t>
            </w:r>
          </w:p>
        </w:tc>
        <w:tc>
          <w:tcPr>
            <w:tcW w:w="1134" w:type="dxa"/>
          </w:tcPr>
          <w:p w14:paraId="2B03FC79" w14:textId="77777777" w:rsidR="00F47931" w:rsidRPr="001076A3" w:rsidRDefault="00F47931" w:rsidP="00D15544">
            <w:pPr>
              <w:pStyle w:val="TAC"/>
            </w:pPr>
            <w:r>
              <w:t>0..</w:t>
            </w:r>
            <w:r w:rsidRPr="00C62B0D">
              <w:t>1</w:t>
            </w:r>
          </w:p>
        </w:tc>
        <w:tc>
          <w:tcPr>
            <w:tcW w:w="3687" w:type="dxa"/>
          </w:tcPr>
          <w:p w14:paraId="52F97729" w14:textId="77777777" w:rsidR="00F47931" w:rsidRPr="001076A3" w:rsidRDefault="00F47931" w:rsidP="00D15544">
            <w:pPr>
              <w:pStyle w:val="TAL"/>
            </w:pPr>
            <w:r>
              <w:t>Contains requirements on data set for FL training.</w:t>
            </w:r>
          </w:p>
        </w:tc>
        <w:tc>
          <w:tcPr>
            <w:tcW w:w="1310" w:type="dxa"/>
          </w:tcPr>
          <w:p w14:paraId="475D4B7E" w14:textId="77777777" w:rsidR="00F47931" w:rsidRPr="001076A3" w:rsidRDefault="00F47931" w:rsidP="00D15544">
            <w:pPr>
              <w:pStyle w:val="TAL"/>
            </w:pPr>
          </w:p>
        </w:tc>
      </w:tr>
      <w:tr w:rsidR="00F47931" w:rsidRPr="00B54FF5" w14:paraId="03B47C55" w14:textId="77777777" w:rsidTr="00D15544">
        <w:trPr>
          <w:jc w:val="center"/>
        </w:trPr>
        <w:tc>
          <w:tcPr>
            <w:tcW w:w="9527" w:type="dxa"/>
            <w:gridSpan w:val="6"/>
          </w:tcPr>
          <w:p w14:paraId="081AB593" w14:textId="77777777" w:rsidR="00F47931" w:rsidRPr="00B95448" w:rsidRDefault="00F47931" w:rsidP="00D15544">
            <w:pPr>
              <w:pStyle w:val="TAN"/>
            </w:pPr>
            <w:r w:rsidRPr="00B95448">
              <w:t>NOTE:</w:t>
            </w:r>
            <w:r w:rsidRPr="00B95448">
              <w:tab/>
              <w:t>The detail content of the "testTask" attribute is implementation dependent.</w:t>
            </w:r>
          </w:p>
        </w:tc>
      </w:tr>
    </w:tbl>
    <w:p w14:paraId="3E1277A2" w14:textId="77777777" w:rsidR="00F47931" w:rsidRDefault="00F47931" w:rsidP="00F47931">
      <w:pPr>
        <w:rPr>
          <w:lang w:val="en-US"/>
        </w:rPr>
      </w:pPr>
    </w:p>
    <w:p w14:paraId="658468E0" w14:textId="789548ED" w:rsidR="00F47931" w:rsidRDefault="00F47931" w:rsidP="00F47931">
      <w:pPr>
        <w:pStyle w:val="Heading5"/>
      </w:pPr>
      <w:bookmarkStart w:id="585" w:name="_Toc199409342"/>
      <w:r>
        <w:t>6.</w:t>
      </w:r>
      <w:r w:rsidR="009C27C7">
        <w:t>14</w:t>
      </w:r>
      <w:r>
        <w:t>.6.2.3</w:t>
      </w:r>
      <w:r>
        <w:tab/>
        <w:t>Type: MlModTngCapEvalResp</w:t>
      </w:r>
      <w:bookmarkEnd w:id="585"/>
    </w:p>
    <w:p w14:paraId="23B85037" w14:textId="430D03B2" w:rsidR="00F47931" w:rsidRDefault="00F47931" w:rsidP="00F47931">
      <w:pPr>
        <w:pStyle w:val="TH"/>
      </w:pPr>
      <w:r>
        <w:rPr>
          <w:noProof/>
        </w:rPr>
        <w:t>Table </w:t>
      </w:r>
      <w:r>
        <w:t>6.</w:t>
      </w:r>
      <w:r w:rsidR="009C27C7">
        <w:t>14</w:t>
      </w:r>
      <w:r>
        <w:t xml:space="preserve">.6.2.3-1: </w:t>
      </w:r>
      <w:r>
        <w:rPr>
          <w:noProof/>
        </w:rPr>
        <w:t xml:space="preserve">Definition of type </w:t>
      </w:r>
      <w:r>
        <w:t>MlModTngCapEvalResp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652"/>
        <w:gridCol w:w="425"/>
        <w:gridCol w:w="1134"/>
        <w:gridCol w:w="3454"/>
        <w:gridCol w:w="1310"/>
      </w:tblGrid>
      <w:tr w:rsidR="00F47931" w:rsidRPr="00B54FF5" w14:paraId="030CC32A" w14:textId="77777777" w:rsidTr="00D15544">
        <w:trPr>
          <w:jc w:val="center"/>
        </w:trPr>
        <w:tc>
          <w:tcPr>
            <w:tcW w:w="1553" w:type="dxa"/>
            <w:shd w:val="clear" w:color="auto" w:fill="C0C0C0"/>
            <w:hideMark/>
          </w:tcPr>
          <w:p w14:paraId="70EA049A" w14:textId="77777777" w:rsidR="00F47931" w:rsidRPr="001076A3" w:rsidRDefault="00F47931" w:rsidP="00D15544">
            <w:pPr>
              <w:pStyle w:val="TAH"/>
            </w:pPr>
            <w:r w:rsidRPr="001076A3">
              <w:t>Attribute name</w:t>
            </w:r>
          </w:p>
        </w:tc>
        <w:tc>
          <w:tcPr>
            <w:tcW w:w="1652" w:type="dxa"/>
            <w:shd w:val="clear" w:color="auto" w:fill="C0C0C0"/>
            <w:hideMark/>
          </w:tcPr>
          <w:p w14:paraId="5CBF71BE" w14:textId="77777777" w:rsidR="00F47931" w:rsidRPr="001076A3" w:rsidRDefault="00F47931" w:rsidP="00D15544">
            <w:pPr>
              <w:pStyle w:val="TAH"/>
            </w:pPr>
            <w:r w:rsidRPr="001076A3">
              <w:t>Data type</w:t>
            </w:r>
          </w:p>
        </w:tc>
        <w:tc>
          <w:tcPr>
            <w:tcW w:w="425" w:type="dxa"/>
            <w:shd w:val="clear" w:color="auto" w:fill="C0C0C0"/>
            <w:hideMark/>
          </w:tcPr>
          <w:p w14:paraId="377B7225" w14:textId="77777777" w:rsidR="00F47931" w:rsidRPr="001076A3" w:rsidRDefault="00F47931" w:rsidP="00D15544">
            <w:pPr>
              <w:pStyle w:val="TAH"/>
            </w:pPr>
            <w:r w:rsidRPr="001076A3">
              <w:t>P</w:t>
            </w:r>
          </w:p>
        </w:tc>
        <w:tc>
          <w:tcPr>
            <w:tcW w:w="1134" w:type="dxa"/>
            <w:shd w:val="clear" w:color="auto" w:fill="C0C0C0"/>
          </w:tcPr>
          <w:p w14:paraId="15D6D368" w14:textId="77777777" w:rsidR="00F47931" w:rsidRPr="001076A3" w:rsidRDefault="00F47931" w:rsidP="00D15544">
            <w:pPr>
              <w:pStyle w:val="TAH"/>
            </w:pPr>
            <w:r w:rsidRPr="001076A3">
              <w:t>Cardinality</w:t>
            </w:r>
          </w:p>
        </w:tc>
        <w:tc>
          <w:tcPr>
            <w:tcW w:w="3453" w:type="dxa"/>
            <w:shd w:val="clear" w:color="auto" w:fill="C0C0C0"/>
            <w:hideMark/>
          </w:tcPr>
          <w:p w14:paraId="6D78E7B6" w14:textId="77777777" w:rsidR="00F47931" w:rsidRPr="001076A3" w:rsidRDefault="00F47931" w:rsidP="00D15544">
            <w:pPr>
              <w:pStyle w:val="TAH"/>
            </w:pPr>
            <w:r w:rsidRPr="001076A3">
              <w:t>Description</w:t>
            </w:r>
          </w:p>
        </w:tc>
        <w:tc>
          <w:tcPr>
            <w:tcW w:w="1310" w:type="dxa"/>
            <w:shd w:val="clear" w:color="auto" w:fill="C0C0C0"/>
          </w:tcPr>
          <w:p w14:paraId="525E3464" w14:textId="77777777" w:rsidR="00F47931" w:rsidRPr="001076A3" w:rsidRDefault="00F47931" w:rsidP="00D15544">
            <w:pPr>
              <w:pStyle w:val="TAH"/>
            </w:pPr>
            <w:r w:rsidRPr="001076A3">
              <w:t>Applicability</w:t>
            </w:r>
          </w:p>
        </w:tc>
      </w:tr>
      <w:tr w:rsidR="00F47931" w:rsidRPr="00B54FF5" w14:paraId="222A0CFD" w14:textId="77777777" w:rsidTr="00D15544">
        <w:trPr>
          <w:jc w:val="center"/>
        </w:trPr>
        <w:tc>
          <w:tcPr>
            <w:tcW w:w="1553" w:type="dxa"/>
          </w:tcPr>
          <w:p w14:paraId="1BA7C5C7" w14:textId="77777777" w:rsidR="00F47931" w:rsidRDefault="00F47931" w:rsidP="00D15544">
            <w:pPr>
              <w:pStyle w:val="TAL"/>
            </w:pPr>
            <w:r>
              <w:t>capEvalOut</w:t>
            </w:r>
          </w:p>
        </w:tc>
        <w:tc>
          <w:tcPr>
            <w:tcW w:w="1652" w:type="dxa"/>
          </w:tcPr>
          <w:p w14:paraId="0E5B1A85" w14:textId="77777777" w:rsidR="00F47931" w:rsidRDefault="00F47931" w:rsidP="00D15544">
            <w:pPr>
              <w:pStyle w:val="TAL"/>
            </w:pPr>
            <w:r>
              <w:t>CapEvalOutcome</w:t>
            </w:r>
          </w:p>
        </w:tc>
        <w:tc>
          <w:tcPr>
            <w:tcW w:w="425" w:type="dxa"/>
          </w:tcPr>
          <w:p w14:paraId="581525C6" w14:textId="77777777" w:rsidR="00F47931" w:rsidRDefault="00F47931" w:rsidP="00D15544">
            <w:pPr>
              <w:pStyle w:val="TAC"/>
            </w:pPr>
            <w:r>
              <w:t>M</w:t>
            </w:r>
          </w:p>
        </w:tc>
        <w:tc>
          <w:tcPr>
            <w:tcW w:w="1134" w:type="dxa"/>
          </w:tcPr>
          <w:p w14:paraId="3E570561" w14:textId="77777777" w:rsidR="00F47931" w:rsidRDefault="00F47931" w:rsidP="00D15544">
            <w:pPr>
              <w:pStyle w:val="TAC"/>
            </w:pPr>
            <w:r>
              <w:t>1</w:t>
            </w:r>
          </w:p>
        </w:tc>
        <w:tc>
          <w:tcPr>
            <w:tcW w:w="3453" w:type="dxa"/>
          </w:tcPr>
          <w:p w14:paraId="2B763C05" w14:textId="77777777" w:rsidR="00F47931" w:rsidRPr="001076A3" w:rsidRDefault="00F47931" w:rsidP="00D15544">
            <w:pPr>
              <w:pStyle w:val="TAL"/>
            </w:pPr>
            <w:r>
              <w:t xml:space="preserve">Indicates the outcome </w:t>
            </w:r>
            <w:r>
              <w:rPr>
                <w:lang w:eastAsia="zh-CN"/>
              </w:rPr>
              <w:t>of the ML model training capability evaluation.</w:t>
            </w:r>
          </w:p>
        </w:tc>
        <w:tc>
          <w:tcPr>
            <w:tcW w:w="1310" w:type="dxa"/>
          </w:tcPr>
          <w:p w14:paraId="71E9673A" w14:textId="77777777" w:rsidR="00F47931" w:rsidRPr="001076A3" w:rsidRDefault="00F47931" w:rsidP="00D15544">
            <w:pPr>
              <w:pStyle w:val="TAL"/>
            </w:pPr>
          </w:p>
        </w:tc>
      </w:tr>
      <w:tr w:rsidR="00F47931" w:rsidRPr="00B54FF5" w14:paraId="677BF7DF" w14:textId="77777777" w:rsidTr="00D15544">
        <w:trPr>
          <w:jc w:val="center"/>
        </w:trPr>
        <w:tc>
          <w:tcPr>
            <w:tcW w:w="1553" w:type="dxa"/>
          </w:tcPr>
          <w:p w14:paraId="4241158F" w14:textId="77777777" w:rsidR="00F47931" w:rsidRPr="001076A3" w:rsidRDefault="00F47931" w:rsidP="00D15544">
            <w:pPr>
              <w:pStyle w:val="TAL"/>
            </w:pPr>
            <w:r>
              <w:t>testResult</w:t>
            </w:r>
          </w:p>
        </w:tc>
        <w:tc>
          <w:tcPr>
            <w:tcW w:w="1652" w:type="dxa"/>
          </w:tcPr>
          <w:p w14:paraId="55E4EC02" w14:textId="77777777" w:rsidR="00F47931" w:rsidRPr="001076A3" w:rsidRDefault="00F47931" w:rsidP="00D15544">
            <w:pPr>
              <w:pStyle w:val="TAL"/>
            </w:pPr>
            <w:r>
              <w:t>string</w:t>
            </w:r>
          </w:p>
        </w:tc>
        <w:tc>
          <w:tcPr>
            <w:tcW w:w="425" w:type="dxa"/>
          </w:tcPr>
          <w:p w14:paraId="4A3EF97E" w14:textId="77777777" w:rsidR="00F47931" w:rsidRPr="001076A3" w:rsidRDefault="00F47931" w:rsidP="00D15544">
            <w:pPr>
              <w:pStyle w:val="TAC"/>
            </w:pPr>
            <w:r>
              <w:t>C</w:t>
            </w:r>
          </w:p>
        </w:tc>
        <w:tc>
          <w:tcPr>
            <w:tcW w:w="1134" w:type="dxa"/>
          </w:tcPr>
          <w:p w14:paraId="6CF63EC6" w14:textId="77777777" w:rsidR="00F47931" w:rsidRPr="001076A3" w:rsidRDefault="00F47931" w:rsidP="00D15544">
            <w:pPr>
              <w:pStyle w:val="TAC"/>
            </w:pPr>
            <w:r>
              <w:t>0..1</w:t>
            </w:r>
          </w:p>
        </w:tc>
        <w:tc>
          <w:tcPr>
            <w:tcW w:w="3453" w:type="dxa"/>
          </w:tcPr>
          <w:p w14:paraId="3DD31044" w14:textId="77777777" w:rsidR="00F47931" w:rsidRDefault="00F47931" w:rsidP="00D15544">
            <w:pPr>
              <w:pStyle w:val="TAL"/>
              <w:rPr>
                <w:lang w:eastAsia="zh-CN"/>
              </w:rPr>
            </w:pPr>
            <w:r>
              <w:t xml:space="preserve">Contains the test result </w:t>
            </w:r>
            <w:r>
              <w:rPr>
                <w:lang w:eastAsia="zh-CN"/>
              </w:rPr>
              <w:t>of the ML model training capability evaluation.</w:t>
            </w:r>
          </w:p>
          <w:p w14:paraId="6523CE8D" w14:textId="77777777" w:rsidR="00F47931" w:rsidRDefault="00F47931" w:rsidP="00D15544">
            <w:pPr>
              <w:pStyle w:val="TAL"/>
            </w:pPr>
            <w:r w:rsidRPr="00B95448">
              <w:t xml:space="preserve">If the "capEvalOut" indicates the ability to join the </w:t>
            </w:r>
            <w:r>
              <w:rPr>
                <w:lang w:eastAsia="zh-CN"/>
              </w:rPr>
              <w:t>FL training process</w:t>
            </w:r>
            <w:r w:rsidRPr="00B95448">
              <w:t xml:space="preserve"> the "testResult" attribute shall be included.</w:t>
            </w:r>
          </w:p>
          <w:p w14:paraId="29B7ECDD" w14:textId="77777777" w:rsidR="00F47931" w:rsidRPr="001076A3" w:rsidRDefault="00F47931" w:rsidP="00D15544">
            <w:pPr>
              <w:pStyle w:val="TAL"/>
            </w:pPr>
            <w:r>
              <w:t>(NOTE)</w:t>
            </w:r>
          </w:p>
        </w:tc>
        <w:tc>
          <w:tcPr>
            <w:tcW w:w="1310" w:type="dxa"/>
          </w:tcPr>
          <w:p w14:paraId="10069482" w14:textId="77777777" w:rsidR="00F47931" w:rsidRPr="001076A3" w:rsidRDefault="00F47931" w:rsidP="00D15544">
            <w:pPr>
              <w:pStyle w:val="TAL"/>
            </w:pPr>
          </w:p>
        </w:tc>
      </w:tr>
      <w:tr w:rsidR="00F47931" w:rsidRPr="00B54FF5" w14:paraId="00B8D360" w14:textId="77777777" w:rsidTr="00D15544">
        <w:trPr>
          <w:jc w:val="center"/>
        </w:trPr>
        <w:tc>
          <w:tcPr>
            <w:tcW w:w="1553" w:type="dxa"/>
          </w:tcPr>
          <w:p w14:paraId="19E10C24" w14:textId="77777777" w:rsidR="00F47931" w:rsidRDefault="00F47931" w:rsidP="00D15544">
            <w:pPr>
              <w:pStyle w:val="TAL"/>
            </w:pPr>
            <w:r>
              <w:t>evalFailInd</w:t>
            </w:r>
          </w:p>
        </w:tc>
        <w:tc>
          <w:tcPr>
            <w:tcW w:w="1652" w:type="dxa"/>
          </w:tcPr>
          <w:p w14:paraId="699B8AA8" w14:textId="77777777" w:rsidR="00F47931" w:rsidRDefault="00F47931" w:rsidP="00D15544">
            <w:pPr>
              <w:pStyle w:val="TAL"/>
            </w:pPr>
            <w:r>
              <w:t>string</w:t>
            </w:r>
          </w:p>
        </w:tc>
        <w:tc>
          <w:tcPr>
            <w:tcW w:w="425" w:type="dxa"/>
          </w:tcPr>
          <w:p w14:paraId="0F23371C" w14:textId="77777777" w:rsidR="00F47931" w:rsidRDefault="00F47931" w:rsidP="00D15544">
            <w:pPr>
              <w:pStyle w:val="TAC"/>
            </w:pPr>
            <w:r>
              <w:t>C</w:t>
            </w:r>
          </w:p>
        </w:tc>
        <w:tc>
          <w:tcPr>
            <w:tcW w:w="1134" w:type="dxa"/>
          </w:tcPr>
          <w:p w14:paraId="5505EC1C" w14:textId="77777777" w:rsidR="00F47931" w:rsidRDefault="00F47931" w:rsidP="00D15544">
            <w:pPr>
              <w:pStyle w:val="TAC"/>
            </w:pPr>
            <w:r>
              <w:t>0..1</w:t>
            </w:r>
          </w:p>
        </w:tc>
        <w:tc>
          <w:tcPr>
            <w:tcW w:w="3453" w:type="dxa"/>
          </w:tcPr>
          <w:p w14:paraId="5F3FDE30" w14:textId="77777777" w:rsidR="00F47931" w:rsidRDefault="00F47931" w:rsidP="00D15544">
            <w:pPr>
              <w:pStyle w:val="TAL"/>
            </w:pPr>
            <w:r>
              <w:t xml:space="preserve">Contains the reason for inability to join the </w:t>
            </w:r>
            <w:r>
              <w:rPr>
                <w:lang w:eastAsia="zh-CN"/>
              </w:rPr>
              <w:t>FL training process</w:t>
            </w:r>
            <w:r>
              <w:t>.</w:t>
            </w:r>
          </w:p>
          <w:p w14:paraId="303BC67C" w14:textId="77777777" w:rsidR="00F47931" w:rsidRDefault="00F47931" w:rsidP="00D15544">
            <w:pPr>
              <w:pStyle w:val="TAL"/>
            </w:pPr>
            <w:r w:rsidRPr="00B95448">
              <w:t xml:space="preserve">If the "capEvalOut" indicates the inability to join the </w:t>
            </w:r>
            <w:r>
              <w:rPr>
                <w:lang w:eastAsia="zh-CN"/>
              </w:rPr>
              <w:t>FL training process</w:t>
            </w:r>
            <w:r w:rsidRPr="00B95448">
              <w:t xml:space="preserve"> the "evalFailInd" attribute shall be included.</w:t>
            </w:r>
          </w:p>
          <w:p w14:paraId="003A3DDF" w14:textId="77777777" w:rsidR="00F47931" w:rsidRPr="001076A3" w:rsidRDefault="00F47931" w:rsidP="00D15544">
            <w:pPr>
              <w:pStyle w:val="TAL"/>
            </w:pPr>
            <w:r>
              <w:t>(NOTE)</w:t>
            </w:r>
          </w:p>
        </w:tc>
        <w:tc>
          <w:tcPr>
            <w:tcW w:w="1310" w:type="dxa"/>
          </w:tcPr>
          <w:p w14:paraId="556437AD" w14:textId="77777777" w:rsidR="00F47931" w:rsidRPr="001076A3" w:rsidRDefault="00F47931" w:rsidP="00D15544">
            <w:pPr>
              <w:pStyle w:val="TAL"/>
            </w:pPr>
          </w:p>
        </w:tc>
      </w:tr>
      <w:tr w:rsidR="00F47931" w:rsidRPr="00B54FF5" w14:paraId="6B45156D" w14:textId="77777777" w:rsidTr="00D15544">
        <w:trPr>
          <w:jc w:val="center"/>
        </w:trPr>
        <w:tc>
          <w:tcPr>
            <w:tcW w:w="9527" w:type="dxa"/>
            <w:gridSpan w:val="6"/>
          </w:tcPr>
          <w:p w14:paraId="4D91BE79" w14:textId="77777777" w:rsidR="00F47931" w:rsidRPr="00B95448" w:rsidRDefault="00F47931" w:rsidP="00D15544">
            <w:pPr>
              <w:pStyle w:val="TAN"/>
            </w:pPr>
            <w:r w:rsidRPr="00B95448">
              <w:t>NOTE:</w:t>
            </w:r>
            <w:r w:rsidRPr="00B95448">
              <w:tab/>
              <w:t xml:space="preserve">The detail content of this attribute is implementation dependent and depends on the </w:t>
            </w:r>
            <w:r>
              <w:t>information provided in the</w:t>
            </w:r>
            <w:r w:rsidRPr="00B95448">
              <w:t xml:space="preserve"> </w:t>
            </w:r>
            <w:r>
              <w:t>MlModTngCapEvalReq data type</w:t>
            </w:r>
            <w:r w:rsidRPr="00B95448">
              <w:t>.</w:t>
            </w:r>
          </w:p>
        </w:tc>
      </w:tr>
    </w:tbl>
    <w:p w14:paraId="5453EA5C" w14:textId="77777777" w:rsidR="00F47931" w:rsidRDefault="00F47931" w:rsidP="00F47931">
      <w:pPr>
        <w:rPr>
          <w:lang w:val="en-US"/>
        </w:rPr>
      </w:pPr>
    </w:p>
    <w:p w14:paraId="3252BDB0" w14:textId="6B9D60B8" w:rsidR="00F47931" w:rsidRDefault="00F47931" w:rsidP="00F47931">
      <w:pPr>
        <w:pStyle w:val="Heading5"/>
      </w:pPr>
      <w:bookmarkStart w:id="586" w:name="_Toc199409343"/>
      <w:r>
        <w:t>6.</w:t>
      </w:r>
      <w:r w:rsidR="009C27C7">
        <w:t>14</w:t>
      </w:r>
      <w:r>
        <w:t>.6.2.4</w:t>
      </w:r>
      <w:r>
        <w:tab/>
        <w:t>Type: AimlModelData</w:t>
      </w:r>
      <w:bookmarkEnd w:id="586"/>
    </w:p>
    <w:p w14:paraId="2B43E2DA" w14:textId="69B201DC" w:rsidR="00F47931" w:rsidRDefault="00F47931" w:rsidP="00F47931">
      <w:pPr>
        <w:pStyle w:val="TH"/>
      </w:pPr>
      <w:r>
        <w:rPr>
          <w:noProof/>
        </w:rPr>
        <w:t>Table </w:t>
      </w:r>
      <w:r>
        <w:t>6.</w:t>
      </w:r>
      <w:r w:rsidR="009C27C7">
        <w:t>14</w:t>
      </w:r>
      <w:r>
        <w:t xml:space="preserve">.6.2.4-1: </w:t>
      </w:r>
      <w:r>
        <w:rPr>
          <w:noProof/>
        </w:rPr>
        <w:t xml:space="preserve">Definition of type </w:t>
      </w:r>
      <w:r>
        <w:t>AimlModelData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589F97BF" w14:textId="77777777" w:rsidTr="00D15544">
        <w:trPr>
          <w:jc w:val="center"/>
        </w:trPr>
        <w:tc>
          <w:tcPr>
            <w:tcW w:w="1553" w:type="dxa"/>
            <w:shd w:val="clear" w:color="auto" w:fill="C0C0C0"/>
            <w:hideMark/>
          </w:tcPr>
          <w:p w14:paraId="66629DD5" w14:textId="77777777" w:rsidR="00F47931" w:rsidRPr="001076A3" w:rsidRDefault="00F47931" w:rsidP="00D15544">
            <w:pPr>
              <w:pStyle w:val="TAH"/>
            </w:pPr>
            <w:r w:rsidRPr="001076A3">
              <w:t>Attribute name</w:t>
            </w:r>
          </w:p>
        </w:tc>
        <w:tc>
          <w:tcPr>
            <w:tcW w:w="1418" w:type="dxa"/>
            <w:shd w:val="clear" w:color="auto" w:fill="C0C0C0"/>
            <w:hideMark/>
          </w:tcPr>
          <w:p w14:paraId="704DF002" w14:textId="77777777" w:rsidR="00F47931" w:rsidRPr="001076A3" w:rsidRDefault="00F47931" w:rsidP="00D15544">
            <w:pPr>
              <w:pStyle w:val="TAH"/>
            </w:pPr>
            <w:r w:rsidRPr="001076A3">
              <w:t>Data type</w:t>
            </w:r>
          </w:p>
        </w:tc>
        <w:tc>
          <w:tcPr>
            <w:tcW w:w="425" w:type="dxa"/>
            <w:shd w:val="clear" w:color="auto" w:fill="C0C0C0"/>
            <w:hideMark/>
          </w:tcPr>
          <w:p w14:paraId="78FD71B0" w14:textId="77777777" w:rsidR="00F47931" w:rsidRPr="001076A3" w:rsidRDefault="00F47931" w:rsidP="00D15544">
            <w:pPr>
              <w:pStyle w:val="TAH"/>
            </w:pPr>
            <w:r w:rsidRPr="001076A3">
              <w:t>P</w:t>
            </w:r>
          </w:p>
        </w:tc>
        <w:tc>
          <w:tcPr>
            <w:tcW w:w="1134" w:type="dxa"/>
            <w:shd w:val="clear" w:color="auto" w:fill="C0C0C0"/>
          </w:tcPr>
          <w:p w14:paraId="2DFF5B9C" w14:textId="77777777" w:rsidR="00F47931" w:rsidRPr="001076A3" w:rsidRDefault="00F47931" w:rsidP="00D15544">
            <w:pPr>
              <w:pStyle w:val="TAH"/>
            </w:pPr>
            <w:r w:rsidRPr="001076A3">
              <w:t>Cardinality</w:t>
            </w:r>
          </w:p>
        </w:tc>
        <w:tc>
          <w:tcPr>
            <w:tcW w:w="3687" w:type="dxa"/>
            <w:shd w:val="clear" w:color="auto" w:fill="C0C0C0"/>
            <w:hideMark/>
          </w:tcPr>
          <w:p w14:paraId="386A2E17" w14:textId="77777777" w:rsidR="00F47931" w:rsidRPr="001076A3" w:rsidRDefault="00F47931" w:rsidP="00D15544">
            <w:pPr>
              <w:pStyle w:val="TAH"/>
            </w:pPr>
            <w:r w:rsidRPr="001076A3">
              <w:t>Description</w:t>
            </w:r>
          </w:p>
        </w:tc>
        <w:tc>
          <w:tcPr>
            <w:tcW w:w="1310" w:type="dxa"/>
            <w:shd w:val="clear" w:color="auto" w:fill="C0C0C0"/>
          </w:tcPr>
          <w:p w14:paraId="5C76E798" w14:textId="77777777" w:rsidR="00F47931" w:rsidRPr="001076A3" w:rsidRDefault="00F47931" w:rsidP="00D15544">
            <w:pPr>
              <w:pStyle w:val="TAH"/>
            </w:pPr>
            <w:r w:rsidRPr="001076A3">
              <w:t>Applicability</w:t>
            </w:r>
          </w:p>
        </w:tc>
      </w:tr>
      <w:tr w:rsidR="00F47931" w:rsidRPr="00B54FF5" w14:paraId="6BC7CD39" w14:textId="77777777" w:rsidTr="00D15544">
        <w:trPr>
          <w:jc w:val="center"/>
        </w:trPr>
        <w:tc>
          <w:tcPr>
            <w:tcW w:w="1553" w:type="dxa"/>
          </w:tcPr>
          <w:p w14:paraId="7D8D58F1" w14:textId="77777777" w:rsidR="00F47931" w:rsidRPr="001076A3" w:rsidRDefault="00F47931" w:rsidP="00D15544">
            <w:pPr>
              <w:pStyle w:val="TAL"/>
            </w:pPr>
            <w:r>
              <w:t>aimlModels</w:t>
            </w:r>
          </w:p>
        </w:tc>
        <w:tc>
          <w:tcPr>
            <w:tcW w:w="1418" w:type="dxa"/>
          </w:tcPr>
          <w:p w14:paraId="329A1E99" w14:textId="77777777" w:rsidR="00F47931" w:rsidRPr="001076A3" w:rsidRDefault="00F47931" w:rsidP="00D15544">
            <w:pPr>
              <w:pStyle w:val="TAL"/>
            </w:pPr>
            <w:r>
              <w:t>array(</w:t>
            </w:r>
            <w:r w:rsidRPr="00145011">
              <w:t>AimlModel</w:t>
            </w:r>
            <w:r>
              <w:t>Info)</w:t>
            </w:r>
          </w:p>
        </w:tc>
        <w:tc>
          <w:tcPr>
            <w:tcW w:w="425" w:type="dxa"/>
          </w:tcPr>
          <w:p w14:paraId="5D948F99" w14:textId="77777777" w:rsidR="00F47931" w:rsidRPr="001076A3" w:rsidRDefault="00F47931" w:rsidP="00D15544">
            <w:pPr>
              <w:pStyle w:val="TAC"/>
            </w:pPr>
            <w:r>
              <w:t>O</w:t>
            </w:r>
          </w:p>
        </w:tc>
        <w:tc>
          <w:tcPr>
            <w:tcW w:w="1134" w:type="dxa"/>
          </w:tcPr>
          <w:p w14:paraId="2755CD61" w14:textId="77777777" w:rsidR="00F47931" w:rsidRPr="001076A3" w:rsidRDefault="00F47931" w:rsidP="00D15544">
            <w:pPr>
              <w:pStyle w:val="TAC"/>
            </w:pPr>
            <w:r>
              <w:t>1..N</w:t>
            </w:r>
          </w:p>
        </w:tc>
        <w:tc>
          <w:tcPr>
            <w:tcW w:w="3687" w:type="dxa"/>
          </w:tcPr>
          <w:p w14:paraId="21B4D230" w14:textId="77777777" w:rsidR="00F47931" w:rsidRDefault="00F47931" w:rsidP="00D15544">
            <w:pPr>
              <w:pStyle w:val="TAL"/>
              <w:rPr>
                <w:lang w:eastAsia="zh-CN"/>
              </w:rPr>
            </w:pPr>
            <w:r>
              <w:t xml:space="preserve">Contains </w:t>
            </w:r>
            <w:r>
              <w:rPr>
                <w:lang w:eastAsia="zh-CN"/>
              </w:rPr>
              <w:t>information about the AIML model.</w:t>
            </w:r>
          </w:p>
          <w:p w14:paraId="30F04E02" w14:textId="77777777" w:rsidR="00F47931" w:rsidRPr="001076A3" w:rsidRDefault="00F47931" w:rsidP="00D15544">
            <w:pPr>
              <w:pStyle w:val="TAL"/>
              <w:rPr>
                <w:lang w:eastAsia="zh-CN"/>
              </w:rPr>
            </w:pPr>
            <w:r>
              <w:rPr>
                <w:lang w:eastAsia="zh-CN"/>
              </w:rPr>
              <w:t>(NOTE 1)</w:t>
            </w:r>
          </w:p>
        </w:tc>
        <w:tc>
          <w:tcPr>
            <w:tcW w:w="1310" w:type="dxa"/>
          </w:tcPr>
          <w:p w14:paraId="0DED8303" w14:textId="77777777" w:rsidR="00F47931" w:rsidRPr="001076A3" w:rsidRDefault="00F47931" w:rsidP="00D15544">
            <w:pPr>
              <w:pStyle w:val="TAL"/>
            </w:pPr>
          </w:p>
        </w:tc>
      </w:tr>
      <w:tr w:rsidR="00F47931" w:rsidRPr="00B54FF5" w14:paraId="5C56F36C" w14:textId="77777777" w:rsidTr="00D15544">
        <w:trPr>
          <w:jc w:val="center"/>
        </w:trPr>
        <w:tc>
          <w:tcPr>
            <w:tcW w:w="1553" w:type="dxa"/>
          </w:tcPr>
          <w:p w14:paraId="6B18FA51" w14:textId="77777777" w:rsidR="00F47931" w:rsidRPr="001076A3" w:rsidRDefault="00F47931" w:rsidP="00D15544">
            <w:pPr>
              <w:pStyle w:val="TAL"/>
            </w:pPr>
            <w:r>
              <w:t>mlModelParams</w:t>
            </w:r>
          </w:p>
        </w:tc>
        <w:tc>
          <w:tcPr>
            <w:tcW w:w="1418" w:type="dxa"/>
          </w:tcPr>
          <w:p w14:paraId="3847E3F2" w14:textId="77777777" w:rsidR="00F47931" w:rsidRPr="001076A3" w:rsidRDefault="00F47931" w:rsidP="00D15544">
            <w:pPr>
              <w:pStyle w:val="TAL"/>
            </w:pPr>
            <w:r>
              <w:t>array(string)</w:t>
            </w:r>
          </w:p>
        </w:tc>
        <w:tc>
          <w:tcPr>
            <w:tcW w:w="425" w:type="dxa"/>
          </w:tcPr>
          <w:p w14:paraId="390091C2" w14:textId="77777777" w:rsidR="00F47931" w:rsidRPr="001076A3" w:rsidRDefault="00F47931" w:rsidP="00D15544">
            <w:pPr>
              <w:pStyle w:val="TAC"/>
            </w:pPr>
            <w:r>
              <w:t>O</w:t>
            </w:r>
          </w:p>
        </w:tc>
        <w:tc>
          <w:tcPr>
            <w:tcW w:w="1134" w:type="dxa"/>
          </w:tcPr>
          <w:p w14:paraId="65E486F5" w14:textId="77777777" w:rsidR="00F47931" w:rsidRPr="001076A3" w:rsidRDefault="00F47931" w:rsidP="00D15544">
            <w:pPr>
              <w:pStyle w:val="TAC"/>
            </w:pPr>
            <w:r>
              <w:t>1..N</w:t>
            </w:r>
          </w:p>
        </w:tc>
        <w:tc>
          <w:tcPr>
            <w:tcW w:w="3687" w:type="dxa"/>
          </w:tcPr>
          <w:p w14:paraId="0B1A49C9" w14:textId="77777777" w:rsidR="00F47931" w:rsidRDefault="00F47931" w:rsidP="00D15544">
            <w:pPr>
              <w:pStyle w:val="TAL"/>
              <w:rPr>
                <w:lang w:eastAsia="zh-CN"/>
              </w:rPr>
            </w:pPr>
            <w:r>
              <w:t xml:space="preserve">Contains </w:t>
            </w:r>
            <w:r>
              <w:rPr>
                <w:lang w:eastAsia="zh-CN"/>
              </w:rPr>
              <w:t>model parameters for use in FL training.</w:t>
            </w:r>
          </w:p>
          <w:p w14:paraId="0A8D6343" w14:textId="77777777" w:rsidR="00F47931" w:rsidRPr="001076A3" w:rsidRDefault="00F47931" w:rsidP="00D15544">
            <w:pPr>
              <w:pStyle w:val="TAL"/>
            </w:pPr>
            <w:r>
              <w:rPr>
                <w:lang w:eastAsia="zh-CN"/>
              </w:rPr>
              <w:t>(NOTE 2)</w:t>
            </w:r>
          </w:p>
        </w:tc>
        <w:tc>
          <w:tcPr>
            <w:tcW w:w="1310" w:type="dxa"/>
          </w:tcPr>
          <w:p w14:paraId="6D25C081" w14:textId="77777777" w:rsidR="00F47931" w:rsidRPr="001076A3" w:rsidRDefault="00F47931" w:rsidP="00D15544">
            <w:pPr>
              <w:pStyle w:val="TAL"/>
            </w:pPr>
          </w:p>
        </w:tc>
      </w:tr>
      <w:tr w:rsidR="00F47931" w:rsidRPr="00B54FF5" w14:paraId="690D15AB" w14:textId="77777777" w:rsidTr="00D15544">
        <w:trPr>
          <w:jc w:val="center"/>
        </w:trPr>
        <w:tc>
          <w:tcPr>
            <w:tcW w:w="9527" w:type="dxa"/>
            <w:gridSpan w:val="6"/>
          </w:tcPr>
          <w:p w14:paraId="0EC55911" w14:textId="77777777" w:rsidR="00F47931" w:rsidRPr="00B95448" w:rsidRDefault="00F47931" w:rsidP="00D15544">
            <w:pPr>
              <w:pStyle w:val="TAN"/>
            </w:pPr>
            <w:r w:rsidRPr="00B95448">
              <w:t>NOTE 1:</w:t>
            </w:r>
            <w:r w:rsidRPr="00B95448">
              <w:tab/>
              <w:t>For the HFL only one AIML model shall be present. For the VFL more than one AIML model may be present.</w:t>
            </w:r>
          </w:p>
          <w:p w14:paraId="43F6AB0E" w14:textId="77777777" w:rsidR="00F47931" w:rsidRPr="00B95448" w:rsidRDefault="00F47931" w:rsidP="00D15544">
            <w:pPr>
              <w:pStyle w:val="TAN"/>
            </w:pPr>
            <w:r w:rsidRPr="00B95448">
              <w:t>NOTE 2:</w:t>
            </w:r>
            <w:r w:rsidRPr="00B95448">
              <w:tab/>
              <w:t>The detail content of the "mlModelParams" attribute is implementation dependent.</w:t>
            </w:r>
          </w:p>
        </w:tc>
      </w:tr>
    </w:tbl>
    <w:p w14:paraId="36053C4E" w14:textId="77777777" w:rsidR="00F47931" w:rsidRDefault="00F47931" w:rsidP="00F47931">
      <w:pPr>
        <w:rPr>
          <w:lang w:val="en-US"/>
        </w:rPr>
      </w:pPr>
    </w:p>
    <w:p w14:paraId="01E7477E" w14:textId="51347067" w:rsidR="00F47931" w:rsidRDefault="00F47931" w:rsidP="00F47931">
      <w:pPr>
        <w:pStyle w:val="Heading5"/>
      </w:pPr>
      <w:bookmarkStart w:id="587" w:name="_Toc199409344"/>
      <w:r>
        <w:t>6.</w:t>
      </w:r>
      <w:r w:rsidR="00A3679D">
        <w:t>14</w:t>
      </w:r>
      <w:r>
        <w:t>.6.2.5</w:t>
      </w:r>
      <w:r>
        <w:tab/>
        <w:t>Type: DataSetRequirements</w:t>
      </w:r>
      <w:bookmarkEnd w:id="587"/>
    </w:p>
    <w:p w14:paraId="20AE675F" w14:textId="070A7F7C" w:rsidR="00F47931" w:rsidRDefault="00F47931" w:rsidP="00F47931">
      <w:pPr>
        <w:pStyle w:val="TH"/>
      </w:pPr>
      <w:r>
        <w:rPr>
          <w:noProof/>
        </w:rPr>
        <w:t>Table </w:t>
      </w:r>
      <w:r>
        <w:t>6.</w:t>
      </w:r>
      <w:r w:rsidR="00A3679D">
        <w:t>14</w:t>
      </w:r>
      <w:r>
        <w:t xml:space="preserve">.6.2.5-1: </w:t>
      </w:r>
      <w:r>
        <w:rPr>
          <w:noProof/>
        </w:rPr>
        <w:t xml:space="preserve">Definition of type </w:t>
      </w:r>
      <w:r>
        <w:t>DataSetRequirements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65653AA0" w14:textId="77777777" w:rsidTr="00D15544">
        <w:trPr>
          <w:jc w:val="center"/>
        </w:trPr>
        <w:tc>
          <w:tcPr>
            <w:tcW w:w="1553" w:type="dxa"/>
            <w:tcBorders>
              <w:bottom w:val="single" w:sz="6" w:space="0" w:color="auto"/>
            </w:tcBorders>
            <w:shd w:val="clear" w:color="auto" w:fill="C0C0C0"/>
            <w:hideMark/>
          </w:tcPr>
          <w:p w14:paraId="5DC05CA3" w14:textId="77777777" w:rsidR="00F47931" w:rsidRPr="001076A3" w:rsidRDefault="00F47931" w:rsidP="00D15544">
            <w:pPr>
              <w:pStyle w:val="TAH"/>
            </w:pPr>
            <w:r w:rsidRPr="001076A3">
              <w:t>Attribute name</w:t>
            </w:r>
          </w:p>
        </w:tc>
        <w:tc>
          <w:tcPr>
            <w:tcW w:w="1418" w:type="dxa"/>
            <w:tcBorders>
              <w:bottom w:val="single" w:sz="6" w:space="0" w:color="auto"/>
            </w:tcBorders>
            <w:shd w:val="clear" w:color="auto" w:fill="C0C0C0"/>
            <w:hideMark/>
          </w:tcPr>
          <w:p w14:paraId="37AEC1BE" w14:textId="77777777" w:rsidR="00F47931" w:rsidRPr="001076A3" w:rsidRDefault="00F47931" w:rsidP="00D15544">
            <w:pPr>
              <w:pStyle w:val="TAH"/>
            </w:pPr>
            <w:r w:rsidRPr="001076A3">
              <w:t>Data type</w:t>
            </w:r>
          </w:p>
        </w:tc>
        <w:tc>
          <w:tcPr>
            <w:tcW w:w="425" w:type="dxa"/>
            <w:tcBorders>
              <w:bottom w:val="single" w:sz="6" w:space="0" w:color="auto"/>
            </w:tcBorders>
            <w:shd w:val="clear" w:color="auto" w:fill="C0C0C0"/>
            <w:hideMark/>
          </w:tcPr>
          <w:p w14:paraId="464B5869" w14:textId="77777777" w:rsidR="00F47931" w:rsidRPr="001076A3" w:rsidRDefault="00F47931" w:rsidP="00D15544">
            <w:pPr>
              <w:pStyle w:val="TAH"/>
            </w:pPr>
            <w:r w:rsidRPr="001076A3">
              <w:t>P</w:t>
            </w:r>
          </w:p>
        </w:tc>
        <w:tc>
          <w:tcPr>
            <w:tcW w:w="1134" w:type="dxa"/>
            <w:tcBorders>
              <w:bottom w:val="single" w:sz="6" w:space="0" w:color="auto"/>
            </w:tcBorders>
            <w:shd w:val="clear" w:color="auto" w:fill="C0C0C0"/>
          </w:tcPr>
          <w:p w14:paraId="538B8B6F" w14:textId="77777777" w:rsidR="00F47931" w:rsidRPr="001076A3" w:rsidRDefault="00F47931" w:rsidP="00D15544">
            <w:pPr>
              <w:pStyle w:val="TAH"/>
            </w:pPr>
            <w:r w:rsidRPr="001076A3">
              <w:t>Cardinality</w:t>
            </w:r>
          </w:p>
        </w:tc>
        <w:tc>
          <w:tcPr>
            <w:tcW w:w="3687" w:type="dxa"/>
            <w:tcBorders>
              <w:bottom w:val="single" w:sz="6" w:space="0" w:color="auto"/>
            </w:tcBorders>
            <w:shd w:val="clear" w:color="auto" w:fill="C0C0C0"/>
            <w:hideMark/>
          </w:tcPr>
          <w:p w14:paraId="2B71129E" w14:textId="77777777" w:rsidR="00F47931" w:rsidRPr="001076A3" w:rsidRDefault="00F47931" w:rsidP="00D15544">
            <w:pPr>
              <w:pStyle w:val="TAH"/>
            </w:pPr>
            <w:r w:rsidRPr="001076A3">
              <w:t>Description</w:t>
            </w:r>
          </w:p>
        </w:tc>
        <w:tc>
          <w:tcPr>
            <w:tcW w:w="1310" w:type="dxa"/>
            <w:tcBorders>
              <w:bottom w:val="single" w:sz="6" w:space="0" w:color="auto"/>
            </w:tcBorders>
            <w:shd w:val="clear" w:color="auto" w:fill="C0C0C0"/>
          </w:tcPr>
          <w:p w14:paraId="2BE40374" w14:textId="77777777" w:rsidR="00F47931" w:rsidRPr="001076A3" w:rsidRDefault="00F47931" w:rsidP="00D15544">
            <w:pPr>
              <w:pStyle w:val="TAH"/>
            </w:pPr>
            <w:r w:rsidRPr="001076A3">
              <w:t>Applicability</w:t>
            </w:r>
          </w:p>
        </w:tc>
      </w:tr>
      <w:tr w:rsidR="00F47931" w:rsidRPr="00B54FF5" w14:paraId="07B3A065" w14:textId="77777777" w:rsidTr="00D15544">
        <w:trPr>
          <w:jc w:val="center"/>
        </w:trPr>
        <w:tc>
          <w:tcPr>
            <w:tcW w:w="1553" w:type="dxa"/>
          </w:tcPr>
          <w:p w14:paraId="778702E2" w14:textId="77777777" w:rsidR="00F47931" w:rsidRPr="001076A3" w:rsidRDefault="00F47931" w:rsidP="00D15544">
            <w:pPr>
              <w:pStyle w:val="TAL"/>
            </w:pPr>
            <w:r>
              <w:t>commonFtIds</w:t>
            </w:r>
          </w:p>
        </w:tc>
        <w:tc>
          <w:tcPr>
            <w:tcW w:w="1418" w:type="dxa"/>
          </w:tcPr>
          <w:p w14:paraId="1186947C" w14:textId="77777777" w:rsidR="00F47931" w:rsidRPr="001076A3" w:rsidRDefault="00F47931" w:rsidP="00D15544">
            <w:pPr>
              <w:pStyle w:val="TAL"/>
            </w:pPr>
            <w:r>
              <w:t>array(string)</w:t>
            </w:r>
          </w:p>
        </w:tc>
        <w:tc>
          <w:tcPr>
            <w:tcW w:w="425" w:type="dxa"/>
          </w:tcPr>
          <w:p w14:paraId="72FB209A" w14:textId="77777777" w:rsidR="00F47931" w:rsidRPr="001076A3" w:rsidRDefault="00F47931" w:rsidP="00D15544">
            <w:pPr>
              <w:pStyle w:val="TAC"/>
            </w:pPr>
            <w:r>
              <w:t>O</w:t>
            </w:r>
          </w:p>
        </w:tc>
        <w:tc>
          <w:tcPr>
            <w:tcW w:w="1134" w:type="dxa"/>
          </w:tcPr>
          <w:p w14:paraId="271E9FB2" w14:textId="77777777" w:rsidR="00F47931" w:rsidRPr="001076A3" w:rsidRDefault="00F47931" w:rsidP="00D15544">
            <w:pPr>
              <w:pStyle w:val="TAC"/>
            </w:pPr>
            <w:r>
              <w:t>1..N</w:t>
            </w:r>
          </w:p>
        </w:tc>
        <w:tc>
          <w:tcPr>
            <w:tcW w:w="3687" w:type="dxa"/>
          </w:tcPr>
          <w:p w14:paraId="5CE12AEE" w14:textId="77777777" w:rsidR="00F47931" w:rsidRDefault="00F47931" w:rsidP="00D15544">
            <w:pPr>
              <w:pStyle w:val="TAL"/>
              <w:rPr>
                <w:lang w:eastAsia="zh-CN"/>
              </w:rPr>
            </w:pPr>
            <w:r>
              <w:rPr>
                <w:lang w:eastAsia="zh-CN"/>
              </w:rPr>
              <w:t>Contains a list of the features identifiers of the required features common to the dataset of the different data domains.</w:t>
            </w:r>
          </w:p>
          <w:p w14:paraId="4538E04D" w14:textId="77777777" w:rsidR="00F47931" w:rsidRPr="001076A3" w:rsidRDefault="00F47931" w:rsidP="00D15544">
            <w:pPr>
              <w:pStyle w:val="TAL"/>
            </w:pPr>
            <w:r>
              <w:rPr>
                <w:lang w:eastAsia="zh-CN"/>
              </w:rPr>
              <w:t>(NOTE 1)</w:t>
            </w:r>
          </w:p>
        </w:tc>
        <w:tc>
          <w:tcPr>
            <w:tcW w:w="1310" w:type="dxa"/>
          </w:tcPr>
          <w:p w14:paraId="3201BCC5" w14:textId="77777777" w:rsidR="00F47931" w:rsidRPr="001076A3" w:rsidRDefault="00F47931" w:rsidP="00D15544">
            <w:pPr>
              <w:pStyle w:val="TAL"/>
            </w:pPr>
          </w:p>
        </w:tc>
      </w:tr>
      <w:tr w:rsidR="00F47931" w:rsidRPr="00B54FF5" w14:paraId="10795C8E" w14:textId="77777777" w:rsidTr="00D15544">
        <w:trPr>
          <w:jc w:val="center"/>
        </w:trPr>
        <w:tc>
          <w:tcPr>
            <w:tcW w:w="1553" w:type="dxa"/>
          </w:tcPr>
          <w:p w14:paraId="111CF978" w14:textId="77777777" w:rsidR="00F47931" w:rsidRPr="001076A3" w:rsidRDefault="00F47931" w:rsidP="00D15544">
            <w:pPr>
              <w:pStyle w:val="TAL"/>
            </w:pPr>
            <w:r>
              <w:t>domainFts</w:t>
            </w:r>
          </w:p>
        </w:tc>
        <w:tc>
          <w:tcPr>
            <w:tcW w:w="1418" w:type="dxa"/>
          </w:tcPr>
          <w:p w14:paraId="1F9B1B9B" w14:textId="77777777" w:rsidR="00F47931" w:rsidRPr="001076A3" w:rsidRDefault="00F47931" w:rsidP="00D15544">
            <w:pPr>
              <w:pStyle w:val="TAL"/>
            </w:pPr>
            <w:r>
              <w:t>array(DomainFeatures)</w:t>
            </w:r>
          </w:p>
        </w:tc>
        <w:tc>
          <w:tcPr>
            <w:tcW w:w="425" w:type="dxa"/>
          </w:tcPr>
          <w:p w14:paraId="1C7EC6D4" w14:textId="77777777" w:rsidR="00F47931" w:rsidRPr="001076A3" w:rsidRDefault="00F47931" w:rsidP="00D15544">
            <w:pPr>
              <w:pStyle w:val="TAC"/>
            </w:pPr>
            <w:r>
              <w:t>O</w:t>
            </w:r>
          </w:p>
        </w:tc>
        <w:tc>
          <w:tcPr>
            <w:tcW w:w="1134" w:type="dxa"/>
          </w:tcPr>
          <w:p w14:paraId="469E6B5D" w14:textId="77777777" w:rsidR="00F47931" w:rsidRPr="001076A3" w:rsidRDefault="00F47931" w:rsidP="00D15544">
            <w:pPr>
              <w:pStyle w:val="TAC"/>
            </w:pPr>
            <w:r>
              <w:t>1..N</w:t>
            </w:r>
          </w:p>
        </w:tc>
        <w:tc>
          <w:tcPr>
            <w:tcW w:w="3687" w:type="dxa"/>
          </w:tcPr>
          <w:p w14:paraId="4689990A" w14:textId="77777777" w:rsidR="00F47931" w:rsidRDefault="00F47931" w:rsidP="00D15544">
            <w:pPr>
              <w:pStyle w:val="TAL"/>
              <w:rPr>
                <w:lang w:eastAsia="zh-CN"/>
              </w:rPr>
            </w:pPr>
            <w:r>
              <w:rPr>
                <w:lang w:eastAsia="zh-CN"/>
              </w:rPr>
              <w:t>Contains a list of features for each data domain(s) of the datasets at the UE.</w:t>
            </w:r>
          </w:p>
          <w:p w14:paraId="27C0EEB3" w14:textId="77777777" w:rsidR="00F47931" w:rsidRPr="001076A3" w:rsidRDefault="00F47931" w:rsidP="00D15544">
            <w:pPr>
              <w:pStyle w:val="TAL"/>
            </w:pPr>
            <w:r>
              <w:rPr>
                <w:lang w:eastAsia="zh-CN"/>
              </w:rPr>
              <w:t>(NOTE 1)</w:t>
            </w:r>
          </w:p>
        </w:tc>
        <w:tc>
          <w:tcPr>
            <w:tcW w:w="1310" w:type="dxa"/>
          </w:tcPr>
          <w:p w14:paraId="2F92093E" w14:textId="77777777" w:rsidR="00F47931" w:rsidRPr="001076A3" w:rsidRDefault="00F47931" w:rsidP="00D15544">
            <w:pPr>
              <w:pStyle w:val="TAL"/>
            </w:pPr>
          </w:p>
        </w:tc>
      </w:tr>
      <w:tr w:rsidR="00F47931" w:rsidRPr="00B54FF5" w14:paraId="1804FCEC" w14:textId="77777777" w:rsidTr="00D15544">
        <w:trPr>
          <w:jc w:val="center"/>
        </w:trPr>
        <w:tc>
          <w:tcPr>
            <w:tcW w:w="1553" w:type="dxa"/>
            <w:tcBorders>
              <w:bottom w:val="single" w:sz="6" w:space="0" w:color="auto"/>
            </w:tcBorders>
          </w:tcPr>
          <w:p w14:paraId="1AE05C93" w14:textId="77777777" w:rsidR="00F47931" w:rsidRPr="001076A3" w:rsidRDefault="00F47931" w:rsidP="00D15544">
            <w:pPr>
              <w:pStyle w:val="TAL"/>
            </w:pPr>
            <w:r>
              <w:t>dataSource</w:t>
            </w:r>
          </w:p>
        </w:tc>
        <w:tc>
          <w:tcPr>
            <w:tcW w:w="1418" w:type="dxa"/>
            <w:tcBorders>
              <w:bottom w:val="single" w:sz="6" w:space="0" w:color="auto"/>
            </w:tcBorders>
          </w:tcPr>
          <w:p w14:paraId="2C4C3497" w14:textId="77777777" w:rsidR="00F47931" w:rsidRPr="001076A3" w:rsidRDefault="00F47931" w:rsidP="00D15544">
            <w:pPr>
              <w:pStyle w:val="TAL"/>
            </w:pPr>
            <w:r>
              <w:t>string</w:t>
            </w:r>
          </w:p>
        </w:tc>
        <w:tc>
          <w:tcPr>
            <w:tcW w:w="425" w:type="dxa"/>
            <w:tcBorders>
              <w:bottom w:val="single" w:sz="6" w:space="0" w:color="auto"/>
            </w:tcBorders>
          </w:tcPr>
          <w:p w14:paraId="028A5FBF" w14:textId="77777777" w:rsidR="00F47931" w:rsidRPr="001076A3" w:rsidRDefault="00F47931" w:rsidP="00D15544">
            <w:pPr>
              <w:pStyle w:val="TAC"/>
            </w:pPr>
            <w:r>
              <w:t>O</w:t>
            </w:r>
          </w:p>
        </w:tc>
        <w:tc>
          <w:tcPr>
            <w:tcW w:w="1134" w:type="dxa"/>
            <w:tcBorders>
              <w:bottom w:val="single" w:sz="6" w:space="0" w:color="auto"/>
            </w:tcBorders>
          </w:tcPr>
          <w:p w14:paraId="1187E287" w14:textId="77777777" w:rsidR="00F47931" w:rsidRPr="001076A3" w:rsidRDefault="00F47931" w:rsidP="00D15544">
            <w:pPr>
              <w:pStyle w:val="TAC"/>
            </w:pPr>
            <w:r>
              <w:t>0..1</w:t>
            </w:r>
          </w:p>
        </w:tc>
        <w:tc>
          <w:tcPr>
            <w:tcW w:w="3687" w:type="dxa"/>
            <w:tcBorders>
              <w:bottom w:val="single" w:sz="6" w:space="0" w:color="auto"/>
            </w:tcBorders>
          </w:tcPr>
          <w:p w14:paraId="250A1B1B" w14:textId="77777777" w:rsidR="00F47931" w:rsidRDefault="00F47931" w:rsidP="00D15544">
            <w:pPr>
              <w:pStyle w:val="TAL"/>
              <w:rPr>
                <w:lang w:eastAsia="zh-CN"/>
              </w:rPr>
            </w:pPr>
            <w:r>
              <w:rPr>
                <w:lang w:eastAsia="zh-CN"/>
              </w:rPr>
              <w:t>Contains the identifier of a data source for the FL training (e.g. SEAL server, SEAL client, other NF entity, etc.).</w:t>
            </w:r>
          </w:p>
          <w:p w14:paraId="0FBE9EEC" w14:textId="77777777" w:rsidR="00F47931" w:rsidRPr="001076A3" w:rsidRDefault="00F47931" w:rsidP="00D15544">
            <w:pPr>
              <w:pStyle w:val="TAL"/>
            </w:pPr>
            <w:r>
              <w:rPr>
                <w:lang w:eastAsia="zh-CN"/>
              </w:rPr>
              <w:t>(NOTE 2)</w:t>
            </w:r>
          </w:p>
        </w:tc>
        <w:tc>
          <w:tcPr>
            <w:tcW w:w="1310" w:type="dxa"/>
            <w:tcBorders>
              <w:bottom w:val="single" w:sz="6" w:space="0" w:color="auto"/>
            </w:tcBorders>
          </w:tcPr>
          <w:p w14:paraId="1EE37B7C" w14:textId="77777777" w:rsidR="00F47931" w:rsidRPr="001076A3" w:rsidRDefault="00F47931" w:rsidP="00D15544">
            <w:pPr>
              <w:pStyle w:val="TAL"/>
            </w:pPr>
          </w:p>
        </w:tc>
      </w:tr>
      <w:tr w:rsidR="00F47931" w:rsidRPr="00B54FF5" w14:paraId="688F4FD0" w14:textId="77777777" w:rsidTr="00D15544">
        <w:trPr>
          <w:jc w:val="center"/>
        </w:trPr>
        <w:tc>
          <w:tcPr>
            <w:tcW w:w="9527" w:type="dxa"/>
            <w:gridSpan w:val="6"/>
          </w:tcPr>
          <w:p w14:paraId="1267980B" w14:textId="77777777" w:rsidR="00F47931" w:rsidRPr="00B95448" w:rsidRDefault="00F47931" w:rsidP="00D15544">
            <w:pPr>
              <w:pStyle w:val="TAN"/>
            </w:pPr>
            <w:r w:rsidRPr="00B95448">
              <w:t>NOTE 1:</w:t>
            </w:r>
            <w:r w:rsidRPr="00B95448">
              <w:tab/>
              <w:t>For the VFL at least one of the "commonFtIds" and "domainFts" attributes shall be present.</w:t>
            </w:r>
          </w:p>
          <w:p w14:paraId="2B409B37" w14:textId="77777777" w:rsidR="00F47931" w:rsidRPr="00B95448" w:rsidRDefault="00F47931" w:rsidP="00D15544">
            <w:pPr>
              <w:pStyle w:val="TAN"/>
            </w:pPr>
            <w:r w:rsidRPr="00B95448">
              <w:t>NOTE 2:</w:t>
            </w:r>
            <w:r w:rsidRPr="00B95448">
              <w:tab/>
              <w:t>The "dataSource" attribute shall be present for the HFL and may be present for the VFL.</w:t>
            </w:r>
          </w:p>
        </w:tc>
      </w:tr>
    </w:tbl>
    <w:p w14:paraId="5CF5DFAA" w14:textId="77777777" w:rsidR="00F47931" w:rsidRDefault="00F47931" w:rsidP="00F47931">
      <w:pPr>
        <w:rPr>
          <w:lang w:val="en-US"/>
        </w:rPr>
      </w:pPr>
    </w:p>
    <w:p w14:paraId="5F925552" w14:textId="3E6190A2" w:rsidR="00F47931" w:rsidRDefault="00F47931" w:rsidP="00F47931">
      <w:pPr>
        <w:pStyle w:val="Heading5"/>
      </w:pPr>
      <w:bookmarkStart w:id="588" w:name="_Toc199409345"/>
      <w:r>
        <w:t>6.</w:t>
      </w:r>
      <w:r w:rsidR="00A3679D">
        <w:t>14</w:t>
      </w:r>
      <w:r>
        <w:t>.6.2.6</w:t>
      </w:r>
      <w:r>
        <w:tab/>
        <w:t>Type: DomainFeatures</w:t>
      </w:r>
      <w:bookmarkEnd w:id="588"/>
    </w:p>
    <w:p w14:paraId="0BE01F75" w14:textId="3535F086" w:rsidR="00F47931" w:rsidRDefault="00F47931" w:rsidP="00F47931">
      <w:pPr>
        <w:pStyle w:val="TH"/>
      </w:pPr>
      <w:r>
        <w:rPr>
          <w:noProof/>
        </w:rPr>
        <w:t>Table </w:t>
      </w:r>
      <w:r>
        <w:t>6.</w:t>
      </w:r>
      <w:r w:rsidR="00A3679D">
        <w:t>14</w:t>
      </w:r>
      <w:r>
        <w:t xml:space="preserve">.6.2.6-1: </w:t>
      </w:r>
      <w:r>
        <w:rPr>
          <w:noProof/>
        </w:rPr>
        <w:t xml:space="preserve">Definition of type </w:t>
      </w:r>
      <w:r>
        <w:t>DomainFeatures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062A1016" w14:textId="77777777" w:rsidTr="00D15544">
        <w:trPr>
          <w:jc w:val="center"/>
        </w:trPr>
        <w:tc>
          <w:tcPr>
            <w:tcW w:w="1553" w:type="dxa"/>
            <w:tcBorders>
              <w:bottom w:val="single" w:sz="6" w:space="0" w:color="auto"/>
            </w:tcBorders>
            <w:shd w:val="clear" w:color="auto" w:fill="C0C0C0"/>
            <w:hideMark/>
          </w:tcPr>
          <w:p w14:paraId="302377DD" w14:textId="77777777" w:rsidR="00F47931" w:rsidRPr="001076A3" w:rsidRDefault="00F47931" w:rsidP="00D15544">
            <w:pPr>
              <w:pStyle w:val="TAH"/>
            </w:pPr>
            <w:r w:rsidRPr="001076A3">
              <w:t>Attribute name</w:t>
            </w:r>
          </w:p>
        </w:tc>
        <w:tc>
          <w:tcPr>
            <w:tcW w:w="1418" w:type="dxa"/>
            <w:tcBorders>
              <w:bottom w:val="single" w:sz="6" w:space="0" w:color="auto"/>
            </w:tcBorders>
            <w:shd w:val="clear" w:color="auto" w:fill="C0C0C0"/>
            <w:hideMark/>
          </w:tcPr>
          <w:p w14:paraId="5BBA2124" w14:textId="77777777" w:rsidR="00F47931" w:rsidRPr="001076A3" w:rsidRDefault="00F47931" w:rsidP="00D15544">
            <w:pPr>
              <w:pStyle w:val="TAH"/>
            </w:pPr>
            <w:r w:rsidRPr="001076A3">
              <w:t>Data type</w:t>
            </w:r>
          </w:p>
        </w:tc>
        <w:tc>
          <w:tcPr>
            <w:tcW w:w="425" w:type="dxa"/>
            <w:tcBorders>
              <w:bottom w:val="single" w:sz="6" w:space="0" w:color="auto"/>
            </w:tcBorders>
            <w:shd w:val="clear" w:color="auto" w:fill="C0C0C0"/>
            <w:hideMark/>
          </w:tcPr>
          <w:p w14:paraId="0E964357" w14:textId="77777777" w:rsidR="00F47931" w:rsidRPr="001076A3" w:rsidRDefault="00F47931" w:rsidP="00D15544">
            <w:pPr>
              <w:pStyle w:val="TAH"/>
            </w:pPr>
            <w:r w:rsidRPr="001076A3">
              <w:t>P</w:t>
            </w:r>
          </w:p>
        </w:tc>
        <w:tc>
          <w:tcPr>
            <w:tcW w:w="1134" w:type="dxa"/>
            <w:tcBorders>
              <w:bottom w:val="single" w:sz="6" w:space="0" w:color="auto"/>
            </w:tcBorders>
            <w:shd w:val="clear" w:color="auto" w:fill="C0C0C0"/>
          </w:tcPr>
          <w:p w14:paraId="35A20B3E" w14:textId="77777777" w:rsidR="00F47931" w:rsidRPr="001076A3" w:rsidRDefault="00F47931" w:rsidP="00D15544">
            <w:pPr>
              <w:pStyle w:val="TAH"/>
            </w:pPr>
            <w:r w:rsidRPr="001076A3">
              <w:t>Cardinality</w:t>
            </w:r>
          </w:p>
        </w:tc>
        <w:tc>
          <w:tcPr>
            <w:tcW w:w="3687" w:type="dxa"/>
            <w:tcBorders>
              <w:bottom w:val="single" w:sz="6" w:space="0" w:color="auto"/>
            </w:tcBorders>
            <w:shd w:val="clear" w:color="auto" w:fill="C0C0C0"/>
            <w:hideMark/>
          </w:tcPr>
          <w:p w14:paraId="24960A90" w14:textId="77777777" w:rsidR="00F47931" w:rsidRPr="001076A3" w:rsidRDefault="00F47931" w:rsidP="00D15544">
            <w:pPr>
              <w:pStyle w:val="TAH"/>
            </w:pPr>
            <w:r w:rsidRPr="001076A3">
              <w:t>Description</w:t>
            </w:r>
          </w:p>
        </w:tc>
        <w:tc>
          <w:tcPr>
            <w:tcW w:w="1310" w:type="dxa"/>
            <w:tcBorders>
              <w:bottom w:val="single" w:sz="6" w:space="0" w:color="auto"/>
            </w:tcBorders>
            <w:shd w:val="clear" w:color="auto" w:fill="C0C0C0"/>
          </w:tcPr>
          <w:p w14:paraId="2B200344" w14:textId="77777777" w:rsidR="00F47931" w:rsidRPr="001076A3" w:rsidRDefault="00F47931" w:rsidP="00D15544">
            <w:pPr>
              <w:pStyle w:val="TAH"/>
            </w:pPr>
            <w:r w:rsidRPr="001076A3">
              <w:t>Applicability</w:t>
            </w:r>
          </w:p>
        </w:tc>
      </w:tr>
      <w:tr w:rsidR="00F47931" w:rsidRPr="00B54FF5" w14:paraId="12FA6FBA" w14:textId="77777777" w:rsidTr="00D15544">
        <w:trPr>
          <w:jc w:val="center"/>
        </w:trPr>
        <w:tc>
          <w:tcPr>
            <w:tcW w:w="1553" w:type="dxa"/>
          </w:tcPr>
          <w:p w14:paraId="16B7E14E" w14:textId="77777777" w:rsidR="00F47931" w:rsidRPr="001076A3" w:rsidRDefault="00F47931" w:rsidP="00D15544">
            <w:pPr>
              <w:pStyle w:val="TAL"/>
            </w:pPr>
            <w:r>
              <w:t>domain</w:t>
            </w:r>
          </w:p>
        </w:tc>
        <w:tc>
          <w:tcPr>
            <w:tcW w:w="1418" w:type="dxa"/>
          </w:tcPr>
          <w:p w14:paraId="274B217D" w14:textId="77777777" w:rsidR="00F47931" w:rsidRPr="001076A3" w:rsidRDefault="00F47931" w:rsidP="00D15544">
            <w:pPr>
              <w:pStyle w:val="TAL"/>
            </w:pPr>
            <w:r>
              <w:t>string</w:t>
            </w:r>
          </w:p>
        </w:tc>
        <w:tc>
          <w:tcPr>
            <w:tcW w:w="425" w:type="dxa"/>
          </w:tcPr>
          <w:p w14:paraId="08507C13" w14:textId="77777777" w:rsidR="00F47931" w:rsidRPr="001076A3" w:rsidRDefault="00F47931" w:rsidP="00D15544">
            <w:pPr>
              <w:pStyle w:val="TAC"/>
            </w:pPr>
            <w:r>
              <w:t>M</w:t>
            </w:r>
          </w:p>
        </w:tc>
        <w:tc>
          <w:tcPr>
            <w:tcW w:w="1134" w:type="dxa"/>
          </w:tcPr>
          <w:p w14:paraId="12B49935" w14:textId="77777777" w:rsidR="00F47931" w:rsidRPr="001076A3" w:rsidRDefault="00F47931" w:rsidP="00D15544">
            <w:pPr>
              <w:pStyle w:val="TAC"/>
            </w:pPr>
            <w:r>
              <w:t>1</w:t>
            </w:r>
          </w:p>
        </w:tc>
        <w:tc>
          <w:tcPr>
            <w:tcW w:w="3687" w:type="dxa"/>
          </w:tcPr>
          <w:p w14:paraId="3566317D" w14:textId="77777777" w:rsidR="00F47931" w:rsidRPr="001076A3" w:rsidRDefault="00F47931" w:rsidP="00D15544">
            <w:pPr>
              <w:pStyle w:val="TAL"/>
            </w:pPr>
            <w:r>
              <w:t xml:space="preserve">Represents a data domain i.e. </w:t>
            </w:r>
            <w:r w:rsidRPr="00871603">
              <w:rPr>
                <w:noProof/>
              </w:rPr>
              <w:t>a specific category of data</w:t>
            </w:r>
            <w:r>
              <w:rPr>
                <w:noProof/>
              </w:rPr>
              <w:t xml:space="preserve"> or </w:t>
            </w:r>
            <w:r w:rsidRPr="009F1FC8">
              <w:rPr>
                <w:noProof/>
              </w:rPr>
              <w:t xml:space="preserve">logical groupings of data that all relate together </w:t>
            </w:r>
            <w:r>
              <w:rPr>
                <w:noProof/>
              </w:rPr>
              <w:t xml:space="preserve">(e.g. </w:t>
            </w:r>
            <w:r w:rsidRPr="00871603">
              <w:rPr>
                <w:noProof/>
              </w:rPr>
              <w:t>customer data</w:t>
            </w:r>
            <w:r>
              <w:rPr>
                <w:noProof/>
              </w:rPr>
              <w:t xml:space="preserve">, </w:t>
            </w:r>
            <w:r w:rsidRPr="00871603">
              <w:rPr>
                <w:noProof/>
              </w:rPr>
              <w:t>product data</w:t>
            </w:r>
            <w:r>
              <w:rPr>
                <w:noProof/>
              </w:rPr>
              <w:t>, etc.)</w:t>
            </w:r>
            <w:r>
              <w:t>.</w:t>
            </w:r>
          </w:p>
        </w:tc>
        <w:tc>
          <w:tcPr>
            <w:tcW w:w="1310" w:type="dxa"/>
          </w:tcPr>
          <w:p w14:paraId="2C855AD5" w14:textId="77777777" w:rsidR="00F47931" w:rsidRPr="001076A3" w:rsidRDefault="00F47931" w:rsidP="00D15544">
            <w:pPr>
              <w:pStyle w:val="TAL"/>
            </w:pPr>
          </w:p>
        </w:tc>
      </w:tr>
      <w:tr w:rsidR="00F47931" w:rsidRPr="00B54FF5" w14:paraId="636D1A94" w14:textId="77777777" w:rsidTr="00D15544">
        <w:trPr>
          <w:jc w:val="center"/>
        </w:trPr>
        <w:tc>
          <w:tcPr>
            <w:tcW w:w="1553" w:type="dxa"/>
            <w:tcBorders>
              <w:bottom w:val="single" w:sz="6" w:space="0" w:color="auto"/>
            </w:tcBorders>
          </w:tcPr>
          <w:p w14:paraId="2C9CFDF3" w14:textId="77777777" w:rsidR="00F47931" w:rsidRPr="001076A3" w:rsidRDefault="00F47931" w:rsidP="00D15544">
            <w:pPr>
              <w:pStyle w:val="TAL"/>
            </w:pPr>
            <w:r>
              <w:t>featureIds</w:t>
            </w:r>
          </w:p>
        </w:tc>
        <w:tc>
          <w:tcPr>
            <w:tcW w:w="1418" w:type="dxa"/>
            <w:tcBorders>
              <w:bottom w:val="single" w:sz="6" w:space="0" w:color="auto"/>
            </w:tcBorders>
          </w:tcPr>
          <w:p w14:paraId="1DC722C7" w14:textId="77777777" w:rsidR="00F47931" w:rsidRPr="001076A3" w:rsidRDefault="00F47931" w:rsidP="00D15544">
            <w:pPr>
              <w:pStyle w:val="TAL"/>
            </w:pPr>
            <w:r>
              <w:t>array(string)</w:t>
            </w:r>
          </w:p>
        </w:tc>
        <w:tc>
          <w:tcPr>
            <w:tcW w:w="425" w:type="dxa"/>
            <w:tcBorders>
              <w:bottom w:val="single" w:sz="6" w:space="0" w:color="auto"/>
            </w:tcBorders>
          </w:tcPr>
          <w:p w14:paraId="7B8DFB6A" w14:textId="77777777" w:rsidR="00F47931" w:rsidRPr="001076A3" w:rsidRDefault="00F47931" w:rsidP="00D15544">
            <w:pPr>
              <w:pStyle w:val="TAC"/>
            </w:pPr>
            <w:r>
              <w:t>M</w:t>
            </w:r>
          </w:p>
        </w:tc>
        <w:tc>
          <w:tcPr>
            <w:tcW w:w="1134" w:type="dxa"/>
            <w:tcBorders>
              <w:bottom w:val="single" w:sz="6" w:space="0" w:color="auto"/>
            </w:tcBorders>
          </w:tcPr>
          <w:p w14:paraId="10F30A85" w14:textId="77777777" w:rsidR="00F47931" w:rsidRPr="001076A3" w:rsidRDefault="00F47931" w:rsidP="00D15544">
            <w:pPr>
              <w:pStyle w:val="TAC"/>
            </w:pPr>
            <w:r>
              <w:t>1..N</w:t>
            </w:r>
          </w:p>
        </w:tc>
        <w:tc>
          <w:tcPr>
            <w:tcW w:w="3687" w:type="dxa"/>
            <w:tcBorders>
              <w:bottom w:val="single" w:sz="6" w:space="0" w:color="auto"/>
            </w:tcBorders>
          </w:tcPr>
          <w:p w14:paraId="56E75147" w14:textId="77777777" w:rsidR="00F47931" w:rsidRPr="001076A3" w:rsidRDefault="00F47931" w:rsidP="00D15544">
            <w:pPr>
              <w:pStyle w:val="TAL"/>
            </w:pPr>
            <w:r>
              <w:rPr>
                <w:lang w:eastAsia="zh-CN"/>
              </w:rPr>
              <w:t>Represents a list of the features identifiers for the data domain of the datasets at the UE.</w:t>
            </w:r>
          </w:p>
        </w:tc>
        <w:tc>
          <w:tcPr>
            <w:tcW w:w="1310" w:type="dxa"/>
            <w:tcBorders>
              <w:bottom w:val="single" w:sz="6" w:space="0" w:color="auto"/>
            </w:tcBorders>
          </w:tcPr>
          <w:p w14:paraId="0325FD25" w14:textId="77777777" w:rsidR="00F47931" w:rsidRPr="001076A3" w:rsidRDefault="00F47931" w:rsidP="00D15544">
            <w:pPr>
              <w:pStyle w:val="TAL"/>
            </w:pPr>
          </w:p>
        </w:tc>
      </w:tr>
    </w:tbl>
    <w:p w14:paraId="6BA18B10" w14:textId="77777777" w:rsidR="00F47931" w:rsidRDefault="00F47931" w:rsidP="00F47931">
      <w:pPr>
        <w:rPr>
          <w:lang w:val="en-US"/>
        </w:rPr>
      </w:pPr>
    </w:p>
    <w:p w14:paraId="2F60D9DA" w14:textId="756665BC" w:rsidR="00F47931" w:rsidRDefault="00F47931" w:rsidP="00F47931">
      <w:pPr>
        <w:pStyle w:val="Heading5"/>
      </w:pPr>
      <w:bookmarkStart w:id="589" w:name="_Toc199409346"/>
      <w:r>
        <w:t>6.</w:t>
      </w:r>
      <w:r w:rsidR="00A3679D">
        <w:t>14</w:t>
      </w:r>
      <w:r>
        <w:t>.6.2.7</w:t>
      </w:r>
      <w:r>
        <w:tab/>
        <w:t xml:space="preserve">Type: </w:t>
      </w:r>
      <w:r w:rsidRPr="00145011">
        <w:t>AimlModel</w:t>
      </w:r>
      <w:r>
        <w:t>Info</w:t>
      </w:r>
      <w:bookmarkEnd w:id="589"/>
    </w:p>
    <w:p w14:paraId="31924F8C" w14:textId="62A48C4C" w:rsidR="00F47931" w:rsidRDefault="00F47931" w:rsidP="00F47931">
      <w:pPr>
        <w:pStyle w:val="TH"/>
      </w:pPr>
      <w:r>
        <w:rPr>
          <w:noProof/>
        </w:rPr>
        <w:t>Table </w:t>
      </w:r>
      <w:r>
        <w:t>6.</w:t>
      </w:r>
      <w:r w:rsidR="00A3679D">
        <w:t>14</w:t>
      </w:r>
      <w:r>
        <w:t xml:space="preserve">.6.2.7-1: </w:t>
      </w:r>
      <w:r>
        <w:rPr>
          <w:noProof/>
        </w:rPr>
        <w:t xml:space="preserve">Definition of type </w:t>
      </w:r>
      <w:r w:rsidRPr="00145011">
        <w:t>AimlModel</w:t>
      </w:r>
      <w:r>
        <w: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6BF10FAB" w14:textId="77777777" w:rsidTr="00D15544">
        <w:trPr>
          <w:jc w:val="center"/>
        </w:trPr>
        <w:tc>
          <w:tcPr>
            <w:tcW w:w="1553" w:type="dxa"/>
            <w:shd w:val="clear" w:color="auto" w:fill="C0C0C0"/>
            <w:hideMark/>
          </w:tcPr>
          <w:p w14:paraId="55026F0C" w14:textId="77777777" w:rsidR="00F47931" w:rsidRPr="001076A3" w:rsidRDefault="00F47931" w:rsidP="00D15544">
            <w:pPr>
              <w:pStyle w:val="TAH"/>
            </w:pPr>
            <w:r w:rsidRPr="001076A3">
              <w:t>Attribute name</w:t>
            </w:r>
          </w:p>
        </w:tc>
        <w:tc>
          <w:tcPr>
            <w:tcW w:w="1418" w:type="dxa"/>
            <w:shd w:val="clear" w:color="auto" w:fill="C0C0C0"/>
            <w:hideMark/>
          </w:tcPr>
          <w:p w14:paraId="596AFA3F" w14:textId="77777777" w:rsidR="00F47931" w:rsidRPr="001076A3" w:rsidRDefault="00F47931" w:rsidP="00D15544">
            <w:pPr>
              <w:pStyle w:val="TAH"/>
            </w:pPr>
            <w:r w:rsidRPr="001076A3">
              <w:t>Data type</w:t>
            </w:r>
          </w:p>
        </w:tc>
        <w:tc>
          <w:tcPr>
            <w:tcW w:w="425" w:type="dxa"/>
            <w:shd w:val="clear" w:color="auto" w:fill="C0C0C0"/>
            <w:hideMark/>
          </w:tcPr>
          <w:p w14:paraId="780F2963" w14:textId="77777777" w:rsidR="00F47931" w:rsidRPr="001076A3" w:rsidRDefault="00F47931" w:rsidP="00D15544">
            <w:pPr>
              <w:pStyle w:val="TAH"/>
            </w:pPr>
            <w:r w:rsidRPr="001076A3">
              <w:t>P</w:t>
            </w:r>
          </w:p>
        </w:tc>
        <w:tc>
          <w:tcPr>
            <w:tcW w:w="1134" w:type="dxa"/>
            <w:shd w:val="clear" w:color="auto" w:fill="C0C0C0"/>
          </w:tcPr>
          <w:p w14:paraId="78B3A762" w14:textId="77777777" w:rsidR="00F47931" w:rsidRPr="001076A3" w:rsidRDefault="00F47931" w:rsidP="00D15544">
            <w:pPr>
              <w:pStyle w:val="TAH"/>
            </w:pPr>
            <w:r w:rsidRPr="001076A3">
              <w:t>Cardinality</w:t>
            </w:r>
          </w:p>
        </w:tc>
        <w:tc>
          <w:tcPr>
            <w:tcW w:w="3687" w:type="dxa"/>
            <w:shd w:val="clear" w:color="auto" w:fill="C0C0C0"/>
            <w:hideMark/>
          </w:tcPr>
          <w:p w14:paraId="1F295483" w14:textId="77777777" w:rsidR="00F47931" w:rsidRPr="001076A3" w:rsidRDefault="00F47931" w:rsidP="00D15544">
            <w:pPr>
              <w:pStyle w:val="TAH"/>
            </w:pPr>
            <w:r w:rsidRPr="001076A3">
              <w:t>Description</w:t>
            </w:r>
          </w:p>
        </w:tc>
        <w:tc>
          <w:tcPr>
            <w:tcW w:w="1310" w:type="dxa"/>
            <w:shd w:val="clear" w:color="auto" w:fill="C0C0C0"/>
          </w:tcPr>
          <w:p w14:paraId="0F9BED73" w14:textId="77777777" w:rsidR="00F47931" w:rsidRPr="001076A3" w:rsidRDefault="00F47931" w:rsidP="00D15544">
            <w:pPr>
              <w:pStyle w:val="TAH"/>
            </w:pPr>
            <w:r w:rsidRPr="001076A3">
              <w:t>Applicability</w:t>
            </w:r>
          </w:p>
        </w:tc>
      </w:tr>
      <w:tr w:rsidR="00F47931" w:rsidRPr="00B54FF5" w14:paraId="6F3DCBD8" w14:textId="77777777" w:rsidTr="00D15544">
        <w:trPr>
          <w:jc w:val="center"/>
        </w:trPr>
        <w:tc>
          <w:tcPr>
            <w:tcW w:w="1553" w:type="dxa"/>
          </w:tcPr>
          <w:p w14:paraId="19F30A7C" w14:textId="77777777" w:rsidR="00F47931" w:rsidRPr="001076A3" w:rsidRDefault="00F47931" w:rsidP="00D15544">
            <w:pPr>
              <w:pStyle w:val="TAL"/>
            </w:pPr>
            <w:r w:rsidRPr="00145011">
              <w:t>aimlModelTypes</w:t>
            </w:r>
          </w:p>
        </w:tc>
        <w:tc>
          <w:tcPr>
            <w:tcW w:w="1418" w:type="dxa"/>
          </w:tcPr>
          <w:p w14:paraId="1BE5F829" w14:textId="77777777" w:rsidR="00F47931" w:rsidRPr="001076A3" w:rsidRDefault="00F47931" w:rsidP="00D15544">
            <w:pPr>
              <w:pStyle w:val="TAL"/>
            </w:pPr>
            <w:r w:rsidRPr="00145011">
              <w:t>AimlModelType</w:t>
            </w:r>
          </w:p>
        </w:tc>
        <w:tc>
          <w:tcPr>
            <w:tcW w:w="425" w:type="dxa"/>
          </w:tcPr>
          <w:p w14:paraId="606E10D0" w14:textId="77777777" w:rsidR="00F47931" w:rsidRPr="001076A3" w:rsidRDefault="00F47931" w:rsidP="00D15544">
            <w:pPr>
              <w:pStyle w:val="TAC"/>
            </w:pPr>
            <w:r w:rsidRPr="00145011">
              <w:t>O</w:t>
            </w:r>
          </w:p>
        </w:tc>
        <w:tc>
          <w:tcPr>
            <w:tcW w:w="1134" w:type="dxa"/>
          </w:tcPr>
          <w:p w14:paraId="7987E62F" w14:textId="77777777" w:rsidR="00F47931" w:rsidRPr="001076A3" w:rsidRDefault="00F47931" w:rsidP="00D15544">
            <w:pPr>
              <w:pStyle w:val="TAC"/>
            </w:pPr>
            <w:r>
              <w:t>0..1</w:t>
            </w:r>
          </w:p>
        </w:tc>
        <w:tc>
          <w:tcPr>
            <w:tcW w:w="3687" w:type="dxa"/>
          </w:tcPr>
          <w:p w14:paraId="6D96851E" w14:textId="77777777" w:rsidR="00F47931" w:rsidRPr="001076A3" w:rsidRDefault="00F47931" w:rsidP="00D15544">
            <w:pPr>
              <w:pStyle w:val="TAL"/>
              <w:rPr>
                <w:lang w:eastAsia="zh-CN"/>
              </w:rPr>
            </w:pPr>
            <w:r w:rsidRPr="00145011">
              <w:t>Contains AIML model type (e.g., decision tree, linear regression, neural network).</w:t>
            </w:r>
          </w:p>
        </w:tc>
        <w:tc>
          <w:tcPr>
            <w:tcW w:w="1310" w:type="dxa"/>
          </w:tcPr>
          <w:p w14:paraId="427DCD67" w14:textId="77777777" w:rsidR="00F47931" w:rsidRPr="001076A3" w:rsidRDefault="00F47931" w:rsidP="00D15544">
            <w:pPr>
              <w:pStyle w:val="TAL"/>
            </w:pPr>
          </w:p>
        </w:tc>
      </w:tr>
      <w:tr w:rsidR="00F47931" w:rsidRPr="00B54FF5" w14:paraId="549676CA" w14:textId="77777777" w:rsidTr="00D15544">
        <w:trPr>
          <w:jc w:val="center"/>
        </w:trPr>
        <w:tc>
          <w:tcPr>
            <w:tcW w:w="1553" w:type="dxa"/>
          </w:tcPr>
          <w:p w14:paraId="30C21F19" w14:textId="77777777" w:rsidR="00F47931" w:rsidRPr="001076A3" w:rsidRDefault="00F47931" w:rsidP="00D15544">
            <w:pPr>
              <w:pStyle w:val="TAL"/>
            </w:pPr>
            <w:r>
              <w:t>mlModelProf</w:t>
            </w:r>
          </w:p>
        </w:tc>
        <w:tc>
          <w:tcPr>
            <w:tcW w:w="1418" w:type="dxa"/>
          </w:tcPr>
          <w:p w14:paraId="222FBEDA" w14:textId="77777777" w:rsidR="00F47931" w:rsidRPr="001076A3" w:rsidRDefault="00F47931" w:rsidP="00D15544">
            <w:pPr>
              <w:pStyle w:val="TAL"/>
            </w:pPr>
            <w:r>
              <w:t>MlModelProfile</w:t>
            </w:r>
          </w:p>
        </w:tc>
        <w:tc>
          <w:tcPr>
            <w:tcW w:w="425" w:type="dxa"/>
          </w:tcPr>
          <w:p w14:paraId="1CB97096" w14:textId="77777777" w:rsidR="00F47931" w:rsidRPr="001076A3" w:rsidRDefault="00F47931" w:rsidP="00D15544">
            <w:pPr>
              <w:pStyle w:val="TAC"/>
            </w:pPr>
            <w:r w:rsidRPr="00145011">
              <w:t>O</w:t>
            </w:r>
          </w:p>
        </w:tc>
        <w:tc>
          <w:tcPr>
            <w:tcW w:w="1134" w:type="dxa"/>
          </w:tcPr>
          <w:p w14:paraId="1120F799" w14:textId="77777777" w:rsidR="00F47931" w:rsidRPr="001076A3" w:rsidRDefault="00F47931" w:rsidP="00D15544">
            <w:pPr>
              <w:pStyle w:val="TAC"/>
            </w:pPr>
            <w:r>
              <w:t>0..1</w:t>
            </w:r>
          </w:p>
        </w:tc>
        <w:tc>
          <w:tcPr>
            <w:tcW w:w="3687" w:type="dxa"/>
          </w:tcPr>
          <w:p w14:paraId="38C75889" w14:textId="77777777" w:rsidR="00F47931" w:rsidRPr="001076A3" w:rsidRDefault="00F47931" w:rsidP="00D15544">
            <w:pPr>
              <w:pStyle w:val="TAL"/>
            </w:pPr>
            <w:r>
              <w:t xml:space="preserve">Contains ML </w:t>
            </w:r>
            <w:r>
              <w:rPr>
                <w:lang w:eastAsia="zh-CN"/>
              </w:rPr>
              <w:t>model profile data e.g. ML model profile identifier, ML model address, ML model information, AIMLE server identifier, ML repository identifier.</w:t>
            </w:r>
          </w:p>
        </w:tc>
        <w:tc>
          <w:tcPr>
            <w:tcW w:w="1310" w:type="dxa"/>
          </w:tcPr>
          <w:p w14:paraId="529C6333" w14:textId="77777777" w:rsidR="00F47931" w:rsidRPr="001076A3" w:rsidRDefault="00F47931" w:rsidP="00D15544">
            <w:pPr>
              <w:pStyle w:val="TAL"/>
            </w:pPr>
          </w:p>
        </w:tc>
      </w:tr>
    </w:tbl>
    <w:p w14:paraId="2B58065D" w14:textId="77777777" w:rsidR="00F47931" w:rsidRDefault="00F47931" w:rsidP="00F47931">
      <w:pPr>
        <w:rPr>
          <w:lang w:val="en-US"/>
        </w:rPr>
      </w:pPr>
    </w:p>
    <w:p w14:paraId="6AF8F599" w14:textId="77777777" w:rsidR="00F47931" w:rsidRPr="004C08A1" w:rsidRDefault="00F47931" w:rsidP="00F47931">
      <w:pPr>
        <w:pStyle w:val="EditorsNote"/>
      </w:pPr>
      <w:r w:rsidRPr="004C08A1">
        <w:t>Editor's Note:</w:t>
      </w:r>
      <w:r w:rsidRPr="004C08A1">
        <w:tab/>
        <w:t>The MlModelProfile data type contains information defined in 3GPP TS 23.482 [4], table 8.11.4.2-2</w:t>
      </w:r>
      <w:r>
        <w:t xml:space="preserve"> and the </w:t>
      </w:r>
      <w:r w:rsidRPr="004C08A1">
        <w:t xml:space="preserve">ML model information </w:t>
      </w:r>
      <w:r>
        <w:t>from the MlModelProfile</w:t>
      </w:r>
      <w:r w:rsidRPr="004C08A1">
        <w:t xml:space="preserve"> </w:t>
      </w:r>
      <w:r>
        <w:t xml:space="preserve">data type </w:t>
      </w:r>
      <w:r w:rsidRPr="004C08A1">
        <w:t>contains information defined in 3GPP TS 23.482 [4], table 8.11.4.1-2. Definition of th</w:t>
      </w:r>
      <w:r>
        <w:t xml:space="preserve">e </w:t>
      </w:r>
      <w:r w:rsidRPr="004C08A1">
        <w:t>MlModelProfile data type within the MLR model management API specified in 3GPP TS 29.482 is FFS.</w:t>
      </w:r>
    </w:p>
    <w:p w14:paraId="6BF2EA49" w14:textId="1B4DC537" w:rsidR="00F47931" w:rsidRDefault="00F47931" w:rsidP="00F47931">
      <w:pPr>
        <w:pStyle w:val="Heading4"/>
        <w:rPr>
          <w:lang w:val="en-US"/>
        </w:rPr>
      </w:pPr>
      <w:bookmarkStart w:id="590" w:name="_Toc199409347"/>
      <w:r>
        <w:rPr>
          <w:lang w:val="en-US"/>
        </w:rPr>
        <w:t>6.</w:t>
      </w:r>
      <w:r w:rsidR="00A3679D">
        <w:rPr>
          <w:lang w:val="en-US"/>
        </w:rPr>
        <w:t>14</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90"/>
    </w:p>
    <w:p w14:paraId="6112EE86" w14:textId="439C10E0" w:rsidR="00F47931" w:rsidRPr="00384E92" w:rsidRDefault="00F47931" w:rsidP="00F47931">
      <w:pPr>
        <w:pStyle w:val="Heading5"/>
      </w:pPr>
      <w:bookmarkStart w:id="591" w:name="_Toc199409348"/>
      <w:r>
        <w:t>6.</w:t>
      </w:r>
      <w:r w:rsidR="00A3679D">
        <w:t>14</w:t>
      </w:r>
      <w:r>
        <w:t>.6.3.1</w:t>
      </w:r>
      <w:r w:rsidRPr="00384E92">
        <w:tab/>
        <w:t>Introduction</w:t>
      </w:r>
      <w:bookmarkEnd w:id="591"/>
    </w:p>
    <w:p w14:paraId="2E557C33" w14:textId="77777777" w:rsidR="00F47931" w:rsidRPr="00384E92" w:rsidRDefault="00F47931" w:rsidP="00F4793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08A6B20" w14:textId="1E3C1E7A" w:rsidR="00F47931" w:rsidRPr="00384E92" w:rsidRDefault="00F47931" w:rsidP="00F47931">
      <w:pPr>
        <w:pStyle w:val="Heading5"/>
      </w:pPr>
      <w:bookmarkStart w:id="592" w:name="_Toc199409349"/>
      <w:r>
        <w:t>6.</w:t>
      </w:r>
      <w:r w:rsidR="00A3679D">
        <w:t>14</w:t>
      </w:r>
      <w:r>
        <w:t>.6.3.2</w:t>
      </w:r>
      <w:r w:rsidRPr="00384E92">
        <w:tab/>
        <w:t>Simple data types</w:t>
      </w:r>
      <w:bookmarkEnd w:id="592"/>
    </w:p>
    <w:p w14:paraId="793C5FBF" w14:textId="35BBE860" w:rsidR="00F47931" w:rsidRPr="00384E92" w:rsidRDefault="00F47931" w:rsidP="00F47931">
      <w:r w:rsidRPr="00384E92">
        <w:t>The simple data types defined in table</w:t>
      </w:r>
      <w:r>
        <w:t> 6.</w:t>
      </w:r>
      <w:r w:rsidR="00A3679D">
        <w:t>14</w:t>
      </w:r>
      <w:r>
        <w:t>.6.3.2-1</w:t>
      </w:r>
      <w:r w:rsidRPr="00384E92">
        <w:t xml:space="preserve"> shall be supported.</w:t>
      </w:r>
    </w:p>
    <w:p w14:paraId="1C321A46" w14:textId="301C5C7A" w:rsidR="00F47931" w:rsidRPr="00384E92" w:rsidRDefault="00F47931" w:rsidP="00F47931">
      <w:pPr>
        <w:pStyle w:val="TH"/>
      </w:pPr>
      <w:r w:rsidRPr="00384E92">
        <w:t>Table</w:t>
      </w:r>
      <w:r>
        <w:t> 6.</w:t>
      </w:r>
      <w:r w:rsidR="00A3679D">
        <w:t>14</w:t>
      </w:r>
      <w:r>
        <w:t>.6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3"/>
        <w:gridCol w:w="4538"/>
        <w:gridCol w:w="1220"/>
      </w:tblGrid>
      <w:tr w:rsidR="00F47931" w:rsidRPr="00B54FF5" w14:paraId="3E7ABC0E" w14:textId="77777777" w:rsidTr="00D15544">
        <w:trPr>
          <w:jc w:val="center"/>
        </w:trPr>
        <w:tc>
          <w:tcPr>
            <w:tcW w:w="1012" w:type="pct"/>
            <w:shd w:val="clear" w:color="auto" w:fill="C0C0C0"/>
            <w:tcMar>
              <w:top w:w="0" w:type="dxa"/>
              <w:left w:w="108" w:type="dxa"/>
              <w:bottom w:w="0" w:type="dxa"/>
              <w:right w:w="108" w:type="dxa"/>
            </w:tcMar>
          </w:tcPr>
          <w:p w14:paraId="4926BAE2" w14:textId="77777777" w:rsidR="00F47931" w:rsidRPr="0016361A" w:rsidRDefault="00F47931" w:rsidP="00D15544">
            <w:pPr>
              <w:pStyle w:val="TAH"/>
            </w:pPr>
            <w:r w:rsidRPr="0016361A">
              <w:t>Type Name</w:t>
            </w:r>
          </w:p>
        </w:tc>
        <w:tc>
          <w:tcPr>
            <w:tcW w:w="967" w:type="pct"/>
            <w:shd w:val="clear" w:color="auto" w:fill="C0C0C0"/>
            <w:tcMar>
              <w:top w:w="0" w:type="dxa"/>
              <w:left w:w="108" w:type="dxa"/>
              <w:bottom w:w="0" w:type="dxa"/>
              <w:right w:w="108" w:type="dxa"/>
            </w:tcMar>
          </w:tcPr>
          <w:p w14:paraId="6DDC4691" w14:textId="77777777" w:rsidR="00F47931" w:rsidRPr="0016361A" w:rsidRDefault="00F47931" w:rsidP="00D15544">
            <w:pPr>
              <w:pStyle w:val="TAH"/>
            </w:pPr>
            <w:r w:rsidRPr="0016361A">
              <w:t>Type Definition</w:t>
            </w:r>
          </w:p>
        </w:tc>
        <w:tc>
          <w:tcPr>
            <w:tcW w:w="2381" w:type="pct"/>
            <w:shd w:val="clear" w:color="auto" w:fill="C0C0C0"/>
          </w:tcPr>
          <w:p w14:paraId="368C1A0B" w14:textId="77777777" w:rsidR="00F47931" w:rsidRPr="0016361A" w:rsidRDefault="00F47931" w:rsidP="00D15544">
            <w:pPr>
              <w:pStyle w:val="TAH"/>
            </w:pPr>
            <w:r w:rsidRPr="0016361A">
              <w:t>Description</w:t>
            </w:r>
          </w:p>
        </w:tc>
        <w:tc>
          <w:tcPr>
            <w:tcW w:w="640" w:type="pct"/>
            <w:shd w:val="clear" w:color="auto" w:fill="C0C0C0"/>
          </w:tcPr>
          <w:p w14:paraId="37CFEB18" w14:textId="77777777" w:rsidR="00F47931" w:rsidRPr="0016361A" w:rsidRDefault="00F47931" w:rsidP="00D15544">
            <w:pPr>
              <w:pStyle w:val="TAH"/>
            </w:pPr>
            <w:r w:rsidRPr="0016361A">
              <w:t>Applicability</w:t>
            </w:r>
          </w:p>
        </w:tc>
      </w:tr>
      <w:tr w:rsidR="00F47931" w:rsidRPr="00B54FF5" w14:paraId="7A81F83D" w14:textId="77777777" w:rsidTr="00D15544">
        <w:trPr>
          <w:jc w:val="center"/>
        </w:trPr>
        <w:tc>
          <w:tcPr>
            <w:tcW w:w="1012" w:type="pct"/>
            <w:tcMar>
              <w:top w:w="0" w:type="dxa"/>
              <w:left w:w="108" w:type="dxa"/>
              <w:bottom w:w="0" w:type="dxa"/>
              <w:right w:w="108" w:type="dxa"/>
            </w:tcMar>
          </w:tcPr>
          <w:p w14:paraId="058D31BE" w14:textId="77777777" w:rsidR="00F47931" w:rsidRPr="0016361A" w:rsidRDefault="00F47931" w:rsidP="00D15544">
            <w:pPr>
              <w:pStyle w:val="TAL"/>
            </w:pPr>
          </w:p>
        </w:tc>
        <w:tc>
          <w:tcPr>
            <w:tcW w:w="967" w:type="pct"/>
            <w:tcMar>
              <w:top w:w="0" w:type="dxa"/>
              <w:left w:w="108" w:type="dxa"/>
              <w:bottom w:w="0" w:type="dxa"/>
              <w:right w:w="108" w:type="dxa"/>
            </w:tcMar>
          </w:tcPr>
          <w:p w14:paraId="14B9F289" w14:textId="77777777" w:rsidR="00F47931" w:rsidRPr="0016361A" w:rsidRDefault="00F47931" w:rsidP="00D15544">
            <w:pPr>
              <w:pStyle w:val="TAL"/>
            </w:pPr>
          </w:p>
        </w:tc>
        <w:tc>
          <w:tcPr>
            <w:tcW w:w="2381" w:type="pct"/>
          </w:tcPr>
          <w:p w14:paraId="3C9A2133" w14:textId="77777777" w:rsidR="00F47931" w:rsidRPr="0016361A" w:rsidRDefault="00F47931" w:rsidP="00D15544">
            <w:pPr>
              <w:pStyle w:val="TAL"/>
            </w:pPr>
          </w:p>
        </w:tc>
        <w:tc>
          <w:tcPr>
            <w:tcW w:w="640" w:type="pct"/>
          </w:tcPr>
          <w:p w14:paraId="7FF87A8A" w14:textId="77777777" w:rsidR="00F47931" w:rsidRPr="0016361A" w:rsidRDefault="00F47931" w:rsidP="00D15544">
            <w:pPr>
              <w:pStyle w:val="TAL"/>
            </w:pPr>
          </w:p>
        </w:tc>
      </w:tr>
    </w:tbl>
    <w:p w14:paraId="671D42F4" w14:textId="77777777" w:rsidR="00F47931" w:rsidRPr="00384E92" w:rsidRDefault="00F47931" w:rsidP="00F47931"/>
    <w:p w14:paraId="689E8226" w14:textId="6DD309CB" w:rsidR="00F47931" w:rsidRPr="00BC662F" w:rsidRDefault="00F47931" w:rsidP="00F47931">
      <w:pPr>
        <w:pStyle w:val="Heading5"/>
      </w:pPr>
      <w:bookmarkStart w:id="593" w:name="_Toc199409350"/>
      <w:r>
        <w:t>6.</w:t>
      </w:r>
      <w:r w:rsidR="00A3679D">
        <w:t>14</w:t>
      </w:r>
      <w:r>
        <w:t>.6.3.3</w:t>
      </w:r>
      <w:r w:rsidRPr="00BC662F">
        <w:tab/>
        <w:t xml:space="preserve">Enumeration: </w:t>
      </w:r>
      <w:r>
        <w:t>CapEvalOutcome</w:t>
      </w:r>
      <w:bookmarkEnd w:id="593"/>
    </w:p>
    <w:p w14:paraId="23F3E125" w14:textId="709FEA32" w:rsidR="00F47931" w:rsidRPr="00384E92" w:rsidRDefault="00F47931" w:rsidP="00F47931">
      <w:r w:rsidRPr="00384E92">
        <w:t xml:space="preserve">The enumeration </w:t>
      </w:r>
      <w:r>
        <w:t>CapEvalOutcome</w:t>
      </w:r>
      <w:r w:rsidRPr="00384E92">
        <w:t xml:space="preserve"> represents </w:t>
      </w:r>
      <w:r>
        <w:t xml:space="preserve">the outcome </w:t>
      </w:r>
      <w:r>
        <w:rPr>
          <w:lang w:eastAsia="zh-CN"/>
        </w:rPr>
        <w:t>of the ML model training capability evaluation</w:t>
      </w:r>
      <w:r w:rsidRPr="00384E92">
        <w:t>. It shall comply with the provisions defined in table</w:t>
      </w:r>
      <w:r>
        <w:t> 6.</w:t>
      </w:r>
      <w:r w:rsidR="00A3679D">
        <w:t>14</w:t>
      </w:r>
      <w:r>
        <w:t>.6.3.3</w:t>
      </w:r>
      <w:r w:rsidRPr="00384E92">
        <w:t>-1.</w:t>
      </w:r>
    </w:p>
    <w:p w14:paraId="5E110D26" w14:textId="7E39BA06" w:rsidR="00F47931" w:rsidRDefault="00F47931" w:rsidP="00F47931">
      <w:pPr>
        <w:pStyle w:val="TH"/>
      </w:pPr>
      <w:r>
        <w:t>Table 6.</w:t>
      </w:r>
      <w:r w:rsidR="00A3679D">
        <w:t>14</w:t>
      </w:r>
      <w:r>
        <w:t>.6.3.3-1: Enumeration CapEvalOutcome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69"/>
        <w:gridCol w:w="5247"/>
        <w:gridCol w:w="1313"/>
      </w:tblGrid>
      <w:tr w:rsidR="00F47931" w:rsidRPr="00B54FF5" w14:paraId="30EF056C" w14:textId="77777777" w:rsidTr="00D15544">
        <w:trPr>
          <w:jc w:val="center"/>
        </w:trPr>
        <w:tc>
          <w:tcPr>
            <w:tcW w:w="1558" w:type="pct"/>
            <w:shd w:val="clear" w:color="auto" w:fill="C0C0C0"/>
            <w:tcMar>
              <w:top w:w="0" w:type="dxa"/>
              <w:left w:w="108" w:type="dxa"/>
              <w:bottom w:w="0" w:type="dxa"/>
              <w:right w:w="108" w:type="dxa"/>
            </w:tcMar>
            <w:hideMark/>
          </w:tcPr>
          <w:p w14:paraId="4F325A4C" w14:textId="77777777" w:rsidR="00F47931" w:rsidRPr="0016361A" w:rsidRDefault="00F47931" w:rsidP="00D15544">
            <w:pPr>
              <w:pStyle w:val="TAH"/>
            </w:pPr>
            <w:r w:rsidRPr="0016361A">
              <w:t>Enumeration value</w:t>
            </w:r>
          </w:p>
        </w:tc>
        <w:tc>
          <w:tcPr>
            <w:tcW w:w="2753" w:type="pct"/>
            <w:shd w:val="clear" w:color="auto" w:fill="C0C0C0"/>
            <w:tcMar>
              <w:top w:w="0" w:type="dxa"/>
              <w:left w:w="108" w:type="dxa"/>
              <w:bottom w:w="0" w:type="dxa"/>
              <w:right w:w="108" w:type="dxa"/>
            </w:tcMar>
            <w:hideMark/>
          </w:tcPr>
          <w:p w14:paraId="59BEFA3D" w14:textId="77777777" w:rsidR="00F47931" w:rsidRPr="0016361A" w:rsidRDefault="00F47931" w:rsidP="00D15544">
            <w:pPr>
              <w:pStyle w:val="TAH"/>
            </w:pPr>
            <w:r w:rsidRPr="0016361A">
              <w:t>Description</w:t>
            </w:r>
          </w:p>
        </w:tc>
        <w:tc>
          <w:tcPr>
            <w:tcW w:w="689" w:type="pct"/>
            <w:shd w:val="clear" w:color="auto" w:fill="C0C0C0"/>
          </w:tcPr>
          <w:p w14:paraId="0E92CDD4" w14:textId="77777777" w:rsidR="00F47931" w:rsidRPr="0016361A" w:rsidRDefault="00F47931" w:rsidP="00D15544">
            <w:pPr>
              <w:pStyle w:val="TAH"/>
            </w:pPr>
            <w:r w:rsidRPr="0016361A">
              <w:t>Applicability</w:t>
            </w:r>
          </w:p>
        </w:tc>
      </w:tr>
      <w:tr w:rsidR="00F47931" w:rsidRPr="00B54FF5" w14:paraId="5870F0B7" w14:textId="77777777" w:rsidTr="00D15544">
        <w:trPr>
          <w:jc w:val="center"/>
        </w:trPr>
        <w:tc>
          <w:tcPr>
            <w:tcW w:w="1558" w:type="pct"/>
            <w:tcMar>
              <w:top w:w="0" w:type="dxa"/>
              <w:left w:w="108" w:type="dxa"/>
              <w:bottom w:w="0" w:type="dxa"/>
              <w:right w:w="108" w:type="dxa"/>
            </w:tcMar>
          </w:tcPr>
          <w:p w14:paraId="5CAFDE0B" w14:textId="77777777" w:rsidR="00F47931" w:rsidRPr="0016361A" w:rsidRDefault="00F47931" w:rsidP="00D15544">
            <w:pPr>
              <w:pStyle w:val="TAL"/>
            </w:pPr>
            <w:r>
              <w:t>ABILITY_TO_JOIN</w:t>
            </w:r>
          </w:p>
        </w:tc>
        <w:tc>
          <w:tcPr>
            <w:tcW w:w="2753" w:type="pct"/>
            <w:tcMar>
              <w:top w:w="0" w:type="dxa"/>
              <w:left w:w="108" w:type="dxa"/>
              <w:bottom w:w="0" w:type="dxa"/>
              <w:right w:w="108" w:type="dxa"/>
            </w:tcMar>
          </w:tcPr>
          <w:p w14:paraId="61E635B8" w14:textId="77777777" w:rsidR="00F47931" w:rsidRPr="0016361A" w:rsidRDefault="00F47931" w:rsidP="00D15544">
            <w:pPr>
              <w:pStyle w:val="TAL"/>
            </w:pPr>
            <w:r>
              <w:rPr>
                <w:lang w:eastAsia="zh-CN"/>
              </w:rPr>
              <w:t xml:space="preserve">Indicates </w:t>
            </w:r>
            <w:r w:rsidRPr="00B3035A">
              <w:rPr>
                <w:lang w:eastAsia="zh-CN"/>
              </w:rPr>
              <w:t>ability to join the training process</w:t>
            </w:r>
            <w:r>
              <w:rPr>
                <w:lang w:eastAsia="zh-CN"/>
              </w:rPr>
              <w:t>.</w:t>
            </w:r>
          </w:p>
        </w:tc>
        <w:tc>
          <w:tcPr>
            <w:tcW w:w="689" w:type="pct"/>
          </w:tcPr>
          <w:p w14:paraId="57A7B8FF" w14:textId="77777777" w:rsidR="00F47931" w:rsidRPr="0016361A" w:rsidRDefault="00F47931" w:rsidP="00D15544">
            <w:pPr>
              <w:pStyle w:val="TAL"/>
            </w:pPr>
          </w:p>
        </w:tc>
      </w:tr>
      <w:tr w:rsidR="00F47931" w:rsidRPr="00B54FF5" w14:paraId="576A9AC2" w14:textId="77777777" w:rsidTr="00D15544">
        <w:trPr>
          <w:jc w:val="center"/>
        </w:trPr>
        <w:tc>
          <w:tcPr>
            <w:tcW w:w="1558" w:type="pct"/>
            <w:tcMar>
              <w:top w:w="0" w:type="dxa"/>
              <w:left w:w="108" w:type="dxa"/>
              <w:bottom w:w="0" w:type="dxa"/>
              <w:right w:w="108" w:type="dxa"/>
            </w:tcMar>
          </w:tcPr>
          <w:p w14:paraId="7FCF93C3" w14:textId="77777777" w:rsidR="00F47931" w:rsidRPr="0016361A" w:rsidRDefault="00F47931" w:rsidP="00D15544">
            <w:pPr>
              <w:pStyle w:val="TAL"/>
            </w:pPr>
            <w:r>
              <w:t>INABILITY_TO_JOIN</w:t>
            </w:r>
          </w:p>
        </w:tc>
        <w:tc>
          <w:tcPr>
            <w:tcW w:w="2753" w:type="pct"/>
            <w:tcMar>
              <w:top w:w="0" w:type="dxa"/>
              <w:left w:w="108" w:type="dxa"/>
              <w:bottom w:w="0" w:type="dxa"/>
              <w:right w:w="108" w:type="dxa"/>
            </w:tcMar>
          </w:tcPr>
          <w:p w14:paraId="5964A6A2" w14:textId="77777777" w:rsidR="00F47931" w:rsidRPr="0016361A" w:rsidRDefault="00F47931" w:rsidP="00D15544">
            <w:pPr>
              <w:pStyle w:val="TAL"/>
            </w:pPr>
            <w:r>
              <w:rPr>
                <w:lang w:eastAsia="zh-CN"/>
              </w:rPr>
              <w:t>Indicates in</w:t>
            </w:r>
            <w:r w:rsidRPr="00B3035A">
              <w:rPr>
                <w:lang w:eastAsia="zh-CN"/>
              </w:rPr>
              <w:t>ability to join the training process</w:t>
            </w:r>
            <w:r>
              <w:rPr>
                <w:lang w:eastAsia="zh-CN"/>
              </w:rPr>
              <w:t>.</w:t>
            </w:r>
          </w:p>
        </w:tc>
        <w:tc>
          <w:tcPr>
            <w:tcW w:w="689" w:type="pct"/>
          </w:tcPr>
          <w:p w14:paraId="05598C5E" w14:textId="77777777" w:rsidR="00F47931" w:rsidRPr="0016361A" w:rsidRDefault="00F47931" w:rsidP="00D15544">
            <w:pPr>
              <w:pStyle w:val="TAL"/>
            </w:pPr>
          </w:p>
        </w:tc>
      </w:tr>
    </w:tbl>
    <w:p w14:paraId="2FBFEF8D" w14:textId="77777777" w:rsidR="00F47931" w:rsidRDefault="00F47931" w:rsidP="00F47931">
      <w:pPr>
        <w:rPr>
          <w:lang w:val="en-US"/>
        </w:rPr>
      </w:pPr>
    </w:p>
    <w:p w14:paraId="7155BD5A" w14:textId="781F4E9E" w:rsidR="00F47931" w:rsidRDefault="00F47931" w:rsidP="00F47931">
      <w:pPr>
        <w:pStyle w:val="Heading4"/>
        <w:rPr>
          <w:lang w:val="en-US"/>
        </w:rPr>
      </w:pPr>
      <w:bookmarkStart w:id="594" w:name="_Toc199409351"/>
      <w:r>
        <w:rPr>
          <w:lang w:val="en-US"/>
        </w:rPr>
        <w:t>6.</w:t>
      </w:r>
      <w:r w:rsidR="00A3679D">
        <w:rPr>
          <w:lang w:val="en-US"/>
        </w:rPr>
        <w:t>14</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94"/>
    </w:p>
    <w:p w14:paraId="014E0A54" w14:textId="77777777" w:rsidR="00F47931" w:rsidRDefault="00F47931" w:rsidP="00F47931">
      <w:r w:rsidRPr="00EF3043">
        <w:t>There are no data types describing alternative data types or combinations of data types defined for this API in this release of the specification.</w:t>
      </w:r>
    </w:p>
    <w:p w14:paraId="29EEE9E5" w14:textId="3FCC70A5" w:rsidR="00F47931" w:rsidRDefault="00F47931" w:rsidP="00F47931">
      <w:pPr>
        <w:pStyle w:val="Heading4"/>
      </w:pPr>
      <w:bookmarkStart w:id="595" w:name="_Toc199409352"/>
      <w:r>
        <w:t>6.</w:t>
      </w:r>
      <w:r w:rsidR="00A3679D">
        <w:t>14</w:t>
      </w:r>
      <w:r>
        <w:t>.6.5</w:t>
      </w:r>
      <w:r>
        <w:tab/>
        <w:t>Binary data</w:t>
      </w:r>
      <w:bookmarkEnd w:id="595"/>
    </w:p>
    <w:p w14:paraId="4D8FC491" w14:textId="19A2590E" w:rsidR="00F47931" w:rsidRDefault="00F47931" w:rsidP="00F47931">
      <w:pPr>
        <w:pStyle w:val="Heading5"/>
      </w:pPr>
      <w:bookmarkStart w:id="596" w:name="_Toc199409353"/>
      <w:r>
        <w:t>6.</w:t>
      </w:r>
      <w:r w:rsidR="00A3679D">
        <w:t>14</w:t>
      </w:r>
      <w:r>
        <w:t>.6.5.1</w:t>
      </w:r>
      <w:r>
        <w:tab/>
        <w:t>Binary Data Types</w:t>
      </w:r>
      <w:bookmarkEnd w:id="596"/>
    </w:p>
    <w:p w14:paraId="1F74D3DE" w14:textId="005CBC08" w:rsidR="00F47931" w:rsidRPr="00384E92" w:rsidRDefault="00F47931" w:rsidP="00F47931">
      <w:r w:rsidRPr="00384E92">
        <w:t xml:space="preserve">The </w:t>
      </w:r>
      <w:r>
        <w:t>binary</w:t>
      </w:r>
      <w:r w:rsidRPr="00384E92">
        <w:t xml:space="preserve"> data types defined in table</w:t>
      </w:r>
      <w:r>
        <w:t> 6.</w:t>
      </w:r>
      <w:r w:rsidR="00A3679D">
        <w:t>14</w:t>
      </w:r>
      <w:r>
        <w:t>.6</w:t>
      </w:r>
      <w:r w:rsidRPr="00A04126">
        <w:t>.5.1-1</w:t>
      </w:r>
      <w:r w:rsidRPr="00384E92">
        <w:t xml:space="preserve"> shall be supported.</w:t>
      </w:r>
    </w:p>
    <w:p w14:paraId="5FF0BE11" w14:textId="267CCE3C" w:rsidR="00F47931" w:rsidRPr="00A04126" w:rsidRDefault="00F47931" w:rsidP="00F47931">
      <w:pPr>
        <w:pStyle w:val="TH"/>
      </w:pPr>
      <w:r w:rsidRPr="00A04126">
        <w:t>Table</w:t>
      </w:r>
      <w:r>
        <w:t> 6.</w:t>
      </w:r>
      <w:r w:rsidR="00A3679D">
        <w:t>14</w:t>
      </w:r>
      <w:r>
        <w:t>.6</w:t>
      </w:r>
      <w:r w:rsidRPr="00A04126">
        <w:t>.5.1-1: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F47931" w:rsidRPr="00B54FF5" w14:paraId="69478B37" w14:textId="77777777" w:rsidTr="00D15544">
        <w:trPr>
          <w:jc w:val="center"/>
        </w:trPr>
        <w:tc>
          <w:tcPr>
            <w:tcW w:w="2354" w:type="dxa"/>
            <w:shd w:val="clear" w:color="auto" w:fill="C0C0C0"/>
          </w:tcPr>
          <w:p w14:paraId="31B88AE3" w14:textId="77777777" w:rsidR="00F47931" w:rsidRPr="0017581B" w:rsidRDefault="00F47931" w:rsidP="00D15544">
            <w:pPr>
              <w:pStyle w:val="TAH"/>
            </w:pPr>
            <w:r w:rsidRPr="0017581B">
              <w:t>Name</w:t>
            </w:r>
          </w:p>
        </w:tc>
        <w:tc>
          <w:tcPr>
            <w:tcW w:w="1460" w:type="dxa"/>
            <w:shd w:val="clear" w:color="auto" w:fill="C0C0C0"/>
          </w:tcPr>
          <w:p w14:paraId="0FB4F1D9" w14:textId="77777777" w:rsidR="00F47931" w:rsidRPr="0017581B" w:rsidRDefault="00F47931" w:rsidP="00D15544">
            <w:pPr>
              <w:pStyle w:val="TAH"/>
            </w:pPr>
            <w:r w:rsidRPr="0017581B">
              <w:t>Clause defined</w:t>
            </w:r>
          </w:p>
        </w:tc>
        <w:tc>
          <w:tcPr>
            <w:tcW w:w="5713" w:type="dxa"/>
            <w:shd w:val="clear" w:color="auto" w:fill="C0C0C0"/>
          </w:tcPr>
          <w:p w14:paraId="2BAEBAF8" w14:textId="77777777" w:rsidR="00F47931" w:rsidRPr="0017581B" w:rsidRDefault="00F47931" w:rsidP="00D15544">
            <w:pPr>
              <w:pStyle w:val="TAH"/>
            </w:pPr>
            <w:r w:rsidRPr="0017581B">
              <w:t>Content type</w:t>
            </w:r>
          </w:p>
        </w:tc>
      </w:tr>
      <w:tr w:rsidR="00F47931" w:rsidRPr="00B54FF5" w14:paraId="4AA651CB" w14:textId="77777777" w:rsidTr="00D15544">
        <w:trPr>
          <w:jc w:val="center"/>
        </w:trPr>
        <w:tc>
          <w:tcPr>
            <w:tcW w:w="2354" w:type="dxa"/>
          </w:tcPr>
          <w:p w14:paraId="78B4B5FD" w14:textId="77777777" w:rsidR="00F47931" w:rsidRPr="0016361A" w:rsidRDefault="00F47931" w:rsidP="00D15544">
            <w:pPr>
              <w:pStyle w:val="TAL"/>
            </w:pPr>
          </w:p>
        </w:tc>
        <w:tc>
          <w:tcPr>
            <w:tcW w:w="1460" w:type="dxa"/>
          </w:tcPr>
          <w:p w14:paraId="47B69229" w14:textId="77777777" w:rsidR="00F47931" w:rsidRPr="0016361A" w:rsidRDefault="00F47931" w:rsidP="00D15544">
            <w:pPr>
              <w:pStyle w:val="TAC"/>
            </w:pPr>
          </w:p>
        </w:tc>
        <w:tc>
          <w:tcPr>
            <w:tcW w:w="5713" w:type="dxa"/>
          </w:tcPr>
          <w:p w14:paraId="4212146C" w14:textId="77777777" w:rsidR="00F47931" w:rsidRPr="0016361A" w:rsidRDefault="00F47931" w:rsidP="00D15544">
            <w:pPr>
              <w:pStyle w:val="TAL"/>
              <w:rPr>
                <w:rFonts w:cs="Arial"/>
                <w:szCs w:val="18"/>
              </w:rPr>
            </w:pPr>
          </w:p>
        </w:tc>
      </w:tr>
    </w:tbl>
    <w:p w14:paraId="699CBB6D" w14:textId="77777777" w:rsidR="00F47931" w:rsidRPr="00A04126" w:rsidRDefault="00F47931" w:rsidP="00F47931"/>
    <w:p w14:paraId="3CCF26E7" w14:textId="2E79334F" w:rsidR="00F47931" w:rsidRDefault="00F47931" w:rsidP="00F47931">
      <w:pPr>
        <w:pStyle w:val="Heading3"/>
      </w:pPr>
      <w:bookmarkStart w:id="597" w:name="_Toc199409354"/>
      <w:r>
        <w:t>6.</w:t>
      </w:r>
      <w:r w:rsidR="00A3679D">
        <w:t>14</w:t>
      </w:r>
      <w:r>
        <w:t>.7</w:t>
      </w:r>
      <w:r>
        <w:tab/>
        <w:t>Error Handling</w:t>
      </w:r>
      <w:bookmarkEnd w:id="597"/>
    </w:p>
    <w:p w14:paraId="721451BE" w14:textId="4318E54B" w:rsidR="00F47931" w:rsidRPr="00971458" w:rsidRDefault="00F47931" w:rsidP="00F47931">
      <w:pPr>
        <w:pStyle w:val="Heading4"/>
      </w:pPr>
      <w:bookmarkStart w:id="598" w:name="_Toc199409355"/>
      <w:r>
        <w:t>6.</w:t>
      </w:r>
      <w:r w:rsidR="00A3679D">
        <w:t>14</w:t>
      </w:r>
      <w:r>
        <w:t>.7</w:t>
      </w:r>
      <w:r w:rsidRPr="00971458">
        <w:t>.1</w:t>
      </w:r>
      <w:r w:rsidRPr="00971458">
        <w:tab/>
        <w:t>General</w:t>
      </w:r>
      <w:bookmarkEnd w:id="598"/>
    </w:p>
    <w:p w14:paraId="1090E076" w14:textId="77777777" w:rsidR="00F47931" w:rsidRDefault="00F47931" w:rsidP="00F47931">
      <w:r>
        <w:t xml:space="preserve">For the </w:t>
      </w:r>
      <w:r>
        <w:rPr>
          <w:noProof/>
          <w:lang w:eastAsia="zh-CN"/>
        </w:rPr>
        <w:t>Aimlec_MLModelTrainingCapabilityEva</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20FFBADA" w14:textId="77777777" w:rsidR="00F47931" w:rsidRPr="00971458" w:rsidRDefault="00F47931" w:rsidP="00F47931">
      <w:pPr>
        <w:rPr>
          <w:rFonts w:eastAsia="Calibri"/>
        </w:rPr>
      </w:pPr>
      <w:r>
        <w:t xml:space="preserve">In addition, the requirements in the following clauses are applicable for the </w:t>
      </w:r>
      <w:r>
        <w:rPr>
          <w:noProof/>
          <w:lang w:eastAsia="zh-CN"/>
        </w:rPr>
        <w:t>Aimlec_MLModelTrainingCapabilityEva</w:t>
      </w:r>
      <w:r>
        <w:t xml:space="preserve"> API.</w:t>
      </w:r>
    </w:p>
    <w:p w14:paraId="0DB00894" w14:textId="33C74DA9" w:rsidR="00F47931" w:rsidRPr="00971458" w:rsidRDefault="00F47931" w:rsidP="00F47931">
      <w:pPr>
        <w:pStyle w:val="Heading4"/>
      </w:pPr>
      <w:bookmarkStart w:id="599" w:name="_Toc199409356"/>
      <w:r>
        <w:t>6.</w:t>
      </w:r>
      <w:r w:rsidR="00A3679D">
        <w:t>14</w:t>
      </w:r>
      <w:r>
        <w:t>.7</w:t>
      </w:r>
      <w:r w:rsidRPr="00971458">
        <w:t>.2</w:t>
      </w:r>
      <w:r w:rsidRPr="00971458">
        <w:tab/>
        <w:t>Protocol Errors</w:t>
      </w:r>
      <w:bookmarkEnd w:id="599"/>
    </w:p>
    <w:p w14:paraId="3545BEE7" w14:textId="77777777" w:rsidR="00F47931" w:rsidRPr="00971458" w:rsidRDefault="00F47931" w:rsidP="00F47931">
      <w:r>
        <w:t xml:space="preserve">No specific procedures for the </w:t>
      </w:r>
      <w:r>
        <w:rPr>
          <w:noProof/>
          <w:lang w:eastAsia="zh-CN"/>
        </w:rPr>
        <w:t>Aimlec_MLModelTrainingCapabilityEva</w:t>
      </w:r>
      <w:r>
        <w:t xml:space="preserve"> API are specified.</w:t>
      </w:r>
    </w:p>
    <w:p w14:paraId="4FB9730B" w14:textId="1EC59CDC" w:rsidR="00F47931" w:rsidRDefault="00F47931" w:rsidP="00F47931">
      <w:pPr>
        <w:pStyle w:val="Heading4"/>
      </w:pPr>
      <w:bookmarkStart w:id="600" w:name="_Toc199409357"/>
      <w:r>
        <w:t>6.</w:t>
      </w:r>
      <w:r w:rsidR="00A3679D">
        <w:t>14</w:t>
      </w:r>
      <w:r>
        <w:t>.7.3</w:t>
      </w:r>
      <w:r>
        <w:tab/>
        <w:t>Application Errors</w:t>
      </w:r>
      <w:bookmarkEnd w:id="600"/>
    </w:p>
    <w:p w14:paraId="187F3FA5" w14:textId="4DC7C8F2" w:rsidR="00F47931" w:rsidRDefault="00F47931" w:rsidP="00F47931">
      <w:r>
        <w:t xml:space="preserve">The application errors defined for the </w:t>
      </w:r>
      <w:r>
        <w:rPr>
          <w:noProof/>
          <w:lang w:eastAsia="zh-CN"/>
        </w:rPr>
        <w:t>Aimlec_MLModelTrainingCapabilityEva</w:t>
      </w:r>
      <w:r w:rsidRPr="002002FF">
        <w:rPr>
          <w:lang w:eastAsia="zh-CN"/>
        </w:rPr>
        <w:t xml:space="preserve"> </w:t>
      </w:r>
      <w:r>
        <w:t>API are listed in table 6.</w:t>
      </w:r>
      <w:r w:rsidR="00A3679D">
        <w:t>14</w:t>
      </w:r>
      <w:r>
        <w:t>.7.3-1.</w:t>
      </w:r>
    </w:p>
    <w:p w14:paraId="64B95DD4" w14:textId="6F8518B3" w:rsidR="00F47931" w:rsidRDefault="00F47931" w:rsidP="00F47931">
      <w:pPr>
        <w:pStyle w:val="TH"/>
      </w:pPr>
      <w:r>
        <w:t>Table 6.</w:t>
      </w:r>
      <w:r w:rsidR="00A3679D">
        <w:t>14</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F47931" w:rsidRPr="00B54FF5" w14:paraId="58509A2D" w14:textId="77777777" w:rsidTr="00D15544">
        <w:trPr>
          <w:jc w:val="center"/>
        </w:trPr>
        <w:tc>
          <w:tcPr>
            <w:tcW w:w="2496" w:type="dxa"/>
            <w:shd w:val="clear" w:color="auto" w:fill="C0C0C0"/>
            <w:hideMark/>
          </w:tcPr>
          <w:p w14:paraId="36517365" w14:textId="77777777" w:rsidR="00F47931" w:rsidRPr="0016361A" w:rsidRDefault="00F47931" w:rsidP="00D15544">
            <w:pPr>
              <w:pStyle w:val="TAH"/>
            </w:pPr>
            <w:r w:rsidRPr="0016361A">
              <w:t>Application Error</w:t>
            </w:r>
          </w:p>
        </w:tc>
        <w:tc>
          <w:tcPr>
            <w:tcW w:w="1984" w:type="dxa"/>
            <w:shd w:val="clear" w:color="auto" w:fill="C0C0C0"/>
            <w:hideMark/>
          </w:tcPr>
          <w:p w14:paraId="6DC4BA50" w14:textId="77777777" w:rsidR="00F47931" w:rsidRPr="0016361A" w:rsidRDefault="00F47931" w:rsidP="00D15544">
            <w:pPr>
              <w:pStyle w:val="TAH"/>
            </w:pPr>
            <w:r w:rsidRPr="0016361A">
              <w:t>HTTP status code</w:t>
            </w:r>
          </w:p>
        </w:tc>
        <w:tc>
          <w:tcPr>
            <w:tcW w:w="5047" w:type="dxa"/>
            <w:shd w:val="clear" w:color="auto" w:fill="C0C0C0"/>
            <w:hideMark/>
          </w:tcPr>
          <w:p w14:paraId="2F2C79FD" w14:textId="77777777" w:rsidR="00F47931" w:rsidRPr="0016361A" w:rsidRDefault="00F47931" w:rsidP="00D15544">
            <w:pPr>
              <w:pStyle w:val="TAH"/>
            </w:pPr>
            <w:r w:rsidRPr="0016361A">
              <w:t>Description</w:t>
            </w:r>
          </w:p>
        </w:tc>
      </w:tr>
      <w:tr w:rsidR="00F47931" w:rsidRPr="00B54FF5" w14:paraId="1C3924E6" w14:textId="77777777" w:rsidTr="00D15544">
        <w:trPr>
          <w:jc w:val="center"/>
        </w:trPr>
        <w:tc>
          <w:tcPr>
            <w:tcW w:w="2496" w:type="dxa"/>
          </w:tcPr>
          <w:p w14:paraId="2737A430" w14:textId="77777777" w:rsidR="00F47931" w:rsidRPr="0016361A" w:rsidRDefault="00F47931" w:rsidP="00D15544">
            <w:pPr>
              <w:pStyle w:val="TAL"/>
            </w:pPr>
          </w:p>
        </w:tc>
        <w:tc>
          <w:tcPr>
            <w:tcW w:w="1984" w:type="dxa"/>
          </w:tcPr>
          <w:p w14:paraId="1CA2983C" w14:textId="77777777" w:rsidR="00F47931" w:rsidRPr="0016361A" w:rsidRDefault="00F47931" w:rsidP="00D15544">
            <w:pPr>
              <w:pStyle w:val="TAL"/>
            </w:pPr>
          </w:p>
        </w:tc>
        <w:tc>
          <w:tcPr>
            <w:tcW w:w="5047" w:type="dxa"/>
          </w:tcPr>
          <w:p w14:paraId="24B704A0" w14:textId="77777777" w:rsidR="00F47931" w:rsidRPr="0016361A" w:rsidRDefault="00F47931" w:rsidP="00D15544">
            <w:pPr>
              <w:pStyle w:val="TAL"/>
              <w:rPr>
                <w:rFonts w:cs="Arial"/>
                <w:szCs w:val="18"/>
              </w:rPr>
            </w:pPr>
          </w:p>
        </w:tc>
      </w:tr>
    </w:tbl>
    <w:p w14:paraId="57495CED" w14:textId="77777777" w:rsidR="00F47931" w:rsidRDefault="00F47931" w:rsidP="00F47931"/>
    <w:p w14:paraId="347ED3FA" w14:textId="2C149A50" w:rsidR="00F47931" w:rsidRPr="0023018E" w:rsidRDefault="00F47931" w:rsidP="00F47931">
      <w:pPr>
        <w:pStyle w:val="Heading3"/>
        <w:rPr>
          <w:lang w:eastAsia="zh-CN"/>
        </w:rPr>
      </w:pPr>
      <w:bookmarkStart w:id="601" w:name="_Toc199409358"/>
      <w:r>
        <w:t>6.</w:t>
      </w:r>
      <w:r w:rsidR="00A3679D">
        <w:t>14</w:t>
      </w:r>
      <w:r>
        <w:t>.8</w:t>
      </w:r>
      <w:r w:rsidRPr="0023018E">
        <w:rPr>
          <w:lang w:eastAsia="zh-CN"/>
        </w:rPr>
        <w:tab/>
        <w:t>Feature negotiation</w:t>
      </w:r>
      <w:bookmarkEnd w:id="601"/>
    </w:p>
    <w:p w14:paraId="0096FC89" w14:textId="49F5A0EA" w:rsidR="00F47931" w:rsidRDefault="00F47931" w:rsidP="00F47931">
      <w:r>
        <w:t>The optional features in table 6.</w:t>
      </w:r>
      <w:r w:rsidR="00A3679D">
        <w:t>14</w:t>
      </w:r>
      <w:r>
        <w:t xml:space="preserve">.8-1 are defined for the </w:t>
      </w:r>
      <w:r>
        <w:rPr>
          <w:noProof/>
          <w:lang w:eastAsia="zh-CN"/>
        </w:rPr>
        <w:t>Aimlec_MLModelTrainingCapabilityEva</w:t>
      </w:r>
      <w:r w:rsidRPr="002002FF">
        <w:rPr>
          <w:lang w:eastAsia="zh-CN"/>
        </w:rPr>
        <w:t xml:space="preserve"> API</w:t>
      </w:r>
      <w:r>
        <w:rPr>
          <w:lang w:eastAsia="zh-CN"/>
        </w:rPr>
        <w:t xml:space="preserve">. They shall be negotiated using the </w:t>
      </w:r>
      <w:r>
        <w:t>extensibility mechanism defined in clause 5.2.7 of 3GPP TS 29.122 [5].</w:t>
      </w:r>
    </w:p>
    <w:p w14:paraId="3B62B7A9" w14:textId="23D6DB1E" w:rsidR="00F47931" w:rsidRPr="002002FF" w:rsidRDefault="00F47931" w:rsidP="00F47931">
      <w:pPr>
        <w:pStyle w:val="TH"/>
      </w:pPr>
      <w:r w:rsidRPr="002002FF">
        <w:t>Table</w:t>
      </w:r>
      <w:r>
        <w:t> 6.</w:t>
      </w:r>
      <w:r w:rsidR="00A3679D">
        <w:t>14</w:t>
      </w:r>
      <w:r>
        <w:t>.8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47931" w:rsidRPr="00B54FF5" w14:paraId="4EE99EA7" w14:textId="77777777" w:rsidTr="00D15544">
        <w:trPr>
          <w:jc w:val="center"/>
        </w:trPr>
        <w:tc>
          <w:tcPr>
            <w:tcW w:w="1529" w:type="dxa"/>
            <w:shd w:val="clear" w:color="auto" w:fill="C0C0C0"/>
            <w:hideMark/>
          </w:tcPr>
          <w:p w14:paraId="552CA875" w14:textId="77777777" w:rsidR="00F47931" w:rsidRPr="00277FAF" w:rsidRDefault="00F47931" w:rsidP="00D15544">
            <w:pPr>
              <w:pStyle w:val="TAH"/>
            </w:pPr>
            <w:r w:rsidRPr="00277FAF">
              <w:t>Feature number</w:t>
            </w:r>
          </w:p>
        </w:tc>
        <w:tc>
          <w:tcPr>
            <w:tcW w:w="2207" w:type="dxa"/>
            <w:shd w:val="clear" w:color="auto" w:fill="C0C0C0"/>
            <w:hideMark/>
          </w:tcPr>
          <w:p w14:paraId="2D47828C" w14:textId="77777777" w:rsidR="00F47931" w:rsidRPr="00277FAF" w:rsidRDefault="00F47931" w:rsidP="00D15544">
            <w:pPr>
              <w:pStyle w:val="TAH"/>
            </w:pPr>
            <w:r w:rsidRPr="00277FAF">
              <w:t>Feature Name</w:t>
            </w:r>
          </w:p>
        </w:tc>
        <w:tc>
          <w:tcPr>
            <w:tcW w:w="5758" w:type="dxa"/>
            <w:shd w:val="clear" w:color="auto" w:fill="C0C0C0"/>
            <w:hideMark/>
          </w:tcPr>
          <w:p w14:paraId="2B67F9DF" w14:textId="77777777" w:rsidR="00F47931" w:rsidRPr="00277FAF" w:rsidRDefault="00F47931" w:rsidP="00D15544">
            <w:pPr>
              <w:pStyle w:val="TAH"/>
            </w:pPr>
            <w:r w:rsidRPr="00277FAF">
              <w:t>Description</w:t>
            </w:r>
          </w:p>
        </w:tc>
      </w:tr>
      <w:tr w:rsidR="00F47931" w:rsidRPr="00B54FF5" w14:paraId="49201C78" w14:textId="77777777" w:rsidTr="00D15544">
        <w:trPr>
          <w:jc w:val="center"/>
        </w:trPr>
        <w:tc>
          <w:tcPr>
            <w:tcW w:w="1529" w:type="dxa"/>
          </w:tcPr>
          <w:p w14:paraId="737840CF" w14:textId="77777777" w:rsidR="00F47931" w:rsidRPr="0016361A" w:rsidRDefault="00F47931" w:rsidP="00D15544">
            <w:pPr>
              <w:pStyle w:val="TAL"/>
            </w:pPr>
          </w:p>
        </w:tc>
        <w:tc>
          <w:tcPr>
            <w:tcW w:w="2207" w:type="dxa"/>
          </w:tcPr>
          <w:p w14:paraId="675B44BA" w14:textId="77777777" w:rsidR="00F47931" w:rsidRPr="0016361A" w:rsidRDefault="00F47931" w:rsidP="00D15544">
            <w:pPr>
              <w:pStyle w:val="TAL"/>
            </w:pPr>
          </w:p>
        </w:tc>
        <w:tc>
          <w:tcPr>
            <w:tcW w:w="5758" w:type="dxa"/>
          </w:tcPr>
          <w:p w14:paraId="33687368" w14:textId="77777777" w:rsidR="00F47931" w:rsidRPr="0016361A" w:rsidRDefault="00F47931" w:rsidP="00D15544">
            <w:pPr>
              <w:pStyle w:val="TAL"/>
              <w:rPr>
                <w:rFonts w:cs="Arial"/>
                <w:szCs w:val="18"/>
              </w:rPr>
            </w:pPr>
          </w:p>
        </w:tc>
      </w:tr>
    </w:tbl>
    <w:p w14:paraId="6FF11091" w14:textId="77777777" w:rsidR="00F47931" w:rsidRDefault="00F47931" w:rsidP="00F47931"/>
    <w:p w14:paraId="0E1576E0" w14:textId="65B2CDF4" w:rsidR="00F47931" w:rsidRPr="001E7573" w:rsidRDefault="00F47931" w:rsidP="00F47931">
      <w:pPr>
        <w:pStyle w:val="Heading3"/>
      </w:pPr>
      <w:bookmarkStart w:id="602" w:name="_Toc199409359"/>
      <w:r>
        <w:t>6.</w:t>
      </w:r>
      <w:r w:rsidR="00A3679D">
        <w:t>14</w:t>
      </w:r>
      <w:r>
        <w:t>.9</w:t>
      </w:r>
      <w:r w:rsidRPr="001E7573">
        <w:tab/>
        <w:t>Security</w:t>
      </w:r>
      <w:bookmarkEnd w:id="602"/>
    </w:p>
    <w:p w14:paraId="687E2DF0" w14:textId="77777777" w:rsidR="00F47931" w:rsidRDefault="00F47931" w:rsidP="00F47931">
      <w:pPr>
        <w:rPr>
          <w:noProof/>
          <w:lang w:eastAsia="zh-CN"/>
        </w:rPr>
      </w:pPr>
      <w:r>
        <w:t xml:space="preserve">The provisions of clause 6 of 3GPP TS 29.122 [5] shall apply for the </w:t>
      </w:r>
      <w:r>
        <w:rPr>
          <w:noProof/>
          <w:lang w:eastAsia="zh-CN"/>
        </w:rPr>
        <w:t>Aimlec_MLModelTrainingCapabilityEva</w:t>
      </w:r>
      <w:r w:rsidRPr="002002FF">
        <w:rPr>
          <w:lang w:eastAsia="zh-CN"/>
        </w:rPr>
        <w:t xml:space="preserve"> API</w:t>
      </w:r>
      <w:r>
        <w:rPr>
          <w:noProof/>
          <w:lang w:eastAsia="zh-CN"/>
        </w:rPr>
        <w:t>.</w:t>
      </w:r>
    </w:p>
    <w:p w14:paraId="4BB543BA" w14:textId="77777777" w:rsidR="00F47931" w:rsidRPr="00E12D5F" w:rsidRDefault="00F47931" w:rsidP="00F47931"/>
    <w:p w14:paraId="3D963BCC" w14:textId="77777777" w:rsidR="00FA2D1D" w:rsidRDefault="00FA2D1D">
      <w:pPr>
        <w:overflowPunct/>
        <w:autoSpaceDE/>
        <w:autoSpaceDN/>
        <w:adjustRightInd/>
        <w:spacing w:after="0"/>
        <w:textAlignment w:val="auto"/>
        <w:rPr>
          <w:rFonts w:ascii="Arial" w:hAnsi="Arial"/>
          <w:sz w:val="36"/>
          <w:lang w:eastAsia="zh-CN"/>
        </w:rPr>
      </w:pPr>
      <w:r>
        <w:rPr>
          <w:lang w:eastAsia="zh-CN"/>
        </w:rPr>
        <w:br w:type="page"/>
      </w:r>
    </w:p>
    <w:p w14:paraId="59B1281A" w14:textId="680C5E9B" w:rsidR="004E2294" w:rsidRDefault="004E2294" w:rsidP="004E2294">
      <w:pPr>
        <w:pStyle w:val="Heading1"/>
        <w:rPr>
          <w:lang w:eastAsia="zh-CN"/>
        </w:rPr>
      </w:pPr>
      <w:bookmarkStart w:id="603" w:name="_Toc199409360"/>
      <w:r>
        <w:rPr>
          <w:lang w:eastAsia="zh-CN"/>
        </w:rPr>
        <w:t>7</w:t>
      </w:r>
      <w:r>
        <w:rPr>
          <w:lang w:eastAsia="zh-CN"/>
        </w:rPr>
        <w:tab/>
        <w:t>Using common API framework</w:t>
      </w:r>
      <w:bookmarkEnd w:id="603"/>
    </w:p>
    <w:p w14:paraId="7C5C4E40" w14:textId="77777777" w:rsidR="004E2294" w:rsidRDefault="004E2294" w:rsidP="004E2294">
      <w:pPr>
        <w:pStyle w:val="Heading2"/>
      </w:pPr>
      <w:bookmarkStart w:id="604" w:name="_Toc24868675"/>
      <w:bookmarkStart w:id="605" w:name="_Toc34154180"/>
      <w:bookmarkStart w:id="606" w:name="_Toc36041124"/>
      <w:bookmarkStart w:id="607" w:name="_Toc36041437"/>
      <w:bookmarkStart w:id="608" w:name="_Toc43196714"/>
      <w:bookmarkStart w:id="609" w:name="_Toc43481484"/>
      <w:bookmarkStart w:id="610" w:name="_Toc45134761"/>
      <w:bookmarkStart w:id="611" w:name="_Toc51189293"/>
      <w:bookmarkStart w:id="612" w:name="_Toc51763969"/>
      <w:bookmarkStart w:id="613" w:name="_Toc57206201"/>
      <w:bookmarkStart w:id="614" w:name="_Toc59019542"/>
      <w:bookmarkStart w:id="615" w:name="_Toc68170215"/>
      <w:bookmarkStart w:id="616" w:name="_Toc73433953"/>
      <w:bookmarkStart w:id="617" w:name="_Toc73436001"/>
      <w:bookmarkStart w:id="618" w:name="_Toc73437408"/>
      <w:bookmarkStart w:id="619" w:name="_Toc75351818"/>
      <w:bookmarkStart w:id="620" w:name="_Toc83230096"/>
      <w:bookmarkStart w:id="621" w:name="_Toc85528264"/>
      <w:bookmarkStart w:id="622" w:name="_Toc90649889"/>
      <w:bookmarkStart w:id="623" w:name="_Toc96843460"/>
      <w:bookmarkStart w:id="624" w:name="_Toc96844435"/>
      <w:bookmarkStart w:id="625" w:name="_Toc100740008"/>
      <w:bookmarkStart w:id="626" w:name="_Toc104332875"/>
      <w:bookmarkStart w:id="627" w:name="_Toc199409361"/>
      <w:r>
        <w:t>7.1</w:t>
      </w:r>
      <w:r>
        <w:tab/>
        <w:t>General</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7C32E129" w14:textId="4D64A2E0" w:rsidR="004E2294" w:rsidRDefault="004E2294" w:rsidP="004E2294">
      <w:bookmarkStart w:id="628" w:name="_Toc24868676"/>
      <w:bookmarkStart w:id="629" w:name="_Toc34154181"/>
      <w:bookmarkStart w:id="630" w:name="_Toc36041125"/>
      <w:bookmarkStart w:id="631" w:name="_Toc36041438"/>
      <w:bookmarkStart w:id="632" w:name="_Toc43196715"/>
      <w:bookmarkStart w:id="633" w:name="_Toc43481485"/>
      <w:bookmarkStart w:id="634" w:name="_Toc45134762"/>
      <w:bookmarkStart w:id="635" w:name="_Toc51189294"/>
      <w:bookmarkStart w:id="636" w:name="_Toc51763970"/>
      <w:bookmarkStart w:id="637" w:name="_Toc57206202"/>
      <w:bookmarkStart w:id="638" w:name="_Toc59019543"/>
      <w:bookmarkStart w:id="639" w:name="_Toc68170216"/>
      <w:bookmarkStart w:id="640" w:name="_Toc73433954"/>
      <w:bookmarkStart w:id="641" w:name="_Toc73436002"/>
      <w:bookmarkStart w:id="642" w:name="_Toc73437409"/>
      <w:bookmarkStart w:id="643" w:name="_Toc75351819"/>
      <w:bookmarkStart w:id="644" w:name="_Toc83230097"/>
      <w:bookmarkStart w:id="645" w:name="_Toc85528265"/>
      <w:bookmarkStart w:id="646" w:name="_Toc90649890"/>
      <w:bookmarkStart w:id="647" w:name="_Toc96843461"/>
      <w:bookmarkStart w:id="648" w:name="_Toc96844436"/>
      <w:bookmarkStart w:id="649" w:name="_Toc100740009"/>
      <w:bookmarkStart w:id="650" w:name="_Toc104332876"/>
      <w:r>
        <w:t>When CAPIF is used with a AIML server service, the AIML server shall support the following functionalities as defined in 3GPP TS 29.222 [6]:</w:t>
      </w:r>
    </w:p>
    <w:p w14:paraId="46F4E219" w14:textId="77777777" w:rsidR="004E2294" w:rsidRDefault="004E2294" w:rsidP="004E2294">
      <w:pPr>
        <w:pStyle w:val="B1"/>
      </w:pPr>
      <w:r>
        <w:t>-</w:t>
      </w:r>
      <w:r>
        <w:tab/>
        <w:t>the API exposing function and the related APIs over CAPIF-2/2e and CAPIF-3/3e reference points;</w:t>
      </w:r>
    </w:p>
    <w:p w14:paraId="3B92AAD4" w14:textId="77777777" w:rsidR="004E2294" w:rsidRDefault="004E2294" w:rsidP="004E2294">
      <w:pPr>
        <w:pStyle w:val="B1"/>
      </w:pPr>
      <w:r>
        <w:t>-</w:t>
      </w:r>
      <w:r>
        <w:tab/>
        <w:t>the API publishing function and the related APIs over CAPIF-4/4e reference point;</w:t>
      </w:r>
    </w:p>
    <w:p w14:paraId="04B06761" w14:textId="77777777" w:rsidR="004E2294" w:rsidRDefault="004E2294" w:rsidP="004E2294">
      <w:pPr>
        <w:pStyle w:val="B1"/>
      </w:pPr>
      <w:r>
        <w:t>-</w:t>
      </w:r>
      <w:r>
        <w:tab/>
        <w:t>the API management function and the related APIs over CAPIF-5/5e reference point; and</w:t>
      </w:r>
    </w:p>
    <w:p w14:paraId="7E7A97FA" w14:textId="77777777" w:rsidR="004E2294" w:rsidRDefault="004E2294" w:rsidP="004E2294">
      <w:pPr>
        <w:pStyle w:val="B1"/>
      </w:pPr>
      <w:r>
        <w:t>-</w:t>
      </w:r>
      <w:r>
        <w:tab/>
        <w:t>at least one of the security methods for authentication and authorization, and the related security mechanisms.</w:t>
      </w:r>
    </w:p>
    <w:p w14:paraId="40254450" w14:textId="28C93781" w:rsidR="004E2294" w:rsidRDefault="004E2294" w:rsidP="004E2294">
      <w:r>
        <w:t>In a centralized deployment as defined in 3GPP TS 23.222 [3], where the CAPIF core function and the API provider domain functions are co-located, the interactions between the CAPIF core function and the API provider domain functions may be independent of the CAPIF-3/3e, CAPIF-4/4e and CAPIF-5/5e reference points.</w:t>
      </w:r>
    </w:p>
    <w:p w14:paraId="70BA7984" w14:textId="14E4FD14" w:rsidR="004E2294" w:rsidRDefault="004E2294" w:rsidP="004E2294">
      <w:r>
        <w:t>When CAPIF is used with a AIML server service, the AIML server shall register all the northbound APIs features in the CAPIF core function.</w:t>
      </w:r>
    </w:p>
    <w:p w14:paraId="3CD4AF98" w14:textId="77777777" w:rsidR="004E2294" w:rsidRDefault="004E2294" w:rsidP="004E2294">
      <w:pPr>
        <w:pStyle w:val="Heading2"/>
      </w:pPr>
      <w:bookmarkStart w:id="651" w:name="_Toc199409362"/>
      <w:r>
        <w:t>7.2</w:t>
      </w:r>
      <w:r>
        <w:tab/>
        <w:t>Security</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466130C3" w14:textId="111A36FE" w:rsidR="004E2294" w:rsidRPr="00D44A80" w:rsidRDefault="004E2294" w:rsidP="004E2294">
      <w:r>
        <w:t xml:space="preserve">When CAPIF is used for external exposure, before invoking an API exposed by the AIML server, the service API consumer (e.g. AIMLE client) acting as an API invoker shall negotiate the security method (PKI, TLS-PSK or </w:t>
      </w:r>
      <w:r w:rsidRPr="00584185">
        <w:t>OAuth</w:t>
      </w:r>
      <w:r>
        <w:t> </w:t>
      </w:r>
      <w:r w:rsidRPr="00584185">
        <w:t>2</w:t>
      </w:r>
      <w:r>
        <w:t xml:space="preserve">.0) with the CAPIF core function and </w:t>
      </w:r>
      <w:r w:rsidRPr="00D44A80">
        <w:t xml:space="preserve">ensure that the AIML </w:t>
      </w:r>
      <w:r>
        <w:t>s</w:t>
      </w:r>
      <w:r w:rsidRPr="00D44A80">
        <w:t xml:space="preserve">erver has enough credentials to authenticate the service API consumer (e.g. </w:t>
      </w:r>
      <w:r>
        <w:t>AIMLE client</w:t>
      </w:r>
      <w:r w:rsidRPr="00D44A80">
        <w:t>), as defined in clauses 5.6.2.2 and 6.2.2.2 of 3GPP TS 29.222 [</w:t>
      </w:r>
      <w:r>
        <w:t>6</w:t>
      </w:r>
      <w:r w:rsidRPr="00D44A80">
        <w:t>].</w:t>
      </w:r>
    </w:p>
    <w:p w14:paraId="19987AD0" w14:textId="6B88E871" w:rsidR="004E2294" w:rsidRPr="00D44A80" w:rsidRDefault="004E2294" w:rsidP="004E2294">
      <w:r w:rsidRPr="00D44A80">
        <w:t xml:space="preserve">If PKI or TLS-PSK is selected as the security method to be used between the service API consumer (e.g. </w:t>
      </w:r>
      <w:r>
        <w:t>AIMLE client</w:t>
      </w:r>
      <w:r w:rsidRPr="00D44A80">
        <w:t xml:space="preserve">) and the AIML </w:t>
      </w:r>
      <w:r>
        <w:t>s</w:t>
      </w:r>
      <w:r w:rsidRPr="00D44A80">
        <w:t xml:space="preserve">erver, upon API invocation, the AIML </w:t>
      </w:r>
      <w:r>
        <w:t>s</w:t>
      </w:r>
      <w:r w:rsidRPr="00D44A80">
        <w:t>erver shall retrieve the authorization information from the CAPIF core function as described in clause 5.6.2.4 of 3GPP TS 29.222 [</w:t>
      </w:r>
      <w:r>
        <w:t>6</w:t>
      </w:r>
      <w:r w:rsidRPr="00D44A80">
        <w:t>].</w:t>
      </w:r>
    </w:p>
    <w:p w14:paraId="09AC4C77" w14:textId="48FC6DC4" w:rsidR="004E2294" w:rsidRPr="00D44A80" w:rsidRDefault="004E2294" w:rsidP="004E2294">
      <w:r w:rsidRPr="00D44A80">
        <w:t>As indicated in 3GPP TS 33.122 [</w:t>
      </w:r>
      <w:r w:rsidR="00107799">
        <w:t>10</w:t>
      </w:r>
      <w:r w:rsidRPr="00D44A80">
        <w:t xml:space="preserve">], the access to the AIML </w:t>
      </w:r>
      <w:r>
        <w:t>s</w:t>
      </w:r>
      <w:r w:rsidRPr="00D44A80">
        <w:t>erver APIs may be authorized by means of the OAuth 2.0 protocol (see IETF RFC 6749 [</w:t>
      </w:r>
      <w:r w:rsidR="00F40338">
        <w:t>1</w:t>
      </w:r>
      <w:r w:rsidR="00107799">
        <w:t>1</w:t>
      </w:r>
      <w:r w:rsidRPr="00D44A80">
        <w:t>]), using the "Client Credentials" authorization grant, where the CAPIF core function (see 3GPP TS 29.222 [</w:t>
      </w:r>
      <w:r>
        <w:t>6</w:t>
      </w:r>
      <w:r w:rsidRPr="00D44A80">
        <w:t>]) plays the role of the authorization server.</w:t>
      </w:r>
    </w:p>
    <w:p w14:paraId="31FE2EF9" w14:textId="77777777" w:rsidR="004E2294" w:rsidRPr="00D44A80" w:rsidRDefault="004E2294" w:rsidP="004E2294">
      <w:pPr>
        <w:pStyle w:val="NO"/>
        <w:rPr>
          <w:lang w:val="en-US"/>
        </w:rPr>
      </w:pPr>
      <w:r w:rsidRPr="00D44A80">
        <w:rPr>
          <w:lang w:val="en-US"/>
        </w:rPr>
        <w:t>NOTE 1:</w:t>
      </w:r>
      <w:r w:rsidRPr="00D44A80">
        <w:rPr>
          <w:lang w:val="en-US"/>
        </w:rPr>
        <w:tab/>
        <w:t xml:space="preserve">In this release, only </w:t>
      </w:r>
      <w:r w:rsidRPr="00D44A80">
        <w:t>"Client Credentials" authorization grant is supported.</w:t>
      </w:r>
    </w:p>
    <w:p w14:paraId="7F5CD3B4" w14:textId="0BE17078" w:rsidR="004E2294" w:rsidRPr="00D44A80" w:rsidRDefault="004E2294" w:rsidP="004E2294">
      <w:r w:rsidRPr="00D44A80">
        <w:t xml:space="preserve">If OAuth 2.0 is selected as the security method to be used between the service API consumer (e.g. </w:t>
      </w:r>
      <w:r>
        <w:t>AIMLE client</w:t>
      </w:r>
      <w:r w:rsidRPr="00D44A80">
        <w:t xml:space="preserve">) and the AIML </w:t>
      </w:r>
      <w:r>
        <w:t>s</w:t>
      </w:r>
      <w:r w:rsidRPr="00D44A80">
        <w:t xml:space="preserve">erver, the service API consumer (e.g. </w:t>
      </w:r>
      <w:r>
        <w:t>AIMLE client</w:t>
      </w:r>
      <w:r w:rsidRPr="00D44A80">
        <w:t xml:space="preserve">) shall, prior to consuming the services offered by the AIML </w:t>
      </w:r>
      <w:r>
        <w:t>s</w:t>
      </w:r>
      <w:r w:rsidRPr="00D44A80">
        <w:t>erver APIs, obtain a "token" from the authorization server, by invoking the Obtain_Authorization service operation as described in clause 5.6.2.3.2 of 3GPP TS 29.222 [</w:t>
      </w:r>
      <w:r>
        <w:t>6</w:t>
      </w:r>
      <w:r w:rsidRPr="00D44A80">
        <w:t>].</w:t>
      </w:r>
    </w:p>
    <w:p w14:paraId="2732AB03" w14:textId="6F37664D" w:rsidR="004E2294" w:rsidRPr="0080603F" w:rsidRDefault="004E2294" w:rsidP="004E2294">
      <w:pPr>
        <w:rPr>
          <w:lang w:val="en-US"/>
        </w:rPr>
      </w:pPr>
      <w:r w:rsidRPr="00D44A80">
        <w:rPr>
          <w:lang w:val="en-US"/>
        </w:rPr>
        <w:t xml:space="preserve">The </w:t>
      </w:r>
      <w:r w:rsidRPr="00D44A80">
        <w:t xml:space="preserve">AIML </w:t>
      </w:r>
      <w:r>
        <w:t>s</w:t>
      </w:r>
      <w:r w:rsidRPr="00D44A80">
        <w:t xml:space="preserve">erver </w:t>
      </w:r>
      <w:r w:rsidRPr="00D44A80">
        <w:rPr>
          <w:lang w:val="en-US"/>
        </w:rPr>
        <w:t xml:space="preserve">APIs do not define any scopes for OAuth 2.0 authorization. It is the </w:t>
      </w:r>
      <w:r w:rsidRPr="00D44A80">
        <w:t xml:space="preserve">AIML </w:t>
      </w:r>
      <w:r>
        <w:t>s</w:t>
      </w:r>
      <w:r w:rsidRPr="00D44A80">
        <w:t xml:space="preserve">erver </w:t>
      </w:r>
      <w:r w:rsidRPr="00D44A80">
        <w:rPr>
          <w:lang w:val="en-US"/>
        </w:rPr>
        <w:t>responsibility to check whether the</w:t>
      </w:r>
      <w:r w:rsidRPr="00D44A80">
        <w:t xml:space="preserve"> service API consumer (e.g. </w:t>
      </w:r>
      <w:r>
        <w:t>AIMLE client</w:t>
      </w:r>
      <w:r w:rsidRPr="00D44A80">
        <w:t>)</w:t>
      </w:r>
      <w:r w:rsidRPr="00D44A80">
        <w:rPr>
          <w:lang w:val="en-US"/>
        </w:rPr>
        <w:t xml:space="preserve"> is authorized to use an API based on the provided </w:t>
      </w:r>
      <w:r w:rsidRPr="00D44A80">
        <w:t>"</w:t>
      </w:r>
      <w:r w:rsidRPr="00D44A80">
        <w:rPr>
          <w:lang w:val="en-US"/>
        </w:rPr>
        <w:t>token</w:t>
      </w:r>
      <w:r w:rsidRPr="00D44A80">
        <w:t>"</w:t>
      </w:r>
      <w:r w:rsidRPr="00D44A80">
        <w:rPr>
          <w:lang w:val="en-US"/>
        </w:rPr>
        <w:t xml:space="preserve">. Once the </w:t>
      </w:r>
      <w:r w:rsidRPr="00D44A80">
        <w:t xml:space="preserve">AIML </w:t>
      </w:r>
      <w:r>
        <w:t>s</w:t>
      </w:r>
      <w:r w:rsidRPr="00D44A80">
        <w:t xml:space="preserve">erver </w:t>
      </w:r>
      <w:r w:rsidRPr="00D44A80">
        <w:rPr>
          <w:lang w:val="en-US"/>
        </w:rPr>
        <w:t xml:space="preserve">verifies the </w:t>
      </w:r>
      <w:r w:rsidRPr="00D44A80">
        <w:t>"</w:t>
      </w:r>
      <w:r w:rsidRPr="00D44A80">
        <w:rPr>
          <w:lang w:val="en-US"/>
        </w:rPr>
        <w:t>token</w:t>
      </w:r>
      <w:r w:rsidRPr="00D44A80">
        <w:t xml:space="preserve">", it shall check whether the AIML </w:t>
      </w:r>
      <w:r>
        <w:t>s</w:t>
      </w:r>
      <w:r w:rsidRPr="00D44A80">
        <w:t>erver identifier in the "</w:t>
      </w:r>
      <w:r w:rsidRPr="00D44A80">
        <w:rPr>
          <w:lang w:val="en-US"/>
        </w:rPr>
        <w:t>token</w:t>
      </w:r>
      <w:r w:rsidRPr="00D44A80">
        <w:t>" matches its own published identifier, and whether the API name in the "</w:t>
      </w:r>
      <w:r w:rsidRPr="00D44A80">
        <w:rPr>
          <w:lang w:val="en-US"/>
        </w:rPr>
        <w:t>token</w:t>
      </w:r>
      <w:r w:rsidRPr="00D44A80">
        <w:t>" matches its own published API name. If those checks are passed,</w:t>
      </w:r>
      <w:r w:rsidRPr="00D44A80">
        <w:rPr>
          <w:lang w:val="en-US"/>
        </w:rPr>
        <w:t xml:space="preserve"> </w:t>
      </w:r>
      <w:r w:rsidRPr="00D44A80">
        <w:t xml:space="preserve">the service API consumer (e.g. </w:t>
      </w:r>
      <w:r>
        <w:t>AIMLE client</w:t>
      </w:r>
      <w:r w:rsidRPr="00D44A80">
        <w:t>)</w:t>
      </w:r>
      <w:r w:rsidRPr="00D44A80">
        <w:rPr>
          <w:lang w:val="en-US"/>
        </w:rPr>
        <w:t xml:space="preserve"> has</w:t>
      </w:r>
      <w:r w:rsidRPr="0080603F">
        <w:rPr>
          <w:lang w:val="en-US"/>
        </w:rPr>
        <w:t xml:space="preserve"> full authority to access any resource or operation </w:t>
      </w:r>
      <w:r>
        <w:rPr>
          <w:lang w:val="en-US"/>
        </w:rPr>
        <w:t>provided by</w:t>
      </w:r>
      <w:r w:rsidRPr="0080603F">
        <w:rPr>
          <w:lang w:val="en-US"/>
        </w:rPr>
        <w:t xml:space="preserve"> the invoked API.</w:t>
      </w:r>
    </w:p>
    <w:p w14:paraId="5DD74710" w14:textId="3B5C7901" w:rsidR="004E2294" w:rsidRDefault="004E2294" w:rsidP="004E2294">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t xml:space="preserve">AIML server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652" w:name="_Toc199409363"/>
      <w:r w:rsidR="008A6D4A" w:rsidRPr="004D3578">
        <w:t>Annex A (normative):</w:t>
      </w:r>
      <w:r w:rsidR="008A6D4A" w:rsidRPr="004D3578">
        <w:br/>
      </w:r>
      <w:r w:rsidR="008A6D4A">
        <w:t>OpenAPI specification</w:t>
      </w:r>
      <w:bookmarkEnd w:id="436"/>
      <w:bookmarkEnd w:id="437"/>
      <w:bookmarkEnd w:id="652"/>
    </w:p>
    <w:p w14:paraId="03FBDDDC" w14:textId="77777777" w:rsidR="006E186B" w:rsidRDefault="006E186B" w:rsidP="006E186B">
      <w:pPr>
        <w:pStyle w:val="Heading2"/>
      </w:pPr>
      <w:bookmarkStart w:id="653" w:name="_Toc510696651"/>
      <w:bookmarkStart w:id="654" w:name="_Toc35971451"/>
      <w:bookmarkStart w:id="655" w:name="_Toc199409364"/>
      <w:bookmarkStart w:id="656" w:name="_Toc510696653"/>
      <w:r>
        <w:t>A.1</w:t>
      </w:r>
      <w:r>
        <w:tab/>
        <w:t>General</w:t>
      </w:r>
      <w:bookmarkEnd w:id="653"/>
      <w:bookmarkEnd w:id="654"/>
      <w:bookmarkEnd w:id="655"/>
    </w:p>
    <w:p w14:paraId="77727F0D" w14:textId="0A7EDD71" w:rsidR="004E2294" w:rsidRPr="00540071" w:rsidRDefault="004E2294" w:rsidP="004E2294">
      <w:r w:rsidRPr="00540071">
        <w:t xml:space="preserve">This </w:t>
      </w:r>
      <w:r>
        <w:t>a</w:t>
      </w:r>
      <w:r w:rsidRPr="00540071">
        <w:t>nnex specifies the formal definition of the API(s) defined in the present specification. It consists of OpenAPI specifications in YAML format</w:t>
      </w:r>
      <w:r>
        <w:t>, see OpenAPI [1</w:t>
      </w:r>
      <w:r w:rsidR="00107799">
        <w:t>2</w:t>
      </w:r>
      <w:r>
        <w:t>]</w:t>
      </w:r>
      <w:r w:rsidRPr="00540071">
        <w:t>.</w:t>
      </w:r>
    </w:p>
    <w:p w14:paraId="7E80FE05" w14:textId="0DE000F5" w:rsidR="004E2294" w:rsidRPr="00EA7D0A" w:rsidRDefault="004E2294" w:rsidP="004E2294">
      <w:r w:rsidRPr="00540071">
        <w:t xml:space="preserve">This </w:t>
      </w:r>
      <w:r>
        <w:t>a</w:t>
      </w:r>
      <w:r w:rsidRPr="00540071">
        <w:t xml:space="preserve">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59E0007" w14:textId="77777777" w:rsidR="004E2294" w:rsidRPr="004D2E9A" w:rsidRDefault="004E2294" w:rsidP="004E2294">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973C9EA" w14:textId="189A4C3E" w:rsidR="004E2294" w:rsidRDefault="004E2294" w:rsidP="004E2294">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[7] and clause 5B of 3GPP TR 21.900 [1]).</w:t>
      </w:r>
    </w:p>
    <w:p w14:paraId="6901CB70" w14:textId="77777777" w:rsidR="00950B26" w:rsidRPr="0018365C" w:rsidRDefault="00950B26" w:rsidP="00950B26">
      <w:pPr>
        <w:pStyle w:val="Heading2"/>
        <w:rPr>
          <w:noProof/>
        </w:rPr>
      </w:pPr>
      <w:bookmarkStart w:id="657" w:name="_Toc20408007"/>
      <w:bookmarkStart w:id="658" w:name="_Toc24720005"/>
      <w:bookmarkStart w:id="659" w:name="_Toc36041353"/>
      <w:bookmarkStart w:id="660" w:name="_Toc36041434"/>
      <w:bookmarkStart w:id="661" w:name="_Toc36041517"/>
      <w:bookmarkStart w:id="662" w:name="_Toc45134654"/>
      <w:bookmarkStart w:id="663" w:name="_Toc59019679"/>
      <w:bookmarkStart w:id="664" w:name="_Toc169684694"/>
      <w:bookmarkStart w:id="665" w:name="_Toc199409365"/>
      <w:r w:rsidRPr="0018365C">
        <w:rPr>
          <w:noProof/>
        </w:rPr>
        <w:t>A.</w:t>
      </w:r>
      <w:r>
        <w:rPr>
          <w:noProof/>
        </w:rPr>
        <w:t>4</w:t>
      </w:r>
      <w:r w:rsidRPr="0018365C">
        <w:rPr>
          <w:noProof/>
        </w:rPr>
        <w:tab/>
      </w:r>
      <w:bookmarkEnd w:id="657"/>
      <w:bookmarkEnd w:id="658"/>
      <w:bookmarkEnd w:id="659"/>
      <w:bookmarkEnd w:id="660"/>
      <w:bookmarkEnd w:id="661"/>
      <w:bookmarkEnd w:id="662"/>
      <w:bookmarkEnd w:id="663"/>
      <w:bookmarkEnd w:id="664"/>
      <w:r w:rsidRPr="00145011">
        <w:rPr>
          <w:noProof/>
        </w:rPr>
        <w:t>Aimles_AIMLEClientRegistration API</w:t>
      </w:r>
      <w:bookmarkEnd w:id="665"/>
    </w:p>
    <w:p w14:paraId="04E667C0" w14:textId="77777777" w:rsidR="00950B26" w:rsidRPr="0018365C" w:rsidRDefault="00950B26" w:rsidP="00950B26">
      <w:pPr>
        <w:pStyle w:val="PL"/>
      </w:pPr>
      <w:r w:rsidRPr="0018365C">
        <w:t>openapi: 3.0.0</w:t>
      </w:r>
    </w:p>
    <w:p w14:paraId="1626DEFC" w14:textId="77777777" w:rsidR="00950B26" w:rsidRPr="0018365C" w:rsidRDefault="00950B26" w:rsidP="00950B26">
      <w:pPr>
        <w:pStyle w:val="PL"/>
      </w:pPr>
    </w:p>
    <w:p w14:paraId="6C451FCB" w14:textId="77777777" w:rsidR="00950B26" w:rsidRPr="0018365C" w:rsidRDefault="00950B26" w:rsidP="00950B26">
      <w:pPr>
        <w:pStyle w:val="PL"/>
      </w:pPr>
      <w:r w:rsidRPr="0018365C">
        <w:t>info:</w:t>
      </w:r>
    </w:p>
    <w:p w14:paraId="32E19C11" w14:textId="77777777" w:rsidR="00950B26" w:rsidRPr="0018365C" w:rsidRDefault="00950B26" w:rsidP="00950B26">
      <w:pPr>
        <w:pStyle w:val="PL"/>
      </w:pPr>
      <w:r w:rsidRPr="0018365C">
        <w:t xml:space="preserve">  title: </w:t>
      </w:r>
      <w:r w:rsidRPr="00145011">
        <w:t>Aimles_AIMLEClientRegistration</w:t>
      </w:r>
    </w:p>
    <w:p w14:paraId="142D129E" w14:textId="77777777" w:rsidR="00950B26" w:rsidRPr="0018365C" w:rsidRDefault="00950B26" w:rsidP="00950B26">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r>
        <w:rPr>
          <w:lang w:val="en-US"/>
        </w:rPr>
        <w:t>-alpha.1</w:t>
      </w:r>
    </w:p>
    <w:p w14:paraId="202FF418" w14:textId="77777777" w:rsidR="00950B26" w:rsidRPr="0018365C" w:rsidRDefault="00950B26" w:rsidP="00950B26">
      <w:pPr>
        <w:pStyle w:val="PL"/>
      </w:pPr>
      <w:r w:rsidRPr="0018365C">
        <w:t xml:space="preserve">  description: |</w:t>
      </w:r>
    </w:p>
    <w:p w14:paraId="6AB3F523" w14:textId="77777777" w:rsidR="00950B26" w:rsidRPr="0018365C" w:rsidRDefault="00950B26" w:rsidP="00950B26">
      <w:pPr>
        <w:pStyle w:val="PL"/>
      </w:pPr>
      <w:r w:rsidRPr="0018365C">
        <w:t xml:space="preserve">    API</w:t>
      </w:r>
      <w:r w:rsidRPr="00145011">
        <w:t xml:space="preserve"> </w:t>
      </w:r>
      <w:r>
        <w:t xml:space="preserve">for </w:t>
      </w:r>
      <w:r w:rsidRPr="00145011">
        <w:t xml:space="preserve">AIMLE </w:t>
      </w:r>
      <w:r>
        <w:t>C</w:t>
      </w:r>
      <w:r w:rsidRPr="00145011">
        <w:t xml:space="preserve">lient </w:t>
      </w:r>
      <w:r>
        <w:t>R</w:t>
      </w:r>
      <w:r w:rsidRPr="00145011">
        <w:t xml:space="preserve">egistration </w:t>
      </w:r>
      <w:r>
        <w:t>S</w:t>
      </w:r>
      <w:r w:rsidRPr="0018365C">
        <w:t xml:space="preserve">ervice.  </w:t>
      </w:r>
    </w:p>
    <w:p w14:paraId="14D0374E" w14:textId="77777777" w:rsidR="00950B26" w:rsidRPr="0018365C" w:rsidRDefault="00950B26" w:rsidP="00950B26">
      <w:pPr>
        <w:pStyle w:val="PL"/>
      </w:pPr>
      <w:r w:rsidRPr="0018365C">
        <w:t xml:space="preserve">    © 202</w:t>
      </w:r>
      <w:r>
        <w:t>5</w:t>
      </w:r>
      <w:r w:rsidRPr="0018365C">
        <w:t xml:space="preserve">, 3GPP Organizational Partners (ARIB, ATIS, CCSA, ETSI, TSDSI, TTA, TTC).  </w:t>
      </w:r>
    </w:p>
    <w:p w14:paraId="12E65AEB" w14:textId="77777777" w:rsidR="00950B26" w:rsidRPr="0018365C" w:rsidRDefault="00950B26" w:rsidP="00950B26">
      <w:pPr>
        <w:pStyle w:val="PL"/>
      </w:pPr>
      <w:r w:rsidRPr="0018365C">
        <w:t xml:space="preserve">    All rights reserved.</w:t>
      </w:r>
    </w:p>
    <w:p w14:paraId="2A3AA9F6" w14:textId="77777777" w:rsidR="00950B26" w:rsidRPr="0018365C" w:rsidRDefault="00950B26" w:rsidP="00950B26">
      <w:pPr>
        <w:pStyle w:val="PL"/>
      </w:pPr>
    </w:p>
    <w:p w14:paraId="27970BE0" w14:textId="77777777" w:rsidR="00950B26" w:rsidRPr="0018365C" w:rsidRDefault="00950B26" w:rsidP="00950B26">
      <w:pPr>
        <w:pStyle w:val="PL"/>
      </w:pPr>
      <w:r w:rsidRPr="0018365C">
        <w:t>externalDocs:</w:t>
      </w:r>
    </w:p>
    <w:p w14:paraId="68AF4B1E" w14:textId="77777777" w:rsidR="00950B26" w:rsidRPr="0018365C" w:rsidRDefault="00950B26" w:rsidP="00950B26">
      <w:pPr>
        <w:pStyle w:val="PL"/>
      </w:pPr>
      <w:r w:rsidRPr="0018365C">
        <w:t xml:space="preserve">  description: &gt;</w:t>
      </w:r>
    </w:p>
    <w:p w14:paraId="27E1A753" w14:textId="374E335F" w:rsidR="00950B26" w:rsidRDefault="00950B26" w:rsidP="00950B26">
      <w:pPr>
        <w:pStyle w:val="PL"/>
        <w:rPr>
          <w:lang w:eastAsia="zh-CN"/>
        </w:rPr>
      </w:pPr>
      <w:r w:rsidRPr="0018365C">
        <w:t xml:space="preserve">    3GPP TS 2</w:t>
      </w:r>
      <w:r>
        <w:t>4</w:t>
      </w:r>
      <w:r w:rsidRPr="0018365C">
        <w:t>.5</w:t>
      </w:r>
      <w:r>
        <w:t>60</w:t>
      </w:r>
      <w:r w:rsidRPr="0018365C">
        <w:t xml:space="preserve"> V</w:t>
      </w:r>
      <w:r w:rsidR="008D6EB0">
        <w:t>1</w:t>
      </w:r>
      <w:r w:rsidRPr="0018365C">
        <w:t>.</w:t>
      </w:r>
      <w:r w:rsidR="008D6EB0">
        <w:t>0</w:t>
      </w:r>
      <w:r w:rsidRPr="0018365C">
        <w:t xml:space="preserve">.0; </w:t>
      </w:r>
      <w:r>
        <w:rPr>
          <w:lang w:eastAsia="zh-CN"/>
        </w:rPr>
        <w:t>Artificial Intelligence Machine Learning (AIML) Services – Service</w:t>
      </w:r>
    </w:p>
    <w:p w14:paraId="16DCE46F" w14:textId="77777777" w:rsidR="00950B26" w:rsidRPr="0018365C" w:rsidRDefault="00950B26" w:rsidP="00950B26">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33344287" w14:textId="77777777" w:rsidR="00950B26" w:rsidRPr="0018365C" w:rsidRDefault="00950B26" w:rsidP="00950B26">
      <w:pPr>
        <w:pStyle w:val="PL"/>
      </w:pPr>
      <w:r w:rsidRPr="0018365C">
        <w:t xml:space="preserve">  url: 'https://www.3gpp.org/ftp/Specs/archive/2</w:t>
      </w:r>
      <w:r>
        <w:t>4</w:t>
      </w:r>
      <w:r w:rsidRPr="0018365C">
        <w:t>_series/2</w:t>
      </w:r>
      <w:r>
        <w:t>4</w:t>
      </w:r>
      <w:r w:rsidRPr="0018365C">
        <w:t>.</w:t>
      </w:r>
      <w:r>
        <w:t>560</w:t>
      </w:r>
      <w:r w:rsidRPr="0018365C">
        <w:t>/'</w:t>
      </w:r>
    </w:p>
    <w:p w14:paraId="76E90477" w14:textId="77777777" w:rsidR="00950B26" w:rsidRPr="0018365C" w:rsidRDefault="00950B26" w:rsidP="00950B26">
      <w:pPr>
        <w:pStyle w:val="PL"/>
      </w:pPr>
    </w:p>
    <w:p w14:paraId="645D37BF" w14:textId="77777777" w:rsidR="00950B26" w:rsidRPr="0018365C" w:rsidRDefault="00950B26" w:rsidP="00950B26">
      <w:pPr>
        <w:pStyle w:val="PL"/>
      </w:pPr>
      <w:r w:rsidRPr="0018365C">
        <w:t>servers:</w:t>
      </w:r>
    </w:p>
    <w:p w14:paraId="67309797" w14:textId="77777777" w:rsidR="00950B26" w:rsidRPr="0018365C" w:rsidRDefault="00950B26" w:rsidP="00950B26">
      <w:pPr>
        <w:pStyle w:val="PL"/>
      </w:pPr>
      <w:r w:rsidRPr="0018365C">
        <w:t xml:space="preserve">  - url: '{apiRoot}/</w:t>
      </w:r>
      <w:r w:rsidRPr="00145011">
        <w:t>aimles-client-reg</w:t>
      </w:r>
      <w:r w:rsidRPr="0018365C">
        <w:t>/v1'</w:t>
      </w:r>
    </w:p>
    <w:p w14:paraId="4E3469B3" w14:textId="77777777" w:rsidR="00950B26" w:rsidRPr="0018365C" w:rsidRDefault="00950B26" w:rsidP="00950B26">
      <w:pPr>
        <w:pStyle w:val="PL"/>
      </w:pPr>
      <w:r w:rsidRPr="0018365C">
        <w:t xml:space="preserve">    variables:</w:t>
      </w:r>
    </w:p>
    <w:p w14:paraId="4BC7DCCE" w14:textId="77777777" w:rsidR="00950B26" w:rsidRPr="0018365C" w:rsidRDefault="00950B26" w:rsidP="00950B26">
      <w:pPr>
        <w:pStyle w:val="PL"/>
      </w:pPr>
      <w:r w:rsidRPr="0018365C">
        <w:t xml:space="preserve">      apiRoot:</w:t>
      </w:r>
    </w:p>
    <w:p w14:paraId="4D6EB070" w14:textId="77777777" w:rsidR="00950B26" w:rsidRPr="0018365C" w:rsidRDefault="00950B26" w:rsidP="00950B26">
      <w:pPr>
        <w:pStyle w:val="PL"/>
      </w:pPr>
      <w:r w:rsidRPr="0018365C">
        <w:t xml:space="preserve">        default: https://example.com</w:t>
      </w:r>
    </w:p>
    <w:p w14:paraId="2A739E38" w14:textId="77777777" w:rsidR="00950B26" w:rsidRPr="0018365C" w:rsidRDefault="00950B26" w:rsidP="00950B26">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3089828B" w14:textId="77777777" w:rsidR="00950B26" w:rsidRPr="0018365C" w:rsidRDefault="00950B26" w:rsidP="00950B26">
      <w:pPr>
        <w:pStyle w:val="PL"/>
      </w:pPr>
    </w:p>
    <w:p w14:paraId="2661CAD1" w14:textId="77777777" w:rsidR="00950B26" w:rsidRPr="0018365C" w:rsidRDefault="00950B26" w:rsidP="00950B26">
      <w:pPr>
        <w:pStyle w:val="PL"/>
      </w:pPr>
      <w:r w:rsidRPr="0018365C">
        <w:t>security:</w:t>
      </w:r>
    </w:p>
    <w:p w14:paraId="10AE6FDF" w14:textId="77777777" w:rsidR="00950B26" w:rsidRPr="0018365C" w:rsidRDefault="00950B26" w:rsidP="00950B26">
      <w:pPr>
        <w:pStyle w:val="PL"/>
      </w:pPr>
      <w:r w:rsidRPr="0018365C">
        <w:t xml:space="preserve">  - {}</w:t>
      </w:r>
    </w:p>
    <w:p w14:paraId="0F067D7B" w14:textId="77777777" w:rsidR="00950B26" w:rsidRPr="0018365C" w:rsidRDefault="00950B26" w:rsidP="00950B26">
      <w:pPr>
        <w:pStyle w:val="PL"/>
      </w:pPr>
      <w:r w:rsidRPr="0018365C">
        <w:t xml:space="preserve">  - oAuth2ClientCredentials:</w:t>
      </w:r>
      <w:r>
        <w:t xml:space="preserve"> []</w:t>
      </w:r>
    </w:p>
    <w:p w14:paraId="07088565" w14:textId="77777777" w:rsidR="00950B26" w:rsidRPr="0018365C" w:rsidRDefault="00950B26" w:rsidP="00950B26">
      <w:pPr>
        <w:pStyle w:val="PL"/>
      </w:pPr>
    </w:p>
    <w:p w14:paraId="6CF21F86" w14:textId="77777777" w:rsidR="00950B26" w:rsidRPr="0018365C" w:rsidRDefault="00950B26" w:rsidP="00950B26">
      <w:pPr>
        <w:pStyle w:val="PL"/>
      </w:pPr>
      <w:r w:rsidRPr="0018365C">
        <w:t>paths:</w:t>
      </w:r>
    </w:p>
    <w:p w14:paraId="1FB03B7D" w14:textId="77777777" w:rsidR="00950B26" w:rsidRPr="0018365C" w:rsidRDefault="00950B26" w:rsidP="00950B26">
      <w:pPr>
        <w:pStyle w:val="PL"/>
      </w:pPr>
      <w:r w:rsidRPr="0018365C">
        <w:t xml:space="preserve">  /</w:t>
      </w:r>
      <w:r w:rsidRPr="00145011">
        <w:t>registrations</w:t>
      </w:r>
      <w:r w:rsidRPr="0018365C">
        <w:t>:</w:t>
      </w:r>
    </w:p>
    <w:p w14:paraId="46E6DBCA" w14:textId="77777777" w:rsidR="00950B26" w:rsidRPr="0018365C" w:rsidRDefault="00950B26" w:rsidP="00950B26">
      <w:pPr>
        <w:pStyle w:val="PL"/>
      </w:pPr>
      <w:r w:rsidRPr="0018365C">
        <w:t xml:space="preserve">    post:</w:t>
      </w:r>
    </w:p>
    <w:p w14:paraId="218AA2C3" w14:textId="77777777" w:rsidR="00950B26" w:rsidRPr="0018365C" w:rsidRDefault="00950B26" w:rsidP="00950B26">
      <w:pPr>
        <w:pStyle w:val="PL"/>
      </w:pPr>
      <w:r w:rsidRPr="0018365C">
        <w:t xml:space="preserve">      </w:t>
      </w:r>
      <w:r w:rsidRPr="0018365C">
        <w:rPr>
          <w:rFonts w:cs="Courier New"/>
          <w:szCs w:val="16"/>
        </w:rPr>
        <w:t xml:space="preserve">summary: </w:t>
      </w:r>
      <w:r w:rsidRPr="00145011">
        <w:t>Registers the AIMLE client at the AIMLE server</w:t>
      </w:r>
      <w:r>
        <w:t>.</w:t>
      </w:r>
    </w:p>
    <w:p w14:paraId="5E92C62A" w14:textId="77777777" w:rsidR="00950B26" w:rsidRPr="0018365C" w:rsidRDefault="00950B26" w:rsidP="00950B26">
      <w:pPr>
        <w:pStyle w:val="PL"/>
      </w:pPr>
      <w:r w:rsidRPr="0018365C">
        <w:t xml:space="preserve">      </w:t>
      </w:r>
      <w:r w:rsidRPr="0018365C">
        <w:rPr>
          <w:rFonts w:cs="Courier New"/>
          <w:szCs w:val="16"/>
        </w:rPr>
        <w:t xml:space="preserve">operationId: </w:t>
      </w:r>
      <w:r>
        <w:rPr>
          <w:rFonts w:cs="Courier New"/>
          <w:szCs w:val="16"/>
        </w:rPr>
        <w:t>RegAimleClient</w:t>
      </w:r>
    </w:p>
    <w:p w14:paraId="3FC9235B" w14:textId="77777777" w:rsidR="00950B26" w:rsidRPr="0018365C" w:rsidRDefault="00950B26" w:rsidP="00950B26">
      <w:pPr>
        <w:pStyle w:val="PL"/>
      </w:pPr>
      <w:r w:rsidRPr="0018365C">
        <w:t xml:space="preserve">      tags:</w:t>
      </w:r>
    </w:p>
    <w:p w14:paraId="225E3BB1" w14:textId="77777777" w:rsidR="00950B26" w:rsidRPr="0018365C" w:rsidRDefault="00950B26" w:rsidP="00950B26">
      <w:pPr>
        <w:pStyle w:val="PL"/>
      </w:pPr>
      <w:r w:rsidRPr="0018365C">
        <w:t xml:space="preserve">        - </w:t>
      </w:r>
      <w:r w:rsidRPr="00145011">
        <w:t>AIMLE client registrations</w:t>
      </w:r>
    </w:p>
    <w:p w14:paraId="1424C2C8" w14:textId="77777777" w:rsidR="00950B26" w:rsidRPr="0018365C" w:rsidRDefault="00950B26" w:rsidP="00950B26">
      <w:pPr>
        <w:pStyle w:val="PL"/>
      </w:pPr>
      <w:r w:rsidRPr="0018365C">
        <w:t xml:space="preserve">      requestBody:</w:t>
      </w:r>
    </w:p>
    <w:p w14:paraId="61511F16" w14:textId="77777777" w:rsidR="00950B26" w:rsidRPr="0018365C" w:rsidRDefault="00950B26" w:rsidP="00950B26">
      <w:pPr>
        <w:pStyle w:val="PL"/>
      </w:pPr>
      <w:r w:rsidRPr="0018365C">
        <w:t xml:space="preserve">        description: &gt;</w:t>
      </w:r>
    </w:p>
    <w:p w14:paraId="0022842F" w14:textId="77777777" w:rsidR="00950B26" w:rsidRDefault="00950B26" w:rsidP="00950B26">
      <w:pPr>
        <w:pStyle w:val="PL"/>
      </w:pPr>
      <w:r w:rsidRPr="0018365C">
        <w:t xml:space="preserve">          </w:t>
      </w:r>
      <w:r w:rsidRPr="00145011">
        <w:t xml:space="preserve">Contains information for the creation of a new </w:t>
      </w:r>
      <w:r>
        <w:t>i</w:t>
      </w:r>
      <w:r w:rsidRPr="00145011">
        <w:t>ndividual AIMLE</w:t>
      </w:r>
      <w:r w:rsidRPr="00145011">
        <w:rPr>
          <w:lang w:eastAsia="zh-CN"/>
        </w:rPr>
        <w:t xml:space="preserve"> client</w:t>
      </w:r>
      <w:r w:rsidRPr="00145011">
        <w:t xml:space="preserve"> registration</w:t>
      </w:r>
    </w:p>
    <w:p w14:paraId="4735B5D9" w14:textId="77777777" w:rsidR="00950B26" w:rsidRPr="0018365C" w:rsidRDefault="00950B26" w:rsidP="00950B26">
      <w:pPr>
        <w:pStyle w:val="PL"/>
      </w:pPr>
      <w:r w:rsidRPr="0018365C">
        <w:t xml:space="preserve">          </w:t>
      </w:r>
      <w:r w:rsidRPr="00145011">
        <w:t>resource.</w:t>
      </w:r>
    </w:p>
    <w:p w14:paraId="728E1734" w14:textId="77777777" w:rsidR="00950B26" w:rsidRPr="0018365C" w:rsidRDefault="00950B26" w:rsidP="00950B26">
      <w:pPr>
        <w:pStyle w:val="PL"/>
      </w:pPr>
      <w:r w:rsidRPr="0018365C">
        <w:t xml:space="preserve">        required: true</w:t>
      </w:r>
    </w:p>
    <w:p w14:paraId="501D1828" w14:textId="77777777" w:rsidR="00950B26" w:rsidRPr="0018365C" w:rsidRDefault="00950B26" w:rsidP="00950B26">
      <w:pPr>
        <w:pStyle w:val="PL"/>
      </w:pPr>
      <w:r w:rsidRPr="0018365C">
        <w:t xml:space="preserve">        content:</w:t>
      </w:r>
    </w:p>
    <w:p w14:paraId="07349086" w14:textId="77777777" w:rsidR="00950B26" w:rsidRPr="0018365C" w:rsidRDefault="00950B26" w:rsidP="00950B26">
      <w:pPr>
        <w:pStyle w:val="PL"/>
      </w:pPr>
      <w:r w:rsidRPr="0018365C">
        <w:t xml:space="preserve">          application/json:</w:t>
      </w:r>
    </w:p>
    <w:p w14:paraId="06991DEE" w14:textId="77777777" w:rsidR="00950B26" w:rsidRPr="0018365C" w:rsidRDefault="00950B26" w:rsidP="00950B26">
      <w:pPr>
        <w:pStyle w:val="PL"/>
      </w:pPr>
      <w:r w:rsidRPr="0018365C">
        <w:t xml:space="preserve">            schema:</w:t>
      </w:r>
    </w:p>
    <w:p w14:paraId="3B1DDE3F" w14:textId="77777777" w:rsidR="00950B26" w:rsidRPr="0018365C" w:rsidRDefault="00950B26" w:rsidP="00950B26">
      <w:pPr>
        <w:pStyle w:val="PL"/>
      </w:pPr>
      <w:r w:rsidRPr="0018365C">
        <w:t xml:space="preserve">              $ref: '#/components/schemas/</w:t>
      </w:r>
      <w:r w:rsidRPr="00145011">
        <w:t>AimleClientRegInfo</w:t>
      </w:r>
      <w:r w:rsidRPr="0018365C">
        <w:t>'</w:t>
      </w:r>
    </w:p>
    <w:p w14:paraId="03E3E5DD" w14:textId="77777777" w:rsidR="00950B26" w:rsidRPr="0018365C" w:rsidRDefault="00950B26" w:rsidP="00950B26">
      <w:pPr>
        <w:pStyle w:val="PL"/>
      </w:pPr>
      <w:r w:rsidRPr="0018365C">
        <w:t xml:space="preserve">      responses:</w:t>
      </w:r>
    </w:p>
    <w:p w14:paraId="58F613FE" w14:textId="77777777" w:rsidR="00950B26" w:rsidRPr="0018365C" w:rsidRDefault="00950B26" w:rsidP="00950B26">
      <w:pPr>
        <w:pStyle w:val="PL"/>
      </w:pPr>
      <w:r w:rsidRPr="0018365C">
        <w:t xml:space="preserve">        '20</w:t>
      </w:r>
      <w:r>
        <w:t>1</w:t>
      </w:r>
      <w:r w:rsidRPr="0018365C">
        <w:t>':</w:t>
      </w:r>
    </w:p>
    <w:p w14:paraId="7369E6C4" w14:textId="77777777" w:rsidR="00950B26" w:rsidRPr="0018365C" w:rsidRDefault="00950B26" w:rsidP="00950B26">
      <w:pPr>
        <w:pStyle w:val="PL"/>
      </w:pPr>
      <w:r w:rsidRPr="0018365C">
        <w:t xml:space="preserve">          description: </w:t>
      </w:r>
      <w:r w:rsidRPr="00145011">
        <w:rPr>
          <w:rFonts w:cs="Arial"/>
          <w:szCs w:val="18"/>
        </w:rPr>
        <w:t>Represents</w:t>
      </w:r>
      <w:r w:rsidRPr="00145011">
        <w:t xml:space="preserve"> an </w:t>
      </w:r>
      <w:r>
        <w:t>i</w:t>
      </w:r>
      <w:r w:rsidRPr="00145011">
        <w:t>ndividual AIMLE</w:t>
      </w:r>
      <w:r w:rsidRPr="00145011">
        <w:rPr>
          <w:lang w:eastAsia="zh-CN"/>
        </w:rPr>
        <w:t xml:space="preserve"> client</w:t>
      </w:r>
      <w:r w:rsidRPr="00145011">
        <w:t xml:space="preserve"> registration resource.</w:t>
      </w:r>
    </w:p>
    <w:p w14:paraId="40C6D1D5" w14:textId="77777777" w:rsidR="00950B26" w:rsidRPr="0018365C" w:rsidRDefault="00950B26" w:rsidP="00950B26">
      <w:pPr>
        <w:pStyle w:val="PL"/>
      </w:pPr>
      <w:r w:rsidRPr="0018365C">
        <w:t xml:space="preserve">          content:</w:t>
      </w:r>
    </w:p>
    <w:p w14:paraId="266CB01F" w14:textId="77777777" w:rsidR="00950B26" w:rsidRPr="0018365C" w:rsidRDefault="00950B26" w:rsidP="00950B26">
      <w:pPr>
        <w:pStyle w:val="PL"/>
      </w:pPr>
      <w:r w:rsidRPr="0018365C">
        <w:t xml:space="preserve">            application/json:</w:t>
      </w:r>
    </w:p>
    <w:p w14:paraId="32AD63A3" w14:textId="77777777" w:rsidR="00950B26" w:rsidRPr="0018365C" w:rsidRDefault="00950B26" w:rsidP="00950B26">
      <w:pPr>
        <w:pStyle w:val="PL"/>
      </w:pPr>
      <w:r w:rsidRPr="0018365C">
        <w:t xml:space="preserve">              schema:</w:t>
      </w:r>
    </w:p>
    <w:p w14:paraId="40D43DE7" w14:textId="77777777" w:rsidR="00950B26" w:rsidRPr="0018365C" w:rsidRDefault="00950B26" w:rsidP="00950B26">
      <w:pPr>
        <w:pStyle w:val="PL"/>
      </w:pPr>
      <w:r w:rsidRPr="0018365C">
        <w:t xml:space="preserve">                $ref: '#/components/schemas/</w:t>
      </w:r>
      <w:r w:rsidRPr="00145011">
        <w:t>AimleRegistration</w:t>
      </w:r>
      <w:r w:rsidRPr="0018365C">
        <w:t>'</w:t>
      </w:r>
    </w:p>
    <w:p w14:paraId="2957B105" w14:textId="77777777" w:rsidR="00950B26" w:rsidRPr="007C1AFD" w:rsidRDefault="00950B26" w:rsidP="00950B26">
      <w:pPr>
        <w:pStyle w:val="PL"/>
        <w:rPr>
          <w:lang w:val="en-US" w:eastAsia="es-ES"/>
        </w:rPr>
      </w:pPr>
      <w:r w:rsidRPr="007C1AFD">
        <w:rPr>
          <w:lang w:val="en-US" w:eastAsia="es-ES"/>
        </w:rPr>
        <w:t xml:space="preserve">          headers:</w:t>
      </w:r>
    </w:p>
    <w:p w14:paraId="242EC816" w14:textId="77777777" w:rsidR="00950B26" w:rsidRPr="007C1AFD" w:rsidRDefault="00950B26" w:rsidP="00950B26">
      <w:pPr>
        <w:pStyle w:val="PL"/>
        <w:rPr>
          <w:lang w:val="en-US" w:eastAsia="es-ES"/>
        </w:rPr>
      </w:pPr>
      <w:r w:rsidRPr="007C1AFD">
        <w:rPr>
          <w:lang w:val="en-US" w:eastAsia="es-ES"/>
        </w:rPr>
        <w:t xml:space="preserve">            Location:</w:t>
      </w:r>
    </w:p>
    <w:p w14:paraId="31BEC178" w14:textId="77777777" w:rsidR="00950B26" w:rsidRDefault="00950B26" w:rsidP="00950B26">
      <w:pPr>
        <w:pStyle w:val="PL"/>
        <w:rPr>
          <w:lang w:val="en-US" w:eastAsia="es-ES"/>
        </w:rPr>
      </w:pPr>
      <w:r w:rsidRPr="007C1AFD">
        <w:rPr>
          <w:lang w:val="en-US" w:eastAsia="es-ES"/>
        </w:rPr>
        <w:t xml:space="preserve">              description: </w:t>
      </w:r>
      <w:r>
        <w:rPr>
          <w:lang w:val="en-US" w:eastAsia="es-ES"/>
        </w:rPr>
        <w:t>&gt;</w:t>
      </w:r>
    </w:p>
    <w:p w14:paraId="7E10EB63" w14:textId="77777777" w:rsidR="00950B26" w:rsidRDefault="00950B26" w:rsidP="00950B2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 xml:space="preserve">Contains the URI of the newly created </w:t>
      </w:r>
      <w:r>
        <w:t>i</w:t>
      </w:r>
      <w:r w:rsidRPr="00145011">
        <w:t>ndividual AIMLE</w:t>
      </w:r>
      <w:r w:rsidRPr="00145011">
        <w:rPr>
          <w:lang w:eastAsia="zh-CN"/>
        </w:rPr>
        <w:t xml:space="preserve"> client</w:t>
      </w:r>
      <w:r w:rsidRPr="00145011">
        <w:t xml:space="preserve"> registration</w:t>
      </w:r>
    </w:p>
    <w:p w14:paraId="6A232A27" w14:textId="77777777" w:rsidR="00950B26" w:rsidRPr="007C1AFD" w:rsidRDefault="00950B26" w:rsidP="00950B2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resource</w:t>
      </w:r>
      <w:r>
        <w:rPr>
          <w:lang w:val="en-US" w:eastAsia="es-ES"/>
        </w:rPr>
        <w:t>.</w:t>
      </w:r>
    </w:p>
    <w:p w14:paraId="6214F74D" w14:textId="77777777" w:rsidR="00950B26" w:rsidRPr="007C1AFD" w:rsidRDefault="00950B26" w:rsidP="00950B26">
      <w:pPr>
        <w:pStyle w:val="PL"/>
        <w:rPr>
          <w:lang w:val="en-US" w:eastAsia="es-ES"/>
        </w:rPr>
      </w:pPr>
      <w:r w:rsidRPr="007C1AFD">
        <w:rPr>
          <w:lang w:val="en-US" w:eastAsia="es-ES"/>
        </w:rPr>
        <w:t xml:space="preserve">              required: true</w:t>
      </w:r>
    </w:p>
    <w:p w14:paraId="59603CB5" w14:textId="77777777" w:rsidR="00950B26" w:rsidRPr="007C1AFD" w:rsidRDefault="00950B26" w:rsidP="00950B26">
      <w:pPr>
        <w:pStyle w:val="PL"/>
        <w:rPr>
          <w:lang w:val="en-US" w:eastAsia="es-ES"/>
        </w:rPr>
      </w:pPr>
      <w:r w:rsidRPr="007C1AFD">
        <w:rPr>
          <w:lang w:val="en-US" w:eastAsia="es-ES"/>
        </w:rPr>
        <w:t xml:space="preserve">              schema:</w:t>
      </w:r>
    </w:p>
    <w:p w14:paraId="5C05CFA2" w14:textId="77777777" w:rsidR="00950B26" w:rsidRPr="007C1AFD" w:rsidRDefault="00950B26" w:rsidP="00950B26">
      <w:pPr>
        <w:pStyle w:val="PL"/>
        <w:rPr>
          <w:lang w:val="en-US" w:eastAsia="es-ES"/>
        </w:rPr>
      </w:pPr>
      <w:r w:rsidRPr="007C1AFD">
        <w:rPr>
          <w:lang w:val="en-US" w:eastAsia="es-ES"/>
        </w:rPr>
        <w:t xml:space="preserve">                type: string</w:t>
      </w:r>
    </w:p>
    <w:p w14:paraId="65FB588F" w14:textId="77777777" w:rsidR="00950B26" w:rsidRPr="0018365C" w:rsidRDefault="00950B26" w:rsidP="00950B26">
      <w:pPr>
        <w:pStyle w:val="PL"/>
      </w:pPr>
      <w:r w:rsidRPr="0018365C">
        <w:t xml:space="preserve">        '400':</w:t>
      </w:r>
    </w:p>
    <w:p w14:paraId="76815690" w14:textId="77777777" w:rsidR="00950B26" w:rsidRPr="0018365C" w:rsidRDefault="00950B26" w:rsidP="00950B26">
      <w:pPr>
        <w:pStyle w:val="PL"/>
      </w:pPr>
      <w:r w:rsidRPr="0018365C">
        <w:t xml:space="preserve">          $ref: </w:t>
      </w:r>
      <w:r>
        <w:rPr>
          <w:lang w:val="en-US" w:eastAsia="es-ES"/>
        </w:rPr>
        <w:t>'TS29122_CommonData.yaml</w:t>
      </w:r>
      <w:r w:rsidRPr="0018365C">
        <w:t>#/components/responses/400'</w:t>
      </w:r>
    </w:p>
    <w:p w14:paraId="5AE2D2BD" w14:textId="77777777" w:rsidR="00950B26" w:rsidRPr="0018365C" w:rsidRDefault="00950B26" w:rsidP="00950B26">
      <w:pPr>
        <w:pStyle w:val="PL"/>
      </w:pPr>
      <w:r w:rsidRPr="0018365C">
        <w:t xml:space="preserve">        '401':</w:t>
      </w:r>
    </w:p>
    <w:p w14:paraId="4ABB8363"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#/components/responses/401'</w:t>
      </w:r>
    </w:p>
    <w:p w14:paraId="16AC47EE" w14:textId="77777777" w:rsidR="00950B26" w:rsidRPr="0018365C" w:rsidRDefault="00950B26" w:rsidP="00950B26">
      <w:pPr>
        <w:pStyle w:val="PL"/>
      </w:pPr>
      <w:r w:rsidRPr="0018365C">
        <w:t xml:space="preserve">        '403':</w:t>
      </w:r>
    </w:p>
    <w:p w14:paraId="6A503C91"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#/components/responses/403'</w:t>
      </w:r>
    </w:p>
    <w:p w14:paraId="23306EFA" w14:textId="77777777" w:rsidR="00950B26" w:rsidRPr="0018365C" w:rsidRDefault="00950B26" w:rsidP="00950B26">
      <w:pPr>
        <w:pStyle w:val="PL"/>
      </w:pPr>
      <w:r w:rsidRPr="0018365C">
        <w:t xml:space="preserve">        '404':</w:t>
      </w:r>
    </w:p>
    <w:p w14:paraId="141E40AB"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#/components/responses/404'</w:t>
      </w:r>
    </w:p>
    <w:p w14:paraId="67A39D69" w14:textId="77777777" w:rsidR="00950B26" w:rsidRPr="0018365C" w:rsidRDefault="00950B26" w:rsidP="00950B26">
      <w:pPr>
        <w:pStyle w:val="PL"/>
      </w:pPr>
      <w:r w:rsidRPr="0018365C">
        <w:t xml:space="preserve">        '411':</w:t>
      </w:r>
    </w:p>
    <w:p w14:paraId="0ADAB551"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#/components/responses/411'</w:t>
      </w:r>
    </w:p>
    <w:p w14:paraId="036A94AF" w14:textId="77777777" w:rsidR="00950B26" w:rsidRPr="0018365C" w:rsidRDefault="00950B26" w:rsidP="00950B26">
      <w:pPr>
        <w:pStyle w:val="PL"/>
      </w:pPr>
      <w:r w:rsidRPr="0018365C">
        <w:t xml:space="preserve">        '413':</w:t>
      </w:r>
    </w:p>
    <w:p w14:paraId="2AD6B027"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#/components/responses/413'</w:t>
      </w:r>
    </w:p>
    <w:p w14:paraId="093092F3" w14:textId="77777777" w:rsidR="00950B26" w:rsidRPr="0018365C" w:rsidRDefault="00950B26" w:rsidP="00950B26">
      <w:pPr>
        <w:pStyle w:val="PL"/>
      </w:pPr>
      <w:r w:rsidRPr="0018365C">
        <w:t xml:space="preserve">        '415':</w:t>
      </w:r>
    </w:p>
    <w:p w14:paraId="27823265"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#/components/responses/415'</w:t>
      </w:r>
    </w:p>
    <w:p w14:paraId="48D4166C" w14:textId="77777777" w:rsidR="00950B26" w:rsidRPr="0018365C" w:rsidRDefault="00950B26" w:rsidP="00950B26">
      <w:pPr>
        <w:pStyle w:val="PL"/>
      </w:pPr>
      <w:r w:rsidRPr="0018365C">
        <w:t xml:space="preserve">        '429':</w:t>
      </w:r>
    </w:p>
    <w:p w14:paraId="0B6CFCE3"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#/components/responses/429'</w:t>
      </w:r>
    </w:p>
    <w:p w14:paraId="6F2E4729" w14:textId="77777777" w:rsidR="00950B26" w:rsidRPr="0018365C" w:rsidRDefault="00950B26" w:rsidP="00950B26">
      <w:pPr>
        <w:pStyle w:val="PL"/>
      </w:pPr>
      <w:r w:rsidRPr="0018365C">
        <w:t xml:space="preserve">        '500':</w:t>
      </w:r>
    </w:p>
    <w:p w14:paraId="5D6CE0A9"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#/components/responses/500'</w:t>
      </w:r>
    </w:p>
    <w:p w14:paraId="34F39B79" w14:textId="77777777" w:rsidR="00950B26" w:rsidRPr="0018365C" w:rsidRDefault="00950B26" w:rsidP="00950B26">
      <w:pPr>
        <w:pStyle w:val="PL"/>
      </w:pPr>
      <w:r w:rsidRPr="0018365C">
        <w:t xml:space="preserve">        '503':</w:t>
      </w:r>
    </w:p>
    <w:p w14:paraId="00A02FE7"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#/components/responses/503'</w:t>
      </w:r>
    </w:p>
    <w:p w14:paraId="1C5A5436" w14:textId="77777777" w:rsidR="00950B26" w:rsidRPr="0018365C" w:rsidRDefault="00950B26" w:rsidP="00950B26">
      <w:pPr>
        <w:pStyle w:val="PL"/>
      </w:pPr>
      <w:r w:rsidRPr="0018365C">
        <w:t xml:space="preserve">        default:</w:t>
      </w:r>
    </w:p>
    <w:p w14:paraId="505D644C"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#/components/responses/default'</w:t>
      </w:r>
    </w:p>
    <w:p w14:paraId="29DDA44B" w14:textId="77777777" w:rsidR="00950B26" w:rsidRDefault="00950B26" w:rsidP="00950B26">
      <w:pPr>
        <w:pStyle w:val="PL"/>
      </w:pPr>
    </w:p>
    <w:p w14:paraId="36F4A9F6" w14:textId="77777777" w:rsidR="00950B26" w:rsidRPr="0018365C" w:rsidRDefault="00950B26" w:rsidP="00950B26">
      <w:pPr>
        <w:pStyle w:val="PL"/>
      </w:pPr>
      <w:r w:rsidRPr="0018365C">
        <w:t xml:space="preserve">  /</w:t>
      </w:r>
      <w:r w:rsidRPr="00145011">
        <w:t>registrations/{registrationId}</w:t>
      </w:r>
      <w:r w:rsidRPr="0018365C">
        <w:t>:</w:t>
      </w:r>
    </w:p>
    <w:p w14:paraId="63291E9A" w14:textId="77777777" w:rsidR="00950B26" w:rsidRPr="0018365C" w:rsidRDefault="00950B26" w:rsidP="00950B26">
      <w:pPr>
        <w:pStyle w:val="PL"/>
      </w:pPr>
      <w:r w:rsidRPr="0018365C">
        <w:t xml:space="preserve">    </w:t>
      </w:r>
      <w:r>
        <w:t>put</w:t>
      </w:r>
      <w:r w:rsidRPr="0018365C">
        <w:t>:</w:t>
      </w:r>
    </w:p>
    <w:p w14:paraId="3B87EACA" w14:textId="77777777" w:rsidR="00950B26" w:rsidRPr="0018365C" w:rsidRDefault="00950B26" w:rsidP="00950B26">
      <w:pPr>
        <w:pStyle w:val="PL"/>
      </w:pPr>
      <w:r w:rsidRPr="0018365C">
        <w:t xml:space="preserve">      </w:t>
      </w:r>
      <w:r w:rsidRPr="0018365C">
        <w:rPr>
          <w:rFonts w:cs="Courier New"/>
          <w:szCs w:val="16"/>
        </w:rPr>
        <w:t xml:space="preserve">summary: Update an </w:t>
      </w:r>
      <w:r>
        <w:t>I</w:t>
      </w:r>
      <w:r w:rsidRPr="00145011">
        <w:t>ndividual AIMLE</w:t>
      </w:r>
      <w:r w:rsidRPr="00145011">
        <w:rPr>
          <w:lang w:eastAsia="zh-CN"/>
        </w:rPr>
        <w:t xml:space="preserve"> client</w:t>
      </w:r>
      <w:r w:rsidRPr="00145011">
        <w:t xml:space="preserve"> registration resource.</w:t>
      </w:r>
    </w:p>
    <w:p w14:paraId="68470FFC" w14:textId="77777777" w:rsidR="00950B26" w:rsidRPr="0018365C" w:rsidRDefault="00950B26" w:rsidP="00950B26">
      <w:pPr>
        <w:pStyle w:val="PL"/>
      </w:pPr>
      <w:r w:rsidRPr="0018365C">
        <w:t xml:space="preserve">      </w:t>
      </w:r>
      <w:r w:rsidRPr="0018365C">
        <w:rPr>
          <w:rFonts w:cs="Courier New"/>
          <w:szCs w:val="16"/>
        </w:rPr>
        <w:t>operationId: Update</w:t>
      </w:r>
      <w:r>
        <w:rPr>
          <w:rFonts w:cs="Courier New"/>
          <w:szCs w:val="16"/>
        </w:rPr>
        <w:t>AimleClientReg</w:t>
      </w:r>
    </w:p>
    <w:p w14:paraId="093D3721" w14:textId="77777777" w:rsidR="00950B26" w:rsidRPr="0018365C" w:rsidRDefault="00950B26" w:rsidP="00950B26">
      <w:pPr>
        <w:pStyle w:val="PL"/>
      </w:pPr>
      <w:r w:rsidRPr="0018365C">
        <w:t xml:space="preserve">      tags:</w:t>
      </w:r>
    </w:p>
    <w:p w14:paraId="0C7894C7" w14:textId="77777777" w:rsidR="00950B26" w:rsidRPr="0018365C" w:rsidRDefault="00950B26" w:rsidP="00950B26">
      <w:pPr>
        <w:pStyle w:val="PL"/>
      </w:pPr>
      <w:r w:rsidRPr="0018365C">
        <w:t xml:space="preserve">        - </w:t>
      </w:r>
      <w:r w:rsidRPr="00145011">
        <w:t>Individual AIMLE</w:t>
      </w:r>
      <w:r w:rsidRPr="00145011">
        <w:rPr>
          <w:lang w:eastAsia="zh-CN"/>
        </w:rPr>
        <w:t xml:space="preserve"> client</w:t>
      </w:r>
      <w:r w:rsidRPr="00145011">
        <w:t xml:space="preserve"> registration</w:t>
      </w:r>
      <w:r w:rsidRPr="0018365C">
        <w:t xml:space="preserve"> (Document)</w:t>
      </w:r>
    </w:p>
    <w:p w14:paraId="08F05B15" w14:textId="77777777" w:rsidR="00950B26" w:rsidRPr="0018365C" w:rsidRDefault="00950B26" w:rsidP="00950B26">
      <w:pPr>
        <w:pStyle w:val="PL"/>
      </w:pPr>
      <w:r w:rsidRPr="0018365C">
        <w:t xml:space="preserve">      parameters:</w:t>
      </w:r>
    </w:p>
    <w:p w14:paraId="07E2DE5E" w14:textId="77777777" w:rsidR="00950B26" w:rsidRPr="0018365C" w:rsidRDefault="00950B26" w:rsidP="00950B26">
      <w:pPr>
        <w:pStyle w:val="PL"/>
      </w:pPr>
      <w:r w:rsidRPr="0018365C">
        <w:t xml:space="preserve">      - name: </w:t>
      </w:r>
      <w:r w:rsidRPr="00145011">
        <w:t>registrationId</w:t>
      </w:r>
    </w:p>
    <w:p w14:paraId="2579764B" w14:textId="77777777" w:rsidR="00950B26" w:rsidRDefault="00950B26" w:rsidP="00950B26">
      <w:pPr>
        <w:pStyle w:val="PL"/>
      </w:pPr>
      <w:r w:rsidRPr="0018365C">
        <w:t xml:space="preserve">        description: </w:t>
      </w:r>
      <w:r>
        <w:t>&gt;</w:t>
      </w:r>
    </w:p>
    <w:p w14:paraId="3FBBF34A" w14:textId="77777777" w:rsidR="00950B26" w:rsidRPr="0018365C" w:rsidRDefault="00950B26" w:rsidP="00950B26">
      <w:pPr>
        <w:pStyle w:val="PL"/>
      </w:pPr>
      <w:r w:rsidRPr="0018365C">
        <w:t xml:space="preserve">        </w:t>
      </w:r>
      <w:r>
        <w:t xml:space="preserve">  </w:t>
      </w:r>
      <w:r w:rsidRPr="0018365C">
        <w:t xml:space="preserve">String identifying the individual </w:t>
      </w:r>
      <w:r w:rsidRPr="00145011">
        <w:t>AIMLE</w:t>
      </w:r>
      <w:r w:rsidRPr="00145011">
        <w:rPr>
          <w:lang w:eastAsia="zh-CN"/>
        </w:rPr>
        <w:t xml:space="preserve"> client</w:t>
      </w:r>
      <w:r w:rsidRPr="00145011">
        <w:t xml:space="preserve"> registration</w:t>
      </w:r>
      <w:r w:rsidRPr="0018365C">
        <w:t xml:space="preserve"> resource </w:t>
      </w:r>
      <w:r>
        <w:t>at</w:t>
      </w:r>
      <w:r w:rsidRPr="0018365C">
        <w:t xml:space="preserve"> the </w:t>
      </w:r>
      <w:r w:rsidRPr="00145011">
        <w:t>AIMLE</w:t>
      </w:r>
      <w:r w:rsidRPr="00145011">
        <w:rPr>
          <w:lang w:eastAsia="zh-CN"/>
        </w:rPr>
        <w:t xml:space="preserve"> server</w:t>
      </w:r>
      <w:r w:rsidRPr="0018365C">
        <w:t>.</w:t>
      </w:r>
    </w:p>
    <w:p w14:paraId="287121C5" w14:textId="77777777" w:rsidR="00950B26" w:rsidRPr="0018365C" w:rsidRDefault="00950B26" w:rsidP="00950B26">
      <w:pPr>
        <w:pStyle w:val="PL"/>
      </w:pPr>
      <w:r w:rsidRPr="0018365C">
        <w:t xml:space="preserve">        in: path</w:t>
      </w:r>
    </w:p>
    <w:p w14:paraId="17294BC6" w14:textId="77777777" w:rsidR="00950B26" w:rsidRPr="0018365C" w:rsidRDefault="00950B26" w:rsidP="00950B26">
      <w:pPr>
        <w:pStyle w:val="PL"/>
      </w:pPr>
      <w:r w:rsidRPr="0018365C">
        <w:t xml:space="preserve">        required: true</w:t>
      </w:r>
    </w:p>
    <w:p w14:paraId="264CB02A" w14:textId="77777777" w:rsidR="00950B26" w:rsidRPr="0018365C" w:rsidRDefault="00950B26" w:rsidP="00950B26">
      <w:pPr>
        <w:pStyle w:val="PL"/>
      </w:pPr>
      <w:r w:rsidRPr="0018365C">
        <w:t xml:space="preserve">        schema:</w:t>
      </w:r>
    </w:p>
    <w:p w14:paraId="670F0ECD" w14:textId="77777777" w:rsidR="00950B26" w:rsidRPr="0018365C" w:rsidRDefault="00950B26" w:rsidP="00950B26">
      <w:pPr>
        <w:pStyle w:val="PL"/>
      </w:pPr>
      <w:r w:rsidRPr="0018365C">
        <w:t xml:space="preserve">          type: string</w:t>
      </w:r>
    </w:p>
    <w:p w14:paraId="47B7BC9E" w14:textId="77777777" w:rsidR="00950B26" w:rsidRPr="0018365C" w:rsidRDefault="00950B26" w:rsidP="00950B26">
      <w:pPr>
        <w:pStyle w:val="PL"/>
      </w:pPr>
      <w:r w:rsidRPr="0018365C">
        <w:t xml:space="preserve">      requestBody:</w:t>
      </w:r>
    </w:p>
    <w:p w14:paraId="6ECBD3AF" w14:textId="77777777" w:rsidR="00950B26" w:rsidRPr="0018365C" w:rsidRDefault="00950B26" w:rsidP="00950B26">
      <w:pPr>
        <w:pStyle w:val="PL"/>
      </w:pPr>
      <w:r w:rsidRPr="0018365C">
        <w:t xml:space="preserve">        description: &gt;</w:t>
      </w:r>
    </w:p>
    <w:p w14:paraId="1C84DC0F" w14:textId="77777777" w:rsidR="00950B26" w:rsidRPr="0018365C" w:rsidRDefault="00950B26" w:rsidP="00950B26">
      <w:pPr>
        <w:pStyle w:val="PL"/>
      </w:pPr>
      <w:r w:rsidRPr="0018365C">
        <w:t xml:space="preserve">          </w:t>
      </w:r>
      <w:r w:rsidRPr="00145011">
        <w:t xml:space="preserve">Contains information for the update of </w:t>
      </w:r>
      <w:r>
        <w:t>i</w:t>
      </w:r>
      <w:r w:rsidRPr="00145011">
        <w:t>ndividual AIMLE</w:t>
      </w:r>
      <w:r w:rsidRPr="00145011">
        <w:rPr>
          <w:lang w:eastAsia="zh-CN"/>
        </w:rPr>
        <w:t xml:space="preserve"> client</w:t>
      </w:r>
      <w:r w:rsidRPr="00145011">
        <w:t xml:space="preserve"> registration resource.</w:t>
      </w:r>
    </w:p>
    <w:p w14:paraId="2FFAEC1D" w14:textId="77777777" w:rsidR="00950B26" w:rsidRPr="0018365C" w:rsidRDefault="00950B26" w:rsidP="00950B26">
      <w:pPr>
        <w:pStyle w:val="PL"/>
      </w:pPr>
      <w:r w:rsidRPr="0018365C">
        <w:t xml:space="preserve">        required: true</w:t>
      </w:r>
    </w:p>
    <w:p w14:paraId="4840E502" w14:textId="77777777" w:rsidR="00950B26" w:rsidRPr="0018365C" w:rsidRDefault="00950B26" w:rsidP="00950B26">
      <w:pPr>
        <w:pStyle w:val="PL"/>
      </w:pPr>
      <w:r w:rsidRPr="0018365C">
        <w:t xml:space="preserve">        content:</w:t>
      </w:r>
    </w:p>
    <w:p w14:paraId="7C9E5AB6" w14:textId="77777777" w:rsidR="00950B26" w:rsidRPr="0018365C" w:rsidRDefault="00950B26" w:rsidP="00950B26">
      <w:pPr>
        <w:pStyle w:val="PL"/>
      </w:pPr>
      <w:r w:rsidRPr="0018365C">
        <w:t xml:space="preserve">          application/json:</w:t>
      </w:r>
    </w:p>
    <w:p w14:paraId="620AE1EA" w14:textId="77777777" w:rsidR="00950B26" w:rsidRPr="0018365C" w:rsidRDefault="00950B26" w:rsidP="00950B26">
      <w:pPr>
        <w:pStyle w:val="PL"/>
      </w:pPr>
      <w:r w:rsidRPr="0018365C">
        <w:t xml:space="preserve">            schema:</w:t>
      </w:r>
    </w:p>
    <w:p w14:paraId="5689BA21" w14:textId="77777777" w:rsidR="00950B26" w:rsidRPr="0018365C" w:rsidRDefault="00950B26" w:rsidP="00950B26">
      <w:pPr>
        <w:pStyle w:val="PL"/>
      </w:pPr>
      <w:r w:rsidRPr="0018365C">
        <w:t xml:space="preserve">              $ref: '#/components/schemas/</w:t>
      </w:r>
      <w:r w:rsidRPr="00145011">
        <w:t>AimleRegistration</w:t>
      </w:r>
      <w:r w:rsidRPr="0018365C">
        <w:t>'</w:t>
      </w:r>
    </w:p>
    <w:p w14:paraId="7CB661F2" w14:textId="77777777" w:rsidR="00950B26" w:rsidRPr="0018365C" w:rsidRDefault="00950B26" w:rsidP="00950B26">
      <w:pPr>
        <w:pStyle w:val="PL"/>
      </w:pPr>
      <w:r w:rsidRPr="0018365C">
        <w:t xml:space="preserve">      responses:</w:t>
      </w:r>
    </w:p>
    <w:p w14:paraId="7BD87892" w14:textId="77777777" w:rsidR="00950B26" w:rsidRPr="0018365C" w:rsidRDefault="00950B26" w:rsidP="00950B26">
      <w:pPr>
        <w:pStyle w:val="PL"/>
      </w:pPr>
      <w:r w:rsidRPr="0018365C">
        <w:t xml:space="preserve">        '200':</w:t>
      </w:r>
    </w:p>
    <w:p w14:paraId="3A967C64" w14:textId="77777777" w:rsidR="00950B26" w:rsidRPr="0018365C" w:rsidRDefault="00950B26" w:rsidP="00950B26">
      <w:pPr>
        <w:pStyle w:val="PL"/>
      </w:pPr>
      <w:r w:rsidRPr="0018365C">
        <w:t xml:space="preserve">          description: &gt;</w:t>
      </w:r>
    </w:p>
    <w:p w14:paraId="3A2ECBD7" w14:textId="77777777" w:rsidR="00950B26" w:rsidRDefault="00950B26" w:rsidP="00950B26">
      <w:pPr>
        <w:pStyle w:val="PL"/>
      </w:pPr>
      <w:r w:rsidRPr="0018365C">
        <w:t xml:space="preserve">            </w:t>
      </w:r>
      <w:r w:rsidRPr="00145011">
        <w:t xml:space="preserve">An </w:t>
      </w:r>
      <w:r>
        <w:t>i</w:t>
      </w:r>
      <w:r w:rsidRPr="00145011">
        <w:t>ndividual AIMLE</w:t>
      </w:r>
      <w:r w:rsidRPr="00145011">
        <w:rPr>
          <w:lang w:eastAsia="zh-CN"/>
        </w:rPr>
        <w:t xml:space="preserve"> client</w:t>
      </w:r>
      <w:r w:rsidRPr="00145011">
        <w:t xml:space="preserve"> registration resource is updated, and a representation of</w:t>
      </w:r>
    </w:p>
    <w:p w14:paraId="304EC3D5" w14:textId="77777777" w:rsidR="00950B26" w:rsidRPr="0018365C" w:rsidRDefault="00950B26" w:rsidP="00950B26">
      <w:pPr>
        <w:pStyle w:val="PL"/>
      </w:pPr>
      <w:r w:rsidRPr="0018365C">
        <w:t xml:space="preserve">            </w:t>
      </w:r>
      <w:r w:rsidRPr="00145011">
        <w:t>that resource is returned.</w:t>
      </w:r>
    </w:p>
    <w:p w14:paraId="58BB9C37" w14:textId="77777777" w:rsidR="00950B26" w:rsidRPr="0018365C" w:rsidRDefault="00950B26" w:rsidP="00950B26">
      <w:pPr>
        <w:pStyle w:val="PL"/>
      </w:pPr>
      <w:r w:rsidRPr="0018365C">
        <w:t xml:space="preserve">          content:</w:t>
      </w:r>
    </w:p>
    <w:p w14:paraId="3064E204" w14:textId="77777777" w:rsidR="00950B26" w:rsidRPr="0018365C" w:rsidRDefault="00950B26" w:rsidP="00950B26">
      <w:pPr>
        <w:pStyle w:val="PL"/>
      </w:pPr>
      <w:r w:rsidRPr="0018365C">
        <w:t xml:space="preserve">            application/json:</w:t>
      </w:r>
    </w:p>
    <w:p w14:paraId="293F8CD8" w14:textId="77777777" w:rsidR="00950B26" w:rsidRPr="0018365C" w:rsidRDefault="00950B26" w:rsidP="00950B26">
      <w:pPr>
        <w:pStyle w:val="PL"/>
      </w:pPr>
      <w:r w:rsidRPr="0018365C">
        <w:t xml:space="preserve">              schema:</w:t>
      </w:r>
    </w:p>
    <w:p w14:paraId="060B08B3" w14:textId="77777777" w:rsidR="00950B26" w:rsidRPr="0018365C" w:rsidRDefault="00950B26" w:rsidP="00950B26">
      <w:pPr>
        <w:pStyle w:val="PL"/>
      </w:pPr>
      <w:r w:rsidRPr="0018365C">
        <w:t xml:space="preserve">                $ref: '#/components/schemas/</w:t>
      </w:r>
      <w:r w:rsidRPr="00145011">
        <w:t>AimleRegistration</w:t>
      </w:r>
      <w:r w:rsidRPr="0018365C">
        <w:t>'</w:t>
      </w:r>
    </w:p>
    <w:p w14:paraId="7059606A" w14:textId="77777777" w:rsidR="00950B26" w:rsidRPr="007C1AFD" w:rsidRDefault="00950B26" w:rsidP="00950B26">
      <w:pPr>
        <w:pStyle w:val="PL"/>
      </w:pPr>
      <w:r w:rsidRPr="007C1AFD">
        <w:t xml:space="preserve">        '204':</w:t>
      </w:r>
    </w:p>
    <w:p w14:paraId="2FD4B4DA" w14:textId="77777777" w:rsidR="00950B26" w:rsidRPr="007C1AFD" w:rsidRDefault="00950B26" w:rsidP="00950B26">
      <w:pPr>
        <w:pStyle w:val="PL"/>
      </w:pPr>
      <w:r w:rsidRPr="007C1AFD">
        <w:t xml:space="preserve">          description: No Content</w:t>
      </w:r>
      <w:r>
        <w:t xml:space="preserve">. </w:t>
      </w:r>
      <w:r w:rsidRPr="00145011">
        <w:t xml:space="preserve">An </w:t>
      </w:r>
      <w:r>
        <w:t>i</w:t>
      </w:r>
      <w:r w:rsidRPr="00145011">
        <w:t>ndividual AIMLE</w:t>
      </w:r>
      <w:r w:rsidRPr="00145011">
        <w:rPr>
          <w:lang w:eastAsia="zh-CN"/>
        </w:rPr>
        <w:t xml:space="preserve"> client</w:t>
      </w:r>
      <w:r w:rsidRPr="00145011">
        <w:t xml:space="preserve"> registration resource is updated</w:t>
      </w:r>
      <w:r>
        <w:t>.</w:t>
      </w:r>
    </w:p>
    <w:p w14:paraId="0E2AC9DE" w14:textId="77777777" w:rsidR="00950B26" w:rsidRPr="007C1AFD" w:rsidRDefault="00950B26" w:rsidP="00950B26">
      <w:pPr>
        <w:pStyle w:val="PL"/>
      </w:pPr>
      <w:r w:rsidRPr="007C1AFD">
        <w:t xml:space="preserve">        '307':</w:t>
      </w:r>
    </w:p>
    <w:p w14:paraId="1A8F05BE" w14:textId="77777777" w:rsidR="00950B26" w:rsidRPr="007C1AFD" w:rsidRDefault="00950B26" w:rsidP="00950B26">
      <w:pPr>
        <w:pStyle w:val="PL"/>
      </w:pPr>
      <w:r w:rsidRPr="007C1AFD">
        <w:t xml:space="preserve">          $ref: 'TS29122_CommonData.yaml#/components/responses/307'</w:t>
      </w:r>
    </w:p>
    <w:p w14:paraId="7BDC176C" w14:textId="77777777" w:rsidR="00950B26" w:rsidRPr="007C1AFD" w:rsidRDefault="00950B26" w:rsidP="00950B26">
      <w:pPr>
        <w:pStyle w:val="PL"/>
      </w:pPr>
      <w:r w:rsidRPr="007C1AFD">
        <w:t xml:space="preserve">        '308':</w:t>
      </w:r>
    </w:p>
    <w:p w14:paraId="457B7C6D" w14:textId="77777777" w:rsidR="00950B26" w:rsidRPr="007C1AFD" w:rsidRDefault="00950B26" w:rsidP="00950B26">
      <w:pPr>
        <w:pStyle w:val="PL"/>
      </w:pPr>
      <w:r w:rsidRPr="007C1AFD">
        <w:t xml:space="preserve">          $ref: 'TS29122_CommonData.yaml#/components/responses/308'</w:t>
      </w:r>
    </w:p>
    <w:p w14:paraId="2D61348B" w14:textId="77777777" w:rsidR="00950B26" w:rsidRPr="007C1AFD" w:rsidRDefault="00950B26" w:rsidP="00950B26">
      <w:pPr>
        <w:pStyle w:val="PL"/>
      </w:pPr>
      <w:r w:rsidRPr="007C1AFD">
        <w:t xml:space="preserve">        '400':</w:t>
      </w:r>
    </w:p>
    <w:p w14:paraId="05299543" w14:textId="77777777" w:rsidR="00950B26" w:rsidRPr="007C1AFD" w:rsidRDefault="00950B26" w:rsidP="00950B26">
      <w:pPr>
        <w:pStyle w:val="PL"/>
      </w:pPr>
      <w:r w:rsidRPr="007C1AFD">
        <w:t xml:space="preserve">          $ref: 'TS29122_CommonData.yaml#/components/responses/400'</w:t>
      </w:r>
    </w:p>
    <w:p w14:paraId="274FD9DF" w14:textId="77777777" w:rsidR="00950B26" w:rsidRPr="007C1AFD" w:rsidRDefault="00950B26" w:rsidP="00950B26">
      <w:pPr>
        <w:pStyle w:val="PL"/>
      </w:pPr>
      <w:r w:rsidRPr="007C1AFD">
        <w:t xml:space="preserve">        '401':</w:t>
      </w:r>
    </w:p>
    <w:p w14:paraId="3D661222" w14:textId="77777777" w:rsidR="00950B26" w:rsidRPr="007C1AFD" w:rsidRDefault="00950B26" w:rsidP="00950B26">
      <w:pPr>
        <w:pStyle w:val="PL"/>
      </w:pPr>
      <w:r w:rsidRPr="007C1AFD">
        <w:t xml:space="preserve">          $ref: 'TS29122_CommonData.yaml#/components/responses/401'</w:t>
      </w:r>
    </w:p>
    <w:p w14:paraId="0FD27F31" w14:textId="77777777" w:rsidR="00950B26" w:rsidRPr="007C1AFD" w:rsidRDefault="00950B26" w:rsidP="00950B26">
      <w:pPr>
        <w:pStyle w:val="PL"/>
      </w:pPr>
      <w:r w:rsidRPr="007C1AFD">
        <w:t xml:space="preserve">        '403':</w:t>
      </w:r>
    </w:p>
    <w:p w14:paraId="1966304D" w14:textId="77777777" w:rsidR="00950B26" w:rsidRPr="007C1AFD" w:rsidRDefault="00950B26" w:rsidP="00950B26">
      <w:pPr>
        <w:pStyle w:val="PL"/>
      </w:pPr>
      <w:r w:rsidRPr="007C1AFD">
        <w:t xml:space="preserve">          $ref: 'TS29122_CommonData.yaml#/components/responses/403'</w:t>
      </w:r>
    </w:p>
    <w:p w14:paraId="0057C7FA" w14:textId="77777777" w:rsidR="00950B26" w:rsidRPr="007C1AFD" w:rsidRDefault="00950B26" w:rsidP="00950B26">
      <w:pPr>
        <w:pStyle w:val="PL"/>
      </w:pPr>
      <w:r w:rsidRPr="007C1AFD">
        <w:t xml:space="preserve">        '404':</w:t>
      </w:r>
    </w:p>
    <w:p w14:paraId="429F78AB" w14:textId="77777777" w:rsidR="00950B26" w:rsidRPr="007C1AFD" w:rsidRDefault="00950B26" w:rsidP="00950B26">
      <w:pPr>
        <w:pStyle w:val="PL"/>
      </w:pPr>
      <w:r w:rsidRPr="007C1AFD">
        <w:t xml:space="preserve">          $ref: 'TS29122_CommonData.yaml#/components/responses/404'</w:t>
      </w:r>
    </w:p>
    <w:p w14:paraId="7AE51076" w14:textId="77777777" w:rsidR="00950B26" w:rsidRPr="007C1AFD" w:rsidRDefault="00950B26" w:rsidP="00950B26">
      <w:pPr>
        <w:pStyle w:val="PL"/>
      </w:pPr>
      <w:r w:rsidRPr="007C1AFD">
        <w:t xml:space="preserve">        '411':</w:t>
      </w:r>
    </w:p>
    <w:p w14:paraId="40B56D03" w14:textId="77777777" w:rsidR="00950B26" w:rsidRPr="007C1AFD" w:rsidRDefault="00950B26" w:rsidP="00950B26">
      <w:pPr>
        <w:pStyle w:val="PL"/>
      </w:pPr>
      <w:r w:rsidRPr="007C1AFD">
        <w:t xml:space="preserve">          $ref: 'TS29122_CommonData.yaml#/components/responses/411'</w:t>
      </w:r>
    </w:p>
    <w:p w14:paraId="0B23E688" w14:textId="77777777" w:rsidR="00950B26" w:rsidRPr="007C1AFD" w:rsidRDefault="00950B26" w:rsidP="00950B26">
      <w:pPr>
        <w:pStyle w:val="PL"/>
      </w:pPr>
      <w:r w:rsidRPr="007C1AFD">
        <w:t xml:space="preserve">        '413':</w:t>
      </w:r>
    </w:p>
    <w:p w14:paraId="7B4FAC18" w14:textId="77777777" w:rsidR="00950B26" w:rsidRPr="007C1AFD" w:rsidRDefault="00950B26" w:rsidP="00950B26">
      <w:pPr>
        <w:pStyle w:val="PL"/>
      </w:pPr>
      <w:r w:rsidRPr="007C1AFD">
        <w:t xml:space="preserve">          $ref: 'TS29122_CommonData.yaml#/components/responses/413'</w:t>
      </w:r>
    </w:p>
    <w:p w14:paraId="3A8A19DE" w14:textId="77777777" w:rsidR="00950B26" w:rsidRPr="007C1AFD" w:rsidRDefault="00950B26" w:rsidP="00950B26">
      <w:pPr>
        <w:pStyle w:val="PL"/>
      </w:pPr>
      <w:r w:rsidRPr="007C1AFD">
        <w:t xml:space="preserve">        '415':</w:t>
      </w:r>
    </w:p>
    <w:p w14:paraId="5F0F2AF2" w14:textId="77777777" w:rsidR="00950B26" w:rsidRPr="007C1AFD" w:rsidRDefault="00950B26" w:rsidP="00950B26">
      <w:pPr>
        <w:pStyle w:val="PL"/>
      </w:pPr>
      <w:r w:rsidRPr="007C1AFD">
        <w:t xml:space="preserve">          $ref: 'TS29122_CommonData.yaml#/components/responses/415'</w:t>
      </w:r>
    </w:p>
    <w:p w14:paraId="63EF62D3" w14:textId="77777777" w:rsidR="00950B26" w:rsidRPr="007C1AFD" w:rsidRDefault="00950B26" w:rsidP="00950B26">
      <w:pPr>
        <w:pStyle w:val="PL"/>
      </w:pPr>
      <w:r w:rsidRPr="007C1AFD">
        <w:t xml:space="preserve">        '429':</w:t>
      </w:r>
    </w:p>
    <w:p w14:paraId="71AF1B7B" w14:textId="77777777" w:rsidR="00950B26" w:rsidRPr="007C1AFD" w:rsidRDefault="00950B26" w:rsidP="00950B26">
      <w:pPr>
        <w:pStyle w:val="PL"/>
      </w:pPr>
      <w:r w:rsidRPr="007C1AFD">
        <w:t xml:space="preserve">          $ref: 'TS29122_CommonData.yaml#/components/responses/429'</w:t>
      </w:r>
    </w:p>
    <w:p w14:paraId="65BE2DED" w14:textId="77777777" w:rsidR="00950B26" w:rsidRPr="007C1AFD" w:rsidRDefault="00950B26" w:rsidP="00950B26">
      <w:pPr>
        <w:pStyle w:val="PL"/>
      </w:pPr>
      <w:r w:rsidRPr="007C1AFD">
        <w:t xml:space="preserve">        '500':</w:t>
      </w:r>
    </w:p>
    <w:p w14:paraId="4BF4BAD5" w14:textId="77777777" w:rsidR="00950B26" w:rsidRPr="007C1AFD" w:rsidRDefault="00950B26" w:rsidP="00950B26">
      <w:pPr>
        <w:pStyle w:val="PL"/>
      </w:pPr>
      <w:r w:rsidRPr="007C1AFD">
        <w:t xml:space="preserve">          $ref: 'TS29122_CommonData.yaml#/components/responses/500'</w:t>
      </w:r>
    </w:p>
    <w:p w14:paraId="06B06023" w14:textId="77777777" w:rsidR="00950B26" w:rsidRPr="007C1AFD" w:rsidRDefault="00950B26" w:rsidP="00950B26">
      <w:pPr>
        <w:pStyle w:val="PL"/>
      </w:pPr>
      <w:r w:rsidRPr="007C1AFD">
        <w:t xml:space="preserve">        '503':</w:t>
      </w:r>
    </w:p>
    <w:p w14:paraId="3764E1A0" w14:textId="77777777" w:rsidR="00950B26" w:rsidRPr="007C1AFD" w:rsidRDefault="00950B26" w:rsidP="00950B26">
      <w:pPr>
        <w:pStyle w:val="PL"/>
      </w:pPr>
      <w:r w:rsidRPr="007C1AFD">
        <w:t xml:space="preserve">          $ref: 'TS29122_CommonData.yaml#/components/responses/503'</w:t>
      </w:r>
    </w:p>
    <w:p w14:paraId="343098D5" w14:textId="77777777" w:rsidR="00950B26" w:rsidRPr="007C1AFD" w:rsidRDefault="00950B26" w:rsidP="00950B26">
      <w:pPr>
        <w:pStyle w:val="PL"/>
      </w:pPr>
      <w:r w:rsidRPr="007C1AFD">
        <w:t xml:space="preserve">        default:</w:t>
      </w:r>
    </w:p>
    <w:p w14:paraId="4763F7D3" w14:textId="77777777" w:rsidR="00950B26" w:rsidRPr="007C1AFD" w:rsidRDefault="00950B26" w:rsidP="00950B26">
      <w:pPr>
        <w:pStyle w:val="PL"/>
      </w:pPr>
      <w:r w:rsidRPr="007C1AFD">
        <w:t xml:space="preserve">          $ref: 'TS29122_CommonData.yaml#/components/responses/default'</w:t>
      </w:r>
    </w:p>
    <w:p w14:paraId="61272853" w14:textId="77777777" w:rsidR="00950B26" w:rsidRDefault="00950B26" w:rsidP="00950B26">
      <w:pPr>
        <w:pStyle w:val="PL"/>
      </w:pPr>
    </w:p>
    <w:p w14:paraId="3642EDB7" w14:textId="77777777" w:rsidR="00950B26" w:rsidRPr="0018365C" w:rsidRDefault="00950B26" w:rsidP="00950B26">
      <w:pPr>
        <w:pStyle w:val="PL"/>
      </w:pPr>
      <w:r w:rsidRPr="0018365C">
        <w:t xml:space="preserve">    </w:t>
      </w:r>
      <w:r>
        <w:t>delete</w:t>
      </w:r>
      <w:r w:rsidRPr="0018365C">
        <w:t>:</w:t>
      </w:r>
    </w:p>
    <w:p w14:paraId="40A65F18" w14:textId="77777777" w:rsidR="00950B26" w:rsidRPr="0018365C" w:rsidRDefault="00950B26" w:rsidP="00950B26">
      <w:pPr>
        <w:pStyle w:val="PL"/>
      </w:pPr>
      <w:r w:rsidRPr="0018365C">
        <w:t xml:space="preserve">    </w:t>
      </w:r>
      <w:r>
        <w:t xml:space="preserve">  </w:t>
      </w:r>
      <w:r w:rsidRPr="0018365C">
        <w:rPr>
          <w:rFonts w:cs="Courier New"/>
          <w:szCs w:val="16"/>
        </w:rPr>
        <w:t xml:space="preserve">summary: </w:t>
      </w:r>
      <w:r>
        <w:rPr>
          <w:rFonts w:cs="Courier New"/>
          <w:szCs w:val="16"/>
        </w:rPr>
        <w:t>Removes</w:t>
      </w:r>
      <w:r w:rsidRPr="0018365C">
        <w:rPr>
          <w:rFonts w:cs="Courier New"/>
          <w:szCs w:val="16"/>
        </w:rPr>
        <w:t xml:space="preserve"> an </w:t>
      </w:r>
      <w:r>
        <w:t>I</w:t>
      </w:r>
      <w:r w:rsidRPr="00145011">
        <w:t>ndividual AIMLE</w:t>
      </w:r>
      <w:r w:rsidRPr="00145011">
        <w:rPr>
          <w:lang w:eastAsia="zh-CN"/>
        </w:rPr>
        <w:t xml:space="preserve"> client</w:t>
      </w:r>
      <w:r w:rsidRPr="00145011">
        <w:t xml:space="preserve"> registration resource.</w:t>
      </w:r>
    </w:p>
    <w:p w14:paraId="499AFED9" w14:textId="77777777" w:rsidR="00950B26" w:rsidRPr="0018365C" w:rsidRDefault="00950B26" w:rsidP="00950B26">
      <w:pPr>
        <w:pStyle w:val="PL"/>
      </w:pPr>
      <w:r w:rsidRPr="0018365C">
        <w:t xml:space="preserve">      </w:t>
      </w:r>
      <w:r w:rsidRPr="0018365C">
        <w:rPr>
          <w:rFonts w:cs="Courier New"/>
          <w:szCs w:val="16"/>
        </w:rPr>
        <w:t xml:space="preserve">operationId: </w:t>
      </w:r>
      <w:r>
        <w:rPr>
          <w:rFonts w:cs="Courier New"/>
          <w:szCs w:val="16"/>
        </w:rPr>
        <w:t>DelAimleClientReg</w:t>
      </w:r>
    </w:p>
    <w:p w14:paraId="5A2FB095" w14:textId="77777777" w:rsidR="00950B26" w:rsidRPr="0018365C" w:rsidRDefault="00950B26" w:rsidP="00950B26">
      <w:pPr>
        <w:pStyle w:val="PL"/>
      </w:pPr>
      <w:r w:rsidRPr="0018365C">
        <w:t xml:space="preserve">      tags:</w:t>
      </w:r>
    </w:p>
    <w:p w14:paraId="72963797" w14:textId="77777777" w:rsidR="00950B26" w:rsidRPr="0018365C" w:rsidRDefault="00950B26" w:rsidP="00950B26">
      <w:pPr>
        <w:pStyle w:val="PL"/>
      </w:pPr>
      <w:r w:rsidRPr="0018365C">
        <w:t xml:space="preserve">        - </w:t>
      </w:r>
      <w:r w:rsidRPr="00145011">
        <w:t>Individual AIMLE</w:t>
      </w:r>
      <w:r w:rsidRPr="00145011">
        <w:rPr>
          <w:lang w:eastAsia="zh-CN"/>
        </w:rPr>
        <w:t xml:space="preserve"> client</w:t>
      </w:r>
      <w:r w:rsidRPr="00145011">
        <w:t xml:space="preserve"> registration</w:t>
      </w:r>
      <w:r w:rsidRPr="0018365C">
        <w:t xml:space="preserve"> (Document)</w:t>
      </w:r>
    </w:p>
    <w:p w14:paraId="07DF988A" w14:textId="77777777" w:rsidR="00950B26" w:rsidRPr="0018365C" w:rsidRDefault="00950B26" w:rsidP="00950B26">
      <w:pPr>
        <w:pStyle w:val="PL"/>
      </w:pPr>
      <w:r w:rsidRPr="0018365C">
        <w:t xml:space="preserve">      parameters:</w:t>
      </w:r>
    </w:p>
    <w:p w14:paraId="27EBA333" w14:textId="77777777" w:rsidR="00950B26" w:rsidRPr="0018365C" w:rsidRDefault="00950B26" w:rsidP="00950B26">
      <w:pPr>
        <w:pStyle w:val="PL"/>
      </w:pPr>
      <w:r w:rsidRPr="0018365C">
        <w:t xml:space="preserve">      - name: </w:t>
      </w:r>
      <w:r w:rsidRPr="00145011">
        <w:t>registrationId</w:t>
      </w:r>
    </w:p>
    <w:p w14:paraId="15E0B6CB" w14:textId="77777777" w:rsidR="00950B26" w:rsidRDefault="00950B26" w:rsidP="00950B26">
      <w:pPr>
        <w:pStyle w:val="PL"/>
      </w:pPr>
      <w:r w:rsidRPr="0018365C">
        <w:t xml:space="preserve">        description: </w:t>
      </w:r>
      <w:r>
        <w:t>&gt;</w:t>
      </w:r>
    </w:p>
    <w:p w14:paraId="68D1465C" w14:textId="77777777" w:rsidR="00950B26" w:rsidRPr="0018365C" w:rsidRDefault="00950B26" w:rsidP="00950B26">
      <w:pPr>
        <w:pStyle w:val="PL"/>
      </w:pPr>
      <w:r w:rsidRPr="0018365C">
        <w:t xml:space="preserve">        </w:t>
      </w:r>
      <w:r>
        <w:t xml:space="preserve">  </w:t>
      </w:r>
      <w:r w:rsidRPr="0018365C">
        <w:t xml:space="preserve">String identifying the individual </w:t>
      </w:r>
      <w:r w:rsidRPr="00145011">
        <w:t>AIMLE</w:t>
      </w:r>
      <w:r w:rsidRPr="00145011">
        <w:rPr>
          <w:lang w:eastAsia="zh-CN"/>
        </w:rPr>
        <w:t xml:space="preserve"> client</w:t>
      </w:r>
      <w:r w:rsidRPr="00145011">
        <w:t xml:space="preserve"> registration</w:t>
      </w:r>
      <w:r w:rsidRPr="0018365C">
        <w:t xml:space="preserve"> resource </w:t>
      </w:r>
      <w:r>
        <w:t>at</w:t>
      </w:r>
      <w:r w:rsidRPr="0018365C">
        <w:t xml:space="preserve"> the </w:t>
      </w:r>
      <w:r w:rsidRPr="00145011">
        <w:t>AIMLE</w:t>
      </w:r>
      <w:r w:rsidRPr="00145011">
        <w:rPr>
          <w:lang w:eastAsia="zh-CN"/>
        </w:rPr>
        <w:t xml:space="preserve"> server</w:t>
      </w:r>
      <w:r w:rsidRPr="0018365C">
        <w:t>.</w:t>
      </w:r>
    </w:p>
    <w:p w14:paraId="3F85359A" w14:textId="77777777" w:rsidR="00950B26" w:rsidRPr="0018365C" w:rsidRDefault="00950B26" w:rsidP="00950B26">
      <w:pPr>
        <w:pStyle w:val="PL"/>
      </w:pPr>
      <w:r w:rsidRPr="0018365C">
        <w:t xml:space="preserve">        in: path</w:t>
      </w:r>
    </w:p>
    <w:p w14:paraId="74662A49" w14:textId="77777777" w:rsidR="00950B26" w:rsidRPr="0018365C" w:rsidRDefault="00950B26" w:rsidP="00950B26">
      <w:pPr>
        <w:pStyle w:val="PL"/>
      </w:pPr>
      <w:r w:rsidRPr="0018365C">
        <w:t xml:space="preserve">        required: true</w:t>
      </w:r>
    </w:p>
    <w:p w14:paraId="0E712E74" w14:textId="77777777" w:rsidR="00950B26" w:rsidRPr="0018365C" w:rsidRDefault="00950B26" w:rsidP="00950B26">
      <w:pPr>
        <w:pStyle w:val="PL"/>
      </w:pPr>
      <w:r w:rsidRPr="0018365C">
        <w:t xml:space="preserve">        schema:</w:t>
      </w:r>
    </w:p>
    <w:p w14:paraId="270FDC67" w14:textId="77777777" w:rsidR="00950B26" w:rsidRPr="0018365C" w:rsidRDefault="00950B26" w:rsidP="00950B26">
      <w:pPr>
        <w:pStyle w:val="PL"/>
      </w:pPr>
      <w:r w:rsidRPr="0018365C">
        <w:t xml:space="preserve">          type: string</w:t>
      </w:r>
    </w:p>
    <w:p w14:paraId="2687211A" w14:textId="77777777" w:rsidR="00950B26" w:rsidRPr="007C1AFD" w:rsidRDefault="00950B26" w:rsidP="00950B26">
      <w:pPr>
        <w:pStyle w:val="PL"/>
      </w:pPr>
      <w:r w:rsidRPr="007C1AFD">
        <w:t xml:space="preserve">      responses:</w:t>
      </w:r>
    </w:p>
    <w:p w14:paraId="290DB970" w14:textId="77777777" w:rsidR="00950B26" w:rsidRPr="007C1AFD" w:rsidRDefault="00950B26" w:rsidP="00950B26">
      <w:pPr>
        <w:pStyle w:val="PL"/>
      </w:pPr>
      <w:r w:rsidRPr="007C1AFD">
        <w:t xml:space="preserve">        '204':</w:t>
      </w:r>
    </w:p>
    <w:p w14:paraId="0E8FD31C" w14:textId="77777777" w:rsidR="00950B26" w:rsidRPr="007C1AFD" w:rsidRDefault="00950B26" w:rsidP="00950B26">
      <w:pPr>
        <w:pStyle w:val="PL"/>
      </w:pPr>
      <w:r w:rsidRPr="007C1AFD">
        <w:t xml:space="preserve">          description: </w:t>
      </w:r>
      <w:r>
        <w:t>An</w:t>
      </w:r>
      <w:r w:rsidRPr="007C1AFD">
        <w:t xml:space="preserve"> </w:t>
      </w:r>
      <w:r>
        <w:t>i</w:t>
      </w:r>
      <w:r w:rsidRPr="00145011">
        <w:t>ndividual AIMLE</w:t>
      </w:r>
      <w:r w:rsidRPr="00145011">
        <w:rPr>
          <w:lang w:eastAsia="zh-CN"/>
        </w:rPr>
        <w:t xml:space="preserve"> client</w:t>
      </w:r>
      <w:r w:rsidRPr="00145011">
        <w:t xml:space="preserve"> registration resource is removed.</w:t>
      </w:r>
    </w:p>
    <w:p w14:paraId="3EA28F58" w14:textId="77777777" w:rsidR="00950B26" w:rsidRPr="007C1AFD" w:rsidRDefault="00950B26" w:rsidP="00950B26">
      <w:pPr>
        <w:pStyle w:val="PL"/>
      </w:pPr>
      <w:r w:rsidRPr="007C1AFD">
        <w:t xml:space="preserve">        '307':</w:t>
      </w:r>
    </w:p>
    <w:p w14:paraId="7D620951" w14:textId="77777777" w:rsidR="00950B26" w:rsidRPr="007C1AFD" w:rsidRDefault="00950B26" w:rsidP="00950B26">
      <w:pPr>
        <w:pStyle w:val="PL"/>
      </w:pPr>
      <w:r w:rsidRPr="007C1AFD">
        <w:t xml:space="preserve">          $ref: 'TS29122_CommonData.yaml#/components/responses/307'</w:t>
      </w:r>
    </w:p>
    <w:p w14:paraId="350C6D46" w14:textId="77777777" w:rsidR="00950B26" w:rsidRPr="007C1AFD" w:rsidRDefault="00950B26" w:rsidP="00950B26">
      <w:pPr>
        <w:pStyle w:val="PL"/>
      </w:pPr>
      <w:r w:rsidRPr="007C1AFD">
        <w:t xml:space="preserve">        '308':</w:t>
      </w:r>
    </w:p>
    <w:p w14:paraId="38C8F238" w14:textId="77777777" w:rsidR="00950B26" w:rsidRPr="007C1AFD" w:rsidRDefault="00950B26" w:rsidP="00950B26">
      <w:pPr>
        <w:pStyle w:val="PL"/>
      </w:pPr>
      <w:r w:rsidRPr="007C1AFD">
        <w:t xml:space="preserve">          $ref: 'TS29122_CommonData.yaml#/components/responses/308'</w:t>
      </w:r>
    </w:p>
    <w:p w14:paraId="10011561" w14:textId="77777777" w:rsidR="00950B26" w:rsidRPr="007C1AFD" w:rsidRDefault="00950B26" w:rsidP="00950B26">
      <w:pPr>
        <w:pStyle w:val="PL"/>
      </w:pPr>
      <w:r w:rsidRPr="007C1AFD">
        <w:t xml:space="preserve">        '400':</w:t>
      </w:r>
    </w:p>
    <w:p w14:paraId="149DE536" w14:textId="77777777" w:rsidR="00950B26" w:rsidRPr="007C1AFD" w:rsidRDefault="00950B26" w:rsidP="00950B26">
      <w:pPr>
        <w:pStyle w:val="PL"/>
      </w:pPr>
      <w:r w:rsidRPr="007C1AFD">
        <w:t xml:space="preserve">          $ref: 'TS29122_CommonData.yaml#/components/responses/400'</w:t>
      </w:r>
    </w:p>
    <w:p w14:paraId="086EFA39" w14:textId="77777777" w:rsidR="00950B26" w:rsidRPr="007C1AFD" w:rsidRDefault="00950B26" w:rsidP="00950B26">
      <w:pPr>
        <w:pStyle w:val="PL"/>
      </w:pPr>
      <w:r w:rsidRPr="007C1AFD">
        <w:t xml:space="preserve">        '401':</w:t>
      </w:r>
    </w:p>
    <w:p w14:paraId="248219A0" w14:textId="77777777" w:rsidR="00950B26" w:rsidRPr="007C1AFD" w:rsidRDefault="00950B26" w:rsidP="00950B26">
      <w:pPr>
        <w:pStyle w:val="PL"/>
      </w:pPr>
      <w:r w:rsidRPr="007C1AFD">
        <w:t xml:space="preserve">          $ref: 'TS29122_CommonData.yaml#/components/responses/401'</w:t>
      </w:r>
    </w:p>
    <w:p w14:paraId="2E1DDC74" w14:textId="77777777" w:rsidR="00950B26" w:rsidRPr="007C1AFD" w:rsidRDefault="00950B26" w:rsidP="00950B26">
      <w:pPr>
        <w:pStyle w:val="PL"/>
      </w:pPr>
      <w:r w:rsidRPr="007C1AFD">
        <w:t xml:space="preserve">        '403':</w:t>
      </w:r>
    </w:p>
    <w:p w14:paraId="4A9F1300" w14:textId="77777777" w:rsidR="00950B26" w:rsidRPr="007C1AFD" w:rsidRDefault="00950B26" w:rsidP="00950B26">
      <w:pPr>
        <w:pStyle w:val="PL"/>
      </w:pPr>
      <w:r w:rsidRPr="007C1AFD">
        <w:t xml:space="preserve">          $ref: 'TS29122_CommonData.yaml#/components/responses/403'</w:t>
      </w:r>
    </w:p>
    <w:p w14:paraId="53A8BE11" w14:textId="77777777" w:rsidR="00950B26" w:rsidRPr="007C1AFD" w:rsidRDefault="00950B26" w:rsidP="00950B26">
      <w:pPr>
        <w:pStyle w:val="PL"/>
      </w:pPr>
      <w:r w:rsidRPr="007C1AFD">
        <w:t xml:space="preserve">        '404':</w:t>
      </w:r>
    </w:p>
    <w:p w14:paraId="0B906E91" w14:textId="77777777" w:rsidR="00950B26" w:rsidRPr="007C1AFD" w:rsidRDefault="00950B26" w:rsidP="00950B26">
      <w:pPr>
        <w:pStyle w:val="PL"/>
      </w:pPr>
      <w:r w:rsidRPr="007C1AFD">
        <w:t xml:space="preserve">          $ref: 'TS29122_CommonData.yaml#/components/responses/404'</w:t>
      </w:r>
    </w:p>
    <w:p w14:paraId="3EEE62BA" w14:textId="77777777" w:rsidR="00950B26" w:rsidRPr="007C1AFD" w:rsidRDefault="00950B26" w:rsidP="00950B26">
      <w:pPr>
        <w:pStyle w:val="PL"/>
      </w:pPr>
      <w:r w:rsidRPr="007C1AFD">
        <w:t xml:space="preserve">        '429':</w:t>
      </w:r>
    </w:p>
    <w:p w14:paraId="5A4E604C" w14:textId="77777777" w:rsidR="00950B26" w:rsidRPr="007C1AFD" w:rsidRDefault="00950B26" w:rsidP="00950B26">
      <w:pPr>
        <w:pStyle w:val="PL"/>
      </w:pPr>
      <w:r w:rsidRPr="007C1AFD">
        <w:t xml:space="preserve">          $ref: 'TS29122_CommonData.yaml#/components/responses/429'</w:t>
      </w:r>
    </w:p>
    <w:p w14:paraId="0BD11E93" w14:textId="77777777" w:rsidR="00950B26" w:rsidRPr="007C1AFD" w:rsidRDefault="00950B26" w:rsidP="00950B26">
      <w:pPr>
        <w:pStyle w:val="PL"/>
      </w:pPr>
      <w:r w:rsidRPr="007C1AFD">
        <w:t xml:space="preserve">        '500':</w:t>
      </w:r>
    </w:p>
    <w:p w14:paraId="708EB482" w14:textId="77777777" w:rsidR="00950B26" w:rsidRPr="007C1AFD" w:rsidRDefault="00950B26" w:rsidP="00950B26">
      <w:pPr>
        <w:pStyle w:val="PL"/>
      </w:pPr>
      <w:r w:rsidRPr="007C1AFD">
        <w:t xml:space="preserve">          $ref: 'TS29122_CommonData.yaml#/components/responses/500'</w:t>
      </w:r>
    </w:p>
    <w:p w14:paraId="2DAFC787" w14:textId="77777777" w:rsidR="00950B26" w:rsidRPr="007C1AFD" w:rsidRDefault="00950B26" w:rsidP="00950B26">
      <w:pPr>
        <w:pStyle w:val="PL"/>
      </w:pPr>
      <w:r w:rsidRPr="007C1AFD">
        <w:t xml:space="preserve">        '503':</w:t>
      </w:r>
    </w:p>
    <w:p w14:paraId="4B8659E3" w14:textId="77777777" w:rsidR="00950B26" w:rsidRPr="007C1AFD" w:rsidRDefault="00950B26" w:rsidP="00950B26">
      <w:pPr>
        <w:pStyle w:val="PL"/>
      </w:pPr>
      <w:r w:rsidRPr="007C1AFD">
        <w:t xml:space="preserve">          $ref: 'TS29122_CommonData.yaml#/components/responses/503'</w:t>
      </w:r>
    </w:p>
    <w:p w14:paraId="7C333D1E" w14:textId="77777777" w:rsidR="00950B26" w:rsidRPr="007C1AFD" w:rsidRDefault="00950B26" w:rsidP="00950B26">
      <w:pPr>
        <w:pStyle w:val="PL"/>
      </w:pPr>
      <w:r w:rsidRPr="007C1AFD">
        <w:t xml:space="preserve">        default:</w:t>
      </w:r>
    </w:p>
    <w:p w14:paraId="54BC9811" w14:textId="77777777" w:rsidR="00950B26" w:rsidRPr="007C1AFD" w:rsidRDefault="00950B26" w:rsidP="00950B26">
      <w:pPr>
        <w:pStyle w:val="PL"/>
      </w:pPr>
      <w:r w:rsidRPr="007C1AFD">
        <w:t xml:space="preserve">          $ref: 'TS29122_CommonData.yaml#/components/responses/default'</w:t>
      </w:r>
    </w:p>
    <w:p w14:paraId="62229ADE" w14:textId="77777777" w:rsidR="00950B26" w:rsidRPr="0018365C" w:rsidRDefault="00950B26" w:rsidP="00950B26">
      <w:pPr>
        <w:pStyle w:val="PL"/>
      </w:pPr>
    </w:p>
    <w:p w14:paraId="649C168E" w14:textId="77777777" w:rsidR="00950B26" w:rsidRPr="0018365C" w:rsidRDefault="00950B26" w:rsidP="00950B26">
      <w:pPr>
        <w:pStyle w:val="PL"/>
      </w:pPr>
      <w:r w:rsidRPr="0018365C">
        <w:t>components:</w:t>
      </w:r>
    </w:p>
    <w:p w14:paraId="531A329B" w14:textId="77777777" w:rsidR="00950B26" w:rsidRPr="0018365C" w:rsidRDefault="00950B26" w:rsidP="00950B26">
      <w:pPr>
        <w:pStyle w:val="PL"/>
      </w:pPr>
    </w:p>
    <w:p w14:paraId="2F14492A" w14:textId="77777777" w:rsidR="00950B26" w:rsidRPr="0018365C" w:rsidRDefault="00950B26" w:rsidP="00950B26">
      <w:pPr>
        <w:pStyle w:val="PL"/>
      </w:pPr>
      <w:r w:rsidRPr="0018365C">
        <w:t xml:space="preserve">  securitySchemes:</w:t>
      </w:r>
    </w:p>
    <w:p w14:paraId="38479677" w14:textId="77777777" w:rsidR="00950B26" w:rsidRPr="0018365C" w:rsidRDefault="00950B26" w:rsidP="00950B26">
      <w:pPr>
        <w:pStyle w:val="PL"/>
      </w:pPr>
      <w:r w:rsidRPr="0018365C">
        <w:t xml:space="preserve">    oAuth2ClientCredentials:</w:t>
      </w:r>
    </w:p>
    <w:p w14:paraId="2D6434A4" w14:textId="77777777" w:rsidR="00950B26" w:rsidRPr="0018365C" w:rsidRDefault="00950B26" w:rsidP="00950B26">
      <w:pPr>
        <w:pStyle w:val="PL"/>
      </w:pPr>
      <w:r w:rsidRPr="0018365C">
        <w:t xml:space="preserve">      type: oauth2</w:t>
      </w:r>
    </w:p>
    <w:p w14:paraId="78443025" w14:textId="77777777" w:rsidR="00950B26" w:rsidRPr="0018365C" w:rsidRDefault="00950B26" w:rsidP="00950B26">
      <w:pPr>
        <w:pStyle w:val="PL"/>
      </w:pPr>
      <w:r w:rsidRPr="0018365C">
        <w:t xml:space="preserve">      flows:</w:t>
      </w:r>
    </w:p>
    <w:p w14:paraId="6AF800F6" w14:textId="77777777" w:rsidR="00950B26" w:rsidRPr="0018365C" w:rsidRDefault="00950B26" w:rsidP="00950B26">
      <w:pPr>
        <w:pStyle w:val="PL"/>
      </w:pPr>
      <w:r w:rsidRPr="0018365C">
        <w:t xml:space="preserve">        clientCredentials:</w:t>
      </w:r>
    </w:p>
    <w:p w14:paraId="4749D195" w14:textId="77777777" w:rsidR="00950B26" w:rsidRPr="0018365C" w:rsidRDefault="00950B26" w:rsidP="00950B26">
      <w:pPr>
        <w:pStyle w:val="PL"/>
      </w:pPr>
      <w:r w:rsidRPr="0018365C">
        <w:t xml:space="preserve">          </w:t>
      </w:r>
      <w:r>
        <w:rPr>
          <w:lang w:val="en-US"/>
        </w:rPr>
        <w:t>tokenUrl: '{tokenUrl}'</w:t>
      </w:r>
    </w:p>
    <w:p w14:paraId="75FA107A" w14:textId="77777777" w:rsidR="00950B26" w:rsidRPr="0018365C" w:rsidRDefault="00950B26" w:rsidP="00950B26">
      <w:pPr>
        <w:pStyle w:val="PL"/>
      </w:pPr>
      <w:r w:rsidRPr="0018365C">
        <w:t xml:space="preserve">          </w:t>
      </w:r>
      <w:r>
        <w:rPr>
          <w:lang w:val="en-US"/>
        </w:rPr>
        <w:t>scopes: {}</w:t>
      </w:r>
    </w:p>
    <w:p w14:paraId="1556FFE0" w14:textId="77777777" w:rsidR="00950B26" w:rsidRPr="0018365C" w:rsidRDefault="00950B26" w:rsidP="00950B26">
      <w:pPr>
        <w:pStyle w:val="PL"/>
      </w:pPr>
    </w:p>
    <w:p w14:paraId="45A2E90D" w14:textId="77777777" w:rsidR="00950B26" w:rsidRPr="0018365C" w:rsidRDefault="00950B26" w:rsidP="00950B26">
      <w:pPr>
        <w:pStyle w:val="PL"/>
      </w:pPr>
      <w:r w:rsidRPr="0018365C">
        <w:t xml:space="preserve">  schemas:</w:t>
      </w:r>
    </w:p>
    <w:p w14:paraId="15D365CD" w14:textId="77777777" w:rsidR="00950B26" w:rsidRPr="0018365C" w:rsidRDefault="00950B26" w:rsidP="00950B26">
      <w:pPr>
        <w:pStyle w:val="PL"/>
      </w:pPr>
    </w:p>
    <w:p w14:paraId="69F52749" w14:textId="77777777" w:rsidR="00950B26" w:rsidRPr="0018365C" w:rsidRDefault="00950B26" w:rsidP="00950B26">
      <w:pPr>
        <w:pStyle w:val="PL"/>
      </w:pPr>
      <w:r w:rsidRPr="0018365C">
        <w:t># Structured data types</w:t>
      </w:r>
    </w:p>
    <w:p w14:paraId="7CF11619" w14:textId="77777777" w:rsidR="00950B26" w:rsidRDefault="00950B26" w:rsidP="00950B26">
      <w:pPr>
        <w:pStyle w:val="PL"/>
      </w:pPr>
    </w:p>
    <w:p w14:paraId="47E9C394" w14:textId="77777777" w:rsidR="00950B26" w:rsidRPr="0018365C" w:rsidRDefault="00950B26" w:rsidP="00950B26">
      <w:pPr>
        <w:pStyle w:val="PL"/>
      </w:pPr>
      <w:r w:rsidRPr="0018365C">
        <w:t xml:space="preserve">    </w:t>
      </w:r>
      <w:r w:rsidRPr="00145011">
        <w:t>AimleRegistration</w:t>
      </w:r>
      <w:r w:rsidRPr="0018365C">
        <w:t>:</w:t>
      </w:r>
    </w:p>
    <w:p w14:paraId="6E00E067" w14:textId="77777777" w:rsidR="00950B26" w:rsidRPr="000D7B62" w:rsidRDefault="00950B26" w:rsidP="00950B26">
      <w:pPr>
        <w:pStyle w:val="PL"/>
        <w:rPr>
          <w:rFonts w:cs="Arial"/>
          <w:szCs w:val="18"/>
        </w:rPr>
      </w:pPr>
      <w:r w:rsidRPr="0018365C">
        <w:t xml:space="preserve">      description: </w:t>
      </w:r>
      <w:r w:rsidRPr="00145011">
        <w:rPr>
          <w:rFonts w:cs="Arial"/>
          <w:szCs w:val="18"/>
        </w:rPr>
        <w:t>Represents</w:t>
      </w:r>
      <w:r w:rsidRPr="00145011">
        <w:t xml:space="preserve"> an </w:t>
      </w:r>
      <w:r>
        <w:t>i</w:t>
      </w:r>
      <w:r w:rsidRPr="00145011">
        <w:t>ndividual AIMLE</w:t>
      </w:r>
      <w:r w:rsidRPr="00145011">
        <w:rPr>
          <w:lang w:eastAsia="zh-CN"/>
        </w:rPr>
        <w:t xml:space="preserve"> client</w:t>
      </w:r>
      <w:r w:rsidRPr="00145011">
        <w:t xml:space="preserve"> registration resource.</w:t>
      </w:r>
    </w:p>
    <w:p w14:paraId="32ADAEE1" w14:textId="77777777" w:rsidR="00950B26" w:rsidRPr="0018365C" w:rsidRDefault="00950B26" w:rsidP="00950B26">
      <w:pPr>
        <w:pStyle w:val="PL"/>
      </w:pPr>
      <w:r w:rsidRPr="0018365C">
        <w:t xml:space="preserve">      type: object</w:t>
      </w:r>
    </w:p>
    <w:p w14:paraId="4C1AB119" w14:textId="77777777" w:rsidR="00950B26" w:rsidRPr="0018365C" w:rsidRDefault="00950B26" w:rsidP="00950B26">
      <w:pPr>
        <w:pStyle w:val="PL"/>
      </w:pPr>
      <w:r w:rsidRPr="0018365C">
        <w:t xml:space="preserve">      required:</w:t>
      </w:r>
    </w:p>
    <w:p w14:paraId="3708F13C" w14:textId="77777777" w:rsidR="00950B26" w:rsidRPr="0018365C" w:rsidRDefault="00950B26" w:rsidP="00950B26">
      <w:pPr>
        <w:pStyle w:val="PL"/>
      </w:pPr>
      <w:r w:rsidRPr="0018365C">
        <w:t xml:space="preserve">      - </w:t>
      </w:r>
      <w:r w:rsidRPr="00145011">
        <w:t>regData</w:t>
      </w:r>
    </w:p>
    <w:p w14:paraId="6D1B6CE0" w14:textId="77777777" w:rsidR="00950B26" w:rsidRPr="0018365C" w:rsidRDefault="00950B26" w:rsidP="00950B26">
      <w:pPr>
        <w:pStyle w:val="PL"/>
      </w:pPr>
      <w:r w:rsidRPr="0018365C">
        <w:t xml:space="preserve">      properties:</w:t>
      </w:r>
    </w:p>
    <w:p w14:paraId="502CC4A9" w14:textId="77777777" w:rsidR="00950B26" w:rsidRPr="0018365C" w:rsidRDefault="00950B26" w:rsidP="00950B26">
      <w:pPr>
        <w:pStyle w:val="PL"/>
      </w:pPr>
      <w:r w:rsidRPr="0018365C">
        <w:t xml:space="preserve">        </w:t>
      </w:r>
      <w:r w:rsidRPr="00145011">
        <w:t>regData</w:t>
      </w:r>
      <w:r w:rsidRPr="0018365C">
        <w:t>:</w:t>
      </w:r>
    </w:p>
    <w:p w14:paraId="608167D3" w14:textId="77777777" w:rsidR="00950B26" w:rsidRPr="0018365C" w:rsidRDefault="00950B26" w:rsidP="00950B26">
      <w:pPr>
        <w:pStyle w:val="PL"/>
      </w:pPr>
      <w:r w:rsidRPr="0018365C">
        <w:t xml:space="preserve">          $ref: '#/components/schemas/</w:t>
      </w:r>
      <w:r w:rsidRPr="00145011">
        <w:t>AimleClientRegInfo</w:t>
      </w:r>
      <w:r w:rsidRPr="0018365C">
        <w:t>'</w:t>
      </w:r>
    </w:p>
    <w:p w14:paraId="5F790116" w14:textId="77777777" w:rsidR="00950B26" w:rsidRPr="0018365C" w:rsidRDefault="00950B26" w:rsidP="00950B26">
      <w:pPr>
        <w:pStyle w:val="PL"/>
      </w:pPr>
      <w:r w:rsidRPr="0018365C">
        <w:t xml:space="preserve">        </w:t>
      </w:r>
      <w:r w:rsidRPr="00145011">
        <w:t>expTime</w:t>
      </w:r>
      <w:r w:rsidRPr="0018365C">
        <w:t>:</w:t>
      </w:r>
    </w:p>
    <w:p w14:paraId="402B975D" w14:textId="77777777" w:rsidR="00950B26" w:rsidRPr="0018365C" w:rsidRDefault="00950B26" w:rsidP="00950B26">
      <w:pPr>
        <w:pStyle w:val="PL"/>
      </w:pPr>
      <w:r w:rsidRPr="0018365C">
        <w:t xml:space="preserve">          $ref: '</w:t>
      </w:r>
      <w:r>
        <w:t>TS29122_CommonData.yaml</w:t>
      </w:r>
      <w:r w:rsidRPr="0018365C">
        <w:t>#/components/schemas/</w:t>
      </w:r>
      <w:r w:rsidRPr="00145011">
        <w:t>DateTime</w:t>
      </w:r>
      <w:r w:rsidRPr="0018365C">
        <w:t>'</w:t>
      </w:r>
    </w:p>
    <w:p w14:paraId="635A939D" w14:textId="77777777" w:rsidR="00950B26" w:rsidRDefault="00950B26" w:rsidP="00950B26">
      <w:pPr>
        <w:pStyle w:val="PL"/>
      </w:pPr>
    </w:p>
    <w:p w14:paraId="24DDDD28" w14:textId="77777777" w:rsidR="00950B26" w:rsidRPr="0018365C" w:rsidRDefault="00950B26" w:rsidP="00950B26">
      <w:pPr>
        <w:pStyle w:val="PL"/>
      </w:pPr>
      <w:r w:rsidRPr="0018365C">
        <w:t xml:space="preserve">    </w:t>
      </w:r>
      <w:r w:rsidRPr="00145011">
        <w:t>AimleClientRegInfo</w:t>
      </w:r>
      <w:r w:rsidRPr="0018365C">
        <w:t>:</w:t>
      </w:r>
    </w:p>
    <w:p w14:paraId="6E7A0951" w14:textId="77777777" w:rsidR="00950B26" w:rsidRPr="000B4321" w:rsidRDefault="00950B26" w:rsidP="00950B26">
      <w:pPr>
        <w:pStyle w:val="PL"/>
        <w:rPr>
          <w:rFonts w:cs="Arial"/>
          <w:szCs w:val="18"/>
        </w:rPr>
      </w:pPr>
      <w:r w:rsidRPr="0018365C">
        <w:t xml:space="preserve">      description: </w:t>
      </w:r>
      <w:r w:rsidRPr="00145011">
        <w:rPr>
          <w:rFonts w:cs="Arial"/>
          <w:szCs w:val="18"/>
        </w:rPr>
        <w:t xml:space="preserve">Contains the </w:t>
      </w:r>
      <w:r w:rsidRPr="00145011">
        <w:t>AIMLE</w:t>
      </w:r>
      <w:r w:rsidRPr="00145011">
        <w:rPr>
          <w:lang w:eastAsia="zh-CN"/>
        </w:rPr>
        <w:t xml:space="preserve"> client</w:t>
      </w:r>
      <w:r w:rsidRPr="00145011">
        <w:t xml:space="preserve"> registration information</w:t>
      </w:r>
      <w:r>
        <w:t>.</w:t>
      </w:r>
    </w:p>
    <w:p w14:paraId="5AC454B2" w14:textId="77777777" w:rsidR="00950B26" w:rsidRPr="0018365C" w:rsidRDefault="00950B26" w:rsidP="00950B26">
      <w:pPr>
        <w:pStyle w:val="PL"/>
      </w:pPr>
      <w:r w:rsidRPr="0018365C">
        <w:t xml:space="preserve">      type: object</w:t>
      </w:r>
    </w:p>
    <w:p w14:paraId="38F21CA3" w14:textId="77777777" w:rsidR="00950B26" w:rsidRPr="0018365C" w:rsidRDefault="00950B26" w:rsidP="00950B26">
      <w:pPr>
        <w:pStyle w:val="PL"/>
      </w:pPr>
      <w:r w:rsidRPr="0018365C">
        <w:t xml:space="preserve">      required:</w:t>
      </w:r>
    </w:p>
    <w:p w14:paraId="3B41693D" w14:textId="77777777" w:rsidR="00950B26" w:rsidRPr="0018365C" w:rsidRDefault="00950B26" w:rsidP="00950B26">
      <w:pPr>
        <w:pStyle w:val="PL"/>
      </w:pPr>
      <w:r w:rsidRPr="0018365C">
        <w:t xml:space="preserve">      - </w:t>
      </w:r>
      <w:r w:rsidRPr="00145011">
        <w:t>aimleClientId</w:t>
      </w:r>
    </w:p>
    <w:p w14:paraId="576F22B3" w14:textId="77777777" w:rsidR="00950B26" w:rsidRPr="0018365C" w:rsidRDefault="00950B26" w:rsidP="00950B26">
      <w:pPr>
        <w:pStyle w:val="PL"/>
      </w:pPr>
      <w:r w:rsidRPr="0018365C">
        <w:t xml:space="preserve">      - </w:t>
      </w:r>
      <w:r>
        <w:t>supp</w:t>
      </w:r>
      <w:r w:rsidRPr="00145011">
        <w:t>Profiles</w:t>
      </w:r>
    </w:p>
    <w:p w14:paraId="5D930930" w14:textId="77777777" w:rsidR="00950B26" w:rsidRPr="0018365C" w:rsidRDefault="00950B26" w:rsidP="00950B26">
      <w:pPr>
        <w:pStyle w:val="PL"/>
      </w:pPr>
      <w:r w:rsidRPr="0018365C">
        <w:t xml:space="preserve">      properties:</w:t>
      </w:r>
    </w:p>
    <w:p w14:paraId="6CD4604F" w14:textId="77777777" w:rsidR="00950B26" w:rsidRPr="0018365C" w:rsidRDefault="00950B26" w:rsidP="00950B26">
      <w:pPr>
        <w:pStyle w:val="PL"/>
      </w:pPr>
      <w:r w:rsidRPr="0018365C">
        <w:t xml:space="preserve">        </w:t>
      </w:r>
      <w:r w:rsidRPr="00145011">
        <w:t>aimleClientId</w:t>
      </w:r>
      <w:r w:rsidRPr="0018365C">
        <w:t>:</w:t>
      </w:r>
    </w:p>
    <w:p w14:paraId="2A7FA9CA" w14:textId="77777777" w:rsidR="00950B26" w:rsidRPr="0018365C" w:rsidRDefault="00950B26" w:rsidP="00950B26">
      <w:pPr>
        <w:pStyle w:val="PL"/>
      </w:pPr>
      <w:r w:rsidRPr="0018365C">
        <w:t xml:space="preserve">          $ref: '</w:t>
      </w:r>
      <w:r>
        <w:t>TS29549_SS_UserProfileRetrieval.yaml</w:t>
      </w:r>
      <w:r w:rsidRPr="0018365C">
        <w:t>#/components/schemas/</w:t>
      </w:r>
      <w:r w:rsidRPr="00596C31">
        <w:t>ValTargetUe</w:t>
      </w:r>
      <w:r w:rsidRPr="0018365C">
        <w:t>'</w:t>
      </w:r>
    </w:p>
    <w:p w14:paraId="7EA18438" w14:textId="77777777" w:rsidR="00950B26" w:rsidRPr="0018365C" w:rsidRDefault="00950B26" w:rsidP="00950B26">
      <w:pPr>
        <w:pStyle w:val="PL"/>
      </w:pPr>
      <w:r w:rsidRPr="0018365C">
        <w:t xml:space="preserve">        </w:t>
      </w:r>
      <w:r>
        <w:t>supp</w:t>
      </w:r>
      <w:r w:rsidRPr="00145011">
        <w:t>Profiles</w:t>
      </w:r>
      <w:r w:rsidRPr="0018365C">
        <w:t>:</w:t>
      </w:r>
    </w:p>
    <w:p w14:paraId="155A5062" w14:textId="77777777" w:rsidR="00950B26" w:rsidRPr="00FF6C60" w:rsidRDefault="00950B26" w:rsidP="00950B26">
      <w:pPr>
        <w:pStyle w:val="PL"/>
        <w:rPr>
          <w:rFonts w:cs="Calibri"/>
          <w:bCs/>
        </w:rPr>
      </w:pPr>
      <w:r w:rsidRPr="0018365C">
        <w:t xml:space="preserve">          description: </w:t>
      </w:r>
      <w:r w:rsidRPr="00145011">
        <w:rPr>
          <w:rFonts w:cs="Calibri"/>
          <w:bCs/>
        </w:rPr>
        <w:t xml:space="preserve">Contains a list of supported service information </w:t>
      </w:r>
      <w:r w:rsidRPr="00145011">
        <w:rPr>
          <w:rFonts w:cs="Calibri"/>
        </w:rPr>
        <w:t>and AIML client profiles</w:t>
      </w:r>
      <w:r w:rsidRPr="00145011">
        <w:rPr>
          <w:rFonts w:cs="Calibri"/>
          <w:bCs/>
        </w:rPr>
        <w:t>.</w:t>
      </w:r>
    </w:p>
    <w:p w14:paraId="44CA72C7" w14:textId="77777777" w:rsidR="00950B26" w:rsidRPr="0018365C" w:rsidRDefault="00950B26" w:rsidP="00950B26">
      <w:pPr>
        <w:pStyle w:val="PL"/>
      </w:pPr>
      <w:r w:rsidRPr="0018365C">
        <w:t xml:space="preserve">          type: array</w:t>
      </w:r>
    </w:p>
    <w:p w14:paraId="25A21875" w14:textId="77777777" w:rsidR="00950B26" w:rsidRPr="0018365C" w:rsidRDefault="00950B26" w:rsidP="00950B26">
      <w:pPr>
        <w:pStyle w:val="PL"/>
      </w:pPr>
      <w:r w:rsidRPr="0018365C">
        <w:t xml:space="preserve">          items:</w:t>
      </w:r>
    </w:p>
    <w:p w14:paraId="56910403" w14:textId="77777777" w:rsidR="00950B26" w:rsidRPr="0018365C" w:rsidRDefault="00950B26" w:rsidP="00950B26">
      <w:pPr>
        <w:pStyle w:val="PL"/>
      </w:pPr>
      <w:r w:rsidRPr="0018365C">
        <w:t xml:space="preserve">            $ref: '#/components/schemas/</w:t>
      </w:r>
      <w:r>
        <w:t>Supported</w:t>
      </w:r>
      <w:r w:rsidRPr="00145011">
        <w:t>Profile</w:t>
      </w:r>
      <w:r w:rsidRPr="0018365C">
        <w:t>'</w:t>
      </w:r>
    </w:p>
    <w:p w14:paraId="1453DA2F" w14:textId="77777777" w:rsidR="00950B26" w:rsidRPr="0018365C" w:rsidRDefault="00950B26" w:rsidP="00950B26">
      <w:pPr>
        <w:pStyle w:val="PL"/>
      </w:pPr>
      <w:r w:rsidRPr="0018365C">
        <w:t xml:space="preserve">          minItems: 1</w:t>
      </w:r>
    </w:p>
    <w:p w14:paraId="6FE5F08C" w14:textId="77777777" w:rsidR="00950B26" w:rsidRPr="0018365C" w:rsidRDefault="00950B26" w:rsidP="00950B26">
      <w:pPr>
        <w:pStyle w:val="PL"/>
      </w:pPr>
      <w:r w:rsidRPr="0018365C">
        <w:t xml:space="preserve">        </w:t>
      </w:r>
      <w:r w:rsidRPr="00145011">
        <w:rPr>
          <w:lang w:eastAsia="zh-CN"/>
        </w:rPr>
        <w:t>suppFeat</w:t>
      </w:r>
      <w:r w:rsidRPr="0018365C">
        <w:t>:</w:t>
      </w:r>
    </w:p>
    <w:p w14:paraId="634A22E5" w14:textId="77777777" w:rsidR="00950B26" w:rsidRPr="0018365C" w:rsidRDefault="00950B26" w:rsidP="00950B26">
      <w:pPr>
        <w:pStyle w:val="PL"/>
      </w:pPr>
      <w:r w:rsidRPr="0018365C">
        <w:t xml:space="preserve">          $ref: 'TS29571_CommonData.yaml#/components/schemas/SupportedFeatures'</w:t>
      </w:r>
    </w:p>
    <w:p w14:paraId="2E2984BB" w14:textId="77777777" w:rsidR="00950B26" w:rsidRDefault="00950B26" w:rsidP="00950B26">
      <w:pPr>
        <w:pStyle w:val="PL"/>
      </w:pPr>
    </w:p>
    <w:p w14:paraId="09D5D619" w14:textId="77777777" w:rsidR="00950B26" w:rsidRPr="0018365C" w:rsidRDefault="00950B26" w:rsidP="00950B26">
      <w:pPr>
        <w:pStyle w:val="PL"/>
      </w:pPr>
      <w:r w:rsidRPr="0018365C">
        <w:t xml:space="preserve">    </w:t>
      </w:r>
      <w:r>
        <w:t>Supported</w:t>
      </w:r>
      <w:r w:rsidRPr="00145011">
        <w:t>Profile</w:t>
      </w:r>
      <w:r w:rsidRPr="0018365C">
        <w:t>:</w:t>
      </w:r>
    </w:p>
    <w:p w14:paraId="6B834097" w14:textId="77777777" w:rsidR="00950B26" w:rsidRPr="000D7B62" w:rsidRDefault="00950B26" w:rsidP="00950B26">
      <w:pPr>
        <w:pStyle w:val="PL"/>
        <w:rPr>
          <w:rFonts w:cs="Arial"/>
          <w:szCs w:val="18"/>
        </w:rPr>
      </w:pPr>
      <w:r w:rsidRPr="0018365C">
        <w:t xml:space="preserve">      description: </w:t>
      </w:r>
      <w:r w:rsidRPr="00145011">
        <w:rPr>
          <w:rFonts w:cs="Arial"/>
          <w:szCs w:val="18"/>
        </w:rPr>
        <w:t xml:space="preserve">Contains </w:t>
      </w:r>
      <w:r w:rsidRPr="00145011">
        <w:rPr>
          <w:rFonts w:cs="Calibri"/>
        </w:rPr>
        <w:t xml:space="preserve">AIMLE client profiles and </w:t>
      </w:r>
      <w:r w:rsidRPr="00145011">
        <w:rPr>
          <w:rFonts w:cs="Calibri"/>
          <w:bCs/>
        </w:rPr>
        <w:t>supported service information.</w:t>
      </w:r>
    </w:p>
    <w:p w14:paraId="2551D3F3" w14:textId="77777777" w:rsidR="00950B26" w:rsidRPr="0018365C" w:rsidRDefault="00950B26" w:rsidP="00950B26">
      <w:pPr>
        <w:pStyle w:val="PL"/>
      </w:pPr>
      <w:r w:rsidRPr="0018365C">
        <w:t xml:space="preserve">      type: object</w:t>
      </w:r>
    </w:p>
    <w:p w14:paraId="4F3CC4C1" w14:textId="77777777" w:rsidR="00950B26" w:rsidRPr="0018365C" w:rsidRDefault="00950B26" w:rsidP="00950B26">
      <w:pPr>
        <w:pStyle w:val="PL"/>
      </w:pPr>
      <w:r w:rsidRPr="0018365C">
        <w:t xml:space="preserve">      properties:</w:t>
      </w:r>
    </w:p>
    <w:p w14:paraId="6954F1C8" w14:textId="77777777" w:rsidR="00950B26" w:rsidRPr="0018365C" w:rsidRDefault="00950B26" w:rsidP="00950B26">
      <w:pPr>
        <w:pStyle w:val="PL"/>
      </w:pPr>
      <w:r w:rsidRPr="0018365C">
        <w:t xml:space="preserve">        </w:t>
      </w:r>
      <w:r w:rsidRPr="00145011">
        <w:t>clientProfile</w:t>
      </w:r>
      <w:r w:rsidRPr="0018365C">
        <w:t>:</w:t>
      </w:r>
    </w:p>
    <w:p w14:paraId="7ACC8568" w14:textId="77777777" w:rsidR="00950B26" w:rsidRPr="0018365C" w:rsidRDefault="00950B26" w:rsidP="00950B26">
      <w:pPr>
        <w:pStyle w:val="PL"/>
      </w:pPr>
      <w:r w:rsidRPr="0018365C">
        <w:t xml:space="preserve">          $ref: '#/components/schemas/</w:t>
      </w:r>
      <w:r w:rsidRPr="00145011">
        <w:t>AimleClientProfile</w:t>
      </w:r>
      <w:r w:rsidRPr="0018365C">
        <w:t>'</w:t>
      </w:r>
    </w:p>
    <w:p w14:paraId="1326DB5F" w14:textId="77777777" w:rsidR="00950B26" w:rsidRPr="0018365C" w:rsidRDefault="00950B26" w:rsidP="00950B26">
      <w:pPr>
        <w:pStyle w:val="PL"/>
      </w:pPr>
      <w:r w:rsidRPr="0018365C">
        <w:t xml:space="preserve">        </w:t>
      </w:r>
      <w:r>
        <w:t>supp</w:t>
      </w:r>
      <w:r w:rsidRPr="00145011">
        <w:t>Services</w:t>
      </w:r>
      <w:r w:rsidRPr="0018365C">
        <w:t>:</w:t>
      </w:r>
    </w:p>
    <w:p w14:paraId="54BA9743" w14:textId="77777777" w:rsidR="00950B26" w:rsidRDefault="00950B26" w:rsidP="00950B26">
      <w:pPr>
        <w:pStyle w:val="PL"/>
      </w:pPr>
      <w:r w:rsidRPr="0018365C">
        <w:t xml:space="preserve">          description: </w:t>
      </w:r>
      <w:r>
        <w:t>&gt;</w:t>
      </w:r>
    </w:p>
    <w:p w14:paraId="1549D7AF" w14:textId="77777777" w:rsidR="00950B26" w:rsidRPr="0018365C" w:rsidRDefault="00950B26" w:rsidP="00950B26">
      <w:pPr>
        <w:pStyle w:val="PL"/>
      </w:pPr>
      <w:r w:rsidRPr="0018365C">
        <w:t xml:space="preserve">          </w:t>
      </w:r>
      <w:r>
        <w:t xml:space="preserve">  </w:t>
      </w:r>
      <w:r w:rsidRPr="00145011">
        <w:t xml:space="preserve">Contains the list of VAL services </w:t>
      </w:r>
      <w:r>
        <w:t>i</w:t>
      </w:r>
      <w:r>
        <w:rPr>
          <w:lang w:eastAsia="zh-CN"/>
        </w:rPr>
        <w:t>dentifiers</w:t>
      </w:r>
      <w:r w:rsidRPr="00145011">
        <w:t xml:space="preserve"> with corresponding </w:t>
      </w:r>
      <w:r>
        <w:t xml:space="preserve">service </w:t>
      </w:r>
      <w:r w:rsidRPr="00145011">
        <w:t>permissions</w:t>
      </w:r>
      <w:r>
        <w:rPr>
          <w:lang w:eastAsia="zh-CN"/>
        </w:rPr>
        <w:t>.</w:t>
      </w:r>
    </w:p>
    <w:p w14:paraId="4CE40F18" w14:textId="77777777" w:rsidR="00950B26" w:rsidRPr="0018365C" w:rsidRDefault="00950B26" w:rsidP="00950B26">
      <w:pPr>
        <w:pStyle w:val="PL"/>
      </w:pPr>
      <w:r w:rsidRPr="0018365C">
        <w:t xml:space="preserve">          type: array</w:t>
      </w:r>
    </w:p>
    <w:p w14:paraId="6423E03C" w14:textId="77777777" w:rsidR="00950B26" w:rsidRPr="0018365C" w:rsidRDefault="00950B26" w:rsidP="00950B26">
      <w:pPr>
        <w:pStyle w:val="PL"/>
      </w:pPr>
      <w:r w:rsidRPr="0018365C">
        <w:t xml:space="preserve">          items:</w:t>
      </w:r>
    </w:p>
    <w:p w14:paraId="4F5E59CD" w14:textId="77777777" w:rsidR="00950B26" w:rsidRPr="0018365C" w:rsidRDefault="00950B26" w:rsidP="00950B26">
      <w:pPr>
        <w:pStyle w:val="PL"/>
      </w:pPr>
      <w:r w:rsidRPr="0018365C">
        <w:t xml:space="preserve">            $ref: '#/components/schemas/</w:t>
      </w:r>
      <w:r w:rsidRPr="00145011">
        <w:t>ServiceData</w:t>
      </w:r>
      <w:r w:rsidRPr="0018365C">
        <w:t>'</w:t>
      </w:r>
    </w:p>
    <w:p w14:paraId="71A7FEE9" w14:textId="77777777" w:rsidR="00950B26" w:rsidRPr="0018365C" w:rsidRDefault="00950B26" w:rsidP="00950B26">
      <w:pPr>
        <w:pStyle w:val="PL"/>
      </w:pPr>
      <w:r w:rsidRPr="0018365C">
        <w:t xml:space="preserve">          minItems: 1</w:t>
      </w:r>
    </w:p>
    <w:p w14:paraId="54EB30FF" w14:textId="77777777" w:rsidR="00950B26" w:rsidRDefault="00950B26" w:rsidP="00950B26">
      <w:pPr>
        <w:pStyle w:val="PL"/>
      </w:pPr>
    </w:p>
    <w:p w14:paraId="5DC38652" w14:textId="77777777" w:rsidR="00950B26" w:rsidRPr="0018365C" w:rsidRDefault="00950B26" w:rsidP="00950B26">
      <w:pPr>
        <w:pStyle w:val="PL"/>
      </w:pPr>
      <w:r w:rsidRPr="0018365C">
        <w:t xml:space="preserve">    </w:t>
      </w:r>
      <w:r w:rsidRPr="00145011">
        <w:t>ServiceData</w:t>
      </w:r>
      <w:r w:rsidRPr="0018365C">
        <w:t>:</w:t>
      </w:r>
    </w:p>
    <w:p w14:paraId="3104CFE8" w14:textId="77777777" w:rsidR="00950B26" w:rsidRPr="0018365C" w:rsidRDefault="00950B26" w:rsidP="00950B26">
      <w:pPr>
        <w:pStyle w:val="PL"/>
      </w:pPr>
      <w:r w:rsidRPr="0018365C">
        <w:t xml:space="preserve">      description: </w:t>
      </w:r>
      <w:r w:rsidRPr="00145011">
        <w:t xml:space="preserve">Contains VAL service </w:t>
      </w:r>
      <w:r>
        <w:t>identifier</w:t>
      </w:r>
      <w:r w:rsidRPr="00145011">
        <w:t xml:space="preserve"> </w:t>
      </w:r>
      <w:r>
        <w:t>with</w:t>
      </w:r>
      <w:r w:rsidRPr="00145011">
        <w:t xml:space="preserve"> the corresponding service permission.</w:t>
      </w:r>
    </w:p>
    <w:p w14:paraId="20A8C223" w14:textId="77777777" w:rsidR="00950B26" w:rsidRPr="0018365C" w:rsidRDefault="00950B26" w:rsidP="00950B26">
      <w:pPr>
        <w:pStyle w:val="PL"/>
      </w:pPr>
      <w:r w:rsidRPr="0018365C">
        <w:t xml:space="preserve">      type: object</w:t>
      </w:r>
    </w:p>
    <w:p w14:paraId="052C7DCD" w14:textId="77777777" w:rsidR="00950B26" w:rsidRPr="0018365C" w:rsidRDefault="00950B26" w:rsidP="00950B26">
      <w:pPr>
        <w:pStyle w:val="PL"/>
      </w:pPr>
      <w:r w:rsidRPr="0018365C">
        <w:t xml:space="preserve">      required:</w:t>
      </w:r>
    </w:p>
    <w:p w14:paraId="16E2E715" w14:textId="77777777" w:rsidR="00950B26" w:rsidRPr="0018365C" w:rsidRDefault="00950B26" w:rsidP="00950B26">
      <w:pPr>
        <w:pStyle w:val="PL"/>
      </w:pPr>
      <w:r w:rsidRPr="0018365C">
        <w:t xml:space="preserve">      - </w:t>
      </w:r>
      <w:r w:rsidRPr="00145011">
        <w:t>valServiceId</w:t>
      </w:r>
    </w:p>
    <w:p w14:paraId="19C7E0A8" w14:textId="77777777" w:rsidR="00950B26" w:rsidRPr="0018365C" w:rsidRDefault="00950B26" w:rsidP="00950B26">
      <w:pPr>
        <w:pStyle w:val="PL"/>
      </w:pPr>
      <w:r w:rsidRPr="0018365C">
        <w:t xml:space="preserve">      properties:</w:t>
      </w:r>
    </w:p>
    <w:p w14:paraId="24024036" w14:textId="77777777" w:rsidR="00950B26" w:rsidRPr="0018365C" w:rsidRDefault="00950B26" w:rsidP="00950B26">
      <w:pPr>
        <w:pStyle w:val="PL"/>
      </w:pPr>
      <w:r w:rsidRPr="0018365C">
        <w:t xml:space="preserve">        </w:t>
      </w:r>
      <w:r w:rsidRPr="00145011">
        <w:t>valServiceId</w:t>
      </w:r>
      <w:r w:rsidRPr="0018365C">
        <w:t>:</w:t>
      </w:r>
    </w:p>
    <w:p w14:paraId="05660D6B" w14:textId="77777777" w:rsidR="00950B26" w:rsidRPr="0018365C" w:rsidRDefault="00950B26" w:rsidP="00950B26">
      <w:pPr>
        <w:pStyle w:val="PL"/>
      </w:pPr>
      <w:r w:rsidRPr="0018365C">
        <w:t xml:space="preserve">          description: </w:t>
      </w:r>
      <w:r w:rsidRPr="00145011">
        <w:t>Represents the VAL service identifier</w:t>
      </w:r>
      <w:r>
        <w:rPr>
          <w:lang w:eastAsia="zh-CN"/>
        </w:rPr>
        <w:t>.</w:t>
      </w:r>
    </w:p>
    <w:p w14:paraId="371D8562" w14:textId="77777777" w:rsidR="00950B26" w:rsidRPr="0018365C" w:rsidRDefault="00950B26" w:rsidP="00950B26">
      <w:pPr>
        <w:pStyle w:val="PL"/>
      </w:pPr>
      <w:r w:rsidRPr="0018365C">
        <w:t xml:space="preserve">          type: </w:t>
      </w:r>
      <w:r>
        <w:t>string</w:t>
      </w:r>
    </w:p>
    <w:p w14:paraId="0292CD55" w14:textId="77777777" w:rsidR="00950B26" w:rsidRPr="0018365C" w:rsidRDefault="00950B26" w:rsidP="00950B26">
      <w:pPr>
        <w:pStyle w:val="PL"/>
      </w:pPr>
      <w:r w:rsidRPr="0018365C">
        <w:t xml:space="preserve">        </w:t>
      </w:r>
      <w:r w:rsidRPr="00145011">
        <w:rPr>
          <w:rFonts w:cs="Calibri"/>
          <w:bCs/>
        </w:rPr>
        <w:t>servPermLevel</w:t>
      </w:r>
      <w:r w:rsidRPr="0018365C">
        <w:t>:</w:t>
      </w:r>
    </w:p>
    <w:p w14:paraId="54DBE95B" w14:textId="77777777" w:rsidR="00950B26" w:rsidRPr="0018365C" w:rsidRDefault="00950B26" w:rsidP="00950B26">
      <w:pPr>
        <w:pStyle w:val="PL"/>
      </w:pPr>
      <w:r w:rsidRPr="0018365C">
        <w:t xml:space="preserve">          $ref: '#/components/schemas/</w:t>
      </w:r>
      <w:r w:rsidRPr="00145011">
        <w:rPr>
          <w:rFonts w:cs="Calibri"/>
          <w:bCs/>
        </w:rPr>
        <w:t>ServicePermissionLevel</w:t>
      </w:r>
      <w:r w:rsidRPr="0018365C">
        <w:t>'</w:t>
      </w:r>
    </w:p>
    <w:p w14:paraId="139419BC" w14:textId="77777777" w:rsidR="00950B26" w:rsidRDefault="00950B26" w:rsidP="00950B26">
      <w:pPr>
        <w:pStyle w:val="PL"/>
      </w:pPr>
    </w:p>
    <w:p w14:paraId="33AC0B54" w14:textId="77777777" w:rsidR="00950B26" w:rsidRPr="0018365C" w:rsidRDefault="00950B26" w:rsidP="00950B26">
      <w:pPr>
        <w:pStyle w:val="PL"/>
      </w:pPr>
      <w:r w:rsidRPr="0018365C">
        <w:t xml:space="preserve">    </w:t>
      </w:r>
      <w:r w:rsidRPr="00145011">
        <w:t>AimleClientProfile</w:t>
      </w:r>
      <w:r w:rsidRPr="0018365C">
        <w:t>:</w:t>
      </w:r>
    </w:p>
    <w:p w14:paraId="6A3B5AAC" w14:textId="77777777" w:rsidR="00950B26" w:rsidRPr="0018365C" w:rsidRDefault="00950B26" w:rsidP="00950B26">
      <w:pPr>
        <w:pStyle w:val="PL"/>
      </w:pPr>
      <w:r w:rsidRPr="0018365C">
        <w:t xml:space="preserve">      description: &gt;</w:t>
      </w:r>
    </w:p>
    <w:p w14:paraId="02126B6E" w14:textId="77777777" w:rsidR="00950B26" w:rsidRDefault="00950B26" w:rsidP="00950B26">
      <w:pPr>
        <w:pStyle w:val="PL"/>
        <w:rPr>
          <w:lang w:eastAsia="de-DE"/>
        </w:rPr>
      </w:pPr>
      <w:r w:rsidRPr="0018365C">
        <w:t xml:space="preserve">        </w:t>
      </w:r>
      <w:r w:rsidRPr="00145011">
        <w:rPr>
          <w:lang w:eastAsia="de-DE"/>
        </w:rPr>
        <w:t>Contains the AIMLE client capability information e.g. supported AIML model types,</w:t>
      </w:r>
    </w:p>
    <w:p w14:paraId="17B00081" w14:textId="77777777" w:rsidR="00950B26" w:rsidRPr="0018365C" w:rsidRDefault="00950B26" w:rsidP="00950B26">
      <w:pPr>
        <w:pStyle w:val="PL"/>
      </w:pPr>
      <w:r w:rsidRPr="0018365C">
        <w:t xml:space="preserve">        </w:t>
      </w:r>
      <w:r w:rsidRPr="00145011">
        <w:t>AIML service operation type</w:t>
      </w:r>
      <w:r w:rsidRPr="00145011">
        <w:rPr>
          <w:lang w:eastAsia="de-DE"/>
        </w:rPr>
        <w:t>.</w:t>
      </w:r>
    </w:p>
    <w:p w14:paraId="5610086A" w14:textId="77777777" w:rsidR="00950B26" w:rsidRPr="0018365C" w:rsidRDefault="00950B26" w:rsidP="00950B26">
      <w:pPr>
        <w:pStyle w:val="PL"/>
      </w:pPr>
      <w:r w:rsidRPr="0018365C">
        <w:t xml:space="preserve">      type: object</w:t>
      </w:r>
    </w:p>
    <w:p w14:paraId="401FBA27" w14:textId="77777777" w:rsidR="00950B26" w:rsidRPr="0018365C" w:rsidRDefault="00950B26" w:rsidP="00950B26">
      <w:pPr>
        <w:pStyle w:val="PL"/>
      </w:pPr>
      <w:r w:rsidRPr="0018365C">
        <w:t xml:space="preserve">      required:</w:t>
      </w:r>
    </w:p>
    <w:p w14:paraId="1C35365F" w14:textId="77777777" w:rsidR="00950B26" w:rsidRPr="0018365C" w:rsidRDefault="00950B26" w:rsidP="00950B26">
      <w:pPr>
        <w:pStyle w:val="PL"/>
      </w:pPr>
      <w:r w:rsidRPr="0018365C">
        <w:t xml:space="preserve">      - </w:t>
      </w:r>
      <w:r w:rsidRPr="00145011">
        <w:t>aimleClientUri</w:t>
      </w:r>
    </w:p>
    <w:p w14:paraId="4073A9F0" w14:textId="77777777" w:rsidR="00950B26" w:rsidRPr="0018365C" w:rsidRDefault="00950B26" w:rsidP="00950B26">
      <w:pPr>
        <w:pStyle w:val="PL"/>
      </w:pPr>
      <w:r w:rsidRPr="0018365C">
        <w:t xml:space="preserve">      - </w:t>
      </w:r>
      <w:r w:rsidRPr="00145011">
        <w:t>aimlOperations</w:t>
      </w:r>
    </w:p>
    <w:p w14:paraId="304B2458" w14:textId="77777777" w:rsidR="00950B26" w:rsidRPr="0018365C" w:rsidRDefault="00950B26" w:rsidP="00950B26">
      <w:pPr>
        <w:pStyle w:val="PL"/>
      </w:pPr>
      <w:r w:rsidRPr="0018365C">
        <w:t xml:space="preserve">      - </w:t>
      </w:r>
      <w:r w:rsidRPr="00145011">
        <w:t>clientCap</w:t>
      </w:r>
    </w:p>
    <w:p w14:paraId="4DBE1ABC" w14:textId="77777777" w:rsidR="00950B26" w:rsidRPr="0018365C" w:rsidRDefault="00950B26" w:rsidP="00950B26">
      <w:pPr>
        <w:pStyle w:val="PL"/>
      </w:pPr>
      <w:r w:rsidRPr="0018365C">
        <w:t xml:space="preserve">      properties:</w:t>
      </w:r>
    </w:p>
    <w:p w14:paraId="1114852D" w14:textId="77777777" w:rsidR="00950B26" w:rsidRPr="0018365C" w:rsidRDefault="00950B26" w:rsidP="00950B26">
      <w:pPr>
        <w:pStyle w:val="PL"/>
      </w:pPr>
      <w:r w:rsidRPr="0018365C">
        <w:t xml:space="preserve">        </w:t>
      </w:r>
      <w:r w:rsidRPr="00145011">
        <w:t>aimleClientUri</w:t>
      </w:r>
      <w:r w:rsidRPr="0018365C">
        <w:t>:</w:t>
      </w:r>
    </w:p>
    <w:p w14:paraId="5B45D1E2" w14:textId="77777777" w:rsidR="00950B26" w:rsidRPr="0018365C" w:rsidRDefault="00950B26" w:rsidP="00950B26">
      <w:pPr>
        <w:pStyle w:val="PL"/>
      </w:pPr>
      <w:r w:rsidRPr="0018365C">
        <w:t xml:space="preserve">          $ref: '</w:t>
      </w:r>
      <w:r>
        <w:t>TS29122_CommonData.yaml</w:t>
      </w:r>
      <w:r w:rsidRPr="0018365C">
        <w:t>#/components/schemas/</w:t>
      </w:r>
      <w:r w:rsidRPr="00145011">
        <w:t>Uri</w:t>
      </w:r>
      <w:r w:rsidRPr="0018365C">
        <w:t>'</w:t>
      </w:r>
    </w:p>
    <w:p w14:paraId="2091B055" w14:textId="77777777" w:rsidR="00950B26" w:rsidRPr="0018365C" w:rsidRDefault="00950B26" w:rsidP="00950B26">
      <w:pPr>
        <w:pStyle w:val="PL"/>
      </w:pPr>
      <w:r w:rsidRPr="0018365C">
        <w:t xml:space="preserve">        </w:t>
      </w:r>
      <w:r w:rsidRPr="00145011">
        <w:t>aimlModelTypes</w:t>
      </w:r>
      <w:r w:rsidRPr="0018365C">
        <w:t>:</w:t>
      </w:r>
    </w:p>
    <w:p w14:paraId="10266F91" w14:textId="77777777" w:rsidR="00950B26" w:rsidRPr="0018365C" w:rsidRDefault="00950B26" w:rsidP="00950B26">
      <w:pPr>
        <w:pStyle w:val="PL"/>
      </w:pPr>
      <w:r w:rsidRPr="0018365C">
        <w:t xml:space="preserve">          description: </w:t>
      </w:r>
      <w:r w:rsidRPr="00145011">
        <w:t>Contains AIML model types supported by the AIMLE client</w:t>
      </w:r>
      <w:r>
        <w:t>.</w:t>
      </w:r>
    </w:p>
    <w:p w14:paraId="2D92DA7B" w14:textId="77777777" w:rsidR="00950B26" w:rsidRPr="0018365C" w:rsidRDefault="00950B26" w:rsidP="00950B26">
      <w:pPr>
        <w:pStyle w:val="PL"/>
      </w:pPr>
      <w:r w:rsidRPr="0018365C">
        <w:t xml:space="preserve">          type: array</w:t>
      </w:r>
    </w:p>
    <w:p w14:paraId="75D45B20" w14:textId="77777777" w:rsidR="00950B26" w:rsidRPr="0018365C" w:rsidRDefault="00950B26" w:rsidP="00950B26">
      <w:pPr>
        <w:pStyle w:val="PL"/>
      </w:pPr>
      <w:r w:rsidRPr="0018365C">
        <w:t xml:space="preserve">          items:</w:t>
      </w:r>
    </w:p>
    <w:p w14:paraId="6EB8CE89" w14:textId="77777777" w:rsidR="00950B26" w:rsidRPr="0018365C" w:rsidRDefault="00950B26" w:rsidP="00950B26">
      <w:pPr>
        <w:pStyle w:val="PL"/>
      </w:pPr>
      <w:r w:rsidRPr="0018365C">
        <w:t xml:space="preserve">            $ref: '#/components/schemas/</w:t>
      </w:r>
      <w:r w:rsidRPr="00145011">
        <w:t>AimlModelType</w:t>
      </w:r>
      <w:r w:rsidRPr="0018365C">
        <w:t>'</w:t>
      </w:r>
    </w:p>
    <w:p w14:paraId="42D85DF9" w14:textId="77777777" w:rsidR="00950B26" w:rsidRPr="0018365C" w:rsidRDefault="00950B26" w:rsidP="00950B26">
      <w:pPr>
        <w:pStyle w:val="PL"/>
      </w:pPr>
      <w:r w:rsidRPr="0018365C">
        <w:t xml:space="preserve">          minItems: 1</w:t>
      </w:r>
    </w:p>
    <w:p w14:paraId="0199EB35" w14:textId="77777777" w:rsidR="00950B26" w:rsidRPr="0018365C" w:rsidRDefault="00950B26" w:rsidP="00950B26">
      <w:pPr>
        <w:pStyle w:val="PL"/>
      </w:pPr>
      <w:r w:rsidRPr="0018365C">
        <w:t xml:space="preserve">        </w:t>
      </w:r>
      <w:r w:rsidRPr="00145011">
        <w:t>aimlOperations</w:t>
      </w:r>
      <w:r w:rsidRPr="0018365C">
        <w:t>:</w:t>
      </w:r>
    </w:p>
    <w:p w14:paraId="08E10A41" w14:textId="77777777" w:rsidR="00950B26" w:rsidRPr="0018365C" w:rsidRDefault="00950B26" w:rsidP="00950B26">
      <w:pPr>
        <w:pStyle w:val="PL"/>
      </w:pPr>
      <w:r w:rsidRPr="0018365C">
        <w:t xml:space="preserve">          description: </w:t>
      </w:r>
      <w:r w:rsidRPr="00145011">
        <w:t>Contains AIML operations supported by the AIMLE client</w:t>
      </w:r>
      <w:r>
        <w:t>.</w:t>
      </w:r>
    </w:p>
    <w:p w14:paraId="3C53035B" w14:textId="77777777" w:rsidR="00950B26" w:rsidRPr="0018365C" w:rsidRDefault="00950B26" w:rsidP="00950B26">
      <w:pPr>
        <w:pStyle w:val="PL"/>
      </w:pPr>
      <w:r w:rsidRPr="0018365C">
        <w:t xml:space="preserve">          type: array</w:t>
      </w:r>
    </w:p>
    <w:p w14:paraId="57B491B0" w14:textId="77777777" w:rsidR="00950B26" w:rsidRPr="0018365C" w:rsidRDefault="00950B26" w:rsidP="00950B26">
      <w:pPr>
        <w:pStyle w:val="PL"/>
      </w:pPr>
      <w:r w:rsidRPr="0018365C">
        <w:t xml:space="preserve">          items:</w:t>
      </w:r>
    </w:p>
    <w:p w14:paraId="4545E401" w14:textId="77777777" w:rsidR="00950B26" w:rsidRPr="0018365C" w:rsidRDefault="00950B26" w:rsidP="00950B26">
      <w:pPr>
        <w:pStyle w:val="PL"/>
      </w:pPr>
      <w:r w:rsidRPr="0018365C">
        <w:t xml:space="preserve">            $ref: '#/components/schemas/</w:t>
      </w:r>
      <w:r w:rsidRPr="00145011">
        <w:t>AimlOperation</w:t>
      </w:r>
      <w:r w:rsidRPr="0018365C">
        <w:t>'</w:t>
      </w:r>
    </w:p>
    <w:p w14:paraId="2548D6C0" w14:textId="77777777" w:rsidR="00950B26" w:rsidRPr="0018365C" w:rsidRDefault="00950B26" w:rsidP="00950B26">
      <w:pPr>
        <w:pStyle w:val="PL"/>
      </w:pPr>
      <w:r w:rsidRPr="0018365C">
        <w:t xml:space="preserve">          minItems: 1</w:t>
      </w:r>
    </w:p>
    <w:p w14:paraId="76635C2A" w14:textId="77777777" w:rsidR="00950B26" w:rsidRPr="0018365C" w:rsidRDefault="00950B26" w:rsidP="00950B26">
      <w:pPr>
        <w:pStyle w:val="PL"/>
      </w:pPr>
      <w:r w:rsidRPr="0018365C">
        <w:t xml:space="preserve">        </w:t>
      </w:r>
      <w:r w:rsidRPr="00145011">
        <w:t>clientCap</w:t>
      </w:r>
      <w:r w:rsidRPr="0018365C">
        <w:t>:</w:t>
      </w:r>
    </w:p>
    <w:p w14:paraId="5CD39DFC" w14:textId="77777777" w:rsidR="00950B26" w:rsidRPr="0018365C" w:rsidRDefault="00950B26" w:rsidP="00950B26">
      <w:pPr>
        <w:pStyle w:val="PL"/>
      </w:pPr>
      <w:r w:rsidRPr="0018365C">
        <w:t xml:space="preserve">          $ref: '#/components/schemas/</w:t>
      </w:r>
      <w:r w:rsidRPr="00145011">
        <w:t>ClientCapability</w:t>
      </w:r>
      <w:r w:rsidRPr="0018365C">
        <w:t>'</w:t>
      </w:r>
    </w:p>
    <w:p w14:paraId="3D60A796" w14:textId="77777777" w:rsidR="00950B26" w:rsidRPr="0018365C" w:rsidRDefault="00950B26" w:rsidP="00950B26">
      <w:pPr>
        <w:pStyle w:val="PL"/>
      </w:pPr>
      <w:r w:rsidRPr="0018365C">
        <w:t xml:space="preserve">        </w:t>
      </w:r>
      <w:r w:rsidRPr="00145011">
        <w:t>availTimeSchedCfgs</w:t>
      </w:r>
      <w:r w:rsidRPr="0018365C">
        <w:t>:</w:t>
      </w:r>
    </w:p>
    <w:p w14:paraId="4009F391" w14:textId="77777777" w:rsidR="00950B26" w:rsidRDefault="00950B26" w:rsidP="00950B26">
      <w:pPr>
        <w:pStyle w:val="PL"/>
      </w:pPr>
      <w:r w:rsidRPr="0018365C">
        <w:t xml:space="preserve">          description: </w:t>
      </w:r>
      <w:r>
        <w:t>&gt;</w:t>
      </w:r>
    </w:p>
    <w:p w14:paraId="58D1E5DB" w14:textId="77777777" w:rsidR="00950B26" w:rsidRPr="0018365C" w:rsidRDefault="00950B26" w:rsidP="00950B26">
      <w:pPr>
        <w:pStyle w:val="PL"/>
      </w:pPr>
      <w:r w:rsidRPr="0018365C">
        <w:t xml:space="preserve">          </w:t>
      </w:r>
      <w:r>
        <w:t xml:space="preserve">  </w:t>
      </w:r>
      <w:r w:rsidRPr="00145011">
        <w:t>Contains the availability schedule of the AIMLE client for the AIML service</w:t>
      </w:r>
      <w:r>
        <w:t>.</w:t>
      </w:r>
    </w:p>
    <w:p w14:paraId="076BD6C8" w14:textId="77777777" w:rsidR="00950B26" w:rsidRPr="0018365C" w:rsidRDefault="00950B26" w:rsidP="00950B26">
      <w:pPr>
        <w:pStyle w:val="PL"/>
      </w:pPr>
      <w:r w:rsidRPr="0018365C">
        <w:t xml:space="preserve">          type: array</w:t>
      </w:r>
    </w:p>
    <w:p w14:paraId="4F1B706D" w14:textId="77777777" w:rsidR="00950B26" w:rsidRPr="0018365C" w:rsidRDefault="00950B26" w:rsidP="00950B26">
      <w:pPr>
        <w:pStyle w:val="PL"/>
      </w:pPr>
      <w:r w:rsidRPr="0018365C">
        <w:t xml:space="preserve">          items:</w:t>
      </w:r>
    </w:p>
    <w:p w14:paraId="6AB4E128" w14:textId="77777777" w:rsidR="00950B26" w:rsidRPr="0018365C" w:rsidRDefault="00950B26" w:rsidP="00950B26">
      <w:pPr>
        <w:pStyle w:val="PL"/>
      </w:pPr>
      <w:r w:rsidRPr="0018365C">
        <w:t xml:space="preserve">            $ref: 'TS29571_CommonData.yaml#/components/schemas/</w:t>
      </w:r>
      <w:r w:rsidRPr="00145011">
        <w:t>ScheduledCommunicationTime</w:t>
      </w:r>
      <w:r w:rsidRPr="0018365C">
        <w:t>'</w:t>
      </w:r>
    </w:p>
    <w:p w14:paraId="382EBA63" w14:textId="77777777" w:rsidR="00950B26" w:rsidRPr="0018365C" w:rsidRDefault="00950B26" w:rsidP="00950B26">
      <w:pPr>
        <w:pStyle w:val="PL"/>
      </w:pPr>
      <w:r w:rsidRPr="0018365C">
        <w:t xml:space="preserve">          minItems: 1</w:t>
      </w:r>
    </w:p>
    <w:p w14:paraId="73B12F4B" w14:textId="77777777" w:rsidR="00950B26" w:rsidRPr="0018365C" w:rsidRDefault="00950B26" w:rsidP="00950B26">
      <w:pPr>
        <w:pStyle w:val="PL"/>
      </w:pPr>
      <w:r w:rsidRPr="0018365C">
        <w:t xml:space="preserve">        </w:t>
      </w:r>
      <w:r w:rsidRPr="00145011">
        <w:t>unavblTimeSchedCfgs</w:t>
      </w:r>
      <w:r w:rsidRPr="0018365C">
        <w:t>:</w:t>
      </w:r>
    </w:p>
    <w:p w14:paraId="6F704D73" w14:textId="77777777" w:rsidR="00950B26" w:rsidRDefault="00950B26" w:rsidP="00950B26">
      <w:pPr>
        <w:pStyle w:val="PL"/>
      </w:pPr>
      <w:r w:rsidRPr="0018365C">
        <w:t xml:space="preserve">          description: </w:t>
      </w:r>
      <w:r>
        <w:t>&gt;</w:t>
      </w:r>
    </w:p>
    <w:p w14:paraId="425822B3" w14:textId="77777777" w:rsidR="00950B26" w:rsidRPr="0018365C" w:rsidRDefault="00950B26" w:rsidP="00950B26">
      <w:pPr>
        <w:pStyle w:val="PL"/>
      </w:pPr>
      <w:r w:rsidRPr="0018365C">
        <w:t xml:space="preserve">          </w:t>
      </w:r>
      <w:r>
        <w:t xml:space="preserve">  </w:t>
      </w:r>
      <w:r w:rsidRPr="00145011">
        <w:t>Contains the unavailability schedule of the AIMLE client for the AIML service</w:t>
      </w:r>
      <w:r>
        <w:t>.</w:t>
      </w:r>
    </w:p>
    <w:p w14:paraId="4A37F27C" w14:textId="77777777" w:rsidR="00950B26" w:rsidRPr="0018365C" w:rsidRDefault="00950B26" w:rsidP="00950B26">
      <w:pPr>
        <w:pStyle w:val="PL"/>
      </w:pPr>
      <w:r w:rsidRPr="0018365C">
        <w:t xml:space="preserve">          type: array</w:t>
      </w:r>
    </w:p>
    <w:p w14:paraId="5F5E677F" w14:textId="77777777" w:rsidR="00950B26" w:rsidRPr="0018365C" w:rsidRDefault="00950B26" w:rsidP="00950B26">
      <w:pPr>
        <w:pStyle w:val="PL"/>
      </w:pPr>
      <w:r w:rsidRPr="0018365C">
        <w:t xml:space="preserve">          items:</w:t>
      </w:r>
    </w:p>
    <w:p w14:paraId="43B554EB" w14:textId="77777777" w:rsidR="00950B26" w:rsidRPr="0018365C" w:rsidRDefault="00950B26" w:rsidP="00950B26">
      <w:pPr>
        <w:pStyle w:val="PL"/>
      </w:pPr>
      <w:r w:rsidRPr="0018365C">
        <w:t xml:space="preserve">            $ref: 'TS29571_CommonData.yaml#/components/schemas/</w:t>
      </w:r>
      <w:r w:rsidRPr="00145011">
        <w:t>ScheduledCommunicationTime</w:t>
      </w:r>
      <w:r w:rsidRPr="0018365C">
        <w:t>'</w:t>
      </w:r>
    </w:p>
    <w:p w14:paraId="1E8796C9" w14:textId="77777777" w:rsidR="00950B26" w:rsidRPr="0018365C" w:rsidRDefault="00950B26" w:rsidP="00950B26">
      <w:pPr>
        <w:pStyle w:val="PL"/>
      </w:pPr>
      <w:r w:rsidRPr="0018365C">
        <w:t xml:space="preserve">          minItems: 1</w:t>
      </w:r>
    </w:p>
    <w:p w14:paraId="52B06793" w14:textId="77777777" w:rsidR="00950B26" w:rsidRPr="0018365C" w:rsidRDefault="00950B26" w:rsidP="00950B26">
      <w:pPr>
        <w:pStyle w:val="PL"/>
      </w:pPr>
      <w:r w:rsidRPr="0018365C">
        <w:t xml:space="preserve">        </w:t>
      </w:r>
      <w:r w:rsidRPr="00145011">
        <w:t>availLocCfgs</w:t>
      </w:r>
      <w:r w:rsidRPr="0018365C">
        <w:t>:</w:t>
      </w:r>
    </w:p>
    <w:p w14:paraId="548241FA" w14:textId="77777777" w:rsidR="00950B26" w:rsidRDefault="00950B26" w:rsidP="00950B26">
      <w:pPr>
        <w:pStyle w:val="PL"/>
      </w:pPr>
      <w:r w:rsidRPr="0018365C">
        <w:t xml:space="preserve">          description: </w:t>
      </w:r>
      <w:r>
        <w:t>&gt;</w:t>
      </w:r>
    </w:p>
    <w:p w14:paraId="2429E9EA" w14:textId="77777777" w:rsidR="00950B26" w:rsidRDefault="00950B26" w:rsidP="00950B26">
      <w:pPr>
        <w:pStyle w:val="PL"/>
      </w:pPr>
      <w:r w:rsidRPr="0018365C">
        <w:t xml:space="preserve">          </w:t>
      </w:r>
      <w:r>
        <w:t xml:space="preserve">  </w:t>
      </w:r>
      <w:r w:rsidRPr="00145011">
        <w:t xml:space="preserve">Contains the available </w:t>
      </w:r>
      <w:r w:rsidRPr="00145011">
        <w:rPr>
          <w:lang w:eastAsia="zh-CN"/>
        </w:rPr>
        <w:t>location-based configurations</w:t>
      </w:r>
      <w:r w:rsidRPr="00145011">
        <w:t xml:space="preserve"> of the AIMLE client for the</w:t>
      </w:r>
    </w:p>
    <w:p w14:paraId="76FF8488" w14:textId="77777777" w:rsidR="00950B26" w:rsidRPr="0018365C" w:rsidRDefault="00950B26" w:rsidP="00950B26">
      <w:pPr>
        <w:pStyle w:val="PL"/>
      </w:pPr>
      <w:r w:rsidRPr="0018365C">
        <w:t xml:space="preserve">          </w:t>
      </w:r>
      <w:r>
        <w:t xml:space="preserve">  </w:t>
      </w:r>
      <w:r w:rsidRPr="00145011">
        <w:t>AIML service</w:t>
      </w:r>
      <w:r>
        <w:t>.</w:t>
      </w:r>
    </w:p>
    <w:p w14:paraId="438C3D08" w14:textId="77777777" w:rsidR="00950B26" w:rsidRPr="0018365C" w:rsidRDefault="00950B26" w:rsidP="00950B26">
      <w:pPr>
        <w:pStyle w:val="PL"/>
      </w:pPr>
      <w:r w:rsidRPr="0018365C">
        <w:t xml:space="preserve">          type: array</w:t>
      </w:r>
    </w:p>
    <w:p w14:paraId="760E3DD6" w14:textId="77777777" w:rsidR="00950B26" w:rsidRPr="0018365C" w:rsidRDefault="00950B26" w:rsidP="00950B26">
      <w:pPr>
        <w:pStyle w:val="PL"/>
      </w:pPr>
      <w:r w:rsidRPr="0018365C">
        <w:t xml:space="preserve">          items:</w:t>
      </w:r>
    </w:p>
    <w:p w14:paraId="1B672418" w14:textId="77777777" w:rsidR="00950B26" w:rsidRPr="0018365C" w:rsidRDefault="00950B26" w:rsidP="00950B26">
      <w:pPr>
        <w:pStyle w:val="PL"/>
      </w:pPr>
      <w:r w:rsidRPr="0018365C">
        <w:t xml:space="preserve">            $ref: '#/components/schemas/</w:t>
      </w:r>
      <w:r w:rsidRPr="00145011">
        <w:t>LocationConfig</w:t>
      </w:r>
      <w:r w:rsidRPr="0018365C">
        <w:t>'</w:t>
      </w:r>
    </w:p>
    <w:p w14:paraId="5EE06F2E" w14:textId="77777777" w:rsidR="00950B26" w:rsidRPr="0018365C" w:rsidRDefault="00950B26" w:rsidP="00950B26">
      <w:pPr>
        <w:pStyle w:val="PL"/>
      </w:pPr>
      <w:r w:rsidRPr="0018365C">
        <w:t xml:space="preserve">          minItems: 1</w:t>
      </w:r>
    </w:p>
    <w:p w14:paraId="631615F8" w14:textId="77777777" w:rsidR="00950B26" w:rsidRPr="0018365C" w:rsidRDefault="00950B26" w:rsidP="00950B26">
      <w:pPr>
        <w:pStyle w:val="PL"/>
      </w:pPr>
      <w:r w:rsidRPr="0018365C">
        <w:t xml:space="preserve">        </w:t>
      </w:r>
      <w:r w:rsidRPr="00145011">
        <w:t>unavblLocCfgs</w:t>
      </w:r>
      <w:r w:rsidRPr="0018365C">
        <w:t>:</w:t>
      </w:r>
    </w:p>
    <w:p w14:paraId="6155B843" w14:textId="77777777" w:rsidR="00950B26" w:rsidRDefault="00950B26" w:rsidP="00950B26">
      <w:pPr>
        <w:pStyle w:val="PL"/>
      </w:pPr>
      <w:r w:rsidRPr="0018365C">
        <w:t xml:space="preserve">          description: </w:t>
      </w:r>
      <w:r>
        <w:t>&gt;</w:t>
      </w:r>
    </w:p>
    <w:p w14:paraId="308AD522" w14:textId="77777777" w:rsidR="00950B26" w:rsidRDefault="00950B26" w:rsidP="00950B26">
      <w:pPr>
        <w:pStyle w:val="PL"/>
      </w:pPr>
      <w:r w:rsidRPr="0018365C">
        <w:t xml:space="preserve">          </w:t>
      </w:r>
      <w:r>
        <w:t xml:space="preserve">  </w:t>
      </w:r>
      <w:r w:rsidRPr="00145011">
        <w:t xml:space="preserve">Contains the </w:t>
      </w:r>
      <w:r>
        <w:t>un</w:t>
      </w:r>
      <w:r w:rsidRPr="00145011">
        <w:t xml:space="preserve">available </w:t>
      </w:r>
      <w:r w:rsidRPr="00145011">
        <w:rPr>
          <w:lang w:eastAsia="zh-CN"/>
        </w:rPr>
        <w:t>location-based configurations</w:t>
      </w:r>
      <w:r w:rsidRPr="00145011">
        <w:t xml:space="preserve"> of the AIMLE client for the</w:t>
      </w:r>
    </w:p>
    <w:p w14:paraId="591F3751" w14:textId="77777777" w:rsidR="00950B26" w:rsidRPr="0018365C" w:rsidRDefault="00950B26" w:rsidP="00950B26">
      <w:pPr>
        <w:pStyle w:val="PL"/>
      </w:pPr>
      <w:r w:rsidRPr="0018365C">
        <w:t xml:space="preserve">          </w:t>
      </w:r>
      <w:r>
        <w:t xml:space="preserve">  </w:t>
      </w:r>
      <w:r w:rsidRPr="00145011">
        <w:t>AIML service</w:t>
      </w:r>
      <w:r>
        <w:t>.</w:t>
      </w:r>
    </w:p>
    <w:p w14:paraId="1D9A0096" w14:textId="77777777" w:rsidR="00950B26" w:rsidRPr="0018365C" w:rsidRDefault="00950B26" w:rsidP="00950B26">
      <w:pPr>
        <w:pStyle w:val="PL"/>
      </w:pPr>
      <w:r w:rsidRPr="0018365C">
        <w:t xml:space="preserve">          type: array</w:t>
      </w:r>
    </w:p>
    <w:p w14:paraId="38152C05" w14:textId="77777777" w:rsidR="00950B26" w:rsidRPr="0018365C" w:rsidRDefault="00950B26" w:rsidP="00950B26">
      <w:pPr>
        <w:pStyle w:val="PL"/>
      </w:pPr>
      <w:r w:rsidRPr="0018365C">
        <w:t xml:space="preserve">          items:</w:t>
      </w:r>
    </w:p>
    <w:p w14:paraId="1F469821" w14:textId="77777777" w:rsidR="00950B26" w:rsidRPr="0018365C" w:rsidRDefault="00950B26" w:rsidP="00950B26">
      <w:pPr>
        <w:pStyle w:val="PL"/>
      </w:pPr>
      <w:r w:rsidRPr="0018365C">
        <w:t xml:space="preserve">            $ref: '#/components/schemas/</w:t>
      </w:r>
      <w:r w:rsidRPr="00145011">
        <w:t>LocationConfig</w:t>
      </w:r>
      <w:r w:rsidRPr="0018365C">
        <w:t>'</w:t>
      </w:r>
    </w:p>
    <w:p w14:paraId="7246FB6F" w14:textId="77777777" w:rsidR="00950B26" w:rsidRPr="0018365C" w:rsidRDefault="00950B26" w:rsidP="00950B26">
      <w:pPr>
        <w:pStyle w:val="PL"/>
      </w:pPr>
      <w:r w:rsidRPr="0018365C">
        <w:t xml:space="preserve">          minItems: 1</w:t>
      </w:r>
    </w:p>
    <w:p w14:paraId="2828BC2C" w14:textId="77777777" w:rsidR="00950B26" w:rsidRPr="0018365C" w:rsidRDefault="00950B26" w:rsidP="00950B26">
      <w:pPr>
        <w:pStyle w:val="PL"/>
      </w:pPr>
      <w:r w:rsidRPr="0018365C">
        <w:t xml:space="preserve">        </w:t>
      </w:r>
      <w:r w:rsidRPr="00145011">
        <w:t>dataSetAvail</w:t>
      </w:r>
      <w:r w:rsidRPr="0018365C">
        <w:t>:</w:t>
      </w:r>
    </w:p>
    <w:p w14:paraId="3DC7BEB9" w14:textId="77777777" w:rsidR="00950B26" w:rsidRPr="0018365C" w:rsidRDefault="00950B26" w:rsidP="00950B26">
      <w:pPr>
        <w:pStyle w:val="PL"/>
      </w:pPr>
      <w:r w:rsidRPr="0018365C">
        <w:t xml:space="preserve">          $ref: '#/components/schemas/</w:t>
      </w:r>
      <w:r w:rsidRPr="00145011">
        <w:t>DataSetAvailability</w:t>
      </w:r>
      <w:r w:rsidRPr="0018365C">
        <w:t>'</w:t>
      </w:r>
    </w:p>
    <w:p w14:paraId="32EC97C6" w14:textId="77777777" w:rsidR="00950B26" w:rsidRPr="0018365C" w:rsidRDefault="00950B26" w:rsidP="00950B26">
      <w:pPr>
        <w:pStyle w:val="PL"/>
      </w:pPr>
      <w:r w:rsidRPr="0018365C">
        <w:t xml:space="preserve">        </w:t>
      </w:r>
      <w:r w:rsidRPr="00145011">
        <w:t>dataCap</w:t>
      </w:r>
      <w:r w:rsidRPr="0018365C">
        <w:t>:</w:t>
      </w:r>
    </w:p>
    <w:p w14:paraId="3987553B" w14:textId="77777777" w:rsidR="00950B26" w:rsidRDefault="00950B26" w:rsidP="00950B26">
      <w:pPr>
        <w:pStyle w:val="PL"/>
      </w:pPr>
      <w:r w:rsidRPr="0018365C">
        <w:t xml:space="preserve">          description: </w:t>
      </w:r>
      <w:r>
        <w:t>&gt;</w:t>
      </w:r>
    </w:p>
    <w:p w14:paraId="17DD8B28" w14:textId="77777777" w:rsidR="00950B26" w:rsidRDefault="00950B26" w:rsidP="00950B26">
      <w:pPr>
        <w:pStyle w:val="PL"/>
      </w:pPr>
      <w:r w:rsidRPr="0018365C">
        <w:t xml:space="preserve">          </w:t>
      </w:r>
      <w:r>
        <w:t xml:space="preserve">  </w:t>
      </w:r>
      <w:r w:rsidRPr="00145011">
        <w:t>Contains a list of data capabilities such as the type of data that can be collected,</w:t>
      </w:r>
    </w:p>
    <w:p w14:paraId="29304564" w14:textId="77777777" w:rsidR="00950B26" w:rsidRDefault="00950B26" w:rsidP="00950B26">
      <w:pPr>
        <w:pStyle w:val="PL"/>
      </w:pPr>
      <w:r w:rsidRPr="0018365C">
        <w:t xml:space="preserve">          </w:t>
      </w:r>
      <w:r>
        <w:t xml:space="preserve">  </w:t>
      </w:r>
      <w:r w:rsidRPr="00145011">
        <w:t>supported data processing capabilities and supported exploratory data analysis (EAD)</w:t>
      </w:r>
    </w:p>
    <w:p w14:paraId="3BE2C839" w14:textId="77777777" w:rsidR="00950B26" w:rsidRPr="0018365C" w:rsidRDefault="00950B26" w:rsidP="00950B26">
      <w:pPr>
        <w:pStyle w:val="PL"/>
      </w:pPr>
      <w:r w:rsidRPr="0018365C">
        <w:t xml:space="preserve">          </w:t>
      </w:r>
      <w:r>
        <w:t xml:space="preserve">  </w:t>
      </w:r>
      <w:r w:rsidRPr="00145011">
        <w:t>functions.</w:t>
      </w:r>
    </w:p>
    <w:p w14:paraId="062803B5" w14:textId="77777777" w:rsidR="00950B26" w:rsidRPr="0018365C" w:rsidRDefault="00950B26" w:rsidP="00950B26">
      <w:pPr>
        <w:pStyle w:val="PL"/>
      </w:pPr>
      <w:r w:rsidRPr="0018365C">
        <w:t xml:space="preserve">          type: array</w:t>
      </w:r>
    </w:p>
    <w:p w14:paraId="4822F7CB" w14:textId="77777777" w:rsidR="00950B26" w:rsidRPr="0018365C" w:rsidRDefault="00950B26" w:rsidP="00950B26">
      <w:pPr>
        <w:pStyle w:val="PL"/>
      </w:pPr>
      <w:r w:rsidRPr="0018365C">
        <w:t xml:space="preserve">          items:</w:t>
      </w:r>
    </w:p>
    <w:p w14:paraId="0088F3B4" w14:textId="77777777" w:rsidR="00950B26" w:rsidRPr="0018365C" w:rsidRDefault="00950B26" w:rsidP="00950B26">
      <w:pPr>
        <w:pStyle w:val="PL"/>
      </w:pPr>
      <w:r w:rsidRPr="0018365C">
        <w:t xml:space="preserve">            $ref: '#/components/schemas/</w:t>
      </w:r>
      <w:r w:rsidRPr="00145011">
        <w:t>DataCapability</w:t>
      </w:r>
      <w:r w:rsidRPr="0018365C">
        <w:t>'</w:t>
      </w:r>
    </w:p>
    <w:p w14:paraId="20F9E269" w14:textId="77777777" w:rsidR="00950B26" w:rsidRPr="0018365C" w:rsidRDefault="00950B26" w:rsidP="00950B26">
      <w:pPr>
        <w:pStyle w:val="PL"/>
      </w:pPr>
      <w:r w:rsidRPr="0018365C">
        <w:t xml:space="preserve">          minItems: 1</w:t>
      </w:r>
    </w:p>
    <w:p w14:paraId="2D6F9B75" w14:textId="77777777" w:rsidR="00950B26" w:rsidRPr="0018365C" w:rsidRDefault="00950B26" w:rsidP="00950B26">
      <w:pPr>
        <w:pStyle w:val="PL"/>
      </w:pPr>
      <w:r w:rsidRPr="0018365C">
        <w:t xml:space="preserve">        </w:t>
      </w:r>
      <w:r w:rsidRPr="00145011">
        <w:t>taskCaps</w:t>
      </w:r>
      <w:r w:rsidRPr="0018365C">
        <w:t>:</w:t>
      </w:r>
    </w:p>
    <w:p w14:paraId="2DAB9728" w14:textId="77777777" w:rsidR="00950B26" w:rsidRPr="0018365C" w:rsidRDefault="00950B26" w:rsidP="00950B26">
      <w:pPr>
        <w:pStyle w:val="PL"/>
      </w:pPr>
      <w:r w:rsidRPr="0018365C">
        <w:t xml:space="preserve">          description: </w:t>
      </w:r>
      <w:r w:rsidRPr="00145011">
        <w:t>Contains the AIML task performing capabilities</w:t>
      </w:r>
      <w:r>
        <w:t>.</w:t>
      </w:r>
    </w:p>
    <w:p w14:paraId="2AD2ABD7" w14:textId="77777777" w:rsidR="00950B26" w:rsidRPr="0018365C" w:rsidRDefault="00950B26" w:rsidP="00950B26">
      <w:pPr>
        <w:pStyle w:val="PL"/>
      </w:pPr>
      <w:r w:rsidRPr="0018365C">
        <w:t xml:space="preserve">          type: array</w:t>
      </w:r>
    </w:p>
    <w:p w14:paraId="6F17322E" w14:textId="77777777" w:rsidR="00950B26" w:rsidRPr="0018365C" w:rsidRDefault="00950B26" w:rsidP="00950B26">
      <w:pPr>
        <w:pStyle w:val="PL"/>
      </w:pPr>
      <w:r w:rsidRPr="0018365C">
        <w:t xml:space="preserve">          items:</w:t>
      </w:r>
    </w:p>
    <w:p w14:paraId="67ECF373" w14:textId="77777777" w:rsidR="00950B26" w:rsidRPr="0018365C" w:rsidRDefault="00950B26" w:rsidP="00950B26">
      <w:pPr>
        <w:pStyle w:val="PL"/>
      </w:pPr>
      <w:r w:rsidRPr="0018365C">
        <w:t xml:space="preserve">            $ref: '#/components/schemas/</w:t>
      </w:r>
      <w:r w:rsidRPr="00145011">
        <w:t>TaskCapability</w:t>
      </w:r>
      <w:r w:rsidRPr="0018365C">
        <w:t>'</w:t>
      </w:r>
    </w:p>
    <w:p w14:paraId="08447832" w14:textId="77777777" w:rsidR="00950B26" w:rsidRPr="0018365C" w:rsidRDefault="00950B26" w:rsidP="00950B26">
      <w:pPr>
        <w:pStyle w:val="PL"/>
      </w:pPr>
      <w:r w:rsidRPr="0018365C">
        <w:t xml:space="preserve">          minItems: 1</w:t>
      </w:r>
    </w:p>
    <w:p w14:paraId="45C3BB7A" w14:textId="77777777" w:rsidR="00950B26" w:rsidRDefault="00950B26" w:rsidP="00950B26">
      <w:pPr>
        <w:pStyle w:val="PL"/>
      </w:pPr>
    </w:p>
    <w:p w14:paraId="00FC22B2" w14:textId="77777777" w:rsidR="00950B26" w:rsidRPr="0018365C" w:rsidRDefault="00950B26" w:rsidP="00950B26">
      <w:pPr>
        <w:pStyle w:val="PL"/>
      </w:pPr>
      <w:r w:rsidRPr="0018365C">
        <w:t xml:space="preserve">    </w:t>
      </w:r>
      <w:r w:rsidRPr="00145011">
        <w:t>ClientCapability</w:t>
      </w:r>
      <w:r w:rsidRPr="0018365C">
        <w:t>:</w:t>
      </w:r>
    </w:p>
    <w:p w14:paraId="63CBC54D" w14:textId="77777777" w:rsidR="00950B26" w:rsidRPr="000D7B62" w:rsidRDefault="00950B26" w:rsidP="00950B26">
      <w:pPr>
        <w:pStyle w:val="PL"/>
        <w:rPr>
          <w:rFonts w:cs="Arial"/>
          <w:szCs w:val="18"/>
        </w:rPr>
      </w:pPr>
      <w:r w:rsidRPr="0018365C">
        <w:t xml:space="preserve">      description: </w:t>
      </w:r>
      <w:r w:rsidRPr="00145011">
        <w:rPr>
          <w:rFonts w:cs="Arial"/>
          <w:szCs w:val="18"/>
        </w:rPr>
        <w:t xml:space="preserve">Contains the </w:t>
      </w:r>
      <w:r w:rsidRPr="00145011">
        <w:t>AIMLE</w:t>
      </w:r>
      <w:r w:rsidRPr="00145011">
        <w:rPr>
          <w:lang w:eastAsia="zh-CN"/>
        </w:rPr>
        <w:t xml:space="preserve"> client </w:t>
      </w:r>
      <w:r w:rsidRPr="00145011">
        <w:t>capability information</w:t>
      </w:r>
      <w:r w:rsidRPr="00145011">
        <w:rPr>
          <w:lang w:eastAsia="de-DE"/>
        </w:rPr>
        <w:t>.</w:t>
      </w:r>
    </w:p>
    <w:p w14:paraId="1B5D157C" w14:textId="77777777" w:rsidR="00950B26" w:rsidRPr="0018365C" w:rsidRDefault="00950B26" w:rsidP="00950B26">
      <w:pPr>
        <w:pStyle w:val="PL"/>
      </w:pPr>
      <w:r w:rsidRPr="0018365C">
        <w:t xml:space="preserve">      type: object</w:t>
      </w:r>
    </w:p>
    <w:p w14:paraId="5D0DF450" w14:textId="77777777" w:rsidR="00950B26" w:rsidRPr="0018365C" w:rsidRDefault="00950B26" w:rsidP="00950B26">
      <w:pPr>
        <w:pStyle w:val="PL"/>
      </w:pPr>
      <w:r w:rsidRPr="0018365C">
        <w:t xml:space="preserve">      required:</w:t>
      </w:r>
    </w:p>
    <w:p w14:paraId="7B6278BA" w14:textId="77777777" w:rsidR="00950B26" w:rsidRPr="0018365C" w:rsidRDefault="00950B26" w:rsidP="00950B26">
      <w:pPr>
        <w:pStyle w:val="PL"/>
      </w:pPr>
      <w:r w:rsidRPr="0018365C">
        <w:t xml:space="preserve">      - </w:t>
      </w:r>
      <w:r w:rsidRPr="00145011">
        <w:t>mlAppType</w:t>
      </w:r>
    </w:p>
    <w:p w14:paraId="0BBE6558" w14:textId="77777777" w:rsidR="00950B26" w:rsidRPr="0018365C" w:rsidRDefault="00950B26" w:rsidP="00950B26">
      <w:pPr>
        <w:pStyle w:val="PL"/>
      </w:pPr>
      <w:r w:rsidRPr="0018365C">
        <w:t xml:space="preserve">      - </w:t>
      </w:r>
      <w:r w:rsidRPr="00145011">
        <w:t>rsrcUsageLvl</w:t>
      </w:r>
    </w:p>
    <w:p w14:paraId="2242987E" w14:textId="77777777" w:rsidR="00950B26" w:rsidRPr="0018365C" w:rsidRDefault="00950B26" w:rsidP="00950B26">
      <w:pPr>
        <w:pStyle w:val="PL"/>
      </w:pPr>
      <w:r w:rsidRPr="0018365C">
        <w:t xml:space="preserve">      properties:</w:t>
      </w:r>
    </w:p>
    <w:p w14:paraId="6FE0E41A" w14:textId="77777777" w:rsidR="00950B26" w:rsidRPr="0018365C" w:rsidRDefault="00950B26" w:rsidP="00950B26">
      <w:pPr>
        <w:pStyle w:val="PL"/>
      </w:pPr>
      <w:r w:rsidRPr="0018365C">
        <w:t xml:space="preserve">        </w:t>
      </w:r>
      <w:r w:rsidRPr="00145011">
        <w:t>mlAppType</w:t>
      </w:r>
      <w:r w:rsidRPr="0018365C">
        <w:t>:</w:t>
      </w:r>
    </w:p>
    <w:p w14:paraId="219B9A7B" w14:textId="77777777" w:rsidR="00950B26" w:rsidRPr="0018365C" w:rsidRDefault="00950B26" w:rsidP="00950B26">
      <w:pPr>
        <w:pStyle w:val="PL"/>
      </w:pPr>
      <w:r w:rsidRPr="0018365C">
        <w:t xml:space="preserve">          $ref: '#/components/schemas/</w:t>
      </w:r>
      <w:r w:rsidRPr="00145011">
        <w:t>MlApplicationType</w:t>
      </w:r>
      <w:r w:rsidRPr="0018365C">
        <w:t>'</w:t>
      </w:r>
    </w:p>
    <w:p w14:paraId="69821CD9" w14:textId="77777777" w:rsidR="00950B26" w:rsidRPr="0018365C" w:rsidRDefault="00950B26" w:rsidP="00950B26">
      <w:pPr>
        <w:pStyle w:val="PL"/>
      </w:pPr>
      <w:r w:rsidRPr="0018365C">
        <w:t xml:space="preserve">        </w:t>
      </w:r>
      <w:r w:rsidRPr="00145011">
        <w:t>rsrcUsageLvl</w:t>
      </w:r>
      <w:r w:rsidRPr="0018365C">
        <w:t>:</w:t>
      </w:r>
    </w:p>
    <w:p w14:paraId="3F99AB91" w14:textId="77777777" w:rsidR="00950B26" w:rsidRPr="0018365C" w:rsidRDefault="00950B26" w:rsidP="00950B26">
      <w:pPr>
        <w:pStyle w:val="PL"/>
      </w:pPr>
      <w:r w:rsidRPr="0018365C">
        <w:t xml:space="preserve">          $ref: '#/components/schemas/</w:t>
      </w:r>
      <w:r w:rsidRPr="00145011">
        <w:t>ResourceUsageLevel</w:t>
      </w:r>
      <w:r w:rsidRPr="0018365C">
        <w:t>'</w:t>
      </w:r>
    </w:p>
    <w:p w14:paraId="0557A163" w14:textId="77777777" w:rsidR="00950B26" w:rsidRDefault="00950B26" w:rsidP="00950B26">
      <w:pPr>
        <w:pStyle w:val="PL"/>
      </w:pPr>
    </w:p>
    <w:p w14:paraId="0DD6FFED" w14:textId="77777777" w:rsidR="00950B26" w:rsidRPr="0018365C" w:rsidRDefault="00950B26" w:rsidP="00950B26">
      <w:pPr>
        <w:pStyle w:val="PL"/>
      </w:pPr>
      <w:r w:rsidRPr="0018365C">
        <w:t xml:space="preserve">    </w:t>
      </w:r>
      <w:r w:rsidRPr="00145011">
        <w:t>DataSetAvailability</w:t>
      </w:r>
      <w:r w:rsidRPr="0018365C">
        <w:t>:</w:t>
      </w:r>
    </w:p>
    <w:p w14:paraId="0C24D9FA" w14:textId="77777777" w:rsidR="00950B26" w:rsidRPr="000D7B62" w:rsidRDefault="00950B26" w:rsidP="00950B26">
      <w:pPr>
        <w:pStyle w:val="PL"/>
        <w:rPr>
          <w:rFonts w:cs="Arial"/>
          <w:szCs w:val="18"/>
        </w:rPr>
      </w:pPr>
      <w:r w:rsidRPr="0018365C">
        <w:t xml:space="preserve">      description: </w:t>
      </w:r>
      <w:r w:rsidRPr="00145011">
        <w:rPr>
          <w:rFonts w:cs="Arial"/>
          <w:szCs w:val="18"/>
        </w:rPr>
        <w:t xml:space="preserve">Represents a </w:t>
      </w:r>
      <w:r w:rsidRPr="00145011">
        <w:t>dataset availability</w:t>
      </w:r>
      <w:r w:rsidRPr="00145011">
        <w:rPr>
          <w:lang w:eastAsia="de-DE"/>
        </w:rPr>
        <w:t>.</w:t>
      </w:r>
    </w:p>
    <w:p w14:paraId="7CCB0C1B" w14:textId="77777777" w:rsidR="00950B26" w:rsidRPr="0018365C" w:rsidRDefault="00950B26" w:rsidP="00950B26">
      <w:pPr>
        <w:pStyle w:val="PL"/>
      </w:pPr>
      <w:r w:rsidRPr="0018365C">
        <w:t xml:space="preserve">      type: object</w:t>
      </w:r>
    </w:p>
    <w:p w14:paraId="149C622B" w14:textId="77777777" w:rsidR="00950B26" w:rsidRPr="0018365C" w:rsidRDefault="00950B26" w:rsidP="00950B26">
      <w:pPr>
        <w:pStyle w:val="PL"/>
      </w:pPr>
      <w:r w:rsidRPr="0018365C">
        <w:t xml:space="preserve">      required:</w:t>
      </w:r>
    </w:p>
    <w:p w14:paraId="4E6ED6EC" w14:textId="77777777" w:rsidR="00950B26" w:rsidRPr="0018365C" w:rsidRDefault="00950B26" w:rsidP="00950B26">
      <w:pPr>
        <w:pStyle w:val="PL"/>
      </w:pPr>
      <w:r w:rsidRPr="0018365C">
        <w:t xml:space="preserve">      - </w:t>
      </w:r>
      <w:r w:rsidRPr="00145011">
        <w:t>dataSetIds</w:t>
      </w:r>
    </w:p>
    <w:p w14:paraId="0D380AA2" w14:textId="77777777" w:rsidR="00950B26" w:rsidRPr="0018365C" w:rsidRDefault="00950B26" w:rsidP="00950B26">
      <w:pPr>
        <w:pStyle w:val="PL"/>
      </w:pPr>
      <w:r w:rsidRPr="0018365C">
        <w:t xml:space="preserve">      properties:</w:t>
      </w:r>
    </w:p>
    <w:p w14:paraId="39FC95BC" w14:textId="77777777" w:rsidR="00950B26" w:rsidRPr="0018365C" w:rsidRDefault="00950B26" w:rsidP="00950B26">
      <w:pPr>
        <w:pStyle w:val="PL"/>
      </w:pPr>
      <w:r w:rsidRPr="0018365C">
        <w:t xml:space="preserve">        </w:t>
      </w:r>
      <w:r w:rsidRPr="00145011">
        <w:t>dataSetIds</w:t>
      </w:r>
      <w:r w:rsidRPr="0018365C">
        <w:t>:</w:t>
      </w:r>
    </w:p>
    <w:p w14:paraId="2A091F92" w14:textId="77777777" w:rsidR="00950B26" w:rsidRPr="0018365C" w:rsidRDefault="00950B26" w:rsidP="00950B26">
      <w:pPr>
        <w:pStyle w:val="PL"/>
      </w:pPr>
      <w:r w:rsidRPr="0018365C">
        <w:t xml:space="preserve">          description: </w:t>
      </w:r>
      <w:r w:rsidRPr="00145011">
        <w:t>Contains a list of dataset identifiers</w:t>
      </w:r>
      <w:r>
        <w:t>.</w:t>
      </w:r>
    </w:p>
    <w:p w14:paraId="3B0CE873" w14:textId="77777777" w:rsidR="00950B26" w:rsidRPr="0018365C" w:rsidRDefault="00950B26" w:rsidP="00950B26">
      <w:pPr>
        <w:pStyle w:val="PL"/>
      </w:pPr>
      <w:r w:rsidRPr="0018365C">
        <w:t xml:space="preserve">          type: array</w:t>
      </w:r>
    </w:p>
    <w:p w14:paraId="793E5765" w14:textId="77777777" w:rsidR="00950B26" w:rsidRPr="0018365C" w:rsidRDefault="00950B26" w:rsidP="00950B26">
      <w:pPr>
        <w:pStyle w:val="PL"/>
      </w:pPr>
      <w:r w:rsidRPr="0018365C">
        <w:t xml:space="preserve">          items:</w:t>
      </w:r>
    </w:p>
    <w:p w14:paraId="67ABB2CD" w14:textId="77777777" w:rsidR="00950B26" w:rsidRPr="0018365C" w:rsidRDefault="00950B26" w:rsidP="00950B26">
      <w:pPr>
        <w:pStyle w:val="PL"/>
      </w:pPr>
      <w:r w:rsidRPr="0018365C">
        <w:t xml:space="preserve">          </w:t>
      </w:r>
      <w:r>
        <w:t xml:space="preserve">  </w:t>
      </w:r>
      <w:r w:rsidRPr="0018365C">
        <w:t xml:space="preserve">type: </w:t>
      </w:r>
      <w:r>
        <w:t>string</w:t>
      </w:r>
    </w:p>
    <w:p w14:paraId="40F75F14" w14:textId="77777777" w:rsidR="00950B26" w:rsidRPr="0018365C" w:rsidRDefault="00950B26" w:rsidP="00950B26">
      <w:pPr>
        <w:pStyle w:val="PL"/>
      </w:pPr>
      <w:r w:rsidRPr="0018365C">
        <w:t xml:space="preserve">          minItems: 1</w:t>
      </w:r>
    </w:p>
    <w:p w14:paraId="6D075EBA" w14:textId="77777777" w:rsidR="00950B26" w:rsidRPr="0018365C" w:rsidRDefault="00950B26" w:rsidP="00950B26">
      <w:pPr>
        <w:pStyle w:val="PL"/>
      </w:pPr>
      <w:r w:rsidRPr="0018365C">
        <w:t xml:space="preserve">        </w:t>
      </w:r>
      <w:r w:rsidRPr="00145011">
        <w:t>size</w:t>
      </w:r>
      <w:r w:rsidRPr="0018365C">
        <w:t>:</w:t>
      </w:r>
    </w:p>
    <w:p w14:paraId="4EC9E4F4" w14:textId="77777777" w:rsidR="00950B26" w:rsidRPr="0018365C" w:rsidRDefault="00950B26" w:rsidP="00950B26">
      <w:pPr>
        <w:pStyle w:val="PL"/>
      </w:pPr>
      <w:r w:rsidRPr="0018365C">
        <w:t xml:space="preserve">          description: </w:t>
      </w:r>
      <w:r w:rsidRPr="00145011">
        <w:t>Represents the dataset size e.g., number of entries in dataset.</w:t>
      </w:r>
    </w:p>
    <w:p w14:paraId="32614753" w14:textId="77777777" w:rsidR="00950B26" w:rsidRPr="0018365C" w:rsidRDefault="00950B26" w:rsidP="00950B26">
      <w:pPr>
        <w:pStyle w:val="PL"/>
      </w:pPr>
      <w:r w:rsidRPr="0018365C">
        <w:t xml:space="preserve">          type: integer</w:t>
      </w:r>
    </w:p>
    <w:p w14:paraId="58F9F718" w14:textId="77777777" w:rsidR="00950B26" w:rsidRPr="0018365C" w:rsidRDefault="00950B26" w:rsidP="00950B26">
      <w:pPr>
        <w:pStyle w:val="PL"/>
      </w:pPr>
      <w:r w:rsidRPr="0018365C">
        <w:t xml:space="preserve">        </w:t>
      </w:r>
      <w:r w:rsidRPr="00145011">
        <w:t>age</w:t>
      </w:r>
      <w:r w:rsidRPr="0018365C">
        <w:t>:</w:t>
      </w:r>
    </w:p>
    <w:p w14:paraId="0889398D" w14:textId="77777777" w:rsidR="00950B26" w:rsidRPr="0018365C" w:rsidRDefault="00950B26" w:rsidP="00950B26">
      <w:pPr>
        <w:pStyle w:val="PL"/>
      </w:pPr>
      <w:r w:rsidRPr="0018365C">
        <w:t xml:space="preserve">          description: </w:t>
      </w:r>
      <w:r w:rsidRPr="00145011">
        <w:t>Represents the dataset age e.g. data set usage in number of days.</w:t>
      </w:r>
    </w:p>
    <w:p w14:paraId="137183EF" w14:textId="77777777" w:rsidR="00950B26" w:rsidRPr="0018365C" w:rsidRDefault="00950B26" w:rsidP="00950B26">
      <w:pPr>
        <w:pStyle w:val="PL"/>
      </w:pPr>
      <w:r w:rsidRPr="0018365C">
        <w:t xml:space="preserve">          type: integer</w:t>
      </w:r>
    </w:p>
    <w:p w14:paraId="04DF13A9" w14:textId="77777777" w:rsidR="00950B26" w:rsidRPr="0018365C" w:rsidRDefault="00950B26" w:rsidP="00950B26">
      <w:pPr>
        <w:pStyle w:val="PL"/>
      </w:pPr>
      <w:r w:rsidRPr="0018365C">
        <w:t xml:space="preserve">        </w:t>
      </w:r>
      <w:r w:rsidRPr="00145011">
        <w:t>features</w:t>
      </w:r>
      <w:r w:rsidRPr="0018365C">
        <w:t>:</w:t>
      </w:r>
    </w:p>
    <w:p w14:paraId="7D01F7D5" w14:textId="77777777" w:rsidR="00950B26" w:rsidRPr="0018365C" w:rsidRDefault="00950B26" w:rsidP="00950B26">
      <w:pPr>
        <w:pStyle w:val="PL"/>
      </w:pPr>
      <w:r w:rsidRPr="0018365C">
        <w:t xml:space="preserve">          description: </w:t>
      </w:r>
      <w:r w:rsidRPr="00145011">
        <w:t>Contains a list of dataset features.</w:t>
      </w:r>
    </w:p>
    <w:p w14:paraId="4F8DA47C" w14:textId="77777777" w:rsidR="00950B26" w:rsidRPr="0018365C" w:rsidRDefault="00950B26" w:rsidP="00950B26">
      <w:pPr>
        <w:pStyle w:val="PL"/>
      </w:pPr>
      <w:r w:rsidRPr="0018365C">
        <w:t xml:space="preserve">          type: array</w:t>
      </w:r>
    </w:p>
    <w:p w14:paraId="07EBF780" w14:textId="77777777" w:rsidR="00950B26" w:rsidRPr="0018365C" w:rsidRDefault="00950B26" w:rsidP="00950B26">
      <w:pPr>
        <w:pStyle w:val="PL"/>
      </w:pPr>
      <w:r w:rsidRPr="0018365C">
        <w:t xml:space="preserve">          items:</w:t>
      </w:r>
    </w:p>
    <w:p w14:paraId="0282A3CC" w14:textId="77777777" w:rsidR="00950B26" w:rsidRPr="0018365C" w:rsidRDefault="00950B26" w:rsidP="00950B26">
      <w:pPr>
        <w:pStyle w:val="PL"/>
      </w:pPr>
      <w:r w:rsidRPr="0018365C">
        <w:t xml:space="preserve">          </w:t>
      </w:r>
      <w:r>
        <w:t xml:space="preserve">  </w:t>
      </w:r>
      <w:r w:rsidRPr="0018365C">
        <w:t xml:space="preserve">type: </w:t>
      </w:r>
      <w:r>
        <w:t>string</w:t>
      </w:r>
    </w:p>
    <w:p w14:paraId="68D288B9" w14:textId="77777777" w:rsidR="00950B26" w:rsidRPr="0018365C" w:rsidRDefault="00950B26" w:rsidP="00950B26">
      <w:pPr>
        <w:pStyle w:val="PL"/>
      </w:pPr>
      <w:r w:rsidRPr="0018365C">
        <w:t xml:space="preserve">          minItems: 1</w:t>
      </w:r>
    </w:p>
    <w:p w14:paraId="6FD40337" w14:textId="77777777" w:rsidR="00950B26" w:rsidRDefault="00950B26" w:rsidP="00950B26">
      <w:pPr>
        <w:pStyle w:val="PL"/>
      </w:pPr>
    </w:p>
    <w:p w14:paraId="338C35F0" w14:textId="77777777" w:rsidR="00950B26" w:rsidRPr="0018365C" w:rsidRDefault="00950B26" w:rsidP="00950B26">
      <w:pPr>
        <w:pStyle w:val="PL"/>
      </w:pPr>
      <w:r w:rsidRPr="0018365C">
        <w:t xml:space="preserve">    </w:t>
      </w:r>
      <w:r w:rsidRPr="00145011">
        <w:t>LocationConfig</w:t>
      </w:r>
      <w:r w:rsidRPr="0018365C">
        <w:t>:</w:t>
      </w:r>
    </w:p>
    <w:p w14:paraId="24FE13D4" w14:textId="77777777" w:rsidR="00950B26" w:rsidRDefault="00950B26" w:rsidP="00950B26">
      <w:pPr>
        <w:pStyle w:val="PL"/>
      </w:pPr>
      <w:r w:rsidRPr="0018365C">
        <w:t xml:space="preserve">      description: </w:t>
      </w:r>
      <w:r>
        <w:t>&gt;</w:t>
      </w:r>
    </w:p>
    <w:p w14:paraId="424B651C" w14:textId="77777777" w:rsidR="00950B26" w:rsidRPr="000D7B62" w:rsidRDefault="00950B26" w:rsidP="00950B26">
      <w:pPr>
        <w:pStyle w:val="PL"/>
        <w:rPr>
          <w:rFonts w:cs="Arial"/>
          <w:szCs w:val="18"/>
        </w:rPr>
      </w:pPr>
      <w:r w:rsidRPr="0018365C">
        <w:t xml:space="preserve">      </w:t>
      </w:r>
      <w:r>
        <w:t xml:space="preserve">  </w:t>
      </w:r>
      <w:r>
        <w:rPr>
          <w:rFonts w:cs="Arial"/>
          <w:szCs w:val="18"/>
        </w:rPr>
        <w:t>Indicates</w:t>
      </w:r>
      <w:r w:rsidRPr="00145011">
        <w:rPr>
          <w:rFonts w:cs="Arial"/>
          <w:szCs w:val="18"/>
        </w:rPr>
        <w:t xml:space="preserve"> </w:t>
      </w:r>
      <w:r w:rsidRPr="00145011">
        <w:t xml:space="preserve">the </w:t>
      </w:r>
      <w:r w:rsidRPr="00145011">
        <w:rPr>
          <w:lang w:eastAsia="zh-CN"/>
        </w:rPr>
        <w:t>location-based configurations</w:t>
      </w:r>
      <w:r w:rsidRPr="00145011">
        <w:t xml:space="preserve"> of the AIMLE client</w:t>
      </w:r>
      <w:r>
        <w:t xml:space="preserve"> </w:t>
      </w:r>
      <w:r w:rsidRPr="00145011">
        <w:t>for the AIML service</w:t>
      </w:r>
      <w:r w:rsidRPr="00145011">
        <w:rPr>
          <w:lang w:eastAsia="de-DE"/>
        </w:rPr>
        <w:t>.</w:t>
      </w:r>
    </w:p>
    <w:p w14:paraId="6172CCBE" w14:textId="77777777" w:rsidR="00950B26" w:rsidRPr="0018365C" w:rsidRDefault="00950B26" w:rsidP="00950B26">
      <w:pPr>
        <w:pStyle w:val="PL"/>
      </w:pPr>
      <w:r w:rsidRPr="0018365C">
        <w:t xml:space="preserve">      type: object</w:t>
      </w:r>
    </w:p>
    <w:p w14:paraId="0C25929B" w14:textId="77777777" w:rsidR="00950B26" w:rsidRPr="0018365C" w:rsidRDefault="00950B26" w:rsidP="00950B26">
      <w:pPr>
        <w:pStyle w:val="PL"/>
      </w:pPr>
      <w:r w:rsidRPr="0018365C">
        <w:t xml:space="preserve">      properties:</w:t>
      </w:r>
    </w:p>
    <w:p w14:paraId="18760845" w14:textId="77777777" w:rsidR="00950B26" w:rsidRPr="0018365C" w:rsidRDefault="00950B26" w:rsidP="00950B26">
      <w:pPr>
        <w:pStyle w:val="PL"/>
      </w:pPr>
      <w:r w:rsidRPr="0018365C">
        <w:t xml:space="preserve">        </w:t>
      </w:r>
      <w:r w:rsidRPr="00145011">
        <w:t>clientLoc</w:t>
      </w:r>
      <w:r w:rsidRPr="0018365C">
        <w:t>:</w:t>
      </w:r>
    </w:p>
    <w:p w14:paraId="03280F3E" w14:textId="77777777" w:rsidR="00950B26" w:rsidRPr="000A0A5F" w:rsidRDefault="00950B26" w:rsidP="00950B26">
      <w:pPr>
        <w:pStyle w:val="PL"/>
      </w:pPr>
      <w:r w:rsidRPr="000A0A5F">
        <w:t xml:space="preserve">          $ref: 'TS29122_CommonData.yaml#/components/schemas/LocationArea5G'</w:t>
      </w:r>
    </w:p>
    <w:p w14:paraId="32DD7EA3" w14:textId="77777777" w:rsidR="00950B26" w:rsidRPr="0018365C" w:rsidRDefault="00950B26" w:rsidP="00950B26">
      <w:pPr>
        <w:pStyle w:val="PL"/>
      </w:pPr>
      <w:r w:rsidRPr="0018365C">
        <w:t xml:space="preserve">        </w:t>
      </w:r>
      <w:r w:rsidRPr="00145011">
        <w:t>valSvcAreaId</w:t>
      </w:r>
      <w:r w:rsidRPr="0018365C">
        <w:t>:</w:t>
      </w:r>
    </w:p>
    <w:p w14:paraId="76500722" w14:textId="77777777" w:rsidR="00950B26" w:rsidRDefault="00950B26" w:rsidP="00950B26">
      <w:pPr>
        <w:pStyle w:val="PL"/>
      </w:pPr>
      <w:r w:rsidRPr="007C1AFD">
        <w:t xml:space="preserve">          </w:t>
      </w:r>
      <w:r w:rsidRPr="0029574A">
        <w:t>$ref: 'TS29549_SS_VALServiceAreaConfiguration.yaml#/components/schemas/ValSvcAreaId'</w:t>
      </w:r>
    </w:p>
    <w:p w14:paraId="772EA4F9" w14:textId="77777777" w:rsidR="00950B26" w:rsidRPr="0018365C" w:rsidRDefault="00950B26" w:rsidP="00950B26">
      <w:pPr>
        <w:pStyle w:val="PL"/>
      </w:pPr>
    </w:p>
    <w:p w14:paraId="537BEDF3" w14:textId="77777777" w:rsidR="00950B26" w:rsidRPr="0018365C" w:rsidRDefault="00950B26" w:rsidP="00950B26">
      <w:pPr>
        <w:pStyle w:val="PL"/>
      </w:pPr>
      <w:r w:rsidRPr="0018365C">
        <w:t># Simple data types</w:t>
      </w:r>
    </w:p>
    <w:p w14:paraId="5464691B" w14:textId="77777777" w:rsidR="00950B26" w:rsidRDefault="00950B26" w:rsidP="00950B26">
      <w:pPr>
        <w:pStyle w:val="PL"/>
      </w:pPr>
    </w:p>
    <w:p w14:paraId="2B2104E1" w14:textId="77777777" w:rsidR="00950B26" w:rsidRPr="0018365C" w:rsidRDefault="00950B26" w:rsidP="00950B26">
      <w:pPr>
        <w:pStyle w:val="PL"/>
      </w:pPr>
    </w:p>
    <w:p w14:paraId="2CC4FDF0" w14:textId="77777777" w:rsidR="00950B26" w:rsidRPr="0018365C" w:rsidRDefault="00950B26" w:rsidP="00950B26">
      <w:pPr>
        <w:pStyle w:val="PL"/>
      </w:pPr>
      <w:r w:rsidRPr="0018365C">
        <w:t xml:space="preserve"># </w:t>
      </w:r>
      <w:r>
        <w:t>Enumerations</w:t>
      </w:r>
    </w:p>
    <w:p w14:paraId="1C4E9DA2" w14:textId="77777777" w:rsidR="00950B26" w:rsidRDefault="00950B26" w:rsidP="00950B26">
      <w:pPr>
        <w:pStyle w:val="PL"/>
      </w:pPr>
    </w:p>
    <w:p w14:paraId="0F02013C" w14:textId="77777777" w:rsidR="00950B26" w:rsidRPr="00F9618C" w:rsidRDefault="00950B26" w:rsidP="00950B26">
      <w:pPr>
        <w:pStyle w:val="PL"/>
      </w:pPr>
      <w:r w:rsidRPr="00F9618C">
        <w:t xml:space="preserve">    </w:t>
      </w:r>
      <w:r w:rsidRPr="00145011">
        <w:t>ServicePermissionLevel</w:t>
      </w:r>
      <w:r w:rsidRPr="00F9618C">
        <w:t>:</w:t>
      </w:r>
    </w:p>
    <w:p w14:paraId="5AF602CF" w14:textId="77777777" w:rsidR="00950B26" w:rsidRPr="00F9618C" w:rsidRDefault="00950B26" w:rsidP="00950B26">
      <w:pPr>
        <w:pStyle w:val="PL"/>
      </w:pPr>
      <w:r w:rsidRPr="00F9618C">
        <w:t xml:space="preserve">      anyOf:</w:t>
      </w:r>
    </w:p>
    <w:p w14:paraId="2AD698E4" w14:textId="77777777" w:rsidR="00950B26" w:rsidRPr="00F9618C" w:rsidRDefault="00950B26" w:rsidP="00950B26">
      <w:pPr>
        <w:pStyle w:val="PL"/>
      </w:pPr>
      <w:r w:rsidRPr="00F9618C">
        <w:t xml:space="preserve">      - type: string</w:t>
      </w:r>
    </w:p>
    <w:p w14:paraId="05B42691" w14:textId="77777777" w:rsidR="00950B26" w:rsidRPr="00F9618C" w:rsidRDefault="00950B26" w:rsidP="00950B26">
      <w:pPr>
        <w:pStyle w:val="PL"/>
      </w:pPr>
      <w:r w:rsidRPr="00F9618C">
        <w:t xml:space="preserve">        enum:</w:t>
      </w:r>
    </w:p>
    <w:p w14:paraId="6B3843F1" w14:textId="77777777" w:rsidR="00950B26" w:rsidRPr="00F9618C" w:rsidRDefault="00950B26" w:rsidP="00950B26">
      <w:pPr>
        <w:pStyle w:val="PL"/>
      </w:pPr>
      <w:r w:rsidRPr="00F9618C">
        <w:t xml:space="preserve">          - </w:t>
      </w:r>
      <w:r w:rsidRPr="00145011">
        <w:t>PREMIUM_RESOURCE_USAGE</w:t>
      </w:r>
    </w:p>
    <w:p w14:paraId="68936863" w14:textId="77777777" w:rsidR="00950B26" w:rsidRPr="00F9618C" w:rsidRDefault="00950B26" w:rsidP="00950B26">
      <w:pPr>
        <w:pStyle w:val="PL"/>
      </w:pPr>
      <w:r w:rsidRPr="00F9618C">
        <w:t xml:space="preserve">          - </w:t>
      </w:r>
      <w:r w:rsidRPr="00145011">
        <w:t>STANDARD_RESOURCE_USAGE</w:t>
      </w:r>
    </w:p>
    <w:p w14:paraId="7A189745" w14:textId="77777777" w:rsidR="00950B26" w:rsidRPr="00F9618C" w:rsidRDefault="00950B26" w:rsidP="00950B26">
      <w:pPr>
        <w:pStyle w:val="PL"/>
      </w:pPr>
      <w:r w:rsidRPr="00F9618C">
        <w:t xml:space="preserve">          - </w:t>
      </w:r>
      <w:r w:rsidRPr="00145011">
        <w:t>LIMITED_RESOURCE_USAGE</w:t>
      </w:r>
    </w:p>
    <w:p w14:paraId="1C703532" w14:textId="77777777" w:rsidR="00950B26" w:rsidRPr="00F9618C" w:rsidRDefault="00950B26" w:rsidP="00950B26">
      <w:pPr>
        <w:pStyle w:val="PL"/>
      </w:pPr>
      <w:r w:rsidRPr="00F9618C">
        <w:t xml:space="preserve">          - </w:t>
      </w:r>
      <w:r w:rsidRPr="00145011">
        <w:t>OTHER_SERVICE_PERMISSION_LEVEL</w:t>
      </w:r>
    </w:p>
    <w:p w14:paraId="17B56DD9" w14:textId="77777777" w:rsidR="00950B26" w:rsidRPr="00F9618C" w:rsidRDefault="00950B26" w:rsidP="00950B26">
      <w:pPr>
        <w:pStyle w:val="PL"/>
      </w:pPr>
      <w:r w:rsidRPr="00F9618C">
        <w:t xml:space="preserve">      - type: string</w:t>
      </w:r>
    </w:p>
    <w:p w14:paraId="2643D787" w14:textId="77777777" w:rsidR="00950B26" w:rsidRPr="00F9618C" w:rsidRDefault="00950B26" w:rsidP="00950B26">
      <w:pPr>
        <w:pStyle w:val="PL"/>
      </w:pPr>
      <w:r w:rsidRPr="00F9618C">
        <w:t xml:space="preserve">        description: &gt;</w:t>
      </w:r>
    </w:p>
    <w:p w14:paraId="13B02AA4" w14:textId="77777777" w:rsidR="00950B26" w:rsidRPr="00F9618C" w:rsidRDefault="00950B26" w:rsidP="00950B26">
      <w:pPr>
        <w:pStyle w:val="PL"/>
      </w:pPr>
      <w:r w:rsidRPr="00F9618C">
        <w:t xml:space="preserve">          This string provides forward-compatibility with future extensions to the enumeration</w:t>
      </w:r>
    </w:p>
    <w:p w14:paraId="68608BD3"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5AE10AF9" w14:textId="77777777" w:rsidR="00950B26" w:rsidRPr="00F9618C" w:rsidRDefault="00950B26" w:rsidP="00950B26">
      <w:pPr>
        <w:pStyle w:val="PL"/>
      </w:pPr>
      <w:r w:rsidRPr="00F9618C">
        <w:t xml:space="preserve">      description: |</w:t>
      </w:r>
    </w:p>
    <w:p w14:paraId="066ECCD3"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145011">
        <w:rPr>
          <w:rFonts w:cs="Calibri"/>
          <w:bCs/>
        </w:rPr>
        <w:t>a service permission level</w:t>
      </w:r>
      <w:r w:rsidRPr="00F9618C">
        <w:t>.</w:t>
      </w:r>
    </w:p>
    <w:p w14:paraId="63B47060" w14:textId="77777777" w:rsidR="00950B26" w:rsidRPr="00F9618C" w:rsidRDefault="00950B26" w:rsidP="00950B26">
      <w:pPr>
        <w:pStyle w:val="PL"/>
      </w:pPr>
      <w:r w:rsidRPr="00F9618C">
        <w:t xml:space="preserve">        Possible values are:</w:t>
      </w:r>
    </w:p>
    <w:p w14:paraId="1C47F5C8" w14:textId="77777777" w:rsidR="00950B26" w:rsidRDefault="00950B26" w:rsidP="00950B26">
      <w:pPr>
        <w:pStyle w:val="PL"/>
      </w:pPr>
      <w:r w:rsidRPr="00F9618C">
        <w:t xml:space="preserve">        - </w:t>
      </w:r>
      <w:r w:rsidRPr="00145011">
        <w:t>PREMIUM_RESOURCE_USAGE</w:t>
      </w:r>
      <w:r w:rsidRPr="00F9618C">
        <w:t xml:space="preserve">: Indicates </w:t>
      </w:r>
      <w:r>
        <w:t>a premium resource usage level.</w:t>
      </w:r>
    </w:p>
    <w:p w14:paraId="0FACCA82" w14:textId="77777777" w:rsidR="00950B26" w:rsidRPr="00F9618C" w:rsidRDefault="00950B26" w:rsidP="00950B26">
      <w:pPr>
        <w:pStyle w:val="PL"/>
      </w:pPr>
      <w:r w:rsidRPr="00F9618C">
        <w:t xml:space="preserve">        - </w:t>
      </w:r>
      <w:r w:rsidRPr="00145011">
        <w:t>STANDARD_RESOURCE_USAGE</w:t>
      </w:r>
      <w:r w:rsidRPr="00F9618C">
        <w:t xml:space="preserve">: Indicates </w:t>
      </w:r>
      <w:r>
        <w:t>a standard resource usage level.</w:t>
      </w:r>
    </w:p>
    <w:p w14:paraId="72E19053" w14:textId="77777777" w:rsidR="00950B26" w:rsidRDefault="00950B26" w:rsidP="00950B26">
      <w:pPr>
        <w:pStyle w:val="PL"/>
      </w:pPr>
      <w:r w:rsidRPr="00F9618C">
        <w:t xml:space="preserve">        - </w:t>
      </w:r>
      <w:r w:rsidRPr="00145011">
        <w:t>LIMITED_RESOURCE_USAGE</w:t>
      </w:r>
      <w:r w:rsidRPr="00F9618C">
        <w:t xml:space="preserve">: Indicates </w:t>
      </w:r>
      <w:r>
        <w:t>a limited resource usage level.</w:t>
      </w:r>
    </w:p>
    <w:p w14:paraId="526ABBB5" w14:textId="77777777" w:rsidR="00950B26" w:rsidRPr="00F9618C" w:rsidRDefault="00950B26" w:rsidP="00950B26">
      <w:pPr>
        <w:pStyle w:val="PL"/>
      </w:pPr>
      <w:r w:rsidRPr="00F9618C">
        <w:t xml:space="preserve">        - </w:t>
      </w:r>
      <w:r w:rsidRPr="00145011">
        <w:t>OTHER_SERVICE_PERMISSION_LEVEL</w:t>
      </w:r>
      <w:r w:rsidRPr="00F9618C">
        <w:t xml:space="preserve">: Indicates </w:t>
      </w:r>
      <w:r>
        <w:t xml:space="preserve">other </w:t>
      </w:r>
      <w:r w:rsidRPr="00145011">
        <w:rPr>
          <w:rFonts w:cs="Calibri"/>
          <w:bCs/>
        </w:rPr>
        <w:t>service permission level</w:t>
      </w:r>
      <w:r>
        <w:t>.</w:t>
      </w:r>
    </w:p>
    <w:p w14:paraId="63AFFCD2" w14:textId="77777777" w:rsidR="00950B26" w:rsidRPr="00F9618C" w:rsidRDefault="00950B26" w:rsidP="00950B26">
      <w:pPr>
        <w:pStyle w:val="PL"/>
      </w:pPr>
    </w:p>
    <w:p w14:paraId="7182FDF8" w14:textId="77777777" w:rsidR="00950B26" w:rsidRPr="00F9618C" w:rsidRDefault="00950B26" w:rsidP="00950B26">
      <w:pPr>
        <w:pStyle w:val="PL"/>
      </w:pPr>
      <w:r w:rsidRPr="00F9618C">
        <w:t xml:space="preserve">    </w:t>
      </w:r>
      <w:r w:rsidRPr="00145011">
        <w:t>AimlModelType</w:t>
      </w:r>
      <w:r w:rsidRPr="00F9618C">
        <w:t>:</w:t>
      </w:r>
    </w:p>
    <w:p w14:paraId="495612B2" w14:textId="77777777" w:rsidR="00950B26" w:rsidRPr="00F9618C" w:rsidRDefault="00950B26" w:rsidP="00950B26">
      <w:pPr>
        <w:pStyle w:val="PL"/>
      </w:pPr>
      <w:r w:rsidRPr="00F9618C">
        <w:t xml:space="preserve">      anyOf:</w:t>
      </w:r>
    </w:p>
    <w:p w14:paraId="06181D65" w14:textId="77777777" w:rsidR="00950B26" w:rsidRPr="00F9618C" w:rsidRDefault="00950B26" w:rsidP="00950B26">
      <w:pPr>
        <w:pStyle w:val="PL"/>
      </w:pPr>
      <w:r w:rsidRPr="00F9618C">
        <w:t xml:space="preserve">      - type: string</w:t>
      </w:r>
    </w:p>
    <w:p w14:paraId="662C604A" w14:textId="77777777" w:rsidR="00950B26" w:rsidRPr="00F9618C" w:rsidRDefault="00950B26" w:rsidP="00950B26">
      <w:pPr>
        <w:pStyle w:val="PL"/>
      </w:pPr>
      <w:r w:rsidRPr="00F9618C">
        <w:t xml:space="preserve">        enum:</w:t>
      </w:r>
    </w:p>
    <w:p w14:paraId="4F76E45A" w14:textId="77777777" w:rsidR="00950B26" w:rsidRPr="00F9618C" w:rsidRDefault="00950B26" w:rsidP="00950B26">
      <w:pPr>
        <w:pStyle w:val="PL"/>
      </w:pPr>
      <w:r w:rsidRPr="00F9618C">
        <w:t xml:space="preserve">          - </w:t>
      </w:r>
      <w:r w:rsidRPr="00145011">
        <w:t>DECISION_TREE</w:t>
      </w:r>
    </w:p>
    <w:p w14:paraId="1F2338FF" w14:textId="77777777" w:rsidR="00950B26" w:rsidRPr="00F9618C" w:rsidRDefault="00950B26" w:rsidP="00950B26">
      <w:pPr>
        <w:pStyle w:val="PL"/>
      </w:pPr>
      <w:r w:rsidRPr="00F9618C">
        <w:t xml:space="preserve">          - </w:t>
      </w:r>
      <w:r w:rsidRPr="00145011">
        <w:t>LINEAR_REGRESSION</w:t>
      </w:r>
    </w:p>
    <w:p w14:paraId="254E627C" w14:textId="77777777" w:rsidR="00950B26" w:rsidRPr="00F9618C" w:rsidRDefault="00950B26" w:rsidP="00950B26">
      <w:pPr>
        <w:pStyle w:val="PL"/>
      </w:pPr>
      <w:r w:rsidRPr="00F9618C">
        <w:t xml:space="preserve">          - </w:t>
      </w:r>
      <w:r w:rsidRPr="00145011">
        <w:t>NEURAL_NETWORK</w:t>
      </w:r>
    </w:p>
    <w:p w14:paraId="4B24EC56" w14:textId="77777777" w:rsidR="00950B26" w:rsidRPr="00F9618C" w:rsidRDefault="00950B26" w:rsidP="00950B26">
      <w:pPr>
        <w:pStyle w:val="PL"/>
      </w:pPr>
      <w:r w:rsidRPr="00F9618C">
        <w:t xml:space="preserve">          - </w:t>
      </w:r>
      <w:r w:rsidRPr="00145011">
        <w:t>OTHER_MODEL_TYPE</w:t>
      </w:r>
    </w:p>
    <w:p w14:paraId="628B8F68" w14:textId="77777777" w:rsidR="00950B26" w:rsidRPr="00F9618C" w:rsidRDefault="00950B26" w:rsidP="00950B26">
      <w:pPr>
        <w:pStyle w:val="PL"/>
      </w:pPr>
      <w:r w:rsidRPr="00F9618C">
        <w:t xml:space="preserve">      - type: string</w:t>
      </w:r>
    </w:p>
    <w:p w14:paraId="1F0985C4" w14:textId="77777777" w:rsidR="00950B26" w:rsidRPr="00F9618C" w:rsidRDefault="00950B26" w:rsidP="00950B26">
      <w:pPr>
        <w:pStyle w:val="PL"/>
      </w:pPr>
      <w:r w:rsidRPr="00F9618C">
        <w:t xml:space="preserve">        description: &gt;</w:t>
      </w:r>
    </w:p>
    <w:p w14:paraId="4B5D62C8" w14:textId="77777777" w:rsidR="00950B26" w:rsidRPr="00F9618C" w:rsidRDefault="00950B26" w:rsidP="00950B26">
      <w:pPr>
        <w:pStyle w:val="PL"/>
      </w:pPr>
      <w:r w:rsidRPr="00F9618C">
        <w:t xml:space="preserve">          This string provides forward-compatibility with future extensions to the enumeration</w:t>
      </w:r>
    </w:p>
    <w:p w14:paraId="58A35D6F"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0E444FCE" w14:textId="77777777" w:rsidR="00950B26" w:rsidRPr="00F9618C" w:rsidRDefault="00950B26" w:rsidP="00950B26">
      <w:pPr>
        <w:pStyle w:val="PL"/>
      </w:pPr>
      <w:r w:rsidRPr="00F9618C">
        <w:t xml:space="preserve">      description: |</w:t>
      </w:r>
    </w:p>
    <w:p w14:paraId="6DB65B90"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F9618C">
        <w:t xml:space="preserve">the </w:t>
      </w:r>
      <w:r w:rsidRPr="00145011">
        <w:t>AIML model types</w:t>
      </w:r>
      <w:r w:rsidRPr="00F9618C">
        <w:t>.</w:t>
      </w:r>
    </w:p>
    <w:p w14:paraId="07E39954" w14:textId="77777777" w:rsidR="00950B26" w:rsidRPr="00F9618C" w:rsidRDefault="00950B26" w:rsidP="00950B26">
      <w:pPr>
        <w:pStyle w:val="PL"/>
      </w:pPr>
      <w:r w:rsidRPr="00F9618C">
        <w:t xml:space="preserve">        Possible values are:</w:t>
      </w:r>
    </w:p>
    <w:p w14:paraId="417DE24A" w14:textId="77777777" w:rsidR="00950B26" w:rsidRPr="00F9618C" w:rsidRDefault="00950B26" w:rsidP="00950B26">
      <w:pPr>
        <w:pStyle w:val="PL"/>
      </w:pPr>
      <w:r w:rsidRPr="00F9618C">
        <w:t xml:space="preserve">        - </w:t>
      </w:r>
      <w:r w:rsidRPr="00145011">
        <w:t>DECISION_TREE</w:t>
      </w:r>
      <w:r w:rsidRPr="00F9618C">
        <w:t xml:space="preserve">: </w:t>
      </w:r>
      <w:r w:rsidRPr="00145011">
        <w:t>Indicates the decision tree type of the AIML model.</w:t>
      </w:r>
    </w:p>
    <w:p w14:paraId="155F0242" w14:textId="77777777" w:rsidR="00950B26" w:rsidRPr="00F9618C" w:rsidRDefault="00950B26" w:rsidP="00950B26">
      <w:pPr>
        <w:pStyle w:val="PL"/>
      </w:pPr>
      <w:r w:rsidRPr="00F9618C">
        <w:t xml:space="preserve">        - </w:t>
      </w:r>
      <w:r w:rsidRPr="00145011">
        <w:t>LINEAR_REGRESSION</w:t>
      </w:r>
      <w:r w:rsidRPr="00F9618C">
        <w:t xml:space="preserve">: Indicates </w:t>
      </w:r>
      <w:r w:rsidRPr="00145011">
        <w:t>the linear regression type of the AIML model.</w:t>
      </w:r>
    </w:p>
    <w:p w14:paraId="78E65B7D" w14:textId="77777777" w:rsidR="00950B26" w:rsidRPr="00F9618C" w:rsidRDefault="00950B26" w:rsidP="00950B26">
      <w:pPr>
        <w:pStyle w:val="PL"/>
      </w:pPr>
      <w:r w:rsidRPr="00F9618C">
        <w:t xml:space="preserve">        - </w:t>
      </w:r>
      <w:r w:rsidRPr="00145011">
        <w:t>NEURAL_NETWORK</w:t>
      </w:r>
      <w:r w:rsidRPr="00F9618C">
        <w:t xml:space="preserve">: Indicates </w:t>
      </w:r>
      <w:r w:rsidRPr="00145011">
        <w:t>the neural network type of the AIML model.</w:t>
      </w:r>
    </w:p>
    <w:p w14:paraId="3850CF7C" w14:textId="77777777" w:rsidR="00950B26" w:rsidRPr="00F9618C" w:rsidRDefault="00950B26" w:rsidP="00950B26">
      <w:pPr>
        <w:pStyle w:val="PL"/>
      </w:pPr>
      <w:r w:rsidRPr="00F9618C">
        <w:t xml:space="preserve">        - </w:t>
      </w:r>
      <w:r w:rsidRPr="00145011">
        <w:t>OTHER_MODEL_TYPE</w:t>
      </w:r>
      <w:r w:rsidRPr="00F9618C">
        <w:t xml:space="preserve">: Indicates </w:t>
      </w:r>
      <w:r w:rsidRPr="00145011">
        <w:t>the other type</w:t>
      </w:r>
      <w:r>
        <w:t>s</w:t>
      </w:r>
      <w:r w:rsidRPr="00145011">
        <w:t xml:space="preserve"> of the AIML model.</w:t>
      </w:r>
    </w:p>
    <w:p w14:paraId="0F34924E" w14:textId="77777777" w:rsidR="00950B26" w:rsidRPr="00F9618C" w:rsidRDefault="00950B26" w:rsidP="00950B26">
      <w:pPr>
        <w:pStyle w:val="PL"/>
      </w:pPr>
    </w:p>
    <w:p w14:paraId="6EDD6E09" w14:textId="77777777" w:rsidR="00950B26" w:rsidRPr="00F9618C" w:rsidRDefault="00950B26" w:rsidP="00950B26">
      <w:pPr>
        <w:pStyle w:val="PL"/>
      </w:pPr>
      <w:r w:rsidRPr="00F9618C">
        <w:t xml:space="preserve">    </w:t>
      </w:r>
      <w:r w:rsidRPr="00145011">
        <w:t>AimlOperation</w:t>
      </w:r>
      <w:r w:rsidRPr="00F9618C">
        <w:t>:</w:t>
      </w:r>
    </w:p>
    <w:p w14:paraId="3FD335D9" w14:textId="77777777" w:rsidR="00950B26" w:rsidRPr="00F9618C" w:rsidRDefault="00950B26" w:rsidP="00950B26">
      <w:pPr>
        <w:pStyle w:val="PL"/>
      </w:pPr>
      <w:r w:rsidRPr="00F9618C">
        <w:t xml:space="preserve">      anyOf:</w:t>
      </w:r>
    </w:p>
    <w:p w14:paraId="24C592EF" w14:textId="77777777" w:rsidR="00950B26" w:rsidRPr="00F9618C" w:rsidRDefault="00950B26" w:rsidP="00950B26">
      <w:pPr>
        <w:pStyle w:val="PL"/>
      </w:pPr>
      <w:r w:rsidRPr="00F9618C">
        <w:t xml:space="preserve">      - type: string</w:t>
      </w:r>
    </w:p>
    <w:p w14:paraId="4AA2B124" w14:textId="77777777" w:rsidR="00950B26" w:rsidRPr="00F9618C" w:rsidRDefault="00950B26" w:rsidP="00950B26">
      <w:pPr>
        <w:pStyle w:val="PL"/>
      </w:pPr>
      <w:r w:rsidRPr="00F9618C">
        <w:t xml:space="preserve">        enum:</w:t>
      </w:r>
    </w:p>
    <w:p w14:paraId="5E729582" w14:textId="77777777" w:rsidR="00950B26" w:rsidRPr="00F9618C" w:rsidRDefault="00950B26" w:rsidP="00950B26">
      <w:pPr>
        <w:pStyle w:val="PL"/>
      </w:pPr>
      <w:r w:rsidRPr="00F9618C">
        <w:t xml:space="preserve">          - </w:t>
      </w:r>
      <w:r w:rsidRPr="00145011">
        <w:t>MODEL_INFERENCE</w:t>
      </w:r>
    </w:p>
    <w:p w14:paraId="6CDE777D" w14:textId="77777777" w:rsidR="00950B26" w:rsidRPr="00F9618C" w:rsidRDefault="00950B26" w:rsidP="00950B26">
      <w:pPr>
        <w:pStyle w:val="PL"/>
      </w:pPr>
      <w:r w:rsidRPr="00F9618C">
        <w:t xml:space="preserve">          - </w:t>
      </w:r>
      <w:r w:rsidRPr="00145011">
        <w:t>MODEL_OFFLOAD</w:t>
      </w:r>
    </w:p>
    <w:p w14:paraId="2D9AD964" w14:textId="77777777" w:rsidR="00950B26" w:rsidRPr="00F9618C" w:rsidRDefault="00950B26" w:rsidP="00950B26">
      <w:pPr>
        <w:pStyle w:val="PL"/>
      </w:pPr>
      <w:r w:rsidRPr="00F9618C">
        <w:t xml:space="preserve">          - </w:t>
      </w:r>
      <w:r w:rsidRPr="00145011">
        <w:t>MODEL_SPLIT</w:t>
      </w:r>
    </w:p>
    <w:p w14:paraId="2892A939" w14:textId="77777777" w:rsidR="00950B26" w:rsidRPr="00F9618C" w:rsidRDefault="00950B26" w:rsidP="00950B26">
      <w:pPr>
        <w:pStyle w:val="PL"/>
      </w:pPr>
      <w:r w:rsidRPr="00F9618C">
        <w:t xml:space="preserve">          - </w:t>
      </w:r>
      <w:r w:rsidRPr="00145011">
        <w:t>MODEL_TRANSFER</w:t>
      </w:r>
    </w:p>
    <w:p w14:paraId="1D72A5A8" w14:textId="77777777" w:rsidR="00950B26" w:rsidRPr="00F9618C" w:rsidRDefault="00950B26" w:rsidP="00950B26">
      <w:pPr>
        <w:pStyle w:val="PL"/>
      </w:pPr>
      <w:r w:rsidRPr="00F9618C">
        <w:t xml:space="preserve">          - </w:t>
      </w:r>
      <w:r w:rsidRPr="00145011">
        <w:t>MODEL_TRAINING</w:t>
      </w:r>
    </w:p>
    <w:p w14:paraId="5249EF7A" w14:textId="77777777" w:rsidR="00950B26" w:rsidRPr="00F9618C" w:rsidRDefault="00950B26" w:rsidP="00950B26">
      <w:pPr>
        <w:pStyle w:val="PL"/>
      </w:pPr>
      <w:r w:rsidRPr="00F9618C">
        <w:t xml:space="preserve">      - type: string</w:t>
      </w:r>
    </w:p>
    <w:p w14:paraId="7975062A" w14:textId="77777777" w:rsidR="00950B26" w:rsidRPr="00F9618C" w:rsidRDefault="00950B26" w:rsidP="00950B26">
      <w:pPr>
        <w:pStyle w:val="PL"/>
      </w:pPr>
      <w:r w:rsidRPr="00F9618C">
        <w:t xml:space="preserve">        description: &gt;</w:t>
      </w:r>
    </w:p>
    <w:p w14:paraId="197A7A36" w14:textId="77777777" w:rsidR="00950B26" w:rsidRPr="00F9618C" w:rsidRDefault="00950B26" w:rsidP="00950B26">
      <w:pPr>
        <w:pStyle w:val="PL"/>
      </w:pPr>
      <w:r w:rsidRPr="00F9618C">
        <w:t xml:space="preserve">          This string provides forward-compatibility with future extensions to the enumeration</w:t>
      </w:r>
    </w:p>
    <w:p w14:paraId="0AAF3453"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7E770B4C" w14:textId="77777777" w:rsidR="00950B26" w:rsidRPr="00F9618C" w:rsidRDefault="00950B26" w:rsidP="00950B26">
      <w:pPr>
        <w:pStyle w:val="PL"/>
      </w:pPr>
      <w:r w:rsidRPr="00F9618C">
        <w:t xml:space="preserve">      description: |</w:t>
      </w:r>
    </w:p>
    <w:p w14:paraId="37F956D3"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145011">
        <w:t>the type of the AIML operation</w:t>
      </w:r>
      <w:r>
        <w:t>.</w:t>
      </w:r>
    </w:p>
    <w:p w14:paraId="7384AC00" w14:textId="77777777" w:rsidR="00950B26" w:rsidRPr="00F9618C" w:rsidRDefault="00950B26" w:rsidP="00950B26">
      <w:pPr>
        <w:pStyle w:val="PL"/>
      </w:pPr>
      <w:r w:rsidRPr="00F9618C">
        <w:t xml:space="preserve">        Possible values are:</w:t>
      </w:r>
    </w:p>
    <w:p w14:paraId="43C7638D" w14:textId="77777777" w:rsidR="00950B26" w:rsidRPr="00F9618C" w:rsidRDefault="00950B26" w:rsidP="00950B26">
      <w:pPr>
        <w:pStyle w:val="PL"/>
      </w:pPr>
      <w:r w:rsidRPr="00F9618C">
        <w:t xml:space="preserve">        - </w:t>
      </w:r>
      <w:r w:rsidRPr="00145011">
        <w:t>MODEL_INFERENCE</w:t>
      </w:r>
      <w:r w:rsidRPr="00F9618C">
        <w:t xml:space="preserve">: </w:t>
      </w:r>
      <w:r w:rsidRPr="00145011">
        <w:t>Indicates the model inference type of the AIML operation.</w:t>
      </w:r>
    </w:p>
    <w:p w14:paraId="5342F342" w14:textId="77777777" w:rsidR="00950B26" w:rsidRPr="00F9618C" w:rsidRDefault="00950B26" w:rsidP="00950B26">
      <w:pPr>
        <w:pStyle w:val="PL"/>
      </w:pPr>
      <w:r w:rsidRPr="00F9618C">
        <w:t xml:space="preserve">        - </w:t>
      </w:r>
      <w:r w:rsidRPr="00145011">
        <w:t>MODEL_OFFLOAD</w:t>
      </w:r>
      <w:r w:rsidRPr="00F9618C">
        <w:t xml:space="preserve">: </w:t>
      </w:r>
      <w:r w:rsidRPr="00145011">
        <w:t>Indicates the model offload type of the AIML operation.</w:t>
      </w:r>
    </w:p>
    <w:p w14:paraId="4A7B1F6A" w14:textId="77777777" w:rsidR="00950B26" w:rsidRPr="00F9618C" w:rsidRDefault="00950B26" w:rsidP="00950B26">
      <w:pPr>
        <w:pStyle w:val="PL"/>
      </w:pPr>
      <w:r w:rsidRPr="00F9618C">
        <w:t xml:space="preserve">        - </w:t>
      </w:r>
      <w:r w:rsidRPr="00145011">
        <w:t>MODEL_SPLIT</w:t>
      </w:r>
      <w:r w:rsidRPr="00F9618C">
        <w:t xml:space="preserve">: </w:t>
      </w:r>
      <w:r w:rsidRPr="00145011">
        <w:t>Indicates the model split type of the AIML operation.</w:t>
      </w:r>
    </w:p>
    <w:p w14:paraId="707109AF" w14:textId="77777777" w:rsidR="00950B26" w:rsidRPr="00F9618C" w:rsidRDefault="00950B26" w:rsidP="00950B26">
      <w:pPr>
        <w:pStyle w:val="PL"/>
      </w:pPr>
      <w:r w:rsidRPr="00F9618C">
        <w:t xml:space="preserve">        - </w:t>
      </w:r>
      <w:r w:rsidRPr="00145011">
        <w:t>MODEL_TRANSFER</w:t>
      </w:r>
      <w:r w:rsidRPr="00F9618C">
        <w:t xml:space="preserve">: </w:t>
      </w:r>
      <w:r w:rsidRPr="00145011">
        <w:t>Indicates the model transfer type of the AIML operation.</w:t>
      </w:r>
    </w:p>
    <w:p w14:paraId="3B8D7928" w14:textId="77777777" w:rsidR="00950B26" w:rsidRPr="00F9618C" w:rsidRDefault="00950B26" w:rsidP="00950B26">
      <w:pPr>
        <w:pStyle w:val="PL"/>
      </w:pPr>
      <w:r w:rsidRPr="00F9618C">
        <w:t xml:space="preserve">        - </w:t>
      </w:r>
      <w:r w:rsidRPr="00145011">
        <w:t>MODEL_TRAINING</w:t>
      </w:r>
      <w:r w:rsidRPr="00F9618C">
        <w:t xml:space="preserve">: </w:t>
      </w:r>
      <w:r w:rsidRPr="00145011">
        <w:t>Indicates the model training type of the AIML operation.</w:t>
      </w:r>
    </w:p>
    <w:p w14:paraId="3D6DD3AA" w14:textId="77777777" w:rsidR="00950B26" w:rsidRPr="00F9618C" w:rsidRDefault="00950B26" w:rsidP="00950B26">
      <w:pPr>
        <w:pStyle w:val="PL"/>
      </w:pPr>
    </w:p>
    <w:p w14:paraId="395DFC52" w14:textId="77777777" w:rsidR="00950B26" w:rsidRPr="00F9618C" w:rsidRDefault="00950B26" w:rsidP="00950B26">
      <w:pPr>
        <w:pStyle w:val="PL"/>
      </w:pPr>
      <w:r w:rsidRPr="00F9618C">
        <w:t xml:space="preserve">    </w:t>
      </w:r>
      <w:r w:rsidRPr="00145011">
        <w:t>MlApplicationType</w:t>
      </w:r>
      <w:r w:rsidRPr="00F9618C">
        <w:t>:</w:t>
      </w:r>
    </w:p>
    <w:p w14:paraId="65A5AE47" w14:textId="77777777" w:rsidR="00950B26" w:rsidRPr="00F9618C" w:rsidRDefault="00950B26" w:rsidP="00950B26">
      <w:pPr>
        <w:pStyle w:val="PL"/>
      </w:pPr>
      <w:r w:rsidRPr="00F9618C">
        <w:t xml:space="preserve">      anyOf:</w:t>
      </w:r>
    </w:p>
    <w:p w14:paraId="201BC77E" w14:textId="77777777" w:rsidR="00950B26" w:rsidRPr="00F9618C" w:rsidRDefault="00950B26" w:rsidP="00950B26">
      <w:pPr>
        <w:pStyle w:val="PL"/>
      </w:pPr>
      <w:r w:rsidRPr="00F9618C">
        <w:t xml:space="preserve">      - type: string</w:t>
      </w:r>
    </w:p>
    <w:p w14:paraId="64C0DD40" w14:textId="77777777" w:rsidR="00950B26" w:rsidRPr="00F9618C" w:rsidRDefault="00950B26" w:rsidP="00950B26">
      <w:pPr>
        <w:pStyle w:val="PL"/>
      </w:pPr>
      <w:r w:rsidRPr="00F9618C">
        <w:t xml:space="preserve">        enum:</w:t>
      </w:r>
    </w:p>
    <w:p w14:paraId="55F4CE18" w14:textId="77777777" w:rsidR="00950B26" w:rsidRPr="00F9618C" w:rsidRDefault="00950B26" w:rsidP="00950B26">
      <w:pPr>
        <w:pStyle w:val="PL"/>
      </w:pPr>
      <w:r w:rsidRPr="00F9618C">
        <w:t xml:space="preserve">          - </w:t>
      </w:r>
      <w:r w:rsidRPr="00145011">
        <w:t>FEDERATED_LEARNING</w:t>
      </w:r>
    </w:p>
    <w:p w14:paraId="2B935380" w14:textId="77777777" w:rsidR="00950B26" w:rsidRPr="00F9618C" w:rsidRDefault="00950B26" w:rsidP="00950B26">
      <w:pPr>
        <w:pStyle w:val="PL"/>
      </w:pPr>
      <w:r w:rsidRPr="00F9618C">
        <w:t xml:space="preserve">          - </w:t>
      </w:r>
      <w:r w:rsidRPr="00145011">
        <w:t>TRANSFER_LEARNING</w:t>
      </w:r>
    </w:p>
    <w:p w14:paraId="4DF714BD" w14:textId="77777777" w:rsidR="00950B26" w:rsidRPr="00F9618C" w:rsidRDefault="00950B26" w:rsidP="00950B26">
      <w:pPr>
        <w:pStyle w:val="PL"/>
      </w:pPr>
      <w:r w:rsidRPr="00F9618C">
        <w:t xml:space="preserve">          - </w:t>
      </w:r>
      <w:r w:rsidRPr="00145011">
        <w:t>SPLIT_LEARNING</w:t>
      </w:r>
    </w:p>
    <w:p w14:paraId="1AE37C31" w14:textId="77777777" w:rsidR="00950B26" w:rsidRPr="00F9618C" w:rsidRDefault="00950B26" w:rsidP="00950B26">
      <w:pPr>
        <w:pStyle w:val="PL"/>
      </w:pPr>
      <w:r w:rsidRPr="00F9618C">
        <w:t xml:space="preserve">          - </w:t>
      </w:r>
      <w:r w:rsidRPr="00145011">
        <w:t>OTHER_ML_APPLICATION_TYPE</w:t>
      </w:r>
    </w:p>
    <w:p w14:paraId="24201C00" w14:textId="77777777" w:rsidR="00950B26" w:rsidRPr="00F9618C" w:rsidRDefault="00950B26" w:rsidP="00950B26">
      <w:pPr>
        <w:pStyle w:val="PL"/>
      </w:pPr>
      <w:r w:rsidRPr="00F9618C">
        <w:t xml:space="preserve">      - type: string</w:t>
      </w:r>
    </w:p>
    <w:p w14:paraId="7EDEE850" w14:textId="77777777" w:rsidR="00950B26" w:rsidRPr="00F9618C" w:rsidRDefault="00950B26" w:rsidP="00950B26">
      <w:pPr>
        <w:pStyle w:val="PL"/>
      </w:pPr>
      <w:r w:rsidRPr="00F9618C">
        <w:t xml:space="preserve">        description: &gt;</w:t>
      </w:r>
    </w:p>
    <w:p w14:paraId="48834DBB" w14:textId="77777777" w:rsidR="00950B26" w:rsidRPr="00F9618C" w:rsidRDefault="00950B26" w:rsidP="00950B26">
      <w:pPr>
        <w:pStyle w:val="PL"/>
      </w:pPr>
      <w:r w:rsidRPr="00F9618C">
        <w:t xml:space="preserve">          This string provides forward-compatibility with future extensions to the enumeration</w:t>
      </w:r>
    </w:p>
    <w:p w14:paraId="7049E4C2"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5DD9E0E8" w14:textId="77777777" w:rsidR="00950B26" w:rsidRPr="00F9618C" w:rsidRDefault="00950B26" w:rsidP="00950B26">
      <w:pPr>
        <w:pStyle w:val="PL"/>
      </w:pPr>
      <w:r w:rsidRPr="00F9618C">
        <w:t xml:space="preserve">      description: |</w:t>
      </w:r>
    </w:p>
    <w:p w14:paraId="0A961CFF"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F9618C">
        <w:t xml:space="preserve">the </w:t>
      </w:r>
      <w:r w:rsidRPr="00145011">
        <w:t>ML application types</w:t>
      </w:r>
      <w:r w:rsidRPr="00F9618C">
        <w:t>.</w:t>
      </w:r>
    </w:p>
    <w:p w14:paraId="3BE307A7" w14:textId="77777777" w:rsidR="00950B26" w:rsidRPr="00F9618C" w:rsidRDefault="00950B26" w:rsidP="00950B26">
      <w:pPr>
        <w:pStyle w:val="PL"/>
      </w:pPr>
      <w:r w:rsidRPr="00F9618C">
        <w:t xml:space="preserve">        Possible values are:</w:t>
      </w:r>
    </w:p>
    <w:p w14:paraId="0FA9612C" w14:textId="77777777" w:rsidR="00950B26" w:rsidRPr="00F9618C" w:rsidRDefault="00950B26" w:rsidP="00950B26">
      <w:pPr>
        <w:pStyle w:val="PL"/>
      </w:pPr>
      <w:r w:rsidRPr="00F9618C">
        <w:t xml:space="preserve">        - </w:t>
      </w:r>
      <w:r w:rsidRPr="00145011">
        <w:t>FEDERATED_LEARNING</w:t>
      </w:r>
      <w:r w:rsidRPr="00F9618C">
        <w:t xml:space="preserve">: </w:t>
      </w:r>
      <w:r>
        <w:t xml:space="preserve">Indicates the </w:t>
      </w:r>
      <w:r w:rsidRPr="00145011">
        <w:t>federated learning ML application type</w:t>
      </w:r>
      <w:r>
        <w:t>.</w:t>
      </w:r>
    </w:p>
    <w:p w14:paraId="70017DBE" w14:textId="77777777" w:rsidR="00950B26" w:rsidRPr="00F9618C" w:rsidRDefault="00950B26" w:rsidP="00950B26">
      <w:pPr>
        <w:pStyle w:val="PL"/>
      </w:pPr>
      <w:r w:rsidRPr="00F9618C">
        <w:t xml:space="preserve">        - </w:t>
      </w:r>
      <w:r w:rsidRPr="00145011">
        <w:t>TRANSFER_LEARNING</w:t>
      </w:r>
      <w:r w:rsidRPr="00F9618C">
        <w:t xml:space="preserve">: </w:t>
      </w:r>
      <w:r>
        <w:t xml:space="preserve">Indicates the </w:t>
      </w:r>
      <w:r w:rsidRPr="00145011">
        <w:t>transfer learning ML application type</w:t>
      </w:r>
      <w:r>
        <w:t>.</w:t>
      </w:r>
    </w:p>
    <w:p w14:paraId="0441DB09" w14:textId="77777777" w:rsidR="00950B26" w:rsidRPr="00F9618C" w:rsidRDefault="00950B26" w:rsidP="00950B26">
      <w:pPr>
        <w:pStyle w:val="PL"/>
      </w:pPr>
      <w:r w:rsidRPr="00F9618C">
        <w:t xml:space="preserve">        - </w:t>
      </w:r>
      <w:r w:rsidRPr="00145011">
        <w:t>SPLIT_LEARNING</w:t>
      </w:r>
      <w:r w:rsidRPr="00F9618C">
        <w:t xml:space="preserve">: </w:t>
      </w:r>
      <w:r>
        <w:t xml:space="preserve">Indicates the </w:t>
      </w:r>
      <w:r w:rsidRPr="00145011">
        <w:t>split learning ML application type</w:t>
      </w:r>
      <w:r>
        <w:t>.</w:t>
      </w:r>
    </w:p>
    <w:p w14:paraId="6D7CA93B" w14:textId="77777777" w:rsidR="00950B26" w:rsidRPr="00F9618C" w:rsidRDefault="00950B26" w:rsidP="00950B26">
      <w:pPr>
        <w:pStyle w:val="PL"/>
      </w:pPr>
      <w:r w:rsidRPr="00F9618C">
        <w:t xml:space="preserve">        - </w:t>
      </w:r>
      <w:r w:rsidRPr="00145011">
        <w:t>OTHER_ML_APPLICATION_TYPE</w:t>
      </w:r>
      <w:r w:rsidRPr="00F9618C">
        <w:t xml:space="preserve">: </w:t>
      </w:r>
      <w:r>
        <w:t>Indicates the other</w:t>
      </w:r>
      <w:r w:rsidRPr="00145011">
        <w:t xml:space="preserve"> ML application type</w:t>
      </w:r>
      <w:r>
        <w:t>s.</w:t>
      </w:r>
    </w:p>
    <w:p w14:paraId="627528C7" w14:textId="77777777" w:rsidR="00950B26" w:rsidRPr="00F9618C" w:rsidRDefault="00950B26" w:rsidP="00950B26">
      <w:pPr>
        <w:pStyle w:val="PL"/>
      </w:pPr>
    </w:p>
    <w:p w14:paraId="43AA4D4F" w14:textId="77777777" w:rsidR="00950B26" w:rsidRPr="00F9618C" w:rsidRDefault="00950B26" w:rsidP="00950B26">
      <w:pPr>
        <w:pStyle w:val="PL"/>
      </w:pPr>
      <w:r w:rsidRPr="00F9618C">
        <w:t xml:space="preserve">    </w:t>
      </w:r>
      <w:r w:rsidRPr="00145011">
        <w:t>ResourceUsageLevel</w:t>
      </w:r>
      <w:r w:rsidRPr="00F9618C">
        <w:t>:</w:t>
      </w:r>
    </w:p>
    <w:p w14:paraId="7764A291" w14:textId="77777777" w:rsidR="00950B26" w:rsidRPr="00F9618C" w:rsidRDefault="00950B26" w:rsidP="00950B26">
      <w:pPr>
        <w:pStyle w:val="PL"/>
      </w:pPr>
      <w:r w:rsidRPr="00F9618C">
        <w:t xml:space="preserve">      anyOf:</w:t>
      </w:r>
    </w:p>
    <w:p w14:paraId="6ABD90D4" w14:textId="77777777" w:rsidR="00950B26" w:rsidRPr="00F9618C" w:rsidRDefault="00950B26" w:rsidP="00950B26">
      <w:pPr>
        <w:pStyle w:val="PL"/>
      </w:pPr>
      <w:r w:rsidRPr="00F9618C">
        <w:t xml:space="preserve">      - type: string</w:t>
      </w:r>
    </w:p>
    <w:p w14:paraId="056A1479" w14:textId="77777777" w:rsidR="00950B26" w:rsidRPr="00F9618C" w:rsidRDefault="00950B26" w:rsidP="00950B26">
      <w:pPr>
        <w:pStyle w:val="PL"/>
      </w:pPr>
      <w:r w:rsidRPr="00F9618C">
        <w:t xml:space="preserve">        enum:</w:t>
      </w:r>
    </w:p>
    <w:p w14:paraId="51A0184F" w14:textId="77777777" w:rsidR="00950B26" w:rsidRPr="00F9618C" w:rsidRDefault="00950B26" w:rsidP="00950B26">
      <w:pPr>
        <w:pStyle w:val="PL"/>
      </w:pPr>
      <w:r w:rsidRPr="00F9618C">
        <w:t xml:space="preserve">          - </w:t>
      </w:r>
      <w:r w:rsidRPr="00145011">
        <w:t>PREMIUM_RESOURCE_USAGE</w:t>
      </w:r>
    </w:p>
    <w:p w14:paraId="05D16AF1" w14:textId="77777777" w:rsidR="00950B26" w:rsidRPr="00F9618C" w:rsidRDefault="00950B26" w:rsidP="00950B26">
      <w:pPr>
        <w:pStyle w:val="PL"/>
      </w:pPr>
      <w:r w:rsidRPr="00F9618C">
        <w:t xml:space="preserve">          - </w:t>
      </w:r>
      <w:r w:rsidRPr="00145011">
        <w:t>STANDARD_RESOURCE_USAGE</w:t>
      </w:r>
    </w:p>
    <w:p w14:paraId="4E0043AA" w14:textId="77777777" w:rsidR="00950B26" w:rsidRPr="00F9618C" w:rsidRDefault="00950B26" w:rsidP="00950B26">
      <w:pPr>
        <w:pStyle w:val="PL"/>
      </w:pPr>
      <w:r w:rsidRPr="00F9618C">
        <w:t xml:space="preserve">          - </w:t>
      </w:r>
      <w:r w:rsidRPr="00145011">
        <w:t>LIMITED_RESOURCE_USAGE</w:t>
      </w:r>
    </w:p>
    <w:p w14:paraId="7B30BFB9" w14:textId="77777777" w:rsidR="00950B26" w:rsidRPr="00F9618C" w:rsidRDefault="00950B26" w:rsidP="00950B26">
      <w:pPr>
        <w:pStyle w:val="PL"/>
      </w:pPr>
      <w:r w:rsidRPr="00F9618C">
        <w:t xml:space="preserve">      - type: string</w:t>
      </w:r>
    </w:p>
    <w:p w14:paraId="18381CC9" w14:textId="77777777" w:rsidR="00950B26" w:rsidRPr="00F9618C" w:rsidRDefault="00950B26" w:rsidP="00950B26">
      <w:pPr>
        <w:pStyle w:val="PL"/>
      </w:pPr>
      <w:r w:rsidRPr="00F9618C">
        <w:t xml:space="preserve">        description: &gt;</w:t>
      </w:r>
    </w:p>
    <w:p w14:paraId="3BB5192C" w14:textId="77777777" w:rsidR="00950B26" w:rsidRPr="00F9618C" w:rsidRDefault="00950B26" w:rsidP="00950B26">
      <w:pPr>
        <w:pStyle w:val="PL"/>
      </w:pPr>
      <w:r w:rsidRPr="00F9618C">
        <w:t xml:space="preserve">          This string provides forward-compatibility with future extensions to the enumeration</w:t>
      </w:r>
    </w:p>
    <w:p w14:paraId="2D9371C5"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0C8062AB" w14:textId="77777777" w:rsidR="00950B26" w:rsidRPr="00F9618C" w:rsidRDefault="00950B26" w:rsidP="00950B26">
      <w:pPr>
        <w:pStyle w:val="PL"/>
      </w:pPr>
      <w:r w:rsidRPr="00F9618C">
        <w:t xml:space="preserve">      description: |</w:t>
      </w:r>
    </w:p>
    <w:p w14:paraId="3455F444"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Pr>
          <w:rFonts w:cs="Arial"/>
          <w:szCs w:val="18"/>
          <w:lang w:eastAsia="zh-CN"/>
        </w:rPr>
        <w:t xml:space="preserve">a </w:t>
      </w:r>
      <w:r w:rsidRPr="00145011">
        <w:t>resource usage level</w:t>
      </w:r>
      <w:r w:rsidRPr="00F9618C">
        <w:t>.</w:t>
      </w:r>
    </w:p>
    <w:p w14:paraId="6088ACBE" w14:textId="77777777" w:rsidR="00950B26" w:rsidRPr="00F9618C" w:rsidRDefault="00950B26" w:rsidP="00950B26">
      <w:pPr>
        <w:pStyle w:val="PL"/>
      </w:pPr>
      <w:r w:rsidRPr="00F9618C">
        <w:t xml:space="preserve">        Possible values are:</w:t>
      </w:r>
    </w:p>
    <w:p w14:paraId="7657DF45" w14:textId="77777777" w:rsidR="00950B26" w:rsidRDefault="00950B26" w:rsidP="00950B26">
      <w:pPr>
        <w:pStyle w:val="PL"/>
      </w:pPr>
      <w:r w:rsidRPr="00F9618C">
        <w:t xml:space="preserve">        - </w:t>
      </w:r>
      <w:r w:rsidRPr="00145011">
        <w:t>PREMIUM_RESOURCE_USAGE</w:t>
      </w:r>
      <w:r w:rsidRPr="00F9618C">
        <w:t xml:space="preserve">: Indicates </w:t>
      </w:r>
      <w:r>
        <w:t>a premium resource usage level.</w:t>
      </w:r>
    </w:p>
    <w:p w14:paraId="241D49A3" w14:textId="77777777" w:rsidR="00950B26" w:rsidRPr="00F9618C" w:rsidRDefault="00950B26" w:rsidP="00950B26">
      <w:pPr>
        <w:pStyle w:val="PL"/>
      </w:pPr>
      <w:r w:rsidRPr="00F9618C">
        <w:t xml:space="preserve">        - </w:t>
      </w:r>
      <w:r w:rsidRPr="00145011">
        <w:t>STANDARD_RESOURCE_USAGE</w:t>
      </w:r>
      <w:r w:rsidRPr="00F9618C">
        <w:t xml:space="preserve">: Indicates </w:t>
      </w:r>
      <w:r>
        <w:t>a standard resource usage level.</w:t>
      </w:r>
    </w:p>
    <w:p w14:paraId="129EB787" w14:textId="77777777" w:rsidR="00950B26" w:rsidRDefault="00950B26" w:rsidP="00950B26">
      <w:pPr>
        <w:pStyle w:val="PL"/>
      </w:pPr>
      <w:r w:rsidRPr="00F9618C">
        <w:t xml:space="preserve">        - </w:t>
      </w:r>
      <w:r w:rsidRPr="00145011">
        <w:t>LIMITED_RESOURCE_USAGE</w:t>
      </w:r>
      <w:r w:rsidRPr="00F9618C">
        <w:t xml:space="preserve">: Indicates </w:t>
      </w:r>
      <w:r>
        <w:t>a limited resource usage level.</w:t>
      </w:r>
    </w:p>
    <w:p w14:paraId="6DF36A31" w14:textId="77777777" w:rsidR="00950B26" w:rsidRPr="00F9618C" w:rsidRDefault="00950B26" w:rsidP="00950B26">
      <w:pPr>
        <w:pStyle w:val="PL"/>
      </w:pPr>
    </w:p>
    <w:p w14:paraId="2E3DC3D3" w14:textId="77777777" w:rsidR="00950B26" w:rsidRPr="00F9618C" w:rsidRDefault="00950B26" w:rsidP="00950B26">
      <w:pPr>
        <w:pStyle w:val="PL"/>
      </w:pPr>
      <w:r w:rsidRPr="00F9618C">
        <w:t xml:space="preserve">    </w:t>
      </w:r>
      <w:r w:rsidRPr="00145011">
        <w:t>DataCapability</w:t>
      </w:r>
      <w:r w:rsidRPr="00F9618C">
        <w:t>:</w:t>
      </w:r>
    </w:p>
    <w:p w14:paraId="128E5065" w14:textId="77777777" w:rsidR="00950B26" w:rsidRPr="00F9618C" w:rsidRDefault="00950B26" w:rsidP="00950B26">
      <w:pPr>
        <w:pStyle w:val="PL"/>
      </w:pPr>
      <w:r w:rsidRPr="00F9618C">
        <w:t xml:space="preserve">      anyOf:</w:t>
      </w:r>
    </w:p>
    <w:p w14:paraId="78AEE4E4" w14:textId="77777777" w:rsidR="00950B26" w:rsidRPr="00F9618C" w:rsidRDefault="00950B26" w:rsidP="00950B26">
      <w:pPr>
        <w:pStyle w:val="PL"/>
      </w:pPr>
      <w:r w:rsidRPr="00F9618C">
        <w:t xml:space="preserve">      - type: string</w:t>
      </w:r>
    </w:p>
    <w:p w14:paraId="688FF37D" w14:textId="77777777" w:rsidR="00950B26" w:rsidRPr="00F9618C" w:rsidRDefault="00950B26" w:rsidP="00950B26">
      <w:pPr>
        <w:pStyle w:val="PL"/>
      </w:pPr>
      <w:r w:rsidRPr="00F9618C">
        <w:t xml:space="preserve">        enum:</w:t>
      </w:r>
    </w:p>
    <w:p w14:paraId="757CFB91" w14:textId="77777777" w:rsidR="00950B26" w:rsidRPr="00F9618C" w:rsidRDefault="00950B26" w:rsidP="00950B26">
      <w:pPr>
        <w:pStyle w:val="PL"/>
      </w:pPr>
      <w:r w:rsidRPr="00F9618C">
        <w:t xml:space="preserve">          - </w:t>
      </w:r>
      <w:r w:rsidRPr="00145011">
        <w:t>RAW_DATA</w:t>
      </w:r>
    </w:p>
    <w:p w14:paraId="56CBDEDD" w14:textId="77777777" w:rsidR="00950B26" w:rsidRPr="00F9618C" w:rsidRDefault="00950B26" w:rsidP="00950B26">
      <w:pPr>
        <w:pStyle w:val="PL"/>
      </w:pPr>
      <w:r w:rsidRPr="00F9618C">
        <w:t xml:space="preserve">          - </w:t>
      </w:r>
      <w:r w:rsidRPr="00145011">
        <w:t>STRUCURED_DATA</w:t>
      </w:r>
    </w:p>
    <w:p w14:paraId="6631A16B" w14:textId="77777777" w:rsidR="00950B26" w:rsidRPr="00F9618C" w:rsidRDefault="00950B26" w:rsidP="00950B26">
      <w:pPr>
        <w:pStyle w:val="PL"/>
      </w:pPr>
      <w:r w:rsidRPr="00F9618C">
        <w:t xml:space="preserve">          - </w:t>
      </w:r>
      <w:r w:rsidRPr="00145011">
        <w:t>SEMI_STRUCTURED_DATA</w:t>
      </w:r>
    </w:p>
    <w:p w14:paraId="190A7D9C" w14:textId="77777777" w:rsidR="00950B26" w:rsidRPr="00F9618C" w:rsidRDefault="00950B26" w:rsidP="00950B26">
      <w:pPr>
        <w:pStyle w:val="PL"/>
      </w:pPr>
      <w:r w:rsidRPr="00F9618C">
        <w:t xml:space="preserve">          - </w:t>
      </w:r>
      <w:r w:rsidRPr="00145011">
        <w:t>UNSTRUCTURED_DATA</w:t>
      </w:r>
    </w:p>
    <w:p w14:paraId="42818730" w14:textId="77777777" w:rsidR="00950B26" w:rsidRPr="00F9618C" w:rsidRDefault="00950B26" w:rsidP="00950B26">
      <w:pPr>
        <w:pStyle w:val="PL"/>
      </w:pPr>
      <w:r w:rsidRPr="00F9618C">
        <w:t xml:space="preserve">          - </w:t>
      </w:r>
      <w:r w:rsidRPr="00145011">
        <w:t>PROCESSED_DATA</w:t>
      </w:r>
    </w:p>
    <w:p w14:paraId="7E2C1B25" w14:textId="77777777" w:rsidR="00950B26" w:rsidRPr="00F9618C" w:rsidRDefault="00950B26" w:rsidP="00950B26">
      <w:pPr>
        <w:pStyle w:val="PL"/>
      </w:pPr>
      <w:r w:rsidRPr="00F9618C">
        <w:t xml:space="preserve">          - </w:t>
      </w:r>
      <w:r w:rsidRPr="00145011">
        <w:t>EXPLOATORY_DATA_ANALYSIS</w:t>
      </w:r>
    </w:p>
    <w:p w14:paraId="7D1A4B0E" w14:textId="77777777" w:rsidR="00950B26" w:rsidRPr="00F9618C" w:rsidRDefault="00950B26" w:rsidP="00950B26">
      <w:pPr>
        <w:pStyle w:val="PL"/>
      </w:pPr>
      <w:r w:rsidRPr="00F9618C">
        <w:t xml:space="preserve">      - type: string</w:t>
      </w:r>
    </w:p>
    <w:p w14:paraId="74BE5896" w14:textId="77777777" w:rsidR="00950B26" w:rsidRPr="00F9618C" w:rsidRDefault="00950B26" w:rsidP="00950B26">
      <w:pPr>
        <w:pStyle w:val="PL"/>
      </w:pPr>
      <w:r w:rsidRPr="00F9618C">
        <w:t xml:space="preserve">        description: &gt;</w:t>
      </w:r>
    </w:p>
    <w:p w14:paraId="4559601D" w14:textId="77777777" w:rsidR="00950B26" w:rsidRPr="00F9618C" w:rsidRDefault="00950B26" w:rsidP="00950B26">
      <w:pPr>
        <w:pStyle w:val="PL"/>
      </w:pPr>
      <w:r w:rsidRPr="00F9618C">
        <w:t xml:space="preserve">          This string provides forward-compatibility with future extensions to the enumeration</w:t>
      </w:r>
    </w:p>
    <w:p w14:paraId="10C9087D"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0B574F9F" w14:textId="77777777" w:rsidR="00950B26" w:rsidRPr="00F9618C" w:rsidRDefault="00950B26" w:rsidP="00950B26">
      <w:pPr>
        <w:pStyle w:val="PL"/>
      </w:pPr>
      <w:r w:rsidRPr="00F9618C">
        <w:t xml:space="preserve">      description: |</w:t>
      </w:r>
    </w:p>
    <w:p w14:paraId="2F9640AF"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F9618C">
        <w:t xml:space="preserve">the </w:t>
      </w:r>
      <w:r w:rsidRPr="00145011">
        <w:t>data capabilities.</w:t>
      </w:r>
    </w:p>
    <w:p w14:paraId="323C3CB6" w14:textId="77777777" w:rsidR="00950B26" w:rsidRPr="00F9618C" w:rsidRDefault="00950B26" w:rsidP="00950B26">
      <w:pPr>
        <w:pStyle w:val="PL"/>
      </w:pPr>
      <w:r w:rsidRPr="00F9618C">
        <w:t xml:space="preserve">        Possible values are:</w:t>
      </w:r>
    </w:p>
    <w:p w14:paraId="4BF1E25D" w14:textId="77777777" w:rsidR="00950B26" w:rsidRPr="00F9618C" w:rsidRDefault="00950B26" w:rsidP="00950B26">
      <w:pPr>
        <w:pStyle w:val="PL"/>
      </w:pPr>
      <w:r w:rsidRPr="00F9618C">
        <w:t xml:space="preserve">        - </w:t>
      </w:r>
      <w:r w:rsidRPr="00145011">
        <w:t>RAW_DATA</w:t>
      </w:r>
      <w:r w:rsidRPr="00F9618C">
        <w:t xml:space="preserve">: Indicates the </w:t>
      </w:r>
      <w:r>
        <w:t>raw data</w:t>
      </w:r>
      <w:r w:rsidRPr="00F9618C">
        <w:t>.</w:t>
      </w:r>
    </w:p>
    <w:p w14:paraId="1985F83B" w14:textId="77777777" w:rsidR="00950B26" w:rsidRPr="00F9618C" w:rsidRDefault="00950B26" w:rsidP="00950B26">
      <w:pPr>
        <w:pStyle w:val="PL"/>
      </w:pPr>
      <w:r w:rsidRPr="00F9618C">
        <w:t xml:space="preserve">        - </w:t>
      </w:r>
      <w:r w:rsidRPr="00145011">
        <w:t>STRUCURED_DATA</w:t>
      </w:r>
      <w:r w:rsidRPr="00F9618C">
        <w:t xml:space="preserve">: Indicates the </w:t>
      </w:r>
      <w:r>
        <w:t>structured data</w:t>
      </w:r>
      <w:r w:rsidRPr="00F9618C">
        <w:t>.</w:t>
      </w:r>
    </w:p>
    <w:p w14:paraId="4390BF3B" w14:textId="77777777" w:rsidR="00950B26" w:rsidRPr="00F9618C" w:rsidRDefault="00950B26" w:rsidP="00950B26">
      <w:pPr>
        <w:pStyle w:val="PL"/>
      </w:pPr>
      <w:r w:rsidRPr="00F9618C">
        <w:t xml:space="preserve">        - </w:t>
      </w:r>
      <w:r w:rsidRPr="00145011">
        <w:t>SEMI_STRUCTURED_DATA</w:t>
      </w:r>
      <w:r w:rsidRPr="00F9618C">
        <w:t xml:space="preserve">: Indicates the </w:t>
      </w:r>
      <w:r>
        <w:t>semi-structured data</w:t>
      </w:r>
      <w:r w:rsidRPr="00F9618C">
        <w:t>.</w:t>
      </w:r>
    </w:p>
    <w:p w14:paraId="2305256F" w14:textId="77777777" w:rsidR="00950B26" w:rsidRPr="00F9618C" w:rsidRDefault="00950B26" w:rsidP="00950B26">
      <w:pPr>
        <w:pStyle w:val="PL"/>
      </w:pPr>
      <w:r w:rsidRPr="00F9618C">
        <w:t xml:space="preserve">        - </w:t>
      </w:r>
      <w:r w:rsidRPr="00145011">
        <w:t>UNSTRUCTURED_DATA</w:t>
      </w:r>
      <w:r w:rsidRPr="00F9618C">
        <w:t xml:space="preserve">: Indicates the </w:t>
      </w:r>
      <w:r>
        <w:t>unstructured data</w:t>
      </w:r>
      <w:r w:rsidRPr="00F9618C">
        <w:t>.</w:t>
      </w:r>
    </w:p>
    <w:p w14:paraId="1779D57D" w14:textId="77777777" w:rsidR="00950B26" w:rsidRPr="00F9618C" w:rsidRDefault="00950B26" w:rsidP="00950B26">
      <w:pPr>
        <w:pStyle w:val="PL"/>
      </w:pPr>
      <w:r w:rsidRPr="00F9618C">
        <w:t xml:space="preserve">        - </w:t>
      </w:r>
      <w:r w:rsidRPr="00145011">
        <w:t>PROCESSED_DATA</w:t>
      </w:r>
      <w:r w:rsidRPr="00F9618C">
        <w:t xml:space="preserve">: Indicates the </w:t>
      </w:r>
      <w:r>
        <w:t>processed data</w:t>
      </w:r>
      <w:r w:rsidRPr="00F9618C">
        <w:t>.</w:t>
      </w:r>
    </w:p>
    <w:p w14:paraId="37FFDECC" w14:textId="77777777" w:rsidR="00950B26" w:rsidRPr="00F9618C" w:rsidRDefault="00950B26" w:rsidP="00950B26">
      <w:pPr>
        <w:pStyle w:val="PL"/>
      </w:pPr>
      <w:r w:rsidRPr="00F9618C">
        <w:t xml:space="preserve">        - </w:t>
      </w:r>
      <w:r w:rsidRPr="00145011">
        <w:t>EXPLOATORY_DATA_ANALYSIS</w:t>
      </w:r>
      <w:r w:rsidRPr="00F9618C">
        <w:t xml:space="preserve">: Indicates the </w:t>
      </w:r>
      <w:r w:rsidRPr="00145011">
        <w:t>exploratory data analysis function</w:t>
      </w:r>
      <w:r>
        <w:t>.</w:t>
      </w:r>
    </w:p>
    <w:p w14:paraId="6E130F66" w14:textId="77777777" w:rsidR="00950B26" w:rsidRPr="00F9618C" w:rsidRDefault="00950B26" w:rsidP="00950B26">
      <w:pPr>
        <w:pStyle w:val="PL"/>
      </w:pPr>
      <w:r w:rsidRPr="00F9618C">
        <w:t xml:space="preserve">          match.</w:t>
      </w:r>
    </w:p>
    <w:p w14:paraId="6C42AD58" w14:textId="77777777" w:rsidR="00950B26" w:rsidRPr="00F9618C" w:rsidRDefault="00950B26" w:rsidP="00950B26">
      <w:pPr>
        <w:pStyle w:val="PL"/>
      </w:pPr>
    </w:p>
    <w:p w14:paraId="5500FB62" w14:textId="77777777" w:rsidR="00950B26" w:rsidRPr="00F9618C" w:rsidRDefault="00950B26" w:rsidP="00950B26">
      <w:pPr>
        <w:pStyle w:val="PL"/>
      </w:pPr>
      <w:r w:rsidRPr="00F9618C">
        <w:t xml:space="preserve">    </w:t>
      </w:r>
      <w:r w:rsidRPr="00145011">
        <w:t>TaskCapability</w:t>
      </w:r>
      <w:r w:rsidRPr="00F9618C">
        <w:t>:</w:t>
      </w:r>
    </w:p>
    <w:p w14:paraId="21B8C687" w14:textId="77777777" w:rsidR="00950B26" w:rsidRPr="00F9618C" w:rsidRDefault="00950B26" w:rsidP="00950B26">
      <w:pPr>
        <w:pStyle w:val="PL"/>
      </w:pPr>
      <w:r w:rsidRPr="00F9618C">
        <w:t xml:space="preserve">      anyOf:</w:t>
      </w:r>
    </w:p>
    <w:p w14:paraId="48A50069" w14:textId="77777777" w:rsidR="00950B26" w:rsidRPr="00F9618C" w:rsidRDefault="00950B26" w:rsidP="00950B26">
      <w:pPr>
        <w:pStyle w:val="PL"/>
      </w:pPr>
      <w:r w:rsidRPr="00F9618C">
        <w:t xml:space="preserve">      - type: string</w:t>
      </w:r>
    </w:p>
    <w:p w14:paraId="7D0D8E0A" w14:textId="77777777" w:rsidR="00950B26" w:rsidRPr="00F9618C" w:rsidRDefault="00950B26" w:rsidP="00950B26">
      <w:pPr>
        <w:pStyle w:val="PL"/>
      </w:pPr>
      <w:r w:rsidRPr="00F9618C">
        <w:t xml:space="preserve">        enum:</w:t>
      </w:r>
    </w:p>
    <w:p w14:paraId="0C0F03EE" w14:textId="77777777" w:rsidR="00950B26" w:rsidRPr="00F9618C" w:rsidRDefault="00950B26" w:rsidP="00950B26">
      <w:pPr>
        <w:pStyle w:val="PL"/>
      </w:pPr>
      <w:r w:rsidRPr="00F9618C">
        <w:t xml:space="preserve">          - </w:t>
      </w:r>
      <w:r w:rsidRPr="00145011">
        <w:t>HIGH_COMPUTE_CAPABILITY</w:t>
      </w:r>
    </w:p>
    <w:p w14:paraId="37168353" w14:textId="77777777" w:rsidR="00950B26" w:rsidRPr="00F9618C" w:rsidRDefault="00950B26" w:rsidP="00950B26">
      <w:pPr>
        <w:pStyle w:val="PL"/>
      </w:pPr>
      <w:r w:rsidRPr="00F9618C">
        <w:t xml:space="preserve">          - </w:t>
      </w:r>
      <w:r w:rsidRPr="00145011">
        <w:t>LOW_COMPUTE_CAPABILITY</w:t>
      </w:r>
    </w:p>
    <w:p w14:paraId="75B8D407" w14:textId="77777777" w:rsidR="00950B26" w:rsidRPr="00F9618C" w:rsidRDefault="00950B26" w:rsidP="00950B26">
      <w:pPr>
        <w:pStyle w:val="PL"/>
      </w:pPr>
      <w:r w:rsidRPr="00F9618C">
        <w:t xml:space="preserve">          - </w:t>
      </w:r>
      <w:r w:rsidRPr="00145011">
        <w:t>LOW_COSTS_PERFORMANCE</w:t>
      </w:r>
    </w:p>
    <w:p w14:paraId="4EAAF851" w14:textId="77777777" w:rsidR="00950B26" w:rsidRPr="00F9618C" w:rsidRDefault="00950B26" w:rsidP="00950B26">
      <w:pPr>
        <w:pStyle w:val="PL"/>
      </w:pPr>
      <w:r w:rsidRPr="00F9618C">
        <w:t xml:space="preserve">          - </w:t>
      </w:r>
      <w:r w:rsidRPr="00145011">
        <w:t>GREEN_TASK_PERFORMANCE</w:t>
      </w:r>
    </w:p>
    <w:p w14:paraId="10052B4C" w14:textId="77777777" w:rsidR="00950B26" w:rsidRPr="00F9618C" w:rsidRDefault="00950B26" w:rsidP="00950B26">
      <w:pPr>
        <w:pStyle w:val="PL"/>
      </w:pPr>
      <w:r w:rsidRPr="00F9618C">
        <w:t xml:space="preserve">          - </w:t>
      </w:r>
      <w:r w:rsidRPr="00145011">
        <w:t>ENERGY_EFFICIENT_PERFORMANCE</w:t>
      </w:r>
    </w:p>
    <w:p w14:paraId="315ABD5B" w14:textId="77777777" w:rsidR="00950B26" w:rsidRPr="00F9618C" w:rsidRDefault="00950B26" w:rsidP="00950B26">
      <w:pPr>
        <w:pStyle w:val="PL"/>
      </w:pPr>
      <w:r w:rsidRPr="00F9618C">
        <w:t xml:space="preserve">      - type: string</w:t>
      </w:r>
    </w:p>
    <w:p w14:paraId="011F0F20" w14:textId="77777777" w:rsidR="00950B26" w:rsidRPr="00F9618C" w:rsidRDefault="00950B26" w:rsidP="00950B26">
      <w:pPr>
        <w:pStyle w:val="PL"/>
      </w:pPr>
      <w:r w:rsidRPr="00F9618C">
        <w:t xml:space="preserve">        description: &gt;</w:t>
      </w:r>
    </w:p>
    <w:p w14:paraId="1F93E18B" w14:textId="77777777" w:rsidR="00950B26" w:rsidRPr="00F9618C" w:rsidRDefault="00950B26" w:rsidP="00950B26">
      <w:pPr>
        <w:pStyle w:val="PL"/>
      </w:pPr>
      <w:r w:rsidRPr="00F9618C">
        <w:t xml:space="preserve">          This string provides forward-compatibility with future extensions to the enumeration</w:t>
      </w:r>
    </w:p>
    <w:p w14:paraId="07405DB4"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4B5776F4" w14:textId="77777777" w:rsidR="00950B26" w:rsidRPr="00F9618C" w:rsidRDefault="00950B26" w:rsidP="00950B26">
      <w:pPr>
        <w:pStyle w:val="PL"/>
      </w:pPr>
      <w:r w:rsidRPr="00F9618C">
        <w:t xml:space="preserve">      description: |</w:t>
      </w:r>
    </w:p>
    <w:p w14:paraId="757B4571"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F9618C">
        <w:t xml:space="preserve">the </w:t>
      </w:r>
      <w:r w:rsidRPr="00145011">
        <w:t>AIML task performing capabilities</w:t>
      </w:r>
      <w:r w:rsidRPr="00F9618C">
        <w:t>.</w:t>
      </w:r>
    </w:p>
    <w:p w14:paraId="1523FDA2" w14:textId="77777777" w:rsidR="00950B26" w:rsidRPr="00F9618C" w:rsidRDefault="00950B26" w:rsidP="00950B26">
      <w:pPr>
        <w:pStyle w:val="PL"/>
      </w:pPr>
      <w:r w:rsidRPr="00F9618C">
        <w:t xml:space="preserve">        Possible values are:</w:t>
      </w:r>
    </w:p>
    <w:p w14:paraId="20C5F3D0" w14:textId="77777777" w:rsidR="00950B26" w:rsidRPr="00F9618C" w:rsidRDefault="00950B26" w:rsidP="00950B26">
      <w:pPr>
        <w:pStyle w:val="PL"/>
      </w:pPr>
      <w:r w:rsidRPr="00F9618C">
        <w:t xml:space="preserve">        - </w:t>
      </w:r>
      <w:r w:rsidRPr="00145011">
        <w:t>HIGH_COMPUTE_CAPABILITY</w:t>
      </w:r>
      <w:r w:rsidRPr="00F9618C">
        <w:t xml:space="preserve">: Indicates </w:t>
      </w:r>
      <w:r>
        <w:t>a</w:t>
      </w:r>
      <w:r w:rsidRPr="00F9618C">
        <w:t xml:space="preserve"> </w:t>
      </w:r>
      <w:r>
        <w:t>high compute capability</w:t>
      </w:r>
      <w:r w:rsidRPr="00F9618C">
        <w:t>.</w:t>
      </w:r>
    </w:p>
    <w:p w14:paraId="652742BC" w14:textId="77777777" w:rsidR="00950B26" w:rsidRPr="00F9618C" w:rsidRDefault="00950B26" w:rsidP="00950B26">
      <w:pPr>
        <w:pStyle w:val="PL"/>
      </w:pPr>
      <w:r w:rsidRPr="00F9618C">
        <w:t xml:space="preserve">        - </w:t>
      </w:r>
      <w:r w:rsidRPr="00145011">
        <w:t>LOW_COMPUTE_CAPABILITY</w:t>
      </w:r>
      <w:r w:rsidRPr="00F9618C">
        <w:t xml:space="preserve">: Indicates </w:t>
      </w:r>
      <w:r>
        <w:t>a</w:t>
      </w:r>
      <w:r w:rsidRPr="00F9618C">
        <w:t xml:space="preserve"> </w:t>
      </w:r>
      <w:r>
        <w:t>low compute capability</w:t>
      </w:r>
      <w:r w:rsidRPr="00F9618C">
        <w:t>.</w:t>
      </w:r>
    </w:p>
    <w:p w14:paraId="2E380DC6" w14:textId="77777777" w:rsidR="00950B26" w:rsidRPr="00F9618C" w:rsidRDefault="00950B26" w:rsidP="00950B26">
      <w:pPr>
        <w:pStyle w:val="PL"/>
      </w:pPr>
      <w:r w:rsidRPr="00F9618C">
        <w:t xml:space="preserve">        - </w:t>
      </w:r>
      <w:r w:rsidRPr="00145011">
        <w:t>LOW_COSTS_PERFORMANCE</w:t>
      </w:r>
      <w:r w:rsidRPr="00F9618C">
        <w:t xml:space="preserve">: Indicates </w:t>
      </w:r>
      <w:r>
        <w:t>a</w:t>
      </w:r>
      <w:r w:rsidRPr="00F9618C">
        <w:t xml:space="preserve"> </w:t>
      </w:r>
      <w:r>
        <w:t>low cost performance</w:t>
      </w:r>
      <w:r w:rsidRPr="00F9618C">
        <w:t>.</w:t>
      </w:r>
    </w:p>
    <w:p w14:paraId="377538DA" w14:textId="77777777" w:rsidR="00950B26" w:rsidRPr="00F9618C" w:rsidRDefault="00950B26" w:rsidP="00950B26">
      <w:pPr>
        <w:pStyle w:val="PL"/>
      </w:pPr>
      <w:r w:rsidRPr="00F9618C">
        <w:t xml:space="preserve">        - </w:t>
      </w:r>
      <w:r w:rsidRPr="00145011">
        <w:t>GREEN_TASK_PERFORMANCE</w:t>
      </w:r>
      <w:r w:rsidRPr="00F9618C">
        <w:t xml:space="preserve">: Indicates </w:t>
      </w:r>
      <w:r>
        <w:t>a</w:t>
      </w:r>
      <w:r w:rsidRPr="00F9618C">
        <w:t xml:space="preserve"> </w:t>
      </w:r>
      <w:r>
        <w:t>green task performance</w:t>
      </w:r>
      <w:r w:rsidRPr="00F9618C">
        <w:t>.</w:t>
      </w:r>
    </w:p>
    <w:p w14:paraId="2712C775" w14:textId="77777777" w:rsidR="00950B26" w:rsidRPr="00F9618C" w:rsidRDefault="00950B26" w:rsidP="00950B26">
      <w:pPr>
        <w:pStyle w:val="PL"/>
      </w:pPr>
      <w:r w:rsidRPr="00F9618C">
        <w:t xml:space="preserve">        - </w:t>
      </w:r>
      <w:r w:rsidRPr="00145011">
        <w:t>ENERGY_EFFICIENT_PERFORMANCE</w:t>
      </w:r>
      <w:r w:rsidRPr="00F9618C">
        <w:t xml:space="preserve">: Indicates </w:t>
      </w:r>
      <w:r>
        <w:t>an</w:t>
      </w:r>
      <w:r w:rsidRPr="00F9618C">
        <w:t xml:space="preserve"> </w:t>
      </w:r>
      <w:r>
        <w:t>energy efficient performance</w:t>
      </w:r>
      <w:r w:rsidRPr="00F9618C">
        <w:t>.</w:t>
      </w:r>
    </w:p>
    <w:p w14:paraId="167A9931" w14:textId="77777777" w:rsidR="00950B26" w:rsidRPr="0018365C" w:rsidRDefault="00950B26" w:rsidP="00950B26">
      <w:pPr>
        <w:pStyle w:val="PL"/>
      </w:pPr>
    </w:p>
    <w:p w14:paraId="3CEED695" w14:textId="0C55EA9E" w:rsidR="007E7E9E" w:rsidRDefault="007E7E9E" w:rsidP="007E7E9E">
      <w:pPr>
        <w:pStyle w:val="Heading2"/>
      </w:pPr>
      <w:bookmarkStart w:id="666" w:name="_Toc199409366"/>
      <w:r>
        <w:t>A.</w:t>
      </w:r>
      <w:r w:rsidR="00950B26">
        <w:t>7</w:t>
      </w:r>
      <w:r>
        <w:tab/>
      </w:r>
      <w:r w:rsidR="00DA6A50">
        <w:rPr>
          <w:noProof/>
          <w:lang w:eastAsia="zh-CN"/>
        </w:rPr>
        <w:t>Aimlec_</w:t>
      </w:r>
      <w:r w:rsidR="00DA6A50">
        <w:rPr>
          <w:noProof/>
        </w:rPr>
        <w:t>FLGroupIndication</w:t>
      </w:r>
      <w:r>
        <w:t xml:space="preserve"> API</w:t>
      </w:r>
      <w:bookmarkEnd w:id="666"/>
    </w:p>
    <w:p w14:paraId="31AAEEAB" w14:textId="77777777" w:rsidR="007E7E9E" w:rsidRPr="00986E88" w:rsidRDefault="007E7E9E" w:rsidP="007E7E9E">
      <w:pPr>
        <w:pStyle w:val="PL"/>
      </w:pPr>
      <w:r w:rsidRPr="00986E88">
        <w:t>openapi: 3.0.0</w:t>
      </w:r>
    </w:p>
    <w:p w14:paraId="0592D61D" w14:textId="77777777" w:rsidR="007E7E9E" w:rsidRDefault="007E7E9E" w:rsidP="007E7E9E">
      <w:pPr>
        <w:pStyle w:val="PL"/>
        <w:rPr>
          <w:lang w:val="en-US"/>
        </w:rPr>
      </w:pPr>
    </w:p>
    <w:p w14:paraId="6D2CCEA7" w14:textId="77777777" w:rsidR="007E7E9E" w:rsidRPr="00A46BA4" w:rsidRDefault="007E7E9E" w:rsidP="007E7E9E">
      <w:pPr>
        <w:pStyle w:val="PL"/>
        <w:rPr>
          <w:lang w:val="en-US"/>
        </w:rPr>
      </w:pPr>
      <w:r w:rsidRPr="00A46BA4">
        <w:rPr>
          <w:lang w:val="en-US"/>
        </w:rPr>
        <w:t>info:</w:t>
      </w:r>
    </w:p>
    <w:p w14:paraId="6B00DEBE" w14:textId="6331F11E" w:rsidR="007E7E9E" w:rsidRPr="00A46BA4" w:rsidRDefault="007E7E9E" w:rsidP="007E7E9E">
      <w:pPr>
        <w:pStyle w:val="PL"/>
        <w:rPr>
          <w:lang w:val="en-US"/>
        </w:rPr>
      </w:pPr>
      <w:r w:rsidRPr="00A46BA4">
        <w:rPr>
          <w:lang w:val="en-US"/>
        </w:rPr>
        <w:t xml:space="preserve">  title: </w:t>
      </w:r>
      <w:r w:rsidR="00DA6A50">
        <w:rPr>
          <w:noProof/>
          <w:lang w:eastAsia="zh-CN"/>
        </w:rPr>
        <w:t>Aimlec_</w:t>
      </w:r>
      <w:r w:rsidR="00DA6A50">
        <w:rPr>
          <w:noProof/>
        </w:rPr>
        <w:t>FLGroupIndication</w:t>
      </w:r>
    </w:p>
    <w:p w14:paraId="1B6E0574" w14:textId="57166F63" w:rsidR="007E7E9E" w:rsidRPr="00A46BA4" w:rsidRDefault="007E7E9E" w:rsidP="007E7E9E">
      <w:pPr>
        <w:pStyle w:val="PL"/>
        <w:rPr>
          <w:lang w:val="en-US"/>
        </w:rPr>
      </w:pPr>
      <w:r w:rsidRPr="00A46BA4">
        <w:rPr>
          <w:lang w:val="en-US"/>
        </w:rPr>
        <w:t xml:space="preserve">  version: 1.0.</w:t>
      </w:r>
      <w:r w:rsidR="00052AD4">
        <w:rPr>
          <w:lang w:val="en-US"/>
        </w:rPr>
        <w:t>0-alpha.</w:t>
      </w:r>
      <w:r w:rsidR="00F129A0">
        <w:rPr>
          <w:lang w:val="en-US"/>
        </w:rPr>
        <w:t>4</w:t>
      </w:r>
    </w:p>
    <w:p w14:paraId="66D3F24E" w14:textId="77777777" w:rsidR="007E7E9E" w:rsidRDefault="007E7E9E" w:rsidP="007E7E9E">
      <w:pPr>
        <w:pStyle w:val="PL"/>
      </w:pPr>
      <w:r w:rsidRPr="00A46BA4">
        <w:rPr>
          <w:lang w:val="en-US"/>
        </w:rPr>
        <w:t xml:space="preserve">  description: </w:t>
      </w:r>
      <w:r>
        <w:t>|</w:t>
      </w:r>
    </w:p>
    <w:p w14:paraId="6C0378E5" w14:textId="56AFD7F3" w:rsidR="007E7E9E" w:rsidRPr="00A46BA4" w:rsidRDefault="007E7E9E" w:rsidP="007E7E9E">
      <w:pPr>
        <w:pStyle w:val="PL"/>
        <w:rPr>
          <w:lang w:val="en-US"/>
        </w:rPr>
      </w:pPr>
      <w:r w:rsidRPr="00A46BA4">
        <w:rPr>
          <w:lang w:val="en-US"/>
        </w:rPr>
        <w:t xml:space="preserve">    </w:t>
      </w:r>
      <w:r>
        <w:rPr>
          <w:lang w:val="en-US"/>
        </w:rPr>
        <w:t xml:space="preserve">API for </w:t>
      </w:r>
      <w:r w:rsidR="00DA6A50">
        <w:rPr>
          <w:lang w:val="en-US"/>
        </w:rPr>
        <w:t xml:space="preserve">AIMLE Client </w:t>
      </w:r>
      <w:r>
        <w:rPr>
          <w:lang w:val="en-US"/>
        </w:rPr>
        <w:t>Federated Learning</w:t>
      </w:r>
      <w:r w:rsidRPr="00A46BA4">
        <w:rPr>
          <w:lang w:val="en-US"/>
        </w:rPr>
        <w:t xml:space="preserve"> </w:t>
      </w:r>
      <w:r w:rsidR="00DA6A50">
        <w:rPr>
          <w:lang w:val="en-US"/>
        </w:rPr>
        <w:t xml:space="preserve">Group Indication </w:t>
      </w:r>
      <w:r w:rsidRPr="00A46BA4">
        <w:rPr>
          <w:lang w:val="en-US"/>
        </w:rPr>
        <w:t>Service.</w:t>
      </w:r>
      <w:r>
        <w:rPr>
          <w:lang w:val="en-US"/>
        </w:rPr>
        <w:t xml:space="preserve">  </w:t>
      </w:r>
    </w:p>
    <w:p w14:paraId="5C41CBDF" w14:textId="5276A27D" w:rsidR="007E7E9E" w:rsidRDefault="007E7E9E" w:rsidP="007E7E9E">
      <w:pPr>
        <w:pStyle w:val="PL"/>
      </w:pPr>
      <w:r>
        <w:t xml:space="preserve">    © 202</w:t>
      </w:r>
      <w:r w:rsidR="0025393B">
        <w:t>5</w:t>
      </w:r>
      <w:r>
        <w:t xml:space="preserve">, 3GPP Organizational Partners (ARIB, ATIS, CCSA, ETSI, TSDSI, TTA, TTC).  </w:t>
      </w:r>
    </w:p>
    <w:p w14:paraId="63370C64" w14:textId="77777777" w:rsidR="007E7E9E" w:rsidRDefault="007E7E9E" w:rsidP="007E7E9E">
      <w:pPr>
        <w:pStyle w:val="PL"/>
      </w:pPr>
      <w:r>
        <w:t xml:space="preserve">    All rights reserved.</w:t>
      </w:r>
    </w:p>
    <w:p w14:paraId="51E34520" w14:textId="77777777" w:rsidR="007E7E9E" w:rsidRDefault="007E7E9E" w:rsidP="007E7E9E">
      <w:pPr>
        <w:pStyle w:val="PL"/>
      </w:pPr>
    </w:p>
    <w:p w14:paraId="16DFAC94" w14:textId="77777777" w:rsidR="007E7E9E" w:rsidRPr="00A46BA4" w:rsidRDefault="007E7E9E" w:rsidP="007E7E9E">
      <w:pPr>
        <w:pStyle w:val="PL"/>
      </w:pPr>
      <w:r w:rsidRPr="00A46BA4">
        <w:t>externalDocs:</w:t>
      </w:r>
    </w:p>
    <w:p w14:paraId="1DEC55FA" w14:textId="77777777" w:rsidR="007E7E9E" w:rsidRDefault="007E7E9E" w:rsidP="007E7E9E">
      <w:pPr>
        <w:pStyle w:val="PL"/>
        <w:rPr>
          <w:lang w:val="en-US"/>
        </w:rPr>
      </w:pPr>
      <w:r w:rsidRPr="00A46BA4">
        <w:t xml:space="preserve">  description: </w:t>
      </w:r>
      <w:r>
        <w:rPr>
          <w:lang w:val="en-US"/>
        </w:rPr>
        <w:t>&gt;</w:t>
      </w:r>
    </w:p>
    <w:p w14:paraId="0EAB11BE" w14:textId="3CA7A3C1" w:rsidR="007E7E9E" w:rsidRDefault="007E7E9E" w:rsidP="007E7E9E">
      <w:pPr>
        <w:pStyle w:val="PL"/>
      </w:pPr>
      <w:r>
        <w:t xml:space="preserve">    </w:t>
      </w:r>
      <w:r w:rsidRPr="00A46BA4">
        <w:t>3GPP TS 2</w:t>
      </w:r>
      <w:r>
        <w:t>4.560</w:t>
      </w:r>
      <w:r w:rsidRPr="00A46BA4">
        <w:t xml:space="preserve"> V</w:t>
      </w:r>
      <w:r w:rsidR="008D6EB0">
        <w:t>1</w:t>
      </w:r>
      <w:r w:rsidRPr="00A46BA4">
        <w:t>.</w:t>
      </w:r>
      <w:r w:rsidR="008D6EB0">
        <w:t>0</w:t>
      </w:r>
      <w:r w:rsidRPr="00A46BA4">
        <w:t>.</w:t>
      </w:r>
      <w:r>
        <w:t>0</w:t>
      </w:r>
      <w:r w:rsidRPr="00A46BA4">
        <w:t xml:space="preserve">; </w:t>
      </w:r>
      <w:r w:rsidRPr="00DC770B">
        <w:t xml:space="preserve">Artificial Intelligence Machine Learning (AIML) Services </w:t>
      </w:r>
      <w:r>
        <w:t>–</w:t>
      </w:r>
      <w:r w:rsidRPr="00DC770B">
        <w:t xml:space="preserve"> </w:t>
      </w:r>
    </w:p>
    <w:p w14:paraId="16D31A25" w14:textId="2E8337F1" w:rsidR="007E7E9E" w:rsidRPr="00A46BA4" w:rsidRDefault="007E7E9E" w:rsidP="007E7E9E">
      <w:pPr>
        <w:pStyle w:val="PL"/>
      </w:pPr>
      <w:r>
        <w:t xml:space="preserve">    </w:t>
      </w:r>
      <w:r w:rsidRPr="00DC770B">
        <w:t>Service</w:t>
      </w:r>
      <w:r>
        <w:t xml:space="preserve"> e</w:t>
      </w:r>
      <w:r w:rsidRPr="00DC770B">
        <w:t>nabler Architecture Layer for Verticals (SEAL</w:t>
      </w:r>
      <w:r>
        <w:t>)</w:t>
      </w:r>
      <w:r w:rsidRPr="00DC770B">
        <w:t xml:space="preserve"> Protocol Specification;</w:t>
      </w:r>
      <w:r w:rsidR="00F129A0">
        <w:t xml:space="preserve"> </w:t>
      </w:r>
      <w:r>
        <w:t>Stage 3</w:t>
      </w:r>
      <w:r w:rsidRPr="00A46BA4">
        <w:t>.</w:t>
      </w:r>
    </w:p>
    <w:p w14:paraId="3B9EC586" w14:textId="77777777" w:rsidR="007E7E9E" w:rsidRPr="00A46BA4" w:rsidRDefault="007E7E9E" w:rsidP="007E7E9E">
      <w:pPr>
        <w:pStyle w:val="PL"/>
      </w:pPr>
      <w:r w:rsidRPr="00A46BA4">
        <w:t xml:space="preserve">  url: http://www.3gpp.org/ftp/Specs/archive/2</w:t>
      </w:r>
      <w:r>
        <w:t>4</w:t>
      </w:r>
      <w:r w:rsidRPr="00A46BA4">
        <w:t>_series/2</w:t>
      </w:r>
      <w:r>
        <w:t>4</w:t>
      </w:r>
      <w:r w:rsidRPr="00A46BA4">
        <w:t>.</w:t>
      </w:r>
      <w:r>
        <w:t>560</w:t>
      </w:r>
      <w:r w:rsidRPr="00A46BA4">
        <w:t>/</w:t>
      </w:r>
    </w:p>
    <w:p w14:paraId="550C757A" w14:textId="77777777" w:rsidR="007E7E9E" w:rsidRDefault="007E7E9E" w:rsidP="007E7E9E">
      <w:pPr>
        <w:pStyle w:val="PL"/>
      </w:pPr>
    </w:p>
    <w:p w14:paraId="5A03B451" w14:textId="77777777" w:rsidR="007E7E9E" w:rsidRPr="001573A3" w:rsidRDefault="007E7E9E" w:rsidP="007E7E9E">
      <w:pPr>
        <w:pStyle w:val="PL"/>
      </w:pPr>
      <w:r w:rsidRPr="001573A3">
        <w:t>servers:</w:t>
      </w:r>
    </w:p>
    <w:p w14:paraId="5B296FF3" w14:textId="6792CC23" w:rsidR="007E7E9E" w:rsidRPr="001573A3" w:rsidRDefault="007E7E9E" w:rsidP="007E7E9E">
      <w:pPr>
        <w:pStyle w:val="PL"/>
      </w:pPr>
      <w:r w:rsidRPr="001573A3">
        <w:t xml:space="preserve">  - url: '{apiRoot}</w:t>
      </w:r>
      <w:r>
        <w:t>/</w:t>
      </w:r>
      <w:r w:rsidR="00DA6A50">
        <w:t>aimlec-flgi</w:t>
      </w:r>
      <w:r w:rsidRPr="001573A3">
        <w:t>/v1'</w:t>
      </w:r>
    </w:p>
    <w:p w14:paraId="5FB8A607" w14:textId="77777777" w:rsidR="007E7E9E" w:rsidRPr="00986E88" w:rsidRDefault="007E7E9E" w:rsidP="007E7E9E">
      <w:pPr>
        <w:pStyle w:val="PL"/>
      </w:pPr>
      <w:r w:rsidRPr="001573A3">
        <w:t xml:space="preserve">    </w:t>
      </w:r>
      <w:r w:rsidRPr="00986E88">
        <w:t>variables:</w:t>
      </w:r>
    </w:p>
    <w:p w14:paraId="49C631D6" w14:textId="77777777" w:rsidR="007E7E9E" w:rsidRPr="00986E88" w:rsidRDefault="007E7E9E" w:rsidP="007E7E9E">
      <w:pPr>
        <w:pStyle w:val="PL"/>
      </w:pPr>
      <w:r w:rsidRPr="00986E88">
        <w:t xml:space="preserve">      apiRoot:</w:t>
      </w:r>
    </w:p>
    <w:p w14:paraId="5372A9AB" w14:textId="77777777" w:rsidR="007E7E9E" w:rsidRPr="00986E88" w:rsidRDefault="007E7E9E" w:rsidP="007E7E9E">
      <w:pPr>
        <w:pStyle w:val="PL"/>
      </w:pPr>
      <w:r w:rsidRPr="00986E88">
        <w:t xml:space="preserve">        default: </w:t>
      </w:r>
      <w:r>
        <w:t>https://example</w:t>
      </w:r>
      <w:r w:rsidRPr="00986E88">
        <w:t>.com</w:t>
      </w:r>
    </w:p>
    <w:p w14:paraId="70E3F789" w14:textId="77777777" w:rsidR="007E7E9E" w:rsidRDefault="007E7E9E" w:rsidP="007E7E9E">
      <w:pPr>
        <w:pStyle w:val="PL"/>
      </w:pPr>
      <w:r>
        <w:t xml:space="preserve">        description: apiRoot as defined in clause 5.2.4 of 3GPP TS 29.122</w:t>
      </w:r>
    </w:p>
    <w:p w14:paraId="749C2A9E" w14:textId="77777777" w:rsidR="007E7E9E" w:rsidRDefault="007E7E9E" w:rsidP="007E7E9E">
      <w:pPr>
        <w:pStyle w:val="PL"/>
      </w:pPr>
    </w:p>
    <w:p w14:paraId="261BE650" w14:textId="77777777" w:rsidR="007E7E9E" w:rsidRDefault="007E7E9E" w:rsidP="007E7E9E">
      <w:pPr>
        <w:pStyle w:val="PL"/>
      </w:pPr>
      <w:r>
        <w:t>security:</w:t>
      </w:r>
    </w:p>
    <w:p w14:paraId="175F48BB" w14:textId="77777777" w:rsidR="007E7E9E" w:rsidRDefault="007E7E9E" w:rsidP="007E7E9E">
      <w:pPr>
        <w:pStyle w:val="PL"/>
      </w:pPr>
      <w:r>
        <w:t xml:space="preserve">  - {}</w:t>
      </w:r>
    </w:p>
    <w:p w14:paraId="3D75F438" w14:textId="77777777" w:rsidR="007E7E9E" w:rsidRDefault="007E7E9E" w:rsidP="007E7E9E">
      <w:pPr>
        <w:pStyle w:val="PL"/>
      </w:pPr>
      <w:r>
        <w:t xml:space="preserve">  - oAuth2ClientCredentials: []</w:t>
      </w:r>
    </w:p>
    <w:p w14:paraId="7126CA5A" w14:textId="77777777" w:rsidR="007E7E9E" w:rsidRDefault="007E7E9E" w:rsidP="007E7E9E">
      <w:pPr>
        <w:pStyle w:val="PL"/>
      </w:pPr>
    </w:p>
    <w:p w14:paraId="782DDFDE" w14:textId="77777777" w:rsidR="007E7E9E" w:rsidRDefault="007E7E9E" w:rsidP="007E7E9E">
      <w:pPr>
        <w:pStyle w:val="PL"/>
      </w:pPr>
      <w:r w:rsidRPr="00986E88">
        <w:t>paths:</w:t>
      </w:r>
    </w:p>
    <w:p w14:paraId="12F24D8C" w14:textId="77777777" w:rsidR="007E7E9E" w:rsidRPr="00986E88" w:rsidRDefault="007E7E9E" w:rsidP="007E7E9E">
      <w:pPr>
        <w:pStyle w:val="PL"/>
      </w:pPr>
      <w:r w:rsidRPr="00986E88">
        <w:t xml:space="preserve">  /</w:t>
      </w:r>
      <w:r>
        <w:t>indicate</w:t>
      </w:r>
      <w:r w:rsidRPr="00986E88">
        <w:t>:</w:t>
      </w:r>
    </w:p>
    <w:p w14:paraId="7495BE1C" w14:textId="77777777" w:rsidR="007E7E9E" w:rsidRPr="00986E88" w:rsidRDefault="007E7E9E" w:rsidP="007E7E9E">
      <w:pPr>
        <w:pStyle w:val="PL"/>
      </w:pPr>
      <w:r w:rsidRPr="00986E88">
        <w:t xml:space="preserve">    post:</w:t>
      </w:r>
    </w:p>
    <w:p w14:paraId="2FAB389A" w14:textId="20C5A1A2" w:rsidR="007E7E9E" w:rsidRPr="000B71E3" w:rsidRDefault="007E7E9E" w:rsidP="007E7E9E">
      <w:pPr>
        <w:pStyle w:val="PL"/>
      </w:pPr>
      <w:r w:rsidRPr="000B71E3">
        <w:t xml:space="preserve">      summary: </w:t>
      </w:r>
      <w:r>
        <w:t xml:space="preserve">Indicates FL </w:t>
      </w:r>
      <w:r w:rsidR="00DA6A50">
        <w:t>group</w:t>
      </w:r>
      <w:r>
        <w:t xml:space="preserve"> information </w:t>
      </w:r>
      <w:r w:rsidR="00DA6A50">
        <w:t>t</w:t>
      </w:r>
      <w:r>
        <w:t>o FL group</w:t>
      </w:r>
      <w:r w:rsidR="00DA6A50">
        <w:t xml:space="preserve"> member</w:t>
      </w:r>
    </w:p>
    <w:p w14:paraId="56A72C4F" w14:textId="77777777" w:rsidR="007E7E9E" w:rsidRDefault="007E7E9E" w:rsidP="007E7E9E">
      <w:pPr>
        <w:pStyle w:val="PL"/>
      </w:pPr>
      <w:r>
        <w:t xml:space="preserve">      operationId: IndicateFLMemberInfo</w:t>
      </w:r>
    </w:p>
    <w:p w14:paraId="665BADA9" w14:textId="77777777" w:rsidR="007E7E9E" w:rsidRDefault="007E7E9E" w:rsidP="007E7E9E">
      <w:pPr>
        <w:pStyle w:val="PL"/>
      </w:pPr>
      <w:r>
        <w:t xml:space="preserve">      tags:</w:t>
      </w:r>
    </w:p>
    <w:p w14:paraId="662219DD" w14:textId="7B05DB89" w:rsidR="007E7E9E" w:rsidRDefault="007E7E9E" w:rsidP="007E7E9E">
      <w:pPr>
        <w:pStyle w:val="PL"/>
      </w:pPr>
      <w:r>
        <w:t xml:space="preserve">        - </w:t>
      </w:r>
      <w:r w:rsidR="00F129A0">
        <w:t>Indicate FL group</w:t>
      </w:r>
    </w:p>
    <w:p w14:paraId="45471B96" w14:textId="77777777" w:rsidR="007E7E9E" w:rsidRPr="00986E88" w:rsidRDefault="007E7E9E" w:rsidP="007E7E9E">
      <w:pPr>
        <w:pStyle w:val="PL"/>
      </w:pPr>
      <w:r w:rsidRPr="00986E88">
        <w:t xml:space="preserve">      requestBody:</w:t>
      </w:r>
    </w:p>
    <w:p w14:paraId="0A99CBF4" w14:textId="77777777" w:rsidR="00F129A0" w:rsidRPr="0018365C" w:rsidRDefault="00F129A0" w:rsidP="00F129A0">
      <w:pPr>
        <w:pStyle w:val="PL"/>
      </w:pPr>
      <w:r w:rsidRPr="0018365C">
        <w:t xml:space="preserve">        description: </w:t>
      </w:r>
      <w:r w:rsidRPr="00145011">
        <w:t xml:space="preserve">Contains </w:t>
      </w:r>
      <w:r>
        <w:t>the FL group member information</w:t>
      </w:r>
      <w:r w:rsidRPr="00145011">
        <w:t>.</w:t>
      </w:r>
    </w:p>
    <w:p w14:paraId="53FA1D56" w14:textId="77777777" w:rsidR="007E7E9E" w:rsidRPr="00986E88" w:rsidRDefault="007E7E9E" w:rsidP="007E7E9E">
      <w:pPr>
        <w:pStyle w:val="PL"/>
      </w:pPr>
      <w:r w:rsidRPr="00986E88">
        <w:t xml:space="preserve">        required: true</w:t>
      </w:r>
    </w:p>
    <w:p w14:paraId="3D444FE6" w14:textId="77777777" w:rsidR="007E7E9E" w:rsidRPr="00986E88" w:rsidRDefault="007E7E9E" w:rsidP="007E7E9E">
      <w:pPr>
        <w:pStyle w:val="PL"/>
      </w:pPr>
      <w:r w:rsidRPr="00986E88">
        <w:t xml:space="preserve">        content:</w:t>
      </w:r>
    </w:p>
    <w:p w14:paraId="00B9F45D" w14:textId="77777777" w:rsidR="007E7E9E" w:rsidRPr="00986E88" w:rsidRDefault="007E7E9E" w:rsidP="007E7E9E">
      <w:pPr>
        <w:pStyle w:val="PL"/>
      </w:pPr>
      <w:r w:rsidRPr="00986E88">
        <w:t xml:space="preserve">          application/json:</w:t>
      </w:r>
    </w:p>
    <w:p w14:paraId="78E04409" w14:textId="77777777" w:rsidR="007E7E9E" w:rsidRPr="00986E88" w:rsidRDefault="007E7E9E" w:rsidP="007E7E9E">
      <w:pPr>
        <w:pStyle w:val="PL"/>
      </w:pPr>
      <w:r w:rsidRPr="00986E88">
        <w:t xml:space="preserve">            schema:</w:t>
      </w:r>
    </w:p>
    <w:p w14:paraId="4E9F0C93" w14:textId="77777777" w:rsidR="007E7E9E" w:rsidRPr="00986E88" w:rsidRDefault="007E7E9E" w:rsidP="007E7E9E">
      <w:pPr>
        <w:pStyle w:val="PL"/>
      </w:pPr>
      <w:r w:rsidRPr="00986E88">
        <w:t xml:space="preserve">              $ref: '#/components/schemas/</w:t>
      </w:r>
      <w:r w:rsidRPr="000C5277">
        <w:t>IndF</w:t>
      </w:r>
      <w:r>
        <w:t>l</w:t>
      </w:r>
      <w:r w:rsidRPr="000C5277">
        <w:t>Memb</w:t>
      </w:r>
      <w:r>
        <w:t>er</w:t>
      </w:r>
      <w:r w:rsidRPr="00986E88">
        <w:t>'</w:t>
      </w:r>
    </w:p>
    <w:p w14:paraId="46B239CB" w14:textId="77777777" w:rsidR="007E7E9E" w:rsidRPr="00986E88" w:rsidRDefault="007E7E9E" w:rsidP="007E7E9E">
      <w:pPr>
        <w:pStyle w:val="PL"/>
      </w:pPr>
      <w:r w:rsidRPr="00986E88">
        <w:t xml:space="preserve">      responses:</w:t>
      </w:r>
    </w:p>
    <w:p w14:paraId="3E600B25" w14:textId="77777777" w:rsidR="007E7E9E" w:rsidRPr="00986E88" w:rsidRDefault="007E7E9E" w:rsidP="007E7E9E">
      <w:pPr>
        <w:pStyle w:val="PL"/>
      </w:pPr>
      <w:r w:rsidRPr="00986E88">
        <w:t xml:space="preserve">        '20</w:t>
      </w:r>
      <w:r>
        <w:t>4</w:t>
      </w:r>
      <w:r w:rsidRPr="00986E88">
        <w:t>':</w:t>
      </w:r>
    </w:p>
    <w:p w14:paraId="05986196" w14:textId="77777777" w:rsidR="007E7E9E" w:rsidRPr="00986E88" w:rsidRDefault="007E7E9E" w:rsidP="007E7E9E">
      <w:pPr>
        <w:pStyle w:val="PL"/>
      </w:pPr>
      <w:r w:rsidRPr="00986E88">
        <w:t xml:space="preserve">          description: </w:t>
      </w:r>
      <w:r>
        <w:t>No Content (</w:t>
      </w:r>
      <w:r w:rsidRPr="00986E88">
        <w:t>Success</w:t>
      </w:r>
      <w:r>
        <w:t>)</w:t>
      </w:r>
    </w:p>
    <w:p w14:paraId="41E4747C" w14:textId="77777777" w:rsidR="007E7E9E" w:rsidRDefault="007E7E9E" w:rsidP="007E7E9E">
      <w:pPr>
        <w:pStyle w:val="PL"/>
        <w:rPr>
          <w:lang w:val="en-US" w:eastAsia="es-ES"/>
        </w:rPr>
      </w:pPr>
      <w:r>
        <w:rPr>
          <w:lang w:val="en-US" w:eastAsia="es-ES"/>
        </w:rPr>
        <w:t xml:space="preserve">        '307':</w:t>
      </w:r>
    </w:p>
    <w:p w14:paraId="74558D57" w14:textId="77777777" w:rsidR="007E7E9E" w:rsidRDefault="007E7E9E" w:rsidP="007E7E9E">
      <w:pPr>
        <w:pStyle w:val="PL"/>
        <w:rPr>
          <w:lang w:val="en-US" w:eastAsia="es-ES"/>
        </w:rPr>
      </w:pPr>
      <w:r>
        <w:rPr>
          <w:lang w:val="en-US" w:eastAsia="es-ES"/>
        </w:rPr>
        <w:t xml:space="preserve">          $ref: 'TS29122_CommonData.yaml#/components/responses/307'</w:t>
      </w:r>
    </w:p>
    <w:p w14:paraId="111C29B6" w14:textId="77777777" w:rsidR="007E7E9E" w:rsidRDefault="007E7E9E" w:rsidP="007E7E9E">
      <w:pPr>
        <w:pStyle w:val="PL"/>
        <w:rPr>
          <w:lang w:val="en-US" w:eastAsia="es-ES"/>
        </w:rPr>
      </w:pPr>
      <w:r>
        <w:rPr>
          <w:lang w:val="en-US" w:eastAsia="es-ES"/>
        </w:rPr>
        <w:t xml:space="preserve">        '308':</w:t>
      </w:r>
    </w:p>
    <w:p w14:paraId="0078DC33" w14:textId="77777777" w:rsidR="007E7E9E" w:rsidRDefault="007E7E9E" w:rsidP="007E7E9E">
      <w:pPr>
        <w:pStyle w:val="PL"/>
        <w:rPr>
          <w:rFonts w:eastAsia="DengXian"/>
        </w:rPr>
      </w:pPr>
      <w:r>
        <w:rPr>
          <w:lang w:val="en-US" w:eastAsia="es-ES"/>
        </w:rPr>
        <w:t xml:space="preserve">          $ref: 'TS29122_CommonData.yaml#/components/responses/308'</w:t>
      </w:r>
    </w:p>
    <w:p w14:paraId="37A44308" w14:textId="77777777" w:rsidR="007E7E9E" w:rsidRDefault="007E7E9E" w:rsidP="007E7E9E">
      <w:pPr>
        <w:pStyle w:val="PL"/>
        <w:rPr>
          <w:rFonts w:eastAsia="DengXian"/>
        </w:rPr>
      </w:pPr>
      <w:r>
        <w:rPr>
          <w:rFonts w:eastAsia="DengXian"/>
        </w:rPr>
        <w:t xml:space="preserve">        '400':</w:t>
      </w:r>
    </w:p>
    <w:p w14:paraId="33AC4DB8" w14:textId="77777777" w:rsidR="007E7E9E" w:rsidRDefault="007E7E9E" w:rsidP="007E7E9E">
      <w:pPr>
        <w:pStyle w:val="PL"/>
        <w:rPr>
          <w:rFonts w:eastAsia="DengXian"/>
        </w:rPr>
      </w:pPr>
      <w:r>
        <w:rPr>
          <w:rFonts w:eastAsia="DengXian"/>
        </w:rPr>
        <w:t xml:space="preserve">          $ref: 'TS29122_CommonData.yaml#/components/responses/400'</w:t>
      </w:r>
    </w:p>
    <w:p w14:paraId="742E598B" w14:textId="77777777" w:rsidR="007E7E9E" w:rsidRDefault="007E7E9E" w:rsidP="007E7E9E">
      <w:pPr>
        <w:pStyle w:val="PL"/>
        <w:rPr>
          <w:rFonts w:eastAsia="DengXian"/>
        </w:rPr>
      </w:pPr>
      <w:r>
        <w:rPr>
          <w:rFonts w:eastAsia="DengXian"/>
        </w:rPr>
        <w:t xml:space="preserve">        '401':</w:t>
      </w:r>
    </w:p>
    <w:p w14:paraId="312E1133" w14:textId="77777777" w:rsidR="007E7E9E" w:rsidRDefault="007E7E9E" w:rsidP="007E7E9E">
      <w:pPr>
        <w:pStyle w:val="PL"/>
        <w:rPr>
          <w:rFonts w:eastAsia="DengXian"/>
        </w:rPr>
      </w:pPr>
      <w:r>
        <w:rPr>
          <w:rFonts w:eastAsia="DengXian"/>
        </w:rPr>
        <w:t xml:space="preserve">          $ref: 'TS29122_CommonData.yaml#/components/responses/401'</w:t>
      </w:r>
    </w:p>
    <w:p w14:paraId="4F5693FD" w14:textId="77777777" w:rsidR="007E7E9E" w:rsidRDefault="007E7E9E" w:rsidP="007E7E9E">
      <w:pPr>
        <w:pStyle w:val="PL"/>
        <w:rPr>
          <w:rFonts w:eastAsia="DengXian"/>
        </w:rPr>
      </w:pPr>
      <w:r>
        <w:rPr>
          <w:rFonts w:eastAsia="DengXian"/>
        </w:rPr>
        <w:t xml:space="preserve">        '403':</w:t>
      </w:r>
    </w:p>
    <w:p w14:paraId="47782F2B" w14:textId="77777777" w:rsidR="007E7E9E" w:rsidRDefault="007E7E9E" w:rsidP="007E7E9E">
      <w:pPr>
        <w:pStyle w:val="PL"/>
        <w:rPr>
          <w:rFonts w:eastAsia="DengXian"/>
        </w:rPr>
      </w:pPr>
      <w:r>
        <w:rPr>
          <w:rFonts w:eastAsia="DengXian"/>
        </w:rPr>
        <w:t xml:space="preserve">          $ref: 'TS29122_CommonData.yaml#/components/responses/403'</w:t>
      </w:r>
    </w:p>
    <w:p w14:paraId="68B671CA" w14:textId="77777777" w:rsidR="007E7E9E" w:rsidRDefault="007E7E9E" w:rsidP="007E7E9E">
      <w:pPr>
        <w:pStyle w:val="PL"/>
        <w:rPr>
          <w:rFonts w:eastAsia="DengXian"/>
        </w:rPr>
      </w:pPr>
      <w:r>
        <w:rPr>
          <w:rFonts w:eastAsia="DengXian"/>
        </w:rPr>
        <w:t xml:space="preserve">        '404':</w:t>
      </w:r>
    </w:p>
    <w:p w14:paraId="3A38452C" w14:textId="77777777" w:rsidR="007E7E9E" w:rsidRDefault="007E7E9E" w:rsidP="007E7E9E">
      <w:pPr>
        <w:pStyle w:val="PL"/>
        <w:rPr>
          <w:rFonts w:eastAsia="DengXian"/>
        </w:rPr>
      </w:pPr>
      <w:r>
        <w:rPr>
          <w:rFonts w:eastAsia="DengXian"/>
        </w:rPr>
        <w:t xml:space="preserve">          $ref: 'TS29122_CommonData.yaml#/components/responses/404'</w:t>
      </w:r>
    </w:p>
    <w:p w14:paraId="1BC28D51" w14:textId="77777777" w:rsidR="007E7E9E" w:rsidRDefault="007E7E9E" w:rsidP="007E7E9E">
      <w:pPr>
        <w:pStyle w:val="PL"/>
        <w:rPr>
          <w:rFonts w:eastAsia="DengXian"/>
        </w:rPr>
      </w:pPr>
      <w:r>
        <w:rPr>
          <w:rFonts w:eastAsia="DengXian"/>
        </w:rPr>
        <w:t xml:space="preserve">        '411':</w:t>
      </w:r>
    </w:p>
    <w:p w14:paraId="11B41839" w14:textId="77777777" w:rsidR="007E7E9E" w:rsidRDefault="007E7E9E" w:rsidP="007E7E9E">
      <w:pPr>
        <w:pStyle w:val="PL"/>
        <w:rPr>
          <w:rFonts w:eastAsia="DengXian"/>
        </w:rPr>
      </w:pPr>
      <w:r>
        <w:rPr>
          <w:rFonts w:eastAsia="DengXian"/>
        </w:rPr>
        <w:t xml:space="preserve">          $ref: 'TS29122_CommonData.yaml#/components/responses/411'</w:t>
      </w:r>
    </w:p>
    <w:p w14:paraId="4511F43C" w14:textId="77777777" w:rsidR="007E7E9E" w:rsidRDefault="007E7E9E" w:rsidP="007E7E9E">
      <w:pPr>
        <w:pStyle w:val="PL"/>
        <w:rPr>
          <w:rFonts w:eastAsia="DengXian"/>
        </w:rPr>
      </w:pPr>
      <w:r>
        <w:rPr>
          <w:rFonts w:eastAsia="DengXian"/>
        </w:rPr>
        <w:t xml:space="preserve">        '413':</w:t>
      </w:r>
    </w:p>
    <w:p w14:paraId="5CD37E1B" w14:textId="77777777" w:rsidR="007E7E9E" w:rsidRDefault="007E7E9E" w:rsidP="007E7E9E">
      <w:pPr>
        <w:pStyle w:val="PL"/>
        <w:rPr>
          <w:rFonts w:eastAsia="DengXian"/>
        </w:rPr>
      </w:pPr>
      <w:r>
        <w:rPr>
          <w:rFonts w:eastAsia="DengXian"/>
        </w:rPr>
        <w:t xml:space="preserve">          $ref: 'TS29122_CommonData.yaml#/components/responses/413'</w:t>
      </w:r>
    </w:p>
    <w:p w14:paraId="3899C99F" w14:textId="77777777" w:rsidR="007E7E9E" w:rsidRDefault="007E7E9E" w:rsidP="007E7E9E">
      <w:pPr>
        <w:pStyle w:val="PL"/>
        <w:rPr>
          <w:rFonts w:eastAsia="DengXian"/>
        </w:rPr>
      </w:pPr>
      <w:r>
        <w:rPr>
          <w:rFonts w:eastAsia="DengXian"/>
        </w:rPr>
        <w:t xml:space="preserve">        '415':</w:t>
      </w:r>
    </w:p>
    <w:p w14:paraId="7ED89D3E" w14:textId="77777777" w:rsidR="007E7E9E" w:rsidRDefault="007E7E9E" w:rsidP="007E7E9E">
      <w:pPr>
        <w:pStyle w:val="PL"/>
        <w:rPr>
          <w:rFonts w:eastAsia="DengXian"/>
        </w:rPr>
      </w:pPr>
      <w:r>
        <w:rPr>
          <w:rFonts w:eastAsia="DengXian"/>
        </w:rPr>
        <w:t xml:space="preserve">          $ref: 'TS29122_CommonData.yaml#/components/responses/415'</w:t>
      </w:r>
    </w:p>
    <w:p w14:paraId="57155479" w14:textId="77777777" w:rsidR="007E7E9E" w:rsidRDefault="007E7E9E" w:rsidP="007E7E9E">
      <w:pPr>
        <w:pStyle w:val="PL"/>
        <w:rPr>
          <w:rFonts w:eastAsia="DengXian"/>
        </w:rPr>
      </w:pPr>
      <w:r>
        <w:rPr>
          <w:rFonts w:eastAsia="DengXian"/>
        </w:rPr>
        <w:t xml:space="preserve">        '429':</w:t>
      </w:r>
    </w:p>
    <w:p w14:paraId="68569706" w14:textId="77777777" w:rsidR="007E7E9E" w:rsidRDefault="007E7E9E" w:rsidP="007E7E9E">
      <w:pPr>
        <w:pStyle w:val="PL"/>
        <w:rPr>
          <w:rFonts w:eastAsia="DengXian"/>
        </w:rPr>
      </w:pPr>
      <w:r>
        <w:rPr>
          <w:rFonts w:eastAsia="DengXian"/>
        </w:rPr>
        <w:t xml:space="preserve">          $ref: 'TS29122_CommonData.yaml#/components/responses/429'</w:t>
      </w:r>
    </w:p>
    <w:p w14:paraId="5CEC9EB0" w14:textId="77777777" w:rsidR="007E7E9E" w:rsidRDefault="007E7E9E" w:rsidP="007E7E9E">
      <w:pPr>
        <w:pStyle w:val="PL"/>
        <w:rPr>
          <w:rFonts w:eastAsia="DengXian"/>
        </w:rPr>
      </w:pPr>
      <w:r>
        <w:rPr>
          <w:rFonts w:eastAsia="DengXian"/>
        </w:rPr>
        <w:t xml:space="preserve">        '500':</w:t>
      </w:r>
    </w:p>
    <w:p w14:paraId="7C90BA26" w14:textId="77777777" w:rsidR="007E7E9E" w:rsidRDefault="007E7E9E" w:rsidP="007E7E9E">
      <w:pPr>
        <w:pStyle w:val="PL"/>
        <w:rPr>
          <w:rFonts w:eastAsia="DengXian"/>
        </w:rPr>
      </w:pPr>
      <w:r>
        <w:rPr>
          <w:rFonts w:eastAsia="DengXian"/>
        </w:rPr>
        <w:t xml:space="preserve">          $ref: 'TS29122_CommonData.yaml#/components/responses/500'</w:t>
      </w:r>
    </w:p>
    <w:p w14:paraId="57423971" w14:textId="77777777" w:rsidR="007E7E9E" w:rsidRDefault="007E7E9E" w:rsidP="007E7E9E">
      <w:pPr>
        <w:pStyle w:val="PL"/>
        <w:rPr>
          <w:rFonts w:eastAsia="DengXian"/>
        </w:rPr>
      </w:pPr>
      <w:r>
        <w:rPr>
          <w:rFonts w:eastAsia="DengXian"/>
        </w:rPr>
        <w:t xml:space="preserve">        '503':</w:t>
      </w:r>
    </w:p>
    <w:p w14:paraId="22A284C9" w14:textId="77777777" w:rsidR="007E7E9E" w:rsidRDefault="007E7E9E" w:rsidP="007E7E9E">
      <w:pPr>
        <w:pStyle w:val="PL"/>
        <w:rPr>
          <w:rFonts w:eastAsia="DengXian"/>
        </w:rPr>
      </w:pPr>
      <w:r>
        <w:rPr>
          <w:rFonts w:eastAsia="DengXian"/>
        </w:rPr>
        <w:t xml:space="preserve">          $ref: 'TS29122_CommonData.yaml#/components/responses/503'</w:t>
      </w:r>
    </w:p>
    <w:p w14:paraId="4FCCD99A" w14:textId="77777777" w:rsidR="007E7E9E" w:rsidRDefault="007E7E9E" w:rsidP="007E7E9E">
      <w:pPr>
        <w:pStyle w:val="PL"/>
        <w:rPr>
          <w:rFonts w:eastAsia="DengXian"/>
        </w:rPr>
      </w:pPr>
      <w:r>
        <w:rPr>
          <w:rFonts w:eastAsia="DengXian"/>
        </w:rPr>
        <w:t xml:space="preserve">        default:</w:t>
      </w:r>
    </w:p>
    <w:p w14:paraId="00C4C6D6" w14:textId="77777777" w:rsidR="007E7E9E" w:rsidRDefault="007E7E9E" w:rsidP="007E7E9E">
      <w:pPr>
        <w:pStyle w:val="PL"/>
        <w:rPr>
          <w:rFonts w:eastAsia="DengXian"/>
        </w:rPr>
      </w:pPr>
      <w:r>
        <w:rPr>
          <w:rFonts w:eastAsia="DengXian"/>
        </w:rPr>
        <w:t xml:space="preserve">          $ref: 'TS29122_CommonData.yaml#/components/responses/default'</w:t>
      </w:r>
    </w:p>
    <w:p w14:paraId="180CA3B6" w14:textId="77777777" w:rsidR="007E7E9E" w:rsidRDefault="007E7E9E" w:rsidP="007E7E9E">
      <w:pPr>
        <w:pStyle w:val="PL"/>
      </w:pPr>
    </w:p>
    <w:p w14:paraId="37F137CA" w14:textId="77777777" w:rsidR="007E7E9E" w:rsidRDefault="007E7E9E" w:rsidP="007E7E9E">
      <w:pPr>
        <w:pStyle w:val="PL"/>
      </w:pPr>
      <w:r>
        <w:t>components:</w:t>
      </w:r>
    </w:p>
    <w:p w14:paraId="364B1B63" w14:textId="77777777" w:rsidR="00F129A0" w:rsidRDefault="00F129A0" w:rsidP="007E7E9E">
      <w:pPr>
        <w:pStyle w:val="PL"/>
      </w:pPr>
    </w:p>
    <w:p w14:paraId="3BF607FA" w14:textId="68FC68BD" w:rsidR="007E7E9E" w:rsidRDefault="007E7E9E" w:rsidP="007E7E9E">
      <w:pPr>
        <w:pStyle w:val="PL"/>
      </w:pPr>
      <w:r>
        <w:t xml:space="preserve">  securitySchemes:</w:t>
      </w:r>
    </w:p>
    <w:p w14:paraId="689CDDD5" w14:textId="77777777" w:rsidR="007E7E9E" w:rsidRDefault="007E7E9E" w:rsidP="007E7E9E">
      <w:pPr>
        <w:pStyle w:val="PL"/>
      </w:pPr>
      <w:r>
        <w:t xml:space="preserve">    oAuth2ClientCredentials:</w:t>
      </w:r>
    </w:p>
    <w:p w14:paraId="64F71050" w14:textId="77777777" w:rsidR="007E7E9E" w:rsidRDefault="007E7E9E" w:rsidP="007E7E9E">
      <w:pPr>
        <w:pStyle w:val="PL"/>
      </w:pPr>
      <w:r>
        <w:t xml:space="preserve">      type: oauth2</w:t>
      </w:r>
    </w:p>
    <w:p w14:paraId="7539C864" w14:textId="77777777" w:rsidR="007E7E9E" w:rsidRDefault="007E7E9E" w:rsidP="007E7E9E">
      <w:pPr>
        <w:pStyle w:val="PL"/>
      </w:pPr>
      <w:r>
        <w:t xml:space="preserve">      flows:</w:t>
      </w:r>
    </w:p>
    <w:p w14:paraId="44C9A3C8" w14:textId="77777777" w:rsidR="007E7E9E" w:rsidRDefault="007E7E9E" w:rsidP="007E7E9E">
      <w:pPr>
        <w:pStyle w:val="PL"/>
      </w:pPr>
      <w:r>
        <w:t xml:space="preserve">        clientCredentials:</w:t>
      </w:r>
    </w:p>
    <w:p w14:paraId="069D0873" w14:textId="77777777" w:rsidR="007E7E9E" w:rsidRDefault="007E7E9E" w:rsidP="007E7E9E">
      <w:pPr>
        <w:pStyle w:val="PL"/>
      </w:pPr>
      <w:r>
        <w:t xml:space="preserve">          tokenUrl: '{tokenUrl}'</w:t>
      </w:r>
    </w:p>
    <w:p w14:paraId="5159E09E" w14:textId="77777777" w:rsidR="007E7E9E" w:rsidRDefault="007E7E9E" w:rsidP="007E7E9E">
      <w:pPr>
        <w:pStyle w:val="PL"/>
      </w:pPr>
      <w:r>
        <w:t xml:space="preserve">          scopes: {}</w:t>
      </w:r>
    </w:p>
    <w:p w14:paraId="000AFA20" w14:textId="77777777" w:rsidR="007E7E9E" w:rsidRDefault="007E7E9E" w:rsidP="007E7E9E">
      <w:pPr>
        <w:pStyle w:val="PL"/>
      </w:pPr>
    </w:p>
    <w:p w14:paraId="402A403E" w14:textId="77777777" w:rsidR="007E7E9E" w:rsidRDefault="007E7E9E" w:rsidP="007E7E9E">
      <w:pPr>
        <w:pStyle w:val="PL"/>
      </w:pPr>
      <w:r>
        <w:t xml:space="preserve">  schemas:</w:t>
      </w:r>
    </w:p>
    <w:p w14:paraId="4722B9BD" w14:textId="77777777" w:rsidR="00F129A0" w:rsidRPr="0018365C" w:rsidRDefault="00F129A0" w:rsidP="00F129A0">
      <w:pPr>
        <w:pStyle w:val="PL"/>
      </w:pPr>
    </w:p>
    <w:p w14:paraId="1A3C6BB1" w14:textId="77777777" w:rsidR="00F129A0" w:rsidRPr="0018365C" w:rsidRDefault="00F129A0" w:rsidP="00F129A0">
      <w:pPr>
        <w:pStyle w:val="PL"/>
      </w:pPr>
      <w:r w:rsidRPr="0018365C">
        <w:t># Structured data types</w:t>
      </w:r>
    </w:p>
    <w:p w14:paraId="1AFC2B96" w14:textId="77777777" w:rsidR="00F129A0" w:rsidRDefault="00F129A0" w:rsidP="00F129A0">
      <w:pPr>
        <w:pStyle w:val="PL"/>
      </w:pPr>
    </w:p>
    <w:p w14:paraId="2FEF6138" w14:textId="77777777" w:rsidR="007E7E9E" w:rsidRPr="00986E88" w:rsidRDefault="007E7E9E" w:rsidP="007E7E9E">
      <w:pPr>
        <w:pStyle w:val="PL"/>
      </w:pPr>
      <w:r>
        <w:t xml:space="preserve">    IndFlMember:</w:t>
      </w:r>
    </w:p>
    <w:p w14:paraId="0D716887" w14:textId="4E51B5F4" w:rsidR="007E7E9E" w:rsidRDefault="007E7E9E" w:rsidP="007E7E9E">
      <w:pPr>
        <w:pStyle w:val="PL"/>
        <w:rPr>
          <w:rFonts w:eastAsia="DengXian"/>
        </w:rPr>
      </w:pPr>
      <w:r>
        <w:rPr>
          <w:rFonts w:eastAsia="SimSun"/>
        </w:rPr>
        <w:t xml:space="preserve">      description: </w:t>
      </w:r>
      <w:r w:rsidRPr="00C32869">
        <w:rPr>
          <w:rFonts w:eastAsia="SimSun"/>
        </w:rPr>
        <w:t>Indicates the FL member the information on FL member</w:t>
      </w:r>
      <w:r w:rsidR="00F129A0">
        <w:rPr>
          <w:rFonts w:eastAsia="SimSun"/>
        </w:rPr>
        <w:t xml:space="preserve"> group</w:t>
      </w:r>
      <w:r>
        <w:rPr>
          <w:rFonts w:eastAsia="SimSun"/>
        </w:rPr>
        <w:t>.</w:t>
      </w:r>
    </w:p>
    <w:p w14:paraId="52C3CBF3" w14:textId="77777777" w:rsidR="007E7E9E" w:rsidRDefault="007E7E9E" w:rsidP="007E7E9E">
      <w:pPr>
        <w:pStyle w:val="PL"/>
        <w:rPr>
          <w:rFonts w:eastAsia="DengXian"/>
        </w:rPr>
      </w:pPr>
      <w:r>
        <w:rPr>
          <w:rFonts w:eastAsia="DengXian"/>
        </w:rPr>
        <w:t xml:space="preserve">      type: object</w:t>
      </w:r>
    </w:p>
    <w:p w14:paraId="3C73F900" w14:textId="77777777" w:rsidR="007E7E9E" w:rsidRDefault="007E7E9E" w:rsidP="007E7E9E">
      <w:pPr>
        <w:pStyle w:val="PL"/>
        <w:rPr>
          <w:rFonts w:eastAsia="DengXian"/>
        </w:rPr>
      </w:pPr>
      <w:r>
        <w:rPr>
          <w:rFonts w:eastAsia="DengXian"/>
        </w:rPr>
        <w:t xml:space="preserve">      properties:</w:t>
      </w:r>
    </w:p>
    <w:p w14:paraId="48245907" w14:textId="77777777" w:rsidR="007E7E9E" w:rsidRDefault="007E7E9E" w:rsidP="007E7E9E">
      <w:pPr>
        <w:pStyle w:val="PL"/>
        <w:rPr>
          <w:rFonts w:eastAsia="DengXian"/>
        </w:rPr>
      </w:pPr>
      <w:r>
        <w:rPr>
          <w:rFonts w:eastAsia="DengXian"/>
        </w:rPr>
        <w:t xml:space="preserve">        </w:t>
      </w:r>
      <w:r>
        <w:t>serverId</w:t>
      </w:r>
      <w:r>
        <w:rPr>
          <w:rFonts w:eastAsia="DengXian"/>
        </w:rPr>
        <w:t>:</w:t>
      </w:r>
    </w:p>
    <w:p w14:paraId="35784E31" w14:textId="77777777" w:rsidR="007E7E9E" w:rsidRDefault="007E7E9E" w:rsidP="007E7E9E">
      <w:pPr>
        <w:pStyle w:val="PL"/>
        <w:rPr>
          <w:rFonts w:eastAsia="DengXian"/>
        </w:rPr>
      </w:pPr>
      <w:r>
        <w:rPr>
          <w:rFonts w:eastAsia="DengXian"/>
        </w:rPr>
        <w:t xml:space="preserve">          type: string</w:t>
      </w:r>
    </w:p>
    <w:p w14:paraId="635C6FD0" w14:textId="210251A4" w:rsidR="007E7E9E" w:rsidRDefault="007E7E9E" w:rsidP="007E7E9E">
      <w:pPr>
        <w:pStyle w:val="PL"/>
        <w:rPr>
          <w:rFonts w:eastAsia="DengXian"/>
        </w:rPr>
      </w:pPr>
      <w:r>
        <w:rPr>
          <w:rFonts w:eastAsia="DengXian"/>
        </w:rPr>
        <w:t xml:space="preserve">          description: </w:t>
      </w:r>
      <w:r>
        <w:rPr>
          <w:rFonts w:cs="Arial"/>
          <w:szCs w:val="18"/>
        </w:rPr>
        <w:t>Identifier of the indicating AIMLE server</w:t>
      </w:r>
      <w:r w:rsidR="00F129A0">
        <w:rPr>
          <w:rFonts w:cs="Arial"/>
          <w:szCs w:val="18"/>
        </w:rPr>
        <w:t>.</w:t>
      </w:r>
    </w:p>
    <w:p w14:paraId="6C3A5960" w14:textId="77777777" w:rsidR="007E7E9E" w:rsidRDefault="007E7E9E" w:rsidP="007E7E9E">
      <w:pPr>
        <w:pStyle w:val="PL"/>
        <w:rPr>
          <w:rFonts w:eastAsia="DengXian"/>
        </w:rPr>
      </w:pPr>
      <w:r>
        <w:rPr>
          <w:rFonts w:eastAsia="DengXian"/>
        </w:rPr>
        <w:t xml:space="preserve">        </w:t>
      </w:r>
      <w:r>
        <w:t>valServiceId</w:t>
      </w:r>
      <w:r>
        <w:rPr>
          <w:rFonts w:eastAsia="DengXian"/>
        </w:rPr>
        <w:t>:</w:t>
      </w:r>
    </w:p>
    <w:p w14:paraId="15839769" w14:textId="77777777" w:rsidR="007E7E9E" w:rsidRDefault="007E7E9E" w:rsidP="007E7E9E">
      <w:pPr>
        <w:pStyle w:val="PL"/>
        <w:rPr>
          <w:rFonts w:eastAsia="DengXian"/>
        </w:rPr>
      </w:pPr>
      <w:r>
        <w:rPr>
          <w:rFonts w:eastAsia="DengXian"/>
        </w:rPr>
        <w:t xml:space="preserve">          type: string</w:t>
      </w:r>
    </w:p>
    <w:p w14:paraId="74546165" w14:textId="77777777" w:rsidR="007E7E9E" w:rsidRDefault="007E7E9E" w:rsidP="007E7E9E">
      <w:pPr>
        <w:pStyle w:val="PL"/>
        <w:rPr>
          <w:rFonts w:eastAsia="DengXian"/>
        </w:rPr>
      </w:pPr>
      <w:r>
        <w:rPr>
          <w:rFonts w:eastAsia="DengXian"/>
        </w:rPr>
        <w:t xml:space="preserve">          description: </w:t>
      </w:r>
      <w:r>
        <w:rPr>
          <w:rFonts w:cs="Arial"/>
          <w:szCs w:val="18"/>
        </w:rPr>
        <w:t xml:space="preserve">Identifier </w:t>
      </w:r>
      <w:r>
        <w:rPr>
          <w:lang w:eastAsia="zh-CN"/>
        </w:rPr>
        <w:t>of the VAL service for which the grouping indication is applied.</w:t>
      </w:r>
    </w:p>
    <w:p w14:paraId="6429601E" w14:textId="77777777" w:rsidR="007E7E9E" w:rsidRDefault="007E7E9E" w:rsidP="007E7E9E">
      <w:pPr>
        <w:pStyle w:val="PL"/>
        <w:rPr>
          <w:rFonts w:eastAsia="DengXian"/>
        </w:rPr>
      </w:pPr>
      <w:r>
        <w:rPr>
          <w:rFonts w:eastAsia="DengXian"/>
        </w:rPr>
        <w:t xml:space="preserve">        </w:t>
      </w:r>
      <w:r>
        <w:t>mlModelId</w:t>
      </w:r>
      <w:r>
        <w:rPr>
          <w:rFonts w:eastAsia="DengXian"/>
        </w:rPr>
        <w:t>:</w:t>
      </w:r>
    </w:p>
    <w:p w14:paraId="225945A1" w14:textId="77777777" w:rsidR="007E7E9E" w:rsidRDefault="007E7E9E" w:rsidP="007E7E9E">
      <w:pPr>
        <w:pStyle w:val="PL"/>
        <w:rPr>
          <w:rFonts w:eastAsia="DengXian"/>
        </w:rPr>
      </w:pPr>
      <w:r>
        <w:rPr>
          <w:rFonts w:eastAsia="DengXian"/>
        </w:rPr>
        <w:t xml:space="preserve">          type: string</w:t>
      </w:r>
    </w:p>
    <w:p w14:paraId="55D0E616" w14:textId="7DD98ACE" w:rsidR="007E7E9E" w:rsidRDefault="007E7E9E" w:rsidP="007E7E9E">
      <w:pPr>
        <w:pStyle w:val="PL"/>
        <w:rPr>
          <w:rFonts w:eastAsia="DengXian"/>
        </w:rPr>
      </w:pPr>
      <w:r>
        <w:rPr>
          <w:rFonts w:eastAsia="DengXian"/>
        </w:rPr>
        <w:t xml:space="preserve">          description: </w:t>
      </w:r>
      <w:r>
        <w:rPr>
          <w:rFonts w:cs="Arial"/>
          <w:szCs w:val="18"/>
        </w:rPr>
        <w:t xml:space="preserve">Identifier </w:t>
      </w:r>
      <w:r>
        <w:rPr>
          <w:lang w:eastAsia="zh-CN"/>
        </w:rPr>
        <w:t xml:space="preserve">of the ML model for which the </w:t>
      </w:r>
      <w:r w:rsidR="00F129A0">
        <w:rPr>
          <w:lang w:eastAsia="zh-CN"/>
        </w:rPr>
        <w:t xml:space="preserve">grouping </w:t>
      </w:r>
      <w:r>
        <w:rPr>
          <w:lang w:eastAsia="zh-CN"/>
        </w:rPr>
        <w:t>indication is applied.</w:t>
      </w:r>
    </w:p>
    <w:p w14:paraId="4A17C776" w14:textId="77777777" w:rsidR="007E7E9E" w:rsidRDefault="007E7E9E" w:rsidP="007E7E9E">
      <w:pPr>
        <w:pStyle w:val="PL"/>
        <w:rPr>
          <w:rFonts w:eastAsia="DengXian"/>
        </w:rPr>
      </w:pPr>
      <w:r>
        <w:rPr>
          <w:rFonts w:eastAsia="DengXian"/>
        </w:rPr>
        <w:t xml:space="preserve">        </w:t>
      </w:r>
      <w:r>
        <w:t>analyticsId</w:t>
      </w:r>
      <w:r>
        <w:rPr>
          <w:rFonts w:eastAsia="DengXian"/>
        </w:rPr>
        <w:t>:</w:t>
      </w:r>
    </w:p>
    <w:p w14:paraId="0D4BE22C" w14:textId="77777777" w:rsidR="007E7E9E" w:rsidRDefault="007E7E9E" w:rsidP="007E7E9E">
      <w:pPr>
        <w:pStyle w:val="PL"/>
        <w:rPr>
          <w:rFonts w:eastAsia="DengXian"/>
        </w:rPr>
      </w:pPr>
      <w:r>
        <w:rPr>
          <w:rFonts w:eastAsia="DengXian"/>
        </w:rPr>
        <w:t xml:space="preserve">          type: string</w:t>
      </w:r>
    </w:p>
    <w:p w14:paraId="33305F78" w14:textId="77777777" w:rsidR="007E7E9E" w:rsidRDefault="007E7E9E" w:rsidP="007E7E9E">
      <w:pPr>
        <w:pStyle w:val="PL"/>
        <w:rPr>
          <w:rFonts w:eastAsia="DengXian"/>
        </w:rPr>
      </w:pPr>
      <w:r>
        <w:rPr>
          <w:rFonts w:eastAsia="DengXian"/>
        </w:rPr>
        <w:t xml:space="preserve">          description: &gt;</w:t>
      </w:r>
    </w:p>
    <w:p w14:paraId="61CB3BE2" w14:textId="77777777" w:rsidR="007E7E9E" w:rsidRPr="0062534F" w:rsidRDefault="007E7E9E" w:rsidP="007E7E9E">
      <w:pPr>
        <w:pStyle w:val="PL"/>
        <w:rPr>
          <w:rFonts w:cs="Arial"/>
          <w:szCs w:val="18"/>
        </w:rPr>
      </w:pPr>
      <w:r>
        <w:rPr>
          <w:rFonts w:eastAsia="DengXian"/>
        </w:rPr>
        <w:t xml:space="preserve">            </w:t>
      </w:r>
      <w:r w:rsidRPr="0062534F">
        <w:rPr>
          <w:rFonts w:cs="Arial"/>
          <w:szCs w:val="18"/>
        </w:rPr>
        <w:t xml:space="preserve">Identifier of the ADAE analytics service, the FL grouping is based on, if </w:t>
      </w:r>
    </w:p>
    <w:p w14:paraId="4CC53D45" w14:textId="77777777" w:rsidR="007E7E9E" w:rsidRDefault="007E7E9E" w:rsidP="007E7E9E">
      <w:pPr>
        <w:pStyle w:val="PL"/>
        <w:rPr>
          <w:rFonts w:eastAsia="DengXian"/>
        </w:rPr>
      </w:pPr>
      <w:r w:rsidRPr="0062534F">
        <w:rPr>
          <w:rFonts w:cs="Arial"/>
          <w:szCs w:val="18"/>
        </w:rPr>
        <w:t xml:space="preserve">            the FL process is used for that ADAE analytics service.</w:t>
      </w:r>
    </w:p>
    <w:p w14:paraId="45CC56AF" w14:textId="40D1868C" w:rsidR="007E7E9E" w:rsidRDefault="007E7E9E" w:rsidP="007E7E9E">
      <w:pPr>
        <w:pStyle w:val="PL"/>
        <w:rPr>
          <w:rFonts w:eastAsia="DengXian"/>
        </w:rPr>
      </w:pPr>
      <w:r>
        <w:rPr>
          <w:rFonts w:eastAsia="DengXian"/>
        </w:rPr>
        <w:t xml:space="preserve">        </w:t>
      </w:r>
      <w:r>
        <w:t>flGroupId</w:t>
      </w:r>
      <w:r w:rsidR="00F129A0">
        <w:t>s</w:t>
      </w:r>
      <w:r>
        <w:rPr>
          <w:rFonts w:eastAsia="DengXian"/>
        </w:rPr>
        <w:t>:</w:t>
      </w:r>
    </w:p>
    <w:p w14:paraId="4B265084" w14:textId="77777777" w:rsidR="007E7E9E" w:rsidRDefault="007E7E9E" w:rsidP="007E7E9E">
      <w:pPr>
        <w:pStyle w:val="PL"/>
        <w:rPr>
          <w:rFonts w:eastAsia="DengXian"/>
        </w:rPr>
      </w:pPr>
      <w:r>
        <w:rPr>
          <w:rFonts w:eastAsia="DengXian"/>
        </w:rPr>
        <w:t xml:space="preserve">          type: array</w:t>
      </w:r>
    </w:p>
    <w:p w14:paraId="17EBA2BC" w14:textId="77777777" w:rsidR="007E7E9E" w:rsidRDefault="007E7E9E" w:rsidP="007E7E9E">
      <w:pPr>
        <w:pStyle w:val="PL"/>
        <w:rPr>
          <w:rFonts w:eastAsia="DengXian"/>
        </w:rPr>
      </w:pPr>
      <w:r>
        <w:rPr>
          <w:rFonts w:eastAsia="DengXian"/>
        </w:rPr>
        <w:t xml:space="preserve">          items:</w:t>
      </w:r>
    </w:p>
    <w:p w14:paraId="45CEC46A" w14:textId="2AC3FF72" w:rsidR="007E7E9E" w:rsidRDefault="007E7E9E" w:rsidP="007E7E9E">
      <w:pPr>
        <w:pStyle w:val="PL"/>
        <w:rPr>
          <w:rFonts w:eastAsia="DengXian"/>
        </w:rPr>
      </w:pPr>
      <w:r>
        <w:rPr>
          <w:rFonts w:eastAsia="DengXian"/>
        </w:rPr>
        <w:t xml:space="preserve">            $ref: '#/components/schemas/</w:t>
      </w:r>
      <w:r w:rsidR="00F129A0">
        <w:t>FlGroupInfo</w:t>
      </w:r>
      <w:r>
        <w:rPr>
          <w:rFonts w:eastAsia="DengXian"/>
        </w:rPr>
        <w:t>'</w:t>
      </w:r>
    </w:p>
    <w:p w14:paraId="2851E03D" w14:textId="77777777" w:rsidR="007E7E9E" w:rsidRDefault="007E7E9E" w:rsidP="007E7E9E">
      <w:pPr>
        <w:pStyle w:val="PL"/>
        <w:rPr>
          <w:rFonts w:eastAsia="DengXian"/>
        </w:rPr>
      </w:pPr>
      <w:r>
        <w:rPr>
          <w:rFonts w:eastAsia="DengXian"/>
        </w:rPr>
        <w:t xml:space="preserve">          minItems: 1</w:t>
      </w:r>
    </w:p>
    <w:p w14:paraId="681453CF" w14:textId="77777777" w:rsidR="007E7E9E" w:rsidRDefault="007E7E9E" w:rsidP="007E7E9E">
      <w:pPr>
        <w:pStyle w:val="PL"/>
        <w:rPr>
          <w:rFonts w:eastAsia="DengXian"/>
        </w:rPr>
      </w:pPr>
      <w:r>
        <w:rPr>
          <w:rFonts w:eastAsia="DengXian"/>
        </w:rPr>
        <w:t xml:space="preserve">          description: &gt;</w:t>
      </w:r>
    </w:p>
    <w:p w14:paraId="719DD791" w14:textId="77777777" w:rsidR="00F129A0" w:rsidRDefault="00F129A0" w:rsidP="00F129A0">
      <w:pPr>
        <w:pStyle w:val="PL"/>
      </w:pPr>
      <w:r>
        <w:t xml:space="preserve">            List of the AIMLE i</w:t>
      </w:r>
      <w:r w:rsidRPr="001D3B8B">
        <w:t>dentifier</w:t>
      </w:r>
      <w:r>
        <w:t>s</w:t>
      </w:r>
      <w:r w:rsidRPr="001D3B8B">
        <w:t xml:space="preserve"> of th</w:t>
      </w:r>
      <w:r>
        <w:t>at</w:t>
      </w:r>
      <w:r w:rsidRPr="001D3B8B">
        <w:t xml:space="preserve"> created </w:t>
      </w:r>
      <w:r>
        <w:t xml:space="preserve">or changed </w:t>
      </w:r>
      <w:r w:rsidRPr="001D3B8B">
        <w:t>FL group for the FL process</w:t>
      </w:r>
      <w:r>
        <w:t>.</w:t>
      </w:r>
    </w:p>
    <w:p w14:paraId="4F63D295" w14:textId="77777777" w:rsidR="00F129A0" w:rsidRDefault="00F129A0" w:rsidP="00F129A0">
      <w:pPr>
        <w:pStyle w:val="PL"/>
      </w:pPr>
      <w:r>
        <w:rPr>
          <w:lang w:eastAsia="es-ES"/>
        </w:rPr>
        <w:t xml:space="preserve">        </w:t>
      </w:r>
      <w:r>
        <w:t>flGroupDelInfo:</w:t>
      </w:r>
    </w:p>
    <w:p w14:paraId="4392702D" w14:textId="77777777" w:rsidR="00F129A0" w:rsidRDefault="00F129A0" w:rsidP="00F129A0">
      <w:pPr>
        <w:pStyle w:val="PL"/>
      </w:pPr>
      <w:r>
        <w:t xml:space="preserve">          $ref: '#/components/schemas/FlGroupDeletionInfo'</w:t>
      </w:r>
    </w:p>
    <w:p w14:paraId="23D019BF" w14:textId="77777777" w:rsidR="007E7E9E" w:rsidRDefault="007E7E9E" w:rsidP="007E7E9E">
      <w:pPr>
        <w:pStyle w:val="PL"/>
        <w:rPr>
          <w:rFonts w:eastAsia="DengXian"/>
        </w:rPr>
      </w:pPr>
      <w:r>
        <w:rPr>
          <w:rFonts w:eastAsia="DengXian"/>
        </w:rPr>
        <w:t xml:space="preserve">      required:</w:t>
      </w:r>
    </w:p>
    <w:p w14:paraId="0178761A" w14:textId="77777777" w:rsidR="007E7E9E" w:rsidRDefault="007E7E9E" w:rsidP="007E7E9E">
      <w:pPr>
        <w:pStyle w:val="PL"/>
      </w:pPr>
      <w:r>
        <w:rPr>
          <w:rFonts w:eastAsia="DengXian"/>
        </w:rPr>
        <w:t xml:space="preserve">        - </w:t>
      </w:r>
      <w:r>
        <w:t>serverId</w:t>
      </w:r>
    </w:p>
    <w:p w14:paraId="05578264" w14:textId="6993E625" w:rsidR="007E7E9E" w:rsidRDefault="007E7E9E" w:rsidP="007E7E9E">
      <w:pPr>
        <w:pStyle w:val="PL"/>
        <w:rPr>
          <w:rFonts w:eastAsia="DengXian"/>
        </w:rPr>
      </w:pPr>
      <w:r>
        <w:rPr>
          <w:rFonts w:eastAsia="DengXian"/>
        </w:rPr>
        <w:t xml:space="preserve">        - </w:t>
      </w:r>
      <w:r>
        <w:t>flGroupId</w:t>
      </w:r>
      <w:r w:rsidR="00F92DD8">
        <w:t>s</w:t>
      </w:r>
    </w:p>
    <w:p w14:paraId="401EF20A" w14:textId="77777777" w:rsidR="00F129A0" w:rsidRDefault="00F129A0" w:rsidP="00F129A0">
      <w:pPr>
        <w:pStyle w:val="PL"/>
      </w:pPr>
    </w:p>
    <w:p w14:paraId="7E3844BE" w14:textId="77777777" w:rsidR="00F129A0" w:rsidRPr="0018365C" w:rsidRDefault="00F129A0" w:rsidP="00F129A0">
      <w:pPr>
        <w:pStyle w:val="PL"/>
      </w:pPr>
      <w:r w:rsidRPr="0018365C">
        <w:t xml:space="preserve">    </w:t>
      </w:r>
      <w:r>
        <w:t>FlGroupInfo</w:t>
      </w:r>
      <w:r w:rsidRPr="0018365C">
        <w:t>:</w:t>
      </w:r>
    </w:p>
    <w:p w14:paraId="4FB2286E" w14:textId="77777777" w:rsidR="00F129A0" w:rsidRPr="00CE1738" w:rsidRDefault="00F129A0" w:rsidP="00F129A0">
      <w:pPr>
        <w:pStyle w:val="PL"/>
        <w:rPr>
          <w:rFonts w:cs="Arial"/>
          <w:szCs w:val="18"/>
        </w:rPr>
      </w:pPr>
      <w:r w:rsidRPr="0018365C">
        <w:t xml:space="preserve">      description: </w:t>
      </w:r>
      <w:r>
        <w:rPr>
          <w:rFonts w:cs="Arial"/>
          <w:szCs w:val="18"/>
        </w:rPr>
        <w:t>Represents the FL group information.</w:t>
      </w:r>
    </w:p>
    <w:p w14:paraId="00C5E419" w14:textId="77777777" w:rsidR="00F129A0" w:rsidRPr="0018365C" w:rsidRDefault="00F129A0" w:rsidP="00F129A0">
      <w:pPr>
        <w:pStyle w:val="PL"/>
      </w:pPr>
      <w:r w:rsidRPr="0018365C">
        <w:t xml:space="preserve">      type: object</w:t>
      </w:r>
    </w:p>
    <w:p w14:paraId="42CC4848" w14:textId="77777777" w:rsidR="00F129A0" w:rsidRPr="0018365C" w:rsidRDefault="00F129A0" w:rsidP="00F129A0">
      <w:pPr>
        <w:pStyle w:val="PL"/>
      </w:pPr>
      <w:r w:rsidRPr="0018365C">
        <w:t xml:space="preserve">      required:</w:t>
      </w:r>
    </w:p>
    <w:p w14:paraId="31FDCAA6" w14:textId="77777777" w:rsidR="00F129A0" w:rsidRPr="0018365C" w:rsidRDefault="00F129A0" w:rsidP="00F129A0">
      <w:pPr>
        <w:pStyle w:val="PL"/>
      </w:pPr>
      <w:r w:rsidRPr="0018365C">
        <w:t xml:space="preserve">      - </w:t>
      </w:r>
      <w:r>
        <w:t>flGroupId</w:t>
      </w:r>
    </w:p>
    <w:p w14:paraId="70541519" w14:textId="77777777" w:rsidR="00F129A0" w:rsidRPr="0018365C" w:rsidRDefault="00F129A0" w:rsidP="00F129A0">
      <w:pPr>
        <w:pStyle w:val="PL"/>
      </w:pPr>
      <w:r w:rsidRPr="0018365C">
        <w:t xml:space="preserve">      properties:</w:t>
      </w:r>
    </w:p>
    <w:p w14:paraId="64BA5545" w14:textId="77777777" w:rsidR="00F129A0" w:rsidRPr="0018365C" w:rsidRDefault="00F129A0" w:rsidP="00F129A0">
      <w:pPr>
        <w:pStyle w:val="PL"/>
      </w:pPr>
      <w:r w:rsidRPr="0018365C">
        <w:t xml:space="preserve">        </w:t>
      </w:r>
      <w:r>
        <w:t>flGroupId</w:t>
      </w:r>
      <w:r w:rsidRPr="0018365C">
        <w:t>:</w:t>
      </w:r>
    </w:p>
    <w:p w14:paraId="5B661533" w14:textId="77777777" w:rsidR="00F129A0" w:rsidRPr="0018365C" w:rsidRDefault="00F129A0" w:rsidP="00F129A0">
      <w:pPr>
        <w:pStyle w:val="PL"/>
        <w:rPr>
          <w:lang w:eastAsia="zh-CN"/>
        </w:rPr>
      </w:pPr>
      <w:r w:rsidRPr="0018365C">
        <w:t xml:space="preserve">          description: </w:t>
      </w:r>
      <w:r>
        <w:t xml:space="preserve">Contains the FL group </w:t>
      </w:r>
      <w:r>
        <w:rPr>
          <w:lang w:eastAsia="zh-CN"/>
        </w:rPr>
        <w:t>identifier.</w:t>
      </w:r>
    </w:p>
    <w:p w14:paraId="76483D42" w14:textId="77777777" w:rsidR="00F129A0" w:rsidRPr="0018365C" w:rsidRDefault="00F129A0" w:rsidP="00F129A0">
      <w:pPr>
        <w:pStyle w:val="PL"/>
      </w:pPr>
      <w:r w:rsidRPr="0018365C">
        <w:t xml:space="preserve">          type: </w:t>
      </w:r>
      <w:r>
        <w:t>string</w:t>
      </w:r>
    </w:p>
    <w:p w14:paraId="4C631738" w14:textId="77777777" w:rsidR="00F129A0" w:rsidRPr="0018365C" w:rsidRDefault="00F129A0" w:rsidP="00F129A0">
      <w:pPr>
        <w:pStyle w:val="PL"/>
      </w:pPr>
      <w:r w:rsidRPr="0018365C">
        <w:t xml:space="preserve">        </w:t>
      </w:r>
      <w:r>
        <w:t>flMembers</w:t>
      </w:r>
      <w:r w:rsidRPr="0018365C">
        <w:t>:</w:t>
      </w:r>
    </w:p>
    <w:p w14:paraId="107E9E22" w14:textId="77777777" w:rsidR="00F129A0" w:rsidRDefault="00F129A0" w:rsidP="00F129A0">
      <w:pPr>
        <w:pStyle w:val="PL"/>
      </w:pPr>
      <w:r>
        <w:t xml:space="preserve">          type: array</w:t>
      </w:r>
    </w:p>
    <w:p w14:paraId="64852935" w14:textId="77777777" w:rsidR="00F129A0" w:rsidRDefault="00F129A0" w:rsidP="00F129A0">
      <w:pPr>
        <w:pStyle w:val="PL"/>
      </w:pPr>
      <w:r>
        <w:t xml:space="preserve">          items:</w:t>
      </w:r>
    </w:p>
    <w:p w14:paraId="638AD28F" w14:textId="77777777" w:rsidR="00F129A0" w:rsidRDefault="00F129A0" w:rsidP="00F129A0">
      <w:pPr>
        <w:pStyle w:val="PL"/>
      </w:pPr>
      <w:r>
        <w:t xml:space="preserve">            $ref: '#/components/schemas/FlMemberData'</w:t>
      </w:r>
    </w:p>
    <w:p w14:paraId="5FBC9EE6" w14:textId="77777777" w:rsidR="00F129A0" w:rsidRDefault="00F129A0" w:rsidP="00F129A0">
      <w:pPr>
        <w:pStyle w:val="PL"/>
      </w:pPr>
      <w:r>
        <w:t xml:space="preserve">          minItems: 1</w:t>
      </w:r>
    </w:p>
    <w:p w14:paraId="6228CD6C" w14:textId="77777777" w:rsidR="00F129A0" w:rsidRDefault="00F129A0" w:rsidP="00F129A0">
      <w:pPr>
        <w:pStyle w:val="PL"/>
      </w:pPr>
      <w:r>
        <w:t xml:space="preserve">          description: Contains FL member data.</w:t>
      </w:r>
    </w:p>
    <w:p w14:paraId="525D8957" w14:textId="77777777" w:rsidR="00F129A0" w:rsidRDefault="00F129A0" w:rsidP="00F129A0">
      <w:pPr>
        <w:pStyle w:val="PL"/>
      </w:pPr>
    </w:p>
    <w:p w14:paraId="6922CADF" w14:textId="77777777" w:rsidR="007E7E9E" w:rsidRDefault="007E7E9E" w:rsidP="007E7E9E">
      <w:pPr>
        <w:pStyle w:val="PL"/>
        <w:rPr>
          <w:rFonts w:eastAsia="DengXian"/>
        </w:rPr>
      </w:pPr>
    </w:p>
    <w:p w14:paraId="76CDB216" w14:textId="770E5BD0" w:rsidR="007E7E9E" w:rsidRPr="00986E88" w:rsidRDefault="007E7E9E" w:rsidP="007E7E9E">
      <w:pPr>
        <w:pStyle w:val="PL"/>
      </w:pPr>
      <w:r>
        <w:t xml:space="preserve">    </w:t>
      </w:r>
      <w:r w:rsidR="00F129A0">
        <w:t>FlMemberData</w:t>
      </w:r>
      <w:r>
        <w:t>:</w:t>
      </w:r>
    </w:p>
    <w:p w14:paraId="4C35F778" w14:textId="7CE530DF" w:rsidR="007E7E9E" w:rsidRDefault="007E7E9E" w:rsidP="007E7E9E">
      <w:pPr>
        <w:pStyle w:val="PL"/>
        <w:rPr>
          <w:rFonts w:eastAsia="DengXian"/>
        </w:rPr>
      </w:pPr>
      <w:r>
        <w:rPr>
          <w:rFonts w:eastAsia="SimSun"/>
        </w:rPr>
        <w:t xml:space="preserve">      description: </w:t>
      </w:r>
      <w:r w:rsidR="00F129A0">
        <w:rPr>
          <w:rFonts w:cs="Arial"/>
          <w:szCs w:val="18"/>
        </w:rPr>
        <w:t>Represents the FL group member data e.g. FL member identifier, address.</w:t>
      </w:r>
    </w:p>
    <w:p w14:paraId="4D638BA3" w14:textId="77777777" w:rsidR="007E7E9E" w:rsidRDefault="007E7E9E" w:rsidP="007E7E9E">
      <w:pPr>
        <w:pStyle w:val="PL"/>
        <w:rPr>
          <w:rFonts w:eastAsia="DengXian"/>
        </w:rPr>
      </w:pPr>
      <w:r>
        <w:rPr>
          <w:rFonts w:eastAsia="DengXian"/>
        </w:rPr>
        <w:t xml:space="preserve">      type: object</w:t>
      </w:r>
    </w:p>
    <w:p w14:paraId="7EF0CC45" w14:textId="77777777" w:rsidR="007E7E9E" w:rsidRDefault="007E7E9E" w:rsidP="007E7E9E">
      <w:pPr>
        <w:pStyle w:val="PL"/>
        <w:rPr>
          <w:rFonts w:eastAsia="DengXian"/>
        </w:rPr>
      </w:pPr>
      <w:r>
        <w:rPr>
          <w:rFonts w:eastAsia="DengXian"/>
        </w:rPr>
        <w:t xml:space="preserve">      properties:</w:t>
      </w:r>
    </w:p>
    <w:p w14:paraId="76D96E05" w14:textId="77777777" w:rsidR="007E7E9E" w:rsidRDefault="007E7E9E" w:rsidP="007E7E9E">
      <w:pPr>
        <w:pStyle w:val="PL"/>
        <w:rPr>
          <w:rFonts w:eastAsia="DengXian"/>
        </w:rPr>
      </w:pPr>
      <w:r>
        <w:rPr>
          <w:rFonts w:eastAsia="DengXian"/>
        </w:rPr>
        <w:t xml:space="preserve">        </w:t>
      </w:r>
      <w:r>
        <w:t>flMemberId</w:t>
      </w:r>
      <w:r>
        <w:rPr>
          <w:rFonts w:eastAsia="DengXian"/>
        </w:rPr>
        <w:t>:</w:t>
      </w:r>
    </w:p>
    <w:p w14:paraId="0E5EB8DF" w14:textId="77777777" w:rsidR="007E7E9E" w:rsidRDefault="007E7E9E" w:rsidP="007E7E9E">
      <w:pPr>
        <w:pStyle w:val="PL"/>
        <w:rPr>
          <w:rFonts w:eastAsia="DengXian"/>
        </w:rPr>
      </w:pPr>
      <w:r>
        <w:rPr>
          <w:rFonts w:eastAsia="DengXian"/>
        </w:rPr>
        <w:t xml:space="preserve">          type: string</w:t>
      </w:r>
    </w:p>
    <w:p w14:paraId="62E6EAA6" w14:textId="7F90D404" w:rsidR="007E7E9E" w:rsidRDefault="007E7E9E" w:rsidP="007E7E9E">
      <w:pPr>
        <w:pStyle w:val="PL"/>
        <w:rPr>
          <w:rFonts w:eastAsia="DengXian"/>
        </w:rPr>
      </w:pPr>
      <w:r>
        <w:rPr>
          <w:rFonts w:eastAsia="DengXian"/>
        </w:rPr>
        <w:t xml:space="preserve">          description: </w:t>
      </w:r>
      <w:r>
        <w:rPr>
          <w:rFonts w:cs="Arial"/>
          <w:szCs w:val="18"/>
        </w:rPr>
        <w:t>Identifier of the FL member</w:t>
      </w:r>
      <w:r w:rsidR="00F129A0">
        <w:rPr>
          <w:rFonts w:cs="Arial"/>
          <w:szCs w:val="18"/>
        </w:rPr>
        <w:t>.</w:t>
      </w:r>
    </w:p>
    <w:p w14:paraId="4FC4BF84" w14:textId="77777777" w:rsidR="007E7E9E" w:rsidRDefault="007E7E9E" w:rsidP="007E7E9E">
      <w:pPr>
        <w:pStyle w:val="PL"/>
      </w:pPr>
      <w:r>
        <w:rPr>
          <w:lang w:eastAsia="es-ES"/>
        </w:rPr>
        <w:t xml:space="preserve">        </w:t>
      </w:r>
      <w:r>
        <w:rPr>
          <w:lang w:eastAsia="zh-CN"/>
        </w:rPr>
        <w:t>flMemberAddr</w:t>
      </w:r>
      <w:r>
        <w:t>:</w:t>
      </w:r>
    </w:p>
    <w:p w14:paraId="49F4034B" w14:textId="77777777" w:rsidR="007E7E9E" w:rsidRDefault="007E7E9E" w:rsidP="007E7E9E">
      <w:pPr>
        <w:pStyle w:val="PL"/>
      </w:pPr>
      <w:r>
        <w:rPr>
          <w:lang w:eastAsia="es-ES"/>
        </w:rPr>
        <w:t xml:space="preserve">          </w:t>
      </w:r>
      <w:r>
        <w:t>$ref: '</w:t>
      </w:r>
      <w:r w:rsidRPr="00FB10E9">
        <w:t>TS29549</w:t>
      </w:r>
      <w:r>
        <w:t>_</w:t>
      </w:r>
      <w:r w:rsidRPr="00FB10E9">
        <w:t>SS_NetworkResourceAdaptation</w:t>
      </w:r>
      <w:r>
        <w:t>.yaml#/components/schemas/ValUeAddrInfo'</w:t>
      </w:r>
    </w:p>
    <w:p w14:paraId="7AEAE972" w14:textId="77777777" w:rsidR="007E7E9E" w:rsidRDefault="007E7E9E" w:rsidP="007E7E9E">
      <w:pPr>
        <w:pStyle w:val="PL"/>
      </w:pPr>
      <w:r>
        <w:rPr>
          <w:lang w:eastAsia="es-ES"/>
        </w:rPr>
        <w:t xml:space="preserve">        </w:t>
      </w:r>
      <w:r>
        <w:rPr>
          <w:lang w:eastAsia="zh-CN"/>
        </w:rPr>
        <w:t>flMemberInfo</w:t>
      </w:r>
      <w:r>
        <w:t>:</w:t>
      </w:r>
    </w:p>
    <w:p w14:paraId="210AA783" w14:textId="7344B20B" w:rsidR="007E7E9E" w:rsidRDefault="007E7E9E" w:rsidP="007E7E9E">
      <w:pPr>
        <w:pStyle w:val="PL"/>
        <w:rPr>
          <w:rFonts w:eastAsia="DengXian"/>
        </w:rPr>
      </w:pPr>
      <w:r>
        <w:rPr>
          <w:rFonts w:eastAsia="DengXian"/>
        </w:rPr>
        <w:t xml:space="preserve">          $ref: '#/components/schemas/</w:t>
      </w:r>
      <w:r w:rsidR="00F129A0">
        <w:t>FlMemberInfo</w:t>
      </w:r>
      <w:r>
        <w:rPr>
          <w:rFonts w:eastAsia="DengXian"/>
        </w:rPr>
        <w:t>'</w:t>
      </w:r>
    </w:p>
    <w:p w14:paraId="5AC0672C" w14:textId="77777777" w:rsidR="00F129A0" w:rsidRDefault="00F129A0" w:rsidP="00F129A0">
      <w:pPr>
        <w:pStyle w:val="PL"/>
      </w:pPr>
    </w:p>
    <w:p w14:paraId="2242EA16" w14:textId="77777777" w:rsidR="00F129A0" w:rsidRPr="0018365C" w:rsidRDefault="00F129A0" w:rsidP="00F129A0">
      <w:pPr>
        <w:pStyle w:val="PL"/>
      </w:pPr>
      <w:r w:rsidRPr="0018365C">
        <w:t xml:space="preserve">    </w:t>
      </w:r>
      <w:r>
        <w:t>FlMemberInfo</w:t>
      </w:r>
      <w:r w:rsidRPr="0018365C">
        <w:t>:</w:t>
      </w:r>
    </w:p>
    <w:p w14:paraId="7C1B256E" w14:textId="77777777" w:rsidR="00F129A0" w:rsidRPr="008B13EA" w:rsidRDefault="00F129A0" w:rsidP="00F129A0">
      <w:pPr>
        <w:pStyle w:val="PL"/>
        <w:rPr>
          <w:rFonts w:cs="Arial"/>
          <w:szCs w:val="18"/>
        </w:rPr>
      </w:pPr>
      <w:r w:rsidRPr="0018365C">
        <w:t xml:space="preserve">      description: </w:t>
      </w:r>
      <w:r>
        <w:rPr>
          <w:rFonts w:cs="Arial"/>
          <w:szCs w:val="18"/>
        </w:rPr>
        <w:t>Represents the FL member information e.g. availability, constraint, FL role.</w:t>
      </w:r>
    </w:p>
    <w:p w14:paraId="3877EC31" w14:textId="77777777" w:rsidR="00F129A0" w:rsidRPr="0018365C" w:rsidRDefault="00F129A0" w:rsidP="00F129A0">
      <w:pPr>
        <w:pStyle w:val="PL"/>
      </w:pPr>
      <w:r w:rsidRPr="0018365C">
        <w:t xml:space="preserve">      type: object</w:t>
      </w:r>
    </w:p>
    <w:p w14:paraId="6BACD7C2" w14:textId="77777777" w:rsidR="00F129A0" w:rsidRPr="0018365C" w:rsidRDefault="00F129A0" w:rsidP="00F129A0">
      <w:pPr>
        <w:pStyle w:val="PL"/>
      </w:pPr>
      <w:r w:rsidRPr="0018365C">
        <w:t xml:space="preserve">      properties:</w:t>
      </w:r>
    </w:p>
    <w:p w14:paraId="60DE2403" w14:textId="77777777" w:rsidR="00F129A0" w:rsidRPr="0018365C" w:rsidRDefault="00F129A0" w:rsidP="00F129A0">
      <w:pPr>
        <w:pStyle w:val="PL"/>
      </w:pPr>
      <w:r w:rsidRPr="0018365C">
        <w:t xml:space="preserve">        </w:t>
      </w:r>
      <w:r>
        <w:t>availability</w:t>
      </w:r>
      <w:r w:rsidRPr="0018365C">
        <w:t>:</w:t>
      </w:r>
    </w:p>
    <w:p w14:paraId="45186EB7" w14:textId="77777777" w:rsidR="00F129A0" w:rsidRPr="0018365C" w:rsidRDefault="00F129A0" w:rsidP="00F129A0">
      <w:pPr>
        <w:pStyle w:val="PL"/>
      </w:pPr>
      <w:r w:rsidRPr="0018365C">
        <w:t xml:space="preserve">          $ref: '#/components/schemas/</w:t>
      </w:r>
      <w:r>
        <w:t>FlMemberAvailability</w:t>
      </w:r>
      <w:r w:rsidRPr="0018365C">
        <w:t>'</w:t>
      </w:r>
    </w:p>
    <w:p w14:paraId="555C4456" w14:textId="77777777" w:rsidR="00F129A0" w:rsidRPr="0018365C" w:rsidRDefault="00F129A0" w:rsidP="00F129A0">
      <w:pPr>
        <w:pStyle w:val="PL"/>
      </w:pPr>
      <w:r w:rsidRPr="0018365C">
        <w:t xml:space="preserve">        </w:t>
      </w:r>
      <w:r>
        <w:t>constraints</w:t>
      </w:r>
      <w:r w:rsidRPr="0018365C">
        <w:t>:</w:t>
      </w:r>
    </w:p>
    <w:p w14:paraId="4FB6799F" w14:textId="77777777" w:rsidR="00F129A0" w:rsidRPr="0018365C" w:rsidRDefault="00F129A0" w:rsidP="00F129A0">
      <w:pPr>
        <w:pStyle w:val="PL"/>
      </w:pPr>
      <w:r w:rsidRPr="0018365C">
        <w:t xml:space="preserve">          description: </w:t>
      </w:r>
      <w:r>
        <w:t>R</w:t>
      </w:r>
      <w:r w:rsidRPr="00384E92">
        <w:t xml:space="preserve">epresents </w:t>
      </w:r>
      <w:r>
        <w:rPr>
          <w:rFonts w:cs="Calibri"/>
          <w:bCs/>
          <w:lang w:val="en-US"/>
        </w:rPr>
        <w:t xml:space="preserve">the FL group member </w:t>
      </w:r>
      <w:r>
        <w:t>constraints.</w:t>
      </w:r>
    </w:p>
    <w:p w14:paraId="2664B58F" w14:textId="77777777" w:rsidR="00F129A0" w:rsidRPr="0018365C" w:rsidRDefault="00F129A0" w:rsidP="00F129A0">
      <w:pPr>
        <w:pStyle w:val="PL"/>
      </w:pPr>
      <w:r w:rsidRPr="0018365C">
        <w:t xml:space="preserve">          type: array</w:t>
      </w:r>
    </w:p>
    <w:p w14:paraId="0095FEE7" w14:textId="77777777" w:rsidR="00F129A0" w:rsidRPr="0018365C" w:rsidRDefault="00F129A0" w:rsidP="00F129A0">
      <w:pPr>
        <w:pStyle w:val="PL"/>
      </w:pPr>
      <w:r w:rsidRPr="0018365C">
        <w:t xml:space="preserve">          items:</w:t>
      </w:r>
    </w:p>
    <w:p w14:paraId="15609021" w14:textId="77777777" w:rsidR="00F129A0" w:rsidRPr="0018365C" w:rsidRDefault="00F129A0" w:rsidP="00F129A0">
      <w:pPr>
        <w:pStyle w:val="PL"/>
      </w:pPr>
      <w:r w:rsidRPr="0018365C">
        <w:t xml:space="preserve">   </w:t>
      </w:r>
      <w:r>
        <w:t xml:space="preserve">  </w:t>
      </w:r>
      <w:r w:rsidRPr="0018365C">
        <w:t xml:space="preserve">       $ref: '#/components/schemas/</w:t>
      </w:r>
      <w:r>
        <w:t>FlMemberConstraint</w:t>
      </w:r>
      <w:r w:rsidRPr="0018365C">
        <w:t>'</w:t>
      </w:r>
    </w:p>
    <w:p w14:paraId="3485FBE9" w14:textId="77777777" w:rsidR="00F129A0" w:rsidRPr="0018365C" w:rsidRDefault="00F129A0" w:rsidP="00F129A0">
      <w:pPr>
        <w:pStyle w:val="PL"/>
      </w:pPr>
      <w:r w:rsidRPr="0018365C">
        <w:t xml:space="preserve">          minItems: 1</w:t>
      </w:r>
    </w:p>
    <w:p w14:paraId="131DE849" w14:textId="77777777" w:rsidR="00F129A0" w:rsidRPr="0018365C" w:rsidRDefault="00F129A0" w:rsidP="00F129A0">
      <w:pPr>
        <w:pStyle w:val="PL"/>
      </w:pPr>
      <w:r w:rsidRPr="0018365C">
        <w:t xml:space="preserve">        </w:t>
      </w:r>
      <w:r>
        <w:t>role</w:t>
      </w:r>
      <w:r w:rsidRPr="0018365C">
        <w:t>:</w:t>
      </w:r>
    </w:p>
    <w:p w14:paraId="7D64F10D" w14:textId="77777777" w:rsidR="00F129A0" w:rsidRPr="0018365C" w:rsidRDefault="00F129A0" w:rsidP="00F129A0">
      <w:pPr>
        <w:pStyle w:val="PL"/>
      </w:pPr>
      <w:r w:rsidRPr="0018365C">
        <w:t xml:space="preserve">          $ref: '#/components/schemas/</w:t>
      </w:r>
      <w:r>
        <w:t>FlMemberRole</w:t>
      </w:r>
      <w:r w:rsidRPr="0018365C">
        <w:t>'</w:t>
      </w:r>
    </w:p>
    <w:p w14:paraId="24806E95" w14:textId="77777777" w:rsidR="00F129A0" w:rsidRDefault="00F129A0" w:rsidP="00F129A0">
      <w:pPr>
        <w:pStyle w:val="PL"/>
      </w:pPr>
    </w:p>
    <w:p w14:paraId="6E1F06BE" w14:textId="77777777" w:rsidR="00F129A0" w:rsidRPr="0018365C" w:rsidRDefault="00F129A0" w:rsidP="00F129A0">
      <w:pPr>
        <w:pStyle w:val="PL"/>
      </w:pPr>
      <w:r w:rsidRPr="0018365C">
        <w:t xml:space="preserve">    </w:t>
      </w:r>
      <w:r>
        <w:t>FlGroupDeletionInfo</w:t>
      </w:r>
      <w:r w:rsidRPr="0018365C">
        <w:t>:</w:t>
      </w:r>
    </w:p>
    <w:p w14:paraId="3752A534" w14:textId="77777777" w:rsidR="00F129A0" w:rsidRPr="00093793" w:rsidRDefault="00F129A0" w:rsidP="00F129A0">
      <w:pPr>
        <w:pStyle w:val="PL"/>
        <w:rPr>
          <w:rFonts w:cs="Arial"/>
          <w:szCs w:val="18"/>
        </w:rPr>
      </w:pPr>
      <w:r w:rsidRPr="0018365C">
        <w:t xml:space="preserve">      description: </w:t>
      </w:r>
      <w:r>
        <w:rPr>
          <w:rFonts w:cs="Arial"/>
          <w:szCs w:val="18"/>
        </w:rPr>
        <w:t xml:space="preserve">Indicates the FL group deletion </w:t>
      </w:r>
      <w:r w:rsidRPr="006E26AE">
        <w:rPr>
          <w:rFonts w:cs="Arial"/>
          <w:szCs w:val="18"/>
        </w:rPr>
        <w:t>information</w:t>
      </w:r>
      <w:r>
        <w:rPr>
          <w:rFonts w:cs="Arial"/>
          <w:szCs w:val="18"/>
        </w:rPr>
        <w:t>.</w:t>
      </w:r>
    </w:p>
    <w:p w14:paraId="7898913B" w14:textId="77777777" w:rsidR="00F129A0" w:rsidRPr="0018365C" w:rsidRDefault="00F129A0" w:rsidP="00F129A0">
      <w:pPr>
        <w:pStyle w:val="PL"/>
      </w:pPr>
      <w:r w:rsidRPr="0018365C">
        <w:t xml:space="preserve">      type: object</w:t>
      </w:r>
    </w:p>
    <w:p w14:paraId="1008805E" w14:textId="77777777" w:rsidR="00F129A0" w:rsidRPr="0018365C" w:rsidRDefault="00F129A0" w:rsidP="00F129A0">
      <w:pPr>
        <w:pStyle w:val="PL"/>
      </w:pPr>
      <w:r w:rsidRPr="0018365C">
        <w:t xml:space="preserve">      properties:</w:t>
      </w:r>
    </w:p>
    <w:p w14:paraId="31315A69" w14:textId="77777777" w:rsidR="00F129A0" w:rsidRPr="0018365C" w:rsidRDefault="00F129A0" w:rsidP="00F129A0">
      <w:pPr>
        <w:pStyle w:val="PL"/>
      </w:pPr>
      <w:r w:rsidRPr="0018365C">
        <w:t xml:space="preserve">        </w:t>
      </w:r>
      <w:r>
        <w:t>cause</w:t>
      </w:r>
      <w:r w:rsidRPr="0018365C">
        <w:t>:</w:t>
      </w:r>
    </w:p>
    <w:p w14:paraId="4D6633D4" w14:textId="77777777" w:rsidR="00F129A0" w:rsidRPr="0018365C" w:rsidRDefault="00F129A0" w:rsidP="00F129A0">
      <w:pPr>
        <w:pStyle w:val="PL"/>
        <w:rPr>
          <w:lang w:eastAsia="zh-CN"/>
        </w:rPr>
      </w:pPr>
      <w:r w:rsidRPr="0018365C">
        <w:t xml:space="preserve">          description: </w:t>
      </w:r>
      <w:r>
        <w:t>R</w:t>
      </w:r>
      <w:r w:rsidRPr="00384E92">
        <w:t xml:space="preserve">epresents </w:t>
      </w:r>
      <w:r>
        <w:rPr>
          <w:rFonts w:cs="Calibri"/>
          <w:bCs/>
          <w:lang w:val="en-US"/>
        </w:rPr>
        <w:t>the cause for the FL group deletion.</w:t>
      </w:r>
    </w:p>
    <w:p w14:paraId="64DF2301" w14:textId="77777777" w:rsidR="00F129A0" w:rsidRPr="0018365C" w:rsidRDefault="00F129A0" w:rsidP="00F129A0">
      <w:pPr>
        <w:pStyle w:val="PL"/>
      </w:pPr>
      <w:r w:rsidRPr="0018365C">
        <w:t xml:space="preserve">          type: </w:t>
      </w:r>
      <w:r>
        <w:t>string</w:t>
      </w:r>
    </w:p>
    <w:p w14:paraId="5F4ED925" w14:textId="77777777" w:rsidR="00F129A0" w:rsidRPr="0018365C" w:rsidRDefault="00F129A0" w:rsidP="00F129A0">
      <w:pPr>
        <w:pStyle w:val="PL"/>
      </w:pPr>
      <w:r w:rsidRPr="0018365C">
        <w:t xml:space="preserve">        </w:t>
      </w:r>
      <w:r>
        <w:t>expTime</w:t>
      </w:r>
      <w:r w:rsidRPr="0018365C">
        <w:t>:</w:t>
      </w:r>
    </w:p>
    <w:p w14:paraId="6EED3CFA" w14:textId="77777777" w:rsidR="00F129A0" w:rsidRPr="0018365C" w:rsidRDefault="00F129A0" w:rsidP="00F129A0">
      <w:pPr>
        <w:pStyle w:val="PL"/>
      </w:pPr>
      <w:r w:rsidRPr="0018365C">
        <w:t xml:space="preserve">          $ref: 'TS29122_CommonData.yaml#/components/schemas/</w:t>
      </w:r>
      <w:r>
        <w:t>TimeWindow</w:t>
      </w:r>
      <w:r w:rsidRPr="0018365C">
        <w:t>'</w:t>
      </w:r>
    </w:p>
    <w:p w14:paraId="30C9120D" w14:textId="77777777" w:rsidR="007E7E9E" w:rsidRDefault="007E7E9E" w:rsidP="007E7E9E">
      <w:pPr>
        <w:pStyle w:val="PL"/>
        <w:rPr>
          <w:lang w:val="en-US" w:eastAsia="es-ES"/>
        </w:rPr>
      </w:pPr>
    </w:p>
    <w:p w14:paraId="2CC63ED0" w14:textId="77777777" w:rsidR="007E7E9E" w:rsidRDefault="007E7E9E" w:rsidP="007E7E9E">
      <w:pPr>
        <w:pStyle w:val="PL"/>
        <w:rPr>
          <w:lang w:val="en-US" w:eastAsia="es-ES"/>
        </w:rPr>
      </w:pPr>
    </w:p>
    <w:p w14:paraId="4C646CFB" w14:textId="2D6F3E24" w:rsidR="007E7E9E" w:rsidRDefault="007E7E9E" w:rsidP="007E7E9E">
      <w:pPr>
        <w:pStyle w:val="PL"/>
        <w:rPr>
          <w:lang w:val="en-US" w:eastAsia="es-ES"/>
        </w:rPr>
      </w:pPr>
      <w:r>
        <w:rPr>
          <w:lang w:val="en-US" w:eastAsia="es-ES"/>
        </w:rPr>
        <w:t># Simple data types</w:t>
      </w:r>
    </w:p>
    <w:p w14:paraId="43B5B499" w14:textId="77777777" w:rsidR="007E7E9E" w:rsidRDefault="007E7E9E" w:rsidP="007E7E9E">
      <w:pPr>
        <w:pStyle w:val="PL"/>
        <w:rPr>
          <w:lang w:val="en-US" w:eastAsia="es-ES"/>
        </w:rPr>
      </w:pPr>
    </w:p>
    <w:p w14:paraId="3DFC9DE2" w14:textId="77777777" w:rsidR="00F129A0" w:rsidRPr="0018365C" w:rsidRDefault="00F129A0" w:rsidP="00F129A0">
      <w:pPr>
        <w:pStyle w:val="PL"/>
      </w:pPr>
    </w:p>
    <w:p w14:paraId="1F41B2DB" w14:textId="77777777" w:rsidR="00F129A0" w:rsidRPr="0018365C" w:rsidRDefault="00F129A0" w:rsidP="00F129A0">
      <w:pPr>
        <w:pStyle w:val="PL"/>
      </w:pPr>
      <w:r w:rsidRPr="0018365C">
        <w:t xml:space="preserve"># </w:t>
      </w:r>
      <w:r>
        <w:t>Enumerations</w:t>
      </w:r>
    </w:p>
    <w:p w14:paraId="36774789" w14:textId="77777777" w:rsidR="00F129A0" w:rsidRDefault="00F129A0" w:rsidP="00F129A0">
      <w:pPr>
        <w:pStyle w:val="PL"/>
      </w:pPr>
    </w:p>
    <w:p w14:paraId="44341589" w14:textId="77777777" w:rsidR="00F129A0" w:rsidRPr="00F9618C" w:rsidRDefault="00F129A0" w:rsidP="00F129A0">
      <w:pPr>
        <w:pStyle w:val="PL"/>
      </w:pPr>
      <w:r w:rsidRPr="00F9618C">
        <w:t xml:space="preserve">    </w:t>
      </w:r>
      <w:r>
        <w:t>FlMemberAvailability</w:t>
      </w:r>
      <w:r w:rsidRPr="00F9618C">
        <w:t>:</w:t>
      </w:r>
    </w:p>
    <w:p w14:paraId="1D2B08FB" w14:textId="77777777" w:rsidR="00F129A0" w:rsidRPr="00F9618C" w:rsidRDefault="00F129A0" w:rsidP="00F129A0">
      <w:pPr>
        <w:pStyle w:val="PL"/>
      </w:pPr>
      <w:r w:rsidRPr="00F9618C">
        <w:t xml:space="preserve">      anyOf:</w:t>
      </w:r>
    </w:p>
    <w:p w14:paraId="1704415B" w14:textId="77777777" w:rsidR="00F129A0" w:rsidRPr="00F9618C" w:rsidRDefault="00F129A0" w:rsidP="00F129A0">
      <w:pPr>
        <w:pStyle w:val="PL"/>
      </w:pPr>
      <w:r w:rsidRPr="00F9618C">
        <w:t xml:space="preserve">      - type: string</w:t>
      </w:r>
    </w:p>
    <w:p w14:paraId="194BEE11" w14:textId="77777777" w:rsidR="00F129A0" w:rsidRPr="00F9618C" w:rsidRDefault="00F129A0" w:rsidP="00F129A0">
      <w:pPr>
        <w:pStyle w:val="PL"/>
      </w:pPr>
      <w:r w:rsidRPr="00F9618C">
        <w:t xml:space="preserve">        enum:</w:t>
      </w:r>
    </w:p>
    <w:p w14:paraId="10F8C9E3" w14:textId="77777777" w:rsidR="00F129A0" w:rsidRPr="00F9618C" w:rsidRDefault="00F129A0" w:rsidP="00F129A0">
      <w:pPr>
        <w:pStyle w:val="PL"/>
      </w:pPr>
      <w:r w:rsidRPr="00F9618C">
        <w:t xml:space="preserve">          - </w:t>
      </w:r>
      <w:r>
        <w:t>AVAILABLE</w:t>
      </w:r>
    </w:p>
    <w:p w14:paraId="3365B66C" w14:textId="77777777" w:rsidR="00F129A0" w:rsidRPr="00F9618C" w:rsidRDefault="00F129A0" w:rsidP="00F129A0">
      <w:pPr>
        <w:pStyle w:val="PL"/>
      </w:pPr>
      <w:r w:rsidRPr="00F9618C">
        <w:t xml:space="preserve">          - </w:t>
      </w:r>
      <w:r>
        <w:t>STOP</w:t>
      </w:r>
    </w:p>
    <w:p w14:paraId="60142679" w14:textId="77777777" w:rsidR="00F129A0" w:rsidRPr="00F9618C" w:rsidRDefault="00F129A0" w:rsidP="00F129A0">
      <w:pPr>
        <w:pStyle w:val="PL"/>
      </w:pPr>
      <w:r w:rsidRPr="00F9618C">
        <w:t xml:space="preserve">      - type: string</w:t>
      </w:r>
    </w:p>
    <w:p w14:paraId="0014D69D" w14:textId="77777777" w:rsidR="00F129A0" w:rsidRPr="00F9618C" w:rsidRDefault="00F129A0" w:rsidP="00F129A0">
      <w:pPr>
        <w:pStyle w:val="PL"/>
      </w:pPr>
      <w:r w:rsidRPr="00F9618C">
        <w:t xml:space="preserve">        description: &gt;</w:t>
      </w:r>
    </w:p>
    <w:p w14:paraId="3A79F2AB" w14:textId="77777777" w:rsidR="00F129A0" w:rsidRPr="00F9618C" w:rsidRDefault="00F129A0" w:rsidP="00F129A0">
      <w:pPr>
        <w:pStyle w:val="PL"/>
      </w:pPr>
      <w:r w:rsidRPr="00F9618C">
        <w:t xml:space="preserve">          This string provides forward-compatibility with future extensions to the enumeration</w:t>
      </w:r>
    </w:p>
    <w:p w14:paraId="735F5559" w14:textId="77777777" w:rsidR="00F129A0" w:rsidRPr="00F9618C" w:rsidRDefault="00F129A0" w:rsidP="00F129A0">
      <w:pPr>
        <w:pStyle w:val="PL"/>
      </w:pPr>
      <w:r w:rsidRPr="00F9618C">
        <w:t xml:space="preserve">          </w:t>
      </w:r>
      <w:r>
        <w:t xml:space="preserve">But </w:t>
      </w:r>
      <w:r w:rsidRPr="00F9618C">
        <w:t>is not used to encode content defined in the present version of this API.</w:t>
      </w:r>
    </w:p>
    <w:p w14:paraId="2B5A2CE5" w14:textId="77777777" w:rsidR="00F129A0" w:rsidRPr="00F9618C" w:rsidRDefault="00F129A0" w:rsidP="00F129A0">
      <w:pPr>
        <w:pStyle w:val="PL"/>
      </w:pPr>
      <w:r w:rsidRPr="00F9618C">
        <w:t xml:space="preserve">      description: |</w:t>
      </w:r>
    </w:p>
    <w:p w14:paraId="3D7926E2" w14:textId="77777777" w:rsidR="00F129A0" w:rsidRPr="00F9618C" w:rsidRDefault="00F129A0" w:rsidP="00F129A0">
      <w:pPr>
        <w:pStyle w:val="PL"/>
      </w:pPr>
      <w:r w:rsidRPr="00F9618C">
        <w:t xml:space="preserve">        </w:t>
      </w:r>
      <w:r w:rsidRPr="00F9618C">
        <w:rPr>
          <w:rFonts w:cs="Arial"/>
          <w:szCs w:val="18"/>
          <w:lang w:eastAsia="zh-CN"/>
        </w:rPr>
        <w:t xml:space="preserve">Represents </w:t>
      </w:r>
      <w:r>
        <w:t xml:space="preserve">the </w:t>
      </w:r>
      <w:r w:rsidRPr="00BD67F8">
        <w:t xml:space="preserve">information regarding </w:t>
      </w:r>
      <w:r>
        <w:t xml:space="preserve">FL member </w:t>
      </w:r>
      <w:r w:rsidRPr="00BD67F8">
        <w:t>availability</w:t>
      </w:r>
      <w:r>
        <w:t xml:space="preserve"> </w:t>
      </w:r>
      <w:r w:rsidRPr="00BD67F8">
        <w:t>of the VAL UE</w:t>
      </w:r>
      <w:r w:rsidRPr="00F9618C">
        <w:t>.</w:t>
      </w:r>
    </w:p>
    <w:p w14:paraId="6BD56FD6" w14:textId="77777777" w:rsidR="00F129A0" w:rsidRPr="00F9618C" w:rsidRDefault="00F129A0" w:rsidP="00F129A0">
      <w:pPr>
        <w:pStyle w:val="PL"/>
      </w:pPr>
      <w:r w:rsidRPr="00F9618C">
        <w:t xml:space="preserve">        Possible values are:</w:t>
      </w:r>
    </w:p>
    <w:p w14:paraId="7630465F" w14:textId="77777777" w:rsidR="00F129A0" w:rsidRPr="00F9618C" w:rsidRDefault="00F129A0" w:rsidP="00F129A0">
      <w:pPr>
        <w:pStyle w:val="PL"/>
      </w:pPr>
      <w:r w:rsidRPr="00F9618C">
        <w:t xml:space="preserve">        - </w:t>
      </w:r>
      <w:r>
        <w:t>AVAILABLE</w:t>
      </w:r>
      <w:r w:rsidRPr="00F9618C">
        <w:t xml:space="preserve">: </w:t>
      </w:r>
      <w:r>
        <w:t>The FL member is available</w:t>
      </w:r>
      <w:r>
        <w:rPr>
          <w:lang w:eastAsia="zh-CN"/>
        </w:rPr>
        <w:t>.</w:t>
      </w:r>
    </w:p>
    <w:p w14:paraId="35089E6D" w14:textId="77777777" w:rsidR="00F129A0" w:rsidRPr="00F9618C" w:rsidRDefault="00F129A0" w:rsidP="00F129A0">
      <w:pPr>
        <w:pStyle w:val="PL"/>
      </w:pPr>
      <w:r w:rsidRPr="00F9618C">
        <w:t xml:space="preserve">        - </w:t>
      </w:r>
      <w:r>
        <w:t>NOT_AVAILABLE</w:t>
      </w:r>
      <w:r w:rsidRPr="00F9618C">
        <w:t xml:space="preserve">: </w:t>
      </w:r>
      <w:r>
        <w:t>The FL member is not available</w:t>
      </w:r>
      <w:r>
        <w:rPr>
          <w:lang w:eastAsia="zh-CN"/>
        </w:rPr>
        <w:t>.</w:t>
      </w:r>
    </w:p>
    <w:p w14:paraId="26B29570" w14:textId="77777777" w:rsidR="00F129A0" w:rsidRPr="0018365C" w:rsidRDefault="00F129A0" w:rsidP="00F129A0">
      <w:pPr>
        <w:pStyle w:val="PL"/>
      </w:pPr>
    </w:p>
    <w:p w14:paraId="2C1BBB5C" w14:textId="77777777" w:rsidR="00F129A0" w:rsidRPr="00F9618C" w:rsidRDefault="00F129A0" w:rsidP="00F129A0">
      <w:pPr>
        <w:pStyle w:val="PL"/>
      </w:pPr>
      <w:r w:rsidRPr="00F9618C">
        <w:t xml:space="preserve">    </w:t>
      </w:r>
      <w:r>
        <w:t>FlMemberConstraint</w:t>
      </w:r>
      <w:r w:rsidRPr="00F9618C">
        <w:t>:</w:t>
      </w:r>
    </w:p>
    <w:p w14:paraId="3EEF91D0" w14:textId="77777777" w:rsidR="00F129A0" w:rsidRPr="00F9618C" w:rsidRDefault="00F129A0" w:rsidP="00F129A0">
      <w:pPr>
        <w:pStyle w:val="PL"/>
      </w:pPr>
      <w:r w:rsidRPr="00F9618C">
        <w:t xml:space="preserve">      anyOf:</w:t>
      </w:r>
    </w:p>
    <w:p w14:paraId="07B9A6CB" w14:textId="77777777" w:rsidR="00F129A0" w:rsidRPr="00F9618C" w:rsidRDefault="00F129A0" w:rsidP="00F129A0">
      <w:pPr>
        <w:pStyle w:val="PL"/>
      </w:pPr>
      <w:r w:rsidRPr="00F9618C">
        <w:t xml:space="preserve">      - type: string</w:t>
      </w:r>
    </w:p>
    <w:p w14:paraId="78405F22" w14:textId="77777777" w:rsidR="00F129A0" w:rsidRPr="00F9618C" w:rsidRDefault="00F129A0" w:rsidP="00F129A0">
      <w:pPr>
        <w:pStyle w:val="PL"/>
      </w:pPr>
      <w:r w:rsidRPr="00F9618C">
        <w:t xml:space="preserve">        enum:</w:t>
      </w:r>
    </w:p>
    <w:p w14:paraId="588E8DB1" w14:textId="77777777" w:rsidR="00F129A0" w:rsidRPr="00F9618C" w:rsidRDefault="00F129A0" w:rsidP="00F129A0">
      <w:pPr>
        <w:pStyle w:val="PL"/>
      </w:pPr>
      <w:r w:rsidRPr="00F9618C">
        <w:t xml:space="preserve">          - </w:t>
      </w:r>
      <w:r>
        <w:t>LOW_BATTERY_LEVEL</w:t>
      </w:r>
    </w:p>
    <w:p w14:paraId="6FDEA055" w14:textId="77777777" w:rsidR="00F129A0" w:rsidRPr="00F9618C" w:rsidRDefault="00F129A0" w:rsidP="00F129A0">
      <w:pPr>
        <w:pStyle w:val="PL"/>
      </w:pPr>
      <w:r w:rsidRPr="00F9618C">
        <w:t xml:space="preserve">          - </w:t>
      </w:r>
      <w:r>
        <w:t>HIGH_MEMORY_LOAD</w:t>
      </w:r>
    </w:p>
    <w:p w14:paraId="4AB9BF56" w14:textId="77777777" w:rsidR="00F129A0" w:rsidRPr="00F9618C" w:rsidRDefault="00F129A0" w:rsidP="00F129A0">
      <w:pPr>
        <w:pStyle w:val="PL"/>
      </w:pPr>
      <w:r w:rsidRPr="00F9618C">
        <w:t xml:space="preserve">      - type: string</w:t>
      </w:r>
    </w:p>
    <w:p w14:paraId="52EE13CB" w14:textId="77777777" w:rsidR="00F129A0" w:rsidRPr="00F9618C" w:rsidRDefault="00F129A0" w:rsidP="00F129A0">
      <w:pPr>
        <w:pStyle w:val="PL"/>
      </w:pPr>
      <w:r w:rsidRPr="00F9618C">
        <w:t xml:space="preserve">        description: &gt;</w:t>
      </w:r>
    </w:p>
    <w:p w14:paraId="127A2C83" w14:textId="77777777" w:rsidR="00F129A0" w:rsidRPr="00F9618C" w:rsidRDefault="00F129A0" w:rsidP="00F129A0">
      <w:pPr>
        <w:pStyle w:val="PL"/>
      </w:pPr>
      <w:r w:rsidRPr="00F9618C">
        <w:t xml:space="preserve">          This string provides forward-compatibility with future extensions to the enumeration</w:t>
      </w:r>
    </w:p>
    <w:p w14:paraId="740A684A" w14:textId="77777777" w:rsidR="00F129A0" w:rsidRPr="00F9618C" w:rsidRDefault="00F129A0" w:rsidP="00F129A0">
      <w:pPr>
        <w:pStyle w:val="PL"/>
      </w:pPr>
      <w:r w:rsidRPr="00F9618C">
        <w:t xml:space="preserve">          </w:t>
      </w:r>
      <w:r>
        <w:t xml:space="preserve">But </w:t>
      </w:r>
      <w:r w:rsidRPr="00F9618C">
        <w:t>is not used to encode content defined in the present version of this API.</w:t>
      </w:r>
    </w:p>
    <w:p w14:paraId="4E4FE2C2" w14:textId="77777777" w:rsidR="00F129A0" w:rsidRPr="00F9618C" w:rsidRDefault="00F129A0" w:rsidP="00F129A0">
      <w:pPr>
        <w:pStyle w:val="PL"/>
      </w:pPr>
      <w:r w:rsidRPr="00F9618C">
        <w:t xml:space="preserve">      description: |</w:t>
      </w:r>
    </w:p>
    <w:p w14:paraId="69BAFA53" w14:textId="77777777" w:rsidR="00F129A0" w:rsidRPr="00F9618C" w:rsidRDefault="00F129A0" w:rsidP="00F129A0">
      <w:pPr>
        <w:pStyle w:val="PL"/>
      </w:pPr>
      <w:r w:rsidRPr="00F9618C">
        <w:t xml:space="preserve">        </w:t>
      </w:r>
      <w:r w:rsidRPr="00F9618C">
        <w:rPr>
          <w:rFonts w:cs="Arial"/>
          <w:szCs w:val="18"/>
          <w:lang w:eastAsia="zh-CN"/>
        </w:rPr>
        <w:t xml:space="preserve">Represents </w:t>
      </w:r>
      <w:r>
        <w:t>the FL member constraint</w:t>
      </w:r>
      <w:r w:rsidRPr="00384E92">
        <w:t xml:space="preserve"> </w:t>
      </w:r>
      <w:r w:rsidRPr="00BD67F8">
        <w:t>information of the VAL UE</w:t>
      </w:r>
      <w:r w:rsidRPr="00F9618C">
        <w:t>.</w:t>
      </w:r>
    </w:p>
    <w:p w14:paraId="452237CA" w14:textId="77777777" w:rsidR="00F129A0" w:rsidRPr="00F9618C" w:rsidRDefault="00F129A0" w:rsidP="00F129A0">
      <w:pPr>
        <w:pStyle w:val="PL"/>
      </w:pPr>
      <w:r w:rsidRPr="00F9618C">
        <w:t xml:space="preserve">        Possible values are:</w:t>
      </w:r>
    </w:p>
    <w:p w14:paraId="4CC320F7" w14:textId="77777777" w:rsidR="00F129A0" w:rsidRPr="00F9618C" w:rsidRDefault="00F129A0" w:rsidP="00F129A0">
      <w:pPr>
        <w:pStyle w:val="PL"/>
      </w:pPr>
      <w:r w:rsidRPr="00F9618C">
        <w:t xml:space="preserve">        - </w:t>
      </w:r>
      <w:r>
        <w:t>LOW_BATTERY_LEVEL</w:t>
      </w:r>
      <w:r w:rsidRPr="00F9618C">
        <w:t xml:space="preserve">: </w:t>
      </w:r>
      <w:r>
        <w:t>Indicates a low battery level</w:t>
      </w:r>
      <w:r>
        <w:rPr>
          <w:lang w:eastAsia="zh-CN"/>
        </w:rPr>
        <w:t>.</w:t>
      </w:r>
    </w:p>
    <w:p w14:paraId="74D482BD" w14:textId="77777777" w:rsidR="00F129A0" w:rsidRPr="00F9618C" w:rsidRDefault="00F129A0" w:rsidP="00F129A0">
      <w:pPr>
        <w:pStyle w:val="PL"/>
      </w:pPr>
      <w:r w:rsidRPr="00F9618C">
        <w:t xml:space="preserve">        - </w:t>
      </w:r>
      <w:r>
        <w:t>HIGH_MEMORY_LOAD</w:t>
      </w:r>
      <w:r w:rsidRPr="00F9618C">
        <w:t xml:space="preserve">: </w:t>
      </w:r>
      <w:r>
        <w:t>Indicates a high memory load.</w:t>
      </w:r>
    </w:p>
    <w:p w14:paraId="17A872CA" w14:textId="77777777" w:rsidR="00F129A0" w:rsidRPr="0018365C" w:rsidRDefault="00F129A0" w:rsidP="00F129A0">
      <w:pPr>
        <w:pStyle w:val="PL"/>
      </w:pPr>
    </w:p>
    <w:p w14:paraId="3448790A" w14:textId="77777777" w:rsidR="00F129A0" w:rsidRPr="00F9618C" w:rsidRDefault="00F129A0" w:rsidP="00F129A0">
      <w:pPr>
        <w:pStyle w:val="PL"/>
      </w:pPr>
      <w:r w:rsidRPr="00F9618C">
        <w:t xml:space="preserve">    </w:t>
      </w:r>
      <w:r>
        <w:t>FlMemberRole</w:t>
      </w:r>
      <w:r w:rsidRPr="00F9618C">
        <w:t>:</w:t>
      </w:r>
    </w:p>
    <w:p w14:paraId="5B583D50" w14:textId="77777777" w:rsidR="00F129A0" w:rsidRPr="00F9618C" w:rsidRDefault="00F129A0" w:rsidP="00F129A0">
      <w:pPr>
        <w:pStyle w:val="PL"/>
      </w:pPr>
      <w:r w:rsidRPr="00F9618C">
        <w:t xml:space="preserve">      anyOf:</w:t>
      </w:r>
    </w:p>
    <w:p w14:paraId="6335073E" w14:textId="77777777" w:rsidR="00F129A0" w:rsidRPr="00F9618C" w:rsidRDefault="00F129A0" w:rsidP="00F129A0">
      <w:pPr>
        <w:pStyle w:val="PL"/>
      </w:pPr>
      <w:r w:rsidRPr="00F9618C">
        <w:t xml:space="preserve">      - type: string</w:t>
      </w:r>
    </w:p>
    <w:p w14:paraId="0463C5EB" w14:textId="77777777" w:rsidR="00F129A0" w:rsidRPr="00F9618C" w:rsidRDefault="00F129A0" w:rsidP="00F129A0">
      <w:pPr>
        <w:pStyle w:val="PL"/>
      </w:pPr>
      <w:r w:rsidRPr="00F9618C">
        <w:t xml:space="preserve">        enum:</w:t>
      </w:r>
    </w:p>
    <w:p w14:paraId="02AC8D89" w14:textId="77777777" w:rsidR="00F129A0" w:rsidRPr="00F9618C" w:rsidRDefault="00F129A0" w:rsidP="00F129A0">
      <w:pPr>
        <w:pStyle w:val="PL"/>
      </w:pPr>
      <w:r w:rsidRPr="00F9618C">
        <w:t xml:space="preserve">          - </w:t>
      </w:r>
      <w:r>
        <w:t>FL_CLIENT</w:t>
      </w:r>
    </w:p>
    <w:p w14:paraId="30BE66FC" w14:textId="77777777" w:rsidR="00F129A0" w:rsidRPr="00F9618C" w:rsidRDefault="00F129A0" w:rsidP="00F129A0">
      <w:pPr>
        <w:pStyle w:val="PL"/>
      </w:pPr>
      <w:r w:rsidRPr="00F9618C">
        <w:t xml:space="preserve">          - </w:t>
      </w:r>
      <w:r>
        <w:t>FL_SERVER</w:t>
      </w:r>
    </w:p>
    <w:p w14:paraId="13819D74" w14:textId="77777777" w:rsidR="00F129A0" w:rsidRPr="00F9618C" w:rsidRDefault="00F129A0" w:rsidP="00F129A0">
      <w:pPr>
        <w:pStyle w:val="PL"/>
      </w:pPr>
      <w:r w:rsidRPr="00F9618C">
        <w:t xml:space="preserve">          - </w:t>
      </w:r>
      <w:r>
        <w:t>FL_AGGREGATOR</w:t>
      </w:r>
    </w:p>
    <w:p w14:paraId="6E8235B1" w14:textId="77777777" w:rsidR="00F129A0" w:rsidRPr="00F9618C" w:rsidRDefault="00F129A0" w:rsidP="00F129A0">
      <w:pPr>
        <w:pStyle w:val="PL"/>
      </w:pPr>
      <w:r w:rsidRPr="00F9618C">
        <w:t xml:space="preserve">      - type: string</w:t>
      </w:r>
    </w:p>
    <w:p w14:paraId="1452BD3E" w14:textId="77777777" w:rsidR="00F129A0" w:rsidRPr="00F9618C" w:rsidRDefault="00F129A0" w:rsidP="00F129A0">
      <w:pPr>
        <w:pStyle w:val="PL"/>
      </w:pPr>
      <w:r w:rsidRPr="00F9618C">
        <w:t xml:space="preserve">        description: &gt;</w:t>
      </w:r>
    </w:p>
    <w:p w14:paraId="4532A367" w14:textId="77777777" w:rsidR="00F129A0" w:rsidRPr="00F9618C" w:rsidRDefault="00F129A0" w:rsidP="00F129A0">
      <w:pPr>
        <w:pStyle w:val="PL"/>
      </w:pPr>
      <w:r w:rsidRPr="00F9618C">
        <w:t xml:space="preserve">          This string provides forward-compatibility with future extensions to the enumeration</w:t>
      </w:r>
    </w:p>
    <w:p w14:paraId="42B382E1" w14:textId="77777777" w:rsidR="00F129A0" w:rsidRPr="00F9618C" w:rsidRDefault="00F129A0" w:rsidP="00F129A0">
      <w:pPr>
        <w:pStyle w:val="PL"/>
      </w:pPr>
      <w:r w:rsidRPr="00F9618C">
        <w:t xml:space="preserve">          </w:t>
      </w:r>
      <w:r>
        <w:t xml:space="preserve">But </w:t>
      </w:r>
      <w:r w:rsidRPr="00F9618C">
        <w:t>is not used to encode content defined in the present version of this API.</w:t>
      </w:r>
    </w:p>
    <w:p w14:paraId="7BB0D11E" w14:textId="77777777" w:rsidR="00F129A0" w:rsidRPr="00F9618C" w:rsidRDefault="00F129A0" w:rsidP="00F129A0">
      <w:pPr>
        <w:pStyle w:val="PL"/>
      </w:pPr>
      <w:r w:rsidRPr="00F9618C">
        <w:t xml:space="preserve">      description: |</w:t>
      </w:r>
    </w:p>
    <w:p w14:paraId="495374DE" w14:textId="77777777" w:rsidR="00F129A0" w:rsidRPr="00F9618C" w:rsidRDefault="00F129A0" w:rsidP="00F129A0">
      <w:pPr>
        <w:pStyle w:val="PL"/>
      </w:pPr>
      <w:r w:rsidRPr="00F9618C">
        <w:t xml:space="preserve">        </w:t>
      </w:r>
      <w:r w:rsidRPr="00F9618C">
        <w:rPr>
          <w:rFonts w:cs="Arial"/>
          <w:szCs w:val="18"/>
          <w:lang w:eastAsia="zh-CN"/>
        </w:rPr>
        <w:t xml:space="preserve">Represents </w:t>
      </w:r>
      <w:r>
        <w:t>the FL member role</w:t>
      </w:r>
      <w:r w:rsidRPr="00BD67F8">
        <w:t xml:space="preserve"> of the VAL UE</w:t>
      </w:r>
      <w:r w:rsidRPr="00F9618C">
        <w:t>.</w:t>
      </w:r>
    </w:p>
    <w:p w14:paraId="21B743FD" w14:textId="77777777" w:rsidR="00F129A0" w:rsidRPr="00F9618C" w:rsidRDefault="00F129A0" w:rsidP="00F129A0">
      <w:pPr>
        <w:pStyle w:val="PL"/>
      </w:pPr>
      <w:r w:rsidRPr="00F9618C">
        <w:t xml:space="preserve">        Possible values are:</w:t>
      </w:r>
    </w:p>
    <w:p w14:paraId="0EB80480" w14:textId="77777777" w:rsidR="00F129A0" w:rsidRPr="00F9618C" w:rsidRDefault="00F129A0" w:rsidP="00F129A0">
      <w:pPr>
        <w:pStyle w:val="PL"/>
      </w:pPr>
      <w:r w:rsidRPr="00F9618C">
        <w:t xml:space="preserve">        - </w:t>
      </w:r>
      <w:r>
        <w:t>FL_CLIENT</w:t>
      </w:r>
      <w:r w:rsidRPr="00F9618C">
        <w:t xml:space="preserve">: </w:t>
      </w:r>
      <w:r>
        <w:t>Indicates an FL client role.</w:t>
      </w:r>
    </w:p>
    <w:p w14:paraId="44914FD5" w14:textId="77777777" w:rsidR="00F129A0" w:rsidRPr="00F9618C" w:rsidRDefault="00F129A0" w:rsidP="00F129A0">
      <w:pPr>
        <w:pStyle w:val="PL"/>
      </w:pPr>
      <w:r w:rsidRPr="00F9618C">
        <w:t xml:space="preserve">        - </w:t>
      </w:r>
      <w:r>
        <w:t>FL_SERVER</w:t>
      </w:r>
      <w:r w:rsidRPr="00F9618C">
        <w:t xml:space="preserve">: </w:t>
      </w:r>
      <w:r>
        <w:t>Indicates an FL server role</w:t>
      </w:r>
      <w:r>
        <w:rPr>
          <w:lang w:eastAsia="zh-CN"/>
        </w:rPr>
        <w:t>.</w:t>
      </w:r>
    </w:p>
    <w:p w14:paraId="15B0741A" w14:textId="77777777" w:rsidR="00F129A0" w:rsidRPr="00F9618C" w:rsidRDefault="00F129A0" w:rsidP="00F129A0">
      <w:pPr>
        <w:pStyle w:val="PL"/>
      </w:pPr>
      <w:r w:rsidRPr="00F9618C">
        <w:t xml:space="preserve">        - </w:t>
      </w:r>
      <w:r>
        <w:t>FL_AGGREGATOR</w:t>
      </w:r>
      <w:r w:rsidRPr="00F9618C">
        <w:t xml:space="preserve">: </w:t>
      </w:r>
      <w:r>
        <w:t>Indicates an FL aggregator role</w:t>
      </w:r>
      <w:r>
        <w:rPr>
          <w:lang w:eastAsia="zh-CN"/>
        </w:rPr>
        <w:t>.</w:t>
      </w:r>
    </w:p>
    <w:p w14:paraId="45F3D8B3" w14:textId="77777777" w:rsidR="007E7E9E" w:rsidRDefault="007E7E9E" w:rsidP="007E7E9E">
      <w:pPr>
        <w:pStyle w:val="PL"/>
        <w:rPr>
          <w:lang w:val="en-US" w:eastAsia="es-ES"/>
        </w:rPr>
      </w:pPr>
    </w:p>
    <w:p w14:paraId="4FF5D678" w14:textId="326C16B8" w:rsidR="00032CFE" w:rsidRPr="0018365C" w:rsidRDefault="00032CFE" w:rsidP="00032CFE">
      <w:pPr>
        <w:pStyle w:val="Heading2"/>
        <w:rPr>
          <w:noProof/>
        </w:rPr>
      </w:pPr>
      <w:bookmarkStart w:id="667" w:name="_Toc199409367"/>
      <w:bookmarkStart w:id="668" w:name="_Toc2086459"/>
      <w:bookmarkEnd w:id="656"/>
      <w:r w:rsidRPr="0018365C">
        <w:rPr>
          <w:noProof/>
        </w:rPr>
        <w:t>A.</w:t>
      </w:r>
      <w:r w:rsidR="00950B26">
        <w:rPr>
          <w:noProof/>
        </w:rPr>
        <w:t>10</w:t>
      </w:r>
      <w:r w:rsidRPr="0018365C">
        <w:rPr>
          <w:noProof/>
        </w:rPr>
        <w:tab/>
      </w:r>
      <w:r>
        <w:rPr>
          <w:noProof/>
        </w:rPr>
        <w:t>Aimlec_AIMLEClientServiceOperations</w:t>
      </w:r>
      <w:r w:rsidRPr="0018365C">
        <w:rPr>
          <w:noProof/>
        </w:rPr>
        <w:t xml:space="preserve"> API</w:t>
      </w:r>
      <w:bookmarkEnd w:id="667"/>
    </w:p>
    <w:p w14:paraId="2531A6FE" w14:textId="77777777" w:rsidR="00032CFE" w:rsidRPr="0018365C" w:rsidRDefault="00032CFE" w:rsidP="00032CFE">
      <w:pPr>
        <w:pStyle w:val="PL"/>
      </w:pPr>
      <w:r w:rsidRPr="0018365C">
        <w:t>openapi: 3.0.0</w:t>
      </w:r>
    </w:p>
    <w:p w14:paraId="7CE0193D" w14:textId="77777777" w:rsidR="00032CFE" w:rsidRPr="0018365C" w:rsidRDefault="00032CFE" w:rsidP="00032CFE">
      <w:pPr>
        <w:pStyle w:val="PL"/>
      </w:pPr>
    </w:p>
    <w:p w14:paraId="3C35377D" w14:textId="77777777" w:rsidR="00032CFE" w:rsidRPr="0018365C" w:rsidRDefault="00032CFE" w:rsidP="00032CFE">
      <w:pPr>
        <w:pStyle w:val="PL"/>
      </w:pPr>
      <w:r w:rsidRPr="0018365C">
        <w:t>info:</w:t>
      </w:r>
    </w:p>
    <w:p w14:paraId="609E99D7" w14:textId="77777777" w:rsidR="00032CFE" w:rsidRPr="0018365C" w:rsidRDefault="00032CFE" w:rsidP="00032CFE">
      <w:pPr>
        <w:pStyle w:val="PL"/>
      </w:pPr>
      <w:r w:rsidRPr="0018365C">
        <w:t xml:space="preserve">  title: </w:t>
      </w:r>
      <w:r>
        <w:rPr>
          <w:lang w:eastAsia="zh-CN"/>
        </w:rPr>
        <w:t>Aimlec_AIMLEClientServiceOperations</w:t>
      </w:r>
    </w:p>
    <w:p w14:paraId="3F80A85E" w14:textId="77777777" w:rsidR="00032CFE" w:rsidRPr="0018365C" w:rsidRDefault="00032CFE" w:rsidP="00032CFE">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r>
        <w:rPr>
          <w:lang w:val="en-US"/>
        </w:rPr>
        <w:t>-alpha.1</w:t>
      </w:r>
    </w:p>
    <w:p w14:paraId="45C80121" w14:textId="77777777" w:rsidR="00032CFE" w:rsidRPr="0018365C" w:rsidRDefault="00032CFE" w:rsidP="00032CFE">
      <w:pPr>
        <w:pStyle w:val="PL"/>
      </w:pPr>
      <w:r w:rsidRPr="0018365C">
        <w:t xml:space="preserve">  description: |</w:t>
      </w:r>
    </w:p>
    <w:p w14:paraId="24E026CE" w14:textId="77777777" w:rsidR="00032CFE" w:rsidRPr="0018365C" w:rsidRDefault="00032CFE" w:rsidP="00032CFE">
      <w:pPr>
        <w:pStyle w:val="PL"/>
      </w:pPr>
      <w:r w:rsidRPr="0018365C">
        <w:t xml:space="preserve">    </w:t>
      </w:r>
      <w:r>
        <w:t xml:space="preserve">API for </w:t>
      </w:r>
      <w:r>
        <w:rPr>
          <w:lang w:val="en-IN"/>
        </w:rPr>
        <w:t>AIMLE Client Service Operations</w:t>
      </w:r>
      <w:r w:rsidRPr="0018365C">
        <w:t xml:space="preserve"> Service.  </w:t>
      </w:r>
    </w:p>
    <w:p w14:paraId="463D822E" w14:textId="77777777" w:rsidR="00032CFE" w:rsidRPr="0018365C" w:rsidRDefault="00032CFE" w:rsidP="00032CFE">
      <w:pPr>
        <w:pStyle w:val="PL"/>
      </w:pPr>
      <w:r w:rsidRPr="0018365C">
        <w:t xml:space="preserve">    © 202</w:t>
      </w:r>
      <w:r>
        <w:t>5</w:t>
      </w:r>
      <w:r w:rsidRPr="0018365C">
        <w:t xml:space="preserve">, 3GPP Organizational Partners (ARIB, ATIS, CCSA, ETSI, TSDSI, TTA, TTC).  </w:t>
      </w:r>
    </w:p>
    <w:p w14:paraId="40B7F448" w14:textId="77777777" w:rsidR="00032CFE" w:rsidRPr="0018365C" w:rsidRDefault="00032CFE" w:rsidP="00032CFE">
      <w:pPr>
        <w:pStyle w:val="PL"/>
      </w:pPr>
      <w:r w:rsidRPr="0018365C">
        <w:t xml:space="preserve">    All rights reserved.</w:t>
      </w:r>
    </w:p>
    <w:p w14:paraId="6C233244" w14:textId="77777777" w:rsidR="00032CFE" w:rsidRPr="0018365C" w:rsidRDefault="00032CFE" w:rsidP="00032CFE">
      <w:pPr>
        <w:pStyle w:val="PL"/>
      </w:pPr>
    </w:p>
    <w:p w14:paraId="1D4C38D1" w14:textId="77777777" w:rsidR="00032CFE" w:rsidRPr="0018365C" w:rsidRDefault="00032CFE" w:rsidP="00032CFE">
      <w:pPr>
        <w:pStyle w:val="PL"/>
      </w:pPr>
      <w:r w:rsidRPr="0018365C">
        <w:t>externalDocs:</w:t>
      </w:r>
    </w:p>
    <w:p w14:paraId="102C62CD" w14:textId="77777777" w:rsidR="00032CFE" w:rsidRPr="0018365C" w:rsidRDefault="00032CFE" w:rsidP="00032CFE">
      <w:pPr>
        <w:pStyle w:val="PL"/>
      </w:pPr>
      <w:r w:rsidRPr="0018365C">
        <w:t xml:space="preserve">  description: &gt;</w:t>
      </w:r>
    </w:p>
    <w:p w14:paraId="11D700C8" w14:textId="43124AA2" w:rsidR="00032CFE" w:rsidRDefault="00032CFE" w:rsidP="00032CFE">
      <w:pPr>
        <w:pStyle w:val="PL"/>
        <w:rPr>
          <w:lang w:eastAsia="zh-CN"/>
        </w:rPr>
      </w:pPr>
      <w:r w:rsidRPr="0018365C">
        <w:t xml:space="preserve">    3GPP TS 2</w:t>
      </w:r>
      <w:r>
        <w:t>4</w:t>
      </w:r>
      <w:r w:rsidRPr="0018365C">
        <w:t>.5</w:t>
      </w:r>
      <w:r>
        <w:t>60</w:t>
      </w:r>
      <w:r w:rsidRPr="0018365C">
        <w:t xml:space="preserve"> V</w:t>
      </w:r>
      <w:r w:rsidR="008D6EB0">
        <w:t>1</w:t>
      </w:r>
      <w:r w:rsidRPr="0018365C">
        <w:t>.</w:t>
      </w:r>
      <w:r w:rsidR="008D6EB0">
        <w:t>0</w:t>
      </w:r>
      <w:r w:rsidRPr="0018365C">
        <w:t xml:space="preserve">.0; </w:t>
      </w:r>
      <w:r>
        <w:rPr>
          <w:lang w:eastAsia="zh-CN"/>
        </w:rPr>
        <w:t>Artificial Intelligence Machine Learning (AIML) Services – Service</w:t>
      </w:r>
    </w:p>
    <w:p w14:paraId="0045B5E0" w14:textId="77777777" w:rsidR="00032CFE" w:rsidRPr="0018365C" w:rsidRDefault="00032CFE" w:rsidP="00032CFE">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0D5F1537" w14:textId="77777777" w:rsidR="00032CFE" w:rsidRPr="0018365C" w:rsidRDefault="00032CFE" w:rsidP="00032CFE">
      <w:pPr>
        <w:pStyle w:val="PL"/>
      </w:pPr>
      <w:r w:rsidRPr="0018365C">
        <w:t xml:space="preserve">  url: 'https://www.3gpp.org/ftp/Specs/archive/2</w:t>
      </w:r>
      <w:r>
        <w:t>4</w:t>
      </w:r>
      <w:r w:rsidRPr="0018365C">
        <w:t>_series/2</w:t>
      </w:r>
      <w:r>
        <w:t>4</w:t>
      </w:r>
      <w:r w:rsidRPr="0018365C">
        <w:t>.</w:t>
      </w:r>
      <w:r>
        <w:t>560</w:t>
      </w:r>
      <w:r w:rsidRPr="0018365C">
        <w:t>/'</w:t>
      </w:r>
    </w:p>
    <w:p w14:paraId="13BD935C" w14:textId="77777777" w:rsidR="00032CFE" w:rsidRPr="0018365C" w:rsidRDefault="00032CFE" w:rsidP="00032CFE">
      <w:pPr>
        <w:pStyle w:val="PL"/>
      </w:pPr>
    </w:p>
    <w:p w14:paraId="6ACAF0FD" w14:textId="77777777" w:rsidR="00032CFE" w:rsidRPr="0018365C" w:rsidRDefault="00032CFE" w:rsidP="00032CFE">
      <w:pPr>
        <w:pStyle w:val="PL"/>
      </w:pPr>
      <w:r w:rsidRPr="0018365C">
        <w:t>servers:</w:t>
      </w:r>
    </w:p>
    <w:p w14:paraId="068C11A1" w14:textId="77777777" w:rsidR="00032CFE" w:rsidRPr="0018365C" w:rsidRDefault="00032CFE" w:rsidP="00032CFE">
      <w:pPr>
        <w:pStyle w:val="PL"/>
      </w:pPr>
      <w:r w:rsidRPr="0018365C">
        <w:t xml:space="preserve">  - url: '{apiRoot}/</w:t>
      </w:r>
      <w:r>
        <w:t>aimlec-serv-ops</w:t>
      </w:r>
      <w:r w:rsidRPr="0018365C">
        <w:t>/v1'</w:t>
      </w:r>
    </w:p>
    <w:p w14:paraId="468D12F2" w14:textId="77777777" w:rsidR="00032CFE" w:rsidRPr="0018365C" w:rsidRDefault="00032CFE" w:rsidP="00032CFE">
      <w:pPr>
        <w:pStyle w:val="PL"/>
      </w:pPr>
      <w:r w:rsidRPr="0018365C">
        <w:t xml:space="preserve">    variables:</w:t>
      </w:r>
    </w:p>
    <w:p w14:paraId="2D1CB65E" w14:textId="77777777" w:rsidR="00032CFE" w:rsidRPr="0018365C" w:rsidRDefault="00032CFE" w:rsidP="00032CFE">
      <w:pPr>
        <w:pStyle w:val="PL"/>
      </w:pPr>
      <w:r w:rsidRPr="0018365C">
        <w:t xml:space="preserve">      apiRoot:</w:t>
      </w:r>
    </w:p>
    <w:p w14:paraId="418CEF91" w14:textId="77777777" w:rsidR="00032CFE" w:rsidRPr="0018365C" w:rsidRDefault="00032CFE" w:rsidP="00032CFE">
      <w:pPr>
        <w:pStyle w:val="PL"/>
      </w:pPr>
      <w:r w:rsidRPr="0018365C">
        <w:t xml:space="preserve">        default: https://example.com</w:t>
      </w:r>
    </w:p>
    <w:p w14:paraId="56CF6916" w14:textId="77777777" w:rsidR="00032CFE" w:rsidRPr="0018365C" w:rsidRDefault="00032CFE" w:rsidP="00032CFE">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6DFF61E8" w14:textId="77777777" w:rsidR="00032CFE" w:rsidRPr="0018365C" w:rsidRDefault="00032CFE" w:rsidP="00032CFE">
      <w:pPr>
        <w:pStyle w:val="PL"/>
      </w:pPr>
    </w:p>
    <w:p w14:paraId="795BF737" w14:textId="77777777" w:rsidR="00032CFE" w:rsidRPr="0018365C" w:rsidRDefault="00032CFE" w:rsidP="00032CFE">
      <w:pPr>
        <w:pStyle w:val="PL"/>
      </w:pPr>
      <w:r w:rsidRPr="0018365C">
        <w:t>security:</w:t>
      </w:r>
    </w:p>
    <w:p w14:paraId="5827F596" w14:textId="77777777" w:rsidR="00032CFE" w:rsidRPr="0018365C" w:rsidRDefault="00032CFE" w:rsidP="00032CFE">
      <w:pPr>
        <w:pStyle w:val="PL"/>
      </w:pPr>
      <w:r w:rsidRPr="0018365C">
        <w:t xml:space="preserve">  - {}</w:t>
      </w:r>
    </w:p>
    <w:p w14:paraId="10055808" w14:textId="77777777" w:rsidR="00032CFE" w:rsidRPr="0018365C" w:rsidRDefault="00032CFE" w:rsidP="00032CFE">
      <w:pPr>
        <w:pStyle w:val="PL"/>
      </w:pPr>
      <w:r w:rsidRPr="0018365C">
        <w:t xml:space="preserve">  - oAuth2ClientCredentials:</w:t>
      </w:r>
      <w:r>
        <w:t xml:space="preserve"> []</w:t>
      </w:r>
    </w:p>
    <w:p w14:paraId="380EEAE5" w14:textId="77777777" w:rsidR="00032CFE" w:rsidRPr="0018365C" w:rsidRDefault="00032CFE" w:rsidP="00032CFE">
      <w:pPr>
        <w:pStyle w:val="PL"/>
      </w:pPr>
    </w:p>
    <w:p w14:paraId="2F5631AD" w14:textId="77777777" w:rsidR="00032CFE" w:rsidRPr="0018365C" w:rsidRDefault="00032CFE" w:rsidP="00032CFE">
      <w:pPr>
        <w:pStyle w:val="PL"/>
      </w:pPr>
      <w:r w:rsidRPr="0018365C">
        <w:t>paths:</w:t>
      </w:r>
    </w:p>
    <w:p w14:paraId="18BC9590" w14:textId="77777777" w:rsidR="00032CFE" w:rsidRPr="0018365C" w:rsidRDefault="00032CFE" w:rsidP="00032CFE">
      <w:pPr>
        <w:pStyle w:val="PL"/>
      </w:pPr>
      <w:r w:rsidRPr="0018365C">
        <w:t xml:space="preserve">  /</w:t>
      </w:r>
      <w:r>
        <w:t>perform</w:t>
      </w:r>
      <w:r w:rsidRPr="0018365C">
        <w:t>:</w:t>
      </w:r>
    </w:p>
    <w:p w14:paraId="15C27561" w14:textId="77777777" w:rsidR="00032CFE" w:rsidRPr="0018365C" w:rsidRDefault="00032CFE" w:rsidP="00032CFE">
      <w:pPr>
        <w:pStyle w:val="PL"/>
      </w:pPr>
      <w:r w:rsidRPr="0018365C">
        <w:t xml:space="preserve">    post:</w:t>
      </w:r>
    </w:p>
    <w:p w14:paraId="601DC954" w14:textId="77777777" w:rsidR="00032CFE" w:rsidRDefault="00032CFE" w:rsidP="00032CFE">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71C1731B" w14:textId="77777777" w:rsidR="00032CFE" w:rsidRDefault="00032CFE" w:rsidP="00032CFE">
      <w:pPr>
        <w:pStyle w:val="PL"/>
      </w:pPr>
      <w:r w:rsidRPr="0018365C">
        <w:t xml:space="preserve">      </w:t>
      </w:r>
      <w:r>
        <w:t xml:space="preserve">  Enables the </w:t>
      </w:r>
      <w:r w:rsidRPr="009603AD">
        <w:t xml:space="preserve">AIMLE </w:t>
      </w:r>
      <w:r>
        <w:t>server</w:t>
      </w:r>
      <w:r w:rsidRPr="009603AD">
        <w:t xml:space="preserve"> to </w:t>
      </w:r>
      <w:r>
        <w:t>request the AIMLE client to perform the AIMLE client</w:t>
      </w:r>
    </w:p>
    <w:p w14:paraId="2569B99D" w14:textId="77777777" w:rsidR="00032CFE" w:rsidRPr="0018365C" w:rsidRDefault="00032CFE" w:rsidP="00032CFE">
      <w:pPr>
        <w:pStyle w:val="PL"/>
      </w:pPr>
      <w:r w:rsidRPr="0018365C">
        <w:t xml:space="preserve">      </w:t>
      </w:r>
      <w:r>
        <w:t xml:space="preserve">  service operation.</w:t>
      </w:r>
    </w:p>
    <w:p w14:paraId="6402779A"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AimleServOperReq</w:t>
      </w:r>
    </w:p>
    <w:p w14:paraId="4DB3384B" w14:textId="77777777" w:rsidR="00032CFE" w:rsidRPr="0018365C" w:rsidRDefault="00032CFE" w:rsidP="00032CFE">
      <w:pPr>
        <w:pStyle w:val="PL"/>
      </w:pPr>
      <w:r w:rsidRPr="0018365C">
        <w:t xml:space="preserve">      tags:</w:t>
      </w:r>
    </w:p>
    <w:p w14:paraId="6F837DEB" w14:textId="77777777" w:rsidR="00032CFE" w:rsidRPr="0018365C" w:rsidRDefault="00032CFE" w:rsidP="00032CFE">
      <w:pPr>
        <w:pStyle w:val="PL"/>
      </w:pPr>
      <w:r w:rsidRPr="0018365C">
        <w:t xml:space="preserve">        - </w:t>
      </w:r>
      <w:r>
        <w:t>AIMLE service operation request</w:t>
      </w:r>
    </w:p>
    <w:p w14:paraId="2282970F" w14:textId="77777777" w:rsidR="00032CFE" w:rsidRPr="0018365C" w:rsidRDefault="00032CFE" w:rsidP="00032CFE">
      <w:pPr>
        <w:pStyle w:val="PL"/>
      </w:pPr>
      <w:r w:rsidRPr="0018365C">
        <w:t xml:space="preserve">      requestBody:</w:t>
      </w:r>
    </w:p>
    <w:p w14:paraId="06E9E981" w14:textId="77777777" w:rsidR="00032CFE" w:rsidRPr="0018365C" w:rsidRDefault="00032CFE" w:rsidP="00032CFE">
      <w:pPr>
        <w:pStyle w:val="PL"/>
      </w:pPr>
      <w:r w:rsidRPr="0018365C">
        <w:t xml:space="preserve">        description: </w:t>
      </w:r>
      <w:r>
        <w:rPr>
          <w:rFonts w:cs="Arial"/>
          <w:szCs w:val="18"/>
        </w:rPr>
        <w:t xml:space="preserve">Contains the </w:t>
      </w:r>
      <w:r>
        <w:t>AIMLE client service operation request information.</w:t>
      </w:r>
    </w:p>
    <w:p w14:paraId="56AF9F2D" w14:textId="77777777" w:rsidR="00032CFE" w:rsidRPr="0018365C" w:rsidRDefault="00032CFE" w:rsidP="00032CFE">
      <w:pPr>
        <w:pStyle w:val="PL"/>
      </w:pPr>
      <w:r w:rsidRPr="0018365C">
        <w:t xml:space="preserve">        required: true</w:t>
      </w:r>
    </w:p>
    <w:p w14:paraId="2A7A6CB9" w14:textId="77777777" w:rsidR="00032CFE" w:rsidRPr="0018365C" w:rsidRDefault="00032CFE" w:rsidP="00032CFE">
      <w:pPr>
        <w:pStyle w:val="PL"/>
      </w:pPr>
      <w:r w:rsidRPr="0018365C">
        <w:t xml:space="preserve">        content:</w:t>
      </w:r>
    </w:p>
    <w:p w14:paraId="35A9B3D9" w14:textId="77777777" w:rsidR="00032CFE" w:rsidRPr="0018365C" w:rsidRDefault="00032CFE" w:rsidP="00032CFE">
      <w:pPr>
        <w:pStyle w:val="PL"/>
      </w:pPr>
      <w:r w:rsidRPr="0018365C">
        <w:t xml:space="preserve">          application/json:</w:t>
      </w:r>
    </w:p>
    <w:p w14:paraId="4A655FFA" w14:textId="77777777" w:rsidR="00032CFE" w:rsidRPr="0018365C" w:rsidRDefault="00032CFE" w:rsidP="00032CFE">
      <w:pPr>
        <w:pStyle w:val="PL"/>
      </w:pPr>
      <w:r w:rsidRPr="0018365C">
        <w:t xml:space="preserve">            schema:</w:t>
      </w:r>
    </w:p>
    <w:p w14:paraId="2E1FD2FD" w14:textId="77777777" w:rsidR="00032CFE" w:rsidRPr="0018365C" w:rsidRDefault="00032CFE" w:rsidP="00032CFE">
      <w:pPr>
        <w:pStyle w:val="PL"/>
      </w:pPr>
      <w:r w:rsidRPr="0018365C">
        <w:t xml:space="preserve">              $ref: '#/components/schemas/</w:t>
      </w:r>
      <w:r w:rsidRPr="00EF5A18">
        <w:t>AimleClient</w:t>
      </w:r>
      <w:r>
        <w:t>ServOpReq</w:t>
      </w:r>
      <w:r w:rsidRPr="0018365C">
        <w:t>'</w:t>
      </w:r>
    </w:p>
    <w:p w14:paraId="15EDED3C" w14:textId="77777777" w:rsidR="00032CFE" w:rsidRPr="0018365C" w:rsidRDefault="00032CFE" w:rsidP="00032CFE">
      <w:pPr>
        <w:pStyle w:val="PL"/>
      </w:pPr>
      <w:r w:rsidRPr="0018365C">
        <w:t xml:space="preserve">      responses:</w:t>
      </w:r>
    </w:p>
    <w:p w14:paraId="63B2C88C" w14:textId="77777777" w:rsidR="00032CFE" w:rsidRPr="0018365C" w:rsidRDefault="00032CFE" w:rsidP="00032CFE">
      <w:pPr>
        <w:pStyle w:val="PL"/>
      </w:pPr>
      <w:r w:rsidRPr="0018365C">
        <w:t xml:space="preserve">        '20</w:t>
      </w:r>
      <w:r>
        <w:t>0</w:t>
      </w:r>
      <w:r w:rsidRPr="0018365C">
        <w:t>':</w:t>
      </w:r>
    </w:p>
    <w:p w14:paraId="5CC49413" w14:textId="77777777" w:rsidR="00032CFE" w:rsidRPr="0018365C" w:rsidRDefault="00032CFE" w:rsidP="00032CFE">
      <w:pPr>
        <w:pStyle w:val="PL"/>
      </w:pPr>
      <w:r w:rsidRPr="0018365C">
        <w:t xml:space="preserve">          description: </w:t>
      </w:r>
      <w:r>
        <w:rPr>
          <w:rFonts w:cs="Arial"/>
          <w:szCs w:val="18"/>
        </w:rPr>
        <w:t xml:space="preserve">Contains the </w:t>
      </w:r>
      <w:r>
        <w:t>AIMLE client service operation response information.</w:t>
      </w:r>
    </w:p>
    <w:p w14:paraId="7C718859" w14:textId="77777777" w:rsidR="00032CFE" w:rsidRPr="0018365C" w:rsidRDefault="00032CFE" w:rsidP="00032CFE">
      <w:pPr>
        <w:pStyle w:val="PL"/>
      </w:pPr>
      <w:r w:rsidRPr="0018365C">
        <w:t xml:space="preserve">          content:</w:t>
      </w:r>
    </w:p>
    <w:p w14:paraId="2A88AA4E" w14:textId="77777777" w:rsidR="00032CFE" w:rsidRPr="0018365C" w:rsidRDefault="00032CFE" w:rsidP="00032CFE">
      <w:pPr>
        <w:pStyle w:val="PL"/>
      </w:pPr>
      <w:r w:rsidRPr="0018365C">
        <w:t xml:space="preserve">            application/json:</w:t>
      </w:r>
    </w:p>
    <w:p w14:paraId="57FA426F" w14:textId="77777777" w:rsidR="00032CFE" w:rsidRPr="0018365C" w:rsidRDefault="00032CFE" w:rsidP="00032CFE">
      <w:pPr>
        <w:pStyle w:val="PL"/>
      </w:pPr>
      <w:r w:rsidRPr="0018365C">
        <w:t xml:space="preserve">              schema:</w:t>
      </w:r>
    </w:p>
    <w:p w14:paraId="36D37CD5" w14:textId="77777777" w:rsidR="00032CFE" w:rsidRPr="0018365C" w:rsidRDefault="00032CFE" w:rsidP="00032CFE">
      <w:pPr>
        <w:pStyle w:val="PL"/>
      </w:pPr>
      <w:r w:rsidRPr="0018365C">
        <w:t xml:space="preserve">                $ref: '#/components/schemas/</w:t>
      </w:r>
      <w:r w:rsidRPr="00EF5A18">
        <w:t>AimleClient</w:t>
      </w:r>
      <w:r>
        <w:t>ServOpResp</w:t>
      </w:r>
      <w:r w:rsidRPr="0018365C">
        <w:t>'</w:t>
      </w:r>
    </w:p>
    <w:p w14:paraId="6A68CF6B" w14:textId="77777777" w:rsidR="00032CFE" w:rsidRDefault="00032CFE" w:rsidP="00032CFE">
      <w:pPr>
        <w:pStyle w:val="PL"/>
        <w:rPr>
          <w:lang w:val="en-US" w:eastAsia="es-ES"/>
        </w:rPr>
      </w:pPr>
      <w:r>
        <w:rPr>
          <w:lang w:val="en-US" w:eastAsia="es-ES"/>
        </w:rPr>
        <w:t xml:space="preserve">        '307':</w:t>
      </w:r>
    </w:p>
    <w:p w14:paraId="51EA261E" w14:textId="77777777" w:rsidR="00032CFE" w:rsidRDefault="00032CFE" w:rsidP="00032CFE">
      <w:pPr>
        <w:pStyle w:val="PL"/>
        <w:rPr>
          <w:lang w:val="en-US" w:eastAsia="es-ES"/>
        </w:rPr>
      </w:pPr>
      <w:r>
        <w:rPr>
          <w:lang w:val="en-US" w:eastAsia="es-ES"/>
        </w:rPr>
        <w:t xml:space="preserve">          $ref: 'TS29122_CommonData.yaml#/components/responses/307'</w:t>
      </w:r>
    </w:p>
    <w:p w14:paraId="1EC53C78" w14:textId="77777777" w:rsidR="00032CFE" w:rsidRDefault="00032CFE" w:rsidP="00032CFE">
      <w:pPr>
        <w:pStyle w:val="PL"/>
        <w:rPr>
          <w:lang w:val="en-US" w:eastAsia="es-ES"/>
        </w:rPr>
      </w:pPr>
      <w:r>
        <w:rPr>
          <w:lang w:val="en-US" w:eastAsia="es-ES"/>
        </w:rPr>
        <w:t xml:space="preserve">        '308':</w:t>
      </w:r>
    </w:p>
    <w:p w14:paraId="0FAD8CD5" w14:textId="77777777" w:rsidR="00032CFE" w:rsidRDefault="00032CFE" w:rsidP="00032CFE">
      <w:pPr>
        <w:pStyle w:val="PL"/>
      </w:pPr>
      <w:r>
        <w:rPr>
          <w:lang w:val="en-US" w:eastAsia="es-ES"/>
        </w:rPr>
        <w:t xml:space="preserve">          $ref: 'TS29122_CommonData.yaml#/components/responses/308'</w:t>
      </w:r>
    </w:p>
    <w:p w14:paraId="10007490" w14:textId="77777777" w:rsidR="00032CFE" w:rsidRPr="0018365C" w:rsidRDefault="00032CFE" w:rsidP="00032CFE">
      <w:pPr>
        <w:pStyle w:val="PL"/>
      </w:pPr>
      <w:r w:rsidRPr="0018365C">
        <w:t xml:space="preserve">        '400':</w:t>
      </w:r>
    </w:p>
    <w:p w14:paraId="7C848017"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0232F303" w14:textId="77777777" w:rsidR="00032CFE" w:rsidRPr="0018365C" w:rsidRDefault="00032CFE" w:rsidP="00032CFE">
      <w:pPr>
        <w:pStyle w:val="PL"/>
      </w:pPr>
      <w:r w:rsidRPr="0018365C">
        <w:t xml:space="preserve">        '401':</w:t>
      </w:r>
    </w:p>
    <w:p w14:paraId="77A168EB"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0642ED5F" w14:textId="77777777" w:rsidR="00032CFE" w:rsidRPr="0018365C" w:rsidRDefault="00032CFE" w:rsidP="00032CFE">
      <w:pPr>
        <w:pStyle w:val="PL"/>
      </w:pPr>
      <w:r w:rsidRPr="0018365C">
        <w:t xml:space="preserve">        '403':</w:t>
      </w:r>
    </w:p>
    <w:p w14:paraId="50991294"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1B6A9308" w14:textId="77777777" w:rsidR="00032CFE" w:rsidRPr="0018365C" w:rsidRDefault="00032CFE" w:rsidP="00032CFE">
      <w:pPr>
        <w:pStyle w:val="PL"/>
      </w:pPr>
      <w:r w:rsidRPr="0018365C">
        <w:t xml:space="preserve">        '404':</w:t>
      </w:r>
    </w:p>
    <w:p w14:paraId="62975685"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62DF2A7E" w14:textId="77777777" w:rsidR="00032CFE" w:rsidRPr="0018365C" w:rsidRDefault="00032CFE" w:rsidP="00032CFE">
      <w:pPr>
        <w:pStyle w:val="PL"/>
      </w:pPr>
      <w:r w:rsidRPr="0018365C">
        <w:t xml:space="preserve">        '411':</w:t>
      </w:r>
    </w:p>
    <w:p w14:paraId="266E1F7B"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69BA8740" w14:textId="77777777" w:rsidR="00032CFE" w:rsidRPr="0018365C" w:rsidRDefault="00032CFE" w:rsidP="00032CFE">
      <w:pPr>
        <w:pStyle w:val="PL"/>
      </w:pPr>
      <w:r w:rsidRPr="0018365C">
        <w:t xml:space="preserve">        '413':</w:t>
      </w:r>
    </w:p>
    <w:p w14:paraId="33E38CB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3B9A7351" w14:textId="77777777" w:rsidR="00032CFE" w:rsidRPr="0018365C" w:rsidRDefault="00032CFE" w:rsidP="00032CFE">
      <w:pPr>
        <w:pStyle w:val="PL"/>
      </w:pPr>
      <w:r w:rsidRPr="0018365C">
        <w:t xml:space="preserve">        '415':</w:t>
      </w:r>
    </w:p>
    <w:p w14:paraId="2F46C9A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49B32D10" w14:textId="77777777" w:rsidR="00032CFE" w:rsidRPr="0018365C" w:rsidRDefault="00032CFE" w:rsidP="00032CFE">
      <w:pPr>
        <w:pStyle w:val="PL"/>
      </w:pPr>
      <w:r w:rsidRPr="0018365C">
        <w:t xml:space="preserve">        '429':</w:t>
      </w:r>
    </w:p>
    <w:p w14:paraId="79D4A264"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6D66BF86" w14:textId="77777777" w:rsidR="00032CFE" w:rsidRPr="0018365C" w:rsidRDefault="00032CFE" w:rsidP="00032CFE">
      <w:pPr>
        <w:pStyle w:val="PL"/>
      </w:pPr>
      <w:r w:rsidRPr="0018365C">
        <w:t xml:space="preserve">        '500':</w:t>
      </w:r>
    </w:p>
    <w:p w14:paraId="19CE78C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20FC694C" w14:textId="77777777" w:rsidR="00032CFE" w:rsidRPr="0018365C" w:rsidRDefault="00032CFE" w:rsidP="00032CFE">
      <w:pPr>
        <w:pStyle w:val="PL"/>
      </w:pPr>
      <w:r w:rsidRPr="0018365C">
        <w:t xml:space="preserve">        '503':</w:t>
      </w:r>
    </w:p>
    <w:p w14:paraId="0E605DE2"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21FE4F57" w14:textId="77777777" w:rsidR="00032CFE" w:rsidRPr="0018365C" w:rsidRDefault="00032CFE" w:rsidP="00032CFE">
      <w:pPr>
        <w:pStyle w:val="PL"/>
      </w:pPr>
      <w:r w:rsidRPr="0018365C">
        <w:t xml:space="preserve">        default:</w:t>
      </w:r>
    </w:p>
    <w:p w14:paraId="343684D6"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2A92E37B" w14:textId="77777777" w:rsidR="00032CFE" w:rsidRPr="0018365C" w:rsidRDefault="00032CFE" w:rsidP="00032CFE">
      <w:pPr>
        <w:pStyle w:val="PL"/>
      </w:pPr>
    </w:p>
    <w:p w14:paraId="602DA213" w14:textId="77777777" w:rsidR="00032CFE" w:rsidRPr="0018365C" w:rsidRDefault="00032CFE" w:rsidP="00032CFE">
      <w:pPr>
        <w:pStyle w:val="PL"/>
      </w:pPr>
      <w:r w:rsidRPr="0018365C">
        <w:t>components:</w:t>
      </w:r>
    </w:p>
    <w:p w14:paraId="51AF9C2D" w14:textId="77777777" w:rsidR="00032CFE" w:rsidRPr="0018365C" w:rsidRDefault="00032CFE" w:rsidP="00032CFE">
      <w:pPr>
        <w:pStyle w:val="PL"/>
      </w:pPr>
    </w:p>
    <w:p w14:paraId="59074C0E" w14:textId="77777777" w:rsidR="00032CFE" w:rsidRPr="0018365C" w:rsidRDefault="00032CFE" w:rsidP="00032CFE">
      <w:pPr>
        <w:pStyle w:val="PL"/>
      </w:pPr>
      <w:r w:rsidRPr="0018365C">
        <w:t xml:space="preserve">  securitySchemes:</w:t>
      </w:r>
    </w:p>
    <w:p w14:paraId="07FD8989" w14:textId="77777777" w:rsidR="00032CFE" w:rsidRPr="0018365C" w:rsidRDefault="00032CFE" w:rsidP="00032CFE">
      <w:pPr>
        <w:pStyle w:val="PL"/>
      </w:pPr>
      <w:r w:rsidRPr="0018365C">
        <w:t xml:space="preserve">    oAuth2ClientCredentials:</w:t>
      </w:r>
    </w:p>
    <w:p w14:paraId="2491F515" w14:textId="77777777" w:rsidR="00032CFE" w:rsidRPr="0018365C" w:rsidRDefault="00032CFE" w:rsidP="00032CFE">
      <w:pPr>
        <w:pStyle w:val="PL"/>
      </w:pPr>
      <w:r w:rsidRPr="0018365C">
        <w:t xml:space="preserve">      type: oauth2</w:t>
      </w:r>
    </w:p>
    <w:p w14:paraId="0E73F5D5" w14:textId="77777777" w:rsidR="00032CFE" w:rsidRPr="0018365C" w:rsidRDefault="00032CFE" w:rsidP="00032CFE">
      <w:pPr>
        <w:pStyle w:val="PL"/>
      </w:pPr>
      <w:r w:rsidRPr="0018365C">
        <w:t xml:space="preserve">      flows:</w:t>
      </w:r>
    </w:p>
    <w:p w14:paraId="11AA9FA2" w14:textId="77777777" w:rsidR="00032CFE" w:rsidRPr="0018365C" w:rsidRDefault="00032CFE" w:rsidP="00032CFE">
      <w:pPr>
        <w:pStyle w:val="PL"/>
      </w:pPr>
      <w:r w:rsidRPr="0018365C">
        <w:t xml:space="preserve">        clientCredentials:</w:t>
      </w:r>
    </w:p>
    <w:p w14:paraId="59BAC69E" w14:textId="77777777" w:rsidR="00032CFE" w:rsidRPr="0018365C" w:rsidRDefault="00032CFE" w:rsidP="00032CFE">
      <w:pPr>
        <w:pStyle w:val="PL"/>
      </w:pPr>
      <w:r w:rsidRPr="0018365C">
        <w:t xml:space="preserve">          </w:t>
      </w:r>
      <w:r>
        <w:rPr>
          <w:lang w:val="en-US"/>
        </w:rPr>
        <w:t>tokenUrl: '{tokenUrl}'</w:t>
      </w:r>
    </w:p>
    <w:p w14:paraId="6D628126" w14:textId="77777777" w:rsidR="00032CFE" w:rsidRPr="0018365C" w:rsidRDefault="00032CFE" w:rsidP="00032CFE">
      <w:pPr>
        <w:pStyle w:val="PL"/>
      </w:pPr>
      <w:r w:rsidRPr="0018365C">
        <w:t xml:space="preserve">          </w:t>
      </w:r>
      <w:r>
        <w:rPr>
          <w:lang w:val="en-US"/>
        </w:rPr>
        <w:t>scopes: {}</w:t>
      </w:r>
    </w:p>
    <w:p w14:paraId="77018244" w14:textId="77777777" w:rsidR="00032CFE" w:rsidRPr="0018365C" w:rsidRDefault="00032CFE" w:rsidP="00032CFE">
      <w:pPr>
        <w:pStyle w:val="PL"/>
      </w:pPr>
    </w:p>
    <w:p w14:paraId="0FEF6776" w14:textId="77777777" w:rsidR="00032CFE" w:rsidRPr="0018365C" w:rsidRDefault="00032CFE" w:rsidP="00032CFE">
      <w:pPr>
        <w:pStyle w:val="PL"/>
      </w:pPr>
      <w:r w:rsidRPr="0018365C">
        <w:t xml:space="preserve">  schemas:</w:t>
      </w:r>
    </w:p>
    <w:p w14:paraId="6E60DDF9" w14:textId="77777777" w:rsidR="00032CFE" w:rsidRPr="0018365C" w:rsidRDefault="00032CFE" w:rsidP="00032CFE">
      <w:pPr>
        <w:pStyle w:val="PL"/>
      </w:pPr>
    </w:p>
    <w:p w14:paraId="15309DEF" w14:textId="77777777" w:rsidR="00032CFE" w:rsidRPr="0018365C" w:rsidRDefault="00032CFE" w:rsidP="00032CFE">
      <w:pPr>
        <w:pStyle w:val="PL"/>
      </w:pPr>
      <w:r w:rsidRPr="0018365C">
        <w:t># Structured data types</w:t>
      </w:r>
    </w:p>
    <w:p w14:paraId="052792B3" w14:textId="77777777" w:rsidR="00032CFE" w:rsidRDefault="00032CFE" w:rsidP="00032CFE">
      <w:pPr>
        <w:pStyle w:val="PL"/>
      </w:pPr>
    </w:p>
    <w:p w14:paraId="5A338B55" w14:textId="77777777" w:rsidR="00032CFE" w:rsidRPr="0018365C" w:rsidRDefault="00032CFE" w:rsidP="00032CFE">
      <w:pPr>
        <w:pStyle w:val="PL"/>
      </w:pPr>
      <w:r w:rsidRPr="0018365C">
        <w:t xml:space="preserve">    </w:t>
      </w:r>
      <w:r w:rsidRPr="00EF5A18">
        <w:t>AimleClient</w:t>
      </w:r>
      <w:r>
        <w:t>ServOpReq</w:t>
      </w:r>
      <w:r w:rsidRPr="0018365C">
        <w:t>:</w:t>
      </w:r>
    </w:p>
    <w:p w14:paraId="06751F76" w14:textId="77777777" w:rsidR="00032CFE" w:rsidRPr="0018365C" w:rsidRDefault="00032CFE" w:rsidP="00032CFE">
      <w:pPr>
        <w:pStyle w:val="PL"/>
      </w:pPr>
      <w:r w:rsidRPr="0018365C">
        <w:t xml:space="preserve">      description: </w:t>
      </w:r>
      <w:r>
        <w:rPr>
          <w:rFonts w:cs="Arial"/>
          <w:szCs w:val="18"/>
        </w:rPr>
        <w:t xml:space="preserve">Contains the </w:t>
      </w:r>
      <w:r>
        <w:t>AIMLE client service operation request information.</w:t>
      </w:r>
    </w:p>
    <w:p w14:paraId="5644B4B4" w14:textId="77777777" w:rsidR="00032CFE" w:rsidRPr="0018365C" w:rsidRDefault="00032CFE" w:rsidP="00032CFE">
      <w:pPr>
        <w:pStyle w:val="PL"/>
      </w:pPr>
      <w:r w:rsidRPr="0018365C">
        <w:t xml:space="preserve">      type: object</w:t>
      </w:r>
    </w:p>
    <w:p w14:paraId="24D53821" w14:textId="77777777" w:rsidR="00032CFE" w:rsidRPr="0018365C" w:rsidRDefault="00032CFE" w:rsidP="00032CFE">
      <w:pPr>
        <w:pStyle w:val="PL"/>
      </w:pPr>
      <w:r w:rsidRPr="0018365C">
        <w:t xml:space="preserve">      required:</w:t>
      </w:r>
    </w:p>
    <w:p w14:paraId="22D7228E" w14:textId="77777777" w:rsidR="00032CFE" w:rsidRPr="0018365C" w:rsidRDefault="00032CFE" w:rsidP="00032CFE">
      <w:pPr>
        <w:pStyle w:val="PL"/>
      </w:pPr>
      <w:r w:rsidRPr="0018365C">
        <w:t xml:space="preserve">      - </w:t>
      </w:r>
      <w:r>
        <w:t>aimleServerId</w:t>
      </w:r>
    </w:p>
    <w:p w14:paraId="32556FE3" w14:textId="77777777" w:rsidR="00032CFE" w:rsidRPr="0018365C" w:rsidRDefault="00032CFE" w:rsidP="00032CFE">
      <w:pPr>
        <w:pStyle w:val="PL"/>
      </w:pPr>
      <w:r w:rsidRPr="0018365C">
        <w:t xml:space="preserve">      - </w:t>
      </w:r>
      <w:r>
        <w:t>servOpId</w:t>
      </w:r>
    </w:p>
    <w:p w14:paraId="12B22A30" w14:textId="77777777" w:rsidR="00032CFE" w:rsidRPr="0018365C" w:rsidRDefault="00032CFE" w:rsidP="00032CFE">
      <w:pPr>
        <w:pStyle w:val="PL"/>
      </w:pPr>
      <w:r w:rsidRPr="0018365C">
        <w:t xml:space="preserve">      - </w:t>
      </w:r>
      <w:r>
        <w:t>servOpMode</w:t>
      </w:r>
    </w:p>
    <w:p w14:paraId="58093B4B" w14:textId="77777777" w:rsidR="00032CFE" w:rsidRPr="0018365C" w:rsidRDefault="00032CFE" w:rsidP="00032CFE">
      <w:pPr>
        <w:pStyle w:val="PL"/>
      </w:pPr>
      <w:r w:rsidRPr="0018365C">
        <w:t xml:space="preserve">      properties:</w:t>
      </w:r>
    </w:p>
    <w:p w14:paraId="75348D80" w14:textId="77777777" w:rsidR="00032CFE" w:rsidRPr="0018365C" w:rsidRDefault="00032CFE" w:rsidP="00032CFE">
      <w:pPr>
        <w:pStyle w:val="PL"/>
      </w:pPr>
      <w:r w:rsidRPr="0018365C">
        <w:t xml:space="preserve">        </w:t>
      </w:r>
      <w:r>
        <w:t>aimleServerId</w:t>
      </w:r>
      <w:r w:rsidRPr="0018365C">
        <w:t>:</w:t>
      </w:r>
    </w:p>
    <w:p w14:paraId="7C255EDC" w14:textId="77777777" w:rsidR="00032CFE" w:rsidRPr="0018365C" w:rsidRDefault="00032CFE" w:rsidP="00032CFE">
      <w:pPr>
        <w:pStyle w:val="PL"/>
      </w:pPr>
      <w:r w:rsidRPr="0018365C">
        <w:t xml:space="preserve">          description: </w:t>
      </w:r>
      <w:r>
        <w:t>Represents</w:t>
      </w:r>
      <w:r w:rsidRPr="0018365C">
        <w:t xml:space="preserve"> </w:t>
      </w:r>
      <w:r>
        <w:t>the AIMLE server identifier</w:t>
      </w:r>
      <w:r w:rsidRPr="0018365C">
        <w:t>.</w:t>
      </w:r>
    </w:p>
    <w:p w14:paraId="40B50566" w14:textId="77777777" w:rsidR="00032CFE" w:rsidRPr="0018365C" w:rsidRDefault="00032CFE" w:rsidP="00032CFE">
      <w:pPr>
        <w:pStyle w:val="PL"/>
      </w:pPr>
      <w:r w:rsidRPr="0018365C">
        <w:t xml:space="preserve">          type: </w:t>
      </w:r>
      <w:r>
        <w:t>string</w:t>
      </w:r>
    </w:p>
    <w:p w14:paraId="7B9CEE0C" w14:textId="77777777" w:rsidR="00032CFE" w:rsidRPr="0018365C" w:rsidRDefault="00032CFE" w:rsidP="00032CFE">
      <w:pPr>
        <w:pStyle w:val="PL"/>
      </w:pPr>
      <w:r w:rsidRPr="0018365C">
        <w:t xml:space="preserve">        </w:t>
      </w:r>
      <w:r w:rsidRPr="00C62B0D">
        <w:t>valServiceId</w:t>
      </w:r>
      <w:r w:rsidRPr="0018365C">
        <w:t>:</w:t>
      </w:r>
    </w:p>
    <w:p w14:paraId="4E6533F3" w14:textId="77777777" w:rsidR="00032CFE" w:rsidRPr="0018365C" w:rsidRDefault="00032CFE" w:rsidP="00032CFE">
      <w:pPr>
        <w:pStyle w:val="PL"/>
      </w:pPr>
      <w:r w:rsidRPr="0018365C">
        <w:t xml:space="preserve">          description: </w:t>
      </w:r>
      <w:r>
        <w:t xml:space="preserve">Represents the </w:t>
      </w:r>
      <w:r>
        <w:rPr>
          <w:lang w:val="en-US"/>
        </w:rPr>
        <w:t>VAL service</w:t>
      </w:r>
      <w:r>
        <w:t xml:space="preserve"> identifier.</w:t>
      </w:r>
    </w:p>
    <w:p w14:paraId="1B86D935" w14:textId="77777777" w:rsidR="00032CFE" w:rsidRPr="0018365C" w:rsidRDefault="00032CFE" w:rsidP="00032CFE">
      <w:pPr>
        <w:pStyle w:val="PL"/>
      </w:pPr>
      <w:r w:rsidRPr="0018365C">
        <w:t xml:space="preserve">          type: </w:t>
      </w:r>
      <w:r>
        <w:t>string</w:t>
      </w:r>
    </w:p>
    <w:p w14:paraId="1F477742" w14:textId="77777777" w:rsidR="00032CFE" w:rsidRPr="0018365C" w:rsidRDefault="00032CFE" w:rsidP="00032CFE">
      <w:pPr>
        <w:pStyle w:val="PL"/>
      </w:pPr>
      <w:r w:rsidRPr="0018365C">
        <w:t xml:space="preserve">        </w:t>
      </w:r>
      <w:r>
        <w:t>servOpId</w:t>
      </w:r>
      <w:r w:rsidRPr="0018365C">
        <w:t>:</w:t>
      </w:r>
    </w:p>
    <w:p w14:paraId="13B6F0E0" w14:textId="77777777" w:rsidR="00032CFE" w:rsidRPr="0018365C" w:rsidRDefault="00032CFE" w:rsidP="00032CFE">
      <w:pPr>
        <w:pStyle w:val="PL"/>
      </w:pPr>
      <w:r w:rsidRPr="0018365C">
        <w:t xml:space="preserve">          description: </w:t>
      </w:r>
      <w:r>
        <w:t>Represents</w:t>
      </w:r>
      <w:r w:rsidRPr="0018365C">
        <w:t xml:space="preserve"> </w:t>
      </w:r>
      <w:r>
        <w:t>the AIML service operation identifier.</w:t>
      </w:r>
    </w:p>
    <w:p w14:paraId="6C43894E" w14:textId="77777777" w:rsidR="00032CFE" w:rsidRPr="0018365C" w:rsidRDefault="00032CFE" w:rsidP="00032CFE">
      <w:pPr>
        <w:pStyle w:val="PL"/>
      </w:pPr>
      <w:r w:rsidRPr="0018365C">
        <w:t xml:space="preserve">          type: </w:t>
      </w:r>
      <w:r>
        <w:t>string</w:t>
      </w:r>
    </w:p>
    <w:p w14:paraId="75F75D8F" w14:textId="77777777" w:rsidR="00032CFE" w:rsidRPr="0018365C" w:rsidRDefault="00032CFE" w:rsidP="00032CFE">
      <w:pPr>
        <w:pStyle w:val="PL"/>
      </w:pPr>
      <w:r w:rsidRPr="0018365C">
        <w:t xml:space="preserve">        </w:t>
      </w:r>
      <w:r>
        <w:t>servOpMode</w:t>
      </w:r>
      <w:r w:rsidRPr="0018365C">
        <w:t>:</w:t>
      </w:r>
    </w:p>
    <w:p w14:paraId="2DCD2A44" w14:textId="77777777" w:rsidR="00032CFE" w:rsidRPr="0018365C" w:rsidRDefault="00032CFE" w:rsidP="00032CFE">
      <w:pPr>
        <w:pStyle w:val="PL"/>
      </w:pPr>
      <w:r w:rsidRPr="0018365C">
        <w:t xml:space="preserve">          $ref: '#/components/schemas/</w:t>
      </w:r>
      <w:r>
        <w:t>ServiceOperationMode</w:t>
      </w:r>
      <w:r w:rsidRPr="0018365C">
        <w:t>'</w:t>
      </w:r>
    </w:p>
    <w:p w14:paraId="32DB3B29" w14:textId="77777777" w:rsidR="00032CFE" w:rsidRPr="0018365C" w:rsidRDefault="00032CFE" w:rsidP="00032CFE">
      <w:pPr>
        <w:pStyle w:val="PL"/>
      </w:pPr>
      <w:r w:rsidRPr="0018365C">
        <w:t xml:space="preserve">        </w:t>
      </w:r>
      <w:r>
        <w:t>servOpInfo</w:t>
      </w:r>
      <w:r w:rsidRPr="0018365C">
        <w:t>:</w:t>
      </w:r>
    </w:p>
    <w:p w14:paraId="1F79602D" w14:textId="77777777" w:rsidR="00032CFE" w:rsidRPr="0018365C" w:rsidRDefault="00032CFE" w:rsidP="00032CFE">
      <w:pPr>
        <w:pStyle w:val="PL"/>
      </w:pPr>
      <w:r w:rsidRPr="0018365C">
        <w:t xml:space="preserve">          $ref: '#/components/schemas/</w:t>
      </w:r>
      <w:r>
        <w:t>ServiceOperationInfo</w:t>
      </w:r>
      <w:r w:rsidRPr="0018365C">
        <w:t>'</w:t>
      </w:r>
    </w:p>
    <w:p w14:paraId="0E6B4E61" w14:textId="77777777" w:rsidR="00032CFE" w:rsidRPr="0018365C" w:rsidRDefault="00032CFE" w:rsidP="00032CFE">
      <w:pPr>
        <w:pStyle w:val="PL"/>
      </w:pPr>
      <w:r w:rsidRPr="0018365C">
        <w:t xml:space="preserve">        </w:t>
      </w:r>
      <w:r>
        <w:t>servOpModeCfg</w:t>
      </w:r>
      <w:r w:rsidRPr="0018365C">
        <w:t>:</w:t>
      </w:r>
    </w:p>
    <w:p w14:paraId="45AAA346" w14:textId="77777777" w:rsidR="00032CFE" w:rsidRPr="0018365C" w:rsidRDefault="00032CFE" w:rsidP="00032CFE">
      <w:pPr>
        <w:pStyle w:val="PL"/>
      </w:pPr>
      <w:r w:rsidRPr="0018365C">
        <w:t xml:space="preserve">          $ref: '#/components/schemas/</w:t>
      </w:r>
      <w:r>
        <w:t>ServiceOpModeConfiguration</w:t>
      </w:r>
      <w:r w:rsidRPr="0018365C">
        <w:t>'</w:t>
      </w:r>
    </w:p>
    <w:p w14:paraId="3E468B92" w14:textId="77777777" w:rsidR="00032CFE" w:rsidRPr="0018365C" w:rsidRDefault="00032CFE" w:rsidP="00032CFE">
      <w:pPr>
        <w:pStyle w:val="PL"/>
      </w:pPr>
      <w:r w:rsidRPr="0018365C">
        <w:t xml:space="preserve">        </w:t>
      </w:r>
      <w:r>
        <w:t>servOpModeStatRptg</w:t>
      </w:r>
      <w:r w:rsidRPr="0018365C">
        <w:t>:</w:t>
      </w:r>
    </w:p>
    <w:p w14:paraId="33654365" w14:textId="77777777" w:rsidR="00032CFE" w:rsidRPr="0018365C" w:rsidRDefault="00032CFE" w:rsidP="00032CFE">
      <w:pPr>
        <w:pStyle w:val="PL"/>
      </w:pPr>
      <w:r w:rsidRPr="0018365C">
        <w:t xml:space="preserve">          $ref: '</w:t>
      </w:r>
      <w:r>
        <w:t>TS29549_SS_NetworkResourceMonitoring.yaml</w:t>
      </w:r>
      <w:r w:rsidRPr="0018365C">
        <w:t>#/components/schemas/</w:t>
      </w:r>
      <w:r w:rsidRPr="007C1AFD">
        <w:t>ReportingRequirements</w:t>
      </w:r>
      <w:r w:rsidRPr="0018365C">
        <w:t>'</w:t>
      </w:r>
    </w:p>
    <w:p w14:paraId="4ED74DFC" w14:textId="77777777" w:rsidR="00032CFE" w:rsidRDefault="00032CFE" w:rsidP="00032CFE">
      <w:pPr>
        <w:pStyle w:val="PL"/>
      </w:pPr>
    </w:p>
    <w:p w14:paraId="34D7A3A6" w14:textId="77777777" w:rsidR="00032CFE" w:rsidRPr="0018365C" w:rsidRDefault="00032CFE" w:rsidP="00032CFE">
      <w:pPr>
        <w:pStyle w:val="PL"/>
      </w:pPr>
      <w:r w:rsidRPr="0018365C">
        <w:t xml:space="preserve">    </w:t>
      </w:r>
      <w:r w:rsidRPr="00EF5A18">
        <w:t>AimleClient</w:t>
      </w:r>
      <w:r>
        <w:t>ServOpResp</w:t>
      </w:r>
      <w:r w:rsidRPr="0018365C">
        <w:t>:</w:t>
      </w:r>
    </w:p>
    <w:p w14:paraId="4FADEEBF" w14:textId="77777777" w:rsidR="00032CFE" w:rsidRPr="0018365C" w:rsidRDefault="00032CFE" w:rsidP="00032CFE">
      <w:pPr>
        <w:pStyle w:val="PL"/>
      </w:pPr>
      <w:r w:rsidRPr="0018365C">
        <w:t xml:space="preserve">      description: </w:t>
      </w:r>
      <w:r>
        <w:rPr>
          <w:rFonts w:cs="Arial"/>
          <w:szCs w:val="18"/>
        </w:rPr>
        <w:t xml:space="preserve">Contains the </w:t>
      </w:r>
      <w:r>
        <w:t>AIMLE client service operation response information.</w:t>
      </w:r>
    </w:p>
    <w:p w14:paraId="5EACEE40" w14:textId="77777777" w:rsidR="00032CFE" w:rsidRPr="0018365C" w:rsidRDefault="00032CFE" w:rsidP="00032CFE">
      <w:pPr>
        <w:pStyle w:val="PL"/>
      </w:pPr>
      <w:r w:rsidRPr="0018365C">
        <w:t xml:space="preserve">      type: object</w:t>
      </w:r>
    </w:p>
    <w:p w14:paraId="2B3CF76D" w14:textId="77777777" w:rsidR="00032CFE" w:rsidRPr="0018365C" w:rsidRDefault="00032CFE" w:rsidP="00032CFE">
      <w:pPr>
        <w:pStyle w:val="PL"/>
      </w:pPr>
      <w:r w:rsidRPr="0018365C">
        <w:t xml:space="preserve">      required:</w:t>
      </w:r>
    </w:p>
    <w:p w14:paraId="5CECD2D5" w14:textId="77777777" w:rsidR="00032CFE" w:rsidRPr="0018365C" w:rsidRDefault="00032CFE" w:rsidP="00032CFE">
      <w:pPr>
        <w:pStyle w:val="PL"/>
      </w:pPr>
      <w:r w:rsidRPr="0018365C">
        <w:t xml:space="preserve">      - </w:t>
      </w:r>
      <w:r>
        <w:t>servOpId</w:t>
      </w:r>
    </w:p>
    <w:p w14:paraId="0461251A" w14:textId="77777777" w:rsidR="00032CFE" w:rsidRPr="0018365C" w:rsidRDefault="00032CFE" w:rsidP="00032CFE">
      <w:pPr>
        <w:pStyle w:val="PL"/>
      </w:pPr>
      <w:r w:rsidRPr="0018365C">
        <w:t xml:space="preserve">      - </w:t>
      </w:r>
      <w:r>
        <w:t>servOpModeStatus</w:t>
      </w:r>
    </w:p>
    <w:p w14:paraId="1DD90341" w14:textId="77777777" w:rsidR="00032CFE" w:rsidRPr="0018365C" w:rsidRDefault="00032CFE" w:rsidP="00032CFE">
      <w:pPr>
        <w:pStyle w:val="PL"/>
      </w:pPr>
      <w:r w:rsidRPr="0018365C">
        <w:t xml:space="preserve">      properties:</w:t>
      </w:r>
    </w:p>
    <w:p w14:paraId="295E9FEB" w14:textId="77777777" w:rsidR="00032CFE" w:rsidRPr="0018365C" w:rsidRDefault="00032CFE" w:rsidP="00032CFE">
      <w:pPr>
        <w:pStyle w:val="PL"/>
      </w:pPr>
      <w:r w:rsidRPr="0018365C">
        <w:t xml:space="preserve">        </w:t>
      </w:r>
      <w:r w:rsidRPr="00C62B0D">
        <w:t>valServiceId</w:t>
      </w:r>
      <w:r w:rsidRPr="0018365C">
        <w:t>:</w:t>
      </w:r>
    </w:p>
    <w:p w14:paraId="2E29C2E7" w14:textId="77777777" w:rsidR="00032CFE" w:rsidRPr="0018365C" w:rsidRDefault="00032CFE" w:rsidP="00032CFE">
      <w:pPr>
        <w:pStyle w:val="PL"/>
      </w:pPr>
      <w:r w:rsidRPr="0018365C">
        <w:t xml:space="preserve">          description: </w:t>
      </w:r>
      <w:r>
        <w:t>Represents</w:t>
      </w:r>
      <w:r w:rsidRPr="0018365C">
        <w:t xml:space="preserve"> </w:t>
      </w:r>
      <w:r>
        <w:t xml:space="preserve">the </w:t>
      </w:r>
      <w:r>
        <w:rPr>
          <w:lang w:val="en-US"/>
        </w:rPr>
        <w:t>VAL service</w:t>
      </w:r>
      <w:r>
        <w:t xml:space="preserve"> identifier</w:t>
      </w:r>
      <w:r w:rsidRPr="0018365C">
        <w:t>.</w:t>
      </w:r>
    </w:p>
    <w:p w14:paraId="1326EB2B" w14:textId="77777777" w:rsidR="00032CFE" w:rsidRPr="0018365C" w:rsidRDefault="00032CFE" w:rsidP="00032CFE">
      <w:pPr>
        <w:pStyle w:val="PL"/>
      </w:pPr>
      <w:r w:rsidRPr="0018365C">
        <w:t xml:space="preserve">          type: </w:t>
      </w:r>
      <w:r>
        <w:t>string</w:t>
      </w:r>
    </w:p>
    <w:p w14:paraId="57187C87" w14:textId="77777777" w:rsidR="00032CFE" w:rsidRPr="0018365C" w:rsidRDefault="00032CFE" w:rsidP="00032CFE">
      <w:pPr>
        <w:pStyle w:val="PL"/>
      </w:pPr>
      <w:r w:rsidRPr="0018365C">
        <w:t xml:space="preserve">        </w:t>
      </w:r>
      <w:r>
        <w:t>servOpId</w:t>
      </w:r>
      <w:r w:rsidRPr="0018365C">
        <w:t>:</w:t>
      </w:r>
    </w:p>
    <w:p w14:paraId="616E31D0" w14:textId="77777777" w:rsidR="00032CFE" w:rsidRPr="0018365C" w:rsidRDefault="00032CFE" w:rsidP="00032CFE">
      <w:pPr>
        <w:pStyle w:val="PL"/>
      </w:pPr>
      <w:r w:rsidRPr="0018365C">
        <w:t xml:space="preserve">          description: </w:t>
      </w:r>
      <w:r>
        <w:t>Represents the AIML service operation identifier.</w:t>
      </w:r>
    </w:p>
    <w:p w14:paraId="5B79F28B" w14:textId="77777777" w:rsidR="00032CFE" w:rsidRPr="0018365C" w:rsidRDefault="00032CFE" w:rsidP="00032CFE">
      <w:pPr>
        <w:pStyle w:val="PL"/>
      </w:pPr>
      <w:r w:rsidRPr="0018365C">
        <w:t xml:space="preserve">          type: </w:t>
      </w:r>
      <w:r>
        <w:t>string</w:t>
      </w:r>
    </w:p>
    <w:p w14:paraId="705AB39B" w14:textId="77777777" w:rsidR="00032CFE" w:rsidRPr="0018365C" w:rsidRDefault="00032CFE" w:rsidP="00032CFE">
      <w:pPr>
        <w:pStyle w:val="PL"/>
      </w:pPr>
      <w:r w:rsidRPr="0018365C">
        <w:t xml:space="preserve">        </w:t>
      </w:r>
      <w:r>
        <w:t>servOpModeStatus</w:t>
      </w:r>
      <w:r w:rsidRPr="0018365C">
        <w:t>:</w:t>
      </w:r>
    </w:p>
    <w:p w14:paraId="62A93DD6" w14:textId="77777777" w:rsidR="00032CFE" w:rsidRPr="0018365C" w:rsidRDefault="00032CFE" w:rsidP="00032CFE">
      <w:pPr>
        <w:pStyle w:val="PL"/>
      </w:pPr>
      <w:r w:rsidRPr="0018365C">
        <w:t xml:space="preserve">          $ref: '#/components/schemas/</w:t>
      </w:r>
      <w:r>
        <w:t>ServiceOperationMode</w:t>
      </w:r>
      <w:r w:rsidRPr="0018365C">
        <w:t>'</w:t>
      </w:r>
    </w:p>
    <w:p w14:paraId="11B636C0" w14:textId="77777777" w:rsidR="00032CFE" w:rsidRDefault="00032CFE" w:rsidP="00032CFE">
      <w:pPr>
        <w:pStyle w:val="PL"/>
      </w:pPr>
    </w:p>
    <w:p w14:paraId="165F2ED5" w14:textId="77777777" w:rsidR="00032CFE" w:rsidRPr="0018365C" w:rsidRDefault="00032CFE" w:rsidP="00032CFE">
      <w:pPr>
        <w:pStyle w:val="PL"/>
      </w:pPr>
      <w:r w:rsidRPr="0018365C">
        <w:t xml:space="preserve">    </w:t>
      </w:r>
      <w:r>
        <w:t>ServiceOperationInfo</w:t>
      </w:r>
      <w:r w:rsidRPr="0018365C">
        <w:t>:</w:t>
      </w:r>
    </w:p>
    <w:p w14:paraId="5C945501" w14:textId="77777777" w:rsidR="00032CFE" w:rsidRPr="0018365C" w:rsidRDefault="00032CFE" w:rsidP="00032CFE">
      <w:pPr>
        <w:pStyle w:val="PL"/>
      </w:pPr>
      <w:r w:rsidRPr="0018365C">
        <w:t xml:space="preserve">      description: </w:t>
      </w:r>
      <w:r>
        <w:rPr>
          <w:rFonts w:cs="Arial"/>
          <w:szCs w:val="18"/>
        </w:rPr>
        <w:t xml:space="preserve">Contains </w:t>
      </w:r>
      <w:r>
        <w:t>the</w:t>
      </w:r>
      <w:r>
        <w:rPr>
          <w:lang w:eastAsia="zh-CN"/>
        </w:rPr>
        <w:t xml:space="preserve"> AIML service operation information.</w:t>
      </w:r>
    </w:p>
    <w:p w14:paraId="418DE6F9" w14:textId="77777777" w:rsidR="00032CFE" w:rsidRPr="0018365C" w:rsidRDefault="00032CFE" w:rsidP="00032CFE">
      <w:pPr>
        <w:pStyle w:val="PL"/>
      </w:pPr>
      <w:r w:rsidRPr="0018365C">
        <w:t xml:space="preserve">      type: object</w:t>
      </w:r>
    </w:p>
    <w:p w14:paraId="7BE2AF9A" w14:textId="77777777" w:rsidR="00032CFE" w:rsidRPr="0018365C" w:rsidRDefault="00032CFE" w:rsidP="00032CFE">
      <w:pPr>
        <w:pStyle w:val="PL"/>
      </w:pPr>
      <w:r w:rsidRPr="0018365C">
        <w:t xml:space="preserve">      properties:</w:t>
      </w:r>
    </w:p>
    <w:p w14:paraId="42779C49" w14:textId="77777777" w:rsidR="00032CFE" w:rsidRPr="0018365C" w:rsidRDefault="00032CFE" w:rsidP="00032CFE">
      <w:pPr>
        <w:pStyle w:val="PL"/>
      </w:pPr>
      <w:r w:rsidRPr="0018365C">
        <w:t xml:space="preserve">        </w:t>
      </w:r>
      <w:r>
        <w:t>mlMdlContainer</w:t>
      </w:r>
      <w:r w:rsidRPr="0018365C">
        <w:t>:</w:t>
      </w:r>
    </w:p>
    <w:p w14:paraId="01B36162" w14:textId="77777777" w:rsidR="00032CFE" w:rsidRPr="0018365C" w:rsidRDefault="00032CFE" w:rsidP="00032CFE">
      <w:pPr>
        <w:pStyle w:val="PL"/>
      </w:pPr>
      <w:r w:rsidRPr="0018365C">
        <w:t xml:space="preserve">          description: </w:t>
      </w:r>
      <w:r>
        <w:t xml:space="preserve">Represents the </w:t>
      </w:r>
      <w:r>
        <w:rPr>
          <w:lang w:eastAsia="zh-CN"/>
        </w:rPr>
        <w:t>AIML service model container.</w:t>
      </w:r>
    </w:p>
    <w:p w14:paraId="59AB9D4E" w14:textId="77777777" w:rsidR="00032CFE" w:rsidRPr="0018365C" w:rsidRDefault="00032CFE" w:rsidP="00032CFE">
      <w:pPr>
        <w:pStyle w:val="PL"/>
      </w:pPr>
      <w:r w:rsidRPr="0018365C">
        <w:t xml:space="preserve">          type: </w:t>
      </w:r>
      <w:r>
        <w:t>string</w:t>
      </w:r>
    </w:p>
    <w:p w14:paraId="27BE95BA" w14:textId="77777777" w:rsidR="00032CFE" w:rsidRPr="0018365C" w:rsidRDefault="00032CFE" w:rsidP="00032CFE">
      <w:pPr>
        <w:pStyle w:val="PL"/>
      </w:pPr>
      <w:r w:rsidRPr="0018365C">
        <w:t xml:space="preserve">        </w:t>
      </w:r>
      <w:r>
        <w:t>mlMdlUri</w:t>
      </w:r>
      <w:r w:rsidRPr="0018365C">
        <w:t>:</w:t>
      </w:r>
    </w:p>
    <w:p w14:paraId="5582C9A0" w14:textId="77777777" w:rsidR="00032CFE" w:rsidRPr="0018365C" w:rsidRDefault="00032CFE" w:rsidP="00032CFE">
      <w:pPr>
        <w:pStyle w:val="PL"/>
      </w:pPr>
      <w:r w:rsidRPr="0018365C">
        <w:t xml:space="preserve">          $ref: '</w:t>
      </w:r>
      <w:r>
        <w:t>TS29122_CommonData.yaml</w:t>
      </w:r>
      <w:r w:rsidRPr="0018365C">
        <w:t>#/components/schemas/</w:t>
      </w:r>
      <w:r w:rsidRPr="00F9618C">
        <w:rPr>
          <w:rFonts w:cs="Courier New"/>
          <w:szCs w:val="16"/>
        </w:rPr>
        <w:t>Uri</w:t>
      </w:r>
      <w:r w:rsidRPr="0018365C">
        <w:t>'</w:t>
      </w:r>
    </w:p>
    <w:p w14:paraId="157DDCCA" w14:textId="77777777" w:rsidR="00032CFE" w:rsidRPr="0018365C" w:rsidRDefault="00032CFE" w:rsidP="00032CFE">
      <w:pPr>
        <w:pStyle w:val="PL"/>
      </w:pPr>
      <w:r w:rsidRPr="0018365C">
        <w:t xml:space="preserve">        </w:t>
      </w:r>
      <w:r>
        <w:t>mlMdAggregUri</w:t>
      </w:r>
      <w:r w:rsidRPr="0018365C">
        <w:t>:</w:t>
      </w:r>
    </w:p>
    <w:p w14:paraId="188BE6CF" w14:textId="77777777" w:rsidR="00032CFE" w:rsidRPr="0018365C" w:rsidRDefault="00032CFE" w:rsidP="00032CFE">
      <w:pPr>
        <w:pStyle w:val="PL"/>
      </w:pPr>
      <w:r w:rsidRPr="0018365C">
        <w:t xml:space="preserve">          $ref: '</w:t>
      </w:r>
      <w:r>
        <w:t>TS29122_CommonData.yaml</w:t>
      </w:r>
      <w:r w:rsidRPr="0018365C">
        <w:t>#/components/schemas/</w:t>
      </w:r>
      <w:r w:rsidRPr="00F9618C">
        <w:rPr>
          <w:rFonts w:cs="Courier New"/>
          <w:szCs w:val="16"/>
        </w:rPr>
        <w:t>Uri</w:t>
      </w:r>
      <w:r w:rsidRPr="0018365C">
        <w:t>'</w:t>
      </w:r>
    </w:p>
    <w:p w14:paraId="4A225A3B" w14:textId="77777777" w:rsidR="00032CFE" w:rsidRPr="0018365C" w:rsidRDefault="00032CFE" w:rsidP="00032CFE">
      <w:pPr>
        <w:pStyle w:val="PL"/>
      </w:pPr>
      <w:r w:rsidRPr="0018365C">
        <w:t xml:space="preserve">        </w:t>
      </w:r>
      <w:r>
        <w:t>maxConvgTime</w:t>
      </w:r>
      <w:r w:rsidRPr="0018365C">
        <w:t>:</w:t>
      </w:r>
    </w:p>
    <w:p w14:paraId="22EC6AC4" w14:textId="77777777" w:rsidR="00032CFE" w:rsidRPr="0018365C" w:rsidRDefault="00032CFE" w:rsidP="00032CFE">
      <w:pPr>
        <w:pStyle w:val="PL"/>
      </w:pPr>
      <w:r w:rsidRPr="0018365C">
        <w:t xml:space="preserve">          $ref: '</w:t>
      </w:r>
      <w:r>
        <w:t>TS29122_CommonData.yaml</w:t>
      </w:r>
      <w:r w:rsidRPr="0018365C">
        <w:t>#/components/schemas/</w:t>
      </w:r>
      <w:r w:rsidRPr="00532C03">
        <w:t>DurationSec</w:t>
      </w:r>
      <w:r w:rsidRPr="0018365C">
        <w:t>'</w:t>
      </w:r>
    </w:p>
    <w:p w14:paraId="62C8B92B" w14:textId="77777777" w:rsidR="00032CFE" w:rsidRDefault="00032CFE" w:rsidP="00032CFE">
      <w:pPr>
        <w:pStyle w:val="PL"/>
      </w:pPr>
    </w:p>
    <w:p w14:paraId="497489E7" w14:textId="77777777" w:rsidR="00032CFE" w:rsidRPr="0018365C" w:rsidRDefault="00032CFE" w:rsidP="00032CFE">
      <w:pPr>
        <w:pStyle w:val="PL"/>
      </w:pPr>
      <w:r w:rsidRPr="0018365C">
        <w:t xml:space="preserve">    </w:t>
      </w:r>
      <w:r>
        <w:t>ServiceOpModeConfiguration</w:t>
      </w:r>
      <w:r w:rsidRPr="0018365C">
        <w:t>:</w:t>
      </w:r>
    </w:p>
    <w:p w14:paraId="16DB303F" w14:textId="77777777" w:rsidR="00032CFE" w:rsidRPr="0018365C" w:rsidRDefault="00032CFE" w:rsidP="00032CFE">
      <w:pPr>
        <w:pStyle w:val="PL"/>
      </w:pPr>
      <w:r w:rsidRPr="0018365C">
        <w:t xml:space="preserve">      description: </w:t>
      </w:r>
      <w:r>
        <w:rPr>
          <w:rFonts w:cs="Arial"/>
          <w:szCs w:val="18"/>
        </w:rPr>
        <w:t xml:space="preserve">Contains </w:t>
      </w:r>
      <w:r>
        <w:t>the</w:t>
      </w:r>
      <w:r>
        <w:rPr>
          <w:lang w:eastAsia="zh-CN"/>
        </w:rPr>
        <w:t xml:space="preserve"> AIML service operation mode configuration.</w:t>
      </w:r>
    </w:p>
    <w:p w14:paraId="71D6A5BE" w14:textId="77777777" w:rsidR="00032CFE" w:rsidRPr="0018365C" w:rsidRDefault="00032CFE" w:rsidP="00032CFE">
      <w:pPr>
        <w:pStyle w:val="PL"/>
      </w:pPr>
      <w:r w:rsidRPr="0018365C">
        <w:t xml:space="preserve">      type: object</w:t>
      </w:r>
    </w:p>
    <w:p w14:paraId="52A16774" w14:textId="77777777" w:rsidR="00032CFE" w:rsidRPr="0018365C" w:rsidRDefault="00032CFE" w:rsidP="00032CFE">
      <w:pPr>
        <w:pStyle w:val="PL"/>
      </w:pPr>
      <w:r w:rsidRPr="0018365C">
        <w:t xml:space="preserve">      properties:</w:t>
      </w:r>
    </w:p>
    <w:p w14:paraId="150AA9AE" w14:textId="77777777" w:rsidR="00032CFE" w:rsidRPr="0018365C" w:rsidRDefault="00032CFE" w:rsidP="00032CFE">
      <w:pPr>
        <w:pStyle w:val="PL"/>
      </w:pPr>
      <w:r w:rsidRPr="0018365C">
        <w:t xml:space="preserve">        </w:t>
      </w:r>
      <w:r>
        <w:t>maxLatency</w:t>
      </w:r>
      <w:r w:rsidRPr="0018365C">
        <w:t>:</w:t>
      </w:r>
    </w:p>
    <w:p w14:paraId="551C3833" w14:textId="77777777" w:rsidR="00032CFE" w:rsidRPr="001920EE" w:rsidRDefault="00032CFE" w:rsidP="00032CFE">
      <w:pPr>
        <w:pStyle w:val="PL"/>
      </w:pPr>
      <w:r w:rsidRPr="001920EE">
        <w:t xml:space="preserve">    </w:t>
      </w:r>
      <w:r>
        <w:t xml:space="preserve"> </w:t>
      </w:r>
      <w:r w:rsidRPr="001920EE">
        <w:t xml:space="preserve">     $ref: 'TS29571_CommonData.yaml#/components/schemas/</w:t>
      </w:r>
      <w:r w:rsidRPr="007C1AFD">
        <w:t>Uint32</w:t>
      </w:r>
      <w:r w:rsidRPr="001920EE">
        <w:t>'</w:t>
      </w:r>
    </w:p>
    <w:p w14:paraId="36A4DB03" w14:textId="77777777" w:rsidR="00032CFE" w:rsidRPr="0018365C" w:rsidRDefault="00032CFE" w:rsidP="00032CFE">
      <w:pPr>
        <w:pStyle w:val="PL"/>
      </w:pPr>
      <w:r w:rsidRPr="0018365C">
        <w:t xml:space="preserve">        </w:t>
      </w:r>
      <w:r>
        <w:t>maxDurHour</w:t>
      </w:r>
      <w:r w:rsidRPr="0018365C">
        <w:t>:</w:t>
      </w:r>
    </w:p>
    <w:p w14:paraId="6D72DDCD" w14:textId="77777777" w:rsidR="00032CFE" w:rsidRDefault="00032CFE" w:rsidP="00032CFE">
      <w:pPr>
        <w:pStyle w:val="PL"/>
      </w:pPr>
      <w:r w:rsidRPr="0018365C">
        <w:t xml:space="preserve">          description: </w:t>
      </w:r>
      <w:r>
        <w:t>&gt;</w:t>
      </w:r>
    </w:p>
    <w:p w14:paraId="6AB3E7E6" w14:textId="77777777" w:rsidR="00032CFE" w:rsidRPr="0018365C" w:rsidRDefault="00032CFE" w:rsidP="00032CFE">
      <w:pPr>
        <w:pStyle w:val="PL"/>
      </w:pPr>
      <w:r w:rsidRPr="0018365C">
        <w:t xml:space="preserve">          </w:t>
      </w:r>
      <w:r>
        <w:t xml:space="preserve">  </w:t>
      </w:r>
      <w:r>
        <w:rPr>
          <w:lang w:eastAsia="zh-CN"/>
        </w:rPr>
        <w:t xml:space="preserve">Indicates the maximum duration time of the AIML service operation </w:t>
      </w:r>
      <w:r w:rsidRPr="00F11966">
        <w:t xml:space="preserve">expressed </w:t>
      </w:r>
      <w:r>
        <w:rPr>
          <w:lang w:eastAsia="zh-CN"/>
        </w:rPr>
        <w:t>in hours.</w:t>
      </w:r>
    </w:p>
    <w:p w14:paraId="12D44816" w14:textId="77777777" w:rsidR="00032CFE" w:rsidRDefault="00032CFE" w:rsidP="00032CFE">
      <w:pPr>
        <w:pStyle w:val="PL"/>
        <w:rPr>
          <w:lang w:val="en-US"/>
        </w:rPr>
      </w:pPr>
      <w:r w:rsidRPr="0073331C">
        <w:rPr>
          <w:rFonts w:cs="Courier New"/>
          <w:szCs w:val="16"/>
          <w:lang w:val="en-US"/>
        </w:rPr>
        <w:t xml:space="preserve">          type: </w:t>
      </w:r>
      <w:r w:rsidRPr="0073331C">
        <w:rPr>
          <w:lang w:val="en-US"/>
        </w:rPr>
        <w:t>integer</w:t>
      </w:r>
    </w:p>
    <w:p w14:paraId="74DE2C2F" w14:textId="77777777" w:rsidR="00032CFE" w:rsidRPr="0018365C" w:rsidRDefault="00032CFE" w:rsidP="00032CFE">
      <w:pPr>
        <w:pStyle w:val="PL"/>
      </w:pPr>
      <w:r w:rsidRPr="0018365C">
        <w:t xml:space="preserve">        </w:t>
      </w:r>
      <w:r>
        <w:t>modelAccuracy</w:t>
      </w:r>
      <w:r w:rsidRPr="0018365C">
        <w:t>:</w:t>
      </w:r>
    </w:p>
    <w:p w14:paraId="0A52101F" w14:textId="77777777" w:rsidR="00032CFE" w:rsidRDefault="00032CFE" w:rsidP="00032CFE">
      <w:pPr>
        <w:pStyle w:val="PL"/>
      </w:pPr>
      <w:r w:rsidRPr="0018365C">
        <w:t xml:space="preserve">          description: </w:t>
      </w:r>
      <w:r>
        <w:t>&gt;</w:t>
      </w:r>
    </w:p>
    <w:p w14:paraId="09413148" w14:textId="77777777" w:rsidR="00032CFE" w:rsidRDefault="00032CFE" w:rsidP="00032CFE">
      <w:pPr>
        <w:pStyle w:val="PL"/>
      </w:pPr>
      <w:r w:rsidRPr="0018365C">
        <w:t xml:space="preserve">          </w:t>
      </w:r>
      <w:r>
        <w:t xml:space="preserve">  </w:t>
      </w:r>
      <w:r>
        <w:rPr>
          <w:lang w:eastAsia="zh-CN"/>
        </w:rPr>
        <w:t xml:space="preserve">Indicates the threshold value of the model accuracy </w:t>
      </w:r>
      <w:r w:rsidRPr="00F11966">
        <w:t xml:space="preserve">expressed </w:t>
      </w:r>
      <w:r>
        <w:t>as a percentage to</w:t>
      </w:r>
    </w:p>
    <w:p w14:paraId="250C5D97" w14:textId="77777777" w:rsidR="00032CFE" w:rsidRPr="0018365C" w:rsidRDefault="00032CFE" w:rsidP="00032CFE">
      <w:pPr>
        <w:pStyle w:val="PL"/>
      </w:pPr>
      <w:r w:rsidRPr="0018365C">
        <w:t xml:space="preserve">          </w:t>
      </w:r>
      <w:r>
        <w:t xml:space="preserve">  stop </w:t>
      </w:r>
      <w:r>
        <w:rPr>
          <w:lang w:eastAsia="zh-CN"/>
        </w:rPr>
        <w:t>the AIML service operation.</w:t>
      </w:r>
    </w:p>
    <w:p w14:paraId="666F39CD" w14:textId="77777777" w:rsidR="00032CFE" w:rsidRDefault="00032CFE" w:rsidP="00032CFE">
      <w:pPr>
        <w:pStyle w:val="PL"/>
        <w:rPr>
          <w:lang w:val="en-US"/>
        </w:rPr>
      </w:pPr>
      <w:r w:rsidRPr="0073331C">
        <w:rPr>
          <w:rFonts w:cs="Courier New"/>
          <w:szCs w:val="16"/>
          <w:lang w:val="en-US"/>
        </w:rPr>
        <w:t xml:space="preserve">          type: </w:t>
      </w:r>
      <w:r w:rsidRPr="0073331C">
        <w:rPr>
          <w:lang w:val="en-US"/>
        </w:rPr>
        <w:t>integer</w:t>
      </w:r>
    </w:p>
    <w:p w14:paraId="54096668" w14:textId="77777777" w:rsidR="00032CFE" w:rsidRPr="0018365C" w:rsidRDefault="00032CFE" w:rsidP="00032CFE">
      <w:pPr>
        <w:pStyle w:val="PL"/>
      </w:pPr>
    </w:p>
    <w:p w14:paraId="07AA8411" w14:textId="77777777" w:rsidR="00032CFE" w:rsidRPr="0018365C" w:rsidRDefault="00032CFE" w:rsidP="00032CFE">
      <w:pPr>
        <w:pStyle w:val="PL"/>
      </w:pPr>
      <w:r w:rsidRPr="0018365C">
        <w:t># Simple data types</w:t>
      </w:r>
    </w:p>
    <w:p w14:paraId="33994350" w14:textId="77777777" w:rsidR="00032CFE" w:rsidRPr="0018365C" w:rsidRDefault="00032CFE" w:rsidP="00032CFE">
      <w:pPr>
        <w:pStyle w:val="PL"/>
      </w:pPr>
    </w:p>
    <w:p w14:paraId="19B82450" w14:textId="77777777" w:rsidR="00032CFE" w:rsidRPr="0018365C" w:rsidRDefault="00032CFE" w:rsidP="00032CFE">
      <w:pPr>
        <w:pStyle w:val="PL"/>
      </w:pPr>
    </w:p>
    <w:p w14:paraId="4855D925" w14:textId="77777777" w:rsidR="00032CFE" w:rsidRPr="0018365C" w:rsidRDefault="00032CFE" w:rsidP="00032CFE">
      <w:pPr>
        <w:pStyle w:val="PL"/>
      </w:pPr>
      <w:r w:rsidRPr="0018365C">
        <w:t xml:space="preserve"># </w:t>
      </w:r>
      <w:r>
        <w:t>Enumerations</w:t>
      </w:r>
    </w:p>
    <w:p w14:paraId="2078303E" w14:textId="77777777" w:rsidR="00032CFE" w:rsidRDefault="00032CFE" w:rsidP="00032CFE">
      <w:pPr>
        <w:pStyle w:val="PL"/>
      </w:pPr>
    </w:p>
    <w:p w14:paraId="3DDF7F29" w14:textId="77777777" w:rsidR="00032CFE" w:rsidRPr="00F9618C" w:rsidRDefault="00032CFE" w:rsidP="00032CFE">
      <w:pPr>
        <w:pStyle w:val="PL"/>
      </w:pPr>
      <w:r w:rsidRPr="00F9618C">
        <w:t xml:space="preserve">    </w:t>
      </w:r>
      <w:r>
        <w:t>ServiceOperationMode</w:t>
      </w:r>
      <w:r w:rsidRPr="00F9618C">
        <w:t>:</w:t>
      </w:r>
    </w:p>
    <w:p w14:paraId="421E0A0E" w14:textId="77777777" w:rsidR="00032CFE" w:rsidRPr="00F9618C" w:rsidRDefault="00032CFE" w:rsidP="00032CFE">
      <w:pPr>
        <w:pStyle w:val="PL"/>
      </w:pPr>
      <w:r w:rsidRPr="00F9618C">
        <w:t xml:space="preserve">      anyOf:</w:t>
      </w:r>
    </w:p>
    <w:p w14:paraId="1574A3D7" w14:textId="77777777" w:rsidR="00032CFE" w:rsidRPr="00F9618C" w:rsidRDefault="00032CFE" w:rsidP="00032CFE">
      <w:pPr>
        <w:pStyle w:val="PL"/>
      </w:pPr>
      <w:r w:rsidRPr="00F9618C">
        <w:t xml:space="preserve">      - type: string</w:t>
      </w:r>
    </w:p>
    <w:p w14:paraId="36BE2009" w14:textId="77777777" w:rsidR="00032CFE" w:rsidRPr="00F9618C" w:rsidRDefault="00032CFE" w:rsidP="00032CFE">
      <w:pPr>
        <w:pStyle w:val="PL"/>
      </w:pPr>
      <w:r w:rsidRPr="00F9618C">
        <w:t xml:space="preserve">        enum:</w:t>
      </w:r>
    </w:p>
    <w:p w14:paraId="36DFC433" w14:textId="77777777" w:rsidR="00032CFE" w:rsidRPr="00F9618C" w:rsidRDefault="00032CFE" w:rsidP="00032CFE">
      <w:pPr>
        <w:pStyle w:val="PL"/>
      </w:pPr>
      <w:r w:rsidRPr="00F9618C">
        <w:t xml:space="preserve">          - </w:t>
      </w:r>
      <w:r>
        <w:t>START</w:t>
      </w:r>
    </w:p>
    <w:p w14:paraId="4176A494" w14:textId="77777777" w:rsidR="00032CFE" w:rsidRPr="00F9618C" w:rsidRDefault="00032CFE" w:rsidP="00032CFE">
      <w:pPr>
        <w:pStyle w:val="PL"/>
      </w:pPr>
      <w:r w:rsidRPr="00F9618C">
        <w:t xml:space="preserve">          - </w:t>
      </w:r>
      <w:r>
        <w:t>STOP</w:t>
      </w:r>
    </w:p>
    <w:p w14:paraId="7F94A99D" w14:textId="77777777" w:rsidR="00032CFE" w:rsidRPr="00F9618C" w:rsidRDefault="00032CFE" w:rsidP="00032CFE">
      <w:pPr>
        <w:pStyle w:val="PL"/>
      </w:pPr>
      <w:r w:rsidRPr="00F9618C">
        <w:t xml:space="preserve">      - type: string</w:t>
      </w:r>
    </w:p>
    <w:p w14:paraId="053BE2CD" w14:textId="77777777" w:rsidR="00032CFE" w:rsidRPr="00F9618C" w:rsidRDefault="00032CFE" w:rsidP="00032CFE">
      <w:pPr>
        <w:pStyle w:val="PL"/>
      </w:pPr>
      <w:r w:rsidRPr="00F9618C">
        <w:t xml:space="preserve">        description: &gt;</w:t>
      </w:r>
    </w:p>
    <w:p w14:paraId="65788233" w14:textId="77777777" w:rsidR="00032CFE" w:rsidRPr="00F9618C" w:rsidRDefault="00032CFE" w:rsidP="00032CFE">
      <w:pPr>
        <w:pStyle w:val="PL"/>
      </w:pPr>
      <w:r w:rsidRPr="00F9618C">
        <w:t xml:space="preserve">          This string provides forward-compatibility with future extensions to the enumeration</w:t>
      </w:r>
    </w:p>
    <w:p w14:paraId="5B27D36A" w14:textId="77777777" w:rsidR="00032CFE" w:rsidRPr="00F9618C" w:rsidRDefault="00032CFE" w:rsidP="00032CFE">
      <w:pPr>
        <w:pStyle w:val="PL"/>
      </w:pPr>
      <w:r w:rsidRPr="00F9618C">
        <w:t xml:space="preserve">          </w:t>
      </w:r>
      <w:r>
        <w:t xml:space="preserve">But </w:t>
      </w:r>
      <w:r w:rsidRPr="00F9618C">
        <w:t>is not used to encode content defined in the present version of this API.</w:t>
      </w:r>
    </w:p>
    <w:p w14:paraId="21E67123" w14:textId="77777777" w:rsidR="00032CFE" w:rsidRPr="00F9618C" w:rsidRDefault="00032CFE" w:rsidP="00032CFE">
      <w:pPr>
        <w:pStyle w:val="PL"/>
      </w:pPr>
      <w:r w:rsidRPr="00F9618C">
        <w:t xml:space="preserve">      description: |</w:t>
      </w:r>
    </w:p>
    <w:p w14:paraId="208F0736" w14:textId="77777777" w:rsidR="00032CFE" w:rsidRPr="00F9618C" w:rsidRDefault="00032CFE" w:rsidP="00032CFE">
      <w:pPr>
        <w:pStyle w:val="PL"/>
      </w:pPr>
      <w:r w:rsidRPr="00F9618C">
        <w:t xml:space="preserve">        </w:t>
      </w:r>
      <w:r w:rsidRPr="00F9618C">
        <w:rPr>
          <w:rFonts w:cs="Arial"/>
          <w:szCs w:val="18"/>
          <w:lang w:eastAsia="zh-CN"/>
        </w:rPr>
        <w:t xml:space="preserve">Represents </w:t>
      </w:r>
      <w:r>
        <w:t xml:space="preserve">the </w:t>
      </w:r>
      <w:r>
        <w:rPr>
          <w:lang w:eastAsia="zh-CN"/>
        </w:rPr>
        <w:t>AIMLE service operation modes</w:t>
      </w:r>
      <w:r w:rsidRPr="00F9618C">
        <w:t>.</w:t>
      </w:r>
    </w:p>
    <w:p w14:paraId="2A145EA3" w14:textId="77777777" w:rsidR="00032CFE" w:rsidRPr="00F9618C" w:rsidRDefault="00032CFE" w:rsidP="00032CFE">
      <w:pPr>
        <w:pStyle w:val="PL"/>
      </w:pPr>
      <w:r w:rsidRPr="00F9618C">
        <w:t xml:space="preserve">        Possible values are:</w:t>
      </w:r>
    </w:p>
    <w:p w14:paraId="6A7F59A5" w14:textId="77777777" w:rsidR="00032CFE" w:rsidRDefault="00032CFE" w:rsidP="00032CFE">
      <w:pPr>
        <w:pStyle w:val="PL"/>
        <w:rPr>
          <w:lang w:eastAsia="zh-CN"/>
        </w:rPr>
      </w:pPr>
      <w:r w:rsidRPr="00F9618C">
        <w:t xml:space="preserve">        - </w:t>
      </w:r>
      <w:r>
        <w:t>START</w:t>
      </w:r>
      <w:r w:rsidRPr="00F9618C">
        <w:t xml:space="preserve">: </w:t>
      </w:r>
      <w:r>
        <w:t xml:space="preserve">Indicates a request to start the </w:t>
      </w:r>
      <w:r>
        <w:rPr>
          <w:lang w:eastAsia="zh-CN"/>
        </w:rPr>
        <w:t>AIMLE service operation</w:t>
      </w:r>
      <w:r>
        <w:t xml:space="preserve"> or status of the </w:t>
      </w:r>
      <w:r>
        <w:rPr>
          <w:lang w:eastAsia="zh-CN"/>
        </w:rPr>
        <w:t>AIMLE</w:t>
      </w:r>
    </w:p>
    <w:p w14:paraId="329F0541" w14:textId="77777777" w:rsidR="00032CFE" w:rsidRPr="00F9618C" w:rsidRDefault="00032CFE" w:rsidP="00032CFE">
      <w:pPr>
        <w:pStyle w:val="PL"/>
      </w:pPr>
      <w:r w:rsidRPr="00F9618C">
        <w:t xml:space="preserve">          </w:t>
      </w:r>
      <w:r>
        <w:rPr>
          <w:lang w:eastAsia="zh-CN"/>
        </w:rPr>
        <w:t>service operation.</w:t>
      </w:r>
    </w:p>
    <w:p w14:paraId="19996130" w14:textId="77777777" w:rsidR="00032CFE" w:rsidRDefault="00032CFE" w:rsidP="00032CFE">
      <w:pPr>
        <w:pStyle w:val="PL"/>
        <w:rPr>
          <w:lang w:eastAsia="zh-CN"/>
        </w:rPr>
      </w:pPr>
      <w:r w:rsidRPr="00F9618C">
        <w:t xml:space="preserve">        - </w:t>
      </w:r>
      <w:r>
        <w:t>STOP</w:t>
      </w:r>
      <w:r w:rsidRPr="00F9618C">
        <w:t xml:space="preserve">: </w:t>
      </w:r>
      <w:r>
        <w:t xml:space="preserve">Indicates a request to stop the </w:t>
      </w:r>
      <w:r>
        <w:rPr>
          <w:lang w:eastAsia="zh-CN"/>
        </w:rPr>
        <w:t>AIMLE service operation</w:t>
      </w:r>
      <w:r>
        <w:t xml:space="preserve"> or status of the </w:t>
      </w:r>
      <w:r>
        <w:rPr>
          <w:lang w:eastAsia="zh-CN"/>
        </w:rPr>
        <w:t>AIMLE</w:t>
      </w:r>
    </w:p>
    <w:p w14:paraId="2C32285C" w14:textId="77777777" w:rsidR="00032CFE" w:rsidRPr="00F9618C" w:rsidRDefault="00032CFE" w:rsidP="00032CFE">
      <w:pPr>
        <w:pStyle w:val="PL"/>
      </w:pPr>
      <w:r w:rsidRPr="00F9618C">
        <w:t xml:space="preserve">          </w:t>
      </w:r>
      <w:r>
        <w:rPr>
          <w:lang w:eastAsia="zh-CN"/>
        </w:rPr>
        <w:t>service operation.</w:t>
      </w:r>
    </w:p>
    <w:p w14:paraId="1B43148F" w14:textId="77777777" w:rsidR="00032CFE" w:rsidRPr="0018365C" w:rsidRDefault="00032CFE" w:rsidP="00032CFE">
      <w:pPr>
        <w:pStyle w:val="PL"/>
      </w:pPr>
    </w:p>
    <w:p w14:paraId="45D8F4DF" w14:textId="488ECD85" w:rsidR="00032CFE" w:rsidRPr="0018365C" w:rsidRDefault="00032CFE" w:rsidP="00032CFE">
      <w:pPr>
        <w:pStyle w:val="Heading2"/>
        <w:rPr>
          <w:noProof/>
        </w:rPr>
      </w:pPr>
      <w:bookmarkStart w:id="669" w:name="_Toc199409368"/>
      <w:r w:rsidRPr="0018365C">
        <w:rPr>
          <w:noProof/>
        </w:rPr>
        <w:t>A.</w:t>
      </w:r>
      <w:r w:rsidR="00950B26">
        <w:rPr>
          <w:noProof/>
        </w:rPr>
        <w:t>12</w:t>
      </w:r>
      <w:r w:rsidRPr="0018365C">
        <w:rPr>
          <w:noProof/>
        </w:rPr>
        <w:tab/>
      </w:r>
      <w:r>
        <w:rPr>
          <w:noProof/>
        </w:rPr>
        <w:t>Aimlec_AimlTaskTransfer</w:t>
      </w:r>
      <w:r w:rsidRPr="0018365C">
        <w:rPr>
          <w:noProof/>
        </w:rPr>
        <w:t xml:space="preserve"> API</w:t>
      </w:r>
      <w:bookmarkEnd w:id="669"/>
    </w:p>
    <w:p w14:paraId="2F36F31E" w14:textId="77777777" w:rsidR="00032CFE" w:rsidRPr="0018365C" w:rsidRDefault="00032CFE" w:rsidP="00032CFE">
      <w:pPr>
        <w:pStyle w:val="PL"/>
      </w:pPr>
      <w:r w:rsidRPr="0018365C">
        <w:t>openapi: 3.0.0</w:t>
      </w:r>
    </w:p>
    <w:p w14:paraId="6A199326" w14:textId="77777777" w:rsidR="00032CFE" w:rsidRPr="0018365C" w:rsidRDefault="00032CFE" w:rsidP="00032CFE">
      <w:pPr>
        <w:pStyle w:val="PL"/>
      </w:pPr>
    </w:p>
    <w:p w14:paraId="722EFD0E" w14:textId="77777777" w:rsidR="00032CFE" w:rsidRPr="0018365C" w:rsidRDefault="00032CFE" w:rsidP="00032CFE">
      <w:pPr>
        <w:pStyle w:val="PL"/>
      </w:pPr>
      <w:r w:rsidRPr="0018365C">
        <w:t>info:</w:t>
      </w:r>
    </w:p>
    <w:p w14:paraId="0FAF03A4" w14:textId="77777777" w:rsidR="00032CFE" w:rsidRPr="0018365C" w:rsidRDefault="00032CFE" w:rsidP="00032CFE">
      <w:pPr>
        <w:pStyle w:val="PL"/>
      </w:pPr>
      <w:r w:rsidRPr="0018365C">
        <w:t xml:space="preserve">  title: </w:t>
      </w:r>
      <w:r>
        <w:t>Aimlec_AimlTaskTransfer</w:t>
      </w:r>
    </w:p>
    <w:p w14:paraId="482B604D" w14:textId="77777777" w:rsidR="00032CFE" w:rsidRPr="0018365C" w:rsidRDefault="00032CFE" w:rsidP="00032CFE">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r>
        <w:rPr>
          <w:lang w:val="en-US"/>
        </w:rPr>
        <w:t>-alpha.1</w:t>
      </w:r>
    </w:p>
    <w:p w14:paraId="431A4CE1" w14:textId="77777777" w:rsidR="00032CFE" w:rsidRPr="0018365C" w:rsidRDefault="00032CFE" w:rsidP="00032CFE">
      <w:pPr>
        <w:pStyle w:val="PL"/>
      </w:pPr>
      <w:r w:rsidRPr="0018365C">
        <w:t xml:space="preserve">  description: |</w:t>
      </w:r>
    </w:p>
    <w:p w14:paraId="63042496" w14:textId="77777777" w:rsidR="00032CFE" w:rsidRPr="0018365C" w:rsidRDefault="00032CFE" w:rsidP="00032CFE">
      <w:pPr>
        <w:pStyle w:val="PL"/>
      </w:pPr>
      <w:r w:rsidRPr="0018365C">
        <w:t xml:space="preserve">    </w:t>
      </w:r>
      <w:r>
        <w:t>API for AIMLE Client AIML Task Transfer</w:t>
      </w:r>
      <w:r w:rsidRPr="0018365C">
        <w:t xml:space="preserve"> Service.  </w:t>
      </w:r>
    </w:p>
    <w:p w14:paraId="30FC67F5" w14:textId="77777777" w:rsidR="00032CFE" w:rsidRPr="0018365C" w:rsidRDefault="00032CFE" w:rsidP="00032CFE">
      <w:pPr>
        <w:pStyle w:val="PL"/>
      </w:pPr>
      <w:r w:rsidRPr="0018365C">
        <w:t xml:space="preserve">    © 202</w:t>
      </w:r>
      <w:r>
        <w:t>5</w:t>
      </w:r>
      <w:r w:rsidRPr="0018365C">
        <w:t xml:space="preserve">, 3GPP Organizational Partners (ARIB, ATIS, CCSA, ETSI, TSDSI, TTA, TTC).  </w:t>
      </w:r>
    </w:p>
    <w:p w14:paraId="5E2CF732" w14:textId="77777777" w:rsidR="00032CFE" w:rsidRPr="0018365C" w:rsidRDefault="00032CFE" w:rsidP="00032CFE">
      <w:pPr>
        <w:pStyle w:val="PL"/>
      </w:pPr>
      <w:r w:rsidRPr="0018365C">
        <w:t xml:space="preserve">    All rights reserved.</w:t>
      </w:r>
    </w:p>
    <w:p w14:paraId="7E142728" w14:textId="77777777" w:rsidR="00032CFE" w:rsidRPr="0018365C" w:rsidRDefault="00032CFE" w:rsidP="00032CFE">
      <w:pPr>
        <w:pStyle w:val="PL"/>
      </w:pPr>
    </w:p>
    <w:p w14:paraId="662F1C3F" w14:textId="77777777" w:rsidR="00032CFE" w:rsidRPr="0018365C" w:rsidRDefault="00032CFE" w:rsidP="00032CFE">
      <w:pPr>
        <w:pStyle w:val="PL"/>
      </w:pPr>
      <w:r w:rsidRPr="0018365C">
        <w:t>externalDocs:</w:t>
      </w:r>
    </w:p>
    <w:p w14:paraId="385B7A53" w14:textId="77777777" w:rsidR="00032CFE" w:rsidRPr="0018365C" w:rsidRDefault="00032CFE" w:rsidP="00032CFE">
      <w:pPr>
        <w:pStyle w:val="PL"/>
      </w:pPr>
      <w:r w:rsidRPr="0018365C">
        <w:t xml:space="preserve">  description: &gt;</w:t>
      </w:r>
    </w:p>
    <w:p w14:paraId="28708909" w14:textId="20E0872D" w:rsidR="00032CFE" w:rsidRDefault="00032CFE" w:rsidP="00032CFE">
      <w:pPr>
        <w:pStyle w:val="PL"/>
        <w:rPr>
          <w:lang w:eastAsia="zh-CN"/>
        </w:rPr>
      </w:pPr>
      <w:r w:rsidRPr="0018365C">
        <w:t xml:space="preserve">    3GPP TS 2</w:t>
      </w:r>
      <w:r>
        <w:t>4</w:t>
      </w:r>
      <w:r w:rsidRPr="0018365C">
        <w:t>.5</w:t>
      </w:r>
      <w:r>
        <w:t>60</w:t>
      </w:r>
      <w:r w:rsidRPr="0018365C">
        <w:t xml:space="preserve"> V</w:t>
      </w:r>
      <w:r w:rsidR="008D6EB0">
        <w:t>1</w:t>
      </w:r>
      <w:r w:rsidRPr="0018365C">
        <w:t>.</w:t>
      </w:r>
      <w:r w:rsidR="008D6EB0">
        <w:t>0</w:t>
      </w:r>
      <w:r w:rsidRPr="0018365C">
        <w:t xml:space="preserve">.0; </w:t>
      </w:r>
      <w:r>
        <w:rPr>
          <w:lang w:eastAsia="zh-CN"/>
        </w:rPr>
        <w:t>Artificial Intelligence Machine Learning (AIML) Services – Service</w:t>
      </w:r>
    </w:p>
    <w:p w14:paraId="0045F1AB" w14:textId="77777777" w:rsidR="00032CFE" w:rsidRPr="0018365C" w:rsidRDefault="00032CFE" w:rsidP="00032CFE">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1654E6F8" w14:textId="77777777" w:rsidR="00032CFE" w:rsidRPr="0018365C" w:rsidRDefault="00032CFE" w:rsidP="00032CFE">
      <w:pPr>
        <w:pStyle w:val="PL"/>
      </w:pPr>
      <w:r w:rsidRPr="0018365C">
        <w:t xml:space="preserve">  url: 'https://www.3gpp.org/ftp/Specs/archive/2</w:t>
      </w:r>
      <w:r>
        <w:t>4</w:t>
      </w:r>
      <w:r w:rsidRPr="0018365C">
        <w:t>_series/2</w:t>
      </w:r>
      <w:r>
        <w:t>4</w:t>
      </w:r>
      <w:r w:rsidRPr="0018365C">
        <w:t>.</w:t>
      </w:r>
      <w:r>
        <w:t>560</w:t>
      </w:r>
      <w:r w:rsidRPr="0018365C">
        <w:t>/'</w:t>
      </w:r>
    </w:p>
    <w:p w14:paraId="522D7443" w14:textId="77777777" w:rsidR="00032CFE" w:rsidRPr="0018365C" w:rsidRDefault="00032CFE" w:rsidP="00032CFE">
      <w:pPr>
        <w:pStyle w:val="PL"/>
      </w:pPr>
    </w:p>
    <w:p w14:paraId="34D21114" w14:textId="77777777" w:rsidR="00032CFE" w:rsidRPr="0018365C" w:rsidRDefault="00032CFE" w:rsidP="00032CFE">
      <w:pPr>
        <w:pStyle w:val="PL"/>
      </w:pPr>
      <w:r w:rsidRPr="0018365C">
        <w:t>servers:</w:t>
      </w:r>
    </w:p>
    <w:p w14:paraId="79E5F70A" w14:textId="77777777" w:rsidR="00032CFE" w:rsidRPr="0018365C" w:rsidRDefault="00032CFE" w:rsidP="00032CFE">
      <w:pPr>
        <w:pStyle w:val="PL"/>
      </w:pPr>
      <w:r w:rsidRPr="0018365C">
        <w:t xml:space="preserve">  - url: '{apiRoot}/</w:t>
      </w:r>
      <w:r>
        <w:t>aimlec-task-transfer</w:t>
      </w:r>
      <w:r w:rsidRPr="0018365C">
        <w:t>/v1'</w:t>
      </w:r>
    </w:p>
    <w:p w14:paraId="0643457B" w14:textId="77777777" w:rsidR="00032CFE" w:rsidRPr="0018365C" w:rsidRDefault="00032CFE" w:rsidP="00032CFE">
      <w:pPr>
        <w:pStyle w:val="PL"/>
      </w:pPr>
      <w:r w:rsidRPr="0018365C">
        <w:t xml:space="preserve">    variables:</w:t>
      </w:r>
    </w:p>
    <w:p w14:paraId="5DCD2320" w14:textId="77777777" w:rsidR="00032CFE" w:rsidRPr="0018365C" w:rsidRDefault="00032CFE" w:rsidP="00032CFE">
      <w:pPr>
        <w:pStyle w:val="PL"/>
      </w:pPr>
      <w:r w:rsidRPr="0018365C">
        <w:t xml:space="preserve">      apiRoot:</w:t>
      </w:r>
    </w:p>
    <w:p w14:paraId="21C9593F" w14:textId="77777777" w:rsidR="00032CFE" w:rsidRPr="0018365C" w:rsidRDefault="00032CFE" w:rsidP="00032CFE">
      <w:pPr>
        <w:pStyle w:val="PL"/>
      </w:pPr>
      <w:r w:rsidRPr="0018365C">
        <w:t xml:space="preserve">        default: https://example.com</w:t>
      </w:r>
    </w:p>
    <w:p w14:paraId="44717877" w14:textId="77777777" w:rsidR="00032CFE" w:rsidRPr="0018365C" w:rsidRDefault="00032CFE" w:rsidP="00032CFE">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50273802" w14:textId="77777777" w:rsidR="00032CFE" w:rsidRPr="0018365C" w:rsidRDefault="00032CFE" w:rsidP="00032CFE">
      <w:pPr>
        <w:pStyle w:val="PL"/>
      </w:pPr>
    </w:p>
    <w:p w14:paraId="0B9C8935" w14:textId="77777777" w:rsidR="00032CFE" w:rsidRPr="0018365C" w:rsidRDefault="00032CFE" w:rsidP="00032CFE">
      <w:pPr>
        <w:pStyle w:val="PL"/>
      </w:pPr>
      <w:r w:rsidRPr="0018365C">
        <w:t>security:</w:t>
      </w:r>
    </w:p>
    <w:p w14:paraId="0F487FFD" w14:textId="77777777" w:rsidR="00032CFE" w:rsidRPr="0018365C" w:rsidRDefault="00032CFE" w:rsidP="00032CFE">
      <w:pPr>
        <w:pStyle w:val="PL"/>
      </w:pPr>
      <w:r w:rsidRPr="0018365C">
        <w:t xml:space="preserve">  - {}</w:t>
      </w:r>
    </w:p>
    <w:p w14:paraId="6B62B631" w14:textId="77777777" w:rsidR="00032CFE" w:rsidRPr="0018365C" w:rsidRDefault="00032CFE" w:rsidP="00032CFE">
      <w:pPr>
        <w:pStyle w:val="PL"/>
      </w:pPr>
      <w:r w:rsidRPr="0018365C">
        <w:t xml:space="preserve">  - oAuth2ClientCredentials:</w:t>
      </w:r>
      <w:r>
        <w:t xml:space="preserve"> []</w:t>
      </w:r>
    </w:p>
    <w:p w14:paraId="44F4793A" w14:textId="77777777" w:rsidR="00032CFE" w:rsidRPr="0018365C" w:rsidRDefault="00032CFE" w:rsidP="00032CFE">
      <w:pPr>
        <w:pStyle w:val="PL"/>
      </w:pPr>
    </w:p>
    <w:p w14:paraId="71DB709F" w14:textId="77777777" w:rsidR="00032CFE" w:rsidRPr="0018365C" w:rsidRDefault="00032CFE" w:rsidP="00032CFE">
      <w:pPr>
        <w:pStyle w:val="PL"/>
      </w:pPr>
      <w:r w:rsidRPr="0018365C">
        <w:t>paths:</w:t>
      </w:r>
    </w:p>
    <w:p w14:paraId="0A7C79B4" w14:textId="77777777" w:rsidR="00032CFE" w:rsidRPr="0018365C" w:rsidRDefault="00032CFE" w:rsidP="00032CFE">
      <w:pPr>
        <w:pStyle w:val="PL"/>
      </w:pPr>
      <w:r w:rsidRPr="0018365C">
        <w:t xml:space="preserve">  /</w:t>
      </w:r>
      <w:r w:rsidRPr="00464AA6">
        <w:t>reques</w:t>
      </w:r>
      <w:r>
        <w:t>t</w:t>
      </w:r>
      <w:r w:rsidRPr="0018365C">
        <w:t>:</w:t>
      </w:r>
    </w:p>
    <w:p w14:paraId="64559E45" w14:textId="77777777" w:rsidR="00032CFE" w:rsidRPr="0018365C" w:rsidRDefault="00032CFE" w:rsidP="00032CFE">
      <w:pPr>
        <w:pStyle w:val="PL"/>
      </w:pPr>
      <w:r w:rsidRPr="0018365C">
        <w:t xml:space="preserve">    post:</w:t>
      </w:r>
    </w:p>
    <w:p w14:paraId="43A59987" w14:textId="77777777" w:rsidR="00032CFE" w:rsidRPr="0018365C" w:rsidRDefault="00032CFE" w:rsidP="00032CFE">
      <w:pPr>
        <w:pStyle w:val="PL"/>
      </w:pPr>
      <w:r w:rsidRPr="0018365C">
        <w:t xml:space="preserve">      </w:t>
      </w:r>
      <w:r w:rsidRPr="0018365C">
        <w:rPr>
          <w:rFonts w:cs="Courier New"/>
          <w:szCs w:val="16"/>
        </w:rPr>
        <w:t xml:space="preserve">summary: </w:t>
      </w:r>
      <w:r>
        <w:rPr>
          <w:rFonts w:cs="Courier New"/>
          <w:szCs w:val="16"/>
        </w:rPr>
        <w:t xml:space="preserve">Enables </w:t>
      </w:r>
      <w:r w:rsidRPr="00464AA6">
        <w:t>the AIMLE server to request the AIMLE client to perform AIML task transfer.</w:t>
      </w:r>
    </w:p>
    <w:p w14:paraId="42FFAF6D"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AimlTaskTransf</w:t>
      </w:r>
    </w:p>
    <w:p w14:paraId="65F9CB34" w14:textId="77777777" w:rsidR="00032CFE" w:rsidRPr="0018365C" w:rsidRDefault="00032CFE" w:rsidP="00032CFE">
      <w:pPr>
        <w:pStyle w:val="PL"/>
      </w:pPr>
      <w:r w:rsidRPr="0018365C">
        <w:t xml:space="preserve">      tags:</w:t>
      </w:r>
    </w:p>
    <w:p w14:paraId="3AF5653B" w14:textId="77777777" w:rsidR="00032CFE" w:rsidRPr="0018365C" w:rsidRDefault="00032CFE" w:rsidP="00032CFE">
      <w:pPr>
        <w:pStyle w:val="PL"/>
      </w:pPr>
      <w:r w:rsidRPr="0018365C">
        <w:t xml:space="preserve">        - </w:t>
      </w:r>
      <w:r w:rsidRPr="00464AA6">
        <w:t>AIML task transfer</w:t>
      </w:r>
    </w:p>
    <w:p w14:paraId="73394C04" w14:textId="77777777" w:rsidR="00032CFE" w:rsidRPr="0018365C" w:rsidRDefault="00032CFE" w:rsidP="00032CFE">
      <w:pPr>
        <w:pStyle w:val="PL"/>
      </w:pPr>
      <w:r w:rsidRPr="0018365C">
        <w:t xml:space="preserve">      requestBody:</w:t>
      </w:r>
    </w:p>
    <w:p w14:paraId="78262F82" w14:textId="77777777" w:rsidR="00032CFE" w:rsidRPr="0018365C" w:rsidRDefault="00032CFE" w:rsidP="00032CFE">
      <w:pPr>
        <w:pStyle w:val="PL"/>
      </w:pPr>
      <w:r w:rsidRPr="0018365C">
        <w:t xml:space="preserve">        description: </w:t>
      </w:r>
      <w:r>
        <w:rPr>
          <w:rFonts w:cs="Arial"/>
          <w:szCs w:val="18"/>
        </w:rPr>
        <w:t xml:space="preserve">Contains the </w:t>
      </w:r>
      <w:r>
        <w:t>AIMLE client task transfer request information.</w:t>
      </w:r>
    </w:p>
    <w:p w14:paraId="6BF98A61" w14:textId="77777777" w:rsidR="00032CFE" w:rsidRPr="0018365C" w:rsidRDefault="00032CFE" w:rsidP="00032CFE">
      <w:pPr>
        <w:pStyle w:val="PL"/>
      </w:pPr>
      <w:r w:rsidRPr="0018365C">
        <w:t xml:space="preserve">        required: true</w:t>
      </w:r>
    </w:p>
    <w:p w14:paraId="5F3EAAB1" w14:textId="77777777" w:rsidR="00032CFE" w:rsidRPr="0018365C" w:rsidRDefault="00032CFE" w:rsidP="00032CFE">
      <w:pPr>
        <w:pStyle w:val="PL"/>
      </w:pPr>
      <w:r w:rsidRPr="0018365C">
        <w:t xml:space="preserve">        content:</w:t>
      </w:r>
    </w:p>
    <w:p w14:paraId="02272118" w14:textId="77777777" w:rsidR="00032CFE" w:rsidRPr="0018365C" w:rsidRDefault="00032CFE" w:rsidP="00032CFE">
      <w:pPr>
        <w:pStyle w:val="PL"/>
      </w:pPr>
      <w:r w:rsidRPr="0018365C">
        <w:t xml:space="preserve">          application/json:</w:t>
      </w:r>
    </w:p>
    <w:p w14:paraId="322D5290" w14:textId="77777777" w:rsidR="00032CFE" w:rsidRPr="0018365C" w:rsidRDefault="00032CFE" w:rsidP="00032CFE">
      <w:pPr>
        <w:pStyle w:val="PL"/>
      </w:pPr>
      <w:r w:rsidRPr="0018365C">
        <w:t xml:space="preserve">            schema:</w:t>
      </w:r>
    </w:p>
    <w:p w14:paraId="0FC524AD" w14:textId="77777777" w:rsidR="00032CFE" w:rsidRPr="0018365C" w:rsidRDefault="00032CFE" w:rsidP="00032CFE">
      <w:pPr>
        <w:pStyle w:val="PL"/>
      </w:pPr>
      <w:r w:rsidRPr="0018365C">
        <w:t xml:space="preserve">              $ref: '#/components/schemas/</w:t>
      </w:r>
      <w:r w:rsidRPr="00EF5A18">
        <w:t>AimleClient</w:t>
      </w:r>
      <w:r>
        <w:t>TaskTransferReq</w:t>
      </w:r>
      <w:r w:rsidRPr="0018365C">
        <w:t>'</w:t>
      </w:r>
    </w:p>
    <w:p w14:paraId="191CBA78" w14:textId="77777777" w:rsidR="00032CFE" w:rsidRPr="0018365C" w:rsidRDefault="00032CFE" w:rsidP="00032CFE">
      <w:pPr>
        <w:pStyle w:val="PL"/>
      </w:pPr>
      <w:r w:rsidRPr="0018365C">
        <w:t xml:space="preserve">      responses:</w:t>
      </w:r>
    </w:p>
    <w:p w14:paraId="7E2A5B37" w14:textId="77777777" w:rsidR="00032CFE" w:rsidRPr="0018365C" w:rsidRDefault="00032CFE" w:rsidP="00032CFE">
      <w:pPr>
        <w:pStyle w:val="PL"/>
      </w:pPr>
      <w:r w:rsidRPr="0018365C">
        <w:t xml:space="preserve">        '20</w:t>
      </w:r>
      <w:r>
        <w:t>0</w:t>
      </w:r>
      <w:r w:rsidRPr="0018365C">
        <w:t>':</w:t>
      </w:r>
    </w:p>
    <w:p w14:paraId="39FA5414" w14:textId="77777777" w:rsidR="00032CFE" w:rsidRPr="0018365C" w:rsidRDefault="00032CFE" w:rsidP="00032CFE">
      <w:pPr>
        <w:pStyle w:val="PL"/>
      </w:pPr>
      <w:r w:rsidRPr="0018365C">
        <w:t xml:space="preserve">          description: </w:t>
      </w:r>
      <w:r>
        <w:rPr>
          <w:rFonts w:cs="Arial"/>
          <w:szCs w:val="18"/>
        </w:rPr>
        <w:t>Contains the AIMLE client task transfer response information.</w:t>
      </w:r>
    </w:p>
    <w:p w14:paraId="537849EC" w14:textId="77777777" w:rsidR="00032CFE" w:rsidRPr="0018365C" w:rsidRDefault="00032CFE" w:rsidP="00032CFE">
      <w:pPr>
        <w:pStyle w:val="PL"/>
      </w:pPr>
      <w:r w:rsidRPr="0018365C">
        <w:t xml:space="preserve">          content:</w:t>
      </w:r>
    </w:p>
    <w:p w14:paraId="48B8C796" w14:textId="77777777" w:rsidR="00032CFE" w:rsidRPr="0018365C" w:rsidRDefault="00032CFE" w:rsidP="00032CFE">
      <w:pPr>
        <w:pStyle w:val="PL"/>
      </w:pPr>
      <w:r w:rsidRPr="0018365C">
        <w:t xml:space="preserve">            application/json:</w:t>
      </w:r>
    </w:p>
    <w:p w14:paraId="73CDB20F" w14:textId="77777777" w:rsidR="00032CFE" w:rsidRPr="0018365C" w:rsidRDefault="00032CFE" w:rsidP="00032CFE">
      <w:pPr>
        <w:pStyle w:val="PL"/>
      </w:pPr>
      <w:r w:rsidRPr="0018365C">
        <w:t xml:space="preserve">              schema:</w:t>
      </w:r>
    </w:p>
    <w:p w14:paraId="3534F138" w14:textId="77777777" w:rsidR="00032CFE" w:rsidRPr="0018365C" w:rsidRDefault="00032CFE" w:rsidP="00032CFE">
      <w:pPr>
        <w:pStyle w:val="PL"/>
      </w:pPr>
      <w:r w:rsidRPr="0018365C">
        <w:t xml:space="preserve">                $ref: '#/components/schemas/</w:t>
      </w:r>
      <w:r w:rsidRPr="00EF5A18">
        <w:t>AimleClient</w:t>
      </w:r>
      <w:r>
        <w:t>TaskTransferRes</w:t>
      </w:r>
      <w:r w:rsidRPr="0018365C">
        <w:t>'</w:t>
      </w:r>
    </w:p>
    <w:p w14:paraId="4B16D047" w14:textId="77777777" w:rsidR="00032CFE" w:rsidRDefault="00032CFE" w:rsidP="00032CFE">
      <w:pPr>
        <w:pStyle w:val="PL"/>
        <w:rPr>
          <w:lang w:val="en-US" w:eastAsia="es-ES"/>
        </w:rPr>
      </w:pPr>
      <w:r>
        <w:rPr>
          <w:lang w:val="en-US" w:eastAsia="es-ES"/>
        </w:rPr>
        <w:t xml:space="preserve">        '204':</w:t>
      </w:r>
    </w:p>
    <w:p w14:paraId="454112F4" w14:textId="77777777" w:rsidR="00032CFE" w:rsidRPr="0018365C" w:rsidRDefault="00032CFE" w:rsidP="00032CFE">
      <w:pPr>
        <w:pStyle w:val="PL"/>
      </w:pPr>
      <w:r w:rsidRPr="0018365C">
        <w:t xml:space="preserve">          description: </w:t>
      </w:r>
      <w:r>
        <w:t xml:space="preserve">No Content. </w:t>
      </w:r>
      <w:r>
        <w:rPr>
          <w:rFonts w:cs="Arial"/>
          <w:szCs w:val="18"/>
        </w:rPr>
        <w:t xml:space="preserve">The </w:t>
      </w:r>
      <w:r>
        <w:t>AIMLE client AIML task transfer is performed.</w:t>
      </w:r>
    </w:p>
    <w:p w14:paraId="6C80E857" w14:textId="77777777" w:rsidR="00032CFE" w:rsidRDefault="00032CFE" w:rsidP="00032CFE">
      <w:pPr>
        <w:pStyle w:val="PL"/>
        <w:rPr>
          <w:lang w:val="en-US" w:eastAsia="es-ES"/>
        </w:rPr>
      </w:pPr>
      <w:r>
        <w:rPr>
          <w:lang w:val="en-US" w:eastAsia="es-ES"/>
        </w:rPr>
        <w:t xml:space="preserve">        '307':</w:t>
      </w:r>
    </w:p>
    <w:p w14:paraId="285E394F" w14:textId="77777777" w:rsidR="00032CFE" w:rsidRDefault="00032CFE" w:rsidP="00032CFE">
      <w:pPr>
        <w:pStyle w:val="PL"/>
        <w:rPr>
          <w:lang w:val="en-US" w:eastAsia="es-ES"/>
        </w:rPr>
      </w:pPr>
      <w:r>
        <w:rPr>
          <w:lang w:val="en-US" w:eastAsia="es-ES"/>
        </w:rPr>
        <w:t xml:space="preserve">          $ref: 'TS29122_CommonData.yaml#/components/responses/307'</w:t>
      </w:r>
    </w:p>
    <w:p w14:paraId="41C94E29" w14:textId="77777777" w:rsidR="00032CFE" w:rsidRDefault="00032CFE" w:rsidP="00032CFE">
      <w:pPr>
        <w:pStyle w:val="PL"/>
        <w:rPr>
          <w:lang w:val="en-US" w:eastAsia="es-ES"/>
        </w:rPr>
      </w:pPr>
      <w:r>
        <w:rPr>
          <w:lang w:val="en-US" w:eastAsia="es-ES"/>
        </w:rPr>
        <w:t xml:space="preserve">        '308':</w:t>
      </w:r>
    </w:p>
    <w:p w14:paraId="62C85927" w14:textId="77777777" w:rsidR="00032CFE" w:rsidRDefault="00032CFE" w:rsidP="00032CFE">
      <w:pPr>
        <w:pStyle w:val="PL"/>
      </w:pPr>
      <w:r>
        <w:rPr>
          <w:lang w:val="en-US" w:eastAsia="es-ES"/>
        </w:rPr>
        <w:t xml:space="preserve">          $ref: 'TS29122_CommonData.yaml#/components/responses/308'</w:t>
      </w:r>
    </w:p>
    <w:p w14:paraId="3B111A57" w14:textId="77777777" w:rsidR="00032CFE" w:rsidRPr="0018365C" w:rsidRDefault="00032CFE" w:rsidP="00032CFE">
      <w:pPr>
        <w:pStyle w:val="PL"/>
      </w:pPr>
      <w:r w:rsidRPr="0018365C">
        <w:t xml:space="preserve">        '400':</w:t>
      </w:r>
    </w:p>
    <w:p w14:paraId="1A2C4809"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2FD43F3D" w14:textId="77777777" w:rsidR="00032CFE" w:rsidRPr="0018365C" w:rsidRDefault="00032CFE" w:rsidP="00032CFE">
      <w:pPr>
        <w:pStyle w:val="PL"/>
      </w:pPr>
      <w:r w:rsidRPr="0018365C">
        <w:t xml:space="preserve">        '401':</w:t>
      </w:r>
    </w:p>
    <w:p w14:paraId="7C8AC2F3"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7265E287" w14:textId="77777777" w:rsidR="00032CFE" w:rsidRPr="0018365C" w:rsidRDefault="00032CFE" w:rsidP="00032CFE">
      <w:pPr>
        <w:pStyle w:val="PL"/>
      </w:pPr>
      <w:r w:rsidRPr="0018365C">
        <w:t xml:space="preserve">        '403':</w:t>
      </w:r>
    </w:p>
    <w:p w14:paraId="49B057CB"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0D24DF3D" w14:textId="77777777" w:rsidR="00032CFE" w:rsidRPr="0018365C" w:rsidRDefault="00032CFE" w:rsidP="00032CFE">
      <w:pPr>
        <w:pStyle w:val="PL"/>
      </w:pPr>
      <w:r w:rsidRPr="0018365C">
        <w:t xml:space="preserve">        '404':</w:t>
      </w:r>
    </w:p>
    <w:p w14:paraId="5A94EE7E"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1E8E2E9E" w14:textId="77777777" w:rsidR="00032CFE" w:rsidRPr="0018365C" w:rsidRDefault="00032CFE" w:rsidP="00032CFE">
      <w:pPr>
        <w:pStyle w:val="PL"/>
      </w:pPr>
      <w:r w:rsidRPr="0018365C">
        <w:t xml:space="preserve">        '411':</w:t>
      </w:r>
    </w:p>
    <w:p w14:paraId="4F9F2AE1"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283CDE85" w14:textId="77777777" w:rsidR="00032CFE" w:rsidRPr="0018365C" w:rsidRDefault="00032CFE" w:rsidP="00032CFE">
      <w:pPr>
        <w:pStyle w:val="PL"/>
      </w:pPr>
      <w:r w:rsidRPr="0018365C">
        <w:t xml:space="preserve">        '413':</w:t>
      </w:r>
    </w:p>
    <w:p w14:paraId="4231538E"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795F541C" w14:textId="77777777" w:rsidR="00032CFE" w:rsidRPr="0018365C" w:rsidRDefault="00032CFE" w:rsidP="00032CFE">
      <w:pPr>
        <w:pStyle w:val="PL"/>
      </w:pPr>
      <w:r w:rsidRPr="0018365C">
        <w:t xml:space="preserve">        '415':</w:t>
      </w:r>
    </w:p>
    <w:p w14:paraId="592ABB18"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57586A8C" w14:textId="77777777" w:rsidR="00032CFE" w:rsidRPr="0018365C" w:rsidRDefault="00032CFE" w:rsidP="00032CFE">
      <w:pPr>
        <w:pStyle w:val="PL"/>
      </w:pPr>
      <w:r w:rsidRPr="0018365C">
        <w:t xml:space="preserve">        '429':</w:t>
      </w:r>
    </w:p>
    <w:p w14:paraId="75FC6D1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6FF25C07" w14:textId="77777777" w:rsidR="00032CFE" w:rsidRPr="0018365C" w:rsidRDefault="00032CFE" w:rsidP="00032CFE">
      <w:pPr>
        <w:pStyle w:val="PL"/>
      </w:pPr>
      <w:r w:rsidRPr="0018365C">
        <w:t xml:space="preserve">        '500':</w:t>
      </w:r>
    </w:p>
    <w:p w14:paraId="3FC173CD"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7B8451AA" w14:textId="77777777" w:rsidR="00032CFE" w:rsidRPr="0018365C" w:rsidRDefault="00032CFE" w:rsidP="00032CFE">
      <w:pPr>
        <w:pStyle w:val="PL"/>
      </w:pPr>
      <w:r w:rsidRPr="0018365C">
        <w:t xml:space="preserve">        '503':</w:t>
      </w:r>
    </w:p>
    <w:p w14:paraId="1E3DF0EE"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49508BD7" w14:textId="77777777" w:rsidR="00032CFE" w:rsidRPr="0018365C" w:rsidRDefault="00032CFE" w:rsidP="00032CFE">
      <w:pPr>
        <w:pStyle w:val="PL"/>
      </w:pPr>
      <w:r w:rsidRPr="0018365C">
        <w:t xml:space="preserve">        default:</w:t>
      </w:r>
    </w:p>
    <w:p w14:paraId="3211857B"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653A995F" w14:textId="77777777" w:rsidR="00032CFE" w:rsidRPr="0018365C" w:rsidRDefault="00032CFE" w:rsidP="00032CFE">
      <w:pPr>
        <w:pStyle w:val="PL"/>
      </w:pPr>
    </w:p>
    <w:p w14:paraId="141ABB9D" w14:textId="77777777" w:rsidR="00032CFE" w:rsidRPr="0018365C" w:rsidRDefault="00032CFE" w:rsidP="00032CFE">
      <w:pPr>
        <w:pStyle w:val="PL"/>
      </w:pPr>
      <w:r w:rsidRPr="0018365C">
        <w:t xml:space="preserve">  /</w:t>
      </w:r>
      <w:r w:rsidRPr="00464AA6">
        <w:t>request</w:t>
      </w:r>
      <w:r>
        <w:t>-direct</w:t>
      </w:r>
      <w:r w:rsidRPr="0018365C">
        <w:t>:</w:t>
      </w:r>
    </w:p>
    <w:p w14:paraId="609C314D" w14:textId="77777777" w:rsidR="00032CFE" w:rsidRPr="0018365C" w:rsidRDefault="00032CFE" w:rsidP="00032CFE">
      <w:pPr>
        <w:pStyle w:val="PL"/>
      </w:pPr>
      <w:r w:rsidRPr="0018365C">
        <w:t xml:space="preserve">    post:</w:t>
      </w:r>
    </w:p>
    <w:p w14:paraId="631C4ACF" w14:textId="77777777" w:rsidR="00032CFE" w:rsidRDefault="00032CFE" w:rsidP="00032CFE">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4F6EE05C" w14:textId="77777777" w:rsidR="00032CFE" w:rsidRPr="0018365C" w:rsidRDefault="00032CFE" w:rsidP="00032CFE">
      <w:pPr>
        <w:pStyle w:val="PL"/>
      </w:pPr>
      <w:r w:rsidRPr="0018365C">
        <w:t xml:space="preserve">      </w:t>
      </w:r>
      <w:r>
        <w:t xml:space="preserve">  </w:t>
      </w:r>
      <w:r>
        <w:rPr>
          <w:rFonts w:cs="Courier New"/>
          <w:szCs w:val="16"/>
        </w:rPr>
        <w:t xml:space="preserve">Enables </w:t>
      </w:r>
      <w:r w:rsidRPr="00464AA6">
        <w:t>the AIMLE client to request the target AIMLE client to perform AIML task transfer.</w:t>
      </w:r>
    </w:p>
    <w:p w14:paraId="6BA1F83E"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DirAimlTaskTransf</w:t>
      </w:r>
    </w:p>
    <w:p w14:paraId="3FBD6606" w14:textId="77777777" w:rsidR="00032CFE" w:rsidRPr="0018365C" w:rsidRDefault="00032CFE" w:rsidP="00032CFE">
      <w:pPr>
        <w:pStyle w:val="PL"/>
      </w:pPr>
      <w:r w:rsidRPr="0018365C">
        <w:t xml:space="preserve">      tags:</w:t>
      </w:r>
    </w:p>
    <w:p w14:paraId="5FFFC5A0" w14:textId="77777777" w:rsidR="00032CFE" w:rsidRPr="0018365C" w:rsidRDefault="00032CFE" w:rsidP="00032CFE">
      <w:pPr>
        <w:pStyle w:val="PL"/>
      </w:pPr>
      <w:r w:rsidRPr="0018365C">
        <w:t xml:space="preserve">        - </w:t>
      </w:r>
      <w:r w:rsidRPr="00464AA6">
        <w:t>Direct AIML task transfer</w:t>
      </w:r>
    </w:p>
    <w:p w14:paraId="724D75F8" w14:textId="77777777" w:rsidR="00032CFE" w:rsidRPr="0018365C" w:rsidRDefault="00032CFE" w:rsidP="00032CFE">
      <w:pPr>
        <w:pStyle w:val="PL"/>
      </w:pPr>
      <w:r w:rsidRPr="0018365C">
        <w:t xml:space="preserve">      requestBody:</w:t>
      </w:r>
    </w:p>
    <w:p w14:paraId="20B3AC0C" w14:textId="77777777" w:rsidR="00032CFE" w:rsidRPr="0018365C" w:rsidRDefault="00032CFE" w:rsidP="00032CFE">
      <w:pPr>
        <w:pStyle w:val="PL"/>
      </w:pPr>
      <w:r w:rsidRPr="0018365C">
        <w:t xml:space="preserve">        description: </w:t>
      </w:r>
      <w:r>
        <w:rPr>
          <w:rFonts w:cs="Arial"/>
          <w:szCs w:val="18"/>
        </w:rPr>
        <w:t xml:space="preserve">Contains the </w:t>
      </w:r>
      <w:r>
        <w:t>AIMLE client direct task transfer request information.</w:t>
      </w:r>
    </w:p>
    <w:p w14:paraId="27DC1311" w14:textId="77777777" w:rsidR="00032CFE" w:rsidRPr="0018365C" w:rsidRDefault="00032CFE" w:rsidP="00032CFE">
      <w:pPr>
        <w:pStyle w:val="PL"/>
      </w:pPr>
      <w:r w:rsidRPr="0018365C">
        <w:t xml:space="preserve">        required: true</w:t>
      </w:r>
    </w:p>
    <w:p w14:paraId="40D42A53" w14:textId="77777777" w:rsidR="00032CFE" w:rsidRPr="0018365C" w:rsidRDefault="00032CFE" w:rsidP="00032CFE">
      <w:pPr>
        <w:pStyle w:val="PL"/>
      </w:pPr>
      <w:r w:rsidRPr="0018365C">
        <w:t xml:space="preserve">        content:</w:t>
      </w:r>
    </w:p>
    <w:p w14:paraId="26688001" w14:textId="77777777" w:rsidR="00032CFE" w:rsidRPr="0018365C" w:rsidRDefault="00032CFE" w:rsidP="00032CFE">
      <w:pPr>
        <w:pStyle w:val="PL"/>
      </w:pPr>
      <w:r w:rsidRPr="0018365C">
        <w:t xml:space="preserve">          application/json:</w:t>
      </w:r>
    </w:p>
    <w:p w14:paraId="120375A4" w14:textId="77777777" w:rsidR="00032CFE" w:rsidRPr="0018365C" w:rsidRDefault="00032CFE" w:rsidP="00032CFE">
      <w:pPr>
        <w:pStyle w:val="PL"/>
      </w:pPr>
      <w:r w:rsidRPr="0018365C">
        <w:t xml:space="preserve">            schema:</w:t>
      </w:r>
    </w:p>
    <w:p w14:paraId="29C4CECD" w14:textId="77777777" w:rsidR="00032CFE" w:rsidRPr="0018365C" w:rsidRDefault="00032CFE" w:rsidP="00032CFE">
      <w:pPr>
        <w:pStyle w:val="PL"/>
      </w:pPr>
      <w:r w:rsidRPr="0018365C">
        <w:t xml:space="preserve">              $ref: '#/components/schemas/</w:t>
      </w:r>
      <w:r w:rsidRPr="00EF5A18">
        <w:t>AimleClient</w:t>
      </w:r>
      <w:r>
        <w:t>DirectTransferReq</w:t>
      </w:r>
      <w:r w:rsidRPr="0018365C">
        <w:t>'</w:t>
      </w:r>
    </w:p>
    <w:p w14:paraId="7E3E471D" w14:textId="77777777" w:rsidR="00032CFE" w:rsidRPr="0018365C" w:rsidRDefault="00032CFE" w:rsidP="00032CFE">
      <w:pPr>
        <w:pStyle w:val="PL"/>
      </w:pPr>
      <w:r w:rsidRPr="0018365C">
        <w:t xml:space="preserve">      responses:</w:t>
      </w:r>
    </w:p>
    <w:p w14:paraId="363B3007" w14:textId="77777777" w:rsidR="00032CFE" w:rsidRDefault="00032CFE" w:rsidP="00032CFE">
      <w:pPr>
        <w:pStyle w:val="PL"/>
        <w:rPr>
          <w:lang w:val="en-US" w:eastAsia="es-ES"/>
        </w:rPr>
      </w:pPr>
      <w:r>
        <w:rPr>
          <w:lang w:val="en-US" w:eastAsia="es-ES"/>
        </w:rPr>
        <w:t xml:space="preserve">        '204':</w:t>
      </w:r>
    </w:p>
    <w:p w14:paraId="17AE4633" w14:textId="77777777" w:rsidR="00032CFE" w:rsidRPr="0018365C" w:rsidRDefault="00032CFE" w:rsidP="00032CFE">
      <w:pPr>
        <w:pStyle w:val="PL"/>
      </w:pPr>
      <w:r w:rsidRPr="0018365C">
        <w:t xml:space="preserve">          description: </w:t>
      </w:r>
      <w:r>
        <w:t xml:space="preserve">No Content. </w:t>
      </w:r>
      <w:r>
        <w:rPr>
          <w:rFonts w:cs="Arial"/>
          <w:szCs w:val="18"/>
        </w:rPr>
        <w:t xml:space="preserve">The </w:t>
      </w:r>
      <w:r>
        <w:t>AIMLE client direct AIML task transfer is performed</w:t>
      </w:r>
      <w:r w:rsidRPr="0018365C">
        <w:t>.</w:t>
      </w:r>
    </w:p>
    <w:p w14:paraId="13C7DB36" w14:textId="77777777" w:rsidR="00032CFE" w:rsidRDefault="00032CFE" w:rsidP="00032CFE">
      <w:pPr>
        <w:pStyle w:val="PL"/>
        <w:rPr>
          <w:lang w:val="en-US" w:eastAsia="es-ES"/>
        </w:rPr>
      </w:pPr>
      <w:r>
        <w:rPr>
          <w:lang w:val="en-US" w:eastAsia="es-ES"/>
        </w:rPr>
        <w:t xml:space="preserve">        '307':</w:t>
      </w:r>
    </w:p>
    <w:p w14:paraId="7531616F" w14:textId="77777777" w:rsidR="00032CFE" w:rsidRDefault="00032CFE" w:rsidP="00032CFE">
      <w:pPr>
        <w:pStyle w:val="PL"/>
        <w:rPr>
          <w:lang w:val="en-US" w:eastAsia="es-ES"/>
        </w:rPr>
      </w:pPr>
      <w:r>
        <w:rPr>
          <w:lang w:val="en-US" w:eastAsia="es-ES"/>
        </w:rPr>
        <w:t xml:space="preserve">          $ref: 'TS29122_CommonData.yaml#/components/responses/307'</w:t>
      </w:r>
    </w:p>
    <w:p w14:paraId="0273CFB9" w14:textId="77777777" w:rsidR="00032CFE" w:rsidRDefault="00032CFE" w:rsidP="00032CFE">
      <w:pPr>
        <w:pStyle w:val="PL"/>
        <w:rPr>
          <w:lang w:val="en-US" w:eastAsia="es-ES"/>
        </w:rPr>
      </w:pPr>
      <w:r>
        <w:rPr>
          <w:lang w:val="en-US" w:eastAsia="es-ES"/>
        </w:rPr>
        <w:t xml:space="preserve">        '308':</w:t>
      </w:r>
    </w:p>
    <w:p w14:paraId="2FF48B01" w14:textId="77777777" w:rsidR="00032CFE" w:rsidRDefault="00032CFE" w:rsidP="00032CFE">
      <w:pPr>
        <w:pStyle w:val="PL"/>
      </w:pPr>
      <w:r>
        <w:rPr>
          <w:lang w:val="en-US" w:eastAsia="es-ES"/>
        </w:rPr>
        <w:t xml:space="preserve">          $ref: 'TS29122_CommonData.yaml#/components/responses/308'</w:t>
      </w:r>
    </w:p>
    <w:p w14:paraId="538571F1" w14:textId="77777777" w:rsidR="00032CFE" w:rsidRPr="0018365C" w:rsidRDefault="00032CFE" w:rsidP="00032CFE">
      <w:pPr>
        <w:pStyle w:val="PL"/>
      </w:pPr>
      <w:r w:rsidRPr="0018365C">
        <w:t xml:space="preserve">        '400':</w:t>
      </w:r>
    </w:p>
    <w:p w14:paraId="41710D75"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291E125A" w14:textId="77777777" w:rsidR="00032CFE" w:rsidRPr="0018365C" w:rsidRDefault="00032CFE" w:rsidP="00032CFE">
      <w:pPr>
        <w:pStyle w:val="PL"/>
      </w:pPr>
      <w:r w:rsidRPr="0018365C">
        <w:t xml:space="preserve">        '401':</w:t>
      </w:r>
    </w:p>
    <w:p w14:paraId="01B2E02A"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464E5A17" w14:textId="77777777" w:rsidR="00032CFE" w:rsidRPr="0018365C" w:rsidRDefault="00032CFE" w:rsidP="00032CFE">
      <w:pPr>
        <w:pStyle w:val="PL"/>
      </w:pPr>
      <w:r w:rsidRPr="0018365C">
        <w:t xml:space="preserve">        '403':</w:t>
      </w:r>
    </w:p>
    <w:p w14:paraId="46E2EBFD"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0A842C45" w14:textId="77777777" w:rsidR="00032CFE" w:rsidRPr="0018365C" w:rsidRDefault="00032CFE" w:rsidP="00032CFE">
      <w:pPr>
        <w:pStyle w:val="PL"/>
      </w:pPr>
      <w:r w:rsidRPr="0018365C">
        <w:t xml:space="preserve">        '404':</w:t>
      </w:r>
    </w:p>
    <w:p w14:paraId="0BA3010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076A1DBE" w14:textId="77777777" w:rsidR="00032CFE" w:rsidRPr="0018365C" w:rsidRDefault="00032CFE" w:rsidP="00032CFE">
      <w:pPr>
        <w:pStyle w:val="PL"/>
      </w:pPr>
      <w:r w:rsidRPr="0018365C">
        <w:t xml:space="preserve">        '411':</w:t>
      </w:r>
    </w:p>
    <w:p w14:paraId="0D03B31B"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61FAC54F" w14:textId="77777777" w:rsidR="00032CFE" w:rsidRPr="0018365C" w:rsidRDefault="00032CFE" w:rsidP="00032CFE">
      <w:pPr>
        <w:pStyle w:val="PL"/>
      </w:pPr>
      <w:r w:rsidRPr="0018365C">
        <w:t xml:space="preserve">        '413':</w:t>
      </w:r>
    </w:p>
    <w:p w14:paraId="6C7051DF"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2C01C09D" w14:textId="77777777" w:rsidR="00032CFE" w:rsidRPr="0018365C" w:rsidRDefault="00032CFE" w:rsidP="00032CFE">
      <w:pPr>
        <w:pStyle w:val="PL"/>
      </w:pPr>
      <w:r w:rsidRPr="0018365C">
        <w:t xml:space="preserve">        '415':</w:t>
      </w:r>
    </w:p>
    <w:p w14:paraId="5A471064"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734C9F7F" w14:textId="77777777" w:rsidR="00032CFE" w:rsidRPr="0018365C" w:rsidRDefault="00032CFE" w:rsidP="00032CFE">
      <w:pPr>
        <w:pStyle w:val="PL"/>
      </w:pPr>
      <w:r w:rsidRPr="0018365C">
        <w:t xml:space="preserve">        '429':</w:t>
      </w:r>
    </w:p>
    <w:p w14:paraId="5D8FBCCD"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6E4AF370" w14:textId="77777777" w:rsidR="00032CFE" w:rsidRPr="0018365C" w:rsidRDefault="00032CFE" w:rsidP="00032CFE">
      <w:pPr>
        <w:pStyle w:val="PL"/>
      </w:pPr>
      <w:r w:rsidRPr="0018365C">
        <w:t xml:space="preserve">        '500':</w:t>
      </w:r>
    </w:p>
    <w:p w14:paraId="4C6A1044"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1BFECEDB" w14:textId="77777777" w:rsidR="00032CFE" w:rsidRPr="0018365C" w:rsidRDefault="00032CFE" w:rsidP="00032CFE">
      <w:pPr>
        <w:pStyle w:val="PL"/>
      </w:pPr>
      <w:r w:rsidRPr="0018365C">
        <w:t xml:space="preserve">        '503':</w:t>
      </w:r>
    </w:p>
    <w:p w14:paraId="19526C58"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0A133C12" w14:textId="77777777" w:rsidR="00032CFE" w:rsidRPr="0018365C" w:rsidRDefault="00032CFE" w:rsidP="00032CFE">
      <w:pPr>
        <w:pStyle w:val="PL"/>
      </w:pPr>
      <w:r w:rsidRPr="0018365C">
        <w:t xml:space="preserve">        default:</w:t>
      </w:r>
    </w:p>
    <w:p w14:paraId="1EF438B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1A2F699E" w14:textId="77777777" w:rsidR="00032CFE" w:rsidRPr="0018365C" w:rsidRDefault="00032CFE" w:rsidP="00032CFE">
      <w:pPr>
        <w:pStyle w:val="PL"/>
      </w:pPr>
    </w:p>
    <w:p w14:paraId="27F39649" w14:textId="77777777" w:rsidR="00032CFE" w:rsidRPr="0018365C" w:rsidRDefault="00032CFE" w:rsidP="00032CFE">
      <w:pPr>
        <w:pStyle w:val="PL"/>
      </w:pPr>
      <w:r w:rsidRPr="0018365C">
        <w:t>components:</w:t>
      </w:r>
    </w:p>
    <w:p w14:paraId="46D937B9" w14:textId="77777777" w:rsidR="00032CFE" w:rsidRPr="0018365C" w:rsidRDefault="00032CFE" w:rsidP="00032CFE">
      <w:pPr>
        <w:pStyle w:val="PL"/>
      </w:pPr>
    </w:p>
    <w:p w14:paraId="163B9FCF" w14:textId="77777777" w:rsidR="00032CFE" w:rsidRPr="0018365C" w:rsidRDefault="00032CFE" w:rsidP="00032CFE">
      <w:pPr>
        <w:pStyle w:val="PL"/>
      </w:pPr>
      <w:r w:rsidRPr="0018365C">
        <w:t xml:space="preserve">  securitySchemes:</w:t>
      </w:r>
    </w:p>
    <w:p w14:paraId="086E7562" w14:textId="77777777" w:rsidR="00032CFE" w:rsidRPr="0018365C" w:rsidRDefault="00032CFE" w:rsidP="00032CFE">
      <w:pPr>
        <w:pStyle w:val="PL"/>
      </w:pPr>
      <w:r w:rsidRPr="0018365C">
        <w:t xml:space="preserve">    oAuth2ClientCredentials:</w:t>
      </w:r>
    </w:p>
    <w:p w14:paraId="1099F863" w14:textId="77777777" w:rsidR="00032CFE" w:rsidRPr="0018365C" w:rsidRDefault="00032CFE" w:rsidP="00032CFE">
      <w:pPr>
        <w:pStyle w:val="PL"/>
      </w:pPr>
      <w:r w:rsidRPr="0018365C">
        <w:t xml:space="preserve">      type: oauth2</w:t>
      </w:r>
    </w:p>
    <w:p w14:paraId="7DDAA1E3" w14:textId="77777777" w:rsidR="00032CFE" w:rsidRPr="0018365C" w:rsidRDefault="00032CFE" w:rsidP="00032CFE">
      <w:pPr>
        <w:pStyle w:val="PL"/>
      </w:pPr>
      <w:r w:rsidRPr="0018365C">
        <w:t xml:space="preserve">      flows:</w:t>
      </w:r>
    </w:p>
    <w:p w14:paraId="47817CF2" w14:textId="77777777" w:rsidR="00032CFE" w:rsidRPr="0018365C" w:rsidRDefault="00032CFE" w:rsidP="00032CFE">
      <w:pPr>
        <w:pStyle w:val="PL"/>
      </w:pPr>
      <w:r w:rsidRPr="0018365C">
        <w:t xml:space="preserve">        clientCredentials:</w:t>
      </w:r>
    </w:p>
    <w:p w14:paraId="4DA336F1" w14:textId="77777777" w:rsidR="00032CFE" w:rsidRPr="0018365C" w:rsidRDefault="00032CFE" w:rsidP="00032CFE">
      <w:pPr>
        <w:pStyle w:val="PL"/>
      </w:pPr>
      <w:r w:rsidRPr="0018365C">
        <w:t xml:space="preserve">          </w:t>
      </w:r>
      <w:r>
        <w:rPr>
          <w:lang w:val="en-US"/>
        </w:rPr>
        <w:t>tokenUrl: '{tokenUrl}'</w:t>
      </w:r>
    </w:p>
    <w:p w14:paraId="097F8C07" w14:textId="77777777" w:rsidR="00032CFE" w:rsidRPr="0018365C" w:rsidRDefault="00032CFE" w:rsidP="00032CFE">
      <w:pPr>
        <w:pStyle w:val="PL"/>
      </w:pPr>
      <w:r w:rsidRPr="0018365C">
        <w:t xml:space="preserve">          </w:t>
      </w:r>
      <w:r>
        <w:rPr>
          <w:lang w:val="en-US"/>
        </w:rPr>
        <w:t>scopes: {}</w:t>
      </w:r>
    </w:p>
    <w:p w14:paraId="7D2B9F2A" w14:textId="77777777" w:rsidR="00032CFE" w:rsidRPr="0018365C" w:rsidRDefault="00032CFE" w:rsidP="00032CFE">
      <w:pPr>
        <w:pStyle w:val="PL"/>
      </w:pPr>
    </w:p>
    <w:p w14:paraId="0D85F80F" w14:textId="77777777" w:rsidR="00032CFE" w:rsidRPr="0018365C" w:rsidRDefault="00032CFE" w:rsidP="00032CFE">
      <w:pPr>
        <w:pStyle w:val="PL"/>
      </w:pPr>
      <w:r w:rsidRPr="0018365C">
        <w:t xml:space="preserve">  schemas:</w:t>
      </w:r>
    </w:p>
    <w:p w14:paraId="678A1D35" w14:textId="77777777" w:rsidR="00032CFE" w:rsidRPr="0018365C" w:rsidRDefault="00032CFE" w:rsidP="00032CFE">
      <w:pPr>
        <w:pStyle w:val="PL"/>
      </w:pPr>
    </w:p>
    <w:p w14:paraId="388F5837" w14:textId="77777777" w:rsidR="00032CFE" w:rsidRPr="0018365C" w:rsidRDefault="00032CFE" w:rsidP="00032CFE">
      <w:pPr>
        <w:pStyle w:val="PL"/>
      </w:pPr>
      <w:r w:rsidRPr="0018365C">
        <w:t># Structured data types</w:t>
      </w:r>
    </w:p>
    <w:p w14:paraId="6E380746" w14:textId="77777777" w:rsidR="00032CFE" w:rsidRDefault="00032CFE" w:rsidP="00032CFE">
      <w:pPr>
        <w:pStyle w:val="PL"/>
      </w:pPr>
    </w:p>
    <w:p w14:paraId="767C0BB3" w14:textId="77777777" w:rsidR="00032CFE" w:rsidRPr="0018365C" w:rsidRDefault="00032CFE" w:rsidP="00032CFE">
      <w:pPr>
        <w:pStyle w:val="PL"/>
      </w:pPr>
      <w:r w:rsidRPr="0018365C">
        <w:t xml:space="preserve">    </w:t>
      </w:r>
      <w:r w:rsidRPr="00A471CE">
        <w:t>AimleClientTaskTransferReq</w:t>
      </w:r>
      <w:r w:rsidRPr="0018365C">
        <w:t>:</w:t>
      </w:r>
    </w:p>
    <w:p w14:paraId="0FD9DB39" w14:textId="77777777" w:rsidR="00032CFE" w:rsidRPr="0018365C" w:rsidRDefault="00032CFE" w:rsidP="00032CFE">
      <w:pPr>
        <w:pStyle w:val="PL"/>
      </w:pPr>
      <w:r w:rsidRPr="0018365C">
        <w:t xml:space="preserve">      description: </w:t>
      </w:r>
      <w:r>
        <w:rPr>
          <w:rFonts w:cs="Arial"/>
          <w:szCs w:val="18"/>
        </w:rPr>
        <w:t>Contains the AIMLE client task transfer request information</w:t>
      </w:r>
      <w:r w:rsidRPr="0018365C">
        <w:t>.</w:t>
      </w:r>
    </w:p>
    <w:p w14:paraId="33BBE3AA" w14:textId="77777777" w:rsidR="00032CFE" w:rsidRPr="0018365C" w:rsidRDefault="00032CFE" w:rsidP="00032CFE">
      <w:pPr>
        <w:pStyle w:val="PL"/>
      </w:pPr>
      <w:r w:rsidRPr="0018365C">
        <w:t xml:space="preserve">      type: object</w:t>
      </w:r>
    </w:p>
    <w:p w14:paraId="4A19AEF3" w14:textId="77777777" w:rsidR="00032CFE" w:rsidRPr="0018365C" w:rsidRDefault="00032CFE" w:rsidP="00032CFE">
      <w:pPr>
        <w:pStyle w:val="PL"/>
      </w:pPr>
      <w:r w:rsidRPr="0018365C">
        <w:t xml:space="preserve">      required:</w:t>
      </w:r>
    </w:p>
    <w:p w14:paraId="565970F9" w14:textId="77777777" w:rsidR="00032CFE" w:rsidRPr="0018365C" w:rsidRDefault="00032CFE" w:rsidP="00032CFE">
      <w:pPr>
        <w:pStyle w:val="PL"/>
      </w:pPr>
      <w:r w:rsidRPr="0018365C">
        <w:t xml:space="preserve">      - </w:t>
      </w:r>
      <w:r w:rsidRPr="006E26AE">
        <w:t>requestorId</w:t>
      </w:r>
    </w:p>
    <w:p w14:paraId="404FF259" w14:textId="77777777" w:rsidR="00032CFE" w:rsidRPr="0018365C" w:rsidRDefault="00032CFE" w:rsidP="00032CFE">
      <w:pPr>
        <w:pStyle w:val="PL"/>
      </w:pPr>
      <w:r w:rsidRPr="0018365C">
        <w:t xml:space="preserve">      - </w:t>
      </w:r>
      <w:r>
        <w:t>source</w:t>
      </w:r>
      <w:r w:rsidRPr="006E26AE">
        <w:t>Aiml</w:t>
      </w:r>
      <w:r>
        <w:t>Id</w:t>
      </w:r>
    </w:p>
    <w:p w14:paraId="56111DC4" w14:textId="77777777" w:rsidR="00032CFE" w:rsidRPr="0018365C" w:rsidRDefault="00032CFE" w:rsidP="00032CFE">
      <w:pPr>
        <w:pStyle w:val="PL"/>
      </w:pPr>
      <w:r w:rsidRPr="0018365C">
        <w:t xml:space="preserve">      - </w:t>
      </w:r>
      <w:r>
        <w:t>aimlTaskType</w:t>
      </w:r>
    </w:p>
    <w:p w14:paraId="69AFD572" w14:textId="77777777" w:rsidR="00032CFE" w:rsidRPr="0018365C" w:rsidRDefault="00032CFE" w:rsidP="00032CFE">
      <w:pPr>
        <w:pStyle w:val="PL"/>
      </w:pPr>
      <w:r w:rsidRPr="0018365C">
        <w:t xml:space="preserve">      - </w:t>
      </w:r>
      <w:r>
        <w:t>aimlInfoType</w:t>
      </w:r>
    </w:p>
    <w:p w14:paraId="199C702D" w14:textId="77777777" w:rsidR="00032CFE" w:rsidRPr="0018365C" w:rsidRDefault="00032CFE" w:rsidP="00032CFE">
      <w:pPr>
        <w:pStyle w:val="PL"/>
      </w:pPr>
      <w:r w:rsidRPr="0018365C">
        <w:t xml:space="preserve">      properties:</w:t>
      </w:r>
    </w:p>
    <w:p w14:paraId="21882832" w14:textId="77777777" w:rsidR="00032CFE" w:rsidRPr="0018365C" w:rsidRDefault="00032CFE" w:rsidP="00032CFE">
      <w:pPr>
        <w:pStyle w:val="PL"/>
      </w:pPr>
      <w:r w:rsidRPr="0018365C">
        <w:t xml:space="preserve">        </w:t>
      </w:r>
      <w:r w:rsidRPr="006E26AE">
        <w:t>requestorId</w:t>
      </w:r>
      <w:r w:rsidRPr="0018365C">
        <w:t>:</w:t>
      </w:r>
    </w:p>
    <w:p w14:paraId="7F7AC254" w14:textId="77777777" w:rsidR="00032CFE" w:rsidRPr="0018365C" w:rsidRDefault="00032CFE" w:rsidP="00032CFE">
      <w:pPr>
        <w:pStyle w:val="PL"/>
      </w:pPr>
      <w:r w:rsidRPr="0018365C">
        <w:t xml:space="preserve">          description: </w:t>
      </w:r>
      <w:r>
        <w:t>Represents</w:t>
      </w:r>
      <w:r w:rsidRPr="0018365C">
        <w:t xml:space="preserve"> </w:t>
      </w:r>
      <w:r>
        <w:t xml:space="preserve">the </w:t>
      </w:r>
      <w:r>
        <w:rPr>
          <w:kern w:val="2"/>
          <w:lang w:eastAsia="zh-CN"/>
        </w:rPr>
        <w:t>identifier of the AIMLE server.</w:t>
      </w:r>
    </w:p>
    <w:p w14:paraId="237E0B40" w14:textId="77777777" w:rsidR="00032CFE" w:rsidRPr="0018365C" w:rsidRDefault="00032CFE" w:rsidP="00032CFE">
      <w:pPr>
        <w:pStyle w:val="PL"/>
      </w:pPr>
      <w:r w:rsidRPr="0018365C">
        <w:t xml:space="preserve">          type: </w:t>
      </w:r>
      <w:r>
        <w:t>string</w:t>
      </w:r>
    </w:p>
    <w:p w14:paraId="35825E1B" w14:textId="77777777" w:rsidR="00032CFE" w:rsidRPr="0018365C" w:rsidRDefault="00032CFE" w:rsidP="00032CFE">
      <w:pPr>
        <w:pStyle w:val="PL"/>
      </w:pPr>
      <w:r w:rsidRPr="0018365C">
        <w:t xml:space="preserve">        </w:t>
      </w:r>
      <w:r>
        <w:t>source</w:t>
      </w:r>
      <w:r w:rsidRPr="006E26AE">
        <w:t>Aiml</w:t>
      </w:r>
      <w:r>
        <w:t>Id</w:t>
      </w:r>
      <w:r w:rsidRPr="0018365C">
        <w:t>:</w:t>
      </w:r>
    </w:p>
    <w:p w14:paraId="65611310" w14:textId="77777777" w:rsidR="00032CFE" w:rsidRPr="0018365C" w:rsidRDefault="00032CFE" w:rsidP="00032CFE">
      <w:pPr>
        <w:pStyle w:val="PL"/>
      </w:pPr>
      <w:r w:rsidRPr="0018365C">
        <w:t xml:space="preserve">          $ref: '</w:t>
      </w:r>
      <w:r>
        <w:t>TS29549_SS_UserProfileRetrieval.yaml</w:t>
      </w:r>
      <w:r w:rsidRPr="0018365C">
        <w:t>#/components/schemas/</w:t>
      </w:r>
      <w:r w:rsidRPr="00596C31">
        <w:t>ValTargetUe</w:t>
      </w:r>
      <w:r w:rsidRPr="0018365C">
        <w:t>'</w:t>
      </w:r>
    </w:p>
    <w:p w14:paraId="5825442C" w14:textId="77777777" w:rsidR="00032CFE" w:rsidRPr="0018365C" w:rsidRDefault="00032CFE" w:rsidP="00032CFE">
      <w:pPr>
        <w:pStyle w:val="PL"/>
      </w:pPr>
      <w:r w:rsidRPr="0018365C">
        <w:t xml:space="preserve">        </w:t>
      </w:r>
      <w:r>
        <w:t>aimlTaskType</w:t>
      </w:r>
      <w:r w:rsidRPr="0018365C">
        <w:t>:</w:t>
      </w:r>
    </w:p>
    <w:p w14:paraId="28B53363" w14:textId="77777777" w:rsidR="00032CFE" w:rsidRPr="0018365C" w:rsidRDefault="00032CFE" w:rsidP="00032CFE">
      <w:pPr>
        <w:pStyle w:val="PL"/>
      </w:pPr>
      <w:r w:rsidRPr="0018365C">
        <w:t xml:space="preserve">          $ref: '</w:t>
      </w:r>
      <w:r w:rsidRPr="00145011">
        <w:t>TS24560_Aimles_</w:t>
      </w:r>
      <w:r w:rsidRPr="00145011">
        <w:rPr>
          <w:lang w:eastAsia="zh-CN"/>
        </w:rPr>
        <w:t>AIMLEClientRegistration.yaml</w:t>
      </w:r>
      <w:r w:rsidRPr="0018365C">
        <w:t>#/components/schemas/</w:t>
      </w:r>
      <w:r w:rsidRPr="006A4B45">
        <w:t>AimlOperation</w:t>
      </w:r>
      <w:r w:rsidRPr="0018365C">
        <w:t>'</w:t>
      </w:r>
    </w:p>
    <w:p w14:paraId="4A8129EA" w14:textId="77777777" w:rsidR="00032CFE" w:rsidRPr="0018365C" w:rsidRDefault="00032CFE" w:rsidP="00032CFE">
      <w:pPr>
        <w:pStyle w:val="PL"/>
      </w:pPr>
      <w:r w:rsidRPr="0018365C">
        <w:t xml:space="preserve">        </w:t>
      </w:r>
      <w:r>
        <w:t>aimlInfoType</w:t>
      </w:r>
      <w:r w:rsidRPr="0018365C">
        <w:t>:</w:t>
      </w:r>
    </w:p>
    <w:p w14:paraId="5831E4C0" w14:textId="77777777" w:rsidR="00032CFE" w:rsidRPr="0018365C" w:rsidRDefault="00032CFE" w:rsidP="00032CFE">
      <w:pPr>
        <w:pStyle w:val="PL"/>
      </w:pPr>
      <w:r w:rsidRPr="0018365C">
        <w:t xml:space="preserve">          $ref: '#/components/schemas/</w:t>
      </w:r>
      <w:r>
        <w:t>AimlInfoType</w:t>
      </w:r>
      <w:r w:rsidRPr="0018365C">
        <w:t>'</w:t>
      </w:r>
    </w:p>
    <w:p w14:paraId="0D21856D" w14:textId="77777777" w:rsidR="00032CFE" w:rsidRPr="0018365C" w:rsidRDefault="00032CFE" w:rsidP="00032CFE">
      <w:pPr>
        <w:pStyle w:val="PL"/>
      </w:pPr>
      <w:r w:rsidRPr="0018365C">
        <w:t xml:space="preserve">        </w:t>
      </w:r>
      <w:r>
        <w:t>aimlTaskTransferTime</w:t>
      </w:r>
      <w:r w:rsidRPr="0018365C">
        <w:t>:</w:t>
      </w:r>
    </w:p>
    <w:p w14:paraId="5A085ABF" w14:textId="77777777" w:rsidR="00032CFE" w:rsidRPr="0018365C" w:rsidRDefault="00032CFE" w:rsidP="00032CFE">
      <w:pPr>
        <w:pStyle w:val="PL"/>
      </w:pPr>
      <w:r w:rsidRPr="0018365C">
        <w:t xml:space="preserve">          $ref: 'TS29122_CommonData.yaml#/components/schemas/</w:t>
      </w:r>
      <w:r>
        <w:t>TimeWindow</w:t>
      </w:r>
      <w:r w:rsidRPr="0018365C">
        <w:t>'</w:t>
      </w:r>
    </w:p>
    <w:p w14:paraId="0D8E3B6A" w14:textId="77777777" w:rsidR="00032CFE" w:rsidRPr="0018365C" w:rsidRDefault="00032CFE" w:rsidP="00032CFE">
      <w:pPr>
        <w:pStyle w:val="PL"/>
      </w:pPr>
      <w:r w:rsidRPr="0018365C">
        <w:t xml:space="preserve">        </w:t>
      </w:r>
      <w:r>
        <w:t>timeValidity</w:t>
      </w:r>
      <w:r w:rsidRPr="0018365C">
        <w:t>:</w:t>
      </w:r>
    </w:p>
    <w:p w14:paraId="248A05CF" w14:textId="77777777" w:rsidR="00032CFE" w:rsidRPr="0018365C" w:rsidRDefault="00032CFE" w:rsidP="00032CFE">
      <w:pPr>
        <w:pStyle w:val="PL"/>
      </w:pPr>
      <w:r w:rsidRPr="0018365C">
        <w:t xml:space="preserve">          $ref: 'TS29122_CommonData.yaml#/components/schemas/</w:t>
      </w:r>
      <w:r>
        <w:t>TimeWindow</w:t>
      </w:r>
      <w:r w:rsidRPr="0018365C">
        <w:t>'</w:t>
      </w:r>
    </w:p>
    <w:p w14:paraId="5E0DA7CB" w14:textId="77777777" w:rsidR="00032CFE" w:rsidRDefault="00032CFE" w:rsidP="00032CFE">
      <w:pPr>
        <w:pStyle w:val="PL"/>
      </w:pPr>
    </w:p>
    <w:p w14:paraId="4CEB0F88" w14:textId="77777777" w:rsidR="00032CFE" w:rsidRPr="0018365C" w:rsidRDefault="00032CFE" w:rsidP="00032CFE">
      <w:pPr>
        <w:pStyle w:val="PL"/>
      </w:pPr>
      <w:r w:rsidRPr="0018365C">
        <w:t xml:space="preserve">    </w:t>
      </w:r>
      <w:r w:rsidRPr="004F2760">
        <w:t>AimleClientTaskTransferRes</w:t>
      </w:r>
      <w:r w:rsidRPr="0018365C">
        <w:t>:</w:t>
      </w:r>
    </w:p>
    <w:p w14:paraId="70BFA6C0" w14:textId="77777777" w:rsidR="00032CFE" w:rsidRPr="0018365C" w:rsidRDefault="00032CFE" w:rsidP="00032CFE">
      <w:pPr>
        <w:pStyle w:val="PL"/>
      </w:pPr>
      <w:r w:rsidRPr="0018365C">
        <w:t xml:space="preserve">      description: </w:t>
      </w:r>
      <w:r>
        <w:rPr>
          <w:rFonts w:cs="Arial"/>
          <w:szCs w:val="18"/>
        </w:rPr>
        <w:t>Contains the AIMLE client task transfer response information.</w:t>
      </w:r>
    </w:p>
    <w:p w14:paraId="036D057F" w14:textId="77777777" w:rsidR="00032CFE" w:rsidRPr="0018365C" w:rsidRDefault="00032CFE" w:rsidP="00032CFE">
      <w:pPr>
        <w:pStyle w:val="PL"/>
      </w:pPr>
      <w:r w:rsidRPr="0018365C">
        <w:t xml:space="preserve">      type: object</w:t>
      </w:r>
    </w:p>
    <w:p w14:paraId="0878826D" w14:textId="77777777" w:rsidR="00032CFE" w:rsidRPr="0018365C" w:rsidRDefault="00032CFE" w:rsidP="00032CFE">
      <w:pPr>
        <w:pStyle w:val="PL"/>
      </w:pPr>
      <w:r w:rsidRPr="0018365C">
        <w:t xml:space="preserve">      properties:</w:t>
      </w:r>
    </w:p>
    <w:p w14:paraId="1230464C" w14:textId="77777777" w:rsidR="00032CFE" w:rsidRPr="0018365C" w:rsidRDefault="00032CFE" w:rsidP="00032CFE">
      <w:pPr>
        <w:pStyle w:val="PL"/>
      </w:pPr>
      <w:r w:rsidRPr="0018365C">
        <w:t xml:space="preserve">        </w:t>
      </w:r>
      <w:r>
        <w:t>aimlTaskTransferTime</w:t>
      </w:r>
      <w:r w:rsidRPr="0018365C">
        <w:t>:</w:t>
      </w:r>
    </w:p>
    <w:p w14:paraId="61059C03" w14:textId="77777777" w:rsidR="00032CFE" w:rsidRPr="0018365C" w:rsidRDefault="00032CFE" w:rsidP="00032CFE">
      <w:pPr>
        <w:pStyle w:val="PL"/>
      </w:pPr>
      <w:r w:rsidRPr="0018365C">
        <w:t xml:space="preserve">          $ref: 'TS29122_CommonData.yaml#/components/schemas/</w:t>
      </w:r>
      <w:r>
        <w:t>TimeWindow</w:t>
      </w:r>
      <w:r w:rsidRPr="0018365C">
        <w:t>'</w:t>
      </w:r>
    </w:p>
    <w:p w14:paraId="2F3F0717" w14:textId="77777777" w:rsidR="00032CFE" w:rsidRDefault="00032CFE" w:rsidP="00032CFE">
      <w:pPr>
        <w:pStyle w:val="PL"/>
      </w:pPr>
    </w:p>
    <w:p w14:paraId="1FFFDBB1" w14:textId="77777777" w:rsidR="00032CFE" w:rsidRPr="0018365C" w:rsidRDefault="00032CFE" w:rsidP="00032CFE">
      <w:pPr>
        <w:pStyle w:val="PL"/>
      </w:pPr>
      <w:r w:rsidRPr="0018365C">
        <w:t xml:space="preserve">    </w:t>
      </w:r>
      <w:r w:rsidRPr="00627D0F">
        <w:t>AimleClientDirectTransferReq</w:t>
      </w:r>
      <w:r w:rsidRPr="0018365C">
        <w:t>:</w:t>
      </w:r>
    </w:p>
    <w:p w14:paraId="359BE314" w14:textId="77777777" w:rsidR="00032CFE" w:rsidRPr="0018365C" w:rsidRDefault="00032CFE" w:rsidP="00032CFE">
      <w:pPr>
        <w:pStyle w:val="PL"/>
      </w:pPr>
      <w:r w:rsidRPr="0018365C">
        <w:t xml:space="preserve">      description: </w:t>
      </w:r>
      <w:r>
        <w:rPr>
          <w:rFonts w:cs="Arial"/>
          <w:szCs w:val="18"/>
        </w:rPr>
        <w:t>Contains the AIMLE client direct task transfer request information.</w:t>
      </w:r>
    </w:p>
    <w:p w14:paraId="38633E92" w14:textId="77777777" w:rsidR="00032CFE" w:rsidRPr="0018365C" w:rsidRDefault="00032CFE" w:rsidP="00032CFE">
      <w:pPr>
        <w:pStyle w:val="PL"/>
      </w:pPr>
      <w:r w:rsidRPr="0018365C">
        <w:t xml:space="preserve">      type: object</w:t>
      </w:r>
    </w:p>
    <w:p w14:paraId="52644BBE" w14:textId="77777777" w:rsidR="00032CFE" w:rsidRPr="0018365C" w:rsidRDefault="00032CFE" w:rsidP="00032CFE">
      <w:pPr>
        <w:pStyle w:val="PL"/>
      </w:pPr>
      <w:r w:rsidRPr="0018365C">
        <w:t xml:space="preserve">      required:</w:t>
      </w:r>
    </w:p>
    <w:p w14:paraId="6CBA96A8" w14:textId="77777777" w:rsidR="00032CFE" w:rsidRPr="0018365C" w:rsidRDefault="00032CFE" w:rsidP="00032CFE">
      <w:pPr>
        <w:pStyle w:val="PL"/>
      </w:pPr>
      <w:r w:rsidRPr="0018365C">
        <w:t xml:space="preserve">      - </w:t>
      </w:r>
      <w:r w:rsidRPr="006E26AE">
        <w:t>requestorId</w:t>
      </w:r>
    </w:p>
    <w:p w14:paraId="4D3294AE" w14:textId="77777777" w:rsidR="00032CFE" w:rsidRPr="0018365C" w:rsidRDefault="00032CFE" w:rsidP="00032CFE">
      <w:pPr>
        <w:pStyle w:val="PL"/>
      </w:pPr>
      <w:r w:rsidRPr="0018365C">
        <w:t xml:space="preserve">      - </w:t>
      </w:r>
      <w:r>
        <w:t>aimlTaskType</w:t>
      </w:r>
    </w:p>
    <w:p w14:paraId="287EB58C" w14:textId="77777777" w:rsidR="00032CFE" w:rsidRPr="0018365C" w:rsidRDefault="00032CFE" w:rsidP="00032CFE">
      <w:pPr>
        <w:pStyle w:val="PL"/>
      </w:pPr>
      <w:r w:rsidRPr="0018365C">
        <w:t xml:space="preserve">      - </w:t>
      </w:r>
      <w:r>
        <w:t>aimlInfoType</w:t>
      </w:r>
    </w:p>
    <w:p w14:paraId="200789A3" w14:textId="77777777" w:rsidR="00032CFE" w:rsidRPr="0018365C" w:rsidRDefault="00032CFE" w:rsidP="00032CFE">
      <w:pPr>
        <w:pStyle w:val="PL"/>
      </w:pPr>
      <w:r w:rsidRPr="0018365C">
        <w:t xml:space="preserve">      properties:</w:t>
      </w:r>
    </w:p>
    <w:p w14:paraId="5C37FA85" w14:textId="77777777" w:rsidR="00032CFE" w:rsidRPr="0018365C" w:rsidRDefault="00032CFE" w:rsidP="00032CFE">
      <w:pPr>
        <w:pStyle w:val="PL"/>
      </w:pPr>
      <w:r w:rsidRPr="0018365C">
        <w:t xml:space="preserve">        </w:t>
      </w:r>
      <w:r w:rsidRPr="006E26AE">
        <w:t>requestorId</w:t>
      </w:r>
      <w:r w:rsidRPr="0018365C">
        <w:t>:</w:t>
      </w:r>
    </w:p>
    <w:p w14:paraId="6A92A505" w14:textId="77777777" w:rsidR="00032CFE" w:rsidRPr="0018365C" w:rsidRDefault="00032CFE" w:rsidP="00032CFE">
      <w:pPr>
        <w:pStyle w:val="PL"/>
      </w:pPr>
      <w:r w:rsidRPr="0018365C">
        <w:t xml:space="preserve">          $ref: '</w:t>
      </w:r>
      <w:r>
        <w:t>TS29549_SS_UserProfileRetrieval.yaml</w:t>
      </w:r>
      <w:r w:rsidRPr="0018365C">
        <w:t>#/components/schemas/</w:t>
      </w:r>
      <w:r w:rsidRPr="00596C31">
        <w:t>ValTargetUe</w:t>
      </w:r>
      <w:r w:rsidRPr="0018365C">
        <w:t>'</w:t>
      </w:r>
    </w:p>
    <w:p w14:paraId="16D18F74" w14:textId="77777777" w:rsidR="00032CFE" w:rsidRPr="0018365C" w:rsidRDefault="00032CFE" w:rsidP="00032CFE">
      <w:pPr>
        <w:pStyle w:val="PL"/>
      </w:pPr>
      <w:r w:rsidRPr="0018365C">
        <w:t xml:space="preserve">        </w:t>
      </w:r>
      <w:r>
        <w:t>aimlTaskType</w:t>
      </w:r>
      <w:r w:rsidRPr="0018365C">
        <w:t>:</w:t>
      </w:r>
    </w:p>
    <w:p w14:paraId="0079186E" w14:textId="77777777" w:rsidR="00032CFE" w:rsidRPr="0018365C" w:rsidRDefault="00032CFE" w:rsidP="00032CFE">
      <w:pPr>
        <w:pStyle w:val="PL"/>
      </w:pPr>
      <w:r w:rsidRPr="0018365C">
        <w:t xml:space="preserve">          $ref: '</w:t>
      </w:r>
      <w:r w:rsidRPr="00145011">
        <w:t>TS24560_Aimles_</w:t>
      </w:r>
      <w:r w:rsidRPr="00145011">
        <w:rPr>
          <w:lang w:eastAsia="zh-CN"/>
        </w:rPr>
        <w:t>AIMLEClientRegistration.yaml</w:t>
      </w:r>
      <w:r w:rsidRPr="0018365C">
        <w:t>#/components/schemas/</w:t>
      </w:r>
      <w:r w:rsidRPr="006A4B45">
        <w:t>AimlOperation</w:t>
      </w:r>
      <w:r w:rsidRPr="0018365C">
        <w:t>'</w:t>
      </w:r>
    </w:p>
    <w:p w14:paraId="40AAEBC8" w14:textId="77777777" w:rsidR="00032CFE" w:rsidRPr="0018365C" w:rsidRDefault="00032CFE" w:rsidP="00032CFE">
      <w:pPr>
        <w:pStyle w:val="PL"/>
      </w:pPr>
      <w:r w:rsidRPr="0018365C">
        <w:t xml:space="preserve">        </w:t>
      </w:r>
      <w:r>
        <w:t>aimlInfoType</w:t>
      </w:r>
      <w:r w:rsidRPr="0018365C">
        <w:t>:</w:t>
      </w:r>
    </w:p>
    <w:p w14:paraId="78243DDB" w14:textId="77777777" w:rsidR="00032CFE" w:rsidRPr="0018365C" w:rsidRDefault="00032CFE" w:rsidP="00032CFE">
      <w:pPr>
        <w:pStyle w:val="PL"/>
      </w:pPr>
      <w:r w:rsidRPr="0018365C">
        <w:t xml:space="preserve">          $ref: '#/components/schemas/</w:t>
      </w:r>
      <w:r>
        <w:t>AimlInfoType</w:t>
      </w:r>
      <w:r w:rsidRPr="0018365C">
        <w:t>'</w:t>
      </w:r>
    </w:p>
    <w:p w14:paraId="2165FCF0" w14:textId="77777777" w:rsidR="00032CFE" w:rsidRPr="0018365C" w:rsidRDefault="00032CFE" w:rsidP="00032CFE">
      <w:pPr>
        <w:pStyle w:val="PL"/>
      </w:pPr>
      <w:r w:rsidRPr="0018365C">
        <w:t xml:space="preserve">        </w:t>
      </w:r>
      <w:r>
        <w:t>aimlTaskTransferTime</w:t>
      </w:r>
      <w:r w:rsidRPr="0018365C">
        <w:t>:</w:t>
      </w:r>
    </w:p>
    <w:p w14:paraId="60A538C2" w14:textId="77777777" w:rsidR="00032CFE" w:rsidRPr="0018365C" w:rsidRDefault="00032CFE" w:rsidP="00032CFE">
      <w:pPr>
        <w:pStyle w:val="PL"/>
      </w:pPr>
      <w:r w:rsidRPr="0018365C">
        <w:t xml:space="preserve">          $ref: 'TS29122_CommonData.yaml#/components/schemas/</w:t>
      </w:r>
      <w:r>
        <w:t>TimeWindow</w:t>
      </w:r>
      <w:r w:rsidRPr="0018365C">
        <w:t>'</w:t>
      </w:r>
    </w:p>
    <w:p w14:paraId="3D7F65CF" w14:textId="77777777" w:rsidR="00032CFE" w:rsidRPr="0018365C" w:rsidRDefault="00032CFE" w:rsidP="00032CFE">
      <w:pPr>
        <w:pStyle w:val="PL"/>
      </w:pPr>
      <w:r w:rsidRPr="0018365C">
        <w:t xml:space="preserve">        </w:t>
      </w:r>
      <w:r>
        <w:t>timeValidity</w:t>
      </w:r>
      <w:r w:rsidRPr="0018365C">
        <w:t>:</w:t>
      </w:r>
    </w:p>
    <w:p w14:paraId="5B718F4A" w14:textId="77777777" w:rsidR="00032CFE" w:rsidRPr="0018365C" w:rsidRDefault="00032CFE" w:rsidP="00032CFE">
      <w:pPr>
        <w:pStyle w:val="PL"/>
      </w:pPr>
      <w:r w:rsidRPr="0018365C">
        <w:t xml:space="preserve">          $ref: 'TS29122_CommonData.yaml#/components/schemas/</w:t>
      </w:r>
      <w:r>
        <w:t>TimeWindow</w:t>
      </w:r>
      <w:r w:rsidRPr="0018365C">
        <w:t>'</w:t>
      </w:r>
    </w:p>
    <w:p w14:paraId="2E92E299" w14:textId="77777777" w:rsidR="00032CFE" w:rsidRDefault="00032CFE" w:rsidP="00032CFE">
      <w:pPr>
        <w:pStyle w:val="PL"/>
      </w:pPr>
    </w:p>
    <w:p w14:paraId="540BE3D1" w14:textId="77777777" w:rsidR="00032CFE" w:rsidRPr="0018365C" w:rsidRDefault="00032CFE" w:rsidP="00032CFE">
      <w:pPr>
        <w:pStyle w:val="PL"/>
      </w:pPr>
    </w:p>
    <w:p w14:paraId="672FB9C4" w14:textId="77777777" w:rsidR="00032CFE" w:rsidRPr="0018365C" w:rsidRDefault="00032CFE" w:rsidP="00032CFE">
      <w:pPr>
        <w:pStyle w:val="PL"/>
      </w:pPr>
      <w:r w:rsidRPr="0018365C">
        <w:t># Simple data types</w:t>
      </w:r>
    </w:p>
    <w:p w14:paraId="2CF6832C" w14:textId="77777777" w:rsidR="00032CFE" w:rsidRDefault="00032CFE" w:rsidP="00032CFE">
      <w:pPr>
        <w:pStyle w:val="PL"/>
      </w:pPr>
    </w:p>
    <w:p w14:paraId="08130934" w14:textId="77777777" w:rsidR="00032CFE" w:rsidRPr="0018365C" w:rsidRDefault="00032CFE" w:rsidP="00032CFE">
      <w:pPr>
        <w:pStyle w:val="PL"/>
      </w:pPr>
    </w:p>
    <w:p w14:paraId="5D54B7AD" w14:textId="77777777" w:rsidR="00032CFE" w:rsidRPr="0018365C" w:rsidRDefault="00032CFE" w:rsidP="00032CFE">
      <w:pPr>
        <w:pStyle w:val="PL"/>
      </w:pPr>
      <w:r w:rsidRPr="0018365C">
        <w:t xml:space="preserve"># </w:t>
      </w:r>
      <w:r>
        <w:t>Enumerations</w:t>
      </w:r>
    </w:p>
    <w:p w14:paraId="161752FF" w14:textId="77777777" w:rsidR="00032CFE" w:rsidRDefault="00032CFE" w:rsidP="00032CFE">
      <w:pPr>
        <w:pStyle w:val="PL"/>
      </w:pPr>
    </w:p>
    <w:p w14:paraId="17D7D0BD" w14:textId="77777777" w:rsidR="00032CFE" w:rsidRPr="00F9618C" w:rsidRDefault="00032CFE" w:rsidP="00032CFE">
      <w:pPr>
        <w:pStyle w:val="PL"/>
      </w:pPr>
      <w:r w:rsidRPr="00F9618C">
        <w:t xml:space="preserve">    </w:t>
      </w:r>
      <w:r w:rsidRPr="009451EC">
        <w:t>AimlInfoType</w:t>
      </w:r>
      <w:r w:rsidRPr="00F9618C">
        <w:t>:</w:t>
      </w:r>
    </w:p>
    <w:p w14:paraId="4D6F9CCE" w14:textId="77777777" w:rsidR="00032CFE" w:rsidRPr="00F9618C" w:rsidRDefault="00032CFE" w:rsidP="00032CFE">
      <w:pPr>
        <w:pStyle w:val="PL"/>
      </w:pPr>
      <w:r w:rsidRPr="00F9618C">
        <w:t xml:space="preserve">      anyOf:</w:t>
      </w:r>
    </w:p>
    <w:p w14:paraId="4DDF62E0" w14:textId="77777777" w:rsidR="00032CFE" w:rsidRPr="00F9618C" w:rsidRDefault="00032CFE" w:rsidP="00032CFE">
      <w:pPr>
        <w:pStyle w:val="PL"/>
      </w:pPr>
      <w:r w:rsidRPr="00F9618C">
        <w:t xml:space="preserve">      - type: string</w:t>
      </w:r>
    </w:p>
    <w:p w14:paraId="0DE115A0" w14:textId="77777777" w:rsidR="00032CFE" w:rsidRPr="00F9618C" w:rsidRDefault="00032CFE" w:rsidP="00032CFE">
      <w:pPr>
        <w:pStyle w:val="PL"/>
      </w:pPr>
      <w:r w:rsidRPr="00F9618C">
        <w:t xml:space="preserve">        enum:</w:t>
      </w:r>
    </w:p>
    <w:p w14:paraId="0F076455" w14:textId="77777777" w:rsidR="00032CFE" w:rsidRPr="00F9618C" w:rsidRDefault="00032CFE" w:rsidP="00032CFE">
      <w:pPr>
        <w:pStyle w:val="PL"/>
      </w:pPr>
      <w:r w:rsidRPr="00F9618C">
        <w:t xml:space="preserve">          - </w:t>
      </w:r>
      <w:r>
        <w:t>INTERMEDIATE_AIML_OP_RESULTS</w:t>
      </w:r>
    </w:p>
    <w:p w14:paraId="29A0D61D" w14:textId="77777777" w:rsidR="00032CFE" w:rsidRPr="00F9618C" w:rsidRDefault="00032CFE" w:rsidP="00032CFE">
      <w:pPr>
        <w:pStyle w:val="PL"/>
      </w:pPr>
      <w:r w:rsidRPr="00F9618C">
        <w:t xml:space="preserve">          - </w:t>
      </w:r>
      <w:r>
        <w:t>INTERMEDIATE_AIML_OP_STATUS</w:t>
      </w:r>
    </w:p>
    <w:p w14:paraId="1A42EA15" w14:textId="77777777" w:rsidR="00032CFE" w:rsidRPr="00F9618C" w:rsidRDefault="00032CFE" w:rsidP="00032CFE">
      <w:pPr>
        <w:pStyle w:val="PL"/>
      </w:pPr>
      <w:r w:rsidRPr="00F9618C">
        <w:t xml:space="preserve">          - FIRST_MATCH</w:t>
      </w:r>
    </w:p>
    <w:p w14:paraId="141AEF6A" w14:textId="77777777" w:rsidR="00032CFE" w:rsidRPr="00F9618C" w:rsidRDefault="00032CFE" w:rsidP="00032CFE">
      <w:pPr>
        <w:pStyle w:val="PL"/>
      </w:pPr>
      <w:r w:rsidRPr="00F9618C">
        <w:t xml:space="preserve">      - type: string</w:t>
      </w:r>
    </w:p>
    <w:p w14:paraId="685F696E" w14:textId="77777777" w:rsidR="00032CFE" w:rsidRPr="00F9618C" w:rsidRDefault="00032CFE" w:rsidP="00032CFE">
      <w:pPr>
        <w:pStyle w:val="PL"/>
      </w:pPr>
      <w:r w:rsidRPr="00F9618C">
        <w:t xml:space="preserve">        description: &gt;</w:t>
      </w:r>
    </w:p>
    <w:p w14:paraId="2F5C9C72" w14:textId="77777777" w:rsidR="00032CFE" w:rsidRPr="00F9618C" w:rsidRDefault="00032CFE" w:rsidP="00032CFE">
      <w:pPr>
        <w:pStyle w:val="PL"/>
      </w:pPr>
      <w:r w:rsidRPr="00F9618C">
        <w:t xml:space="preserve">          This string provides forward-compatibility with future extensions to the enumeration</w:t>
      </w:r>
    </w:p>
    <w:p w14:paraId="0EEA8215" w14:textId="77777777" w:rsidR="00032CFE" w:rsidRPr="00F9618C" w:rsidRDefault="00032CFE" w:rsidP="00032CFE">
      <w:pPr>
        <w:pStyle w:val="PL"/>
      </w:pPr>
      <w:r w:rsidRPr="00F9618C">
        <w:t xml:space="preserve">          </w:t>
      </w:r>
      <w:r>
        <w:t xml:space="preserve">but </w:t>
      </w:r>
      <w:r w:rsidRPr="00F9618C">
        <w:t>is not used to encode content defined in the present version of this API.</w:t>
      </w:r>
    </w:p>
    <w:p w14:paraId="558D09BD" w14:textId="77777777" w:rsidR="00032CFE" w:rsidRPr="00F9618C" w:rsidRDefault="00032CFE" w:rsidP="00032CFE">
      <w:pPr>
        <w:pStyle w:val="PL"/>
      </w:pPr>
      <w:r w:rsidRPr="00F9618C">
        <w:t xml:space="preserve">      description: |</w:t>
      </w:r>
    </w:p>
    <w:p w14:paraId="1EBB74A6" w14:textId="77777777" w:rsidR="00032CFE" w:rsidRPr="00F9618C" w:rsidRDefault="00032CFE" w:rsidP="00032CFE">
      <w:pPr>
        <w:pStyle w:val="PL"/>
      </w:pPr>
      <w:r w:rsidRPr="00F9618C">
        <w:t xml:space="preserve">        </w:t>
      </w:r>
      <w:r w:rsidRPr="00F9618C">
        <w:rPr>
          <w:rFonts w:cs="Arial"/>
          <w:szCs w:val="18"/>
          <w:lang w:eastAsia="zh-CN"/>
        </w:rPr>
        <w:t xml:space="preserve">Represents </w:t>
      </w:r>
      <w:r>
        <w:t>the type of the AIML Information</w:t>
      </w:r>
      <w:r w:rsidRPr="00384E92">
        <w:t>.</w:t>
      </w:r>
    </w:p>
    <w:p w14:paraId="1876C7BE" w14:textId="77777777" w:rsidR="00032CFE" w:rsidRPr="00F9618C" w:rsidRDefault="00032CFE" w:rsidP="00032CFE">
      <w:pPr>
        <w:pStyle w:val="PL"/>
      </w:pPr>
      <w:r w:rsidRPr="00F9618C">
        <w:t xml:space="preserve">        Possible values are:</w:t>
      </w:r>
    </w:p>
    <w:p w14:paraId="1FD989C9" w14:textId="77777777" w:rsidR="00032CFE" w:rsidRDefault="00032CFE" w:rsidP="00032CFE">
      <w:pPr>
        <w:pStyle w:val="PL"/>
      </w:pPr>
      <w:r w:rsidRPr="00F9618C">
        <w:t xml:space="preserve">        - </w:t>
      </w:r>
      <w:r>
        <w:t>INTERMEDIATE_AIML_OP_RESULTS</w:t>
      </w:r>
      <w:r w:rsidRPr="00F9618C">
        <w:t xml:space="preserve">: </w:t>
      </w:r>
      <w:r>
        <w:t>Indicates the intermediate AIML operation results type</w:t>
      </w:r>
    </w:p>
    <w:p w14:paraId="77879B9D" w14:textId="77777777" w:rsidR="00032CFE" w:rsidRPr="00F9618C" w:rsidRDefault="00032CFE" w:rsidP="00032CFE">
      <w:pPr>
        <w:pStyle w:val="PL"/>
      </w:pPr>
      <w:r w:rsidRPr="00F9618C">
        <w:t xml:space="preserve">          </w:t>
      </w:r>
      <w:r>
        <w:t>of the AIML information.</w:t>
      </w:r>
    </w:p>
    <w:p w14:paraId="2869CDB3" w14:textId="77777777" w:rsidR="00032CFE" w:rsidRDefault="00032CFE" w:rsidP="00032CFE">
      <w:pPr>
        <w:pStyle w:val="PL"/>
      </w:pPr>
      <w:r w:rsidRPr="00F9618C">
        <w:t xml:space="preserve">        - </w:t>
      </w:r>
      <w:r>
        <w:t>INTERMEDIATE_AIML_OP_STATUS</w:t>
      </w:r>
      <w:r w:rsidRPr="00F9618C">
        <w:t xml:space="preserve">: </w:t>
      </w:r>
      <w:r>
        <w:t>Indicates the intermediate AIML operation status type of</w:t>
      </w:r>
    </w:p>
    <w:p w14:paraId="7E0502A6" w14:textId="77777777" w:rsidR="00032CFE" w:rsidRPr="00F9618C" w:rsidRDefault="00032CFE" w:rsidP="00032CFE">
      <w:pPr>
        <w:pStyle w:val="PL"/>
      </w:pPr>
      <w:r w:rsidRPr="00F9618C">
        <w:t xml:space="preserve">          </w:t>
      </w:r>
      <w:r>
        <w:t>the AIML information.</w:t>
      </w:r>
    </w:p>
    <w:p w14:paraId="2143841B" w14:textId="77777777" w:rsidR="00032CFE" w:rsidRPr="00F9618C" w:rsidRDefault="00032CFE" w:rsidP="00032CFE">
      <w:pPr>
        <w:pStyle w:val="PL"/>
      </w:pPr>
      <w:r w:rsidRPr="00F9618C">
        <w:t xml:space="preserve">        - </w:t>
      </w:r>
      <w:r>
        <w:t>OTHER_AIML_INFO_TYPE</w:t>
      </w:r>
      <w:r w:rsidRPr="00F9618C">
        <w:t xml:space="preserve">: Indicates </w:t>
      </w:r>
      <w:r>
        <w:t>other types of the AIML information.</w:t>
      </w:r>
    </w:p>
    <w:p w14:paraId="362FC591" w14:textId="77777777" w:rsidR="00032CFE" w:rsidRPr="0018365C" w:rsidRDefault="00032CFE" w:rsidP="00032CFE">
      <w:pPr>
        <w:pStyle w:val="PL"/>
      </w:pPr>
    </w:p>
    <w:p w14:paraId="09AD56DB" w14:textId="72E51DA9" w:rsidR="00032CFE" w:rsidRPr="0018365C" w:rsidRDefault="00032CFE" w:rsidP="00032CFE">
      <w:pPr>
        <w:pStyle w:val="Heading2"/>
        <w:rPr>
          <w:noProof/>
        </w:rPr>
      </w:pPr>
      <w:bookmarkStart w:id="670" w:name="_Toc199409369"/>
      <w:r w:rsidRPr="0018365C">
        <w:rPr>
          <w:noProof/>
        </w:rPr>
        <w:t>A.</w:t>
      </w:r>
      <w:r w:rsidR="00950B26">
        <w:rPr>
          <w:noProof/>
        </w:rPr>
        <w:t>13</w:t>
      </w:r>
      <w:r w:rsidRPr="0018365C">
        <w:rPr>
          <w:noProof/>
        </w:rPr>
        <w:tab/>
      </w:r>
      <w:r w:rsidRPr="006E26AE">
        <w:rPr>
          <w:noProof/>
        </w:rPr>
        <w:t>Aimles_AimlTaskTransfer</w:t>
      </w:r>
      <w:r w:rsidRPr="0018365C">
        <w:rPr>
          <w:noProof/>
        </w:rPr>
        <w:t xml:space="preserve"> API</w:t>
      </w:r>
      <w:bookmarkEnd w:id="670"/>
    </w:p>
    <w:p w14:paraId="59E9B6F8" w14:textId="77777777" w:rsidR="00032CFE" w:rsidRPr="0018365C" w:rsidRDefault="00032CFE" w:rsidP="00032CFE">
      <w:pPr>
        <w:pStyle w:val="PL"/>
      </w:pPr>
      <w:r w:rsidRPr="0018365C">
        <w:t>openapi: 3.0.0</w:t>
      </w:r>
    </w:p>
    <w:p w14:paraId="761D36C3" w14:textId="77777777" w:rsidR="00032CFE" w:rsidRPr="0018365C" w:rsidRDefault="00032CFE" w:rsidP="00032CFE">
      <w:pPr>
        <w:pStyle w:val="PL"/>
      </w:pPr>
    </w:p>
    <w:p w14:paraId="59CABB8B" w14:textId="77777777" w:rsidR="00032CFE" w:rsidRPr="0018365C" w:rsidRDefault="00032CFE" w:rsidP="00032CFE">
      <w:pPr>
        <w:pStyle w:val="PL"/>
      </w:pPr>
      <w:r w:rsidRPr="0018365C">
        <w:t>info:</w:t>
      </w:r>
    </w:p>
    <w:p w14:paraId="5189A221" w14:textId="77777777" w:rsidR="00032CFE" w:rsidRPr="0018365C" w:rsidRDefault="00032CFE" w:rsidP="00032CFE">
      <w:pPr>
        <w:pStyle w:val="PL"/>
      </w:pPr>
      <w:r w:rsidRPr="0018365C">
        <w:t xml:space="preserve">  title: </w:t>
      </w:r>
      <w:r w:rsidRPr="006E26AE">
        <w:t>Aimles_AimlTaskTransfer</w:t>
      </w:r>
    </w:p>
    <w:p w14:paraId="281DB5A4" w14:textId="77777777" w:rsidR="00032CFE" w:rsidRPr="0018365C" w:rsidRDefault="00032CFE" w:rsidP="00032CFE">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r>
        <w:rPr>
          <w:lang w:val="en-US"/>
        </w:rPr>
        <w:t>-alpha.1</w:t>
      </w:r>
    </w:p>
    <w:p w14:paraId="16CE0C67" w14:textId="77777777" w:rsidR="00032CFE" w:rsidRPr="0018365C" w:rsidRDefault="00032CFE" w:rsidP="00032CFE">
      <w:pPr>
        <w:pStyle w:val="PL"/>
      </w:pPr>
      <w:r w:rsidRPr="0018365C">
        <w:t xml:space="preserve">  description: |</w:t>
      </w:r>
    </w:p>
    <w:p w14:paraId="79BE8B41" w14:textId="77777777" w:rsidR="00032CFE" w:rsidRPr="0018365C" w:rsidRDefault="00032CFE" w:rsidP="00032CFE">
      <w:pPr>
        <w:pStyle w:val="PL"/>
      </w:pPr>
      <w:r w:rsidRPr="0018365C">
        <w:t xml:space="preserve">    </w:t>
      </w:r>
      <w:r>
        <w:t xml:space="preserve">API for </w:t>
      </w:r>
      <w:r w:rsidRPr="006E26AE">
        <w:t xml:space="preserve">AIMLE </w:t>
      </w:r>
      <w:r>
        <w:t>S</w:t>
      </w:r>
      <w:r w:rsidRPr="006E26AE">
        <w:t xml:space="preserve">erver AIML </w:t>
      </w:r>
      <w:r>
        <w:t>T</w:t>
      </w:r>
      <w:r w:rsidRPr="006E26AE">
        <w:t xml:space="preserve">ask </w:t>
      </w:r>
      <w:r>
        <w:t>T</w:t>
      </w:r>
      <w:r w:rsidRPr="006E26AE">
        <w:t>ransfer</w:t>
      </w:r>
      <w:r w:rsidRPr="0018365C">
        <w:t xml:space="preserve"> Service.  </w:t>
      </w:r>
    </w:p>
    <w:p w14:paraId="1DF13387" w14:textId="77777777" w:rsidR="00032CFE" w:rsidRPr="0018365C" w:rsidRDefault="00032CFE" w:rsidP="00032CFE">
      <w:pPr>
        <w:pStyle w:val="PL"/>
      </w:pPr>
      <w:r w:rsidRPr="0018365C">
        <w:t xml:space="preserve">    © 202</w:t>
      </w:r>
      <w:r>
        <w:t>5</w:t>
      </w:r>
      <w:r w:rsidRPr="0018365C">
        <w:t xml:space="preserve">, 3GPP Organizational Partners (ARIB, ATIS, CCSA, ETSI, TSDSI, TTA, TTC).  </w:t>
      </w:r>
    </w:p>
    <w:p w14:paraId="49527FB5" w14:textId="77777777" w:rsidR="00032CFE" w:rsidRPr="0018365C" w:rsidRDefault="00032CFE" w:rsidP="00032CFE">
      <w:pPr>
        <w:pStyle w:val="PL"/>
      </w:pPr>
      <w:r w:rsidRPr="0018365C">
        <w:t xml:space="preserve">    All rights reserved.</w:t>
      </w:r>
    </w:p>
    <w:p w14:paraId="7CFA2F66" w14:textId="77777777" w:rsidR="00032CFE" w:rsidRPr="0018365C" w:rsidRDefault="00032CFE" w:rsidP="00032CFE">
      <w:pPr>
        <w:pStyle w:val="PL"/>
      </w:pPr>
    </w:p>
    <w:p w14:paraId="24F9446F" w14:textId="77777777" w:rsidR="00032CFE" w:rsidRPr="0018365C" w:rsidRDefault="00032CFE" w:rsidP="00032CFE">
      <w:pPr>
        <w:pStyle w:val="PL"/>
      </w:pPr>
      <w:r w:rsidRPr="0018365C">
        <w:t>externalDocs:</w:t>
      </w:r>
    </w:p>
    <w:p w14:paraId="09C30ADA" w14:textId="77777777" w:rsidR="00032CFE" w:rsidRPr="0018365C" w:rsidRDefault="00032CFE" w:rsidP="00032CFE">
      <w:pPr>
        <w:pStyle w:val="PL"/>
      </w:pPr>
      <w:r w:rsidRPr="0018365C">
        <w:t xml:space="preserve">  description: &gt;</w:t>
      </w:r>
    </w:p>
    <w:p w14:paraId="1A840D56" w14:textId="5E5F245A" w:rsidR="00032CFE" w:rsidRDefault="00032CFE" w:rsidP="00032CFE">
      <w:pPr>
        <w:pStyle w:val="PL"/>
        <w:rPr>
          <w:lang w:eastAsia="zh-CN"/>
        </w:rPr>
      </w:pPr>
      <w:r w:rsidRPr="0018365C">
        <w:t xml:space="preserve">    3GPP TS 2</w:t>
      </w:r>
      <w:r>
        <w:t>4</w:t>
      </w:r>
      <w:r w:rsidRPr="0018365C">
        <w:t>.5</w:t>
      </w:r>
      <w:r>
        <w:t>60</w:t>
      </w:r>
      <w:r w:rsidRPr="0018365C">
        <w:t xml:space="preserve"> V</w:t>
      </w:r>
      <w:r w:rsidR="008D6EB0">
        <w:t>1</w:t>
      </w:r>
      <w:r w:rsidRPr="0018365C">
        <w:t>.</w:t>
      </w:r>
      <w:r w:rsidR="008D6EB0">
        <w:t>0</w:t>
      </w:r>
      <w:r w:rsidRPr="0018365C">
        <w:t xml:space="preserve">.0; </w:t>
      </w:r>
      <w:r>
        <w:rPr>
          <w:lang w:eastAsia="zh-CN"/>
        </w:rPr>
        <w:t>Artificial Intelligence Machine Learning (AIML) Services – Service</w:t>
      </w:r>
    </w:p>
    <w:p w14:paraId="5700624D" w14:textId="77777777" w:rsidR="00032CFE" w:rsidRPr="0018365C" w:rsidRDefault="00032CFE" w:rsidP="00032CFE">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44C7F771" w14:textId="77777777" w:rsidR="00032CFE" w:rsidRPr="0018365C" w:rsidRDefault="00032CFE" w:rsidP="00032CFE">
      <w:pPr>
        <w:pStyle w:val="PL"/>
      </w:pPr>
      <w:r w:rsidRPr="0018365C">
        <w:t xml:space="preserve">  url: 'https://www.3gpp.org/ftp/Specs/archive/2</w:t>
      </w:r>
      <w:r>
        <w:t>4</w:t>
      </w:r>
      <w:r w:rsidRPr="0018365C">
        <w:t>_series/2</w:t>
      </w:r>
      <w:r>
        <w:t>4</w:t>
      </w:r>
      <w:r w:rsidRPr="0018365C">
        <w:t>.</w:t>
      </w:r>
      <w:r>
        <w:t>560</w:t>
      </w:r>
      <w:r w:rsidRPr="0018365C">
        <w:t>/'</w:t>
      </w:r>
    </w:p>
    <w:p w14:paraId="466C913A" w14:textId="77777777" w:rsidR="00032CFE" w:rsidRPr="0018365C" w:rsidRDefault="00032CFE" w:rsidP="00032CFE">
      <w:pPr>
        <w:pStyle w:val="PL"/>
      </w:pPr>
    </w:p>
    <w:p w14:paraId="4E0C3C7B" w14:textId="77777777" w:rsidR="00032CFE" w:rsidRPr="0018365C" w:rsidRDefault="00032CFE" w:rsidP="00032CFE">
      <w:pPr>
        <w:pStyle w:val="PL"/>
      </w:pPr>
      <w:r w:rsidRPr="0018365C">
        <w:t>servers:</w:t>
      </w:r>
    </w:p>
    <w:p w14:paraId="46790F6D" w14:textId="77777777" w:rsidR="00032CFE" w:rsidRPr="0018365C" w:rsidRDefault="00032CFE" w:rsidP="00032CFE">
      <w:pPr>
        <w:pStyle w:val="PL"/>
      </w:pPr>
      <w:r w:rsidRPr="0018365C">
        <w:t xml:space="preserve">  - url: '{apiRoot}/</w:t>
      </w:r>
      <w:r w:rsidRPr="006E26AE">
        <w:t>aimles-task-transfer</w:t>
      </w:r>
      <w:r w:rsidRPr="0018365C">
        <w:t>/v1'</w:t>
      </w:r>
    </w:p>
    <w:p w14:paraId="2D51B326" w14:textId="77777777" w:rsidR="00032CFE" w:rsidRPr="0018365C" w:rsidRDefault="00032CFE" w:rsidP="00032CFE">
      <w:pPr>
        <w:pStyle w:val="PL"/>
      </w:pPr>
      <w:r w:rsidRPr="0018365C">
        <w:t xml:space="preserve">    variables:</w:t>
      </w:r>
    </w:p>
    <w:p w14:paraId="32527785" w14:textId="77777777" w:rsidR="00032CFE" w:rsidRPr="0018365C" w:rsidRDefault="00032CFE" w:rsidP="00032CFE">
      <w:pPr>
        <w:pStyle w:val="PL"/>
      </w:pPr>
      <w:r w:rsidRPr="0018365C">
        <w:t xml:space="preserve">      apiRoot:</w:t>
      </w:r>
    </w:p>
    <w:p w14:paraId="20C0046E" w14:textId="77777777" w:rsidR="00032CFE" w:rsidRPr="0018365C" w:rsidRDefault="00032CFE" w:rsidP="00032CFE">
      <w:pPr>
        <w:pStyle w:val="PL"/>
      </w:pPr>
      <w:r w:rsidRPr="0018365C">
        <w:t xml:space="preserve">        default: https://example.com</w:t>
      </w:r>
    </w:p>
    <w:p w14:paraId="0176C502" w14:textId="77777777" w:rsidR="00032CFE" w:rsidRPr="0018365C" w:rsidRDefault="00032CFE" w:rsidP="00032CFE">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4470976C" w14:textId="77777777" w:rsidR="00032CFE" w:rsidRPr="0018365C" w:rsidRDefault="00032CFE" w:rsidP="00032CFE">
      <w:pPr>
        <w:pStyle w:val="PL"/>
      </w:pPr>
    </w:p>
    <w:p w14:paraId="2E6DDED5" w14:textId="77777777" w:rsidR="00032CFE" w:rsidRPr="0018365C" w:rsidRDefault="00032CFE" w:rsidP="00032CFE">
      <w:pPr>
        <w:pStyle w:val="PL"/>
      </w:pPr>
      <w:r w:rsidRPr="0018365C">
        <w:t>security:</w:t>
      </w:r>
    </w:p>
    <w:p w14:paraId="480A5317" w14:textId="77777777" w:rsidR="00032CFE" w:rsidRPr="0018365C" w:rsidRDefault="00032CFE" w:rsidP="00032CFE">
      <w:pPr>
        <w:pStyle w:val="PL"/>
      </w:pPr>
      <w:r w:rsidRPr="0018365C">
        <w:t xml:space="preserve">  - {}</w:t>
      </w:r>
    </w:p>
    <w:p w14:paraId="4F227EA8" w14:textId="77777777" w:rsidR="00032CFE" w:rsidRPr="0018365C" w:rsidRDefault="00032CFE" w:rsidP="00032CFE">
      <w:pPr>
        <w:pStyle w:val="PL"/>
      </w:pPr>
      <w:r w:rsidRPr="0018365C">
        <w:t xml:space="preserve">  - oAuth2ClientCredentials:</w:t>
      </w:r>
      <w:r>
        <w:t xml:space="preserve"> []</w:t>
      </w:r>
    </w:p>
    <w:p w14:paraId="7961E30C" w14:textId="77777777" w:rsidR="00032CFE" w:rsidRPr="0018365C" w:rsidRDefault="00032CFE" w:rsidP="00032CFE">
      <w:pPr>
        <w:pStyle w:val="PL"/>
      </w:pPr>
    </w:p>
    <w:p w14:paraId="3B503267" w14:textId="77777777" w:rsidR="00032CFE" w:rsidRPr="0018365C" w:rsidRDefault="00032CFE" w:rsidP="00032CFE">
      <w:pPr>
        <w:pStyle w:val="PL"/>
      </w:pPr>
      <w:r w:rsidRPr="0018365C">
        <w:t>paths:</w:t>
      </w:r>
    </w:p>
    <w:p w14:paraId="0EAA7AC1" w14:textId="77777777" w:rsidR="00032CFE" w:rsidRPr="0018365C" w:rsidRDefault="00032CFE" w:rsidP="00032CFE">
      <w:pPr>
        <w:pStyle w:val="PL"/>
      </w:pPr>
      <w:r w:rsidRPr="0018365C">
        <w:t xml:space="preserve">  /</w:t>
      </w:r>
      <w:r w:rsidRPr="006E26AE">
        <w:t>assist</w:t>
      </w:r>
      <w:r>
        <w:t>-tt</w:t>
      </w:r>
      <w:r w:rsidRPr="0018365C">
        <w:t>:</w:t>
      </w:r>
    </w:p>
    <w:p w14:paraId="3D33EFB7" w14:textId="77777777" w:rsidR="00032CFE" w:rsidRPr="0018365C" w:rsidRDefault="00032CFE" w:rsidP="00032CFE">
      <w:pPr>
        <w:pStyle w:val="PL"/>
      </w:pPr>
      <w:r w:rsidRPr="0018365C">
        <w:t xml:space="preserve">    post:</w:t>
      </w:r>
    </w:p>
    <w:p w14:paraId="0C8022C4" w14:textId="77777777" w:rsidR="00032CFE" w:rsidRDefault="00032CFE" w:rsidP="00032CFE">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2AC2602B" w14:textId="77777777" w:rsidR="00032CFE" w:rsidRPr="0018365C" w:rsidRDefault="00032CFE" w:rsidP="00032CFE">
      <w:pPr>
        <w:pStyle w:val="PL"/>
      </w:pPr>
      <w:r w:rsidRPr="0018365C">
        <w:t xml:space="preserve">      </w:t>
      </w:r>
      <w:r>
        <w:t xml:space="preserve">  </w:t>
      </w:r>
      <w:r>
        <w:rPr>
          <w:rFonts w:cs="Courier New"/>
          <w:szCs w:val="16"/>
        </w:rPr>
        <w:t xml:space="preserve">Enables </w:t>
      </w:r>
      <w:r w:rsidRPr="006E26AE">
        <w:t>the AIMLE client to request the AIMLE server to perform task transfer assist.</w:t>
      </w:r>
    </w:p>
    <w:p w14:paraId="7DF0167A"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AimlTtAssist</w:t>
      </w:r>
    </w:p>
    <w:p w14:paraId="7E9B43BF" w14:textId="77777777" w:rsidR="00032CFE" w:rsidRPr="0018365C" w:rsidRDefault="00032CFE" w:rsidP="00032CFE">
      <w:pPr>
        <w:pStyle w:val="PL"/>
      </w:pPr>
      <w:r w:rsidRPr="0018365C">
        <w:t xml:space="preserve">      tags:</w:t>
      </w:r>
    </w:p>
    <w:p w14:paraId="2582F94A" w14:textId="77777777" w:rsidR="00032CFE" w:rsidRPr="0018365C" w:rsidRDefault="00032CFE" w:rsidP="00032CFE">
      <w:pPr>
        <w:pStyle w:val="PL"/>
      </w:pPr>
      <w:r w:rsidRPr="0018365C">
        <w:t xml:space="preserve">        - </w:t>
      </w:r>
      <w:r w:rsidRPr="006E26AE">
        <w:t>AIML task transfer assist</w:t>
      </w:r>
    </w:p>
    <w:p w14:paraId="2CA24BF3" w14:textId="77777777" w:rsidR="00032CFE" w:rsidRPr="0018365C" w:rsidRDefault="00032CFE" w:rsidP="00032CFE">
      <w:pPr>
        <w:pStyle w:val="PL"/>
      </w:pPr>
      <w:r w:rsidRPr="0018365C">
        <w:t xml:space="preserve">      requestBody:</w:t>
      </w:r>
    </w:p>
    <w:p w14:paraId="6948685D" w14:textId="77777777" w:rsidR="00032CFE" w:rsidRPr="007F764B" w:rsidRDefault="00032CFE" w:rsidP="00032CFE">
      <w:pPr>
        <w:pStyle w:val="PL"/>
        <w:rPr>
          <w:rFonts w:cs="Arial"/>
          <w:szCs w:val="18"/>
        </w:rPr>
      </w:pPr>
      <w:r w:rsidRPr="0018365C">
        <w:t xml:space="preserve">        description: </w:t>
      </w:r>
      <w:r w:rsidRPr="006E26AE">
        <w:rPr>
          <w:rFonts w:cs="Arial"/>
          <w:szCs w:val="18"/>
        </w:rPr>
        <w:t xml:space="preserve">Contains the </w:t>
      </w:r>
      <w:r w:rsidRPr="006E26AE">
        <w:t>AIMLE server task transfer assist request information.</w:t>
      </w:r>
    </w:p>
    <w:p w14:paraId="19D8B5BE" w14:textId="77777777" w:rsidR="00032CFE" w:rsidRPr="0018365C" w:rsidRDefault="00032CFE" w:rsidP="00032CFE">
      <w:pPr>
        <w:pStyle w:val="PL"/>
      </w:pPr>
      <w:r w:rsidRPr="0018365C">
        <w:t xml:space="preserve">        required: true</w:t>
      </w:r>
    </w:p>
    <w:p w14:paraId="29C0FA77" w14:textId="77777777" w:rsidR="00032CFE" w:rsidRPr="0018365C" w:rsidRDefault="00032CFE" w:rsidP="00032CFE">
      <w:pPr>
        <w:pStyle w:val="PL"/>
      </w:pPr>
      <w:r w:rsidRPr="0018365C">
        <w:t xml:space="preserve">        content:</w:t>
      </w:r>
    </w:p>
    <w:p w14:paraId="6B5562CC" w14:textId="77777777" w:rsidR="00032CFE" w:rsidRPr="0018365C" w:rsidRDefault="00032CFE" w:rsidP="00032CFE">
      <w:pPr>
        <w:pStyle w:val="PL"/>
      </w:pPr>
      <w:r w:rsidRPr="0018365C">
        <w:t xml:space="preserve">          application/json:</w:t>
      </w:r>
    </w:p>
    <w:p w14:paraId="45BC1575" w14:textId="77777777" w:rsidR="00032CFE" w:rsidRPr="0018365C" w:rsidRDefault="00032CFE" w:rsidP="00032CFE">
      <w:pPr>
        <w:pStyle w:val="PL"/>
      </w:pPr>
      <w:r w:rsidRPr="0018365C">
        <w:t xml:space="preserve">            schema:</w:t>
      </w:r>
    </w:p>
    <w:p w14:paraId="5B901254" w14:textId="77777777" w:rsidR="00032CFE" w:rsidRPr="0018365C" w:rsidRDefault="00032CFE" w:rsidP="00032CFE">
      <w:pPr>
        <w:pStyle w:val="PL"/>
      </w:pPr>
      <w:r w:rsidRPr="0018365C">
        <w:t xml:space="preserve">              $ref: '#/components/schemas/</w:t>
      </w:r>
      <w:r w:rsidRPr="006E26AE">
        <w:t>AimlesTaskTransferAssistReq</w:t>
      </w:r>
      <w:r w:rsidRPr="0018365C">
        <w:t>'</w:t>
      </w:r>
    </w:p>
    <w:p w14:paraId="411BFEC7" w14:textId="77777777" w:rsidR="00032CFE" w:rsidRPr="0018365C" w:rsidRDefault="00032CFE" w:rsidP="00032CFE">
      <w:pPr>
        <w:pStyle w:val="PL"/>
      </w:pPr>
      <w:r w:rsidRPr="0018365C">
        <w:t xml:space="preserve">      responses:</w:t>
      </w:r>
    </w:p>
    <w:p w14:paraId="6A09DF19" w14:textId="77777777" w:rsidR="00032CFE" w:rsidRPr="0018365C" w:rsidRDefault="00032CFE" w:rsidP="00032CFE">
      <w:pPr>
        <w:pStyle w:val="PL"/>
      </w:pPr>
      <w:r w:rsidRPr="0018365C">
        <w:t xml:space="preserve">        '20</w:t>
      </w:r>
      <w:r>
        <w:t>0</w:t>
      </w:r>
      <w:r w:rsidRPr="0018365C">
        <w:t>':</w:t>
      </w:r>
    </w:p>
    <w:p w14:paraId="17C0B4E0" w14:textId="77777777" w:rsidR="00032CFE" w:rsidRPr="0018365C" w:rsidRDefault="00032CFE" w:rsidP="00032CFE">
      <w:pPr>
        <w:pStyle w:val="PL"/>
      </w:pPr>
      <w:r w:rsidRPr="0018365C">
        <w:t xml:space="preserve">          description: </w:t>
      </w:r>
      <w:r w:rsidRPr="006E26AE">
        <w:rPr>
          <w:rFonts w:cs="Arial"/>
          <w:szCs w:val="18"/>
        </w:rPr>
        <w:t>Contains the AIMLE server task transfer assist response information</w:t>
      </w:r>
      <w:r>
        <w:rPr>
          <w:rFonts w:cs="Arial"/>
          <w:szCs w:val="18"/>
        </w:rPr>
        <w:t>.</w:t>
      </w:r>
    </w:p>
    <w:p w14:paraId="56E7B357" w14:textId="77777777" w:rsidR="00032CFE" w:rsidRPr="0018365C" w:rsidRDefault="00032CFE" w:rsidP="00032CFE">
      <w:pPr>
        <w:pStyle w:val="PL"/>
      </w:pPr>
      <w:r w:rsidRPr="0018365C">
        <w:t xml:space="preserve">          content:</w:t>
      </w:r>
    </w:p>
    <w:p w14:paraId="11D7F2C4" w14:textId="77777777" w:rsidR="00032CFE" w:rsidRPr="0018365C" w:rsidRDefault="00032CFE" w:rsidP="00032CFE">
      <w:pPr>
        <w:pStyle w:val="PL"/>
      </w:pPr>
      <w:r w:rsidRPr="0018365C">
        <w:t xml:space="preserve">            application/json:</w:t>
      </w:r>
    </w:p>
    <w:p w14:paraId="2488FABC" w14:textId="77777777" w:rsidR="00032CFE" w:rsidRPr="0018365C" w:rsidRDefault="00032CFE" w:rsidP="00032CFE">
      <w:pPr>
        <w:pStyle w:val="PL"/>
      </w:pPr>
      <w:r w:rsidRPr="0018365C">
        <w:t xml:space="preserve">              schema:</w:t>
      </w:r>
    </w:p>
    <w:p w14:paraId="3607B43F" w14:textId="77777777" w:rsidR="00032CFE" w:rsidRPr="0018365C" w:rsidRDefault="00032CFE" w:rsidP="00032CFE">
      <w:pPr>
        <w:pStyle w:val="PL"/>
      </w:pPr>
      <w:r w:rsidRPr="0018365C">
        <w:t xml:space="preserve">                $ref: '#/components/schemas/</w:t>
      </w:r>
      <w:r w:rsidRPr="006E26AE">
        <w:t>AimlesTaskTransferAssistResp</w:t>
      </w:r>
      <w:r w:rsidRPr="0018365C">
        <w:t>'</w:t>
      </w:r>
    </w:p>
    <w:p w14:paraId="609AA655" w14:textId="77777777" w:rsidR="00032CFE" w:rsidRDefault="00032CFE" w:rsidP="00032CFE">
      <w:pPr>
        <w:pStyle w:val="PL"/>
        <w:rPr>
          <w:lang w:val="en-US" w:eastAsia="es-ES"/>
        </w:rPr>
      </w:pPr>
      <w:r>
        <w:rPr>
          <w:lang w:val="en-US" w:eastAsia="es-ES"/>
        </w:rPr>
        <w:t xml:space="preserve">        '307':</w:t>
      </w:r>
    </w:p>
    <w:p w14:paraId="27EBF5BA" w14:textId="77777777" w:rsidR="00032CFE" w:rsidRDefault="00032CFE" w:rsidP="00032CFE">
      <w:pPr>
        <w:pStyle w:val="PL"/>
        <w:rPr>
          <w:lang w:val="en-US" w:eastAsia="es-ES"/>
        </w:rPr>
      </w:pPr>
      <w:r>
        <w:rPr>
          <w:lang w:val="en-US" w:eastAsia="es-ES"/>
        </w:rPr>
        <w:t xml:space="preserve">          $ref: 'TS29122_CommonData.yaml#/components/responses/307'</w:t>
      </w:r>
    </w:p>
    <w:p w14:paraId="223EBB29" w14:textId="77777777" w:rsidR="00032CFE" w:rsidRDefault="00032CFE" w:rsidP="00032CFE">
      <w:pPr>
        <w:pStyle w:val="PL"/>
        <w:rPr>
          <w:lang w:val="en-US" w:eastAsia="es-ES"/>
        </w:rPr>
      </w:pPr>
      <w:r>
        <w:rPr>
          <w:lang w:val="en-US" w:eastAsia="es-ES"/>
        </w:rPr>
        <w:t xml:space="preserve">        '308':</w:t>
      </w:r>
    </w:p>
    <w:p w14:paraId="5B9EDE86" w14:textId="77777777" w:rsidR="00032CFE" w:rsidRDefault="00032CFE" w:rsidP="00032CFE">
      <w:pPr>
        <w:pStyle w:val="PL"/>
      </w:pPr>
      <w:r>
        <w:rPr>
          <w:lang w:val="en-US" w:eastAsia="es-ES"/>
        </w:rPr>
        <w:t xml:space="preserve">          $ref: 'TS29122_CommonData.yaml#/components/responses/308'</w:t>
      </w:r>
    </w:p>
    <w:p w14:paraId="78CB9138" w14:textId="77777777" w:rsidR="00032CFE" w:rsidRPr="0018365C" w:rsidRDefault="00032CFE" w:rsidP="00032CFE">
      <w:pPr>
        <w:pStyle w:val="PL"/>
      </w:pPr>
      <w:r w:rsidRPr="0018365C">
        <w:t xml:space="preserve">        '400':</w:t>
      </w:r>
    </w:p>
    <w:p w14:paraId="348F09AE"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6E732742" w14:textId="77777777" w:rsidR="00032CFE" w:rsidRPr="0018365C" w:rsidRDefault="00032CFE" w:rsidP="00032CFE">
      <w:pPr>
        <w:pStyle w:val="PL"/>
      </w:pPr>
      <w:r w:rsidRPr="0018365C">
        <w:t xml:space="preserve">        '401':</w:t>
      </w:r>
    </w:p>
    <w:p w14:paraId="52B60104"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2B51E1FA" w14:textId="77777777" w:rsidR="00032CFE" w:rsidRPr="0018365C" w:rsidRDefault="00032CFE" w:rsidP="00032CFE">
      <w:pPr>
        <w:pStyle w:val="PL"/>
      </w:pPr>
      <w:r w:rsidRPr="0018365C">
        <w:t xml:space="preserve">        '403':</w:t>
      </w:r>
    </w:p>
    <w:p w14:paraId="7F570065"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47B714F5" w14:textId="77777777" w:rsidR="00032CFE" w:rsidRPr="0018365C" w:rsidRDefault="00032CFE" w:rsidP="00032CFE">
      <w:pPr>
        <w:pStyle w:val="PL"/>
      </w:pPr>
      <w:r w:rsidRPr="0018365C">
        <w:t xml:space="preserve">        '404':</w:t>
      </w:r>
    </w:p>
    <w:p w14:paraId="55ABD4FE"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3C16F3E2" w14:textId="77777777" w:rsidR="00032CFE" w:rsidRPr="0018365C" w:rsidRDefault="00032CFE" w:rsidP="00032CFE">
      <w:pPr>
        <w:pStyle w:val="PL"/>
      </w:pPr>
      <w:r w:rsidRPr="0018365C">
        <w:t xml:space="preserve">        '411':</w:t>
      </w:r>
    </w:p>
    <w:p w14:paraId="5796F63F"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5571C439" w14:textId="77777777" w:rsidR="00032CFE" w:rsidRPr="0018365C" w:rsidRDefault="00032CFE" w:rsidP="00032CFE">
      <w:pPr>
        <w:pStyle w:val="PL"/>
      </w:pPr>
      <w:r w:rsidRPr="0018365C">
        <w:t xml:space="preserve">        '413':</w:t>
      </w:r>
    </w:p>
    <w:p w14:paraId="0881A9C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715B26C9" w14:textId="77777777" w:rsidR="00032CFE" w:rsidRPr="0018365C" w:rsidRDefault="00032CFE" w:rsidP="00032CFE">
      <w:pPr>
        <w:pStyle w:val="PL"/>
      </w:pPr>
      <w:r w:rsidRPr="0018365C">
        <w:t xml:space="preserve">        '415':</w:t>
      </w:r>
    </w:p>
    <w:p w14:paraId="50EBD1A6"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01D6A50D" w14:textId="77777777" w:rsidR="00032CFE" w:rsidRPr="0018365C" w:rsidRDefault="00032CFE" w:rsidP="00032CFE">
      <w:pPr>
        <w:pStyle w:val="PL"/>
      </w:pPr>
      <w:r w:rsidRPr="0018365C">
        <w:t xml:space="preserve">        '429':</w:t>
      </w:r>
    </w:p>
    <w:p w14:paraId="22868BBD"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1EAB84FE" w14:textId="77777777" w:rsidR="00032CFE" w:rsidRPr="0018365C" w:rsidRDefault="00032CFE" w:rsidP="00032CFE">
      <w:pPr>
        <w:pStyle w:val="PL"/>
      </w:pPr>
      <w:r w:rsidRPr="0018365C">
        <w:t xml:space="preserve">        '500':</w:t>
      </w:r>
    </w:p>
    <w:p w14:paraId="3519B8A6"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36CD90DF" w14:textId="77777777" w:rsidR="00032CFE" w:rsidRPr="0018365C" w:rsidRDefault="00032CFE" w:rsidP="00032CFE">
      <w:pPr>
        <w:pStyle w:val="PL"/>
      </w:pPr>
      <w:r w:rsidRPr="0018365C">
        <w:t xml:space="preserve">        '503':</w:t>
      </w:r>
    </w:p>
    <w:p w14:paraId="073B8951"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120F94C9" w14:textId="77777777" w:rsidR="00032CFE" w:rsidRPr="0018365C" w:rsidRDefault="00032CFE" w:rsidP="00032CFE">
      <w:pPr>
        <w:pStyle w:val="PL"/>
      </w:pPr>
      <w:r w:rsidRPr="0018365C">
        <w:t xml:space="preserve">        default:</w:t>
      </w:r>
    </w:p>
    <w:p w14:paraId="7ACBAADF"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726734A1" w14:textId="77777777" w:rsidR="00032CFE" w:rsidRPr="0018365C" w:rsidRDefault="00032CFE" w:rsidP="00032CFE">
      <w:pPr>
        <w:pStyle w:val="PL"/>
      </w:pPr>
    </w:p>
    <w:p w14:paraId="7C5AFBFF" w14:textId="77777777" w:rsidR="00032CFE" w:rsidRPr="0018365C" w:rsidRDefault="00032CFE" w:rsidP="00032CFE">
      <w:pPr>
        <w:pStyle w:val="PL"/>
      </w:pPr>
      <w:r w:rsidRPr="0018365C">
        <w:t xml:space="preserve">  /</w:t>
      </w:r>
      <w:r>
        <w:t>request-ctld</w:t>
      </w:r>
      <w:r w:rsidRPr="0018365C">
        <w:t>:</w:t>
      </w:r>
    </w:p>
    <w:p w14:paraId="49825B0D" w14:textId="77777777" w:rsidR="00032CFE" w:rsidRPr="0018365C" w:rsidRDefault="00032CFE" w:rsidP="00032CFE">
      <w:pPr>
        <w:pStyle w:val="PL"/>
      </w:pPr>
      <w:r w:rsidRPr="0018365C">
        <w:t xml:space="preserve">    post:</w:t>
      </w:r>
    </w:p>
    <w:p w14:paraId="28EBCD7A" w14:textId="77777777" w:rsidR="00032CFE" w:rsidRDefault="00032CFE" w:rsidP="00032CFE">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79368D4B" w14:textId="77777777" w:rsidR="00032CFE" w:rsidRDefault="00032CFE" w:rsidP="00032CFE">
      <w:pPr>
        <w:pStyle w:val="PL"/>
      </w:pPr>
      <w:r w:rsidRPr="0018365C">
        <w:t xml:space="preserve">      </w:t>
      </w:r>
      <w:r>
        <w:t xml:space="preserve">  </w:t>
      </w:r>
      <w:r>
        <w:rPr>
          <w:rFonts w:cs="Courier New"/>
          <w:szCs w:val="16"/>
        </w:rPr>
        <w:t xml:space="preserve">Enables </w:t>
      </w:r>
      <w:r w:rsidRPr="006E26AE">
        <w:t>the AIMLE client to request the AIMLE server to perform AIMLE server controlled</w:t>
      </w:r>
    </w:p>
    <w:p w14:paraId="3CD77D7E" w14:textId="77777777" w:rsidR="00032CFE" w:rsidRPr="0018365C" w:rsidRDefault="00032CFE" w:rsidP="00032CFE">
      <w:pPr>
        <w:pStyle w:val="PL"/>
      </w:pPr>
      <w:r w:rsidRPr="0018365C">
        <w:t xml:space="preserve">      </w:t>
      </w:r>
      <w:r>
        <w:t xml:space="preserve">  </w:t>
      </w:r>
      <w:r w:rsidRPr="006E26AE">
        <w:t>task transfer.</w:t>
      </w:r>
    </w:p>
    <w:p w14:paraId="31F61F5E"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CtldAimlTt</w:t>
      </w:r>
    </w:p>
    <w:p w14:paraId="4A1E35C2" w14:textId="77777777" w:rsidR="00032CFE" w:rsidRPr="0018365C" w:rsidRDefault="00032CFE" w:rsidP="00032CFE">
      <w:pPr>
        <w:pStyle w:val="PL"/>
      </w:pPr>
      <w:r w:rsidRPr="0018365C">
        <w:t xml:space="preserve">      tags:</w:t>
      </w:r>
    </w:p>
    <w:p w14:paraId="040140CD" w14:textId="77777777" w:rsidR="00032CFE" w:rsidRPr="0018365C" w:rsidRDefault="00032CFE" w:rsidP="00032CFE">
      <w:pPr>
        <w:pStyle w:val="PL"/>
      </w:pPr>
      <w:r w:rsidRPr="0018365C">
        <w:t xml:space="preserve">        - </w:t>
      </w:r>
      <w:r w:rsidRPr="006E26AE">
        <w:t>Controlled AIML task transfer</w:t>
      </w:r>
    </w:p>
    <w:p w14:paraId="3F1FAC79" w14:textId="77777777" w:rsidR="00032CFE" w:rsidRPr="0018365C" w:rsidRDefault="00032CFE" w:rsidP="00032CFE">
      <w:pPr>
        <w:pStyle w:val="PL"/>
      </w:pPr>
      <w:r w:rsidRPr="0018365C">
        <w:t xml:space="preserve">      requestBody:</w:t>
      </w:r>
    </w:p>
    <w:p w14:paraId="3D287A0B" w14:textId="77777777" w:rsidR="00032CFE" w:rsidRPr="0018365C" w:rsidRDefault="00032CFE" w:rsidP="00032CFE">
      <w:pPr>
        <w:pStyle w:val="PL"/>
      </w:pPr>
      <w:r w:rsidRPr="0018365C">
        <w:t xml:space="preserve">        description: </w:t>
      </w:r>
      <w:r w:rsidRPr="006E26AE">
        <w:rPr>
          <w:rFonts w:cs="Arial"/>
          <w:szCs w:val="18"/>
        </w:rPr>
        <w:t xml:space="preserve">Contains the </w:t>
      </w:r>
      <w:r w:rsidRPr="006E26AE">
        <w:t>AIMLE server controlled task transfer request information.</w:t>
      </w:r>
    </w:p>
    <w:p w14:paraId="54DEDAE7" w14:textId="77777777" w:rsidR="00032CFE" w:rsidRPr="0018365C" w:rsidRDefault="00032CFE" w:rsidP="00032CFE">
      <w:pPr>
        <w:pStyle w:val="PL"/>
      </w:pPr>
      <w:r w:rsidRPr="0018365C">
        <w:t xml:space="preserve">        required: true</w:t>
      </w:r>
    </w:p>
    <w:p w14:paraId="0480A0C5" w14:textId="77777777" w:rsidR="00032CFE" w:rsidRPr="0018365C" w:rsidRDefault="00032CFE" w:rsidP="00032CFE">
      <w:pPr>
        <w:pStyle w:val="PL"/>
      </w:pPr>
      <w:r w:rsidRPr="0018365C">
        <w:t xml:space="preserve">        content:</w:t>
      </w:r>
    </w:p>
    <w:p w14:paraId="55A458AB" w14:textId="77777777" w:rsidR="00032CFE" w:rsidRPr="0018365C" w:rsidRDefault="00032CFE" w:rsidP="00032CFE">
      <w:pPr>
        <w:pStyle w:val="PL"/>
      </w:pPr>
      <w:r w:rsidRPr="0018365C">
        <w:t xml:space="preserve">          application/json:</w:t>
      </w:r>
    </w:p>
    <w:p w14:paraId="1CEA6D51" w14:textId="77777777" w:rsidR="00032CFE" w:rsidRPr="0018365C" w:rsidRDefault="00032CFE" w:rsidP="00032CFE">
      <w:pPr>
        <w:pStyle w:val="PL"/>
      </w:pPr>
      <w:r w:rsidRPr="0018365C">
        <w:t xml:space="preserve">            schema:</w:t>
      </w:r>
    </w:p>
    <w:p w14:paraId="6870840E" w14:textId="77777777" w:rsidR="00032CFE" w:rsidRPr="0018365C" w:rsidRDefault="00032CFE" w:rsidP="00032CFE">
      <w:pPr>
        <w:pStyle w:val="PL"/>
      </w:pPr>
      <w:r w:rsidRPr="0018365C">
        <w:t xml:space="preserve">              $ref: '#/components/schemas/</w:t>
      </w:r>
      <w:r w:rsidRPr="006E26AE">
        <w:t>AimlesControlledTaskTransferReq</w:t>
      </w:r>
      <w:r w:rsidRPr="0018365C">
        <w:t>'</w:t>
      </w:r>
    </w:p>
    <w:p w14:paraId="3F86FFCD" w14:textId="77777777" w:rsidR="00032CFE" w:rsidRPr="0018365C" w:rsidRDefault="00032CFE" w:rsidP="00032CFE">
      <w:pPr>
        <w:pStyle w:val="PL"/>
      </w:pPr>
      <w:r w:rsidRPr="0018365C">
        <w:t xml:space="preserve">      responses:</w:t>
      </w:r>
    </w:p>
    <w:p w14:paraId="391038D6" w14:textId="77777777" w:rsidR="00032CFE" w:rsidRPr="0018365C" w:rsidRDefault="00032CFE" w:rsidP="00032CFE">
      <w:pPr>
        <w:pStyle w:val="PL"/>
      </w:pPr>
      <w:r w:rsidRPr="0018365C">
        <w:t xml:space="preserve">        '20</w:t>
      </w:r>
      <w:r>
        <w:t>0</w:t>
      </w:r>
      <w:r w:rsidRPr="0018365C">
        <w:t>':</w:t>
      </w:r>
    </w:p>
    <w:p w14:paraId="3E6129A8" w14:textId="77777777" w:rsidR="00032CFE" w:rsidRPr="0018365C" w:rsidRDefault="00032CFE" w:rsidP="00032CFE">
      <w:pPr>
        <w:pStyle w:val="PL"/>
      </w:pPr>
      <w:r w:rsidRPr="0018365C">
        <w:t xml:space="preserve">          description: </w:t>
      </w:r>
      <w:r w:rsidRPr="006E26AE">
        <w:rPr>
          <w:rFonts w:cs="Arial"/>
          <w:szCs w:val="18"/>
        </w:rPr>
        <w:t>Contains the AIMLE server controlled task transfer response information.</w:t>
      </w:r>
    </w:p>
    <w:p w14:paraId="3087E98C" w14:textId="77777777" w:rsidR="00032CFE" w:rsidRPr="0018365C" w:rsidRDefault="00032CFE" w:rsidP="00032CFE">
      <w:pPr>
        <w:pStyle w:val="PL"/>
      </w:pPr>
      <w:r w:rsidRPr="0018365C">
        <w:t xml:space="preserve">          content:</w:t>
      </w:r>
    </w:p>
    <w:p w14:paraId="69177FB1" w14:textId="77777777" w:rsidR="00032CFE" w:rsidRPr="0018365C" w:rsidRDefault="00032CFE" w:rsidP="00032CFE">
      <w:pPr>
        <w:pStyle w:val="PL"/>
      </w:pPr>
      <w:r w:rsidRPr="0018365C">
        <w:t xml:space="preserve">            application/json:</w:t>
      </w:r>
    </w:p>
    <w:p w14:paraId="458A8F5A" w14:textId="77777777" w:rsidR="00032CFE" w:rsidRPr="0018365C" w:rsidRDefault="00032CFE" w:rsidP="00032CFE">
      <w:pPr>
        <w:pStyle w:val="PL"/>
      </w:pPr>
      <w:r w:rsidRPr="0018365C">
        <w:t xml:space="preserve">              schema:</w:t>
      </w:r>
    </w:p>
    <w:p w14:paraId="6FAA58AB" w14:textId="77777777" w:rsidR="00032CFE" w:rsidRPr="0018365C" w:rsidRDefault="00032CFE" w:rsidP="00032CFE">
      <w:pPr>
        <w:pStyle w:val="PL"/>
      </w:pPr>
      <w:r w:rsidRPr="0018365C">
        <w:t xml:space="preserve">                $ref: '#/components/schemas/</w:t>
      </w:r>
      <w:r w:rsidRPr="006E26AE">
        <w:t>AimlesControlledTaskTransferResp</w:t>
      </w:r>
      <w:r w:rsidRPr="0018365C">
        <w:t>'</w:t>
      </w:r>
    </w:p>
    <w:p w14:paraId="75188451" w14:textId="77777777" w:rsidR="00032CFE" w:rsidRDefault="00032CFE" w:rsidP="00032CFE">
      <w:pPr>
        <w:pStyle w:val="PL"/>
        <w:rPr>
          <w:lang w:val="en-US" w:eastAsia="es-ES"/>
        </w:rPr>
      </w:pPr>
      <w:r>
        <w:rPr>
          <w:lang w:val="en-US" w:eastAsia="es-ES"/>
        </w:rPr>
        <w:t xml:space="preserve">        '307':</w:t>
      </w:r>
    </w:p>
    <w:p w14:paraId="4898FC5B" w14:textId="77777777" w:rsidR="00032CFE" w:rsidRDefault="00032CFE" w:rsidP="00032CFE">
      <w:pPr>
        <w:pStyle w:val="PL"/>
        <w:rPr>
          <w:lang w:val="en-US" w:eastAsia="es-ES"/>
        </w:rPr>
      </w:pPr>
      <w:r>
        <w:rPr>
          <w:lang w:val="en-US" w:eastAsia="es-ES"/>
        </w:rPr>
        <w:t xml:space="preserve">          $ref: 'TS29122_CommonData.yaml#/components/responses/307'</w:t>
      </w:r>
    </w:p>
    <w:p w14:paraId="3015FC50" w14:textId="77777777" w:rsidR="00032CFE" w:rsidRDefault="00032CFE" w:rsidP="00032CFE">
      <w:pPr>
        <w:pStyle w:val="PL"/>
        <w:rPr>
          <w:lang w:val="en-US" w:eastAsia="es-ES"/>
        </w:rPr>
      </w:pPr>
      <w:r>
        <w:rPr>
          <w:lang w:val="en-US" w:eastAsia="es-ES"/>
        </w:rPr>
        <w:t xml:space="preserve">        '308':</w:t>
      </w:r>
    </w:p>
    <w:p w14:paraId="567D46F4" w14:textId="77777777" w:rsidR="00032CFE" w:rsidRDefault="00032CFE" w:rsidP="00032CFE">
      <w:pPr>
        <w:pStyle w:val="PL"/>
      </w:pPr>
      <w:r>
        <w:rPr>
          <w:lang w:val="en-US" w:eastAsia="es-ES"/>
        </w:rPr>
        <w:t xml:space="preserve">          $ref: 'TS29122_CommonData.yaml#/components/responses/308'</w:t>
      </w:r>
    </w:p>
    <w:p w14:paraId="1F17D9D5" w14:textId="77777777" w:rsidR="00032CFE" w:rsidRPr="0018365C" w:rsidRDefault="00032CFE" w:rsidP="00032CFE">
      <w:pPr>
        <w:pStyle w:val="PL"/>
      </w:pPr>
      <w:r w:rsidRPr="0018365C">
        <w:t xml:space="preserve">        '400':</w:t>
      </w:r>
    </w:p>
    <w:p w14:paraId="710C7606"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0618C67C" w14:textId="77777777" w:rsidR="00032CFE" w:rsidRPr="0018365C" w:rsidRDefault="00032CFE" w:rsidP="00032CFE">
      <w:pPr>
        <w:pStyle w:val="PL"/>
      </w:pPr>
      <w:r w:rsidRPr="0018365C">
        <w:t xml:space="preserve">        '401':</w:t>
      </w:r>
    </w:p>
    <w:p w14:paraId="7F8331B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67178CA0" w14:textId="77777777" w:rsidR="00032CFE" w:rsidRPr="0018365C" w:rsidRDefault="00032CFE" w:rsidP="00032CFE">
      <w:pPr>
        <w:pStyle w:val="PL"/>
      </w:pPr>
      <w:r w:rsidRPr="0018365C">
        <w:t xml:space="preserve">        '403':</w:t>
      </w:r>
    </w:p>
    <w:p w14:paraId="0D7AD13C"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3BB9AEFB" w14:textId="77777777" w:rsidR="00032CFE" w:rsidRPr="0018365C" w:rsidRDefault="00032CFE" w:rsidP="00032CFE">
      <w:pPr>
        <w:pStyle w:val="PL"/>
      </w:pPr>
      <w:r w:rsidRPr="0018365C">
        <w:t xml:space="preserve">        '404':</w:t>
      </w:r>
    </w:p>
    <w:p w14:paraId="5D7AB843"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47FBBD74" w14:textId="77777777" w:rsidR="00032CFE" w:rsidRPr="0018365C" w:rsidRDefault="00032CFE" w:rsidP="00032CFE">
      <w:pPr>
        <w:pStyle w:val="PL"/>
      </w:pPr>
      <w:r w:rsidRPr="0018365C">
        <w:t xml:space="preserve">        '411':</w:t>
      </w:r>
    </w:p>
    <w:p w14:paraId="1F9FE03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53684B22" w14:textId="77777777" w:rsidR="00032CFE" w:rsidRPr="0018365C" w:rsidRDefault="00032CFE" w:rsidP="00032CFE">
      <w:pPr>
        <w:pStyle w:val="PL"/>
      </w:pPr>
      <w:r w:rsidRPr="0018365C">
        <w:t xml:space="preserve">        '413':</w:t>
      </w:r>
    </w:p>
    <w:p w14:paraId="63172BF2"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0AFDBF87" w14:textId="77777777" w:rsidR="00032CFE" w:rsidRPr="0018365C" w:rsidRDefault="00032CFE" w:rsidP="00032CFE">
      <w:pPr>
        <w:pStyle w:val="PL"/>
      </w:pPr>
      <w:r w:rsidRPr="0018365C">
        <w:t xml:space="preserve">        '415':</w:t>
      </w:r>
    </w:p>
    <w:p w14:paraId="43A9650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54948B5D" w14:textId="77777777" w:rsidR="00032CFE" w:rsidRPr="0018365C" w:rsidRDefault="00032CFE" w:rsidP="00032CFE">
      <w:pPr>
        <w:pStyle w:val="PL"/>
      </w:pPr>
      <w:r w:rsidRPr="0018365C">
        <w:t xml:space="preserve">        '429':</w:t>
      </w:r>
    </w:p>
    <w:p w14:paraId="61B34ADF"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364C2FEB" w14:textId="77777777" w:rsidR="00032CFE" w:rsidRPr="0018365C" w:rsidRDefault="00032CFE" w:rsidP="00032CFE">
      <w:pPr>
        <w:pStyle w:val="PL"/>
      </w:pPr>
      <w:r w:rsidRPr="0018365C">
        <w:t xml:space="preserve">        '500':</w:t>
      </w:r>
    </w:p>
    <w:p w14:paraId="23D71B3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0E3C0CD0" w14:textId="77777777" w:rsidR="00032CFE" w:rsidRPr="0018365C" w:rsidRDefault="00032CFE" w:rsidP="00032CFE">
      <w:pPr>
        <w:pStyle w:val="PL"/>
      </w:pPr>
      <w:r w:rsidRPr="0018365C">
        <w:t xml:space="preserve">        '503':</w:t>
      </w:r>
    </w:p>
    <w:p w14:paraId="30C43665"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72678852" w14:textId="77777777" w:rsidR="00032CFE" w:rsidRPr="0018365C" w:rsidRDefault="00032CFE" w:rsidP="00032CFE">
      <w:pPr>
        <w:pStyle w:val="PL"/>
      </w:pPr>
      <w:r w:rsidRPr="0018365C">
        <w:t xml:space="preserve">        default:</w:t>
      </w:r>
    </w:p>
    <w:p w14:paraId="08E5A482"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6CE4C64C" w14:textId="77777777" w:rsidR="00032CFE" w:rsidRPr="0018365C" w:rsidRDefault="00032CFE" w:rsidP="00032CFE">
      <w:pPr>
        <w:pStyle w:val="PL"/>
      </w:pPr>
    </w:p>
    <w:p w14:paraId="1F983EDB" w14:textId="77777777" w:rsidR="00032CFE" w:rsidRPr="0018365C" w:rsidRDefault="00032CFE" w:rsidP="00032CFE">
      <w:pPr>
        <w:pStyle w:val="PL"/>
      </w:pPr>
      <w:r w:rsidRPr="0018365C">
        <w:t>components:</w:t>
      </w:r>
    </w:p>
    <w:p w14:paraId="2EB02B1B" w14:textId="77777777" w:rsidR="00032CFE" w:rsidRPr="0018365C" w:rsidRDefault="00032CFE" w:rsidP="00032CFE">
      <w:pPr>
        <w:pStyle w:val="PL"/>
      </w:pPr>
    </w:p>
    <w:p w14:paraId="37727297" w14:textId="77777777" w:rsidR="00032CFE" w:rsidRPr="0018365C" w:rsidRDefault="00032CFE" w:rsidP="00032CFE">
      <w:pPr>
        <w:pStyle w:val="PL"/>
      </w:pPr>
      <w:r w:rsidRPr="0018365C">
        <w:t xml:space="preserve">  securitySchemes:</w:t>
      </w:r>
    </w:p>
    <w:p w14:paraId="3CA2E525" w14:textId="77777777" w:rsidR="00032CFE" w:rsidRPr="0018365C" w:rsidRDefault="00032CFE" w:rsidP="00032CFE">
      <w:pPr>
        <w:pStyle w:val="PL"/>
      </w:pPr>
      <w:r w:rsidRPr="0018365C">
        <w:t xml:space="preserve">    oAuth2ClientCredentials:</w:t>
      </w:r>
    </w:p>
    <w:p w14:paraId="503D918F" w14:textId="77777777" w:rsidR="00032CFE" w:rsidRPr="0018365C" w:rsidRDefault="00032CFE" w:rsidP="00032CFE">
      <w:pPr>
        <w:pStyle w:val="PL"/>
      </w:pPr>
      <w:r w:rsidRPr="0018365C">
        <w:t xml:space="preserve">      type: oauth2</w:t>
      </w:r>
    </w:p>
    <w:p w14:paraId="650601F9" w14:textId="77777777" w:rsidR="00032CFE" w:rsidRPr="0018365C" w:rsidRDefault="00032CFE" w:rsidP="00032CFE">
      <w:pPr>
        <w:pStyle w:val="PL"/>
      </w:pPr>
      <w:r w:rsidRPr="0018365C">
        <w:t xml:space="preserve">      flows:</w:t>
      </w:r>
    </w:p>
    <w:p w14:paraId="3286A44B" w14:textId="77777777" w:rsidR="00032CFE" w:rsidRPr="0018365C" w:rsidRDefault="00032CFE" w:rsidP="00032CFE">
      <w:pPr>
        <w:pStyle w:val="PL"/>
      </w:pPr>
      <w:r w:rsidRPr="0018365C">
        <w:t xml:space="preserve">        clientCredentials:</w:t>
      </w:r>
    </w:p>
    <w:p w14:paraId="7259AE3B" w14:textId="77777777" w:rsidR="00032CFE" w:rsidRPr="0018365C" w:rsidRDefault="00032CFE" w:rsidP="00032CFE">
      <w:pPr>
        <w:pStyle w:val="PL"/>
      </w:pPr>
      <w:r w:rsidRPr="0018365C">
        <w:t xml:space="preserve">          </w:t>
      </w:r>
      <w:r>
        <w:rPr>
          <w:lang w:val="en-US"/>
        </w:rPr>
        <w:t>tokenUrl: '{tokenUrl}'</w:t>
      </w:r>
    </w:p>
    <w:p w14:paraId="757DF73B" w14:textId="77777777" w:rsidR="00032CFE" w:rsidRPr="0018365C" w:rsidRDefault="00032CFE" w:rsidP="00032CFE">
      <w:pPr>
        <w:pStyle w:val="PL"/>
      </w:pPr>
      <w:r w:rsidRPr="0018365C">
        <w:t xml:space="preserve">          </w:t>
      </w:r>
      <w:r>
        <w:rPr>
          <w:lang w:val="en-US"/>
        </w:rPr>
        <w:t>scopes: {}</w:t>
      </w:r>
    </w:p>
    <w:p w14:paraId="7C827E8D" w14:textId="77777777" w:rsidR="00032CFE" w:rsidRPr="0018365C" w:rsidRDefault="00032CFE" w:rsidP="00032CFE">
      <w:pPr>
        <w:pStyle w:val="PL"/>
      </w:pPr>
    </w:p>
    <w:p w14:paraId="353DEB9F" w14:textId="77777777" w:rsidR="00032CFE" w:rsidRPr="0018365C" w:rsidRDefault="00032CFE" w:rsidP="00032CFE">
      <w:pPr>
        <w:pStyle w:val="PL"/>
      </w:pPr>
      <w:r w:rsidRPr="0018365C">
        <w:t xml:space="preserve">  schemas:</w:t>
      </w:r>
    </w:p>
    <w:p w14:paraId="23850B1B" w14:textId="77777777" w:rsidR="00032CFE" w:rsidRPr="0018365C" w:rsidRDefault="00032CFE" w:rsidP="00032CFE">
      <w:pPr>
        <w:pStyle w:val="PL"/>
      </w:pPr>
    </w:p>
    <w:p w14:paraId="4207C434" w14:textId="77777777" w:rsidR="00032CFE" w:rsidRPr="0018365C" w:rsidRDefault="00032CFE" w:rsidP="00032CFE">
      <w:pPr>
        <w:pStyle w:val="PL"/>
      </w:pPr>
      <w:r w:rsidRPr="0018365C">
        <w:t># Structured data types</w:t>
      </w:r>
    </w:p>
    <w:p w14:paraId="3EFEDDFA" w14:textId="77777777" w:rsidR="00032CFE" w:rsidRDefault="00032CFE" w:rsidP="00032CFE">
      <w:pPr>
        <w:pStyle w:val="PL"/>
      </w:pPr>
    </w:p>
    <w:p w14:paraId="5296868D" w14:textId="77777777" w:rsidR="00032CFE" w:rsidRPr="0018365C" w:rsidRDefault="00032CFE" w:rsidP="00032CFE">
      <w:pPr>
        <w:pStyle w:val="PL"/>
      </w:pPr>
      <w:r w:rsidRPr="0018365C">
        <w:t xml:space="preserve">    </w:t>
      </w:r>
      <w:r w:rsidRPr="006E26AE">
        <w:t>AimlesTaskTransferAssistReq</w:t>
      </w:r>
      <w:r w:rsidRPr="0018365C">
        <w:t>:</w:t>
      </w:r>
    </w:p>
    <w:p w14:paraId="73B4BB0B" w14:textId="77777777" w:rsidR="00032CFE" w:rsidRPr="008B13EA" w:rsidRDefault="00032CFE" w:rsidP="00032CFE">
      <w:pPr>
        <w:pStyle w:val="PL"/>
        <w:rPr>
          <w:rFonts w:cs="Arial"/>
          <w:szCs w:val="18"/>
        </w:rPr>
      </w:pPr>
      <w:r w:rsidRPr="0018365C">
        <w:t xml:space="preserve">      description: </w:t>
      </w:r>
      <w:r w:rsidRPr="006E26AE">
        <w:rPr>
          <w:rFonts w:cs="Arial"/>
          <w:szCs w:val="18"/>
        </w:rPr>
        <w:t>Contains the AIMLE server task transfer assist request information.</w:t>
      </w:r>
    </w:p>
    <w:p w14:paraId="77787D71" w14:textId="77777777" w:rsidR="00032CFE" w:rsidRPr="0018365C" w:rsidRDefault="00032CFE" w:rsidP="00032CFE">
      <w:pPr>
        <w:pStyle w:val="PL"/>
      </w:pPr>
      <w:r w:rsidRPr="0018365C">
        <w:t xml:space="preserve">      type: object</w:t>
      </w:r>
    </w:p>
    <w:p w14:paraId="64716058" w14:textId="77777777" w:rsidR="00032CFE" w:rsidRPr="0018365C" w:rsidRDefault="00032CFE" w:rsidP="00032CFE">
      <w:pPr>
        <w:pStyle w:val="PL"/>
      </w:pPr>
      <w:r w:rsidRPr="0018365C">
        <w:t xml:space="preserve">      required:</w:t>
      </w:r>
    </w:p>
    <w:p w14:paraId="6C89F964" w14:textId="77777777" w:rsidR="00032CFE" w:rsidRPr="0018365C" w:rsidRDefault="00032CFE" w:rsidP="00032CFE">
      <w:pPr>
        <w:pStyle w:val="PL"/>
      </w:pPr>
      <w:r w:rsidRPr="0018365C">
        <w:t xml:space="preserve">      - </w:t>
      </w:r>
      <w:r w:rsidRPr="006E26AE">
        <w:t>requestorId</w:t>
      </w:r>
    </w:p>
    <w:p w14:paraId="043160FA" w14:textId="77777777" w:rsidR="00032CFE" w:rsidRPr="0018365C" w:rsidRDefault="00032CFE" w:rsidP="00032CFE">
      <w:pPr>
        <w:pStyle w:val="PL"/>
      </w:pPr>
      <w:r w:rsidRPr="0018365C">
        <w:t xml:space="preserve">      - </w:t>
      </w:r>
      <w:r w:rsidRPr="006E26AE">
        <w:t>aimlTaskType</w:t>
      </w:r>
    </w:p>
    <w:p w14:paraId="7561FCCE" w14:textId="77777777" w:rsidR="00032CFE" w:rsidRPr="0018365C" w:rsidRDefault="00032CFE" w:rsidP="00032CFE">
      <w:pPr>
        <w:pStyle w:val="PL"/>
      </w:pPr>
      <w:r w:rsidRPr="0018365C">
        <w:t xml:space="preserve">      - </w:t>
      </w:r>
      <w:r w:rsidRPr="006E26AE">
        <w:t>aimlInfoType</w:t>
      </w:r>
    </w:p>
    <w:p w14:paraId="4B2C6E8F" w14:textId="77777777" w:rsidR="00032CFE" w:rsidRPr="0018365C" w:rsidRDefault="00032CFE" w:rsidP="00032CFE">
      <w:pPr>
        <w:pStyle w:val="PL"/>
      </w:pPr>
      <w:r w:rsidRPr="0018365C">
        <w:t xml:space="preserve">      properties:</w:t>
      </w:r>
    </w:p>
    <w:p w14:paraId="029A4A61" w14:textId="77777777" w:rsidR="00032CFE" w:rsidRPr="0018365C" w:rsidRDefault="00032CFE" w:rsidP="00032CFE">
      <w:pPr>
        <w:pStyle w:val="PL"/>
      </w:pPr>
      <w:r w:rsidRPr="0018365C">
        <w:t xml:space="preserve">        </w:t>
      </w:r>
      <w:r w:rsidRPr="006E26AE">
        <w:t>requestorId</w:t>
      </w:r>
      <w:r w:rsidRPr="0018365C">
        <w:t>:</w:t>
      </w:r>
    </w:p>
    <w:p w14:paraId="74242A53" w14:textId="77777777" w:rsidR="00032CFE" w:rsidRPr="0018365C" w:rsidRDefault="00032CFE" w:rsidP="00032CFE">
      <w:pPr>
        <w:pStyle w:val="PL"/>
      </w:pPr>
      <w:r w:rsidRPr="0018365C">
        <w:t xml:space="preserve">          $ref: '</w:t>
      </w:r>
      <w:r>
        <w:t>TS29549_SS_UserProfileRetrieval.yaml</w:t>
      </w:r>
      <w:r w:rsidRPr="0018365C">
        <w:t>#/components/schemas/</w:t>
      </w:r>
      <w:r w:rsidRPr="00596C31">
        <w:t>ValTargetUe</w:t>
      </w:r>
      <w:r w:rsidRPr="0018365C">
        <w:t>'</w:t>
      </w:r>
    </w:p>
    <w:p w14:paraId="2A78B01C" w14:textId="77777777" w:rsidR="00032CFE" w:rsidRPr="0018365C" w:rsidRDefault="00032CFE" w:rsidP="00032CFE">
      <w:pPr>
        <w:pStyle w:val="PL"/>
      </w:pPr>
      <w:r w:rsidRPr="0018365C">
        <w:t xml:space="preserve">        </w:t>
      </w:r>
      <w:r w:rsidRPr="006E26AE">
        <w:t>valServiceId</w:t>
      </w:r>
      <w:r w:rsidRPr="0018365C">
        <w:t>:</w:t>
      </w:r>
    </w:p>
    <w:p w14:paraId="7308F99C" w14:textId="77777777" w:rsidR="00032CFE" w:rsidRDefault="00032CFE" w:rsidP="00032CFE">
      <w:pPr>
        <w:pStyle w:val="PL"/>
      </w:pPr>
      <w:r w:rsidRPr="0018365C">
        <w:t xml:space="preserve">          description: </w:t>
      </w:r>
      <w:r>
        <w:t>&gt;</w:t>
      </w:r>
    </w:p>
    <w:p w14:paraId="3A5CD4E7" w14:textId="77777777" w:rsidR="00032CFE" w:rsidRDefault="00032CFE" w:rsidP="00032CFE">
      <w:pPr>
        <w:pStyle w:val="PL"/>
        <w:rPr>
          <w:kern w:val="2"/>
          <w:lang w:eastAsia="zh-CN"/>
        </w:rPr>
      </w:pPr>
      <w:r w:rsidRPr="0018365C">
        <w:t xml:space="preserve">          </w:t>
      </w:r>
      <w:r>
        <w:t xml:space="preserve">  Represents</w:t>
      </w:r>
      <w:r w:rsidRPr="0018365C">
        <w:t xml:space="preserve"> </w:t>
      </w:r>
      <w:r w:rsidRPr="006E26AE">
        <w:t xml:space="preserve">identifier of the VAL </w:t>
      </w:r>
      <w:r w:rsidRPr="006E26AE">
        <w:rPr>
          <w:kern w:val="2"/>
          <w:lang w:eastAsia="zh-CN"/>
        </w:rPr>
        <w:t>service for which the assistance information</w:t>
      </w:r>
    </w:p>
    <w:p w14:paraId="166065E1" w14:textId="77777777" w:rsidR="00032CFE" w:rsidRPr="0018365C" w:rsidRDefault="00032CFE" w:rsidP="00032CFE">
      <w:pPr>
        <w:pStyle w:val="PL"/>
      </w:pPr>
      <w:r w:rsidRPr="0018365C">
        <w:t xml:space="preserve">          </w:t>
      </w:r>
      <w:r>
        <w:t xml:space="preserve">  </w:t>
      </w:r>
      <w:r w:rsidRPr="006E26AE">
        <w:rPr>
          <w:kern w:val="2"/>
          <w:lang w:eastAsia="zh-CN"/>
        </w:rPr>
        <w:t>is requested</w:t>
      </w:r>
      <w:r>
        <w:rPr>
          <w:kern w:val="2"/>
          <w:lang w:eastAsia="zh-CN"/>
        </w:rPr>
        <w:t>.</w:t>
      </w:r>
    </w:p>
    <w:p w14:paraId="0B3138EA" w14:textId="77777777" w:rsidR="00032CFE" w:rsidRPr="0018365C" w:rsidRDefault="00032CFE" w:rsidP="00032CFE">
      <w:pPr>
        <w:pStyle w:val="PL"/>
      </w:pPr>
      <w:r w:rsidRPr="0018365C">
        <w:t xml:space="preserve">          type: </w:t>
      </w:r>
      <w:r>
        <w:t>string</w:t>
      </w:r>
    </w:p>
    <w:p w14:paraId="7A612A1E" w14:textId="77777777" w:rsidR="00032CFE" w:rsidRPr="0018365C" w:rsidRDefault="00032CFE" w:rsidP="00032CFE">
      <w:pPr>
        <w:pStyle w:val="PL"/>
      </w:pPr>
      <w:r w:rsidRPr="0018365C">
        <w:t xml:space="preserve">        </w:t>
      </w:r>
      <w:r w:rsidRPr="006E26AE">
        <w:t>aimlTaskType</w:t>
      </w:r>
      <w:r w:rsidRPr="0018365C">
        <w:t>:</w:t>
      </w:r>
    </w:p>
    <w:p w14:paraId="7C99BB2E" w14:textId="77777777" w:rsidR="00032CFE" w:rsidRPr="0018365C" w:rsidRDefault="00032CFE" w:rsidP="00032CFE">
      <w:pPr>
        <w:pStyle w:val="PL"/>
      </w:pPr>
      <w:r w:rsidRPr="0018365C">
        <w:t xml:space="preserve">          $ref: '</w:t>
      </w:r>
      <w:r w:rsidRPr="00145011">
        <w:t>TS24560_Aimles_</w:t>
      </w:r>
      <w:r w:rsidRPr="00145011">
        <w:rPr>
          <w:lang w:eastAsia="zh-CN"/>
        </w:rPr>
        <w:t>AIMLEClientRegistration.yaml</w:t>
      </w:r>
      <w:r w:rsidRPr="0018365C">
        <w:t>#/components/schemas/</w:t>
      </w:r>
      <w:r w:rsidRPr="006A4B45">
        <w:t>AimlOperation</w:t>
      </w:r>
      <w:r w:rsidRPr="0018365C">
        <w:t>'</w:t>
      </w:r>
    </w:p>
    <w:p w14:paraId="30AEBE56" w14:textId="77777777" w:rsidR="00032CFE" w:rsidRPr="0018365C" w:rsidRDefault="00032CFE" w:rsidP="00032CFE">
      <w:pPr>
        <w:pStyle w:val="PL"/>
      </w:pPr>
      <w:r w:rsidRPr="0018365C">
        <w:t xml:space="preserve">        </w:t>
      </w:r>
      <w:r w:rsidRPr="006E26AE">
        <w:t>aimlInfoType</w:t>
      </w:r>
      <w:r w:rsidRPr="0018365C">
        <w:t>:</w:t>
      </w:r>
    </w:p>
    <w:p w14:paraId="3AC8AF00" w14:textId="77777777" w:rsidR="00032CFE" w:rsidRPr="0018365C" w:rsidRDefault="00032CFE" w:rsidP="00032CFE">
      <w:pPr>
        <w:pStyle w:val="PL"/>
      </w:pPr>
      <w:r w:rsidRPr="0018365C">
        <w:t xml:space="preserve">          $ref: '</w:t>
      </w:r>
      <w:r>
        <w:t>TS24560_Aimlec_AimlTaskTransfer.yaml</w:t>
      </w:r>
      <w:r w:rsidRPr="0018365C">
        <w:t>#/components/schemas/</w:t>
      </w:r>
      <w:r>
        <w:t>AimlInfoType</w:t>
      </w:r>
      <w:r w:rsidRPr="0018365C">
        <w:t>'</w:t>
      </w:r>
    </w:p>
    <w:p w14:paraId="3FEE70F6" w14:textId="77777777" w:rsidR="00032CFE" w:rsidRPr="0018365C" w:rsidRDefault="00032CFE" w:rsidP="00032CFE">
      <w:pPr>
        <w:pStyle w:val="PL"/>
      </w:pPr>
      <w:r w:rsidRPr="0018365C">
        <w:t xml:space="preserve">        </w:t>
      </w:r>
      <w:r w:rsidRPr="006E26AE">
        <w:t>aimlRmngTrainReq</w:t>
      </w:r>
      <w:r w:rsidRPr="0018365C">
        <w:t>:</w:t>
      </w:r>
    </w:p>
    <w:p w14:paraId="39705EAA" w14:textId="77777777" w:rsidR="00032CFE" w:rsidRPr="0018365C" w:rsidRDefault="00032CFE" w:rsidP="00032CFE">
      <w:pPr>
        <w:pStyle w:val="PL"/>
      </w:pPr>
      <w:r w:rsidRPr="0018365C">
        <w:t xml:space="preserve">          $ref: '#/components/schemas/</w:t>
      </w:r>
      <w:r w:rsidRPr="006E26AE">
        <w:t>AimlRmngTrainingReq</w:t>
      </w:r>
      <w:r w:rsidRPr="0018365C">
        <w:t>'</w:t>
      </w:r>
    </w:p>
    <w:p w14:paraId="26EC7CAC" w14:textId="77777777" w:rsidR="00032CFE" w:rsidRPr="0018365C" w:rsidRDefault="00032CFE" w:rsidP="00032CFE">
      <w:pPr>
        <w:pStyle w:val="PL"/>
      </w:pPr>
      <w:r w:rsidRPr="0018365C">
        <w:t xml:space="preserve">        </w:t>
      </w:r>
      <w:r w:rsidRPr="006E26AE">
        <w:t>aimlImdInfo</w:t>
      </w:r>
      <w:r w:rsidRPr="0018365C">
        <w:t>:</w:t>
      </w:r>
    </w:p>
    <w:p w14:paraId="59778EF3" w14:textId="77777777" w:rsidR="00032CFE" w:rsidRPr="0018365C" w:rsidRDefault="00032CFE" w:rsidP="00032CFE">
      <w:pPr>
        <w:pStyle w:val="PL"/>
      </w:pPr>
      <w:r w:rsidRPr="0018365C">
        <w:t xml:space="preserve">          $ref: '#/components/schemas/</w:t>
      </w:r>
      <w:r w:rsidRPr="006E26AE">
        <w:t>AimlIntermediateInfo</w:t>
      </w:r>
      <w:r w:rsidRPr="0018365C">
        <w:t>'</w:t>
      </w:r>
    </w:p>
    <w:p w14:paraId="5AB3F085" w14:textId="77777777" w:rsidR="00032CFE" w:rsidRPr="0018365C" w:rsidRDefault="00032CFE" w:rsidP="00032CFE">
      <w:pPr>
        <w:pStyle w:val="PL"/>
      </w:pPr>
      <w:r w:rsidRPr="0018365C">
        <w:t xml:space="preserve">        </w:t>
      </w:r>
      <w:r w:rsidRPr="006E26AE">
        <w:t>timeValidity</w:t>
      </w:r>
      <w:r w:rsidRPr="0018365C">
        <w:t>:</w:t>
      </w:r>
    </w:p>
    <w:p w14:paraId="441EFBE7" w14:textId="77777777" w:rsidR="00032CFE" w:rsidRPr="0018365C" w:rsidRDefault="00032CFE" w:rsidP="00032CFE">
      <w:pPr>
        <w:pStyle w:val="PL"/>
      </w:pPr>
      <w:r w:rsidRPr="0018365C">
        <w:t xml:space="preserve">          $ref: 'TS29122_CommonData.yaml#/components/schemas/</w:t>
      </w:r>
      <w:r>
        <w:t>TimeWindow</w:t>
      </w:r>
      <w:r w:rsidRPr="0018365C">
        <w:t>'</w:t>
      </w:r>
    </w:p>
    <w:p w14:paraId="73B2A1BC" w14:textId="77777777" w:rsidR="00032CFE" w:rsidRDefault="00032CFE" w:rsidP="00032CFE">
      <w:pPr>
        <w:pStyle w:val="PL"/>
      </w:pPr>
    </w:p>
    <w:p w14:paraId="26F39AD1" w14:textId="77777777" w:rsidR="00032CFE" w:rsidRPr="0018365C" w:rsidRDefault="00032CFE" w:rsidP="00032CFE">
      <w:pPr>
        <w:pStyle w:val="PL"/>
      </w:pPr>
      <w:r w:rsidRPr="0018365C">
        <w:t xml:space="preserve">    </w:t>
      </w:r>
      <w:r w:rsidRPr="006E26AE">
        <w:t>AimlesTaskTransferAssistResp</w:t>
      </w:r>
      <w:r w:rsidRPr="0018365C">
        <w:t>:</w:t>
      </w:r>
    </w:p>
    <w:p w14:paraId="6A86FE98" w14:textId="77777777" w:rsidR="00032CFE" w:rsidRPr="00093793" w:rsidRDefault="00032CFE" w:rsidP="00032CFE">
      <w:pPr>
        <w:pStyle w:val="PL"/>
        <w:rPr>
          <w:rFonts w:cs="Arial"/>
          <w:szCs w:val="18"/>
        </w:rPr>
      </w:pPr>
      <w:r w:rsidRPr="0018365C">
        <w:t xml:space="preserve">      description: </w:t>
      </w:r>
      <w:r w:rsidRPr="006E26AE">
        <w:rPr>
          <w:rFonts w:cs="Arial"/>
          <w:szCs w:val="18"/>
        </w:rPr>
        <w:t>Contains the AIMLE server task transfer assist response information</w:t>
      </w:r>
      <w:r w:rsidRPr="0018365C">
        <w:t>.</w:t>
      </w:r>
    </w:p>
    <w:p w14:paraId="57E1EFAC" w14:textId="77777777" w:rsidR="00032CFE" w:rsidRPr="0018365C" w:rsidRDefault="00032CFE" w:rsidP="00032CFE">
      <w:pPr>
        <w:pStyle w:val="PL"/>
      </w:pPr>
      <w:r w:rsidRPr="0018365C">
        <w:t xml:space="preserve">      type: object</w:t>
      </w:r>
    </w:p>
    <w:p w14:paraId="11B48D40" w14:textId="77777777" w:rsidR="00032CFE" w:rsidRPr="0018365C" w:rsidRDefault="00032CFE" w:rsidP="00032CFE">
      <w:pPr>
        <w:pStyle w:val="PL"/>
      </w:pPr>
      <w:r w:rsidRPr="0018365C">
        <w:t xml:space="preserve">      required:</w:t>
      </w:r>
    </w:p>
    <w:p w14:paraId="569B9C14" w14:textId="77777777" w:rsidR="00032CFE" w:rsidRPr="0018365C" w:rsidRDefault="00032CFE" w:rsidP="00032CFE">
      <w:pPr>
        <w:pStyle w:val="PL"/>
      </w:pPr>
      <w:r w:rsidRPr="0018365C">
        <w:t xml:space="preserve">      - </w:t>
      </w:r>
      <w:r w:rsidRPr="006E26AE">
        <w:t>assistance</w:t>
      </w:r>
      <w:r>
        <w:t>Time</w:t>
      </w:r>
    </w:p>
    <w:p w14:paraId="2ABF7E36" w14:textId="77777777" w:rsidR="00032CFE" w:rsidRPr="0018365C" w:rsidRDefault="00032CFE" w:rsidP="00032CFE">
      <w:pPr>
        <w:pStyle w:val="PL"/>
      </w:pPr>
      <w:r w:rsidRPr="0018365C">
        <w:t xml:space="preserve">      - </w:t>
      </w:r>
      <w:r w:rsidRPr="006E26AE">
        <w:t>targetAiml</w:t>
      </w:r>
      <w:r>
        <w:t>Ids</w:t>
      </w:r>
    </w:p>
    <w:p w14:paraId="0F59BA62" w14:textId="77777777" w:rsidR="00032CFE" w:rsidRPr="0018365C" w:rsidRDefault="00032CFE" w:rsidP="00032CFE">
      <w:pPr>
        <w:pStyle w:val="PL"/>
      </w:pPr>
      <w:r w:rsidRPr="0018365C">
        <w:t xml:space="preserve">      properties:</w:t>
      </w:r>
    </w:p>
    <w:p w14:paraId="004FF023" w14:textId="77777777" w:rsidR="00032CFE" w:rsidRPr="0018365C" w:rsidRDefault="00032CFE" w:rsidP="00032CFE">
      <w:pPr>
        <w:pStyle w:val="PL"/>
      </w:pPr>
      <w:r w:rsidRPr="0018365C">
        <w:t xml:space="preserve">        </w:t>
      </w:r>
      <w:r w:rsidRPr="006E26AE">
        <w:t>assistance</w:t>
      </w:r>
      <w:r>
        <w:t>Time</w:t>
      </w:r>
      <w:r w:rsidRPr="0018365C">
        <w:t>:</w:t>
      </w:r>
    </w:p>
    <w:p w14:paraId="15BC1A7A" w14:textId="77777777" w:rsidR="00032CFE" w:rsidRPr="0018365C" w:rsidRDefault="00032CFE" w:rsidP="00032CFE">
      <w:pPr>
        <w:pStyle w:val="PL"/>
      </w:pPr>
      <w:r w:rsidRPr="0018365C">
        <w:t xml:space="preserve">          $ref: 'TS29122_CommonData.yaml#/components/schemas/</w:t>
      </w:r>
      <w:r>
        <w:t>TimeWindow</w:t>
      </w:r>
      <w:r w:rsidRPr="0018365C">
        <w:t>'</w:t>
      </w:r>
    </w:p>
    <w:p w14:paraId="6C5070CB" w14:textId="77777777" w:rsidR="00032CFE" w:rsidRPr="0018365C" w:rsidRDefault="00032CFE" w:rsidP="00032CFE">
      <w:pPr>
        <w:pStyle w:val="PL"/>
      </w:pPr>
      <w:r w:rsidRPr="0018365C">
        <w:t xml:space="preserve">        </w:t>
      </w:r>
      <w:r w:rsidRPr="006E26AE">
        <w:t>targetAiml</w:t>
      </w:r>
      <w:r>
        <w:t>Ids</w:t>
      </w:r>
      <w:r w:rsidRPr="0018365C">
        <w:t>:</w:t>
      </w:r>
    </w:p>
    <w:p w14:paraId="650405F9" w14:textId="77777777" w:rsidR="00032CFE" w:rsidRPr="0018365C" w:rsidRDefault="00032CFE" w:rsidP="00032CFE">
      <w:pPr>
        <w:pStyle w:val="PL"/>
      </w:pPr>
      <w:r w:rsidRPr="0018365C">
        <w:t xml:space="preserve">          description: </w:t>
      </w:r>
      <w:r>
        <w:rPr>
          <w:kern w:val="2"/>
          <w:lang w:eastAsia="zh-CN"/>
        </w:rPr>
        <w:t xml:space="preserve">List of </w:t>
      </w:r>
      <w:r w:rsidRPr="006E26AE">
        <w:rPr>
          <w:kern w:val="2"/>
          <w:lang w:eastAsia="zh-CN"/>
        </w:rPr>
        <w:t>the target AIML</w:t>
      </w:r>
      <w:r>
        <w:rPr>
          <w:kern w:val="2"/>
          <w:lang w:eastAsia="zh-CN"/>
        </w:rPr>
        <w:t>E</w:t>
      </w:r>
      <w:r w:rsidRPr="006E26AE">
        <w:rPr>
          <w:kern w:val="2"/>
          <w:lang w:eastAsia="zh-CN"/>
        </w:rPr>
        <w:t xml:space="preserve"> </w:t>
      </w:r>
      <w:r>
        <w:rPr>
          <w:kern w:val="2"/>
          <w:lang w:eastAsia="zh-CN"/>
        </w:rPr>
        <w:t>clients</w:t>
      </w:r>
      <w:r w:rsidRPr="006E26AE">
        <w:rPr>
          <w:kern w:val="2"/>
          <w:lang w:eastAsia="zh-CN"/>
        </w:rPr>
        <w:t>.</w:t>
      </w:r>
    </w:p>
    <w:p w14:paraId="666618F7" w14:textId="77777777" w:rsidR="00032CFE" w:rsidRPr="0018365C" w:rsidRDefault="00032CFE" w:rsidP="00032CFE">
      <w:pPr>
        <w:pStyle w:val="PL"/>
      </w:pPr>
      <w:r w:rsidRPr="0018365C">
        <w:t xml:space="preserve">          type: array</w:t>
      </w:r>
    </w:p>
    <w:p w14:paraId="75D8B111" w14:textId="77777777" w:rsidR="00032CFE" w:rsidRPr="0018365C" w:rsidRDefault="00032CFE" w:rsidP="00032CFE">
      <w:pPr>
        <w:pStyle w:val="PL"/>
      </w:pPr>
      <w:r w:rsidRPr="0018365C">
        <w:t xml:space="preserve">          items:</w:t>
      </w:r>
    </w:p>
    <w:p w14:paraId="150DC440" w14:textId="77777777" w:rsidR="00032CFE" w:rsidRPr="0018365C" w:rsidRDefault="00032CFE" w:rsidP="00032CFE">
      <w:pPr>
        <w:pStyle w:val="PL"/>
      </w:pPr>
      <w:r w:rsidRPr="0018365C">
        <w:t xml:space="preserve">            $ref: '</w:t>
      </w:r>
      <w:r>
        <w:t>TS29549_SS_UserProfileRetrieval.yaml</w:t>
      </w:r>
      <w:r w:rsidRPr="0018365C">
        <w:t>#/components/schemas/</w:t>
      </w:r>
      <w:r w:rsidRPr="00596C31">
        <w:t>ValTargetUe</w:t>
      </w:r>
      <w:r w:rsidRPr="0018365C">
        <w:t>'</w:t>
      </w:r>
    </w:p>
    <w:p w14:paraId="4C2E9474" w14:textId="77777777" w:rsidR="00032CFE" w:rsidRPr="0018365C" w:rsidRDefault="00032CFE" w:rsidP="00032CFE">
      <w:pPr>
        <w:pStyle w:val="PL"/>
      </w:pPr>
      <w:r w:rsidRPr="0018365C">
        <w:t xml:space="preserve">          minItems: 1</w:t>
      </w:r>
    </w:p>
    <w:p w14:paraId="320211BD" w14:textId="77777777" w:rsidR="00032CFE" w:rsidRPr="0018365C" w:rsidRDefault="00032CFE" w:rsidP="00032CFE">
      <w:pPr>
        <w:pStyle w:val="PL"/>
      </w:pPr>
      <w:r w:rsidRPr="0018365C">
        <w:t xml:space="preserve">        </w:t>
      </w:r>
      <w:r w:rsidRPr="006E26AE">
        <w:t>transferMode</w:t>
      </w:r>
      <w:r w:rsidRPr="0018365C">
        <w:t>:</w:t>
      </w:r>
    </w:p>
    <w:p w14:paraId="146F5335" w14:textId="77777777" w:rsidR="00032CFE" w:rsidRPr="0018365C" w:rsidRDefault="00032CFE" w:rsidP="00032CFE">
      <w:pPr>
        <w:pStyle w:val="PL"/>
      </w:pPr>
      <w:r w:rsidRPr="0018365C">
        <w:t xml:space="preserve">          $ref: '#/components/schemas/</w:t>
      </w:r>
      <w:r w:rsidRPr="006E26AE">
        <w:t>TransferMode</w:t>
      </w:r>
      <w:r w:rsidRPr="0018365C">
        <w:t>'</w:t>
      </w:r>
    </w:p>
    <w:p w14:paraId="0DD7E00A" w14:textId="77777777" w:rsidR="00032CFE" w:rsidRDefault="00032CFE" w:rsidP="00032CFE">
      <w:pPr>
        <w:pStyle w:val="PL"/>
      </w:pPr>
    </w:p>
    <w:p w14:paraId="2DBA938F" w14:textId="77777777" w:rsidR="00032CFE" w:rsidRPr="0018365C" w:rsidRDefault="00032CFE" w:rsidP="00032CFE">
      <w:pPr>
        <w:pStyle w:val="PL"/>
      </w:pPr>
      <w:r w:rsidRPr="0018365C">
        <w:t xml:space="preserve">    </w:t>
      </w:r>
      <w:r w:rsidRPr="006E26AE">
        <w:t>AimlesControlledTaskTransferReq</w:t>
      </w:r>
      <w:r w:rsidRPr="0018365C">
        <w:t>:</w:t>
      </w:r>
    </w:p>
    <w:p w14:paraId="69BBAA11" w14:textId="77777777" w:rsidR="00032CFE" w:rsidRPr="00093793" w:rsidRDefault="00032CFE" w:rsidP="00032CFE">
      <w:pPr>
        <w:pStyle w:val="PL"/>
        <w:rPr>
          <w:rFonts w:cs="Arial"/>
          <w:szCs w:val="18"/>
        </w:rPr>
      </w:pPr>
      <w:r w:rsidRPr="0018365C">
        <w:t xml:space="preserve">      description: </w:t>
      </w:r>
      <w:r w:rsidRPr="006E26AE">
        <w:rPr>
          <w:rFonts w:cs="Arial"/>
          <w:szCs w:val="18"/>
        </w:rPr>
        <w:t>Contains the AIMLE server controlled task transfer request information.</w:t>
      </w:r>
    </w:p>
    <w:p w14:paraId="5F783533" w14:textId="77777777" w:rsidR="00032CFE" w:rsidRPr="0018365C" w:rsidRDefault="00032CFE" w:rsidP="00032CFE">
      <w:pPr>
        <w:pStyle w:val="PL"/>
      </w:pPr>
      <w:r w:rsidRPr="0018365C">
        <w:t xml:space="preserve">      type: object</w:t>
      </w:r>
    </w:p>
    <w:p w14:paraId="219DDC5E" w14:textId="77777777" w:rsidR="00032CFE" w:rsidRPr="0018365C" w:rsidRDefault="00032CFE" w:rsidP="00032CFE">
      <w:pPr>
        <w:pStyle w:val="PL"/>
      </w:pPr>
      <w:r w:rsidRPr="0018365C">
        <w:t xml:space="preserve">      required:</w:t>
      </w:r>
    </w:p>
    <w:p w14:paraId="401BB8C6" w14:textId="77777777" w:rsidR="00032CFE" w:rsidRPr="0018365C" w:rsidRDefault="00032CFE" w:rsidP="00032CFE">
      <w:pPr>
        <w:pStyle w:val="PL"/>
      </w:pPr>
      <w:r w:rsidRPr="0018365C">
        <w:t xml:space="preserve">      - </w:t>
      </w:r>
      <w:r w:rsidRPr="006E26AE">
        <w:t>requestorId</w:t>
      </w:r>
    </w:p>
    <w:p w14:paraId="028C475F" w14:textId="77777777" w:rsidR="00032CFE" w:rsidRPr="0018365C" w:rsidRDefault="00032CFE" w:rsidP="00032CFE">
      <w:pPr>
        <w:pStyle w:val="PL"/>
      </w:pPr>
      <w:r w:rsidRPr="0018365C">
        <w:t xml:space="preserve">      - </w:t>
      </w:r>
      <w:r w:rsidRPr="006E26AE">
        <w:t>aimlTaskType</w:t>
      </w:r>
    </w:p>
    <w:p w14:paraId="5A9AA6E8" w14:textId="77777777" w:rsidR="00032CFE" w:rsidRPr="0018365C" w:rsidRDefault="00032CFE" w:rsidP="00032CFE">
      <w:pPr>
        <w:pStyle w:val="PL"/>
      </w:pPr>
      <w:r w:rsidRPr="0018365C">
        <w:t xml:space="preserve">      - </w:t>
      </w:r>
      <w:r w:rsidRPr="006E26AE">
        <w:t>aimlInfoType</w:t>
      </w:r>
    </w:p>
    <w:p w14:paraId="7A01F03E" w14:textId="77777777" w:rsidR="00032CFE" w:rsidRPr="0018365C" w:rsidRDefault="00032CFE" w:rsidP="00032CFE">
      <w:pPr>
        <w:pStyle w:val="PL"/>
      </w:pPr>
      <w:r w:rsidRPr="0018365C">
        <w:t xml:space="preserve">      - </w:t>
      </w:r>
      <w:r w:rsidRPr="006E26AE">
        <w:t>aimlTaskTransferTime</w:t>
      </w:r>
    </w:p>
    <w:p w14:paraId="376A62D3" w14:textId="77777777" w:rsidR="00032CFE" w:rsidRPr="0018365C" w:rsidRDefault="00032CFE" w:rsidP="00032CFE">
      <w:pPr>
        <w:pStyle w:val="PL"/>
      </w:pPr>
      <w:r w:rsidRPr="0018365C">
        <w:t xml:space="preserve">      properties:</w:t>
      </w:r>
    </w:p>
    <w:p w14:paraId="075E0C80" w14:textId="77777777" w:rsidR="00032CFE" w:rsidRPr="0018365C" w:rsidRDefault="00032CFE" w:rsidP="00032CFE">
      <w:pPr>
        <w:pStyle w:val="PL"/>
      </w:pPr>
      <w:r w:rsidRPr="0018365C">
        <w:t xml:space="preserve">        </w:t>
      </w:r>
      <w:r w:rsidRPr="006E26AE">
        <w:t>requestorId</w:t>
      </w:r>
      <w:r w:rsidRPr="0018365C">
        <w:t>:</w:t>
      </w:r>
    </w:p>
    <w:p w14:paraId="3E1247CB" w14:textId="77777777" w:rsidR="00032CFE" w:rsidRPr="0018365C" w:rsidRDefault="00032CFE" w:rsidP="00032CFE">
      <w:pPr>
        <w:pStyle w:val="PL"/>
      </w:pPr>
      <w:r w:rsidRPr="0018365C">
        <w:t xml:space="preserve">          $ref: '</w:t>
      </w:r>
      <w:r>
        <w:t>TS29549_SS_UserProfileRetrieval.yaml</w:t>
      </w:r>
      <w:r w:rsidRPr="0018365C">
        <w:t>#/components/schemas/</w:t>
      </w:r>
      <w:r w:rsidRPr="00596C31">
        <w:t>ValTargetUe</w:t>
      </w:r>
      <w:r w:rsidRPr="0018365C">
        <w:t>'</w:t>
      </w:r>
    </w:p>
    <w:p w14:paraId="5E59008D" w14:textId="77777777" w:rsidR="00032CFE" w:rsidRPr="0018365C" w:rsidRDefault="00032CFE" w:rsidP="00032CFE">
      <w:pPr>
        <w:pStyle w:val="PL"/>
      </w:pPr>
      <w:r w:rsidRPr="0018365C">
        <w:t xml:space="preserve">        </w:t>
      </w:r>
      <w:r w:rsidRPr="006E26AE">
        <w:t>aimlTaskType</w:t>
      </w:r>
      <w:r w:rsidRPr="0018365C">
        <w:t>:</w:t>
      </w:r>
    </w:p>
    <w:p w14:paraId="1776F7D8" w14:textId="77777777" w:rsidR="00032CFE" w:rsidRPr="0018365C" w:rsidRDefault="00032CFE" w:rsidP="00032CFE">
      <w:pPr>
        <w:pStyle w:val="PL"/>
      </w:pPr>
      <w:r w:rsidRPr="0018365C">
        <w:t xml:space="preserve">          $ref: '</w:t>
      </w:r>
      <w:r w:rsidRPr="00145011">
        <w:t>TS24560_Aimles_</w:t>
      </w:r>
      <w:r w:rsidRPr="00145011">
        <w:rPr>
          <w:lang w:eastAsia="zh-CN"/>
        </w:rPr>
        <w:t>AIMLEClientRegistration.yaml</w:t>
      </w:r>
      <w:r w:rsidRPr="0018365C">
        <w:t>#/components/schemas/</w:t>
      </w:r>
      <w:r w:rsidRPr="006A4B45">
        <w:t>AimlOperation</w:t>
      </w:r>
      <w:r w:rsidRPr="0018365C">
        <w:t>'</w:t>
      </w:r>
    </w:p>
    <w:p w14:paraId="4A0ECC0C" w14:textId="77777777" w:rsidR="00032CFE" w:rsidRPr="0018365C" w:rsidRDefault="00032CFE" w:rsidP="00032CFE">
      <w:pPr>
        <w:pStyle w:val="PL"/>
      </w:pPr>
      <w:r w:rsidRPr="0018365C">
        <w:t xml:space="preserve">        </w:t>
      </w:r>
      <w:r w:rsidRPr="006E26AE">
        <w:t>aimlInfoType</w:t>
      </w:r>
      <w:r w:rsidRPr="0018365C">
        <w:t>:</w:t>
      </w:r>
    </w:p>
    <w:p w14:paraId="34B6B324" w14:textId="77777777" w:rsidR="00032CFE" w:rsidRPr="0018365C" w:rsidRDefault="00032CFE" w:rsidP="00032CFE">
      <w:pPr>
        <w:pStyle w:val="PL"/>
      </w:pPr>
      <w:r w:rsidRPr="0018365C">
        <w:t xml:space="preserve">          $ref: '</w:t>
      </w:r>
      <w:r>
        <w:t>TS24560_Aimlec_AimlTaskTransfer.yaml</w:t>
      </w:r>
      <w:r w:rsidRPr="0018365C">
        <w:t>#/components/schemas/</w:t>
      </w:r>
      <w:r>
        <w:t>AimlInfoType</w:t>
      </w:r>
      <w:r w:rsidRPr="0018365C">
        <w:t>'</w:t>
      </w:r>
    </w:p>
    <w:p w14:paraId="60032A31" w14:textId="77777777" w:rsidR="00032CFE" w:rsidRPr="0018365C" w:rsidRDefault="00032CFE" w:rsidP="00032CFE">
      <w:pPr>
        <w:pStyle w:val="PL"/>
      </w:pPr>
      <w:r w:rsidRPr="0018365C">
        <w:t xml:space="preserve">        </w:t>
      </w:r>
      <w:r w:rsidRPr="006E26AE">
        <w:t>aimlTaskTransferTime</w:t>
      </w:r>
      <w:r w:rsidRPr="0018365C">
        <w:t>:</w:t>
      </w:r>
    </w:p>
    <w:p w14:paraId="747689E4" w14:textId="77777777" w:rsidR="00032CFE" w:rsidRPr="0018365C" w:rsidRDefault="00032CFE" w:rsidP="00032CFE">
      <w:pPr>
        <w:pStyle w:val="PL"/>
      </w:pPr>
      <w:r w:rsidRPr="0018365C">
        <w:t xml:space="preserve">          $ref: 'TS29122_CommonData.yaml#/components/schemas/</w:t>
      </w:r>
      <w:r>
        <w:t>TimeWindow</w:t>
      </w:r>
      <w:r w:rsidRPr="0018365C">
        <w:t>'</w:t>
      </w:r>
    </w:p>
    <w:p w14:paraId="0294E5D8" w14:textId="77777777" w:rsidR="00032CFE" w:rsidRPr="0018365C" w:rsidRDefault="00032CFE" w:rsidP="00032CFE">
      <w:pPr>
        <w:pStyle w:val="PL"/>
      </w:pPr>
      <w:r w:rsidRPr="0018365C">
        <w:t xml:space="preserve">        </w:t>
      </w:r>
      <w:r w:rsidRPr="006E26AE">
        <w:t>timeValidity</w:t>
      </w:r>
      <w:r w:rsidRPr="0018365C">
        <w:t>:</w:t>
      </w:r>
    </w:p>
    <w:p w14:paraId="2542463E" w14:textId="77777777" w:rsidR="00032CFE" w:rsidRPr="0018365C" w:rsidRDefault="00032CFE" w:rsidP="00032CFE">
      <w:pPr>
        <w:pStyle w:val="PL"/>
      </w:pPr>
      <w:r w:rsidRPr="0018365C">
        <w:t xml:space="preserve">          $ref: 'TS29122_CommonData.yaml#/components/schemas/</w:t>
      </w:r>
      <w:r>
        <w:t>TimeWindow</w:t>
      </w:r>
      <w:r w:rsidRPr="0018365C">
        <w:t>'</w:t>
      </w:r>
    </w:p>
    <w:p w14:paraId="7A8D89E5" w14:textId="77777777" w:rsidR="00032CFE" w:rsidRDefault="00032CFE" w:rsidP="00032CFE">
      <w:pPr>
        <w:pStyle w:val="PL"/>
      </w:pPr>
    </w:p>
    <w:p w14:paraId="22F01113" w14:textId="77777777" w:rsidR="00032CFE" w:rsidRPr="0018365C" w:rsidRDefault="00032CFE" w:rsidP="00032CFE">
      <w:pPr>
        <w:pStyle w:val="PL"/>
      </w:pPr>
      <w:r w:rsidRPr="0018365C">
        <w:t xml:space="preserve">    </w:t>
      </w:r>
      <w:r w:rsidRPr="006E26AE">
        <w:t>AimlesControlledTaskTransferResp</w:t>
      </w:r>
      <w:r w:rsidRPr="0018365C">
        <w:t>:</w:t>
      </w:r>
    </w:p>
    <w:p w14:paraId="6ECBDB8B" w14:textId="77777777" w:rsidR="00032CFE" w:rsidRPr="00CE1738" w:rsidRDefault="00032CFE" w:rsidP="00032CFE">
      <w:pPr>
        <w:pStyle w:val="PL"/>
        <w:rPr>
          <w:rFonts w:cs="Arial"/>
          <w:szCs w:val="18"/>
        </w:rPr>
      </w:pPr>
      <w:r w:rsidRPr="0018365C">
        <w:t xml:space="preserve">      description: </w:t>
      </w:r>
      <w:r w:rsidRPr="006E26AE">
        <w:rPr>
          <w:rFonts w:cs="Arial"/>
          <w:szCs w:val="18"/>
        </w:rPr>
        <w:t>Contains the AIMLE server controlled task transfer response information.</w:t>
      </w:r>
    </w:p>
    <w:p w14:paraId="1DB254F1" w14:textId="77777777" w:rsidR="00032CFE" w:rsidRPr="0018365C" w:rsidRDefault="00032CFE" w:rsidP="00032CFE">
      <w:pPr>
        <w:pStyle w:val="PL"/>
      </w:pPr>
      <w:r w:rsidRPr="0018365C">
        <w:t xml:space="preserve">      type: object</w:t>
      </w:r>
    </w:p>
    <w:p w14:paraId="5D715553" w14:textId="77777777" w:rsidR="00032CFE" w:rsidRPr="0018365C" w:rsidRDefault="00032CFE" w:rsidP="00032CFE">
      <w:pPr>
        <w:pStyle w:val="PL"/>
      </w:pPr>
      <w:r w:rsidRPr="0018365C">
        <w:t xml:space="preserve">      required:</w:t>
      </w:r>
    </w:p>
    <w:p w14:paraId="5FE33EB2" w14:textId="77777777" w:rsidR="00032CFE" w:rsidRPr="0018365C" w:rsidRDefault="00032CFE" w:rsidP="00032CFE">
      <w:pPr>
        <w:pStyle w:val="PL"/>
      </w:pPr>
      <w:r w:rsidRPr="0018365C">
        <w:t xml:space="preserve">      - </w:t>
      </w:r>
      <w:r w:rsidRPr="006E26AE">
        <w:t>assistance</w:t>
      </w:r>
      <w:r>
        <w:t>Time</w:t>
      </w:r>
    </w:p>
    <w:p w14:paraId="2BE921EF" w14:textId="77777777" w:rsidR="00032CFE" w:rsidRPr="0018365C" w:rsidRDefault="00032CFE" w:rsidP="00032CFE">
      <w:pPr>
        <w:pStyle w:val="PL"/>
      </w:pPr>
      <w:r w:rsidRPr="0018365C">
        <w:t xml:space="preserve">      properties:</w:t>
      </w:r>
    </w:p>
    <w:p w14:paraId="29C79D8D" w14:textId="77777777" w:rsidR="00032CFE" w:rsidRPr="0018365C" w:rsidRDefault="00032CFE" w:rsidP="00032CFE">
      <w:pPr>
        <w:pStyle w:val="PL"/>
      </w:pPr>
      <w:r w:rsidRPr="0018365C">
        <w:t xml:space="preserve">        </w:t>
      </w:r>
      <w:r w:rsidRPr="006E26AE">
        <w:t>assistance</w:t>
      </w:r>
      <w:r>
        <w:t>Time</w:t>
      </w:r>
      <w:r w:rsidRPr="0018365C">
        <w:t>:</w:t>
      </w:r>
    </w:p>
    <w:p w14:paraId="69F3E7E3" w14:textId="77777777" w:rsidR="00032CFE" w:rsidRPr="0018365C" w:rsidRDefault="00032CFE" w:rsidP="00032CFE">
      <w:pPr>
        <w:pStyle w:val="PL"/>
      </w:pPr>
      <w:r w:rsidRPr="0018365C">
        <w:t xml:space="preserve">          $ref: 'TS29122_CommonData.yaml#/components/schemas/</w:t>
      </w:r>
      <w:r>
        <w:t>TimeWindow</w:t>
      </w:r>
      <w:r w:rsidRPr="0018365C">
        <w:t>'</w:t>
      </w:r>
    </w:p>
    <w:p w14:paraId="4D13DC1C" w14:textId="77777777" w:rsidR="00032CFE" w:rsidRDefault="00032CFE" w:rsidP="00032CFE">
      <w:pPr>
        <w:pStyle w:val="PL"/>
      </w:pPr>
    </w:p>
    <w:p w14:paraId="0DF0068D" w14:textId="77777777" w:rsidR="00032CFE" w:rsidRPr="0018365C" w:rsidRDefault="00032CFE" w:rsidP="00032CFE">
      <w:pPr>
        <w:pStyle w:val="PL"/>
      </w:pPr>
      <w:r w:rsidRPr="0018365C">
        <w:t xml:space="preserve">    </w:t>
      </w:r>
      <w:r w:rsidRPr="006E26AE">
        <w:t>AimlRmngTrainingReq</w:t>
      </w:r>
      <w:r w:rsidRPr="0018365C">
        <w:t>:</w:t>
      </w:r>
    </w:p>
    <w:p w14:paraId="4C3803AC" w14:textId="77777777" w:rsidR="00032CFE" w:rsidRPr="0018365C" w:rsidRDefault="00032CFE" w:rsidP="00032CFE">
      <w:pPr>
        <w:pStyle w:val="PL"/>
        <w:rPr>
          <w:lang w:eastAsia="zh-CN"/>
        </w:rPr>
      </w:pPr>
      <w:r w:rsidRPr="0018365C">
        <w:t xml:space="preserve">      description: </w:t>
      </w:r>
      <w:r w:rsidRPr="006E26AE">
        <w:rPr>
          <w:lang w:eastAsia="zh-CN"/>
        </w:rPr>
        <w:t>Contains requirements for AIML model training</w:t>
      </w:r>
      <w:r>
        <w:rPr>
          <w:lang w:eastAsia="zh-CN"/>
        </w:rPr>
        <w:t>.</w:t>
      </w:r>
    </w:p>
    <w:p w14:paraId="1BF1BD05" w14:textId="77777777" w:rsidR="00032CFE" w:rsidRPr="0018365C" w:rsidRDefault="00032CFE" w:rsidP="00032CFE">
      <w:pPr>
        <w:pStyle w:val="PL"/>
      </w:pPr>
      <w:r w:rsidRPr="0018365C">
        <w:t xml:space="preserve">      type: object</w:t>
      </w:r>
    </w:p>
    <w:p w14:paraId="23ED32FF" w14:textId="77777777" w:rsidR="00032CFE" w:rsidRPr="0018365C" w:rsidRDefault="00032CFE" w:rsidP="00032CFE">
      <w:pPr>
        <w:pStyle w:val="PL"/>
      </w:pPr>
      <w:r w:rsidRPr="0018365C">
        <w:t xml:space="preserve">      properties:</w:t>
      </w:r>
    </w:p>
    <w:p w14:paraId="5DCA33BB" w14:textId="77777777" w:rsidR="00032CFE" w:rsidRPr="0018365C" w:rsidRDefault="00032CFE" w:rsidP="00032CFE">
      <w:pPr>
        <w:pStyle w:val="PL"/>
      </w:pPr>
      <w:r w:rsidRPr="0018365C">
        <w:t xml:space="preserve">        </w:t>
      </w:r>
      <w:r w:rsidRPr="006E26AE">
        <w:t>reqRmngTrainResorce</w:t>
      </w:r>
      <w:r w:rsidRPr="0018365C">
        <w:t>:</w:t>
      </w:r>
    </w:p>
    <w:p w14:paraId="312F77A2" w14:textId="77777777" w:rsidR="00032CFE" w:rsidRPr="0018365C" w:rsidRDefault="00032CFE" w:rsidP="00032CFE">
      <w:pPr>
        <w:pStyle w:val="PL"/>
        <w:rPr>
          <w:lang w:eastAsia="zh-CN"/>
        </w:rPr>
      </w:pPr>
      <w:r w:rsidRPr="0018365C">
        <w:t xml:space="preserve">          description: </w:t>
      </w:r>
      <w:r w:rsidRPr="006E26AE">
        <w:rPr>
          <w:lang w:eastAsia="zh-CN"/>
        </w:rPr>
        <w:t xml:space="preserve">Indicates required </w:t>
      </w:r>
      <w:r w:rsidRPr="006E26AE">
        <w:rPr>
          <w:lang w:eastAsia="fr-FR"/>
        </w:rPr>
        <w:t>remaining</w:t>
      </w:r>
      <w:r w:rsidRPr="006E26AE">
        <w:rPr>
          <w:lang w:eastAsia="zh-CN"/>
        </w:rPr>
        <w:t xml:space="preserve"> training resource.</w:t>
      </w:r>
    </w:p>
    <w:p w14:paraId="050D4E82" w14:textId="77777777" w:rsidR="00032CFE" w:rsidRPr="0018365C" w:rsidRDefault="00032CFE" w:rsidP="00032CFE">
      <w:pPr>
        <w:pStyle w:val="PL"/>
      </w:pPr>
      <w:r w:rsidRPr="0018365C">
        <w:t xml:space="preserve">          type: </w:t>
      </w:r>
      <w:r>
        <w:t>string</w:t>
      </w:r>
    </w:p>
    <w:p w14:paraId="6A897DBB" w14:textId="77777777" w:rsidR="00032CFE" w:rsidRPr="0018365C" w:rsidRDefault="00032CFE" w:rsidP="00032CFE">
      <w:pPr>
        <w:pStyle w:val="PL"/>
      </w:pPr>
      <w:r w:rsidRPr="0018365C">
        <w:t xml:space="preserve">        </w:t>
      </w:r>
      <w:r w:rsidRPr="006E26AE">
        <w:t>reqRmngTrainIterNum</w:t>
      </w:r>
      <w:r w:rsidRPr="0018365C">
        <w:t>:</w:t>
      </w:r>
    </w:p>
    <w:p w14:paraId="37A96B17" w14:textId="77777777" w:rsidR="00032CFE" w:rsidRPr="0018365C" w:rsidRDefault="00032CFE" w:rsidP="00032CFE">
      <w:pPr>
        <w:pStyle w:val="PL"/>
      </w:pPr>
      <w:r w:rsidRPr="0018365C">
        <w:t xml:space="preserve">          description: </w:t>
      </w:r>
      <w:r w:rsidRPr="006E26AE">
        <w:rPr>
          <w:lang w:eastAsia="zh-CN"/>
        </w:rPr>
        <w:t xml:space="preserve">Indicates required </w:t>
      </w:r>
      <w:r w:rsidRPr="006E26AE">
        <w:rPr>
          <w:lang w:eastAsia="fr-FR"/>
        </w:rPr>
        <w:t>remaining</w:t>
      </w:r>
      <w:r w:rsidRPr="006E26AE">
        <w:rPr>
          <w:lang w:eastAsia="zh-CN"/>
        </w:rPr>
        <w:t xml:space="preserve"> training number of iterations.</w:t>
      </w:r>
    </w:p>
    <w:p w14:paraId="797E2A5E" w14:textId="77777777" w:rsidR="00032CFE" w:rsidRDefault="00032CFE" w:rsidP="00032CFE">
      <w:pPr>
        <w:pStyle w:val="PL"/>
        <w:rPr>
          <w:lang w:val="en-US"/>
        </w:rPr>
      </w:pPr>
      <w:r w:rsidRPr="0073331C">
        <w:rPr>
          <w:rFonts w:cs="Courier New"/>
          <w:szCs w:val="16"/>
          <w:lang w:val="en-US"/>
        </w:rPr>
        <w:t xml:space="preserve">          type: </w:t>
      </w:r>
      <w:r w:rsidRPr="0073331C">
        <w:rPr>
          <w:lang w:val="en-US"/>
        </w:rPr>
        <w:t>integer</w:t>
      </w:r>
    </w:p>
    <w:p w14:paraId="782C5041" w14:textId="77777777" w:rsidR="00032CFE" w:rsidRPr="0018365C" w:rsidRDefault="00032CFE" w:rsidP="00032CFE">
      <w:pPr>
        <w:pStyle w:val="PL"/>
      </w:pPr>
    </w:p>
    <w:p w14:paraId="570FD468" w14:textId="77777777" w:rsidR="00032CFE" w:rsidRPr="0018365C" w:rsidRDefault="00032CFE" w:rsidP="00032CFE">
      <w:pPr>
        <w:pStyle w:val="PL"/>
      </w:pPr>
      <w:r w:rsidRPr="0018365C">
        <w:t xml:space="preserve">    </w:t>
      </w:r>
      <w:r w:rsidRPr="006E26AE">
        <w:t>AimlIntermediateInfo</w:t>
      </w:r>
      <w:r w:rsidRPr="0018365C">
        <w:t>:</w:t>
      </w:r>
    </w:p>
    <w:p w14:paraId="1554914B" w14:textId="77777777" w:rsidR="00032CFE" w:rsidRPr="0018365C" w:rsidRDefault="00032CFE" w:rsidP="00032CFE">
      <w:pPr>
        <w:pStyle w:val="PL"/>
        <w:rPr>
          <w:lang w:eastAsia="zh-CN"/>
        </w:rPr>
      </w:pPr>
      <w:r w:rsidRPr="0018365C">
        <w:t xml:space="preserve">      description: </w:t>
      </w:r>
      <w:r w:rsidRPr="006E26AE">
        <w:rPr>
          <w:lang w:eastAsia="zh-CN"/>
        </w:rPr>
        <w:t>Contains the AIML intermediate information for intermediate AIML operation</w:t>
      </w:r>
      <w:r>
        <w:rPr>
          <w:lang w:eastAsia="zh-CN"/>
        </w:rPr>
        <w:t>.</w:t>
      </w:r>
    </w:p>
    <w:p w14:paraId="6856B938" w14:textId="77777777" w:rsidR="00032CFE" w:rsidRPr="0018365C" w:rsidRDefault="00032CFE" w:rsidP="00032CFE">
      <w:pPr>
        <w:pStyle w:val="PL"/>
      </w:pPr>
      <w:r w:rsidRPr="0018365C">
        <w:t xml:space="preserve">      type: object</w:t>
      </w:r>
    </w:p>
    <w:p w14:paraId="620C846A" w14:textId="77777777" w:rsidR="00032CFE" w:rsidRPr="0018365C" w:rsidRDefault="00032CFE" w:rsidP="00032CFE">
      <w:pPr>
        <w:pStyle w:val="PL"/>
      </w:pPr>
      <w:r w:rsidRPr="0018365C">
        <w:t xml:space="preserve">      properties:</w:t>
      </w:r>
    </w:p>
    <w:p w14:paraId="1540C601" w14:textId="77777777" w:rsidR="00032CFE" w:rsidRPr="0018365C" w:rsidRDefault="00032CFE" w:rsidP="00032CFE">
      <w:pPr>
        <w:pStyle w:val="PL"/>
      </w:pPr>
      <w:r w:rsidRPr="0018365C">
        <w:t xml:space="preserve">        </w:t>
      </w:r>
      <w:r w:rsidRPr="006E26AE">
        <w:t>aimlImdModel</w:t>
      </w:r>
      <w:r w:rsidRPr="0018365C">
        <w:t>:</w:t>
      </w:r>
    </w:p>
    <w:p w14:paraId="70F8D2A0" w14:textId="77777777" w:rsidR="00032CFE" w:rsidRPr="0018365C" w:rsidRDefault="00032CFE" w:rsidP="00032CFE">
      <w:pPr>
        <w:pStyle w:val="PL"/>
      </w:pPr>
      <w:r w:rsidRPr="0018365C">
        <w:t xml:space="preserve">          $ref: '#/components/schemas/</w:t>
      </w:r>
      <w:r w:rsidRPr="006E26AE">
        <w:t>AimlRmngTrainingReq</w:t>
      </w:r>
      <w:r w:rsidRPr="0018365C">
        <w:t>'</w:t>
      </w:r>
    </w:p>
    <w:p w14:paraId="14B54228" w14:textId="77777777" w:rsidR="00032CFE" w:rsidRPr="0018365C" w:rsidRDefault="00032CFE" w:rsidP="00032CFE">
      <w:pPr>
        <w:pStyle w:val="PL"/>
      </w:pPr>
      <w:r w:rsidRPr="0018365C">
        <w:t xml:space="preserve">        </w:t>
      </w:r>
      <w:r w:rsidRPr="006E26AE">
        <w:t>aim</w:t>
      </w:r>
      <w:r>
        <w:t>l</w:t>
      </w:r>
      <w:r w:rsidRPr="006E26AE">
        <w:t>UsedTrainTime</w:t>
      </w:r>
      <w:r w:rsidRPr="0018365C">
        <w:t>:</w:t>
      </w:r>
    </w:p>
    <w:p w14:paraId="08B7C017" w14:textId="77777777" w:rsidR="00032CFE" w:rsidRPr="0018365C" w:rsidRDefault="00032CFE" w:rsidP="00032CFE">
      <w:pPr>
        <w:pStyle w:val="PL"/>
      </w:pPr>
      <w:r w:rsidRPr="0018365C">
        <w:t xml:space="preserve">          $ref: 'TS29122_CommonData.yaml#/components/schemas/</w:t>
      </w:r>
      <w:r>
        <w:t>TimeWindow</w:t>
      </w:r>
      <w:r w:rsidRPr="0018365C">
        <w:t>'</w:t>
      </w:r>
    </w:p>
    <w:p w14:paraId="0C50F7BE" w14:textId="77777777" w:rsidR="00032CFE" w:rsidRPr="0018365C" w:rsidRDefault="00032CFE" w:rsidP="00032CFE">
      <w:pPr>
        <w:pStyle w:val="PL"/>
      </w:pPr>
      <w:r w:rsidRPr="0018365C">
        <w:t xml:space="preserve">        </w:t>
      </w:r>
      <w:r w:rsidRPr="006E26AE">
        <w:t>usedTrainResource</w:t>
      </w:r>
      <w:r w:rsidRPr="0018365C">
        <w:t>:</w:t>
      </w:r>
    </w:p>
    <w:p w14:paraId="193CEF25" w14:textId="77777777" w:rsidR="00032CFE" w:rsidRPr="0018365C" w:rsidRDefault="00032CFE" w:rsidP="00032CFE">
      <w:pPr>
        <w:pStyle w:val="PL"/>
        <w:rPr>
          <w:lang w:eastAsia="zh-CN"/>
        </w:rPr>
      </w:pPr>
      <w:r w:rsidRPr="0018365C">
        <w:t xml:space="preserve">          description: </w:t>
      </w:r>
      <w:r w:rsidRPr="006E26AE">
        <w:rPr>
          <w:lang w:eastAsia="zh-CN"/>
        </w:rPr>
        <w:t>Indicates used training resource.</w:t>
      </w:r>
    </w:p>
    <w:p w14:paraId="51AF1DFB" w14:textId="77777777" w:rsidR="00032CFE" w:rsidRPr="0018365C" w:rsidRDefault="00032CFE" w:rsidP="00032CFE">
      <w:pPr>
        <w:pStyle w:val="PL"/>
      </w:pPr>
      <w:r w:rsidRPr="0018365C">
        <w:t xml:space="preserve">          type: </w:t>
      </w:r>
      <w:r>
        <w:t>string</w:t>
      </w:r>
    </w:p>
    <w:p w14:paraId="461E0139" w14:textId="77777777" w:rsidR="00032CFE" w:rsidRPr="0018365C" w:rsidRDefault="00032CFE" w:rsidP="00032CFE">
      <w:pPr>
        <w:pStyle w:val="PL"/>
      </w:pPr>
      <w:r w:rsidRPr="0018365C">
        <w:t xml:space="preserve">        </w:t>
      </w:r>
      <w:r w:rsidRPr="006E26AE">
        <w:t>usedTrainIterNum</w:t>
      </w:r>
      <w:r w:rsidRPr="0018365C">
        <w:t>:</w:t>
      </w:r>
    </w:p>
    <w:p w14:paraId="0821B5C9" w14:textId="77777777" w:rsidR="00032CFE" w:rsidRPr="0018365C" w:rsidRDefault="00032CFE" w:rsidP="00032CFE">
      <w:pPr>
        <w:pStyle w:val="PL"/>
      </w:pPr>
      <w:r w:rsidRPr="0018365C">
        <w:t xml:space="preserve">          description: </w:t>
      </w:r>
      <w:r w:rsidRPr="006E26AE">
        <w:rPr>
          <w:lang w:eastAsia="zh-CN"/>
        </w:rPr>
        <w:t>Indicates used training number of iterations</w:t>
      </w:r>
      <w:r>
        <w:rPr>
          <w:lang w:eastAsia="zh-CN"/>
        </w:rPr>
        <w:t>.</w:t>
      </w:r>
    </w:p>
    <w:p w14:paraId="10479DD7" w14:textId="77777777" w:rsidR="00032CFE" w:rsidRDefault="00032CFE" w:rsidP="00032CFE">
      <w:pPr>
        <w:pStyle w:val="PL"/>
        <w:rPr>
          <w:lang w:val="en-US"/>
        </w:rPr>
      </w:pPr>
      <w:r w:rsidRPr="0073331C">
        <w:rPr>
          <w:rFonts w:cs="Courier New"/>
          <w:szCs w:val="16"/>
          <w:lang w:val="en-US"/>
        </w:rPr>
        <w:t xml:space="preserve">          type: </w:t>
      </w:r>
      <w:r w:rsidRPr="0073331C">
        <w:rPr>
          <w:lang w:val="en-US"/>
        </w:rPr>
        <w:t>integer</w:t>
      </w:r>
    </w:p>
    <w:p w14:paraId="267EEEF7" w14:textId="77777777" w:rsidR="00032CFE" w:rsidRPr="0018365C" w:rsidRDefault="00032CFE" w:rsidP="00032CFE">
      <w:pPr>
        <w:pStyle w:val="PL"/>
      </w:pPr>
    </w:p>
    <w:p w14:paraId="6EA2337F" w14:textId="77777777" w:rsidR="00032CFE" w:rsidRPr="0018365C" w:rsidRDefault="00032CFE" w:rsidP="00032CFE">
      <w:pPr>
        <w:pStyle w:val="PL"/>
      </w:pPr>
    </w:p>
    <w:p w14:paraId="5F9E9110" w14:textId="77777777" w:rsidR="00032CFE" w:rsidRPr="0018365C" w:rsidRDefault="00032CFE" w:rsidP="00032CFE">
      <w:pPr>
        <w:pStyle w:val="PL"/>
      </w:pPr>
      <w:r w:rsidRPr="0018365C">
        <w:t># Simple data types</w:t>
      </w:r>
    </w:p>
    <w:p w14:paraId="612FEB73" w14:textId="77777777" w:rsidR="00032CFE" w:rsidRDefault="00032CFE" w:rsidP="00032CFE">
      <w:pPr>
        <w:pStyle w:val="PL"/>
      </w:pPr>
    </w:p>
    <w:p w14:paraId="0668966A" w14:textId="77777777" w:rsidR="00032CFE" w:rsidRPr="0018365C" w:rsidRDefault="00032CFE" w:rsidP="00032CFE">
      <w:pPr>
        <w:pStyle w:val="PL"/>
      </w:pPr>
    </w:p>
    <w:p w14:paraId="755F08BE" w14:textId="77777777" w:rsidR="00032CFE" w:rsidRPr="0018365C" w:rsidRDefault="00032CFE" w:rsidP="00032CFE">
      <w:pPr>
        <w:pStyle w:val="PL"/>
      </w:pPr>
      <w:r w:rsidRPr="0018365C">
        <w:t xml:space="preserve"># </w:t>
      </w:r>
      <w:r>
        <w:t>Enumerations</w:t>
      </w:r>
    </w:p>
    <w:p w14:paraId="59DF4F9E" w14:textId="77777777" w:rsidR="00032CFE" w:rsidRDefault="00032CFE" w:rsidP="00032CFE">
      <w:pPr>
        <w:pStyle w:val="PL"/>
      </w:pPr>
    </w:p>
    <w:p w14:paraId="66FE3E22" w14:textId="77777777" w:rsidR="00032CFE" w:rsidRPr="00F9618C" w:rsidRDefault="00032CFE" w:rsidP="00032CFE">
      <w:pPr>
        <w:pStyle w:val="PL"/>
      </w:pPr>
      <w:r w:rsidRPr="00F9618C">
        <w:t xml:space="preserve">    </w:t>
      </w:r>
      <w:r w:rsidRPr="006E26AE">
        <w:t>TransferMode</w:t>
      </w:r>
      <w:r w:rsidRPr="00F9618C">
        <w:t>:</w:t>
      </w:r>
    </w:p>
    <w:p w14:paraId="42A2811B" w14:textId="77777777" w:rsidR="00032CFE" w:rsidRPr="00F9618C" w:rsidRDefault="00032CFE" w:rsidP="00032CFE">
      <w:pPr>
        <w:pStyle w:val="PL"/>
      </w:pPr>
      <w:r w:rsidRPr="00F9618C">
        <w:t xml:space="preserve">      anyOf:</w:t>
      </w:r>
    </w:p>
    <w:p w14:paraId="6F3FD215" w14:textId="77777777" w:rsidR="00032CFE" w:rsidRPr="00F9618C" w:rsidRDefault="00032CFE" w:rsidP="00032CFE">
      <w:pPr>
        <w:pStyle w:val="PL"/>
      </w:pPr>
      <w:r w:rsidRPr="00F9618C">
        <w:t xml:space="preserve">      - type: string</w:t>
      </w:r>
    </w:p>
    <w:p w14:paraId="7E6B5155" w14:textId="77777777" w:rsidR="00032CFE" w:rsidRPr="00F9618C" w:rsidRDefault="00032CFE" w:rsidP="00032CFE">
      <w:pPr>
        <w:pStyle w:val="PL"/>
      </w:pPr>
      <w:r w:rsidRPr="00F9618C">
        <w:t xml:space="preserve">        enum:</w:t>
      </w:r>
    </w:p>
    <w:p w14:paraId="761C24AF" w14:textId="77777777" w:rsidR="00032CFE" w:rsidRPr="00F9618C" w:rsidRDefault="00032CFE" w:rsidP="00032CFE">
      <w:pPr>
        <w:pStyle w:val="PL"/>
      </w:pPr>
      <w:r w:rsidRPr="00F9618C">
        <w:t xml:space="preserve">          - </w:t>
      </w:r>
      <w:r w:rsidRPr="006E26AE">
        <w:t>DIRECT</w:t>
      </w:r>
    </w:p>
    <w:p w14:paraId="30B842B0" w14:textId="77777777" w:rsidR="00032CFE" w:rsidRPr="00F9618C" w:rsidRDefault="00032CFE" w:rsidP="00032CFE">
      <w:pPr>
        <w:pStyle w:val="PL"/>
      </w:pPr>
      <w:r w:rsidRPr="00F9618C">
        <w:t xml:space="preserve">          - </w:t>
      </w:r>
      <w:r w:rsidRPr="006E26AE">
        <w:t>SERVER_CONTROLLED</w:t>
      </w:r>
    </w:p>
    <w:p w14:paraId="27E3302F" w14:textId="77777777" w:rsidR="00032CFE" w:rsidRPr="00F9618C" w:rsidRDefault="00032CFE" w:rsidP="00032CFE">
      <w:pPr>
        <w:pStyle w:val="PL"/>
      </w:pPr>
      <w:r w:rsidRPr="00F9618C">
        <w:t xml:space="preserve">      - type: string</w:t>
      </w:r>
    </w:p>
    <w:p w14:paraId="51BC312C" w14:textId="77777777" w:rsidR="00032CFE" w:rsidRPr="00F9618C" w:rsidRDefault="00032CFE" w:rsidP="00032CFE">
      <w:pPr>
        <w:pStyle w:val="PL"/>
      </w:pPr>
      <w:r w:rsidRPr="00F9618C">
        <w:t xml:space="preserve">        description: &gt;</w:t>
      </w:r>
    </w:p>
    <w:p w14:paraId="3BB7445E" w14:textId="77777777" w:rsidR="00032CFE" w:rsidRPr="00F9618C" w:rsidRDefault="00032CFE" w:rsidP="00032CFE">
      <w:pPr>
        <w:pStyle w:val="PL"/>
      </w:pPr>
      <w:r w:rsidRPr="00F9618C">
        <w:t xml:space="preserve">          This string provides forward-compatibility with future extensions to the enumeration</w:t>
      </w:r>
    </w:p>
    <w:p w14:paraId="00C6ACC2" w14:textId="77777777" w:rsidR="00032CFE" w:rsidRPr="00F9618C" w:rsidRDefault="00032CFE" w:rsidP="00032CFE">
      <w:pPr>
        <w:pStyle w:val="PL"/>
      </w:pPr>
      <w:r w:rsidRPr="00F9618C">
        <w:t xml:space="preserve">          </w:t>
      </w:r>
      <w:r>
        <w:t xml:space="preserve">But </w:t>
      </w:r>
      <w:r w:rsidRPr="00F9618C">
        <w:t>is not used to encode content defined in the present version of this API.</w:t>
      </w:r>
    </w:p>
    <w:p w14:paraId="60DE4373" w14:textId="77777777" w:rsidR="00032CFE" w:rsidRPr="00F9618C" w:rsidRDefault="00032CFE" w:rsidP="00032CFE">
      <w:pPr>
        <w:pStyle w:val="PL"/>
      </w:pPr>
      <w:r w:rsidRPr="00F9618C">
        <w:t xml:space="preserve">      description: |</w:t>
      </w:r>
    </w:p>
    <w:p w14:paraId="49CE7CBA" w14:textId="77777777" w:rsidR="00032CFE" w:rsidRPr="00F9618C" w:rsidRDefault="00032CFE" w:rsidP="00032CFE">
      <w:pPr>
        <w:pStyle w:val="PL"/>
      </w:pPr>
      <w:r w:rsidRPr="00F9618C">
        <w:t xml:space="preserve">        </w:t>
      </w:r>
      <w:r w:rsidRPr="00F9618C">
        <w:rPr>
          <w:rFonts w:cs="Arial"/>
          <w:szCs w:val="18"/>
          <w:lang w:eastAsia="zh-CN"/>
        </w:rPr>
        <w:t xml:space="preserve">Represents </w:t>
      </w:r>
      <w:r w:rsidRPr="006E26AE">
        <w:t>the mode of transfer</w:t>
      </w:r>
      <w:r w:rsidRPr="00F9618C">
        <w:t>.</w:t>
      </w:r>
    </w:p>
    <w:p w14:paraId="1193CABB" w14:textId="77777777" w:rsidR="00032CFE" w:rsidRPr="00F9618C" w:rsidRDefault="00032CFE" w:rsidP="00032CFE">
      <w:pPr>
        <w:pStyle w:val="PL"/>
      </w:pPr>
      <w:r w:rsidRPr="00F9618C">
        <w:t xml:space="preserve">        Possible values are:</w:t>
      </w:r>
    </w:p>
    <w:p w14:paraId="6DD535A2" w14:textId="77777777" w:rsidR="00032CFE" w:rsidRPr="00F9618C" w:rsidRDefault="00032CFE" w:rsidP="00032CFE">
      <w:pPr>
        <w:pStyle w:val="PL"/>
      </w:pPr>
      <w:r w:rsidRPr="00F9618C">
        <w:t xml:space="preserve">        - </w:t>
      </w:r>
      <w:r w:rsidRPr="006E26AE">
        <w:t>DIRECT</w:t>
      </w:r>
      <w:r w:rsidRPr="00F9618C">
        <w:t xml:space="preserve">: </w:t>
      </w:r>
      <w:r w:rsidRPr="006E26AE">
        <w:t>Directly from the source AIML member to the target AIML member</w:t>
      </w:r>
      <w:r>
        <w:t>.</w:t>
      </w:r>
    </w:p>
    <w:p w14:paraId="27776F8E" w14:textId="77777777" w:rsidR="00032CFE" w:rsidRPr="00F9618C" w:rsidRDefault="00032CFE" w:rsidP="00032CFE">
      <w:pPr>
        <w:pStyle w:val="PL"/>
      </w:pPr>
      <w:r w:rsidRPr="00F9618C">
        <w:t xml:space="preserve">        - </w:t>
      </w:r>
      <w:r w:rsidRPr="006E26AE">
        <w:t>SERVER_CONTROLLED</w:t>
      </w:r>
      <w:r w:rsidRPr="00F9618C">
        <w:t xml:space="preserve">: </w:t>
      </w:r>
      <w:r w:rsidRPr="006E26AE">
        <w:t>Transfer with AIMLE server controlled</w:t>
      </w:r>
      <w:r w:rsidRPr="00F9618C">
        <w:t>.</w:t>
      </w:r>
    </w:p>
    <w:p w14:paraId="2BFF5D0D" w14:textId="77777777" w:rsidR="00032CFE" w:rsidRPr="00F9618C" w:rsidRDefault="00032CFE" w:rsidP="00032CFE">
      <w:pPr>
        <w:pStyle w:val="PL"/>
      </w:pPr>
    </w:p>
    <w:p w14:paraId="5202698B" w14:textId="1752AA84" w:rsidR="00032CFE" w:rsidRPr="0018365C" w:rsidRDefault="00032CFE" w:rsidP="00032CFE">
      <w:pPr>
        <w:pStyle w:val="Heading2"/>
        <w:rPr>
          <w:noProof/>
        </w:rPr>
      </w:pPr>
      <w:bookmarkStart w:id="671" w:name="_Toc199409370"/>
      <w:r w:rsidRPr="0018365C">
        <w:rPr>
          <w:noProof/>
        </w:rPr>
        <w:t>A.</w:t>
      </w:r>
      <w:r w:rsidR="00950B26">
        <w:rPr>
          <w:noProof/>
        </w:rPr>
        <w:t>1</w:t>
      </w:r>
      <w:r w:rsidRPr="00032CFE">
        <w:rPr>
          <w:noProof/>
        </w:rPr>
        <w:t>5</w:t>
      </w:r>
      <w:r w:rsidRPr="0018365C">
        <w:rPr>
          <w:noProof/>
        </w:rPr>
        <w:tab/>
      </w:r>
      <w:r>
        <w:rPr>
          <w:noProof/>
        </w:rPr>
        <w:t>Aimlec_MLModelTrainingCapabilityEva</w:t>
      </w:r>
      <w:r w:rsidRPr="0018365C">
        <w:rPr>
          <w:noProof/>
        </w:rPr>
        <w:t xml:space="preserve"> API</w:t>
      </w:r>
      <w:bookmarkEnd w:id="671"/>
    </w:p>
    <w:p w14:paraId="4197CB78" w14:textId="77777777" w:rsidR="00032CFE" w:rsidRPr="0018365C" w:rsidRDefault="00032CFE" w:rsidP="00032CFE">
      <w:pPr>
        <w:pStyle w:val="PL"/>
      </w:pPr>
      <w:r w:rsidRPr="0018365C">
        <w:t>openapi: 3.0.0</w:t>
      </w:r>
    </w:p>
    <w:p w14:paraId="7765897D" w14:textId="77777777" w:rsidR="00032CFE" w:rsidRPr="0018365C" w:rsidRDefault="00032CFE" w:rsidP="00032CFE">
      <w:pPr>
        <w:pStyle w:val="PL"/>
      </w:pPr>
    </w:p>
    <w:p w14:paraId="0D588AE2" w14:textId="77777777" w:rsidR="00032CFE" w:rsidRPr="0018365C" w:rsidRDefault="00032CFE" w:rsidP="00032CFE">
      <w:pPr>
        <w:pStyle w:val="PL"/>
      </w:pPr>
      <w:r w:rsidRPr="0018365C">
        <w:t>info:</w:t>
      </w:r>
    </w:p>
    <w:p w14:paraId="18D4A6FE" w14:textId="77777777" w:rsidR="00032CFE" w:rsidRPr="0018365C" w:rsidRDefault="00032CFE" w:rsidP="00032CFE">
      <w:pPr>
        <w:pStyle w:val="PL"/>
      </w:pPr>
      <w:r w:rsidRPr="0018365C">
        <w:t xml:space="preserve">  title: </w:t>
      </w:r>
      <w:r>
        <w:t>Aimlec_MLModelTrainingCapabilityEva</w:t>
      </w:r>
    </w:p>
    <w:p w14:paraId="31171C2A" w14:textId="77777777" w:rsidR="00032CFE" w:rsidRPr="0018365C" w:rsidRDefault="00032CFE" w:rsidP="00032CFE">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r>
        <w:rPr>
          <w:lang w:val="en-US"/>
        </w:rPr>
        <w:t>-alpha.1</w:t>
      </w:r>
    </w:p>
    <w:p w14:paraId="5EA05272" w14:textId="77777777" w:rsidR="00032CFE" w:rsidRPr="0018365C" w:rsidRDefault="00032CFE" w:rsidP="00032CFE">
      <w:pPr>
        <w:pStyle w:val="PL"/>
      </w:pPr>
      <w:r w:rsidRPr="0018365C">
        <w:t xml:space="preserve">  description: |</w:t>
      </w:r>
    </w:p>
    <w:p w14:paraId="4787BB6D" w14:textId="77777777" w:rsidR="00032CFE" w:rsidRPr="0018365C" w:rsidRDefault="00032CFE" w:rsidP="00032CFE">
      <w:pPr>
        <w:pStyle w:val="PL"/>
      </w:pPr>
      <w:r w:rsidRPr="0018365C">
        <w:t xml:space="preserve">    </w:t>
      </w:r>
      <w:r>
        <w:t>API for ML Model Training Capability Evaluation</w:t>
      </w:r>
      <w:r w:rsidRPr="0018365C">
        <w:t xml:space="preserve"> Service.  </w:t>
      </w:r>
    </w:p>
    <w:p w14:paraId="3D2E2089" w14:textId="77777777" w:rsidR="00032CFE" w:rsidRPr="0018365C" w:rsidRDefault="00032CFE" w:rsidP="00032CFE">
      <w:pPr>
        <w:pStyle w:val="PL"/>
      </w:pPr>
      <w:r w:rsidRPr="0018365C">
        <w:t xml:space="preserve">    © 202</w:t>
      </w:r>
      <w:r>
        <w:t>5</w:t>
      </w:r>
      <w:r w:rsidRPr="0018365C">
        <w:t xml:space="preserve">, 3GPP Organizational Partners (ARIB, ATIS, CCSA, ETSI, TSDSI, TTA, TTC).  </w:t>
      </w:r>
    </w:p>
    <w:p w14:paraId="2DA2FCBD" w14:textId="77777777" w:rsidR="00032CFE" w:rsidRPr="0018365C" w:rsidRDefault="00032CFE" w:rsidP="00032CFE">
      <w:pPr>
        <w:pStyle w:val="PL"/>
      </w:pPr>
      <w:r w:rsidRPr="0018365C">
        <w:t xml:space="preserve">    All rights reserved.</w:t>
      </w:r>
    </w:p>
    <w:p w14:paraId="60C6B7C0" w14:textId="77777777" w:rsidR="00032CFE" w:rsidRPr="0018365C" w:rsidRDefault="00032CFE" w:rsidP="00032CFE">
      <w:pPr>
        <w:pStyle w:val="PL"/>
      </w:pPr>
    </w:p>
    <w:p w14:paraId="42841977" w14:textId="77777777" w:rsidR="00032CFE" w:rsidRPr="0018365C" w:rsidRDefault="00032CFE" w:rsidP="00032CFE">
      <w:pPr>
        <w:pStyle w:val="PL"/>
      </w:pPr>
      <w:r w:rsidRPr="0018365C">
        <w:t>externalDocs:</w:t>
      </w:r>
    </w:p>
    <w:p w14:paraId="60D1C677" w14:textId="77777777" w:rsidR="00032CFE" w:rsidRPr="0018365C" w:rsidRDefault="00032CFE" w:rsidP="00032CFE">
      <w:pPr>
        <w:pStyle w:val="PL"/>
      </w:pPr>
      <w:r w:rsidRPr="0018365C">
        <w:t xml:space="preserve">  description: &gt;</w:t>
      </w:r>
    </w:p>
    <w:p w14:paraId="6AB7B412" w14:textId="4FA0613E" w:rsidR="00032CFE" w:rsidRDefault="00032CFE" w:rsidP="00032CFE">
      <w:pPr>
        <w:pStyle w:val="PL"/>
        <w:rPr>
          <w:lang w:eastAsia="zh-CN"/>
        </w:rPr>
      </w:pPr>
      <w:r w:rsidRPr="0018365C">
        <w:t xml:space="preserve">    3GPP TS 2</w:t>
      </w:r>
      <w:r>
        <w:t>4</w:t>
      </w:r>
      <w:r w:rsidRPr="0018365C">
        <w:t>.5</w:t>
      </w:r>
      <w:r>
        <w:t>60</w:t>
      </w:r>
      <w:r w:rsidRPr="0018365C">
        <w:t xml:space="preserve"> V</w:t>
      </w:r>
      <w:r w:rsidR="008D6EB0">
        <w:t>1.</w:t>
      </w:r>
      <w:r>
        <w:t>0</w:t>
      </w:r>
      <w:r w:rsidRPr="0018365C">
        <w:t xml:space="preserve">.0; </w:t>
      </w:r>
      <w:r>
        <w:rPr>
          <w:lang w:eastAsia="zh-CN"/>
        </w:rPr>
        <w:t>Artificial Intelligence Machine Learning (AIML) Services – Service</w:t>
      </w:r>
    </w:p>
    <w:p w14:paraId="24840583" w14:textId="77777777" w:rsidR="00032CFE" w:rsidRPr="0018365C" w:rsidRDefault="00032CFE" w:rsidP="00032CFE">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77D42670" w14:textId="77777777" w:rsidR="00032CFE" w:rsidRPr="0018365C" w:rsidRDefault="00032CFE" w:rsidP="00032CFE">
      <w:pPr>
        <w:pStyle w:val="PL"/>
      </w:pPr>
      <w:r w:rsidRPr="0018365C">
        <w:t xml:space="preserve">  url: 'https://www.3gpp.org/ftp/Specs/archive/2</w:t>
      </w:r>
      <w:r>
        <w:t>4</w:t>
      </w:r>
      <w:r w:rsidRPr="0018365C">
        <w:t>_series/2</w:t>
      </w:r>
      <w:r>
        <w:t>4</w:t>
      </w:r>
      <w:r w:rsidRPr="0018365C">
        <w:t>.</w:t>
      </w:r>
      <w:r>
        <w:t>560</w:t>
      </w:r>
      <w:r w:rsidRPr="0018365C">
        <w:t>/'</w:t>
      </w:r>
    </w:p>
    <w:p w14:paraId="20D38B34" w14:textId="77777777" w:rsidR="00032CFE" w:rsidRPr="0018365C" w:rsidRDefault="00032CFE" w:rsidP="00032CFE">
      <w:pPr>
        <w:pStyle w:val="PL"/>
      </w:pPr>
    </w:p>
    <w:p w14:paraId="6E900EBF" w14:textId="77777777" w:rsidR="00032CFE" w:rsidRPr="0018365C" w:rsidRDefault="00032CFE" w:rsidP="00032CFE">
      <w:pPr>
        <w:pStyle w:val="PL"/>
      </w:pPr>
      <w:r w:rsidRPr="0018365C">
        <w:t>servers:</w:t>
      </w:r>
    </w:p>
    <w:p w14:paraId="2792B2D2" w14:textId="77777777" w:rsidR="00032CFE" w:rsidRPr="0018365C" w:rsidRDefault="00032CFE" w:rsidP="00032CFE">
      <w:pPr>
        <w:pStyle w:val="PL"/>
      </w:pPr>
      <w:r w:rsidRPr="0018365C">
        <w:t xml:space="preserve">  - url: '{apiRoot}/</w:t>
      </w:r>
      <w:r>
        <w:t>aimlec-ml-mtce</w:t>
      </w:r>
      <w:r w:rsidRPr="0018365C">
        <w:t>/v1'</w:t>
      </w:r>
    </w:p>
    <w:p w14:paraId="41E2D876" w14:textId="77777777" w:rsidR="00032CFE" w:rsidRPr="0018365C" w:rsidRDefault="00032CFE" w:rsidP="00032CFE">
      <w:pPr>
        <w:pStyle w:val="PL"/>
      </w:pPr>
      <w:r w:rsidRPr="0018365C">
        <w:t xml:space="preserve">    variables:</w:t>
      </w:r>
    </w:p>
    <w:p w14:paraId="36970D38" w14:textId="77777777" w:rsidR="00032CFE" w:rsidRPr="0018365C" w:rsidRDefault="00032CFE" w:rsidP="00032CFE">
      <w:pPr>
        <w:pStyle w:val="PL"/>
      </w:pPr>
      <w:r w:rsidRPr="0018365C">
        <w:t xml:space="preserve">      apiRoot:</w:t>
      </w:r>
    </w:p>
    <w:p w14:paraId="5BE2FBD4" w14:textId="77777777" w:rsidR="00032CFE" w:rsidRPr="0018365C" w:rsidRDefault="00032CFE" w:rsidP="00032CFE">
      <w:pPr>
        <w:pStyle w:val="PL"/>
      </w:pPr>
      <w:r w:rsidRPr="0018365C">
        <w:t xml:space="preserve">        default: https://example.com</w:t>
      </w:r>
    </w:p>
    <w:p w14:paraId="2DE3CFBB" w14:textId="77777777" w:rsidR="00032CFE" w:rsidRPr="0018365C" w:rsidRDefault="00032CFE" w:rsidP="00032CFE">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17A4F900" w14:textId="77777777" w:rsidR="00032CFE" w:rsidRPr="0018365C" w:rsidRDefault="00032CFE" w:rsidP="00032CFE">
      <w:pPr>
        <w:pStyle w:val="PL"/>
      </w:pPr>
    </w:p>
    <w:p w14:paraId="2EF13417" w14:textId="77777777" w:rsidR="00032CFE" w:rsidRPr="0018365C" w:rsidRDefault="00032CFE" w:rsidP="00032CFE">
      <w:pPr>
        <w:pStyle w:val="PL"/>
      </w:pPr>
      <w:r w:rsidRPr="0018365C">
        <w:t>security:</w:t>
      </w:r>
    </w:p>
    <w:p w14:paraId="76682DF2" w14:textId="77777777" w:rsidR="00032CFE" w:rsidRPr="0018365C" w:rsidRDefault="00032CFE" w:rsidP="00032CFE">
      <w:pPr>
        <w:pStyle w:val="PL"/>
      </w:pPr>
      <w:r w:rsidRPr="0018365C">
        <w:t xml:space="preserve">  - {}</w:t>
      </w:r>
    </w:p>
    <w:p w14:paraId="15B783B8" w14:textId="77777777" w:rsidR="00032CFE" w:rsidRPr="0018365C" w:rsidRDefault="00032CFE" w:rsidP="00032CFE">
      <w:pPr>
        <w:pStyle w:val="PL"/>
      </w:pPr>
      <w:r w:rsidRPr="0018365C">
        <w:t xml:space="preserve">  - oAuth2ClientCredentials:</w:t>
      </w:r>
      <w:r>
        <w:t xml:space="preserve"> []</w:t>
      </w:r>
    </w:p>
    <w:p w14:paraId="3C44E56A" w14:textId="77777777" w:rsidR="00032CFE" w:rsidRPr="0018365C" w:rsidRDefault="00032CFE" w:rsidP="00032CFE">
      <w:pPr>
        <w:pStyle w:val="PL"/>
      </w:pPr>
    </w:p>
    <w:p w14:paraId="3A21D67F" w14:textId="77777777" w:rsidR="00032CFE" w:rsidRPr="0018365C" w:rsidRDefault="00032CFE" w:rsidP="00032CFE">
      <w:pPr>
        <w:pStyle w:val="PL"/>
      </w:pPr>
      <w:r w:rsidRPr="0018365C">
        <w:t>paths:</w:t>
      </w:r>
    </w:p>
    <w:p w14:paraId="3F2E8873" w14:textId="77777777" w:rsidR="00032CFE" w:rsidRPr="0018365C" w:rsidRDefault="00032CFE" w:rsidP="00032CFE">
      <w:pPr>
        <w:pStyle w:val="PL"/>
      </w:pPr>
      <w:r w:rsidRPr="0018365C">
        <w:t xml:space="preserve">  /</w:t>
      </w:r>
      <w:r>
        <w:t>request</w:t>
      </w:r>
      <w:r w:rsidRPr="0018365C">
        <w:t>:</w:t>
      </w:r>
    </w:p>
    <w:p w14:paraId="77357419" w14:textId="77777777" w:rsidR="00032CFE" w:rsidRPr="0018365C" w:rsidRDefault="00032CFE" w:rsidP="00032CFE">
      <w:pPr>
        <w:pStyle w:val="PL"/>
      </w:pPr>
      <w:r w:rsidRPr="0018365C">
        <w:t xml:space="preserve">    post:</w:t>
      </w:r>
    </w:p>
    <w:p w14:paraId="58B3D87E" w14:textId="77777777" w:rsidR="00032CFE" w:rsidRDefault="00032CFE" w:rsidP="00032CFE">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06854BE5" w14:textId="77777777" w:rsidR="00032CFE" w:rsidRDefault="00032CFE" w:rsidP="00032CFE">
      <w:pPr>
        <w:pStyle w:val="PL"/>
      </w:pPr>
      <w:r w:rsidRPr="0018365C">
        <w:t xml:space="preserve">      </w:t>
      </w:r>
      <w:r>
        <w:t xml:space="preserve">  Enables the AIMLE server to request the AIMLE client to perform ML model training</w:t>
      </w:r>
    </w:p>
    <w:p w14:paraId="42BD35CE" w14:textId="77777777" w:rsidR="00032CFE" w:rsidRPr="0018365C" w:rsidRDefault="00032CFE" w:rsidP="00032CFE">
      <w:pPr>
        <w:pStyle w:val="PL"/>
      </w:pPr>
      <w:r w:rsidRPr="0018365C">
        <w:t xml:space="preserve">      </w:t>
      </w:r>
      <w:r>
        <w:t xml:space="preserve">  capability evaluation service operation.</w:t>
      </w:r>
    </w:p>
    <w:p w14:paraId="6FC600B7"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MlModTrainCapEvaReq</w:t>
      </w:r>
    </w:p>
    <w:p w14:paraId="1A16675E" w14:textId="77777777" w:rsidR="00032CFE" w:rsidRPr="0018365C" w:rsidRDefault="00032CFE" w:rsidP="00032CFE">
      <w:pPr>
        <w:pStyle w:val="PL"/>
      </w:pPr>
      <w:r w:rsidRPr="0018365C">
        <w:t xml:space="preserve">      tags:</w:t>
      </w:r>
    </w:p>
    <w:p w14:paraId="6888306D" w14:textId="77777777" w:rsidR="00032CFE" w:rsidRPr="0018365C" w:rsidRDefault="00032CFE" w:rsidP="00032CFE">
      <w:pPr>
        <w:pStyle w:val="PL"/>
      </w:pPr>
      <w:r w:rsidRPr="0018365C">
        <w:t xml:space="preserve">        - </w:t>
      </w:r>
      <w:r>
        <w:t>ML model training capability evaluation request</w:t>
      </w:r>
    </w:p>
    <w:p w14:paraId="4BB6B70A" w14:textId="77777777" w:rsidR="00032CFE" w:rsidRPr="0018365C" w:rsidRDefault="00032CFE" w:rsidP="00032CFE">
      <w:pPr>
        <w:pStyle w:val="PL"/>
      </w:pPr>
      <w:r w:rsidRPr="0018365C">
        <w:t xml:space="preserve">      requestBody:</w:t>
      </w:r>
    </w:p>
    <w:p w14:paraId="3B98D49F" w14:textId="77777777" w:rsidR="00032CFE" w:rsidRPr="0018365C" w:rsidRDefault="00032CFE" w:rsidP="00032CFE">
      <w:pPr>
        <w:pStyle w:val="PL"/>
      </w:pPr>
      <w:r w:rsidRPr="0018365C">
        <w:t xml:space="preserve">        description: </w:t>
      </w:r>
      <w:r>
        <w:rPr>
          <w:rFonts w:cs="Arial"/>
          <w:szCs w:val="18"/>
        </w:rPr>
        <w:t xml:space="preserve">Contains the </w:t>
      </w:r>
      <w:r>
        <w:t>ML model training capability evaluation request information.</w:t>
      </w:r>
    </w:p>
    <w:p w14:paraId="7121B75E" w14:textId="77777777" w:rsidR="00032CFE" w:rsidRPr="0018365C" w:rsidRDefault="00032CFE" w:rsidP="00032CFE">
      <w:pPr>
        <w:pStyle w:val="PL"/>
      </w:pPr>
      <w:r w:rsidRPr="0018365C">
        <w:t xml:space="preserve">        required: true</w:t>
      </w:r>
    </w:p>
    <w:p w14:paraId="358488A9" w14:textId="77777777" w:rsidR="00032CFE" w:rsidRPr="0018365C" w:rsidRDefault="00032CFE" w:rsidP="00032CFE">
      <w:pPr>
        <w:pStyle w:val="PL"/>
      </w:pPr>
      <w:r w:rsidRPr="0018365C">
        <w:t xml:space="preserve">        content:</w:t>
      </w:r>
    </w:p>
    <w:p w14:paraId="387B8A72" w14:textId="77777777" w:rsidR="00032CFE" w:rsidRPr="0018365C" w:rsidRDefault="00032CFE" w:rsidP="00032CFE">
      <w:pPr>
        <w:pStyle w:val="PL"/>
      </w:pPr>
      <w:r w:rsidRPr="0018365C">
        <w:t xml:space="preserve">          application/json:</w:t>
      </w:r>
    </w:p>
    <w:p w14:paraId="767B0317" w14:textId="77777777" w:rsidR="00032CFE" w:rsidRPr="0018365C" w:rsidRDefault="00032CFE" w:rsidP="00032CFE">
      <w:pPr>
        <w:pStyle w:val="PL"/>
      </w:pPr>
      <w:r w:rsidRPr="0018365C">
        <w:t xml:space="preserve">            schema:</w:t>
      </w:r>
    </w:p>
    <w:p w14:paraId="683274BA" w14:textId="77777777" w:rsidR="00032CFE" w:rsidRPr="0018365C" w:rsidRDefault="00032CFE" w:rsidP="00032CFE">
      <w:pPr>
        <w:pStyle w:val="PL"/>
      </w:pPr>
      <w:r w:rsidRPr="0018365C">
        <w:t xml:space="preserve">              $ref: '#/components/schemas/</w:t>
      </w:r>
      <w:r>
        <w:t>MlModTngCapEvalReq</w:t>
      </w:r>
      <w:r w:rsidRPr="0018365C">
        <w:t>'</w:t>
      </w:r>
    </w:p>
    <w:p w14:paraId="72B4E8A5" w14:textId="77777777" w:rsidR="00032CFE" w:rsidRPr="0018365C" w:rsidRDefault="00032CFE" w:rsidP="00032CFE">
      <w:pPr>
        <w:pStyle w:val="PL"/>
      </w:pPr>
      <w:r w:rsidRPr="0018365C">
        <w:t xml:space="preserve">      responses:</w:t>
      </w:r>
    </w:p>
    <w:p w14:paraId="214E036B" w14:textId="77777777" w:rsidR="00032CFE" w:rsidRPr="0018365C" w:rsidRDefault="00032CFE" w:rsidP="00032CFE">
      <w:pPr>
        <w:pStyle w:val="PL"/>
      </w:pPr>
      <w:r w:rsidRPr="0018365C">
        <w:t xml:space="preserve">        '20</w:t>
      </w:r>
      <w:r>
        <w:t>0</w:t>
      </w:r>
      <w:r w:rsidRPr="0018365C">
        <w:t>':</w:t>
      </w:r>
    </w:p>
    <w:p w14:paraId="48E5F4EA" w14:textId="77777777" w:rsidR="00032CFE" w:rsidRPr="0018365C" w:rsidRDefault="00032CFE" w:rsidP="00032CFE">
      <w:pPr>
        <w:pStyle w:val="PL"/>
      </w:pPr>
      <w:r w:rsidRPr="0018365C">
        <w:t xml:space="preserve">          description: </w:t>
      </w:r>
      <w:r>
        <w:rPr>
          <w:rFonts w:cs="Arial"/>
          <w:szCs w:val="18"/>
        </w:rPr>
        <w:t xml:space="preserve">Contains the </w:t>
      </w:r>
      <w:r>
        <w:t>ML model training capability evaluation response information.</w:t>
      </w:r>
    </w:p>
    <w:p w14:paraId="38F19511" w14:textId="77777777" w:rsidR="00032CFE" w:rsidRPr="0018365C" w:rsidRDefault="00032CFE" w:rsidP="00032CFE">
      <w:pPr>
        <w:pStyle w:val="PL"/>
      </w:pPr>
      <w:r w:rsidRPr="0018365C">
        <w:t xml:space="preserve">          content:</w:t>
      </w:r>
    </w:p>
    <w:p w14:paraId="26F081C6" w14:textId="77777777" w:rsidR="00032CFE" w:rsidRPr="0018365C" w:rsidRDefault="00032CFE" w:rsidP="00032CFE">
      <w:pPr>
        <w:pStyle w:val="PL"/>
      </w:pPr>
      <w:r w:rsidRPr="0018365C">
        <w:t xml:space="preserve">            application/json:</w:t>
      </w:r>
    </w:p>
    <w:p w14:paraId="73AF3F2D" w14:textId="77777777" w:rsidR="00032CFE" w:rsidRPr="0018365C" w:rsidRDefault="00032CFE" w:rsidP="00032CFE">
      <w:pPr>
        <w:pStyle w:val="PL"/>
      </w:pPr>
      <w:r w:rsidRPr="0018365C">
        <w:t xml:space="preserve">              schema:</w:t>
      </w:r>
    </w:p>
    <w:p w14:paraId="25178EAC" w14:textId="77777777" w:rsidR="00032CFE" w:rsidRPr="0018365C" w:rsidRDefault="00032CFE" w:rsidP="00032CFE">
      <w:pPr>
        <w:pStyle w:val="PL"/>
      </w:pPr>
      <w:r w:rsidRPr="0018365C">
        <w:t xml:space="preserve">                $ref: '#/components/schemas/</w:t>
      </w:r>
      <w:r>
        <w:t>MlModTngCapEvalResp</w:t>
      </w:r>
      <w:r w:rsidRPr="0018365C">
        <w:t>'</w:t>
      </w:r>
    </w:p>
    <w:p w14:paraId="13C91090" w14:textId="77777777" w:rsidR="00032CFE" w:rsidRDefault="00032CFE" w:rsidP="00032CFE">
      <w:pPr>
        <w:pStyle w:val="PL"/>
        <w:rPr>
          <w:lang w:val="en-US" w:eastAsia="es-ES"/>
        </w:rPr>
      </w:pPr>
      <w:r>
        <w:rPr>
          <w:lang w:val="en-US" w:eastAsia="es-ES"/>
        </w:rPr>
        <w:t xml:space="preserve">        '307':</w:t>
      </w:r>
    </w:p>
    <w:p w14:paraId="238D2102" w14:textId="77777777" w:rsidR="00032CFE" w:rsidRDefault="00032CFE" w:rsidP="00032CFE">
      <w:pPr>
        <w:pStyle w:val="PL"/>
        <w:rPr>
          <w:lang w:val="en-US" w:eastAsia="es-ES"/>
        </w:rPr>
      </w:pPr>
      <w:r>
        <w:rPr>
          <w:lang w:val="en-US" w:eastAsia="es-ES"/>
        </w:rPr>
        <w:t xml:space="preserve">          $ref: 'TS29122_CommonData.yaml#/components/responses/307'</w:t>
      </w:r>
    </w:p>
    <w:p w14:paraId="78380225" w14:textId="77777777" w:rsidR="00032CFE" w:rsidRDefault="00032CFE" w:rsidP="00032CFE">
      <w:pPr>
        <w:pStyle w:val="PL"/>
        <w:rPr>
          <w:lang w:val="en-US" w:eastAsia="es-ES"/>
        </w:rPr>
      </w:pPr>
      <w:r>
        <w:rPr>
          <w:lang w:val="en-US" w:eastAsia="es-ES"/>
        </w:rPr>
        <w:t xml:space="preserve">        '308':</w:t>
      </w:r>
    </w:p>
    <w:p w14:paraId="17B73D08" w14:textId="77777777" w:rsidR="00032CFE" w:rsidRDefault="00032CFE" w:rsidP="00032CFE">
      <w:pPr>
        <w:pStyle w:val="PL"/>
      </w:pPr>
      <w:r>
        <w:rPr>
          <w:lang w:val="en-US" w:eastAsia="es-ES"/>
        </w:rPr>
        <w:t xml:space="preserve">          $ref: 'TS29122_CommonData.yaml#/components/responses/308'</w:t>
      </w:r>
    </w:p>
    <w:p w14:paraId="6BAD0B7C" w14:textId="77777777" w:rsidR="00032CFE" w:rsidRPr="0018365C" w:rsidRDefault="00032CFE" w:rsidP="00032CFE">
      <w:pPr>
        <w:pStyle w:val="PL"/>
      </w:pPr>
      <w:r w:rsidRPr="0018365C">
        <w:t xml:space="preserve">        '400':</w:t>
      </w:r>
    </w:p>
    <w:p w14:paraId="689E7AFF"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22E178A8" w14:textId="77777777" w:rsidR="00032CFE" w:rsidRPr="0018365C" w:rsidRDefault="00032CFE" w:rsidP="00032CFE">
      <w:pPr>
        <w:pStyle w:val="PL"/>
      </w:pPr>
      <w:r w:rsidRPr="0018365C">
        <w:t xml:space="preserve">        '401':</w:t>
      </w:r>
    </w:p>
    <w:p w14:paraId="3EDE8DB6"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7AEF604C" w14:textId="77777777" w:rsidR="00032CFE" w:rsidRPr="0018365C" w:rsidRDefault="00032CFE" w:rsidP="00032CFE">
      <w:pPr>
        <w:pStyle w:val="PL"/>
      </w:pPr>
      <w:r w:rsidRPr="0018365C">
        <w:t xml:space="preserve">        '403':</w:t>
      </w:r>
    </w:p>
    <w:p w14:paraId="4C4E340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6F2DCF85" w14:textId="77777777" w:rsidR="00032CFE" w:rsidRPr="0018365C" w:rsidRDefault="00032CFE" w:rsidP="00032CFE">
      <w:pPr>
        <w:pStyle w:val="PL"/>
      </w:pPr>
      <w:r w:rsidRPr="0018365C">
        <w:t xml:space="preserve">        '404':</w:t>
      </w:r>
    </w:p>
    <w:p w14:paraId="4B7F1442"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6538F407" w14:textId="77777777" w:rsidR="00032CFE" w:rsidRPr="0018365C" w:rsidRDefault="00032CFE" w:rsidP="00032CFE">
      <w:pPr>
        <w:pStyle w:val="PL"/>
      </w:pPr>
      <w:r w:rsidRPr="0018365C">
        <w:t xml:space="preserve">        '411':</w:t>
      </w:r>
    </w:p>
    <w:p w14:paraId="54F69865"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13412B18" w14:textId="77777777" w:rsidR="00032CFE" w:rsidRPr="0018365C" w:rsidRDefault="00032CFE" w:rsidP="00032CFE">
      <w:pPr>
        <w:pStyle w:val="PL"/>
      </w:pPr>
      <w:r w:rsidRPr="0018365C">
        <w:t xml:space="preserve">        '413':</w:t>
      </w:r>
    </w:p>
    <w:p w14:paraId="461EE76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2A9F156F" w14:textId="77777777" w:rsidR="00032CFE" w:rsidRPr="0018365C" w:rsidRDefault="00032CFE" w:rsidP="00032CFE">
      <w:pPr>
        <w:pStyle w:val="PL"/>
      </w:pPr>
      <w:r w:rsidRPr="0018365C">
        <w:t xml:space="preserve">        '415':</w:t>
      </w:r>
    </w:p>
    <w:p w14:paraId="340608B5"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6688E93C" w14:textId="77777777" w:rsidR="00032CFE" w:rsidRPr="0018365C" w:rsidRDefault="00032CFE" w:rsidP="00032CFE">
      <w:pPr>
        <w:pStyle w:val="PL"/>
      </w:pPr>
      <w:r w:rsidRPr="0018365C">
        <w:t xml:space="preserve">        '429':</w:t>
      </w:r>
    </w:p>
    <w:p w14:paraId="2D6888B3"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1E511611" w14:textId="77777777" w:rsidR="00032CFE" w:rsidRPr="0018365C" w:rsidRDefault="00032CFE" w:rsidP="00032CFE">
      <w:pPr>
        <w:pStyle w:val="PL"/>
      </w:pPr>
      <w:r w:rsidRPr="0018365C">
        <w:t xml:space="preserve">        '500':</w:t>
      </w:r>
    </w:p>
    <w:p w14:paraId="27C85841"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4BEE736E" w14:textId="77777777" w:rsidR="00032CFE" w:rsidRPr="0018365C" w:rsidRDefault="00032CFE" w:rsidP="00032CFE">
      <w:pPr>
        <w:pStyle w:val="PL"/>
      </w:pPr>
      <w:r w:rsidRPr="0018365C">
        <w:t xml:space="preserve">        '503':</w:t>
      </w:r>
    </w:p>
    <w:p w14:paraId="15CF172F"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44B91FD8" w14:textId="77777777" w:rsidR="00032CFE" w:rsidRPr="0018365C" w:rsidRDefault="00032CFE" w:rsidP="00032CFE">
      <w:pPr>
        <w:pStyle w:val="PL"/>
      </w:pPr>
      <w:r w:rsidRPr="0018365C">
        <w:t xml:space="preserve">        default:</w:t>
      </w:r>
    </w:p>
    <w:p w14:paraId="0D077D0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73547465" w14:textId="77777777" w:rsidR="00032CFE" w:rsidRPr="0018365C" w:rsidRDefault="00032CFE" w:rsidP="00032CFE">
      <w:pPr>
        <w:pStyle w:val="PL"/>
      </w:pPr>
    </w:p>
    <w:p w14:paraId="0A023464" w14:textId="77777777" w:rsidR="00032CFE" w:rsidRPr="0018365C" w:rsidRDefault="00032CFE" w:rsidP="00032CFE">
      <w:pPr>
        <w:pStyle w:val="PL"/>
      </w:pPr>
      <w:r w:rsidRPr="0018365C">
        <w:t>components:</w:t>
      </w:r>
    </w:p>
    <w:p w14:paraId="11A090CF" w14:textId="77777777" w:rsidR="00032CFE" w:rsidRPr="0018365C" w:rsidRDefault="00032CFE" w:rsidP="00032CFE">
      <w:pPr>
        <w:pStyle w:val="PL"/>
      </w:pPr>
    </w:p>
    <w:p w14:paraId="57E01CAE" w14:textId="77777777" w:rsidR="00032CFE" w:rsidRPr="0018365C" w:rsidRDefault="00032CFE" w:rsidP="00032CFE">
      <w:pPr>
        <w:pStyle w:val="PL"/>
      </w:pPr>
      <w:r w:rsidRPr="0018365C">
        <w:t xml:space="preserve">  securitySchemes:</w:t>
      </w:r>
    </w:p>
    <w:p w14:paraId="4BB923FD" w14:textId="77777777" w:rsidR="00032CFE" w:rsidRPr="0018365C" w:rsidRDefault="00032CFE" w:rsidP="00032CFE">
      <w:pPr>
        <w:pStyle w:val="PL"/>
      </w:pPr>
      <w:r w:rsidRPr="0018365C">
        <w:t xml:space="preserve">    oAuth2ClientCredentials:</w:t>
      </w:r>
    </w:p>
    <w:p w14:paraId="18A68684" w14:textId="77777777" w:rsidR="00032CFE" w:rsidRPr="0018365C" w:rsidRDefault="00032CFE" w:rsidP="00032CFE">
      <w:pPr>
        <w:pStyle w:val="PL"/>
      </w:pPr>
      <w:r w:rsidRPr="0018365C">
        <w:t xml:space="preserve">      type: oauth2</w:t>
      </w:r>
    </w:p>
    <w:p w14:paraId="4783351E" w14:textId="77777777" w:rsidR="00032CFE" w:rsidRPr="0018365C" w:rsidRDefault="00032CFE" w:rsidP="00032CFE">
      <w:pPr>
        <w:pStyle w:val="PL"/>
      </w:pPr>
      <w:r w:rsidRPr="0018365C">
        <w:t xml:space="preserve">      flows:</w:t>
      </w:r>
    </w:p>
    <w:p w14:paraId="0F999E76" w14:textId="77777777" w:rsidR="00032CFE" w:rsidRPr="0018365C" w:rsidRDefault="00032CFE" w:rsidP="00032CFE">
      <w:pPr>
        <w:pStyle w:val="PL"/>
      </w:pPr>
      <w:r w:rsidRPr="0018365C">
        <w:t xml:space="preserve">        clientCredentials:</w:t>
      </w:r>
    </w:p>
    <w:p w14:paraId="1360D130" w14:textId="77777777" w:rsidR="00032CFE" w:rsidRPr="0018365C" w:rsidRDefault="00032CFE" w:rsidP="00032CFE">
      <w:pPr>
        <w:pStyle w:val="PL"/>
      </w:pPr>
      <w:r w:rsidRPr="0018365C">
        <w:t xml:space="preserve">          </w:t>
      </w:r>
      <w:r>
        <w:rPr>
          <w:lang w:val="en-US"/>
        </w:rPr>
        <w:t>tokenUrl: '{tokenUrl}'</w:t>
      </w:r>
    </w:p>
    <w:p w14:paraId="0445DA62" w14:textId="77777777" w:rsidR="00032CFE" w:rsidRPr="0018365C" w:rsidRDefault="00032CFE" w:rsidP="00032CFE">
      <w:pPr>
        <w:pStyle w:val="PL"/>
      </w:pPr>
      <w:r w:rsidRPr="0018365C">
        <w:t xml:space="preserve">          </w:t>
      </w:r>
      <w:r>
        <w:rPr>
          <w:lang w:val="en-US"/>
        </w:rPr>
        <w:t>scopes: {}</w:t>
      </w:r>
    </w:p>
    <w:p w14:paraId="06D7A112" w14:textId="77777777" w:rsidR="00032CFE" w:rsidRPr="0018365C" w:rsidRDefault="00032CFE" w:rsidP="00032CFE">
      <w:pPr>
        <w:pStyle w:val="PL"/>
      </w:pPr>
    </w:p>
    <w:p w14:paraId="194ADD3F" w14:textId="77777777" w:rsidR="00032CFE" w:rsidRPr="0018365C" w:rsidRDefault="00032CFE" w:rsidP="00032CFE">
      <w:pPr>
        <w:pStyle w:val="PL"/>
      </w:pPr>
      <w:r w:rsidRPr="0018365C">
        <w:t xml:space="preserve">  schemas:</w:t>
      </w:r>
    </w:p>
    <w:p w14:paraId="68168C15" w14:textId="77777777" w:rsidR="00032CFE" w:rsidRPr="0018365C" w:rsidRDefault="00032CFE" w:rsidP="00032CFE">
      <w:pPr>
        <w:pStyle w:val="PL"/>
      </w:pPr>
    </w:p>
    <w:p w14:paraId="4408E56F" w14:textId="77777777" w:rsidR="00032CFE" w:rsidRPr="0018365C" w:rsidRDefault="00032CFE" w:rsidP="00032CFE">
      <w:pPr>
        <w:pStyle w:val="PL"/>
      </w:pPr>
      <w:r w:rsidRPr="0018365C">
        <w:t># Structured data types</w:t>
      </w:r>
    </w:p>
    <w:p w14:paraId="2456AB11" w14:textId="77777777" w:rsidR="00032CFE" w:rsidRDefault="00032CFE" w:rsidP="00032CFE">
      <w:pPr>
        <w:pStyle w:val="PL"/>
      </w:pPr>
    </w:p>
    <w:p w14:paraId="2BED798D" w14:textId="77777777" w:rsidR="00032CFE" w:rsidRPr="0018365C" w:rsidRDefault="00032CFE" w:rsidP="00032CFE">
      <w:pPr>
        <w:pStyle w:val="PL"/>
      </w:pPr>
      <w:r w:rsidRPr="0018365C">
        <w:t xml:space="preserve">    </w:t>
      </w:r>
      <w:r>
        <w:t>MlModTngCapEvalReq</w:t>
      </w:r>
      <w:r w:rsidRPr="0018365C">
        <w:t>:</w:t>
      </w:r>
    </w:p>
    <w:p w14:paraId="505CEFE9" w14:textId="77777777" w:rsidR="00032CFE" w:rsidRPr="0018365C" w:rsidRDefault="00032CFE" w:rsidP="00032CFE">
      <w:pPr>
        <w:pStyle w:val="PL"/>
      </w:pPr>
      <w:r w:rsidRPr="0018365C">
        <w:t xml:space="preserve">      description: </w:t>
      </w:r>
      <w:r>
        <w:rPr>
          <w:rFonts w:cs="Arial"/>
          <w:szCs w:val="18"/>
        </w:rPr>
        <w:t xml:space="preserve">Contains the </w:t>
      </w:r>
      <w:r>
        <w:t>ML model training capability evaluation request information.</w:t>
      </w:r>
    </w:p>
    <w:p w14:paraId="186CA7BF" w14:textId="77777777" w:rsidR="00032CFE" w:rsidRPr="0018365C" w:rsidRDefault="00032CFE" w:rsidP="00032CFE">
      <w:pPr>
        <w:pStyle w:val="PL"/>
      </w:pPr>
      <w:r w:rsidRPr="0018365C">
        <w:t xml:space="preserve">      type: object</w:t>
      </w:r>
    </w:p>
    <w:p w14:paraId="1B6C05A8" w14:textId="77777777" w:rsidR="00032CFE" w:rsidRPr="0018365C" w:rsidRDefault="00032CFE" w:rsidP="00032CFE">
      <w:pPr>
        <w:pStyle w:val="PL"/>
      </w:pPr>
      <w:r w:rsidRPr="0018365C">
        <w:t xml:space="preserve">      required:</w:t>
      </w:r>
    </w:p>
    <w:p w14:paraId="1A21CB82" w14:textId="77777777" w:rsidR="00032CFE" w:rsidRPr="0018365C" w:rsidRDefault="00032CFE" w:rsidP="00032CFE">
      <w:pPr>
        <w:pStyle w:val="PL"/>
      </w:pPr>
      <w:r w:rsidRPr="0018365C">
        <w:t xml:space="preserve">      - </w:t>
      </w:r>
      <w:r>
        <w:t>aimleServerId</w:t>
      </w:r>
    </w:p>
    <w:p w14:paraId="1D890D06" w14:textId="77777777" w:rsidR="00032CFE" w:rsidRPr="0018365C" w:rsidRDefault="00032CFE" w:rsidP="00032CFE">
      <w:pPr>
        <w:pStyle w:val="PL"/>
      </w:pPr>
      <w:r w:rsidRPr="0018365C">
        <w:t xml:space="preserve">      properties:</w:t>
      </w:r>
    </w:p>
    <w:p w14:paraId="2DC56E01" w14:textId="77777777" w:rsidR="00032CFE" w:rsidRPr="0018365C" w:rsidRDefault="00032CFE" w:rsidP="00032CFE">
      <w:pPr>
        <w:pStyle w:val="PL"/>
      </w:pPr>
      <w:r w:rsidRPr="0018365C">
        <w:t xml:space="preserve">        </w:t>
      </w:r>
      <w:r>
        <w:t>aimleServerId</w:t>
      </w:r>
      <w:r w:rsidRPr="0018365C">
        <w:t>:</w:t>
      </w:r>
    </w:p>
    <w:p w14:paraId="0A19F981" w14:textId="77777777" w:rsidR="00032CFE" w:rsidRPr="0018365C" w:rsidRDefault="00032CFE" w:rsidP="00032CFE">
      <w:pPr>
        <w:pStyle w:val="PL"/>
      </w:pPr>
      <w:r w:rsidRPr="0018365C">
        <w:t xml:space="preserve">          description: </w:t>
      </w:r>
      <w:r>
        <w:t>Represents</w:t>
      </w:r>
      <w:r w:rsidRPr="0018365C">
        <w:t xml:space="preserve"> </w:t>
      </w:r>
      <w:r>
        <w:t>the AIMLE server identifier</w:t>
      </w:r>
      <w:r w:rsidRPr="0018365C">
        <w:t>.</w:t>
      </w:r>
    </w:p>
    <w:p w14:paraId="218574E0" w14:textId="77777777" w:rsidR="00032CFE" w:rsidRPr="0018365C" w:rsidRDefault="00032CFE" w:rsidP="00032CFE">
      <w:pPr>
        <w:pStyle w:val="PL"/>
      </w:pPr>
      <w:r w:rsidRPr="0018365C">
        <w:t xml:space="preserve">          type: </w:t>
      </w:r>
      <w:r>
        <w:t>string</w:t>
      </w:r>
    </w:p>
    <w:p w14:paraId="17E172E5" w14:textId="77777777" w:rsidR="00032CFE" w:rsidRPr="0018365C" w:rsidRDefault="00032CFE" w:rsidP="00032CFE">
      <w:pPr>
        <w:pStyle w:val="PL"/>
      </w:pPr>
      <w:r w:rsidRPr="0018365C">
        <w:t xml:space="preserve">        </w:t>
      </w:r>
      <w:r>
        <w:t>availTime</w:t>
      </w:r>
      <w:r w:rsidRPr="0018365C">
        <w:t>:</w:t>
      </w:r>
    </w:p>
    <w:p w14:paraId="3F01738A" w14:textId="77777777" w:rsidR="00032CFE" w:rsidRPr="0018365C" w:rsidRDefault="00032CFE" w:rsidP="00032CFE">
      <w:pPr>
        <w:pStyle w:val="PL"/>
      </w:pPr>
      <w:r w:rsidRPr="0018365C">
        <w:t xml:space="preserve">          $ref: 'TS29122_CommonData.yaml#/components/schemas/TimeWindow'</w:t>
      </w:r>
    </w:p>
    <w:p w14:paraId="35BA3F63" w14:textId="77777777" w:rsidR="00032CFE" w:rsidRPr="0018365C" w:rsidRDefault="00032CFE" w:rsidP="00032CFE">
      <w:pPr>
        <w:pStyle w:val="PL"/>
      </w:pPr>
      <w:r w:rsidRPr="0018365C">
        <w:t xml:space="preserve">        </w:t>
      </w:r>
      <w:r>
        <w:t>testTask</w:t>
      </w:r>
      <w:r w:rsidRPr="0018365C">
        <w:t>:</w:t>
      </w:r>
    </w:p>
    <w:p w14:paraId="451E9307" w14:textId="77777777" w:rsidR="00032CFE" w:rsidRPr="0018365C" w:rsidRDefault="00032CFE" w:rsidP="00032CFE">
      <w:pPr>
        <w:pStyle w:val="PL"/>
      </w:pPr>
      <w:r w:rsidRPr="0018365C">
        <w:t xml:space="preserve">          description: </w:t>
      </w:r>
      <w:r>
        <w:rPr>
          <w:lang w:eastAsia="zh-CN"/>
        </w:rPr>
        <w:t>Represents the task for test ML model training capability.</w:t>
      </w:r>
    </w:p>
    <w:p w14:paraId="40FB5A1F" w14:textId="77777777" w:rsidR="00032CFE" w:rsidRPr="0018365C" w:rsidRDefault="00032CFE" w:rsidP="00032CFE">
      <w:pPr>
        <w:pStyle w:val="PL"/>
      </w:pPr>
      <w:r w:rsidRPr="0018365C">
        <w:t xml:space="preserve">          type: </w:t>
      </w:r>
      <w:r>
        <w:t>string</w:t>
      </w:r>
    </w:p>
    <w:p w14:paraId="05BD244B" w14:textId="77777777" w:rsidR="00032CFE" w:rsidRPr="0018365C" w:rsidRDefault="00032CFE" w:rsidP="00032CFE">
      <w:pPr>
        <w:pStyle w:val="PL"/>
      </w:pPr>
      <w:r w:rsidRPr="0018365C">
        <w:t xml:space="preserve">        </w:t>
      </w:r>
      <w:r>
        <w:t>modelInfo</w:t>
      </w:r>
      <w:r w:rsidRPr="0018365C">
        <w:t>:</w:t>
      </w:r>
    </w:p>
    <w:p w14:paraId="4425FA3B" w14:textId="77777777" w:rsidR="00032CFE" w:rsidRPr="0018365C" w:rsidRDefault="00032CFE" w:rsidP="00032CFE">
      <w:pPr>
        <w:pStyle w:val="PL"/>
      </w:pPr>
      <w:r w:rsidRPr="0018365C">
        <w:t xml:space="preserve">          $ref: '#/components/schemas/</w:t>
      </w:r>
      <w:r>
        <w:t>AimlModelData</w:t>
      </w:r>
      <w:r w:rsidRPr="0018365C">
        <w:t>'</w:t>
      </w:r>
    </w:p>
    <w:p w14:paraId="7FFD90FB" w14:textId="77777777" w:rsidR="00032CFE" w:rsidRPr="0018365C" w:rsidRDefault="00032CFE" w:rsidP="00032CFE">
      <w:pPr>
        <w:pStyle w:val="PL"/>
      </w:pPr>
      <w:r w:rsidRPr="0018365C">
        <w:t xml:space="preserve">        </w:t>
      </w:r>
      <w:r>
        <w:t>dataSetReq</w:t>
      </w:r>
      <w:r w:rsidRPr="0018365C">
        <w:t>:</w:t>
      </w:r>
    </w:p>
    <w:p w14:paraId="3DAFEE6F" w14:textId="77777777" w:rsidR="00032CFE" w:rsidRPr="0018365C" w:rsidRDefault="00032CFE" w:rsidP="00032CFE">
      <w:pPr>
        <w:pStyle w:val="PL"/>
      </w:pPr>
      <w:r w:rsidRPr="0018365C">
        <w:t xml:space="preserve">          $ref: '#/components/schemas/</w:t>
      </w:r>
      <w:r>
        <w:t>DataSetRequirements</w:t>
      </w:r>
      <w:r w:rsidRPr="0018365C">
        <w:t>'</w:t>
      </w:r>
    </w:p>
    <w:p w14:paraId="215AFEE7" w14:textId="77777777" w:rsidR="00032CFE" w:rsidRDefault="00032CFE" w:rsidP="00032CFE">
      <w:pPr>
        <w:pStyle w:val="PL"/>
      </w:pPr>
    </w:p>
    <w:p w14:paraId="3AF1B0F2" w14:textId="77777777" w:rsidR="00032CFE" w:rsidRPr="0018365C" w:rsidRDefault="00032CFE" w:rsidP="00032CFE">
      <w:pPr>
        <w:pStyle w:val="PL"/>
      </w:pPr>
      <w:r w:rsidRPr="0018365C">
        <w:t xml:space="preserve">    </w:t>
      </w:r>
      <w:r>
        <w:t>MlModTngCapEvalResp</w:t>
      </w:r>
      <w:r w:rsidRPr="0018365C">
        <w:t>:</w:t>
      </w:r>
    </w:p>
    <w:p w14:paraId="651E0343" w14:textId="77777777" w:rsidR="00032CFE" w:rsidRPr="0018365C" w:rsidRDefault="00032CFE" w:rsidP="00032CFE">
      <w:pPr>
        <w:pStyle w:val="PL"/>
      </w:pPr>
      <w:r w:rsidRPr="0018365C">
        <w:t xml:space="preserve">      description: </w:t>
      </w:r>
      <w:r>
        <w:rPr>
          <w:rFonts w:cs="Arial"/>
          <w:szCs w:val="18"/>
        </w:rPr>
        <w:t xml:space="preserve">Contains the </w:t>
      </w:r>
      <w:r>
        <w:t>ML model training capability evaluation response information.</w:t>
      </w:r>
    </w:p>
    <w:p w14:paraId="4B7008E4" w14:textId="77777777" w:rsidR="00032CFE" w:rsidRPr="0018365C" w:rsidRDefault="00032CFE" w:rsidP="00032CFE">
      <w:pPr>
        <w:pStyle w:val="PL"/>
      </w:pPr>
      <w:r w:rsidRPr="0018365C">
        <w:t xml:space="preserve">      type: object</w:t>
      </w:r>
    </w:p>
    <w:p w14:paraId="2411EDB8" w14:textId="77777777" w:rsidR="00032CFE" w:rsidRPr="0018365C" w:rsidRDefault="00032CFE" w:rsidP="00032CFE">
      <w:pPr>
        <w:pStyle w:val="PL"/>
      </w:pPr>
      <w:r w:rsidRPr="0018365C">
        <w:t xml:space="preserve">      required:</w:t>
      </w:r>
    </w:p>
    <w:p w14:paraId="5ED96BFB" w14:textId="77777777" w:rsidR="00032CFE" w:rsidRPr="0018365C" w:rsidRDefault="00032CFE" w:rsidP="00032CFE">
      <w:pPr>
        <w:pStyle w:val="PL"/>
      </w:pPr>
      <w:r w:rsidRPr="0018365C">
        <w:t xml:space="preserve">      - </w:t>
      </w:r>
      <w:r>
        <w:t>capEvalOut</w:t>
      </w:r>
    </w:p>
    <w:p w14:paraId="5610689B" w14:textId="77777777" w:rsidR="00032CFE" w:rsidRPr="0018365C" w:rsidRDefault="00032CFE" w:rsidP="00032CFE">
      <w:pPr>
        <w:pStyle w:val="PL"/>
      </w:pPr>
      <w:r w:rsidRPr="0018365C">
        <w:t xml:space="preserve">      properties:</w:t>
      </w:r>
    </w:p>
    <w:p w14:paraId="4E89D5C7" w14:textId="77777777" w:rsidR="00032CFE" w:rsidRPr="0018365C" w:rsidRDefault="00032CFE" w:rsidP="00032CFE">
      <w:pPr>
        <w:pStyle w:val="PL"/>
      </w:pPr>
      <w:r w:rsidRPr="0018365C">
        <w:t xml:space="preserve">        </w:t>
      </w:r>
      <w:r>
        <w:t>capEvalOut</w:t>
      </w:r>
      <w:r w:rsidRPr="0018365C">
        <w:t>:</w:t>
      </w:r>
    </w:p>
    <w:p w14:paraId="18DB1A79" w14:textId="77777777" w:rsidR="00032CFE" w:rsidRPr="0018365C" w:rsidRDefault="00032CFE" w:rsidP="00032CFE">
      <w:pPr>
        <w:pStyle w:val="PL"/>
      </w:pPr>
      <w:r w:rsidRPr="0018365C">
        <w:t xml:space="preserve">          $ref: '#/components/schemas/</w:t>
      </w:r>
      <w:r>
        <w:t>CapEvalOutcome</w:t>
      </w:r>
      <w:r w:rsidRPr="0018365C">
        <w:t>'</w:t>
      </w:r>
    </w:p>
    <w:p w14:paraId="28934C01" w14:textId="77777777" w:rsidR="00032CFE" w:rsidRPr="0018365C" w:rsidRDefault="00032CFE" w:rsidP="00032CFE">
      <w:pPr>
        <w:pStyle w:val="PL"/>
      </w:pPr>
      <w:r w:rsidRPr="0018365C">
        <w:t xml:space="preserve">        </w:t>
      </w:r>
      <w:r>
        <w:t>testResult</w:t>
      </w:r>
      <w:r w:rsidRPr="0018365C">
        <w:t>:</w:t>
      </w:r>
    </w:p>
    <w:p w14:paraId="35D7971C" w14:textId="77777777" w:rsidR="00032CFE" w:rsidRPr="0018365C" w:rsidRDefault="00032CFE" w:rsidP="00032CFE">
      <w:pPr>
        <w:pStyle w:val="PL"/>
      </w:pPr>
      <w:r w:rsidRPr="0018365C">
        <w:t xml:space="preserve">          description: </w:t>
      </w:r>
      <w:r>
        <w:rPr>
          <w:lang w:eastAsia="zh-CN"/>
        </w:rPr>
        <w:t xml:space="preserve">Represents </w:t>
      </w:r>
      <w:r>
        <w:t xml:space="preserve">the test result </w:t>
      </w:r>
      <w:r>
        <w:rPr>
          <w:lang w:eastAsia="zh-CN"/>
        </w:rPr>
        <w:t>of the ML model training capability evaluation.</w:t>
      </w:r>
    </w:p>
    <w:p w14:paraId="2ACCD15C" w14:textId="77777777" w:rsidR="00032CFE" w:rsidRPr="0018365C" w:rsidRDefault="00032CFE" w:rsidP="00032CFE">
      <w:pPr>
        <w:pStyle w:val="PL"/>
      </w:pPr>
      <w:r w:rsidRPr="0018365C">
        <w:t xml:space="preserve">          type: </w:t>
      </w:r>
      <w:r>
        <w:t>string</w:t>
      </w:r>
    </w:p>
    <w:p w14:paraId="0E887524" w14:textId="77777777" w:rsidR="00032CFE" w:rsidRPr="0018365C" w:rsidRDefault="00032CFE" w:rsidP="00032CFE">
      <w:pPr>
        <w:pStyle w:val="PL"/>
      </w:pPr>
      <w:r w:rsidRPr="0018365C">
        <w:t xml:space="preserve">        </w:t>
      </w:r>
      <w:r>
        <w:t>evalFailInd</w:t>
      </w:r>
      <w:r w:rsidRPr="0018365C">
        <w:t>:</w:t>
      </w:r>
    </w:p>
    <w:p w14:paraId="24029AD4" w14:textId="77777777" w:rsidR="00032CFE" w:rsidRPr="0018365C" w:rsidRDefault="00032CFE" w:rsidP="00032CFE">
      <w:pPr>
        <w:pStyle w:val="PL"/>
      </w:pPr>
      <w:r w:rsidRPr="0018365C">
        <w:t xml:space="preserve">          description: </w:t>
      </w:r>
      <w:r>
        <w:rPr>
          <w:lang w:eastAsia="zh-CN"/>
        </w:rPr>
        <w:t xml:space="preserve">Represents </w:t>
      </w:r>
      <w:r>
        <w:t xml:space="preserve">the reason for inability to join the </w:t>
      </w:r>
      <w:r>
        <w:rPr>
          <w:lang w:eastAsia="zh-CN"/>
        </w:rPr>
        <w:t>FL training process</w:t>
      </w:r>
      <w:r>
        <w:t>.</w:t>
      </w:r>
    </w:p>
    <w:p w14:paraId="12FA8C10" w14:textId="77777777" w:rsidR="00032CFE" w:rsidRPr="0018365C" w:rsidRDefault="00032CFE" w:rsidP="00032CFE">
      <w:pPr>
        <w:pStyle w:val="PL"/>
      </w:pPr>
      <w:r w:rsidRPr="0018365C">
        <w:t xml:space="preserve">          type: </w:t>
      </w:r>
      <w:r>
        <w:t>string</w:t>
      </w:r>
    </w:p>
    <w:p w14:paraId="30DBFB82" w14:textId="77777777" w:rsidR="00032CFE" w:rsidRDefault="00032CFE" w:rsidP="00032CFE">
      <w:pPr>
        <w:pStyle w:val="PL"/>
      </w:pPr>
    </w:p>
    <w:p w14:paraId="024C7ED3" w14:textId="77777777" w:rsidR="00032CFE" w:rsidRPr="0018365C" w:rsidRDefault="00032CFE" w:rsidP="00032CFE">
      <w:pPr>
        <w:pStyle w:val="PL"/>
      </w:pPr>
      <w:r w:rsidRPr="0018365C">
        <w:t xml:space="preserve">    </w:t>
      </w:r>
      <w:r>
        <w:t>AimlModelData</w:t>
      </w:r>
      <w:r w:rsidRPr="0018365C">
        <w:t>:</w:t>
      </w:r>
    </w:p>
    <w:p w14:paraId="4BAA1AE6" w14:textId="77777777" w:rsidR="00032CFE" w:rsidRPr="0018365C" w:rsidRDefault="00032CFE" w:rsidP="00032CFE">
      <w:pPr>
        <w:pStyle w:val="PL"/>
      </w:pPr>
      <w:r w:rsidRPr="0018365C">
        <w:t xml:space="preserve">      description: Contains </w:t>
      </w:r>
      <w:r>
        <w:rPr>
          <w:lang w:eastAsia="zh-CN"/>
        </w:rPr>
        <w:t>the AIML model information and model parameters for use in FL training</w:t>
      </w:r>
      <w:r w:rsidRPr="0018365C">
        <w:t>.</w:t>
      </w:r>
    </w:p>
    <w:p w14:paraId="57D6D6E0" w14:textId="77777777" w:rsidR="00032CFE" w:rsidRPr="0018365C" w:rsidRDefault="00032CFE" w:rsidP="00032CFE">
      <w:pPr>
        <w:pStyle w:val="PL"/>
      </w:pPr>
      <w:r w:rsidRPr="0018365C">
        <w:t xml:space="preserve">      type: object</w:t>
      </w:r>
    </w:p>
    <w:p w14:paraId="67FE40BD" w14:textId="77777777" w:rsidR="00032CFE" w:rsidRPr="0018365C" w:rsidRDefault="00032CFE" w:rsidP="00032CFE">
      <w:pPr>
        <w:pStyle w:val="PL"/>
      </w:pPr>
      <w:r w:rsidRPr="0018365C">
        <w:t xml:space="preserve">      properties:</w:t>
      </w:r>
    </w:p>
    <w:p w14:paraId="20068C0C" w14:textId="77777777" w:rsidR="00032CFE" w:rsidRPr="0018365C" w:rsidRDefault="00032CFE" w:rsidP="00032CFE">
      <w:pPr>
        <w:pStyle w:val="PL"/>
      </w:pPr>
      <w:r w:rsidRPr="0018365C">
        <w:t xml:space="preserve">        </w:t>
      </w:r>
      <w:r>
        <w:t>aimlModels</w:t>
      </w:r>
      <w:r w:rsidRPr="0018365C">
        <w:t>:</w:t>
      </w:r>
    </w:p>
    <w:p w14:paraId="363765BA" w14:textId="77777777" w:rsidR="00032CFE" w:rsidRPr="0018365C" w:rsidRDefault="00032CFE" w:rsidP="00032CFE">
      <w:pPr>
        <w:pStyle w:val="PL"/>
      </w:pPr>
      <w:r w:rsidRPr="0018365C">
        <w:t xml:space="preserve">          description: Contains </w:t>
      </w:r>
      <w:r>
        <w:rPr>
          <w:lang w:eastAsia="zh-CN"/>
        </w:rPr>
        <w:t>information about the AIML model.</w:t>
      </w:r>
    </w:p>
    <w:p w14:paraId="06466159" w14:textId="77777777" w:rsidR="00032CFE" w:rsidRPr="0018365C" w:rsidRDefault="00032CFE" w:rsidP="00032CFE">
      <w:pPr>
        <w:pStyle w:val="PL"/>
      </w:pPr>
      <w:r w:rsidRPr="0018365C">
        <w:t xml:space="preserve">          type: array</w:t>
      </w:r>
    </w:p>
    <w:p w14:paraId="55113F77" w14:textId="77777777" w:rsidR="00032CFE" w:rsidRPr="0018365C" w:rsidRDefault="00032CFE" w:rsidP="00032CFE">
      <w:pPr>
        <w:pStyle w:val="PL"/>
      </w:pPr>
      <w:r w:rsidRPr="0018365C">
        <w:t xml:space="preserve">          items:</w:t>
      </w:r>
    </w:p>
    <w:p w14:paraId="11BC918C" w14:textId="77777777" w:rsidR="00032CFE" w:rsidRPr="0018365C" w:rsidRDefault="00032CFE" w:rsidP="00032CFE">
      <w:pPr>
        <w:pStyle w:val="PL"/>
      </w:pPr>
      <w:r w:rsidRPr="0018365C">
        <w:t xml:space="preserve">            $ref: '#/components/schemas/</w:t>
      </w:r>
      <w:r w:rsidRPr="00145011">
        <w:t>AimlModel</w:t>
      </w:r>
      <w:r>
        <w:t>Info</w:t>
      </w:r>
      <w:r w:rsidRPr="0018365C">
        <w:t>'</w:t>
      </w:r>
    </w:p>
    <w:p w14:paraId="0A286F1F" w14:textId="77777777" w:rsidR="00032CFE" w:rsidRPr="0018365C" w:rsidRDefault="00032CFE" w:rsidP="00032CFE">
      <w:pPr>
        <w:pStyle w:val="PL"/>
      </w:pPr>
      <w:r w:rsidRPr="0018365C">
        <w:t xml:space="preserve">          minItems: 1</w:t>
      </w:r>
    </w:p>
    <w:p w14:paraId="4C3BA1C6" w14:textId="77777777" w:rsidR="00032CFE" w:rsidRPr="0018365C" w:rsidRDefault="00032CFE" w:rsidP="00032CFE">
      <w:pPr>
        <w:pStyle w:val="PL"/>
      </w:pPr>
      <w:r w:rsidRPr="0018365C">
        <w:t xml:space="preserve">        </w:t>
      </w:r>
      <w:r>
        <w:t>mlModelParams</w:t>
      </w:r>
      <w:r w:rsidRPr="0018365C">
        <w:t>:</w:t>
      </w:r>
    </w:p>
    <w:p w14:paraId="26B9F489" w14:textId="77777777" w:rsidR="00032CFE" w:rsidRPr="0018365C" w:rsidRDefault="00032CFE" w:rsidP="00032CFE">
      <w:pPr>
        <w:pStyle w:val="PL"/>
      </w:pPr>
      <w:r w:rsidRPr="0018365C">
        <w:t xml:space="preserve">          description: </w:t>
      </w:r>
      <w:r>
        <w:t xml:space="preserve">Contains </w:t>
      </w:r>
      <w:r>
        <w:rPr>
          <w:lang w:eastAsia="zh-CN"/>
        </w:rPr>
        <w:t>model parameters for use in FL training.</w:t>
      </w:r>
    </w:p>
    <w:p w14:paraId="46E6E9CF" w14:textId="77777777" w:rsidR="00032CFE" w:rsidRPr="0018365C" w:rsidRDefault="00032CFE" w:rsidP="00032CFE">
      <w:pPr>
        <w:pStyle w:val="PL"/>
      </w:pPr>
      <w:r w:rsidRPr="0018365C">
        <w:t xml:space="preserve">          type: array</w:t>
      </w:r>
    </w:p>
    <w:p w14:paraId="23A49353" w14:textId="77777777" w:rsidR="00032CFE" w:rsidRPr="0018365C" w:rsidRDefault="00032CFE" w:rsidP="00032CFE">
      <w:pPr>
        <w:pStyle w:val="PL"/>
      </w:pPr>
      <w:r w:rsidRPr="0018365C">
        <w:t xml:space="preserve">          items:</w:t>
      </w:r>
    </w:p>
    <w:p w14:paraId="7BB4AAEB" w14:textId="77777777" w:rsidR="00032CFE" w:rsidRPr="0018365C" w:rsidRDefault="00032CFE" w:rsidP="00032CFE">
      <w:pPr>
        <w:pStyle w:val="PL"/>
      </w:pPr>
      <w:r w:rsidRPr="0018365C">
        <w:t xml:space="preserve">          </w:t>
      </w:r>
      <w:r>
        <w:t xml:space="preserve">  </w:t>
      </w:r>
      <w:r w:rsidRPr="0018365C">
        <w:t xml:space="preserve">type: </w:t>
      </w:r>
      <w:r>
        <w:t>string</w:t>
      </w:r>
    </w:p>
    <w:p w14:paraId="5D0DFC6B" w14:textId="77777777" w:rsidR="00032CFE" w:rsidRPr="0018365C" w:rsidRDefault="00032CFE" w:rsidP="00032CFE">
      <w:pPr>
        <w:pStyle w:val="PL"/>
      </w:pPr>
      <w:r w:rsidRPr="0018365C">
        <w:t xml:space="preserve">          minItems: 1</w:t>
      </w:r>
    </w:p>
    <w:p w14:paraId="7C99893B" w14:textId="77777777" w:rsidR="00032CFE" w:rsidRDefault="00032CFE" w:rsidP="00032CFE">
      <w:pPr>
        <w:pStyle w:val="PL"/>
      </w:pPr>
    </w:p>
    <w:p w14:paraId="2932A002" w14:textId="77777777" w:rsidR="00032CFE" w:rsidRPr="0018365C" w:rsidRDefault="00032CFE" w:rsidP="00032CFE">
      <w:pPr>
        <w:pStyle w:val="PL"/>
      </w:pPr>
      <w:r w:rsidRPr="0018365C">
        <w:t xml:space="preserve">    </w:t>
      </w:r>
      <w:r>
        <w:t>DataSetRequirements</w:t>
      </w:r>
      <w:r w:rsidRPr="0018365C">
        <w:t>:</w:t>
      </w:r>
    </w:p>
    <w:p w14:paraId="16314512" w14:textId="77777777" w:rsidR="00032CFE" w:rsidRPr="0018365C" w:rsidRDefault="00032CFE" w:rsidP="00032CFE">
      <w:pPr>
        <w:pStyle w:val="PL"/>
      </w:pPr>
      <w:r w:rsidRPr="0018365C">
        <w:t xml:space="preserve">      description: </w:t>
      </w:r>
      <w:r>
        <w:t>Contains requirements on data set for FL training</w:t>
      </w:r>
      <w:r w:rsidRPr="0018365C">
        <w:t>.</w:t>
      </w:r>
    </w:p>
    <w:p w14:paraId="7B337CEE" w14:textId="77777777" w:rsidR="00032CFE" w:rsidRPr="0018365C" w:rsidRDefault="00032CFE" w:rsidP="00032CFE">
      <w:pPr>
        <w:pStyle w:val="PL"/>
      </w:pPr>
      <w:r w:rsidRPr="0018365C">
        <w:t xml:space="preserve">      type: object</w:t>
      </w:r>
    </w:p>
    <w:p w14:paraId="014CBBEA" w14:textId="77777777" w:rsidR="00032CFE" w:rsidRPr="0018365C" w:rsidRDefault="00032CFE" w:rsidP="00032CFE">
      <w:pPr>
        <w:pStyle w:val="PL"/>
      </w:pPr>
      <w:r w:rsidRPr="0018365C">
        <w:t xml:space="preserve">      properties:</w:t>
      </w:r>
    </w:p>
    <w:p w14:paraId="77D1A073" w14:textId="77777777" w:rsidR="00032CFE" w:rsidRPr="0018365C" w:rsidRDefault="00032CFE" w:rsidP="00032CFE">
      <w:pPr>
        <w:pStyle w:val="PL"/>
      </w:pPr>
      <w:r w:rsidRPr="0018365C">
        <w:t xml:space="preserve">        </w:t>
      </w:r>
      <w:r>
        <w:t>commonFtIds</w:t>
      </w:r>
      <w:r w:rsidRPr="0018365C">
        <w:t>:</w:t>
      </w:r>
    </w:p>
    <w:p w14:paraId="40054E92" w14:textId="77777777" w:rsidR="00032CFE" w:rsidRDefault="00032CFE" w:rsidP="00032CFE">
      <w:pPr>
        <w:pStyle w:val="PL"/>
      </w:pPr>
      <w:r w:rsidRPr="0018365C">
        <w:t xml:space="preserve">          description: </w:t>
      </w:r>
      <w:r>
        <w:t>&gt;</w:t>
      </w:r>
    </w:p>
    <w:p w14:paraId="26A4008C" w14:textId="77777777" w:rsidR="00032CFE" w:rsidRDefault="00032CFE" w:rsidP="00032CFE">
      <w:pPr>
        <w:pStyle w:val="PL"/>
        <w:rPr>
          <w:lang w:eastAsia="zh-CN"/>
        </w:rPr>
      </w:pPr>
      <w:r w:rsidRPr="0018365C">
        <w:t xml:space="preserve">          </w:t>
      </w:r>
      <w:r>
        <w:t xml:space="preserve">  </w:t>
      </w:r>
      <w:r>
        <w:rPr>
          <w:lang w:eastAsia="zh-CN"/>
        </w:rPr>
        <w:t>Contains a list of the features identifiers of the required features common to</w:t>
      </w:r>
    </w:p>
    <w:p w14:paraId="7CB5B59A" w14:textId="77777777" w:rsidR="00032CFE" w:rsidRPr="0018365C" w:rsidRDefault="00032CFE" w:rsidP="00032CFE">
      <w:pPr>
        <w:pStyle w:val="PL"/>
      </w:pPr>
      <w:r w:rsidRPr="0018365C">
        <w:t xml:space="preserve">          </w:t>
      </w:r>
      <w:r>
        <w:t xml:space="preserve">  </w:t>
      </w:r>
      <w:r>
        <w:rPr>
          <w:lang w:eastAsia="zh-CN"/>
        </w:rPr>
        <w:t>the dataset of the different data domains.</w:t>
      </w:r>
    </w:p>
    <w:p w14:paraId="6204BE5E" w14:textId="77777777" w:rsidR="00032CFE" w:rsidRPr="0018365C" w:rsidRDefault="00032CFE" w:rsidP="00032CFE">
      <w:pPr>
        <w:pStyle w:val="PL"/>
      </w:pPr>
      <w:r w:rsidRPr="0018365C">
        <w:t xml:space="preserve">          type: array</w:t>
      </w:r>
    </w:p>
    <w:p w14:paraId="6B080BDD" w14:textId="77777777" w:rsidR="00032CFE" w:rsidRPr="0018365C" w:rsidRDefault="00032CFE" w:rsidP="00032CFE">
      <w:pPr>
        <w:pStyle w:val="PL"/>
      </w:pPr>
      <w:r w:rsidRPr="0018365C">
        <w:t xml:space="preserve">          items:</w:t>
      </w:r>
    </w:p>
    <w:p w14:paraId="2EBC16D2" w14:textId="77777777" w:rsidR="00032CFE" w:rsidRPr="0018365C" w:rsidRDefault="00032CFE" w:rsidP="00032CFE">
      <w:pPr>
        <w:pStyle w:val="PL"/>
      </w:pPr>
      <w:r w:rsidRPr="0018365C">
        <w:t xml:space="preserve">          </w:t>
      </w:r>
      <w:r>
        <w:t xml:space="preserve">  </w:t>
      </w:r>
      <w:r w:rsidRPr="0018365C">
        <w:t xml:space="preserve">type: </w:t>
      </w:r>
      <w:r>
        <w:t>string</w:t>
      </w:r>
    </w:p>
    <w:p w14:paraId="00C441BF" w14:textId="77777777" w:rsidR="00032CFE" w:rsidRPr="0018365C" w:rsidRDefault="00032CFE" w:rsidP="00032CFE">
      <w:pPr>
        <w:pStyle w:val="PL"/>
      </w:pPr>
      <w:r w:rsidRPr="0018365C">
        <w:t xml:space="preserve">          minItems: 1</w:t>
      </w:r>
    </w:p>
    <w:p w14:paraId="041AEC7F" w14:textId="77777777" w:rsidR="00032CFE" w:rsidRPr="0018365C" w:rsidRDefault="00032CFE" w:rsidP="00032CFE">
      <w:pPr>
        <w:pStyle w:val="PL"/>
      </w:pPr>
      <w:r w:rsidRPr="0018365C">
        <w:t xml:space="preserve">        </w:t>
      </w:r>
      <w:r>
        <w:t>domainFts</w:t>
      </w:r>
      <w:r w:rsidRPr="0018365C">
        <w:t>:</w:t>
      </w:r>
    </w:p>
    <w:p w14:paraId="17EF68C8" w14:textId="77777777" w:rsidR="00032CFE" w:rsidRDefault="00032CFE" w:rsidP="00032CFE">
      <w:pPr>
        <w:pStyle w:val="PL"/>
      </w:pPr>
      <w:r w:rsidRPr="0018365C">
        <w:t xml:space="preserve">          description: </w:t>
      </w:r>
      <w:r>
        <w:t>&gt;</w:t>
      </w:r>
    </w:p>
    <w:p w14:paraId="569378CF" w14:textId="77777777" w:rsidR="00032CFE" w:rsidRPr="0018365C" w:rsidRDefault="00032CFE" w:rsidP="00032CFE">
      <w:pPr>
        <w:pStyle w:val="PL"/>
      </w:pPr>
      <w:r w:rsidRPr="0018365C">
        <w:t xml:space="preserve">          </w:t>
      </w:r>
      <w:r>
        <w:t xml:space="preserve">  </w:t>
      </w:r>
      <w:r>
        <w:rPr>
          <w:lang w:eastAsia="zh-CN"/>
        </w:rPr>
        <w:t>Contains a list of features for each data domain(s) of the datasets at the UE.</w:t>
      </w:r>
    </w:p>
    <w:p w14:paraId="728E87F3" w14:textId="77777777" w:rsidR="00032CFE" w:rsidRPr="0018365C" w:rsidRDefault="00032CFE" w:rsidP="00032CFE">
      <w:pPr>
        <w:pStyle w:val="PL"/>
      </w:pPr>
      <w:r w:rsidRPr="0018365C">
        <w:t xml:space="preserve">          type: array</w:t>
      </w:r>
    </w:p>
    <w:p w14:paraId="61027720" w14:textId="77777777" w:rsidR="00032CFE" w:rsidRPr="0018365C" w:rsidRDefault="00032CFE" w:rsidP="00032CFE">
      <w:pPr>
        <w:pStyle w:val="PL"/>
      </w:pPr>
      <w:r w:rsidRPr="0018365C">
        <w:t xml:space="preserve">          items:</w:t>
      </w:r>
    </w:p>
    <w:p w14:paraId="36A0FE96" w14:textId="77777777" w:rsidR="00032CFE" w:rsidRPr="0018365C" w:rsidRDefault="00032CFE" w:rsidP="00032CFE">
      <w:pPr>
        <w:pStyle w:val="PL"/>
      </w:pPr>
      <w:r w:rsidRPr="0018365C">
        <w:t xml:space="preserve">            $ref: '#/components/schemas/</w:t>
      </w:r>
      <w:r>
        <w:t>DomainFeatures</w:t>
      </w:r>
      <w:r w:rsidRPr="0018365C">
        <w:t>'</w:t>
      </w:r>
    </w:p>
    <w:p w14:paraId="595392E9" w14:textId="77777777" w:rsidR="00032CFE" w:rsidRPr="0018365C" w:rsidRDefault="00032CFE" w:rsidP="00032CFE">
      <w:pPr>
        <w:pStyle w:val="PL"/>
      </w:pPr>
      <w:r w:rsidRPr="0018365C">
        <w:t xml:space="preserve">          minItems: 1</w:t>
      </w:r>
    </w:p>
    <w:p w14:paraId="7637ED5A" w14:textId="77777777" w:rsidR="00032CFE" w:rsidRPr="0018365C" w:rsidRDefault="00032CFE" w:rsidP="00032CFE">
      <w:pPr>
        <w:pStyle w:val="PL"/>
      </w:pPr>
      <w:r w:rsidRPr="0018365C">
        <w:t xml:space="preserve">        </w:t>
      </w:r>
      <w:r>
        <w:t>dataSource</w:t>
      </w:r>
      <w:r w:rsidRPr="0018365C">
        <w:t>:</w:t>
      </w:r>
    </w:p>
    <w:p w14:paraId="5A99876F" w14:textId="77777777" w:rsidR="00032CFE" w:rsidRDefault="00032CFE" w:rsidP="00032CFE">
      <w:pPr>
        <w:pStyle w:val="PL"/>
      </w:pPr>
      <w:r w:rsidRPr="0018365C">
        <w:t xml:space="preserve">          description: </w:t>
      </w:r>
      <w:r>
        <w:t>&gt;</w:t>
      </w:r>
    </w:p>
    <w:p w14:paraId="4EEDA356" w14:textId="77777777" w:rsidR="00032CFE" w:rsidRDefault="00032CFE" w:rsidP="00032CFE">
      <w:pPr>
        <w:pStyle w:val="PL"/>
        <w:rPr>
          <w:lang w:eastAsia="zh-CN"/>
        </w:rPr>
      </w:pPr>
      <w:r w:rsidRPr="0018365C">
        <w:t xml:space="preserve">          </w:t>
      </w:r>
      <w:r>
        <w:t xml:space="preserve">  </w:t>
      </w:r>
      <w:r>
        <w:rPr>
          <w:lang w:eastAsia="zh-CN"/>
        </w:rPr>
        <w:t>Represents the identifier of a data source for the FL training (e.g. SEAL server,</w:t>
      </w:r>
    </w:p>
    <w:p w14:paraId="0D9FF74E" w14:textId="77777777" w:rsidR="00032CFE" w:rsidRPr="0018365C" w:rsidRDefault="00032CFE" w:rsidP="00032CFE">
      <w:pPr>
        <w:pStyle w:val="PL"/>
      </w:pPr>
      <w:r w:rsidRPr="0018365C">
        <w:t xml:space="preserve">          </w:t>
      </w:r>
      <w:r>
        <w:t xml:space="preserve">  </w:t>
      </w:r>
      <w:r>
        <w:rPr>
          <w:lang w:eastAsia="zh-CN"/>
        </w:rPr>
        <w:t>SEAL client, other NF entity, etc.).</w:t>
      </w:r>
    </w:p>
    <w:p w14:paraId="4CDF35BD" w14:textId="77777777" w:rsidR="00032CFE" w:rsidRPr="0018365C" w:rsidRDefault="00032CFE" w:rsidP="00032CFE">
      <w:pPr>
        <w:pStyle w:val="PL"/>
      </w:pPr>
      <w:r w:rsidRPr="0018365C">
        <w:t xml:space="preserve">          type: </w:t>
      </w:r>
      <w:r>
        <w:t>string</w:t>
      </w:r>
    </w:p>
    <w:p w14:paraId="2A1D7BAA" w14:textId="77777777" w:rsidR="00032CFE" w:rsidRDefault="00032CFE" w:rsidP="00032CFE">
      <w:pPr>
        <w:pStyle w:val="PL"/>
      </w:pPr>
    </w:p>
    <w:p w14:paraId="481DE0BB" w14:textId="77777777" w:rsidR="00032CFE" w:rsidRPr="0018365C" w:rsidRDefault="00032CFE" w:rsidP="00032CFE">
      <w:pPr>
        <w:pStyle w:val="PL"/>
      </w:pPr>
      <w:r w:rsidRPr="0018365C">
        <w:t xml:space="preserve">    </w:t>
      </w:r>
      <w:r>
        <w:t>DomainFeatures</w:t>
      </w:r>
      <w:r w:rsidRPr="0018365C">
        <w:t>:</w:t>
      </w:r>
    </w:p>
    <w:p w14:paraId="3D4333B6" w14:textId="77777777" w:rsidR="00032CFE" w:rsidRPr="0018365C" w:rsidRDefault="00032CFE" w:rsidP="00032CFE">
      <w:pPr>
        <w:pStyle w:val="PL"/>
      </w:pPr>
      <w:r w:rsidRPr="0018365C">
        <w:t xml:space="preserve">      description: </w:t>
      </w:r>
      <w:r>
        <w:rPr>
          <w:lang w:eastAsia="zh-CN"/>
        </w:rPr>
        <w:t>Contains a list of features for each data domain(s) of the datasets at the UE.</w:t>
      </w:r>
    </w:p>
    <w:p w14:paraId="5623956C" w14:textId="77777777" w:rsidR="00032CFE" w:rsidRPr="0018365C" w:rsidRDefault="00032CFE" w:rsidP="00032CFE">
      <w:pPr>
        <w:pStyle w:val="PL"/>
      </w:pPr>
      <w:r w:rsidRPr="0018365C">
        <w:t xml:space="preserve">      type: object</w:t>
      </w:r>
    </w:p>
    <w:p w14:paraId="2E2834F0" w14:textId="77777777" w:rsidR="00032CFE" w:rsidRPr="0018365C" w:rsidRDefault="00032CFE" w:rsidP="00032CFE">
      <w:pPr>
        <w:pStyle w:val="PL"/>
      </w:pPr>
      <w:r w:rsidRPr="0018365C">
        <w:t xml:space="preserve">      required:</w:t>
      </w:r>
    </w:p>
    <w:p w14:paraId="5783B9D2" w14:textId="77777777" w:rsidR="00032CFE" w:rsidRPr="0018365C" w:rsidRDefault="00032CFE" w:rsidP="00032CFE">
      <w:pPr>
        <w:pStyle w:val="PL"/>
      </w:pPr>
      <w:r w:rsidRPr="0018365C">
        <w:t xml:space="preserve">      - </w:t>
      </w:r>
      <w:r>
        <w:t>domain</w:t>
      </w:r>
    </w:p>
    <w:p w14:paraId="737C96EF" w14:textId="77777777" w:rsidR="00032CFE" w:rsidRPr="0018365C" w:rsidRDefault="00032CFE" w:rsidP="00032CFE">
      <w:pPr>
        <w:pStyle w:val="PL"/>
      </w:pPr>
      <w:r w:rsidRPr="0018365C">
        <w:t xml:space="preserve">      - </w:t>
      </w:r>
      <w:r>
        <w:t>featureIds</w:t>
      </w:r>
    </w:p>
    <w:p w14:paraId="0DB75360" w14:textId="77777777" w:rsidR="00032CFE" w:rsidRPr="0018365C" w:rsidRDefault="00032CFE" w:rsidP="00032CFE">
      <w:pPr>
        <w:pStyle w:val="PL"/>
      </w:pPr>
      <w:r w:rsidRPr="0018365C">
        <w:t xml:space="preserve">      properties:</w:t>
      </w:r>
    </w:p>
    <w:p w14:paraId="4D0649CA" w14:textId="77777777" w:rsidR="00032CFE" w:rsidRPr="0018365C" w:rsidRDefault="00032CFE" w:rsidP="00032CFE">
      <w:pPr>
        <w:pStyle w:val="PL"/>
      </w:pPr>
      <w:r w:rsidRPr="0018365C">
        <w:t xml:space="preserve">        </w:t>
      </w:r>
      <w:r>
        <w:t>domain</w:t>
      </w:r>
      <w:r w:rsidRPr="0018365C">
        <w:t>:</w:t>
      </w:r>
    </w:p>
    <w:p w14:paraId="0549A1E7" w14:textId="77777777" w:rsidR="00032CFE" w:rsidRDefault="00032CFE" w:rsidP="00032CFE">
      <w:pPr>
        <w:pStyle w:val="PL"/>
      </w:pPr>
      <w:r w:rsidRPr="0018365C">
        <w:t xml:space="preserve">          description: </w:t>
      </w:r>
      <w:r>
        <w:t>&gt;</w:t>
      </w:r>
    </w:p>
    <w:p w14:paraId="74D4D463" w14:textId="77777777" w:rsidR="00032CFE" w:rsidRDefault="00032CFE" w:rsidP="00032CFE">
      <w:pPr>
        <w:pStyle w:val="PL"/>
      </w:pPr>
      <w:r w:rsidRPr="0018365C">
        <w:t xml:space="preserve">          </w:t>
      </w:r>
      <w:r>
        <w:t xml:space="preserve">  Represents a data domain i.e. </w:t>
      </w:r>
      <w:r w:rsidRPr="00871603">
        <w:t>a specific category of data</w:t>
      </w:r>
      <w:r>
        <w:t xml:space="preserve"> or </w:t>
      </w:r>
      <w:r w:rsidRPr="009F1FC8">
        <w:t>logical groupings of</w:t>
      </w:r>
    </w:p>
    <w:p w14:paraId="23E4C005" w14:textId="77777777" w:rsidR="00032CFE" w:rsidRPr="0018365C" w:rsidRDefault="00032CFE" w:rsidP="00032CFE">
      <w:pPr>
        <w:pStyle w:val="PL"/>
      </w:pPr>
      <w:r w:rsidRPr="0018365C">
        <w:t xml:space="preserve">          </w:t>
      </w:r>
      <w:r>
        <w:t xml:space="preserve">  </w:t>
      </w:r>
      <w:r w:rsidRPr="009F1FC8">
        <w:t xml:space="preserve">data that all relate together </w:t>
      </w:r>
      <w:r>
        <w:t xml:space="preserve">(e.g. </w:t>
      </w:r>
      <w:r w:rsidRPr="00871603">
        <w:t>customer data</w:t>
      </w:r>
      <w:r>
        <w:t xml:space="preserve">, </w:t>
      </w:r>
      <w:r w:rsidRPr="00871603">
        <w:t>product data</w:t>
      </w:r>
      <w:r>
        <w:t>, etc.).</w:t>
      </w:r>
    </w:p>
    <w:p w14:paraId="19A74295" w14:textId="77777777" w:rsidR="00032CFE" w:rsidRPr="0018365C" w:rsidRDefault="00032CFE" w:rsidP="00032CFE">
      <w:pPr>
        <w:pStyle w:val="PL"/>
      </w:pPr>
      <w:r w:rsidRPr="0018365C">
        <w:t xml:space="preserve">          type: </w:t>
      </w:r>
      <w:r>
        <w:t>string</w:t>
      </w:r>
    </w:p>
    <w:p w14:paraId="40B1FB89" w14:textId="77777777" w:rsidR="00032CFE" w:rsidRPr="0018365C" w:rsidRDefault="00032CFE" w:rsidP="00032CFE">
      <w:pPr>
        <w:pStyle w:val="PL"/>
      </w:pPr>
      <w:r w:rsidRPr="0018365C">
        <w:t xml:space="preserve">        </w:t>
      </w:r>
      <w:r>
        <w:t>featureIds</w:t>
      </w:r>
      <w:r w:rsidRPr="0018365C">
        <w:t>:</w:t>
      </w:r>
    </w:p>
    <w:p w14:paraId="070B9376" w14:textId="77777777" w:rsidR="00032CFE" w:rsidRDefault="00032CFE" w:rsidP="00032CFE">
      <w:pPr>
        <w:pStyle w:val="PL"/>
      </w:pPr>
      <w:r w:rsidRPr="0018365C">
        <w:t xml:space="preserve">          description: </w:t>
      </w:r>
      <w:r>
        <w:t>&gt;</w:t>
      </w:r>
    </w:p>
    <w:p w14:paraId="6224BD6D" w14:textId="77777777" w:rsidR="00032CFE" w:rsidRDefault="00032CFE" w:rsidP="00032CFE">
      <w:pPr>
        <w:pStyle w:val="PL"/>
        <w:rPr>
          <w:lang w:eastAsia="zh-CN"/>
        </w:rPr>
      </w:pPr>
      <w:r w:rsidRPr="0018365C">
        <w:t xml:space="preserve">          </w:t>
      </w:r>
      <w:r>
        <w:t xml:space="preserve">  </w:t>
      </w:r>
      <w:r>
        <w:rPr>
          <w:lang w:eastAsia="zh-CN"/>
        </w:rPr>
        <w:t>Represents a list of the features identifiers for the data domain of the datasets</w:t>
      </w:r>
    </w:p>
    <w:p w14:paraId="3683FB34" w14:textId="77777777" w:rsidR="00032CFE" w:rsidRPr="0018365C" w:rsidRDefault="00032CFE" w:rsidP="00032CFE">
      <w:pPr>
        <w:pStyle w:val="PL"/>
      </w:pPr>
      <w:r w:rsidRPr="0018365C">
        <w:t xml:space="preserve">          </w:t>
      </w:r>
      <w:r>
        <w:t xml:space="preserve">  </w:t>
      </w:r>
      <w:r>
        <w:rPr>
          <w:lang w:eastAsia="zh-CN"/>
        </w:rPr>
        <w:t>at the UE.</w:t>
      </w:r>
    </w:p>
    <w:p w14:paraId="0048D65B" w14:textId="77777777" w:rsidR="00032CFE" w:rsidRPr="0018365C" w:rsidRDefault="00032CFE" w:rsidP="00032CFE">
      <w:pPr>
        <w:pStyle w:val="PL"/>
      </w:pPr>
      <w:r w:rsidRPr="0018365C">
        <w:t xml:space="preserve">          type: array</w:t>
      </w:r>
    </w:p>
    <w:p w14:paraId="05541A15" w14:textId="77777777" w:rsidR="00032CFE" w:rsidRPr="0018365C" w:rsidRDefault="00032CFE" w:rsidP="00032CFE">
      <w:pPr>
        <w:pStyle w:val="PL"/>
      </w:pPr>
      <w:r w:rsidRPr="0018365C">
        <w:t xml:space="preserve">          items:</w:t>
      </w:r>
    </w:p>
    <w:p w14:paraId="067953E0" w14:textId="77777777" w:rsidR="00032CFE" w:rsidRPr="0018365C" w:rsidRDefault="00032CFE" w:rsidP="00032CFE">
      <w:pPr>
        <w:pStyle w:val="PL"/>
      </w:pPr>
      <w:r w:rsidRPr="0018365C">
        <w:t xml:space="preserve">          </w:t>
      </w:r>
      <w:r>
        <w:t xml:space="preserve">  </w:t>
      </w:r>
      <w:r w:rsidRPr="0018365C">
        <w:t xml:space="preserve">type: </w:t>
      </w:r>
      <w:r>
        <w:t>string</w:t>
      </w:r>
    </w:p>
    <w:p w14:paraId="77937BB8" w14:textId="77777777" w:rsidR="00032CFE" w:rsidRPr="0018365C" w:rsidRDefault="00032CFE" w:rsidP="00032CFE">
      <w:pPr>
        <w:pStyle w:val="PL"/>
      </w:pPr>
      <w:r w:rsidRPr="0018365C">
        <w:t xml:space="preserve">          minItems: 1</w:t>
      </w:r>
    </w:p>
    <w:p w14:paraId="6FFE3679" w14:textId="77777777" w:rsidR="00032CFE" w:rsidRDefault="00032CFE" w:rsidP="00032CFE">
      <w:pPr>
        <w:pStyle w:val="PL"/>
      </w:pPr>
    </w:p>
    <w:p w14:paraId="067CAA22" w14:textId="77777777" w:rsidR="00032CFE" w:rsidRPr="0018365C" w:rsidRDefault="00032CFE" w:rsidP="00032CFE">
      <w:pPr>
        <w:pStyle w:val="PL"/>
      </w:pPr>
      <w:r w:rsidRPr="0018365C">
        <w:t xml:space="preserve">    </w:t>
      </w:r>
      <w:r w:rsidRPr="00145011">
        <w:t>AimlModel</w:t>
      </w:r>
      <w:r>
        <w:t>Info</w:t>
      </w:r>
      <w:r w:rsidRPr="0018365C">
        <w:t>:</w:t>
      </w:r>
    </w:p>
    <w:p w14:paraId="77979CA9" w14:textId="77777777" w:rsidR="00032CFE" w:rsidRPr="0018365C" w:rsidRDefault="00032CFE" w:rsidP="00032CFE">
      <w:pPr>
        <w:pStyle w:val="PL"/>
      </w:pPr>
      <w:r w:rsidRPr="0018365C">
        <w:t xml:space="preserve">      description: </w:t>
      </w:r>
      <w:r>
        <w:t xml:space="preserve">Contains </w:t>
      </w:r>
      <w:r>
        <w:rPr>
          <w:lang w:eastAsia="zh-CN"/>
        </w:rPr>
        <w:t>information about the AIML model.</w:t>
      </w:r>
    </w:p>
    <w:p w14:paraId="0E61F616" w14:textId="77777777" w:rsidR="00032CFE" w:rsidRPr="0018365C" w:rsidRDefault="00032CFE" w:rsidP="00032CFE">
      <w:pPr>
        <w:pStyle w:val="PL"/>
      </w:pPr>
      <w:r w:rsidRPr="0018365C">
        <w:t xml:space="preserve">      type: object</w:t>
      </w:r>
    </w:p>
    <w:p w14:paraId="5F2A52AD" w14:textId="77777777" w:rsidR="00032CFE" w:rsidRPr="0018365C" w:rsidRDefault="00032CFE" w:rsidP="00032CFE">
      <w:pPr>
        <w:pStyle w:val="PL"/>
      </w:pPr>
      <w:r w:rsidRPr="0018365C">
        <w:t xml:space="preserve">      properties:</w:t>
      </w:r>
    </w:p>
    <w:p w14:paraId="75B2A8E3" w14:textId="77777777" w:rsidR="00032CFE" w:rsidRPr="0018365C" w:rsidRDefault="00032CFE" w:rsidP="00032CFE">
      <w:pPr>
        <w:pStyle w:val="PL"/>
      </w:pPr>
      <w:r w:rsidRPr="0018365C">
        <w:t xml:space="preserve">        </w:t>
      </w:r>
      <w:r w:rsidRPr="00145011">
        <w:t>aimlModelTypes</w:t>
      </w:r>
      <w:r w:rsidRPr="0018365C">
        <w:t>:</w:t>
      </w:r>
    </w:p>
    <w:p w14:paraId="6205F7D6" w14:textId="77777777" w:rsidR="00032CFE" w:rsidRPr="0018365C" w:rsidRDefault="00032CFE" w:rsidP="00032CFE">
      <w:pPr>
        <w:pStyle w:val="PL"/>
      </w:pPr>
      <w:r w:rsidRPr="0018365C">
        <w:t xml:space="preserve">          $ref: '</w:t>
      </w:r>
      <w:r w:rsidRPr="00145011">
        <w:t>TS24560_Aimles_</w:t>
      </w:r>
      <w:r w:rsidRPr="00145011">
        <w:rPr>
          <w:lang w:eastAsia="zh-CN"/>
        </w:rPr>
        <w:t>AIMLEClientRegistration.yaml</w:t>
      </w:r>
      <w:r w:rsidRPr="0018365C">
        <w:t>#/components/schemas/</w:t>
      </w:r>
      <w:r w:rsidRPr="00145011">
        <w:t>AimlModelType</w:t>
      </w:r>
      <w:r w:rsidRPr="0018365C">
        <w:t>'</w:t>
      </w:r>
    </w:p>
    <w:p w14:paraId="1A01B1D3" w14:textId="77777777" w:rsidR="00032CFE" w:rsidRPr="0018365C" w:rsidRDefault="00032CFE" w:rsidP="00032CFE">
      <w:pPr>
        <w:pStyle w:val="PL"/>
      </w:pPr>
      <w:r w:rsidRPr="0018365C">
        <w:t xml:space="preserve">        </w:t>
      </w:r>
      <w:r>
        <w:t>mlModelProf</w:t>
      </w:r>
      <w:r w:rsidRPr="0018365C">
        <w:t>:</w:t>
      </w:r>
    </w:p>
    <w:p w14:paraId="4E0FA067" w14:textId="77777777" w:rsidR="00032CFE" w:rsidRPr="0018365C" w:rsidRDefault="00032CFE" w:rsidP="00032CFE">
      <w:pPr>
        <w:pStyle w:val="PL"/>
      </w:pPr>
      <w:r w:rsidRPr="0018365C">
        <w:t xml:space="preserve">          $ref: '#/components/schemas/</w:t>
      </w:r>
      <w:r>
        <w:t>MlModelProfile</w:t>
      </w:r>
      <w:r w:rsidRPr="0018365C">
        <w:t>'</w:t>
      </w:r>
    </w:p>
    <w:p w14:paraId="48896476" w14:textId="77777777" w:rsidR="00032CFE" w:rsidRPr="0018365C" w:rsidRDefault="00032CFE" w:rsidP="00032CFE">
      <w:pPr>
        <w:pStyle w:val="PL"/>
      </w:pPr>
    </w:p>
    <w:p w14:paraId="59DFE2ED" w14:textId="77777777" w:rsidR="00032CFE" w:rsidRPr="0018365C" w:rsidRDefault="00032CFE" w:rsidP="00032CFE">
      <w:pPr>
        <w:pStyle w:val="PL"/>
      </w:pPr>
      <w:r w:rsidRPr="0018365C">
        <w:t># Simple data types</w:t>
      </w:r>
    </w:p>
    <w:p w14:paraId="7D1172B0" w14:textId="77777777" w:rsidR="00032CFE" w:rsidRPr="0018365C" w:rsidRDefault="00032CFE" w:rsidP="00032CFE">
      <w:pPr>
        <w:pStyle w:val="PL"/>
      </w:pPr>
    </w:p>
    <w:p w14:paraId="2169CCEA" w14:textId="77777777" w:rsidR="00032CFE" w:rsidRPr="0018365C" w:rsidRDefault="00032CFE" w:rsidP="00032CFE">
      <w:pPr>
        <w:pStyle w:val="PL"/>
      </w:pPr>
      <w:r w:rsidRPr="0018365C">
        <w:t xml:space="preserve">    </w:t>
      </w:r>
      <w:r>
        <w:t>MlModelProfile</w:t>
      </w:r>
      <w:r w:rsidRPr="0018365C">
        <w:t>:</w:t>
      </w:r>
    </w:p>
    <w:p w14:paraId="72E6F3F6" w14:textId="77777777" w:rsidR="00032CFE" w:rsidRPr="0018365C" w:rsidRDefault="00032CFE" w:rsidP="00032CFE">
      <w:pPr>
        <w:pStyle w:val="PL"/>
      </w:pPr>
      <w:r w:rsidRPr="0018365C">
        <w:t xml:space="preserve">      description: </w:t>
      </w:r>
      <w:r>
        <w:t>Temporary definition since MlModelProfile is not yet specified in 29.482</w:t>
      </w:r>
      <w:r w:rsidRPr="0018365C">
        <w:t>.</w:t>
      </w:r>
    </w:p>
    <w:p w14:paraId="212A2519" w14:textId="77777777" w:rsidR="00032CFE" w:rsidRPr="0018365C" w:rsidRDefault="00032CFE" w:rsidP="00032CFE">
      <w:pPr>
        <w:pStyle w:val="PL"/>
      </w:pPr>
      <w:r w:rsidRPr="0018365C">
        <w:t xml:space="preserve">      type: string</w:t>
      </w:r>
    </w:p>
    <w:p w14:paraId="68DDE5F4" w14:textId="77777777" w:rsidR="00032CFE" w:rsidRPr="0018365C" w:rsidRDefault="00032CFE" w:rsidP="00032CFE">
      <w:pPr>
        <w:pStyle w:val="PL"/>
      </w:pPr>
    </w:p>
    <w:p w14:paraId="23CBB27C" w14:textId="77777777" w:rsidR="00032CFE" w:rsidRPr="0018365C" w:rsidRDefault="00032CFE" w:rsidP="00032CFE">
      <w:pPr>
        <w:pStyle w:val="PL"/>
      </w:pPr>
      <w:r w:rsidRPr="0018365C">
        <w:t xml:space="preserve"># </w:t>
      </w:r>
      <w:r>
        <w:t>Enumerations</w:t>
      </w:r>
    </w:p>
    <w:p w14:paraId="588B07A7" w14:textId="77777777" w:rsidR="00032CFE" w:rsidRDefault="00032CFE" w:rsidP="00032CFE">
      <w:pPr>
        <w:pStyle w:val="PL"/>
      </w:pPr>
    </w:p>
    <w:p w14:paraId="68B16BE1" w14:textId="77777777" w:rsidR="00032CFE" w:rsidRPr="00F9618C" w:rsidRDefault="00032CFE" w:rsidP="00032CFE">
      <w:pPr>
        <w:pStyle w:val="PL"/>
      </w:pPr>
      <w:r w:rsidRPr="00F9618C">
        <w:t xml:space="preserve">    </w:t>
      </w:r>
      <w:r>
        <w:t>CapEvalOutcome</w:t>
      </w:r>
      <w:r w:rsidRPr="00F9618C">
        <w:t>:</w:t>
      </w:r>
    </w:p>
    <w:p w14:paraId="79848B40" w14:textId="77777777" w:rsidR="00032CFE" w:rsidRPr="00F9618C" w:rsidRDefault="00032CFE" w:rsidP="00032CFE">
      <w:pPr>
        <w:pStyle w:val="PL"/>
      </w:pPr>
      <w:r w:rsidRPr="00F9618C">
        <w:t xml:space="preserve">      anyOf:</w:t>
      </w:r>
    </w:p>
    <w:p w14:paraId="6CDF0165" w14:textId="77777777" w:rsidR="00032CFE" w:rsidRPr="00F9618C" w:rsidRDefault="00032CFE" w:rsidP="00032CFE">
      <w:pPr>
        <w:pStyle w:val="PL"/>
      </w:pPr>
      <w:r w:rsidRPr="00F9618C">
        <w:t xml:space="preserve">      - type: string</w:t>
      </w:r>
    </w:p>
    <w:p w14:paraId="4245764E" w14:textId="77777777" w:rsidR="00032CFE" w:rsidRPr="00F9618C" w:rsidRDefault="00032CFE" w:rsidP="00032CFE">
      <w:pPr>
        <w:pStyle w:val="PL"/>
      </w:pPr>
      <w:r w:rsidRPr="00F9618C">
        <w:t xml:space="preserve">        enum:</w:t>
      </w:r>
    </w:p>
    <w:p w14:paraId="7DD8567D" w14:textId="77777777" w:rsidR="00032CFE" w:rsidRPr="00F9618C" w:rsidRDefault="00032CFE" w:rsidP="00032CFE">
      <w:pPr>
        <w:pStyle w:val="PL"/>
      </w:pPr>
      <w:r w:rsidRPr="00F9618C">
        <w:t xml:space="preserve">          - </w:t>
      </w:r>
      <w:r>
        <w:t>ABILITY_TO_JOIN</w:t>
      </w:r>
    </w:p>
    <w:p w14:paraId="6F7AF68A" w14:textId="77777777" w:rsidR="00032CFE" w:rsidRPr="00F9618C" w:rsidRDefault="00032CFE" w:rsidP="00032CFE">
      <w:pPr>
        <w:pStyle w:val="PL"/>
      </w:pPr>
      <w:r w:rsidRPr="00F9618C">
        <w:t xml:space="preserve">          - FIRST_MATCH</w:t>
      </w:r>
    </w:p>
    <w:p w14:paraId="5B50F328" w14:textId="77777777" w:rsidR="00032CFE" w:rsidRPr="00F9618C" w:rsidRDefault="00032CFE" w:rsidP="00032CFE">
      <w:pPr>
        <w:pStyle w:val="PL"/>
      </w:pPr>
      <w:r w:rsidRPr="00F9618C">
        <w:t xml:space="preserve">      - type: string</w:t>
      </w:r>
    </w:p>
    <w:p w14:paraId="4B8D3C71" w14:textId="77777777" w:rsidR="00032CFE" w:rsidRPr="00F9618C" w:rsidRDefault="00032CFE" w:rsidP="00032CFE">
      <w:pPr>
        <w:pStyle w:val="PL"/>
      </w:pPr>
      <w:r w:rsidRPr="00F9618C">
        <w:t xml:space="preserve">        description: &gt;</w:t>
      </w:r>
    </w:p>
    <w:p w14:paraId="04549F02" w14:textId="77777777" w:rsidR="00032CFE" w:rsidRPr="00F9618C" w:rsidRDefault="00032CFE" w:rsidP="00032CFE">
      <w:pPr>
        <w:pStyle w:val="PL"/>
      </w:pPr>
      <w:r w:rsidRPr="00F9618C">
        <w:t xml:space="preserve">          This string provides forward-compatibility with future extensions to the enumeration</w:t>
      </w:r>
    </w:p>
    <w:p w14:paraId="3D64CF0B" w14:textId="77777777" w:rsidR="00032CFE" w:rsidRPr="00F9618C" w:rsidRDefault="00032CFE" w:rsidP="00032CFE">
      <w:pPr>
        <w:pStyle w:val="PL"/>
      </w:pPr>
      <w:r w:rsidRPr="00F9618C">
        <w:t xml:space="preserve">          but is not used to encode content defined in the present version of this API.</w:t>
      </w:r>
    </w:p>
    <w:p w14:paraId="5F679F21" w14:textId="77777777" w:rsidR="00032CFE" w:rsidRPr="00F9618C" w:rsidRDefault="00032CFE" w:rsidP="00032CFE">
      <w:pPr>
        <w:pStyle w:val="PL"/>
      </w:pPr>
      <w:r w:rsidRPr="00F9618C">
        <w:t xml:space="preserve">      description: |</w:t>
      </w:r>
    </w:p>
    <w:p w14:paraId="25508F6E" w14:textId="77777777" w:rsidR="00032CFE" w:rsidRPr="00F9618C" w:rsidRDefault="00032CFE" w:rsidP="00032CFE">
      <w:pPr>
        <w:pStyle w:val="PL"/>
      </w:pPr>
      <w:r w:rsidRPr="00F9618C">
        <w:t xml:space="preserve">        </w:t>
      </w:r>
      <w:r w:rsidRPr="00F9618C">
        <w:rPr>
          <w:rFonts w:cs="Arial"/>
          <w:szCs w:val="18"/>
          <w:lang w:eastAsia="zh-CN"/>
        </w:rPr>
        <w:t xml:space="preserve">Represents </w:t>
      </w:r>
      <w:r>
        <w:t xml:space="preserve">the outcome </w:t>
      </w:r>
      <w:r>
        <w:rPr>
          <w:lang w:eastAsia="zh-CN"/>
        </w:rPr>
        <w:t>of the ML model training capability evaluation.</w:t>
      </w:r>
    </w:p>
    <w:p w14:paraId="1E9B2BA8" w14:textId="77777777" w:rsidR="00032CFE" w:rsidRPr="00F9618C" w:rsidRDefault="00032CFE" w:rsidP="00032CFE">
      <w:pPr>
        <w:pStyle w:val="PL"/>
      </w:pPr>
      <w:r w:rsidRPr="00F9618C">
        <w:t xml:space="preserve">        Possible values are:</w:t>
      </w:r>
    </w:p>
    <w:p w14:paraId="41E68474" w14:textId="77777777" w:rsidR="00032CFE" w:rsidRPr="00F9618C" w:rsidRDefault="00032CFE" w:rsidP="00032CFE">
      <w:pPr>
        <w:pStyle w:val="PL"/>
      </w:pPr>
      <w:r w:rsidRPr="00F9618C">
        <w:t xml:space="preserve">        - </w:t>
      </w:r>
      <w:r>
        <w:t>ABILITY_TO_JOIN</w:t>
      </w:r>
      <w:r w:rsidRPr="00F9618C">
        <w:t xml:space="preserve">: Indicates </w:t>
      </w:r>
      <w:r w:rsidRPr="00B3035A">
        <w:rPr>
          <w:lang w:eastAsia="zh-CN"/>
        </w:rPr>
        <w:t>ability to join the training process</w:t>
      </w:r>
      <w:r>
        <w:rPr>
          <w:lang w:eastAsia="zh-CN"/>
        </w:rPr>
        <w:t>.</w:t>
      </w:r>
    </w:p>
    <w:p w14:paraId="4374275D" w14:textId="77777777" w:rsidR="00032CFE" w:rsidRPr="00F9618C" w:rsidRDefault="00032CFE" w:rsidP="00032CFE">
      <w:pPr>
        <w:pStyle w:val="PL"/>
      </w:pPr>
      <w:r w:rsidRPr="00F9618C">
        <w:t xml:space="preserve">        - </w:t>
      </w:r>
      <w:r>
        <w:t>INABILITY_TO_JOIN</w:t>
      </w:r>
      <w:r w:rsidRPr="00F9618C">
        <w:t xml:space="preserve">: Indicates </w:t>
      </w:r>
      <w:r>
        <w:t>in</w:t>
      </w:r>
      <w:r w:rsidRPr="00B3035A">
        <w:rPr>
          <w:lang w:eastAsia="zh-CN"/>
        </w:rPr>
        <w:t>ability to join the training process</w:t>
      </w:r>
      <w:r>
        <w:rPr>
          <w:lang w:eastAsia="zh-CN"/>
        </w:rPr>
        <w:t>.</w:t>
      </w:r>
    </w:p>
    <w:p w14:paraId="5A16F0BA" w14:textId="77777777" w:rsidR="00032CFE" w:rsidRPr="0018365C" w:rsidRDefault="00032CFE" w:rsidP="00032CFE">
      <w:pPr>
        <w:pStyle w:val="PL"/>
      </w:pPr>
    </w:p>
    <w:p w14:paraId="4D68C591" w14:textId="77777777" w:rsidR="002B6007" w:rsidRPr="006D6534" w:rsidRDefault="002B6007" w:rsidP="002B6007"/>
    <w:p w14:paraId="477027C3" w14:textId="77777777" w:rsidR="002B6007" w:rsidRPr="00986E88" w:rsidRDefault="002B6007" w:rsidP="002B6007">
      <w:pPr>
        <w:pStyle w:val="Heading2"/>
        <w:rPr>
          <w:noProof/>
        </w:rPr>
      </w:pPr>
      <w:r>
        <w:br w:type="page"/>
      </w:r>
    </w:p>
    <w:p w14:paraId="42D68105" w14:textId="39D07FCE" w:rsidR="003446B6" w:rsidRPr="004D3578" w:rsidRDefault="003446B6" w:rsidP="007A4424">
      <w:pPr>
        <w:pStyle w:val="Heading8"/>
      </w:pPr>
      <w:bookmarkStart w:id="672" w:name="_Toc199409371"/>
      <w:r w:rsidRPr="004D3578">
        <w:t xml:space="preserve">Annex </w:t>
      </w:r>
      <w:r w:rsidR="005019C5">
        <w:t>B</w:t>
      </w:r>
      <w:r w:rsidRPr="004D3578">
        <w:t xml:space="preserve"> (informative):</w:t>
      </w:r>
      <w:r w:rsidRPr="004D3578">
        <w:br/>
        <w:t>Change history</w:t>
      </w:r>
      <w:bookmarkEnd w:id="668"/>
      <w:bookmarkEnd w:id="6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4B23D0" w:rsidRPr="00B54FF5" w14:paraId="152B1348" w14:textId="77777777" w:rsidTr="003446B6">
        <w:tc>
          <w:tcPr>
            <w:tcW w:w="800" w:type="dxa"/>
            <w:shd w:val="solid" w:color="FFFFFF" w:fill="auto"/>
          </w:tcPr>
          <w:p w14:paraId="70DB58D2" w14:textId="349CEA29" w:rsidR="004B23D0" w:rsidRPr="0016361A" w:rsidRDefault="004B23D0" w:rsidP="004B23D0">
            <w:pPr>
              <w:pStyle w:val="TAC"/>
              <w:rPr>
                <w:sz w:val="16"/>
                <w:szCs w:val="16"/>
              </w:rPr>
            </w:pPr>
            <w:r>
              <w:rPr>
                <w:sz w:val="16"/>
                <w:szCs w:val="16"/>
              </w:rPr>
              <w:t>2024-10</w:t>
            </w:r>
          </w:p>
        </w:tc>
        <w:tc>
          <w:tcPr>
            <w:tcW w:w="800" w:type="dxa"/>
            <w:shd w:val="solid" w:color="FFFFFF" w:fill="auto"/>
          </w:tcPr>
          <w:p w14:paraId="29EB6A6D" w14:textId="02CFF98B" w:rsidR="004B23D0" w:rsidRPr="0016361A" w:rsidRDefault="004B23D0" w:rsidP="004B23D0">
            <w:pPr>
              <w:pStyle w:val="TAC"/>
              <w:rPr>
                <w:sz w:val="16"/>
                <w:szCs w:val="16"/>
              </w:rPr>
            </w:pPr>
            <w:r>
              <w:rPr>
                <w:sz w:val="16"/>
                <w:szCs w:val="16"/>
              </w:rPr>
              <w:t>CT1#151</w:t>
            </w:r>
          </w:p>
        </w:tc>
        <w:tc>
          <w:tcPr>
            <w:tcW w:w="1094" w:type="dxa"/>
            <w:shd w:val="solid" w:color="FFFFFF" w:fill="auto"/>
          </w:tcPr>
          <w:p w14:paraId="475E8E12" w14:textId="77777777" w:rsidR="004B23D0" w:rsidRPr="0016361A" w:rsidRDefault="004B23D0" w:rsidP="004B23D0">
            <w:pPr>
              <w:pStyle w:val="TAC"/>
              <w:rPr>
                <w:sz w:val="16"/>
                <w:szCs w:val="16"/>
              </w:rPr>
            </w:pPr>
          </w:p>
        </w:tc>
        <w:tc>
          <w:tcPr>
            <w:tcW w:w="425" w:type="dxa"/>
            <w:shd w:val="solid" w:color="FFFFFF" w:fill="auto"/>
          </w:tcPr>
          <w:p w14:paraId="117D2468" w14:textId="77777777" w:rsidR="004B23D0" w:rsidRPr="0016361A" w:rsidRDefault="004B23D0" w:rsidP="004B23D0">
            <w:pPr>
              <w:pStyle w:val="TAL"/>
              <w:rPr>
                <w:sz w:val="16"/>
                <w:szCs w:val="16"/>
              </w:rPr>
            </w:pPr>
          </w:p>
        </w:tc>
        <w:tc>
          <w:tcPr>
            <w:tcW w:w="425" w:type="dxa"/>
            <w:shd w:val="solid" w:color="FFFFFF" w:fill="auto"/>
          </w:tcPr>
          <w:p w14:paraId="08EA516C" w14:textId="77777777" w:rsidR="004B23D0" w:rsidRPr="0016361A" w:rsidRDefault="004B23D0" w:rsidP="004B23D0">
            <w:pPr>
              <w:pStyle w:val="TAR"/>
              <w:rPr>
                <w:sz w:val="16"/>
                <w:szCs w:val="16"/>
              </w:rPr>
            </w:pPr>
          </w:p>
        </w:tc>
        <w:tc>
          <w:tcPr>
            <w:tcW w:w="425" w:type="dxa"/>
            <w:shd w:val="solid" w:color="FFFFFF" w:fill="auto"/>
          </w:tcPr>
          <w:p w14:paraId="20425316" w14:textId="77777777" w:rsidR="004B23D0" w:rsidRPr="0016361A" w:rsidRDefault="004B23D0" w:rsidP="004B23D0">
            <w:pPr>
              <w:pStyle w:val="TAC"/>
              <w:rPr>
                <w:sz w:val="16"/>
                <w:szCs w:val="16"/>
              </w:rPr>
            </w:pPr>
          </w:p>
        </w:tc>
        <w:tc>
          <w:tcPr>
            <w:tcW w:w="4962" w:type="dxa"/>
            <w:shd w:val="solid" w:color="FFFFFF" w:fill="auto"/>
          </w:tcPr>
          <w:p w14:paraId="2B7A24F9" w14:textId="7FA50A61" w:rsidR="004B23D0" w:rsidRPr="0016361A" w:rsidRDefault="004B23D0" w:rsidP="004B23D0">
            <w:pPr>
              <w:pStyle w:val="TAL"/>
              <w:rPr>
                <w:sz w:val="16"/>
                <w:szCs w:val="16"/>
              </w:rPr>
            </w:pPr>
            <w:r>
              <w:rPr>
                <w:sz w:val="16"/>
                <w:szCs w:val="16"/>
              </w:rPr>
              <w:t xml:space="preserve">TS skeleton for </w:t>
            </w:r>
            <w:r w:rsidRPr="00331CAF">
              <w:rPr>
                <w:sz w:val="16"/>
                <w:szCs w:val="16"/>
              </w:rPr>
              <w:t>Artificial Intelligence Machine Learning (AIML) Services - Service Enabler Architecture Layer for Verticals (SEAL);</w:t>
            </w:r>
            <w:r>
              <w:rPr>
                <w:sz w:val="16"/>
                <w:szCs w:val="16"/>
              </w:rPr>
              <w:t xml:space="preserve"> </w:t>
            </w:r>
            <w:r w:rsidRPr="00331CAF">
              <w:rPr>
                <w:sz w:val="16"/>
                <w:szCs w:val="16"/>
              </w:rPr>
              <w:t>Protocol Specification;</w:t>
            </w:r>
            <w:r>
              <w:rPr>
                <w:sz w:val="16"/>
                <w:szCs w:val="16"/>
              </w:rPr>
              <w:t xml:space="preserve"> </w:t>
            </w:r>
            <w:r w:rsidRPr="00331CAF">
              <w:rPr>
                <w:sz w:val="16"/>
                <w:szCs w:val="16"/>
              </w:rPr>
              <w:t>Stage 3;</w:t>
            </w:r>
          </w:p>
        </w:tc>
        <w:tc>
          <w:tcPr>
            <w:tcW w:w="708" w:type="dxa"/>
            <w:shd w:val="solid" w:color="FFFFFF" w:fill="auto"/>
          </w:tcPr>
          <w:p w14:paraId="07E91DDB" w14:textId="798C36FB" w:rsidR="004B23D0" w:rsidRPr="0016361A" w:rsidRDefault="004B23D0" w:rsidP="004B23D0">
            <w:pPr>
              <w:pStyle w:val="TAC"/>
              <w:rPr>
                <w:sz w:val="16"/>
                <w:szCs w:val="16"/>
              </w:rPr>
            </w:pPr>
            <w:r>
              <w:rPr>
                <w:sz w:val="16"/>
                <w:szCs w:val="16"/>
              </w:rPr>
              <w:t>0.0.0</w:t>
            </w:r>
          </w:p>
        </w:tc>
      </w:tr>
      <w:tr w:rsidR="007713EE" w:rsidRPr="00B54FF5" w14:paraId="39EB20BC" w14:textId="77777777" w:rsidTr="003446B6">
        <w:tc>
          <w:tcPr>
            <w:tcW w:w="800" w:type="dxa"/>
            <w:shd w:val="solid" w:color="FFFFFF" w:fill="auto"/>
          </w:tcPr>
          <w:p w14:paraId="2A0E3535" w14:textId="6AF8C2D6" w:rsidR="007713EE" w:rsidRDefault="007713EE" w:rsidP="004B23D0">
            <w:pPr>
              <w:pStyle w:val="TAC"/>
              <w:rPr>
                <w:sz w:val="16"/>
                <w:szCs w:val="16"/>
              </w:rPr>
            </w:pPr>
            <w:r>
              <w:rPr>
                <w:sz w:val="16"/>
                <w:szCs w:val="16"/>
              </w:rPr>
              <w:t>2024-10</w:t>
            </w:r>
          </w:p>
        </w:tc>
        <w:tc>
          <w:tcPr>
            <w:tcW w:w="800" w:type="dxa"/>
            <w:shd w:val="solid" w:color="FFFFFF" w:fill="auto"/>
          </w:tcPr>
          <w:p w14:paraId="7E1BEF64" w14:textId="5DF459BD" w:rsidR="007713EE" w:rsidRDefault="007713EE" w:rsidP="004B23D0">
            <w:pPr>
              <w:pStyle w:val="TAC"/>
              <w:rPr>
                <w:sz w:val="16"/>
                <w:szCs w:val="16"/>
              </w:rPr>
            </w:pPr>
            <w:r>
              <w:rPr>
                <w:sz w:val="16"/>
                <w:szCs w:val="16"/>
              </w:rPr>
              <w:t>CT1#151</w:t>
            </w:r>
          </w:p>
        </w:tc>
        <w:tc>
          <w:tcPr>
            <w:tcW w:w="1094" w:type="dxa"/>
            <w:shd w:val="solid" w:color="FFFFFF" w:fill="auto"/>
          </w:tcPr>
          <w:p w14:paraId="10BBD7ED" w14:textId="3CE9BD9B" w:rsidR="007713EE" w:rsidRPr="0016361A" w:rsidRDefault="007713EE" w:rsidP="004B23D0">
            <w:pPr>
              <w:pStyle w:val="TAC"/>
              <w:rPr>
                <w:sz w:val="16"/>
                <w:szCs w:val="16"/>
              </w:rPr>
            </w:pPr>
            <w:r>
              <w:rPr>
                <w:sz w:val="16"/>
                <w:szCs w:val="16"/>
              </w:rPr>
              <w:t>C1-249006</w:t>
            </w:r>
          </w:p>
        </w:tc>
        <w:tc>
          <w:tcPr>
            <w:tcW w:w="425" w:type="dxa"/>
            <w:shd w:val="solid" w:color="FFFFFF" w:fill="auto"/>
          </w:tcPr>
          <w:p w14:paraId="115757AC" w14:textId="77777777" w:rsidR="007713EE" w:rsidRPr="0016361A" w:rsidRDefault="007713EE" w:rsidP="004B23D0">
            <w:pPr>
              <w:pStyle w:val="TAL"/>
              <w:rPr>
                <w:sz w:val="16"/>
                <w:szCs w:val="16"/>
              </w:rPr>
            </w:pPr>
          </w:p>
        </w:tc>
        <w:tc>
          <w:tcPr>
            <w:tcW w:w="425" w:type="dxa"/>
            <w:shd w:val="solid" w:color="FFFFFF" w:fill="auto"/>
          </w:tcPr>
          <w:p w14:paraId="5ECB1A47" w14:textId="77777777" w:rsidR="007713EE" w:rsidRPr="0016361A" w:rsidRDefault="007713EE" w:rsidP="004B23D0">
            <w:pPr>
              <w:pStyle w:val="TAR"/>
              <w:rPr>
                <w:sz w:val="16"/>
                <w:szCs w:val="16"/>
              </w:rPr>
            </w:pPr>
          </w:p>
        </w:tc>
        <w:tc>
          <w:tcPr>
            <w:tcW w:w="425" w:type="dxa"/>
            <w:shd w:val="solid" w:color="FFFFFF" w:fill="auto"/>
          </w:tcPr>
          <w:p w14:paraId="30BC09DC" w14:textId="77777777" w:rsidR="007713EE" w:rsidRPr="0016361A" w:rsidRDefault="007713EE" w:rsidP="004B23D0">
            <w:pPr>
              <w:pStyle w:val="TAC"/>
              <w:rPr>
                <w:sz w:val="16"/>
                <w:szCs w:val="16"/>
              </w:rPr>
            </w:pPr>
          </w:p>
        </w:tc>
        <w:tc>
          <w:tcPr>
            <w:tcW w:w="4962" w:type="dxa"/>
            <w:shd w:val="solid" w:color="FFFFFF" w:fill="auto"/>
          </w:tcPr>
          <w:p w14:paraId="38D2FE43" w14:textId="459BA757" w:rsidR="007713EE" w:rsidRDefault="007713EE" w:rsidP="004B23D0">
            <w:pPr>
              <w:pStyle w:val="TAL"/>
              <w:rPr>
                <w:sz w:val="16"/>
                <w:szCs w:val="16"/>
              </w:rPr>
            </w:pPr>
            <w:r>
              <w:rPr>
                <w:sz w:val="16"/>
                <w:szCs w:val="16"/>
              </w:rPr>
              <w:t>Scope</w:t>
            </w:r>
          </w:p>
        </w:tc>
        <w:tc>
          <w:tcPr>
            <w:tcW w:w="708" w:type="dxa"/>
            <w:shd w:val="solid" w:color="FFFFFF" w:fill="auto"/>
          </w:tcPr>
          <w:p w14:paraId="117112CE" w14:textId="586CA6F6" w:rsidR="007713EE" w:rsidRDefault="007713EE" w:rsidP="004B23D0">
            <w:pPr>
              <w:pStyle w:val="TAC"/>
              <w:rPr>
                <w:sz w:val="16"/>
                <w:szCs w:val="16"/>
              </w:rPr>
            </w:pPr>
            <w:r>
              <w:rPr>
                <w:sz w:val="16"/>
                <w:szCs w:val="16"/>
              </w:rPr>
              <w:t>0.1.0</w:t>
            </w:r>
          </w:p>
        </w:tc>
      </w:tr>
      <w:tr w:rsidR="007713EE" w:rsidRPr="00B54FF5" w14:paraId="3084E74C" w14:textId="77777777" w:rsidTr="003446B6">
        <w:tc>
          <w:tcPr>
            <w:tcW w:w="800" w:type="dxa"/>
            <w:shd w:val="solid" w:color="FFFFFF" w:fill="auto"/>
          </w:tcPr>
          <w:p w14:paraId="54817ABD" w14:textId="7EEF7F9E" w:rsidR="007713EE" w:rsidRDefault="007713EE" w:rsidP="004B23D0">
            <w:pPr>
              <w:pStyle w:val="TAC"/>
              <w:rPr>
                <w:sz w:val="16"/>
                <w:szCs w:val="16"/>
              </w:rPr>
            </w:pPr>
            <w:r>
              <w:rPr>
                <w:sz w:val="16"/>
                <w:szCs w:val="16"/>
              </w:rPr>
              <w:t>2024-10</w:t>
            </w:r>
          </w:p>
        </w:tc>
        <w:tc>
          <w:tcPr>
            <w:tcW w:w="800" w:type="dxa"/>
            <w:shd w:val="solid" w:color="FFFFFF" w:fill="auto"/>
          </w:tcPr>
          <w:p w14:paraId="064E998D" w14:textId="617B39D9" w:rsidR="007713EE" w:rsidRDefault="007713EE" w:rsidP="004B23D0">
            <w:pPr>
              <w:pStyle w:val="TAC"/>
              <w:rPr>
                <w:sz w:val="16"/>
                <w:szCs w:val="16"/>
              </w:rPr>
            </w:pPr>
            <w:r>
              <w:rPr>
                <w:sz w:val="16"/>
                <w:szCs w:val="16"/>
              </w:rPr>
              <w:t>CT1#151</w:t>
            </w:r>
          </w:p>
        </w:tc>
        <w:tc>
          <w:tcPr>
            <w:tcW w:w="1094" w:type="dxa"/>
            <w:shd w:val="solid" w:color="FFFFFF" w:fill="auto"/>
          </w:tcPr>
          <w:p w14:paraId="1065777D" w14:textId="72F59DE7" w:rsidR="007713EE" w:rsidRPr="0016361A" w:rsidRDefault="007713EE" w:rsidP="004B23D0">
            <w:pPr>
              <w:pStyle w:val="TAC"/>
              <w:rPr>
                <w:sz w:val="16"/>
                <w:szCs w:val="16"/>
              </w:rPr>
            </w:pPr>
            <w:r>
              <w:rPr>
                <w:sz w:val="16"/>
                <w:szCs w:val="16"/>
              </w:rPr>
              <w:t>C1-249007</w:t>
            </w:r>
          </w:p>
        </w:tc>
        <w:tc>
          <w:tcPr>
            <w:tcW w:w="425" w:type="dxa"/>
            <w:shd w:val="solid" w:color="FFFFFF" w:fill="auto"/>
          </w:tcPr>
          <w:p w14:paraId="1FA5B1E8" w14:textId="77777777" w:rsidR="007713EE" w:rsidRPr="0016361A" w:rsidRDefault="007713EE" w:rsidP="004B23D0">
            <w:pPr>
              <w:pStyle w:val="TAL"/>
              <w:rPr>
                <w:sz w:val="16"/>
                <w:szCs w:val="16"/>
              </w:rPr>
            </w:pPr>
          </w:p>
        </w:tc>
        <w:tc>
          <w:tcPr>
            <w:tcW w:w="425" w:type="dxa"/>
            <w:shd w:val="solid" w:color="FFFFFF" w:fill="auto"/>
          </w:tcPr>
          <w:p w14:paraId="32A6CD4D" w14:textId="77777777" w:rsidR="007713EE" w:rsidRPr="0016361A" w:rsidRDefault="007713EE" w:rsidP="004B23D0">
            <w:pPr>
              <w:pStyle w:val="TAR"/>
              <w:rPr>
                <w:sz w:val="16"/>
                <w:szCs w:val="16"/>
              </w:rPr>
            </w:pPr>
          </w:p>
        </w:tc>
        <w:tc>
          <w:tcPr>
            <w:tcW w:w="425" w:type="dxa"/>
            <w:shd w:val="solid" w:color="FFFFFF" w:fill="auto"/>
          </w:tcPr>
          <w:p w14:paraId="441EC968" w14:textId="77777777" w:rsidR="007713EE" w:rsidRPr="0016361A" w:rsidRDefault="007713EE" w:rsidP="004B23D0">
            <w:pPr>
              <w:pStyle w:val="TAC"/>
              <w:rPr>
                <w:sz w:val="16"/>
                <w:szCs w:val="16"/>
              </w:rPr>
            </w:pPr>
          </w:p>
        </w:tc>
        <w:tc>
          <w:tcPr>
            <w:tcW w:w="4962" w:type="dxa"/>
            <w:shd w:val="solid" w:color="FFFFFF" w:fill="auto"/>
          </w:tcPr>
          <w:p w14:paraId="6C216ABA" w14:textId="5BF6DD1F" w:rsidR="007713EE" w:rsidRDefault="007713EE" w:rsidP="004B23D0">
            <w:pPr>
              <w:pStyle w:val="TAL"/>
              <w:rPr>
                <w:sz w:val="16"/>
                <w:szCs w:val="16"/>
              </w:rPr>
            </w:pPr>
            <w:r>
              <w:rPr>
                <w:sz w:val="16"/>
                <w:szCs w:val="16"/>
              </w:rPr>
              <w:t>Security</w:t>
            </w:r>
          </w:p>
        </w:tc>
        <w:tc>
          <w:tcPr>
            <w:tcW w:w="708" w:type="dxa"/>
            <w:shd w:val="solid" w:color="FFFFFF" w:fill="auto"/>
          </w:tcPr>
          <w:p w14:paraId="59085A81" w14:textId="5FA937E9" w:rsidR="007713EE" w:rsidRDefault="007713EE" w:rsidP="004B23D0">
            <w:pPr>
              <w:pStyle w:val="TAC"/>
              <w:rPr>
                <w:sz w:val="16"/>
                <w:szCs w:val="16"/>
              </w:rPr>
            </w:pPr>
            <w:r>
              <w:rPr>
                <w:sz w:val="16"/>
                <w:szCs w:val="16"/>
              </w:rPr>
              <w:t>0.1.0</w:t>
            </w:r>
          </w:p>
        </w:tc>
      </w:tr>
      <w:tr w:rsidR="007713EE" w:rsidRPr="00B54FF5" w14:paraId="4EED8FC5" w14:textId="77777777" w:rsidTr="003446B6">
        <w:tc>
          <w:tcPr>
            <w:tcW w:w="800" w:type="dxa"/>
            <w:shd w:val="solid" w:color="FFFFFF" w:fill="auto"/>
          </w:tcPr>
          <w:p w14:paraId="68EF6D96" w14:textId="0A4C63DC" w:rsidR="007713EE" w:rsidRDefault="007713EE" w:rsidP="004B23D0">
            <w:pPr>
              <w:pStyle w:val="TAC"/>
              <w:rPr>
                <w:sz w:val="16"/>
                <w:szCs w:val="16"/>
              </w:rPr>
            </w:pPr>
            <w:r>
              <w:rPr>
                <w:sz w:val="16"/>
                <w:szCs w:val="16"/>
              </w:rPr>
              <w:t>2024-10</w:t>
            </w:r>
          </w:p>
        </w:tc>
        <w:tc>
          <w:tcPr>
            <w:tcW w:w="800" w:type="dxa"/>
            <w:shd w:val="solid" w:color="FFFFFF" w:fill="auto"/>
          </w:tcPr>
          <w:p w14:paraId="444BFE7D" w14:textId="7F488297" w:rsidR="007713EE" w:rsidRDefault="007713EE" w:rsidP="004B23D0">
            <w:pPr>
              <w:pStyle w:val="TAC"/>
              <w:rPr>
                <w:sz w:val="16"/>
                <w:szCs w:val="16"/>
              </w:rPr>
            </w:pPr>
            <w:r>
              <w:rPr>
                <w:sz w:val="16"/>
                <w:szCs w:val="16"/>
              </w:rPr>
              <w:t>CT1#151</w:t>
            </w:r>
          </w:p>
        </w:tc>
        <w:tc>
          <w:tcPr>
            <w:tcW w:w="1094" w:type="dxa"/>
            <w:shd w:val="solid" w:color="FFFFFF" w:fill="auto"/>
          </w:tcPr>
          <w:p w14:paraId="326EE9F0" w14:textId="0422B2B7" w:rsidR="007713EE" w:rsidRDefault="007713EE" w:rsidP="004B23D0">
            <w:pPr>
              <w:pStyle w:val="TAC"/>
              <w:rPr>
                <w:sz w:val="16"/>
                <w:szCs w:val="16"/>
              </w:rPr>
            </w:pPr>
            <w:r>
              <w:rPr>
                <w:sz w:val="16"/>
                <w:szCs w:val="16"/>
              </w:rPr>
              <w:t>C1-245909</w:t>
            </w:r>
          </w:p>
        </w:tc>
        <w:tc>
          <w:tcPr>
            <w:tcW w:w="425" w:type="dxa"/>
            <w:shd w:val="solid" w:color="FFFFFF" w:fill="auto"/>
          </w:tcPr>
          <w:p w14:paraId="64115E92" w14:textId="77777777" w:rsidR="007713EE" w:rsidRPr="0016361A" w:rsidRDefault="007713EE" w:rsidP="004B23D0">
            <w:pPr>
              <w:pStyle w:val="TAL"/>
              <w:rPr>
                <w:sz w:val="16"/>
                <w:szCs w:val="16"/>
              </w:rPr>
            </w:pPr>
          </w:p>
        </w:tc>
        <w:tc>
          <w:tcPr>
            <w:tcW w:w="425" w:type="dxa"/>
            <w:shd w:val="solid" w:color="FFFFFF" w:fill="auto"/>
          </w:tcPr>
          <w:p w14:paraId="096604B3" w14:textId="77777777" w:rsidR="007713EE" w:rsidRPr="0016361A" w:rsidRDefault="007713EE" w:rsidP="004B23D0">
            <w:pPr>
              <w:pStyle w:val="TAR"/>
              <w:rPr>
                <w:sz w:val="16"/>
                <w:szCs w:val="16"/>
              </w:rPr>
            </w:pPr>
          </w:p>
        </w:tc>
        <w:tc>
          <w:tcPr>
            <w:tcW w:w="425" w:type="dxa"/>
            <w:shd w:val="solid" w:color="FFFFFF" w:fill="auto"/>
          </w:tcPr>
          <w:p w14:paraId="29CEEB98" w14:textId="77777777" w:rsidR="007713EE" w:rsidRPr="0016361A" w:rsidRDefault="007713EE" w:rsidP="004B23D0">
            <w:pPr>
              <w:pStyle w:val="TAC"/>
              <w:rPr>
                <w:sz w:val="16"/>
                <w:szCs w:val="16"/>
              </w:rPr>
            </w:pPr>
          </w:p>
        </w:tc>
        <w:tc>
          <w:tcPr>
            <w:tcW w:w="4962" w:type="dxa"/>
            <w:shd w:val="solid" w:color="FFFFFF" w:fill="auto"/>
          </w:tcPr>
          <w:p w14:paraId="0230F246" w14:textId="328A792F" w:rsidR="007713EE" w:rsidRDefault="007713EE" w:rsidP="004B23D0">
            <w:pPr>
              <w:pStyle w:val="TAL"/>
              <w:rPr>
                <w:sz w:val="16"/>
                <w:szCs w:val="16"/>
              </w:rPr>
            </w:pPr>
            <w:r w:rsidRPr="007713EE">
              <w:rPr>
                <w:sz w:val="16"/>
                <w:szCs w:val="16"/>
              </w:rPr>
              <w:t>AIML Services Introduction</w:t>
            </w:r>
          </w:p>
        </w:tc>
        <w:tc>
          <w:tcPr>
            <w:tcW w:w="708" w:type="dxa"/>
            <w:shd w:val="solid" w:color="FFFFFF" w:fill="auto"/>
          </w:tcPr>
          <w:p w14:paraId="2ACB28EB" w14:textId="77D7CBC2" w:rsidR="007713EE" w:rsidRDefault="007713EE" w:rsidP="004B23D0">
            <w:pPr>
              <w:pStyle w:val="TAC"/>
              <w:rPr>
                <w:sz w:val="16"/>
                <w:szCs w:val="16"/>
              </w:rPr>
            </w:pPr>
            <w:r>
              <w:rPr>
                <w:sz w:val="16"/>
                <w:szCs w:val="16"/>
              </w:rPr>
              <w:t>0.1.0</w:t>
            </w:r>
          </w:p>
        </w:tc>
      </w:tr>
      <w:tr w:rsidR="00A259C6" w:rsidRPr="00B54FF5" w14:paraId="24962D58" w14:textId="77777777" w:rsidTr="003446B6">
        <w:tc>
          <w:tcPr>
            <w:tcW w:w="800" w:type="dxa"/>
            <w:shd w:val="solid" w:color="FFFFFF" w:fill="auto"/>
          </w:tcPr>
          <w:p w14:paraId="61145155" w14:textId="51599C1F" w:rsidR="00A259C6" w:rsidRDefault="00A259C6" w:rsidP="004B23D0">
            <w:pPr>
              <w:pStyle w:val="TAC"/>
              <w:rPr>
                <w:sz w:val="16"/>
                <w:szCs w:val="16"/>
              </w:rPr>
            </w:pPr>
            <w:r>
              <w:rPr>
                <w:sz w:val="16"/>
                <w:szCs w:val="16"/>
              </w:rPr>
              <w:t>2024-10</w:t>
            </w:r>
          </w:p>
        </w:tc>
        <w:tc>
          <w:tcPr>
            <w:tcW w:w="800" w:type="dxa"/>
            <w:shd w:val="solid" w:color="FFFFFF" w:fill="auto"/>
          </w:tcPr>
          <w:p w14:paraId="63812655" w14:textId="20BA05C3" w:rsidR="00A259C6" w:rsidRDefault="00A259C6" w:rsidP="004B23D0">
            <w:pPr>
              <w:pStyle w:val="TAC"/>
              <w:rPr>
                <w:sz w:val="16"/>
                <w:szCs w:val="16"/>
              </w:rPr>
            </w:pPr>
            <w:r>
              <w:rPr>
                <w:sz w:val="16"/>
                <w:szCs w:val="16"/>
              </w:rPr>
              <w:t>CT1#151</w:t>
            </w:r>
          </w:p>
        </w:tc>
        <w:tc>
          <w:tcPr>
            <w:tcW w:w="1094" w:type="dxa"/>
            <w:shd w:val="solid" w:color="FFFFFF" w:fill="auto"/>
          </w:tcPr>
          <w:p w14:paraId="6CA87FC4" w14:textId="6A3246B1" w:rsidR="00A259C6" w:rsidRPr="0016361A" w:rsidRDefault="00A259C6" w:rsidP="004B23D0">
            <w:pPr>
              <w:pStyle w:val="TAC"/>
              <w:rPr>
                <w:sz w:val="16"/>
                <w:szCs w:val="16"/>
              </w:rPr>
            </w:pPr>
            <w:r>
              <w:rPr>
                <w:sz w:val="16"/>
                <w:szCs w:val="16"/>
              </w:rPr>
              <w:t>C1-245910</w:t>
            </w:r>
          </w:p>
        </w:tc>
        <w:tc>
          <w:tcPr>
            <w:tcW w:w="425" w:type="dxa"/>
            <w:shd w:val="solid" w:color="FFFFFF" w:fill="auto"/>
          </w:tcPr>
          <w:p w14:paraId="173A69D5" w14:textId="77777777" w:rsidR="00A259C6" w:rsidRPr="0016361A" w:rsidRDefault="00A259C6" w:rsidP="004B23D0">
            <w:pPr>
              <w:pStyle w:val="TAL"/>
              <w:rPr>
                <w:sz w:val="16"/>
                <w:szCs w:val="16"/>
              </w:rPr>
            </w:pPr>
          </w:p>
        </w:tc>
        <w:tc>
          <w:tcPr>
            <w:tcW w:w="425" w:type="dxa"/>
            <w:shd w:val="solid" w:color="FFFFFF" w:fill="auto"/>
          </w:tcPr>
          <w:p w14:paraId="36FACBF3" w14:textId="77777777" w:rsidR="00A259C6" w:rsidRPr="0016361A" w:rsidRDefault="00A259C6" w:rsidP="004B23D0">
            <w:pPr>
              <w:pStyle w:val="TAR"/>
              <w:rPr>
                <w:sz w:val="16"/>
                <w:szCs w:val="16"/>
              </w:rPr>
            </w:pPr>
          </w:p>
        </w:tc>
        <w:tc>
          <w:tcPr>
            <w:tcW w:w="425" w:type="dxa"/>
            <w:shd w:val="solid" w:color="FFFFFF" w:fill="auto"/>
          </w:tcPr>
          <w:p w14:paraId="4E6EEC43" w14:textId="77777777" w:rsidR="00A259C6" w:rsidRPr="0016361A" w:rsidRDefault="00A259C6" w:rsidP="004B23D0">
            <w:pPr>
              <w:pStyle w:val="TAC"/>
              <w:rPr>
                <w:sz w:val="16"/>
                <w:szCs w:val="16"/>
              </w:rPr>
            </w:pPr>
          </w:p>
        </w:tc>
        <w:tc>
          <w:tcPr>
            <w:tcW w:w="4962" w:type="dxa"/>
            <w:shd w:val="solid" w:color="FFFFFF" w:fill="auto"/>
          </w:tcPr>
          <w:p w14:paraId="106AAF05" w14:textId="1007D5B7" w:rsidR="00A259C6" w:rsidRDefault="00A259C6" w:rsidP="004B23D0">
            <w:pPr>
              <w:pStyle w:val="TAL"/>
              <w:rPr>
                <w:sz w:val="16"/>
                <w:szCs w:val="16"/>
              </w:rPr>
            </w:pPr>
            <w:r>
              <w:rPr>
                <w:sz w:val="16"/>
                <w:szCs w:val="16"/>
              </w:rPr>
              <w:t>Reference</w:t>
            </w:r>
          </w:p>
        </w:tc>
        <w:tc>
          <w:tcPr>
            <w:tcW w:w="708" w:type="dxa"/>
            <w:shd w:val="solid" w:color="FFFFFF" w:fill="auto"/>
          </w:tcPr>
          <w:p w14:paraId="67C8FCC6" w14:textId="0878B69F" w:rsidR="00A259C6" w:rsidRDefault="00A259C6" w:rsidP="004B23D0">
            <w:pPr>
              <w:pStyle w:val="TAC"/>
              <w:rPr>
                <w:sz w:val="16"/>
                <w:szCs w:val="16"/>
              </w:rPr>
            </w:pPr>
            <w:r>
              <w:rPr>
                <w:sz w:val="16"/>
                <w:szCs w:val="16"/>
              </w:rPr>
              <w:t>0.1.0</w:t>
            </w:r>
          </w:p>
        </w:tc>
      </w:tr>
      <w:tr w:rsidR="004E2294" w:rsidRPr="00B54FF5" w14:paraId="0BB95427" w14:textId="77777777" w:rsidTr="003446B6">
        <w:tc>
          <w:tcPr>
            <w:tcW w:w="800" w:type="dxa"/>
            <w:shd w:val="solid" w:color="FFFFFF" w:fill="auto"/>
          </w:tcPr>
          <w:p w14:paraId="393F88CF" w14:textId="37AC57A8" w:rsidR="004E2294" w:rsidRDefault="004E2294" w:rsidP="004B23D0">
            <w:pPr>
              <w:pStyle w:val="TAC"/>
              <w:rPr>
                <w:sz w:val="16"/>
                <w:szCs w:val="16"/>
              </w:rPr>
            </w:pPr>
            <w:r>
              <w:rPr>
                <w:sz w:val="16"/>
                <w:szCs w:val="16"/>
              </w:rPr>
              <w:t>2024-12</w:t>
            </w:r>
          </w:p>
        </w:tc>
        <w:tc>
          <w:tcPr>
            <w:tcW w:w="800" w:type="dxa"/>
            <w:shd w:val="solid" w:color="FFFFFF" w:fill="auto"/>
          </w:tcPr>
          <w:p w14:paraId="5570490F" w14:textId="09357A57" w:rsidR="004E2294" w:rsidRDefault="004E2294" w:rsidP="004B23D0">
            <w:pPr>
              <w:pStyle w:val="TAC"/>
              <w:rPr>
                <w:sz w:val="16"/>
                <w:szCs w:val="16"/>
              </w:rPr>
            </w:pPr>
            <w:r>
              <w:rPr>
                <w:sz w:val="16"/>
                <w:szCs w:val="16"/>
              </w:rPr>
              <w:t>CT1#152</w:t>
            </w:r>
          </w:p>
        </w:tc>
        <w:tc>
          <w:tcPr>
            <w:tcW w:w="1094" w:type="dxa"/>
            <w:shd w:val="solid" w:color="FFFFFF" w:fill="auto"/>
          </w:tcPr>
          <w:p w14:paraId="4FAFB8D0" w14:textId="459A2DF8" w:rsidR="004E2294" w:rsidRDefault="004E2294" w:rsidP="004B23D0">
            <w:pPr>
              <w:pStyle w:val="TAC"/>
              <w:rPr>
                <w:sz w:val="16"/>
                <w:szCs w:val="16"/>
              </w:rPr>
            </w:pPr>
            <w:r>
              <w:rPr>
                <w:sz w:val="16"/>
                <w:szCs w:val="16"/>
              </w:rPr>
              <w:t>C1-2</w:t>
            </w:r>
            <w:r w:rsidR="004C6FC5">
              <w:rPr>
                <w:sz w:val="16"/>
                <w:szCs w:val="16"/>
              </w:rPr>
              <w:t>46117</w:t>
            </w:r>
          </w:p>
        </w:tc>
        <w:tc>
          <w:tcPr>
            <w:tcW w:w="425" w:type="dxa"/>
            <w:shd w:val="solid" w:color="FFFFFF" w:fill="auto"/>
          </w:tcPr>
          <w:p w14:paraId="2351E0C6" w14:textId="77777777" w:rsidR="004E2294" w:rsidRPr="0016361A" w:rsidRDefault="004E2294" w:rsidP="004B23D0">
            <w:pPr>
              <w:pStyle w:val="TAL"/>
              <w:rPr>
                <w:sz w:val="16"/>
                <w:szCs w:val="16"/>
              </w:rPr>
            </w:pPr>
          </w:p>
        </w:tc>
        <w:tc>
          <w:tcPr>
            <w:tcW w:w="425" w:type="dxa"/>
            <w:shd w:val="solid" w:color="FFFFFF" w:fill="auto"/>
          </w:tcPr>
          <w:p w14:paraId="1728E446" w14:textId="77777777" w:rsidR="004E2294" w:rsidRPr="0016361A" w:rsidRDefault="004E2294" w:rsidP="004B23D0">
            <w:pPr>
              <w:pStyle w:val="TAR"/>
              <w:rPr>
                <w:sz w:val="16"/>
                <w:szCs w:val="16"/>
              </w:rPr>
            </w:pPr>
          </w:p>
        </w:tc>
        <w:tc>
          <w:tcPr>
            <w:tcW w:w="425" w:type="dxa"/>
            <w:shd w:val="solid" w:color="FFFFFF" w:fill="auto"/>
          </w:tcPr>
          <w:p w14:paraId="16CA0AD4" w14:textId="77777777" w:rsidR="004E2294" w:rsidRPr="0016361A" w:rsidRDefault="004E2294" w:rsidP="004B23D0">
            <w:pPr>
              <w:pStyle w:val="TAC"/>
              <w:rPr>
                <w:sz w:val="16"/>
                <w:szCs w:val="16"/>
              </w:rPr>
            </w:pPr>
          </w:p>
        </w:tc>
        <w:tc>
          <w:tcPr>
            <w:tcW w:w="4962" w:type="dxa"/>
            <w:shd w:val="solid" w:color="FFFFFF" w:fill="auto"/>
          </w:tcPr>
          <w:p w14:paraId="600E1FBC" w14:textId="51E47CED" w:rsidR="004E2294" w:rsidRDefault="004C6FC5" w:rsidP="004B23D0">
            <w:pPr>
              <w:pStyle w:val="TAL"/>
              <w:rPr>
                <w:sz w:val="16"/>
                <w:szCs w:val="16"/>
              </w:rPr>
            </w:pPr>
            <w:r w:rsidRPr="004C6FC5">
              <w:rPr>
                <w:sz w:val="16"/>
                <w:szCs w:val="16"/>
              </w:rPr>
              <w:t>Correcting misadjustments</w:t>
            </w:r>
          </w:p>
        </w:tc>
        <w:tc>
          <w:tcPr>
            <w:tcW w:w="708" w:type="dxa"/>
            <w:shd w:val="solid" w:color="FFFFFF" w:fill="auto"/>
          </w:tcPr>
          <w:p w14:paraId="18E45C65" w14:textId="4EFF50CA" w:rsidR="004E2294" w:rsidRDefault="004C6FC5" w:rsidP="004B23D0">
            <w:pPr>
              <w:pStyle w:val="TAC"/>
              <w:rPr>
                <w:sz w:val="16"/>
                <w:szCs w:val="16"/>
              </w:rPr>
            </w:pPr>
            <w:r>
              <w:rPr>
                <w:sz w:val="16"/>
                <w:szCs w:val="16"/>
              </w:rPr>
              <w:t>0.2.0</w:t>
            </w:r>
          </w:p>
        </w:tc>
      </w:tr>
      <w:tr w:rsidR="00AF479B" w:rsidRPr="00B54FF5" w14:paraId="6D9A25F4" w14:textId="77777777" w:rsidTr="003446B6">
        <w:tc>
          <w:tcPr>
            <w:tcW w:w="800" w:type="dxa"/>
            <w:shd w:val="solid" w:color="FFFFFF" w:fill="auto"/>
          </w:tcPr>
          <w:p w14:paraId="3319B113" w14:textId="24FFE94B" w:rsidR="00AF479B" w:rsidRDefault="00AF479B" w:rsidP="004B23D0">
            <w:pPr>
              <w:pStyle w:val="TAC"/>
              <w:rPr>
                <w:sz w:val="16"/>
                <w:szCs w:val="16"/>
              </w:rPr>
            </w:pPr>
            <w:r>
              <w:rPr>
                <w:sz w:val="16"/>
                <w:szCs w:val="16"/>
              </w:rPr>
              <w:t>2024-12</w:t>
            </w:r>
          </w:p>
        </w:tc>
        <w:tc>
          <w:tcPr>
            <w:tcW w:w="800" w:type="dxa"/>
            <w:shd w:val="solid" w:color="FFFFFF" w:fill="auto"/>
          </w:tcPr>
          <w:p w14:paraId="7BAAF5D9" w14:textId="58233EA8" w:rsidR="00AF479B" w:rsidRDefault="00AF479B" w:rsidP="004B23D0">
            <w:pPr>
              <w:pStyle w:val="TAC"/>
              <w:rPr>
                <w:sz w:val="16"/>
                <w:szCs w:val="16"/>
              </w:rPr>
            </w:pPr>
            <w:r>
              <w:rPr>
                <w:sz w:val="16"/>
                <w:szCs w:val="16"/>
              </w:rPr>
              <w:t>CT1#152</w:t>
            </w:r>
          </w:p>
        </w:tc>
        <w:tc>
          <w:tcPr>
            <w:tcW w:w="1094" w:type="dxa"/>
            <w:shd w:val="solid" w:color="FFFFFF" w:fill="auto"/>
          </w:tcPr>
          <w:p w14:paraId="68A67EC4" w14:textId="098E8C11" w:rsidR="00AF479B" w:rsidRDefault="00AF479B" w:rsidP="004B23D0">
            <w:pPr>
              <w:pStyle w:val="TAC"/>
              <w:rPr>
                <w:sz w:val="16"/>
                <w:szCs w:val="16"/>
              </w:rPr>
            </w:pPr>
            <w:r w:rsidRPr="00AF479B">
              <w:rPr>
                <w:sz w:val="16"/>
                <w:szCs w:val="16"/>
              </w:rPr>
              <w:t>C1-247040</w:t>
            </w:r>
          </w:p>
        </w:tc>
        <w:tc>
          <w:tcPr>
            <w:tcW w:w="425" w:type="dxa"/>
            <w:shd w:val="solid" w:color="FFFFFF" w:fill="auto"/>
          </w:tcPr>
          <w:p w14:paraId="565A05A3" w14:textId="77777777" w:rsidR="00AF479B" w:rsidRPr="0016361A" w:rsidRDefault="00AF479B" w:rsidP="004B23D0">
            <w:pPr>
              <w:pStyle w:val="TAL"/>
              <w:rPr>
                <w:sz w:val="16"/>
                <w:szCs w:val="16"/>
              </w:rPr>
            </w:pPr>
          </w:p>
        </w:tc>
        <w:tc>
          <w:tcPr>
            <w:tcW w:w="425" w:type="dxa"/>
            <w:shd w:val="solid" w:color="FFFFFF" w:fill="auto"/>
          </w:tcPr>
          <w:p w14:paraId="56970F49" w14:textId="77777777" w:rsidR="00AF479B" w:rsidRPr="0016361A" w:rsidRDefault="00AF479B" w:rsidP="004B23D0">
            <w:pPr>
              <w:pStyle w:val="TAR"/>
              <w:rPr>
                <w:sz w:val="16"/>
                <w:szCs w:val="16"/>
              </w:rPr>
            </w:pPr>
          </w:p>
        </w:tc>
        <w:tc>
          <w:tcPr>
            <w:tcW w:w="425" w:type="dxa"/>
            <w:shd w:val="solid" w:color="FFFFFF" w:fill="auto"/>
          </w:tcPr>
          <w:p w14:paraId="7C3251E3" w14:textId="77777777" w:rsidR="00AF479B" w:rsidRPr="0016361A" w:rsidRDefault="00AF479B" w:rsidP="004B23D0">
            <w:pPr>
              <w:pStyle w:val="TAC"/>
              <w:rPr>
                <w:sz w:val="16"/>
                <w:szCs w:val="16"/>
              </w:rPr>
            </w:pPr>
          </w:p>
        </w:tc>
        <w:tc>
          <w:tcPr>
            <w:tcW w:w="4962" w:type="dxa"/>
            <w:shd w:val="solid" w:color="FFFFFF" w:fill="auto"/>
          </w:tcPr>
          <w:p w14:paraId="317C60A9" w14:textId="5E99D4D9" w:rsidR="00AF479B" w:rsidRPr="004C6FC5" w:rsidRDefault="00AF479B" w:rsidP="004B23D0">
            <w:pPr>
              <w:pStyle w:val="TAL"/>
              <w:rPr>
                <w:sz w:val="16"/>
                <w:szCs w:val="16"/>
              </w:rPr>
            </w:pPr>
            <w:r w:rsidRPr="00AF479B">
              <w:rPr>
                <w:sz w:val="16"/>
                <w:szCs w:val="16"/>
              </w:rPr>
              <w:t>Definitions and abbreviations</w:t>
            </w:r>
          </w:p>
        </w:tc>
        <w:tc>
          <w:tcPr>
            <w:tcW w:w="708" w:type="dxa"/>
            <w:shd w:val="solid" w:color="FFFFFF" w:fill="auto"/>
          </w:tcPr>
          <w:p w14:paraId="0B94FC27" w14:textId="0F9F1136" w:rsidR="00AF479B" w:rsidRDefault="00AF479B" w:rsidP="004B23D0">
            <w:pPr>
              <w:pStyle w:val="TAC"/>
              <w:rPr>
                <w:sz w:val="16"/>
                <w:szCs w:val="16"/>
              </w:rPr>
            </w:pPr>
            <w:r>
              <w:rPr>
                <w:sz w:val="16"/>
                <w:szCs w:val="16"/>
              </w:rPr>
              <w:t>0.2.0</w:t>
            </w:r>
          </w:p>
        </w:tc>
      </w:tr>
      <w:tr w:rsidR="007E7E9E" w:rsidRPr="00B54FF5" w14:paraId="6C977031" w14:textId="77777777" w:rsidTr="003446B6">
        <w:tc>
          <w:tcPr>
            <w:tcW w:w="800" w:type="dxa"/>
            <w:shd w:val="solid" w:color="FFFFFF" w:fill="auto"/>
          </w:tcPr>
          <w:p w14:paraId="7B0DBDD7" w14:textId="5CB27322" w:rsidR="007E7E9E" w:rsidRDefault="007E7E9E" w:rsidP="004B23D0">
            <w:pPr>
              <w:pStyle w:val="TAC"/>
              <w:rPr>
                <w:sz w:val="16"/>
                <w:szCs w:val="16"/>
              </w:rPr>
            </w:pPr>
            <w:r>
              <w:rPr>
                <w:sz w:val="16"/>
                <w:szCs w:val="16"/>
              </w:rPr>
              <w:t>2024-12</w:t>
            </w:r>
          </w:p>
        </w:tc>
        <w:tc>
          <w:tcPr>
            <w:tcW w:w="800" w:type="dxa"/>
            <w:shd w:val="solid" w:color="FFFFFF" w:fill="auto"/>
          </w:tcPr>
          <w:p w14:paraId="5938E128" w14:textId="1C727DD7" w:rsidR="007E7E9E" w:rsidRDefault="007E7E9E" w:rsidP="004B23D0">
            <w:pPr>
              <w:pStyle w:val="TAC"/>
              <w:rPr>
                <w:sz w:val="16"/>
                <w:szCs w:val="16"/>
              </w:rPr>
            </w:pPr>
            <w:r>
              <w:rPr>
                <w:sz w:val="16"/>
                <w:szCs w:val="16"/>
              </w:rPr>
              <w:t>CT1#152</w:t>
            </w:r>
          </w:p>
        </w:tc>
        <w:tc>
          <w:tcPr>
            <w:tcW w:w="1094" w:type="dxa"/>
            <w:shd w:val="solid" w:color="FFFFFF" w:fill="auto"/>
          </w:tcPr>
          <w:p w14:paraId="7622A5B4" w14:textId="2BC55E02" w:rsidR="007E7E9E" w:rsidRPr="00AF479B" w:rsidRDefault="007E7E9E" w:rsidP="004B23D0">
            <w:pPr>
              <w:pStyle w:val="TAC"/>
              <w:rPr>
                <w:sz w:val="16"/>
                <w:szCs w:val="16"/>
              </w:rPr>
            </w:pPr>
            <w:r w:rsidRPr="007E7E9E">
              <w:rPr>
                <w:sz w:val="16"/>
                <w:szCs w:val="16"/>
              </w:rPr>
              <w:t>C1-247080</w:t>
            </w:r>
          </w:p>
        </w:tc>
        <w:tc>
          <w:tcPr>
            <w:tcW w:w="425" w:type="dxa"/>
            <w:shd w:val="solid" w:color="FFFFFF" w:fill="auto"/>
          </w:tcPr>
          <w:p w14:paraId="2A3BD2FE" w14:textId="77777777" w:rsidR="007E7E9E" w:rsidRPr="0016361A" w:rsidRDefault="007E7E9E" w:rsidP="004B23D0">
            <w:pPr>
              <w:pStyle w:val="TAL"/>
              <w:rPr>
                <w:sz w:val="16"/>
                <w:szCs w:val="16"/>
              </w:rPr>
            </w:pPr>
          </w:p>
        </w:tc>
        <w:tc>
          <w:tcPr>
            <w:tcW w:w="425" w:type="dxa"/>
            <w:shd w:val="solid" w:color="FFFFFF" w:fill="auto"/>
          </w:tcPr>
          <w:p w14:paraId="541A23A1" w14:textId="77777777" w:rsidR="007E7E9E" w:rsidRPr="0016361A" w:rsidRDefault="007E7E9E" w:rsidP="004B23D0">
            <w:pPr>
              <w:pStyle w:val="TAR"/>
              <w:rPr>
                <w:sz w:val="16"/>
                <w:szCs w:val="16"/>
              </w:rPr>
            </w:pPr>
          </w:p>
        </w:tc>
        <w:tc>
          <w:tcPr>
            <w:tcW w:w="425" w:type="dxa"/>
            <w:shd w:val="solid" w:color="FFFFFF" w:fill="auto"/>
          </w:tcPr>
          <w:p w14:paraId="09D5AAAA" w14:textId="77777777" w:rsidR="007E7E9E" w:rsidRPr="0016361A" w:rsidRDefault="007E7E9E" w:rsidP="004B23D0">
            <w:pPr>
              <w:pStyle w:val="TAC"/>
              <w:rPr>
                <w:sz w:val="16"/>
                <w:szCs w:val="16"/>
              </w:rPr>
            </w:pPr>
          </w:p>
        </w:tc>
        <w:tc>
          <w:tcPr>
            <w:tcW w:w="4962" w:type="dxa"/>
            <w:shd w:val="solid" w:color="FFFFFF" w:fill="auto"/>
          </w:tcPr>
          <w:p w14:paraId="6500E0B2" w14:textId="75471991" w:rsidR="007E7E9E" w:rsidRPr="00AF479B" w:rsidRDefault="007E7E9E" w:rsidP="004B23D0">
            <w:pPr>
              <w:pStyle w:val="TAL"/>
              <w:rPr>
                <w:sz w:val="16"/>
                <w:szCs w:val="16"/>
              </w:rPr>
            </w:pPr>
            <w:r w:rsidRPr="007E7E9E">
              <w:rPr>
                <w:sz w:val="16"/>
                <w:szCs w:val="16"/>
              </w:rPr>
              <w:t>Federated learning service</w:t>
            </w:r>
          </w:p>
        </w:tc>
        <w:tc>
          <w:tcPr>
            <w:tcW w:w="708" w:type="dxa"/>
            <w:shd w:val="solid" w:color="FFFFFF" w:fill="auto"/>
          </w:tcPr>
          <w:p w14:paraId="6DB8FB8E" w14:textId="4F5AE336" w:rsidR="007E7E9E" w:rsidRDefault="007E7E9E" w:rsidP="004B23D0">
            <w:pPr>
              <w:pStyle w:val="TAC"/>
              <w:rPr>
                <w:sz w:val="16"/>
                <w:szCs w:val="16"/>
              </w:rPr>
            </w:pPr>
            <w:r>
              <w:rPr>
                <w:sz w:val="16"/>
                <w:szCs w:val="16"/>
              </w:rPr>
              <w:t>0.2.0</w:t>
            </w:r>
          </w:p>
        </w:tc>
      </w:tr>
      <w:tr w:rsidR="007E7E9E" w:rsidRPr="00B54FF5" w14:paraId="239440E3" w14:textId="77777777" w:rsidTr="003446B6">
        <w:tc>
          <w:tcPr>
            <w:tcW w:w="800" w:type="dxa"/>
            <w:shd w:val="solid" w:color="FFFFFF" w:fill="auto"/>
          </w:tcPr>
          <w:p w14:paraId="460099FD" w14:textId="7315B084" w:rsidR="007E7E9E" w:rsidRDefault="007E7E9E" w:rsidP="007E7E9E">
            <w:pPr>
              <w:pStyle w:val="TAC"/>
              <w:rPr>
                <w:sz w:val="16"/>
                <w:szCs w:val="16"/>
              </w:rPr>
            </w:pPr>
            <w:r>
              <w:rPr>
                <w:sz w:val="16"/>
                <w:szCs w:val="16"/>
              </w:rPr>
              <w:t>2024-12</w:t>
            </w:r>
          </w:p>
        </w:tc>
        <w:tc>
          <w:tcPr>
            <w:tcW w:w="800" w:type="dxa"/>
            <w:shd w:val="solid" w:color="FFFFFF" w:fill="auto"/>
          </w:tcPr>
          <w:p w14:paraId="20206232" w14:textId="2221B6A9" w:rsidR="007E7E9E" w:rsidRDefault="007E7E9E" w:rsidP="007E7E9E">
            <w:pPr>
              <w:pStyle w:val="TAC"/>
              <w:rPr>
                <w:sz w:val="16"/>
                <w:szCs w:val="16"/>
              </w:rPr>
            </w:pPr>
            <w:r>
              <w:rPr>
                <w:sz w:val="16"/>
                <w:szCs w:val="16"/>
              </w:rPr>
              <w:t>CT1#152</w:t>
            </w:r>
          </w:p>
        </w:tc>
        <w:tc>
          <w:tcPr>
            <w:tcW w:w="1094" w:type="dxa"/>
            <w:shd w:val="solid" w:color="FFFFFF" w:fill="auto"/>
          </w:tcPr>
          <w:p w14:paraId="1563D622" w14:textId="368BB133" w:rsidR="007E7E9E" w:rsidRPr="007E7E9E" w:rsidRDefault="007E7E9E" w:rsidP="007E7E9E">
            <w:pPr>
              <w:pStyle w:val="TAC"/>
              <w:rPr>
                <w:sz w:val="16"/>
                <w:szCs w:val="16"/>
              </w:rPr>
            </w:pPr>
            <w:r w:rsidRPr="007E7E9E">
              <w:rPr>
                <w:sz w:val="16"/>
                <w:szCs w:val="16"/>
              </w:rPr>
              <w:t>C1-24708</w:t>
            </w:r>
            <w:r>
              <w:rPr>
                <w:sz w:val="16"/>
                <w:szCs w:val="16"/>
              </w:rPr>
              <w:t>1</w:t>
            </w:r>
          </w:p>
        </w:tc>
        <w:tc>
          <w:tcPr>
            <w:tcW w:w="425" w:type="dxa"/>
            <w:shd w:val="solid" w:color="FFFFFF" w:fill="auto"/>
          </w:tcPr>
          <w:p w14:paraId="321A9225" w14:textId="77777777" w:rsidR="007E7E9E" w:rsidRPr="0016361A" w:rsidRDefault="007E7E9E" w:rsidP="007E7E9E">
            <w:pPr>
              <w:pStyle w:val="TAL"/>
              <w:rPr>
                <w:sz w:val="16"/>
                <w:szCs w:val="16"/>
              </w:rPr>
            </w:pPr>
          </w:p>
        </w:tc>
        <w:tc>
          <w:tcPr>
            <w:tcW w:w="425" w:type="dxa"/>
            <w:shd w:val="solid" w:color="FFFFFF" w:fill="auto"/>
          </w:tcPr>
          <w:p w14:paraId="40656D55" w14:textId="77777777" w:rsidR="007E7E9E" w:rsidRPr="0016361A" w:rsidRDefault="007E7E9E" w:rsidP="007E7E9E">
            <w:pPr>
              <w:pStyle w:val="TAR"/>
              <w:rPr>
                <w:sz w:val="16"/>
                <w:szCs w:val="16"/>
              </w:rPr>
            </w:pPr>
          </w:p>
        </w:tc>
        <w:tc>
          <w:tcPr>
            <w:tcW w:w="425" w:type="dxa"/>
            <w:shd w:val="solid" w:color="FFFFFF" w:fill="auto"/>
          </w:tcPr>
          <w:p w14:paraId="0E203232" w14:textId="77777777" w:rsidR="007E7E9E" w:rsidRPr="0016361A" w:rsidRDefault="007E7E9E" w:rsidP="007E7E9E">
            <w:pPr>
              <w:pStyle w:val="TAC"/>
              <w:rPr>
                <w:sz w:val="16"/>
                <w:szCs w:val="16"/>
              </w:rPr>
            </w:pPr>
          </w:p>
        </w:tc>
        <w:tc>
          <w:tcPr>
            <w:tcW w:w="4962" w:type="dxa"/>
            <w:shd w:val="solid" w:color="FFFFFF" w:fill="auto"/>
          </w:tcPr>
          <w:p w14:paraId="04325340" w14:textId="5F7C9D56" w:rsidR="007E7E9E" w:rsidRPr="007E7E9E" w:rsidRDefault="007E7E9E" w:rsidP="007E7E9E">
            <w:pPr>
              <w:pStyle w:val="TAL"/>
              <w:rPr>
                <w:sz w:val="16"/>
                <w:szCs w:val="16"/>
              </w:rPr>
            </w:pPr>
            <w:r w:rsidRPr="007E7E9E">
              <w:rPr>
                <w:sz w:val="16"/>
                <w:szCs w:val="16"/>
              </w:rPr>
              <w:t>Federated learning service API</w:t>
            </w:r>
          </w:p>
        </w:tc>
        <w:tc>
          <w:tcPr>
            <w:tcW w:w="708" w:type="dxa"/>
            <w:shd w:val="solid" w:color="FFFFFF" w:fill="auto"/>
          </w:tcPr>
          <w:p w14:paraId="19B082BD" w14:textId="643074A7" w:rsidR="007E7E9E" w:rsidRDefault="007E7E9E" w:rsidP="007E7E9E">
            <w:pPr>
              <w:pStyle w:val="TAC"/>
              <w:rPr>
                <w:sz w:val="16"/>
                <w:szCs w:val="16"/>
              </w:rPr>
            </w:pPr>
            <w:r>
              <w:rPr>
                <w:sz w:val="16"/>
                <w:szCs w:val="16"/>
              </w:rPr>
              <w:t>0.2.0</w:t>
            </w:r>
          </w:p>
        </w:tc>
      </w:tr>
      <w:tr w:rsidR="007E7E9E" w:rsidRPr="00B54FF5" w14:paraId="64D6350F" w14:textId="77777777" w:rsidTr="003446B6">
        <w:tc>
          <w:tcPr>
            <w:tcW w:w="800" w:type="dxa"/>
            <w:shd w:val="solid" w:color="FFFFFF" w:fill="auto"/>
          </w:tcPr>
          <w:p w14:paraId="1791BEF1" w14:textId="3F0576C5" w:rsidR="007E7E9E" w:rsidRDefault="007E7E9E" w:rsidP="007E7E9E">
            <w:pPr>
              <w:pStyle w:val="TAC"/>
              <w:rPr>
                <w:sz w:val="16"/>
                <w:szCs w:val="16"/>
              </w:rPr>
            </w:pPr>
            <w:r>
              <w:rPr>
                <w:sz w:val="16"/>
                <w:szCs w:val="16"/>
              </w:rPr>
              <w:t>2024-12</w:t>
            </w:r>
          </w:p>
        </w:tc>
        <w:tc>
          <w:tcPr>
            <w:tcW w:w="800" w:type="dxa"/>
            <w:shd w:val="solid" w:color="FFFFFF" w:fill="auto"/>
          </w:tcPr>
          <w:p w14:paraId="4D56DBD2" w14:textId="4FAA2BA6" w:rsidR="007E7E9E" w:rsidRDefault="007E7E9E" w:rsidP="007E7E9E">
            <w:pPr>
              <w:pStyle w:val="TAC"/>
              <w:rPr>
                <w:sz w:val="16"/>
                <w:szCs w:val="16"/>
              </w:rPr>
            </w:pPr>
            <w:r>
              <w:rPr>
                <w:sz w:val="16"/>
                <w:szCs w:val="16"/>
              </w:rPr>
              <w:t>CT1#152</w:t>
            </w:r>
          </w:p>
        </w:tc>
        <w:tc>
          <w:tcPr>
            <w:tcW w:w="1094" w:type="dxa"/>
            <w:shd w:val="solid" w:color="FFFFFF" w:fill="auto"/>
          </w:tcPr>
          <w:p w14:paraId="183BF0F1" w14:textId="136B257E" w:rsidR="007E7E9E" w:rsidRPr="007E7E9E" w:rsidRDefault="007E7E9E" w:rsidP="007E7E9E">
            <w:pPr>
              <w:pStyle w:val="TAC"/>
              <w:rPr>
                <w:sz w:val="16"/>
                <w:szCs w:val="16"/>
              </w:rPr>
            </w:pPr>
            <w:r w:rsidRPr="007E7E9E">
              <w:rPr>
                <w:sz w:val="16"/>
                <w:szCs w:val="16"/>
              </w:rPr>
              <w:t>C1-24708</w:t>
            </w:r>
            <w:r>
              <w:rPr>
                <w:sz w:val="16"/>
                <w:szCs w:val="16"/>
              </w:rPr>
              <w:t>2</w:t>
            </w:r>
          </w:p>
        </w:tc>
        <w:tc>
          <w:tcPr>
            <w:tcW w:w="425" w:type="dxa"/>
            <w:shd w:val="solid" w:color="FFFFFF" w:fill="auto"/>
          </w:tcPr>
          <w:p w14:paraId="4E97055F" w14:textId="77777777" w:rsidR="007E7E9E" w:rsidRPr="0016361A" w:rsidRDefault="007E7E9E" w:rsidP="007E7E9E">
            <w:pPr>
              <w:pStyle w:val="TAL"/>
              <w:rPr>
                <w:sz w:val="16"/>
                <w:szCs w:val="16"/>
              </w:rPr>
            </w:pPr>
          </w:p>
        </w:tc>
        <w:tc>
          <w:tcPr>
            <w:tcW w:w="425" w:type="dxa"/>
            <w:shd w:val="solid" w:color="FFFFFF" w:fill="auto"/>
          </w:tcPr>
          <w:p w14:paraId="12B5F3B8" w14:textId="77777777" w:rsidR="007E7E9E" w:rsidRPr="0016361A" w:rsidRDefault="007E7E9E" w:rsidP="007E7E9E">
            <w:pPr>
              <w:pStyle w:val="TAR"/>
              <w:rPr>
                <w:sz w:val="16"/>
                <w:szCs w:val="16"/>
              </w:rPr>
            </w:pPr>
          </w:p>
        </w:tc>
        <w:tc>
          <w:tcPr>
            <w:tcW w:w="425" w:type="dxa"/>
            <w:shd w:val="solid" w:color="FFFFFF" w:fill="auto"/>
          </w:tcPr>
          <w:p w14:paraId="69538407" w14:textId="77777777" w:rsidR="007E7E9E" w:rsidRPr="0016361A" w:rsidRDefault="007E7E9E" w:rsidP="007E7E9E">
            <w:pPr>
              <w:pStyle w:val="TAC"/>
              <w:rPr>
                <w:sz w:val="16"/>
                <w:szCs w:val="16"/>
              </w:rPr>
            </w:pPr>
          </w:p>
        </w:tc>
        <w:tc>
          <w:tcPr>
            <w:tcW w:w="4962" w:type="dxa"/>
            <w:shd w:val="solid" w:color="FFFFFF" w:fill="auto"/>
          </w:tcPr>
          <w:p w14:paraId="43FCE47F" w14:textId="78E04409" w:rsidR="007E7E9E" w:rsidRPr="007E7E9E" w:rsidRDefault="007E7E9E" w:rsidP="007E7E9E">
            <w:pPr>
              <w:pStyle w:val="TAL"/>
              <w:rPr>
                <w:sz w:val="16"/>
                <w:szCs w:val="16"/>
              </w:rPr>
            </w:pPr>
            <w:r w:rsidRPr="007E7E9E">
              <w:rPr>
                <w:sz w:val="16"/>
                <w:szCs w:val="16"/>
              </w:rPr>
              <w:t>Federated learning service OpenAPI</w:t>
            </w:r>
          </w:p>
        </w:tc>
        <w:tc>
          <w:tcPr>
            <w:tcW w:w="708" w:type="dxa"/>
            <w:shd w:val="solid" w:color="FFFFFF" w:fill="auto"/>
          </w:tcPr>
          <w:p w14:paraId="57D6C1D0" w14:textId="190185F0" w:rsidR="007E7E9E" w:rsidRDefault="007E7E9E" w:rsidP="007E7E9E">
            <w:pPr>
              <w:pStyle w:val="TAC"/>
              <w:rPr>
                <w:sz w:val="16"/>
                <w:szCs w:val="16"/>
              </w:rPr>
            </w:pPr>
            <w:r>
              <w:rPr>
                <w:sz w:val="16"/>
                <w:szCs w:val="16"/>
              </w:rPr>
              <w:t>0.2.0</w:t>
            </w:r>
          </w:p>
        </w:tc>
      </w:tr>
      <w:tr w:rsidR="00482AEC" w:rsidRPr="00B54FF5" w14:paraId="7A0069D2" w14:textId="77777777" w:rsidTr="003446B6">
        <w:tc>
          <w:tcPr>
            <w:tcW w:w="800" w:type="dxa"/>
            <w:shd w:val="solid" w:color="FFFFFF" w:fill="auto"/>
          </w:tcPr>
          <w:p w14:paraId="056CDA46" w14:textId="42DBB441" w:rsidR="00482AEC" w:rsidRDefault="00482AEC" w:rsidP="007E7E9E">
            <w:pPr>
              <w:pStyle w:val="TAC"/>
              <w:rPr>
                <w:sz w:val="16"/>
                <w:szCs w:val="16"/>
              </w:rPr>
            </w:pPr>
            <w:r>
              <w:rPr>
                <w:sz w:val="16"/>
                <w:szCs w:val="16"/>
              </w:rPr>
              <w:t>2025-03</w:t>
            </w:r>
          </w:p>
        </w:tc>
        <w:tc>
          <w:tcPr>
            <w:tcW w:w="800" w:type="dxa"/>
            <w:shd w:val="solid" w:color="FFFFFF" w:fill="auto"/>
          </w:tcPr>
          <w:p w14:paraId="3BFE6767" w14:textId="0E30CC06" w:rsidR="00482AEC" w:rsidRDefault="00482AEC" w:rsidP="007E7E9E">
            <w:pPr>
              <w:pStyle w:val="TAC"/>
              <w:rPr>
                <w:sz w:val="16"/>
                <w:szCs w:val="16"/>
              </w:rPr>
            </w:pPr>
            <w:r>
              <w:rPr>
                <w:sz w:val="16"/>
                <w:szCs w:val="16"/>
              </w:rPr>
              <w:t>CT1#153</w:t>
            </w:r>
          </w:p>
        </w:tc>
        <w:tc>
          <w:tcPr>
            <w:tcW w:w="1094" w:type="dxa"/>
            <w:shd w:val="solid" w:color="FFFFFF" w:fill="auto"/>
          </w:tcPr>
          <w:p w14:paraId="29D1A832" w14:textId="285FF342" w:rsidR="00482AEC" w:rsidRPr="007E7E9E" w:rsidRDefault="00482AEC" w:rsidP="007E7E9E">
            <w:pPr>
              <w:pStyle w:val="TAC"/>
              <w:rPr>
                <w:sz w:val="16"/>
                <w:szCs w:val="16"/>
              </w:rPr>
            </w:pPr>
            <w:r>
              <w:rPr>
                <w:sz w:val="16"/>
                <w:szCs w:val="16"/>
              </w:rPr>
              <w:t>C1-251027</w:t>
            </w:r>
          </w:p>
        </w:tc>
        <w:tc>
          <w:tcPr>
            <w:tcW w:w="425" w:type="dxa"/>
            <w:shd w:val="solid" w:color="FFFFFF" w:fill="auto"/>
          </w:tcPr>
          <w:p w14:paraId="6B2E4E78" w14:textId="77777777" w:rsidR="00482AEC" w:rsidRPr="0016361A" w:rsidRDefault="00482AEC" w:rsidP="007E7E9E">
            <w:pPr>
              <w:pStyle w:val="TAL"/>
              <w:rPr>
                <w:sz w:val="16"/>
                <w:szCs w:val="16"/>
              </w:rPr>
            </w:pPr>
          </w:p>
        </w:tc>
        <w:tc>
          <w:tcPr>
            <w:tcW w:w="425" w:type="dxa"/>
            <w:shd w:val="solid" w:color="FFFFFF" w:fill="auto"/>
          </w:tcPr>
          <w:p w14:paraId="6A85364C" w14:textId="77777777" w:rsidR="00482AEC" w:rsidRPr="0016361A" w:rsidRDefault="00482AEC" w:rsidP="007E7E9E">
            <w:pPr>
              <w:pStyle w:val="TAR"/>
              <w:rPr>
                <w:sz w:val="16"/>
                <w:szCs w:val="16"/>
              </w:rPr>
            </w:pPr>
          </w:p>
        </w:tc>
        <w:tc>
          <w:tcPr>
            <w:tcW w:w="425" w:type="dxa"/>
            <w:shd w:val="solid" w:color="FFFFFF" w:fill="auto"/>
          </w:tcPr>
          <w:p w14:paraId="1380E03F" w14:textId="77777777" w:rsidR="00482AEC" w:rsidRPr="0016361A" w:rsidRDefault="00482AEC" w:rsidP="007E7E9E">
            <w:pPr>
              <w:pStyle w:val="TAC"/>
              <w:rPr>
                <w:sz w:val="16"/>
                <w:szCs w:val="16"/>
              </w:rPr>
            </w:pPr>
          </w:p>
        </w:tc>
        <w:tc>
          <w:tcPr>
            <w:tcW w:w="4962" w:type="dxa"/>
            <w:shd w:val="solid" w:color="FFFFFF" w:fill="auto"/>
          </w:tcPr>
          <w:p w14:paraId="5227942C" w14:textId="06673DB3" w:rsidR="00482AEC" w:rsidRPr="007E7E9E" w:rsidRDefault="00482AEC" w:rsidP="007E7E9E">
            <w:pPr>
              <w:pStyle w:val="TAL"/>
              <w:rPr>
                <w:sz w:val="16"/>
                <w:szCs w:val="16"/>
              </w:rPr>
            </w:pPr>
            <w:r w:rsidRPr="00482AEC">
              <w:rPr>
                <w:sz w:val="16"/>
                <w:szCs w:val="16"/>
              </w:rPr>
              <w:t>Pseudo CR on adding definitions related to AIML</w:t>
            </w:r>
          </w:p>
        </w:tc>
        <w:tc>
          <w:tcPr>
            <w:tcW w:w="708" w:type="dxa"/>
            <w:shd w:val="solid" w:color="FFFFFF" w:fill="auto"/>
          </w:tcPr>
          <w:p w14:paraId="536C3A2B" w14:textId="3B0490B7" w:rsidR="00482AEC" w:rsidRDefault="00482AEC" w:rsidP="007E7E9E">
            <w:pPr>
              <w:pStyle w:val="TAC"/>
              <w:rPr>
                <w:sz w:val="16"/>
                <w:szCs w:val="16"/>
              </w:rPr>
            </w:pPr>
            <w:r>
              <w:rPr>
                <w:sz w:val="16"/>
                <w:szCs w:val="16"/>
              </w:rPr>
              <w:t>0.3.0</w:t>
            </w:r>
          </w:p>
        </w:tc>
      </w:tr>
      <w:tr w:rsidR="003A168E" w:rsidRPr="00B54FF5" w14:paraId="429FA103" w14:textId="77777777" w:rsidTr="003446B6">
        <w:tc>
          <w:tcPr>
            <w:tcW w:w="800" w:type="dxa"/>
            <w:shd w:val="solid" w:color="FFFFFF" w:fill="auto"/>
          </w:tcPr>
          <w:p w14:paraId="75C17207" w14:textId="1D3B47FE" w:rsidR="003A168E" w:rsidRDefault="003A168E" w:rsidP="003A168E">
            <w:pPr>
              <w:pStyle w:val="TAC"/>
              <w:rPr>
                <w:sz w:val="16"/>
                <w:szCs w:val="16"/>
              </w:rPr>
            </w:pPr>
            <w:r>
              <w:rPr>
                <w:sz w:val="16"/>
                <w:szCs w:val="16"/>
              </w:rPr>
              <w:t>2025-03</w:t>
            </w:r>
          </w:p>
        </w:tc>
        <w:tc>
          <w:tcPr>
            <w:tcW w:w="800" w:type="dxa"/>
            <w:shd w:val="solid" w:color="FFFFFF" w:fill="auto"/>
          </w:tcPr>
          <w:p w14:paraId="19405E79" w14:textId="06458B88" w:rsidR="003A168E" w:rsidRDefault="003A168E" w:rsidP="003A168E">
            <w:pPr>
              <w:pStyle w:val="TAC"/>
              <w:rPr>
                <w:sz w:val="16"/>
                <w:szCs w:val="16"/>
              </w:rPr>
            </w:pPr>
            <w:r>
              <w:rPr>
                <w:sz w:val="16"/>
                <w:szCs w:val="16"/>
              </w:rPr>
              <w:t>CT1#153</w:t>
            </w:r>
          </w:p>
        </w:tc>
        <w:tc>
          <w:tcPr>
            <w:tcW w:w="1094" w:type="dxa"/>
            <w:shd w:val="solid" w:color="FFFFFF" w:fill="auto"/>
          </w:tcPr>
          <w:p w14:paraId="5574F909" w14:textId="26265CAF" w:rsidR="003A168E" w:rsidRDefault="003A168E" w:rsidP="003A168E">
            <w:pPr>
              <w:pStyle w:val="TAC"/>
              <w:rPr>
                <w:sz w:val="16"/>
                <w:szCs w:val="16"/>
              </w:rPr>
            </w:pPr>
            <w:r>
              <w:rPr>
                <w:sz w:val="16"/>
                <w:szCs w:val="16"/>
              </w:rPr>
              <w:t>C1-251030</w:t>
            </w:r>
          </w:p>
        </w:tc>
        <w:tc>
          <w:tcPr>
            <w:tcW w:w="425" w:type="dxa"/>
            <w:shd w:val="solid" w:color="FFFFFF" w:fill="auto"/>
          </w:tcPr>
          <w:p w14:paraId="0382A723" w14:textId="77777777" w:rsidR="003A168E" w:rsidRPr="0016361A" w:rsidRDefault="003A168E" w:rsidP="003A168E">
            <w:pPr>
              <w:pStyle w:val="TAL"/>
              <w:rPr>
                <w:sz w:val="16"/>
                <w:szCs w:val="16"/>
              </w:rPr>
            </w:pPr>
          </w:p>
        </w:tc>
        <w:tc>
          <w:tcPr>
            <w:tcW w:w="425" w:type="dxa"/>
            <w:shd w:val="solid" w:color="FFFFFF" w:fill="auto"/>
          </w:tcPr>
          <w:p w14:paraId="4652AD86" w14:textId="77777777" w:rsidR="003A168E" w:rsidRPr="0016361A" w:rsidRDefault="003A168E" w:rsidP="003A168E">
            <w:pPr>
              <w:pStyle w:val="TAR"/>
              <w:rPr>
                <w:sz w:val="16"/>
                <w:szCs w:val="16"/>
              </w:rPr>
            </w:pPr>
          </w:p>
        </w:tc>
        <w:tc>
          <w:tcPr>
            <w:tcW w:w="425" w:type="dxa"/>
            <w:shd w:val="solid" w:color="FFFFFF" w:fill="auto"/>
          </w:tcPr>
          <w:p w14:paraId="6CD7D647" w14:textId="77777777" w:rsidR="003A168E" w:rsidRPr="0016361A" w:rsidRDefault="003A168E" w:rsidP="003A168E">
            <w:pPr>
              <w:pStyle w:val="TAC"/>
              <w:rPr>
                <w:sz w:val="16"/>
                <w:szCs w:val="16"/>
              </w:rPr>
            </w:pPr>
          </w:p>
        </w:tc>
        <w:tc>
          <w:tcPr>
            <w:tcW w:w="4962" w:type="dxa"/>
            <w:shd w:val="solid" w:color="FFFFFF" w:fill="auto"/>
          </w:tcPr>
          <w:p w14:paraId="2F445183" w14:textId="72E1C57F" w:rsidR="003A168E" w:rsidRPr="00482AEC" w:rsidRDefault="003A168E" w:rsidP="003A168E">
            <w:pPr>
              <w:pStyle w:val="TAL"/>
              <w:rPr>
                <w:sz w:val="16"/>
                <w:szCs w:val="16"/>
              </w:rPr>
            </w:pPr>
            <w:r w:rsidRPr="003A168E">
              <w:rPr>
                <w:sz w:val="16"/>
                <w:szCs w:val="16"/>
              </w:rPr>
              <w:t>Split AIML operation pipeline service</w:t>
            </w:r>
          </w:p>
        </w:tc>
        <w:tc>
          <w:tcPr>
            <w:tcW w:w="708" w:type="dxa"/>
            <w:shd w:val="solid" w:color="FFFFFF" w:fill="auto"/>
          </w:tcPr>
          <w:p w14:paraId="6AF7E1D5" w14:textId="779AE91B" w:rsidR="003A168E" w:rsidRDefault="003A168E" w:rsidP="003A168E">
            <w:pPr>
              <w:pStyle w:val="TAC"/>
              <w:rPr>
                <w:sz w:val="16"/>
                <w:szCs w:val="16"/>
              </w:rPr>
            </w:pPr>
            <w:r>
              <w:rPr>
                <w:sz w:val="16"/>
                <w:szCs w:val="16"/>
              </w:rPr>
              <w:t>0.3.0</w:t>
            </w:r>
          </w:p>
        </w:tc>
      </w:tr>
      <w:tr w:rsidR="005400BE" w:rsidRPr="00B54FF5" w14:paraId="064A8EE8" w14:textId="77777777" w:rsidTr="003446B6">
        <w:tc>
          <w:tcPr>
            <w:tcW w:w="800" w:type="dxa"/>
            <w:shd w:val="solid" w:color="FFFFFF" w:fill="auto"/>
          </w:tcPr>
          <w:p w14:paraId="1CBF7560" w14:textId="6A8CA704" w:rsidR="005400BE" w:rsidRDefault="005400BE" w:rsidP="005400BE">
            <w:pPr>
              <w:pStyle w:val="TAC"/>
              <w:rPr>
                <w:sz w:val="16"/>
                <w:szCs w:val="16"/>
              </w:rPr>
            </w:pPr>
            <w:r>
              <w:rPr>
                <w:sz w:val="16"/>
                <w:szCs w:val="16"/>
              </w:rPr>
              <w:t>2025-03</w:t>
            </w:r>
          </w:p>
        </w:tc>
        <w:tc>
          <w:tcPr>
            <w:tcW w:w="800" w:type="dxa"/>
            <w:shd w:val="solid" w:color="FFFFFF" w:fill="auto"/>
          </w:tcPr>
          <w:p w14:paraId="7806B53E" w14:textId="30F03034" w:rsidR="005400BE" w:rsidRDefault="005400BE" w:rsidP="005400BE">
            <w:pPr>
              <w:pStyle w:val="TAC"/>
              <w:rPr>
                <w:sz w:val="16"/>
                <w:szCs w:val="16"/>
              </w:rPr>
            </w:pPr>
            <w:r>
              <w:rPr>
                <w:sz w:val="16"/>
                <w:szCs w:val="16"/>
              </w:rPr>
              <w:t>CT1#153</w:t>
            </w:r>
          </w:p>
        </w:tc>
        <w:tc>
          <w:tcPr>
            <w:tcW w:w="1094" w:type="dxa"/>
            <w:shd w:val="solid" w:color="FFFFFF" w:fill="auto"/>
          </w:tcPr>
          <w:p w14:paraId="346415C4" w14:textId="5455A38E" w:rsidR="005400BE" w:rsidRDefault="005400BE" w:rsidP="005400BE">
            <w:pPr>
              <w:pStyle w:val="TAC"/>
              <w:rPr>
                <w:sz w:val="16"/>
                <w:szCs w:val="16"/>
              </w:rPr>
            </w:pPr>
            <w:r>
              <w:rPr>
                <w:sz w:val="16"/>
                <w:szCs w:val="16"/>
              </w:rPr>
              <w:t>C1-251031</w:t>
            </w:r>
          </w:p>
        </w:tc>
        <w:tc>
          <w:tcPr>
            <w:tcW w:w="425" w:type="dxa"/>
            <w:shd w:val="solid" w:color="FFFFFF" w:fill="auto"/>
          </w:tcPr>
          <w:p w14:paraId="7EA3DEFC" w14:textId="77777777" w:rsidR="005400BE" w:rsidRPr="0016361A" w:rsidRDefault="005400BE" w:rsidP="005400BE">
            <w:pPr>
              <w:pStyle w:val="TAL"/>
              <w:rPr>
                <w:sz w:val="16"/>
                <w:szCs w:val="16"/>
              </w:rPr>
            </w:pPr>
          </w:p>
        </w:tc>
        <w:tc>
          <w:tcPr>
            <w:tcW w:w="425" w:type="dxa"/>
            <w:shd w:val="solid" w:color="FFFFFF" w:fill="auto"/>
          </w:tcPr>
          <w:p w14:paraId="6FAE6121" w14:textId="77777777" w:rsidR="005400BE" w:rsidRPr="0016361A" w:rsidRDefault="005400BE" w:rsidP="005400BE">
            <w:pPr>
              <w:pStyle w:val="TAR"/>
              <w:rPr>
                <w:sz w:val="16"/>
                <w:szCs w:val="16"/>
              </w:rPr>
            </w:pPr>
          </w:p>
        </w:tc>
        <w:tc>
          <w:tcPr>
            <w:tcW w:w="425" w:type="dxa"/>
            <w:shd w:val="solid" w:color="FFFFFF" w:fill="auto"/>
          </w:tcPr>
          <w:p w14:paraId="0FD12B4C" w14:textId="77777777" w:rsidR="005400BE" w:rsidRPr="0016361A" w:rsidRDefault="005400BE" w:rsidP="005400BE">
            <w:pPr>
              <w:pStyle w:val="TAC"/>
              <w:rPr>
                <w:sz w:val="16"/>
                <w:szCs w:val="16"/>
              </w:rPr>
            </w:pPr>
          </w:p>
        </w:tc>
        <w:tc>
          <w:tcPr>
            <w:tcW w:w="4962" w:type="dxa"/>
            <w:shd w:val="solid" w:color="FFFFFF" w:fill="auto"/>
          </w:tcPr>
          <w:p w14:paraId="6676C345" w14:textId="6CB9C64E" w:rsidR="005400BE" w:rsidRPr="003A168E" w:rsidRDefault="005400BE" w:rsidP="005400BE">
            <w:pPr>
              <w:pStyle w:val="TAL"/>
              <w:rPr>
                <w:sz w:val="16"/>
                <w:szCs w:val="16"/>
              </w:rPr>
            </w:pPr>
            <w:r w:rsidRPr="005400BE">
              <w:rPr>
                <w:sz w:val="16"/>
                <w:szCs w:val="16"/>
              </w:rPr>
              <w:t>FL grouping indication data model</w:t>
            </w:r>
          </w:p>
        </w:tc>
        <w:tc>
          <w:tcPr>
            <w:tcW w:w="708" w:type="dxa"/>
            <w:shd w:val="solid" w:color="FFFFFF" w:fill="auto"/>
          </w:tcPr>
          <w:p w14:paraId="752E24E6" w14:textId="6EC881CA" w:rsidR="005400BE" w:rsidRDefault="005400BE" w:rsidP="005400BE">
            <w:pPr>
              <w:pStyle w:val="TAC"/>
              <w:rPr>
                <w:sz w:val="16"/>
                <w:szCs w:val="16"/>
              </w:rPr>
            </w:pPr>
            <w:r>
              <w:rPr>
                <w:sz w:val="16"/>
                <w:szCs w:val="16"/>
              </w:rPr>
              <w:t>0.3.0</w:t>
            </w:r>
          </w:p>
        </w:tc>
      </w:tr>
      <w:tr w:rsidR="005E5671" w:rsidRPr="00B54FF5" w14:paraId="33363B47" w14:textId="77777777" w:rsidTr="003446B6">
        <w:tc>
          <w:tcPr>
            <w:tcW w:w="800" w:type="dxa"/>
            <w:shd w:val="solid" w:color="FFFFFF" w:fill="auto"/>
          </w:tcPr>
          <w:p w14:paraId="4D481C9C" w14:textId="45F3CE82" w:rsidR="005E5671" w:rsidRDefault="005E5671" w:rsidP="005E5671">
            <w:pPr>
              <w:pStyle w:val="TAC"/>
              <w:rPr>
                <w:sz w:val="16"/>
                <w:szCs w:val="16"/>
              </w:rPr>
            </w:pPr>
            <w:r>
              <w:rPr>
                <w:sz w:val="16"/>
                <w:szCs w:val="16"/>
              </w:rPr>
              <w:t>2025-03</w:t>
            </w:r>
          </w:p>
        </w:tc>
        <w:tc>
          <w:tcPr>
            <w:tcW w:w="800" w:type="dxa"/>
            <w:shd w:val="solid" w:color="FFFFFF" w:fill="auto"/>
          </w:tcPr>
          <w:p w14:paraId="627E7CC3" w14:textId="35463628" w:rsidR="005E5671" w:rsidRDefault="005E5671" w:rsidP="005E5671">
            <w:pPr>
              <w:pStyle w:val="TAC"/>
              <w:rPr>
                <w:sz w:val="16"/>
                <w:szCs w:val="16"/>
              </w:rPr>
            </w:pPr>
            <w:r>
              <w:rPr>
                <w:sz w:val="16"/>
                <w:szCs w:val="16"/>
              </w:rPr>
              <w:t>CT1#153</w:t>
            </w:r>
          </w:p>
        </w:tc>
        <w:tc>
          <w:tcPr>
            <w:tcW w:w="1094" w:type="dxa"/>
            <w:shd w:val="solid" w:color="FFFFFF" w:fill="auto"/>
          </w:tcPr>
          <w:p w14:paraId="29853ADB" w14:textId="70FFFE8C" w:rsidR="005E5671" w:rsidRDefault="005E5671" w:rsidP="005E5671">
            <w:pPr>
              <w:pStyle w:val="TAC"/>
              <w:rPr>
                <w:sz w:val="16"/>
                <w:szCs w:val="16"/>
              </w:rPr>
            </w:pPr>
            <w:r>
              <w:rPr>
                <w:sz w:val="16"/>
                <w:szCs w:val="16"/>
              </w:rPr>
              <w:t>C1-251032</w:t>
            </w:r>
          </w:p>
        </w:tc>
        <w:tc>
          <w:tcPr>
            <w:tcW w:w="425" w:type="dxa"/>
            <w:shd w:val="solid" w:color="FFFFFF" w:fill="auto"/>
          </w:tcPr>
          <w:p w14:paraId="772F9A41" w14:textId="77777777" w:rsidR="005E5671" w:rsidRPr="0016361A" w:rsidRDefault="005E5671" w:rsidP="005E5671">
            <w:pPr>
              <w:pStyle w:val="TAL"/>
              <w:rPr>
                <w:sz w:val="16"/>
                <w:szCs w:val="16"/>
              </w:rPr>
            </w:pPr>
          </w:p>
        </w:tc>
        <w:tc>
          <w:tcPr>
            <w:tcW w:w="425" w:type="dxa"/>
            <w:shd w:val="solid" w:color="FFFFFF" w:fill="auto"/>
          </w:tcPr>
          <w:p w14:paraId="783DA061" w14:textId="77777777" w:rsidR="005E5671" w:rsidRPr="0016361A" w:rsidRDefault="005E5671" w:rsidP="005E5671">
            <w:pPr>
              <w:pStyle w:val="TAR"/>
              <w:rPr>
                <w:sz w:val="16"/>
                <w:szCs w:val="16"/>
              </w:rPr>
            </w:pPr>
          </w:p>
        </w:tc>
        <w:tc>
          <w:tcPr>
            <w:tcW w:w="425" w:type="dxa"/>
            <w:shd w:val="solid" w:color="FFFFFF" w:fill="auto"/>
          </w:tcPr>
          <w:p w14:paraId="6F3E9150" w14:textId="77777777" w:rsidR="005E5671" w:rsidRPr="0016361A" w:rsidRDefault="005E5671" w:rsidP="005E5671">
            <w:pPr>
              <w:pStyle w:val="TAC"/>
              <w:rPr>
                <w:sz w:val="16"/>
                <w:szCs w:val="16"/>
              </w:rPr>
            </w:pPr>
          </w:p>
        </w:tc>
        <w:tc>
          <w:tcPr>
            <w:tcW w:w="4962" w:type="dxa"/>
            <w:shd w:val="solid" w:color="FFFFFF" w:fill="auto"/>
          </w:tcPr>
          <w:p w14:paraId="4E598F71" w14:textId="5B5270BE" w:rsidR="005E5671" w:rsidRPr="005400BE" w:rsidRDefault="005E5671" w:rsidP="005E5671">
            <w:pPr>
              <w:pStyle w:val="TAL"/>
              <w:rPr>
                <w:sz w:val="16"/>
                <w:szCs w:val="16"/>
              </w:rPr>
            </w:pPr>
            <w:r w:rsidRPr="005E5671">
              <w:rPr>
                <w:sz w:val="16"/>
                <w:szCs w:val="16"/>
              </w:rPr>
              <w:t>Support of AIMLE client registration service</w:t>
            </w:r>
          </w:p>
        </w:tc>
        <w:tc>
          <w:tcPr>
            <w:tcW w:w="708" w:type="dxa"/>
            <w:shd w:val="solid" w:color="FFFFFF" w:fill="auto"/>
          </w:tcPr>
          <w:p w14:paraId="5CE0B2BF" w14:textId="5BE9D4B3" w:rsidR="005E5671" w:rsidRDefault="005E5671" w:rsidP="005E5671">
            <w:pPr>
              <w:pStyle w:val="TAC"/>
              <w:rPr>
                <w:sz w:val="16"/>
                <w:szCs w:val="16"/>
              </w:rPr>
            </w:pPr>
            <w:r>
              <w:rPr>
                <w:sz w:val="16"/>
                <w:szCs w:val="16"/>
              </w:rPr>
              <w:t>0.3.0</w:t>
            </w:r>
          </w:p>
        </w:tc>
      </w:tr>
      <w:tr w:rsidR="00E40367" w:rsidRPr="00B54FF5" w14:paraId="201917C5" w14:textId="77777777" w:rsidTr="003446B6">
        <w:tc>
          <w:tcPr>
            <w:tcW w:w="800" w:type="dxa"/>
            <w:shd w:val="solid" w:color="FFFFFF" w:fill="auto"/>
          </w:tcPr>
          <w:p w14:paraId="41F17212" w14:textId="41C814C7" w:rsidR="00E40367" w:rsidRDefault="00E40367" w:rsidP="00E40367">
            <w:pPr>
              <w:pStyle w:val="TAC"/>
              <w:rPr>
                <w:sz w:val="16"/>
                <w:szCs w:val="16"/>
              </w:rPr>
            </w:pPr>
            <w:r>
              <w:rPr>
                <w:sz w:val="16"/>
                <w:szCs w:val="16"/>
              </w:rPr>
              <w:t>2025-03</w:t>
            </w:r>
          </w:p>
        </w:tc>
        <w:tc>
          <w:tcPr>
            <w:tcW w:w="800" w:type="dxa"/>
            <w:shd w:val="solid" w:color="FFFFFF" w:fill="auto"/>
          </w:tcPr>
          <w:p w14:paraId="66B1EA2A" w14:textId="33D1FB72" w:rsidR="00E40367" w:rsidRDefault="00E40367" w:rsidP="00E40367">
            <w:pPr>
              <w:pStyle w:val="TAC"/>
              <w:rPr>
                <w:sz w:val="16"/>
                <w:szCs w:val="16"/>
              </w:rPr>
            </w:pPr>
            <w:r>
              <w:rPr>
                <w:sz w:val="16"/>
                <w:szCs w:val="16"/>
              </w:rPr>
              <w:t>CT1#153</w:t>
            </w:r>
          </w:p>
        </w:tc>
        <w:tc>
          <w:tcPr>
            <w:tcW w:w="1094" w:type="dxa"/>
            <w:shd w:val="solid" w:color="FFFFFF" w:fill="auto"/>
          </w:tcPr>
          <w:p w14:paraId="52712DFD" w14:textId="411B636B" w:rsidR="00E40367" w:rsidRDefault="00E40367" w:rsidP="00E40367">
            <w:pPr>
              <w:pStyle w:val="TAC"/>
              <w:rPr>
                <w:sz w:val="16"/>
                <w:szCs w:val="16"/>
              </w:rPr>
            </w:pPr>
            <w:r>
              <w:rPr>
                <w:sz w:val="16"/>
                <w:szCs w:val="16"/>
              </w:rPr>
              <w:t>C1-251033</w:t>
            </w:r>
          </w:p>
        </w:tc>
        <w:tc>
          <w:tcPr>
            <w:tcW w:w="425" w:type="dxa"/>
            <w:shd w:val="solid" w:color="FFFFFF" w:fill="auto"/>
          </w:tcPr>
          <w:p w14:paraId="5AFE2FDB" w14:textId="77777777" w:rsidR="00E40367" w:rsidRPr="0016361A" w:rsidRDefault="00E40367" w:rsidP="00E40367">
            <w:pPr>
              <w:pStyle w:val="TAL"/>
              <w:rPr>
                <w:sz w:val="16"/>
                <w:szCs w:val="16"/>
              </w:rPr>
            </w:pPr>
          </w:p>
        </w:tc>
        <w:tc>
          <w:tcPr>
            <w:tcW w:w="425" w:type="dxa"/>
            <w:shd w:val="solid" w:color="FFFFFF" w:fill="auto"/>
          </w:tcPr>
          <w:p w14:paraId="647EC271" w14:textId="77777777" w:rsidR="00E40367" w:rsidRPr="0016361A" w:rsidRDefault="00E40367" w:rsidP="00E40367">
            <w:pPr>
              <w:pStyle w:val="TAR"/>
              <w:rPr>
                <w:sz w:val="16"/>
                <w:szCs w:val="16"/>
              </w:rPr>
            </w:pPr>
          </w:p>
        </w:tc>
        <w:tc>
          <w:tcPr>
            <w:tcW w:w="425" w:type="dxa"/>
            <w:shd w:val="solid" w:color="FFFFFF" w:fill="auto"/>
          </w:tcPr>
          <w:p w14:paraId="6DF659BE" w14:textId="77777777" w:rsidR="00E40367" w:rsidRPr="0016361A" w:rsidRDefault="00E40367" w:rsidP="00E40367">
            <w:pPr>
              <w:pStyle w:val="TAC"/>
              <w:rPr>
                <w:sz w:val="16"/>
                <w:szCs w:val="16"/>
              </w:rPr>
            </w:pPr>
          </w:p>
        </w:tc>
        <w:tc>
          <w:tcPr>
            <w:tcW w:w="4962" w:type="dxa"/>
            <w:shd w:val="solid" w:color="FFFFFF" w:fill="auto"/>
          </w:tcPr>
          <w:p w14:paraId="1EDDAF0F" w14:textId="04BC0A49" w:rsidR="00E40367" w:rsidRPr="005E5671" w:rsidRDefault="00E40367" w:rsidP="00E40367">
            <w:pPr>
              <w:pStyle w:val="TAL"/>
              <w:rPr>
                <w:sz w:val="16"/>
                <w:szCs w:val="16"/>
              </w:rPr>
            </w:pPr>
            <w:r w:rsidRPr="00E40367">
              <w:rPr>
                <w:sz w:val="16"/>
                <w:szCs w:val="16"/>
              </w:rPr>
              <w:t>Support of AIMLE Client Service Operations</w:t>
            </w:r>
          </w:p>
        </w:tc>
        <w:tc>
          <w:tcPr>
            <w:tcW w:w="708" w:type="dxa"/>
            <w:shd w:val="solid" w:color="FFFFFF" w:fill="auto"/>
          </w:tcPr>
          <w:p w14:paraId="39918E9E" w14:textId="7748273A" w:rsidR="00E40367" w:rsidRDefault="00E40367" w:rsidP="00E40367">
            <w:pPr>
              <w:pStyle w:val="TAC"/>
              <w:rPr>
                <w:sz w:val="16"/>
                <w:szCs w:val="16"/>
              </w:rPr>
            </w:pPr>
            <w:r>
              <w:rPr>
                <w:sz w:val="16"/>
                <w:szCs w:val="16"/>
              </w:rPr>
              <w:t>0.3.0</w:t>
            </w:r>
          </w:p>
        </w:tc>
      </w:tr>
      <w:tr w:rsidR="00D12999" w:rsidRPr="00B54FF5" w14:paraId="4BB2AB06" w14:textId="77777777" w:rsidTr="003446B6">
        <w:tc>
          <w:tcPr>
            <w:tcW w:w="800" w:type="dxa"/>
            <w:shd w:val="solid" w:color="FFFFFF" w:fill="auto"/>
          </w:tcPr>
          <w:p w14:paraId="4C82E81D" w14:textId="01EB73FA" w:rsidR="00D12999" w:rsidRDefault="00D12999" w:rsidP="00D12999">
            <w:pPr>
              <w:pStyle w:val="TAC"/>
              <w:rPr>
                <w:sz w:val="16"/>
                <w:szCs w:val="16"/>
              </w:rPr>
            </w:pPr>
            <w:r>
              <w:rPr>
                <w:sz w:val="16"/>
                <w:szCs w:val="16"/>
              </w:rPr>
              <w:t>2025-03</w:t>
            </w:r>
          </w:p>
        </w:tc>
        <w:tc>
          <w:tcPr>
            <w:tcW w:w="800" w:type="dxa"/>
            <w:shd w:val="solid" w:color="FFFFFF" w:fill="auto"/>
          </w:tcPr>
          <w:p w14:paraId="550F8C0E" w14:textId="40CCF4D1" w:rsidR="00D12999" w:rsidRDefault="00D12999" w:rsidP="00D12999">
            <w:pPr>
              <w:pStyle w:val="TAC"/>
              <w:rPr>
                <w:sz w:val="16"/>
                <w:szCs w:val="16"/>
              </w:rPr>
            </w:pPr>
            <w:r>
              <w:rPr>
                <w:sz w:val="16"/>
                <w:szCs w:val="16"/>
              </w:rPr>
              <w:t>CT1#153</w:t>
            </w:r>
          </w:p>
        </w:tc>
        <w:tc>
          <w:tcPr>
            <w:tcW w:w="1094" w:type="dxa"/>
            <w:shd w:val="solid" w:color="FFFFFF" w:fill="auto"/>
          </w:tcPr>
          <w:p w14:paraId="507CE806" w14:textId="42F56634" w:rsidR="00D12999" w:rsidRDefault="00D12999" w:rsidP="00D12999">
            <w:pPr>
              <w:pStyle w:val="TAC"/>
              <w:rPr>
                <w:sz w:val="16"/>
                <w:szCs w:val="16"/>
              </w:rPr>
            </w:pPr>
            <w:r>
              <w:rPr>
                <w:sz w:val="16"/>
                <w:szCs w:val="16"/>
              </w:rPr>
              <w:t>C1-251034</w:t>
            </w:r>
          </w:p>
        </w:tc>
        <w:tc>
          <w:tcPr>
            <w:tcW w:w="425" w:type="dxa"/>
            <w:shd w:val="solid" w:color="FFFFFF" w:fill="auto"/>
          </w:tcPr>
          <w:p w14:paraId="62DE2072" w14:textId="77777777" w:rsidR="00D12999" w:rsidRPr="0016361A" w:rsidRDefault="00D12999" w:rsidP="00D12999">
            <w:pPr>
              <w:pStyle w:val="TAL"/>
              <w:rPr>
                <w:sz w:val="16"/>
                <w:szCs w:val="16"/>
              </w:rPr>
            </w:pPr>
          </w:p>
        </w:tc>
        <w:tc>
          <w:tcPr>
            <w:tcW w:w="425" w:type="dxa"/>
            <w:shd w:val="solid" w:color="FFFFFF" w:fill="auto"/>
          </w:tcPr>
          <w:p w14:paraId="7E8F8F53" w14:textId="77777777" w:rsidR="00D12999" w:rsidRPr="0016361A" w:rsidRDefault="00D12999" w:rsidP="00D12999">
            <w:pPr>
              <w:pStyle w:val="TAR"/>
              <w:rPr>
                <w:sz w:val="16"/>
                <w:szCs w:val="16"/>
              </w:rPr>
            </w:pPr>
          </w:p>
        </w:tc>
        <w:tc>
          <w:tcPr>
            <w:tcW w:w="425" w:type="dxa"/>
            <w:shd w:val="solid" w:color="FFFFFF" w:fill="auto"/>
          </w:tcPr>
          <w:p w14:paraId="647A6227" w14:textId="77777777" w:rsidR="00D12999" w:rsidRPr="0016361A" w:rsidRDefault="00D12999" w:rsidP="00D12999">
            <w:pPr>
              <w:pStyle w:val="TAC"/>
              <w:rPr>
                <w:sz w:val="16"/>
                <w:szCs w:val="16"/>
              </w:rPr>
            </w:pPr>
          </w:p>
        </w:tc>
        <w:tc>
          <w:tcPr>
            <w:tcW w:w="4962" w:type="dxa"/>
            <w:shd w:val="solid" w:color="FFFFFF" w:fill="auto"/>
          </w:tcPr>
          <w:p w14:paraId="46146DE0" w14:textId="3CE33D27" w:rsidR="00D12999" w:rsidRPr="00E40367" w:rsidRDefault="00D12999" w:rsidP="00D12999">
            <w:pPr>
              <w:pStyle w:val="TAL"/>
              <w:rPr>
                <w:sz w:val="16"/>
                <w:szCs w:val="16"/>
              </w:rPr>
            </w:pPr>
            <w:r w:rsidRPr="00D12999">
              <w:rPr>
                <w:sz w:val="16"/>
                <w:szCs w:val="16"/>
              </w:rPr>
              <w:t>Support of AIMLE Client AI/ML Task Transfer API</w:t>
            </w:r>
          </w:p>
        </w:tc>
        <w:tc>
          <w:tcPr>
            <w:tcW w:w="708" w:type="dxa"/>
            <w:shd w:val="solid" w:color="FFFFFF" w:fill="auto"/>
          </w:tcPr>
          <w:p w14:paraId="18C7FFF2" w14:textId="73122295" w:rsidR="00D12999" w:rsidRDefault="00D12999" w:rsidP="00D12999">
            <w:pPr>
              <w:pStyle w:val="TAC"/>
              <w:rPr>
                <w:sz w:val="16"/>
                <w:szCs w:val="16"/>
              </w:rPr>
            </w:pPr>
            <w:r>
              <w:rPr>
                <w:sz w:val="16"/>
                <w:szCs w:val="16"/>
              </w:rPr>
              <w:t>0.3.0</w:t>
            </w:r>
          </w:p>
        </w:tc>
      </w:tr>
      <w:tr w:rsidR="00D12999" w:rsidRPr="00B54FF5" w14:paraId="636F6685" w14:textId="77777777" w:rsidTr="003446B6">
        <w:tc>
          <w:tcPr>
            <w:tcW w:w="800" w:type="dxa"/>
            <w:shd w:val="solid" w:color="FFFFFF" w:fill="auto"/>
          </w:tcPr>
          <w:p w14:paraId="1D522DFD" w14:textId="17AFBF56" w:rsidR="00D12999" w:rsidRDefault="00D12999" w:rsidP="00D12999">
            <w:pPr>
              <w:pStyle w:val="TAC"/>
              <w:rPr>
                <w:sz w:val="16"/>
                <w:szCs w:val="16"/>
              </w:rPr>
            </w:pPr>
            <w:r>
              <w:rPr>
                <w:sz w:val="16"/>
                <w:szCs w:val="16"/>
              </w:rPr>
              <w:t>2025-03</w:t>
            </w:r>
          </w:p>
        </w:tc>
        <w:tc>
          <w:tcPr>
            <w:tcW w:w="800" w:type="dxa"/>
            <w:shd w:val="solid" w:color="FFFFFF" w:fill="auto"/>
          </w:tcPr>
          <w:p w14:paraId="74BB1195" w14:textId="4C4BF346" w:rsidR="00D12999" w:rsidRDefault="00D12999" w:rsidP="00D12999">
            <w:pPr>
              <w:pStyle w:val="TAC"/>
              <w:rPr>
                <w:sz w:val="16"/>
                <w:szCs w:val="16"/>
              </w:rPr>
            </w:pPr>
            <w:r>
              <w:rPr>
                <w:sz w:val="16"/>
                <w:szCs w:val="16"/>
              </w:rPr>
              <w:t>CT1#153</w:t>
            </w:r>
          </w:p>
        </w:tc>
        <w:tc>
          <w:tcPr>
            <w:tcW w:w="1094" w:type="dxa"/>
            <w:shd w:val="solid" w:color="FFFFFF" w:fill="auto"/>
          </w:tcPr>
          <w:p w14:paraId="479E76B1" w14:textId="340C686C" w:rsidR="00D12999" w:rsidRDefault="00D12999" w:rsidP="00D12999">
            <w:pPr>
              <w:pStyle w:val="TAC"/>
              <w:rPr>
                <w:sz w:val="16"/>
                <w:szCs w:val="16"/>
              </w:rPr>
            </w:pPr>
            <w:r>
              <w:rPr>
                <w:sz w:val="16"/>
                <w:szCs w:val="16"/>
              </w:rPr>
              <w:t>C1-251035</w:t>
            </w:r>
          </w:p>
        </w:tc>
        <w:tc>
          <w:tcPr>
            <w:tcW w:w="425" w:type="dxa"/>
            <w:shd w:val="solid" w:color="FFFFFF" w:fill="auto"/>
          </w:tcPr>
          <w:p w14:paraId="253C3DFE" w14:textId="77777777" w:rsidR="00D12999" w:rsidRPr="0016361A" w:rsidRDefault="00D12999" w:rsidP="00D12999">
            <w:pPr>
              <w:pStyle w:val="TAL"/>
              <w:rPr>
                <w:sz w:val="16"/>
                <w:szCs w:val="16"/>
              </w:rPr>
            </w:pPr>
          </w:p>
        </w:tc>
        <w:tc>
          <w:tcPr>
            <w:tcW w:w="425" w:type="dxa"/>
            <w:shd w:val="solid" w:color="FFFFFF" w:fill="auto"/>
          </w:tcPr>
          <w:p w14:paraId="1322FD03" w14:textId="77777777" w:rsidR="00D12999" w:rsidRPr="0016361A" w:rsidRDefault="00D12999" w:rsidP="00D12999">
            <w:pPr>
              <w:pStyle w:val="TAR"/>
              <w:rPr>
                <w:sz w:val="16"/>
                <w:szCs w:val="16"/>
              </w:rPr>
            </w:pPr>
          </w:p>
        </w:tc>
        <w:tc>
          <w:tcPr>
            <w:tcW w:w="425" w:type="dxa"/>
            <w:shd w:val="solid" w:color="FFFFFF" w:fill="auto"/>
          </w:tcPr>
          <w:p w14:paraId="4051175C" w14:textId="77777777" w:rsidR="00D12999" w:rsidRPr="0016361A" w:rsidRDefault="00D12999" w:rsidP="00D12999">
            <w:pPr>
              <w:pStyle w:val="TAC"/>
              <w:rPr>
                <w:sz w:val="16"/>
                <w:szCs w:val="16"/>
              </w:rPr>
            </w:pPr>
          </w:p>
        </w:tc>
        <w:tc>
          <w:tcPr>
            <w:tcW w:w="4962" w:type="dxa"/>
            <w:shd w:val="solid" w:color="FFFFFF" w:fill="auto"/>
          </w:tcPr>
          <w:p w14:paraId="01F9F1E7" w14:textId="74ADE891" w:rsidR="00D12999" w:rsidRPr="00D12999" w:rsidRDefault="00D12999" w:rsidP="00D12999">
            <w:pPr>
              <w:pStyle w:val="TAL"/>
              <w:rPr>
                <w:sz w:val="16"/>
                <w:szCs w:val="16"/>
              </w:rPr>
            </w:pPr>
            <w:r w:rsidRPr="00D12999">
              <w:rPr>
                <w:sz w:val="16"/>
                <w:szCs w:val="16"/>
              </w:rPr>
              <w:t>Support of AIMLE Server AI/ML Task Transfer API</w:t>
            </w:r>
          </w:p>
        </w:tc>
        <w:tc>
          <w:tcPr>
            <w:tcW w:w="708" w:type="dxa"/>
            <w:shd w:val="solid" w:color="FFFFFF" w:fill="auto"/>
          </w:tcPr>
          <w:p w14:paraId="6CC1D759" w14:textId="208CCCAA" w:rsidR="00D12999" w:rsidRDefault="00D12999" w:rsidP="00D12999">
            <w:pPr>
              <w:pStyle w:val="TAC"/>
              <w:rPr>
                <w:sz w:val="16"/>
                <w:szCs w:val="16"/>
              </w:rPr>
            </w:pPr>
            <w:r>
              <w:rPr>
                <w:sz w:val="16"/>
                <w:szCs w:val="16"/>
              </w:rPr>
              <w:t>0.3.0</w:t>
            </w:r>
          </w:p>
        </w:tc>
      </w:tr>
      <w:tr w:rsidR="008378E4" w:rsidRPr="00B54FF5" w14:paraId="1DDB667D" w14:textId="77777777" w:rsidTr="003446B6">
        <w:tc>
          <w:tcPr>
            <w:tcW w:w="800" w:type="dxa"/>
            <w:shd w:val="solid" w:color="FFFFFF" w:fill="auto"/>
          </w:tcPr>
          <w:p w14:paraId="141F7316" w14:textId="2D1199BD" w:rsidR="008378E4" w:rsidRDefault="008378E4" w:rsidP="008378E4">
            <w:pPr>
              <w:pStyle w:val="TAC"/>
              <w:rPr>
                <w:sz w:val="16"/>
                <w:szCs w:val="16"/>
              </w:rPr>
            </w:pPr>
            <w:r>
              <w:rPr>
                <w:sz w:val="16"/>
                <w:szCs w:val="16"/>
              </w:rPr>
              <w:t>2025-03</w:t>
            </w:r>
          </w:p>
        </w:tc>
        <w:tc>
          <w:tcPr>
            <w:tcW w:w="800" w:type="dxa"/>
            <w:shd w:val="solid" w:color="FFFFFF" w:fill="auto"/>
          </w:tcPr>
          <w:p w14:paraId="158ED3E2" w14:textId="1743B8CF" w:rsidR="008378E4" w:rsidRDefault="008378E4" w:rsidP="008378E4">
            <w:pPr>
              <w:pStyle w:val="TAC"/>
              <w:rPr>
                <w:sz w:val="16"/>
                <w:szCs w:val="16"/>
              </w:rPr>
            </w:pPr>
            <w:r>
              <w:rPr>
                <w:sz w:val="16"/>
                <w:szCs w:val="16"/>
              </w:rPr>
              <w:t>CT1#153</w:t>
            </w:r>
          </w:p>
        </w:tc>
        <w:tc>
          <w:tcPr>
            <w:tcW w:w="1094" w:type="dxa"/>
            <w:shd w:val="solid" w:color="FFFFFF" w:fill="auto"/>
          </w:tcPr>
          <w:p w14:paraId="2363441E" w14:textId="2379F422" w:rsidR="008378E4" w:rsidRDefault="008378E4" w:rsidP="008378E4">
            <w:pPr>
              <w:pStyle w:val="TAC"/>
              <w:rPr>
                <w:sz w:val="16"/>
                <w:szCs w:val="16"/>
              </w:rPr>
            </w:pPr>
            <w:r w:rsidRPr="008378E4">
              <w:rPr>
                <w:sz w:val="16"/>
                <w:szCs w:val="16"/>
              </w:rPr>
              <w:t>C1-251068</w:t>
            </w:r>
          </w:p>
        </w:tc>
        <w:tc>
          <w:tcPr>
            <w:tcW w:w="425" w:type="dxa"/>
            <w:shd w:val="solid" w:color="FFFFFF" w:fill="auto"/>
          </w:tcPr>
          <w:p w14:paraId="32390386" w14:textId="77777777" w:rsidR="008378E4" w:rsidRPr="0016361A" w:rsidRDefault="008378E4" w:rsidP="008378E4">
            <w:pPr>
              <w:pStyle w:val="TAL"/>
              <w:rPr>
                <w:sz w:val="16"/>
                <w:szCs w:val="16"/>
              </w:rPr>
            </w:pPr>
          </w:p>
        </w:tc>
        <w:tc>
          <w:tcPr>
            <w:tcW w:w="425" w:type="dxa"/>
            <w:shd w:val="solid" w:color="FFFFFF" w:fill="auto"/>
          </w:tcPr>
          <w:p w14:paraId="5048F03D" w14:textId="77777777" w:rsidR="008378E4" w:rsidRPr="0016361A" w:rsidRDefault="008378E4" w:rsidP="008378E4">
            <w:pPr>
              <w:pStyle w:val="TAR"/>
              <w:rPr>
                <w:sz w:val="16"/>
                <w:szCs w:val="16"/>
              </w:rPr>
            </w:pPr>
          </w:p>
        </w:tc>
        <w:tc>
          <w:tcPr>
            <w:tcW w:w="425" w:type="dxa"/>
            <w:shd w:val="solid" w:color="FFFFFF" w:fill="auto"/>
          </w:tcPr>
          <w:p w14:paraId="193535B8" w14:textId="77777777" w:rsidR="008378E4" w:rsidRPr="0016361A" w:rsidRDefault="008378E4" w:rsidP="008378E4">
            <w:pPr>
              <w:pStyle w:val="TAC"/>
              <w:rPr>
                <w:sz w:val="16"/>
                <w:szCs w:val="16"/>
              </w:rPr>
            </w:pPr>
          </w:p>
        </w:tc>
        <w:tc>
          <w:tcPr>
            <w:tcW w:w="4962" w:type="dxa"/>
            <w:shd w:val="solid" w:color="FFFFFF" w:fill="auto"/>
          </w:tcPr>
          <w:p w14:paraId="295A9A5A" w14:textId="663618AA" w:rsidR="008378E4" w:rsidRPr="00D12999" w:rsidRDefault="008378E4" w:rsidP="008378E4">
            <w:pPr>
              <w:pStyle w:val="TAL"/>
              <w:rPr>
                <w:sz w:val="16"/>
                <w:szCs w:val="16"/>
              </w:rPr>
            </w:pPr>
            <w:r w:rsidRPr="008378E4">
              <w:rPr>
                <w:sz w:val="16"/>
                <w:szCs w:val="16"/>
              </w:rPr>
              <w:t>Correction to FL Service</w:t>
            </w:r>
          </w:p>
        </w:tc>
        <w:tc>
          <w:tcPr>
            <w:tcW w:w="708" w:type="dxa"/>
            <w:shd w:val="solid" w:color="FFFFFF" w:fill="auto"/>
          </w:tcPr>
          <w:p w14:paraId="13E0459D" w14:textId="7BA9AE84" w:rsidR="008378E4" w:rsidRDefault="008378E4" w:rsidP="008378E4">
            <w:pPr>
              <w:pStyle w:val="TAC"/>
              <w:rPr>
                <w:sz w:val="16"/>
                <w:szCs w:val="16"/>
              </w:rPr>
            </w:pPr>
            <w:r>
              <w:rPr>
                <w:sz w:val="16"/>
                <w:szCs w:val="16"/>
              </w:rPr>
              <w:t>0.3.0</w:t>
            </w:r>
          </w:p>
        </w:tc>
      </w:tr>
      <w:tr w:rsidR="008378E4" w:rsidRPr="00B54FF5" w14:paraId="36E004BF" w14:textId="77777777" w:rsidTr="003446B6">
        <w:tc>
          <w:tcPr>
            <w:tcW w:w="800" w:type="dxa"/>
            <w:shd w:val="solid" w:color="FFFFFF" w:fill="auto"/>
          </w:tcPr>
          <w:p w14:paraId="32BEE47B" w14:textId="308B9CB3" w:rsidR="008378E4" w:rsidRDefault="008378E4" w:rsidP="008378E4">
            <w:pPr>
              <w:pStyle w:val="TAC"/>
              <w:rPr>
                <w:sz w:val="16"/>
                <w:szCs w:val="16"/>
              </w:rPr>
            </w:pPr>
            <w:r>
              <w:rPr>
                <w:sz w:val="16"/>
                <w:szCs w:val="16"/>
              </w:rPr>
              <w:t>2025-03</w:t>
            </w:r>
          </w:p>
        </w:tc>
        <w:tc>
          <w:tcPr>
            <w:tcW w:w="800" w:type="dxa"/>
            <w:shd w:val="solid" w:color="FFFFFF" w:fill="auto"/>
          </w:tcPr>
          <w:p w14:paraId="60501CE5" w14:textId="77075F28" w:rsidR="008378E4" w:rsidRDefault="008378E4" w:rsidP="008378E4">
            <w:pPr>
              <w:pStyle w:val="TAC"/>
              <w:rPr>
                <w:sz w:val="16"/>
                <w:szCs w:val="16"/>
              </w:rPr>
            </w:pPr>
            <w:r>
              <w:rPr>
                <w:sz w:val="16"/>
                <w:szCs w:val="16"/>
              </w:rPr>
              <w:t>CT1#153</w:t>
            </w:r>
          </w:p>
        </w:tc>
        <w:tc>
          <w:tcPr>
            <w:tcW w:w="1094" w:type="dxa"/>
            <w:shd w:val="solid" w:color="FFFFFF" w:fill="auto"/>
          </w:tcPr>
          <w:p w14:paraId="7C7171B4" w14:textId="68ABBC04" w:rsidR="008378E4" w:rsidRPr="008378E4" w:rsidRDefault="008378E4" w:rsidP="008378E4">
            <w:pPr>
              <w:pStyle w:val="TAC"/>
              <w:rPr>
                <w:sz w:val="16"/>
                <w:szCs w:val="16"/>
              </w:rPr>
            </w:pPr>
            <w:r w:rsidRPr="008378E4">
              <w:rPr>
                <w:sz w:val="16"/>
                <w:szCs w:val="16"/>
              </w:rPr>
              <w:t>C1-2510</w:t>
            </w:r>
            <w:r>
              <w:rPr>
                <w:sz w:val="16"/>
                <w:szCs w:val="16"/>
              </w:rPr>
              <w:t>71</w:t>
            </w:r>
          </w:p>
        </w:tc>
        <w:tc>
          <w:tcPr>
            <w:tcW w:w="425" w:type="dxa"/>
            <w:shd w:val="solid" w:color="FFFFFF" w:fill="auto"/>
          </w:tcPr>
          <w:p w14:paraId="2723F18A" w14:textId="77777777" w:rsidR="008378E4" w:rsidRPr="0016361A" w:rsidRDefault="008378E4" w:rsidP="008378E4">
            <w:pPr>
              <w:pStyle w:val="TAL"/>
              <w:rPr>
                <w:sz w:val="16"/>
                <w:szCs w:val="16"/>
              </w:rPr>
            </w:pPr>
          </w:p>
        </w:tc>
        <w:tc>
          <w:tcPr>
            <w:tcW w:w="425" w:type="dxa"/>
            <w:shd w:val="solid" w:color="FFFFFF" w:fill="auto"/>
          </w:tcPr>
          <w:p w14:paraId="28F60B62" w14:textId="77777777" w:rsidR="008378E4" w:rsidRPr="0016361A" w:rsidRDefault="008378E4" w:rsidP="008378E4">
            <w:pPr>
              <w:pStyle w:val="TAR"/>
              <w:rPr>
                <w:sz w:val="16"/>
                <w:szCs w:val="16"/>
              </w:rPr>
            </w:pPr>
          </w:p>
        </w:tc>
        <w:tc>
          <w:tcPr>
            <w:tcW w:w="425" w:type="dxa"/>
            <w:shd w:val="solid" w:color="FFFFFF" w:fill="auto"/>
          </w:tcPr>
          <w:p w14:paraId="021F76B0" w14:textId="77777777" w:rsidR="008378E4" w:rsidRPr="0016361A" w:rsidRDefault="008378E4" w:rsidP="008378E4">
            <w:pPr>
              <w:pStyle w:val="TAC"/>
              <w:rPr>
                <w:sz w:val="16"/>
                <w:szCs w:val="16"/>
              </w:rPr>
            </w:pPr>
          </w:p>
        </w:tc>
        <w:tc>
          <w:tcPr>
            <w:tcW w:w="4962" w:type="dxa"/>
            <w:shd w:val="solid" w:color="FFFFFF" w:fill="auto"/>
          </w:tcPr>
          <w:p w14:paraId="0C18E760" w14:textId="1373B3F4" w:rsidR="008378E4" w:rsidRPr="008378E4" w:rsidRDefault="008378E4" w:rsidP="008378E4">
            <w:pPr>
              <w:pStyle w:val="TAL"/>
              <w:rPr>
                <w:sz w:val="16"/>
                <w:szCs w:val="16"/>
              </w:rPr>
            </w:pPr>
            <w:r w:rsidRPr="008378E4">
              <w:rPr>
                <w:sz w:val="16"/>
                <w:szCs w:val="16"/>
              </w:rPr>
              <w:t>ML model retrieval service</w:t>
            </w:r>
          </w:p>
        </w:tc>
        <w:tc>
          <w:tcPr>
            <w:tcW w:w="708" w:type="dxa"/>
            <w:shd w:val="solid" w:color="FFFFFF" w:fill="auto"/>
          </w:tcPr>
          <w:p w14:paraId="32711283" w14:textId="179802C5" w:rsidR="008378E4" w:rsidRDefault="008378E4" w:rsidP="008378E4">
            <w:pPr>
              <w:pStyle w:val="TAC"/>
              <w:rPr>
                <w:sz w:val="16"/>
                <w:szCs w:val="16"/>
              </w:rPr>
            </w:pPr>
            <w:r>
              <w:rPr>
                <w:sz w:val="16"/>
                <w:szCs w:val="16"/>
              </w:rPr>
              <w:t>0.3.0</w:t>
            </w:r>
          </w:p>
        </w:tc>
      </w:tr>
      <w:tr w:rsidR="005F3E5E" w:rsidRPr="00B54FF5" w14:paraId="7411BC4C" w14:textId="77777777" w:rsidTr="003446B6">
        <w:tc>
          <w:tcPr>
            <w:tcW w:w="800" w:type="dxa"/>
            <w:shd w:val="solid" w:color="FFFFFF" w:fill="auto"/>
          </w:tcPr>
          <w:p w14:paraId="50E38DFB" w14:textId="0F3F301C"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44CAC1EE" w14:textId="06256B88"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317EA8F2" w14:textId="538AF197" w:rsidR="005F3E5E" w:rsidRPr="008378E4" w:rsidRDefault="005F3E5E" w:rsidP="005F3E5E">
            <w:pPr>
              <w:pStyle w:val="TAC"/>
              <w:rPr>
                <w:sz w:val="16"/>
                <w:szCs w:val="16"/>
              </w:rPr>
            </w:pPr>
            <w:r w:rsidRPr="00164C80">
              <w:rPr>
                <w:rFonts w:cs="Arial"/>
                <w:sz w:val="16"/>
                <w:szCs w:val="16"/>
              </w:rPr>
              <w:t>C1-252052</w:t>
            </w:r>
          </w:p>
        </w:tc>
        <w:tc>
          <w:tcPr>
            <w:tcW w:w="425" w:type="dxa"/>
            <w:shd w:val="solid" w:color="FFFFFF" w:fill="auto"/>
          </w:tcPr>
          <w:p w14:paraId="63240B74" w14:textId="77777777" w:rsidR="005F3E5E" w:rsidRPr="0016361A" w:rsidRDefault="005F3E5E" w:rsidP="005F3E5E">
            <w:pPr>
              <w:pStyle w:val="TAL"/>
              <w:rPr>
                <w:sz w:val="16"/>
                <w:szCs w:val="16"/>
              </w:rPr>
            </w:pPr>
          </w:p>
        </w:tc>
        <w:tc>
          <w:tcPr>
            <w:tcW w:w="425" w:type="dxa"/>
            <w:shd w:val="solid" w:color="FFFFFF" w:fill="auto"/>
          </w:tcPr>
          <w:p w14:paraId="78D83C2D" w14:textId="77777777" w:rsidR="005F3E5E" w:rsidRPr="0016361A" w:rsidRDefault="005F3E5E" w:rsidP="005F3E5E">
            <w:pPr>
              <w:pStyle w:val="TAR"/>
              <w:rPr>
                <w:sz w:val="16"/>
                <w:szCs w:val="16"/>
              </w:rPr>
            </w:pPr>
          </w:p>
        </w:tc>
        <w:tc>
          <w:tcPr>
            <w:tcW w:w="425" w:type="dxa"/>
            <w:shd w:val="solid" w:color="FFFFFF" w:fill="auto"/>
          </w:tcPr>
          <w:p w14:paraId="1A897ECA" w14:textId="77777777" w:rsidR="005F3E5E" w:rsidRPr="0016361A" w:rsidRDefault="005F3E5E" w:rsidP="005F3E5E">
            <w:pPr>
              <w:pStyle w:val="TAC"/>
              <w:rPr>
                <w:sz w:val="16"/>
                <w:szCs w:val="16"/>
              </w:rPr>
            </w:pPr>
          </w:p>
        </w:tc>
        <w:tc>
          <w:tcPr>
            <w:tcW w:w="4962" w:type="dxa"/>
            <w:shd w:val="solid" w:color="FFFFFF" w:fill="auto"/>
          </w:tcPr>
          <w:p w14:paraId="27D1C95A" w14:textId="268B2249" w:rsidR="005F3E5E" w:rsidRPr="008378E4" w:rsidRDefault="005F3E5E" w:rsidP="005F3E5E">
            <w:pPr>
              <w:pStyle w:val="TAL"/>
              <w:rPr>
                <w:sz w:val="16"/>
                <w:szCs w:val="16"/>
              </w:rPr>
            </w:pPr>
            <w:r w:rsidRPr="00527FF0">
              <w:rPr>
                <w:rFonts w:cs="Arial"/>
                <w:sz w:val="16"/>
                <w:szCs w:val="16"/>
                <w:lang w:val="en-US"/>
              </w:rPr>
              <w:t>Support of ML model training capability evaluation</w:t>
            </w:r>
          </w:p>
        </w:tc>
        <w:tc>
          <w:tcPr>
            <w:tcW w:w="708" w:type="dxa"/>
            <w:shd w:val="solid" w:color="FFFFFF" w:fill="auto"/>
          </w:tcPr>
          <w:p w14:paraId="36263D7D" w14:textId="42AF130D" w:rsidR="005F3E5E" w:rsidRDefault="005F3E5E" w:rsidP="005F3E5E">
            <w:pPr>
              <w:pStyle w:val="TAC"/>
              <w:rPr>
                <w:sz w:val="16"/>
                <w:szCs w:val="16"/>
              </w:rPr>
            </w:pPr>
            <w:r w:rsidRPr="00527FF0">
              <w:rPr>
                <w:rFonts w:cs="Arial"/>
                <w:sz w:val="16"/>
                <w:szCs w:val="16"/>
              </w:rPr>
              <w:t>0.4.0</w:t>
            </w:r>
          </w:p>
        </w:tc>
      </w:tr>
      <w:tr w:rsidR="005F3E5E" w:rsidRPr="00B54FF5" w14:paraId="0DE72D65" w14:textId="77777777" w:rsidTr="003446B6">
        <w:tc>
          <w:tcPr>
            <w:tcW w:w="800" w:type="dxa"/>
            <w:shd w:val="solid" w:color="FFFFFF" w:fill="auto"/>
          </w:tcPr>
          <w:p w14:paraId="1EF7008C" w14:textId="517AACF8"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04DCBD1A" w14:textId="6A4A785D"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234F3170" w14:textId="45F8728F" w:rsidR="005F3E5E" w:rsidRPr="008378E4" w:rsidRDefault="005F3E5E" w:rsidP="005F3E5E">
            <w:pPr>
              <w:pStyle w:val="TAC"/>
              <w:rPr>
                <w:sz w:val="16"/>
                <w:szCs w:val="16"/>
              </w:rPr>
            </w:pPr>
            <w:r w:rsidRPr="00527FF0">
              <w:rPr>
                <w:rFonts w:cs="Arial"/>
                <w:sz w:val="16"/>
                <w:szCs w:val="16"/>
              </w:rPr>
              <w:t>C1-252054</w:t>
            </w:r>
          </w:p>
        </w:tc>
        <w:tc>
          <w:tcPr>
            <w:tcW w:w="425" w:type="dxa"/>
            <w:shd w:val="solid" w:color="FFFFFF" w:fill="auto"/>
          </w:tcPr>
          <w:p w14:paraId="302868DC" w14:textId="77777777" w:rsidR="005F3E5E" w:rsidRPr="0016361A" w:rsidRDefault="005F3E5E" w:rsidP="005F3E5E">
            <w:pPr>
              <w:pStyle w:val="TAL"/>
              <w:rPr>
                <w:sz w:val="16"/>
                <w:szCs w:val="16"/>
              </w:rPr>
            </w:pPr>
          </w:p>
        </w:tc>
        <w:tc>
          <w:tcPr>
            <w:tcW w:w="425" w:type="dxa"/>
            <w:shd w:val="solid" w:color="FFFFFF" w:fill="auto"/>
          </w:tcPr>
          <w:p w14:paraId="194B8B3A" w14:textId="77777777" w:rsidR="005F3E5E" w:rsidRPr="0016361A" w:rsidRDefault="005F3E5E" w:rsidP="005F3E5E">
            <w:pPr>
              <w:pStyle w:val="TAR"/>
              <w:rPr>
                <w:sz w:val="16"/>
                <w:szCs w:val="16"/>
              </w:rPr>
            </w:pPr>
          </w:p>
        </w:tc>
        <w:tc>
          <w:tcPr>
            <w:tcW w:w="425" w:type="dxa"/>
            <w:shd w:val="solid" w:color="FFFFFF" w:fill="auto"/>
          </w:tcPr>
          <w:p w14:paraId="0228F89B" w14:textId="77777777" w:rsidR="005F3E5E" w:rsidRPr="0016361A" w:rsidRDefault="005F3E5E" w:rsidP="005F3E5E">
            <w:pPr>
              <w:pStyle w:val="TAC"/>
              <w:rPr>
                <w:sz w:val="16"/>
                <w:szCs w:val="16"/>
              </w:rPr>
            </w:pPr>
          </w:p>
        </w:tc>
        <w:tc>
          <w:tcPr>
            <w:tcW w:w="4962" w:type="dxa"/>
            <w:shd w:val="solid" w:color="FFFFFF" w:fill="auto"/>
          </w:tcPr>
          <w:p w14:paraId="78D5FF30" w14:textId="674FAB91" w:rsidR="005F3E5E" w:rsidRPr="008378E4" w:rsidRDefault="005F3E5E" w:rsidP="005F3E5E">
            <w:pPr>
              <w:pStyle w:val="TAL"/>
              <w:rPr>
                <w:sz w:val="16"/>
                <w:szCs w:val="16"/>
              </w:rPr>
            </w:pPr>
            <w:r w:rsidRPr="00527FF0">
              <w:rPr>
                <w:rFonts w:cs="Arial"/>
                <w:sz w:val="16"/>
                <w:szCs w:val="16"/>
                <w:lang w:val="en-US"/>
              </w:rPr>
              <w:t>Overview of AIMLE services</w:t>
            </w:r>
          </w:p>
        </w:tc>
        <w:tc>
          <w:tcPr>
            <w:tcW w:w="708" w:type="dxa"/>
            <w:shd w:val="solid" w:color="FFFFFF" w:fill="auto"/>
          </w:tcPr>
          <w:p w14:paraId="44ABCD13" w14:textId="7675CEC9" w:rsidR="005F3E5E" w:rsidRDefault="005F3E5E" w:rsidP="005F3E5E">
            <w:pPr>
              <w:pStyle w:val="TAC"/>
              <w:rPr>
                <w:sz w:val="16"/>
                <w:szCs w:val="16"/>
              </w:rPr>
            </w:pPr>
            <w:r w:rsidRPr="00527FF0">
              <w:rPr>
                <w:rFonts w:cs="Arial"/>
                <w:sz w:val="16"/>
                <w:szCs w:val="16"/>
              </w:rPr>
              <w:t>0.4.0</w:t>
            </w:r>
          </w:p>
        </w:tc>
      </w:tr>
      <w:tr w:rsidR="005F3E5E" w:rsidRPr="00B54FF5" w14:paraId="304EAA08" w14:textId="77777777" w:rsidTr="003446B6">
        <w:tc>
          <w:tcPr>
            <w:tcW w:w="800" w:type="dxa"/>
            <w:shd w:val="solid" w:color="FFFFFF" w:fill="auto"/>
          </w:tcPr>
          <w:p w14:paraId="2F48BF50" w14:textId="208AF18D"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14E033C3" w14:textId="0D6183DE"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782E6F31" w14:textId="710CA6B9" w:rsidR="005F3E5E" w:rsidRPr="008378E4" w:rsidRDefault="005F3E5E" w:rsidP="005F3E5E">
            <w:pPr>
              <w:pStyle w:val="TAC"/>
              <w:rPr>
                <w:sz w:val="16"/>
                <w:szCs w:val="16"/>
              </w:rPr>
            </w:pPr>
            <w:r w:rsidRPr="00527FF0">
              <w:rPr>
                <w:rFonts w:cs="Arial"/>
                <w:sz w:val="16"/>
                <w:szCs w:val="16"/>
              </w:rPr>
              <w:t>C1-252055</w:t>
            </w:r>
          </w:p>
        </w:tc>
        <w:tc>
          <w:tcPr>
            <w:tcW w:w="425" w:type="dxa"/>
            <w:shd w:val="solid" w:color="FFFFFF" w:fill="auto"/>
          </w:tcPr>
          <w:p w14:paraId="286CA336" w14:textId="77777777" w:rsidR="005F3E5E" w:rsidRPr="0016361A" w:rsidRDefault="005F3E5E" w:rsidP="005F3E5E">
            <w:pPr>
              <w:pStyle w:val="TAL"/>
              <w:rPr>
                <w:sz w:val="16"/>
                <w:szCs w:val="16"/>
              </w:rPr>
            </w:pPr>
          </w:p>
        </w:tc>
        <w:tc>
          <w:tcPr>
            <w:tcW w:w="425" w:type="dxa"/>
            <w:shd w:val="solid" w:color="FFFFFF" w:fill="auto"/>
          </w:tcPr>
          <w:p w14:paraId="6ABE248F" w14:textId="77777777" w:rsidR="005F3E5E" w:rsidRPr="0016361A" w:rsidRDefault="005F3E5E" w:rsidP="005F3E5E">
            <w:pPr>
              <w:pStyle w:val="TAR"/>
              <w:rPr>
                <w:sz w:val="16"/>
                <w:szCs w:val="16"/>
              </w:rPr>
            </w:pPr>
          </w:p>
        </w:tc>
        <w:tc>
          <w:tcPr>
            <w:tcW w:w="425" w:type="dxa"/>
            <w:shd w:val="solid" w:color="FFFFFF" w:fill="auto"/>
          </w:tcPr>
          <w:p w14:paraId="1B8D68E7" w14:textId="77777777" w:rsidR="005F3E5E" w:rsidRPr="0016361A" w:rsidRDefault="005F3E5E" w:rsidP="005F3E5E">
            <w:pPr>
              <w:pStyle w:val="TAC"/>
              <w:rPr>
                <w:sz w:val="16"/>
                <w:szCs w:val="16"/>
              </w:rPr>
            </w:pPr>
          </w:p>
        </w:tc>
        <w:tc>
          <w:tcPr>
            <w:tcW w:w="4962" w:type="dxa"/>
            <w:shd w:val="solid" w:color="FFFFFF" w:fill="auto"/>
          </w:tcPr>
          <w:p w14:paraId="1AFE2F6D" w14:textId="0D650790" w:rsidR="005F3E5E" w:rsidRPr="008378E4" w:rsidRDefault="005F3E5E" w:rsidP="005F3E5E">
            <w:pPr>
              <w:pStyle w:val="TAL"/>
              <w:rPr>
                <w:sz w:val="16"/>
                <w:szCs w:val="16"/>
              </w:rPr>
            </w:pPr>
            <w:r w:rsidRPr="00527FF0">
              <w:rPr>
                <w:rFonts w:cs="Arial"/>
                <w:sz w:val="16"/>
                <w:szCs w:val="16"/>
                <w:lang w:val="en-US"/>
              </w:rPr>
              <w:t>Aimlec_FLGroupIndication API</w:t>
            </w:r>
          </w:p>
        </w:tc>
        <w:tc>
          <w:tcPr>
            <w:tcW w:w="708" w:type="dxa"/>
            <w:shd w:val="solid" w:color="FFFFFF" w:fill="auto"/>
          </w:tcPr>
          <w:p w14:paraId="246E2358" w14:textId="77DFD8A1" w:rsidR="005F3E5E" w:rsidRDefault="005F3E5E" w:rsidP="005F3E5E">
            <w:pPr>
              <w:pStyle w:val="TAC"/>
              <w:rPr>
                <w:sz w:val="16"/>
                <w:szCs w:val="16"/>
              </w:rPr>
            </w:pPr>
            <w:r w:rsidRPr="00527FF0">
              <w:rPr>
                <w:rFonts w:cs="Arial"/>
                <w:sz w:val="16"/>
                <w:szCs w:val="16"/>
              </w:rPr>
              <w:t>0.4.0</w:t>
            </w:r>
          </w:p>
        </w:tc>
      </w:tr>
      <w:tr w:rsidR="005F3E5E" w:rsidRPr="00B54FF5" w14:paraId="66A9B186" w14:textId="77777777" w:rsidTr="003446B6">
        <w:tc>
          <w:tcPr>
            <w:tcW w:w="800" w:type="dxa"/>
            <w:shd w:val="solid" w:color="FFFFFF" w:fill="auto"/>
          </w:tcPr>
          <w:p w14:paraId="6F8C1424" w14:textId="618696F7"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6BEDA156" w14:textId="035A72F3"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16534E9D" w14:textId="3FF8995D" w:rsidR="005F3E5E" w:rsidRPr="008378E4" w:rsidRDefault="005F3E5E" w:rsidP="005F3E5E">
            <w:pPr>
              <w:pStyle w:val="TAC"/>
              <w:rPr>
                <w:sz w:val="16"/>
                <w:szCs w:val="16"/>
              </w:rPr>
            </w:pPr>
            <w:r w:rsidRPr="00527FF0">
              <w:rPr>
                <w:rFonts w:cs="Arial"/>
                <w:sz w:val="16"/>
                <w:szCs w:val="16"/>
              </w:rPr>
              <w:t>C1-252056</w:t>
            </w:r>
          </w:p>
        </w:tc>
        <w:tc>
          <w:tcPr>
            <w:tcW w:w="425" w:type="dxa"/>
            <w:shd w:val="solid" w:color="FFFFFF" w:fill="auto"/>
          </w:tcPr>
          <w:p w14:paraId="14FBA5F1" w14:textId="77777777" w:rsidR="005F3E5E" w:rsidRPr="0016361A" w:rsidRDefault="005F3E5E" w:rsidP="005F3E5E">
            <w:pPr>
              <w:pStyle w:val="TAL"/>
              <w:rPr>
                <w:sz w:val="16"/>
                <w:szCs w:val="16"/>
              </w:rPr>
            </w:pPr>
          </w:p>
        </w:tc>
        <w:tc>
          <w:tcPr>
            <w:tcW w:w="425" w:type="dxa"/>
            <w:shd w:val="solid" w:color="FFFFFF" w:fill="auto"/>
          </w:tcPr>
          <w:p w14:paraId="1519DE47" w14:textId="77777777" w:rsidR="005F3E5E" w:rsidRPr="0016361A" w:rsidRDefault="005F3E5E" w:rsidP="005F3E5E">
            <w:pPr>
              <w:pStyle w:val="TAR"/>
              <w:rPr>
                <w:sz w:val="16"/>
                <w:szCs w:val="16"/>
              </w:rPr>
            </w:pPr>
          </w:p>
        </w:tc>
        <w:tc>
          <w:tcPr>
            <w:tcW w:w="425" w:type="dxa"/>
            <w:shd w:val="solid" w:color="FFFFFF" w:fill="auto"/>
          </w:tcPr>
          <w:p w14:paraId="1C710776" w14:textId="77777777" w:rsidR="005F3E5E" w:rsidRPr="0016361A" w:rsidRDefault="005F3E5E" w:rsidP="005F3E5E">
            <w:pPr>
              <w:pStyle w:val="TAC"/>
              <w:rPr>
                <w:sz w:val="16"/>
                <w:szCs w:val="16"/>
              </w:rPr>
            </w:pPr>
          </w:p>
        </w:tc>
        <w:tc>
          <w:tcPr>
            <w:tcW w:w="4962" w:type="dxa"/>
            <w:shd w:val="solid" w:color="FFFFFF" w:fill="auto"/>
          </w:tcPr>
          <w:p w14:paraId="37380027" w14:textId="3F204A65" w:rsidR="005F3E5E" w:rsidRPr="008378E4" w:rsidRDefault="005F3E5E" w:rsidP="005F3E5E">
            <w:pPr>
              <w:pStyle w:val="TAL"/>
              <w:rPr>
                <w:sz w:val="16"/>
                <w:szCs w:val="16"/>
              </w:rPr>
            </w:pPr>
            <w:r w:rsidRPr="00527FF0">
              <w:rPr>
                <w:rFonts w:cs="Arial"/>
                <w:sz w:val="16"/>
                <w:szCs w:val="16"/>
                <w:lang w:val="en-US"/>
              </w:rPr>
              <w:t>AIMLE server AIML task transfer service alignment</w:t>
            </w:r>
          </w:p>
        </w:tc>
        <w:tc>
          <w:tcPr>
            <w:tcW w:w="708" w:type="dxa"/>
            <w:shd w:val="solid" w:color="FFFFFF" w:fill="auto"/>
          </w:tcPr>
          <w:p w14:paraId="7A6A9A2D" w14:textId="54D2D4B7" w:rsidR="005F3E5E" w:rsidRDefault="005F3E5E" w:rsidP="005F3E5E">
            <w:pPr>
              <w:pStyle w:val="TAC"/>
              <w:rPr>
                <w:sz w:val="16"/>
                <w:szCs w:val="16"/>
              </w:rPr>
            </w:pPr>
            <w:r w:rsidRPr="00527FF0">
              <w:rPr>
                <w:rFonts w:cs="Arial"/>
                <w:sz w:val="16"/>
                <w:szCs w:val="16"/>
              </w:rPr>
              <w:t>0.4.0</w:t>
            </w:r>
          </w:p>
        </w:tc>
      </w:tr>
      <w:tr w:rsidR="005F3E5E" w:rsidRPr="00B54FF5" w14:paraId="64B1611F" w14:textId="77777777" w:rsidTr="003446B6">
        <w:tc>
          <w:tcPr>
            <w:tcW w:w="800" w:type="dxa"/>
            <w:shd w:val="solid" w:color="FFFFFF" w:fill="auto"/>
          </w:tcPr>
          <w:p w14:paraId="25AE9FA2" w14:textId="37374A05"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372EDC80" w14:textId="5F1F7DFA"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1BCDDB64" w14:textId="5630C9B1" w:rsidR="005F3E5E" w:rsidRPr="008378E4" w:rsidRDefault="005F3E5E" w:rsidP="005F3E5E">
            <w:pPr>
              <w:pStyle w:val="TAC"/>
              <w:rPr>
                <w:sz w:val="16"/>
                <w:szCs w:val="16"/>
              </w:rPr>
            </w:pPr>
            <w:r w:rsidRPr="00527FF0">
              <w:rPr>
                <w:rFonts w:cs="Arial"/>
                <w:sz w:val="16"/>
                <w:szCs w:val="16"/>
              </w:rPr>
              <w:t>C1-252057</w:t>
            </w:r>
          </w:p>
        </w:tc>
        <w:tc>
          <w:tcPr>
            <w:tcW w:w="425" w:type="dxa"/>
            <w:shd w:val="solid" w:color="FFFFFF" w:fill="auto"/>
          </w:tcPr>
          <w:p w14:paraId="43664A58" w14:textId="77777777" w:rsidR="005F3E5E" w:rsidRPr="0016361A" w:rsidRDefault="005F3E5E" w:rsidP="005F3E5E">
            <w:pPr>
              <w:pStyle w:val="TAL"/>
              <w:rPr>
                <w:sz w:val="16"/>
                <w:szCs w:val="16"/>
              </w:rPr>
            </w:pPr>
          </w:p>
        </w:tc>
        <w:tc>
          <w:tcPr>
            <w:tcW w:w="425" w:type="dxa"/>
            <w:shd w:val="solid" w:color="FFFFFF" w:fill="auto"/>
          </w:tcPr>
          <w:p w14:paraId="463EE297" w14:textId="77777777" w:rsidR="005F3E5E" w:rsidRPr="0016361A" w:rsidRDefault="005F3E5E" w:rsidP="005F3E5E">
            <w:pPr>
              <w:pStyle w:val="TAR"/>
              <w:rPr>
                <w:sz w:val="16"/>
                <w:szCs w:val="16"/>
              </w:rPr>
            </w:pPr>
          </w:p>
        </w:tc>
        <w:tc>
          <w:tcPr>
            <w:tcW w:w="425" w:type="dxa"/>
            <w:shd w:val="solid" w:color="FFFFFF" w:fill="auto"/>
          </w:tcPr>
          <w:p w14:paraId="7587A5C6" w14:textId="77777777" w:rsidR="005F3E5E" w:rsidRPr="0016361A" w:rsidRDefault="005F3E5E" w:rsidP="005F3E5E">
            <w:pPr>
              <w:pStyle w:val="TAC"/>
              <w:rPr>
                <w:sz w:val="16"/>
                <w:szCs w:val="16"/>
              </w:rPr>
            </w:pPr>
          </w:p>
        </w:tc>
        <w:tc>
          <w:tcPr>
            <w:tcW w:w="4962" w:type="dxa"/>
            <w:shd w:val="solid" w:color="FFFFFF" w:fill="auto"/>
          </w:tcPr>
          <w:p w14:paraId="6FEFA4D9" w14:textId="28B67E64" w:rsidR="005F3E5E" w:rsidRPr="008378E4" w:rsidRDefault="005F3E5E" w:rsidP="005F3E5E">
            <w:pPr>
              <w:pStyle w:val="TAL"/>
              <w:rPr>
                <w:sz w:val="16"/>
                <w:szCs w:val="16"/>
              </w:rPr>
            </w:pPr>
            <w:r w:rsidRPr="00527FF0">
              <w:rPr>
                <w:rFonts w:cs="Arial"/>
                <w:sz w:val="16"/>
                <w:szCs w:val="16"/>
                <w:lang w:val="en-US"/>
              </w:rPr>
              <w:t>AIMLE client AIML task transfer service alignment</w:t>
            </w:r>
          </w:p>
        </w:tc>
        <w:tc>
          <w:tcPr>
            <w:tcW w:w="708" w:type="dxa"/>
            <w:shd w:val="solid" w:color="FFFFFF" w:fill="auto"/>
          </w:tcPr>
          <w:p w14:paraId="579405DA" w14:textId="7C1B9C2A" w:rsidR="005F3E5E" w:rsidRDefault="005F3E5E" w:rsidP="005F3E5E">
            <w:pPr>
              <w:pStyle w:val="TAC"/>
              <w:rPr>
                <w:sz w:val="16"/>
                <w:szCs w:val="16"/>
              </w:rPr>
            </w:pPr>
            <w:r w:rsidRPr="00527FF0">
              <w:rPr>
                <w:rFonts w:cs="Arial"/>
                <w:sz w:val="16"/>
                <w:szCs w:val="16"/>
              </w:rPr>
              <w:t>0.4.0</w:t>
            </w:r>
          </w:p>
        </w:tc>
      </w:tr>
      <w:tr w:rsidR="005F3E5E" w:rsidRPr="00B54FF5" w14:paraId="69050519" w14:textId="77777777" w:rsidTr="003446B6">
        <w:tc>
          <w:tcPr>
            <w:tcW w:w="800" w:type="dxa"/>
            <w:shd w:val="solid" w:color="FFFFFF" w:fill="auto"/>
          </w:tcPr>
          <w:p w14:paraId="39C73965" w14:textId="4A42EF4B"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2AF1B700" w14:textId="04E2E9CA"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160656A4" w14:textId="102FA02F" w:rsidR="005F3E5E" w:rsidRPr="008378E4" w:rsidRDefault="005F3E5E" w:rsidP="005F3E5E">
            <w:pPr>
              <w:pStyle w:val="TAC"/>
              <w:rPr>
                <w:sz w:val="16"/>
                <w:szCs w:val="16"/>
              </w:rPr>
            </w:pPr>
            <w:r w:rsidRPr="00527FF0">
              <w:rPr>
                <w:rFonts w:cs="Arial"/>
                <w:sz w:val="16"/>
                <w:szCs w:val="16"/>
              </w:rPr>
              <w:t>C1-252447</w:t>
            </w:r>
          </w:p>
        </w:tc>
        <w:tc>
          <w:tcPr>
            <w:tcW w:w="425" w:type="dxa"/>
            <w:shd w:val="solid" w:color="FFFFFF" w:fill="auto"/>
          </w:tcPr>
          <w:p w14:paraId="0C368AAD" w14:textId="77777777" w:rsidR="005F3E5E" w:rsidRPr="0016361A" w:rsidRDefault="005F3E5E" w:rsidP="005F3E5E">
            <w:pPr>
              <w:pStyle w:val="TAL"/>
              <w:rPr>
                <w:sz w:val="16"/>
                <w:szCs w:val="16"/>
              </w:rPr>
            </w:pPr>
          </w:p>
        </w:tc>
        <w:tc>
          <w:tcPr>
            <w:tcW w:w="425" w:type="dxa"/>
            <w:shd w:val="solid" w:color="FFFFFF" w:fill="auto"/>
          </w:tcPr>
          <w:p w14:paraId="2372D20F" w14:textId="77777777" w:rsidR="005F3E5E" w:rsidRPr="0016361A" w:rsidRDefault="005F3E5E" w:rsidP="005F3E5E">
            <w:pPr>
              <w:pStyle w:val="TAR"/>
              <w:rPr>
                <w:sz w:val="16"/>
                <w:szCs w:val="16"/>
              </w:rPr>
            </w:pPr>
          </w:p>
        </w:tc>
        <w:tc>
          <w:tcPr>
            <w:tcW w:w="425" w:type="dxa"/>
            <w:shd w:val="solid" w:color="FFFFFF" w:fill="auto"/>
          </w:tcPr>
          <w:p w14:paraId="06F160AB" w14:textId="77777777" w:rsidR="005F3E5E" w:rsidRPr="0016361A" w:rsidRDefault="005F3E5E" w:rsidP="005F3E5E">
            <w:pPr>
              <w:pStyle w:val="TAC"/>
              <w:rPr>
                <w:sz w:val="16"/>
                <w:szCs w:val="16"/>
              </w:rPr>
            </w:pPr>
          </w:p>
        </w:tc>
        <w:tc>
          <w:tcPr>
            <w:tcW w:w="4962" w:type="dxa"/>
            <w:shd w:val="solid" w:color="FFFFFF" w:fill="auto"/>
          </w:tcPr>
          <w:p w14:paraId="75164414" w14:textId="0E20EE97" w:rsidR="005F3E5E" w:rsidRPr="008378E4" w:rsidRDefault="005F3E5E" w:rsidP="005F3E5E">
            <w:pPr>
              <w:pStyle w:val="TAL"/>
              <w:rPr>
                <w:sz w:val="16"/>
                <w:szCs w:val="16"/>
              </w:rPr>
            </w:pPr>
            <w:r w:rsidRPr="00527FF0">
              <w:rPr>
                <w:rFonts w:cs="Arial"/>
                <w:sz w:val="16"/>
                <w:szCs w:val="16"/>
                <w:lang w:val="en-US"/>
              </w:rPr>
              <w:t>Split AIML operation pipeline service</w:t>
            </w:r>
          </w:p>
        </w:tc>
        <w:tc>
          <w:tcPr>
            <w:tcW w:w="708" w:type="dxa"/>
            <w:shd w:val="solid" w:color="FFFFFF" w:fill="auto"/>
          </w:tcPr>
          <w:p w14:paraId="723EA9CD" w14:textId="206DBD39" w:rsidR="005F3E5E" w:rsidRDefault="005F3E5E" w:rsidP="005F3E5E">
            <w:pPr>
              <w:pStyle w:val="TAC"/>
              <w:rPr>
                <w:sz w:val="16"/>
                <w:szCs w:val="16"/>
              </w:rPr>
            </w:pPr>
            <w:r w:rsidRPr="00527FF0">
              <w:rPr>
                <w:rFonts w:cs="Arial"/>
                <w:sz w:val="16"/>
                <w:szCs w:val="16"/>
              </w:rPr>
              <w:t>0.4.0</w:t>
            </w:r>
          </w:p>
        </w:tc>
      </w:tr>
      <w:tr w:rsidR="005F3E5E" w:rsidRPr="00B54FF5" w14:paraId="38681C64" w14:textId="77777777" w:rsidTr="003446B6">
        <w:tc>
          <w:tcPr>
            <w:tcW w:w="800" w:type="dxa"/>
            <w:shd w:val="solid" w:color="FFFFFF" w:fill="auto"/>
          </w:tcPr>
          <w:p w14:paraId="4F1C7F77" w14:textId="2D00E72F"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1352D059" w14:textId="16B1C7C0"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6B0FB12F" w14:textId="3D48C3C7" w:rsidR="005F3E5E" w:rsidRPr="008378E4" w:rsidRDefault="005F3E5E" w:rsidP="005F3E5E">
            <w:pPr>
              <w:pStyle w:val="TAC"/>
              <w:rPr>
                <w:sz w:val="16"/>
                <w:szCs w:val="16"/>
              </w:rPr>
            </w:pPr>
            <w:r w:rsidRPr="00527FF0">
              <w:rPr>
                <w:rFonts w:cs="Arial"/>
                <w:sz w:val="16"/>
                <w:szCs w:val="16"/>
              </w:rPr>
              <w:t>C1-252448</w:t>
            </w:r>
          </w:p>
        </w:tc>
        <w:tc>
          <w:tcPr>
            <w:tcW w:w="425" w:type="dxa"/>
            <w:shd w:val="solid" w:color="FFFFFF" w:fill="auto"/>
          </w:tcPr>
          <w:p w14:paraId="540D4385" w14:textId="77777777" w:rsidR="005F3E5E" w:rsidRPr="0016361A" w:rsidRDefault="005F3E5E" w:rsidP="005F3E5E">
            <w:pPr>
              <w:pStyle w:val="TAL"/>
              <w:rPr>
                <w:sz w:val="16"/>
                <w:szCs w:val="16"/>
              </w:rPr>
            </w:pPr>
          </w:p>
        </w:tc>
        <w:tc>
          <w:tcPr>
            <w:tcW w:w="425" w:type="dxa"/>
            <w:shd w:val="solid" w:color="FFFFFF" w:fill="auto"/>
          </w:tcPr>
          <w:p w14:paraId="1BE43171" w14:textId="77777777" w:rsidR="005F3E5E" w:rsidRPr="0016361A" w:rsidRDefault="005F3E5E" w:rsidP="005F3E5E">
            <w:pPr>
              <w:pStyle w:val="TAR"/>
              <w:rPr>
                <w:sz w:val="16"/>
                <w:szCs w:val="16"/>
              </w:rPr>
            </w:pPr>
          </w:p>
        </w:tc>
        <w:tc>
          <w:tcPr>
            <w:tcW w:w="425" w:type="dxa"/>
            <w:shd w:val="solid" w:color="FFFFFF" w:fill="auto"/>
          </w:tcPr>
          <w:p w14:paraId="1C4973A6" w14:textId="77777777" w:rsidR="005F3E5E" w:rsidRPr="0016361A" w:rsidRDefault="005F3E5E" w:rsidP="005F3E5E">
            <w:pPr>
              <w:pStyle w:val="TAC"/>
              <w:rPr>
                <w:sz w:val="16"/>
                <w:szCs w:val="16"/>
              </w:rPr>
            </w:pPr>
          </w:p>
        </w:tc>
        <w:tc>
          <w:tcPr>
            <w:tcW w:w="4962" w:type="dxa"/>
            <w:shd w:val="solid" w:color="FFFFFF" w:fill="auto"/>
          </w:tcPr>
          <w:p w14:paraId="48E6789A" w14:textId="2B8B7785" w:rsidR="005F3E5E" w:rsidRPr="008378E4" w:rsidRDefault="005F3E5E" w:rsidP="005F3E5E">
            <w:pPr>
              <w:pStyle w:val="TAL"/>
              <w:rPr>
                <w:sz w:val="16"/>
                <w:szCs w:val="16"/>
              </w:rPr>
            </w:pPr>
            <w:r w:rsidRPr="00527FF0">
              <w:rPr>
                <w:rFonts w:cs="Arial"/>
                <w:sz w:val="16"/>
                <w:szCs w:val="16"/>
                <w:lang w:val="en-US"/>
              </w:rPr>
              <w:t>ML model retrieval service</w:t>
            </w:r>
          </w:p>
        </w:tc>
        <w:tc>
          <w:tcPr>
            <w:tcW w:w="708" w:type="dxa"/>
            <w:shd w:val="solid" w:color="FFFFFF" w:fill="auto"/>
          </w:tcPr>
          <w:p w14:paraId="4CAD88DB" w14:textId="2074F512" w:rsidR="005F3E5E" w:rsidRDefault="005F3E5E" w:rsidP="005F3E5E">
            <w:pPr>
              <w:pStyle w:val="TAC"/>
              <w:rPr>
                <w:sz w:val="16"/>
                <w:szCs w:val="16"/>
              </w:rPr>
            </w:pPr>
            <w:r w:rsidRPr="00527FF0">
              <w:rPr>
                <w:rFonts w:cs="Arial"/>
                <w:sz w:val="16"/>
                <w:szCs w:val="16"/>
              </w:rPr>
              <w:t>0.4.0</w:t>
            </w:r>
          </w:p>
        </w:tc>
      </w:tr>
      <w:tr w:rsidR="005F3E5E" w:rsidRPr="00B54FF5" w14:paraId="308BE1F7" w14:textId="77777777" w:rsidTr="003446B6">
        <w:tc>
          <w:tcPr>
            <w:tcW w:w="800" w:type="dxa"/>
            <w:shd w:val="solid" w:color="FFFFFF" w:fill="auto"/>
          </w:tcPr>
          <w:p w14:paraId="783E3E12" w14:textId="41EA7F84"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06E03560" w14:textId="5C2ACBD6"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626C48AA" w14:textId="70DAA542" w:rsidR="005F3E5E" w:rsidRPr="008378E4" w:rsidRDefault="005F3E5E" w:rsidP="005F3E5E">
            <w:pPr>
              <w:pStyle w:val="TAC"/>
              <w:rPr>
                <w:sz w:val="16"/>
                <w:szCs w:val="16"/>
              </w:rPr>
            </w:pPr>
            <w:r w:rsidRPr="00527FF0">
              <w:rPr>
                <w:rFonts w:cs="Arial"/>
                <w:sz w:val="16"/>
                <w:szCs w:val="16"/>
              </w:rPr>
              <w:t>C1-252449</w:t>
            </w:r>
          </w:p>
        </w:tc>
        <w:tc>
          <w:tcPr>
            <w:tcW w:w="425" w:type="dxa"/>
            <w:shd w:val="solid" w:color="FFFFFF" w:fill="auto"/>
          </w:tcPr>
          <w:p w14:paraId="6F2C82B6" w14:textId="77777777" w:rsidR="005F3E5E" w:rsidRPr="0016361A" w:rsidRDefault="005F3E5E" w:rsidP="005F3E5E">
            <w:pPr>
              <w:pStyle w:val="TAL"/>
              <w:rPr>
                <w:sz w:val="16"/>
                <w:szCs w:val="16"/>
              </w:rPr>
            </w:pPr>
          </w:p>
        </w:tc>
        <w:tc>
          <w:tcPr>
            <w:tcW w:w="425" w:type="dxa"/>
            <w:shd w:val="solid" w:color="FFFFFF" w:fill="auto"/>
          </w:tcPr>
          <w:p w14:paraId="199F81F8" w14:textId="77777777" w:rsidR="005F3E5E" w:rsidRPr="0016361A" w:rsidRDefault="005F3E5E" w:rsidP="005F3E5E">
            <w:pPr>
              <w:pStyle w:val="TAR"/>
              <w:rPr>
                <w:sz w:val="16"/>
                <w:szCs w:val="16"/>
              </w:rPr>
            </w:pPr>
          </w:p>
        </w:tc>
        <w:tc>
          <w:tcPr>
            <w:tcW w:w="425" w:type="dxa"/>
            <w:shd w:val="solid" w:color="FFFFFF" w:fill="auto"/>
          </w:tcPr>
          <w:p w14:paraId="1749D8B2" w14:textId="77777777" w:rsidR="005F3E5E" w:rsidRPr="0016361A" w:rsidRDefault="005F3E5E" w:rsidP="005F3E5E">
            <w:pPr>
              <w:pStyle w:val="TAC"/>
              <w:rPr>
                <w:sz w:val="16"/>
                <w:szCs w:val="16"/>
              </w:rPr>
            </w:pPr>
          </w:p>
        </w:tc>
        <w:tc>
          <w:tcPr>
            <w:tcW w:w="4962" w:type="dxa"/>
            <w:shd w:val="solid" w:color="FFFFFF" w:fill="auto"/>
          </w:tcPr>
          <w:p w14:paraId="070AD0BA" w14:textId="0F02D0FC" w:rsidR="005F3E5E" w:rsidRPr="008378E4" w:rsidRDefault="005F3E5E" w:rsidP="005F3E5E">
            <w:pPr>
              <w:pStyle w:val="TAL"/>
              <w:rPr>
                <w:sz w:val="16"/>
                <w:szCs w:val="16"/>
              </w:rPr>
            </w:pPr>
            <w:r w:rsidRPr="00527FF0">
              <w:rPr>
                <w:rFonts w:cs="Arial"/>
                <w:sz w:val="16"/>
                <w:szCs w:val="16"/>
                <w:lang w:val="en-US"/>
              </w:rPr>
              <w:t>AIMLE client registration alignment</w:t>
            </w:r>
          </w:p>
        </w:tc>
        <w:tc>
          <w:tcPr>
            <w:tcW w:w="708" w:type="dxa"/>
            <w:shd w:val="solid" w:color="FFFFFF" w:fill="auto"/>
          </w:tcPr>
          <w:p w14:paraId="44F61B8E" w14:textId="7A181EB2" w:rsidR="005F3E5E" w:rsidRDefault="005F3E5E" w:rsidP="005F3E5E">
            <w:pPr>
              <w:pStyle w:val="TAC"/>
              <w:rPr>
                <w:sz w:val="16"/>
                <w:szCs w:val="16"/>
              </w:rPr>
            </w:pPr>
            <w:r w:rsidRPr="00527FF0">
              <w:rPr>
                <w:rFonts w:cs="Arial"/>
                <w:sz w:val="16"/>
                <w:szCs w:val="16"/>
              </w:rPr>
              <w:t>0.4.0</w:t>
            </w:r>
          </w:p>
        </w:tc>
      </w:tr>
      <w:tr w:rsidR="00C0747C" w:rsidRPr="00B54FF5" w14:paraId="36EA69CA" w14:textId="77777777" w:rsidTr="003446B6">
        <w:tc>
          <w:tcPr>
            <w:tcW w:w="800" w:type="dxa"/>
            <w:shd w:val="solid" w:color="FFFFFF" w:fill="auto"/>
          </w:tcPr>
          <w:p w14:paraId="5770D4B3" w14:textId="02F33D45" w:rsidR="00C0747C" w:rsidRPr="00527FF0" w:rsidRDefault="00C0747C" w:rsidP="005F3E5E">
            <w:pPr>
              <w:pStyle w:val="TAC"/>
              <w:rPr>
                <w:rFonts w:cs="Arial"/>
                <w:sz w:val="16"/>
                <w:szCs w:val="16"/>
              </w:rPr>
            </w:pPr>
            <w:r>
              <w:rPr>
                <w:rFonts w:cs="Arial"/>
                <w:sz w:val="16"/>
                <w:szCs w:val="16"/>
              </w:rPr>
              <w:t>2024-05</w:t>
            </w:r>
          </w:p>
        </w:tc>
        <w:tc>
          <w:tcPr>
            <w:tcW w:w="800" w:type="dxa"/>
            <w:shd w:val="solid" w:color="FFFFFF" w:fill="auto"/>
          </w:tcPr>
          <w:p w14:paraId="1E9CCAF2" w14:textId="25C5DC88" w:rsidR="00C0747C" w:rsidRPr="00527FF0" w:rsidRDefault="002B6007" w:rsidP="005F3E5E">
            <w:pPr>
              <w:pStyle w:val="TAC"/>
              <w:rPr>
                <w:rFonts w:cs="Arial"/>
                <w:sz w:val="16"/>
                <w:szCs w:val="16"/>
              </w:rPr>
            </w:pPr>
            <w:r w:rsidRPr="00527FF0">
              <w:rPr>
                <w:rFonts w:cs="Arial"/>
                <w:sz w:val="16"/>
                <w:szCs w:val="16"/>
              </w:rPr>
              <w:t>CT1#15</w:t>
            </w:r>
            <w:r>
              <w:rPr>
                <w:rFonts w:cs="Arial"/>
                <w:sz w:val="16"/>
                <w:szCs w:val="16"/>
              </w:rPr>
              <w:t>5</w:t>
            </w:r>
          </w:p>
        </w:tc>
        <w:tc>
          <w:tcPr>
            <w:tcW w:w="1094" w:type="dxa"/>
            <w:shd w:val="solid" w:color="FFFFFF" w:fill="auto"/>
          </w:tcPr>
          <w:p w14:paraId="00225952" w14:textId="2EA7B1EB" w:rsidR="00C0747C" w:rsidRPr="00527FF0" w:rsidRDefault="00C0747C" w:rsidP="005F3E5E">
            <w:pPr>
              <w:pStyle w:val="TAC"/>
              <w:rPr>
                <w:rFonts w:cs="Arial"/>
                <w:sz w:val="16"/>
                <w:szCs w:val="16"/>
              </w:rPr>
            </w:pPr>
            <w:r w:rsidRPr="00C0747C">
              <w:rPr>
                <w:rFonts w:cs="Arial"/>
                <w:sz w:val="16"/>
                <w:szCs w:val="16"/>
              </w:rPr>
              <w:t>C1-253385</w:t>
            </w:r>
          </w:p>
        </w:tc>
        <w:tc>
          <w:tcPr>
            <w:tcW w:w="425" w:type="dxa"/>
            <w:shd w:val="solid" w:color="FFFFFF" w:fill="auto"/>
          </w:tcPr>
          <w:p w14:paraId="40C94321" w14:textId="77777777" w:rsidR="00C0747C" w:rsidRPr="0016361A" w:rsidRDefault="00C0747C" w:rsidP="005F3E5E">
            <w:pPr>
              <w:pStyle w:val="TAL"/>
              <w:rPr>
                <w:sz w:val="16"/>
                <w:szCs w:val="16"/>
              </w:rPr>
            </w:pPr>
          </w:p>
        </w:tc>
        <w:tc>
          <w:tcPr>
            <w:tcW w:w="425" w:type="dxa"/>
            <w:shd w:val="solid" w:color="FFFFFF" w:fill="auto"/>
          </w:tcPr>
          <w:p w14:paraId="04212681" w14:textId="77777777" w:rsidR="00C0747C" w:rsidRPr="0016361A" w:rsidRDefault="00C0747C" w:rsidP="005F3E5E">
            <w:pPr>
              <w:pStyle w:val="TAR"/>
              <w:rPr>
                <w:sz w:val="16"/>
                <w:szCs w:val="16"/>
              </w:rPr>
            </w:pPr>
          </w:p>
        </w:tc>
        <w:tc>
          <w:tcPr>
            <w:tcW w:w="425" w:type="dxa"/>
            <w:shd w:val="solid" w:color="FFFFFF" w:fill="auto"/>
          </w:tcPr>
          <w:p w14:paraId="06CED8BE" w14:textId="77777777" w:rsidR="00C0747C" w:rsidRPr="0016361A" w:rsidRDefault="00C0747C" w:rsidP="005F3E5E">
            <w:pPr>
              <w:pStyle w:val="TAC"/>
              <w:rPr>
                <w:sz w:val="16"/>
                <w:szCs w:val="16"/>
              </w:rPr>
            </w:pPr>
          </w:p>
        </w:tc>
        <w:tc>
          <w:tcPr>
            <w:tcW w:w="4962" w:type="dxa"/>
            <w:shd w:val="solid" w:color="FFFFFF" w:fill="auto"/>
          </w:tcPr>
          <w:p w14:paraId="485D9524" w14:textId="24D02F1E" w:rsidR="00C0747C" w:rsidRPr="00527FF0" w:rsidRDefault="00C0747C" w:rsidP="005F3E5E">
            <w:pPr>
              <w:pStyle w:val="TAL"/>
              <w:rPr>
                <w:rFonts w:cs="Arial"/>
                <w:sz w:val="16"/>
                <w:szCs w:val="16"/>
                <w:lang w:val="en-US"/>
              </w:rPr>
            </w:pPr>
            <w:r w:rsidRPr="00C0747C">
              <w:rPr>
                <w:rFonts w:cs="Arial"/>
                <w:sz w:val="16"/>
                <w:szCs w:val="16"/>
                <w:lang w:val="en-US"/>
              </w:rPr>
              <w:t>Aimles_AIMLEClientRegistration API: DataSetAvailability definition</w:t>
            </w:r>
          </w:p>
        </w:tc>
        <w:tc>
          <w:tcPr>
            <w:tcW w:w="708" w:type="dxa"/>
            <w:shd w:val="solid" w:color="FFFFFF" w:fill="auto"/>
          </w:tcPr>
          <w:p w14:paraId="492F4EAF" w14:textId="617B617B" w:rsidR="00C0747C" w:rsidRPr="00527FF0" w:rsidRDefault="008D6EB0" w:rsidP="005F3E5E">
            <w:pPr>
              <w:pStyle w:val="TAC"/>
              <w:rPr>
                <w:rFonts w:cs="Arial"/>
                <w:sz w:val="16"/>
                <w:szCs w:val="16"/>
              </w:rPr>
            </w:pPr>
            <w:r>
              <w:rPr>
                <w:rFonts w:cs="Arial"/>
                <w:sz w:val="16"/>
                <w:szCs w:val="16"/>
              </w:rPr>
              <w:t>1.</w:t>
            </w:r>
            <w:r w:rsidR="00C0747C">
              <w:rPr>
                <w:rFonts w:cs="Arial"/>
                <w:sz w:val="16"/>
                <w:szCs w:val="16"/>
              </w:rPr>
              <w:t>0.0</w:t>
            </w:r>
          </w:p>
        </w:tc>
      </w:tr>
      <w:tr w:rsidR="008D6EB0" w:rsidRPr="00B54FF5" w14:paraId="39B7A632" w14:textId="77777777" w:rsidTr="003446B6">
        <w:tc>
          <w:tcPr>
            <w:tcW w:w="800" w:type="dxa"/>
            <w:shd w:val="solid" w:color="FFFFFF" w:fill="auto"/>
          </w:tcPr>
          <w:p w14:paraId="73AB2BD6" w14:textId="59F3250A" w:rsidR="008D6EB0" w:rsidRDefault="008D6EB0" w:rsidP="008D6EB0">
            <w:pPr>
              <w:pStyle w:val="TAC"/>
              <w:rPr>
                <w:rFonts w:cs="Arial"/>
                <w:sz w:val="16"/>
                <w:szCs w:val="16"/>
              </w:rPr>
            </w:pPr>
            <w:r w:rsidRPr="0076227A">
              <w:rPr>
                <w:rFonts w:cs="Arial"/>
                <w:sz w:val="16"/>
                <w:szCs w:val="16"/>
              </w:rPr>
              <w:t>2024-05</w:t>
            </w:r>
          </w:p>
        </w:tc>
        <w:tc>
          <w:tcPr>
            <w:tcW w:w="800" w:type="dxa"/>
            <w:shd w:val="solid" w:color="FFFFFF" w:fill="auto"/>
          </w:tcPr>
          <w:p w14:paraId="08BDA256" w14:textId="106B375A" w:rsidR="008D6EB0" w:rsidRPr="00527FF0" w:rsidRDefault="008D6EB0" w:rsidP="008D6EB0">
            <w:pPr>
              <w:pStyle w:val="TAC"/>
              <w:rPr>
                <w:rFonts w:cs="Arial"/>
                <w:sz w:val="16"/>
                <w:szCs w:val="16"/>
              </w:rPr>
            </w:pPr>
            <w:r w:rsidRPr="006B78E6">
              <w:rPr>
                <w:rFonts w:cs="Arial"/>
                <w:sz w:val="16"/>
                <w:szCs w:val="16"/>
              </w:rPr>
              <w:t>CT1#155</w:t>
            </w:r>
          </w:p>
        </w:tc>
        <w:tc>
          <w:tcPr>
            <w:tcW w:w="1094" w:type="dxa"/>
            <w:shd w:val="solid" w:color="FFFFFF" w:fill="auto"/>
          </w:tcPr>
          <w:p w14:paraId="6E097ECD" w14:textId="0EAAFD06" w:rsidR="008D6EB0" w:rsidRPr="00C0747C" w:rsidRDefault="008D6EB0" w:rsidP="008D6EB0">
            <w:pPr>
              <w:pStyle w:val="TAC"/>
              <w:rPr>
                <w:rFonts w:cs="Arial"/>
                <w:sz w:val="16"/>
                <w:szCs w:val="16"/>
              </w:rPr>
            </w:pPr>
            <w:r w:rsidRPr="00C0747C">
              <w:rPr>
                <w:rFonts w:cs="Arial"/>
                <w:sz w:val="16"/>
                <w:szCs w:val="16"/>
              </w:rPr>
              <w:t>C1-25338</w:t>
            </w:r>
            <w:r>
              <w:rPr>
                <w:rFonts w:cs="Arial"/>
                <w:sz w:val="16"/>
                <w:szCs w:val="16"/>
              </w:rPr>
              <w:t>6</w:t>
            </w:r>
          </w:p>
        </w:tc>
        <w:tc>
          <w:tcPr>
            <w:tcW w:w="425" w:type="dxa"/>
            <w:shd w:val="solid" w:color="FFFFFF" w:fill="auto"/>
          </w:tcPr>
          <w:p w14:paraId="7D527C33" w14:textId="77777777" w:rsidR="008D6EB0" w:rsidRPr="0016361A" w:rsidRDefault="008D6EB0" w:rsidP="008D6EB0">
            <w:pPr>
              <w:pStyle w:val="TAL"/>
              <w:rPr>
                <w:sz w:val="16"/>
                <w:szCs w:val="16"/>
              </w:rPr>
            </w:pPr>
          </w:p>
        </w:tc>
        <w:tc>
          <w:tcPr>
            <w:tcW w:w="425" w:type="dxa"/>
            <w:shd w:val="solid" w:color="FFFFFF" w:fill="auto"/>
          </w:tcPr>
          <w:p w14:paraId="6073A8EF" w14:textId="77777777" w:rsidR="008D6EB0" w:rsidRPr="0016361A" w:rsidRDefault="008D6EB0" w:rsidP="008D6EB0">
            <w:pPr>
              <w:pStyle w:val="TAR"/>
              <w:rPr>
                <w:sz w:val="16"/>
                <w:szCs w:val="16"/>
              </w:rPr>
            </w:pPr>
          </w:p>
        </w:tc>
        <w:tc>
          <w:tcPr>
            <w:tcW w:w="425" w:type="dxa"/>
            <w:shd w:val="solid" w:color="FFFFFF" w:fill="auto"/>
          </w:tcPr>
          <w:p w14:paraId="5024D521" w14:textId="77777777" w:rsidR="008D6EB0" w:rsidRPr="0016361A" w:rsidRDefault="008D6EB0" w:rsidP="008D6EB0">
            <w:pPr>
              <w:pStyle w:val="TAC"/>
              <w:rPr>
                <w:sz w:val="16"/>
                <w:szCs w:val="16"/>
              </w:rPr>
            </w:pPr>
          </w:p>
        </w:tc>
        <w:tc>
          <w:tcPr>
            <w:tcW w:w="4962" w:type="dxa"/>
            <w:shd w:val="solid" w:color="FFFFFF" w:fill="auto"/>
          </w:tcPr>
          <w:p w14:paraId="301139F1" w14:textId="7BEA59E4" w:rsidR="008D6EB0" w:rsidRPr="002B6007" w:rsidRDefault="008D6EB0" w:rsidP="008D6EB0">
            <w:pPr>
              <w:pStyle w:val="TAL"/>
              <w:rPr>
                <w:rFonts w:cs="Arial"/>
                <w:sz w:val="16"/>
                <w:szCs w:val="16"/>
                <w:lang w:val="en-US"/>
              </w:rPr>
            </w:pPr>
            <w:r w:rsidRPr="002B6007">
              <w:rPr>
                <w:sz w:val="16"/>
                <w:szCs w:val="16"/>
              </w:rPr>
              <w:t>OpenAPI file for Aimles_AIMLEClientRegistration API</w:t>
            </w:r>
          </w:p>
        </w:tc>
        <w:tc>
          <w:tcPr>
            <w:tcW w:w="708" w:type="dxa"/>
            <w:shd w:val="solid" w:color="FFFFFF" w:fill="auto"/>
          </w:tcPr>
          <w:p w14:paraId="1FE89C0F" w14:textId="4BCDA3A3" w:rsidR="008D6EB0" w:rsidRDefault="008D6EB0" w:rsidP="008D6EB0">
            <w:pPr>
              <w:pStyle w:val="TAC"/>
              <w:rPr>
                <w:rFonts w:cs="Arial"/>
                <w:sz w:val="16"/>
                <w:szCs w:val="16"/>
              </w:rPr>
            </w:pPr>
            <w:r w:rsidRPr="00C145D5">
              <w:rPr>
                <w:rFonts w:cs="Arial"/>
                <w:sz w:val="16"/>
                <w:szCs w:val="16"/>
              </w:rPr>
              <w:t>1.0.0</w:t>
            </w:r>
          </w:p>
        </w:tc>
      </w:tr>
      <w:tr w:rsidR="008D6EB0" w:rsidRPr="00B54FF5" w14:paraId="644916F0" w14:textId="77777777" w:rsidTr="003446B6">
        <w:tc>
          <w:tcPr>
            <w:tcW w:w="800" w:type="dxa"/>
            <w:shd w:val="solid" w:color="FFFFFF" w:fill="auto"/>
          </w:tcPr>
          <w:p w14:paraId="67A29BEC" w14:textId="5FE0C5E6" w:rsidR="008D6EB0" w:rsidRDefault="008D6EB0" w:rsidP="008D6EB0">
            <w:pPr>
              <w:pStyle w:val="TAC"/>
              <w:rPr>
                <w:rFonts w:cs="Arial"/>
                <w:sz w:val="16"/>
                <w:szCs w:val="16"/>
              </w:rPr>
            </w:pPr>
            <w:r w:rsidRPr="0076227A">
              <w:rPr>
                <w:rFonts w:cs="Arial"/>
                <w:sz w:val="16"/>
                <w:szCs w:val="16"/>
              </w:rPr>
              <w:t>2024-05</w:t>
            </w:r>
          </w:p>
        </w:tc>
        <w:tc>
          <w:tcPr>
            <w:tcW w:w="800" w:type="dxa"/>
            <w:shd w:val="solid" w:color="FFFFFF" w:fill="auto"/>
          </w:tcPr>
          <w:p w14:paraId="6444A73E" w14:textId="7C3724B9" w:rsidR="008D6EB0" w:rsidRPr="00527FF0" w:rsidRDefault="008D6EB0" w:rsidP="008D6EB0">
            <w:pPr>
              <w:pStyle w:val="TAC"/>
              <w:rPr>
                <w:rFonts w:cs="Arial"/>
                <w:sz w:val="16"/>
                <w:szCs w:val="16"/>
              </w:rPr>
            </w:pPr>
            <w:r w:rsidRPr="006B78E6">
              <w:rPr>
                <w:rFonts w:cs="Arial"/>
                <w:sz w:val="16"/>
                <w:szCs w:val="16"/>
              </w:rPr>
              <w:t>CT1#155</w:t>
            </w:r>
          </w:p>
        </w:tc>
        <w:tc>
          <w:tcPr>
            <w:tcW w:w="1094" w:type="dxa"/>
            <w:shd w:val="solid" w:color="FFFFFF" w:fill="auto"/>
          </w:tcPr>
          <w:p w14:paraId="38D0CEB0" w14:textId="2B9B02A6" w:rsidR="008D6EB0" w:rsidRPr="00C0747C" w:rsidRDefault="008D6EB0" w:rsidP="008D6EB0">
            <w:pPr>
              <w:pStyle w:val="TAC"/>
              <w:rPr>
                <w:rFonts w:cs="Arial"/>
                <w:sz w:val="16"/>
                <w:szCs w:val="16"/>
              </w:rPr>
            </w:pPr>
            <w:r w:rsidRPr="00C0747C">
              <w:rPr>
                <w:rFonts w:cs="Arial"/>
                <w:sz w:val="16"/>
                <w:szCs w:val="16"/>
              </w:rPr>
              <w:t>C1-25338</w:t>
            </w:r>
            <w:r>
              <w:rPr>
                <w:rFonts w:cs="Arial"/>
                <w:sz w:val="16"/>
                <w:szCs w:val="16"/>
              </w:rPr>
              <w:t>7</w:t>
            </w:r>
          </w:p>
        </w:tc>
        <w:tc>
          <w:tcPr>
            <w:tcW w:w="425" w:type="dxa"/>
            <w:shd w:val="solid" w:color="FFFFFF" w:fill="auto"/>
          </w:tcPr>
          <w:p w14:paraId="3D96159F" w14:textId="77777777" w:rsidR="008D6EB0" w:rsidRPr="0016361A" w:rsidRDefault="008D6EB0" w:rsidP="008D6EB0">
            <w:pPr>
              <w:pStyle w:val="TAL"/>
              <w:rPr>
                <w:sz w:val="16"/>
                <w:szCs w:val="16"/>
              </w:rPr>
            </w:pPr>
          </w:p>
        </w:tc>
        <w:tc>
          <w:tcPr>
            <w:tcW w:w="425" w:type="dxa"/>
            <w:shd w:val="solid" w:color="FFFFFF" w:fill="auto"/>
          </w:tcPr>
          <w:p w14:paraId="41C84CE1" w14:textId="77777777" w:rsidR="008D6EB0" w:rsidRPr="0016361A" w:rsidRDefault="008D6EB0" w:rsidP="008D6EB0">
            <w:pPr>
              <w:pStyle w:val="TAR"/>
              <w:rPr>
                <w:sz w:val="16"/>
                <w:szCs w:val="16"/>
              </w:rPr>
            </w:pPr>
          </w:p>
        </w:tc>
        <w:tc>
          <w:tcPr>
            <w:tcW w:w="425" w:type="dxa"/>
            <w:shd w:val="solid" w:color="FFFFFF" w:fill="auto"/>
          </w:tcPr>
          <w:p w14:paraId="3C3A1E98" w14:textId="77777777" w:rsidR="008D6EB0" w:rsidRPr="0016361A" w:rsidRDefault="008D6EB0" w:rsidP="008D6EB0">
            <w:pPr>
              <w:pStyle w:val="TAC"/>
              <w:rPr>
                <w:sz w:val="16"/>
                <w:szCs w:val="16"/>
              </w:rPr>
            </w:pPr>
          </w:p>
        </w:tc>
        <w:tc>
          <w:tcPr>
            <w:tcW w:w="4962" w:type="dxa"/>
            <w:shd w:val="solid" w:color="FFFFFF" w:fill="auto"/>
          </w:tcPr>
          <w:p w14:paraId="1CB4724E" w14:textId="68877709" w:rsidR="008D6EB0" w:rsidRPr="002B6007" w:rsidRDefault="008D6EB0" w:rsidP="008D6EB0">
            <w:pPr>
              <w:pStyle w:val="TAL"/>
              <w:rPr>
                <w:rFonts w:cs="Arial"/>
                <w:sz w:val="16"/>
                <w:szCs w:val="16"/>
                <w:lang w:val="en-US"/>
              </w:rPr>
            </w:pPr>
            <w:r w:rsidRPr="002B6007">
              <w:rPr>
                <w:sz w:val="16"/>
                <w:szCs w:val="16"/>
              </w:rPr>
              <w:t>OpenAPI file for Aimlec_AIMLEClientServiceOperations API</w:t>
            </w:r>
          </w:p>
        </w:tc>
        <w:tc>
          <w:tcPr>
            <w:tcW w:w="708" w:type="dxa"/>
            <w:shd w:val="solid" w:color="FFFFFF" w:fill="auto"/>
          </w:tcPr>
          <w:p w14:paraId="5191DFF2" w14:textId="7650E9D4" w:rsidR="008D6EB0" w:rsidRDefault="008D6EB0" w:rsidP="008D6EB0">
            <w:pPr>
              <w:pStyle w:val="TAC"/>
              <w:rPr>
                <w:rFonts w:cs="Arial"/>
                <w:sz w:val="16"/>
                <w:szCs w:val="16"/>
              </w:rPr>
            </w:pPr>
            <w:r w:rsidRPr="00C145D5">
              <w:rPr>
                <w:rFonts w:cs="Arial"/>
                <w:sz w:val="16"/>
                <w:szCs w:val="16"/>
              </w:rPr>
              <w:t>1.0.0</w:t>
            </w:r>
          </w:p>
        </w:tc>
      </w:tr>
      <w:tr w:rsidR="008D6EB0" w:rsidRPr="00B54FF5" w14:paraId="26BF9B6E" w14:textId="77777777" w:rsidTr="003446B6">
        <w:tc>
          <w:tcPr>
            <w:tcW w:w="800" w:type="dxa"/>
            <w:shd w:val="solid" w:color="FFFFFF" w:fill="auto"/>
          </w:tcPr>
          <w:p w14:paraId="6CAB284B" w14:textId="4D14FD84" w:rsidR="008D6EB0" w:rsidRDefault="008D6EB0" w:rsidP="008D6EB0">
            <w:pPr>
              <w:pStyle w:val="TAC"/>
              <w:rPr>
                <w:rFonts w:cs="Arial"/>
                <w:sz w:val="16"/>
                <w:szCs w:val="16"/>
              </w:rPr>
            </w:pPr>
            <w:r w:rsidRPr="0076227A">
              <w:rPr>
                <w:rFonts w:cs="Arial"/>
                <w:sz w:val="16"/>
                <w:szCs w:val="16"/>
              </w:rPr>
              <w:t>2024-05</w:t>
            </w:r>
          </w:p>
        </w:tc>
        <w:tc>
          <w:tcPr>
            <w:tcW w:w="800" w:type="dxa"/>
            <w:shd w:val="solid" w:color="FFFFFF" w:fill="auto"/>
          </w:tcPr>
          <w:p w14:paraId="7D35A78C" w14:textId="6A88D3C7" w:rsidR="008D6EB0" w:rsidRPr="00527FF0" w:rsidRDefault="008D6EB0" w:rsidP="008D6EB0">
            <w:pPr>
              <w:pStyle w:val="TAC"/>
              <w:rPr>
                <w:rFonts w:cs="Arial"/>
                <w:sz w:val="16"/>
                <w:szCs w:val="16"/>
              </w:rPr>
            </w:pPr>
            <w:r w:rsidRPr="006B78E6">
              <w:rPr>
                <w:rFonts w:cs="Arial"/>
                <w:sz w:val="16"/>
                <w:szCs w:val="16"/>
              </w:rPr>
              <w:t>CT1#155</w:t>
            </w:r>
          </w:p>
        </w:tc>
        <w:tc>
          <w:tcPr>
            <w:tcW w:w="1094" w:type="dxa"/>
            <w:shd w:val="solid" w:color="FFFFFF" w:fill="auto"/>
          </w:tcPr>
          <w:p w14:paraId="0E69B20E" w14:textId="1A9732F9" w:rsidR="008D6EB0" w:rsidRPr="00C0747C" w:rsidRDefault="008D6EB0" w:rsidP="008D6EB0">
            <w:pPr>
              <w:pStyle w:val="TAC"/>
              <w:rPr>
                <w:rFonts w:cs="Arial"/>
                <w:sz w:val="16"/>
                <w:szCs w:val="16"/>
              </w:rPr>
            </w:pPr>
            <w:r w:rsidRPr="00C0747C">
              <w:rPr>
                <w:rFonts w:cs="Arial"/>
                <w:sz w:val="16"/>
                <w:szCs w:val="16"/>
              </w:rPr>
              <w:t>C1-25338</w:t>
            </w:r>
            <w:r>
              <w:rPr>
                <w:rFonts w:cs="Arial"/>
                <w:sz w:val="16"/>
                <w:szCs w:val="16"/>
              </w:rPr>
              <w:t>9</w:t>
            </w:r>
          </w:p>
        </w:tc>
        <w:tc>
          <w:tcPr>
            <w:tcW w:w="425" w:type="dxa"/>
            <w:shd w:val="solid" w:color="FFFFFF" w:fill="auto"/>
          </w:tcPr>
          <w:p w14:paraId="07E070DF" w14:textId="77777777" w:rsidR="008D6EB0" w:rsidRPr="0016361A" w:rsidRDefault="008D6EB0" w:rsidP="008D6EB0">
            <w:pPr>
              <w:pStyle w:val="TAL"/>
              <w:rPr>
                <w:sz w:val="16"/>
                <w:szCs w:val="16"/>
              </w:rPr>
            </w:pPr>
          </w:p>
        </w:tc>
        <w:tc>
          <w:tcPr>
            <w:tcW w:w="425" w:type="dxa"/>
            <w:shd w:val="solid" w:color="FFFFFF" w:fill="auto"/>
          </w:tcPr>
          <w:p w14:paraId="4856CDD0" w14:textId="77777777" w:rsidR="008D6EB0" w:rsidRPr="0016361A" w:rsidRDefault="008D6EB0" w:rsidP="008D6EB0">
            <w:pPr>
              <w:pStyle w:val="TAR"/>
              <w:rPr>
                <w:sz w:val="16"/>
                <w:szCs w:val="16"/>
              </w:rPr>
            </w:pPr>
          </w:p>
        </w:tc>
        <w:tc>
          <w:tcPr>
            <w:tcW w:w="425" w:type="dxa"/>
            <w:shd w:val="solid" w:color="FFFFFF" w:fill="auto"/>
          </w:tcPr>
          <w:p w14:paraId="4522843F" w14:textId="77777777" w:rsidR="008D6EB0" w:rsidRPr="0016361A" w:rsidRDefault="008D6EB0" w:rsidP="008D6EB0">
            <w:pPr>
              <w:pStyle w:val="TAC"/>
              <w:rPr>
                <w:sz w:val="16"/>
                <w:szCs w:val="16"/>
              </w:rPr>
            </w:pPr>
          </w:p>
        </w:tc>
        <w:tc>
          <w:tcPr>
            <w:tcW w:w="4962" w:type="dxa"/>
            <w:shd w:val="solid" w:color="FFFFFF" w:fill="auto"/>
          </w:tcPr>
          <w:p w14:paraId="58383D00" w14:textId="2FEE942C" w:rsidR="008D6EB0" w:rsidRPr="002B6007" w:rsidRDefault="008D6EB0" w:rsidP="008D6EB0">
            <w:pPr>
              <w:pStyle w:val="TAL"/>
              <w:rPr>
                <w:rFonts w:cs="Arial"/>
                <w:sz w:val="16"/>
                <w:szCs w:val="16"/>
                <w:lang w:val="en-US"/>
              </w:rPr>
            </w:pPr>
            <w:r w:rsidRPr="002B6007">
              <w:rPr>
                <w:sz w:val="16"/>
                <w:szCs w:val="16"/>
              </w:rPr>
              <w:t>OpenAPI file for Aimlec_AimlTaskTransfer API</w:t>
            </w:r>
          </w:p>
        </w:tc>
        <w:tc>
          <w:tcPr>
            <w:tcW w:w="708" w:type="dxa"/>
            <w:shd w:val="solid" w:color="FFFFFF" w:fill="auto"/>
          </w:tcPr>
          <w:p w14:paraId="00891A39" w14:textId="1625EF0F" w:rsidR="008D6EB0" w:rsidRDefault="008D6EB0" w:rsidP="008D6EB0">
            <w:pPr>
              <w:pStyle w:val="TAC"/>
              <w:rPr>
                <w:rFonts w:cs="Arial"/>
                <w:sz w:val="16"/>
                <w:szCs w:val="16"/>
              </w:rPr>
            </w:pPr>
            <w:r w:rsidRPr="00C145D5">
              <w:rPr>
                <w:rFonts w:cs="Arial"/>
                <w:sz w:val="16"/>
                <w:szCs w:val="16"/>
              </w:rPr>
              <w:t>1.0.0</w:t>
            </w:r>
          </w:p>
        </w:tc>
      </w:tr>
      <w:tr w:rsidR="008D6EB0" w:rsidRPr="00B54FF5" w14:paraId="50DB8394" w14:textId="77777777" w:rsidTr="003446B6">
        <w:tc>
          <w:tcPr>
            <w:tcW w:w="800" w:type="dxa"/>
            <w:shd w:val="solid" w:color="FFFFFF" w:fill="auto"/>
          </w:tcPr>
          <w:p w14:paraId="3065A674" w14:textId="394E9F8C" w:rsidR="008D6EB0" w:rsidRDefault="008D6EB0" w:rsidP="008D6EB0">
            <w:pPr>
              <w:pStyle w:val="TAC"/>
              <w:rPr>
                <w:rFonts w:cs="Arial"/>
                <w:sz w:val="16"/>
                <w:szCs w:val="16"/>
              </w:rPr>
            </w:pPr>
            <w:r w:rsidRPr="0076227A">
              <w:rPr>
                <w:rFonts w:cs="Arial"/>
                <w:sz w:val="16"/>
                <w:szCs w:val="16"/>
              </w:rPr>
              <w:t>2024-05</w:t>
            </w:r>
          </w:p>
        </w:tc>
        <w:tc>
          <w:tcPr>
            <w:tcW w:w="800" w:type="dxa"/>
            <w:shd w:val="solid" w:color="FFFFFF" w:fill="auto"/>
          </w:tcPr>
          <w:p w14:paraId="46AF7DEB" w14:textId="1E315BD3" w:rsidR="008D6EB0" w:rsidRPr="00527FF0" w:rsidRDefault="008D6EB0" w:rsidP="008D6EB0">
            <w:pPr>
              <w:pStyle w:val="TAC"/>
              <w:rPr>
                <w:rFonts w:cs="Arial"/>
                <w:sz w:val="16"/>
                <w:szCs w:val="16"/>
              </w:rPr>
            </w:pPr>
            <w:r w:rsidRPr="006B78E6">
              <w:rPr>
                <w:rFonts w:cs="Arial"/>
                <w:sz w:val="16"/>
                <w:szCs w:val="16"/>
              </w:rPr>
              <w:t>CT1#155</w:t>
            </w:r>
          </w:p>
        </w:tc>
        <w:tc>
          <w:tcPr>
            <w:tcW w:w="1094" w:type="dxa"/>
            <w:shd w:val="solid" w:color="FFFFFF" w:fill="auto"/>
          </w:tcPr>
          <w:p w14:paraId="557E68AD" w14:textId="05C4BACC" w:rsidR="008D6EB0" w:rsidRPr="00C0747C" w:rsidRDefault="008D6EB0" w:rsidP="008D6EB0">
            <w:pPr>
              <w:pStyle w:val="TAC"/>
              <w:rPr>
                <w:rFonts w:cs="Arial"/>
                <w:sz w:val="16"/>
                <w:szCs w:val="16"/>
              </w:rPr>
            </w:pPr>
            <w:r w:rsidRPr="00C0747C">
              <w:rPr>
                <w:rFonts w:cs="Arial"/>
                <w:sz w:val="16"/>
                <w:szCs w:val="16"/>
              </w:rPr>
              <w:t>C1-2533</w:t>
            </w:r>
            <w:r>
              <w:rPr>
                <w:rFonts w:cs="Arial"/>
                <w:sz w:val="16"/>
                <w:szCs w:val="16"/>
              </w:rPr>
              <w:t>90</w:t>
            </w:r>
          </w:p>
        </w:tc>
        <w:tc>
          <w:tcPr>
            <w:tcW w:w="425" w:type="dxa"/>
            <w:shd w:val="solid" w:color="FFFFFF" w:fill="auto"/>
          </w:tcPr>
          <w:p w14:paraId="6D82998C" w14:textId="77777777" w:rsidR="008D6EB0" w:rsidRPr="0016361A" w:rsidRDefault="008D6EB0" w:rsidP="008D6EB0">
            <w:pPr>
              <w:pStyle w:val="TAL"/>
              <w:rPr>
                <w:sz w:val="16"/>
                <w:szCs w:val="16"/>
              </w:rPr>
            </w:pPr>
          </w:p>
        </w:tc>
        <w:tc>
          <w:tcPr>
            <w:tcW w:w="425" w:type="dxa"/>
            <w:shd w:val="solid" w:color="FFFFFF" w:fill="auto"/>
          </w:tcPr>
          <w:p w14:paraId="464994DB" w14:textId="77777777" w:rsidR="008D6EB0" w:rsidRPr="0016361A" w:rsidRDefault="008D6EB0" w:rsidP="008D6EB0">
            <w:pPr>
              <w:pStyle w:val="TAR"/>
              <w:rPr>
                <w:sz w:val="16"/>
                <w:szCs w:val="16"/>
              </w:rPr>
            </w:pPr>
          </w:p>
        </w:tc>
        <w:tc>
          <w:tcPr>
            <w:tcW w:w="425" w:type="dxa"/>
            <w:shd w:val="solid" w:color="FFFFFF" w:fill="auto"/>
          </w:tcPr>
          <w:p w14:paraId="0FE07F49" w14:textId="77777777" w:rsidR="008D6EB0" w:rsidRPr="0016361A" w:rsidRDefault="008D6EB0" w:rsidP="008D6EB0">
            <w:pPr>
              <w:pStyle w:val="TAC"/>
              <w:rPr>
                <w:sz w:val="16"/>
                <w:szCs w:val="16"/>
              </w:rPr>
            </w:pPr>
          </w:p>
        </w:tc>
        <w:tc>
          <w:tcPr>
            <w:tcW w:w="4962" w:type="dxa"/>
            <w:shd w:val="solid" w:color="FFFFFF" w:fill="auto"/>
          </w:tcPr>
          <w:p w14:paraId="327FD250" w14:textId="6EB73825" w:rsidR="008D6EB0" w:rsidRPr="002B6007" w:rsidRDefault="008D6EB0" w:rsidP="008D6EB0">
            <w:pPr>
              <w:pStyle w:val="TAL"/>
              <w:rPr>
                <w:rFonts w:cs="Arial"/>
                <w:sz w:val="16"/>
                <w:szCs w:val="16"/>
                <w:lang w:val="en-US"/>
              </w:rPr>
            </w:pPr>
            <w:r w:rsidRPr="002B6007">
              <w:rPr>
                <w:sz w:val="16"/>
                <w:szCs w:val="16"/>
              </w:rPr>
              <w:t>OpenAPI file for Aimles_AimlTaskTransfer API</w:t>
            </w:r>
          </w:p>
        </w:tc>
        <w:tc>
          <w:tcPr>
            <w:tcW w:w="708" w:type="dxa"/>
            <w:shd w:val="solid" w:color="FFFFFF" w:fill="auto"/>
          </w:tcPr>
          <w:p w14:paraId="6CB402C7" w14:textId="5FDF6E95" w:rsidR="008D6EB0" w:rsidRDefault="008D6EB0" w:rsidP="008D6EB0">
            <w:pPr>
              <w:pStyle w:val="TAC"/>
              <w:rPr>
                <w:rFonts w:cs="Arial"/>
                <w:sz w:val="16"/>
                <w:szCs w:val="16"/>
              </w:rPr>
            </w:pPr>
            <w:r w:rsidRPr="00C145D5">
              <w:rPr>
                <w:rFonts w:cs="Arial"/>
                <w:sz w:val="16"/>
                <w:szCs w:val="16"/>
              </w:rPr>
              <w:t>1.0.0</w:t>
            </w:r>
          </w:p>
        </w:tc>
      </w:tr>
      <w:tr w:rsidR="008D6EB0" w:rsidRPr="00B54FF5" w14:paraId="36237FBE" w14:textId="77777777" w:rsidTr="003446B6">
        <w:tc>
          <w:tcPr>
            <w:tcW w:w="800" w:type="dxa"/>
            <w:shd w:val="solid" w:color="FFFFFF" w:fill="auto"/>
          </w:tcPr>
          <w:p w14:paraId="1D900A16" w14:textId="184B9B99" w:rsidR="008D6EB0" w:rsidRDefault="008D6EB0" w:rsidP="008D6EB0">
            <w:pPr>
              <w:pStyle w:val="TAC"/>
              <w:rPr>
                <w:rFonts w:cs="Arial"/>
                <w:sz w:val="16"/>
                <w:szCs w:val="16"/>
              </w:rPr>
            </w:pPr>
            <w:r w:rsidRPr="0076227A">
              <w:rPr>
                <w:rFonts w:cs="Arial"/>
                <w:sz w:val="16"/>
                <w:szCs w:val="16"/>
              </w:rPr>
              <w:t>2024-05</w:t>
            </w:r>
          </w:p>
        </w:tc>
        <w:tc>
          <w:tcPr>
            <w:tcW w:w="800" w:type="dxa"/>
            <w:shd w:val="solid" w:color="FFFFFF" w:fill="auto"/>
          </w:tcPr>
          <w:p w14:paraId="39DFBBB2" w14:textId="669C8205" w:rsidR="008D6EB0" w:rsidRPr="00527FF0" w:rsidRDefault="008D6EB0" w:rsidP="008D6EB0">
            <w:pPr>
              <w:pStyle w:val="TAC"/>
              <w:rPr>
                <w:rFonts w:cs="Arial"/>
                <w:sz w:val="16"/>
                <w:szCs w:val="16"/>
              </w:rPr>
            </w:pPr>
            <w:r w:rsidRPr="006B78E6">
              <w:rPr>
                <w:rFonts w:cs="Arial"/>
                <w:sz w:val="16"/>
                <w:szCs w:val="16"/>
              </w:rPr>
              <w:t>CT1#155</w:t>
            </w:r>
          </w:p>
        </w:tc>
        <w:tc>
          <w:tcPr>
            <w:tcW w:w="1094" w:type="dxa"/>
            <w:shd w:val="solid" w:color="FFFFFF" w:fill="auto"/>
          </w:tcPr>
          <w:p w14:paraId="57305D00" w14:textId="4D420F7D" w:rsidR="008D6EB0" w:rsidRPr="00C0747C" w:rsidRDefault="008D6EB0" w:rsidP="008D6EB0">
            <w:pPr>
              <w:pStyle w:val="TAC"/>
              <w:rPr>
                <w:rFonts w:cs="Arial"/>
                <w:sz w:val="16"/>
                <w:szCs w:val="16"/>
              </w:rPr>
            </w:pPr>
            <w:r w:rsidRPr="00C0747C">
              <w:rPr>
                <w:rFonts w:cs="Arial"/>
                <w:sz w:val="16"/>
                <w:szCs w:val="16"/>
              </w:rPr>
              <w:t>C1-2533</w:t>
            </w:r>
            <w:r>
              <w:rPr>
                <w:rFonts w:cs="Arial"/>
                <w:sz w:val="16"/>
                <w:szCs w:val="16"/>
              </w:rPr>
              <w:t>91</w:t>
            </w:r>
          </w:p>
        </w:tc>
        <w:tc>
          <w:tcPr>
            <w:tcW w:w="425" w:type="dxa"/>
            <w:shd w:val="solid" w:color="FFFFFF" w:fill="auto"/>
          </w:tcPr>
          <w:p w14:paraId="756CB1D2" w14:textId="77777777" w:rsidR="008D6EB0" w:rsidRPr="0016361A" w:rsidRDefault="008D6EB0" w:rsidP="008D6EB0">
            <w:pPr>
              <w:pStyle w:val="TAL"/>
              <w:rPr>
                <w:sz w:val="16"/>
                <w:szCs w:val="16"/>
              </w:rPr>
            </w:pPr>
          </w:p>
        </w:tc>
        <w:tc>
          <w:tcPr>
            <w:tcW w:w="425" w:type="dxa"/>
            <w:shd w:val="solid" w:color="FFFFFF" w:fill="auto"/>
          </w:tcPr>
          <w:p w14:paraId="65EEC9E9" w14:textId="77777777" w:rsidR="008D6EB0" w:rsidRPr="0016361A" w:rsidRDefault="008D6EB0" w:rsidP="008D6EB0">
            <w:pPr>
              <w:pStyle w:val="TAR"/>
              <w:rPr>
                <w:sz w:val="16"/>
                <w:szCs w:val="16"/>
              </w:rPr>
            </w:pPr>
          </w:p>
        </w:tc>
        <w:tc>
          <w:tcPr>
            <w:tcW w:w="425" w:type="dxa"/>
            <w:shd w:val="solid" w:color="FFFFFF" w:fill="auto"/>
          </w:tcPr>
          <w:p w14:paraId="14C4DCF8" w14:textId="77777777" w:rsidR="008D6EB0" w:rsidRPr="0016361A" w:rsidRDefault="008D6EB0" w:rsidP="008D6EB0">
            <w:pPr>
              <w:pStyle w:val="TAC"/>
              <w:rPr>
                <w:sz w:val="16"/>
                <w:szCs w:val="16"/>
              </w:rPr>
            </w:pPr>
          </w:p>
        </w:tc>
        <w:tc>
          <w:tcPr>
            <w:tcW w:w="4962" w:type="dxa"/>
            <w:shd w:val="solid" w:color="FFFFFF" w:fill="auto"/>
          </w:tcPr>
          <w:p w14:paraId="5F5DCA18" w14:textId="05F1CD52" w:rsidR="008D6EB0" w:rsidRPr="002B6007" w:rsidRDefault="008D6EB0" w:rsidP="008D6EB0">
            <w:pPr>
              <w:pStyle w:val="TAL"/>
              <w:rPr>
                <w:rFonts w:cs="Arial"/>
                <w:sz w:val="16"/>
                <w:szCs w:val="16"/>
                <w:lang w:val="en-US"/>
              </w:rPr>
            </w:pPr>
            <w:r w:rsidRPr="002B6007">
              <w:rPr>
                <w:sz w:val="16"/>
                <w:szCs w:val="16"/>
              </w:rPr>
              <w:t>OpenAPI file for Aimlec_MLModelTrainingCapabilityEva API</w:t>
            </w:r>
          </w:p>
        </w:tc>
        <w:tc>
          <w:tcPr>
            <w:tcW w:w="708" w:type="dxa"/>
            <w:shd w:val="solid" w:color="FFFFFF" w:fill="auto"/>
          </w:tcPr>
          <w:p w14:paraId="2C1ED6CF" w14:textId="0177D727" w:rsidR="008D6EB0" w:rsidRDefault="008D6EB0" w:rsidP="008D6EB0">
            <w:pPr>
              <w:pStyle w:val="TAC"/>
              <w:rPr>
                <w:rFonts w:cs="Arial"/>
                <w:sz w:val="16"/>
                <w:szCs w:val="16"/>
              </w:rPr>
            </w:pPr>
            <w:r w:rsidRPr="00C145D5">
              <w:rPr>
                <w:rFonts w:cs="Arial"/>
                <w:sz w:val="16"/>
                <w:szCs w:val="16"/>
              </w:rPr>
              <w:t>1.0.0</w:t>
            </w:r>
          </w:p>
        </w:tc>
      </w:tr>
      <w:tr w:rsidR="008D6EB0" w:rsidRPr="00B54FF5" w14:paraId="600C2C8A" w14:textId="77777777" w:rsidTr="003446B6">
        <w:tc>
          <w:tcPr>
            <w:tcW w:w="800" w:type="dxa"/>
            <w:shd w:val="solid" w:color="FFFFFF" w:fill="auto"/>
          </w:tcPr>
          <w:p w14:paraId="389BD33C" w14:textId="279CF8FA" w:rsidR="008D6EB0" w:rsidRDefault="008D6EB0" w:rsidP="008D6EB0">
            <w:pPr>
              <w:pStyle w:val="TAC"/>
              <w:rPr>
                <w:rFonts w:cs="Arial"/>
                <w:sz w:val="16"/>
                <w:szCs w:val="16"/>
              </w:rPr>
            </w:pPr>
            <w:r w:rsidRPr="0076227A">
              <w:rPr>
                <w:rFonts w:cs="Arial"/>
                <w:sz w:val="16"/>
                <w:szCs w:val="16"/>
              </w:rPr>
              <w:t>2024-05</w:t>
            </w:r>
          </w:p>
        </w:tc>
        <w:tc>
          <w:tcPr>
            <w:tcW w:w="800" w:type="dxa"/>
            <w:shd w:val="solid" w:color="FFFFFF" w:fill="auto"/>
          </w:tcPr>
          <w:p w14:paraId="4D037040" w14:textId="1D34E7E3" w:rsidR="008D6EB0" w:rsidRPr="00527FF0" w:rsidRDefault="008D6EB0" w:rsidP="008D6EB0">
            <w:pPr>
              <w:pStyle w:val="TAC"/>
              <w:rPr>
                <w:rFonts w:cs="Arial"/>
                <w:sz w:val="16"/>
                <w:szCs w:val="16"/>
              </w:rPr>
            </w:pPr>
            <w:r w:rsidRPr="006B78E6">
              <w:rPr>
                <w:rFonts w:cs="Arial"/>
                <w:sz w:val="16"/>
                <w:szCs w:val="16"/>
              </w:rPr>
              <w:t>CT1#155</w:t>
            </w:r>
          </w:p>
        </w:tc>
        <w:tc>
          <w:tcPr>
            <w:tcW w:w="1094" w:type="dxa"/>
            <w:shd w:val="solid" w:color="FFFFFF" w:fill="auto"/>
          </w:tcPr>
          <w:p w14:paraId="17F61DB8" w14:textId="1360F93D" w:rsidR="008D6EB0" w:rsidRPr="00C0747C" w:rsidRDefault="008D6EB0" w:rsidP="008D6EB0">
            <w:pPr>
              <w:pStyle w:val="TAC"/>
              <w:rPr>
                <w:rFonts w:cs="Arial"/>
                <w:sz w:val="16"/>
                <w:szCs w:val="16"/>
              </w:rPr>
            </w:pPr>
            <w:r w:rsidRPr="00C0747C">
              <w:rPr>
                <w:rFonts w:cs="Arial"/>
                <w:sz w:val="16"/>
                <w:szCs w:val="16"/>
              </w:rPr>
              <w:t>C1-2533</w:t>
            </w:r>
            <w:r>
              <w:rPr>
                <w:rFonts w:cs="Arial"/>
                <w:sz w:val="16"/>
                <w:szCs w:val="16"/>
              </w:rPr>
              <w:t>92</w:t>
            </w:r>
          </w:p>
        </w:tc>
        <w:tc>
          <w:tcPr>
            <w:tcW w:w="425" w:type="dxa"/>
            <w:shd w:val="solid" w:color="FFFFFF" w:fill="auto"/>
          </w:tcPr>
          <w:p w14:paraId="57DEE6D9" w14:textId="77777777" w:rsidR="008D6EB0" w:rsidRPr="0016361A" w:rsidRDefault="008D6EB0" w:rsidP="008D6EB0">
            <w:pPr>
              <w:pStyle w:val="TAL"/>
              <w:rPr>
                <w:sz w:val="16"/>
                <w:szCs w:val="16"/>
              </w:rPr>
            </w:pPr>
          </w:p>
        </w:tc>
        <w:tc>
          <w:tcPr>
            <w:tcW w:w="425" w:type="dxa"/>
            <w:shd w:val="solid" w:color="FFFFFF" w:fill="auto"/>
          </w:tcPr>
          <w:p w14:paraId="1D4AE5DB" w14:textId="77777777" w:rsidR="008D6EB0" w:rsidRPr="0016361A" w:rsidRDefault="008D6EB0" w:rsidP="008D6EB0">
            <w:pPr>
              <w:pStyle w:val="TAR"/>
              <w:rPr>
                <w:sz w:val="16"/>
                <w:szCs w:val="16"/>
              </w:rPr>
            </w:pPr>
          </w:p>
        </w:tc>
        <w:tc>
          <w:tcPr>
            <w:tcW w:w="425" w:type="dxa"/>
            <w:shd w:val="solid" w:color="FFFFFF" w:fill="auto"/>
          </w:tcPr>
          <w:p w14:paraId="5D60BFEC" w14:textId="77777777" w:rsidR="008D6EB0" w:rsidRPr="0016361A" w:rsidRDefault="008D6EB0" w:rsidP="008D6EB0">
            <w:pPr>
              <w:pStyle w:val="TAC"/>
              <w:rPr>
                <w:sz w:val="16"/>
                <w:szCs w:val="16"/>
              </w:rPr>
            </w:pPr>
          </w:p>
        </w:tc>
        <w:tc>
          <w:tcPr>
            <w:tcW w:w="4962" w:type="dxa"/>
            <w:shd w:val="solid" w:color="FFFFFF" w:fill="auto"/>
          </w:tcPr>
          <w:p w14:paraId="63AFB7DE" w14:textId="285E693B" w:rsidR="008D6EB0" w:rsidRPr="002B6007" w:rsidRDefault="008D6EB0" w:rsidP="008D6EB0">
            <w:pPr>
              <w:pStyle w:val="TAL"/>
              <w:rPr>
                <w:rFonts w:cs="Arial"/>
                <w:sz w:val="16"/>
                <w:szCs w:val="16"/>
                <w:lang w:val="en-US"/>
              </w:rPr>
            </w:pPr>
            <w:r w:rsidRPr="002B6007">
              <w:rPr>
                <w:sz w:val="16"/>
                <w:szCs w:val="16"/>
              </w:rPr>
              <w:t>AimlModelInfo data type not listed in data model introduction</w:t>
            </w:r>
          </w:p>
        </w:tc>
        <w:tc>
          <w:tcPr>
            <w:tcW w:w="708" w:type="dxa"/>
            <w:shd w:val="solid" w:color="FFFFFF" w:fill="auto"/>
          </w:tcPr>
          <w:p w14:paraId="672DB881" w14:textId="38461CEC" w:rsidR="008D6EB0" w:rsidRDefault="008D6EB0" w:rsidP="008D6EB0">
            <w:pPr>
              <w:pStyle w:val="TAC"/>
              <w:rPr>
                <w:rFonts w:cs="Arial"/>
                <w:sz w:val="16"/>
                <w:szCs w:val="16"/>
              </w:rPr>
            </w:pPr>
            <w:r w:rsidRPr="00C145D5">
              <w:rPr>
                <w:rFonts w:cs="Arial"/>
                <w:sz w:val="16"/>
                <w:szCs w:val="16"/>
              </w:rPr>
              <w:t>1.0.0</w:t>
            </w:r>
          </w:p>
        </w:tc>
      </w:tr>
      <w:tr w:rsidR="008D6EB0" w:rsidRPr="00B54FF5" w14:paraId="56E8C269" w14:textId="77777777" w:rsidTr="003446B6">
        <w:tc>
          <w:tcPr>
            <w:tcW w:w="800" w:type="dxa"/>
            <w:shd w:val="solid" w:color="FFFFFF" w:fill="auto"/>
          </w:tcPr>
          <w:p w14:paraId="07C1D544" w14:textId="4C0851BB" w:rsidR="008D6EB0" w:rsidRDefault="008D6EB0" w:rsidP="008D6EB0">
            <w:pPr>
              <w:pStyle w:val="TAC"/>
              <w:rPr>
                <w:rFonts w:cs="Arial"/>
                <w:sz w:val="16"/>
                <w:szCs w:val="16"/>
              </w:rPr>
            </w:pPr>
            <w:r w:rsidRPr="0076227A">
              <w:rPr>
                <w:rFonts w:cs="Arial"/>
                <w:sz w:val="16"/>
                <w:szCs w:val="16"/>
              </w:rPr>
              <w:t>2024-05</w:t>
            </w:r>
          </w:p>
        </w:tc>
        <w:tc>
          <w:tcPr>
            <w:tcW w:w="800" w:type="dxa"/>
            <w:shd w:val="solid" w:color="FFFFFF" w:fill="auto"/>
          </w:tcPr>
          <w:p w14:paraId="321F53B7" w14:textId="11B0C2CA" w:rsidR="008D6EB0" w:rsidRPr="00527FF0" w:rsidRDefault="008D6EB0" w:rsidP="008D6EB0">
            <w:pPr>
              <w:pStyle w:val="TAC"/>
              <w:rPr>
                <w:rFonts w:cs="Arial"/>
                <w:sz w:val="16"/>
                <w:szCs w:val="16"/>
              </w:rPr>
            </w:pPr>
            <w:r w:rsidRPr="006B78E6">
              <w:rPr>
                <w:rFonts w:cs="Arial"/>
                <w:sz w:val="16"/>
                <w:szCs w:val="16"/>
              </w:rPr>
              <w:t>CT1#155</w:t>
            </w:r>
          </w:p>
        </w:tc>
        <w:tc>
          <w:tcPr>
            <w:tcW w:w="1094" w:type="dxa"/>
            <w:shd w:val="solid" w:color="FFFFFF" w:fill="auto"/>
          </w:tcPr>
          <w:p w14:paraId="76DB6E4A" w14:textId="54AA677D" w:rsidR="008D6EB0" w:rsidRPr="00C0747C" w:rsidRDefault="008D6EB0" w:rsidP="008D6EB0">
            <w:pPr>
              <w:pStyle w:val="TAC"/>
              <w:rPr>
                <w:rFonts w:cs="Arial"/>
                <w:sz w:val="16"/>
                <w:szCs w:val="16"/>
              </w:rPr>
            </w:pPr>
            <w:r w:rsidRPr="00C0747C">
              <w:rPr>
                <w:rFonts w:cs="Arial"/>
                <w:sz w:val="16"/>
                <w:szCs w:val="16"/>
              </w:rPr>
              <w:t>C1-2533</w:t>
            </w:r>
            <w:r>
              <w:rPr>
                <w:rFonts w:cs="Arial"/>
                <w:sz w:val="16"/>
                <w:szCs w:val="16"/>
              </w:rPr>
              <w:t>93</w:t>
            </w:r>
          </w:p>
        </w:tc>
        <w:tc>
          <w:tcPr>
            <w:tcW w:w="425" w:type="dxa"/>
            <w:shd w:val="solid" w:color="FFFFFF" w:fill="auto"/>
          </w:tcPr>
          <w:p w14:paraId="5B2312C7" w14:textId="77777777" w:rsidR="008D6EB0" w:rsidRPr="0016361A" w:rsidRDefault="008D6EB0" w:rsidP="008D6EB0">
            <w:pPr>
              <w:pStyle w:val="TAL"/>
              <w:rPr>
                <w:sz w:val="16"/>
                <w:szCs w:val="16"/>
              </w:rPr>
            </w:pPr>
          </w:p>
        </w:tc>
        <w:tc>
          <w:tcPr>
            <w:tcW w:w="425" w:type="dxa"/>
            <w:shd w:val="solid" w:color="FFFFFF" w:fill="auto"/>
          </w:tcPr>
          <w:p w14:paraId="6B944CE8" w14:textId="77777777" w:rsidR="008D6EB0" w:rsidRPr="0016361A" w:rsidRDefault="008D6EB0" w:rsidP="008D6EB0">
            <w:pPr>
              <w:pStyle w:val="TAR"/>
              <w:rPr>
                <w:sz w:val="16"/>
                <w:szCs w:val="16"/>
              </w:rPr>
            </w:pPr>
          </w:p>
        </w:tc>
        <w:tc>
          <w:tcPr>
            <w:tcW w:w="425" w:type="dxa"/>
            <w:shd w:val="solid" w:color="FFFFFF" w:fill="auto"/>
          </w:tcPr>
          <w:p w14:paraId="335760B6" w14:textId="77777777" w:rsidR="008D6EB0" w:rsidRPr="0016361A" w:rsidRDefault="008D6EB0" w:rsidP="008D6EB0">
            <w:pPr>
              <w:pStyle w:val="TAC"/>
              <w:rPr>
                <w:sz w:val="16"/>
                <w:szCs w:val="16"/>
              </w:rPr>
            </w:pPr>
          </w:p>
        </w:tc>
        <w:tc>
          <w:tcPr>
            <w:tcW w:w="4962" w:type="dxa"/>
            <w:shd w:val="solid" w:color="FFFFFF" w:fill="auto"/>
          </w:tcPr>
          <w:p w14:paraId="3A25E67B" w14:textId="2EC8BFE6" w:rsidR="008D6EB0" w:rsidRPr="002B6007" w:rsidRDefault="008D6EB0" w:rsidP="008D6EB0">
            <w:pPr>
              <w:pStyle w:val="TAL"/>
              <w:rPr>
                <w:rFonts w:cs="Arial"/>
                <w:sz w:val="16"/>
                <w:szCs w:val="16"/>
                <w:lang w:val="en-US"/>
              </w:rPr>
            </w:pPr>
            <w:r w:rsidRPr="002B6007">
              <w:rPr>
                <w:rFonts w:cs="Arial"/>
                <w:sz w:val="16"/>
                <w:szCs w:val="16"/>
                <w:lang w:val="en-US"/>
              </w:rPr>
              <w:t>Update of OpenAPI file for Aimlec_FLGroupIndication API</w:t>
            </w:r>
          </w:p>
        </w:tc>
        <w:tc>
          <w:tcPr>
            <w:tcW w:w="708" w:type="dxa"/>
            <w:shd w:val="solid" w:color="FFFFFF" w:fill="auto"/>
          </w:tcPr>
          <w:p w14:paraId="5B07D7A5" w14:textId="7755696B" w:rsidR="008D6EB0" w:rsidRDefault="008D6EB0" w:rsidP="008D6EB0">
            <w:pPr>
              <w:pStyle w:val="TAC"/>
              <w:rPr>
                <w:rFonts w:cs="Arial"/>
                <w:sz w:val="16"/>
                <w:szCs w:val="16"/>
              </w:rPr>
            </w:pPr>
            <w:r w:rsidRPr="00C145D5">
              <w:rPr>
                <w:rFonts w:cs="Arial"/>
                <w:sz w:val="16"/>
                <w:szCs w:val="16"/>
              </w:rPr>
              <w:t>1.0.0</w:t>
            </w:r>
          </w:p>
        </w:tc>
      </w:tr>
      <w:tr w:rsidR="008D6EB0" w:rsidRPr="00B54FF5" w14:paraId="6B5EC441" w14:textId="77777777" w:rsidTr="003446B6">
        <w:tc>
          <w:tcPr>
            <w:tcW w:w="800" w:type="dxa"/>
            <w:shd w:val="solid" w:color="FFFFFF" w:fill="auto"/>
          </w:tcPr>
          <w:p w14:paraId="02535B85" w14:textId="763454A3" w:rsidR="008D6EB0" w:rsidRDefault="008D6EB0" w:rsidP="008D6EB0">
            <w:pPr>
              <w:pStyle w:val="TAC"/>
              <w:rPr>
                <w:rFonts w:cs="Arial"/>
                <w:sz w:val="16"/>
                <w:szCs w:val="16"/>
              </w:rPr>
            </w:pPr>
            <w:r w:rsidRPr="0076227A">
              <w:rPr>
                <w:rFonts w:cs="Arial"/>
                <w:sz w:val="16"/>
                <w:szCs w:val="16"/>
              </w:rPr>
              <w:t>2024-05</w:t>
            </w:r>
          </w:p>
        </w:tc>
        <w:tc>
          <w:tcPr>
            <w:tcW w:w="800" w:type="dxa"/>
            <w:shd w:val="solid" w:color="FFFFFF" w:fill="auto"/>
          </w:tcPr>
          <w:p w14:paraId="52EAAA0C" w14:textId="452D7242" w:rsidR="008D6EB0" w:rsidRPr="00527FF0" w:rsidRDefault="008D6EB0" w:rsidP="008D6EB0">
            <w:pPr>
              <w:pStyle w:val="TAC"/>
              <w:rPr>
                <w:rFonts w:cs="Arial"/>
                <w:sz w:val="16"/>
                <w:szCs w:val="16"/>
              </w:rPr>
            </w:pPr>
            <w:r w:rsidRPr="006B78E6">
              <w:rPr>
                <w:rFonts w:cs="Arial"/>
                <w:sz w:val="16"/>
                <w:szCs w:val="16"/>
              </w:rPr>
              <w:t>CT1#155</w:t>
            </w:r>
          </w:p>
        </w:tc>
        <w:tc>
          <w:tcPr>
            <w:tcW w:w="1094" w:type="dxa"/>
            <w:shd w:val="solid" w:color="FFFFFF" w:fill="auto"/>
          </w:tcPr>
          <w:p w14:paraId="0F8A7910" w14:textId="720FC3DE" w:rsidR="008D6EB0" w:rsidRPr="00C0747C" w:rsidRDefault="008D6EB0" w:rsidP="008D6EB0">
            <w:pPr>
              <w:pStyle w:val="TAC"/>
              <w:rPr>
                <w:rFonts w:cs="Arial"/>
                <w:sz w:val="16"/>
                <w:szCs w:val="16"/>
              </w:rPr>
            </w:pPr>
            <w:r w:rsidRPr="00C0747C">
              <w:rPr>
                <w:rFonts w:cs="Arial"/>
                <w:sz w:val="16"/>
                <w:szCs w:val="16"/>
              </w:rPr>
              <w:t>C1-2533</w:t>
            </w:r>
            <w:r>
              <w:rPr>
                <w:rFonts w:cs="Arial"/>
                <w:sz w:val="16"/>
                <w:szCs w:val="16"/>
              </w:rPr>
              <w:t>95</w:t>
            </w:r>
          </w:p>
        </w:tc>
        <w:tc>
          <w:tcPr>
            <w:tcW w:w="425" w:type="dxa"/>
            <w:shd w:val="solid" w:color="FFFFFF" w:fill="auto"/>
          </w:tcPr>
          <w:p w14:paraId="4E53181A" w14:textId="77777777" w:rsidR="008D6EB0" w:rsidRPr="0016361A" w:rsidRDefault="008D6EB0" w:rsidP="008D6EB0">
            <w:pPr>
              <w:pStyle w:val="TAL"/>
              <w:rPr>
                <w:sz w:val="16"/>
                <w:szCs w:val="16"/>
              </w:rPr>
            </w:pPr>
          </w:p>
        </w:tc>
        <w:tc>
          <w:tcPr>
            <w:tcW w:w="425" w:type="dxa"/>
            <w:shd w:val="solid" w:color="FFFFFF" w:fill="auto"/>
          </w:tcPr>
          <w:p w14:paraId="64D08D9C" w14:textId="77777777" w:rsidR="008D6EB0" w:rsidRPr="0016361A" w:rsidRDefault="008D6EB0" w:rsidP="008D6EB0">
            <w:pPr>
              <w:pStyle w:val="TAR"/>
              <w:rPr>
                <w:sz w:val="16"/>
                <w:szCs w:val="16"/>
              </w:rPr>
            </w:pPr>
          </w:p>
        </w:tc>
        <w:tc>
          <w:tcPr>
            <w:tcW w:w="425" w:type="dxa"/>
            <w:shd w:val="solid" w:color="FFFFFF" w:fill="auto"/>
          </w:tcPr>
          <w:p w14:paraId="2FD596A7" w14:textId="77777777" w:rsidR="008D6EB0" w:rsidRPr="0016361A" w:rsidRDefault="008D6EB0" w:rsidP="008D6EB0">
            <w:pPr>
              <w:pStyle w:val="TAC"/>
              <w:rPr>
                <w:sz w:val="16"/>
                <w:szCs w:val="16"/>
              </w:rPr>
            </w:pPr>
          </w:p>
        </w:tc>
        <w:tc>
          <w:tcPr>
            <w:tcW w:w="4962" w:type="dxa"/>
            <w:shd w:val="solid" w:color="FFFFFF" w:fill="auto"/>
          </w:tcPr>
          <w:p w14:paraId="30015D9C" w14:textId="6D195E50" w:rsidR="008D6EB0" w:rsidRPr="00C0747C" w:rsidRDefault="008D6EB0" w:rsidP="008D6EB0">
            <w:pPr>
              <w:pStyle w:val="TAL"/>
              <w:rPr>
                <w:rFonts w:cs="Arial"/>
                <w:sz w:val="16"/>
                <w:szCs w:val="16"/>
                <w:lang w:val="en-US"/>
              </w:rPr>
            </w:pPr>
            <w:r w:rsidRPr="002B6007">
              <w:rPr>
                <w:rFonts w:cs="Arial"/>
                <w:sz w:val="16"/>
                <w:szCs w:val="16"/>
                <w:lang w:val="en-US"/>
              </w:rPr>
              <w:t>FL group deletion flag in Aimlec_FLGroupIndication API</w:t>
            </w:r>
          </w:p>
        </w:tc>
        <w:tc>
          <w:tcPr>
            <w:tcW w:w="708" w:type="dxa"/>
            <w:shd w:val="solid" w:color="FFFFFF" w:fill="auto"/>
          </w:tcPr>
          <w:p w14:paraId="3F70F473" w14:textId="5BCB5D8B" w:rsidR="008D6EB0" w:rsidRDefault="008D6EB0" w:rsidP="008D6EB0">
            <w:pPr>
              <w:pStyle w:val="TAC"/>
              <w:rPr>
                <w:rFonts w:cs="Arial"/>
                <w:sz w:val="16"/>
                <w:szCs w:val="16"/>
              </w:rPr>
            </w:pPr>
            <w:r w:rsidRPr="00C145D5">
              <w:rPr>
                <w:rFonts w:cs="Arial"/>
                <w:sz w:val="16"/>
                <w:szCs w:val="16"/>
              </w:rPr>
              <w:t>1.0.0</w:t>
            </w:r>
          </w:p>
        </w:tc>
      </w:tr>
      <w:tr w:rsidR="008D6EB0" w:rsidRPr="00B54FF5" w14:paraId="168058E8" w14:textId="77777777" w:rsidTr="003446B6">
        <w:tc>
          <w:tcPr>
            <w:tcW w:w="800" w:type="dxa"/>
            <w:shd w:val="solid" w:color="FFFFFF" w:fill="auto"/>
          </w:tcPr>
          <w:p w14:paraId="1A04EB5D" w14:textId="509FEC06" w:rsidR="008D6EB0" w:rsidRDefault="008D6EB0" w:rsidP="008D6EB0">
            <w:pPr>
              <w:pStyle w:val="TAC"/>
              <w:rPr>
                <w:rFonts w:cs="Arial"/>
                <w:sz w:val="16"/>
                <w:szCs w:val="16"/>
              </w:rPr>
            </w:pPr>
            <w:r w:rsidRPr="0076227A">
              <w:rPr>
                <w:rFonts w:cs="Arial"/>
                <w:sz w:val="16"/>
                <w:szCs w:val="16"/>
              </w:rPr>
              <w:t>2024-05</w:t>
            </w:r>
          </w:p>
        </w:tc>
        <w:tc>
          <w:tcPr>
            <w:tcW w:w="800" w:type="dxa"/>
            <w:shd w:val="solid" w:color="FFFFFF" w:fill="auto"/>
          </w:tcPr>
          <w:p w14:paraId="49C5FEBD" w14:textId="7B8534A0" w:rsidR="008D6EB0" w:rsidRPr="00527FF0" w:rsidRDefault="008D6EB0" w:rsidP="008D6EB0">
            <w:pPr>
              <w:pStyle w:val="TAC"/>
              <w:rPr>
                <w:rFonts w:cs="Arial"/>
                <w:sz w:val="16"/>
                <w:szCs w:val="16"/>
              </w:rPr>
            </w:pPr>
            <w:r w:rsidRPr="006B78E6">
              <w:rPr>
                <w:rFonts w:cs="Arial"/>
                <w:sz w:val="16"/>
                <w:szCs w:val="16"/>
              </w:rPr>
              <w:t>CT1#155</w:t>
            </w:r>
          </w:p>
        </w:tc>
        <w:tc>
          <w:tcPr>
            <w:tcW w:w="1094" w:type="dxa"/>
            <w:shd w:val="solid" w:color="FFFFFF" w:fill="auto"/>
          </w:tcPr>
          <w:p w14:paraId="4BCA7C17" w14:textId="5DE7E4B4" w:rsidR="008D6EB0" w:rsidRPr="00C0747C" w:rsidRDefault="008D6EB0" w:rsidP="008D6EB0">
            <w:pPr>
              <w:pStyle w:val="TAC"/>
              <w:rPr>
                <w:rFonts w:cs="Arial"/>
                <w:sz w:val="16"/>
                <w:szCs w:val="16"/>
              </w:rPr>
            </w:pPr>
            <w:r w:rsidRPr="002B6007">
              <w:rPr>
                <w:rFonts w:cs="Arial"/>
                <w:sz w:val="16"/>
                <w:szCs w:val="16"/>
              </w:rPr>
              <w:t>C1-254011</w:t>
            </w:r>
          </w:p>
        </w:tc>
        <w:tc>
          <w:tcPr>
            <w:tcW w:w="425" w:type="dxa"/>
            <w:shd w:val="solid" w:color="FFFFFF" w:fill="auto"/>
          </w:tcPr>
          <w:p w14:paraId="3207599F" w14:textId="77777777" w:rsidR="008D6EB0" w:rsidRPr="0016361A" w:rsidRDefault="008D6EB0" w:rsidP="008D6EB0">
            <w:pPr>
              <w:pStyle w:val="TAL"/>
              <w:rPr>
                <w:sz w:val="16"/>
                <w:szCs w:val="16"/>
              </w:rPr>
            </w:pPr>
          </w:p>
        </w:tc>
        <w:tc>
          <w:tcPr>
            <w:tcW w:w="425" w:type="dxa"/>
            <w:shd w:val="solid" w:color="FFFFFF" w:fill="auto"/>
          </w:tcPr>
          <w:p w14:paraId="5F05E561" w14:textId="77777777" w:rsidR="008D6EB0" w:rsidRPr="0016361A" w:rsidRDefault="008D6EB0" w:rsidP="008D6EB0">
            <w:pPr>
              <w:pStyle w:val="TAR"/>
              <w:rPr>
                <w:sz w:val="16"/>
                <w:szCs w:val="16"/>
              </w:rPr>
            </w:pPr>
          </w:p>
        </w:tc>
        <w:tc>
          <w:tcPr>
            <w:tcW w:w="425" w:type="dxa"/>
            <w:shd w:val="solid" w:color="FFFFFF" w:fill="auto"/>
          </w:tcPr>
          <w:p w14:paraId="003D920F" w14:textId="77777777" w:rsidR="008D6EB0" w:rsidRPr="0016361A" w:rsidRDefault="008D6EB0" w:rsidP="008D6EB0">
            <w:pPr>
              <w:pStyle w:val="TAC"/>
              <w:rPr>
                <w:sz w:val="16"/>
                <w:szCs w:val="16"/>
              </w:rPr>
            </w:pPr>
          </w:p>
        </w:tc>
        <w:tc>
          <w:tcPr>
            <w:tcW w:w="4962" w:type="dxa"/>
            <w:shd w:val="solid" w:color="FFFFFF" w:fill="auto"/>
          </w:tcPr>
          <w:p w14:paraId="5518F86E" w14:textId="3187D2F8" w:rsidR="008D6EB0" w:rsidRPr="00C0747C" w:rsidRDefault="008D6EB0" w:rsidP="008D6EB0">
            <w:pPr>
              <w:pStyle w:val="TAL"/>
              <w:rPr>
                <w:rFonts w:cs="Arial"/>
                <w:sz w:val="16"/>
                <w:szCs w:val="16"/>
                <w:lang w:val="en-US"/>
              </w:rPr>
            </w:pPr>
            <w:r w:rsidRPr="002B6007">
              <w:rPr>
                <w:rFonts w:cs="Arial"/>
                <w:sz w:val="16"/>
                <w:szCs w:val="16"/>
                <w:lang w:val="en-US"/>
              </w:rPr>
              <w:t>ML model retrieval service API</w:t>
            </w:r>
          </w:p>
        </w:tc>
        <w:tc>
          <w:tcPr>
            <w:tcW w:w="708" w:type="dxa"/>
            <w:shd w:val="solid" w:color="FFFFFF" w:fill="auto"/>
          </w:tcPr>
          <w:p w14:paraId="39FF6988" w14:textId="12E5E8BB" w:rsidR="008D6EB0" w:rsidRDefault="008D6EB0" w:rsidP="008D6EB0">
            <w:pPr>
              <w:pStyle w:val="TAC"/>
              <w:rPr>
                <w:rFonts w:cs="Arial"/>
                <w:sz w:val="16"/>
                <w:szCs w:val="16"/>
              </w:rPr>
            </w:pPr>
            <w:r w:rsidRPr="00C145D5">
              <w:rPr>
                <w:rFonts w:cs="Arial"/>
                <w:sz w:val="16"/>
                <w:szCs w:val="16"/>
              </w:rPr>
              <w:t>1.0.0</w:t>
            </w:r>
          </w:p>
        </w:tc>
      </w:tr>
      <w:tr w:rsidR="008D6EB0" w:rsidRPr="00B54FF5" w14:paraId="16ED9EAA" w14:textId="77777777" w:rsidTr="003446B6">
        <w:tc>
          <w:tcPr>
            <w:tcW w:w="800" w:type="dxa"/>
            <w:shd w:val="solid" w:color="FFFFFF" w:fill="auto"/>
          </w:tcPr>
          <w:p w14:paraId="73D9D709" w14:textId="222E70EE" w:rsidR="008D6EB0" w:rsidRDefault="008D6EB0" w:rsidP="008D6EB0">
            <w:pPr>
              <w:pStyle w:val="TAC"/>
              <w:rPr>
                <w:rFonts w:cs="Arial"/>
                <w:sz w:val="16"/>
                <w:szCs w:val="16"/>
              </w:rPr>
            </w:pPr>
            <w:r w:rsidRPr="0076227A">
              <w:rPr>
                <w:rFonts w:cs="Arial"/>
                <w:sz w:val="16"/>
                <w:szCs w:val="16"/>
              </w:rPr>
              <w:t>2024-05</w:t>
            </w:r>
          </w:p>
        </w:tc>
        <w:tc>
          <w:tcPr>
            <w:tcW w:w="800" w:type="dxa"/>
            <w:shd w:val="solid" w:color="FFFFFF" w:fill="auto"/>
          </w:tcPr>
          <w:p w14:paraId="071B687D" w14:textId="4040D87C" w:rsidR="008D6EB0" w:rsidRPr="00527FF0" w:rsidRDefault="008D6EB0" w:rsidP="008D6EB0">
            <w:pPr>
              <w:pStyle w:val="TAC"/>
              <w:rPr>
                <w:rFonts w:cs="Arial"/>
                <w:sz w:val="16"/>
                <w:szCs w:val="16"/>
              </w:rPr>
            </w:pPr>
            <w:r w:rsidRPr="006B78E6">
              <w:rPr>
                <w:rFonts w:cs="Arial"/>
                <w:sz w:val="16"/>
                <w:szCs w:val="16"/>
              </w:rPr>
              <w:t>CT1#155</w:t>
            </w:r>
          </w:p>
        </w:tc>
        <w:tc>
          <w:tcPr>
            <w:tcW w:w="1094" w:type="dxa"/>
            <w:shd w:val="solid" w:color="FFFFFF" w:fill="auto"/>
          </w:tcPr>
          <w:p w14:paraId="41842C65" w14:textId="7D2FF2A3" w:rsidR="008D6EB0" w:rsidRPr="00C0747C" w:rsidRDefault="008D6EB0" w:rsidP="008D6EB0">
            <w:pPr>
              <w:pStyle w:val="TAC"/>
              <w:rPr>
                <w:rFonts w:cs="Arial"/>
                <w:sz w:val="16"/>
                <w:szCs w:val="16"/>
              </w:rPr>
            </w:pPr>
            <w:r w:rsidRPr="002B6007">
              <w:rPr>
                <w:rFonts w:cs="Arial"/>
                <w:sz w:val="16"/>
                <w:szCs w:val="16"/>
              </w:rPr>
              <w:t>C1-25401</w:t>
            </w:r>
            <w:r>
              <w:rPr>
                <w:rFonts w:cs="Arial"/>
                <w:sz w:val="16"/>
                <w:szCs w:val="16"/>
              </w:rPr>
              <w:t>2</w:t>
            </w:r>
          </w:p>
        </w:tc>
        <w:tc>
          <w:tcPr>
            <w:tcW w:w="425" w:type="dxa"/>
            <w:shd w:val="solid" w:color="FFFFFF" w:fill="auto"/>
          </w:tcPr>
          <w:p w14:paraId="06A8063F" w14:textId="77777777" w:rsidR="008D6EB0" w:rsidRPr="0016361A" w:rsidRDefault="008D6EB0" w:rsidP="008D6EB0">
            <w:pPr>
              <w:pStyle w:val="TAL"/>
              <w:rPr>
                <w:sz w:val="16"/>
                <w:szCs w:val="16"/>
              </w:rPr>
            </w:pPr>
          </w:p>
        </w:tc>
        <w:tc>
          <w:tcPr>
            <w:tcW w:w="425" w:type="dxa"/>
            <w:shd w:val="solid" w:color="FFFFFF" w:fill="auto"/>
          </w:tcPr>
          <w:p w14:paraId="77045369" w14:textId="77777777" w:rsidR="008D6EB0" w:rsidRPr="0016361A" w:rsidRDefault="008D6EB0" w:rsidP="008D6EB0">
            <w:pPr>
              <w:pStyle w:val="TAR"/>
              <w:rPr>
                <w:sz w:val="16"/>
                <w:szCs w:val="16"/>
              </w:rPr>
            </w:pPr>
          </w:p>
        </w:tc>
        <w:tc>
          <w:tcPr>
            <w:tcW w:w="425" w:type="dxa"/>
            <w:shd w:val="solid" w:color="FFFFFF" w:fill="auto"/>
          </w:tcPr>
          <w:p w14:paraId="7C00C9A5" w14:textId="77777777" w:rsidR="008D6EB0" w:rsidRPr="0016361A" w:rsidRDefault="008D6EB0" w:rsidP="008D6EB0">
            <w:pPr>
              <w:pStyle w:val="TAC"/>
              <w:rPr>
                <w:sz w:val="16"/>
                <w:szCs w:val="16"/>
              </w:rPr>
            </w:pPr>
          </w:p>
        </w:tc>
        <w:tc>
          <w:tcPr>
            <w:tcW w:w="4962" w:type="dxa"/>
            <w:shd w:val="solid" w:color="FFFFFF" w:fill="auto"/>
          </w:tcPr>
          <w:p w14:paraId="4544AB5D" w14:textId="1BD17C1F" w:rsidR="008D6EB0" w:rsidRPr="00C0747C" w:rsidRDefault="008D6EB0" w:rsidP="008D6EB0">
            <w:pPr>
              <w:pStyle w:val="TAL"/>
              <w:rPr>
                <w:rFonts w:cs="Arial"/>
                <w:sz w:val="16"/>
                <w:szCs w:val="16"/>
                <w:lang w:val="en-US"/>
              </w:rPr>
            </w:pPr>
            <w:r w:rsidRPr="002B6007">
              <w:rPr>
                <w:rFonts w:cs="Arial"/>
                <w:sz w:val="16"/>
                <w:szCs w:val="16"/>
                <w:lang w:val="en-US"/>
              </w:rPr>
              <w:t>Split AIML operation pipeline API</w:t>
            </w:r>
          </w:p>
        </w:tc>
        <w:tc>
          <w:tcPr>
            <w:tcW w:w="708" w:type="dxa"/>
            <w:shd w:val="solid" w:color="FFFFFF" w:fill="auto"/>
          </w:tcPr>
          <w:p w14:paraId="766EE254" w14:textId="31AFADB8" w:rsidR="008D6EB0" w:rsidRDefault="008D6EB0" w:rsidP="008D6EB0">
            <w:pPr>
              <w:pStyle w:val="TAC"/>
              <w:rPr>
                <w:rFonts w:cs="Arial"/>
                <w:sz w:val="16"/>
                <w:szCs w:val="16"/>
              </w:rPr>
            </w:pPr>
            <w:r w:rsidRPr="00C145D5">
              <w:rPr>
                <w:rFonts w:cs="Arial"/>
                <w:sz w:val="16"/>
                <w:szCs w:val="16"/>
              </w:rPr>
              <w:t>1.0.0</w:t>
            </w:r>
          </w:p>
        </w:tc>
      </w:tr>
      <w:tr w:rsidR="008D6EB0" w:rsidRPr="00B54FF5" w14:paraId="7E920A0C" w14:textId="77777777" w:rsidTr="003446B6">
        <w:tc>
          <w:tcPr>
            <w:tcW w:w="800" w:type="dxa"/>
            <w:shd w:val="solid" w:color="FFFFFF" w:fill="auto"/>
          </w:tcPr>
          <w:p w14:paraId="17657501" w14:textId="6AAF30A0" w:rsidR="008D6EB0" w:rsidRDefault="008D6EB0" w:rsidP="008D6EB0">
            <w:pPr>
              <w:pStyle w:val="TAC"/>
              <w:rPr>
                <w:rFonts w:cs="Arial"/>
                <w:sz w:val="16"/>
                <w:szCs w:val="16"/>
              </w:rPr>
            </w:pPr>
            <w:r w:rsidRPr="0076227A">
              <w:rPr>
                <w:rFonts w:cs="Arial"/>
                <w:sz w:val="16"/>
                <w:szCs w:val="16"/>
              </w:rPr>
              <w:t>2024-05</w:t>
            </w:r>
          </w:p>
        </w:tc>
        <w:tc>
          <w:tcPr>
            <w:tcW w:w="800" w:type="dxa"/>
            <w:shd w:val="solid" w:color="FFFFFF" w:fill="auto"/>
          </w:tcPr>
          <w:p w14:paraId="2A466C60" w14:textId="12BDD85A" w:rsidR="008D6EB0" w:rsidRPr="00527FF0" w:rsidRDefault="008D6EB0" w:rsidP="008D6EB0">
            <w:pPr>
              <w:pStyle w:val="TAC"/>
              <w:rPr>
                <w:rFonts w:cs="Arial"/>
                <w:sz w:val="16"/>
                <w:szCs w:val="16"/>
              </w:rPr>
            </w:pPr>
            <w:r w:rsidRPr="006B78E6">
              <w:rPr>
                <w:rFonts w:cs="Arial"/>
                <w:sz w:val="16"/>
                <w:szCs w:val="16"/>
              </w:rPr>
              <w:t>CT1#155</w:t>
            </w:r>
          </w:p>
        </w:tc>
        <w:tc>
          <w:tcPr>
            <w:tcW w:w="1094" w:type="dxa"/>
            <w:shd w:val="solid" w:color="FFFFFF" w:fill="auto"/>
          </w:tcPr>
          <w:p w14:paraId="6AB85D83" w14:textId="4C3032A7" w:rsidR="008D6EB0" w:rsidRPr="00C0747C" w:rsidRDefault="008D6EB0" w:rsidP="008D6EB0">
            <w:pPr>
              <w:pStyle w:val="TAC"/>
              <w:rPr>
                <w:rFonts w:cs="Arial"/>
                <w:sz w:val="16"/>
                <w:szCs w:val="16"/>
              </w:rPr>
            </w:pPr>
            <w:r w:rsidRPr="002B6007">
              <w:rPr>
                <w:rFonts w:cs="Arial"/>
                <w:sz w:val="16"/>
                <w:szCs w:val="16"/>
              </w:rPr>
              <w:t>C1-25401</w:t>
            </w:r>
            <w:r>
              <w:rPr>
                <w:rFonts w:cs="Arial"/>
                <w:sz w:val="16"/>
                <w:szCs w:val="16"/>
              </w:rPr>
              <w:t>3</w:t>
            </w:r>
          </w:p>
        </w:tc>
        <w:tc>
          <w:tcPr>
            <w:tcW w:w="425" w:type="dxa"/>
            <w:shd w:val="solid" w:color="FFFFFF" w:fill="auto"/>
          </w:tcPr>
          <w:p w14:paraId="3DE86519" w14:textId="77777777" w:rsidR="008D6EB0" w:rsidRPr="0016361A" w:rsidRDefault="008D6EB0" w:rsidP="008D6EB0">
            <w:pPr>
              <w:pStyle w:val="TAL"/>
              <w:rPr>
                <w:sz w:val="16"/>
                <w:szCs w:val="16"/>
              </w:rPr>
            </w:pPr>
          </w:p>
        </w:tc>
        <w:tc>
          <w:tcPr>
            <w:tcW w:w="425" w:type="dxa"/>
            <w:shd w:val="solid" w:color="FFFFFF" w:fill="auto"/>
          </w:tcPr>
          <w:p w14:paraId="177B4940" w14:textId="77777777" w:rsidR="008D6EB0" w:rsidRPr="0016361A" w:rsidRDefault="008D6EB0" w:rsidP="008D6EB0">
            <w:pPr>
              <w:pStyle w:val="TAR"/>
              <w:rPr>
                <w:sz w:val="16"/>
                <w:szCs w:val="16"/>
              </w:rPr>
            </w:pPr>
          </w:p>
        </w:tc>
        <w:tc>
          <w:tcPr>
            <w:tcW w:w="425" w:type="dxa"/>
            <w:shd w:val="solid" w:color="FFFFFF" w:fill="auto"/>
          </w:tcPr>
          <w:p w14:paraId="6FB5D591" w14:textId="77777777" w:rsidR="008D6EB0" w:rsidRPr="0016361A" w:rsidRDefault="008D6EB0" w:rsidP="008D6EB0">
            <w:pPr>
              <w:pStyle w:val="TAC"/>
              <w:rPr>
                <w:sz w:val="16"/>
                <w:szCs w:val="16"/>
              </w:rPr>
            </w:pPr>
          </w:p>
        </w:tc>
        <w:tc>
          <w:tcPr>
            <w:tcW w:w="4962" w:type="dxa"/>
            <w:shd w:val="solid" w:color="FFFFFF" w:fill="auto"/>
          </w:tcPr>
          <w:p w14:paraId="2DCF1A28" w14:textId="1A65D0BD" w:rsidR="008D6EB0" w:rsidRPr="00C0747C" w:rsidRDefault="008D6EB0" w:rsidP="008D6EB0">
            <w:pPr>
              <w:pStyle w:val="TAL"/>
              <w:rPr>
                <w:rFonts w:cs="Arial"/>
                <w:sz w:val="16"/>
                <w:szCs w:val="16"/>
                <w:lang w:val="en-US"/>
              </w:rPr>
            </w:pPr>
            <w:r w:rsidRPr="002B6007">
              <w:rPr>
                <w:rFonts w:cs="Arial"/>
                <w:sz w:val="16"/>
                <w:szCs w:val="16"/>
                <w:lang w:val="en-US"/>
              </w:rPr>
              <w:t>Aimlec_AimlTaskTransfer API: support of 204 response</w:t>
            </w:r>
          </w:p>
        </w:tc>
        <w:tc>
          <w:tcPr>
            <w:tcW w:w="708" w:type="dxa"/>
            <w:shd w:val="solid" w:color="FFFFFF" w:fill="auto"/>
          </w:tcPr>
          <w:p w14:paraId="7D2B3B62" w14:textId="407AC846" w:rsidR="008D6EB0" w:rsidRDefault="008D6EB0" w:rsidP="008D6EB0">
            <w:pPr>
              <w:pStyle w:val="TAC"/>
              <w:rPr>
                <w:rFonts w:cs="Arial"/>
                <w:sz w:val="16"/>
                <w:szCs w:val="16"/>
              </w:rPr>
            </w:pPr>
            <w:r w:rsidRPr="00C145D5">
              <w:rPr>
                <w:rFonts w:cs="Arial"/>
                <w:sz w:val="16"/>
                <w:szCs w:val="16"/>
              </w:rPr>
              <w:t>1.0.0</w:t>
            </w:r>
          </w:p>
        </w:tc>
      </w:tr>
    </w:tbl>
    <w:p w14:paraId="308F77E4" w14:textId="77777777" w:rsidR="00080512" w:rsidRDefault="00080512" w:rsidP="008A6D4A"/>
    <w:sectPr w:rsidR="00080512"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2A4AD" w14:textId="77777777" w:rsidR="00FC5DDC" w:rsidRDefault="00FC5DDC">
      <w:r>
        <w:separator/>
      </w:r>
    </w:p>
  </w:endnote>
  <w:endnote w:type="continuationSeparator" w:id="0">
    <w:p w14:paraId="6BF2BB33" w14:textId="77777777" w:rsidR="00FC5DDC" w:rsidRDefault="00FC5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53C8F" w14:textId="77777777" w:rsidR="00FC5DDC" w:rsidRDefault="00FC5DDC">
      <w:r>
        <w:separator/>
      </w:r>
    </w:p>
  </w:footnote>
  <w:footnote w:type="continuationSeparator" w:id="0">
    <w:p w14:paraId="0E89CD82" w14:textId="77777777" w:rsidR="00FC5DDC" w:rsidRDefault="00FC5D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7752180"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7D20">
      <w:rPr>
        <w:rFonts w:ascii="Arial" w:hAnsi="Arial" w:cs="Arial"/>
        <w:b/>
        <w:noProof/>
        <w:sz w:val="18"/>
        <w:szCs w:val="18"/>
      </w:rPr>
      <w:t>3GPP TS 24.560 V1.0.0 (2025-05)</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392593A"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7D20">
      <w:rPr>
        <w:rFonts w:ascii="Arial" w:hAnsi="Arial" w:cs="Arial"/>
        <w:b/>
        <w:noProof/>
        <w:sz w:val="18"/>
        <w:szCs w:val="18"/>
      </w:rPr>
      <w:t>Release 19</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11"/>
  </w:num>
  <w:num w:numId="4" w16cid:durableId="1846826610">
    <w:abstractNumId w:val="14"/>
  </w:num>
  <w:num w:numId="5" w16cid:durableId="669522510">
    <w:abstractNumId w:val="13"/>
  </w:num>
  <w:num w:numId="6" w16cid:durableId="1149709230">
    <w:abstractNumId w:val="9"/>
  </w:num>
  <w:num w:numId="7" w16cid:durableId="1179344951">
    <w:abstractNumId w:val="7"/>
  </w:num>
  <w:num w:numId="8" w16cid:durableId="320931215">
    <w:abstractNumId w:val="6"/>
  </w:num>
  <w:num w:numId="9" w16cid:durableId="610624376">
    <w:abstractNumId w:val="5"/>
  </w:num>
  <w:num w:numId="10" w16cid:durableId="1216089229">
    <w:abstractNumId w:val="4"/>
  </w:num>
  <w:num w:numId="11" w16cid:durableId="1462729500">
    <w:abstractNumId w:val="8"/>
  </w:num>
  <w:num w:numId="12" w16cid:durableId="1886798297">
    <w:abstractNumId w:val="3"/>
  </w:num>
  <w:num w:numId="13" w16cid:durableId="1040470478">
    <w:abstractNumId w:val="2"/>
  </w:num>
  <w:num w:numId="14" w16cid:durableId="400249623">
    <w:abstractNumId w:val="1"/>
  </w:num>
  <w:num w:numId="15" w16cid:durableId="711345147">
    <w:abstractNumId w:val="0"/>
  </w:num>
  <w:num w:numId="16" w16cid:durableId="511263590">
    <w:abstractNumId w:val="15"/>
  </w:num>
  <w:num w:numId="17" w16cid:durableId="85573010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E1"/>
    <w:rsid w:val="00032CFE"/>
    <w:rsid w:val="00033397"/>
    <w:rsid w:val="00040095"/>
    <w:rsid w:val="00043782"/>
    <w:rsid w:val="00046ACF"/>
    <w:rsid w:val="00051834"/>
    <w:rsid w:val="00052AD4"/>
    <w:rsid w:val="00054A22"/>
    <w:rsid w:val="000602BD"/>
    <w:rsid w:val="00061ED2"/>
    <w:rsid w:val="00062023"/>
    <w:rsid w:val="000655A6"/>
    <w:rsid w:val="00075651"/>
    <w:rsid w:val="00080512"/>
    <w:rsid w:val="00086F6D"/>
    <w:rsid w:val="000A573D"/>
    <w:rsid w:val="000B6888"/>
    <w:rsid w:val="000C0742"/>
    <w:rsid w:val="000C3579"/>
    <w:rsid w:val="000C47C3"/>
    <w:rsid w:val="000C7405"/>
    <w:rsid w:val="000D0141"/>
    <w:rsid w:val="000D070A"/>
    <w:rsid w:val="000D420C"/>
    <w:rsid w:val="000D5857"/>
    <w:rsid w:val="000D58AB"/>
    <w:rsid w:val="000D6D21"/>
    <w:rsid w:val="000E50F1"/>
    <w:rsid w:val="000E7488"/>
    <w:rsid w:val="00107799"/>
    <w:rsid w:val="001128AD"/>
    <w:rsid w:val="00120127"/>
    <w:rsid w:val="001253E1"/>
    <w:rsid w:val="00127679"/>
    <w:rsid w:val="00133525"/>
    <w:rsid w:val="00136A2D"/>
    <w:rsid w:val="001379D6"/>
    <w:rsid w:val="00142E87"/>
    <w:rsid w:val="00155B8C"/>
    <w:rsid w:val="0016361A"/>
    <w:rsid w:val="00164C80"/>
    <w:rsid w:val="00177951"/>
    <w:rsid w:val="00184E5B"/>
    <w:rsid w:val="00186054"/>
    <w:rsid w:val="001940BE"/>
    <w:rsid w:val="001A39A2"/>
    <w:rsid w:val="001A4C42"/>
    <w:rsid w:val="001A7420"/>
    <w:rsid w:val="001B02CA"/>
    <w:rsid w:val="001B384E"/>
    <w:rsid w:val="001B6637"/>
    <w:rsid w:val="001C1F7A"/>
    <w:rsid w:val="001C21C3"/>
    <w:rsid w:val="001C4032"/>
    <w:rsid w:val="001D02C2"/>
    <w:rsid w:val="001E47DF"/>
    <w:rsid w:val="001E6A64"/>
    <w:rsid w:val="001F08EE"/>
    <w:rsid w:val="001F0C1D"/>
    <w:rsid w:val="001F1132"/>
    <w:rsid w:val="001F168B"/>
    <w:rsid w:val="001F2CDD"/>
    <w:rsid w:val="002035C4"/>
    <w:rsid w:val="00221F95"/>
    <w:rsid w:val="00225FB7"/>
    <w:rsid w:val="002347A2"/>
    <w:rsid w:val="002410D5"/>
    <w:rsid w:val="002529B2"/>
    <w:rsid w:val="00253665"/>
    <w:rsid w:val="0025393B"/>
    <w:rsid w:val="00257C56"/>
    <w:rsid w:val="00260E8A"/>
    <w:rsid w:val="002641DF"/>
    <w:rsid w:val="00265AB8"/>
    <w:rsid w:val="002675F0"/>
    <w:rsid w:val="00267EEA"/>
    <w:rsid w:val="00271DFC"/>
    <w:rsid w:val="002736D4"/>
    <w:rsid w:val="00297631"/>
    <w:rsid w:val="00297F9E"/>
    <w:rsid w:val="002A4C5D"/>
    <w:rsid w:val="002A591D"/>
    <w:rsid w:val="002B6007"/>
    <w:rsid w:val="002B6339"/>
    <w:rsid w:val="002C54FB"/>
    <w:rsid w:val="002D02AF"/>
    <w:rsid w:val="002D3C41"/>
    <w:rsid w:val="002D4CFB"/>
    <w:rsid w:val="002D58FB"/>
    <w:rsid w:val="002E00EE"/>
    <w:rsid w:val="00310952"/>
    <w:rsid w:val="00314FDF"/>
    <w:rsid w:val="003172DC"/>
    <w:rsid w:val="00342F2E"/>
    <w:rsid w:val="003446B6"/>
    <w:rsid w:val="003522ED"/>
    <w:rsid w:val="0035462D"/>
    <w:rsid w:val="00355B47"/>
    <w:rsid w:val="003671C2"/>
    <w:rsid w:val="0037087C"/>
    <w:rsid w:val="0037442B"/>
    <w:rsid w:val="003765B8"/>
    <w:rsid w:val="00380001"/>
    <w:rsid w:val="00382A0A"/>
    <w:rsid w:val="00382E38"/>
    <w:rsid w:val="0038612E"/>
    <w:rsid w:val="00386919"/>
    <w:rsid w:val="003A168E"/>
    <w:rsid w:val="003A3CE2"/>
    <w:rsid w:val="003B29B4"/>
    <w:rsid w:val="003C3971"/>
    <w:rsid w:val="003C4A89"/>
    <w:rsid w:val="003D680D"/>
    <w:rsid w:val="003E58FE"/>
    <w:rsid w:val="003E7626"/>
    <w:rsid w:val="0040106F"/>
    <w:rsid w:val="00402AA2"/>
    <w:rsid w:val="00423334"/>
    <w:rsid w:val="0043332F"/>
    <w:rsid w:val="004345EC"/>
    <w:rsid w:val="004428E3"/>
    <w:rsid w:val="004441D1"/>
    <w:rsid w:val="004454EF"/>
    <w:rsid w:val="004506F2"/>
    <w:rsid w:val="0045566C"/>
    <w:rsid w:val="00461EB1"/>
    <w:rsid w:val="00465515"/>
    <w:rsid w:val="004677D3"/>
    <w:rsid w:val="00482AEC"/>
    <w:rsid w:val="004859EC"/>
    <w:rsid w:val="00497FF1"/>
    <w:rsid w:val="004A2CE3"/>
    <w:rsid w:val="004B23D0"/>
    <w:rsid w:val="004B3556"/>
    <w:rsid w:val="004C533C"/>
    <w:rsid w:val="004C6C11"/>
    <w:rsid w:val="004C6C5F"/>
    <w:rsid w:val="004C6FC5"/>
    <w:rsid w:val="004C78F4"/>
    <w:rsid w:val="004D3578"/>
    <w:rsid w:val="004D71DD"/>
    <w:rsid w:val="004E213A"/>
    <w:rsid w:val="004E2294"/>
    <w:rsid w:val="004F0449"/>
    <w:rsid w:val="004F0988"/>
    <w:rsid w:val="004F3340"/>
    <w:rsid w:val="004F45EE"/>
    <w:rsid w:val="005019C5"/>
    <w:rsid w:val="00502441"/>
    <w:rsid w:val="00505054"/>
    <w:rsid w:val="00526EE3"/>
    <w:rsid w:val="00527FF0"/>
    <w:rsid w:val="00530039"/>
    <w:rsid w:val="00530B3D"/>
    <w:rsid w:val="005326DA"/>
    <w:rsid w:val="00533523"/>
    <w:rsid w:val="0053388B"/>
    <w:rsid w:val="0053490B"/>
    <w:rsid w:val="00535773"/>
    <w:rsid w:val="00537DFA"/>
    <w:rsid w:val="005400BE"/>
    <w:rsid w:val="005402FD"/>
    <w:rsid w:val="00543E6C"/>
    <w:rsid w:val="00563BE9"/>
    <w:rsid w:val="00565087"/>
    <w:rsid w:val="00572577"/>
    <w:rsid w:val="00575445"/>
    <w:rsid w:val="00576C1C"/>
    <w:rsid w:val="005812CC"/>
    <w:rsid w:val="00583C98"/>
    <w:rsid w:val="00594A1C"/>
    <w:rsid w:val="00597B11"/>
    <w:rsid w:val="005A6806"/>
    <w:rsid w:val="005C7AA0"/>
    <w:rsid w:val="005D2E01"/>
    <w:rsid w:val="005D4FD5"/>
    <w:rsid w:val="005D7526"/>
    <w:rsid w:val="005E187D"/>
    <w:rsid w:val="005E4BB2"/>
    <w:rsid w:val="005E5671"/>
    <w:rsid w:val="005E62D4"/>
    <w:rsid w:val="005F2BF0"/>
    <w:rsid w:val="005F3E5E"/>
    <w:rsid w:val="00600A97"/>
    <w:rsid w:val="00602AEA"/>
    <w:rsid w:val="00614FDF"/>
    <w:rsid w:val="006152FD"/>
    <w:rsid w:val="00620E0A"/>
    <w:rsid w:val="00631736"/>
    <w:rsid w:val="00631990"/>
    <w:rsid w:val="00631F29"/>
    <w:rsid w:val="0063543D"/>
    <w:rsid w:val="0064376F"/>
    <w:rsid w:val="00647114"/>
    <w:rsid w:val="00652831"/>
    <w:rsid w:val="00662390"/>
    <w:rsid w:val="0066329E"/>
    <w:rsid w:val="00670CC2"/>
    <w:rsid w:val="0067231B"/>
    <w:rsid w:val="00683E31"/>
    <w:rsid w:val="006856A1"/>
    <w:rsid w:val="006857B7"/>
    <w:rsid w:val="0069122E"/>
    <w:rsid w:val="006A323F"/>
    <w:rsid w:val="006B30D0"/>
    <w:rsid w:val="006C3BAB"/>
    <w:rsid w:val="006C3D95"/>
    <w:rsid w:val="006D4AE8"/>
    <w:rsid w:val="006E186B"/>
    <w:rsid w:val="006E5985"/>
    <w:rsid w:val="006E5C86"/>
    <w:rsid w:val="006E6B5B"/>
    <w:rsid w:val="006F462E"/>
    <w:rsid w:val="00701116"/>
    <w:rsid w:val="00710DCF"/>
    <w:rsid w:val="0071146A"/>
    <w:rsid w:val="00711814"/>
    <w:rsid w:val="00712608"/>
    <w:rsid w:val="00713C44"/>
    <w:rsid w:val="007169BB"/>
    <w:rsid w:val="00734A5B"/>
    <w:rsid w:val="00734F2E"/>
    <w:rsid w:val="00736187"/>
    <w:rsid w:val="0074026F"/>
    <w:rsid w:val="007429F6"/>
    <w:rsid w:val="00744E76"/>
    <w:rsid w:val="00745A52"/>
    <w:rsid w:val="007654CF"/>
    <w:rsid w:val="00767D20"/>
    <w:rsid w:val="007713EE"/>
    <w:rsid w:val="00774DA4"/>
    <w:rsid w:val="00781F0F"/>
    <w:rsid w:val="00782AD1"/>
    <w:rsid w:val="007A4424"/>
    <w:rsid w:val="007B495F"/>
    <w:rsid w:val="007B600E"/>
    <w:rsid w:val="007C67DC"/>
    <w:rsid w:val="007D2796"/>
    <w:rsid w:val="007D331B"/>
    <w:rsid w:val="007E7E9E"/>
    <w:rsid w:val="007F0F4A"/>
    <w:rsid w:val="007F75AC"/>
    <w:rsid w:val="008028A4"/>
    <w:rsid w:val="008049C2"/>
    <w:rsid w:val="00805ACB"/>
    <w:rsid w:val="00814305"/>
    <w:rsid w:val="00830747"/>
    <w:rsid w:val="00830799"/>
    <w:rsid w:val="008310AA"/>
    <w:rsid w:val="008378E4"/>
    <w:rsid w:val="00845F2B"/>
    <w:rsid w:val="008524D2"/>
    <w:rsid w:val="008545A3"/>
    <w:rsid w:val="00855FDA"/>
    <w:rsid w:val="00865D94"/>
    <w:rsid w:val="008768CA"/>
    <w:rsid w:val="00884E62"/>
    <w:rsid w:val="008865C9"/>
    <w:rsid w:val="00886A82"/>
    <w:rsid w:val="008A6D4A"/>
    <w:rsid w:val="008C2AC0"/>
    <w:rsid w:val="008C384C"/>
    <w:rsid w:val="008D0507"/>
    <w:rsid w:val="008D135B"/>
    <w:rsid w:val="008D24E0"/>
    <w:rsid w:val="008D6EB0"/>
    <w:rsid w:val="008D6F97"/>
    <w:rsid w:val="008D7297"/>
    <w:rsid w:val="0090256C"/>
    <w:rsid w:val="0090271F"/>
    <w:rsid w:val="00902E23"/>
    <w:rsid w:val="009114D7"/>
    <w:rsid w:val="0091348E"/>
    <w:rsid w:val="0091477C"/>
    <w:rsid w:val="00917CCB"/>
    <w:rsid w:val="00924443"/>
    <w:rsid w:val="009259E1"/>
    <w:rsid w:val="00934D8D"/>
    <w:rsid w:val="00942EC2"/>
    <w:rsid w:val="0094391E"/>
    <w:rsid w:val="00950925"/>
    <w:rsid w:val="00950B26"/>
    <w:rsid w:val="00957B2E"/>
    <w:rsid w:val="00962451"/>
    <w:rsid w:val="009818FE"/>
    <w:rsid w:val="009873B3"/>
    <w:rsid w:val="00990A3F"/>
    <w:rsid w:val="009B3DF5"/>
    <w:rsid w:val="009C27C7"/>
    <w:rsid w:val="009C48C3"/>
    <w:rsid w:val="009E34DA"/>
    <w:rsid w:val="009E4942"/>
    <w:rsid w:val="009E4E96"/>
    <w:rsid w:val="009F37B7"/>
    <w:rsid w:val="00A028FB"/>
    <w:rsid w:val="00A10D80"/>
    <w:rsid w:val="00A10F02"/>
    <w:rsid w:val="00A10F26"/>
    <w:rsid w:val="00A164B4"/>
    <w:rsid w:val="00A20491"/>
    <w:rsid w:val="00A22900"/>
    <w:rsid w:val="00A259C6"/>
    <w:rsid w:val="00A26956"/>
    <w:rsid w:val="00A27486"/>
    <w:rsid w:val="00A34846"/>
    <w:rsid w:val="00A35695"/>
    <w:rsid w:val="00A3679D"/>
    <w:rsid w:val="00A37387"/>
    <w:rsid w:val="00A45A4D"/>
    <w:rsid w:val="00A46BA4"/>
    <w:rsid w:val="00A46F6B"/>
    <w:rsid w:val="00A53724"/>
    <w:rsid w:val="00A56066"/>
    <w:rsid w:val="00A56231"/>
    <w:rsid w:val="00A61345"/>
    <w:rsid w:val="00A628AF"/>
    <w:rsid w:val="00A73129"/>
    <w:rsid w:val="00A7682A"/>
    <w:rsid w:val="00A806D3"/>
    <w:rsid w:val="00A80910"/>
    <w:rsid w:val="00A82346"/>
    <w:rsid w:val="00A82EA7"/>
    <w:rsid w:val="00A8655C"/>
    <w:rsid w:val="00A87885"/>
    <w:rsid w:val="00A92BA1"/>
    <w:rsid w:val="00AA5AD8"/>
    <w:rsid w:val="00AA5B53"/>
    <w:rsid w:val="00AC2304"/>
    <w:rsid w:val="00AC6BC6"/>
    <w:rsid w:val="00AD3FE5"/>
    <w:rsid w:val="00AD5E91"/>
    <w:rsid w:val="00AD7D8D"/>
    <w:rsid w:val="00AE65E2"/>
    <w:rsid w:val="00AF3FA1"/>
    <w:rsid w:val="00AF479B"/>
    <w:rsid w:val="00B00B60"/>
    <w:rsid w:val="00B06319"/>
    <w:rsid w:val="00B15449"/>
    <w:rsid w:val="00B24F88"/>
    <w:rsid w:val="00B266FB"/>
    <w:rsid w:val="00B4599C"/>
    <w:rsid w:val="00B54FF5"/>
    <w:rsid w:val="00B567D4"/>
    <w:rsid w:val="00B62FF6"/>
    <w:rsid w:val="00B663E5"/>
    <w:rsid w:val="00B770CB"/>
    <w:rsid w:val="00B807BD"/>
    <w:rsid w:val="00B90930"/>
    <w:rsid w:val="00B93086"/>
    <w:rsid w:val="00B93EDE"/>
    <w:rsid w:val="00BA19ED"/>
    <w:rsid w:val="00BA4B8D"/>
    <w:rsid w:val="00BA66A0"/>
    <w:rsid w:val="00BA6F8A"/>
    <w:rsid w:val="00BC0F7D"/>
    <w:rsid w:val="00BC515C"/>
    <w:rsid w:val="00BD297D"/>
    <w:rsid w:val="00BD7D31"/>
    <w:rsid w:val="00BE30D3"/>
    <w:rsid w:val="00BE3255"/>
    <w:rsid w:val="00BE4A23"/>
    <w:rsid w:val="00BE7FCC"/>
    <w:rsid w:val="00BF128E"/>
    <w:rsid w:val="00BF427A"/>
    <w:rsid w:val="00BF523A"/>
    <w:rsid w:val="00C0457F"/>
    <w:rsid w:val="00C0747C"/>
    <w:rsid w:val="00C074DD"/>
    <w:rsid w:val="00C1496A"/>
    <w:rsid w:val="00C23E05"/>
    <w:rsid w:val="00C25BC2"/>
    <w:rsid w:val="00C324C2"/>
    <w:rsid w:val="00C33079"/>
    <w:rsid w:val="00C36308"/>
    <w:rsid w:val="00C45231"/>
    <w:rsid w:val="00C539FB"/>
    <w:rsid w:val="00C57064"/>
    <w:rsid w:val="00C57327"/>
    <w:rsid w:val="00C607E3"/>
    <w:rsid w:val="00C629ED"/>
    <w:rsid w:val="00C72833"/>
    <w:rsid w:val="00C80F1D"/>
    <w:rsid w:val="00C835D2"/>
    <w:rsid w:val="00C93F40"/>
    <w:rsid w:val="00C967A2"/>
    <w:rsid w:val="00C96BB8"/>
    <w:rsid w:val="00CA3D0C"/>
    <w:rsid w:val="00CB2AD6"/>
    <w:rsid w:val="00CC4850"/>
    <w:rsid w:val="00CD0AD6"/>
    <w:rsid w:val="00CD7427"/>
    <w:rsid w:val="00CE35ED"/>
    <w:rsid w:val="00CE5A78"/>
    <w:rsid w:val="00CF6ED5"/>
    <w:rsid w:val="00D04C2B"/>
    <w:rsid w:val="00D12999"/>
    <w:rsid w:val="00D21645"/>
    <w:rsid w:val="00D310F8"/>
    <w:rsid w:val="00D3634B"/>
    <w:rsid w:val="00D42ABC"/>
    <w:rsid w:val="00D42C57"/>
    <w:rsid w:val="00D50887"/>
    <w:rsid w:val="00D53543"/>
    <w:rsid w:val="00D569BD"/>
    <w:rsid w:val="00D57972"/>
    <w:rsid w:val="00D636AC"/>
    <w:rsid w:val="00D66618"/>
    <w:rsid w:val="00D675A9"/>
    <w:rsid w:val="00D738D6"/>
    <w:rsid w:val="00D75066"/>
    <w:rsid w:val="00D755EB"/>
    <w:rsid w:val="00D76048"/>
    <w:rsid w:val="00D8090C"/>
    <w:rsid w:val="00D81A09"/>
    <w:rsid w:val="00D87E00"/>
    <w:rsid w:val="00D9134D"/>
    <w:rsid w:val="00D93E47"/>
    <w:rsid w:val="00D94B99"/>
    <w:rsid w:val="00D96096"/>
    <w:rsid w:val="00D97349"/>
    <w:rsid w:val="00DA172A"/>
    <w:rsid w:val="00DA6A50"/>
    <w:rsid w:val="00DA7A03"/>
    <w:rsid w:val="00DB0B49"/>
    <w:rsid w:val="00DB1658"/>
    <w:rsid w:val="00DB1818"/>
    <w:rsid w:val="00DC309B"/>
    <w:rsid w:val="00DC4DA2"/>
    <w:rsid w:val="00DD0EAE"/>
    <w:rsid w:val="00DD4C17"/>
    <w:rsid w:val="00DD74A5"/>
    <w:rsid w:val="00DD7A42"/>
    <w:rsid w:val="00DF1B75"/>
    <w:rsid w:val="00DF2B1F"/>
    <w:rsid w:val="00DF62CD"/>
    <w:rsid w:val="00E02AB5"/>
    <w:rsid w:val="00E0356A"/>
    <w:rsid w:val="00E105F0"/>
    <w:rsid w:val="00E16509"/>
    <w:rsid w:val="00E2211C"/>
    <w:rsid w:val="00E26D9E"/>
    <w:rsid w:val="00E27121"/>
    <w:rsid w:val="00E32B12"/>
    <w:rsid w:val="00E32BC9"/>
    <w:rsid w:val="00E40367"/>
    <w:rsid w:val="00E41FAC"/>
    <w:rsid w:val="00E43492"/>
    <w:rsid w:val="00E44582"/>
    <w:rsid w:val="00E4761B"/>
    <w:rsid w:val="00E5196A"/>
    <w:rsid w:val="00E70FD3"/>
    <w:rsid w:val="00E714C8"/>
    <w:rsid w:val="00E77645"/>
    <w:rsid w:val="00E8310E"/>
    <w:rsid w:val="00E85326"/>
    <w:rsid w:val="00E95B72"/>
    <w:rsid w:val="00EA15B0"/>
    <w:rsid w:val="00EA1BCD"/>
    <w:rsid w:val="00EA28C4"/>
    <w:rsid w:val="00EA5EA7"/>
    <w:rsid w:val="00EC4A25"/>
    <w:rsid w:val="00EE28C6"/>
    <w:rsid w:val="00EE314C"/>
    <w:rsid w:val="00EE4459"/>
    <w:rsid w:val="00EF2CB3"/>
    <w:rsid w:val="00EF3D25"/>
    <w:rsid w:val="00EF485E"/>
    <w:rsid w:val="00F025A2"/>
    <w:rsid w:val="00F04712"/>
    <w:rsid w:val="00F112E4"/>
    <w:rsid w:val="00F129A0"/>
    <w:rsid w:val="00F13360"/>
    <w:rsid w:val="00F2132F"/>
    <w:rsid w:val="00F22EC7"/>
    <w:rsid w:val="00F325C8"/>
    <w:rsid w:val="00F33894"/>
    <w:rsid w:val="00F40338"/>
    <w:rsid w:val="00F463F6"/>
    <w:rsid w:val="00F47931"/>
    <w:rsid w:val="00F653B8"/>
    <w:rsid w:val="00F659B6"/>
    <w:rsid w:val="00F9008D"/>
    <w:rsid w:val="00F92DD8"/>
    <w:rsid w:val="00F931ED"/>
    <w:rsid w:val="00F94071"/>
    <w:rsid w:val="00FA1266"/>
    <w:rsid w:val="00FA2D1D"/>
    <w:rsid w:val="00FA3620"/>
    <w:rsid w:val="00FA7F77"/>
    <w:rsid w:val="00FB2AA5"/>
    <w:rsid w:val="00FB4846"/>
    <w:rsid w:val="00FC1192"/>
    <w:rsid w:val="00FC5DDC"/>
    <w:rsid w:val="00FD02C1"/>
    <w:rsid w:val="00FD0318"/>
    <w:rsid w:val="00FE5A2A"/>
    <w:rsid w:val="00FF0335"/>
    <w:rsid w:val="00FF213C"/>
    <w:rsid w:val="00FF6C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semiHidden/>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semiHidden/>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NOChar">
    <w:name w:val="NO Char"/>
    <w:locked/>
    <w:rsid w:val="007713EE"/>
    <w:rPr>
      <w:rFonts w:ascii="Times New Roman" w:hAnsi="Times New Roman"/>
      <w:lang w:eastAsia="en-US"/>
    </w:rPr>
  </w:style>
  <w:style w:type="character" w:customStyle="1" w:styleId="EWChar">
    <w:name w:val="EW Char"/>
    <w:link w:val="EW"/>
    <w:qFormat/>
    <w:locked/>
    <w:rsid w:val="00AF479B"/>
    <w:rPr>
      <w:rFonts w:eastAsia="Times New Roman"/>
    </w:rPr>
  </w:style>
  <w:style w:type="character" w:customStyle="1" w:styleId="B2Char">
    <w:name w:val="B2 Char"/>
    <w:link w:val="B2"/>
    <w:qFormat/>
    <w:locked/>
    <w:rsid w:val="007E7E9E"/>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E7E9E"/>
    <w:rPr>
      <w:rFonts w:ascii="Arial" w:eastAsia="Times New Roman" w:hAnsi="Arial"/>
      <w:b/>
    </w:rPr>
  </w:style>
  <w:style w:type="character" w:customStyle="1" w:styleId="B3Char2">
    <w:name w:val="B3 Char2"/>
    <w:link w:val="B3"/>
    <w:qFormat/>
    <w:rsid w:val="005E5671"/>
    <w:rPr>
      <w:rFonts w:eastAsia="Times New Roman"/>
    </w:rPr>
  </w:style>
  <w:style w:type="paragraph" w:customStyle="1" w:styleId="ZH">
    <w:name w:val="ZH"/>
    <w:rsid w:val="005E5671"/>
    <w:pPr>
      <w:framePr w:wrap="notBeside" w:vAnchor="page" w:hAnchor="margin" w:xAlign="center" w:y="6805"/>
      <w:widowControl w:val="0"/>
    </w:pPr>
    <w:rPr>
      <w:rFonts w:ascii="Arial" w:eastAsia="SimSun" w:hAnsi="Arial"/>
      <w:noProof/>
      <w:lang w:eastAsia="en-US"/>
    </w:rPr>
  </w:style>
  <w:style w:type="character" w:styleId="FootnoteReference">
    <w:name w:val="footnote reference"/>
    <w:semiHidden/>
    <w:rsid w:val="005E5671"/>
    <w:rPr>
      <w:b/>
      <w:position w:val="6"/>
      <w:sz w:val="16"/>
    </w:rPr>
  </w:style>
  <w:style w:type="paragraph" w:customStyle="1" w:styleId="ZD">
    <w:name w:val="ZD"/>
    <w:rsid w:val="005E5671"/>
    <w:pPr>
      <w:framePr w:wrap="notBeside" w:vAnchor="page" w:hAnchor="margin" w:y="15764"/>
      <w:widowControl w:val="0"/>
    </w:pPr>
    <w:rPr>
      <w:rFonts w:ascii="Arial" w:eastAsia="SimSun" w:hAnsi="Arial"/>
      <w:noProof/>
      <w:sz w:val="32"/>
      <w:lang w:eastAsia="en-US"/>
    </w:rPr>
  </w:style>
  <w:style w:type="paragraph" w:customStyle="1" w:styleId="ZG">
    <w:name w:val="ZG"/>
    <w:rsid w:val="005E5671"/>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5E5671"/>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rsid w:val="005E5671"/>
    <w:pPr>
      <w:spacing w:after="120"/>
    </w:pPr>
    <w:rPr>
      <w:rFonts w:ascii="Arial" w:eastAsia="SimSun" w:hAnsi="Arial"/>
      <w:lang w:eastAsia="en-US"/>
    </w:rPr>
  </w:style>
  <w:style w:type="paragraph" w:customStyle="1" w:styleId="tdoc-header">
    <w:name w:val="tdoc-header"/>
    <w:rsid w:val="005E5671"/>
    <w:rPr>
      <w:rFonts w:ascii="Arial" w:eastAsia="SimSun" w:hAnsi="Arial"/>
      <w:noProof/>
      <w:sz w:val="24"/>
      <w:lang w:eastAsia="en-US"/>
    </w:rPr>
  </w:style>
  <w:style w:type="character" w:styleId="CommentReference">
    <w:name w:val="annotation reference"/>
    <w:semiHidden/>
    <w:rsid w:val="005E5671"/>
    <w:rPr>
      <w:sz w:val="16"/>
    </w:rPr>
  </w:style>
  <w:style w:type="character" w:styleId="FollowedHyperlink">
    <w:name w:val="FollowedHyperlink"/>
    <w:rsid w:val="005E567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42423">
      <w:bodyDiv w:val="1"/>
      <w:marLeft w:val="0"/>
      <w:marRight w:val="0"/>
      <w:marTop w:val="0"/>
      <w:marBottom w:val="0"/>
      <w:divBdr>
        <w:top w:val="none" w:sz="0" w:space="0" w:color="auto"/>
        <w:left w:val="none" w:sz="0" w:space="0" w:color="auto"/>
        <w:bottom w:val="none" w:sz="0" w:space="0" w:color="auto"/>
        <w:right w:val="none" w:sz="0" w:space="0" w:color="auto"/>
      </w:divBdr>
    </w:div>
    <w:div w:id="179397393">
      <w:bodyDiv w:val="1"/>
      <w:marLeft w:val="0"/>
      <w:marRight w:val="0"/>
      <w:marTop w:val="0"/>
      <w:marBottom w:val="0"/>
      <w:divBdr>
        <w:top w:val="none" w:sz="0" w:space="0" w:color="auto"/>
        <w:left w:val="none" w:sz="0" w:space="0" w:color="auto"/>
        <w:bottom w:val="none" w:sz="0" w:space="0" w:color="auto"/>
        <w:right w:val="none" w:sz="0" w:space="0" w:color="auto"/>
      </w:divBdr>
    </w:div>
    <w:div w:id="1089958652">
      <w:bodyDiv w:val="1"/>
      <w:marLeft w:val="0"/>
      <w:marRight w:val="0"/>
      <w:marTop w:val="0"/>
      <w:marBottom w:val="0"/>
      <w:divBdr>
        <w:top w:val="none" w:sz="0" w:space="0" w:color="auto"/>
        <w:left w:val="none" w:sz="0" w:space="0" w:color="auto"/>
        <w:bottom w:val="none" w:sz="0" w:space="0" w:color="auto"/>
        <w:right w:val="none" w:sz="0" w:space="0" w:color="auto"/>
      </w:divBdr>
    </w:div>
    <w:div w:id="1514953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4E2DA-22BE-411C-8EED-A38FDC634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36925</Words>
  <Characters>210479</Characters>
  <Application>Microsoft Office Word</Application>
  <DocSecurity>0</DocSecurity>
  <Lines>1753</Lines>
  <Paragraphs>493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246911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2025-05-29T18:08:00Z</dcterms:created>
  <dcterms:modified xsi:type="dcterms:W3CDTF">2025-05-29T18:08:00Z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