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 Capabilities support for MPQIUC based functionalities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4.2.2.17, 5.6.1, 5.6.2.3, 5.6.2.19, 5.6.3.6, 5.6.3.66(new), A.2, B.3.4.7, C(new), C.1(new), C.1.1(new)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 the ATSSS capability IE with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CR6275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Terminology clarification and alignment for steering functionalities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4.2.2.17, 4.2.6.2.17, 5.6.1, 5.8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CR1537,TS 23.501 CR6218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