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t>0</w:t>
            </w:r>
            <w:r w:rsidRPr="004D3578">
              <w:t>.</w:t>
            </w:r>
            <w:r>
              <w:t>2</w:t>
            </w:r>
            <w:r w:rsidRPr="004D3578">
              <w:t>.</w:t>
            </w:r>
            <w:r>
              <w:t>0</w:t>
            </w:r>
            <w:r w:rsidRPr="004D3578">
              <w:t xml:space="preserve"> </w:t>
            </w:r>
            <w:r w:rsidRPr="004D3578">
              <w:rPr>
                <w:sz w:val="32"/>
              </w:rPr>
              <w:t>(</w:t>
            </w:r>
            <w:r>
              <w:rPr>
                <w:sz w:val="32"/>
              </w:rPr>
              <w:t>2019</w:t>
            </w:r>
            <w:r w:rsidRPr="004D3578">
              <w:rPr>
                <w:sz w:val="32"/>
              </w:rPr>
              <w:t>-</w:t>
            </w:r>
            <w:r>
              <w:rPr>
                <w:sz w:val="32"/>
              </w:rPr>
              <w:t>10</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24C3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2450DD"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2019</w:t>
            </w:r>
            <w:bookmarkEnd w:id="7"/>
            <w:r w:rsidRPr="00F24C3F">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4E27CB" w:rsidRPr="002450DD" w:rsidRDefault="004E27C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_Toc22627201 \h </w:instrText>
      </w:r>
      <w:r>
        <w:fldChar w:fldCharType="separate"/>
      </w:r>
      <w:r>
        <w:t>5</w:t>
      </w:r>
      <w:r>
        <w:fldChar w:fldCharType="end"/>
      </w:r>
    </w:p>
    <w:p w:rsidR="004E27CB" w:rsidRPr="002450DD" w:rsidRDefault="004E27CB">
      <w:pPr>
        <w:pStyle w:val="TOC1"/>
        <w:rPr>
          <w:rFonts w:ascii="Calibri" w:hAnsi="Calibri"/>
          <w:szCs w:val="22"/>
          <w:lang w:eastAsia="en-GB"/>
        </w:rPr>
      </w:pPr>
      <w:r>
        <w:t>1</w:t>
      </w:r>
      <w:r w:rsidRPr="002450DD">
        <w:rPr>
          <w:rFonts w:ascii="Calibri" w:hAnsi="Calibri"/>
          <w:szCs w:val="22"/>
          <w:lang w:eastAsia="en-GB"/>
        </w:rPr>
        <w:tab/>
      </w:r>
      <w:r>
        <w:t>Scope</w:t>
      </w:r>
      <w:r>
        <w:tab/>
      </w:r>
      <w:r>
        <w:fldChar w:fldCharType="begin" w:fldLock="1"/>
      </w:r>
      <w:r>
        <w:instrText xml:space="preserve"> PAGEREF _Toc22627202 \h </w:instrText>
      </w:r>
      <w:r>
        <w:fldChar w:fldCharType="separate"/>
      </w:r>
      <w:r>
        <w:t>6</w:t>
      </w:r>
      <w:r>
        <w:fldChar w:fldCharType="end"/>
      </w:r>
    </w:p>
    <w:p w:rsidR="004E27CB" w:rsidRPr="002450DD" w:rsidRDefault="004E27CB">
      <w:pPr>
        <w:pStyle w:val="TOC1"/>
        <w:rPr>
          <w:rFonts w:ascii="Calibri" w:hAnsi="Calibri"/>
          <w:szCs w:val="22"/>
          <w:lang w:eastAsia="en-GB"/>
        </w:rPr>
      </w:pPr>
      <w:r>
        <w:t>2</w:t>
      </w:r>
      <w:r w:rsidRPr="002450DD">
        <w:rPr>
          <w:rFonts w:ascii="Calibri" w:hAnsi="Calibri"/>
          <w:szCs w:val="22"/>
          <w:lang w:eastAsia="en-GB"/>
        </w:rPr>
        <w:tab/>
      </w:r>
      <w:r>
        <w:t>References</w:t>
      </w:r>
      <w:r>
        <w:tab/>
      </w:r>
      <w:r>
        <w:fldChar w:fldCharType="begin" w:fldLock="1"/>
      </w:r>
      <w:r>
        <w:instrText xml:space="preserve"> PAGEREF _Toc22627203 \h </w:instrText>
      </w:r>
      <w:r>
        <w:fldChar w:fldCharType="separate"/>
      </w:r>
      <w:r>
        <w:t>6</w:t>
      </w:r>
      <w:r>
        <w:fldChar w:fldCharType="end"/>
      </w:r>
    </w:p>
    <w:p w:rsidR="004E27CB" w:rsidRPr="002450DD" w:rsidRDefault="004E27CB">
      <w:pPr>
        <w:pStyle w:val="TOC1"/>
        <w:rPr>
          <w:rFonts w:ascii="Calibri" w:hAnsi="Calibri"/>
          <w:szCs w:val="22"/>
          <w:lang w:eastAsia="en-GB"/>
        </w:rPr>
      </w:pPr>
      <w:r>
        <w:t>3</w:t>
      </w:r>
      <w:r w:rsidRPr="002450DD">
        <w:rPr>
          <w:rFonts w:ascii="Calibri" w:hAnsi="Calibri"/>
          <w:szCs w:val="22"/>
          <w:lang w:eastAsia="en-GB"/>
        </w:rPr>
        <w:tab/>
      </w:r>
      <w:r>
        <w:t>Definitions, symbols and abbreviations</w:t>
      </w:r>
      <w:r>
        <w:tab/>
      </w:r>
      <w:r>
        <w:fldChar w:fldCharType="begin" w:fldLock="1"/>
      </w:r>
      <w:r>
        <w:instrText xml:space="preserve"> PAGEREF _Toc22627204 \h </w:instrText>
      </w:r>
      <w:r>
        <w:fldChar w:fldCharType="separate"/>
      </w:r>
      <w:r>
        <w:t>7</w:t>
      </w:r>
      <w:r>
        <w:fldChar w:fldCharType="end"/>
      </w:r>
    </w:p>
    <w:p w:rsidR="004E27CB" w:rsidRPr="002450DD" w:rsidRDefault="004E27CB">
      <w:pPr>
        <w:pStyle w:val="TOC2"/>
        <w:rPr>
          <w:rFonts w:ascii="Calibri" w:hAnsi="Calibri"/>
          <w:sz w:val="22"/>
          <w:szCs w:val="22"/>
          <w:lang w:eastAsia="en-GB"/>
        </w:rPr>
      </w:pPr>
      <w:r>
        <w:t>3.1</w:t>
      </w:r>
      <w:r w:rsidRPr="002450DD">
        <w:rPr>
          <w:rFonts w:ascii="Calibri" w:hAnsi="Calibri"/>
          <w:sz w:val="22"/>
          <w:szCs w:val="22"/>
          <w:lang w:eastAsia="en-GB"/>
        </w:rPr>
        <w:tab/>
      </w:r>
      <w:r>
        <w:t>Definitions</w:t>
      </w:r>
      <w:r>
        <w:tab/>
      </w:r>
      <w:r>
        <w:fldChar w:fldCharType="begin" w:fldLock="1"/>
      </w:r>
      <w:r>
        <w:instrText xml:space="preserve"> PAGEREF _Toc22627205 \h </w:instrText>
      </w:r>
      <w:r>
        <w:fldChar w:fldCharType="separate"/>
      </w:r>
      <w:r>
        <w:t>7</w:t>
      </w:r>
      <w:r>
        <w:fldChar w:fldCharType="end"/>
      </w:r>
    </w:p>
    <w:p w:rsidR="004E27CB" w:rsidRPr="002450DD" w:rsidRDefault="004E27CB">
      <w:pPr>
        <w:pStyle w:val="TOC2"/>
        <w:rPr>
          <w:rFonts w:ascii="Calibri" w:hAnsi="Calibri"/>
          <w:sz w:val="22"/>
          <w:szCs w:val="22"/>
          <w:lang w:eastAsia="en-GB"/>
        </w:rPr>
      </w:pPr>
      <w:r>
        <w:t>3.2</w:t>
      </w:r>
      <w:r w:rsidRPr="002450DD">
        <w:rPr>
          <w:rFonts w:ascii="Calibri" w:hAnsi="Calibri"/>
          <w:sz w:val="22"/>
          <w:szCs w:val="22"/>
          <w:lang w:eastAsia="en-GB"/>
        </w:rPr>
        <w:tab/>
      </w:r>
      <w:r>
        <w:t>Symbols</w:t>
      </w:r>
      <w:r>
        <w:tab/>
      </w:r>
      <w:r>
        <w:fldChar w:fldCharType="begin" w:fldLock="1"/>
      </w:r>
      <w:r>
        <w:instrText xml:space="preserve"> PAGEREF _Toc22627206 \h </w:instrText>
      </w:r>
      <w:r>
        <w:fldChar w:fldCharType="separate"/>
      </w:r>
      <w:r>
        <w:t>7</w:t>
      </w:r>
      <w:r>
        <w:fldChar w:fldCharType="end"/>
      </w:r>
    </w:p>
    <w:p w:rsidR="004E27CB" w:rsidRPr="002450DD" w:rsidRDefault="004E27CB">
      <w:pPr>
        <w:pStyle w:val="TOC2"/>
        <w:rPr>
          <w:rFonts w:ascii="Calibri" w:hAnsi="Calibri"/>
          <w:sz w:val="22"/>
          <w:szCs w:val="22"/>
          <w:lang w:eastAsia="en-GB"/>
        </w:rPr>
      </w:pPr>
      <w:r>
        <w:t>3.3</w:t>
      </w:r>
      <w:r w:rsidRPr="002450DD">
        <w:rPr>
          <w:rFonts w:ascii="Calibri" w:hAnsi="Calibri"/>
          <w:sz w:val="22"/>
          <w:szCs w:val="22"/>
          <w:lang w:eastAsia="en-GB"/>
        </w:rPr>
        <w:tab/>
      </w:r>
      <w:r>
        <w:t>Abbreviations</w:t>
      </w:r>
      <w:r>
        <w:tab/>
      </w:r>
      <w:r>
        <w:fldChar w:fldCharType="begin" w:fldLock="1"/>
      </w:r>
      <w:r>
        <w:instrText xml:space="preserve"> PAGEREF _Toc22627207 \h </w:instrText>
      </w:r>
      <w:r>
        <w:fldChar w:fldCharType="separate"/>
      </w:r>
      <w:r>
        <w:t>7</w:t>
      </w:r>
      <w:r>
        <w:fldChar w:fldCharType="end"/>
      </w:r>
    </w:p>
    <w:p w:rsidR="004E27CB" w:rsidRPr="002450DD" w:rsidRDefault="004E27CB">
      <w:pPr>
        <w:pStyle w:val="TOC1"/>
        <w:rPr>
          <w:rFonts w:ascii="Calibri" w:hAnsi="Calibri"/>
          <w:szCs w:val="22"/>
          <w:lang w:eastAsia="en-GB"/>
        </w:rPr>
      </w:pPr>
      <w:r>
        <w:t>4</w:t>
      </w:r>
      <w:r w:rsidRPr="002450DD">
        <w:rPr>
          <w:rFonts w:ascii="Calibri" w:hAnsi="Calibri"/>
          <w:szCs w:val="22"/>
          <w:lang w:eastAsia="en-GB"/>
        </w:rPr>
        <w:tab/>
      </w:r>
      <w:r>
        <w:t>Overview</w:t>
      </w:r>
      <w:r>
        <w:tab/>
      </w:r>
      <w:r>
        <w:fldChar w:fldCharType="begin" w:fldLock="1"/>
      </w:r>
      <w:r>
        <w:instrText xml:space="preserve"> PAGEREF _Toc22627208 \h </w:instrText>
      </w:r>
      <w:r>
        <w:fldChar w:fldCharType="separate"/>
      </w:r>
      <w:r>
        <w:t>7</w:t>
      </w:r>
      <w:r>
        <w:fldChar w:fldCharType="end"/>
      </w:r>
    </w:p>
    <w:p w:rsidR="004E27CB" w:rsidRPr="002450DD" w:rsidRDefault="004E27CB">
      <w:pPr>
        <w:pStyle w:val="TOC2"/>
        <w:rPr>
          <w:rFonts w:ascii="Calibri" w:hAnsi="Calibri"/>
          <w:sz w:val="22"/>
          <w:szCs w:val="22"/>
          <w:lang w:eastAsia="en-GB"/>
        </w:rPr>
      </w:pPr>
      <w:r>
        <w:t>4.1</w:t>
      </w:r>
      <w:r w:rsidRPr="002450DD">
        <w:rPr>
          <w:rFonts w:ascii="Calibri" w:hAnsi="Calibri"/>
          <w:sz w:val="22"/>
          <w:szCs w:val="22"/>
          <w:lang w:eastAsia="en-GB"/>
        </w:rPr>
        <w:tab/>
      </w:r>
      <w:r>
        <w:t>Introduction</w:t>
      </w:r>
      <w:r>
        <w:tab/>
      </w:r>
      <w:r>
        <w:fldChar w:fldCharType="begin" w:fldLock="1"/>
      </w:r>
      <w:r>
        <w:instrText xml:space="preserve"> PAGEREF _Toc22627209 \h </w:instrText>
      </w:r>
      <w:r>
        <w:fldChar w:fldCharType="separate"/>
      </w:r>
      <w:r>
        <w:t>7</w:t>
      </w:r>
      <w:r>
        <w:fldChar w:fldCharType="end"/>
      </w:r>
    </w:p>
    <w:p w:rsidR="004E27CB" w:rsidRPr="002450DD" w:rsidRDefault="004E27CB">
      <w:pPr>
        <w:pStyle w:val="TOC1"/>
        <w:rPr>
          <w:rFonts w:ascii="Calibri" w:hAnsi="Calibri"/>
          <w:szCs w:val="22"/>
          <w:lang w:eastAsia="en-GB"/>
        </w:rPr>
      </w:pPr>
      <w:r>
        <w:t>5</w:t>
      </w:r>
      <w:r w:rsidRPr="002450DD">
        <w:rPr>
          <w:rFonts w:ascii="Calibri" w:hAnsi="Calibri"/>
          <w:szCs w:val="22"/>
          <w:lang w:eastAsia="en-GB"/>
        </w:rPr>
        <w:tab/>
      </w:r>
      <w:r>
        <w:t>Services offered by the UCMF</w:t>
      </w:r>
      <w:r>
        <w:tab/>
      </w:r>
      <w:r>
        <w:fldChar w:fldCharType="begin" w:fldLock="1"/>
      </w:r>
      <w:r>
        <w:instrText xml:space="preserve"> PAGEREF _Toc22627210 \h </w:instrText>
      </w:r>
      <w:r>
        <w:fldChar w:fldCharType="separate"/>
      </w:r>
      <w:r>
        <w:t>8</w:t>
      </w:r>
      <w:r>
        <w:fldChar w:fldCharType="end"/>
      </w:r>
    </w:p>
    <w:p w:rsidR="004E27CB" w:rsidRPr="002450DD" w:rsidRDefault="004E27CB">
      <w:pPr>
        <w:pStyle w:val="TOC2"/>
        <w:rPr>
          <w:rFonts w:ascii="Calibri" w:hAnsi="Calibri"/>
          <w:sz w:val="22"/>
          <w:szCs w:val="22"/>
          <w:lang w:eastAsia="en-GB"/>
        </w:rPr>
      </w:pPr>
      <w:r>
        <w:t>5.1</w:t>
      </w:r>
      <w:r w:rsidRPr="002450DD">
        <w:rPr>
          <w:rFonts w:ascii="Calibri" w:hAnsi="Calibri"/>
          <w:sz w:val="22"/>
          <w:szCs w:val="22"/>
          <w:lang w:eastAsia="en-GB"/>
        </w:rPr>
        <w:tab/>
      </w:r>
      <w:r>
        <w:t>Introduction</w:t>
      </w:r>
      <w:r>
        <w:tab/>
      </w:r>
      <w:r>
        <w:fldChar w:fldCharType="begin" w:fldLock="1"/>
      </w:r>
      <w:r>
        <w:instrText xml:space="preserve"> PAGEREF _Toc22627211 \h </w:instrText>
      </w:r>
      <w:r>
        <w:fldChar w:fldCharType="separate"/>
      </w:r>
      <w:r>
        <w:t>8</w:t>
      </w:r>
      <w:r>
        <w:fldChar w:fldCharType="end"/>
      </w:r>
    </w:p>
    <w:p w:rsidR="004E27CB" w:rsidRPr="002450DD" w:rsidRDefault="004E27CB">
      <w:pPr>
        <w:pStyle w:val="TOC2"/>
        <w:rPr>
          <w:rFonts w:ascii="Calibri" w:hAnsi="Calibri"/>
          <w:sz w:val="22"/>
          <w:szCs w:val="22"/>
          <w:lang w:eastAsia="en-GB"/>
        </w:rPr>
      </w:pPr>
      <w:r>
        <w:t>5.2</w:t>
      </w:r>
      <w:r w:rsidRPr="002450DD">
        <w:rPr>
          <w:rFonts w:ascii="Calibri" w:hAnsi="Calibri"/>
          <w:sz w:val="22"/>
          <w:szCs w:val="22"/>
          <w:lang w:eastAsia="en-GB"/>
        </w:rPr>
        <w:tab/>
      </w:r>
      <w:r>
        <w:t>Nucmf_UECapabilityManagement Service</w:t>
      </w:r>
      <w:r>
        <w:tab/>
      </w:r>
      <w:r>
        <w:fldChar w:fldCharType="begin" w:fldLock="1"/>
      </w:r>
      <w:r>
        <w:instrText xml:space="preserve"> PAGEREF _Toc22627212 \h </w:instrText>
      </w:r>
      <w:r>
        <w:fldChar w:fldCharType="separate"/>
      </w:r>
      <w:r>
        <w:t>8</w:t>
      </w:r>
      <w:r>
        <w:fldChar w:fldCharType="end"/>
      </w:r>
    </w:p>
    <w:p w:rsidR="004E27CB" w:rsidRPr="002450DD" w:rsidRDefault="004E27CB">
      <w:pPr>
        <w:pStyle w:val="TOC3"/>
        <w:rPr>
          <w:rFonts w:ascii="Calibri" w:hAnsi="Calibri"/>
          <w:sz w:val="22"/>
          <w:szCs w:val="22"/>
          <w:lang w:eastAsia="en-GB"/>
        </w:rPr>
      </w:pPr>
      <w:r>
        <w:t>5.2.1</w:t>
      </w:r>
      <w:r w:rsidRPr="002450DD">
        <w:rPr>
          <w:rFonts w:ascii="Calibri" w:hAnsi="Calibri"/>
          <w:sz w:val="22"/>
          <w:szCs w:val="22"/>
          <w:lang w:eastAsia="en-GB"/>
        </w:rPr>
        <w:tab/>
      </w:r>
      <w:r>
        <w:t>Service Description</w:t>
      </w:r>
      <w:r>
        <w:tab/>
      </w:r>
      <w:r>
        <w:fldChar w:fldCharType="begin" w:fldLock="1"/>
      </w:r>
      <w:r>
        <w:instrText xml:space="preserve"> PAGEREF _Toc22627213 \h </w:instrText>
      </w:r>
      <w:r>
        <w:fldChar w:fldCharType="separate"/>
      </w:r>
      <w:r>
        <w:t>8</w:t>
      </w:r>
      <w:r>
        <w:fldChar w:fldCharType="end"/>
      </w:r>
    </w:p>
    <w:p w:rsidR="004E27CB" w:rsidRPr="002450DD" w:rsidRDefault="004E27CB">
      <w:pPr>
        <w:pStyle w:val="TOC3"/>
        <w:rPr>
          <w:rFonts w:ascii="Calibri" w:hAnsi="Calibri"/>
          <w:sz w:val="22"/>
          <w:szCs w:val="22"/>
          <w:lang w:eastAsia="en-GB"/>
        </w:rPr>
      </w:pPr>
      <w:r>
        <w:t>5.2.2</w:t>
      </w:r>
      <w:r w:rsidRPr="002450DD">
        <w:rPr>
          <w:rFonts w:ascii="Calibri" w:hAnsi="Calibri"/>
          <w:sz w:val="22"/>
          <w:szCs w:val="22"/>
          <w:lang w:eastAsia="en-GB"/>
        </w:rPr>
        <w:tab/>
      </w:r>
      <w:r>
        <w:t>Service Operations</w:t>
      </w:r>
      <w:r>
        <w:tab/>
      </w:r>
      <w:r>
        <w:fldChar w:fldCharType="begin" w:fldLock="1"/>
      </w:r>
      <w:r>
        <w:instrText xml:space="preserve"> PAGEREF _Toc22627214 \h </w:instrText>
      </w:r>
      <w:r>
        <w:fldChar w:fldCharType="separate"/>
      </w:r>
      <w:r>
        <w:t>9</w:t>
      </w:r>
      <w:r>
        <w:fldChar w:fldCharType="end"/>
      </w:r>
    </w:p>
    <w:p w:rsidR="004E27CB" w:rsidRPr="002450DD" w:rsidRDefault="004E27CB">
      <w:pPr>
        <w:pStyle w:val="TOC4"/>
        <w:rPr>
          <w:rFonts w:ascii="Calibri" w:hAnsi="Calibri"/>
          <w:sz w:val="22"/>
          <w:szCs w:val="22"/>
          <w:lang w:eastAsia="en-GB"/>
        </w:rPr>
      </w:pPr>
      <w:r>
        <w:t>5.2.2.1</w:t>
      </w:r>
      <w:r w:rsidRPr="002450DD">
        <w:rPr>
          <w:rFonts w:ascii="Calibri" w:hAnsi="Calibri"/>
          <w:sz w:val="22"/>
          <w:szCs w:val="22"/>
          <w:lang w:eastAsia="en-GB"/>
        </w:rPr>
        <w:tab/>
      </w:r>
      <w:r>
        <w:t>Introduction</w:t>
      </w:r>
      <w:r>
        <w:tab/>
      </w:r>
      <w:r>
        <w:fldChar w:fldCharType="begin" w:fldLock="1"/>
      </w:r>
      <w:r>
        <w:instrText xml:space="preserve"> PAGEREF _Toc22627215 \h </w:instrText>
      </w:r>
      <w:r>
        <w:fldChar w:fldCharType="separate"/>
      </w:r>
      <w:r>
        <w:t>9</w:t>
      </w:r>
      <w:r>
        <w:fldChar w:fldCharType="end"/>
      </w:r>
    </w:p>
    <w:p w:rsidR="004E27CB" w:rsidRPr="002450DD" w:rsidRDefault="004E27CB">
      <w:pPr>
        <w:pStyle w:val="TOC4"/>
        <w:rPr>
          <w:rFonts w:ascii="Calibri" w:hAnsi="Calibri"/>
          <w:sz w:val="22"/>
          <w:szCs w:val="22"/>
          <w:lang w:eastAsia="en-GB"/>
        </w:rPr>
      </w:pPr>
      <w:r>
        <w:t>5.2.2.2</w:t>
      </w:r>
      <w:r w:rsidRPr="002450DD">
        <w:rPr>
          <w:rFonts w:ascii="Calibri" w:hAnsi="Calibri"/>
          <w:sz w:val="22"/>
          <w:szCs w:val="22"/>
          <w:lang w:eastAsia="en-GB"/>
        </w:rPr>
        <w:tab/>
      </w:r>
      <w:r w:rsidRPr="00065BC3">
        <w:rPr>
          <w:lang w:val="en-US"/>
        </w:rPr>
        <w:t>Service Operation Resolve</w:t>
      </w:r>
      <w:r>
        <w:tab/>
      </w:r>
      <w:r>
        <w:fldChar w:fldCharType="begin" w:fldLock="1"/>
      </w:r>
      <w:r>
        <w:instrText xml:space="preserve"> PAGEREF _Toc22627216 \h </w:instrText>
      </w:r>
      <w:r>
        <w:fldChar w:fldCharType="separate"/>
      </w:r>
      <w:r>
        <w:t>9</w:t>
      </w:r>
      <w:r>
        <w:fldChar w:fldCharType="end"/>
      </w:r>
    </w:p>
    <w:p w:rsidR="004E27CB" w:rsidRPr="002450DD" w:rsidRDefault="004E27CB">
      <w:pPr>
        <w:pStyle w:val="TOC5"/>
        <w:rPr>
          <w:rFonts w:ascii="Calibri" w:hAnsi="Calibri"/>
          <w:sz w:val="22"/>
          <w:szCs w:val="22"/>
          <w:lang w:eastAsia="en-GB"/>
        </w:rPr>
      </w:pPr>
      <w:r>
        <w:t>5.2.2.2.1</w:t>
      </w:r>
      <w:r w:rsidRPr="002450DD">
        <w:rPr>
          <w:rFonts w:ascii="Calibri" w:hAnsi="Calibri"/>
          <w:sz w:val="22"/>
          <w:szCs w:val="22"/>
          <w:lang w:eastAsia="en-GB"/>
        </w:rPr>
        <w:tab/>
      </w:r>
      <w:r>
        <w:t>General</w:t>
      </w:r>
      <w:r>
        <w:tab/>
      </w:r>
      <w:r>
        <w:fldChar w:fldCharType="begin" w:fldLock="1"/>
      </w:r>
      <w:r>
        <w:instrText xml:space="preserve"> PAGEREF _Toc22627217 \h </w:instrText>
      </w:r>
      <w:r>
        <w:fldChar w:fldCharType="separate"/>
      </w:r>
      <w:r>
        <w:t>9</w:t>
      </w:r>
      <w:r>
        <w:fldChar w:fldCharType="end"/>
      </w:r>
    </w:p>
    <w:p w:rsidR="004E27CB" w:rsidRPr="002450DD" w:rsidRDefault="004E27CB">
      <w:pPr>
        <w:pStyle w:val="TOC5"/>
        <w:rPr>
          <w:rFonts w:ascii="Calibri" w:hAnsi="Calibri"/>
          <w:sz w:val="22"/>
          <w:szCs w:val="22"/>
          <w:lang w:eastAsia="en-GB"/>
        </w:rPr>
      </w:pPr>
      <w:r>
        <w:t>5.2.2.2.2</w:t>
      </w:r>
      <w:r w:rsidRPr="002450DD">
        <w:rPr>
          <w:rFonts w:ascii="Calibri" w:hAnsi="Calibri"/>
          <w:sz w:val="22"/>
          <w:szCs w:val="22"/>
          <w:lang w:eastAsia="en-GB"/>
        </w:rPr>
        <w:tab/>
      </w:r>
      <w:r>
        <w:t>Retrieve a Dictionary Entry</w:t>
      </w:r>
      <w:r>
        <w:tab/>
      </w:r>
      <w:r>
        <w:fldChar w:fldCharType="begin" w:fldLock="1"/>
      </w:r>
      <w:r>
        <w:instrText xml:space="preserve"> PAGEREF _Toc22627218 \h </w:instrText>
      </w:r>
      <w:r>
        <w:fldChar w:fldCharType="separate"/>
      </w:r>
      <w:r>
        <w:t>10</w:t>
      </w:r>
      <w:r>
        <w:fldChar w:fldCharType="end"/>
      </w:r>
    </w:p>
    <w:p w:rsidR="004E27CB" w:rsidRPr="002450DD" w:rsidRDefault="004E27CB">
      <w:pPr>
        <w:pStyle w:val="TOC5"/>
        <w:rPr>
          <w:rFonts w:ascii="Calibri" w:hAnsi="Calibri"/>
          <w:sz w:val="22"/>
          <w:szCs w:val="22"/>
          <w:lang w:eastAsia="en-GB"/>
        </w:rPr>
      </w:pPr>
      <w:r>
        <w:t>5.2.2.2.3</w:t>
      </w:r>
      <w:r w:rsidRPr="002450DD">
        <w:rPr>
          <w:rFonts w:ascii="Calibri" w:hAnsi="Calibri"/>
          <w:sz w:val="22"/>
          <w:szCs w:val="22"/>
          <w:lang w:eastAsia="en-GB"/>
        </w:rPr>
        <w:tab/>
      </w:r>
      <w:r>
        <w:t>&lt;Procedure 2 using service operation 1 of service 1&gt;</w:t>
      </w:r>
      <w:r>
        <w:tab/>
      </w:r>
      <w:r>
        <w:fldChar w:fldCharType="begin" w:fldLock="1"/>
      </w:r>
      <w:r>
        <w:instrText xml:space="preserve"> PAGEREF _Toc22627219 \h </w:instrText>
      </w:r>
      <w:r>
        <w:fldChar w:fldCharType="separate"/>
      </w:r>
      <w:r>
        <w:t>10</w:t>
      </w:r>
      <w:r>
        <w:fldChar w:fldCharType="end"/>
      </w:r>
    </w:p>
    <w:p w:rsidR="004E27CB" w:rsidRPr="002450DD" w:rsidRDefault="004E27CB">
      <w:pPr>
        <w:pStyle w:val="TOC4"/>
        <w:rPr>
          <w:rFonts w:ascii="Calibri" w:hAnsi="Calibri"/>
          <w:sz w:val="22"/>
          <w:szCs w:val="22"/>
          <w:lang w:eastAsia="en-GB"/>
        </w:rPr>
      </w:pPr>
      <w:r>
        <w:t>5.2.2.3</w:t>
      </w:r>
      <w:r w:rsidRPr="002450DD">
        <w:rPr>
          <w:rFonts w:ascii="Calibri" w:hAnsi="Calibri"/>
          <w:sz w:val="22"/>
          <w:szCs w:val="22"/>
          <w:lang w:eastAsia="en-GB"/>
        </w:rPr>
        <w:tab/>
      </w:r>
      <w:r w:rsidRPr="00065BC3">
        <w:rPr>
          <w:lang w:val="en-US"/>
        </w:rPr>
        <w:t>Service Operation</w:t>
      </w:r>
      <w:r>
        <w:t xml:space="preserve"> Assign</w:t>
      </w:r>
      <w:r>
        <w:tab/>
      </w:r>
      <w:r>
        <w:fldChar w:fldCharType="begin" w:fldLock="1"/>
      </w:r>
      <w:r>
        <w:instrText xml:space="preserve"> PAGEREF _Toc22627220 \h </w:instrText>
      </w:r>
      <w:r>
        <w:fldChar w:fldCharType="separate"/>
      </w:r>
      <w:r>
        <w:t>11</w:t>
      </w:r>
      <w:r>
        <w:fldChar w:fldCharType="end"/>
      </w:r>
    </w:p>
    <w:p w:rsidR="004E27CB" w:rsidRPr="002450DD" w:rsidRDefault="004E27CB">
      <w:pPr>
        <w:pStyle w:val="TOC4"/>
        <w:rPr>
          <w:rFonts w:ascii="Calibri" w:hAnsi="Calibri"/>
          <w:sz w:val="22"/>
          <w:szCs w:val="22"/>
          <w:lang w:eastAsia="en-GB"/>
        </w:rPr>
      </w:pPr>
      <w:r>
        <w:t>5.2.2.4</w:t>
      </w:r>
      <w:r w:rsidRPr="002450DD">
        <w:rPr>
          <w:rFonts w:ascii="Calibri" w:hAnsi="Calibri"/>
          <w:sz w:val="22"/>
          <w:szCs w:val="22"/>
          <w:lang w:eastAsia="en-GB"/>
        </w:rPr>
        <w:tab/>
      </w:r>
      <w:r w:rsidRPr="00065BC3">
        <w:rPr>
          <w:lang w:val="en-US"/>
        </w:rPr>
        <w:t>Service Operation</w:t>
      </w:r>
      <w:r>
        <w:t xml:space="preserve"> Subscribe</w:t>
      </w:r>
      <w:r>
        <w:tab/>
      </w:r>
      <w:r>
        <w:fldChar w:fldCharType="begin" w:fldLock="1"/>
      </w:r>
      <w:r>
        <w:instrText xml:space="preserve"> PAGEREF _Toc22627221 \h </w:instrText>
      </w:r>
      <w:r>
        <w:fldChar w:fldCharType="separate"/>
      </w:r>
      <w:r>
        <w:t>11</w:t>
      </w:r>
      <w:r>
        <w:fldChar w:fldCharType="end"/>
      </w:r>
    </w:p>
    <w:p w:rsidR="004E27CB" w:rsidRPr="002450DD" w:rsidRDefault="004E27CB">
      <w:pPr>
        <w:pStyle w:val="TOC5"/>
        <w:rPr>
          <w:rFonts w:ascii="Calibri" w:hAnsi="Calibri"/>
          <w:sz w:val="22"/>
          <w:szCs w:val="22"/>
          <w:lang w:eastAsia="en-GB"/>
        </w:rPr>
      </w:pPr>
      <w:r>
        <w:t>5.2.2.4.1</w:t>
      </w:r>
      <w:r w:rsidRPr="002450DD">
        <w:rPr>
          <w:rFonts w:ascii="Calibri" w:hAnsi="Calibri"/>
          <w:sz w:val="22"/>
          <w:szCs w:val="22"/>
          <w:lang w:eastAsia="en-GB"/>
        </w:rPr>
        <w:tab/>
      </w:r>
      <w:r>
        <w:t>General</w:t>
      </w:r>
      <w:r>
        <w:tab/>
      </w:r>
      <w:r>
        <w:fldChar w:fldCharType="begin" w:fldLock="1"/>
      </w:r>
      <w:r>
        <w:instrText xml:space="preserve"> PAGEREF _Toc22627222 \h </w:instrText>
      </w:r>
      <w:r>
        <w:fldChar w:fldCharType="separate"/>
      </w:r>
      <w:r>
        <w:t>11</w:t>
      </w:r>
      <w:r>
        <w:fldChar w:fldCharType="end"/>
      </w:r>
    </w:p>
    <w:p w:rsidR="004E27CB" w:rsidRPr="002450DD" w:rsidRDefault="004E27CB">
      <w:pPr>
        <w:pStyle w:val="TOC4"/>
        <w:rPr>
          <w:rFonts w:ascii="Calibri" w:hAnsi="Calibri"/>
          <w:sz w:val="22"/>
          <w:szCs w:val="22"/>
          <w:lang w:eastAsia="en-GB"/>
        </w:rPr>
      </w:pPr>
      <w:r>
        <w:t>5.2.2.5</w:t>
      </w:r>
      <w:r w:rsidRPr="002450DD">
        <w:rPr>
          <w:rFonts w:ascii="Calibri" w:hAnsi="Calibri"/>
          <w:sz w:val="22"/>
          <w:szCs w:val="22"/>
          <w:lang w:eastAsia="en-GB"/>
        </w:rPr>
        <w:tab/>
      </w:r>
      <w:r>
        <w:t>Unsubscribe</w:t>
      </w:r>
      <w:r>
        <w:tab/>
      </w:r>
      <w:r>
        <w:fldChar w:fldCharType="begin" w:fldLock="1"/>
      </w:r>
      <w:r>
        <w:instrText xml:space="preserve"> PAGEREF _Toc22627223 \h </w:instrText>
      </w:r>
      <w:r>
        <w:fldChar w:fldCharType="separate"/>
      </w:r>
      <w:r>
        <w:t>12</w:t>
      </w:r>
      <w:r>
        <w:fldChar w:fldCharType="end"/>
      </w:r>
    </w:p>
    <w:p w:rsidR="004E27CB" w:rsidRPr="002450DD" w:rsidRDefault="004E27CB">
      <w:pPr>
        <w:pStyle w:val="TOC5"/>
        <w:rPr>
          <w:rFonts w:ascii="Calibri" w:hAnsi="Calibri"/>
          <w:sz w:val="22"/>
          <w:szCs w:val="22"/>
          <w:lang w:eastAsia="en-GB"/>
        </w:rPr>
      </w:pPr>
      <w:r>
        <w:t>5.2.2.5.1</w:t>
      </w:r>
      <w:r w:rsidRPr="002450DD">
        <w:rPr>
          <w:rFonts w:ascii="Calibri" w:hAnsi="Calibri"/>
          <w:sz w:val="22"/>
          <w:szCs w:val="22"/>
          <w:lang w:eastAsia="en-GB"/>
        </w:rPr>
        <w:tab/>
      </w:r>
      <w:r>
        <w:t>General</w:t>
      </w:r>
      <w:r>
        <w:tab/>
      </w:r>
      <w:r>
        <w:fldChar w:fldCharType="begin" w:fldLock="1"/>
      </w:r>
      <w:r>
        <w:instrText xml:space="preserve"> PAGEREF _Toc22627224 \h </w:instrText>
      </w:r>
      <w:r>
        <w:fldChar w:fldCharType="separate"/>
      </w:r>
      <w:r>
        <w:t>12</w:t>
      </w:r>
      <w:r>
        <w:fldChar w:fldCharType="end"/>
      </w:r>
    </w:p>
    <w:p w:rsidR="004E27CB" w:rsidRPr="002450DD" w:rsidRDefault="004E27CB">
      <w:pPr>
        <w:pStyle w:val="TOC4"/>
        <w:rPr>
          <w:rFonts w:ascii="Calibri" w:hAnsi="Calibri"/>
          <w:sz w:val="22"/>
          <w:szCs w:val="22"/>
          <w:lang w:eastAsia="en-GB"/>
        </w:rPr>
      </w:pPr>
      <w:r>
        <w:t>5.2.2.6</w:t>
      </w:r>
      <w:r w:rsidRPr="002450DD">
        <w:rPr>
          <w:rFonts w:ascii="Calibri" w:hAnsi="Calibri"/>
          <w:sz w:val="22"/>
          <w:szCs w:val="22"/>
          <w:lang w:eastAsia="en-GB"/>
        </w:rPr>
        <w:tab/>
      </w:r>
      <w:r>
        <w:t>Notify</w:t>
      </w:r>
      <w:r>
        <w:tab/>
      </w:r>
      <w:r>
        <w:fldChar w:fldCharType="begin" w:fldLock="1"/>
      </w:r>
      <w:r>
        <w:instrText xml:space="preserve"> PAGEREF _Toc22627225 \h </w:instrText>
      </w:r>
      <w:r>
        <w:fldChar w:fldCharType="separate"/>
      </w:r>
      <w:r>
        <w:t>13</w:t>
      </w:r>
      <w:r>
        <w:fldChar w:fldCharType="end"/>
      </w:r>
    </w:p>
    <w:p w:rsidR="004E27CB" w:rsidRPr="002450DD" w:rsidRDefault="004E27CB">
      <w:pPr>
        <w:pStyle w:val="TOC5"/>
        <w:rPr>
          <w:rFonts w:ascii="Calibri" w:hAnsi="Calibri"/>
          <w:sz w:val="22"/>
          <w:szCs w:val="22"/>
          <w:lang w:eastAsia="en-GB"/>
        </w:rPr>
      </w:pPr>
      <w:r>
        <w:t>5.2.2.6.1</w:t>
      </w:r>
      <w:r w:rsidRPr="002450DD">
        <w:rPr>
          <w:rFonts w:ascii="Calibri" w:hAnsi="Calibri"/>
          <w:sz w:val="22"/>
          <w:szCs w:val="22"/>
          <w:lang w:eastAsia="en-GB"/>
        </w:rPr>
        <w:tab/>
      </w:r>
      <w:r>
        <w:t>General</w:t>
      </w:r>
      <w:r>
        <w:tab/>
      </w:r>
      <w:r>
        <w:fldChar w:fldCharType="begin" w:fldLock="1"/>
      </w:r>
      <w:r>
        <w:instrText xml:space="preserve"> PAGEREF _Toc22627226 \h </w:instrText>
      </w:r>
      <w:r>
        <w:fldChar w:fldCharType="separate"/>
      </w:r>
      <w:r>
        <w:t>13</w:t>
      </w:r>
      <w:r>
        <w:fldChar w:fldCharType="end"/>
      </w:r>
    </w:p>
    <w:p w:rsidR="004E27CB" w:rsidRPr="002450DD" w:rsidRDefault="004E27CB">
      <w:pPr>
        <w:pStyle w:val="TOC2"/>
        <w:rPr>
          <w:rFonts w:ascii="Calibri" w:hAnsi="Calibri"/>
          <w:sz w:val="22"/>
          <w:szCs w:val="22"/>
          <w:lang w:eastAsia="en-GB"/>
        </w:rPr>
      </w:pPr>
      <w:r>
        <w:t>5.3</w:t>
      </w:r>
      <w:r w:rsidRPr="002450DD">
        <w:rPr>
          <w:rFonts w:ascii="Calibri" w:hAnsi="Calibri"/>
          <w:sz w:val="22"/>
          <w:szCs w:val="22"/>
          <w:lang w:eastAsia="en-GB"/>
        </w:rPr>
        <w:tab/>
      </w:r>
      <w:r>
        <w:t>&lt;Service 2 &gt; Service</w:t>
      </w:r>
      <w:r>
        <w:tab/>
      </w:r>
      <w:r>
        <w:fldChar w:fldCharType="begin" w:fldLock="1"/>
      </w:r>
      <w:r>
        <w:instrText xml:space="preserve"> PAGEREF _Toc22627227 \h </w:instrText>
      </w:r>
      <w:r>
        <w:fldChar w:fldCharType="separate"/>
      </w:r>
      <w:r>
        <w:t>13</w:t>
      </w:r>
      <w:r>
        <w:fldChar w:fldCharType="end"/>
      </w:r>
    </w:p>
    <w:p w:rsidR="004E27CB" w:rsidRPr="002450DD" w:rsidRDefault="004E27CB">
      <w:pPr>
        <w:pStyle w:val="TOC1"/>
        <w:rPr>
          <w:rFonts w:ascii="Calibri" w:hAnsi="Calibri"/>
          <w:szCs w:val="22"/>
          <w:lang w:eastAsia="en-GB"/>
        </w:rPr>
      </w:pPr>
      <w:r>
        <w:t>6</w:t>
      </w:r>
      <w:r w:rsidRPr="002450DD">
        <w:rPr>
          <w:rFonts w:ascii="Calibri" w:hAnsi="Calibri"/>
          <w:szCs w:val="22"/>
          <w:lang w:eastAsia="en-GB"/>
        </w:rPr>
        <w:tab/>
      </w:r>
      <w:r>
        <w:t>API Definitions</w:t>
      </w:r>
      <w:r>
        <w:tab/>
      </w:r>
      <w:r>
        <w:fldChar w:fldCharType="begin" w:fldLock="1"/>
      </w:r>
      <w:r>
        <w:instrText xml:space="preserve"> PAGEREF _Toc22627228 \h </w:instrText>
      </w:r>
      <w:r>
        <w:fldChar w:fldCharType="separate"/>
      </w:r>
      <w:r>
        <w:t>13</w:t>
      </w:r>
      <w:r>
        <w:fldChar w:fldCharType="end"/>
      </w:r>
    </w:p>
    <w:p w:rsidR="004E27CB" w:rsidRPr="002450DD" w:rsidRDefault="004E27CB">
      <w:pPr>
        <w:pStyle w:val="TOC2"/>
        <w:rPr>
          <w:rFonts w:ascii="Calibri" w:hAnsi="Calibri"/>
          <w:sz w:val="22"/>
          <w:szCs w:val="22"/>
          <w:lang w:eastAsia="en-GB"/>
        </w:rPr>
      </w:pPr>
      <w:r>
        <w:t>6.1</w:t>
      </w:r>
      <w:r w:rsidRPr="002450DD">
        <w:rPr>
          <w:rFonts w:ascii="Calibri" w:hAnsi="Calibri"/>
          <w:sz w:val="22"/>
          <w:szCs w:val="22"/>
          <w:lang w:eastAsia="en-GB"/>
        </w:rPr>
        <w:tab/>
      </w:r>
      <w:r>
        <w:t>Nucmf_UECapabilityManagement Service API</w:t>
      </w:r>
      <w:r>
        <w:tab/>
      </w:r>
      <w:r>
        <w:fldChar w:fldCharType="begin" w:fldLock="1"/>
      </w:r>
      <w:r>
        <w:instrText xml:space="preserve"> PAGEREF _Toc22627229 \h </w:instrText>
      </w:r>
      <w:r>
        <w:fldChar w:fldCharType="separate"/>
      </w:r>
      <w:r>
        <w:t>13</w:t>
      </w:r>
      <w:r>
        <w:fldChar w:fldCharType="end"/>
      </w:r>
    </w:p>
    <w:p w:rsidR="004E27CB" w:rsidRPr="002450DD" w:rsidRDefault="004E27CB">
      <w:pPr>
        <w:pStyle w:val="TOC3"/>
        <w:rPr>
          <w:rFonts w:ascii="Calibri" w:hAnsi="Calibri"/>
          <w:sz w:val="22"/>
          <w:szCs w:val="22"/>
          <w:lang w:eastAsia="en-GB"/>
        </w:rPr>
      </w:pPr>
      <w:r>
        <w:t>6.1.1</w:t>
      </w:r>
      <w:r w:rsidRPr="002450DD">
        <w:rPr>
          <w:rFonts w:ascii="Calibri" w:hAnsi="Calibri"/>
          <w:sz w:val="22"/>
          <w:szCs w:val="22"/>
          <w:lang w:eastAsia="en-GB"/>
        </w:rPr>
        <w:tab/>
      </w:r>
      <w:r>
        <w:t>Introduction</w:t>
      </w:r>
      <w:r>
        <w:tab/>
      </w:r>
      <w:r>
        <w:fldChar w:fldCharType="begin" w:fldLock="1"/>
      </w:r>
      <w:r>
        <w:instrText xml:space="preserve"> PAGEREF _Toc22627230 \h </w:instrText>
      </w:r>
      <w:r>
        <w:fldChar w:fldCharType="separate"/>
      </w:r>
      <w:r>
        <w:t>13</w:t>
      </w:r>
      <w:r>
        <w:fldChar w:fldCharType="end"/>
      </w:r>
    </w:p>
    <w:p w:rsidR="004E27CB" w:rsidRPr="002450DD" w:rsidRDefault="004E27CB">
      <w:pPr>
        <w:pStyle w:val="TOC3"/>
        <w:rPr>
          <w:rFonts w:ascii="Calibri" w:hAnsi="Calibri"/>
          <w:sz w:val="22"/>
          <w:szCs w:val="22"/>
          <w:lang w:eastAsia="en-GB"/>
        </w:rPr>
      </w:pPr>
      <w:r>
        <w:t>6.1.2</w:t>
      </w:r>
      <w:r w:rsidRPr="002450DD">
        <w:rPr>
          <w:rFonts w:ascii="Calibri" w:hAnsi="Calibri"/>
          <w:sz w:val="22"/>
          <w:szCs w:val="22"/>
          <w:lang w:eastAsia="en-GB"/>
        </w:rPr>
        <w:tab/>
      </w:r>
      <w:r>
        <w:t>Usage of HTTP</w:t>
      </w:r>
      <w:r>
        <w:tab/>
      </w:r>
      <w:r>
        <w:fldChar w:fldCharType="begin" w:fldLock="1"/>
      </w:r>
      <w:r>
        <w:instrText xml:space="preserve"> PAGEREF _Toc22627231 \h </w:instrText>
      </w:r>
      <w:r>
        <w:fldChar w:fldCharType="separate"/>
      </w:r>
      <w:r>
        <w:t>14</w:t>
      </w:r>
      <w:r>
        <w:fldChar w:fldCharType="end"/>
      </w:r>
    </w:p>
    <w:p w:rsidR="004E27CB" w:rsidRPr="002450DD" w:rsidRDefault="004E27CB">
      <w:pPr>
        <w:pStyle w:val="TOC4"/>
        <w:rPr>
          <w:rFonts w:ascii="Calibri" w:hAnsi="Calibri"/>
          <w:sz w:val="22"/>
          <w:szCs w:val="22"/>
          <w:lang w:eastAsia="en-GB"/>
        </w:rPr>
      </w:pPr>
      <w:r>
        <w:t>6.1.2.1</w:t>
      </w:r>
      <w:r w:rsidRPr="002450DD">
        <w:rPr>
          <w:rFonts w:ascii="Calibri" w:hAnsi="Calibri"/>
          <w:sz w:val="22"/>
          <w:szCs w:val="22"/>
          <w:lang w:eastAsia="en-GB"/>
        </w:rPr>
        <w:tab/>
      </w:r>
      <w:r>
        <w:t>General</w:t>
      </w:r>
      <w:r>
        <w:tab/>
      </w:r>
      <w:r>
        <w:fldChar w:fldCharType="begin" w:fldLock="1"/>
      </w:r>
      <w:r>
        <w:instrText xml:space="preserve"> PAGEREF _Toc22627232 \h </w:instrText>
      </w:r>
      <w:r>
        <w:fldChar w:fldCharType="separate"/>
      </w:r>
      <w:r>
        <w:t>14</w:t>
      </w:r>
      <w:r>
        <w:fldChar w:fldCharType="end"/>
      </w:r>
    </w:p>
    <w:p w:rsidR="004E27CB" w:rsidRPr="002450DD" w:rsidRDefault="004E27CB">
      <w:pPr>
        <w:pStyle w:val="TOC4"/>
        <w:rPr>
          <w:rFonts w:ascii="Calibri" w:hAnsi="Calibri"/>
          <w:sz w:val="22"/>
          <w:szCs w:val="22"/>
          <w:lang w:eastAsia="en-GB"/>
        </w:rPr>
      </w:pPr>
      <w:r>
        <w:t>6.1.2.2</w:t>
      </w:r>
      <w:r w:rsidRPr="002450DD">
        <w:rPr>
          <w:rFonts w:ascii="Calibri" w:hAnsi="Calibri"/>
          <w:sz w:val="22"/>
          <w:szCs w:val="22"/>
          <w:lang w:eastAsia="en-GB"/>
        </w:rPr>
        <w:tab/>
      </w:r>
      <w:r>
        <w:t>HTTP standard headers</w:t>
      </w:r>
      <w:r>
        <w:tab/>
      </w:r>
      <w:r>
        <w:fldChar w:fldCharType="begin" w:fldLock="1"/>
      </w:r>
      <w:r>
        <w:instrText xml:space="preserve"> PAGEREF _Toc22627233 \h </w:instrText>
      </w:r>
      <w:r>
        <w:fldChar w:fldCharType="separate"/>
      </w:r>
      <w:r>
        <w:t>14</w:t>
      </w:r>
      <w:r>
        <w:fldChar w:fldCharType="end"/>
      </w:r>
    </w:p>
    <w:p w:rsidR="004E27CB" w:rsidRPr="002450DD" w:rsidRDefault="004E27CB">
      <w:pPr>
        <w:pStyle w:val="TOC5"/>
        <w:rPr>
          <w:rFonts w:ascii="Calibri" w:hAnsi="Calibri"/>
          <w:sz w:val="22"/>
          <w:szCs w:val="22"/>
          <w:lang w:eastAsia="en-GB"/>
        </w:rPr>
      </w:pPr>
      <w:r>
        <w:t>6.1.2.2.1</w:t>
      </w:r>
      <w:r w:rsidRPr="002450DD">
        <w:rPr>
          <w:rFonts w:ascii="Calibri" w:hAnsi="Calibri"/>
          <w:sz w:val="22"/>
          <w:szCs w:val="22"/>
          <w:lang w:eastAsia="en-GB"/>
        </w:rPr>
        <w:tab/>
      </w:r>
      <w:r>
        <w:rPr>
          <w:lang w:eastAsia="zh-CN"/>
        </w:rPr>
        <w:t>General</w:t>
      </w:r>
      <w:r>
        <w:tab/>
      </w:r>
      <w:r>
        <w:fldChar w:fldCharType="begin" w:fldLock="1"/>
      </w:r>
      <w:r>
        <w:instrText xml:space="preserve"> PAGEREF _Toc22627234 \h </w:instrText>
      </w:r>
      <w:r>
        <w:fldChar w:fldCharType="separate"/>
      </w:r>
      <w:r>
        <w:t>14</w:t>
      </w:r>
      <w:r>
        <w:fldChar w:fldCharType="end"/>
      </w:r>
    </w:p>
    <w:p w:rsidR="004E27CB" w:rsidRPr="002450DD" w:rsidRDefault="004E27CB">
      <w:pPr>
        <w:pStyle w:val="TOC5"/>
        <w:rPr>
          <w:rFonts w:ascii="Calibri" w:hAnsi="Calibri"/>
          <w:sz w:val="22"/>
          <w:szCs w:val="22"/>
          <w:lang w:eastAsia="en-GB"/>
        </w:rPr>
      </w:pPr>
      <w:r>
        <w:t>6.1.2.2.2</w:t>
      </w:r>
      <w:r w:rsidRPr="002450DD">
        <w:rPr>
          <w:rFonts w:ascii="Calibri" w:hAnsi="Calibri"/>
          <w:sz w:val="22"/>
          <w:szCs w:val="22"/>
          <w:lang w:eastAsia="en-GB"/>
        </w:rPr>
        <w:tab/>
      </w:r>
      <w:r>
        <w:t>Content type</w:t>
      </w:r>
      <w:r>
        <w:tab/>
      </w:r>
      <w:r>
        <w:fldChar w:fldCharType="begin" w:fldLock="1"/>
      </w:r>
      <w:r>
        <w:instrText xml:space="preserve"> PAGEREF _Toc22627235 \h </w:instrText>
      </w:r>
      <w:r>
        <w:fldChar w:fldCharType="separate"/>
      </w:r>
      <w:r>
        <w:t>14</w:t>
      </w:r>
      <w:r>
        <w:fldChar w:fldCharType="end"/>
      </w:r>
    </w:p>
    <w:p w:rsidR="004E27CB" w:rsidRPr="002450DD" w:rsidRDefault="004E27CB">
      <w:pPr>
        <w:pStyle w:val="TOC4"/>
        <w:rPr>
          <w:rFonts w:ascii="Calibri" w:hAnsi="Calibri"/>
          <w:sz w:val="22"/>
          <w:szCs w:val="22"/>
          <w:lang w:eastAsia="en-GB"/>
        </w:rPr>
      </w:pPr>
      <w:r>
        <w:t>6.1.2.3</w:t>
      </w:r>
      <w:r w:rsidRPr="002450DD">
        <w:rPr>
          <w:rFonts w:ascii="Calibri" w:hAnsi="Calibri"/>
          <w:sz w:val="22"/>
          <w:szCs w:val="22"/>
          <w:lang w:eastAsia="en-GB"/>
        </w:rPr>
        <w:tab/>
      </w:r>
      <w:r>
        <w:t>HTTP custom headers</w:t>
      </w:r>
      <w:r>
        <w:tab/>
      </w:r>
      <w:r>
        <w:fldChar w:fldCharType="begin" w:fldLock="1"/>
      </w:r>
      <w:r>
        <w:instrText xml:space="preserve"> PAGEREF _Toc22627236 \h </w:instrText>
      </w:r>
      <w:r>
        <w:fldChar w:fldCharType="separate"/>
      </w:r>
      <w:r>
        <w:t>14</w:t>
      </w:r>
      <w:r>
        <w:fldChar w:fldCharType="end"/>
      </w:r>
    </w:p>
    <w:p w:rsidR="004E27CB" w:rsidRPr="002450DD" w:rsidRDefault="004E27CB">
      <w:pPr>
        <w:pStyle w:val="TOC3"/>
        <w:rPr>
          <w:rFonts w:ascii="Calibri" w:hAnsi="Calibri"/>
          <w:sz w:val="22"/>
          <w:szCs w:val="22"/>
          <w:lang w:eastAsia="en-GB"/>
        </w:rPr>
      </w:pPr>
      <w:r>
        <w:t>6.1.3</w:t>
      </w:r>
      <w:r w:rsidRPr="002450DD">
        <w:rPr>
          <w:rFonts w:ascii="Calibri" w:hAnsi="Calibri"/>
          <w:sz w:val="22"/>
          <w:szCs w:val="22"/>
          <w:lang w:eastAsia="en-GB"/>
        </w:rPr>
        <w:tab/>
      </w:r>
      <w:r>
        <w:t>Resources</w:t>
      </w:r>
      <w:r>
        <w:tab/>
      </w:r>
      <w:r>
        <w:fldChar w:fldCharType="begin" w:fldLock="1"/>
      </w:r>
      <w:r>
        <w:instrText xml:space="preserve"> PAGEREF _Toc22627237 \h </w:instrText>
      </w:r>
      <w:r>
        <w:fldChar w:fldCharType="separate"/>
      </w:r>
      <w:r>
        <w:t>15</w:t>
      </w:r>
      <w:r>
        <w:fldChar w:fldCharType="end"/>
      </w:r>
    </w:p>
    <w:p w:rsidR="004E27CB" w:rsidRPr="002450DD" w:rsidRDefault="004E27CB">
      <w:pPr>
        <w:pStyle w:val="TOC4"/>
        <w:rPr>
          <w:rFonts w:ascii="Calibri" w:hAnsi="Calibri"/>
          <w:sz w:val="22"/>
          <w:szCs w:val="22"/>
          <w:lang w:eastAsia="en-GB"/>
        </w:rPr>
      </w:pPr>
      <w:r>
        <w:t>6.1.3.1</w:t>
      </w:r>
      <w:r w:rsidRPr="002450DD">
        <w:rPr>
          <w:rFonts w:ascii="Calibri" w:hAnsi="Calibri"/>
          <w:sz w:val="22"/>
          <w:szCs w:val="22"/>
          <w:lang w:eastAsia="en-GB"/>
        </w:rPr>
        <w:tab/>
      </w:r>
      <w:r>
        <w:t>Overview</w:t>
      </w:r>
      <w:r>
        <w:tab/>
      </w:r>
      <w:r>
        <w:fldChar w:fldCharType="begin" w:fldLock="1"/>
      </w:r>
      <w:r>
        <w:instrText xml:space="preserve"> PAGEREF _Toc22627238 \h </w:instrText>
      </w:r>
      <w:r>
        <w:fldChar w:fldCharType="separate"/>
      </w:r>
      <w:r>
        <w:t>15</w:t>
      </w:r>
      <w:r>
        <w:fldChar w:fldCharType="end"/>
      </w:r>
    </w:p>
    <w:p w:rsidR="004E27CB" w:rsidRPr="002450DD" w:rsidRDefault="004E27CB">
      <w:pPr>
        <w:pStyle w:val="TOC4"/>
        <w:rPr>
          <w:rFonts w:ascii="Calibri" w:hAnsi="Calibri"/>
          <w:sz w:val="22"/>
          <w:szCs w:val="22"/>
          <w:lang w:eastAsia="en-GB"/>
        </w:rPr>
      </w:pPr>
      <w:r>
        <w:t>6.1.3.2</w:t>
      </w:r>
      <w:r w:rsidRPr="002450DD">
        <w:rPr>
          <w:rFonts w:ascii="Calibri" w:hAnsi="Calibri"/>
          <w:sz w:val="22"/>
          <w:szCs w:val="22"/>
          <w:lang w:eastAsia="en-GB"/>
        </w:rPr>
        <w:tab/>
      </w:r>
      <w:r>
        <w:t>Resource: Dictionary Entries</w:t>
      </w:r>
      <w:r>
        <w:tab/>
      </w:r>
      <w:r>
        <w:fldChar w:fldCharType="begin" w:fldLock="1"/>
      </w:r>
      <w:r>
        <w:instrText xml:space="preserve"> PAGEREF _Toc22627239 \h </w:instrText>
      </w:r>
      <w:r>
        <w:fldChar w:fldCharType="separate"/>
      </w:r>
      <w:r>
        <w:t>16</w:t>
      </w:r>
      <w:r>
        <w:fldChar w:fldCharType="end"/>
      </w:r>
    </w:p>
    <w:p w:rsidR="004E27CB" w:rsidRPr="002450DD" w:rsidRDefault="004E27CB">
      <w:pPr>
        <w:pStyle w:val="TOC5"/>
        <w:rPr>
          <w:rFonts w:ascii="Calibri" w:hAnsi="Calibri"/>
          <w:sz w:val="22"/>
          <w:szCs w:val="22"/>
          <w:lang w:eastAsia="en-GB"/>
        </w:rPr>
      </w:pPr>
      <w:r>
        <w:t>6.1.3.2.1</w:t>
      </w:r>
      <w:r w:rsidRPr="002450DD">
        <w:rPr>
          <w:rFonts w:ascii="Calibri" w:hAnsi="Calibri"/>
          <w:sz w:val="22"/>
          <w:szCs w:val="22"/>
          <w:lang w:eastAsia="en-GB"/>
        </w:rPr>
        <w:tab/>
      </w:r>
      <w:r>
        <w:t>Description</w:t>
      </w:r>
      <w:r>
        <w:tab/>
      </w:r>
      <w:r>
        <w:fldChar w:fldCharType="begin" w:fldLock="1"/>
      </w:r>
      <w:r>
        <w:instrText xml:space="preserve"> PAGEREF _Toc22627240 \h </w:instrText>
      </w:r>
      <w:r>
        <w:fldChar w:fldCharType="separate"/>
      </w:r>
      <w:r>
        <w:t>16</w:t>
      </w:r>
      <w:r>
        <w:fldChar w:fldCharType="end"/>
      </w:r>
    </w:p>
    <w:p w:rsidR="004E27CB" w:rsidRPr="002450DD" w:rsidRDefault="004E27CB">
      <w:pPr>
        <w:pStyle w:val="TOC5"/>
        <w:rPr>
          <w:rFonts w:ascii="Calibri" w:hAnsi="Calibri"/>
          <w:sz w:val="22"/>
          <w:szCs w:val="22"/>
          <w:lang w:eastAsia="en-GB"/>
        </w:rPr>
      </w:pPr>
      <w:r>
        <w:t>6.1.3.2.2</w:t>
      </w:r>
      <w:r w:rsidRPr="002450DD">
        <w:rPr>
          <w:rFonts w:ascii="Calibri" w:hAnsi="Calibri"/>
          <w:sz w:val="22"/>
          <w:szCs w:val="22"/>
          <w:lang w:eastAsia="en-GB"/>
        </w:rPr>
        <w:tab/>
      </w:r>
      <w:r>
        <w:t>Resource Definition</w:t>
      </w:r>
      <w:r>
        <w:tab/>
      </w:r>
      <w:r>
        <w:fldChar w:fldCharType="begin" w:fldLock="1"/>
      </w:r>
      <w:r>
        <w:instrText xml:space="preserve"> PAGEREF _Toc22627241 \h </w:instrText>
      </w:r>
      <w:r>
        <w:fldChar w:fldCharType="separate"/>
      </w:r>
      <w:r>
        <w:t>16</w:t>
      </w:r>
      <w:r>
        <w:fldChar w:fldCharType="end"/>
      </w:r>
    </w:p>
    <w:p w:rsidR="004E27CB" w:rsidRPr="002450DD" w:rsidRDefault="004E27CB">
      <w:pPr>
        <w:pStyle w:val="TOC5"/>
        <w:rPr>
          <w:rFonts w:ascii="Calibri" w:hAnsi="Calibri"/>
          <w:sz w:val="22"/>
          <w:szCs w:val="22"/>
          <w:lang w:eastAsia="en-GB"/>
        </w:rPr>
      </w:pPr>
      <w:r>
        <w:t>6.1.3.2.3</w:t>
      </w:r>
      <w:r w:rsidRPr="002450DD">
        <w:rPr>
          <w:rFonts w:ascii="Calibri" w:hAnsi="Calibri"/>
          <w:sz w:val="22"/>
          <w:szCs w:val="22"/>
          <w:lang w:eastAsia="en-GB"/>
        </w:rPr>
        <w:tab/>
      </w:r>
      <w:r>
        <w:t>Resource Standard Methods</w:t>
      </w:r>
      <w:r>
        <w:tab/>
      </w:r>
      <w:r>
        <w:fldChar w:fldCharType="begin" w:fldLock="1"/>
      </w:r>
      <w:r>
        <w:instrText xml:space="preserve"> PAGEREF _Toc22627242 \h </w:instrText>
      </w:r>
      <w:r>
        <w:fldChar w:fldCharType="separate"/>
      </w:r>
      <w:r>
        <w:t>16</w:t>
      </w:r>
      <w:r>
        <w:fldChar w:fldCharType="end"/>
      </w:r>
    </w:p>
    <w:p w:rsidR="004E27CB" w:rsidRPr="002450DD" w:rsidRDefault="004E27CB">
      <w:pPr>
        <w:pStyle w:val="TOC6"/>
        <w:rPr>
          <w:rFonts w:ascii="Calibri" w:hAnsi="Calibri"/>
          <w:sz w:val="22"/>
          <w:szCs w:val="22"/>
          <w:lang w:eastAsia="en-GB"/>
        </w:rPr>
      </w:pPr>
      <w:r>
        <w:t>6.1.3.2.3.1</w:t>
      </w:r>
      <w:r w:rsidRPr="002450DD">
        <w:rPr>
          <w:rFonts w:ascii="Calibri" w:hAnsi="Calibri"/>
          <w:sz w:val="22"/>
          <w:szCs w:val="22"/>
          <w:lang w:eastAsia="en-GB"/>
        </w:rPr>
        <w:tab/>
      </w:r>
      <w:r>
        <w:t>GET</w:t>
      </w:r>
      <w:r>
        <w:tab/>
      </w:r>
      <w:r>
        <w:fldChar w:fldCharType="begin" w:fldLock="1"/>
      </w:r>
      <w:r>
        <w:instrText xml:space="preserve"> PAGEREF _Toc22627243 \h </w:instrText>
      </w:r>
      <w:r>
        <w:fldChar w:fldCharType="separate"/>
      </w:r>
      <w:r>
        <w:t>16</w:t>
      </w:r>
      <w:r>
        <w:fldChar w:fldCharType="end"/>
      </w:r>
    </w:p>
    <w:p w:rsidR="004E27CB" w:rsidRPr="002450DD" w:rsidRDefault="004E27CB">
      <w:pPr>
        <w:pStyle w:val="TOC6"/>
        <w:rPr>
          <w:rFonts w:ascii="Calibri" w:hAnsi="Calibri"/>
          <w:sz w:val="22"/>
          <w:szCs w:val="22"/>
          <w:lang w:eastAsia="en-GB"/>
        </w:rPr>
      </w:pPr>
      <w:r>
        <w:t>6.1.3.2.3.2</w:t>
      </w:r>
      <w:r w:rsidRPr="002450DD">
        <w:rPr>
          <w:rFonts w:ascii="Calibri" w:hAnsi="Calibri"/>
          <w:sz w:val="22"/>
          <w:szCs w:val="22"/>
          <w:lang w:eastAsia="en-GB"/>
        </w:rPr>
        <w:tab/>
      </w:r>
      <w:r>
        <w:t>POST</w:t>
      </w:r>
      <w:r>
        <w:tab/>
      </w:r>
      <w:r>
        <w:fldChar w:fldCharType="begin" w:fldLock="1"/>
      </w:r>
      <w:r>
        <w:instrText xml:space="preserve"> PAGEREF _Toc22627244 \h </w:instrText>
      </w:r>
      <w:r>
        <w:fldChar w:fldCharType="separate"/>
      </w:r>
      <w:r>
        <w:t>17</w:t>
      </w:r>
      <w:r>
        <w:fldChar w:fldCharType="end"/>
      </w:r>
    </w:p>
    <w:p w:rsidR="004E27CB" w:rsidRPr="002450DD" w:rsidRDefault="004E27CB">
      <w:pPr>
        <w:pStyle w:val="TOC5"/>
        <w:rPr>
          <w:rFonts w:ascii="Calibri" w:hAnsi="Calibri"/>
          <w:sz w:val="22"/>
          <w:szCs w:val="22"/>
          <w:lang w:eastAsia="en-GB"/>
        </w:rPr>
      </w:pPr>
      <w:r>
        <w:t>6.1.3.2.4</w:t>
      </w:r>
      <w:r w:rsidRPr="002450DD">
        <w:rPr>
          <w:rFonts w:ascii="Calibri" w:hAnsi="Calibri"/>
          <w:sz w:val="22"/>
          <w:szCs w:val="22"/>
          <w:lang w:eastAsia="en-GB"/>
        </w:rPr>
        <w:tab/>
      </w:r>
      <w:r>
        <w:t>Resource Custom Operations</w:t>
      </w:r>
      <w:r>
        <w:tab/>
      </w:r>
      <w:r>
        <w:fldChar w:fldCharType="begin" w:fldLock="1"/>
      </w:r>
      <w:r>
        <w:instrText xml:space="preserve"> PAGEREF _Toc22627245 \h </w:instrText>
      </w:r>
      <w:r>
        <w:fldChar w:fldCharType="separate"/>
      </w:r>
      <w:r>
        <w:t>17</w:t>
      </w:r>
      <w:r>
        <w:fldChar w:fldCharType="end"/>
      </w:r>
    </w:p>
    <w:p w:rsidR="004E27CB" w:rsidRPr="002450DD" w:rsidRDefault="004E27CB">
      <w:pPr>
        <w:pStyle w:val="TOC6"/>
        <w:rPr>
          <w:rFonts w:ascii="Calibri" w:hAnsi="Calibri"/>
          <w:sz w:val="22"/>
          <w:szCs w:val="22"/>
          <w:lang w:eastAsia="en-GB"/>
        </w:rPr>
      </w:pPr>
      <w:r>
        <w:t>6.1.3.2.4.1</w:t>
      </w:r>
      <w:r w:rsidRPr="002450DD">
        <w:rPr>
          <w:rFonts w:ascii="Calibri" w:hAnsi="Calibri"/>
          <w:sz w:val="22"/>
          <w:szCs w:val="22"/>
          <w:lang w:eastAsia="en-GB"/>
        </w:rPr>
        <w:tab/>
      </w:r>
      <w:r>
        <w:t>Overview</w:t>
      </w:r>
      <w:r>
        <w:tab/>
      </w:r>
      <w:r>
        <w:fldChar w:fldCharType="begin" w:fldLock="1"/>
      </w:r>
      <w:r>
        <w:instrText xml:space="preserve"> PAGEREF _Toc22627246 \h </w:instrText>
      </w:r>
      <w:r>
        <w:fldChar w:fldCharType="separate"/>
      </w:r>
      <w:r>
        <w:t>18</w:t>
      </w:r>
      <w:r>
        <w:fldChar w:fldCharType="end"/>
      </w:r>
    </w:p>
    <w:p w:rsidR="004E27CB" w:rsidRPr="002450DD" w:rsidRDefault="004E27CB">
      <w:pPr>
        <w:pStyle w:val="TOC6"/>
        <w:rPr>
          <w:rFonts w:ascii="Calibri" w:hAnsi="Calibri"/>
          <w:sz w:val="22"/>
          <w:szCs w:val="22"/>
          <w:lang w:eastAsia="en-GB"/>
        </w:rPr>
      </w:pPr>
      <w:r>
        <w:t>6.1.3.2.4.2</w:t>
      </w:r>
      <w:r w:rsidRPr="002450DD">
        <w:rPr>
          <w:rFonts w:ascii="Calibri" w:hAnsi="Calibri"/>
          <w:sz w:val="22"/>
          <w:szCs w:val="22"/>
          <w:lang w:eastAsia="en-GB"/>
        </w:rPr>
        <w:tab/>
      </w:r>
      <w:r>
        <w:t>Operation: &lt; operation 1 &gt;</w:t>
      </w:r>
      <w:r>
        <w:tab/>
      </w:r>
      <w:r>
        <w:fldChar w:fldCharType="begin" w:fldLock="1"/>
      </w:r>
      <w:r>
        <w:instrText xml:space="preserve"> PAGEREF _Toc22627247 \h </w:instrText>
      </w:r>
      <w:r>
        <w:fldChar w:fldCharType="separate"/>
      </w:r>
      <w:r>
        <w:t>18</w:t>
      </w:r>
      <w:r>
        <w:fldChar w:fldCharType="end"/>
      </w:r>
    </w:p>
    <w:p w:rsidR="004E27CB" w:rsidRPr="002450DD" w:rsidRDefault="004E27CB">
      <w:pPr>
        <w:pStyle w:val="TOC7"/>
        <w:rPr>
          <w:rFonts w:ascii="Calibri" w:hAnsi="Calibri"/>
          <w:sz w:val="22"/>
          <w:szCs w:val="22"/>
          <w:lang w:eastAsia="en-GB"/>
        </w:rPr>
      </w:pPr>
      <w:r>
        <w:t>6.1.3.2.4.2.1</w:t>
      </w:r>
      <w:r w:rsidRPr="002450DD">
        <w:rPr>
          <w:rFonts w:ascii="Calibri" w:hAnsi="Calibri"/>
          <w:sz w:val="22"/>
          <w:szCs w:val="22"/>
          <w:lang w:eastAsia="en-GB"/>
        </w:rPr>
        <w:tab/>
      </w:r>
      <w:r>
        <w:t>Description</w:t>
      </w:r>
      <w:r>
        <w:tab/>
      </w:r>
      <w:r>
        <w:fldChar w:fldCharType="begin" w:fldLock="1"/>
      </w:r>
      <w:r>
        <w:instrText xml:space="preserve"> PAGEREF _Toc22627248 \h </w:instrText>
      </w:r>
      <w:r>
        <w:fldChar w:fldCharType="separate"/>
      </w:r>
      <w:r>
        <w:t>18</w:t>
      </w:r>
      <w:r>
        <w:fldChar w:fldCharType="end"/>
      </w:r>
    </w:p>
    <w:p w:rsidR="004E27CB" w:rsidRPr="002450DD" w:rsidRDefault="004E27CB">
      <w:pPr>
        <w:pStyle w:val="TOC7"/>
        <w:rPr>
          <w:rFonts w:ascii="Calibri" w:hAnsi="Calibri"/>
          <w:sz w:val="22"/>
          <w:szCs w:val="22"/>
          <w:lang w:eastAsia="en-GB"/>
        </w:rPr>
      </w:pPr>
      <w:r>
        <w:t>6.1.3.2.4.2.2</w:t>
      </w:r>
      <w:r w:rsidRPr="002450DD">
        <w:rPr>
          <w:rFonts w:ascii="Calibri" w:hAnsi="Calibri"/>
          <w:sz w:val="22"/>
          <w:szCs w:val="22"/>
          <w:lang w:eastAsia="en-GB"/>
        </w:rPr>
        <w:tab/>
      </w:r>
      <w:r>
        <w:t>Operation Definition</w:t>
      </w:r>
      <w:r>
        <w:tab/>
      </w:r>
      <w:r>
        <w:fldChar w:fldCharType="begin" w:fldLock="1"/>
      </w:r>
      <w:r>
        <w:instrText xml:space="preserve"> PAGEREF _Toc22627249 \h </w:instrText>
      </w:r>
      <w:r>
        <w:fldChar w:fldCharType="separate"/>
      </w:r>
      <w:r>
        <w:t>18</w:t>
      </w:r>
      <w:r>
        <w:fldChar w:fldCharType="end"/>
      </w:r>
    </w:p>
    <w:p w:rsidR="004E27CB" w:rsidRPr="002450DD" w:rsidRDefault="004E27CB">
      <w:pPr>
        <w:pStyle w:val="TOC6"/>
        <w:rPr>
          <w:rFonts w:ascii="Calibri" w:hAnsi="Calibri"/>
          <w:sz w:val="22"/>
          <w:szCs w:val="22"/>
          <w:lang w:eastAsia="en-GB"/>
        </w:rPr>
      </w:pPr>
      <w:r>
        <w:t>6.1.3.2.4.3</w:t>
      </w:r>
      <w:r w:rsidRPr="002450DD">
        <w:rPr>
          <w:rFonts w:ascii="Calibri" w:hAnsi="Calibri"/>
          <w:sz w:val="22"/>
          <w:szCs w:val="22"/>
          <w:lang w:eastAsia="en-GB"/>
        </w:rPr>
        <w:tab/>
      </w:r>
      <w:r>
        <w:t>Operation: &lt; operation 2 &gt;</w:t>
      </w:r>
      <w:r>
        <w:tab/>
      </w:r>
      <w:r>
        <w:fldChar w:fldCharType="begin" w:fldLock="1"/>
      </w:r>
      <w:r>
        <w:instrText xml:space="preserve"> PAGEREF _Toc22627250 \h </w:instrText>
      </w:r>
      <w:r>
        <w:fldChar w:fldCharType="separate"/>
      </w:r>
      <w:r>
        <w:t>18</w:t>
      </w:r>
      <w:r>
        <w:fldChar w:fldCharType="end"/>
      </w:r>
    </w:p>
    <w:p w:rsidR="004E27CB" w:rsidRPr="002450DD" w:rsidRDefault="004E27CB">
      <w:pPr>
        <w:pStyle w:val="TOC4"/>
        <w:rPr>
          <w:rFonts w:ascii="Calibri" w:hAnsi="Calibri"/>
          <w:sz w:val="22"/>
          <w:szCs w:val="22"/>
          <w:lang w:eastAsia="en-GB"/>
        </w:rPr>
      </w:pPr>
      <w:r>
        <w:t>6.1.3.3</w:t>
      </w:r>
      <w:r w:rsidRPr="002450DD">
        <w:rPr>
          <w:rFonts w:ascii="Calibri" w:hAnsi="Calibri"/>
          <w:sz w:val="22"/>
          <w:szCs w:val="22"/>
          <w:lang w:eastAsia="en-GB"/>
        </w:rPr>
        <w:tab/>
      </w:r>
      <w:r>
        <w:t xml:space="preserve">Resource: Individual </w:t>
      </w:r>
      <w:r>
        <w:rPr>
          <w:lang w:eastAsia="zh-CN"/>
        </w:rPr>
        <w:t>Dictionary Entry</w:t>
      </w:r>
      <w:r>
        <w:tab/>
      </w:r>
      <w:r>
        <w:fldChar w:fldCharType="begin" w:fldLock="1"/>
      </w:r>
      <w:r>
        <w:instrText xml:space="preserve"> PAGEREF _Toc22627251 \h </w:instrText>
      </w:r>
      <w:r>
        <w:fldChar w:fldCharType="separate"/>
      </w:r>
      <w:r>
        <w:t>18</w:t>
      </w:r>
      <w:r>
        <w:fldChar w:fldCharType="end"/>
      </w:r>
    </w:p>
    <w:p w:rsidR="004E27CB" w:rsidRPr="002450DD" w:rsidRDefault="004E27CB">
      <w:pPr>
        <w:pStyle w:val="TOC5"/>
        <w:rPr>
          <w:rFonts w:ascii="Calibri" w:hAnsi="Calibri"/>
          <w:sz w:val="22"/>
          <w:szCs w:val="22"/>
          <w:lang w:eastAsia="en-GB"/>
        </w:rPr>
      </w:pPr>
      <w:r>
        <w:t>6.1.3.3.1</w:t>
      </w:r>
      <w:r w:rsidRPr="002450DD">
        <w:rPr>
          <w:rFonts w:ascii="Calibri" w:hAnsi="Calibri"/>
          <w:sz w:val="22"/>
          <w:szCs w:val="22"/>
          <w:lang w:eastAsia="en-GB"/>
        </w:rPr>
        <w:tab/>
      </w:r>
      <w:r>
        <w:t>Description</w:t>
      </w:r>
      <w:r>
        <w:tab/>
      </w:r>
      <w:r>
        <w:fldChar w:fldCharType="begin" w:fldLock="1"/>
      </w:r>
      <w:r>
        <w:instrText xml:space="preserve"> PAGEREF _Toc22627252 \h </w:instrText>
      </w:r>
      <w:r>
        <w:fldChar w:fldCharType="separate"/>
      </w:r>
      <w:r>
        <w:t>18</w:t>
      </w:r>
      <w:r>
        <w:fldChar w:fldCharType="end"/>
      </w:r>
    </w:p>
    <w:p w:rsidR="004E27CB" w:rsidRPr="002450DD" w:rsidRDefault="004E27CB">
      <w:pPr>
        <w:pStyle w:val="TOC5"/>
        <w:rPr>
          <w:rFonts w:ascii="Calibri" w:hAnsi="Calibri"/>
          <w:sz w:val="22"/>
          <w:szCs w:val="22"/>
          <w:lang w:eastAsia="en-GB"/>
        </w:rPr>
      </w:pPr>
      <w:r>
        <w:t>6.1.3.3.2</w:t>
      </w:r>
      <w:r w:rsidRPr="002450DD">
        <w:rPr>
          <w:rFonts w:ascii="Calibri" w:hAnsi="Calibri"/>
          <w:sz w:val="22"/>
          <w:szCs w:val="22"/>
          <w:lang w:eastAsia="en-GB"/>
        </w:rPr>
        <w:tab/>
      </w:r>
      <w:r>
        <w:t>Resource Definition</w:t>
      </w:r>
      <w:r>
        <w:tab/>
      </w:r>
      <w:r>
        <w:fldChar w:fldCharType="begin" w:fldLock="1"/>
      </w:r>
      <w:r>
        <w:instrText xml:space="preserve"> PAGEREF _Toc22627253 \h </w:instrText>
      </w:r>
      <w:r>
        <w:fldChar w:fldCharType="separate"/>
      </w:r>
      <w:r>
        <w:t>19</w:t>
      </w:r>
      <w:r>
        <w:fldChar w:fldCharType="end"/>
      </w:r>
    </w:p>
    <w:p w:rsidR="004E27CB" w:rsidRPr="002450DD" w:rsidRDefault="004E27CB">
      <w:pPr>
        <w:pStyle w:val="TOC5"/>
        <w:rPr>
          <w:rFonts w:ascii="Calibri" w:hAnsi="Calibri"/>
          <w:sz w:val="22"/>
          <w:szCs w:val="22"/>
          <w:lang w:eastAsia="en-GB"/>
        </w:rPr>
      </w:pPr>
      <w:r>
        <w:lastRenderedPageBreak/>
        <w:t>6.1.3.3.3</w:t>
      </w:r>
      <w:r w:rsidRPr="002450DD">
        <w:rPr>
          <w:rFonts w:ascii="Calibri" w:hAnsi="Calibri"/>
          <w:sz w:val="22"/>
          <w:szCs w:val="22"/>
          <w:lang w:eastAsia="en-GB"/>
        </w:rPr>
        <w:tab/>
      </w:r>
      <w:r>
        <w:t>Resource Standard Methods</w:t>
      </w:r>
      <w:r>
        <w:tab/>
      </w:r>
      <w:r>
        <w:fldChar w:fldCharType="begin" w:fldLock="1"/>
      </w:r>
      <w:r>
        <w:instrText xml:space="preserve"> PAGEREF _Toc22627254 \h </w:instrText>
      </w:r>
      <w:r>
        <w:fldChar w:fldCharType="separate"/>
      </w:r>
      <w:r>
        <w:t>19</w:t>
      </w:r>
      <w:r>
        <w:fldChar w:fldCharType="end"/>
      </w:r>
    </w:p>
    <w:p w:rsidR="004E27CB" w:rsidRPr="002450DD" w:rsidRDefault="004E27CB">
      <w:pPr>
        <w:pStyle w:val="TOC6"/>
        <w:rPr>
          <w:rFonts w:ascii="Calibri" w:hAnsi="Calibri"/>
          <w:sz w:val="22"/>
          <w:szCs w:val="22"/>
          <w:lang w:eastAsia="en-GB"/>
        </w:rPr>
      </w:pPr>
      <w:r>
        <w:t>6.1.3.3.3.1</w:t>
      </w:r>
      <w:r w:rsidRPr="002450DD">
        <w:rPr>
          <w:rFonts w:ascii="Calibri" w:hAnsi="Calibri"/>
          <w:sz w:val="22"/>
          <w:szCs w:val="22"/>
          <w:lang w:eastAsia="en-GB"/>
        </w:rPr>
        <w:tab/>
      </w:r>
      <w:r>
        <w:t>GET</w:t>
      </w:r>
      <w:r>
        <w:tab/>
      </w:r>
      <w:r>
        <w:fldChar w:fldCharType="begin" w:fldLock="1"/>
      </w:r>
      <w:r>
        <w:instrText xml:space="preserve"> PAGEREF _Toc22627255 \h </w:instrText>
      </w:r>
      <w:r>
        <w:fldChar w:fldCharType="separate"/>
      </w:r>
      <w:r>
        <w:t>19</w:t>
      </w:r>
      <w:r>
        <w:fldChar w:fldCharType="end"/>
      </w:r>
    </w:p>
    <w:p w:rsidR="004E27CB" w:rsidRPr="002450DD" w:rsidRDefault="004E27CB">
      <w:pPr>
        <w:pStyle w:val="TOC4"/>
        <w:rPr>
          <w:rFonts w:ascii="Calibri" w:hAnsi="Calibri"/>
          <w:sz w:val="22"/>
          <w:szCs w:val="22"/>
          <w:lang w:eastAsia="en-GB"/>
        </w:rPr>
      </w:pPr>
      <w:r>
        <w:t>6.1.3.4</w:t>
      </w:r>
      <w:r w:rsidRPr="002450DD">
        <w:rPr>
          <w:rFonts w:ascii="Calibri" w:hAnsi="Calibri"/>
          <w:sz w:val="22"/>
          <w:szCs w:val="22"/>
          <w:lang w:eastAsia="en-GB"/>
        </w:rPr>
        <w:tab/>
      </w:r>
      <w:r>
        <w:t>Resource: Subscriptions collection</w:t>
      </w:r>
      <w:r>
        <w:tab/>
      </w:r>
      <w:r>
        <w:fldChar w:fldCharType="begin" w:fldLock="1"/>
      </w:r>
      <w:r>
        <w:instrText xml:space="preserve"> PAGEREF _Toc22627256 \h </w:instrText>
      </w:r>
      <w:r>
        <w:fldChar w:fldCharType="separate"/>
      </w:r>
      <w:r>
        <w:t>19</w:t>
      </w:r>
      <w:r>
        <w:fldChar w:fldCharType="end"/>
      </w:r>
    </w:p>
    <w:p w:rsidR="004E27CB" w:rsidRPr="002450DD" w:rsidRDefault="004E27CB">
      <w:pPr>
        <w:pStyle w:val="TOC5"/>
        <w:rPr>
          <w:rFonts w:ascii="Calibri" w:hAnsi="Calibri"/>
          <w:sz w:val="22"/>
          <w:szCs w:val="22"/>
          <w:lang w:eastAsia="en-GB"/>
        </w:rPr>
      </w:pPr>
      <w:r>
        <w:t>6.1.3.4.1</w:t>
      </w:r>
      <w:r w:rsidRPr="002450DD">
        <w:rPr>
          <w:rFonts w:ascii="Calibri" w:hAnsi="Calibri"/>
          <w:sz w:val="22"/>
          <w:szCs w:val="22"/>
          <w:lang w:eastAsia="en-GB"/>
        </w:rPr>
        <w:tab/>
      </w:r>
      <w:r>
        <w:t>Description</w:t>
      </w:r>
      <w:r>
        <w:tab/>
      </w:r>
      <w:r>
        <w:fldChar w:fldCharType="begin" w:fldLock="1"/>
      </w:r>
      <w:r>
        <w:instrText xml:space="preserve"> PAGEREF _Toc22627257 \h </w:instrText>
      </w:r>
      <w:r>
        <w:fldChar w:fldCharType="separate"/>
      </w:r>
      <w:r>
        <w:t>19</w:t>
      </w:r>
      <w:r>
        <w:fldChar w:fldCharType="end"/>
      </w:r>
    </w:p>
    <w:p w:rsidR="004E27CB" w:rsidRPr="002450DD" w:rsidRDefault="004E27CB">
      <w:pPr>
        <w:pStyle w:val="TOC5"/>
        <w:rPr>
          <w:rFonts w:ascii="Calibri" w:hAnsi="Calibri"/>
          <w:sz w:val="22"/>
          <w:szCs w:val="22"/>
          <w:lang w:eastAsia="en-GB"/>
        </w:rPr>
      </w:pPr>
      <w:r>
        <w:t>6.1.3.4.2</w:t>
      </w:r>
      <w:r w:rsidRPr="002450DD">
        <w:rPr>
          <w:rFonts w:ascii="Calibri" w:hAnsi="Calibri"/>
          <w:sz w:val="22"/>
          <w:szCs w:val="22"/>
          <w:lang w:eastAsia="en-GB"/>
        </w:rPr>
        <w:tab/>
      </w:r>
      <w:r>
        <w:t>Resource Definition</w:t>
      </w:r>
      <w:r>
        <w:tab/>
      </w:r>
      <w:r>
        <w:fldChar w:fldCharType="begin" w:fldLock="1"/>
      </w:r>
      <w:r>
        <w:instrText xml:space="preserve"> PAGEREF _Toc22627258 \h </w:instrText>
      </w:r>
      <w:r>
        <w:fldChar w:fldCharType="separate"/>
      </w:r>
      <w:r>
        <w:t>20</w:t>
      </w:r>
      <w:r>
        <w:fldChar w:fldCharType="end"/>
      </w:r>
    </w:p>
    <w:p w:rsidR="004E27CB" w:rsidRPr="002450DD" w:rsidRDefault="004E27CB">
      <w:pPr>
        <w:pStyle w:val="TOC5"/>
        <w:rPr>
          <w:rFonts w:ascii="Calibri" w:hAnsi="Calibri"/>
          <w:sz w:val="22"/>
          <w:szCs w:val="22"/>
          <w:lang w:eastAsia="en-GB"/>
        </w:rPr>
      </w:pPr>
      <w:r>
        <w:t>6.1.3.4.3</w:t>
      </w:r>
      <w:r w:rsidRPr="002450DD">
        <w:rPr>
          <w:rFonts w:ascii="Calibri" w:hAnsi="Calibri"/>
          <w:sz w:val="22"/>
          <w:szCs w:val="22"/>
          <w:lang w:eastAsia="en-GB"/>
        </w:rPr>
        <w:tab/>
      </w:r>
      <w:r>
        <w:t>Resource Standard Methods</w:t>
      </w:r>
      <w:r>
        <w:tab/>
      </w:r>
      <w:r>
        <w:fldChar w:fldCharType="begin" w:fldLock="1"/>
      </w:r>
      <w:r>
        <w:instrText xml:space="preserve"> PAGEREF _Toc22627259 \h </w:instrText>
      </w:r>
      <w:r>
        <w:fldChar w:fldCharType="separate"/>
      </w:r>
      <w:r>
        <w:t>20</w:t>
      </w:r>
      <w:r>
        <w:fldChar w:fldCharType="end"/>
      </w:r>
    </w:p>
    <w:p w:rsidR="004E27CB" w:rsidRPr="002450DD" w:rsidRDefault="004E27CB">
      <w:pPr>
        <w:pStyle w:val="TOC6"/>
        <w:rPr>
          <w:rFonts w:ascii="Calibri" w:hAnsi="Calibri"/>
          <w:sz w:val="22"/>
          <w:szCs w:val="22"/>
          <w:lang w:eastAsia="en-GB"/>
        </w:rPr>
      </w:pPr>
      <w:r>
        <w:t>6.1.3.4.3.1</w:t>
      </w:r>
      <w:r w:rsidRPr="002450DD">
        <w:rPr>
          <w:rFonts w:ascii="Calibri" w:hAnsi="Calibri"/>
          <w:sz w:val="22"/>
          <w:szCs w:val="22"/>
          <w:lang w:eastAsia="en-GB"/>
        </w:rPr>
        <w:tab/>
      </w:r>
      <w:r>
        <w:t>POST</w:t>
      </w:r>
      <w:r>
        <w:tab/>
      </w:r>
      <w:r>
        <w:fldChar w:fldCharType="begin" w:fldLock="1"/>
      </w:r>
      <w:r>
        <w:instrText xml:space="preserve"> PAGEREF _Toc22627260 \h </w:instrText>
      </w:r>
      <w:r>
        <w:fldChar w:fldCharType="separate"/>
      </w:r>
      <w:r>
        <w:t>20</w:t>
      </w:r>
      <w:r>
        <w:fldChar w:fldCharType="end"/>
      </w:r>
    </w:p>
    <w:p w:rsidR="004E27CB" w:rsidRPr="002450DD" w:rsidRDefault="004E27CB">
      <w:pPr>
        <w:pStyle w:val="TOC5"/>
        <w:rPr>
          <w:rFonts w:ascii="Calibri" w:hAnsi="Calibri"/>
          <w:sz w:val="22"/>
          <w:szCs w:val="22"/>
          <w:lang w:eastAsia="en-GB"/>
        </w:rPr>
      </w:pPr>
      <w:r>
        <w:t>6.1.3.4.4</w:t>
      </w:r>
      <w:r w:rsidRPr="002450DD">
        <w:rPr>
          <w:rFonts w:ascii="Calibri" w:hAnsi="Calibri"/>
          <w:sz w:val="22"/>
          <w:szCs w:val="22"/>
          <w:lang w:eastAsia="en-GB"/>
        </w:rPr>
        <w:tab/>
      </w:r>
      <w:r>
        <w:t>Resource Custom Operations</w:t>
      </w:r>
      <w:r>
        <w:tab/>
      </w:r>
      <w:r>
        <w:fldChar w:fldCharType="begin" w:fldLock="1"/>
      </w:r>
      <w:r>
        <w:instrText xml:space="preserve"> PAGEREF _Toc22627261 \h </w:instrText>
      </w:r>
      <w:r>
        <w:fldChar w:fldCharType="separate"/>
      </w:r>
      <w:r>
        <w:t>20</w:t>
      </w:r>
      <w:r>
        <w:fldChar w:fldCharType="end"/>
      </w:r>
    </w:p>
    <w:p w:rsidR="004E27CB" w:rsidRPr="002450DD" w:rsidRDefault="004E27CB">
      <w:pPr>
        <w:pStyle w:val="TOC4"/>
        <w:rPr>
          <w:rFonts w:ascii="Calibri" w:hAnsi="Calibri"/>
          <w:sz w:val="22"/>
          <w:szCs w:val="22"/>
          <w:lang w:eastAsia="en-GB"/>
        </w:rPr>
      </w:pPr>
      <w:r>
        <w:t>6.1.3.5</w:t>
      </w:r>
      <w:r w:rsidRPr="002450DD">
        <w:rPr>
          <w:rFonts w:ascii="Calibri" w:hAnsi="Calibri"/>
          <w:sz w:val="22"/>
          <w:szCs w:val="22"/>
          <w:lang w:eastAsia="en-GB"/>
        </w:rPr>
        <w:tab/>
      </w:r>
      <w:r>
        <w:t>Resource:  Individual subscription</w:t>
      </w:r>
      <w:r>
        <w:tab/>
      </w:r>
      <w:r>
        <w:fldChar w:fldCharType="begin" w:fldLock="1"/>
      </w:r>
      <w:r>
        <w:instrText xml:space="preserve"> PAGEREF _Toc22627262 \h </w:instrText>
      </w:r>
      <w:r>
        <w:fldChar w:fldCharType="separate"/>
      </w:r>
      <w:r>
        <w:t>20</w:t>
      </w:r>
      <w:r>
        <w:fldChar w:fldCharType="end"/>
      </w:r>
    </w:p>
    <w:p w:rsidR="004E27CB" w:rsidRPr="002450DD" w:rsidRDefault="004E27CB">
      <w:pPr>
        <w:pStyle w:val="TOC5"/>
        <w:rPr>
          <w:rFonts w:ascii="Calibri" w:hAnsi="Calibri"/>
          <w:sz w:val="22"/>
          <w:szCs w:val="22"/>
          <w:lang w:eastAsia="en-GB"/>
        </w:rPr>
      </w:pPr>
      <w:r>
        <w:t>6.1.3.5.1</w:t>
      </w:r>
      <w:r w:rsidRPr="002450DD">
        <w:rPr>
          <w:rFonts w:ascii="Calibri" w:hAnsi="Calibri"/>
          <w:sz w:val="22"/>
          <w:szCs w:val="22"/>
          <w:lang w:eastAsia="en-GB"/>
        </w:rPr>
        <w:tab/>
      </w:r>
      <w:r>
        <w:t>Description</w:t>
      </w:r>
      <w:r>
        <w:tab/>
      </w:r>
      <w:r>
        <w:fldChar w:fldCharType="begin" w:fldLock="1"/>
      </w:r>
      <w:r>
        <w:instrText xml:space="preserve"> PAGEREF _Toc22627263 \h </w:instrText>
      </w:r>
      <w:r>
        <w:fldChar w:fldCharType="separate"/>
      </w:r>
      <w:r>
        <w:t>20</w:t>
      </w:r>
      <w:r>
        <w:fldChar w:fldCharType="end"/>
      </w:r>
    </w:p>
    <w:p w:rsidR="004E27CB" w:rsidRPr="002450DD" w:rsidRDefault="004E27CB">
      <w:pPr>
        <w:pStyle w:val="TOC5"/>
        <w:rPr>
          <w:rFonts w:ascii="Calibri" w:hAnsi="Calibri"/>
          <w:sz w:val="22"/>
          <w:szCs w:val="22"/>
          <w:lang w:eastAsia="en-GB"/>
        </w:rPr>
      </w:pPr>
      <w:r>
        <w:t>6.1.3.5.2</w:t>
      </w:r>
      <w:r w:rsidRPr="002450DD">
        <w:rPr>
          <w:rFonts w:ascii="Calibri" w:hAnsi="Calibri"/>
          <w:sz w:val="22"/>
          <w:szCs w:val="22"/>
          <w:lang w:eastAsia="en-GB"/>
        </w:rPr>
        <w:tab/>
      </w:r>
      <w:r>
        <w:t>Resource Definition</w:t>
      </w:r>
      <w:r>
        <w:tab/>
      </w:r>
      <w:r>
        <w:fldChar w:fldCharType="begin" w:fldLock="1"/>
      </w:r>
      <w:r>
        <w:instrText xml:space="preserve"> PAGEREF _Toc22627264 \h </w:instrText>
      </w:r>
      <w:r>
        <w:fldChar w:fldCharType="separate"/>
      </w:r>
      <w:r>
        <w:t>21</w:t>
      </w:r>
      <w:r>
        <w:fldChar w:fldCharType="end"/>
      </w:r>
    </w:p>
    <w:p w:rsidR="004E27CB" w:rsidRPr="002450DD" w:rsidRDefault="004E27CB">
      <w:pPr>
        <w:pStyle w:val="TOC5"/>
        <w:rPr>
          <w:rFonts w:ascii="Calibri" w:hAnsi="Calibri"/>
          <w:sz w:val="22"/>
          <w:szCs w:val="22"/>
          <w:lang w:eastAsia="en-GB"/>
        </w:rPr>
      </w:pPr>
      <w:r>
        <w:t>6.1.3.5.3</w:t>
      </w:r>
      <w:r w:rsidRPr="002450DD">
        <w:rPr>
          <w:rFonts w:ascii="Calibri" w:hAnsi="Calibri"/>
          <w:sz w:val="22"/>
          <w:szCs w:val="22"/>
          <w:lang w:eastAsia="en-GB"/>
        </w:rPr>
        <w:tab/>
      </w:r>
      <w:r>
        <w:t>Resource Standard Methods</w:t>
      </w:r>
      <w:r>
        <w:tab/>
      </w:r>
      <w:r>
        <w:fldChar w:fldCharType="begin" w:fldLock="1"/>
      </w:r>
      <w:r>
        <w:instrText xml:space="preserve"> PAGEREF _Toc22627265 \h </w:instrText>
      </w:r>
      <w:r>
        <w:fldChar w:fldCharType="separate"/>
      </w:r>
      <w:r>
        <w:t>21</w:t>
      </w:r>
      <w:r>
        <w:fldChar w:fldCharType="end"/>
      </w:r>
    </w:p>
    <w:p w:rsidR="004E27CB" w:rsidRPr="002450DD" w:rsidRDefault="004E27CB">
      <w:pPr>
        <w:pStyle w:val="TOC6"/>
        <w:rPr>
          <w:rFonts w:ascii="Calibri" w:hAnsi="Calibri"/>
          <w:sz w:val="22"/>
          <w:szCs w:val="22"/>
          <w:lang w:eastAsia="en-GB"/>
        </w:rPr>
      </w:pPr>
      <w:r>
        <w:t>6.1.3.5.3.2</w:t>
      </w:r>
      <w:r w:rsidRPr="002450DD">
        <w:rPr>
          <w:rFonts w:ascii="Calibri" w:hAnsi="Calibri"/>
          <w:sz w:val="22"/>
          <w:szCs w:val="22"/>
          <w:lang w:eastAsia="en-GB"/>
        </w:rPr>
        <w:tab/>
      </w:r>
      <w:r>
        <w:t>DELETE</w:t>
      </w:r>
      <w:r>
        <w:tab/>
      </w:r>
      <w:r>
        <w:fldChar w:fldCharType="begin" w:fldLock="1"/>
      </w:r>
      <w:r>
        <w:instrText xml:space="preserve"> PAGEREF _Toc22627266 \h </w:instrText>
      </w:r>
      <w:r>
        <w:fldChar w:fldCharType="separate"/>
      </w:r>
      <w:r>
        <w:t>21</w:t>
      </w:r>
      <w:r>
        <w:fldChar w:fldCharType="end"/>
      </w:r>
    </w:p>
    <w:p w:rsidR="004E27CB" w:rsidRPr="002450DD" w:rsidRDefault="004E27CB">
      <w:pPr>
        <w:pStyle w:val="TOC5"/>
        <w:rPr>
          <w:rFonts w:ascii="Calibri" w:hAnsi="Calibri"/>
          <w:sz w:val="22"/>
          <w:szCs w:val="22"/>
          <w:lang w:eastAsia="en-GB"/>
        </w:rPr>
      </w:pPr>
      <w:r>
        <w:t>6.1.3.5.4</w:t>
      </w:r>
      <w:r w:rsidRPr="002450DD">
        <w:rPr>
          <w:rFonts w:ascii="Calibri" w:hAnsi="Calibri"/>
          <w:sz w:val="22"/>
          <w:szCs w:val="22"/>
          <w:lang w:eastAsia="en-GB"/>
        </w:rPr>
        <w:tab/>
      </w:r>
      <w:r>
        <w:t>Resource Custom Operations</w:t>
      </w:r>
      <w:r>
        <w:tab/>
      </w:r>
      <w:r>
        <w:fldChar w:fldCharType="begin" w:fldLock="1"/>
      </w:r>
      <w:r>
        <w:instrText xml:space="preserve"> PAGEREF _Toc22627267 \h </w:instrText>
      </w:r>
      <w:r>
        <w:fldChar w:fldCharType="separate"/>
      </w:r>
      <w:r>
        <w:t>21</w:t>
      </w:r>
      <w:r>
        <w:fldChar w:fldCharType="end"/>
      </w:r>
    </w:p>
    <w:p w:rsidR="004E27CB" w:rsidRPr="002450DD" w:rsidRDefault="004E27CB">
      <w:pPr>
        <w:pStyle w:val="TOC3"/>
        <w:rPr>
          <w:rFonts w:ascii="Calibri" w:hAnsi="Calibri"/>
          <w:sz w:val="22"/>
          <w:szCs w:val="22"/>
          <w:lang w:eastAsia="en-GB"/>
        </w:rPr>
      </w:pPr>
      <w:r>
        <w:t>6.1.4</w:t>
      </w:r>
      <w:r w:rsidRPr="002450DD">
        <w:rPr>
          <w:rFonts w:ascii="Calibri" w:hAnsi="Calibri"/>
          <w:sz w:val="22"/>
          <w:szCs w:val="22"/>
          <w:lang w:eastAsia="en-GB"/>
        </w:rPr>
        <w:tab/>
      </w:r>
      <w:r>
        <w:t>Custom Operations without associated resources</w:t>
      </w:r>
      <w:r>
        <w:tab/>
      </w:r>
      <w:r>
        <w:fldChar w:fldCharType="begin" w:fldLock="1"/>
      </w:r>
      <w:r>
        <w:instrText xml:space="preserve"> PAGEREF _Toc22627268 \h </w:instrText>
      </w:r>
      <w:r>
        <w:fldChar w:fldCharType="separate"/>
      </w:r>
      <w:r>
        <w:t>21</w:t>
      </w:r>
      <w:r>
        <w:fldChar w:fldCharType="end"/>
      </w:r>
    </w:p>
    <w:p w:rsidR="004E27CB" w:rsidRPr="002450DD" w:rsidRDefault="004E27CB">
      <w:pPr>
        <w:pStyle w:val="TOC4"/>
        <w:rPr>
          <w:rFonts w:ascii="Calibri" w:hAnsi="Calibri"/>
          <w:sz w:val="22"/>
          <w:szCs w:val="22"/>
          <w:lang w:eastAsia="en-GB"/>
        </w:rPr>
      </w:pPr>
      <w:r>
        <w:t>6.1.4.1</w:t>
      </w:r>
      <w:r w:rsidRPr="002450DD">
        <w:rPr>
          <w:rFonts w:ascii="Calibri" w:hAnsi="Calibri"/>
          <w:sz w:val="22"/>
          <w:szCs w:val="22"/>
          <w:lang w:eastAsia="en-GB"/>
        </w:rPr>
        <w:tab/>
      </w:r>
      <w:r>
        <w:t>Overview</w:t>
      </w:r>
      <w:r>
        <w:tab/>
      </w:r>
      <w:r>
        <w:fldChar w:fldCharType="begin" w:fldLock="1"/>
      </w:r>
      <w:r>
        <w:instrText xml:space="preserve"> PAGEREF _Toc22627269 \h </w:instrText>
      </w:r>
      <w:r>
        <w:fldChar w:fldCharType="separate"/>
      </w:r>
      <w:r>
        <w:t>21</w:t>
      </w:r>
      <w:r>
        <w:fldChar w:fldCharType="end"/>
      </w:r>
    </w:p>
    <w:p w:rsidR="004E27CB" w:rsidRPr="002450DD" w:rsidRDefault="004E27CB">
      <w:pPr>
        <w:pStyle w:val="TOC4"/>
        <w:rPr>
          <w:rFonts w:ascii="Calibri" w:hAnsi="Calibri"/>
          <w:sz w:val="22"/>
          <w:szCs w:val="22"/>
          <w:lang w:eastAsia="en-GB"/>
        </w:rPr>
      </w:pPr>
      <w:r>
        <w:t>6.1.4.2</w:t>
      </w:r>
      <w:r w:rsidRPr="002450DD">
        <w:rPr>
          <w:rFonts w:ascii="Calibri" w:hAnsi="Calibri"/>
          <w:sz w:val="22"/>
          <w:szCs w:val="22"/>
          <w:lang w:eastAsia="en-GB"/>
        </w:rPr>
        <w:tab/>
      </w:r>
      <w:r>
        <w:t>Operation: &lt;operation 1&gt;</w:t>
      </w:r>
      <w:r>
        <w:tab/>
      </w:r>
      <w:r>
        <w:fldChar w:fldCharType="begin" w:fldLock="1"/>
      </w:r>
      <w:r>
        <w:instrText xml:space="preserve"> PAGEREF _Toc22627270 \h </w:instrText>
      </w:r>
      <w:r>
        <w:fldChar w:fldCharType="separate"/>
      </w:r>
      <w:r>
        <w:t>22</w:t>
      </w:r>
      <w:r>
        <w:fldChar w:fldCharType="end"/>
      </w:r>
    </w:p>
    <w:p w:rsidR="004E27CB" w:rsidRPr="002450DD" w:rsidRDefault="004E27CB">
      <w:pPr>
        <w:pStyle w:val="TOC5"/>
        <w:rPr>
          <w:rFonts w:ascii="Calibri" w:hAnsi="Calibri"/>
          <w:sz w:val="22"/>
          <w:szCs w:val="22"/>
          <w:lang w:eastAsia="en-GB"/>
        </w:rPr>
      </w:pPr>
      <w:r>
        <w:t>6.1.4.2.1</w:t>
      </w:r>
      <w:r w:rsidRPr="002450DD">
        <w:rPr>
          <w:rFonts w:ascii="Calibri" w:hAnsi="Calibri"/>
          <w:sz w:val="22"/>
          <w:szCs w:val="22"/>
          <w:lang w:eastAsia="en-GB"/>
        </w:rPr>
        <w:tab/>
      </w:r>
      <w:r>
        <w:t>Description</w:t>
      </w:r>
      <w:r>
        <w:tab/>
      </w:r>
      <w:r>
        <w:fldChar w:fldCharType="begin" w:fldLock="1"/>
      </w:r>
      <w:r>
        <w:instrText xml:space="preserve"> PAGEREF _Toc22627271 \h </w:instrText>
      </w:r>
      <w:r>
        <w:fldChar w:fldCharType="separate"/>
      </w:r>
      <w:r>
        <w:t>22</w:t>
      </w:r>
      <w:r>
        <w:fldChar w:fldCharType="end"/>
      </w:r>
    </w:p>
    <w:p w:rsidR="004E27CB" w:rsidRPr="002450DD" w:rsidRDefault="004E27CB">
      <w:pPr>
        <w:pStyle w:val="TOC5"/>
        <w:rPr>
          <w:rFonts w:ascii="Calibri" w:hAnsi="Calibri"/>
          <w:sz w:val="22"/>
          <w:szCs w:val="22"/>
          <w:lang w:eastAsia="en-GB"/>
        </w:rPr>
      </w:pPr>
      <w:r>
        <w:t>6.1.4.2.2</w:t>
      </w:r>
      <w:r w:rsidRPr="002450DD">
        <w:rPr>
          <w:rFonts w:ascii="Calibri" w:hAnsi="Calibri"/>
          <w:sz w:val="22"/>
          <w:szCs w:val="22"/>
          <w:lang w:eastAsia="en-GB"/>
        </w:rPr>
        <w:tab/>
      </w:r>
      <w:r>
        <w:t>Operation Definition</w:t>
      </w:r>
      <w:r>
        <w:tab/>
      </w:r>
      <w:r>
        <w:fldChar w:fldCharType="begin" w:fldLock="1"/>
      </w:r>
      <w:r>
        <w:instrText xml:space="preserve"> PAGEREF _Toc22627272 \h </w:instrText>
      </w:r>
      <w:r>
        <w:fldChar w:fldCharType="separate"/>
      </w:r>
      <w:r>
        <w:t>22</w:t>
      </w:r>
      <w:r>
        <w:fldChar w:fldCharType="end"/>
      </w:r>
    </w:p>
    <w:p w:rsidR="004E27CB" w:rsidRPr="002450DD" w:rsidRDefault="004E27CB">
      <w:pPr>
        <w:pStyle w:val="TOC4"/>
        <w:rPr>
          <w:rFonts w:ascii="Calibri" w:hAnsi="Calibri"/>
          <w:sz w:val="22"/>
          <w:szCs w:val="22"/>
          <w:lang w:eastAsia="en-GB"/>
        </w:rPr>
      </w:pPr>
      <w:r>
        <w:t>6.1.4.3</w:t>
      </w:r>
      <w:r w:rsidRPr="002450DD">
        <w:rPr>
          <w:rFonts w:ascii="Calibri" w:hAnsi="Calibri"/>
          <w:sz w:val="22"/>
          <w:szCs w:val="22"/>
          <w:lang w:eastAsia="en-GB"/>
        </w:rPr>
        <w:tab/>
      </w:r>
      <w:r>
        <w:t>Operation: &lt; operation 2&gt;</w:t>
      </w:r>
      <w:r>
        <w:tab/>
      </w:r>
      <w:r>
        <w:fldChar w:fldCharType="begin" w:fldLock="1"/>
      </w:r>
      <w:r>
        <w:instrText xml:space="preserve"> PAGEREF _Toc22627273 \h </w:instrText>
      </w:r>
      <w:r>
        <w:fldChar w:fldCharType="separate"/>
      </w:r>
      <w:r>
        <w:t>22</w:t>
      </w:r>
      <w:r>
        <w:fldChar w:fldCharType="end"/>
      </w:r>
    </w:p>
    <w:p w:rsidR="004E27CB" w:rsidRPr="002450DD" w:rsidRDefault="004E27CB">
      <w:pPr>
        <w:pStyle w:val="TOC3"/>
        <w:rPr>
          <w:rFonts w:ascii="Calibri" w:hAnsi="Calibri"/>
          <w:sz w:val="22"/>
          <w:szCs w:val="22"/>
          <w:lang w:eastAsia="en-GB"/>
        </w:rPr>
      </w:pPr>
      <w:r>
        <w:t>6.1.5</w:t>
      </w:r>
      <w:r w:rsidRPr="002450DD">
        <w:rPr>
          <w:rFonts w:ascii="Calibri" w:hAnsi="Calibri"/>
          <w:sz w:val="22"/>
          <w:szCs w:val="22"/>
          <w:lang w:eastAsia="en-GB"/>
        </w:rPr>
        <w:tab/>
      </w:r>
      <w:r>
        <w:t>Notifications</w:t>
      </w:r>
      <w:r>
        <w:tab/>
      </w:r>
      <w:r>
        <w:fldChar w:fldCharType="begin" w:fldLock="1"/>
      </w:r>
      <w:r>
        <w:instrText xml:space="preserve"> PAGEREF _Toc22627274 \h </w:instrText>
      </w:r>
      <w:r>
        <w:fldChar w:fldCharType="separate"/>
      </w:r>
      <w:r>
        <w:t>23</w:t>
      </w:r>
      <w:r>
        <w:fldChar w:fldCharType="end"/>
      </w:r>
    </w:p>
    <w:p w:rsidR="004E27CB" w:rsidRPr="002450DD" w:rsidRDefault="004E27CB">
      <w:pPr>
        <w:pStyle w:val="TOC4"/>
        <w:rPr>
          <w:rFonts w:ascii="Calibri" w:hAnsi="Calibri"/>
          <w:sz w:val="22"/>
          <w:szCs w:val="22"/>
          <w:lang w:eastAsia="en-GB"/>
        </w:rPr>
      </w:pPr>
      <w:r>
        <w:t>6.1.5.1</w:t>
      </w:r>
      <w:r w:rsidRPr="002450DD">
        <w:rPr>
          <w:rFonts w:ascii="Calibri" w:hAnsi="Calibri"/>
          <w:sz w:val="22"/>
          <w:szCs w:val="22"/>
          <w:lang w:eastAsia="en-GB"/>
        </w:rPr>
        <w:tab/>
      </w:r>
      <w:r>
        <w:t>General</w:t>
      </w:r>
      <w:r>
        <w:tab/>
      </w:r>
      <w:r>
        <w:fldChar w:fldCharType="begin" w:fldLock="1"/>
      </w:r>
      <w:r>
        <w:instrText xml:space="preserve"> PAGEREF _Toc22627275 \h </w:instrText>
      </w:r>
      <w:r>
        <w:fldChar w:fldCharType="separate"/>
      </w:r>
      <w:r>
        <w:t>23</w:t>
      </w:r>
      <w:r>
        <w:fldChar w:fldCharType="end"/>
      </w:r>
    </w:p>
    <w:p w:rsidR="004E27CB" w:rsidRPr="002450DD" w:rsidRDefault="004E27CB">
      <w:pPr>
        <w:pStyle w:val="TOC4"/>
        <w:rPr>
          <w:rFonts w:ascii="Calibri" w:hAnsi="Calibri"/>
          <w:sz w:val="22"/>
          <w:szCs w:val="22"/>
          <w:lang w:eastAsia="en-GB"/>
        </w:rPr>
      </w:pPr>
      <w:r>
        <w:t>6.1.5.2</w:t>
      </w:r>
      <w:r w:rsidRPr="002450DD">
        <w:rPr>
          <w:rFonts w:ascii="Calibri" w:hAnsi="Calibri"/>
          <w:sz w:val="22"/>
          <w:szCs w:val="22"/>
          <w:lang w:eastAsia="en-GB"/>
        </w:rPr>
        <w:tab/>
      </w:r>
      <w:r>
        <w:t>UCMF Notification</w:t>
      </w:r>
      <w:r>
        <w:tab/>
      </w:r>
      <w:r>
        <w:fldChar w:fldCharType="begin" w:fldLock="1"/>
      </w:r>
      <w:r>
        <w:instrText xml:space="preserve"> PAGEREF _Toc22627276 \h </w:instrText>
      </w:r>
      <w:r>
        <w:fldChar w:fldCharType="separate"/>
      </w:r>
      <w:r>
        <w:t>23</w:t>
      </w:r>
      <w:r>
        <w:fldChar w:fldCharType="end"/>
      </w:r>
    </w:p>
    <w:p w:rsidR="004E27CB" w:rsidRPr="002450DD" w:rsidRDefault="004E27CB">
      <w:pPr>
        <w:pStyle w:val="TOC5"/>
        <w:rPr>
          <w:rFonts w:ascii="Calibri" w:hAnsi="Calibri"/>
          <w:sz w:val="22"/>
          <w:szCs w:val="22"/>
          <w:lang w:eastAsia="en-GB"/>
        </w:rPr>
      </w:pPr>
      <w:r>
        <w:t>6.1.5.2.1</w:t>
      </w:r>
      <w:r w:rsidRPr="002450DD">
        <w:rPr>
          <w:rFonts w:ascii="Calibri" w:hAnsi="Calibri"/>
          <w:sz w:val="22"/>
          <w:szCs w:val="22"/>
          <w:lang w:eastAsia="en-GB"/>
        </w:rPr>
        <w:tab/>
      </w:r>
      <w:r>
        <w:t>Description</w:t>
      </w:r>
      <w:r>
        <w:tab/>
      </w:r>
      <w:r>
        <w:fldChar w:fldCharType="begin" w:fldLock="1"/>
      </w:r>
      <w:r>
        <w:instrText xml:space="preserve"> PAGEREF _Toc22627277 \h </w:instrText>
      </w:r>
      <w:r>
        <w:fldChar w:fldCharType="separate"/>
      </w:r>
      <w:r>
        <w:t>23</w:t>
      </w:r>
      <w:r>
        <w:fldChar w:fldCharType="end"/>
      </w:r>
    </w:p>
    <w:p w:rsidR="004E27CB" w:rsidRPr="002450DD" w:rsidRDefault="004E27CB">
      <w:pPr>
        <w:pStyle w:val="TOC5"/>
        <w:rPr>
          <w:rFonts w:ascii="Calibri" w:hAnsi="Calibri"/>
          <w:sz w:val="22"/>
          <w:szCs w:val="22"/>
          <w:lang w:eastAsia="en-GB"/>
        </w:rPr>
      </w:pPr>
      <w:r>
        <w:t>6.1.5.2.2</w:t>
      </w:r>
      <w:r w:rsidRPr="002450DD">
        <w:rPr>
          <w:rFonts w:ascii="Calibri" w:hAnsi="Calibri"/>
          <w:sz w:val="22"/>
          <w:szCs w:val="22"/>
          <w:lang w:eastAsia="en-GB"/>
        </w:rPr>
        <w:tab/>
      </w:r>
      <w:r>
        <w:t>Target URI</w:t>
      </w:r>
      <w:r>
        <w:tab/>
      </w:r>
      <w:r>
        <w:fldChar w:fldCharType="begin" w:fldLock="1"/>
      </w:r>
      <w:r>
        <w:instrText xml:space="preserve"> PAGEREF _Toc22627278 \h </w:instrText>
      </w:r>
      <w:r>
        <w:fldChar w:fldCharType="separate"/>
      </w:r>
      <w:r>
        <w:t>23</w:t>
      </w:r>
      <w:r>
        <w:fldChar w:fldCharType="end"/>
      </w:r>
    </w:p>
    <w:p w:rsidR="004E27CB" w:rsidRPr="002450DD" w:rsidRDefault="004E27CB">
      <w:pPr>
        <w:pStyle w:val="TOC5"/>
        <w:rPr>
          <w:rFonts w:ascii="Calibri" w:hAnsi="Calibri"/>
          <w:sz w:val="22"/>
          <w:szCs w:val="22"/>
          <w:lang w:eastAsia="en-GB"/>
        </w:rPr>
      </w:pPr>
      <w:r>
        <w:t>6.1.5.2.3</w:t>
      </w:r>
      <w:r w:rsidRPr="002450DD">
        <w:rPr>
          <w:rFonts w:ascii="Calibri" w:hAnsi="Calibri"/>
          <w:sz w:val="22"/>
          <w:szCs w:val="22"/>
          <w:lang w:eastAsia="en-GB"/>
        </w:rPr>
        <w:tab/>
      </w:r>
      <w:r>
        <w:t>Standard Methods</w:t>
      </w:r>
      <w:r>
        <w:tab/>
      </w:r>
      <w:r>
        <w:fldChar w:fldCharType="begin" w:fldLock="1"/>
      </w:r>
      <w:r>
        <w:instrText xml:space="preserve"> PAGEREF _Toc22627279 \h </w:instrText>
      </w:r>
      <w:r>
        <w:fldChar w:fldCharType="separate"/>
      </w:r>
      <w:r>
        <w:t>23</w:t>
      </w:r>
      <w:r>
        <w:fldChar w:fldCharType="end"/>
      </w:r>
    </w:p>
    <w:p w:rsidR="004E27CB" w:rsidRPr="002450DD" w:rsidRDefault="004E27CB">
      <w:pPr>
        <w:pStyle w:val="TOC6"/>
        <w:rPr>
          <w:rFonts w:ascii="Calibri" w:hAnsi="Calibri"/>
          <w:sz w:val="22"/>
          <w:szCs w:val="22"/>
          <w:lang w:eastAsia="en-GB"/>
        </w:rPr>
      </w:pPr>
      <w:r>
        <w:t>6.1.5.2.3.1</w:t>
      </w:r>
      <w:r w:rsidRPr="002450DD">
        <w:rPr>
          <w:rFonts w:ascii="Calibri" w:hAnsi="Calibri"/>
          <w:sz w:val="22"/>
          <w:szCs w:val="22"/>
          <w:lang w:eastAsia="en-GB"/>
        </w:rPr>
        <w:tab/>
      </w:r>
      <w:r>
        <w:t>POST</w:t>
      </w:r>
      <w:r>
        <w:tab/>
      </w:r>
      <w:r>
        <w:fldChar w:fldCharType="begin" w:fldLock="1"/>
      </w:r>
      <w:r>
        <w:instrText xml:space="preserve"> PAGEREF _Toc22627280 \h </w:instrText>
      </w:r>
      <w:r>
        <w:fldChar w:fldCharType="separate"/>
      </w:r>
      <w:r>
        <w:t>23</w:t>
      </w:r>
      <w:r>
        <w:fldChar w:fldCharType="end"/>
      </w:r>
    </w:p>
    <w:p w:rsidR="004E27CB" w:rsidRPr="002450DD" w:rsidRDefault="004E27CB">
      <w:pPr>
        <w:pStyle w:val="TOC4"/>
        <w:rPr>
          <w:rFonts w:ascii="Calibri" w:hAnsi="Calibri"/>
          <w:sz w:val="22"/>
          <w:szCs w:val="22"/>
          <w:lang w:eastAsia="en-GB"/>
        </w:rPr>
      </w:pPr>
      <w:r>
        <w:t>6.1.5.3</w:t>
      </w:r>
      <w:r w:rsidRPr="002450DD">
        <w:rPr>
          <w:rFonts w:ascii="Calibri" w:hAnsi="Calibri"/>
          <w:sz w:val="22"/>
          <w:szCs w:val="22"/>
          <w:lang w:eastAsia="en-GB"/>
        </w:rPr>
        <w:tab/>
      </w:r>
      <w:r>
        <w:t>&lt;notification 2&gt;</w:t>
      </w:r>
      <w:r>
        <w:tab/>
      </w:r>
      <w:r>
        <w:fldChar w:fldCharType="begin" w:fldLock="1"/>
      </w:r>
      <w:r>
        <w:instrText xml:space="preserve"> PAGEREF _Toc22627281 \h </w:instrText>
      </w:r>
      <w:r>
        <w:fldChar w:fldCharType="separate"/>
      </w:r>
      <w:r>
        <w:t>23</w:t>
      </w:r>
      <w:r>
        <w:fldChar w:fldCharType="end"/>
      </w:r>
    </w:p>
    <w:p w:rsidR="004E27CB" w:rsidRPr="002450DD" w:rsidRDefault="004E27CB">
      <w:pPr>
        <w:pStyle w:val="TOC3"/>
        <w:rPr>
          <w:rFonts w:ascii="Calibri" w:hAnsi="Calibri"/>
          <w:sz w:val="22"/>
          <w:szCs w:val="22"/>
          <w:lang w:eastAsia="en-GB"/>
        </w:rPr>
      </w:pPr>
      <w:r>
        <w:t>6.1.6</w:t>
      </w:r>
      <w:r w:rsidRPr="002450DD">
        <w:rPr>
          <w:rFonts w:ascii="Calibri" w:hAnsi="Calibri"/>
          <w:sz w:val="22"/>
          <w:szCs w:val="22"/>
          <w:lang w:eastAsia="en-GB"/>
        </w:rPr>
        <w:tab/>
      </w:r>
      <w:r>
        <w:t>Data Model</w:t>
      </w:r>
      <w:r>
        <w:tab/>
      </w:r>
      <w:r>
        <w:fldChar w:fldCharType="begin" w:fldLock="1"/>
      </w:r>
      <w:r>
        <w:instrText xml:space="preserve"> PAGEREF _Toc22627282 \h </w:instrText>
      </w:r>
      <w:r>
        <w:fldChar w:fldCharType="separate"/>
      </w:r>
      <w:r>
        <w:t>23</w:t>
      </w:r>
      <w:r>
        <w:fldChar w:fldCharType="end"/>
      </w:r>
    </w:p>
    <w:p w:rsidR="004E27CB" w:rsidRPr="002450DD" w:rsidRDefault="004E27CB">
      <w:pPr>
        <w:pStyle w:val="TOC4"/>
        <w:rPr>
          <w:rFonts w:ascii="Calibri" w:hAnsi="Calibri"/>
          <w:sz w:val="22"/>
          <w:szCs w:val="22"/>
          <w:lang w:eastAsia="en-GB"/>
        </w:rPr>
      </w:pPr>
      <w:r>
        <w:t>6.1.6.1</w:t>
      </w:r>
      <w:r w:rsidRPr="002450DD">
        <w:rPr>
          <w:rFonts w:ascii="Calibri" w:hAnsi="Calibri"/>
          <w:sz w:val="22"/>
          <w:szCs w:val="22"/>
          <w:lang w:eastAsia="en-GB"/>
        </w:rPr>
        <w:tab/>
      </w:r>
      <w:r>
        <w:t>General</w:t>
      </w:r>
      <w:r>
        <w:tab/>
      </w:r>
      <w:r>
        <w:fldChar w:fldCharType="begin" w:fldLock="1"/>
      </w:r>
      <w:r>
        <w:instrText xml:space="preserve"> PAGEREF _Toc22627283 \h </w:instrText>
      </w:r>
      <w:r>
        <w:fldChar w:fldCharType="separate"/>
      </w:r>
      <w:r>
        <w:t>23</w:t>
      </w:r>
      <w:r>
        <w:fldChar w:fldCharType="end"/>
      </w:r>
    </w:p>
    <w:p w:rsidR="004E27CB" w:rsidRPr="002450DD" w:rsidRDefault="004E27CB">
      <w:pPr>
        <w:pStyle w:val="TOC4"/>
        <w:rPr>
          <w:rFonts w:ascii="Calibri" w:hAnsi="Calibri"/>
          <w:sz w:val="22"/>
          <w:szCs w:val="22"/>
          <w:lang w:eastAsia="en-GB"/>
        </w:rPr>
      </w:pPr>
      <w:r w:rsidRPr="00065BC3">
        <w:rPr>
          <w:lang w:val="en-US"/>
        </w:rPr>
        <w:t>6.1.6.2</w:t>
      </w:r>
      <w:r w:rsidRPr="002450DD">
        <w:rPr>
          <w:rFonts w:ascii="Calibri" w:hAnsi="Calibri"/>
          <w:sz w:val="22"/>
          <w:szCs w:val="22"/>
          <w:lang w:eastAsia="en-GB"/>
        </w:rPr>
        <w:tab/>
      </w:r>
      <w:r w:rsidRPr="00065BC3">
        <w:rPr>
          <w:lang w:val="en-US"/>
        </w:rPr>
        <w:t>Structured data types</w:t>
      </w:r>
      <w:r>
        <w:tab/>
      </w:r>
      <w:r>
        <w:fldChar w:fldCharType="begin" w:fldLock="1"/>
      </w:r>
      <w:r>
        <w:instrText xml:space="preserve"> PAGEREF _Toc22627284 \h </w:instrText>
      </w:r>
      <w:r>
        <w:fldChar w:fldCharType="separate"/>
      </w:r>
      <w:r>
        <w:t>24</w:t>
      </w:r>
      <w:r>
        <w:fldChar w:fldCharType="end"/>
      </w:r>
    </w:p>
    <w:p w:rsidR="004E27CB" w:rsidRPr="002450DD" w:rsidRDefault="004E27CB">
      <w:pPr>
        <w:pStyle w:val="TOC5"/>
        <w:rPr>
          <w:rFonts w:ascii="Calibri" w:hAnsi="Calibri"/>
          <w:sz w:val="22"/>
          <w:szCs w:val="22"/>
          <w:lang w:eastAsia="en-GB"/>
        </w:rPr>
      </w:pPr>
      <w:r>
        <w:t>6.1.6.2.1</w:t>
      </w:r>
      <w:r w:rsidRPr="002450DD">
        <w:rPr>
          <w:rFonts w:ascii="Calibri" w:hAnsi="Calibri"/>
          <w:sz w:val="22"/>
          <w:szCs w:val="22"/>
          <w:lang w:eastAsia="en-GB"/>
        </w:rPr>
        <w:tab/>
      </w:r>
      <w:r>
        <w:t>Introduction</w:t>
      </w:r>
      <w:r>
        <w:tab/>
      </w:r>
      <w:r>
        <w:fldChar w:fldCharType="begin" w:fldLock="1"/>
      </w:r>
      <w:r>
        <w:instrText xml:space="preserve"> PAGEREF _Toc22627285 \h </w:instrText>
      </w:r>
      <w:r>
        <w:fldChar w:fldCharType="separate"/>
      </w:r>
      <w:r>
        <w:t>24</w:t>
      </w:r>
      <w:r>
        <w:fldChar w:fldCharType="end"/>
      </w:r>
    </w:p>
    <w:p w:rsidR="004E27CB" w:rsidRPr="002450DD" w:rsidRDefault="004E27CB">
      <w:pPr>
        <w:pStyle w:val="TOC5"/>
        <w:rPr>
          <w:rFonts w:ascii="Calibri" w:hAnsi="Calibri"/>
          <w:sz w:val="22"/>
          <w:szCs w:val="22"/>
          <w:lang w:eastAsia="en-GB"/>
        </w:rPr>
      </w:pPr>
      <w:r>
        <w:t>6.1.6.2.2</w:t>
      </w:r>
      <w:r w:rsidRPr="002450DD">
        <w:rPr>
          <w:rFonts w:ascii="Calibri" w:hAnsi="Calibri"/>
          <w:sz w:val="22"/>
          <w:szCs w:val="22"/>
          <w:lang w:eastAsia="en-GB"/>
        </w:rPr>
        <w:tab/>
      </w:r>
      <w:r>
        <w:t>Type: &lt;TypeName 1&gt;</w:t>
      </w:r>
      <w:r>
        <w:tab/>
      </w:r>
      <w:r>
        <w:fldChar w:fldCharType="begin" w:fldLock="1"/>
      </w:r>
      <w:r>
        <w:instrText xml:space="preserve"> PAGEREF _Toc22627286 \h </w:instrText>
      </w:r>
      <w:r>
        <w:fldChar w:fldCharType="separate"/>
      </w:r>
      <w:r>
        <w:t>24</w:t>
      </w:r>
      <w:r>
        <w:fldChar w:fldCharType="end"/>
      </w:r>
    </w:p>
    <w:p w:rsidR="004E27CB" w:rsidRPr="002450DD" w:rsidRDefault="004E27CB">
      <w:pPr>
        <w:pStyle w:val="TOC5"/>
        <w:rPr>
          <w:rFonts w:ascii="Calibri" w:hAnsi="Calibri"/>
          <w:sz w:val="22"/>
          <w:szCs w:val="22"/>
          <w:lang w:eastAsia="en-GB"/>
        </w:rPr>
      </w:pPr>
      <w:r>
        <w:t>6.1.6.2.3</w:t>
      </w:r>
      <w:r w:rsidRPr="002450DD">
        <w:rPr>
          <w:rFonts w:ascii="Calibri" w:hAnsi="Calibri"/>
          <w:sz w:val="22"/>
          <w:szCs w:val="22"/>
          <w:lang w:eastAsia="en-GB"/>
        </w:rPr>
        <w:tab/>
      </w:r>
      <w:r>
        <w:t>Type: &lt;TypeName 2&gt;</w:t>
      </w:r>
      <w:r>
        <w:tab/>
      </w:r>
      <w:r>
        <w:fldChar w:fldCharType="begin" w:fldLock="1"/>
      </w:r>
      <w:r>
        <w:instrText xml:space="preserve"> PAGEREF _Toc22627287 \h </w:instrText>
      </w:r>
      <w:r>
        <w:fldChar w:fldCharType="separate"/>
      </w:r>
      <w:r>
        <w:t>25</w:t>
      </w:r>
      <w:r>
        <w:fldChar w:fldCharType="end"/>
      </w:r>
    </w:p>
    <w:p w:rsidR="004E27CB" w:rsidRPr="002450DD" w:rsidRDefault="004E27CB">
      <w:pPr>
        <w:pStyle w:val="TOC4"/>
        <w:rPr>
          <w:rFonts w:ascii="Calibri" w:hAnsi="Calibri"/>
          <w:sz w:val="22"/>
          <w:szCs w:val="22"/>
          <w:lang w:eastAsia="en-GB"/>
        </w:rPr>
      </w:pPr>
      <w:r w:rsidRPr="00065BC3">
        <w:rPr>
          <w:lang w:val="en-US"/>
        </w:rPr>
        <w:t>6.1.6.3</w:t>
      </w:r>
      <w:r w:rsidRPr="002450DD">
        <w:rPr>
          <w:rFonts w:ascii="Calibri" w:hAnsi="Calibri"/>
          <w:sz w:val="22"/>
          <w:szCs w:val="22"/>
          <w:lang w:eastAsia="en-GB"/>
        </w:rPr>
        <w:tab/>
      </w:r>
      <w:r w:rsidRPr="00065BC3">
        <w:rPr>
          <w:lang w:val="en-US"/>
        </w:rPr>
        <w:t>Simple data types and enumerations</w:t>
      </w:r>
      <w:r>
        <w:tab/>
      </w:r>
      <w:r>
        <w:fldChar w:fldCharType="begin" w:fldLock="1"/>
      </w:r>
      <w:r>
        <w:instrText xml:space="preserve"> PAGEREF _Toc22627288 \h </w:instrText>
      </w:r>
      <w:r>
        <w:fldChar w:fldCharType="separate"/>
      </w:r>
      <w:r>
        <w:t>25</w:t>
      </w:r>
      <w:r>
        <w:fldChar w:fldCharType="end"/>
      </w:r>
    </w:p>
    <w:p w:rsidR="004E27CB" w:rsidRPr="002450DD" w:rsidRDefault="004E27CB">
      <w:pPr>
        <w:pStyle w:val="TOC5"/>
        <w:rPr>
          <w:rFonts w:ascii="Calibri" w:hAnsi="Calibri"/>
          <w:sz w:val="22"/>
          <w:szCs w:val="22"/>
          <w:lang w:eastAsia="en-GB"/>
        </w:rPr>
      </w:pPr>
      <w:r>
        <w:t>6.1.6.3.1</w:t>
      </w:r>
      <w:r w:rsidRPr="002450DD">
        <w:rPr>
          <w:rFonts w:ascii="Calibri" w:hAnsi="Calibri"/>
          <w:sz w:val="22"/>
          <w:szCs w:val="22"/>
          <w:lang w:eastAsia="en-GB"/>
        </w:rPr>
        <w:tab/>
      </w:r>
      <w:r>
        <w:t>Introduction</w:t>
      </w:r>
      <w:r>
        <w:tab/>
      </w:r>
      <w:r>
        <w:fldChar w:fldCharType="begin" w:fldLock="1"/>
      </w:r>
      <w:r>
        <w:instrText xml:space="preserve"> PAGEREF _Toc22627289 \h </w:instrText>
      </w:r>
      <w:r>
        <w:fldChar w:fldCharType="separate"/>
      </w:r>
      <w:r>
        <w:t>25</w:t>
      </w:r>
      <w:r>
        <w:fldChar w:fldCharType="end"/>
      </w:r>
    </w:p>
    <w:p w:rsidR="004E27CB" w:rsidRPr="002450DD" w:rsidRDefault="004E27CB">
      <w:pPr>
        <w:pStyle w:val="TOC5"/>
        <w:rPr>
          <w:rFonts w:ascii="Calibri" w:hAnsi="Calibri"/>
          <w:sz w:val="22"/>
          <w:szCs w:val="22"/>
          <w:lang w:eastAsia="en-GB"/>
        </w:rPr>
      </w:pPr>
      <w:r>
        <w:t>6.1.6.3.2</w:t>
      </w:r>
      <w:r w:rsidRPr="002450DD">
        <w:rPr>
          <w:rFonts w:ascii="Calibri" w:hAnsi="Calibri"/>
          <w:sz w:val="22"/>
          <w:szCs w:val="22"/>
          <w:lang w:eastAsia="en-GB"/>
        </w:rPr>
        <w:tab/>
      </w:r>
      <w:r>
        <w:t>Simple data types</w:t>
      </w:r>
      <w:r>
        <w:tab/>
      </w:r>
      <w:r>
        <w:fldChar w:fldCharType="begin" w:fldLock="1"/>
      </w:r>
      <w:r>
        <w:instrText xml:space="preserve"> PAGEREF _Toc22627290 \h </w:instrText>
      </w:r>
      <w:r>
        <w:fldChar w:fldCharType="separate"/>
      </w:r>
      <w:r>
        <w:t>25</w:t>
      </w:r>
      <w:r>
        <w:fldChar w:fldCharType="end"/>
      </w:r>
    </w:p>
    <w:p w:rsidR="004E27CB" w:rsidRPr="002450DD" w:rsidRDefault="004E27CB">
      <w:pPr>
        <w:pStyle w:val="TOC5"/>
        <w:rPr>
          <w:rFonts w:ascii="Calibri" w:hAnsi="Calibri"/>
          <w:sz w:val="22"/>
          <w:szCs w:val="22"/>
          <w:lang w:eastAsia="en-GB"/>
        </w:rPr>
      </w:pPr>
      <w:r>
        <w:t>6.1.6.3.3</w:t>
      </w:r>
      <w:r w:rsidRPr="002450DD">
        <w:rPr>
          <w:rFonts w:ascii="Calibri" w:hAnsi="Calibri"/>
          <w:sz w:val="22"/>
          <w:szCs w:val="22"/>
          <w:lang w:eastAsia="en-GB"/>
        </w:rPr>
        <w:tab/>
      </w:r>
      <w:r>
        <w:t>Enumeration: &lt;EnumType1&gt;</w:t>
      </w:r>
      <w:r>
        <w:tab/>
      </w:r>
      <w:r>
        <w:fldChar w:fldCharType="begin" w:fldLock="1"/>
      </w:r>
      <w:r>
        <w:instrText xml:space="preserve"> PAGEREF _Toc22627291 \h </w:instrText>
      </w:r>
      <w:r>
        <w:fldChar w:fldCharType="separate"/>
      </w:r>
      <w:r>
        <w:t>25</w:t>
      </w:r>
      <w:r>
        <w:fldChar w:fldCharType="end"/>
      </w:r>
    </w:p>
    <w:p w:rsidR="004E27CB" w:rsidRPr="002450DD" w:rsidRDefault="004E27CB">
      <w:pPr>
        <w:pStyle w:val="TOC5"/>
        <w:rPr>
          <w:rFonts w:ascii="Calibri" w:hAnsi="Calibri"/>
          <w:sz w:val="22"/>
          <w:szCs w:val="22"/>
          <w:lang w:eastAsia="en-GB"/>
        </w:rPr>
      </w:pPr>
      <w:r>
        <w:t>6.1.6.3.4</w:t>
      </w:r>
      <w:r w:rsidRPr="002450DD">
        <w:rPr>
          <w:rFonts w:ascii="Calibri" w:hAnsi="Calibri"/>
          <w:sz w:val="22"/>
          <w:szCs w:val="22"/>
          <w:lang w:eastAsia="en-GB"/>
        </w:rPr>
        <w:tab/>
      </w:r>
      <w:r>
        <w:t>Enumeration: &lt;EnumType2&gt;</w:t>
      </w:r>
      <w:r>
        <w:tab/>
      </w:r>
      <w:r>
        <w:fldChar w:fldCharType="begin" w:fldLock="1"/>
      </w:r>
      <w:r>
        <w:instrText xml:space="preserve"> PAGEREF _Toc22627292 \h </w:instrText>
      </w:r>
      <w:r>
        <w:fldChar w:fldCharType="separate"/>
      </w:r>
      <w:r>
        <w:t>25</w:t>
      </w:r>
      <w:r>
        <w:fldChar w:fldCharType="end"/>
      </w:r>
    </w:p>
    <w:p w:rsidR="004E27CB" w:rsidRPr="002450DD" w:rsidRDefault="004E27CB">
      <w:pPr>
        <w:pStyle w:val="TOC4"/>
        <w:rPr>
          <w:rFonts w:ascii="Calibri" w:hAnsi="Calibri"/>
          <w:sz w:val="22"/>
          <w:szCs w:val="22"/>
          <w:lang w:eastAsia="en-GB"/>
        </w:rPr>
      </w:pPr>
      <w:r w:rsidRPr="00065BC3">
        <w:rPr>
          <w:lang w:val="en-US"/>
        </w:rPr>
        <w:t>6.1.6.4</w:t>
      </w:r>
      <w:r w:rsidRPr="002450DD">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_Toc22627293 \h </w:instrText>
      </w:r>
      <w:r>
        <w:fldChar w:fldCharType="separate"/>
      </w:r>
      <w:r>
        <w:t>26</w:t>
      </w:r>
      <w:r>
        <w:fldChar w:fldCharType="end"/>
      </w:r>
    </w:p>
    <w:p w:rsidR="004E27CB" w:rsidRPr="002450DD" w:rsidRDefault="004E27CB">
      <w:pPr>
        <w:pStyle w:val="TOC5"/>
        <w:rPr>
          <w:rFonts w:ascii="Calibri" w:hAnsi="Calibri"/>
          <w:sz w:val="22"/>
          <w:szCs w:val="22"/>
          <w:lang w:eastAsia="en-GB"/>
        </w:rPr>
      </w:pPr>
      <w:r>
        <w:t>6.1.6.4.1</w:t>
      </w:r>
      <w:r w:rsidRPr="002450DD">
        <w:rPr>
          <w:rFonts w:ascii="Calibri" w:hAnsi="Calibri"/>
          <w:sz w:val="22"/>
          <w:szCs w:val="22"/>
          <w:lang w:eastAsia="en-GB"/>
        </w:rPr>
        <w:tab/>
      </w:r>
      <w:r>
        <w:t>Type: &lt;TypeName 1&gt;</w:t>
      </w:r>
      <w:r>
        <w:tab/>
      </w:r>
      <w:r>
        <w:fldChar w:fldCharType="begin" w:fldLock="1"/>
      </w:r>
      <w:r>
        <w:instrText xml:space="preserve"> PAGEREF _Toc22627294 \h </w:instrText>
      </w:r>
      <w:r>
        <w:fldChar w:fldCharType="separate"/>
      </w:r>
      <w:r>
        <w:t>26</w:t>
      </w:r>
      <w:r>
        <w:fldChar w:fldCharType="end"/>
      </w:r>
    </w:p>
    <w:p w:rsidR="004E27CB" w:rsidRPr="002450DD" w:rsidRDefault="004E27CB">
      <w:pPr>
        <w:pStyle w:val="TOC5"/>
        <w:rPr>
          <w:rFonts w:ascii="Calibri" w:hAnsi="Calibri"/>
          <w:sz w:val="22"/>
          <w:szCs w:val="22"/>
          <w:lang w:eastAsia="en-GB"/>
        </w:rPr>
      </w:pPr>
      <w:r>
        <w:t>6.1.6.4.2</w:t>
      </w:r>
      <w:r w:rsidRPr="002450DD">
        <w:rPr>
          <w:rFonts w:ascii="Calibri" w:hAnsi="Calibri"/>
          <w:sz w:val="22"/>
          <w:szCs w:val="22"/>
          <w:lang w:eastAsia="en-GB"/>
        </w:rPr>
        <w:tab/>
      </w:r>
      <w:r>
        <w:t>Type: &lt;TypeName 2&gt;</w:t>
      </w:r>
      <w:r>
        <w:tab/>
      </w:r>
      <w:r>
        <w:fldChar w:fldCharType="begin" w:fldLock="1"/>
      </w:r>
      <w:r>
        <w:instrText xml:space="preserve"> PAGEREF _Toc22627295 \h </w:instrText>
      </w:r>
      <w:r>
        <w:fldChar w:fldCharType="separate"/>
      </w:r>
      <w:r>
        <w:t>26</w:t>
      </w:r>
      <w:r>
        <w:fldChar w:fldCharType="end"/>
      </w:r>
    </w:p>
    <w:p w:rsidR="004E27CB" w:rsidRPr="002450DD" w:rsidRDefault="004E27CB">
      <w:pPr>
        <w:pStyle w:val="TOC4"/>
        <w:rPr>
          <w:rFonts w:ascii="Calibri" w:hAnsi="Calibri"/>
          <w:sz w:val="22"/>
          <w:szCs w:val="22"/>
          <w:lang w:eastAsia="en-GB"/>
        </w:rPr>
      </w:pPr>
      <w:r>
        <w:t>6.1.6.5</w:t>
      </w:r>
      <w:r w:rsidRPr="002450DD">
        <w:rPr>
          <w:rFonts w:ascii="Calibri" w:hAnsi="Calibri"/>
          <w:sz w:val="22"/>
          <w:szCs w:val="22"/>
          <w:lang w:eastAsia="en-GB"/>
        </w:rPr>
        <w:tab/>
      </w:r>
      <w:r>
        <w:t>Binary data</w:t>
      </w:r>
      <w:r>
        <w:tab/>
      </w:r>
      <w:r>
        <w:fldChar w:fldCharType="begin" w:fldLock="1"/>
      </w:r>
      <w:r>
        <w:instrText xml:space="preserve"> PAGEREF _Toc22627296 \h </w:instrText>
      </w:r>
      <w:r>
        <w:fldChar w:fldCharType="separate"/>
      </w:r>
      <w:r>
        <w:t>26</w:t>
      </w:r>
      <w:r>
        <w:fldChar w:fldCharType="end"/>
      </w:r>
    </w:p>
    <w:p w:rsidR="004E27CB" w:rsidRPr="002450DD" w:rsidRDefault="004E27CB">
      <w:pPr>
        <w:pStyle w:val="TOC3"/>
        <w:rPr>
          <w:rFonts w:ascii="Calibri" w:hAnsi="Calibri"/>
          <w:sz w:val="22"/>
          <w:szCs w:val="22"/>
          <w:lang w:eastAsia="en-GB"/>
        </w:rPr>
      </w:pPr>
      <w:r>
        <w:t>6.1.7</w:t>
      </w:r>
      <w:r w:rsidRPr="002450DD">
        <w:rPr>
          <w:rFonts w:ascii="Calibri" w:hAnsi="Calibri"/>
          <w:sz w:val="22"/>
          <w:szCs w:val="22"/>
          <w:lang w:eastAsia="en-GB"/>
        </w:rPr>
        <w:tab/>
      </w:r>
      <w:r>
        <w:t>Error Handling</w:t>
      </w:r>
      <w:r>
        <w:tab/>
      </w:r>
      <w:r>
        <w:fldChar w:fldCharType="begin" w:fldLock="1"/>
      </w:r>
      <w:r>
        <w:instrText xml:space="preserve"> PAGEREF _Toc22627297 \h </w:instrText>
      </w:r>
      <w:r>
        <w:fldChar w:fldCharType="separate"/>
      </w:r>
      <w:r>
        <w:t>27</w:t>
      </w:r>
      <w:r>
        <w:fldChar w:fldCharType="end"/>
      </w:r>
    </w:p>
    <w:p w:rsidR="004E27CB" w:rsidRPr="002450DD" w:rsidRDefault="004E27CB">
      <w:pPr>
        <w:pStyle w:val="TOC4"/>
        <w:rPr>
          <w:rFonts w:ascii="Calibri" w:hAnsi="Calibri"/>
          <w:sz w:val="22"/>
          <w:szCs w:val="22"/>
          <w:lang w:eastAsia="en-GB"/>
        </w:rPr>
      </w:pPr>
      <w:r>
        <w:t>6.1.7.1</w:t>
      </w:r>
      <w:r w:rsidRPr="002450DD">
        <w:rPr>
          <w:rFonts w:ascii="Calibri" w:hAnsi="Calibri"/>
          <w:sz w:val="22"/>
          <w:szCs w:val="22"/>
          <w:lang w:eastAsia="en-GB"/>
        </w:rPr>
        <w:tab/>
      </w:r>
      <w:r>
        <w:t>General</w:t>
      </w:r>
      <w:r>
        <w:tab/>
      </w:r>
      <w:r>
        <w:fldChar w:fldCharType="begin" w:fldLock="1"/>
      </w:r>
      <w:r>
        <w:instrText xml:space="preserve"> PAGEREF _Toc22627298 \h </w:instrText>
      </w:r>
      <w:r>
        <w:fldChar w:fldCharType="separate"/>
      </w:r>
      <w:r>
        <w:t>27</w:t>
      </w:r>
      <w:r>
        <w:fldChar w:fldCharType="end"/>
      </w:r>
    </w:p>
    <w:p w:rsidR="004E27CB" w:rsidRPr="002450DD" w:rsidRDefault="004E27CB">
      <w:pPr>
        <w:pStyle w:val="TOC4"/>
        <w:rPr>
          <w:rFonts w:ascii="Calibri" w:hAnsi="Calibri"/>
          <w:sz w:val="22"/>
          <w:szCs w:val="22"/>
          <w:lang w:eastAsia="en-GB"/>
        </w:rPr>
      </w:pPr>
      <w:r>
        <w:t>6.1.7.2</w:t>
      </w:r>
      <w:r w:rsidRPr="002450DD">
        <w:rPr>
          <w:rFonts w:ascii="Calibri" w:hAnsi="Calibri"/>
          <w:sz w:val="22"/>
          <w:szCs w:val="22"/>
          <w:lang w:eastAsia="en-GB"/>
        </w:rPr>
        <w:tab/>
      </w:r>
      <w:r>
        <w:t>Protocol Errors</w:t>
      </w:r>
      <w:r>
        <w:tab/>
      </w:r>
      <w:r>
        <w:fldChar w:fldCharType="begin" w:fldLock="1"/>
      </w:r>
      <w:r>
        <w:instrText xml:space="preserve"> PAGEREF _Toc22627299 \h </w:instrText>
      </w:r>
      <w:r>
        <w:fldChar w:fldCharType="separate"/>
      </w:r>
      <w:r>
        <w:t>27</w:t>
      </w:r>
      <w:r>
        <w:fldChar w:fldCharType="end"/>
      </w:r>
    </w:p>
    <w:p w:rsidR="004E27CB" w:rsidRPr="002450DD" w:rsidRDefault="004E27CB">
      <w:pPr>
        <w:pStyle w:val="TOC4"/>
        <w:rPr>
          <w:rFonts w:ascii="Calibri" w:hAnsi="Calibri"/>
          <w:sz w:val="22"/>
          <w:szCs w:val="22"/>
          <w:lang w:eastAsia="en-GB"/>
        </w:rPr>
      </w:pPr>
      <w:r>
        <w:t>6.1.7.3</w:t>
      </w:r>
      <w:r w:rsidRPr="002450DD">
        <w:rPr>
          <w:rFonts w:ascii="Calibri" w:hAnsi="Calibri"/>
          <w:sz w:val="22"/>
          <w:szCs w:val="22"/>
          <w:lang w:eastAsia="en-GB"/>
        </w:rPr>
        <w:tab/>
      </w:r>
      <w:r>
        <w:t>Application Errors</w:t>
      </w:r>
      <w:r>
        <w:tab/>
      </w:r>
      <w:r>
        <w:fldChar w:fldCharType="begin" w:fldLock="1"/>
      </w:r>
      <w:r>
        <w:instrText xml:space="preserve"> PAGEREF _Toc22627300 \h </w:instrText>
      </w:r>
      <w:r>
        <w:fldChar w:fldCharType="separate"/>
      </w:r>
      <w:r>
        <w:t>27</w:t>
      </w:r>
      <w:r>
        <w:fldChar w:fldCharType="end"/>
      </w:r>
    </w:p>
    <w:p w:rsidR="004E27CB" w:rsidRPr="002450DD" w:rsidRDefault="004E27CB">
      <w:pPr>
        <w:pStyle w:val="TOC2"/>
        <w:rPr>
          <w:rFonts w:ascii="Calibri" w:hAnsi="Calibri"/>
          <w:sz w:val="22"/>
          <w:szCs w:val="22"/>
          <w:lang w:eastAsia="en-GB"/>
        </w:rPr>
      </w:pPr>
      <w:r>
        <w:t>6.1.8</w:t>
      </w:r>
      <w:r w:rsidRPr="002450DD">
        <w:rPr>
          <w:rFonts w:ascii="Calibri" w:hAnsi="Calibri"/>
          <w:sz w:val="22"/>
          <w:szCs w:val="22"/>
          <w:lang w:eastAsia="en-GB"/>
        </w:rPr>
        <w:tab/>
      </w:r>
      <w:r>
        <w:rPr>
          <w:lang w:eastAsia="zh-CN"/>
        </w:rPr>
        <w:t>Feature negotiation</w:t>
      </w:r>
      <w:r>
        <w:tab/>
      </w:r>
      <w:r>
        <w:fldChar w:fldCharType="begin" w:fldLock="1"/>
      </w:r>
      <w:r>
        <w:instrText xml:space="preserve"> PAGEREF _Toc22627301 \h </w:instrText>
      </w:r>
      <w:r>
        <w:fldChar w:fldCharType="separate"/>
      </w:r>
      <w:r>
        <w:t>27</w:t>
      </w:r>
      <w:r>
        <w:fldChar w:fldCharType="end"/>
      </w:r>
    </w:p>
    <w:p w:rsidR="004E27CB" w:rsidRPr="002450DD" w:rsidRDefault="004E27CB">
      <w:pPr>
        <w:pStyle w:val="TOC2"/>
        <w:rPr>
          <w:rFonts w:ascii="Calibri" w:hAnsi="Calibri"/>
          <w:sz w:val="22"/>
          <w:szCs w:val="22"/>
          <w:lang w:eastAsia="en-GB"/>
        </w:rPr>
      </w:pPr>
      <w:r>
        <w:t>6.1.9</w:t>
      </w:r>
      <w:r w:rsidRPr="002450DD">
        <w:rPr>
          <w:rFonts w:ascii="Calibri" w:hAnsi="Calibri"/>
          <w:sz w:val="22"/>
          <w:szCs w:val="22"/>
          <w:lang w:eastAsia="en-GB"/>
        </w:rPr>
        <w:tab/>
      </w:r>
      <w:r>
        <w:t>Security</w:t>
      </w:r>
      <w:r>
        <w:tab/>
      </w:r>
      <w:r>
        <w:fldChar w:fldCharType="begin" w:fldLock="1"/>
      </w:r>
      <w:r>
        <w:instrText xml:space="preserve"> PAGEREF _Toc22627302 \h </w:instrText>
      </w:r>
      <w:r>
        <w:fldChar w:fldCharType="separate"/>
      </w:r>
      <w:r>
        <w:t>27</w:t>
      </w:r>
      <w:r>
        <w:fldChar w:fldCharType="end"/>
      </w:r>
    </w:p>
    <w:p w:rsidR="004E27CB" w:rsidRPr="002450DD" w:rsidRDefault="004E27CB">
      <w:pPr>
        <w:pStyle w:val="TOC2"/>
        <w:rPr>
          <w:rFonts w:ascii="Calibri" w:hAnsi="Calibri"/>
          <w:sz w:val="22"/>
          <w:szCs w:val="22"/>
          <w:lang w:eastAsia="en-GB"/>
        </w:rPr>
      </w:pPr>
      <w:r>
        <w:t>6.2</w:t>
      </w:r>
      <w:r w:rsidRPr="002450DD">
        <w:rPr>
          <w:rFonts w:ascii="Calibri" w:hAnsi="Calibri"/>
          <w:sz w:val="22"/>
          <w:szCs w:val="22"/>
          <w:lang w:eastAsia="en-GB"/>
        </w:rPr>
        <w:tab/>
      </w:r>
      <w:r>
        <w:t>&lt; Service 2&gt; Service API</w:t>
      </w:r>
      <w:r>
        <w:tab/>
      </w:r>
      <w:r>
        <w:fldChar w:fldCharType="begin" w:fldLock="1"/>
      </w:r>
      <w:r>
        <w:instrText xml:space="preserve"> PAGEREF _Toc22627303 \h </w:instrText>
      </w:r>
      <w:r>
        <w:fldChar w:fldCharType="separate"/>
      </w:r>
      <w:r>
        <w:t>27</w:t>
      </w:r>
      <w:r>
        <w:fldChar w:fldCharType="end"/>
      </w:r>
    </w:p>
    <w:p w:rsidR="004E27CB" w:rsidRPr="002450DD" w:rsidRDefault="004E27CB">
      <w:pPr>
        <w:pStyle w:val="TOC8"/>
        <w:rPr>
          <w:rFonts w:ascii="Calibri" w:hAnsi="Calibri"/>
          <w:b w:val="0"/>
          <w:szCs w:val="22"/>
          <w:lang w:eastAsia="en-GB"/>
        </w:rPr>
      </w:pPr>
      <w:r>
        <w:t>Annex A (normative): OpenAPI specification</w:t>
      </w:r>
      <w:r>
        <w:tab/>
      </w:r>
      <w:r>
        <w:fldChar w:fldCharType="begin" w:fldLock="1"/>
      </w:r>
      <w:r>
        <w:instrText xml:space="preserve"> PAGEREF _Toc22627304 \h </w:instrText>
      </w:r>
      <w:r>
        <w:fldChar w:fldCharType="separate"/>
      </w:r>
      <w:r>
        <w:t>28</w:t>
      </w:r>
      <w:r>
        <w:fldChar w:fldCharType="end"/>
      </w:r>
    </w:p>
    <w:p w:rsidR="004E27CB" w:rsidRPr="002450DD" w:rsidRDefault="004E27CB">
      <w:pPr>
        <w:pStyle w:val="TOC2"/>
        <w:rPr>
          <w:rFonts w:ascii="Calibri" w:hAnsi="Calibri"/>
          <w:sz w:val="22"/>
          <w:szCs w:val="22"/>
          <w:lang w:eastAsia="en-GB"/>
        </w:rPr>
      </w:pPr>
      <w:r>
        <w:t>A.1</w:t>
      </w:r>
      <w:r w:rsidRPr="002450DD">
        <w:rPr>
          <w:rFonts w:ascii="Calibri" w:hAnsi="Calibri"/>
          <w:sz w:val="22"/>
          <w:szCs w:val="22"/>
          <w:lang w:eastAsia="en-GB"/>
        </w:rPr>
        <w:tab/>
      </w:r>
      <w:r>
        <w:t>General</w:t>
      </w:r>
      <w:r>
        <w:tab/>
      </w:r>
      <w:r>
        <w:fldChar w:fldCharType="begin" w:fldLock="1"/>
      </w:r>
      <w:r>
        <w:instrText xml:space="preserve"> PAGEREF _Toc22627305 \h </w:instrText>
      </w:r>
      <w:r>
        <w:fldChar w:fldCharType="separate"/>
      </w:r>
      <w:r>
        <w:t>28</w:t>
      </w:r>
      <w:r>
        <w:fldChar w:fldCharType="end"/>
      </w:r>
    </w:p>
    <w:p w:rsidR="004E27CB" w:rsidRPr="002450DD" w:rsidRDefault="004E27CB">
      <w:pPr>
        <w:pStyle w:val="TOC2"/>
        <w:rPr>
          <w:rFonts w:ascii="Calibri" w:hAnsi="Calibri"/>
          <w:sz w:val="22"/>
          <w:szCs w:val="22"/>
          <w:lang w:eastAsia="en-GB"/>
        </w:rPr>
      </w:pPr>
      <w:r>
        <w:t>A.2</w:t>
      </w:r>
      <w:r w:rsidRPr="002450DD">
        <w:rPr>
          <w:rFonts w:ascii="Calibri" w:hAnsi="Calibri"/>
          <w:sz w:val="22"/>
          <w:szCs w:val="22"/>
          <w:lang w:eastAsia="en-GB"/>
        </w:rPr>
        <w:tab/>
      </w:r>
      <w:r>
        <w:t>Nucmf_UECapabilityManagement API</w:t>
      </w:r>
      <w:r>
        <w:tab/>
      </w:r>
      <w:r>
        <w:fldChar w:fldCharType="begin" w:fldLock="1"/>
      </w:r>
      <w:r>
        <w:instrText xml:space="preserve"> PAGEREF _Toc22627306 \h </w:instrText>
      </w:r>
      <w:r>
        <w:fldChar w:fldCharType="separate"/>
      </w:r>
      <w:r>
        <w:t>28</w:t>
      </w:r>
      <w:r>
        <w:fldChar w:fldCharType="end"/>
      </w:r>
    </w:p>
    <w:p w:rsidR="004E27CB" w:rsidRPr="002450DD" w:rsidRDefault="004E27CB">
      <w:pPr>
        <w:pStyle w:val="TOC2"/>
        <w:rPr>
          <w:rFonts w:ascii="Calibri" w:hAnsi="Calibri"/>
          <w:sz w:val="22"/>
          <w:szCs w:val="22"/>
          <w:lang w:eastAsia="en-GB"/>
        </w:rPr>
      </w:pPr>
      <w:r>
        <w:t>A.3</w:t>
      </w:r>
      <w:r w:rsidRPr="002450DD">
        <w:rPr>
          <w:rFonts w:ascii="Calibri" w:hAnsi="Calibri"/>
          <w:sz w:val="22"/>
          <w:szCs w:val="22"/>
          <w:lang w:eastAsia="en-GB"/>
        </w:rPr>
        <w:tab/>
      </w:r>
      <w:r>
        <w:t>&lt;Service 2&gt; API</w:t>
      </w:r>
      <w:r>
        <w:tab/>
      </w:r>
      <w:r>
        <w:fldChar w:fldCharType="begin" w:fldLock="1"/>
      </w:r>
      <w:r>
        <w:instrText xml:space="preserve"> PAGEREF _Toc22627307 \h </w:instrText>
      </w:r>
      <w:r>
        <w:fldChar w:fldCharType="separate"/>
      </w:r>
      <w:r>
        <w:t>31</w:t>
      </w:r>
      <w:r>
        <w:fldChar w:fldCharType="end"/>
      </w:r>
    </w:p>
    <w:p w:rsidR="004E27CB" w:rsidRPr="002450DD" w:rsidRDefault="004E27CB">
      <w:pPr>
        <w:pStyle w:val="TOC8"/>
        <w:rPr>
          <w:rFonts w:ascii="Calibri" w:hAnsi="Calibri"/>
          <w:b w:val="0"/>
          <w:szCs w:val="22"/>
          <w:lang w:eastAsia="en-GB"/>
        </w:rPr>
      </w:pPr>
      <w:r>
        <w:t>Annex B (informative): Change history</w:t>
      </w:r>
      <w:r>
        <w:tab/>
      </w:r>
      <w:r>
        <w:fldChar w:fldCharType="begin" w:fldLock="1"/>
      </w:r>
      <w:r>
        <w:instrText xml:space="preserve"> PAGEREF _Toc22627308 \h </w:instrText>
      </w:r>
      <w:r>
        <w:fldChar w:fldCharType="separate"/>
      </w:r>
      <w:r>
        <w:t>32</w:t>
      </w:r>
      <w:r>
        <w:fldChar w:fldCharType="end"/>
      </w:r>
    </w:p>
    <w:p w:rsidR="00080512" w:rsidRPr="004D3578" w:rsidRDefault="004E27CB">
      <w:r>
        <w:rPr>
          <w:noProof/>
          <w:sz w:val="22"/>
        </w:rPr>
        <w:fldChar w:fldCharType="end"/>
      </w:r>
    </w:p>
    <w:p w:rsidR="00080512" w:rsidRDefault="00080512" w:rsidP="00F24C3F">
      <w:pPr>
        <w:pStyle w:val="Heading1"/>
      </w:pPr>
      <w:r w:rsidRPr="004D3578">
        <w:br w:type="page"/>
      </w:r>
      <w:bookmarkStart w:id="10" w:name="foreword"/>
      <w:bookmarkStart w:id="11" w:name="_Toc2086433"/>
      <w:bookmarkStart w:id="12" w:name="_Toc22627201"/>
      <w:bookmarkEnd w:id="10"/>
      <w:r w:rsidRPr="004D3578">
        <w:lastRenderedPageBreak/>
        <w:t>Foreword</w:t>
      </w:r>
      <w:bookmarkEnd w:id="11"/>
      <w:bookmarkEnd w:id="12"/>
    </w:p>
    <w:p w:rsidR="00080512" w:rsidRPr="004D3578" w:rsidRDefault="00080512">
      <w:r w:rsidRPr="004D3578">
        <w:t>This Technica</w:t>
      </w:r>
      <w:r w:rsidRPr="00F24C3F">
        <w:t xml:space="preserve">l </w:t>
      </w:r>
      <w:bookmarkStart w:id="13" w:name="spectype3"/>
      <w:r w:rsidRPr="00F24C3F">
        <w:t>Specification</w:t>
      </w:r>
      <w:bookmarkEnd w:id="13"/>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4" w:name="_GoBack"/>
      <w:bookmarkEnd w:id="14"/>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15" w:name="introduction"/>
      <w:bookmarkStart w:id="16" w:name="_Toc21954245"/>
      <w:bookmarkStart w:id="17" w:name="_Toc22627202"/>
      <w:bookmarkEnd w:id="15"/>
      <w:r w:rsidRPr="004D3578">
        <w:t>1</w:t>
      </w:r>
      <w:r w:rsidRPr="004D3578">
        <w:tab/>
        <w:t>Scope</w:t>
      </w:r>
      <w:bookmarkEnd w:id="16"/>
      <w:bookmarkEnd w:id="17"/>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The 5G System stage 2 architecture and procedures are specified in 3GPP TS </w:t>
      </w:r>
      <w:r w:rsidRPr="005E4D39">
        <w:t>23.501 [2] and 3GPP TS 23.502 [3].</w:t>
      </w:r>
    </w:p>
    <w:p w:rsidR="00F24C3F" w:rsidRDefault="00F24C3F" w:rsidP="00F24C3F">
      <w:r w:rsidRPr="005E4D39">
        <w:t>The Technical Realization of the Service Based Architecture and the Principles and Guidelines for Services Definition are specified in 3GPP TS 29.500 [4] and 3GPP TS 29.501 [5].</w:t>
      </w:r>
    </w:p>
    <w:p w:rsidR="00F24C3F" w:rsidRPr="004D3578" w:rsidRDefault="00F24C3F" w:rsidP="00F24C3F">
      <w:pPr>
        <w:pStyle w:val="Heading1"/>
      </w:pPr>
      <w:bookmarkStart w:id="18" w:name="_Toc21954246"/>
      <w:bookmarkStart w:id="19" w:name="_Toc22627203"/>
      <w:r w:rsidRPr="004D3578">
        <w:t>2</w:t>
      </w:r>
      <w:r w:rsidRPr="004D3578">
        <w:tab/>
        <w:t>References</w:t>
      </w:r>
      <w:bookmarkEnd w:id="18"/>
      <w:bookmarkEnd w:id="19"/>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20" w:name="OLE_LINK1"/>
      <w:bookmarkStart w:id="21" w:name="OLE_LINK2"/>
      <w:bookmarkStart w:id="22" w:name="OLE_LINK3"/>
      <w:bookmarkStart w:id="23"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0"/>
    <w:bookmarkEnd w:id="21"/>
    <w:bookmarkEnd w:id="22"/>
    <w:bookmarkEnd w:id="23"/>
    <w:p w:rsidR="00F24C3F" w:rsidRDefault="00F24C3F" w:rsidP="00F24C3F">
      <w:pPr>
        <w:pStyle w:val="EX"/>
      </w:pPr>
      <w:r w:rsidRPr="004D3578">
        <w:t>[1]</w:t>
      </w:r>
      <w:r w:rsidRPr="004D3578">
        <w:tab/>
        <w:t>3GPP TR 21.905: "Vocabulary for 3GPP Specifications".</w:t>
      </w:r>
    </w:p>
    <w:p w:rsidR="00F24C3F" w:rsidRPr="005E4D39" w:rsidRDefault="00F24C3F" w:rsidP="00F24C3F">
      <w:pPr>
        <w:pStyle w:val="EX"/>
      </w:pPr>
      <w:r>
        <w:t>[2</w:t>
      </w:r>
      <w:r w:rsidRPr="005E4D39">
        <w:t>]</w:t>
      </w:r>
      <w:r w:rsidRPr="005E4D39">
        <w:tab/>
        <w:t>3GPP TS 23.501: "System Architecture for the 5G System; Stage 2".</w:t>
      </w:r>
    </w:p>
    <w:p w:rsidR="00F24C3F" w:rsidRPr="005E4D39" w:rsidRDefault="00F24C3F" w:rsidP="00F24C3F">
      <w:pPr>
        <w:pStyle w:val="EX"/>
      </w:pPr>
      <w:r w:rsidRPr="005E4D39">
        <w:t>[</w:t>
      </w:r>
      <w:r>
        <w:t>3</w:t>
      </w:r>
      <w:r w:rsidRPr="005E4D39">
        <w:t>]</w:t>
      </w:r>
      <w:r w:rsidRPr="005E4D39">
        <w:tab/>
        <w:t>3GPP TS 23.502: "Procedures for the 5G System; Stage 2".</w:t>
      </w:r>
    </w:p>
    <w:p w:rsidR="00F24C3F" w:rsidRPr="005E4D39" w:rsidRDefault="00F24C3F" w:rsidP="00F24C3F">
      <w:pPr>
        <w:pStyle w:val="EX"/>
      </w:pPr>
      <w:r w:rsidRPr="005E4D39">
        <w:t>[</w:t>
      </w:r>
      <w:r>
        <w:t>4</w:t>
      </w:r>
      <w:r w:rsidRPr="005E4D39">
        <w:t>]</w:t>
      </w:r>
      <w:r w:rsidRPr="005E4D39">
        <w:tab/>
        <w:t>3GPP TS 29.500: "5G System; Technical Realization of Service Based Architecture; Stage 3".</w:t>
      </w:r>
    </w:p>
    <w:p w:rsidR="00F24C3F" w:rsidRDefault="00F24C3F" w:rsidP="00F24C3F">
      <w:pPr>
        <w:pStyle w:val="EX"/>
      </w:pPr>
      <w:r w:rsidRPr="005E4D39">
        <w:t>[</w:t>
      </w:r>
      <w:r>
        <w:t>5</w:t>
      </w:r>
      <w:r w:rsidRPr="005E4D39">
        <w:t>]</w:t>
      </w:r>
      <w:r w:rsidRPr="005E4D39">
        <w:tab/>
        <w:t>3GPP TS 29.501: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t>3GPP TR 21.900: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t>3GPP TS 33.501: "Security architecture and procedures for 5G system".</w:t>
      </w:r>
    </w:p>
    <w:p w:rsidR="00F24C3F" w:rsidRPr="00E535AD" w:rsidRDefault="00F24C3F" w:rsidP="00F24C3F">
      <w:pPr>
        <w:pStyle w:val="EX"/>
      </w:pPr>
      <w:r w:rsidRPr="00E535AD">
        <w:t>[</w:t>
      </w:r>
      <w:r>
        <w:t>9</w:t>
      </w:r>
      <w:r w:rsidRPr="00E535AD">
        <w:t>]</w:t>
      </w:r>
      <w:r w:rsidRPr="00E535AD">
        <w:tab/>
        <w:t>IETF RFC 6749: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24C3F" w:rsidRDefault="00F24C3F" w:rsidP="00F24C3F">
      <w:pPr>
        <w:pStyle w:val="EX"/>
      </w:pPr>
      <w:r>
        <w:t>[13]</w:t>
      </w:r>
      <w:r>
        <w:tab/>
        <w:t>IETF RFC 7807: "Problem Details for HTTP APIs".</w:t>
      </w:r>
    </w:p>
    <w:p w:rsidR="00F24C3F" w:rsidRPr="004D3578" w:rsidRDefault="00F24C3F" w:rsidP="00F24C3F">
      <w:pPr>
        <w:pStyle w:val="Heading1"/>
      </w:pPr>
      <w:bookmarkStart w:id="24" w:name="_Toc21954247"/>
      <w:bookmarkStart w:id="25" w:name="_Toc22627204"/>
      <w:r w:rsidRPr="004D3578">
        <w:lastRenderedPageBreak/>
        <w:t>3</w:t>
      </w:r>
      <w:r w:rsidRPr="004D3578">
        <w:tab/>
        <w:t>Definitions, symbols and abbreviations</w:t>
      </w:r>
      <w:bookmarkEnd w:id="24"/>
      <w:bookmarkEnd w:id="25"/>
    </w:p>
    <w:p w:rsidR="00F24C3F" w:rsidRPr="004D3578" w:rsidRDefault="00F24C3F" w:rsidP="00F24C3F">
      <w:pPr>
        <w:pStyle w:val="Heading2"/>
      </w:pPr>
      <w:bookmarkStart w:id="26" w:name="_Toc21954248"/>
      <w:bookmarkStart w:id="27" w:name="_Toc22627205"/>
      <w:r w:rsidRPr="004D3578">
        <w:t>3.1</w:t>
      </w:r>
      <w:r w:rsidRPr="004D3578">
        <w:tab/>
        <w:t>Definitions</w:t>
      </w:r>
      <w:bookmarkEnd w:id="26"/>
      <w:bookmarkEnd w:id="27"/>
    </w:p>
    <w:p w:rsidR="00F24C3F" w:rsidRPr="004D3578" w:rsidRDefault="00F24C3F" w:rsidP="00F24C3F">
      <w:r w:rsidRPr="004D3578">
        <w:t xml:space="preserve">For the purposes of the present document, the terms and definitions given in </w:t>
      </w:r>
      <w:bookmarkStart w:id="28" w:name="OLE_LINK6"/>
      <w:bookmarkStart w:id="29" w:name="OLE_LINK7"/>
      <w:bookmarkStart w:id="30" w:name="OLE_LINK8"/>
      <w:r>
        <w:t xml:space="preserve">3GPP </w:t>
      </w:r>
      <w:bookmarkEnd w:id="28"/>
      <w:bookmarkEnd w:id="29"/>
      <w:bookmarkEnd w:id="30"/>
      <w:r w:rsidRPr="004D3578">
        <w:t xml:space="preserve">TR 21.905 [1] and the following apply. A term defined in the present document takes precedence over the definition of the same term, if any, in </w:t>
      </w:r>
      <w:r>
        <w:t xml:space="preserve">3GPP </w:t>
      </w:r>
      <w:r w:rsidRPr="004D3578">
        <w:t>TR 21.905 [1].</w:t>
      </w:r>
    </w:p>
    <w:p w:rsidR="00F24C3F" w:rsidRPr="004D3578" w:rsidRDefault="00F24C3F" w:rsidP="00F24C3F">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F24C3F" w:rsidRPr="004D3578" w:rsidRDefault="00F24C3F" w:rsidP="00F24C3F">
      <w:pPr>
        <w:pStyle w:val="Guidance"/>
      </w:pPr>
      <w:r w:rsidRPr="004D3578">
        <w:rPr>
          <w:b/>
        </w:rPr>
        <w:t>&lt;defined term&gt;:</w:t>
      </w:r>
      <w:r w:rsidRPr="004D3578">
        <w:t xml:space="preserve"> &lt;definition&gt;.</w:t>
      </w:r>
    </w:p>
    <w:p w:rsidR="00F24C3F" w:rsidRPr="004D3578" w:rsidRDefault="00F24C3F" w:rsidP="00F24C3F">
      <w:r w:rsidRPr="004D3578">
        <w:rPr>
          <w:b/>
        </w:rPr>
        <w:t>example:</w:t>
      </w:r>
      <w:r w:rsidRPr="004D3578">
        <w:t xml:space="preserve"> text used to clarify abstract rules by applying them literally.</w:t>
      </w:r>
    </w:p>
    <w:p w:rsidR="00F24C3F" w:rsidRPr="004D3578" w:rsidRDefault="00F24C3F" w:rsidP="00F24C3F">
      <w:pPr>
        <w:pStyle w:val="Heading2"/>
      </w:pPr>
      <w:bookmarkStart w:id="31" w:name="_Toc21954249"/>
      <w:bookmarkStart w:id="32" w:name="_Toc22627206"/>
      <w:r w:rsidRPr="004D3578">
        <w:t>3.2</w:t>
      </w:r>
      <w:r w:rsidRPr="004D3578">
        <w:tab/>
        <w:t>Symbols</w:t>
      </w:r>
      <w:bookmarkEnd w:id="31"/>
      <w:bookmarkEnd w:id="32"/>
    </w:p>
    <w:p w:rsidR="00F24C3F" w:rsidRPr="004D3578" w:rsidRDefault="00F24C3F" w:rsidP="00F24C3F">
      <w:pPr>
        <w:keepNext/>
      </w:pPr>
      <w:r w:rsidRPr="004D3578">
        <w:t>For the purposes of the present document, the following symbols apply:</w:t>
      </w:r>
    </w:p>
    <w:p w:rsidR="00F24C3F" w:rsidRPr="004D3578" w:rsidRDefault="00F24C3F" w:rsidP="00F24C3F">
      <w:pPr>
        <w:pStyle w:val="Guidance"/>
      </w:pPr>
      <w:r w:rsidRPr="004D3578">
        <w:t>Symbol format (EW)</w:t>
      </w:r>
    </w:p>
    <w:p w:rsidR="00F24C3F" w:rsidRPr="004D3578" w:rsidRDefault="00F24C3F" w:rsidP="00F24C3F">
      <w:pPr>
        <w:pStyle w:val="EW"/>
      </w:pPr>
      <w:r w:rsidRPr="004D3578">
        <w:t>&lt;symbol&gt;</w:t>
      </w:r>
      <w:r w:rsidRPr="004D3578">
        <w:tab/>
        <w:t>&lt;Explanation&gt;</w:t>
      </w:r>
    </w:p>
    <w:p w:rsidR="00F24C3F" w:rsidRPr="004D3578" w:rsidRDefault="00F24C3F" w:rsidP="00F24C3F">
      <w:pPr>
        <w:pStyle w:val="EW"/>
      </w:pPr>
    </w:p>
    <w:p w:rsidR="00F24C3F" w:rsidRPr="004D3578" w:rsidRDefault="00F24C3F" w:rsidP="00F24C3F">
      <w:pPr>
        <w:pStyle w:val="Heading2"/>
      </w:pPr>
      <w:bookmarkStart w:id="33" w:name="_Toc21954250"/>
      <w:bookmarkStart w:id="34" w:name="_Toc22627207"/>
      <w:r w:rsidRPr="004D3578">
        <w:t>3.3</w:t>
      </w:r>
      <w:r w:rsidRPr="004D3578">
        <w:tab/>
        <w:t>Abbreviations</w:t>
      </w:r>
      <w:bookmarkEnd w:id="33"/>
      <w:bookmarkEnd w:id="34"/>
    </w:p>
    <w:p w:rsidR="00F24C3F" w:rsidRPr="004D3578" w:rsidRDefault="00F24C3F" w:rsidP="00F24C3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4C3F" w:rsidRPr="004D3578" w:rsidRDefault="00F24C3F" w:rsidP="00F24C3F">
      <w:pPr>
        <w:pStyle w:val="Guidance"/>
        <w:keepNext/>
      </w:pPr>
      <w:r w:rsidRPr="004D3578">
        <w:t>Abbreviation format (EW)</w:t>
      </w:r>
    </w:p>
    <w:p w:rsidR="00F24C3F" w:rsidRPr="004D3578" w:rsidRDefault="00F24C3F" w:rsidP="00F24C3F">
      <w:pPr>
        <w:pStyle w:val="EW"/>
      </w:pPr>
      <w:r w:rsidRPr="004D3578">
        <w:t>&lt;ACRONYM&gt;</w:t>
      </w:r>
      <w:r w:rsidRPr="004D3578">
        <w:tab/>
        <w:t>&lt;Explanation&gt;</w:t>
      </w:r>
    </w:p>
    <w:p w:rsidR="00F24C3F" w:rsidRPr="004D3578" w:rsidRDefault="00F24C3F" w:rsidP="00F24C3F">
      <w:pPr>
        <w:pStyle w:val="EW"/>
      </w:pPr>
    </w:p>
    <w:p w:rsidR="00F24C3F" w:rsidRDefault="00F24C3F" w:rsidP="00F24C3F">
      <w:pPr>
        <w:pStyle w:val="Heading1"/>
      </w:pPr>
      <w:bookmarkStart w:id="35" w:name="_Toc21954251"/>
      <w:bookmarkStart w:id="36" w:name="_Toc22627208"/>
      <w:r w:rsidRPr="004D3578">
        <w:t>4</w:t>
      </w:r>
      <w:r w:rsidRPr="004D3578">
        <w:tab/>
      </w:r>
      <w:r>
        <w:t>Overview</w:t>
      </w:r>
      <w:bookmarkEnd w:id="35"/>
      <w:bookmarkEnd w:id="36"/>
    </w:p>
    <w:p w:rsidR="00F24C3F" w:rsidRDefault="00F24C3F" w:rsidP="00F24C3F">
      <w:pPr>
        <w:pStyle w:val="Heading2"/>
      </w:pPr>
      <w:bookmarkStart w:id="37" w:name="_Toc21954252"/>
      <w:bookmarkStart w:id="38" w:name="_Toc22627209"/>
      <w:r>
        <w:t>4.1</w:t>
      </w:r>
      <w:r>
        <w:tab/>
        <w:t>Introduction</w:t>
      </w:r>
      <w:bookmarkEnd w:id="37"/>
      <w:bookmarkEnd w:id="38"/>
    </w:p>
    <w:p w:rsidR="00F24C3F" w:rsidRDefault="00F24C3F" w:rsidP="00F24C3F">
      <w:r>
        <w:t>Within the 5GC, the UCMF offers services to the NF (e.g. AMF and MME) via the Nucmf service based interface (see 3GPP TS 23.501 [2] and 3GPP TS 23.502 [3]).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 id="_x0000_i1047" type="#_x0000_t75" style="width:318.75pt;height:195.75pt" o:ole="">
            <v:imagedata r:id="rId12" o:title="" croptop="3418f" cropbottom="2208f" cropright="985f"/>
          </v:shape>
          <o:OLEObject Type="Embed" ProgID="Visio.Drawing.11" ShapeID="_x0000_i1047" DrawAspect="Content" ObjectID="_1633240029"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The functionalities supported by the UCMF are listed in clause 6.2.5 of 3GPP TS 23.501 [2].</w:t>
      </w:r>
    </w:p>
    <w:p w:rsidR="00F24C3F" w:rsidRDefault="00F24C3F" w:rsidP="00F24C3F">
      <w:pPr>
        <w:pStyle w:val="Heading1"/>
      </w:pPr>
      <w:bookmarkStart w:id="39" w:name="_Toc21954253"/>
      <w:bookmarkStart w:id="40" w:name="_Toc22627210"/>
      <w:r>
        <w:t>5</w:t>
      </w:r>
      <w:r w:rsidRPr="004D3578">
        <w:tab/>
      </w:r>
      <w:r>
        <w:t>Services offered by the UCMF</w:t>
      </w:r>
      <w:bookmarkEnd w:id="39"/>
      <w:bookmarkEnd w:id="40"/>
    </w:p>
    <w:p w:rsidR="00F24C3F" w:rsidRDefault="00F24C3F" w:rsidP="00F24C3F">
      <w:pPr>
        <w:pStyle w:val="Heading2"/>
      </w:pPr>
      <w:bookmarkStart w:id="41" w:name="_Toc21954254"/>
      <w:bookmarkStart w:id="42" w:name="_Toc22627211"/>
      <w:r>
        <w:t>5.1</w:t>
      </w:r>
      <w:r>
        <w:tab/>
        <w:t>Introduction</w:t>
      </w:r>
      <w:bookmarkEnd w:id="41"/>
      <w:bookmarkEnd w:id="42"/>
    </w:p>
    <w:p w:rsidR="00F24C3F" w:rsidRDefault="00F24C3F" w:rsidP="00F24C3F">
      <w:pPr>
        <w:rPr>
          <w:lang w:val="en-US"/>
        </w:rPr>
      </w:pPr>
      <w:r>
        <w:rPr>
          <w:lang w:val="en-US"/>
        </w:rPr>
        <w:t xml:space="preserve">The UCMF supports the following services. </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D42950">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H"/>
            </w:pPr>
            <w:r>
              <w:t>Example Consumer</w:t>
            </w:r>
          </w:p>
        </w:tc>
      </w:tr>
      <w:tr w:rsidR="00F24C3F" w:rsidTr="00D42950">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D42950">
            <w:pPr>
              <w:pStyle w:val="TAL"/>
              <w:rPr>
                <w:lang w:eastAsia="zh-CN"/>
              </w:rPr>
            </w:pPr>
          </w:p>
          <w:p w:rsidR="00F24C3F" w:rsidRDefault="00F24C3F" w:rsidP="00D42950">
            <w:pPr>
              <w:pStyle w:val="TAL"/>
              <w:rPr>
                <w:lang w:eastAsia="zh-CN"/>
              </w:rPr>
            </w:pPr>
            <w:r>
              <w:rPr>
                <w:lang w:eastAsia="zh-CN"/>
              </w:rPr>
              <w:t>Allows the NF consumer to obtain a PLMN-assigned UE Radio Capability ID for a specific UE radio access capability.</w:t>
            </w:r>
          </w:p>
          <w:p w:rsidR="00F24C3F" w:rsidRDefault="00F24C3F" w:rsidP="00D42950">
            <w:pPr>
              <w:pStyle w:val="TAL"/>
              <w:rPr>
                <w:lang w:eastAsia="zh-CN"/>
              </w:rPr>
            </w:pPr>
          </w:p>
          <w:p w:rsidR="00F24C3F" w:rsidRDefault="00F24C3F" w:rsidP="00D42950">
            <w:pPr>
              <w:pStyle w:val="TAL"/>
              <w:rPr>
                <w:lang w:eastAsia="zh-CN"/>
              </w:rPr>
            </w:pPr>
            <w:r>
              <w:rPr>
                <w:lang w:eastAsia="zh-CN"/>
              </w:rPr>
              <w:t>Allows the NF consumer to subscribe or unsubscribe for notifications of UCMF dictionary entries.</w:t>
            </w:r>
          </w:p>
          <w:p w:rsidR="00F24C3F" w:rsidRDefault="00F24C3F" w:rsidP="00D42950">
            <w:pPr>
              <w:pStyle w:val="TAL"/>
              <w:rPr>
                <w:lang w:eastAsia="zh-CN"/>
              </w:rPr>
            </w:pPr>
          </w:p>
          <w:p w:rsidR="00F24C3F" w:rsidRDefault="00F24C3F" w:rsidP="00D42950">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43" w:name="_Toc21954255"/>
      <w:bookmarkStart w:id="44" w:name="_Toc22627212"/>
      <w:r>
        <w:t>5.2</w:t>
      </w:r>
      <w:r>
        <w:tab/>
      </w:r>
      <w:r w:rsidRPr="002B0E61">
        <w:t>Nucmf_UECapabilityManagement</w:t>
      </w:r>
      <w:r w:rsidRPr="00AF47A0">
        <w:t xml:space="preserve"> </w:t>
      </w:r>
      <w:r>
        <w:t>Service</w:t>
      </w:r>
      <w:bookmarkEnd w:id="43"/>
      <w:bookmarkEnd w:id="44"/>
    </w:p>
    <w:p w:rsidR="00F24C3F" w:rsidRDefault="00F24C3F" w:rsidP="00F24C3F">
      <w:pPr>
        <w:pStyle w:val="Guidance"/>
      </w:pPr>
      <w:r>
        <w:t xml:space="preserve">One clause per service, where &lt;service 1&gt; is to be replaced by the service name (e.g. Nsmf_PDUSession). </w:t>
      </w:r>
    </w:p>
    <w:p w:rsidR="00F24C3F" w:rsidRDefault="00F24C3F" w:rsidP="00F24C3F">
      <w:pPr>
        <w:pStyle w:val="Heading3"/>
      </w:pPr>
      <w:bookmarkStart w:id="45" w:name="_Toc21954256"/>
      <w:bookmarkStart w:id="46" w:name="_Toc22627213"/>
      <w:r>
        <w:t>5.2.1</w:t>
      </w:r>
      <w:r>
        <w:tab/>
        <w:t>Service Description</w:t>
      </w:r>
      <w:bookmarkEnd w:id="45"/>
      <w:bookmarkEnd w:id="46"/>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47" w:name="OLE_LINK5"/>
      <w:r>
        <w:lastRenderedPageBreak/>
        <w:t>-</w:t>
      </w:r>
      <w:r>
        <w:tab/>
        <w:t>to retrieve UE radio access capability information with a UE Radio Capability ID (either Manufacturer-assigned or PLMN-assigned)</w:t>
      </w:r>
      <w:bookmarkEnd w:id="47"/>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D42950">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H"/>
            </w:pPr>
            <w:r>
              <w:t>Operation</w:t>
            </w:r>
          </w:p>
          <w:p w:rsidR="00F24C3F" w:rsidRDefault="00F24C3F" w:rsidP="00D42950">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H"/>
            </w:pPr>
            <w:r>
              <w:t>Example Consumer(s)</w:t>
            </w:r>
          </w:p>
        </w:tc>
      </w:tr>
      <w:tr w:rsidR="00F24C3F" w:rsidTr="00D42950">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A</w:t>
            </w:r>
            <w:r>
              <w:rPr>
                <w:lang w:val="en-US"/>
              </w:rPr>
              <w:t>M</w:t>
            </w:r>
            <w:r>
              <w:t>F, MME</w:t>
            </w:r>
          </w:p>
        </w:tc>
      </w:tr>
      <w:tr w:rsidR="00F24C3F" w:rsidTr="00D42950">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rPr>
                <w:lang w:val="en-US"/>
              </w:rPr>
              <w:t>AMF, MME</w:t>
            </w:r>
          </w:p>
        </w:tc>
      </w:tr>
      <w:tr w:rsidR="00F24C3F" w:rsidTr="00D42950">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A</w:t>
            </w:r>
            <w:r>
              <w:rPr>
                <w:lang w:val="en-US"/>
              </w:rPr>
              <w:t>M</w:t>
            </w:r>
            <w:r>
              <w:t>F, MME</w:t>
            </w:r>
          </w:p>
        </w:tc>
      </w:tr>
      <w:tr w:rsidR="00F24C3F" w:rsidTr="00D42950">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A</w:t>
            </w:r>
            <w:r>
              <w:rPr>
                <w:lang w:val="en-US"/>
              </w:rPr>
              <w:t>M</w:t>
            </w:r>
            <w:r>
              <w:t>F, MME</w:t>
            </w:r>
          </w:p>
        </w:tc>
      </w:tr>
      <w:tr w:rsidR="00F24C3F" w:rsidTr="00D42950">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r>
              <w:t>To be notified about creation and deletion of UCMF dictionary entries.</w:t>
            </w:r>
          </w:p>
          <w:p w:rsidR="00F24C3F" w:rsidRDefault="00F24C3F" w:rsidP="00D42950">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D42950">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48" w:name="_Toc21954257"/>
      <w:bookmarkStart w:id="49" w:name="_Toc22627214"/>
      <w:r>
        <w:t>5.2.2</w:t>
      </w:r>
      <w:r>
        <w:tab/>
        <w:t>Service Operations</w:t>
      </w:r>
      <w:bookmarkEnd w:id="48"/>
      <w:bookmarkEnd w:id="49"/>
    </w:p>
    <w:p w:rsidR="00F24C3F" w:rsidRDefault="00F24C3F" w:rsidP="00F24C3F">
      <w:pPr>
        <w:pStyle w:val="Heading4"/>
      </w:pPr>
      <w:bookmarkStart w:id="50" w:name="_Toc21954258"/>
      <w:bookmarkStart w:id="51" w:name="_Toc22627215"/>
      <w:r>
        <w:t>5.2.2.1</w:t>
      </w:r>
      <w:r>
        <w:tab/>
        <w:t>Introduction</w:t>
      </w:r>
      <w:bookmarkEnd w:id="50"/>
      <w:bookmarkEnd w:id="51"/>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52" w:name="_Toc21954259"/>
      <w:bookmarkStart w:id="53" w:name="_Toc22627216"/>
      <w:r>
        <w:t>5.2.2.2</w:t>
      </w:r>
      <w:r>
        <w:tab/>
      </w:r>
      <w:r>
        <w:rPr>
          <w:lang w:val="en-US"/>
        </w:rPr>
        <w:t>Service Operation Resolve</w:t>
      </w:r>
      <w:bookmarkEnd w:id="52"/>
      <w:bookmarkEnd w:id="53"/>
    </w:p>
    <w:p w:rsidR="00F24C3F" w:rsidRDefault="00F24C3F" w:rsidP="00F24C3F">
      <w:pPr>
        <w:pStyle w:val="Heading5"/>
      </w:pPr>
      <w:bookmarkStart w:id="54" w:name="_Toc21954260"/>
      <w:bookmarkStart w:id="55" w:name="_Toc22627217"/>
      <w:r>
        <w:t>5.2.2.2.1</w:t>
      </w:r>
      <w:r>
        <w:tab/>
        <w:t>General</w:t>
      </w:r>
      <w:bookmarkEnd w:id="54"/>
      <w:bookmarkEnd w:id="55"/>
    </w:p>
    <w:p w:rsidR="00F24C3F" w:rsidRDefault="00F24C3F" w:rsidP="00F24C3F">
      <w:r>
        <w:t xml:space="preserve">The Resolve service operation shall be used to retrieve UE Radio Access Capability Information from a dictionary entry stored in the UCMF, by a NF service consumer, e.g. an AMF, when it has received an unknown UE Radio Capability ID, which is either Manufacturer-assigned or PLMN-assigned.  </w:t>
      </w:r>
    </w:p>
    <w:p w:rsidR="00F24C3F" w:rsidRDefault="00F24C3F" w:rsidP="00F24C3F">
      <w:r>
        <w:t>The NF Service Consumer (e.g. AMF) shall retrieve UE Radio Access Capability Information by using the HTTP GET method as shown in Figure 5.2.2.2.1-1.</w:t>
      </w:r>
    </w:p>
    <w:bookmarkStart w:id="56" w:name="_Hlk16512317"/>
    <w:p w:rsidR="00F24C3F" w:rsidRDefault="00F24C3F" w:rsidP="00F24C3F">
      <w:pPr>
        <w:pStyle w:val="TH"/>
      </w:pPr>
      <w:r>
        <w:object w:dxaOrig="8730" w:dyaOrig="2505">
          <v:shape id="_x0000_i1048" type="#_x0000_t75" style="width:437.25pt;height:125.25pt" o:ole="">
            <v:imagedata r:id="rId14" o:title="" cropbottom="13974f" cropright="21582f"/>
          </v:shape>
          <o:OLEObject Type="Embed" ProgID="Visio.Drawing.11" ShapeID="_x0000_i1048" DrawAspect="Content" ObjectID="_1633240030" r:id="rId15"/>
        </w:object>
      </w:r>
      <w:bookmarkEnd w:id="56"/>
    </w:p>
    <w:p w:rsidR="00F24C3F" w:rsidRDefault="00F24C3F" w:rsidP="00F24C3F">
      <w:pPr>
        <w:pStyle w:val="TF"/>
      </w:pPr>
      <w:r>
        <w:t>Figure: 5.2.2.2.1-1The NF Service Consumer, e.g. an AMF, shall send an HTTP GET request to the resource URI Dictionary Entries collection resource. The query parameter is a Manufacturer-assigned or a PLMN-assigned UE Radio Capability ID.</w:t>
      </w:r>
    </w:p>
    <w:p w:rsidR="00F24C3F" w:rsidRDefault="00F24C3F" w:rsidP="00F24C3F">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F24C3F" w:rsidRDefault="00F24C3F" w:rsidP="00F24C3F">
      <w:pPr>
        <w:pStyle w:val="B1"/>
        <w:rPr>
          <w:sz w:val="24"/>
          <w:szCs w:val="24"/>
          <w:lang w:eastAsia="en-GB"/>
        </w:rPr>
      </w:pPr>
      <w:r>
        <w:t>2b.</w:t>
      </w:r>
      <w:r>
        <w:tab/>
        <w:t>On failure, one of the HTTP status code listed in Table 6.1.3.3.3.2-3 shall be returned.  For a 4xx/5xx response, the message body shall contain a ProblemDetails structure with the "cause" attribute set to one of the application errors listed in Table 6.1.3.3.3.2-2, where applicable.</w:t>
      </w:r>
      <w:r>
        <w:rPr>
          <w:sz w:val="24"/>
          <w:szCs w:val="24"/>
          <w:lang w:eastAsia="en-GB"/>
        </w:rPr>
        <w:t xml:space="preserve"> </w:t>
      </w:r>
    </w:p>
    <w:p w:rsidR="00F24C3F" w:rsidRDefault="00F24C3F" w:rsidP="00F24C3F">
      <w:pPr>
        <w:pStyle w:val="Heading5"/>
      </w:pPr>
      <w:bookmarkStart w:id="57" w:name="_Toc21954261"/>
      <w:bookmarkStart w:id="58" w:name="_Toc22627218"/>
      <w:r>
        <w:t>5.2.2.2.2</w:t>
      </w:r>
      <w:r>
        <w:tab/>
        <w:t>Retrieve a Dictionary Entry</w:t>
      </w:r>
      <w:bookmarkEnd w:id="57"/>
      <w:bookmarkEnd w:id="58"/>
    </w:p>
    <w:p w:rsidR="00F24C3F" w:rsidRDefault="00F24C3F" w:rsidP="00F24C3F">
      <w:r>
        <w:t xml:space="preserve">The Resolve service operation may be used to retrieve a dictionary entry stored in the UCMF, by a NF service consumer, e.g. an AMF, when it has the Dictionary Entry ID available. </w:t>
      </w:r>
    </w:p>
    <w:p w:rsidR="00F24C3F" w:rsidRDefault="00F24C3F" w:rsidP="00F24C3F">
      <w:r>
        <w:t xml:space="preserve">The NF Service Consumer (e.g. AMF) shall retrieve a Dictionary Entry by using the HTTP GET method as shown in Figure 5.2.2.2.1-1. </w:t>
      </w:r>
    </w:p>
    <w:p w:rsidR="00F24C3F" w:rsidRDefault="00F24C3F" w:rsidP="004E27CB">
      <w:pPr>
        <w:pStyle w:val="TH"/>
      </w:pPr>
      <w:r>
        <w:object w:dxaOrig="8680" w:dyaOrig="2141">
          <v:shape id="_x0000_i1049" type="#_x0000_t75" style="width:434.25pt;height:107.25pt" o:ole="">
            <v:imagedata r:id="rId16" o:title=""/>
          </v:shape>
          <o:OLEObject Type="Embed" ProgID="Visio.Drawing.15" ShapeID="_x0000_i1049" DrawAspect="Content" ObjectID="_1633240031"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 xml:space="preserve">The NF Service Consumer, e.g. an AMF, shall send an HTTP GET request to an individual Dictionary Entry resource. </w:t>
      </w:r>
    </w:p>
    <w:p w:rsidR="00F24C3F" w:rsidRDefault="00F24C3F" w:rsidP="00F24C3F">
      <w:pPr>
        <w:pStyle w:val="B1"/>
      </w:pPr>
      <w:r>
        <w:t>2a.</w:t>
      </w:r>
      <w:r>
        <w:tab/>
        <w:t xml:space="preserve">On success, "200 OK" shall be returned. The response body shall the dictionary entry information for the given Dictionary Entry ID. </w:t>
      </w:r>
    </w:p>
    <w:p w:rsidR="00F24C3F" w:rsidRPr="002D7BE7" w:rsidRDefault="00F24C3F" w:rsidP="00F24C3F">
      <w:pPr>
        <w:pStyle w:val="B1"/>
      </w:pPr>
      <w:r>
        <w:t>2b.</w:t>
      </w:r>
      <w:r>
        <w:tab/>
        <w:t>On failure, one of the HTTP status code listed in Table 6.1.3.3.3.2-3 shall be returned.  For a 4xx/5xx response, the message body shall contain a ProblemDetails structure with the "cause" attribute set to one of the application errors listed in Table 6.1.3.3.3.2-3, where applicable.</w:t>
      </w:r>
    </w:p>
    <w:p w:rsidR="00F24C3F" w:rsidRDefault="00F24C3F" w:rsidP="00F24C3F">
      <w:pPr>
        <w:pStyle w:val="Heading5"/>
      </w:pPr>
      <w:bookmarkStart w:id="59" w:name="_Toc21954262"/>
      <w:bookmarkStart w:id="60" w:name="_Toc22627219"/>
      <w:r>
        <w:t>5.2.2.2.3</w:t>
      </w:r>
      <w:r>
        <w:tab/>
        <w:t>&lt;Procedure 2 using service operation 1 of service 1&gt;</w:t>
      </w:r>
      <w:bookmarkEnd w:id="59"/>
      <w:bookmarkEnd w:id="60"/>
    </w:p>
    <w:p w:rsidR="00F24C3F" w:rsidRDefault="00F24C3F" w:rsidP="00F24C3F">
      <w:pPr>
        <w:pStyle w:val="Guidance"/>
      </w:pPr>
      <w:r>
        <w:t>And so on if there are more than 2 procedures that need to be described for the service.</w:t>
      </w:r>
    </w:p>
    <w:p w:rsidR="00F24C3F" w:rsidRDefault="00F24C3F" w:rsidP="00F24C3F">
      <w:pPr>
        <w:pStyle w:val="Guidance"/>
      </w:pPr>
      <w:r>
        <w:t xml:space="preserve">Clauses 5.2.2.2.x are optional to include. They can be specified e.g. if a service operation is implemented using different combinations of resources and methods. </w:t>
      </w:r>
    </w:p>
    <w:p w:rsidR="00F24C3F" w:rsidRDefault="00F24C3F" w:rsidP="00F24C3F">
      <w:pPr>
        <w:pStyle w:val="Heading4"/>
      </w:pPr>
      <w:bookmarkStart w:id="61" w:name="_Toc21954263"/>
      <w:bookmarkStart w:id="62" w:name="_Toc22627220"/>
      <w:r>
        <w:lastRenderedPageBreak/>
        <w:t>5.2.2.3</w:t>
      </w:r>
      <w:r>
        <w:tab/>
      </w:r>
      <w:r>
        <w:rPr>
          <w:lang w:val="en-US"/>
        </w:rPr>
        <w:t>Service Operation</w:t>
      </w:r>
      <w:r w:rsidRPr="0053778E">
        <w:t xml:space="preserve"> </w:t>
      </w:r>
      <w:r>
        <w:t>Assign</w:t>
      </w:r>
      <w:bookmarkEnd w:id="61"/>
      <w:bookmarkEnd w:id="62"/>
    </w:p>
    <w:p w:rsidR="00F24C3F" w:rsidRDefault="00F24C3F" w:rsidP="00F24C3F">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F24C3F" w:rsidRDefault="00F24C3F" w:rsidP="00F24C3F">
      <w:r>
        <w:t>The NF Service Consumer (e.g. AMF) shall obtain the PLMN Assigned UE Radio Capability ID by using the HTTP POST method as shown in Figure 5.2.2.3.1-1.</w:t>
      </w:r>
    </w:p>
    <w:p w:rsidR="00F24C3F" w:rsidRDefault="00F24C3F" w:rsidP="00F24C3F">
      <w:pPr>
        <w:pStyle w:val="TH"/>
        <w:rPr>
          <w:lang w:val="fr-FR"/>
        </w:rPr>
      </w:pPr>
      <w:r>
        <w:rPr>
          <w:lang w:val="fr-FR"/>
        </w:rPr>
        <w:object w:dxaOrig="9396" w:dyaOrig="2844">
          <v:shape id="_x0000_i1050" type="#_x0000_t75" style="width:486pt;height:134.25pt" o:ole="">
            <v:imagedata r:id="rId18" o:title="" cropbottom="1253f" cropright="-197f"/>
          </v:shape>
          <o:OLEObject Type="Embed" ProgID="Visio.Drawing.11" ShapeID="_x0000_i1050" DrawAspect="Content" ObjectID="_1633240032" r:id="rId19"/>
        </w:object>
      </w:r>
    </w:p>
    <w:p w:rsidR="00F24C3F" w:rsidRDefault="00F24C3F" w:rsidP="00F24C3F">
      <w:pPr>
        <w:pStyle w:val="TF"/>
      </w:pPr>
      <w:r>
        <w:t>1.</w:t>
      </w:r>
      <w:r>
        <w:tab/>
      </w:r>
      <w:bookmarkStart w:id="63" w:name="_Hlk16263558"/>
      <w:r>
        <w:t>The NF Service Consumer shall send a POST request to the resource representing the Dictionary Entries collection resource of the UCMF. The payload body of the POST request shall contain:</w:t>
      </w:r>
      <w:bookmarkEnd w:id="63"/>
    </w:p>
    <w:p w:rsidR="00F24C3F" w:rsidRPr="00DE11B0" w:rsidRDefault="00F24C3F" w:rsidP="00F24C3F">
      <w:pPr>
        <w:pStyle w:val="B2"/>
      </w:pPr>
      <w:r w:rsidRPr="00DE11B0">
        <w:t>-</w:t>
      </w:r>
      <w:r w:rsidRPr="00DE11B0">
        <w:tab/>
        <w:t xml:space="preserve">a representation of the individual dictionary entry resource to be created; </w:t>
      </w:r>
    </w:p>
    <w:p w:rsidR="00F24C3F" w:rsidRPr="00DE11B0" w:rsidRDefault="00F24C3F" w:rsidP="00F24C3F">
      <w:pPr>
        <w:pStyle w:val="B2"/>
      </w:pPr>
      <w:r w:rsidRPr="00DE11B0">
        <w:t>-</w:t>
      </w:r>
      <w:r w:rsidRPr="00DE11B0">
        <w:tab/>
        <w:t xml:space="preserve">the UE Radio Access Capability Information; </w:t>
      </w:r>
    </w:p>
    <w:p w:rsidR="00F24C3F" w:rsidRPr="00DE11B0" w:rsidRDefault="00F24C3F" w:rsidP="00F24C3F">
      <w:pPr>
        <w:pStyle w:val="B2"/>
      </w:pPr>
      <w:r w:rsidRPr="00DE11B0">
        <w:t>-</w:t>
      </w:r>
      <w:r w:rsidRPr="00DE11B0">
        <w:tab/>
        <w:t>the Type Allocation Code and Software Version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On failure, one of the HTTP status code listed in Table 6.1.3.2.3.2-3 shall be returned.  For a 4xx/5xx response, the message body shall contain a ProblemDetails structure with the "cause" attribute set to one of the application errors listed in Table 6.1.3.3.3.2-2, where applicable.</w:t>
      </w:r>
    </w:p>
    <w:p w:rsidR="00F24C3F" w:rsidRDefault="00F24C3F" w:rsidP="00F24C3F">
      <w:pPr>
        <w:pStyle w:val="Heading4"/>
      </w:pPr>
      <w:bookmarkStart w:id="64" w:name="_Toc21954264"/>
      <w:bookmarkStart w:id="65" w:name="_Hlk20229422"/>
      <w:bookmarkStart w:id="66" w:name="_Toc22627221"/>
      <w:r>
        <w:t>5.2.2.4</w:t>
      </w:r>
      <w:r>
        <w:tab/>
      </w:r>
      <w:r>
        <w:rPr>
          <w:lang w:val="en-US"/>
        </w:rPr>
        <w:t>Service Operation</w:t>
      </w:r>
      <w:r w:rsidRPr="0053778E">
        <w:t xml:space="preserve"> </w:t>
      </w:r>
      <w:r>
        <w:t>Subscribe</w:t>
      </w:r>
      <w:bookmarkEnd w:id="64"/>
      <w:bookmarkEnd w:id="66"/>
    </w:p>
    <w:p w:rsidR="00F24C3F" w:rsidRPr="003B2883" w:rsidRDefault="00F24C3F" w:rsidP="00F24C3F">
      <w:pPr>
        <w:pStyle w:val="Heading5"/>
      </w:pPr>
      <w:bookmarkStart w:id="67" w:name="_Toc21954265"/>
      <w:bookmarkStart w:id="68" w:name="_Toc22627222"/>
      <w:r>
        <w:t>5.2.2.4</w:t>
      </w:r>
      <w:r w:rsidRPr="003B2883">
        <w:t>.1</w:t>
      </w:r>
      <w:r w:rsidRPr="003B2883">
        <w:tab/>
        <w:t>General</w:t>
      </w:r>
      <w:bookmarkEnd w:id="67"/>
      <w:bookmarkEnd w:id="68"/>
    </w:p>
    <w:p w:rsidR="00F24C3F" w:rsidRPr="003B2883" w:rsidRDefault="00F24C3F" w:rsidP="00F24C3F">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65"/>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51" type="#_x0000_t75" style="width:435.75pt;height:106.5pt" o:ole="">
            <v:imagedata r:id="rId20" o:title=""/>
          </v:shape>
          <o:OLEObject Type="Embed" ProgID="Visio.Drawing.11" ShapeID="_x0000_i1051" DrawAspect="Content" ObjectID="_1633240033"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t>shall</w:t>
      </w:r>
      <w:r w:rsidRPr="003B2883">
        <w:t xml:space="preserve"> 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69" w:name="_Toc11343007"/>
      <w:bookmarkStart w:id="70" w:name="_Toc21954266"/>
      <w:bookmarkStart w:id="71" w:name="_Toc22627223"/>
      <w:r w:rsidRPr="003B2883">
        <w:t>5.</w:t>
      </w:r>
      <w:r>
        <w:t>2</w:t>
      </w:r>
      <w:r w:rsidRPr="003B2883">
        <w:t>.2.</w:t>
      </w:r>
      <w:r>
        <w:t>5</w:t>
      </w:r>
      <w:r w:rsidRPr="003B2883">
        <w:tab/>
        <w:t>Unsubscribe</w:t>
      </w:r>
      <w:bookmarkEnd w:id="69"/>
      <w:bookmarkEnd w:id="70"/>
      <w:bookmarkEnd w:id="71"/>
    </w:p>
    <w:p w:rsidR="00F24C3F" w:rsidRPr="003B2883" w:rsidRDefault="00F24C3F" w:rsidP="00F24C3F">
      <w:pPr>
        <w:pStyle w:val="Heading5"/>
      </w:pPr>
      <w:bookmarkStart w:id="72" w:name="_Toc11343008"/>
      <w:bookmarkStart w:id="73" w:name="_Toc21954267"/>
      <w:bookmarkStart w:id="74" w:name="_Toc22627224"/>
      <w:r w:rsidRPr="003B2883">
        <w:t>5.</w:t>
      </w:r>
      <w:r>
        <w:t>2</w:t>
      </w:r>
      <w:r w:rsidRPr="003B2883">
        <w:t>.2.</w:t>
      </w:r>
      <w:r>
        <w:t>5</w:t>
      </w:r>
      <w:r w:rsidRPr="003B2883">
        <w:t>.1</w:t>
      </w:r>
      <w:r w:rsidRPr="003B2883">
        <w:tab/>
        <w:t>General</w:t>
      </w:r>
      <w:bookmarkEnd w:id="72"/>
      <w:bookmarkEnd w:id="73"/>
      <w:bookmarkEnd w:id="74"/>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52" type="#_x0000_t75" style="width:435.75pt;height:106.5pt" o:ole="">
            <v:imagedata r:id="rId22" o:title=""/>
          </v:shape>
          <o:OLEObject Type="Embed" ProgID="Visio.Drawing.11" ShapeID="_x0000_i1052" DrawAspect="Content" ObjectID="_1633240034"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t>shall</w:t>
      </w:r>
      <w:r w:rsidRPr="003B2883">
        <w:t xml:space="preserve"> 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75" w:name="_Toc21954268"/>
      <w:bookmarkStart w:id="76" w:name="_Toc22627225"/>
      <w:r w:rsidRPr="003B2883">
        <w:t>5.</w:t>
      </w:r>
      <w:r>
        <w:t>2</w:t>
      </w:r>
      <w:r w:rsidRPr="003B2883">
        <w:t>.2.</w:t>
      </w:r>
      <w:r>
        <w:t>6</w:t>
      </w:r>
      <w:r w:rsidRPr="003B2883">
        <w:tab/>
        <w:t>Notify</w:t>
      </w:r>
      <w:bookmarkEnd w:id="75"/>
      <w:bookmarkEnd w:id="76"/>
    </w:p>
    <w:p w:rsidR="00F24C3F" w:rsidRPr="003B2883" w:rsidRDefault="00F24C3F" w:rsidP="00F24C3F">
      <w:pPr>
        <w:pStyle w:val="Heading5"/>
      </w:pPr>
      <w:bookmarkStart w:id="77" w:name="_Toc11343010"/>
      <w:bookmarkStart w:id="78" w:name="_Toc21954269"/>
      <w:bookmarkStart w:id="79" w:name="_Toc22627226"/>
      <w:r w:rsidRPr="003B2883">
        <w:t>5.</w:t>
      </w:r>
      <w:r>
        <w:t>2</w:t>
      </w:r>
      <w:r w:rsidRPr="003B2883">
        <w:t>.2.</w:t>
      </w:r>
      <w:r>
        <w:t>6</w:t>
      </w:r>
      <w:r w:rsidRPr="003B2883">
        <w:t>.1</w:t>
      </w:r>
      <w:r w:rsidRPr="003B2883">
        <w:tab/>
        <w:t>General</w:t>
      </w:r>
      <w:bookmarkEnd w:id="77"/>
      <w:bookmarkEnd w:id="78"/>
      <w:bookmarkEnd w:id="79"/>
    </w:p>
    <w:p w:rsidR="00F24C3F" w:rsidRPr="003B2883" w:rsidRDefault="00F24C3F" w:rsidP="00F24C3F">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53" type="#_x0000_t75" style="width:434.25pt;height:106.5pt" o:ole="">
            <v:imagedata r:id="rId24" o:title=""/>
          </v:shape>
          <o:OLEObject Type="Embed" ProgID="Visio.Drawing.11" ShapeID="_x0000_i1053" DrawAspect="Content" ObjectID="_1633240035"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Pr>
        <w:pStyle w:val="Heading2"/>
      </w:pPr>
      <w:bookmarkStart w:id="80" w:name="_Toc21954270"/>
      <w:bookmarkStart w:id="81" w:name="_Toc22627227"/>
      <w:r>
        <w:t>5.3</w:t>
      </w:r>
      <w:r>
        <w:tab/>
        <w:t>&lt;Service 2 &gt;</w:t>
      </w:r>
      <w:r w:rsidRPr="00AF47A0">
        <w:t xml:space="preserve"> </w:t>
      </w:r>
      <w:r>
        <w:t>Service</w:t>
      </w:r>
      <w:bookmarkEnd w:id="80"/>
      <w:bookmarkEnd w:id="81"/>
    </w:p>
    <w:p w:rsidR="00F24C3F" w:rsidRDefault="00F24C3F" w:rsidP="00F24C3F">
      <w:pPr>
        <w:pStyle w:val="Guidance"/>
      </w:pPr>
      <w:r>
        <w:t>And so on if there are more than two services offered by the NF. Same structure as in clause 5.2.</w:t>
      </w:r>
    </w:p>
    <w:p w:rsidR="00F24C3F" w:rsidRDefault="00F24C3F" w:rsidP="00F24C3F"/>
    <w:p w:rsidR="00F24C3F" w:rsidRDefault="00F24C3F" w:rsidP="00F24C3F">
      <w:pPr>
        <w:pStyle w:val="Heading1"/>
      </w:pPr>
      <w:bookmarkStart w:id="82" w:name="_Toc21954271"/>
      <w:bookmarkStart w:id="83" w:name="_Toc22627228"/>
      <w:r>
        <w:t>6</w:t>
      </w:r>
      <w:r>
        <w:tab/>
        <w:t>API Definitions</w:t>
      </w:r>
      <w:bookmarkEnd w:id="82"/>
      <w:bookmarkEnd w:id="83"/>
    </w:p>
    <w:p w:rsidR="00F24C3F" w:rsidRDefault="00F24C3F" w:rsidP="00F24C3F">
      <w:pPr>
        <w:pStyle w:val="Heading2"/>
      </w:pPr>
      <w:bookmarkStart w:id="84" w:name="_Toc21954272"/>
      <w:bookmarkStart w:id="85" w:name="_Toc22627229"/>
      <w:r>
        <w:t>6.1</w:t>
      </w:r>
      <w:r>
        <w:tab/>
      </w:r>
      <w:r w:rsidRPr="002B0E61">
        <w:t>Nucmf_UECapabilityManagement</w:t>
      </w:r>
      <w:r w:rsidRPr="00E23840">
        <w:rPr>
          <w:noProof/>
        </w:rPr>
        <w:t xml:space="preserve"> </w:t>
      </w:r>
      <w:r>
        <w:t>Service API</w:t>
      </w:r>
      <w:bookmarkEnd w:id="84"/>
      <w:bookmarkEnd w:id="85"/>
      <w:r>
        <w:t xml:space="preserve"> </w:t>
      </w:r>
    </w:p>
    <w:p w:rsidR="00F24C3F" w:rsidRDefault="00F24C3F" w:rsidP="00F24C3F">
      <w:pPr>
        <w:pStyle w:val="Guidance"/>
      </w:pPr>
      <w:r>
        <w:t xml:space="preserve">One clause per service, where &lt;service 1&gt; is to be replaced by the service name (e.g. Nsmf_PDUSession). </w:t>
      </w:r>
    </w:p>
    <w:p w:rsidR="00F24C3F" w:rsidRDefault="00F24C3F" w:rsidP="00F24C3F">
      <w:pPr>
        <w:pStyle w:val="Heading3"/>
      </w:pPr>
      <w:bookmarkStart w:id="86" w:name="_Toc21954273"/>
      <w:bookmarkStart w:id="87" w:name="_Toc22627230"/>
      <w:r>
        <w:t>6.1.1</w:t>
      </w:r>
      <w:r>
        <w:tab/>
        <w:t>Introduction</w:t>
      </w:r>
      <w:bookmarkEnd w:id="86"/>
      <w:bookmarkEnd w:id="87"/>
    </w:p>
    <w:p w:rsidR="00F24C3F" w:rsidRDefault="00F24C3F" w:rsidP="00F24C3F">
      <w:pPr>
        <w:pStyle w:val="Guidance"/>
      </w:pPr>
      <w:r>
        <w:t xml:space="preserve">This clause specifies the API Name and Version. </w:t>
      </w:r>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88" w:name="_Toc21954274"/>
      <w:bookmarkStart w:id="89" w:name="_Toc22627231"/>
      <w:r>
        <w:t>6.1.2</w:t>
      </w:r>
      <w:r>
        <w:tab/>
        <w:t>Usage of HTTP</w:t>
      </w:r>
      <w:bookmarkEnd w:id="88"/>
      <w:bookmarkEnd w:id="89"/>
    </w:p>
    <w:p w:rsidR="00F24C3F" w:rsidRPr="000C5200" w:rsidRDefault="00F24C3F" w:rsidP="00F24C3F">
      <w:pPr>
        <w:pStyle w:val="Heading4"/>
      </w:pPr>
      <w:bookmarkStart w:id="90" w:name="_Toc21954275"/>
      <w:bookmarkStart w:id="91" w:name="_Toc22627232"/>
      <w:r>
        <w:t>6.1.2.1</w:t>
      </w:r>
      <w:r>
        <w:tab/>
        <w:t>General</w:t>
      </w:r>
      <w:bookmarkEnd w:id="90"/>
      <w:bookmarkEnd w:id="91"/>
    </w:p>
    <w:p w:rsidR="00F24C3F" w:rsidRDefault="00F24C3F" w:rsidP="00F24C3F">
      <w:pPr>
        <w:pStyle w:val="Guidance"/>
      </w:pPr>
      <w:r>
        <w:t>This clause will include a reference to TS 29.500 for the description of the Transport and HTTP/2.0 protocol requirements and for the security requirements.</w:t>
      </w:r>
    </w:p>
    <w:p w:rsidR="00F24C3F" w:rsidRPr="00986E88" w:rsidRDefault="00F24C3F" w:rsidP="00F24C3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92" w:name="_Toc21954276"/>
      <w:bookmarkStart w:id="93" w:name="_Toc22627233"/>
      <w:r>
        <w:t>6.1.2.2</w:t>
      </w:r>
      <w:r>
        <w:tab/>
        <w:t>HTTP standard headers</w:t>
      </w:r>
      <w:bookmarkEnd w:id="92"/>
      <w:bookmarkEnd w:id="93"/>
    </w:p>
    <w:p w:rsidR="00F24C3F" w:rsidRDefault="00F24C3F" w:rsidP="00F24C3F">
      <w:pPr>
        <w:pStyle w:val="Heading5"/>
        <w:rPr>
          <w:lang w:eastAsia="zh-CN"/>
        </w:rPr>
      </w:pPr>
      <w:bookmarkStart w:id="94" w:name="_Toc21954277"/>
      <w:bookmarkStart w:id="95" w:name="_Toc22627234"/>
      <w:r>
        <w:t>6.1.2.2.1</w:t>
      </w:r>
      <w:r>
        <w:rPr>
          <w:rFonts w:hint="eastAsia"/>
          <w:lang w:eastAsia="zh-CN"/>
        </w:rPr>
        <w:tab/>
      </w:r>
      <w:r>
        <w:rPr>
          <w:lang w:eastAsia="zh-CN"/>
        </w:rPr>
        <w:t>General</w:t>
      </w:r>
      <w:bookmarkEnd w:id="94"/>
      <w:bookmarkEnd w:id="95"/>
    </w:p>
    <w:p w:rsidR="00F24C3F" w:rsidRPr="00986E88" w:rsidRDefault="00F24C3F" w:rsidP="00F24C3F">
      <w:pPr>
        <w:rPr>
          <w:noProof/>
        </w:rPr>
      </w:pPr>
      <w:r w:rsidRPr="00986E88">
        <w:rPr>
          <w:noProof/>
        </w:rPr>
        <w:t xml:space="preserve">See </w:t>
      </w:r>
      <w:r>
        <w:rPr>
          <w:noProof/>
        </w:rPr>
        <w:t>clause</w:t>
      </w:r>
      <w:r w:rsidRPr="00986E88">
        <w:rPr>
          <w:noProof/>
        </w:rPr>
        <w:t> 5.2.2 of 3GPP TS 29.500 [4] for the usage of HTTP standard headers.</w:t>
      </w:r>
    </w:p>
    <w:p w:rsidR="00F24C3F" w:rsidRDefault="00F24C3F" w:rsidP="00F24C3F">
      <w:pPr>
        <w:pStyle w:val="Guidance"/>
      </w:pPr>
      <w:r>
        <w:t>Add specific information for the API if applicable.</w:t>
      </w:r>
    </w:p>
    <w:p w:rsidR="00F24C3F" w:rsidRDefault="00F24C3F" w:rsidP="00F24C3F">
      <w:pPr>
        <w:pStyle w:val="Heading5"/>
      </w:pPr>
      <w:bookmarkStart w:id="96" w:name="_Toc21954278"/>
      <w:bookmarkStart w:id="97" w:name="_Toc22627235"/>
      <w:r>
        <w:t>6.1.2.2.2</w:t>
      </w:r>
      <w:r>
        <w:tab/>
        <w:t>Content type</w:t>
      </w:r>
      <w:bookmarkEnd w:id="96"/>
      <w:bookmarkEnd w:id="97"/>
      <w:r>
        <w:t xml:space="preserve"> </w:t>
      </w:r>
    </w:p>
    <w:p w:rsidR="00F24C3F" w:rsidRDefault="00F24C3F" w:rsidP="00F24C3F">
      <w:pPr>
        <w:pStyle w:val="Guidance"/>
      </w:pPr>
      <w:r>
        <w:t>This clause will indicate the encoding of HTTP requests/responses and the applicable MIME media type for the related Content-Type header. Adjust the text below if additional payload types are used e.g. for HATEOS.</w:t>
      </w:r>
    </w:p>
    <w:p w:rsidR="00F24C3F" w:rsidRDefault="00F24C3F" w:rsidP="00F24C3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F24C3F" w:rsidRPr="00986E88" w:rsidRDefault="00F24C3F" w:rsidP="00F24C3F">
      <w:pPr>
        <w:rPr>
          <w:noProof/>
        </w:rPr>
      </w:pPr>
      <w:bookmarkStart w:id="98" w:name="_Hlk525213471"/>
      <w:bookmarkStart w:id="99" w:name="_Hlk525213025"/>
      <w:r>
        <w:t xml:space="preserve">"Problem Details" JSON object shall be used to indicate </w:t>
      </w:r>
      <w:r>
        <w:rPr>
          <w:lang w:eastAsia="fr-FR"/>
        </w:rPr>
        <w:t xml:space="preserve">additional details of the error </w:t>
      </w:r>
      <w:r>
        <w:t xml:space="preserve">in a HTTP response body and </w:t>
      </w:r>
      <w:bookmarkEnd w:id="98"/>
      <w:r>
        <w:t>shall be signalled by the content type "application/problem+json", as defined in IETF RFC 7807 [13].</w:t>
      </w:r>
      <w:bookmarkEnd w:id="99"/>
    </w:p>
    <w:p w:rsidR="00F24C3F" w:rsidRPr="000C5200" w:rsidRDefault="00F24C3F" w:rsidP="00F24C3F">
      <w:pPr>
        <w:pStyle w:val="Heading4"/>
      </w:pPr>
      <w:bookmarkStart w:id="100" w:name="_Toc21954279"/>
      <w:bookmarkStart w:id="101" w:name="_Toc22627236"/>
      <w:r>
        <w:t>6.1.2.3</w:t>
      </w:r>
      <w:r>
        <w:tab/>
        <w:t>HTTP custom headers</w:t>
      </w:r>
      <w:bookmarkEnd w:id="100"/>
      <w:bookmarkEnd w:id="101"/>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F24C3F" w:rsidRDefault="00F24C3F" w:rsidP="00F24C3F">
      <w:pPr>
        <w:pStyle w:val="Guidance"/>
      </w:pPr>
      <w:r>
        <w:t>Add specific information for the API if applicable.</w:t>
      </w:r>
    </w:p>
    <w:p w:rsidR="00F24C3F" w:rsidRDefault="00F24C3F" w:rsidP="00F24C3F">
      <w:pPr>
        <w:pStyle w:val="Heading3"/>
      </w:pPr>
      <w:bookmarkStart w:id="102" w:name="_Toc21954280"/>
      <w:bookmarkStart w:id="103" w:name="_Toc22627237"/>
      <w:r>
        <w:lastRenderedPageBreak/>
        <w:t>6.1.3</w:t>
      </w:r>
      <w:r>
        <w:tab/>
        <w:t>Resources</w:t>
      </w:r>
      <w:bookmarkEnd w:id="102"/>
      <w:bookmarkEnd w:id="103"/>
      <w:r>
        <w:t xml:space="preserve"> </w:t>
      </w:r>
    </w:p>
    <w:p w:rsidR="00F24C3F" w:rsidRPr="000A7435" w:rsidRDefault="00F24C3F" w:rsidP="00F24C3F">
      <w:pPr>
        <w:pStyle w:val="Heading4"/>
      </w:pPr>
      <w:bookmarkStart w:id="104" w:name="_Toc21954281"/>
      <w:bookmarkStart w:id="105" w:name="_Toc22627238"/>
      <w:r>
        <w:t>6.1.3.1</w:t>
      </w:r>
      <w:r>
        <w:tab/>
        <w:t>Overview</w:t>
      </w:r>
      <w:bookmarkEnd w:id="104"/>
      <w:bookmarkEnd w:id="105"/>
    </w:p>
    <w:p w:rsidR="00F24C3F" w:rsidRDefault="00F24C3F" w:rsidP="00F24C3F">
      <w:pPr>
        <w:pStyle w:val="TH"/>
        <w:rPr>
          <w:rFonts w:eastAsia="DengXian"/>
        </w:rPr>
      </w:pPr>
    </w:p>
    <w:p w:rsidR="00F24C3F" w:rsidRDefault="00F24C3F" w:rsidP="00F24C3F">
      <w:pPr>
        <w:pStyle w:val="TH"/>
        <w:rPr>
          <w:rFonts w:eastAsia="DengXian"/>
        </w:rPr>
      </w:pPr>
      <w:r>
        <w:rPr>
          <w:rFonts w:eastAsia="DengXian"/>
        </w:rPr>
        <w:object w:dxaOrig="6321" w:dyaOrig="5401">
          <v:shape id="_x0000_i1054" type="#_x0000_t75" style="width:316.5pt;height:270pt" o:ole="">
            <v:imagedata r:id="rId26" o:title=""/>
          </v:shape>
          <o:OLEObject Type="Embed" ProgID="Visio.Drawing.15" ShapeID="_x0000_i1054" DrawAspect="Content" ObjectID="_1633240036"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969"/>
        <w:gridCol w:w="957"/>
        <w:gridCol w:w="3948"/>
      </w:tblGrid>
      <w:tr w:rsidR="00F24C3F" w:rsidRPr="00384E92" w:rsidTr="00D42950">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t>Description</w:t>
            </w:r>
          </w:p>
        </w:tc>
      </w:tr>
      <w:tr w:rsidR="00F24C3F" w:rsidRPr="00384E92" w:rsidTr="00D42950">
        <w:trPr>
          <w:trHeight w:val="446"/>
          <w:jc w:val="center"/>
        </w:trPr>
        <w:tc>
          <w:tcPr>
            <w:tcW w:w="0" w:type="auto"/>
            <w:tcBorders>
              <w:left w:val="single" w:sz="4" w:space="0" w:color="auto"/>
              <w:bottom w:val="nil"/>
              <w:right w:val="single" w:sz="4" w:space="0" w:color="auto"/>
            </w:tcBorders>
          </w:tcPr>
          <w:p w:rsidR="00F24C3F" w:rsidRDefault="00F24C3F" w:rsidP="00D42950">
            <w:pPr>
              <w:pStyle w:val="TAL"/>
              <w:rPr>
                <w:lang w:val="en-US" w:eastAsia="ja-JP"/>
              </w:rPr>
            </w:pPr>
            <w:r>
              <w:t>Dictionary Entries</w:t>
            </w:r>
            <w:r>
              <w:rPr>
                <w:lang w:val="en-US"/>
              </w:rPr>
              <w:t xml:space="preserve"> collection</w:t>
            </w:r>
          </w:p>
          <w:p w:rsidR="00F24C3F" w:rsidRPr="00384E92" w:rsidRDefault="00F24C3F" w:rsidP="00D42950">
            <w:pPr>
              <w:pStyle w:val="TAL"/>
            </w:pPr>
          </w:p>
        </w:tc>
        <w:tc>
          <w:tcPr>
            <w:tcW w:w="0" w:type="auto"/>
            <w:tcBorders>
              <w:top w:val="single" w:sz="4" w:space="0" w:color="auto"/>
              <w:left w:val="single" w:sz="4" w:space="0" w:color="auto"/>
              <w:bottom w:val="nil"/>
              <w:right w:val="single" w:sz="4" w:space="0" w:color="auto"/>
            </w:tcBorders>
          </w:tcPr>
          <w:p w:rsidR="00F24C3F" w:rsidRDefault="00F24C3F" w:rsidP="00D42950">
            <w:pPr>
              <w:pStyle w:val="TAL"/>
              <w:rPr>
                <w:lang w:val="en-US"/>
              </w:rPr>
            </w:pPr>
            <w:r>
              <w:rPr>
                <w:lang w:val="en-US"/>
              </w:rPr>
              <w:t>{apiRoot}/nucmf-ucm/&lt;apiVersion&gt;/dic-entries</w:t>
            </w:r>
          </w:p>
          <w:p w:rsidR="00F24C3F" w:rsidRPr="00384E92" w:rsidRDefault="00F24C3F" w:rsidP="00D42950">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D42950">
            <w:pPr>
              <w:pStyle w:val="TAL"/>
            </w:pPr>
            <w:r>
              <w:rPr>
                <w:lang w:val="en-US"/>
              </w:rPr>
              <w:t>Nucmf_UECapabilityManagement_Assign</w:t>
            </w:r>
          </w:p>
        </w:tc>
      </w:tr>
      <w:tr w:rsidR="00F24C3F" w:rsidRPr="00384E92" w:rsidTr="00D42950">
        <w:trPr>
          <w:jc w:val="center"/>
        </w:trPr>
        <w:tc>
          <w:tcPr>
            <w:tcW w:w="0" w:type="auto"/>
            <w:tcBorders>
              <w:top w:val="nil"/>
              <w:left w:val="single" w:sz="4" w:space="0" w:color="auto"/>
              <w:bottom w:val="single" w:sz="4" w:space="0" w:color="auto"/>
              <w:right w:val="single" w:sz="4" w:space="0" w:color="auto"/>
            </w:tcBorders>
          </w:tcPr>
          <w:p w:rsidR="00F24C3F" w:rsidRDefault="00F24C3F" w:rsidP="00D42950">
            <w:pPr>
              <w:pStyle w:val="TAL"/>
            </w:pPr>
          </w:p>
        </w:tc>
        <w:tc>
          <w:tcPr>
            <w:tcW w:w="0" w:type="auto"/>
            <w:tcBorders>
              <w:top w:val="nil"/>
              <w:left w:val="single" w:sz="4" w:space="0" w:color="auto"/>
              <w:bottom w:val="single" w:sz="4" w:space="0" w:color="auto"/>
              <w:right w:val="single" w:sz="4" w:space="0" w:color="auto"/>
            </w:tcBorders>
          </w:tcPr>
          <w:p w:rsidR="00F24C3F" w:rsidRDefault="00F24C3F" w:rsidP="00D42950">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val="x-none"/>
              </w:rPr>
            </w:pPr>
            <w:r>
              <w:rPr>
                <w:lang w:val="x-none"/>
              </w:rPr>
              <w:t>Nucmf_UECapabilityManagement_Resolve</w:t>
            </w:r>
          </w:p>
          <w:p w:rsidR="00F24C3F" w:rsidRDefault="00F24C3F" w:rsidP="00D42950">
            <w:pPr>
              <w:pStyle w:val="TAL"/>
              <w:rPr>
                <w:lang w:val="en-US"/>
              </w:rPr>
            </w:pPr>
          </w:p>
        </w:tc>
      </w:tr>
      <w:tr w:rsidR="00F24C3F" w:rsidRPr="00384E92" w:rsidTr="00D42950">
        <w:trPr>
          <w:jc w:val="center"/>
        </w:trPr>
        <w:tc>
          <w:tcPr>
            <w:tcW w:w="0" w:type="auto"/>
            <w:tcBorders>
              <w:top w:val="nil"/>
              <w:left w:val="single" w:sz="4" w:space="0" w:color="auto"/>
              <w:bottom w:val="single" w:sz="4" w:space="0" w:color="auto"/>
              <w:right w:val="single" w:sz="4" w:space="0" w:color="auto"/>
            </w:tcBorders>
          </w:tcPr>
          <w:p w:rsidR="00F24C3F" w:rsidRDefault="00F24C3F" w:rsidP="00D42950">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D42950">
            <w:pPr>
              <w:pStyle w:val="TAL"/>
              <w:rPr>
                <w:lang w:val="en-US"/>
              </w:rPr>
            </w:pPr>
            <w:r>
              <w:rPr>
                <w:lang w:val="en-US"/>
              </w:rPr>
              <w:t>{apiRoot}/nucmf-ucm/&lt;apiVersion&gt;/dic-entries/{dicEntryId}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val="x-none"/>
              </w:rPr>
            </w:pPr>
            <w:r>
              <w:rPr>
                <w:lang w:val="x-none"/>
              </w:rPr>
              <w:t>Nucmf_UECapabilityManagement_Resolve</w:t>
            </w:r>
          </w:p>
          <w:p w:rsidR="00F24C3F" w:rsidRDefault="00F24C3F" w:rsidP="00D42950">
            <w:pPr>
              <w:pStyle w:val="TAL"/>
              <w:rPr>
                <w:lang w:val="x-none"/>
              </w:rPr>
            </w:pPr>
          </w:p>
        </w:tc>
      </w:tr>
      <w:tr w:rsidR="00F24C3F" w:rsidRPr="00384E92" w:rsidTr="00D42950">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D42950">
            <w:pPr>
              <w:pStyle w:val="TAL"/>
              <w:rPr>
                <w:iCs/>
                <w:lang w:val="en-US"/>
              </w:rPr>
            </w:pPr>
            <w:r>
              <w:rPr>
                <w:lang w:val="en-US"/>
              </w:rPr>
              <w:t>Subscriptions collection</w:t>
            </w:r>
          </w:p>
          <w:p w:rsidR="00F24C3F" w:rsidRDefault="00F24C3F" w:rsidP="00D42950">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D42950">
            <w:pPr>
              <w:pStyle w:val="TAL"/>
              <w:rPr>
                <w:iCs/>
                <w:lang w:val="en-US"/>
              </w:rPr>
            </w:pPr>
            <w:r>
              <w:rPr>
                <w:lang w:val="en-US"/>
              </w:rPr>
              <w:t>{apiRoot}/nucmf-ucm/&lt;apiVersion&gt;/subscriptions</w:t>
            </w:r>
          </w:p>
          <w:p w:rsidR="00F24C3F" w:rsidRDefault="00F24C3F" w:rsidP="00D42950">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val="x-none"/>
              </w:rPr>
            </w:pPr>
            <w:r>
              <w:rPr>
                <w:lang w:val="en-US"/>
              </w:rPr>
              <w:t>Nucmf_UECapabilityManagement_Subscribe</w:t>
            </w:r>
          </w:p>
        </w:tc>
      </w:tr>
      <w:tr w:rsidR="00F24C3F" w:rsidRPr="00384E92" w:rsidTr="00D4295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D42950">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D42950">
            <w:pPr>
              <w:pStyle w:val="TAL"/>
              <w:rPr>
                <w:lang w:val="en-US"/>
              </w:rPr>
            </w:pPr>
            <w:r>
              <w:rPr>
                <w:lang w:val="en-US"/>
              </w:rPr>
              <w:t>{apiRoot}/nucmf-ucm/&lt;apiVersion&gt;/subscriptions/{subscriptionId}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106" w:name="_Toc21954282"/>
      <w:bookmarkStart w:id="107" w:name="_Toc22627239"/>
      <w:r>
        <w:lastRenderedPageBreak/>
        <w:t>6.1.3.2</w:t>
      </w:r>
      <w:r>
        <w:tab/>
        <w:t>Resource: Dictionary Entries</w:t>
      </w:r>
      <w:bookmarkEnd w:id="106"/>
      <w:bookmarkEnd w:id="107"/>
    </w:p>
    <w:p w:rsidR="00F24C3F" w:rsidRDefault="00F24C3F" w:rsidP="00F24C3F">
      <w:pPr>
        <w:pStyle w:val="Heading5"/>
      </w:pPr>
      <w:bookmarkStart w:id="108" w:name="_Toc21954283"/>
      <w:bookmarkStart w:id="109" w:name="_Toc22627240"/>
      <w:r>
        <w:t>6.1.3.2.1</w:t>
      </w:r>
      <w:r>
        <w:tab/>
        <w:t>Description</w:t>
      </w:r>
      <w:bookmarkEnd w:id="108"/>
      <w:bookmarkEnd w:id="109"/>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This resource is modelled with the Collection resource archetype (see clause C.2 of 3GPP TS 29.501 [5]).</w:t>
      </w:r>
    </w:p>
    <w:p w:rsidR="00F24C3F" w:rsidRDefault="00F24C3F" w:rsidP="00F24C3F">
      <w:pPr>
        <w:pStyle w:val="Heading5"/>
      </w:pPr>
      <w:bookmarkStart w:id="110" w:name="_Toc21954284"/>
      <w:bookmarkStart w:id="111" w:name="_Toc22627241"/>
      <w:r>
        <w:t>6.1.3.2.2</w:t>
      </w:r>
      <w:r>
        <w:tab/>
        <w:t>Resource Definition</w:t>
      </w:r>
      <w:bookmarkEnd w:id="110"/>
      <w:bookmarkEnd w:id="111"/>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4C3F" w:rsidRPr="00B12CFB" w:rsidTr="00D4295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D4295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D42950">
            <w:pPr>
              <w:pStyle w:val="TAH"/>
            </w:pPr>
            <w:r>
              <w:t>Definition</w:t>
            </w:r>
          </w:p>
        </w:tc>
      </w:tr>
      <w:tr w:rsidR="00F24C3F" w:rsidRPr="00B12CFB" w:rsidTr="00D42950">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D4295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D42950">
            <w:pPr>
              <w:pStyle w:val="TAL"/>
            </w:pPr>
            <w:r>
              <w:t>See clause</w:t>
            </w:r>
            <w:r>
              <w:rPr>
                <w:lang w:val="en-US" w:eastAsia="zh-CN"/>
              </w:rPr>
              <w:t> </w:t>
            </w:r>
            <w:r>
              <w:t>6.1.1</w:t>
            </w:r>
          </w:p>
        </w:tc>
      </w:tr>
      <w:tr w:rsidR="00F24C3F" w:rsidTr="00D42950">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D42950">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D42950">
            <w:pPr>
              <w:pStyle w:val="TAL"/>
            </w:pPr>
            <w:r>
              <w:t>See clause 6.1.1</w:t>
            </w:r>
          </w:p>
        </w:tc>
      </w:tr>
    </w:tbl>
    <w:p w:rsidR="00F24C3F" w:rsidRPr="00384E92" w:rsidRDefault="00F24C3F" w:rsidP="004E27CB"/>
    <w:p w:rsidR="00F24C3F" w:rsidRDefault="00F24C3F" w:rsidP="00F24C3F">
      <w:pPr>
        <w:pStyle w:val="Heading5"/>
      </w:pPr>
      <w:bookmarkStart w:id="112" w:name="_Toc21954285"/>
      <w:bookmarkStart w:id="113" w:name="_Toc22627242"/>
      <w:r>
        <w:t>6.1.3.2.3</w:t>
      </w:r>
      <w:r>
        <w:tab/>
        <w:t>Resource Standard Methods</w:t>
      </w:r>
      <w:bookmarkEnd w:id="112"/>
      <w:bookmarkEnd w:id="113"/>
    </w:p>
    <w:p w:rsidR="00F24C3F" w:rsidRPr="00384E92" w:rsidRDefault="00F24C3F" w:rsidP="00F24C3F">
      <w:pPr>
        <w:pStyle w:val="Heading6"/>
      </w:pPr>
      <w:bookmarkStart w:id="114" w:name="_Toc21954286"/>
      <w:bookmarkStart w:id="115" w:name="_Toc22627243"/>
      <w:r w:rsidRPr="00384E92">
        <w:t>6.</w:t>
      </w:r>
      <w:r>
        <w:t>1.3.2.3</w:t>
      </w:r>
      <w:r w:rsidRPr="00384E92">
        <w:t>.1</w:t>
      </w:r>
      <w:r w:rsidRPr="00384E92">
        <w:tab/>
      </w:r>
      <w:r>
        <w:t>GET</w:t>
      </w:r>
      <w:bookmarkEnd w:id="114"/>
      <w:bookmarkEnd w:id="115"/>
    </w:p>
    <w:p w:rsidR="00F24C3F" w:rsidRDefault="00F24C3F" w:rsidP="00F24C3F">
      <w:r>
        <w:t>This operation retrieves the UE Radio Access Capability Information from a dictionary entry stored in the UCMF, by querying with a Manufacturer-assigned or PLMN-assigned UE Radio Capability 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F24C3F" w:rsidRPr="00384E92" w:rsidTr="00D42950">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D429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D42950">
            <w:pPr>
              <w:pStyle w:val="TAH"/>
            </w:pPr>
            <w:r>
              <w:t>Applicability</w:t>
            </w:r>
          </w:p>
        </w:tc>
      </w:tr>
      <w:tr w:rsidR="00F24C3F" w:rsidRPr="00384E92" w:rsidTr="00D42950">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Pr>
                <w:lang w:val="es-ES"/>
              </w:rPr>
              <w:t>ue-radio-capa-id</w:t>
            </w: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Pr>
                <w:lang w:val="es-ES"/>
              </w:rPr>
              <w:t>UERadioCapaId</w:t>
            </w: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Pr>
                <w:lang w:val="es-ES"/>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D42950">
            <w:pPr>
              <w:pStyle w:val="TAL"/>
            </w:pPr>
            <w:r>
              <w:rPr>
                <w:lang w:val="es-ES"/>
              </w:rPr>
              <w:t xml:space="preserve">This IE shall contain a </w:t>
            </w:r>
            <w:r>
              <w:t>UE Radio Capability ID</w:t>
            </w:r>
            <w:r>
              <w:rPr>
                <w:lang w:val="es-ES"/>
              </w:rPr>
              <w:t>.</w:t>
            </w: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4C3F" w:rsidRPr="001769FF" w:rsidTr="00D429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D42950">
            <w:pPr>
              <w:pStyle w:val="TAH"/>
            </w:pPr>
            <w:r>
              <w:t>Description</w:t>
            </w:r>
          </w:p>
        </w:tc>
      </w:tr>
      <w:tr w:rsidR="00F24C3F" w:rsidRPr="001769FF" w:rsidTr="00D4295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24C3F" w:rsidRPr="001769FF" w:rsidTr="00D429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Response</w:t>
            </w:r>
          </w:p>
          <w:p w:rsidR="00F24C3F" w:rsidRPr="001769FF" w:rsidRDefault="00F24C3F" w:rsidP="00D42950">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Description</w:t>
            </w:r>
          </w:p>
        </w:tc>
      </w:tr>
      <w:tr w:rsidR="00F24C3F" w:rsidRPr="001769FF" w:rsidTr="00D429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D42950">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D42950">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Pr>
                <w:rFonts w:cs="Arial"/>
                <w:szCs w:val="18"/>
                <w:lang w:val="en-US"/>
              </w:rPr>
              <w:t>The response body contains a dictionary entry that is matching the querying parameter.</w:t>
            </w:r>
          </w:p>
        </w:tc>
      </w:tr>
      <w:tr w:rsidR="00F24C3F" w:rsidRPr="001769FF" w:rsidTr="00D429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D42950">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D42950">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Pr>
                <w:rFonts w:cs="Arial"/>
                <w:szCs w:val="18"/>
                <w:lang w:val="en-US"/>
              </w:rPr>
              <w:t>The response body contains the error reason of the request message.</w:t>
            </w:r>
          </w:p>
        </w:tc>
      </w:tr>
      <w:tr w:rsidR="00F24C3F" w:rsidRPr="001769FF" w:rsidTr="00D429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D4295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D4295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D42950">
            <w:pPr>
              <w:pStyle w:val="TAL"/>
            </w:pPr>
            <w:r>
              <w:t>The "cause" attribute shall be set to the following application error:</w:t>
            </w:r>
          </w:p>
          <w:p w:rsidR="00F24C3F" w:rsidRDefault="00F24C3F" w:rsidP="00D42950">
            <w:pPr>
              <w:pStyle w:val="TAL"/>
              <w:ind w:left="284"/>
            </w:pPr>
            <w:r>
              <w:t>- NO_DICTIONARY_ENTRY_FOUND</w:t>
            </w:r>
          </w:p>
          <w:p w:rsidR="00F24C3F" w:rsidRDefault="00F24C3F" w:rsidP="00D42950">
            <w:pPr>
              <w:pStyle w:val="TAL"/>
              <w:ind w:left="284"/>
            </w:pPr>
          </w:p>
          <w:p w:rsidR="00F24C3F" w:rsidRPr="001769FF" w:rsidRDefault="00F24C3F" w:rsidP="00D42950">
            <w:pPr>
              <w:pStyle w:val="TAL"/>
            </w:pPr>
            <w:r>
              <w:t>See table 6.1.7.3-1 for the description of this error.</w:t>
            </w:r>
          </w:p>
        </w:tc>
      </w:tr>
      <w:tr w:rsidR="00F24C3F" w:rsidRPr="001769FF" w:rsidTr="00D4295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116" w:name="_Toc21954287"/>
      <w:bookmarkStart w:id="117" w:name="_Toc22627244"/>
      <w:r w:rsidRPr="00384E92">
        <w:t>6.</w:t>
      </w:r>
      <w:r>
        <w:t>1.3.2.3</w:t>
      </w:r>
      <w:r w:rsidRPr="00384E92">
        <w:t>.</w:t>
      </w:r>
      <w:r>
        <w:t>2</w:t>
      </w:r>
      <w:r w:rsidRPr="00384E92">
        <w:tab/>
      </w:r>
      <w:r>
        <w:t>POST</w:t>
      </w:r>
      <w:bookmarkEnd w:id="116"/>
      <w:bookmarkEnd w:id="117"/>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4C3F" w:rsidTr="00D429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D42950">
            <w:pPr>
              <w:pStyle w:val="TAH"/>
            </w:pPr>
            <w:r>
              <w:t>Description</w:t>
            </w:r>
          </w:p>
        </w:tc>
      </w:tr>
      <w:tr w:rsidR="00F24C3F" w:rsidTr="00D4295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D42950">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7"/>
        <w:gridCol w:w="288"/>
        <w:gridCol w:w="1147"/>
        <w:gridCol w:w="6377"/>
      </w:tblGrid>
      <w:tr w:rsidR="00F24C3F" w:rsidTr="00D429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D42950">
            <w:pPr>
              <w:pStyle w:val="TAH"/>
            </w:pPr>
            <w:r>
              <w:t>Description</w:t>
            </w:r>
          </w:p>
        </w:tc>
      </w:tr>
      <w:tr w:rsidR="00F24C3F" w:rsidTr="00D42950">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368"/>
        <w:gridCol w:w="1189"/>
        <w:gridCol w:w="1063"/>
        <w:gridCol w:w="5196"/>
      </w:tblGrid>
      <w:tr w:rsidR="00F24C3F" w:rsidTr="00D42950">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Response</w:t>
            </w:r>
          </w:p>
          <w:p w:rsidR="00F24C3F" w:rsidRDefault="00F24C3F" w:rsidP="00D42950">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Description</w:t>
            </w:r>
          </w:p>
        </w:tc>
      </w:tr>
      <w:tr w:rsidR="00F24C3F" w:rsidTr="00D42950">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D42950">
            <w:pPr>
              <w:pStyle w:val="TAL"/>
            </w:pPr>
            <w:r>
              <w:rPr>
                <w:rFonts w:cs="Arial"/>
                <w:szCs w:val="18"/>
                <w:lang w:val="en-US"/>
              </w:rPr>
              <w:t>Successfully a dictionary entry is created.</w:t>
            </w:r>
          </w:p>
        </w:tc>
      </w:tr>
      <w:tr w:rsidR="00F24C3F" w:rsidTr="00D42950">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D42950">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D42950">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D42950">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D42950">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D42950">
            <w:pPr>
              <w:pStyle w:val="TAL"/>
            </w:pPr>
            <w:r>
              <w:rPr>
                <w:rFonts w:cs="Arial"/>
                <w:szCs w:val="18"/>
                <w:lang w:val="en-US"/>
              </w:rPr>
              <w:t>The response body contains the error reason of the request message.</w:t>
            </w:r>
          </w:p>
        </w:tc>
      </w:tr>
      <w:tr w:rsidR="00F24C3F" w:rsidTr="00D4295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D42950">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 TS 29.500 [4] also apply.</w:t>
            </w:r>
          </w:p>
        </w:tc>
      </w:tr>
    </w:tbl>
    <w:p w:rsidR="00F24C3F" w:rsidRDefault="00F24C3F" w:rsidP="00F24C3F"/>
    <w:p w:rsidR="00F24C3F" w:rsidRDefault="00F24C3F" w:rsidP="00F24C3F">
      <w:pPr>
        <w:pStyle w:val="Heading5"/>
      </w:pPr>
      <w:bookmarkStart w:id="118" w:name="_Toc21954288"/>
      <w:bookmarkStart w:id="119" w:name="_Toc22627245"/>
      <w:r>
        <w:t>6.1.3.2.4</w:t>
      </w:r>
      <w:r>
        <w:tab/>
        <w:t>Resource Custom Operations</w:t>
      </w:r>
      <w:bookmarkEnd w:id="118"/>
      <w:bookmarkEnd w:id="119"/>
    </w:p>
    <w:p w:rsidR="00F24C3F" w:rsidRDefault="00F24C3F" w:rsidP="00F24C3F">
      <w:pPr>
        <w:pStyle w:val="Guidance"/>
      </w:pPr>
      <w:r>
        <w:t>The following clauses will specify the custom operations supported by the resource.</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Pr="00384E92" w:rsidRDefault="00F24C3F" w:rsidP="00F24C3F">
      <w:pPr>
        <w:pStyle w:val="Heading6"/>
        <w:ind w:left="0" w:firstLine="0"/>
      </w:pPr>
      <w:bookmarkStart w:id="120" w:name="_Toc21954289"/>
      <w:bookmarkStart w:id="121" w:name="_Toc22627246"/>
      <w:r w:rsidRPr="00384E92">
        <w:lastRenderedPageBreak/>
        <w:t>6.</w:t>
      </w:r>
      <w:r>
        <w:t>1.3.2.4</w:t>
      </w:r>
      <w:r w:rsidRPr="00384E92">
        <w:t>.1</w:t>
      </w:r>
      <w:r w:rsidRPr="00384E92">
        <w:tab/>
      </w:r>
      <w:r>
        <w:t>Overview</w:t>
      </w:r>
      <w:bookmarkEnd w:id="120"/>
      <w:bookmarkEnd w:id="121"/>
    </w:p>
    <w:p w:rsidR="00F24C3F" w:rsidRPr="00384E92" w:rsidRDefault="00F24C3F" w:rsidP="00F24C3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24C3F" w:rsidRPr="00384E92" w:rsidTr="00D4295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t>Description</w:t>
            </w:r>
          </w:p>
        </w:tc>
      </w:tr>
      <w:tr w:rsidR="00F24C3F" w:rsidRPr="00384E92" w:rsidTr="00D42950">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D42950">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D42950">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D42950">
            <w:pPr>
              <w:pStyle w:val="TAL"/>
            </w:pPr>
            <w:r w:rsidRPr="008C18E3">
              <w:t xml:space="preserve">&lt;Operation executed by </w:t>
            </w:r>
            <w:r>
              <w:t>Custom operation</w:t>
            </w:r>
            <w:r w:rsidRPr="008C18E3">
              <w:t>&gt;</w:t>
            </w:r>
          </w:p>
        </w:tc>
      </w:tr>
      <w:tr w:rsidR="00F24C3F" w:rsidRPr="00384E92" w:rsidTr="00D42950">
        <w:trPr>
          <w:jc w:val="center"/>
        </w:trPr>
        <w:tc>
          <w:tcPr>
            <w:tcW w:w="1851" w:type="pct"/>
            <w:tcBorders>
              <w:top w:val="single" w:sz="4" w:space="0" w:color="auto"/>
              <w:left w:val="single" w:sz="4" w:space="0" w:color="auto"/>
              <w:right w:val="single" w:sz="4" w:space="0" w:color="auto"/>
            </w:tcBorders>
          </w:tcPr>
          <w:p w:rsidR="00F24C3F" w:rsidRPr="008C18E3" w:rsidRDefault="00F24C3F" w:rsidP="00D42950">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D42950">
            <w:pPr>
              <w:pStyle w:val="TAL"/>
            </w:pPr>
          </w:p>
        </w:tc>
      </w:tr>
    </w:tbl>
    <w:p w:rsidR="00F24C3F" w:rsidRDefault="00F24C3F" w:rsidP="00F24C3F"/>
    <w:p w:rsidR="00F24C3F" w:rsidRPr="00384E92" w:rsidRDefault="00F24C3F" w:rsidP="00F24C3F">
      <w:pPr>
        <w:pStyle w:val="Heading6"/>
        <w:ind w:left="0" w:firstLine="0"/>
      </w:pPr>
      <w:bookmarkStart w:id="122" w:name="_Toc21954290"/>
      <w:bookmarkStart w:id="123" w:name="_Toc22627247"/>
      <w:r w:rsidRPr="00384E92">
        <w:t>6.</w:t>
      </w:r>
      <w:r>
        <w:t>1.3.2.4</w:t>
      </w:r>
      <w:r w:rsidRPr="00384E92">
        <w:t>.</w:t>
      </w:r>
      <w:r>
        <w:t>2</w:t>
      </w:r>
      <w:r w:rsidRPr="00384E92">
        <w:tab/>
      </w:r>
      <w:r>
        <w:t>Operation: &lt; operation 1 &gt;</w:t>
      </w:r>
      <w:bookmarkEnd w:id="122"/>
      <w:bookmarkEnd w:id="123"/>
    </w:p>
    <w:p w:rsidR="00F24C3F" w:rsidRDefault="00F24C3F" w:rsidP="00F24C3F">
      <w:pPr>
        <w:pStyle w:val="Guidance"/>
      </w:pPr>
      <w:r>
        <w:t>This clause will specify the meaning of the operation applied on the resource.</w:t>
      </w:r>
      <w:r w:rsidRPr="00384E92">
        <w:t xml:space="preserve"> </w:t>
      </w:r>
    </w:p>
    <w:p w:rsidR="00F24C3F" w:rsidRDefault="00F24C3F" w:rsidP="00F24C3F">
      <w:pPr>
        <w:pStyle w:val="Heading7"/>
      </w:pPr>
      <w:bookmarkStart w:id="124" w:name="_Toc22627248"/>
      <w:r>
        <w:t>6.1.3.2.4.2.1</w:t>
      </w:r>
      <w:r>
        <w:tab/>
        <w:t>Description</w:t>
      </w:r>
      <w:bookmarkEnd w:id="124"/>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7"/>
      </w:pPr>
      <w:bookmarkStart w:id="125" w:name="_Toc22627249"/>
      <w:r>
        <w:t>6.1.3.2.4.2.2</w:t>
      </w:r>
      <w:r>
        <w:tab/>
        <w:t>Operation Definition</w:t>
      </w:r>
      <w:bookmarkEnd w:id="125"/>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request data structures specified in table 6.1.3.2.4.2.2-1 and the response data structure and response codes specified in table 6.1.3.2.4.2.2-2.</w:t>
      </w:r>
    </w:p>
    <w:p w:rsidR="00F24C3F" w:rsidRPr="001769FF" w:rsidRDefault="00F24C3F" w:rsidP="00F24C3F">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4C3F" w:rsidRPr="001769FF" w:rsidTr="00D429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D42950">
            <w:pPr>
              <w:pStyle w:val="TAH"/>
            </w:pPr>
            <w:r>
              <w:t>Description</w:t>
            </w:r>
          </w:p>
        </w:tc>
      </w:tr>
      <w:tr w:rsidR="00F24C3F" w:rsidRPr="001769FF" w:rsidTr="00D4295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24C3F" w:rsidRPr="001769FF" w:rsidTr="00D429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Response</w:t>
            </w:r>
          </w:p>
          <w:p w:rsidR="00F24C3F" w:rsidRPr="001769FF" w:rsidRDefault="00F24C3F" w:rsidP="00D42950">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Description</w:t>
            </w:r>
          </w:p>
        </w:tc>
      </w:tr>
      <w:tr w:rsidR="00F24C3F" w:rsidRPr="001769FF" w:rsidTr="00D429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sidRPr="001769FF">
              <w:t xml:space="preserve">&lt;Meaning of the success case&gt; </w:t>
            </w:r>
          </w:p>
          <w:p w:rsidR="00F24C3F" w:rsidRPr="001769FF" w:rsidRDefault="00F24C3F" w:rsidP="00D42950">
            <w:pPr>
              <w:pStyle w:val="TAL"/>
            </w:pPr>
            <w:r w:rsidRPr="001769FF">
              <w:t xml:space="preserve">or </w:t>
            </w:r>
          </w:p>
          <w:p w:rsidR="00F24C3F" w:rsidRPr="001769FF" w:rsidRDefault="00F24C3F" w:rsidP="00D42950">
            <w:pPr>
              <w:pStyle w:val="TAL"/>
            </w:pPr>
            <w:r w:rsidRPr="001769FF">
              <w:t>&lt;Meaning of the error case with additional statement regarding error handling&gt;</w:t>
            </w:r>
          </w:p>
        </w:tc>
      </w:tr>
      <w:tr w:rsidR="00F24C3F" w:rsidRPr="001769FF" w:rsidTr="00D4295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Pr="00384E92" w:rsidRDefault="00F24C3F" w:rsidP="00F24C3F">
      <w:pPr>
        <w:pStyle w:val="Heading6"/>
      </w:pPr>
      <w:bookmarkStart w:id="126" w:name="_Toc21954291"/>
      <w:bookmarkStart w:id="127" w:name="_Toc22627250"/>
      <w:r w:rsidRPr="00384E92">
        <w:t>6.</w:t>
      </w:r>
      <w:r>
        <w:t>1.3.2.4</w:t>
      </w:r>
      <w:r w:rsidRPr="00384E92">
        <w:t>.</w:t>
      </w:r>
      <w:r>
        <w:t>3</w:t>
      </w:r>
      <w:r w:rsidRPr="00384E92">
        <w:tab/>
      </w:r>
      <w:r>
        <w:t>Operation: &lt; operation 2 &gt;</w:t>
      </w:r>
      <w:bookmarkEnd w:id="126"/>
      <w:bookmarkEnd w:id="127"/>
    </w:p>
    <w:p w:rsidR="00F24C3F" w:rsidRDefault="00F24C3F" w:rsidP="00F24C3F">
      <w:pPr>
        <w:pStyle w:val="Guidance"/>
      </w:pPr>
      <w:r>
        <w:t>And so on if there are more than two operations supported by the resource. Same structure as in clause 6.1.3.2.4.1.</w:t>
      </w:r>
    </w:p>
    <w:p w:rsidR="00F24C3F" w:rsidRDefault="00F24C3F" w:rsidP="00F24C3F">
      <w:pPr>
        <w:pStyle w:val="Heading4"/>
      </w:pPr>
      <w:bookmarkStart w:id="128" w:name="_Toc21954292"/>
      <w:bookmarkStart w:id="129" w:name="_Toc22627251"/>
      <w:r>
        <w:t>6.1.3.3</w:t>
      </w:r>
      <w:r>
        <w:tab/>
        <w:t xml:space="preserve">Resource: </w:t>
      </w:r>
      <w:r w:rsidRPr="003B2883">
        <w:t xml:space="preserve">Individual </w:t>
      </w:r>
      <w:r>
        <w:rPr>
          <w:lang w:eastAsia="zh-CN"/>
        </w:rPr>
        <w:t>Dictionary Entry</w:t>
      </w:r>
      <w:bookmarkEnd w:id="128"/>
      <w:bookmarkEnd w:id="129"/>
    </w:p>
    <w:p w:rsidR="00F24C3F" w:rsidRDefault="00F24C3F" w:rsidP="00F24C3F">
      <w:pPr>
        <w:pStyle w:val="Guidance"/>
      </w:pPr>
      <w:r>
        <w:t xml:space="preserve">And so on if there are more than two resources supported by the service. Same structure as in clause 6.1.3.2. </w:t>
      </w:r>
    </w:p>
    <w:p w:rsidR="00F24C3F" w:rsidRPr="003B2883" w:rsidRDefault="00F24C3F" w:rsidP="00F24C3F">
      <w:pPr>
        <w:pStyle w:val="Heading5"/>
      </w:pPr>
      <w:bookmarkStart w:id="130" w:name="_Toc11343043"/>
      <w:bookmarkStart w:id="131" w:name="_Toc21954293"/>
      <w:bookmarkStart w:id="132" w:name="_Toc22627252"/>
      <w:r w:rsidRPr="003B2883">
        <w:t>6.1.3.</w:t>
      </w:r>
      <w:r>
        <w:t>3</w:t>
      </w:r>
      <w:r w:rsidRPr="003B2883">
        <w:t>.1</w:t>
      </w:r>
      <w:r w:rsidRPr="003B2883">
        <w:tab/>
        <w:t>Description</w:t>
      </w:r>
      <w:bookmarkEnd w:id="130"/>
      <w:bookmarkEnd w:id="131"/>
      <w:bookmarkEnd w:id="132"/>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133" w:name="_Toc11343044"/>
      <w:bookmarkStart w:id="134" w:name="_Toc21954294"/>
      <w:bookmarkStart w:id="135" w:name="_Toc22627253"/>
      <w:r w:rsidRPr="003B2883">
        <w:t>6.1.3.</w:t>
      </w:r>
      <w:r>
        <w:t>3</w:t>
      </w:r>
      <w:r w:rsidRPr="003B2883">
        <w:t>.2</w:t>
      </w:r>
      <w:r w:rsidRPr="003B2883">
        <w:tab/>
        <w:t>Resource Definition</w:t>
      </w:r>
      <w:bookmarkEnd w:id="133"/>
      <w:bookmarkEnd w:id="134"/>
      <w:bookmarkEnd w:id="135"/>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 xml:space="preserve">} </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D42950">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D42950">
            <w:pPr>
              <w:pStyle w:val="TAH"/>
            </w:pPr>
            <w:r w:rsidRPr="003B2883">
              <w:t>Definition</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rsidRPr="003B2883">
              <w:t xml:space="preserve">See </w:t>
            </w:r>
            <w:r>
              <w:t>clause</w:t>
            </w:r>
            <w:r w:rsidRPr="003B2883">
              <w:t xml:space="preserve"> 6.1.1</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rsidRPr="003B2883">
              <w:t xml:space="preserve">See </w:t>
            </w:r>
            <w:r>
              <w:t>clause</w:t>
            </w:r>
            <w:r w:rsidRPr="003B2883">
              <w:t xml:space="preserve"> 6.1.1.</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136" w:name="_Toc21954295"/>
      <w:bookmarkStart w:id="137" w:name="_Toc22627254"/>
      <w:r>
        <w:t>6.1.3.3.3</w:t>
      </w:r>
      <w:r>
        <w:tab/>
        <w:t>Resource Standard Methods</w:t>
      </w:r>
      <w:bookmarkEnd w:id="136"/>
      <w:bookmarkEnd w:id="137"/>
    </w:p>
    <w:p w:rsidR="00F24C3F" w:rsidRPr="00384E92" w:rsidRDefault="00F24C3F" w:rsidP="00F24C3F">
      <w:pPr>
        <w:pStyle w:val="Heading6"/>
      </w:pPr>
      <w:bookmarkStart w:id="138" w:name="_Toc21954296"/>
      <w:bookmarkStart w:id="139" w:name="_Toc22627255"/>
      <w:r w:rsidRPr="00384E92">
        <w:t>6.</w:t>
      </w:r>
      <w:r>
        <w:t>1.3.3.3</w:t>
      </w:r>
      <w:r w:rsidRPr="00384E92">
        <w:t>.1</w:t>
      </w:r>
      <w:r w:rsidRPr="00384E92">
        <w:tab/>
      </w:r>
      <w:r>
        <w:t>GET</w:t>
      </w:r>
      <w:bookmarkEnd w:id="138"/>
      <w:bookmarkEnd w:id="139"/>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F24C3F" w:rsidRPr="00384E92" w:rsidTr="00D42950">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D429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D42950">
            <w:pPr>
              <w:pStyle w:val="TAH"/>
            </w:pPr>
            <w:r>
              <w:t>Applicability</w:t>
            </w:r>
          </w:p>
        </w:tc>
      </w:tr>
      <w:tr w:rsidR="00F24C3F" w:rsidRPr="00384E92" w:rsidTr="00D42950">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D42950">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4C3F" w:rsidRPr="001769FF" w:rsidTr="00D429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D42950">
            <w:pPr>
              <w:pStyle w:val="TAH"/>
            </w:pPr>
            <w:r>
              <w:t>Description</w:t>
            </w:r>
          </w:p>
        </w:tc>
      </w:tr>
      <w:tr w:rsidR="00F24C3F" w:rsidRPr="001769FF" w:rsidTr="00D4295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24C3F" w:rsidRPr="001769FF" w:rsidTr="00D429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Response</w:t>
            </w:r>
          </w:p>
          <w:p w:rsidR="00F24C3F" w:rsidRPr="001769FF" w:rsidRDefault="00F24C3F" w:rsidP="00D42950">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Description</w:t>
            </w:r>
          </w:p>
        </w:tc>
      </w:tr>
      <w:tr w:rsidR="00F24C3F" w:rsidRPr="001769FF" w:rsidTr="00D429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D42950">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D42950">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Pr>
                <w:rFonts w:cs="Arial"/>
                <w:szCs w:val="18"/>
                <w:lang w:val="en-US"/>
              </w:rPr>
              <w:t>The response body contains a dictionary entry for the given Dictionary Entry ID.</w:t>
            </w:r>
          </w:p>
        </w:tc>
      </w:tr>
      <w:tr w:rsidR="00F24C3F" w:rsidRPr="001769FF" w:rsidTr="00D429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D4295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D4295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D42950">
            <w:pPr>
              <w:pStyle w:val="TAL"/>
            </w:pPr>
            <w:r>
              <w:t>The "cause" attribute m</w:t>
            </w:r>
            <w:r w:rsidRPr="002D0F35">
              <w:t>ay be used to indicate the following application error</w:t>
            </w:r>
            <w:r>
              <w:t>:</w:t>
            </w:r>
          </w:p>
          <w:p w:rsidR="00F24C3F" w:rsidRDefault="00F24C3F" w:rsidP="00D42950">
            <w:pPr>
              <w:pStyle w:val="TAL"/>
              <w:ind w:left="284"/>
            </w:pPr>
            <w:r>
              <w:t>- NO_DICTIONARY_ENTRY_FOUND</w:t>
            </w:r>
          </w:p>
          <w:p w:rsidR="00F24C3F" w:rsidRDefault="00F24C3F" w:rsidP="00D42950">
            <w:pPr>
              <w:pStyle w:val="TAL"/>
              <w:ind w:left="284"/>
            </w:pPr>
          </w:p>
          <w:p w:rsidR="00F24C3F" w:rsidRPr="001769FF" w:rsidRDefault="00F24C3F" w:rsidP="00D42950">
            <w:pPr>
              <w:pStyle w:val="TAL"/>
            </w:pPr>
            <w:r>
              <w:t>See table 6.1.7.3-1 for the description of this error.</w:t>
            </w:r>
          </w:p>
        </w:tc>
      </w:tr>
      <w:tr w:rsidR="00F24C3F" w:rsidRPr="001769FF" w:rsidTr="00D4295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140" w:name="_Toc11343238"/>
      <w:bookmarkStart w:id="141" w:name="_Toc21954297"/>
      <w:bookmarkStart w:id="142" w:name="_Toc22627256"/>
      <w:r w:rsidRPr="003B2883">
        <w:t>6.</w:t>
      </w:r>
      <w:r>
        <w:t>1</w:t>
      </w:r>
      <w:r w:rsidRPr="003B2883">
        <w:t>.3.</w:t>
      </w:r>
      <w:r>
        <w:t>4</w:t>
      </w:r>
      <w:r w:rsidRPr="003B2883">
        <w:tab/>
        <w:t xml:space="preserve">Resource: </w:t>
      </w:r>
      <w:bookmarkStart w:id="143" w:name="_Hlk504749796"/>
      <w:r w:rsidRPr="003B2883">
        <w:t>Subscriptions</w:t>
      </w:r>
      <w:bookmarkEnd w:id="143"/>
      <w:r w:rsidRPr="003B2883">
        <w:t xml:space="preserve"> collection</w:t>
      </w:r>
      <w:bookmarkEnd w:id="140"/>
      <w:bookmarkEnd w:id="141"/>
      <w:bookmarkEnd w:id="142"/>
    </w:p>
    <w:p w:rsidR="00F24C3F" w:rsidRPr="003B2883" w:rsidRDefault="00F24C3F" w:rsidP="00F24C3F">
      <w:pPr>
        <w:pStyle w:val="Heading5"/>
      </w:pPr>
      <w:bookmarkStart w:id="144" w:name="_Toc11343239"/>
      <w:bookmarkStart w:id="145" w:name="_Toc21954298"/>
      <w:bookmarkStart w:id="146" w:name="_Toc22627257"/>
      <w:r w:rsidRPr="003B2883">
        <w:t>6.</w:t>
      </w:r>
      <w:r>
        <w:t>1</w:t>
      </w:r>
      <w:r w:rsidRPr="003B2883">
        <w:t>.3.</w:t>
      </w:r>
      <w:r>
        <w:t>4</w:t>
      </w:r>
      <w:r w:rsidRPr="003B2883">
        <w:t>.1</w:t>
      </w:r>
      <w:r w:rsidRPr="003B2883">
        <w:tab/>
        <w:t>Description</w:t>
      </w:r>
      <w:bookmarkEnd w:id="144"/>
      <w:bookmarkEnd w:id="145"/>
      <w:bookmarkEnd w:id="146"/>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lastRenderedPageBreak/>
        <w:t xml:space="preserve">This resource is modelled as the Collection resource archetype (see </w:t>
      </w:r>
      <w:r>
        <w:t>clause</w:t>
      </w:r>
      <w:r w:rsidRPr="003B2883">
        <w:t xml:space="preserve"> C.2 of 3GPP TS 29.501 [5]).</w:t>
      </w:r>
    </w:p>
    <w:p w:rsidR="00F24C3F" w:rsidRPr="003B2883" w:rsidRDefault="00F24C3F" w:rsidP="00F24C3F">
      <w:pPr>
        <w:pStyle w:val="Heading5"/>
      </w:pPr>
      <w:bookmarkStart w:id="147" w:name="_Toc11343240"/>
      <w:bookmarkStart w:id="148" w:name="_Toc21954299"/>
      <w:bookmarkStart w:id="149" w:name="_Toc22627258"/>
      <w:r w:rsidRPr="003B2883">
        <w:t>6.</w:t>
      </w:r>
      <w:r>
        <w:t>1</w:t>
      </w:r>
      <w:r w:rsidRPr="003B2883">
        <w:t>.3.</w:t>
      </w:r>
      <w:r>
        <w:t>4</w:t>
      </w:r>
      <w:r w:rsidRPr="003B2883">
        <w:t>.2</w:t>
      </w:r>
      <w:r w:rsidRPr="003B2883">
        <w:tab/>
        <w:t>Resource Definition</w:t>
      </w:r>
      <w:bookmarkEnd w:id="147"/>
      <w:bookmarkEnd w:id="148"/>
      <w:bookmarkEnd w:id="149"/>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D42950">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D42950">
            <w:pPr>
              <w:pStyle w:val="TAH"/>
            </w:pPr>
            <w:r w:rsidRPr="003B2883">
              <w:t>Definition</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rsidRPr="003B2883">
              <w:t xml:space="preserve">See </w:t>
            </w:r>
            <w:r>
              <w:t>clause</w:t>
            </w:r>
            <w:r w:rsidRPr="003B2883">
              <w:t xml:space="preserve"> 6.</w:t>
            </w:r>
            <w:r>
              <w:t>1</w:t>
            </w:r>
            <w:r w:rsidRPr="003B2883">
              <w:t>.1</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150" w:name="_Toc11343241"/>
      <w:bookmarkStart w:id="151" w:name="_Toc21954300"/>
      <w:bookmarkStart w:id="152" w:name="_Toc22627259"/>
      <w:r w:rsidRPr="003B2883">
        <w:t>6.</w:t>
      </w:r>
      <w:r>
        <w:t>1</w:t>
      </w:r>
      <w:r w:rsidRPr="003B2883">
        <w:t>.3.</w:t>
      </w:r>
      <w:r>
        <w:t>4</w:t>
      </w:r>
      <w:r w:rsidRPr="003B2883">
        <w:t>.3</w:t>
      </w:r>
      <w:r w:rsidRPr="003B2883">
        <w:tab/>
        <w:t>Resource Standard Methods</w:t>
      </w:r>
      <w:bookmarkEnd w:id="150"/>
      <w:bookmarkEnd w:id="151"/>
      <w:bookmarkEnd w:id="152"/>
    </w:p>
    <w:p w:rsidR="00F24C3F" w:rsidRPr="003B2883" w:rsidRDefault="00F24C3F" w:rsidP="00F24C3F">
      <w:pPr>
        <w:pStyle w:val="Heading6"/>
      </w:pPr>
      <w:bookmarkStart w:id="153" w:name="_Toc11343242"/>
      <w:bookmarkStart w:id="154" w:name="_Toc21954301"/>
      <w:bookmarkStart w:id="155" w:name="_Toc22627260"/>
      <w:r w:rsidRPr="003B2883">
        <w:t>6.</w:t>
      </w:r>
      <w:r>
        <w:t>1</w:t>
      </w:r>
      <w:r w:rsidRPr="003B2883">
        <w:t>.3.</w:t>
      </w:r>
      <w:r>
        <w:t>4</w:t>
      </w:r>
      <w:r w:rsidRPr="003B2883">
        <w:t>.3.1</w:t>
      </w:r>
      <w:r w:rsidRPr="003B2883">
        <w:tab/>
        <w:t>POST</w:t>
      </w:r>
      <w:bookmarkEnd w:id="153"/>
      <w:bookmarkEnd w:id="154"/>
      <w:bookmarkEnd w:id="155"/>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4C3F" w:rsidRPr="003B2883" w:rsidTr="00D429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D42950">
            <w:pPr>
              <w:pStyle w:val="TAH"/>
            </w:pPr>
            <w:r w:rsidRPr="003B2883">
              <w:t>Description</w:t>
            </w:r>
          </w:p>
        </w:tc>
      </w:tr>
      <w:tr w:rsidR="00F24C3F" w:rsidRPr="003B2883" w:rsidTr="00D4295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D42950">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D42950">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24C3F" w:rsidRPr="003B2883" w:rsidTr="00D429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D42950">
            <w:pPr>
              <w:pStyle w:val="TAH"/>
            </w:pPr>
            <w:r w:rsidRPr="003B2883">
              <w:t>Description</w:t>
            </w:r>
          </w:p>
        </w:tc>
      </w:tr>
      <w:tr w:rsidR="00F24C3F" w:rsidRPr="003B2883" w:rsidTr="00D4295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D42950">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D42950">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997"/>
        <w:gridCol w:w="4781"/>
      </w:tblGrid>
      <w:tr w:rsidR="00F24C3F" w:rsidRPr="003B2883" w:rsidTr="00D42950">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Response</w:t>
            </w:r>
          </w:p>
          <w:p w:rsidR="00F24C3F" w:rsidRPr="003B2883" w:rsidRDefault="00F24C3F" w:rsidP="00D42950">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Description</w:t>
            </w:r>
          </w:p>
        </w:tc>
      </w:tr>
      <w:tr w:rsidR="00F24C3F" w:rsidRPr="003B2883" w:rsidTr="00D42950">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L"/>
            </w:pPr>
            <w:r w:rsidRPr="003B2883">
              <w:t>Represents successful creation of a Subscription</w:t>
            </w:r>
            <w:r>
              <w:t xml:space="preserve"> in the UCMF</w:t>
            </w:r>
          </w:p>
        </w:tc>
      </w:tr>
      <w:tr w:rsidR="00F24C3F" w:rsidRPr="003B2883" w:rsidTr="00D42950">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D42950">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156" w:name="_Toc11343243"/>
      <w:bookmarkStart w:id="157" w:name="_Toc21954302"/>
      <w:bookmarkStart w:id="158" w:name="_Toc22627261"/>
      <w:r w:rsidRPr="003B2883">
        <w:t>6.</w:t>
      </w:r>
      <w:r>
        <w:t>1</w:t>
      </w:r>
      <w:r w:rsidRPr="003B2883">
        <w:t>.3.</w:t>
      </w:r>
      <w:r>
        <w:t>4</w:t>
      </w:r>
      <w:r w:rsidRPr="003B2883">
        <w:t>.4</w:t>
      </w:r>
      <w:r w:rsidRPr="003B2883">
        <w:tab/>
        <w:t>Resource Custom Operations</w:t>
      </w:r>
      <w:bookmarkEnd w:id="156"/>
      <w:bookmarkEnd w:id="157"/>
      <w:bookmarkEnd w:id="158"/>
    </w:p>
    <w:p w:rsidR="00F24C3F" w:rsidRDefault="00F24C3F" w:rsidP="00F24C3F">
      <w:r w:rsidRPr="003B2883">
        <w:t>None.</w:t>
      </w:r>
    </w:p>
    <w:p w:rsidR="00F24C3F" w:rsidRPr="003B2883" w:rsidRDefault="00F24C3F" w:rsidP="00F24C3F">
      <w:pPr>
        <w:pStyle w:val="Heading4"/>
      </w:pPr>
      <w:bookmarkStart w:id="159" w:name="_Toc11343244"/>
      <w:bookmarkStart w:id="160" w:name="_Toc21954303"/>
      <w:bookmarkStart w:id="161" w:name="_Toc22627262"/>
      <w:r w:rsidRPr="003B2883">
        <w:t>6.</w:t>
      </w:r>
      <w:r>
        <w:t>1</w:t>
      </w:r>
      <w:r w:rsidRPr="003B2883">
        <w:t>.3.</w:t>
      </w:r>
      <w:r>
        <w:t>5</w:t>
      </w:r>
      <w:r w:rsidRPr="003B2883">
        <w:tab/>
        <w:t>Resource:  Individual subscription</w:t>
      </w:r>
      <w:bookmarkEnd w:id="159"/>
      <w:bookmarkEnd w:id="160"/>
      <w:bookmarkEnd w:id="161"/>
    </w:p>
    <w:p w:rsidR="00F24C3F" w:rsidRPr="003B2883" w:rsidRDefault="00F24C3F" w:rsidP="00F24C3F">
      <w:pPr>
        <w:pStyle w:val="Heading5"/>
      </w:pPr>
      <w:bookmarkStart w:id="162" w:name="_Toc11343245"/>
      <w:bookmarkStart w:id="163" w:name="_Toc21954304"/>
      <w:bookmarkStart w:id="164" w:name="_Toc22627263"/>
      <w:r w:rsidRPr="003B2883">
        <w:t>6.</w:t>
      </w:r>
      <w:r>
        <w:t>1</w:t>
      </w:r>
      <w:r w:rsidRPr="003B2883">
        <w:t>.3.</w:t>
      </w:r>
      <w:r>
        <w:t>5</w:t>
      </w:r>
      <w:r w:rsidRPr="003B2883">
        <w:t>.1</w:t>
      </w:r>
      <w:r w:rsidRPr="003B2883">
        <w:tab/>
        <w:t>Description</w:t>
      </w:r>
      <w:bookmarkEnd w:id="162"/>
      <w:bookmarkEnd w:id="163"/>
      <w:bookmarkEnd w:id="164"/>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165" w:name="_Toc11343246"/>
      <w:bookmarkStart w:id="166" w:name="_Toc21954305"/>
      <w:bookmarkStart w:id="167" w:name="_Toc22627264"/>
      <w:r w:rsidRPr="003B2883">
        <w:lastRenderedPageBreak/>
        <w:t>6.</w:t>
      </w:r>
      <w:r>
        <w:t>1</w:t>
      </w:r>
      <w:r w:rsidRPr="003B2883">
        <w:t>.3.</w:t>
      </w:r>
      <w:r>
        <w:t>5</w:t>
      </w:r>
      <w:r w:rsidRPr="003B2883">
        <w:t>.2</w:t>
      </w:r>
      <w:r w:rsidRPr="003B2883">
        <w:tab/>
        <w:t>Resource Definition</w:t>
      </w:r>
      <w:bookmarkEnd w:id="165"/>
      <w:bookmarkEnd w:id="166"/>
      <w:bookmarkEnd w:id="167"/>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D42950">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D42950">
            <w:pPr>
              <w:pStyle w:val="TAH"/>
            </w:pPr>
            <w:r w:rsidRPr="003B2883">
              <w:t>Definition</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rsidRPr="003B2883">
              <w:t xml:space="preserve">See </w:t>
            </w:r>
            <w:r>
              <w:t>clause</w:t>
            </w:r>
            <w:r w:rsidRPr="003B2883">
              <w:t xml:space="preserve"> 6.</w:t>
            </w:r>
            <w:r>
              <w:t>1</w:t>
            </w:r>
            <w:r w:rsidRPr="003B2883">
              <w:t>.1</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rsidRPr="003B2883">
              <w:t xml:space="preserve">See </w:t>
            </w:r>
            <w:r>
              <w:t>clause</w:t>
            </w:r>
            <w:r w:rsidRPr="003B2883">
              <w:t xml:space="preserve"> 6.</w:t>
            </w:r>
            <w:r>
              <w:t>1</w:t>
            </w:r>
            <w:r w:rsidRPr="003B2883">
              <w:t>.1.</w:t>
            </w:r>
          </w:p>
        </w:tc>
      </w:tr>
      <w:tr w:rsidR="00F24C3F" w:rsidRPr="003B2883" w:rsidTr="00D42950">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D42950">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D42950">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168" w:name="_Toc11343247"/>
      <w:bookmarkStart w:id="169" w:name="_Toc21954306"/>
      <w:bookmarkStart w:id="170" w:name="_Toc22627265"/>
      <w:r w:rsidRPr="003B2883">
        <w:t>6.</w:t>
      </w:r>
      <w:r>
        <w:t>1</w:t>
      </w:r>
      <w:r w:rsidRPr="003B2883">
        <w:t>.3.</w:t>
      </w:r>
      <w:r>
        <w:t>5</w:t>
      </w:r>
      <w:r w:rsidRPr="003B2883">
        <w:t>.3</w:t>
      </w:r>
      <w:r w:rsidRPr="003B2883">
        <w:tab/>
        <w:t>Resource Standard Methods</w:t>
      </w:r>
      <w:bookmarkEnd w:id="168"/>
      <w:bookmarkEnd w:id="169"/>
      <w:bookmarkEnd w:id="170"/>
    </w:p>
    <w:p w:rsidR="00F24C3F" w:rsidRPr="003B2883" w:rsidRDefault="00F24C3F" w:rsidP="00F24C3F">
      <w:pPr>
        <w:pStyle w:val="Heading6"/>
      </w:pPr>
      <w:bookmarkStart w:id="171" w:name="_Toc11343249"/>
      <w:bookmarkStart w:id="172" w:name="_Toc21954307"/>
      <w:bookmarkStart w:id="173" w:name="_Toc22627266"/>
      <w:r w:rsidRPr="003B2883">
        <w:t>6.</w:t>
      </w:r>
      <w:r>
        <w:t>1</w:t>
      </w:r>
      <w:r w:rsidRPr="003B2883">
        <w:t>.3.</w:t>
      </w:r>
      <w:r>
        <w:t>5</w:t>
      </w:r>
      <w:r w:rsidRPr="003B2883">
        <w:t>.3.2</w:t>
      </w:r>
      <w:r w:rsidRPr="003B2883">
        <w:tab/>
        <w:t>DELETE</w:t>
      </w:r>
      <w:bookmarkEnd w:id="171"/>
      <w:bookmarkEnd w:id="172"/>
      <w:bookmarkEnd w:id="173"/>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F24C3F" w:rsidRPr="003B2883" w:rsidTr="00D42950">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D42950">
            <w:pPr>
              <w:pStyle w:val="TAH"/>
            </w:pPr>
            <w:r w:rsidRPr="003B2883">
              <w:t>Description</w:t>
            </w:r>
          </w:p>
        </w:tc>
      </w:tr>
      <w:tr w:rsidR="00F24C3F" w:rsidRPr="003B2883" w:rsidTr="00D42950">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D42950">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D42950">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F24C3F" w:rsidRPr="003B2883" w:rsidTr="00D42950">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D42950">
            <w:pPr>
              <w:pStyle w:val="TAH"/>
            </w:pPr>
            <w:r w:rsidRPr="003B2883">
              <w:t>Description</w:t>
            </w:r>
          </w:p>
        </w:tc>
      </w:tr>
      <w:tr w:rsidR="00F24C3F" w:rsidRPr="003B2883" w:rsidTr="00D42950">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D42950">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D42950">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Response</w:t>
            </w:r>
          </w:p>
          <w:p w:rsidR="00F24C3F" w:rsidRPr="003B2883" w:rsidRDefault="00F24C3F" w:rsidP="00D42950">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D42950">
            <w:pPr>
              <w:pStyle w:val="TAH"/>
            </w:pPr>
            <w:r w:rsidRPr="003B2883">
              <w:t>Description</w:t>
            </w:r>
          </w:p>
        </w:tc>
      </w:tr>
      <w:tr w:rsidR="00F24C3F" w:rsidRPr="003B2883" w:rsidTr="00D42950">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D42950">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D42950">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D42950">
            <w:pPr>
              <w:pStyle w:val="TAL"/>
            </w:pPr>
          </w:p>
        </w:tc>
      </w:tr>
      <w:tr w:rsidR="00F24C3F" w:rsidRPr="003B2883" w:rsidTr="00D42950">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D42950">
            <w:pPr>
              <w:pStyle w:val="TAL"/>
            </w:pPr>
            <w:r w:rsidRPr="003B2883">
              <w:t>Indicates the modification of subscription has failed due to application error.</w:t>
            </w:r>
          </w:p>
          <w:p w:rsidR="00F24C3F" w:rsidRPr="003B2883" w:rsidRDefault="00F24C3F" w:rsidP="00D42950">
            <w:pPr>
              <w:pStyle w:val="TAL"/>
            </w:pPr>
            <w:r w:rsidRPr="003B2883">
              <w:t xml:space="preserve"> </w:t>
            </w:r>
          </w:p>
          <w:p w:rsidR="00F24C3F" w:rsidRPr="003B2883" w:rsidRDefault="00F24C3F" w:rsidP="00D42950">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D42950">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174" w:name="_Toc11343250"/>
      <w:bookmarkStart w:id="175" w:name="_Toc21954308"/>
      <w:bookmarkStart w:id="176" w:name="_Toc22627267"/>
      <w:r w:rsidRPr="003B2883">
        <w:t>6.</w:t>
      </w:r>
      <w:r>
        <w:t>1</w:t>
      </w:r>
      <w:r w:rsidRPr="003B2883">
        <w:t>.3.</w:t>
      </w:r>
      <w:r>
        <w:t>5</w:t>
      </w:r>
      <w:r w:rsidRPr="003B2883">
        <w:t>.4</w:t>
      </w:r>
      <w:r w:rsidRPr="003B2883">
        <w:tab/>
        <w:t>Resource Custom Operations</w:t>
      </w:r>
      <w:bookmarkEnd w:id="174"/>
      <w:bookmarkEnd w:id="175"/>
      <w:bookmarkEnd w:id="176"/>
    </w:p>
    <w:p w:rsidR="00F24C3F" w:rsidRDefault="00F24C3F" w:rsidP="00F24C3F">
      <w:r w:rsidRPr="003B2883">
        <w:t>None.</w:t>
      </w:r>
    </w:p>
    <w:p w:rsidR="00F24C3F" w:rsidRPr="00384E92" w:rsidRDefault="00F24C3F" w:rsidP="00F24C3F"/>
    <w:p w:rsidR="00F24C3F" w:rsidRDefault="00F24C3F" w:rsidP="00F24C3F">
      <w:pPr>
        <w:pStyle w:val="Heading3"/>
      </w:pPr>
      <w:bookmarkStart w:id="177" w:name="_Toc21954309"/>
      <w:bookmarkStart w:id="178" w:name="_Toc22627268"/>
      <w:r>
        <w:t>6.1.4</w:t>
      </w:r>
      <w:r>
        <w:tab/>
        <w:t>Custom Operations without associated resources</w:t>
      </w:r>
      <w:bookmarkEnd w:id="177"/>
      <w:bookmarkEnd w:id="178"/>
      <w:r>
        <w:t xml:space="preserve"> </w:t>
      </w:r>
    </w:p>
    <w:p w:rsidR="00F24C3F" w:rsidRPr="000A7435" w:rsidRDefault="00F24C3F" w:rsidP="00F24C3F">
      <w:pPr>
        <w:pStyle w:val="Heading4"/>
      </w:pPr>
      <w:bookmarkStart w:id="179" w:name="_Toc21954310"/>
      <w:bookmarkStart w:id="180" w:name="_Toc22627269"/>
      <w:r>
        <w:t>6.1.4.1</w:t>
      </w:r>
      <w:r>
        <w:tab/>
        <w:t>Overview</w:t>
      </w:r>
      <w:bookmarkEnd w:id="179"/>
      <w:bookmarkEnd w:id="180"/>
    </w:p>
    <w:p w:rsidR="00F24C3F" w:rsidRDefault="00F24C3F" w:rsidP="00F24C3F">
      <w:pPr>
        <w:pStyle w:val="Guidance"/>
      </w:pPr>
      <w:r>
        <w:t xml:space="preserve">This clause will specify custom operations without any associated resource (i.e. RPC) supported by this API. </w:t>
      </w:r>
    </w:p>
    <w:p w:rsidR="00F24C3F" w:rsidRPr="00384E92" w:rsidRDefault="00F24C3F" w:rsidP="00F24C3F">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24C3F" w:rsidRPr="00384E92" w:rsidTr="00D4295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D42950">
            <w:pPr>
              <w:pStyle w:val="TAH"/>
            </w:pPr>
            <w:r>
              <w:t>Description</w:t>
            </w:r>
          </w:p>
        </w:tc>
      </w:tr>
      <w:tr w:rsidR="00F24C3F" w:rsidRPr="00384E92" w:rsidTr="00D42950">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D42950">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D42950">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D42950">
            <w:pPr>
              <w:pStyle w:val="TAL"/>
            </w:pPr>
            <w:r w:rsidRPr="008C18E3">
              <w:t xml:space="preserve">&lt;Operation executed by </w:t>
            </w:r>
            <w:r>
              <w:t>Custom operation</w:t>
            </w:r>
            <w:r w:rsidRPr="008C18E3">
              <w:t>&gt;</w:t>
            </w:r>
          </w:p>
        </w:tc>
      </w:tr>
      <w:tr w:rsidR="00F24C3F" w:rsidRPr="00384E92" w:rsidTr="00D42950">
        <w:trPr>
          <w:jc w:val="center"/>
        </w:trPr>
        <w:tc>
          <w:tcPr>
            <w:tcW w:w="1851" w:type="pct"/>
            <w:tcBorders>
              <w:top w:val="single" w:sz="4" w:space="0" w:color="auto"/>
              <w:left w:val="single" w:sz="4" w:space="0" w:color="auto"/>
              <w:right w:val="single" w:sz="4" w:space="0" w:color="auto"/>
            </w:tcBorders>
          </w:tcPr>
          <w:p w:rsidR="00F24C3F" w:rsidRPr="008C18E3" w:rsidRDefault="00F24C3F" w:rsidP="00D42950">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D42950">
            <w:pPr>
              <w:pStyle w:val="TAL"/>
            </w:pPr>
          </w:p>
        </w:tc>
      </w:tr>
    </w:tbl>
    <w:p w:rsidR="00F24C3F" w:rsidRPr="00384E92" w:rsidRDefault="00F24C3F" w:rsidP="004E27CB"/>
    <w:p w:rsidR="00F24C3F" w:rsidRDefault="00F24C3F" w:rsidP="00F24C3F">
      <w:pPr>
        <w:pStyle w:val="Heading4"/>
      </w:pPr>
      <w:bookmarkStart w:id="181" w:name="_Toc21954311"/>
      <w:bookmarkStart w:id="182" w:name="_Toc22627270"/>
      <w:r>
        <w:t>6.1.4.2</w:t>
      </w:r>
      <w:r>
        <w:tab/>
        <w:t>Operation: &lt;operation 1&gt;</w:t>
      </w:r>
      <w:bookmarkEnd w:id="181"/>
      <w:bookmarkEnd w:id="182"/>
    </w:p>
    <w:p w:rsidR="00F24C3F" w:rsidRDefault="00F24C3F" w:rsidP="00F24C3F">
      <w:pPr>
        <w:pStyle w:val="Guidance"/>
      </w:pPr>
      <w:r>
        <w:t>Where &lt;operation 1&gt; is to be replaced by the name of the custom operation, e.g.</w:t>
      </w:r>
      <w:r w:rsidRPr="00662956">
        <w:t xml:space="preserve"> </w:t>
      </w:r>
      <w:r>
        <w:t>Authentication_Information_Request.</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Default="00F24C3F" w:rsidP="00F24C3F">
      <w:pPr>
        <w:pStyle w:val="Heading5"/>
      </w:pPr>
      <w:bookmarkStart w:id="183" w:name="_Toc21954312"/>
      <w:bookmarkStart w:id="184" w:name="_Toc22627271"/>
      <w:r>
        <w:t>6.1.4.2.1</w:t>
      </w:r>
      <w:r>
        <w:tab/>
        <w:t>Description</w:t>
      </w:r>
      <w:bookmarkEnd w:id="183"/>
      <w:bookmarkEnd w:id="184"/>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5"/>
      </w:pPr>
      <w:bookmarkStart w:id="185" w:name="_Toc21954313"/>
      <w:bookmarkStart w:id="186" w:name="_Toc22627272"/>
      <w:r>
        <w:t>6.1.4.2.2</w:t>
      </w:r>
      <w:r>
        <w:tab/>
        <w:t>Operation Definition</w:t>
      </w:r>
      <w:bookmarkEnd w:id="185"/>
      <w:bookmarkEnd w:id="186"/>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response data structures and response codes specified in tables 6.1.4.2.2-1 and 6.1.4.2.2-2.</w:t>
      </w:r>
    </w:p>
    <w:p w:rsidR="00F24C3F" w:rsidRPr="001769FF" w:rsidRDefault="00F24C3F" w:rsidP="00F24C3F">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4C3F" w:rsidRPr="001769FF" w:rsidTr="00D429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D42950">
            <w:pPr>
              <w:pStyle w:val="TAH"/>
            </w:pPr>
            <w:r>
              <w:t>Description</w:t>
            </w:r>
          </w:p>
        </w:tc>
      </w:tr>
      <w:tr w:rsidR="00F24C3F" w:rsidRPr="001769FF" w:rsidTr="00D4295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24C3F" w:rsidRPr="001769FF" w:rsidTr="00D429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rsidRPr="001769FF">
              <w:t>Response</w:t>
            </w:r>
          </w:p>
          <w:p w:rsidR="00F24C3F" w:rsidRPr="001769FF" w:rsidRDefault="00F24C3F" w:rsidP="00D42950">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D42950">
            <w:pPr>
              <w:pStyle w:val="TAH"/>
            </w:pPr>
            <w:r>
              <w:t>Description</w:t>
            </w:r>
          </w:p>
        </w:tc>
      </w:tr>
      <w:tr w:rsidR="00F24C3F" w:rsidRPr="001769FF" w:rsidTr="00D429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L"/>
            </w:pPr>
            <w:r w:rsidRPr="001769FF">
              <w:t xml:space="preserve">&lt;Meaning of the success case&gt; </w:t>
            </w:r>
          </w:p>
          <w:p w:rsidR="00F24C3F" w:rsidRPr="001769FF" w:rsidRDefault="00F24C3F" w:rsidP="00D42950">
            <w:pPr>
              <w:pStyle w:val="TAL"/>
            </w:pPr>
            <w:r w:rsidRPr="001769FF">
              <w:t xml:space="preserve">or </w:t>
            </w:r>
          </w:p>
          <w:p w:rsidR="00F24C3F" w:rsidRPr="001769FF" w:rsidRDefault="00F24C3F" w:rsidP="00D42950">
            <w:pPr>
              <w:pStyle w:val="TAL"/>
            </w:pPr>
            <w:r w:rsidRPr="001769FF">
              <w:t>&lt;Meaning of the error case with additional statement regarding error handling&gt;</w:t>
            </w:r>
          </w:p>
        </w:tc>
      </w:tr>
      <w:tr w:rsidR="00F24C3F" w:rsidRPr="001769FF" w:rsidTr="00D4295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D42950">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Default="00F24C3F" w:rsidP="00F24C3F">
      <w:pPr>
        <w:pStyle w:val="Heading4"/>
      </w:pPr>
      <w:bookmarkStart w:id="187" w:name="_Toc21954314"/>
      <w:bookmarkStart w:id="188" w:name="_Toc22627273"/>
      <w:r>
        <w:t>6.1.4.3</w:t>
      </w:r>
      <w:r>
        <w:tab/>
        <w:t>Operation: &lt; operation 2&gt;</w:t>
      </w:r>
      <w:bookmarkEnd w:id="187"/>
      <w:bookmarkEnd w:id="188"/>
    </w:p>
    <w:p w:rsidR="00F24C3F" w:rsidRDefault="00F24C3F" w:rsidP="00F24C3F">
      <w:pPr>
        <w:pStyle w:val="Guidance"/>
      </w:pPr>
      <w:r>
        <w:t xml:space="preserve">And so on if there are more than one custom operations supported by the service. Same structure as in clause 6.1.4.2. </w:t>
      </w:r>
    </w:p>
    <w:p w:rsidR="00F24C3F" w:rsidRDefault="00F24C3F" w:rsidP="00F24C3F">
      <w:pPr>
        <w:pStyle w:val="Heading3"/>
      </w:pPr>
      <w:bookmarkStart w:id="189" w:name="_Toc21954315"/>
      <w:bookmarkStart w:id="190" w:name="_Toc22627274"/>
      <w:r>
        <w:lastRenderedPageBreak/>
        <w:t>6.1.5</w:t>
      </w:r>
      <w:r>
        <w:tab/>
        <w:t>Notifications</w:t>
      </w:r>
      <w:bookmarkEnd w:id="189"/>
      <w:bookmarkEnd w:id="190"/>
    </w:p>
    <w:p w:rsidR="00F24C3F" w:rsidRPr="000A7435" w:rsidRDefault="00F24C3F" w:rsidP="00F24C3F">
      <w:pPr>
        <w:pStyle w:val="Heading4"/>
      </w:pPr>
      <w:bookmarkStart w:id="191" w:name="_Toc21954316"/>
      <w:bookmarkStart w:id="192" w:name="_Toc22627275"/>
      <w:r>
        <w:t>6.1.5.1</w:t>
      </w:r>
      <w:r>
        <w:tab/>
        <w:t>General</w:t>
      </w:r>
      <w:bookmarkEnd w:id="191"/>
      <w:bookmarkEnd w:id="192"/>
    </w:p>
    <w:p w:rsidR="00F24C3F" w:rsidRPr="00384E92" w:rsidRDefault="00F24C3F" w:rsidP="00F24C3F">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F24C3F" w:rsidRDefault="00F24C3F" w:rsidP="00F24C3F">
      <w:pPr>
        <w:pStyle w:val="Heading4"/>
      </w:pPr>
      <w:bookmarkStart w:id="193" w:name="_Toc21954317"/>
      <w:bookmarkStart w:id="194" w:name="_Toc22627276"/>
      <w:r>
        <w:t>6.1.5.2</w:t>
      </w:r>
      <w:r>
        <w:tab/>
        <w:t>UCMF Notification</w:t>
      </w:r>
      <w:bookmarkEnd w:id="193"/>
      <w:bookmarkEnd w:id="194"/>
    </w:p>
    <w:p w:rsidR="00F24C3F" w:rsidRPr="00986E88" w:rsidRDefault="00F24C3F" w:rsidP="00F24C3F">
      <w:pPr>
        <w:pStyle w:val="Heading5"/>
        <w:rPr>
          <w:noProof/>
        </w:rPr>
      </w:pPr>
      <w:bookmarkStart w:id="195" w:name="_Toc21954318"/>
      <w:bookmarkStart w:id="196" w:name="_Toc22627277"/>
      <w:r>
        <w:t>6.1.5.2</w:t>
      </w:r>
      <w:r w:rsidRPr="00986E88">
        <w:rPr>
          <w:noProof/>
        </w:rPr>
        <w:t>.1</w:t>
      </w:r>
      <w:r w:rsidRPr="00986E88">
        <w:rPr>
          <w:noProof/>
        </w:rPr>
        <w:tab/>
        <w:t>Description</w:t>
      </w:r>
      <w:bookmarkEnd w:id="195"/>
      <w:bookmarkEnd w:id="196"/>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197" w:name="_Toc21954319"/>
      <w:bookmarkStart w:id="198" w:name="_Toc22627278"/>
      <w:r>
        <w:t>6.1.5.2</w:t>
      </w:r>
      <w:r w:rsidRPr="00986E88">
        <w:rPr>
          <w:noProof/>
        </w:rPr>
        <w:t>.2</w:t>
      </w:r>
      <w:r w:rsidRPr="00986E88">
        <w:rPr>
          <w:noProof/>
        </w:rPr>
        <w:tab/>
        <w:t>Target URI</w:t>
      </w:r>
      <w:bookmarkEnd w:id="197"/>
      <w:bookmarkEnd w:id="198"/>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D4295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D42950">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D42950">
            <w:pPr>
              <w:pStyle w:val="TAH"/>
              <w:rPr>
                <w:noProof/>
              </w:rPr>
            </w:pPr>
            <w:r w:rsidRPr="00986E88">
              <w:rPr>
                <w:noProof/>
              </w:rPr>
              <w:t>Definition</w:t>
            </w:r>
          </w:p>
        </w:tc>
      </w:tr>
      <w:tr w:rsidR="00F24C3F" w:rsidRPr="00986E88" w:rsidTr="00D42950">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D42950">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D42950">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199" w:name="_Toc21954320"/>
      <w:bookmarkStart w:id="200" w:name="_Toc22627279"/>
      <w:r>
        <w:t>6.1.5.2</w:t>
      </w:r>
      <w:r w:rsidRPr="00986E88">
        <w:rPr>
          <w:noProof/>
        </w:rPr>
        <w:t>.3</w:t>
      </w:r>
      <w:r w:rsidRPr="00986E88">
        <w:rPr>
          <w:noProof/>
        </w:rPr>
        <w:tab/>
        <w:t>Standard Methods</w:t>
      </w:r>
      <w:bookmarkEnd w:id="199"/>
      <w:bookmarkEnd w:id="200"/>
    </w:p>
    <w:p w:rsidR="00F24C3F" w:rsidRPr="00986E88" w:rsidRDefault="00F24C3F" w:rsidP="00F24C3F">
      <w:pPr>
        <w:pStyle w:val="Heading6"/>
        <w:rPr>
          <w:noProof/>
        </w:rPr>
      </w:pPr>
      <w:bookmarkStart w:id="201" w:name="_Toc21954321"/>
      <w:bookmarkStart w:id="202" w:name="_Toc22627280"/>
      <w:r>
        <w:t>6.1.5.2.3</w:t>
      </w:r>
      <w:r w:rsidRPr="00986E88">
        <w:rPr>
          <w:noProof/>
        </w:rPr>
        <w:t>.1</w:t>
      </w:r>
      <w:r w:rsidRPr="00986E88">
        <w:rPr>
          <w:noProof/>
        </w:rPr>
        <w:tab/>
        <w:t>POST</w:t>
      </w:r>
      <w:bookmarkEnd w:id="201"/>
      <w:bookmarkEnd w:id="202"/>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D4295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D42950">
            <w:pPr>
              <w:pStyle w:val="TAH"/>
              <w:rPr>
                <w:noProof/>
              </w:rPr>
            </w:pPr>
            <w:r w:rsidRPr="00986E88">
              <w:rPr>
                <w:noProof/>
              </w:rPr>
              <w:t>Description</w:t>
            </w:r>
          </w:p>
        </w:tc>
      </w:tr>
      <w:tr w:rsidR="00F24C3F" w:rsidRPr="00986E88" w:rsidTr="00D42950">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D42950">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D42950">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D42950">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D4295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D42950">
            <w:pPr>
              <w:pStyle w:val="TAH"/>
              <w:rPr>
                <w:noProof/>
              </w:rPr>
            </w:pPr>
            <w:r w:rsidRPr="00986E88">
              <w:rPr>
                <w:noProof/>
              </w:rPr>
              <w:t>Description</w:t>
            </w:r>
          </w:p>
        </w:tc>
      </w:tr>
      <w:tr w:rsidR="00F24C3F" w:rsidRPr="00986E88" w:rsidTr="00D42950">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D42950">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D42950">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D42950">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D42950">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D42950">
            <w:pPr>
              <w:pStyle w:val="TAL"/>
            </w:pPr>
          </w:p>
        </w:tc>
      </w:tr>
      <w:tr w:rsidR="00F24C3F" w:rsidRPr="00986E88" w:rsidTr="00D4295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D42950">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4"/>
      </w:pPr>
      <w:bookmarkStart w:id="203" w:name="_Toc21954322"/>
      <w:bookmarkStart w:id="204" w:name="_Toc22627281"/>
      <w:r>
        <w:t>6.1.5.3</w:t>
      </w:r>
      <w:r>
        <w:tab/>
        <w:t>&lt;notification 2&gt;</w:t>
      </w:r>
      <w:bookmarkEnd w:id="203"/>
      <w:bookmarkEnd w:id="204"/>
    </w:p>
    <w:p w:rsidR="00F24C3F" w:rsidRDefault="00F24C3F" w:rsidP="00F24C3F">
      <w:pPr>
        <w:pStyle w:val="Guidance"/>
      </w:pPr>
      <w:r>
        <w:t xml:space="preserve">And so on if there are more than one notifications supported by the service. Same structure as in clause 6.1.5.2. </w:t>
      </w:r>
    </w:p>
    <w:p w:rsidR="00F24C3F" w:rsidRDefault="00F24C3F" w:rsidP="00F24C3F">
      <w:pPr>
        <w:pStyle w:val="Heading3"/>
      </w:pPr>
      <w:bookmarkStart w:id="205" w:name="_Toc21954323"/>
      <w:bookmarkStart w:id="206" w:name="_Toc22627282"/>
      <w:r>
        <w:t>6.1.6</w:t>
      </w:r>
      <w:r>
        <w:tab/>
        <w:t>Data Model</w:t>
      </w:r>
      <w:bookmarkEnd w:id="205"/>
      <w:bookmarkEnd w:id="206"/>
    </w:p>
    <w:p w:rsidR="00F24C3F" w:rsidRDefault="00F24C3F" w:rsidP="00F24C3F">
      <w:pPr>
        <w:pStyle w:val="Heading4"/>
      </w:pPr>
      <w:bookmarkStart w:id="207" w:name="_Toc21954324"/>
      <w:bookmarkStart w:id="208" w:name="_Toc22627283"/>
      <w:r>
        <w:t>6.1.6.1</w:t>
      </w:r>
      <w:r>
        <w:tab/>
        <w:t>General</w:t>
      </w:r>
      <w:bookmarkEnd w:id="207"/>
      <w:bookmarkEnd w:id="208"/>
    </w:p>
    <w:p w:rsidR="00F24C3F" w:rsidRDefault="00F24C3F" w:rsidP="00F24C3F">
      <w:r>
        <w:t>This clause specifies the application data model supported by the API.</w:t>
      </w:r>
    </w:p>
    <w:p w:rsidR="00F24C3F" w:rsidRDefault="00F24C3F" w:rsidP="00F24C3F">
      <w:pPr>
        <w:pStyle w:val="Guidance"/>
      </w:pPr>
      <w:r>
        <w:lastRenderedPageBreak/>
        <w:t>Data types that may be common to multiple APIs (offered by the same or different NFs) should be specified in a new separate TS (similar approach as for TS 29.230 for Diameter AVPs).</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24C3F" w:rsidTr="00D4295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D42950">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D42950">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D42950">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D42950">
            <w:pPr>
              <w:pStyle w:val="TAH"/>
            </w:pPr>
            <w:r>
              <w:t>Applicability</w:t>
            </w:r>
          </w:p>
        </w:tc>
      </w:tr>
      <w:tr w:rsidR="00F24C3F" w:rsidTr="00D42950">
        <w:trPr>
          <w:jc w:val="center"/>
        </w:trPr>
        <w:tc>
          <w:tcPr>
            <w:tcW w:w="1735"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1559"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3828"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24C3F" w:rsidRPr="009C4D60" w:rsidRDefault="00F24C3F" w:rsidP="00F24C3F">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24C3F" w:rsidTr="00D4295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D42950">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D42950">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D42950">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D42950">
            <w:pPr>
              <w:pStyle w:val="TAH"/>
            </w:pPr>
            <w:r>
              <w:t>Applicability</w:t>
            </w:r>
          </w:p>
        </w:tc>
      </w:tr>
      <w:tr w:rsidR="00F24C3F" w:rsidTr="00D42950">
        <w:trPr>
          <w:jc w:val="center"/>
        </w:trPr>
        <w:tc>
          <w:tcPr>
            <w:tcW w:w="1735"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1559"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3828"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r>
    </w:tbl>
    <w:p w:rsidR="00F24C3F" w:rsidRDefault="00F24C3F" w:rsidP="00F24C3F"/>
    <w:p w:rsidR="00F24C3F" w:rsidRDefault="00F24C3F" w:rsidP="00F24C3F">
      <w:pPr>
        <w:pStyle w:val="Heading4"/>
        <w:rPr>
          <w:lang w:val="en-US"/>
        </w:rPr>
      </w:pPr>
      <w:bookmarkStart w:id="209" w:name="_Toc21954325"/>
      <w:bookmarkStart w:id="210" w:name="_Toc226272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9"/>
      <w:bookmarkEnd w:id="210"/>
    </w:p>
    <w:p w:rsidR="00F24C3F" w:rsidRPr="00BA4F07" w:rsidRDefault="00F24C3F" w:rsidP="00F24C3F">
      <w:pPr>
        <w:pStyle w:val="Guidance"/>
      </w:pPr>
      <w:r>
        <w:t>This clause will specify the structured data types.</w:t>
      </w:r>
    </w:p>
    <w:p w:rsidR="00F24C3F" w:rsidRDefault="00F24C3F" w:rsidP="00F24C3F">
      <w:pPr>
        <w:pStyle w:val="Heading5"/>
      </w:pPr>
      <w:bookmarkStart w:id="211" w:name="_Toc21954326"/>
      <w:bookmarkStart w:id="212" w:name="_Toc22627285"/>
      <w:r>
        <w:t>6.1.6.2.1</w:t>
      </w:r>
      <w:r>
        <w:tab/>
        <w:t>Introduction</w:t>
      </w:r>
      <w:bookmarkEnd w:id="211"/>
      <w:bookmarkEnd w:id="212"/>
    </w:p>
    <w:p w:rsidR="00F24C3F" w:rsidRDefault="00F24C3F" w:rsidP="00F24C3F">
      <w:r>
        <w:t xml:space="preserve">This clause defines the structures to be used in resource representations. </w:t>
      </w:r>
    </w:p>
    <w:p w:rsidR="00F24C3F" w:rsidRDefault="00F24C3F" w:rsidP="00F24C3F">
      <w:pPr>
        <w:pStyle w:val="Heading5"/>
      </w:pPr>
      <w:bookmarkStart w:id="213" w:name="_Toc21954327"/>
      <w:bookmarkStart w:id="214" w:name="_Toc22627286"/>
      <w:r>
        <w:t>6.1.6.2.2</w:t>
      </w:r>
      <w:r>
        <w:tab/>
        <w:t>Type: &lt;TypeName 1&gt;</w:t>
      </w:r>
      <w:bookmarkEnd w:id="213"/>
      <w:bookmarkEnd w:id="214"/>
    </w:p>
    <w:p w:rsidR="00F24C3F" w:rsidRPr="00F11739" w:rsidRDefault="00F24C3F" w:rsidP="00F24C3F">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F24C3F" w:rsidRPr="00F11739" w:rsidRDefault="00F24C3F" w:rsidP="00F24C3F">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F24C3F" w:rsidRPr="00F11739" w:rsidRDefault="00F24C3F" w:rsidP="00F24C3F">
      <w:pPr>
        <w:pStyle w:val="Guidance"/>
      </w:pPr>
      <w:r>
        <w:t>"</w:t>
      </w:r>
      <w:r w:rsidRPr="00F11739">
        <w:t>P</w:t>
      </w:r>
      <w:r>
        <w:t>"</w:t>
      </w:r>
      <w:r w:rsidRPr="00F11739">
        <w:t>: Presence condition of a data structure in request body. It shall be one of "M" (for Mandatory), "C" (for Conditional) and "O" (for Optional).</w:t>
      </w:r>
    </w:p>
    <w:p w:rsidR="00F24C3F" w:rsidRPr="00F11739" w:rsidRDefault="00F24C3F" w:rsidP="00F24C3F">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F24C3F" w:rsidRDefault="00F24C3F" w:rsidP="00F24C3F">
      <w:pPr>
        <w:pStyle w:val="Guidance"/>
      </w:pPr>
      <w:r>
        <w:t>"</w:t>
      </w:r>
      <w:r w:rsidRPr="00F11739">
        <w:t>Description</w:t>
      </w:r>
      <w:r>
        <w:t>"</w:t>
      </w:r>
      <w:r w:rsidRPr="00F11739">
        <w:t>: Describes the meaning and use of the attribute and may contain normative statements.</w:t>
      </w:r>
      <w:r w:rsidRPr="00384E92">
        <w:t>.</w:t>
      </w:r>
    </w:p>
    <w:p w:rsidR="00F24C3F" w:rsidRPr="00384E92" w:rsidRDefault="00F24C3F" w:rsidP="00F24C3F">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F24C3F" w:rsidRDefault="00F24C3F" w:rsidP="00F24C3F">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4C3F" w:rsidRPr="00FD48E5" w:rsidTr="00D4295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7277D4" w:rsidRDefault="00F24C3F" w:rsidP="00D429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D42950">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D42950">
            <w:pPr>
              <w:pStyle w:val="TAH"/>
              <w:rPr>
                <w:rFonts w:cs="Arial"/>
                <w:szCs w:val="18"/>
              </w:rPr>
            </w:pPr>
            <w:r>
              <w:rPr>
                <w:rFonts w:cs="Arial"/>
                <w:szCs w:val="18"/>
              </w:rPr>
              <w:t>Applicability</w:t>
            </w:r>
          </w:p>
        </w:tc>
      </w:tr>
      <w:tr w:rsidR="00F24C3F" w:rsidRPr="00FD48E5" w:rsidTr="00D42950">
        <w:trPr>
          <w:jc w:val="center"/>
        </w:trPr>
        <w:tc>
          <w:tcPr>
            <w:tcW w:w="1701"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F24C3F" w:rsidRDefault="00F24C3F" w:rsidP="00D42950">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r>
      <w:tr w:rsidR="00F24C3F" w:rsidRPr="00FD48E5" w:rsidTr="00D42950">
        <w:trPr>
          <w:jc w:val="center"/>
        </w:trPr>
        <w:tc>
          <w:tcPr>
            <w:tcW w:w="1701"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1444"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425" w:type="dxa"/>
            <w:tcBorders>
              <w:top w:val="single" w:sz="4" w:space="0" w:color="auto"/>
              <w:left w:val="single" w:sz="4" w:space="0" w:color="auto"/>
              <w:bottom w:val="single" w:sz="4" w:space="0" w:color="auto"/>
              <w:right w:val="single" w:sz="4" w:space="0" w:color="auto"/>
            </w:tcBorders>
          </w:tcPr>
          <w:p w:rsidR="00F24C3F" w:rsidRDefault="00F24C3F" w:rsidP="00D42950">
            <w:pPr>
              <w:pStyle w:val="TAC"/>
            </w:pPr>
          </w:p>
        </w:tc>
        <w:tc>
          <w:tcPr>
            <w:tcW w:w="1134"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2410"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r>
      <w:tr w:rsidR="00F24C3F" w:rsidRPr="00FD48E5" w:rsidTr="00D42950">
        <w:trPr>
          <w:jc w:val="center"/>
        </w:trPr>
        <w:tc>
          <w:tcPr>
            <w:tcW w:w="1701"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1444"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425" w:type="dxa"/>
            <w:tcBorders>
              <w:top w:val="single" w:sz="4" w:space="0" w:color="auto"/>
              <w:left w:val="single" w:sz="4" w:space="0" w:color="auto"/>
              <w:bottom w:val="single" w:sz="4" w:space="0" w:color="auto"/>
              <w:right w:val="single" w:sz="4" w:space="0" w:color="auto"/>
            </w:tcBorders>
          </w:tcPr>
          <w:p w:rsidR="00F24C3F" w:rsidRDefault="00F24C3F" w:rsidP="00D42950">
            <w:pPr>
              <w:pStyle w:val="TAC"/>
            </w:pPr>
          </w:p>
        </w:tc>
        <w:tc>
          <w:tcPr>
            <w:tcW w:w="1134"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p>
        </w:tc>
        <w:tc>
          <w:tcPr>
            <w:tcW w:w="2410"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p>
        </w:tc>
      </w:tr>
    </w:tbl>
    <w:p w:rsidR="00F24C3F" w:rsidRDefault="00F24C3F" w:rsidP="004E27CB">
      <w:pPr>
        <w:rPr>
          <w:lang w:val="en-US"/>
        </w:rPr>
      </w:pPr>
    </w:p>
    <w:p w:rsidR="00F24C3F" w:rsidRDefault="00F24C3F" w:rsidP="00F24C3F">
      <w:pPr>
        <w:pStyle w:val="Heading5"/>
      </w:pPr>
      <w:bookmarkStart w:id="215" w:name="_Toc21954328"/>
      <w:bookmarkStart w:id="216" w:name="_Toc22627287"/>
      <w:r>
        <w:t>6.1.6.2.3</w:t>
      </w:r>
      <w:r>
        <w:tab/>
        <w:t>Type: &lt;TypeName 2&gt;</w:t>
      </w:r>
      <w:bookmarkEnd w:id="215"/>
      <w:bookmarkEnd w:id="216"/>
    </w:p>
    <w:p w:rsidR="00F24C3F" w:rsidRPr="00387BE7" w:rsidRDefault="00F24C3F" w:rsidP="00F24C3F">
      <w:pPr>
        <w:pStyle w:val="Guidance"/>
      </w:pPr>
      <w:r>
        <w:t>And so on if there are more types to specify.</w:t>
      </w:r>
    </w:p>
    <w:p w:rsidR="00F24C3F" w:rsidRDefault="00F24C3F" w:rsidP="00F24C3F">
      <w:pPr>
        <w:pStyle w:val="Heading4"/>
        <w:rPr>
          <w:lang w:val="en-US"/>
        </w:rPr>
      </w:pPr>
      <w:bookmarkStart w:id="217" w:name="_Toc21954329"/>
      <w:bookmarkStart w:id="218" w:name="_Toc226272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7"/>
      <w:bookmarkEnd w:id="218"/>
    </w:p>
    <w:p w:rsidR="00F24C3F" w:rsidRPr="00FC5F63" w:rsidRDefault="00F24C3F" w:rsidP="00F24C3F">
      <w:pPr>
        <w:pStyle w:val="Guidance"/>
      </w:pPr>
      <w:r>
        <w:t>This clause will define simple data types and enumerations that can be referenced from data structures defined in the previous clauses.</w:t>
      </w:r>
    </w:p>
    <w:p w:rsidR="00F24C3F" w:rsidRPr="00384E92" w:rsidRDefault="00F24C3F" w:rsidP="00F24C3F">
      <w:pPr>
        <w:pStyle w:val="Heading5"/>
      </w:pPr>
      <w:bookmarkStart w:id="219" w:name="_Toc21954330"/>
      <w:bookmarkStart w:id="220" w:name="_Toc22627289"/>
      <w:r>
        <w:t>6.1.6.3.1</w:t>
      </w:r>
      <w:r w:rsidRPr="00384E92">
        <w:tab/>
        <w:t>Introduction</w:t>
      </w:r>
      <w:bookmarkEnd w:id="219"/>
      <w:bookmarkEnd w:id="220"/>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221" w:name="_Toc21954331"/>
      <w:bookmarkStart w:id="222" w:name="_Toc22627290"/>
      <w:r>
        <w:t>6.1.6.3.2</w:t>
      </w:r>
      <w:r w:rsidRPr="00384E92">
        <w:tab/>
        <w:t>Simple data types</w:t>
      </w:r>
      <w:bookmarkEnd w:id="221"/>
      <w:bookmarkEnd w:id="222"/>
      <w:r w:rsidRPr="00384E92">
        <w:t xml:space="preserve"> </w:t>
      </w:r>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24C3F" w:rsidRPr="006A5310" w:rsidTr="00D4295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D42950">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D42950">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D42950">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D42950">
            <w:pPr>
              <w:pStyle w:val="TAH"/>
            </w:pPr>
            <w:r>
              <w:t>Applicability</w:t>
            </w:r>
          </w:p>
        </w:tc>
      </w:tr>
      <w:tr w:rsidR="00F24C3F" w:rsidRPr="00384E92" w:rsidTr="00D4295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24C3F" w:rsidRPr="006C1737" w:rsidRDefault="00F24C3F" w:rsidP="00D4295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24C3F" w:rsidRPr="006C1737" w:rsidRDefault="00F24C3F" w:rsidP="00D42950">
            <w:pPr>
              <w:pStyle w:val="TAL"/>
            </w:pPr>
            <w:r w:rsidRPr="006C1737">
              <w:t xml:space="preserve">&lt;one </w:t>
            </w:r>
            <w:r>
              <w:t xml:space="preserve">simple data type, i.e. </w:t>
            </w:r>
            <w:r w:rsidRPr="006C1737">
              <w:t xml:space="preserve">boolean,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F24C3F" w:rsidRPr="006C1737" w:rsidRDefault="00F24C3F" w:rsidP="00D42950">
            <w:pPr>
              <w:pStyle w:val="TAL"/>
            </w:pPr>
          </w:p>
        </w:tc>
        <w:tc>
          <w:tcPr>
            <w:tcW w:w="1265" w:type="pct"/>
            <w:tcBorders>
              <w:top w:val="single" w:sz="4" w:space="0" w:color="auto"/>
              <w:left w:val="nil"/>
              <w:bottom w:val="single" w:sz="8" w:space="0" w:color="auto"/>
              <w:right w:val="single" w:sz="8" w:space="0" w:color="auto"/>
            </w:tcBorders>
          </w:tcPr>
          <w:p w:rsidR="00F24C3F" w:rsidRPr="006C1737" w:rsidRDefault="00F24C3F" w:rsidP="00D42950">
            <w:pPr>
              <w:pStyle w:val="TAL"/>
            </w:pPr>
          </w:p>
        </w:tc>
      </w:tr>
    </w:tbl>
    <w:p w:rsidR="00F24C3F" w:rsidRPr="00384E92" w:rsidRDefault="00F24C3F" w:rsidP="00F24C3F"/>
    <w:p w:rsidR="00F24C3F" w:rsidRPr="00BC662F" w:rsidRDefault="00F24C3F" w:rsidP="00F24C3F">
      <w:pPr>
        <w:pStyle w:val="Heading5"/>
      </w:pPr>
      <w:bookmarkStart w:id="223" w:name="_Toc21954332"/>
      <w:bookmarkStart w:id="224" w:name="_Toc22627291"/>
      <w:r>
        <w:t>6.1.6.3.3</w:t>
      </w:r>
      <w:r w:rsidRPr="00BC662F">
        <w:tab/>
        <w:t>Enumeration: &lt;EnumType1&gt;</w:t>
      </w:r>
      <w:bookmarkEnd w:id="223"/>
      <w:bookmarkEnd w:id="224"/>
    </w:p>
    <w:p w:rsidR="00F24C3F" w:rsidRPr="00384E92" w:rsidRDefault="00F24C3F" w:rsidP="00F24C3F">
      <w:r w:rsidRPr="00384E92">
        <w:t xml:space="preserve">The enumeration &lt;EnumType1&gt; represents &lt;something&gt;. It shall comply with the provisions defined in table </w:t>
      </w:r>
      <w:r>
        <w:t>6.1.5.3.3</w:t>
      </w:r>
      <w:r w:rsidRPr="00384E92">
        <w:t>-1.</w:t>
      </w:r>
    </w:p>
    <w:p w:rsidR="00F24C3F" w:rsidRDefault="00F24C3F" w:rsidP="00F24C3F">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F24C3F" w:rsidRPr="00387BE7" w:rsidTr="00D4295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D4295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D4295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D42950">
            <w:pPr>
              <w:pStyle w:val="TAH"/>
            </w:pPr>
            <w:r>
              <w:t>Applicability</w:t>
            </w:r>
          </w:p>
        </w:tc>
      </w:tr>
      <w:tr w:rsidR="00F24C3F" w:rsidRPr="0015708C" w:rsidTr="00D4295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24C3F" w:rsidRDefault="00F24C3F" w:rsidP="00D4295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24C3F" w:rsidRDefault="00F24C3F" w:rsidP="00D42950">
            <w:pPr>
              <w:pStyle w:val="TAL"/>
            </w:pPr>
          </w:p>
        </w:tc>
        <w:tc>
          <w:tcPr>
            <w:tcW w:w="1278" w:type="pct"/>
            <w:tcBorders>
              <w:top w:val="single" w:sz="8" w:space="0" w:color="auto"/>
              <w:left w:val="nil"/>
              <w:bottom w:val="single" w:sz="8" w:space="0" w:color="auto"/>
              <w:right w:val="single" w:sz="8" w:space="0" w:color="auto"/>
            </w:tcBorders>
          </w:tcPr>
          <w:p w:rsidR="00F24C3F" w:rsidRDefault="00F24C3F" w:rsidP="00D42950">
            <w:pPr>
              <w:pStyle w:val="TAL"/>
            </w:pPr>
          </w:p>
        </w:tc>
      </w:tr>
    </w:tbl>
    <w:p w:rsidR="00F24C3F" w:rsidRDefault="00F24C3F" w:rsidP="00F24C3F">
      <w:pPr>
        <w:rPr>
          <w:lang w:val="en-US"/>
        </w:rPr>
      </w:pPr>
    </w:p>
    <w:p w:rsidR="00F24C3F" w:rsidRPr="00BC662F" w:rsidRDefault="00F24C3F" w:rsidP="00F24C3F">
      <w:pPr>
        <w:pStyle w:val="Heading5"/>
      </w:pPr>
      <w:bookmarkStart w:id="225" w:name="_Toc21954333"/>
      <w:bookmarkStart w:id="226" w:name="_Toc22627292"/>
      <w:r>
        <w:t>6.1.6.3.4</w:t>
      </w:r>
      <w:r w:rsidRPr="00BC662F">
        <w:tab/>
        <w:t>Enumeration: &lt;EnumType</w:t>
      </w:r>
      <w:r>
        <w:t>2</w:t>
      </w:r>
      <w:r w:rsidRPr="00BC662F">
        <w:t>&gt;</w:t>
      </w:r>
      <w:bookmarkEnd w:id="225"/>
      <w:bookmarkEnd w:id="226"/>
    </w:p>
    <w:p w:rsidR="00F24C3F" w:rsidRPr="00387BE7" w:rsidRDefault="00F24C3F" w:rsidP="00F24C3F">
      <w:pPr>
        <w:pStyle w:val="Guidance"/>
      </w:pPr>
      <w:r>
        <w:t>And so on if there are more enumerations to define.</w:t>
      </w:r>
    </w:p>
    <w:p w:rsidR="00F24C3F" w:rsidRDefault="00F24C3F" w:rsidP="00F24C3F">
      <w:pPr>
        <w:pStyle w:val="Heading4"/>
        <w:rPr>
          <w:lang w:val="en-US"/>
        </w:rPr>
      </w:pPr>
      <w:bookmarkStart w:id="227" w:name="_Toc21954334"/>
      <w:bookmarkStart w:id="228" w:name="_Toc2262729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
      <w:bookmarkEnd w:id="228"/>
    </w:p>
    <w:p w:rsidR="00F24C3F" w:rsidRDefault="00F24C3F" w:rsidP="00F24C3F">
      <w:pPr>
        <w:pStyle w:val="Heading5"/>
      </w:pPr>
      <w:bookmarkStart w:id="229" w:name="_Toc21954335"/>
      <w:bookmarkStart w:id="230" w:name="_Toc22627294"/>
      <w:r>
        <w:t>6.1.6.4.1</w:t>
      </w:r>
      <w:r>
        <w:tab/>
        <w:t>Type: &lt;TypeName 1&gt;</w:t>
      </w:r>
      <w:bookmarkEnd w:id="229"/>
      <w:bookmarkEnd w:id="230"/>
    </w:p>
    <w:p w:rsidR="00F24C3F" w:rsidRDefault="00F24C3F" w:rsidP="00F24C3F">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24C3F" w:rsidRDefault="00F24C3F" w:rsidP="00F24C3F">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24C3F" w:rsidRDefault="00F24C3F" w:rsidP="00F24C3F">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24C3F" w:rsidRPr="00F11739" w:rsidRDefault="00F24C3F" w:rsidP="00F24C3F">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24C3F" w:rsidRDefault="00F24C3F" w:rsidP="00F24C3F">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F24C3F" w:rsidRDefault="00F24C3F" w:rsidP="00F24C3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24C3F" w:rsidRPr="00384E92" w:rsidRDefault="00F24C3F" w:rsidP="00F24C3F">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F24C3F" w:rsidRPr="00971458" w:rsidRDefault="00F24C3F" w:rsidP="00F24C3F">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24C3F" w:rsidRDefault="00F24C3F" w:rsidP="00F24C3F">
      <w:pPr>
        <w:pStyle w:val="TH"/>
      </w:pPr>
      <w:r>
        <w:rPr>
          <w:noProof/>
        </w:rPr>
        <w:t>Table </w:t>
      </w:r>
      <w:r>
        <w:t xml:space="preserve">6.1.6.4.1-1: </w:t>
      </w:r>
      <w:bookmarkStart w:id="23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24C3F" w:rsidRPr="00FD48E5" w:rsidTr="00D4295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1"/>
          <w:p w:rsidR="00F24C3F" w:rsidRDefault="00F24C3F" w:rsidP="00D42950">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D42950">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D42950">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D42950">
            <w:pPr>
              <w:pStyle w:val="TAH"/>
              <w:rPr>
                <w:rFonts w:cs="Arial"/>
                <w:szCs w:val="18"/>
              </w:rPr>
            </w:pPr>
            <w:r>
              <w:rPr>
                <w:rFonts w:cs="Arial"/>
                <w:szCs w:val="18"/>
              </w:rPr>
              <w:t>Applicability</w:t>
            </w:r>
          </w:p>
        </w:tc>
      </w:tr>
      <w:tr w:rsidR="00F24C3F" w:rsidRPr="00FD48E5" w:rsidTr="00D42950">
        <w:trPr>
          <w:jc w:val="center"/>
        </w:trPr>
        <w:tc>
          <w:tcPr>
            <w:tcW w:w="2482"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F24C3F" w:rsidRDefault="00F24C3F" w:rsidP="00D42950">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F24C3F" w:rsidRPr="001769FF" w:rsidRDefault="00F24C3F" w:rsidP="00D42950">
            <w:pPr>
              <w:pStyle w:val="TAL"/>
            </w:pPr>
          </w:p>
        </w:tc>
      </w:tr>
    </w:tbl>
    <w:p w:rsidR="00F24C3F" w:rsidRDefault="00F24C3F" w:rsidP="00F24C3F"/>
    <w:p w:rsidR="00F24C3F" w:rsidRDefault="00F24C3F" w:rsidP="00F24C3F">
      <w:pPr>
        <w:pStyle w:val="Heading5"/>
      </w:pPr>
      <w:bookmarkStart w:id="232" w:name="_Toc21954336"/>
      <w:bookmarkStart w:id="233" w:name="_Toc22627295"/>
      <w:r>
        <w:t>6.1.6.4.2</w:t>
      </w:r>
      <w:r>
        <w:tab/>
        <w:t>Type: &lt;TypeName 2&gt;</w:t>
      </w:r>
      <w:bookmarkEnd w:id="232"/>
      <w:bookmarkEnd w:id="233"/>
    </w:p>
    <w:p w:rsidR="00F24C3F" w:rsidRPr="00387BE7" w:rsidRDefault="00F24C3F" w:rsidP="00F24C3F">
      <w:pPr>
        <w:pStyle w:val="Guidance"/>
      </w:pPr>
      <w:r>
        <w:t>And so on if there are more types to specify.</w:t>
      </w:r>
    </w:p>
    <w:p w:rsidR="00F24C3F" w:rsidRDefault="00F24C3F" w:rsidP="00F24C3F">
      <w:pPr>
        <w:pStyle w:val="Heading4"/>
      </w:pPr>
      <w:bookmarkStart w:id="234" w:name="_Toc21954337"/>
      <w:bookmarkStart w:id="235" w:name="_Toc22627296"/>
      <w:r>
        <w:t>6.1.6.5</w:t>
      </w:r>
      <w:r>
        <w:tab/>
        <w:t>Binary data</w:t>
      </w:r>
      <w:bookmarkEnd w:id="234"/>
      <w:bookmarkEnd w:id="235"/>
    </w:p>
    <w:p w:rsidR="00F24C3F" w:rsidRDefault="00F24C3F" w:rsidP="00F24C3F">
      <w:pPr>
        <w:pStyle w:val="Guidance"/>
      </w:pPr>
      <w:r>
        <w:t>This clause will specify what is encoded in binary part, if multipart media type is agreed to be supported by CT4 and is supported by the API. It shall be omitted if not applicable.</w:t>
      </w:r>
    </w:p>
    <w:p w:rsidR="00F24C3F" w:rsidRDefault="00F24C3F" w:rsidP="00F24C3F">
      <w:pPr>
        <w:pStyle w:val="Heading3"/>
      </w:pPr>
      <w:bookmarkStart w:id="236" w:name="_Toc21954338"/>
      <w:bookmarkStart w:id="237" w:name="_Toc22627297"/>
      <w:r>
        <w:lastRenderedPageBreak/>
        <w:t>6.1.7</w:t>
      </w:r>
      <w:r>
        <w:tab/>
        <w:t>Error Handling</w:t>
      </w:r>
      <w:bookmarkEnd w:id="236"/>
      <w:bookmarkEnd w:id="237"/>
    </w:p>
    <w:p w:rsidR="00F24C3F" w:rsidRPr="00971458" w:rsidRDefault="00F24C3F" w:rsidP="00F24C3F">
      <w:pPr>
        <w:pStyle w:val="Heading4"/>
      </w:pPr>
      <w:bookmarkStart w:id="238" w:name="_Toc21954339"/>
      <w:bookmarkStart w:id="239" w:name="_Toc22627298"/>
      <w:r w:rsidRPr="00971458">
        <w:t>6.1.7.1</w:t>
      </w:r>
      <w:r w:rsidRPr="00971458">
        <w:tab/>
        <w:t>General</w:t>
      </w:r>
      <w:bookmarkEnd w:id="238"/>
      <w:bookmarkEnd w:id="239"/>
    </w:p>
    <w:p w:rsidR="00F24C3F" w:rsidRDefault="00F24C3F" w:rsidP="00F24C3F">
      <w:r>
        <w:t>For the Nucmf_UECapabilityManagement</w:t>
      </w:r>
      <w:r w:rsidDel="008A76A7">
        <w:rPr>
          <w:noProof/>
        </w:rPr>
        <w:t xml:space="preserve"> </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240" w:name="_Toc21954340"/>
      <w:bookmarkStart w:id="241" w:name="_Toc22627299"/>
      <w:r w:rsidRPr="00971458">
        <w:t>6.1.7.2</w:t>
      </w:r>
      <w:r w:rsidRPr="00971458">
        <w:tab/>
        <w:t>Protocol Errors</w:t>
      </w:r>
      <w:bookmarkEnd w:id="240"/>
      <w:bookmarkEnd w:id="241"/>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242" w:name="_Toc21954341"/>
      <w:bookmarkStart w:id="243" w:name="_Toc22627300"/>
      <w:r>
        <w:t>6.1.7.3</w:t>
      </w:r>
      <w:r>
        <w:tab/>
        <w:t>Application Errors</w:t>
      </w:r>
      <w:bookmarkEnd w:id="242"/>
      <w:bookmarkEnd w:id="243"/>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D4295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D42950">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D42950">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D42950">
            <w:pPr>
              <w:pStyle w:val="TAH"/>
            </w:pPr>
            <w:r>
              <w:t>Description</w:t>
            </w:r>
          </w:p>
        </w:tc>
      </w:tr>
      <w:tr w:rsidR="00F24C3F" w:rsidRPr="002002FF" w:rsidTr="00D42950">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D42950">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D42950">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D42950">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244" w:name="_Toc21954342"/>
      <w:bookmarkStart w:id="245" w:name="_Toc22627301"/>
      <w:r>
        <w:t>6.1.8</w:t>
      </w:r>
      <w:r w:rsidRPr="0023018E">
        <w:rPr>
          <w:lang w:eastAsia="zh-CN"/>
        </w:rPr>
        <w:tab/>
        <w:t>Feature negotiation</w:t>
      </w:r>
      <w:bookmarkEnd w:id="244"/>
      <w:bookmarkEnd w:id="245"/>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extensibility mechanism defined in clause 6.6 of 3GPP TS 29.500 [4].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D4295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D4295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D4295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D42950">
            <w:pPr>
              <w:pStyle w:val="TAH"/>
            </w:pPr>
            <w:r w:rsidRPr="002002FF">
              <w:t>Description</w:t>
            </w:r>
          </w:p>
        </w:tc>
      </w:tr>
      <w:tr w:rsidR="00F24C3F" w:rsidRPr="002002FF" w:rsidTr="00D42950">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D42950">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D42950">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D42950">
            <w:pPr>
              <w:pStyle w:val="TAL"/>
              <w:rPr>
                <w:rFonts w:cs="Arial"/>
                <w:szCs w:val="18"/>
              </w:rPr>
            </w:pPr>
          </w:p>
        </w:tc>
      </w:tr>
    </w:tbl>
    <w:p w:rsidR="00F24C3F" w:rsidRDefault="00F24C3F" w:rsidP="00F24C3F"/>
    <w:p w:rsidR="00F24C3F" w:rsidRPr="001E7573" w:rsidRDefault="00F24C3F" w:rsidP="00F24C3F">
      <w:pPr>
        <w:pStyle w:val="Heading2"/>
      </w:pPr>
      <w:bookmarkStart w:id="246" w:name="_Toc21954343"/>
      <w:bookmarkStart w:id="247" w:name="_Hlk525137310"/>
      <w:bookmarkStart w:id="248" w:name="_Toc22627302"/>
      <w:r>
        <w:t>6.1.9</w:t>
      </w:r>
      <w:r w:rsidRPr="001E7573">
        <w:tab/>
        <w:t>Security</w:t>
      </w:r>
      <w:bookmarkEnd w:id="246"/>
      <w:bookmarkEnd w:id="248"/>
    </w:p>
    <w:p w:rsidR="00F24C3F" w:rsidRPr="00642D3E" w:rsidRDefault="00F24C3F" w:rsidP="00F24C3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249" w:name="_Hlk530142087"/>
      <w:bookmarkEnd w:id="247"/>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rsidR="00F24C3F" w:rsidRDefault="00F24C3F" w:rsidP="00F24C3F">
      <w:pPr>
        <w:pStyle w:val="Heading2"/>
      </w:pPr>
      <w:bookmarkStart w:id="250" w:name="_Toc21954344"/>
      <w:bookmarkStart w:id="251" w:name="_Toc22627303"/>
      <w:bookmarkEnd w:id="249"/>
      <w:r>
        <w:t>6.2</w:t>
      </w:r>
      <w:r>
        <w:tab/>
        <w:t>&lt;</w:t>
      </w:r>
      <w:r w:rsidRPr="00532024">
        <w:t xml:space="preserve"> </w:t>
      </w:r>
      <w:r>
        <w:t>Service 2&gt; Service API</w:t>
      </w:r>
      <w:bookmarkEnd w:id="250"/>
      <w:bookmarkEnd w:id="251"/>
      <w:r>
        <w:t xml:space="preserve"> </w:t>
      </w:r>
    </w:p>
    <w:p w:rsidR="00F24C3F" w:rsidRDefault="00F24C3F" w:rsidP="00F24C3F">
      <w:pPr>
        <w:pStyle w:val="Guidance"/>
      </w:pPr>
      <w:r>
        <w:t>And so on if there are more than two services supported by the NF. Same structure as in clause 6.1.</w:t>
      </w:r>
    </w:p>
    <w:p w:rsidR="00F24C3F" w:rsidRDefault="00F24C3F" w:rsidP="00F24C3F">
      <w:pPr>
        <w:pStyle w:val="Heading8"/>
      </w:pPr>
      <w:r>
        <w:br w:type="page"/>
      </w:r>
      <w:bookmarkStart w:id="252" w:name="_Toc22627304"/>
      <w:r w:rsidRPr="004D3578">
        <w:lastRenderedPageBreak/>
        <w:t>Annex A (normative):</w:t>
      </w:r>
      <w:r w:rsidRPr="004D3578">
        <w:br/>
      </w:r>
      <w:r>
        <w:t>OpenAPI specification</w:t>
      </w:r>
      <w:bookmarkEnd w:id="252"/>
    </w:p>
    <w:p w:rsidR="00F24C3F" w:rsidRDefault="00F24C3F" w:rsidP="00F24C3F">
      <w:pPr>
        <w:pStyle w:val="Heading2"/>
      </w:pPr>
      <w:bookmarkStart w:id="253" w:name="_Toc21954345"/>
      <w:bookmarkStart w:id="254" w:name="_Toc22627305"/>
      <w:r>
        <w:t>A.1</w:t>
      </w:r>
      <w:r>
        <w:tab/>
        <w:t>General</w:t>
      </w:r>
      <w:bookmarkEnd w:id="253"/>
      <w:bookmarkEnd w:id="254"/>
      <w:r>
        <w:t xml:space="preserve"> </w:t>
      </w:r>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25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55"/>
    </w:p>
    <w:p w:rsidR="00F24C3F" w:rsidRDefault="00F24C3F" w:rsidP="00F24C3F">
      <w:pPr>
        <w:pStyle w:val="Heading2"/>
      </w:pPr>
      <w:bookmarkStart w:id="256" w:name="_Toc21954346"/>
      <w:bookmarkStart w:id="257" w:name="_Toc22627306"/>
      <w:r>
        <w:t>A.2</w:t>
      </w:r>
      <w:r>
        <w:tab/>
        <w:t>Nucmf_</w:t>
      </w:r>
      <w:r w:rsidRPr="002B0E61">
        <w:t>UECapabilityManagement</w:t>
      </w:r>
      <w:r>
        <w:t xml:space="preserve"> API</w:t>
      </w:r>
      <w:bookmarkEnd w:id="256"/>
      <w:bookmarkEnd w:id="257"/>
    </w:p>
    <w:p w:rsidR="00F24C3F" w:rsidRDefault="00F24C3F" w:rsidP="00F24C3F">
      <w:pPr>
        <w:pStyle w:val="Guidance"/>
      </w:pPr>
      <w:r>
        <w:t>Where &lt;Service 1&gt; is to be replaced by the name of the Service (e.g. Nsmf_PDUSession).</w:t>
      </w:r>
    </w:p>
    <w:p w:rsidR="00F24C3F" w:rsidRDefault="00F24C3F" w:rsidP="00F24C3F">
      <w:pPr>
        <w:pStyle w:val="Guidance"/>
      </w:pPr>
      <w:r>
        <w:t xml:space="preserve">One clause is introduced per Service, with the corresponding OpenAPI 3.0.0 Document. </w:t>
      </w:r>
    </w:p>
    <w:p w:rsidR="00F24C3F" w:rsidRPr="00986E88" w:rsidRDefault="00F24C3F" w:rsidP="00F24C3F">
      <w:pPr>
        <w:pStyle w:val="PL"/>
      </w:pPr>
      <w:bookmarkStart w:id="258" w:name="_Hlk515634373"/>
      <w:bookmarkStart w:id="259" w:name="_Hlk515642979"/>
      <w:r w:rsidRPr="00986E88">
        <w:t>openapi: 3.0.0</w:t>
      </w:r>
    </w:p>
    <w:p w:rsidR="00F24C3F" w:rsidRPr="003B6423" w:rsidRDefault="00F24C3F" w:rsidP="00F24C3F">
      <w:pPr>
        <w:pStyle w:val="PL"/>
        <w:rPr>
          <w:lang w:val="fr-FR"/>
        </w:rPr>
      </w:pPr>
      <w:r w:rsidRPr="003B6423">
        <w:rPr>
          <w:lang w:val="fr-FR"/>
        </w:rPr>
        <w:t>info:</w:t>
      </w:r>
    </w:p>
    <w:p w:rsidR="00F24C3F" w:rsidRPr="003B6423" w:rsidRDefault="00F24C3F" w:rsidP="00F24C3F">
      <w:pPr>
        <w:pStyle w:val="PL"/>
        <w:rPr>
          <w:lang w:val="fr-FR"/>
        </w:rPr>
      </w:pPr>
      <w:r w:rsidRPr="003B6423">
        <w:rPr>
          <w:lang w:val="fr-FR"/>
        </w:rPr>
        <w:t xml:space="preserve">  title: </w:t>
      </w:r>
      <w:r>
        <w:rPr>
          <w:lang w:val="fr-FR"/>
        </w:rPr>
        <w:t>&lt;API Name&gt;</w:t>
      </w:r>
    </w:p>
    <w:p w:rsidR="00F24C3F" w:rsidRPr="003B6423" w:rsidRDefault="00F24C3F" w:rsidP="00F24C3F">
      <w:pPr>
        <w:pStyle w:val="PL"/>
        <w:rPr>
          <w:lang w:val="fr-FR"/>
        </w:rPr>
      </w:pPr>
      <w:r w:rsidRPr="003B6423">
        <w:rPr>
          <w:lang w:val="fr-FR"/>
        </w:rPr>
        <w:t xml:space="preserve">  version: </w:t>
      </w:r>
      <w:r>
        <w:rPr>
          <w:lang w:val="fr-FR"/>
        </w:rPr>
        <w:t>1.0.0.alpha-1</w:t>
      </w:r>
    </w:p>
    <w:p w:rsidR="00F24C3F" w:rsidRDefault="00F24C3F" w:rsidP="00F24C3F">
      <w:pPr>
        <w:pStyle w:val="PL"/>
      </w:pPr>
      <w:r w:rsidRPr="003B6423">
        <w:rPr>
          <w:lang w:val="fr-FR"/>
        </w:rPr>
        <w:t xml:space="preserve">  description: </w:t>
      </w:r>
      <w:r>
        <w:t>|</w:t>
      </w:r>
    </w:p>
    <w:p w:rsidR="00F24C3F" w:rsidRPr="003B6423" w:rsidRDefault="00F24C3F" w:rsidP="00F24C3F">
      <w:pPr>
        <w:pStyle w:val="PL"/>
        <w:rPr>
          <w:lang w:val="fr-FR"/>
        </w:rPr>
      </w:pPr>
      <w:r>
        <w:rPr>
          <w:lang w:val="fr-FR"/>
        </w:rPr>
        <w:t xml:space="preserve">    &lt;API Name&gt; Service.</w:t>
      </w:r>
    </w:p>
    <w:p w:rsidR="00F24C3F" w:rsidRDefault="00F24C3F" w:rsidP="00F24C3F">
      <w:pPr>
        <w:pStyle w:val="PL"/>
      </w:pPr>
      <w:r>
        <w:t xml:space="preserve">    © 2019, 3GPP Organizational Partners (ARIB, ATIS, CCSA, ETSI, TSDSI, TTA, TTC).</w:t>
      </w:r>
    </w:p>
    <w:p w:rsidR="00F24C3F" w:rsidRDefault="00F24C3F" w:rsidP="00F24C3F">
      <w:pPr>
        <w:pStyle w:val="PL"/>
      </w:pPr>
      <w:r>
        <w:t xml:space="preserve">    All rights reserved.</w:t>
      </w:r>
    </w:p>
    <w:p w:rsidR="00F24C3F" w:rsidRPr="003B6423" w:rsidRDefault="00F24C3F" w:rsidP="00F24C3F">
      <w:pPr>
        <w:pStyle w:val="PL"/>
        <w:rPr>
          <w:lang w:val="fr-FR"/>
        </w:rPr>
      </w:pPr>
      <w:bookmarkStart w:id="260" w:name="_Hlk514243590"/>
      <w:r w:rsidRPr="003B6423">
        <w:rPr>
          <w:lang w:val="fr-FR"/>
        </w:rPr>
        <w:t>externalDocs:</w:t>
      </w:r>
    </w:p>
    <w:p w:rsidR="00F24C3F" w:rsidRPr="003B6423" w:rsidRDefault="00F24C3F" w:rsidP="00F24C3F">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F24C3F" w:rsidRPr="003B6423" w:rsidRDefault="00F24C3F" w:rsidP="00F24C3F">
      <w:pPr>
        <w:pStyle w:val="PL"/>
        <w:rPr>
          <w:lang w:val="fr-FR"/>
        </w:rPr>
      </w:pPr>
      <w:r w:rsidRPr="003B6423">
        <w:rPr>
          <w:lang w:val="fr-FR"/>
        </w:rPr>
        <w:t xml:space="preserve">  url: http://www.3gpp.org/ftp/Specs/archive/29_series/29.</w:t>
      </w:r>
      <w:r>
        <w:rPr>
          <w:lang w:val="fr-FR"/>
        </w:rPr>
        <w:t>xxx</w:t>
      </w:r>
      <w:r w:rsidRPr="003B6423">
        <w:rPr>
          <w:lang w:val="fr-FR"/>
        </w:rPr>
        <w:t>/</w:t>
      </w:r>
    </w:p>
    <w:bookmarkEnd w:id="260"/>
    <w:p w:rsidR="00F24C3F" w:rsidRPr="001573A3" w:rsidRDefault="00F24C3F" w:rsidP="00F24C3F">
      <w:pPr>
        <w:pStyle w:val="PL"/>
      </w:pPr>
      <w:r w:rsidRPr="001573A3">
        <w:t>servers:</w:t>
      </w:r>
    </w:p>
    <w:p w:rsidR="00F24C3F" w:rsidRPr="001573A3" w:rsidRDefault="00F24C3F" w:rsidP="00F24C3F">
      <w:pPr>
        <w:pStyle w:val="PL"/>
      </w:pPr>
      <w:r w:rsidRPr="001573A3">
        <w:t xml:space="preserve">  - url: '{apiRoot}/</w:t>
      </w:r>
      <w:r>
        <w:t>nucmf-uecm</w:t>
      </w:r>
      <w:r w:rsidRPr="001573A3">
        <w:t>/v1'</w:t>
      </w:r>
    </w:p>
    <w:p w:rsidR="00F24C3F" w:rsidRPr="00986E88" w:rsidRDefault="00F24C3F" w:rsidP="00F24C3F">
      <w:pPr>
        <w:pStyle w:val="PL"/>
      </w:pPr>
      <w:r w:rsidRPr="001573A3">
        <w:t xml:space="preserve">    </w:t>
      </w:r>
      <w:r w:rsidRPr="00986E88">
        <w:t>variables:</w:t>
      </w:r>
    </w:p>
    <w:p w:rsidR="00F24C3F" w:rsidRPr="00986E88" w:rsidRDefault="00F24C3F" w:rsidP="00F24C3F">
      <w:pPr>
        <w:pStyle w:val="PL"/>
      </w:pPr>
      <w:r w:rsidRPr="00986E88">
        <w:t xml:space="preserve">      apiRoot:</w:t>
      </w:r>
    </w:p>
    <w:p w:rsidR="00F24C3F" w:rsidRPr="00986E88" w:rsidRDefault="00F24C3F" w:rsidP="00F24C3F">
      <w:pPr>
        <w:pStyle w:val="PL"/>
      </w:pPr>
      <w:r w:rsidRPr="00986E88">
        <w:t xml:space="preserve">        default: </w:t>
      </w:r>
      <w:r>
        <w:t>https://example</w:t>
      </w:r>
      <w:r w:rsidRPr="00986E88">
        <w:t>.com</w:t>
      </w:r>
    </w:p>
    <w:p w:rsidR="00F24C3F" w:rsidRPr="00986E88" w:rsidRDefault="00F24C3F" w:rsidP="00F24C3F">
      <w:pPr>
        <w:pStyle w:val="PL"/>
      </w:pPr>
      <w:r w:rsidRPr="00986E88">
        <w:t xml:space="preserve">        description: apiRoot as defined in </w:t>
      </w:r>
      <w:r>
        <w:t>clause</w:t>
      </w:r>
      <w:r w:rsidRPr="00986E88">
        <w:t xml:space="preserve"> 4.4 of 3GPP TS 29.501</w:t>
      </w:r>
    </w:p>
    <w:p w:rsidR="00F24C3F" w:rsidRPr="002857AD" w:rsidRDefault="00F24C3F" w:rsidP="00F24C3F">
      <w:pPr>
        <w:pStyle w:val="PL"/>
        <w:rPr>
          <w:lang w:val="en-US"/>
        </w:rPr>
      </w:pPr>
      <w:r w:rsidRPr="002857AD">
        <w:rPr>
          <w:lang w:val="en-US"/>
        </w:rPr>
        <w:t>security:</w:t>
      </w:r>
    </w:p>
    <w:p w:rsidR="00F24C3F" w:rsidRPr="002857AD" w:rsidRDefault="00F24C3F" w:rsidP="00F24C3F">
      <w:pPr>
        <w:pStyle w:val="PL"/>
        <w:rPr>
          <w:lang w:val="en-US"/>
        </w:rPr>
      </w:pPr>
      <w:r w:rsidRPr="002857AD">
        <w:rPr>
          <w:lang w:val="en-US"/>
        </w:rPr>
        <w:t xml:space="preserve">  - {}</w:t>
      </w:r>
    </w:p>
    <w:p w:rsidR="00F24C3F" w:rsidRPr="002857AD" w:rsidRDefault="00F24C3F" w:rsidP="00F24C3F">
      <w:pPr>
        <w:pStyle w:val="PL"/>
        <w:rPr>
          <w:lang w:val="en-US"/>
        </w:rPr>
      </w:pPr>
      <w:r>
        <w:rPr>
          <w:lang w:val="en-US"/>
        </w:rPr>
        <w:t xml:space="preserve">  - oAuth2ClientCredentials:</w:t>
      </w:r>
    </w:p>
    <w:p w:rsidR="00F24C3F" w:rsidRDefault="00F24C3F" w:rsidP="00F24C3F">
      <w:pPr>
        <w:pStyle w:val="PL"/>
        <w:rPr>
          <w:lang w:val="en-US"/>
        </w:rPr>
      </w:pPr>
      <w:r>
        <w:rPr>
          <w:lang w:val="en-US"/>
        </w:rPr>
        <w:t xml:space="preserve">    - </w:t>
      </w:r>
      <w:r>
        <w:t>&lt;API name in lower letters with undesrscores&gt;</w:t>
      </w:r>
    </w:p>
    <w:p w:rsidR="00F24C3F" w:rsidRDefault="00F24C3F" w:rsidP="00F24C3F">
      <w:pPr>
        <w:pStyle w:val="PL"/>
      </w:pPr>
      <w:r w:rsidRPr="00986E88">
        <w:t>paths:</w:t>
      </w:r>
    </w:p>
    <w:p w:rsidR="00F24C3F" w:rsidRPr="00986E88" w:rsidRDefault="00F24C3F" w:rsidP="00F24C3F">
      <w:pPr>
        <w:pStyle w:val="PL"/>
      </w:pPr>
      <w:r>
        <w:t xml:space="preserve">  # API specific definitions , below is an example</w:t>
      </w:r>
    </w:p>
    <w:p w:rsidR="00F24C3F" w:rsidRPr="00986E88" w:rsidRDefault="00F24C3F" w:rsidP="00F24C3F">
      <w:pPr>
        <w:pStyle w:val="PL"/>
      </w:pPr>
      <w:r w:rsidRPr="00986E88">
        <w:t xml:space="preserve">  /subscriptions:</w:t>
      </w:r>
    </w:p>
    <w:p w:rsidR="00F24C3F" w:rsidRPr="00986E88" w:rsidRDefault="00F24C3F" w:rsidP="00F24C3F">
      <w:pPr>
        <w:pStyle w:val="PL"/>
      </w:pPr>
      <w:r w:rsidRPr="00986E88">
        <w:t xml:space="preserve">    post:</w:t>
      </w:r>
    </w:p>
    <w:p w:rsidR="00F24C3F" w:rsidRPr="000B71E3" w:rsidRDefault="00F24C3F" w:rsidP="00F24C3F">
      <w:pPr>
        <w:pStyle w:val="PL"/>
      </w:pPr>
      <w:r w:rsidRPr="000B71E3">
        <w:t xml:space="preserve">      summary: subscribe to notifications</w:t>
      </w:r>
    </w:p>
    <w:p w:rsidR="00F24C3F" w:rsidRDefault="00F24C3F" w:rsidP="00F24C3F">
      <w:pPr>
        <w:pStyle w:val="PL"/>
      </w:pPr>
      <w:r>
        <w:t xml:space="preserve">      operationId: CreateIndividualSubcription</w:t>
      </w:r>
    </w:p>
    <w:p w:rsidR="00F24C3F" w:rsidRDefault="00F24C3F" w:rsidP="00F24C3F">
      <w:pPr>
        <w:pStyle w:val="PL"/>
      </w:pPr>
      <w:r>
        <w:t xml:space="preserve">      tags:</w:t>
      </w:r>
    </w:p>
    <w:p w:rsidR="00F24C3F" w:rsidRDefault="00F24C3F" w:rsidP="00F24C3F">
      <w:pPr>
        <w:pStyle w:val="PL"/>
      </w:pPr>
      <w:r>
        <w:t xml:space="preserve">        - Subscriptions (Collection)</w:t>
      </w:r>
    </w:p>
    <w:p w:rsidR="00F24C3F" w:rsidRPr="00986E88" w:rsidRDefault="00F24C3F" w:rsidP="00F24C3F">
      <w:pPr>
        <w:pStyle w:val="PL"/>
      </w:pPr>
      <w:r w:rsidRPr="00986E88">
        <w:t xml:space="preserve">      requestBody:</w:t>
      </w:r>
    </w:p>
    <w:p w:rsidR="00F24C3F" w:rsidRPr="00986E88" w:rsidRDefault="00F24C3F" w:rsidP="00F24C3F">
      <w:pPr>
        <w:pStyle w:val="PL"/>
      </w:pPr>
      <w:r w:rsidRPr="00986E88">
        <w:t xml:space="preserve">        required: true</w:t>
      </w:r>
    </w:p>
    <w:p w:rsidR="00F24C3F" w:rsidRPr="00986E88" w:rsidRDefault="00F24C3F" w:rsidP="00F24C3F">
      <w:pPr>
        <w:pStyle w:val="PL"/>
      </w:pPr>
      <w:r w:rsidRPr="00986E88">
        <w:lastRenderedPageBreak/>
        <w:t xml:space="preserve">        content:</w:t>
      </w:r>
    </w:p>
    <w:p w:rsidR="00F24C3F" w:rsidRPr="00986E88" w:rsidRDefault="00F24C3F" w:rsidP="00F24C3F">
      <w:pPr>
        <w:pStyle w:val="PL"/>
      </w:pPr>
      <w:r w:rsidRPr="00986E88">
        <w:t xml:space="preserve">          application/json:</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$ref: '#/components/schemas/NsmfEventExposure'</w:t>
      </w:r>
    </w:p>
    <w:p w:rsidR="00F24C3F" w:rsidRPr="00986E88" w:rsidRDefault="00F24C3F" w:rsidP="00F24C3F">
      <w:pPr>
        <w:pStyle w:val="PL"/>
      </w:pPr>
      <w:r w:rsidRPr="00986E88">
        <w:t xml:space="preserve">      responses:</w:t>
      </w:r>
    </w:p>
    <w:p w:rsidR="00F24C3F" w:rsidRPr="00986E88" w:rsidRDefault="00F24C3F" w:rsidP="00F24C3F">
      <w:pPr>
        <w:pStyle w:val="PL"/>
      </w:pPr>
      <w:r w:rsidRPr="00986E88">
        <w:t xml:space="preserve">        '201':</w:t>
      </w:r>
    </w:p>
    <w:p w:rsidR="00F24C3F" w:rsidRPr="00986E88" w:rsidRDefault="00F24C3F" w:rsidP="00F24C3F">
      <w:pPr>
        <w:pStyle w:val="PL"/>
      </w:pPr>
      <w:r w:rsidRPr="00986E88">
        <w:t xml:space="preserve">          description: Success</w:t>
      </w:r>
    </w:p>
    <w:p w:rsidR="00F24C3F" w:rsidRPr="00986E88" w:rsidRDefault="00F24C3F" w:rsidP="00F24C3F">
      <w:pPr>
        <w:pStyle w:val="PL"/>
      </w:pPr>
      <w:r w:rsidRPr="00986E88">
        <w:t xml:space="preserve">          content:</w:t>
      </w:r>
    </w:p>
    <w:p w:rsidR="00F24C3F" w:rsidRPr="00986E88" w:rsidRDefault="00F24C3F" w:rsidP="00F24C3F">
      <w:pPr>
        <w:pStyle w:val="PL"/>
      </w:pPr>
      <w:r w:rsidRPr="00986E88">
        <w:t xml:space="preserve">            application/json:</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$ref: '#/components/schemas/</w:t>
      </w:r>
      <w:r>
        <w:t>&lt;xxx&gt;</w:t>
      </w:r>
      <w:r w:rsidRPr="00986E88">
        <w:t>'</w:t>
      </w:r>
    </w:p>
    <w:p w:rsidR="00F24C3F" w:rsidRDefault="00F24C3F" w:rsidP="00F24C3F">
      <w:pPr>
        <w:pStyle w:val="PL"/>
      </w:pPr>
      <w:r>
        <w:t xml:space="preserve">          headers:</w:t>
      </w:r>
    </w:p>
    <w:p w:rsidR="00F24C3F" w:rsidRDefault="00F24C3F" w:rsidP="00F24C3F">
      <w:pPr>
        <w:pStyle w:val="PL"/>
      </w:pPr>
      <w:r>
        <w:t xml:space="preserve">            Location:</w:t>
      </w:r>
    </w:p>
    <w:p w:rsidR="00F24C3F" w:rsidRDefault="00F24C3F" w:rsidP="00F24C3F">
      <w:pPr>
        <w:pStyle w:val="PL"/>
      </w:pPr>
      <w:r>
        <w:t xml:space="preserve">              description: 'Contains the URI of the newly created resource, according to the structure: {apiRoot}</w:t>
      </w:r>
      <w:r w:rsidRPr="00986E88">
        <w:t>/</w:t>
      </w:r>
      <w:r>
        <w:t>&lt;API name in lower letters with underscores&gt;</w:t>
      </w:r>
      <w:r w:rsidRPr="00986E88">
        <w:t>/</w:t>
      </w:r>
      <w:r>
        <w:t>{version}</w:t>
      </w:r>
      <w:r w:rsidRPr="00986E88">
        <w:t>/subscriptions/{subId}</w:t>
      </w:r>
      <w:r>
        <w:t>'</w:t>
      </w:r>
    </w:p>
    <w:p w:rsidR="00F24C3F" w:rsidRDefault="00F24C3F" w:rsidP="00F24C3F">
      <w:pPr>
        <w:pStyle w:val="PL"/>
      </w:pPr>
      <w:r>
        <w:t xml:space="preserve">              required: true</w:t>
      </w:r>
    </w:p>
    <w:p w:rsidR="00F24C3F" w:rsidRDefault="00F24C3F" w:rsidP="00F24C3F">
      <w:pPr>
        <w:pStyle w:val="PL"/>
      </w:pPr>
      <w:r>
        <w:t xml:space="preserve">              schema:</w:t>
      </w:r>
    </w:p>
    <w:p w:rsidR="00F24C3F" w:rsidRDefault="00F24C3F" w:rsidP="00F24C3F">
      <w:pPr>
        <w:pStyle w:val="PL"/>
      </w:pPr>
      <w:r>
        <w:t xml:space="preserve">                type: string</w:t>
      </w:r>
    </w:p>
    <w:p w:rsidR="00F24C3F" w:rsidRPr="00986E88" w:rsidRDefault="00F24C3F" w:rsidP="00F24C3F">
      <w:pPr>
        <w:pStyle w:val="PL"/>
      </w:pPr>
      <w:r>
        <w:t xml:space="preserve">        '400</w:t>
      </w:r>
      <w:r w:rsidRPr="00986E88">
        <w:t>':</w:t>
      </w:r>
    </w:p>
    <w:p w:rsidR="00F24C3F" w:rsidRPr="008F2F3C" w:rsidRDefault="00F24C3F" w:rsidP="00F24C3F">
      <w:pPr>
        <w:pStyle w:val="PL"/>
      </w:pPr>
      <w:r w:rsidRPr="008F2F3C">
        <w:t xml:space="preserve">        </w:t>
      </w:r>
      <w:r>
        <w:t xml:space="preserve">  </w:t>
      </w:r>
      <w:r w:rsidRPr="008F2F3C">
        <w:t>$ref: 'TS29571_CommonData.yaml#/components/responses/400'</w:t>
      </w:r>
    </w:p>
    <w:p w:rsidR="00F24C3F" w:rsidRPr="00986E88" w:rsidRDefault="00F24C3F" w:rsidP="00F24C3F">
      <w:pPr>
        <w:pStyle w:val="PL"/>
      </w:pPr>
      <w:r>
        <w:t xml:space="preserve">        '401</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1</w:t>
      </w:r>
      <w:r w:rsidRPr="008F2F3C">
        <w:t>'</w:t>
      </w:r>
    </w:p>
    <w:p w:rsidR="00F24C3F" w:rsidRPr="00986E88" w:rsidRDefault="00F24C3F" w:rsidP="00F24C3F">
      <w:pPr>
        <w:pStyle w:val="PL"/>
      </w:pPr>
      <w:r>
        <w:t xml:space="preserve">        '403</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03</w:t>
      </w:r>
      <w:r w:rsidRPr="008F2F3C">
        <w:t>'</w:t>
      </w:r>
    </w:p>
    <w:p w:rsidR="00F24C3F" w:rsidRPr="00986E88" w:rsidRDefault="00F24C3F" w:rsidP="00F24C3F">
      <w:pPr>
        <w:pStyle w:val="PL"/>
      </w:pPr>
      <w:r>
        <w:t xml:space="preserve">        '404</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4</w:t>
      </w:r>
      <w:r w:rsidRPr="008F2F3C">
        <w:t>'</w:t>
      </w:r>
    </w:p>
    <w:p w:rsidR="00F24C3F" w:rsidRPr="00986E88" w:rsidRDefault="00F24C3F" w:rsidP="00F24C3F">
      <w:pPr>
        <w:pStyle w:val="PL"/>
      </w:pPr>
      <w:r>
        <w:t xml:space="preserve">        '411</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11</w:t>
      </w:r>
      <w:r w:rsidRPr="008F2F3C">
        <w:t>'</w:t>
      </w:r>
    </w:p>
    <w:p w:rsidR="00F24C3F" w:rsidRPr="00986E88" w:rsidRDefault="00F24C3F" w:rsidP="00F24C3F">
      <w:pPr>
        <w:pStyle w:val="PL"/>
      </w:pPr>
      <w:r>
        <w:t xml:space="preserve">        '413</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13</w:t>
      </w:r>
      <w:r w:rsidRPr="008F2F3C">
        <w:t>'</w:t>
      </w:r>
    </w:p>
    <w:p w:rsidR="00F24C3F" w:rsidRPr="00986E88" w:rsidRDefault="00F24C3F" w:rsidP="00F24C3F">
      <w:pPr>
        <w:pStyle w:val="PL"/>
      </w:pPr>
      <w:r>
        <w:t xml:space="preserve">        '415</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15</w:t>
      </w:r>
      <w:r w:rsidRPr="008F2F3C">
        <w:t>'</w:t>
      </w:r>
    </w:p>
    <w:p w:rsidR="00F24C3F" w:rsidRPr="00986E88" w:rsidRDefault="00F24C3F" w:rsidP="00F24C3F">
      <w:pPr>
        <w:pStyle w:val="PL"/>
      </w:pPr>
      <w:r>
        <w:t xml:space="preserve">        '429</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29</w:t>
      </w:r>
      <w:r w:rsidRPr="008F2F3C">
        <w:t>'</w:t>
      </w:r>
    </w:p>
    <w:p w:rsidR="00F24C3F" w:rsidRPr="00986E88" w:rsidRDefault="00F24C3F" w:rsidP="00F24C3F">
      <w:pPr>
        <w:pStyle w:val="PL"/>
      </w:pPr>
      <w:r>
        <w:t xml:space="preserve">        '500</w:t>
      </w:r>
      <w:r w:rsidRPr="00986E88">
        <w:t>':</w:t>
      </w:r>
    </w:p>
    <w:p w:rsidR="00F24C3F" w:rsidRPr="008F2F3C" w:rsidRDefault="00F24C3F" w:rsidP="00F24C3F">
      <w:pPr>
        <w:pStyle w:val="PL"/>
      </w:pPr>
      <w:r w:rsidRPr="008F2F3C">
        <w:t xml:space="preserve">        </w:t>
      </w:r>
      <w:r>
        <w:t xml:space="preserve">  </w:t>
      </w:r>
      <w:r w:rsidRPr="008F2F3C">
        <w:t>$ref: 'TS29571_CommonData.yaml#/components/responses/500'</w:t>
      </w:r>
    </w:p>
    <w:p w:rsidR="00F24C3F" w:rsidRPr="00986E88" w:rsidRDefault="00F24C3F" w:rsidP="00F24C3F">
      <w:pPr>
        <w:pStyle w:val="PL"/>
      </w:pPr>
      <w:r>
        <w:t xml:space="preserve">        '503</w:t>
      </w:r>
      <w:r w:rsidRPr="00986E88">
        <w:t>':</w:t>
      </w:r>
    </w:p>
    <w:p w:rsidR="00F24C3F" w:rsidRPr="008F2F3C" w:rsidRDefault="00F24C3F" w:rsidP="00F24C3F">
      <w:pPr>
        <w:pStyle w:val="PL"/>
      </w:pPr>
      <w:r w:rsidRPr="008F2F3C">
        <w:t xml:space="preserve">        </w:t>
      </w:r>
      <w:r>
        <w:t xml:space="preserve">  </w:t>
      </w:r>
      <w:r w:rsidRPr="008F2F3C">
        <w:t>$ref: 'TS29571_CommonData.yaml#/components/responses/50</w:t>
      </w:r>
      <w:r>
        <w:t>3</w:t>
      </w:r>
      <w:r w:rsidRPr="008F2F3C">
        <w:t>'</w:t>
      </w:r>
    </w:p>
    <w:p w:rsidR="00F24C3F" w:rsidRDefault="00F24C3F" w:rsidP="00F24C3F">
      <w:pPr>
        <w:pStyle w:val="PL"/>
      </w:pPr>
      <w:r>
        <w:t xml:space="preserve">        default:</w:t>
      </w:r>
    </w:p>
    <w:p w:rsidR="00F24C3F" w:rsidRDefault="00F24C3F" w:rsidP="00F24C3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F24C3F" w:rsidRPr="00986E88" w:rsidRDefault="00F24C3F" w:rsidP="00F24C3F">
      <w:pPr>
        <w:pStyle w:val="PL"/>
      </w:pPr>
      <w:r w:rsidRPr="00986E88">
        <w:t xml:space="preserve">      callbacks:</w:t>
      </w:r>
    </w:p>
    <w:p w:rsidR="00F24C3F" w:rsidRPr="00986E88" w:rsidRDefault="00F24C3F" w:rsidP="00F24C3F">
      <w:pPr>
        <w:pStyle w:val="PL"/>
      </w:pPr>
      <w:r w:rsidRPr="00986E88">
        <w:t xml:space="preserve">        myNotification:</w:t>
      </w:r>
    </w:p>
    <w:p w:rsidR="00F24C3F" w:rsidRPr="00986E88" w:rsidRDefault="00F24C3F" w:rsidP="00F24C3F">
      <w:pPr>
        <w:pStyle w:val="PL"/>
      </w:pPr>
      <w:r w:rsidRPr="00986E88">
        <w:t xml:space="preserve">          '{$request.body#/notifUri}': </w:t>
      </w:r>
    </w:p>
    <w:p w:rsidR="00F24C3F" w:rsidRPr="00986E88" w:rsidRDefault="00F24C3F" w:rsidP="00F24C3F">
      <w:pPr>
        <w:pStyle w:val="PL"/>
      </w:pPr>
      <w:r w:rsidRPr="00986E88">
        <w:t xml:space="preserve">            post:</w:t>
      </w:r>
    </w:p>
    <w:p w:rsidR="00F24C3F" w:rsidRPr="00986E88" w:rsidRDefault="00F24C3F" w:rsidP="00F24C3F">
      <w:pPr>
        <w:pStyle w:val="PL"/>
      </w:pPr>
      <w:r w:rsidRPr="00986E88">
        <w:t xml:space="preserve">              requestBody:</w:t>
      </w:r>
    </w:p>
    <w:p w:rsidR="00F24C3F" w:rsidRPr="00986E88" w:rsidRDefault="00F24C3F" w:rsidP="00F24C3F">
      <w:pPr>
        <w:pStyle w:val="PL"/>
      </w:pPr>
      <w:r w:rsidRPr="00986E88">
        <w:t xml:space="preserve">                required: true</w:t>
      </w:r>
    </w:p>
    <w:p w:rsidR="00F24C3F" w:rsidRPr="00986E88" w:rsidRDefault="00F24C3F" w:rsidP="00F24C3F">
      <w:pPr>
        <w:pStyle w:val="PL"/>
      </w:pPr>
      <w:r w:rsidRPr="00986E88">
        <w:t xml:space="preserve">                content:</w:t>
      </w:r>
    </w:p>
    <w:p w:rsidR="00F24C3F" w:rsidRPr="00986E88" w:rsidRDefault="00F24C3F" w:rsidP="00F24C3F">
      <w:pPr>
        <w:pStyle w:val="PL"/>
      </w:pPr>
      <w:r w:rsidRPr="00986E88">
        <w:t xml:space="preserve">                  application/json:</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$ref: '#/components/schemas/</w:t>
      </w:r>
      <w:r>
        <w:t>&lt;yyy&gt;</w:t>
      </w:r>
      <w:r w:rsidRPr="00986E88">
        <w:t>'</w:t>
      </w:r>
    </w:p>
    <w:p w:rsidR="00F24C3F" w:rsidRPr="00986E88" w:rsidRDefault="00F24C3F" w:rsidP="00F24C3F">
      <w:pPr>
        <w:pStyle w:val="PL"/>
      </w:pPr>
      <w:r w:rsidRPr="00986E88">
        <w:t xml:space="preserve">              responses:</w:t>
      </w:r>
    </w:p>
    <w:p w:rsidR="00F24C3F" w:rsidRPr="00986E88" w:rsidRDefault="00F24C3F" w:rsidP="00F24C3F">
      <w:pPr>
        <w:pStyle w:val="PL"/>
      </w:pPr>
      <w:r w:rsidRPr="00986E88">
        <w:t xml:space="preserve">                '204':</w:t>
      </w:r>
    </w:p>
    <w:p w:rsidR="00F24C3F" w:rsidRPr="00986E88" w:rsidRDefault="00F24C3F" w:rsidP="00F24C3F">
      <w:pPr>
        <w:pStyle w:val="PL"/>
      </w:pPr>
      <w:r w:rsidRPr="00986E88">
        <w:t xml:space="preserve">                  description: No Content, Notification was succesfull</w:t>
      </w:r>
    </w:p>
    <w:p w:rsidR="00F24C3F" w:rsidRPr="00986E88" w:rsidRDefault="00F24C3F" w:rsidP="00F24C3F">
      <w:pPr>
        <w:pStyle w:val="PL"/>
      </w:pPr>
      <w:r>
        <w:t xml:space="preserve">                '400</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'TS29571_CommonData.yaml#/components/responses/400'</w:t>
      </w:r>
    </w:p>
    <w:p w:rsidR="00F24C3F" w:rsidRPr="00986E88" w:rsidRDefault="00F24C3F" w:rsidP="00F24C3F">
      <w:pPr>
        <w:pStyle w:val="PL"/>
      </w:pPr>
      <w:r>
        <w:t xml:space="preserve">                '401</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F24C3F" w:rsidRPr="00986E88" w:rsidRDefault="00F24C3F" w:rsidP="00F24C3F">
      <w:pPr>
        <w:pStyle w:val="PL"/>
      </w:pPr>
      <w:r>
        <w:t xml:space="preserve">                '403</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F24C3F" w:rsidRPr="00986E88" w:rsidRDefault="00F24C3F" w:rsidP="00F24C3F">
      <w:pPr>
        <w:pStyle w:val="PL"/>
      </w:pPr>
      <w:r w:rsidRPr="00986E88">
        <w:t xml:space="preserve">                '</w:t>
      </w:r>
      <w:r>
        <w:t>404</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F24C3F" w:rsidRPr="00986E88" w:rsidRDefault="00F24C3F" w:rsidP="00F24C3F">
      <w:pPr>
        <w:pStyle w:val="PL"/>
      </w:pPr>
      <w:r w:rsidRPr="00986E88">
        <w:t xml:space="preserve">                '</w:t>
      </w:r>
      <w:r>
        <w:t>411</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F24C3F" w:rsidRPr="00986E88" w:rsidRDefault="00F24C3F" w:rsidP="00F24C3F">
      <w:pPr>
        <w:pStyle w:val="PL"/>
      </w:pPr>
      <w:r w:rsidRPr="00986E88">
        <w:t xml:space="preserve">                '</w:t>
      </w:r>
      <w:r>
        <w:t>413</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F24C3F" w:rsidRPr="00986E88" w:rsidRDefault="00F24C3F" w:rsidP="00F24C3F">
      <w:pPr>
        <w:pStyle w:val="PL"/>
      </w:pPr>
      <w:r w:rsidRPr="00986E88">
        <w:t xml:space="preserve">                '</w:t>
      </w:r>
      <w:r>
        <w:t>415</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F24C3F" w:rsidRPr="00986E88" w:rsidRDefault="00F24C3F" w:rsidP="00F24C3F">
      <w:pPr>
        <w:pStyle w:val="PL"/>
      </w:pPr>
      <w:r w:rsidRPr="00986E88">
        <w:t xml:space="preserve">                '</w:t>
      </w:r>
      <w:r>
        <w:t>429</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F24C3F" w:rsidRPr="00986E88" w:rsidRDefault="00F24C3F" w:rsidP="00F24C3F">
      <w:pPr>
        <w:pStyle w:val="PL"/>
      </w:pPr>
      <w:r>
        <w:t xml:space="preserve">                '500</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'TS29571_CommonData.yaml#/components/responses/500'</w:t>
      </w:r>
    </w:p>
    <w:p w:rsidR="00F24C3F" w:rsidRPr="00986E88" w:rsidRDefault="00F24C3F" w:rsidP="00F24C3F">
      <w:pPr>
        <w:pStyle w:val="PL"/>
      </w:pPr>
      <w:r>
        <w:t xml:space="preserve">                '503</w:t>
      </w:r>
      <w:r w:rsidRPr="00986E88">
        <w:t>':</w:t>
      </w:r>
    </w:p>
    <w:p w:rsidR="00F24C3F" w:rsidRPr="008F2F3C" w:rsidRDefault="00F24C3F" w:rsidP="00F24C3F">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F24C3F" w:rsidRDefault="00F24C3F" w:rsidP="00F24C3F">
      <w:pPr>
        <w:pStyle w:val="PL"/>
      </w:pPr>
      <w:r>
        <w:t xml:space="preserve">                default:</w:t>
      </w:r>
    </w:p>
    <w:p w:rsidR="00F24C3F" w:rsidRDefault="00F24C3F" w:rsidP="00F24C3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F24C3F" w:rsidRPr="00986E88" w:rsidRDefault="00F24C3F" w:rsidP="00F24C3F">
      <w:pPr>
        <w:pStyle w:val="PL"/>
      </w:pPr>
      <w:r w:rsidRPr="00986E88">
        <w:t xml:space="preserve">  /subscriptions/{subId}:</w:t>
      </w:r>
    </w:p>
    <w:p w:rsidR="00F24C3F" w:rsidRPr="00986E88" w:rsidRDefault="00F24C3F" w:rsidP="00F24C3F">
      <w:pPr>
        <w:pStyle w:val="PL"/>
      </w:pPr>
      <w:r w:rsidRPr="00986E88">
        <w:t xml:space="preserve">    get:</w:t>
      </w:r>
    </w:p>
    <w:p w:rsidR="00F24C3F" w:rsidRPr="000B71E3" w:rsidRDefault="00F24C3F" w:rsidP="00F24C3F">
      <w:pPr>
        <w:pStyle w:val="PL"/>
      </w:pPr>
      <w:r w:rsidRPr="000B71E3">
        <w:t xml:space="preserve">      summary: </w:t>
      </w:r>
      <w:r>
        <w:t>retrieve</w:t>
      </w:r>
      <w:r w:rsidRPr="000B71E3">
        <w:t xml:space="preserve"> </w:t>
      </w:r>
      <w:r>
        <w:t>subscription</w:t>
      </w:r>
    </w:p>
    <w:p w:rsidR="00F24C3F" w:rsidRDefault="00F24C3F" w:rsidP="00F24C3F">
      <w:pPr>
        <w:pStyle w:val="PL"/>
      </w:pPr>
      <w:r>
        <w:lastRenderedPageBreak/>
        <w:t xml:space="preserve">      operationId: GetIndividualSubcription</w:t>
      </w:r>
    </w:p>
    <w:p w:rsidR="00F24C3F" w:rsidRDefault="00F24C3F" w:rsidP="00F24C3F">
      <w:pPr>
        <w:pStyle w:val="PL"/>
      </w:pPr>
      <w:r>
        <w:t xml:space="preserve">      tags:</w:t>
      </w:r>
    </w:p>
    <w:p w:rsidR="00F24C3F" w:rsidRDefault="00F24C3F" w:rsidP="00F24C3F">
      <w:pPr>
        <w:pStyle w:val="PL"/>
      </w:pPr>
      <w:r>
        <w:t xml:space="preserve">        - IndividualSubscription (Document)</w:t>
      </w:r>
    </w:p>
    <w:p w:rsidR="00F24C3F" w:rsidRPr="00986E88" w:rsidRDefault="00F24C3F" w:rsidP="00F24C3F">
      <w:pPr>
        <w:pStyle w:val="PL"/>
      </w:pPr>
      <w:r w:rsidRPr="00986E88">
        <w:t xml:space="preserve">      parameters:</w:t>
      </w:r>
    </w:p>
    <w:p w:rsidR="00F24C3F" w:rsidRPr="00986E88" w:rsidRDefault="00F24C3F" w:rsidP="00F24C3F">
      <w:pPr>
        <w:pStyle w:val="PL"/>
      </w:pPr>
      <w:r w:rsidRPr="00986E88">
        <w:t xml:space="preserve">        - name: subId</w:t>
      </w:r>
    </w:p>
    <w:p w:rsidR="00F24C3F" w:rsidRPr="00986E88" w:rsidRDefault="00F24C3F" w:rsidP="00F24C3F">
      <w:pPr>
        <w:pStyle w:val="PL"/>
      </w:pPr>
      <w:r w:rsidRPr="00986E88">
        <w:t xml:space="preserve">          in: path</w:t>
      </w:r>
    </w:p>
    <w:p w:rsidR="00F24C3F" w:rsidRPr="00986E88" w:rsidRDefault="00F24C3F" w:rsidP="00F24C3F">
      <w:pPr>
        <w:pStyle w:val="PL"/>
      </w:pPr>
      <w:r w:rsidRPr="00986E88">
        <w:t xml:space="preserve">          description: Event Subscription ID</w:t>
      </w:r>
    </w:p>
    <w:p w:rsidR="00F24C3F" w:rsidRPr="00986E88" w:rsidRDefault="00F24C3F" w:rsidP="00F24C3F">
      <w:pPr>
        <w:pStyle w:val="PL"/>
      </w:pPr>
      <w:r w:rsidRPr="00986E88">
        <w:t xml:space="preserve">          required: true</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type: string</w:t>
      </w:r>
    </w:p>
    <w:p w:rsidR="00F24C3F" w:rsidRPr="00986E88" w:rsidRDefault="00F24C3F" w:rsidP="00F24C3F">
      <w:pPr>
        <w:pStyle w:val="PL"/>
      </w:pPr>
      <w:r w:rsidRPr="00986E88">
        <w:t xml:space="preserve">      responses:</w:t>
      </w:r>
    </w:p>
    <w:p w:rsidR="00F24C3F" w:rsidRPr="00986E88" w:rsidRDefault="00F24C3F" w:rsidP="00F24C3F">
      <w:pPr>
        <w:pStyle w:val="PL"/>
      </w:pPr>
      <w:r w:rsidRPr="00986E88">
        <w:t xml:space="preserve">        '200':</w:t>
      </w:r>
    </w:p>
    <w:p w:rsidR="00F24C3F" w:rsidRPr="00986E88" w:rsidRDefault="00F24C3F" w:rsidP="00F24C3F">
      <w:pPr>
        <w:pStyle w:val="PL"/>
      </w:pPr>
      <w:r w:rsidRPr="00986E88">
        <w:t xml:space="preserve">          description: OK. Resource representation is returned</w:t>
      </w:r>
    </w:p>
    <w:p w:rsidR="00F24C3F" w:rsidRPr="00986E88" w:rsidRDefault="00F24C3F" w:rsidP="00F24C3F">
      <w:pPr>
        <w:pStyle w:val="PL"/>
      </w:pPr>
      <w:r w:rsidRPr="00986E88">
        <w:t xml:space="preserve">          content:</w:t>
      </w:r>
    </w:p>
    <w:p w:rsidR="00F24C3F" w:rsidRPr="00986E88" w:rsidRDefault="00F24C3F" w:rsidP="00F24C3F">
      <w:pPr>
        <w:pStyle w:val="PL"/>
      </w:pPr>
      <w:r w:rsidRPr="00986E88">
        <w:t xml:space="preserve">            application/json:</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$ref: '#/components/schemas/</w:t>
      </w:r>
      <w:r>
        <w:t>&lt;xxx&gt;</w:t>
      </w:r>
      <w:r w:rsidRPr="00986E88">
        <w:t>'</w:t>
      </w:r>
    </w:p>
    <w:p w:rsidR="00F24C3F" w:rsidRPr="00986E88" w:rsidRDefault="00F24C3F" w:rsidP="00F24C3F">
      <w:pPr>
        <w:pStyle w:val="PL"/>
      </w:pPr>
      <w:r>
        <w:t xml:space="preserve">        '400</w:t>
      </w:r>
      <w:r w:rsidRPr="00986E88">
        <w:t>':</w:t>
      </w:r>
    </w:p>
    <w:p w:rsidR="00F24C3F" w:rsidRPr="008F2F3C" w:rsidRDefault="00F24C3F" w:rsidP="00F24C3F">
      <w:pPr>
        <w:pStyle w:val="PL"/>
      </w:pPr>
      <w:r w:rsidRPr="008F2F3C">
        <w:t xml:space="preserve">        </w:t>
      </w:r>
      <w:r>
        <w:t xml:space="preserve">  </w:t>
      </w:r>
      <w:r w:rsidRPr="008F2F3C">
        <w:t>$ref: 'TS29571_CommonData.yaml#/components/responses/400'</w:t>
      </w:r>
    </w:p>
    <w:p w:rsidR="00F24C3F" w:rsidRPr="00986E88" w:rsidRDefault="00F24C3F" w:rsidP="00F24C3F">
      <w:pPr>
        <w:pStyle w:val="PL"/>
      </w:pPr>
      <w:r>
        <w:t xml:space="preserve">        '401</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1</w:t>
      </w:r>
      <w:r w:rsidRPr="008F2F3C">
        <w:t>'</w:t>
      </w:r>
    </w:p>
    <w:p w:rsidR="00F24C3F" w:rsidRPr="00986E88" w:rsidRDefault="00F24C3F" w:rsidP="00F24C3F">
      <w:pPr>
        <w:pStyle w:val="PL"/>
      </w:pPr>
      <w:r>
        <w:t xml:space="preserve">        '403</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03</w:t>
      </w:r>
      <w:r w:rsidRPr="008F2F3C">
        <w:t>'</w:t>
      </w:r>
    </w:p>
    <w:p w:rsidR="00F24C3F" w:rsidRPr="00986E88" w:rsidRDefault="00F24C3F" w:rsidP="00F24C3F">
      <w:pPr>
        <w:pStyle w:val="PL"/>
      </w:pPr>
      <w:r>
        <w:t xml:space="preserve">        '404</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4</w:t>
      </w:r>
      <w:r w:rsidRPr="008F2F3C">
        <w:t>'</w:t>
      </w:r>
    </w:p>
    <w:p w:rsidR="00F24C3F" w:rsidRPr="00986E88" w:rsidRDefault="00F24C3F" w:rsidP="00F24C3F">
      <w:pPr>
        <w:pStyle w:val="PL"/>
      </w:pPr>
      <w:r>
        <w:t xml:space="preserve">        '406</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6</w:t>
      </w:r>
      <w:r w:rsidRPr="008F2F3C">
        <w:t>'</w:t>
      </w:r>
    </w:p>
    <w:p w:rsidR="00F24C3F" w:rsidRPr="00986E88" w:rsidRDefault="00F24C3F" w:rsidP="00F24C3F">
      <w:pPr>
        <w:pStyle w:val="PL"/>
      </w:pPr>
      <w:r>
        <w:t xml:space="preserve">        '429</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29</w:t>
      </w:r>
      <w:r w:rsidRPr="008F2F3C">
        <w:t>'</w:t>
      </w:r>
    </w:p>
    <w:p w:rsidR="00F24C3F" w:rsidRPr="00986E88" w:rsidRDefault="00F24C3F" w:rsidP="00F24C3F">
      <w:pPr>
        <w:pStyle w:val="PL"/>
      </w:pPr>
      <w:r>
        <w:t xml:space="preserve">        '500</w:t>
      </w:r>
      <w:r w:rsidRPr="00986E88">
        <w:t>':</w:t>
      </w:r>
    </w:p>
    <w:p w:rsidR="00F24C3F" w:rsidRPr="008F2F3C" w:rsidRDefault="00F24C3F" w:rsidP="00F24C3F">
      <w:pPr>
        <w:pStyle w:val="PL"/>
      </w:pPr>
      <w:r w:rsidRPr="008F2F3C">
        <w:t xml:space="preserve">        </w:t>
      </w:r>
      <w:r>
        <w:t xml:space="preserve">  </w:t>
      </w:r>
      <w:r w:rsidRPr="008F2F3C">
        <w:t>$ref: 'TS29571_CommonData.yaml#/components/responses/500'</w:t>
      </w:r>
    </w:p>
    <w:p w:rsidR="00F24C3F" w:rsidRPr="00986E88" w:rsidRDefault="00F24C3F" w:rsidP="00F24C3F">
      <w:pPr>
        <w:pStyle w:val="PL"/>
      </w:pPr>
      <w:r>
        <w:t xml:space="preserve">        '503</w:t>
      </w:r>
      <w:r w:rsidRPr="00986E88">
        <w:t>':</w:t>
      </w:r>
    </w:p>
    <w:p w:rsidR="00F24C3F" w:rsidRPr="008F2F3C" w:rsidRDefault="00F24C3F" w:rsidP="00F24C3F">
      <w:pPr>
        <w:pStyle w:val="PL"/>
      </w:pPr>
      <w:r w:rsidRPr="008F2F3C">
        <w:t xml:space="preserve">        </w:t>
      </w:r>
      <w:r>
        <w:t xml:space="preserve">  </w:t>
      </w:r>
      <w:r w:rsidRPr="008F2F3C">
        <w:t>$ref: 'TS29571_CommonData.yaml#/components/responses/50</w:t>
      </w:r>
      <w:r>
        <w:t>3</w:t>
      </w:r>
      <w:r w:rsidRPr="008F2F3C">
        <w:t>'</w:t>
      </w:r>
    </w:p>
    <w:p w:rsidR="00F24C3F" w:rsidRDefault="00F24C3F" w:rsidP="00F24C3F">
      <w:pPr>
        <w:pStyle w:val="PL"/>
      </w:pPr>
      <w:r>
        <w:t xml:space="preserve">        default:</w:t>
      </w:r>
    </w:p>
    <w:p w:rsidR="00F24C3F" w:rsidRDefault="00F24C3F" w:rsidP="00F24C3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F24C3F" w:rsidRPr="00986E88" w:rsidRDefault="00F24C3F" w:rsidP="00F24C3F">
      <w:pPr>
        <w:pStyle w:val="PL"/>
      </w:pPr>
      <w:r w:rsidRPr="00986E88">
        <w:t xml:space="preserve">    put:</w:t>
      </w:r>
    </w:p>
    <w:p w:rsidR="00F24C3F" w:rsidRPr="000B71E3" w:rsidRDefault="00F24C3F" w:rsidP="00F24C3F">
      <w:pPr>
        <w:pStyle w:val="PL"/>
      </w:pPr>
      <w:r w:rsidRPr="000B71E3">
        <w:t xml:space="preserve">      summary: </w:t>
      </w:r>
      <w:r>
        <w:t>update subscription</w:t>
      </w:r>
    </w:p>
    <w:p w:rsidR="00F24C3F" w:rsidRDefault="00F24C3F" w:rsidP="00F24C3F">
      <w:pPr>
        <w:pStyle w:val="PL"/>
      </w:pPr>
      <w:r>
        <w:t xml:space="preserve">      operationId: ReplaceIndividualSubcription</w:t>
      </w:r>
    </w:p>
    <w:p w:rsidR="00F24C3F" w:rsidRDefault="00F24C3F" w:rsidP="00F24C3F">
      <w:pPr>
        <w:pStyle w:val="PL"/>
      </w:pPr>
      <w:r>
        <w:t xml:space="preserve">      tags:</w:t>
      </w:r>
    </w:p>
    <w:p w:rsidR="00F24C3F" w:rsidRDefault="00F24C3F" w:rsidP="00F24C3F">
      <w:pPr>
        <w:pStyle w:val="PL"/>
      </w:pPr>
      <w:r>
        <w:t xml:space="preserve">        - IndividualSubscription (Document)</w:t>
      </w:r>
    </w:p>
    <w:p w:rsidR="00F24C3F" w:rsidRDefault="00F24C3F" w:rsidP="00F24C3F">
      <w:pPr>
        <w:pStyle w:val="PL"/>
      </w:pPr>
      <w:r>
        <w:t xml:space="preserve">      tags:</w:t>
      </w:r>
    </w:p>
    <w:p w:rsidR="00F24C3F" w:rsidRPr="00986E88" w:rsidRDefault="00F24C3F" w:rsidP="00F24C3F">
      <w:pPr>
        <w:pStyle w:val="PL"/>
      </w:pPr>
      <w:r w:rsidRPr="00986E88">
        <w:t xml:space="preserve">      requestBody:</w:t>
      </w:r>
    </w:p>
    <w:p w:rsidR="00F24C3F" w:rsidRPr="00986E88" w:rsidRDefault="00F24C3F" w:rsidP="00F24C3F">
      <w:pPr>
        <w:pStyle w:val="PL"/>
      </w:pPr>
      <w:r w:rsidRPr="00986E88">
        <w:t xml:space="preserve">        required: true</w:t>
      </w:r>
    </w:p>
    <w:p w:rsidR="00F24C3F" w:rsidRPr="00986E88" w:rsidRDefault="00F24C3F" w:rsidP="00F24C3F">
      <w:pPr>
        <w:pStyle w:val="PL"/>
      </w:pPr>
      <w:r w:rsidRPr="00986E88">
        <w:t xml:space="preserve">        content:</w:t>
      </w:r>
    </w:p>
    <w:p w:rsidR="00F24C3F" w:rsidRPr="00986E88" w:rsidRDefault="00F24C3F" w:rsidP="00F24C3F">
      <w:pPr>
        <w:pStyle w:val="PL"/>
      </w:pPr>
      <w:r w:rsidRPr="00986E88">
        <w:t xml:space="preserve">          application/json:</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$ref: '#/components/schemas/</w:t>
      </w:r>
      <w:r>
        <w:t>&lt;xxx&gt;</w:t>
      </w:r>
      <w:r w:rsidRPr="00986E88">
        <w:t>'</w:t>
      </w:r>
    </w:p>
    <w:p w:rsidR="00F24C3F" w:rsidRPr="00986E88" w:rsidRDefault="00F24C3F" w:rsidP="00F24C3F">
      <w:pPr>
        <w:pStyle w:val="PL"/>
      </w:pPr>
      <w:r w:rsidRPr="00986E88">
        <w:t xml:space="preserve">      parameters:</w:t>
      </w:r>
    </w:p>
    <w:p w:rsidR="00F24C3F" w:rsidRPr="00986E88" w:rsidRDefault="00F24C3F" w:rsidP="00F24C3F">
      <w:pPr>
        <w:pStyle w:val="PL"/>
      </w:pPr>
      <w:r w:rsidRPr="00986E88">
        <w:t xml:space="preserve">        - name: </w:t>
      </w:r>
      <w:r>
        <w:t>s</w:t>
      </w:r>
      <w:r w:rsidRPr="00986E88">
        <w:t>ubId</w:t>
      </w:r>
    </w:p>
    <w:p w:rsidR="00F24C3F" w:rsidRPr="00986E88" w:rsidRDefault="00F24C3F" w:rsidP="00F24C3F">
      <w:pPr>
        <w:pStyle w:val="PL"/>
      </w:pPr>
      <w:r w:rsidRPr="00986E88">
        <w:t xml:space="preserve">          in: path</w:t>
      </w:r>
    </w:p>
    <w:p w:rsidR="00F24C3F" w:rsidRPr="00986E88" w:rsidRDefault="00F24C3F" w:rsidP="00F24C3F">
      <w:pPr>
        <w:pStyle w:val="PL"/>
      </w:pPr>
      <w:r w:rsidRPr="00986E88">
        <w:t xml:space="preserve">          description: Event Subscription ID</w:t>
      </w:r>
    </w:p>
    <w:p w:rsidR="00F24C3F" w:rsidRPr="00986E88" w:rsidRDefault="00F24C3F" w:rsidP="00F24C3F">
      <w:pPr>
        <w:pStyle w:val="PL"/>
      </w:pPr>
      <w:r w:rsidRPr="00986E88">
        <w:t xml:space="preserve">          required: true</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type: string</w:t>
      </w:r>
    </w:p>
    <w:p w:rsidR="00F24C3F" w:rsidRPr="00986E88" w:rsidRDefault="00F24C3F" w:rsidP="00F24C3F">
      <w:pPr>
        <w:pStyle w:val="PL"/>
      </w:pPr>
      <w:r w:rsidRPr="00986E88">
        <w:t xml:space="preserve">      responses:</w:t>
      </w:r>
    </w:p>
    <w:p w:rsidR="00F24C3F" w:rsidRPr="00986E88" w:rsidRDefault="00F24C3F" w:rsidP="00F24C3F">
      <w:pPr>
        <w:pStyle w:val="PL"/>
      </w:pPr>
      <w:r w:rsidRPr="00986E88">
        <w:t xml:space="preserve">        '200':</w:t>
      </w:r>
    </w:p>
    <w:p w:rsidR="00F24C3F" w:rsidRPr="00986E88" w:rsidRDefault="00F24C3F" w:rsidP="00F24C3F">
      <w:pPr>
        <w:pStyle w:val="PL"/>
      </w:pPr>
      <w:r w:rsidRPr="00986E88">
        <w:t xml:space="preserve">          description: OK. Resource was succesfully modified and representation is returned</w:t>
      </w:r>
    </w:p>
    <w:p w:rsidR="00F24C3F" w:rsidRPr="00986E88" w:rsidRDefault="00F24C3F" w:rsidP="00F24C3F">
      <w:pPr>
        <w:pStyle w:val="PL"/>
      </w:pPr>
      <w:r w:rsidRPr="00986E88">
        <w:t xml:space="preserve">          content:</w:t>
      </w:r>
    </w:p>
    <w:p w:rsidR="00F24C3F" w:rsidRPr="00986E88" w:rsidRDefault="00F24C3F" w:rsidP="00F24C3F">
      <w:pPr>
        <w:pStyle w:val="PL"/>
      </w:pPr>
      <w:r w:rsidRPr="00986E88">
        <w:t xml:space="preserve">            application/json:</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$ref: '#/components/schemas/</w:t>
      </w:r>
      <w:r>
        <w:t>&lt;xxx&gt;</w:t>
      </w:r>
      <w:r w:rsidRPr="00986E88">
        <w:t>'</w:t>
      </w:r>
    </w:p>
    <w:p w:rsidR="00F24C3F" w:rsidRPr="00986E88" w:rsidRDefault="00F24C3F" w:rsidP="00F24C3F">
      <w:pPr>
        <w:pStyle w:val="PL"/>
      </w:pPr>
      <w:r w:rsidRPr="00986E88">
        <w:t xml:space="preserve">        '204':</w:t>
      </w:r>
    </w:p>
    <w:p w:rsidR="00F24C3F" w:rsidRPr="00986E88" w:rsidRDefault="00F24C3F" w:rsidP="00F24C3F">
      <w:pPr>
        <w:pStyle w:val="PL"/>
      </w:pPr>
      <w:r w:rsidRPr="00986E88">
        <w:t xml:space="preserve">          description: No Content. Resource was succesfully modified</w:t>
      </w:r>
    </w:p>
    <w:p w:rsidR="00F24C3F" w:rsidRPr="00986E88" w:rsidRDefault="00F24C3F" w:rsidP="00F24C3F">
      <w:pPr>
        <w:pStyle w:val="PL"/>
      </w:pPr>
      <w:r>
        <w:t xml:space="preserve">        '400</w:t>
      </w:r>
      <w:r w:rsidRPr="00986E88">
        <w:t>':</w:t>
      </w:r>
    </w:p>
    <w:p w:rsidR="00F24C3F" w:rsidRPr="008F2F3C" w:rsidRDefault="00F24C3F" w:rsidP="00F24C3F">
      <w:pPr>
        <w:pStyle w:val="PL"/>
      </w:pPr>
      <w:r w:rsidRPr="008F2F3C">
        <w:t xml:space="preserve">        </w:t>
      </w:r>
      <w:r>
        <w:t xml:space="preserve">  </w:t>
      </w:r>
      <w:r w:rsidRPr="008F2F3C">
        <w:t>$ref: 'TS29571_CommonData.yaml#/components/responses/400'</w:t>
      </w:r>
    </w:p>
    <w:p w:rsidR="00F24C3F" w:rsidRPr="00986E88" w:rsidRDefault="00F24C3F" w:rsidP="00F24C3F">
      <w:pPr>
        <w:pStyle w:val="PL"/>
      </w:pPr>
      <w:r>
        <w:t xml:space="preserve">        '401</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1</w:t>
      </w:r>
      <w:r w:rsidRPr="008F2F3C">
        <w:t>'</w:t>
      </w:r>
    </w:p>
    <w:p w:rsidR="00F24C3F" w:rsidRPr="00986E88" w:rsidRDefault="00F24C3F" w:rsidP="00F24C3F">
      <w:pPr>
        <w:pStyle w:val="PL"/>
      </w:pPr>
      <w:r>
        <w:t xml:space="preserve">        '403</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03</w:t>
      </w:r>
      <w:r w:rsidRPr="008F2F3C">
        <w:t>'</w:t>
      </w:r>
    </w:p>
    <w:p w:rsidR="00F24C3F" w:rsidRPr="00986E88" w:rsidRDefault="00F24C3F" w:rsidP="00F24C3F">
      <w:pPr>
        <w:pStyle w:val="PL"/>
      </w:pPr>
      <w:r>
        <w:t xml:space="preserve">        '404</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4</w:t>
      </w:r>
      <w:r w:rsidRPr="008F2F3C">
        <w:t>'</w:t>
      </w:r>
    </w:p>
    <w:p w:rsidR="00F24C3F" w:rsidRPr="00986E88" w:rsidRDefault="00F24C3F" w:rsidP="00F24C3F">
      <w:pPr>
        <w:pStyle w:val="PL"/>
      </w:pPr>
      <w:r>
        <w:t xml:space="preserve">        '411</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11</w:t>
      </w:r>
      <w:r w:rsidRPr="008F2F3C">
        <w:t>'</w:t>
      </w:r>
    </w:p>
    <w:p w:rsidR="00F24C3F" w:rsidRPr="00986E88" w:rsidRDefault="00F24C3F" w:rsidP="00F24C3F">
      <w:pPr>
        <w:pStyle w:val="PL"/>
      </w:pPr>
      <w:r>
        <w:t xml:space="preserve">        '413</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13</w:t>
      </w:r>
      <w:r w:rsidRPr="008F2F3C">
        <w:t>'</w:t>
      </w:r>
    </w:p>
    <w:p w:rsidR="00F24C3F" w:rsidRPr="00986E88" w:rsidRDefault="00F24C3F" w:rsidP="00F24C3F">
      <w:pPr>
        <w:pStyle w:val="PL"/>
      </w:pPr>
      <w:r>
        <w:t xml:space="preserve">        '415</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15</w:t>
      </w:r>
      <w:r w:rsidRPr="008F2F3C">
        <w:t>'</w:t>
      </w:r>
    </w:p>
    <w:p w:rsidR="00F24C3F" w:rsidRPr="00986E88" w:rsidRDefault="00F24C3F" w:rsidP="00F24C3F">
      <w:pPr>
        <w:pStyle w:val="PL"/>
      </w:pPr>
      <w:r>
        <w:t xml:space="preserve">        '429</w:t>
      </w:r>
      <w:r w:rsidRPr="00986E88">
        <w:t>':</w:t>
      </w:r>
    </w:p>
    <w:p w:rsidR="00F24C3F" w:rsidRPr="008F2F3C" w:rsidRDefault="00F24C3F" w:rsidP="00F24C3F">
      <w:pPr>
        <w:pStyle w:val="PL"/>
      </w:pPr>
      <w:r w:rsidRPr="008F2F3C">
        <w:lastRenderedPageBreak/>
        <w:t xml:space="preserve">        </w:t>
      </w:r>
      <w:r>
        <w:t xml:space="preserve">  </w:t>
      </w:r>
      <w:r w:rsidRPr="008F2F3C">
        <w:t>$ref: 'TS29571_CommonData.yaml#/components/responses/4</w:t>
      </w:r>
      <w:r>
        <w:t>29</w:t>
      </w:r>
      <w:r w:rsidRPr="008F2F3C">
        <w:t>'</w:t>
      </w:r>
    </w:p>
    <w:p w:rsidR="00F24C3F" w:rsidRPr="00986E88" w:rsidRDefault="00F24C3F" w:rsidP="00F24C3F">
      <w:pPr>
        <w:pStyle w:val="PL"/>
      </w:pPr>
      <w:r>
        <w:t xml:space="preserve">        '500</w:t>
      </w:r>
      <w:r w:rsidRPr="00986E88">
        <w:t>':</w:t>
      </w:r>
    </w:p>
    <w:p w:rsidR="00F24C3F" w:rsidRPr="008F2F3C" w:rsidRDefault="00F24C3F" w:rsidP="00F24C3F">
      <w:pPr>
        <w:pStyle w:val="PL"/>
      </w:pPr>
      <w:r w:rsidRPr="008F2F3C">
        <w:t xml:space="preserve">        </w:t>
      </w:r>
      <w:r>
        <w:t xml:space="preserve">  </w:t>
      </w:r>
      <w:r w:rsidRPr="008F2F3C">
        <w:t>$ref: 'TS29571_CommonData.yaml#/components/responses/500'</w:t>
      </w:r>
    </w:p>
    <w:p w:rsidR="00F24C3F" w:rsidRPr="00986E88" w:rsidRDefault="00F24C3F" w:rsidP="00F24C3F">
      <w:pPr>
        <w:pStyle w:val="PL"/>
      </w:pPr>
      <w:r>
        <w:t xml:space="preserve">        '503</w:t>
      </w:r>
      <w:r w:rsidRPr="00986E88">
        <w:t>':</w:t>
      </w:r>
    </w:p>
    <w:p w:rsidR="00F24C3F" w:rsidRPr="008F2F3C" w:rsidRDefault="00F24C3F" w:rsidP="00F24C3F">
      <w:pPr>
        <w:pStyle w:val="PL"/>
      </w:pPr>
      <w:r w:rsidRPr="008F2F3C">
        <w:t xml:space="preserve">        </w:t>
      </w:r>
      <w:r>
        <w:t xml:space="preserve">  </w:t>
      </w:r>
      <w:r w:rsidRPr="008F2F3C">
        <w:t>$ref: 'TS29571_CommonData.yaml#/components/responses/50</w:t>
      </w:r>
      <w:r>
        <w:t>3</w:t>
      </w:r>
      <w:r w:rsidRPr="008F2F3C">
        <w:t>'</w:t>
      </w:r>
    </w:p>
    <w:p w:rsidR="00F24C3F" w:rsidRDefault="00F24C3F" w:rsidP="00F24C3F">
      <w:pPr>
        <w:pStyle w:val="PL"/>
      </w:pPr>
      <w:r>
        <w:t xml:space="preserve">        default:</w:t>
      </w:r>
    </w:p>
    <w:p w:rsidR="00F24C3F" w:rsidRDefault="00F24C3F" w:rsidP="00F24C3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F24C3F" w:rsidRPr="00986E88" w:rsidRDefault="00F24C3F" w:rsidP="00F24C3F">
      <w:pPr>
        <w:pStyle w:val="PL"/>
      </w:pPr>
      <w:r w:rsidRPr="00986E88">
        <w:t xml:space="preserve">    delete:</w:t>
      </w:r>
    </w:p>
    <w:p w:rsidR="00F24C3F" w:rsidRPr="000B71E3" w:rsidRDefault="00F24C3F" w:rsidP="00F24C3F">
      <w:pPr>
        <w:pStyle w:val="PL"/>
      </w:pPr>
      <w:r w:rsidRPr="000B71E3">
        <w:t xml:space="preserve">      summary: </w:t>
      </w:r>
      <w:r>
        <w:t>unsubscribe from notifications</w:t>
      </w:r>
    </w:p>
    <w:p w:rsidR="00F24C3F" w:rsidRDefault="00F24C3F" w:rsidP="00F24C3F">
      <w:pPr>
        <w:pStyle w:val="PL"/>
      </w:pPr>
      <w:r>
        <w:t xml:space="preserve">      operationId: DeleteIndividualSubcription</w:t>
      </w:r>
    </w:p>
    <w:p w:rsidR="00F24C3F" w:rsidRDefault="00F24C3F" w:rsidP="00F24C3F">
      <w:pPr>
        <w:pStyle w:val="PL"/>
      </w:pPr>
      <w:r>
        <w:t xml:space="preserve">      tags:</w:t>
      </w:r>
    </w:p>
    <w:p w:rsidR="00F24C3F" w:rsidRDefault="00F24C3F" w:rsidP="00F24C3F">
      <w:pPr>
        <w:pStyle w:val="PL"/>
      </w:pPr>
      <w:r>
        <w:t xml:space="preserve">        - IndividualSubscription (Document)</w:t>
      </w:r>
    </w:p>
    <w:p w:rsidR="00F24C3F" w:rsidRPr="00986E88" w:rsidRDefault="00F24C3F" w:rsidP="00F24C3F">
      <w:pPr>
        <w:pStyle w:val="PL"/>
      </w:pPr>
      <w:r w:rsidRPr="00986E88">
        <w:t xml:space="preserve">      parameters:</w:t>
      </w:r>
    </w:p>
    <w:p w:rsidR="00F24C3F" w:rsidRPr="00986E88" w:rsidRDefault="00F24C3F" w:rsidP="00F24C3F">
      <w:pPr>
        <w:pStyle w:val="PL"/>
      </w:pPr>
      <w:r w:rsidRPr="00986E88">
        <w:t xml:space="preserve">        - name: </w:t>
      </w:r>
      <w:r>
        <w:t>s</w:t>
      </w:r>
      <w:r w:rsidRPr="00986E88">
        <w:t>ubId</w:t>
      </w:r>
    </w:p>
    <w:p w:rsidR="00F24C3F" w:rsidRPr="00986E88" w:rsidRDefault="00F24C3F" w:rsidP="00F24C3F">
      <w:pPr>
        <w:pStyle w:val="PL"/>
      </w:pPr>
      <w:r w:rsidRPr="00986E88">
        <w:t xml:space="preserve">          in: path</w:t>
      </w:r>
    </w:p>
    <w:p w:rsidR="00F24C3F" w:rsidRPr="00986E88" w:rsidRDefault="00F24C3F" w:rsidP="00F24C3F">
      <w:pPr>
        <w:pStyle w:val="PL"/>
      </w:pPr>
      <w:r w:rsidRPr="00986E88">
        <w:t xml:space="preserve">          description: Event Subscription ID</w:t>
      </w:r>
    </w:p>
    <w:p w:rsidR="00F24C3F" w:rsidRPr="00986E88" w:rsidRDefault="00F24C3F" w:rsidP="00F24C3F">
      <w:pPr>
        <w:pStyle w:val="PL"/>
      </w:pPr>
      <w:r w:rsidRPr="00986E88">
        <w:t xml:space="preserve">          required: true</w:t>
      </w:r>
    </w:p>
    <w:p w:rsidR="00F24C3F" w:rsidRPr="00986E88" w:rsidRDefault="00F24C3F" w:rsidP="00F24C3F">
      <w:pPr>
        <w:pStyle w:val="PL"/>
      </w:pPr>
      <w:r w:rsidRPr="00986E88">
        <w:t xml:space="preserve">          schema:</w:t>
      </w:r>
    </w:p>
    <w:p w:rsidR="00F24C3F" w:rsidRPr="00986E88" w:rsidRDefault="00F24C3F" w:rsidP="00F24C3F">
      <w:pPr>
        <w:pStyle w:val="PL"/>
      </w:pPr>
      <w:r w:rsidRPr="00986E88">
        <w:t xml:space="preserve">            type: string</w:t>
      </w:r>
    </w:p>
    <w:p w:rsidR="00F24C3F" w:rsidRPr="00986E88" w:rsidRDefault="00F24C3F" w:rsidP="00F24C3F">
      <w:pPr>
        <w:pStyle w:val="PL"/>
      </w:pPr>
      <w:r w:rsidRPr="00986E88">
        <w:t xml:space="preserve">      responses:</w:t>
      </w:r>
    </w:p>
    <w:p w:rsidR="00F24C3F" w:rsidRPr="00986E88" w:rsidRDefault="00F24C3F" w:rsidP="00F24C3F">
      <w:pPr>
        <w:pStyle w:val="PL"/>
      </w:pPr>
      <w:r w:rsidRPr="00986E88">
        <w:t xml:space="preserve">        '204':</w:t>
      </w:r>
    </w:p>
    <w:p w:rsidR="00F24C3F" w:rsidRPr="00986E88" w:rsidRDefault="00F24C3F" w:rsidP="00F24C3F">
      <w:pPr>
        <w:pStyle w:val="PL"/>
      </w:pPr>
      <w:r w:rsidRPr="00986E88">
        <w:t xml:space="preserve">          description: No Content. Resource was succesfully deleted</w:t>
      </w:r>
    </w:p>
    <w:p w:rsidR="00F24C3F" w:rsidRPr="00986E88" w:rsidRDefault="00F24C3F" w:rsidP="00F24C3F">
      <w:pPr>
        <w:pStyle w:val="PL"/>
      </w:pPr>
      <w:r>
        <w:t xml:space="preserve">        '400</w:t>
      </w:r>
      <w:r w:rsidRPr="00986E88">
        <w:t>':</w:t>
      </w:r>
    </w:p>
    <w:p w:rsidR="00F24C3F" w:rsidRPr="008F2F3C" w:rsidRDefault="00F24C3F" w:rsidP="00F24C3F">
      <w:pPr>
        <w:pStyle w:val="PL"/>
      </w:pPr>
      <w:r w:rsidRPr="008F2F3C">
        <w:t xml:space="preserve">        </w:t>
      </w:r>
      <w:r>
        <w:t xml:space="preserve">  </w:t>
      </w:r>
      <w:r w:rsidRPr="008F2F3C">
        <w:t>$ref: 'TS29571_CommonData.yaml#/components/responses/400'</w:t>
      </w:r>
    </w:p>
    <w:p w:rsidR="00F24C3F" w:rsidRPr="00986E88" w:rsidRDefault="00F24C3F" w:rsidP="00F24C3F">
      <w:pPr>
        <w:pStyle w:val="PL"/>
      </w:pPr>
      <w:r>
        <w:t xml:space="preserve">        '401</w:t>
      </w:r>
      <w:r w:rsidRPr="00986E88">
        <w:t>':</w:t>
      </w:r>
    </w:p>
    <w:p w:rsidR="00F24C3F" w:rsidRPr="008F2F3C" w:rsidRDefault="00F24C3F" w:rsidP="00F24C3F">
      <w:pPr>
        <w:pStyle w:val="PL"/>
      </w:pPr>
      <w:r w:rsidRPr="008F2F3C">
        <w:t xml:space="preserve">        </w:t>
      </w:r>
      <w:r>
        <w:t xml:space="preserve">  </w:t>
      </w:r>
      <w:r w:rsidRPr="008F2F3C">
        <w:t>$ref: 'TS29571_CommonData.yaml#/components/responses/40</w:t>
      </w:r>
      <w:r>
        <w:t>1</w:t>
      </w:r>
      <w:r w:rsidRPr="008F2F3C">
        <w:t>'</w:t>
      </w:r>
    </w:p>
    <w:p w:rsidR="00F24C3F" w:rsidRPr="00986E88" w:rsidRDefault="00F24C3F" w:rsidP="00F24C3F">
      <w:pPr>
        <w:pStyle w:val="PL"/>
      </w:pPr>
      <w:r>
        <w:t xml:space="preserve">        '403</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03</w:t>
      </w:r>
      <w:r w:rsidRPr="008F2F3C">
        <w:t>'</w:t>
      </w:r>
    </w:p>
    <w:p w:rsidR="00F24C3F" w:rsidRPr="00986E88" w:rsidRDefault="00F24C3F" w:rsidP="00F24C3F">
      <w:pPr>
        <w:pStyle w:val="PL"/>
      </w:pPr>
      <w:r>
        <w:t xml:space="preserve">        '404</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04</w:t>
      </w:r>
      <w:r w:rsidRPr="008F2F3C">
        <w:t>'</w:t>
      </w:r>
    </w:p>
    <w:p w:rsidR="00F24C3F" w:rsidRPr="00986E88" w:rsidRDefault="00F24C3F" w:rsidP="00F24C3F">
      <w:pPr>
        <w:pStyle w:val="PL"/>
      </w:pPr>
      <w:r>
        <w:t xml:space="preserve">        '429</w:t>
      </w:r>
      <w:r w:rsidRPr="00986E88">
        <w:t>':</w:t>
      </w:r>
    </w:p>
    <w:p w:rsidR="00F24C3F" w:rsidRPr="008F2F3C" w:rsidRDefault="00F24C3F" w:rsidP="00F24C3F">
      <w:pPr>
        <w:pStyle w:val="PL"/>
      </w:pPr>
      <w:r w:rsidRPr="008F2F3C">
        <w:t xml:space="preserve">        </w:t>
      </w:r>
      <w:r>
        <w:t xml:space="preserve">  </w:t>
      </w:r>
      <w:r w:rsidRPr="008F2F3C">
        <w:t>$ref: 'TS29571_CommonData.yaml#/components/responses/4</w:t>
      </w:r>
      <w:r>
        <w:t>29</w:t>
      </w:r>
      <w:r w:rsidRPr="008F2F3C">
        <w:t>'</w:t>
      </w:r>
    </w:p>
    <w:p w:rsidR="00F24C3F" w:rsidRPr="00986E88" w:rsidRDefault="00F24C3F" w:rsidP="00F24C3F">
      <w:pPr>
        <w:pStyle w:val="PL"/>
      </w:pPr>
      <w:r>
        <w:t xml:space="preserve">        '500</w:t>
      </w:r>
      <w:r w:rsidRPr="00986E88">
        <w:t>':</w:t>
      </w:r>
    </w:p>
    <w:p w:rsidR="00F24C3F" w:rsidRPr="008F2F3C" w:rsidRDefault="00F24C3F" w:rsidP="00F24C3F">
      <w:pPr>
        <w:pStyle w:val="PL"/>
      </w:pPr>
      <w:r w:rsidRPr="008F2F3C">
        <w:t xml:space="preserve">        </w:t>
      </w:r>
      <w:r>
        <w:t xml:space="preserve">  </w:t>
      </w:r>
      <w:r w:rsidRPr="008F2F3C">
        <w:t>$ref: 'TS29571_CommonData.yaml#/components/responses/500'</w:t>
      </w:r>
    </w:p>
    <w:p w:rsidR="00F24C3F" w:rsidRPr="00986E88" w:rsidRDefault="00F24C3F" w:rsidP="00F24C3F">
      <w:pPr>
        <w:pStyle w:val="PL"/>
      </w:pPr>
      <w:r>
        <w:t xml:space="preserve">        '503</w:t>
      </w:r>
      <w:r w:rsidRPr="00986E88">
        <w:t>':</w:t>
      </w:r>
    </w:p>
    <w:p w:rsidR="00F24C3F" w:rsidRPr="008F2F3C" w:rsidRDefault="00F24C3F" w:rsidP="00F24C3F">
      <w:pPr>
        <w:pStyle w:val="PL"/>
      </w:pPr>
      <w:r w:rsidRPr="008F2F3C">
        <w:t xml:space="preserve">        </w:t>
      </w:r>
      <w:r>
        <w:t xml:space="preserve">  </w:t>
      </w:r>
      <w:r w:rsidRPr="008F2F3C">
        <w:t>$ref: 'TS29571_CommonData.yaml#/components/responses/50</w:t>
      </w:r>
      <w:r>
        <w:t>3</w:t>
      </w:r>
      <w:r w:rsidRPr="008F2F3C">
        <w:t>'</w:t>
      </w:r>
    </w:p>
    <w:p w:rsidR="00F24C3F" w:rsidRDefault="00F24C3F" w:rsidP="00F24C3F">
      <w:pPr>
        <w:pStyle w:val="PL"/>
      </w:pPr>
      <w:r>
        <w:t xml:space="preserve">        default:</w:t>
      </w:r>
    </w:p>
    <w:p w:rsidR="00F24C3F" w:rsidRDefault="00F24C3F" w:rsidP="00F24C3F">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F24C3F" w:rsidRPr="00986E88" w:rsidRDefault="00F24C3F" w:rsidP="00F24C3F">
      <w:pPr>
        <w:pStyle w:val="PL"/>
      </w:pPr>
      <w:r w:rsidRPr="00986E88">
        <w:t>components:</w:t>
      </w:r>
    </w:p>
    <w:p w:rsidR="00F24C3F" w:rsidRPr="002857AD" w:rsidRDefault="00F24C3F" w:rsidP="00F24C3F">
      <w:pPr>
        <w:pStyle w:val="PL"/>
        <w:rPr>
          <w:lang w:val="en-US"/>
        </w:rPr>
      </w:pPr>
      <w:r w:rsidRPr="002857AD">
        <w:rPr>
          <w:lang w:val="en-US"/>
        </w:rPr>
        <w:t xml:space="preserve">  securitySchemes:</w:t>
      </w:r>
    </w:p>
    <w:p w:rsidR="00F24C3F" w:rsidRPr="002857AD" w:rsidRDefault="00F24C3F" w:rsidP="00F24C3F">
      <w:pPr>
        <w:pStyle w:val="PL"/>
        <w:rPr>
          <w:lang w:val="en-US"/>
        </w:rPr>
      </w:pPr>
      <w:r w:rsidRPr="002857AD">
        <w:rPr>
          <w:lang w:val="en-US"/>
        </w:rPr>
        <w:t xml:space="preserve">    oAuth2ClientCredentials:</w:t>
      </w:r>
    </w:p>
    <w:p w:rsidR="00F24C3F" w:rsidRPr="002857AD" w:rsidRDefault="00F24C3F" w:rsidP="00F24C3F">
      <w:pPr>
        <w:pStyle w:val="PL"/>
        <w:rPr>
          <w:lang w:val="en-US"/>
        </w:rPr>
      </w:pPr>
      <w:r w:rsidRPr="002857AD">
        <w:rPr>
          <w:lang w:val="en-US"/>
        </w:rPr>
        <w:t xml:space="preserve">      type: oauth2</w:t>
      </w:r>
    </w:p>
    <w:p w:rsidR="00F24C3F" w:rsidRPr="002857AD" w:rsidRDefault="00F24C3F" w:rsidP="00F24C3F">
      <w:pPr>
        <w:pStyle w:val="PL"/>
        <w:rPr>
          <w:lang w:val="en-US"/>
        </w:rPr>
      </w:pPr>
      <w:r w:rsidRPr="002857AD">
        <w:rPr>
          <w:lang w:val="en-US"/>
        </w:rPr>
        <w:t xml:space="preserve">      flows:</w:t>
      </w:r>
    </w:p>
    <w:p w:rsidR="00F24C3F" w:rsidRPr="002857AD" w:rsidRDefault="00F24C3F" w:rsidP="00F24C3F">
      <w:pPr>
        <w:pStyle w:val="PL"/>
        <w:rPr>
          <w:lang w:val="en-US"/>
        </w:rPr>
      </w:pPr>
      <w:r w:rsidRPr="002857AD">
        <w:rPr>
          <w:lang w:val="en-US"/>
        </w:rPr>
        <w:t xml:space="preserve">        clientCredentials:</w:t>
      </w:r>
    </w:p>
    <w:p w:rsidR="00F24C3F" w:rsidRPr="002857AD" w:rsidRDefault="00F24C3F" w:rsidP="00F24C3F">
      <w:pPr>
        <w:pStyle w:val="PL"/>
        <w:rPr>
          <w:lang w:val="en-US"/>
        </w:rPr>
      </w:pPr>
      <w:r w:rsidRPr="002857AD">
        <w:rPr>
          <w:lang w:val="en-US"/>
        </w:rPr>
        <w:t xml:space="preserve">          tokenUrl: '</w:t>
      </w:r>
      <w:r w:rsidRPr="00082B3E">
        <w:rPr>
          <w:lang w:val="en-US"/>
        </w:rPr>
        <w:t>{nrfApiRoot}/oauth2/token</w:t>
      </w:r>
      <w:r w:rsidRPr="002857AD">
        <w:rPr>
          <w:lang w:val="en-US"/>
        </w:rPr>
        <w:t>'</w:t>
      </w:r>
    </w:p>
    <w:p w:rsidR="00F24C3F" w:rsidRPr="002857AD" w:rsidRDefault="00F24C3F" w:rsidP="00F24C3F">
      <w:pPr>
        <w:pStyle w:val="PL"/>
        <w:rPr>
          <w:lang w:val="en-US"/>
        </w:rPr>
      </w:pPr>
      <w:r>
        <w:rPr>
          <w:lang w:val="en-US"/>
        </w:rPr>
        <w:t xml:space="preserve">          scopes:</w:t>
      </w:r>
    </w:p>
    <w:p w:rsidR="00F24C3F" w:rsidRDefault="00F24C3F" w:rsidP="00F24C3F">
      <w:pPr>
        <w:pStyle w:val="PL"/>
        <w:rPr>
          <w:lang w:val="en-US"/>
        </w:rPr>
      </w:pPr>
      <w:r>
        <w:rPr>
          <w:lang w:val="en-US"/>
        </w:rPr>
        <w:t xml:space="preserve">            </w:t>
      </w:r>
      <w:r>
        <w:t>&lt;API name in lower letters with underscores&gt;</w:t>
      </w:r>
      <w:r>
        <w:rPr>
          <w:lang w:val="en-US"/>
        </w:rPr>
        <w:t xml:space="preserve">: Access to the </w:t>
      </w:r>
      <w:r>
        <w:t>&lt;API Name&gt;</w:t>
      </w:r>
      <w:r w:rsidRPr="00986E88">
        <w:rPr>
          <w:lang w:eastAsia="zh-CN"/>
        </w:rPr>
        <w:t xml:space="preserve"> </w:t>
      </w:r>
      <w:r>
        <w:rPr>
          <w:lang w:val="en-US"/>
        </w:rPr>
        <w:t>API</w:t>
      </w:r>
    </w:p>
    <w:p w:rsidR="00F24C3F" w:rsidRDefault="00F24C3F" w:rsidP="00F24C3F">
      <w:pPr>
        <w:pStyle w:val="PL"/>
      </w:pPr>
      <w:r w:rsidRPr="00986E88">
        <w:t xml:space="preserve">  schemas:</w:t>
      </w:r>
    </w:p>
    <w:p w:rsidR="00F24C3F" w:rsidRPr="00986E88" w:rsidRDefault="00F24C3F" w:rsidP="00F24C3F">
      <w:pPr>
        <w:pStyle w:val="PL"/>
      </w:pPr>
      <w:r>
        <w:t xml:space="preserve">    # API specific definitions</w:t>
      </w:r>
    </w:p>
    <w:p w:rsidR="00F24C3F" w:rsidRPr="00986E88" w:rsidRDefault="00F24C3F" w:rsidP="00F24C3F">
      <w:pPr>
        <w:rPr>
          <w:noProof/>
        </w:rPr>
      </w:pPr>
      <w:bookmarkStart w:id="261" w:name="_Hlk515639407"/>
      <w:bookmarkEnd w:id="258"/>
      <w:bookmarkEnd w:id="259"/>
    </w:p>
    <w:p w:rsidR="00F24C3F" w:rsidRDefault="00F24C3F" w:rsidP="00F24C3F">
      <w:pPr>
        <w:pStyle w:val="Heading2"/>
      </w:pPr>
      <w:bookmarkStart w:id="262" w:name="_Toc21954347"/>
      <w:bookmarkStart w:id="263" w:name="_Toc22627307"/>
      <w:bookmarkEnd w:id="261"/>
      <w:r>
        <w:t>A.3</w:t>
      </w:r>
      <w:r>
        <w:tab/>
        <w:t>&lt;Service 2&gt; API</w:t>
      </w:r>
      <w:bookmarkEnd w:id="262"/>
      <w:bookmarkEnd w:id="263"/>
    </w:p>
    <w:p w:rsidR="00F24C3F" w:rsidRDefault="00F24C3F" w:rsidP="00F24C3F">
      <w:pPr>
        <w:pStyle w:val="Guidance"/>
      </w:pPr>
      <w:r>
        <w:t>And so on if there are more than two services supported by the NF.</w:t>
      </w:r>
    </w:p>
    <w:p w:rsidR="00F24C3F" w:rsidRPr="008A27A6" w:rsidRDefault="00F24C3F" w:rsidP="00F24C3F"/>
    <w:p w:rsidR="00F24C3F" w:rsidRPr="004D3578" w:rsidRDefault="00F24C3F" w:rsidP="00F24C3F">
      <w:pPr>
        <w:pStyle w:val="Heading8"/>
      </w:pPr>
      <w:bookmarkStart w:id="264" w:name="historyclause"/>
      <w:r w:rsidRPr="004D3578">
        <w:br w:type="page"/>
      </w:r>
      <w:bookmarkStart w:id="265" w:name="_Toc22627308"/>
      <w:r w:rsidRPr="004D3578">
        <w:lastRenderedPageBreak/>
        <w:t xml:space="preserve">Annex </w:t>
      </w:r>
      <w:r>
        <w:t>B</w:t>
      </w:r>
      <w:r w:rsidRPr="004D3578">
        <w:t xml:space="preserve"> (informative):</w:t>
      </w:r>
      <w:r w:rsidRPr="004D3578">
        <w:br/>
        <w:t>Change history</w:t>
      </w:r>
      <w:bookmarkEnd w:id="265"/>
    </w:p>
    <w:bookmarkEnd w:id="264"/>
    <w:p w:rsidR="00F24C3F" w:rsidRPr="00235394" w:rsidRDefault="00F24C3F" w:rsidP="00F24C3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D42950">
        <w:trPr>
          <w:cantSplit/>
        </w:trPr>
        <w:tc>
          <w:tcPr>
            <w:tcW w:w="9639" w:type="dxa"/>
            <w:gridSpan w:val="8"/>
            <w:tcBorders>
              <w:bottom w:val="nil"/>
            </w:tcBorders>
            <w:shd w:val="solid" w:color="FFFFFF" w:fill="auto"/>
          </w:tcPr>
          <w:p w:rsidR="00F24C3F" w:rsidRPr="00235394" w:rsidRDefault="00F24C3F" w:rsidP="00D42950">
            <w:pPr>
              <w:pStyle w:val="TAL"/>
              <w:jc w:val="center"/>
              <w:rPr>
                <w:b/>
                <w:sz w:val="16"/>
              </w:rPr>
            </w:pPr>
            <w:r w:rsidRPr="00235394">
              <w:rPr>
                <w:b/>
              </w:rPr>
              <w:t>Change history</w:t>
            </w:r>
          </w:p>
        </w:tc>
      </w:tr>
      <w:tr w:rsidR="00F24C3F" w:rsidRPr="00235394" w:rsidTr="00D42950">
        <w:tc>
          <w:tcPr>
            <w:tcW w:w="800" w:type="dxa"/>
            <w:shd w:val="pct10" w:color="auto" w:fill="FFFFFF"/>
          </w:tcPr>
          <w:p w:rsidR="00F24C3F" w:rsidRPr="00235394" w:rsidRDefault="00F24C3F" w:rsidP="00D42950">
            <w:pPr>
              <w:pStyle w:val="TAL"/>
              <w:rPr>
                <w:b/>
                <w:sz w:val="16"/>
              </w:rPr>
            </w:pPr>
            <w:r w:rsidRPr="00235394">
              <w:rPr>
                <w:b/>
                <w:sz w:val="16"/>
              </w:rPr>
              <w:t>Date</w:t>
            </w:r>
          </w:p>
        </w:tc>
        <w:tc>
          <w:tcPr>
            <w:tcW w:w="800" w:type="dxa"/>
            <w:shd w:val="pct10" w:color="auto" w:fill="FFFFFF"/>
          </w:tcPr>
          <w:p w:rsidR="00F24C3F" w:rsidRPr="00235394" w:rsidRDefault="00F24C3F" w:rsidP="00D42950">
            <w:pPr>
              <w:pStyle w:val="TAL"/>
              <w:rPr>
                <w:b/>
                <w:sz w:val="16"/>
              </w:rPr>
            </w:pPr>
            <w:r>
              <w:rPr>
                <w:b/>
                <w:sz w:val="16"/>
              </w:rPr>
              <w:t>Meeting</w:t>
            </w:r>
          </w:p>
        </w:tc>
        <w:tc>
          <w:tcPr>
            <w:tcW w:w="1094" w:type="dxa"/>
            <w:shd w:val="pct10" w:color="auto" w:fill="FFFFFF"/>
          </w:tcPr>
          <w:p w:rsidR="00F24C3F" w:rsidRPr="00235394" w:rsidRDefault="00F24C3F" w:rsidP="00D42950">
            <w:pPr>
              <w:pStyle w:val="TAL"/>
              <w:rPr>
                <w:b/>
                <w:sz w:val="16"/>
              </w:rPr>
            </w:pPr>
            <w:r w:rsidRPr="00235394">
              <w:rPr>
                <w:b/>
                <w:sz w:val="16"/>
              </w:rPr>
              <w:t>TDoc</w:t>
            </w:r>
          </w:p>
        </w:tc>
        <w:tc>
          <w:tcPr>
            <w:tcW w:w="425" w:type="dxa"/>
            <w:shd w:val="pct10" w:color="auto" w:fill="FFFFFF"/>
          </w:tcPr>
          <w:p w:rsidR="00F24C3F" w:rsidRPr="00235394" w:rsidRDefault="00F24C3F" w:rsidP="00D42950">
            <w:pPr>
              <w:pStyle w:val="TAL"/>
              <w:rPr>
                <w:b/>
                <w:sz w:val="16"/>
              </w:rPr>
            </w:pPr>
            <w:r w:rsidRPr="00235394">
              <w:rPr>
                <w:b/>
                <w:sz w:val="16"/>
              </w:rPr>
              <w:t>CR</w:t>
            </w:r>
          </w:p>
        </w:tc>
        <w:tc>
          <w:tcPr>
            <w:tcW w:w="425" w:type="dxa"/>
            <w:shd w:val="pct10" w:color="auto" w:fill="FFFFFF"/>
          </w:tcPr>
          <w:p w:rsidR="00F24C3F" w:rsidRPr="00235394" w:rsidRDefault="00F24C3F" w:rsidP="00D42950">
            <w:pPr>
              <w:pStyle w:val="TAL"/>
              <w:rPr>
                <w:b/>
                <w:sz w:val="16"/>
              </w:rPr>
            </w:pPr>
            <w:r w:rsidRPr="00235394">
              <w:rPr>
                <w:b/>
                <w:sz w:val="16"/>
              </w:rPr>
              <w:t>Rev</w:t>
            </w:r>
          </w:p>
        </w:tc>
        <w:tc>
          <w:tcPr>
            <w:tcW w:w="425" w:type="dxa"/>
            <w:shd w:val="pct10" w:color="auto" w:fill="FFFFFF"/>
          </w:tcPr>
          <w:p w:rsidR="00F24C3F" w:rsidRPr="00235394" w:rsidRDefault="00F24C3F" w:rsidP="00D42950">
            <w:pPr>
              <w:pStyle w:val="TAL"/>
              <w:rPr>
                <w:b/>
                <w:sz w:val="16"/>
              </w:rPr>
            </w:pPr>
            <w:r>
              <w:rPr>
                <w:b/>
                <w:sz w:val="16"/>
              </w:rPr>
              <w:t>Cat</w:t>
            </w:r>
          </w:p>
        </w:tc>
        <w:tc>
          <w:tcPr>
            <w:tcW w:w="4962" w:type="dxa"/>
            <w:shd w:val="pct10" w:color="auto" w:fill="FFFFFF"/>
          </w:tcPr>
          <w:p w:rsidR="00F24C3F" w:rsidRPr="00235394" w:rsidRDefault="00F24C3F" w:rsidP="00D42950">
            <w:pPr>
              <w:pStyle w:val="TAL"/>
              <w:rPr>
                <w:b/>
                <w:sz w:val="16"/>
              </w:rPr>
            </w:pPr>
            <w:r w:rsidRPr="00235394">
              <w:rPr>
                <w:b/>
                <w:sz w:val="16"/>
              </w:rPr>
              <w:t>Subject/Comment</w:t>
            </w:r>
          </w:p>
        </w:tc>
        <w:tc>
          <w:tcPr>
            <w:tcW w:w="708" w:type="dxa"/>
            <w:shd w:val="pct10" w:color="auto" w:fill="FFFFFF"/>
          </w:tcPr>
          <w:p w:rsidR="00F24C3F" w:rsidRPr="00235394" w:rsidRDefault="00F24C3F" w:rsidP="00D42950">
            <w:pPr>
              <w:pStyle w:val="TAL"/>
              <w:rPr>
                <w:b/>
                <w:sz w:val="16"/>
              </w:rPr>
            </w:pPr>
            <w:r w:rsidRPr="00235394">
              <w:rPr>
                <w:b/>
                <w:sz w:val="16"/>
              </w:rPr>
              <w:t>New</w:t>
            </w:r>
            <w:r>
              <w:rPr>
                <w:b/>
                <w:sz w:val="16"/>
              </w:rPr>
              <w:t xml:space="preserve"> version</w:t>
            </w:r>
          </w:p>
        </w:tc>
      </w:tr>
      <w:tr w:rsidR="00F24C3F" w:rsidRPr="006B0D02" w:rsidTr="00D42950">
        <w:tc>
          <w:tcPr>
            <w:tcW w:w="800" w:type="dxa"/>
            <w:shd w:val="solid" w:color="FFFFFF" w:fill="auto"/>
          </w:tcPr>
          <w:p w:rsidR="00F24C3F" w:rsidRPr="006B0D02" w:rsidRDefault="00F24C3F" w:rsidP="00D42950">
            <w:pPr>
              <w:pStyle w:val="TAC"/>
              <w:rPr>
                <w:sz w:val="16"/>
                <w:szCs w:val="16"/>
              </w:rPr>
            </w:pPr>
            <w:r>
              <w:rPr>
                <w:sz w:val="16"/>
                <w:szCs w:val="16"/>
              </w:rPr>
              <w:t>2019-09</w:t>
            </w:r>
          </w:p>
        </w:tc>
        <w:tc>
          <w:tcPr>
            <w:tcW w:w="800" w:type="dxa"/>
            <w:shd w:val="solid" w:color="FFFFFF" w:fill="auto"/>
          </w:tcPr>
          <w:p w:rsidR="00F24C3F" w:rsidRPr="006B0D02" w:rsidRDefault="00F24C3F" w:rsidP="00D42950">
            <w:pPr>
              <w:pStyle w:val="TAC"/>
              <w:rPr>
                <w:sz w:val="16"/>
                <w:szCs w:val="16"/>
              </w:rPr>
            </w:pPr>
            <w:r>
              <w:rPr>
                <w:sz w:val="16"/>
                <w:szCs w:val="16"/>
              </w:rPr>
              <w:t>CT4#93</w:t>
            </w:r>
          </w:p>
        </w:tc>
        <w:tc>
          <w:tcPr>
            <w:tcW w:w="1094" w:type="dxa"/>
            <w:shd w:val="solid" w:color="FFFFFF" w:fill="auto"/>
          </w:tcPr>
          <w:p w:rsidR="00F24C3F" w:rsidRPr="006B0D02" w:rsidRDefault="00F24C3F" w:rsidP="00D42950">
            <w:pPr>
              <w:pStyle w:val="TAC"/>
              <w:rPr>
                <w:sz w:val="16"/>
                <w:szCs w:val="16"/>
              </w:rPr>
            </w:pPr>
            <w:r>
              <w:t>C4-193849</w:t>
            </w:r>
          </w:p>
        </w:tc>
        <w:tc>
          <w:tcPr>
            <w:tcW w:w="425" w:type="dxa"/>
            <w:shd w:val="solid" w:color="FFFFFF" w:fill="auto"/>
          </w:tcPr>
          <w:p w:rsidR="00F24C3F" w:rsidRPr="006B0D02" w:rsidRDefault="00F24C3F" w:rsidP="00D42950">
            <w:pPr>
              <w:pStyle w:val="TAL"/>
              <w:rPr>
                <w:sz w:val="16"/>
                <w:szCs w:val="16"/>
              </w:rPr>
            </w:pPr>
          </w:p>
        </w:tc>
        <w:tc>
          <w:tcPr>
            <w:tcW w:w="425" w:type="dxa"/>
            <w:shd w:val="solid" w:color="FFFFFF" w:fill="auto"/>
          </w:tcPr>
          <w:p w:rsidR="00F24C3F" w:rsidRPr="006B0D02" w:rsidRDefault="00F24C3F" w:rsidP="00D42950">
            <w:pPr>
              <w:pStyle w:val="TAR"/>
              <w:rPr>
                <w:sz w:val="16"/>
                <w:szCs w:val="16"/>
              </w:rPr>
            </w:pPr>
          </w:p>
        </w:tc>
        <w:tc>
          <w:tcPr>
            <w:tcW w:w="425" w:type="dxa"/>
            <w:shd w:val="solid" w:color="FFFFFF" w:fill="auto"/>
          </w:tcPr>
          <w:p w:rsidR="00F24C3F" w:rsidRPr="006B0D02" w:rsidRDefault="00F24C3F" w:rsidP="00D42950">
            <w:pPr>
              <w:pStyle w:val="TAC"/>
              <w:rPr>
                <w:sz w:val="16"/>
                <w:szCs w:val="16"/>
              </w:rPr>
            </w:pPr>
          </w:p>
        </w:tc>
        <w:tc>
          <w:tcPr>
            <w:tcW w:w="4962" w:type="dxa"/>
            <w:shd w:val="solid" w:color="FFFFFF" w:fill="auto"/>
          </w:tcPr>
          <w:p w:rsidR="00F24C3F" w:rsidRPr="006B0D02" w:rsidRDefault="00F24C3F" w:rsidP="00D42950">
            <w:pPr>
              <w:pStyle w:val="TAL"/>
              <w:rPr>
                <w:sz w:val="16"/>
                <w:szCs w:val="16"/>
              </w:rPr>
            </w:pPr>
            <w:r>
              <w:rPr>
                <w:sz w:val="16"/>
                <w:szCs w:val="16"/>
              </w:rPr>
              <w:t>Initial draft</w:t>
            </w:r>
          </w:p>
        </w:tc>
        <w:tc>
          <w:tcPr>
            <w:tcW w:w="708" w:type="dxa"/>
            <w:shd w:val="solid" w:color="FFFFFF" w:fill="auto"/>
          </w:tcPr>
          <w:p w:rsidR="00F24C3F" w:rsidRPr="007D6048" w:rsidRDefault="00F24C3F" w:rsidP="00D42950">
            <w:pPr>
              <w:pStyle w:val="TAC"/>
              <w:rPr>
                <w:sz w:val="16"/>
                <w:szCs w:val="16"/>
              </w:rPr>
            </w:pPr>
            <w:r>
              <w:rPr>
                <w:sz w:val="16"/>
                <w:szCs w:val="16"/>
              </w:rPr>
              <w:t>0.1.0</w:t>
            </w:r>
          </w:p>
        </w:tc>
      </w:tr>
      <w:tr w:rsidR="00F24C3F" w:rsidRPr="006B0D02" w:rsidTr="00D42950">
        <w:tc>
          <w:tcPr>
            <w:tcW w:w="800" w:type="dxa"/>
            <w:shd w:val="solid" w:color="FFFFFF" w:fill="auto"/>
          </w:tcPr>
          <w:p w:rsidR="00F24C3F" w:rsidRDefault="00F24C3F" w:rsidP="00D42950">
            <w:pPr>
              <w:pStyle w:val="TAC"/>
              <w:rPr>
                <w:sz w:val="16"/>
                <w:szCs w:val="16"/>
              </w:rPr>
            </w:pPr>
            <w:r>
              <w:rPr>
                <w:sz w:val="16"/>
                <w:szCs w:val="16"/>
              </w:rPr>
              <w:t>2019-10</w:t>
            </w:r>
          </w:p>
        </w:tc>
        <w:tc>
          <w:tcPr>
            <w:tcW w:w="800" w:type="dxa"/>
            <w:shd w:val="solid" w:color="FFFFFF" w:fill="auto"/>
          </w:tcPr>
          <w:p w:rsidR="00F24C3F" w:rsidRDefault="00F24C3F" w:rsidP="00D42950">
            <w:pPr>
              <w:pStyle w:val="TAC"/>
              <w:rPr>
                <w:sz w:val="16"/>
                <w:szCs w:val="16"/>
              </w:rPr>
            </w:pPr>
            <w:r>
              <w:rPr>
                <w:sz w:val="16"/>
                <w:szCs w:val="16"/>
              </w:rPr>
              <w:t>CT4#94</w:t>
            </w:r>
          </w:p>
        </w:tc>
        <w:tc>
          <w:tcPr>
            <w:tcW w:w="1094" w:type="dxa"/>
            <w:shd w:val="solid" w:color="FFFFFF" w:fill="auto"/>
          </w:tcPr>
          <w:p w:rsidR="00F24C3F" w:rsidRDefault="00F24C3F" w:rsidP="00D42950">
            <w:pPr>
              <w:pStyle w:val="TAC"/>
            </w:pPr>
            <w:r>
              <w:t>C4-194356</w:t>
            </w:r>
          </w:p>
        </w:tc>
        <w:tc>
          <w:tcPr>
            <w:tcW w:w="425" w:type="dxa"/>
            <w:shd w:val="solid" w:color="FFFFFF" w:fill="auto"/>
          </w:tcPr>
          <w:p w:rsidR="00F24C3F" w:rsidRPr="006B0D02" w:rsidRDefault="00F24C3F" w:rsidP="00D42950">
            <w:pPr>
              <w:pStyle w:val="TAL"/>
              <w:rPr>
                <w:sz w:val="16"/>
                <w:szCs w:val="16"/>
              </w:rPr>
            </w:pPr>
          </w:p>
        </w:tc>
        <w:tc>
          <w:tcPr>
            <w:tcW w:w="425" w:type="dxa"/>
            <w:shd w:val="solid" w:color="FFFFFF" w:fill="auto"/>
          </w:tcPr>
          <w:p w:rsidR="00F24C3F" w:rsidRPr="006B0D02" w:rsidRDefault="00F24C3F" w:rsidP="00D42950">
            <w:pPr>
              <w:pStyle w:val="TAR"/>
              <w:rPr>
                <w:sz w:val="16"/>
                <w:szCs w:val="16"/>
              </w:rPr>
            </w:pPr>
          </w:p>
        </w:tc>
        <w:tc>
          <w:tcPr>
            <w:tcW w:w="425" w:type="dxa"/>
            <w:shd w:val="solid" w:color="FFFFFF" w:fill="auto"/>
          </w:tcPr>
          <w:p w:rsidR="00F24C3F" w:rsidRPr="006B0D02" w:rsidRDefault="00F24C3F" w:rsidP="00D42950">
            <w:pPr>
              <w:pStyle w:val="TAC"/>
              <w:rPr>
                <w:sz w:val="16"/>
                <w:szCs w:val="16"/>
              </w:rPr>
            </w:pPr>
          </w:p>
        </w:tc>
        <w:tc>
          <w:tcPr>
            <w:tcW w:w="4962" w:type="dxa"/>
            <w:shd w:val="solid" w:color="FFFFFF" w:fill="auto"/>
          </w:tcPr>
          <w:p w:rsidR="00F24C3F" w:rsidRDefault="00F24C3F" w:rsidP="00D42950">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D42950">
            <w:pPr>
              <w:pStyle w:val="TAC"/>
              <w:rPr>
                <w:sz w:val="16"/>
                <w:szCs w:val="16"/>
              </w:rPr>
            </w:pPr>
            <w:r>
              <w:rPr>
                <w:sz w:val="16"/>
                <w:szCs w:val="16"/>
              </w:rPr>
              <w:t>0.2.0</w:t>
            </w:r>
          </w:p>
        </w:tc>
      </w:tr>
      <w:tr w:rsidR="00F24C3F" w:rsidRPr="006B0D02" w:rsidTr="00D42950">
        <w:tc>
          <w:tcPr>
            <w:tcW w:w="800" w:type="dxa"/>
            <w:shd w:val="solid" w:color="FFFFFF" w:fill="auto"/>
          </w:tcPr>
          <w:p w:rsidR="00F24C3F" w:rsidRDefault="00F24C3F" w:rsidP="00D42950">
            <w:pPr>
              <w:pStyle w:val="TAC"/>
              <w:rPr>
                <w:sz w:val="16"/>
                <w:szCs w:val="16"/>
              </w:rPr>
            </w:pPr>
            <w:r>
              <w:rPr>
                <w:sz w:val="16"/>
                <w:szCs w:val="16"/>
              </w:rPr>
              <w:t>2019-10</w:t>
            </w:r>
          </w:p>
        </w:tc>
        <w:tc>
          <w:tcPr>
            <w:tcW w:w="800" w:type="dxa"/>
            <w:shd w:val="solid" w:color="FFFFFF" w:fill="auto"/>
          </w:tcPr>
          <w:p w:rsidR="00F24C3F" w:rsidRDefault="00F24C3F" w:rsidP="00D42950">
            <w:pPr>
              <w:pStyle w:val="TAC"/>
              <w:rPr>
                <w:sz w:val="16"/>
                <w:szCs w:val="16"/>
              </w:rPr>
            </w:pPr>
            <w:r>
              <w:rPr>
                <w:sz w:val="16"/>
                <w:szCs w:val="16"/>
              </w:rPr>
              <w:t>CT4#94</w:t>
            </w:r>
          </w:p>
        </w:tc>
        <w:tc>
          <w:tcPr>
            <w:tcW w:w="1094" w:type="dxa"/>
            <w:shd w:val="solid" w:color="FFFFFF" w:fill="auto"/>
          </w:tcPr>
          <w:p w:rsidR="00F24C3F" w:rsidRDefault="00F24C3F" w:rsidP="00D42950">
            <w:pPr>
              <w:pStyle w:val="TAC"/>
            </w:pPr>
            <w:r>
              <w:t>C4-194357</w:t>
            </w:r>
          </w:p>
        </w:tc>
        <w:tc>
          <w:tcPr>
            <w:tcW w:w="425" w:type="dxa"/>
            <w:shd w:val="solid" w:color="FFFFFF" w:fill="auto"/>
          </w:tcPr>
          <w:p w:rsidR="00F24C3F" w:rsidRPr="006B0D02" w:rsidRDefault="00F24C3F" w:rsidP="00D42950">
            <w:pPr>
              <w:pStyle w:val="TAL"/>
              <w:rPr>
                <w:sz w:val="16"/>
                <w:szCs w:val="16"/>
              </w:rPr>
            </w:pPr>
          </w:p>
        </w:tc>
        <w:tc>
          <w:tcPr>
            <w:tcW w:w="425" w:type="dxa"/>
            <w:shd w:val="solid" w:color="FFFFFF" w:fill="auto"/>
          </w:tcPr>
          <w:p w:rsidR="00F24C3F" w:rsidRPr="006B0D02" w:rsidRDefault="00F24C3F" w:rsidP="00D42950">
            <w:pPr>
              <w:pStyle w:val="TAR"/>
              <w:rPr>
                <w:sz w:val="16"/>
                <w:szCs w:val="16"/>
              </w:rPr>
            </w:pPr>
          </w:p>
        </w:tc>
        <w:tc>
          <w:tcPr>
            <w:tcW w:w="425" w:type="dxa"/>
            <w:shd w:val="solid" w:color="FFFFFF" w:fill="auto"/>
          </w:tcPr>
          <w:p w:rsidR="00F24C3F" w:rsidRPr="006B0D02" w:rsidRDefault="00F24C3F" w:rsidP="00D42950">
            <w:pPr>
              <w:pStyle w:val="TAC"/>
              <w:rPr>
                <w:sz w:val="16"/>
                <w:szCs w:val="16"/>
              </w:rPr>
            </w:pPr>
          </w:p>
        </w:tc>
        <w:tc>
          <w:tcPr>
            <w:tcW w:w="4962" w:type="dxa"/>
            <w:shd w:val="solid" w:color="FFFFFF" w:fill="auto"/>
          </w:tcPr>
          <w:p w:rsidR="00F24C3F" w:rsidRDefault="00F24C3F" w:rsidP="00D42950">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D42950">
            <w:pPr>
              <w:pStyle w:val="TAC"/>
              <w:rPr>
                <w:sz w:val="16"/>
                <w:szCs w:val="16"/>
              </w:rPr>
            </w:pPr>
            <w:r>
              <w:rPr>
                <w:sz w:val="16"/>
                <w:szCs w:val="16"/>
              </w:rPr>
              <w:t>0.2.0</w:t>
            </w:r>
          </w:p>
        </w:tc>
      </w:tr>
    </w:tbl>
    <w:p w:rsidR="00F24C3F" w:rsidRPr="00235394" w:rsidRDefault="00F24C3F" w:rsidP="00F24C3F"/>
    <w:p w:rsidR="00F24C3F" w:rsidRDefault="00F24C3F" w:rsidP="00F24C3F">
      <w:pPr>
        <w:pStyle w:val="Guidance"/>
      </w:pPr>
    </w:p>
    <w:p w:rsidR="00F24C3F" w:rsidRPr="00235394" w:rsidRDefault="00F24C3F" w:rsidP="00F24C3F">
      <w:pPr>
        <w:pStyle w:val="Guidance"/>
      </w:pPr>
    </w:p>
    <w:p w:rsidR="00F24C3F" w:rsidRDefault="00F24C3F" w:rsidP="00F24C3F"/>
    <w:p w:rsidR="00F24C3F" w:rsidRPr="004D3578" w:rsidRDefault="00F24C3F" w:rsidP="00F24C3F"/>
    <w:p w:rsidR="00080512" w:rsidRDefault="00080512" w:rsidP="00F24C3F">
      <w:pPr>
        <w:pStyle w:val="Heading1"/>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0DD" w:rsidRDefault="002450DD">
      <w:r>
        <w:separator/>
      </w:r>
    </w:p>
  </w:endnote>
  <w:endnote w:type="continuationSeparator" w:id="0">
    <w:p w:rsidR="002450DD" w:rsidRDefault="0024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0DD" w:rsidRDefault="002450DD">
      <w:r>
        <w:separator/>
      </w:r>
    </w:p>
  </w:footnote>
  <w:footnote w:type="continuationSeparator" w:id="0">
    <w:p w:rsidR="002450DD" w:rsidRDefault="00245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7CB">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450DD"/>
    <w:rsid w:val="002675F0"/>
    <w:rsid w:val="002B6339"/>
    <w:rsid w:val="002E00EE"/>
    <w:rsid w:val="003172DC"/>
    <w:rsid w:val="0035462D"/>
    <w:rsid w:val="003765B8"/>
    <w:rsid w:val="003C3971"/>
    <w:rsid w:val="00423334"/>
    <w:rsid w:val="004345EC"/>
    <w:rsid w:val="00465515"/>
    <w:rsid w:val="004D3578"/>
    <w:rsid w:val="004E213A"/>
    <w:rsid w:val="004E27CB"/>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4C3F"/>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FDF56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B35ED-6C2B-4BE2-B282-511CEC35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9883</Words>
  <Characters>56335</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2019-10-22T06:57:00Z</dcterms:created>
  <dcterms:modified xsi:type="dcterms:W3CDTF">2019-10-22T07:00:00Z</dcterms:modified>
</cp:coreProperties>
</file>