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7D0808A8" w:rsidR="004F0988" w:rsidRDefault="00DC524D" w:rsidP="00133525">
            <w:pPr>
              <w:pStyle w:val="ZA"/>
              <w:framePr w:w="0" w:hRule="auto" w:wrap="auto" w:vAnchor="margin" w:hAnchor="text" w:yAlign="inline"/>
            </w:pPr>
            <w:bookmarkStart w:id="0" w:name="page1"/>
            <w:r>
              <w:rPr>
                <w:sz w:val="64"/>
              </w:rPr>
              <w:t xml:space="preserve">3GPP TS 29.281 </w:t>
            </w:r>
            <w:r>
              <w:t>V1</w:t>
            </w:r>
            <w:r w:rsidR="00716033">
              <w:t>7</w:t>
            </w:r>
            <w:r>
              <w:t>.</w:t>
            </w:r>
            <w:r w:rsidR="00553059">
              <w:t>2</w:t>
            </w:r>
            <w:r>
              <w:t xml:space="preserve">.0 </w:t>
            </w:r>
            <w:r>
              <w:rPr>
                <w:sz w:val="32"/>
              </w:rPr>
              <w:t>(202</w:t>
            </w:r>
            <w:r w:rsidR="00553059">
              <w:rPr>
                <w:sz w:val="32"/>
              </w:rPr>
              <w:t>2</w:t>
            </w:r>
            <w:r>
              <w:rPr>
                <w:sz w:val="32"/>
              </w:rPr>
              <w:t>-0</w:t>
            </w:r>
            <w:r w:rsidR="00553059">
              <w:rPr>
                <w:sz w:val="32"/>
              </w:rPr>
              <w:t>3</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36B993D9" w:rsidR="004F0988" w:rsidRPr="00DC524D" w:rsidRDefault="00DC524D" w:rsidP="00133525">
            <w:pPr>
              <w:pStyle w:val="ZT"/>
              <w:framePr w:wrap="auto" w:hAnchor="text" w:yAlign="inline"/>
            </w:pPr>
            <w:r>
              <w:t>(</w:t>
            </w:r>
            <w:r>
              <w:rPr>
                <w:rStyle w:val="ZGSM"/>
              </w:rPr>
              <w:t>Release 1</w:t>
            </w:r>
            <w:r w:rsidR="00716033">
              <w:rPr>
                <w:rStyle w:val="ZGSM"/>
              </w:rPr>
              <w:t>7</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A1B61B" w14:textId="77777777" w:rsidTr="005E4BB2">
        <w:trPr>
          <w:trHeight w:hRule="exact" w:val="1531"/>
        </w:trPr>
        <w:tc>
          <w:tcPr>
            <w:tcW w:w="4883" w:type="dxa"/>
            <w:shd w:val="clear" w:color="auto" w:fill="auto"/>
          </w:tcPr>
          <w:p w14:paraId="54F95C10" w14:textId="77777777" w:rsidR="00D57972" w:rsidRDefault="00D66EEE">
            <w:r>
              <w:rPr>
                <w:i/>
              </w:rPr>
              <w:pict w14:anchorId="2647F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55pt">
                  <v:imagedata r:id="rId9" o:title="5G-logo_175px"/>
                </v:shape>
              </w:pict>
            </w:r>
          </w:p>
        </w:tc>
        <w:tc>
          <w:tcPr>
            <w:tcW w:w="5540" w:type="dxa"/>
            <w:shd w:val="clear" w:color="auto" w:fill="auto"/>
          </w:tcPr>
          <w:p w14:paraId="7D4DBEE8" w14:textId="77777777" w:rsidR="00D57972" w:rsidRDefault="00D66EEE" w:rsidP="00133525">
            <w:pPr>
              <w:jc w:val="right"/>
            </w:pPr>
            <w:bookmarkStart w:id="2" w:name="logos"/>
            <w:r>
              <w:pict w14:anchorId="31F1779A">
                <v:shape id="_x0000_i1026" type="#_x0000_t75" style="width:128.05pt;height:75.2pt">
                  <v:imagedata r:id="rId10" o:title="3GPP-logo_web"/>
                </v:shape>
              </w:pict>
            </w:r>
            <w:bookmarkEnd w:id="2"/>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4"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0AD4D949"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7261DA">
              <w:rPr>
                <w:noProof/>
                <w:sz w:val="18"/>
              </w:rPr>
              <w:t>2</w:t>
            </w:r>
            <w:r w:rsidRPr="00133525">
              <w:rPr>
                <w:noProof/>
                <w:sz w:val="18"/>
              </w:rPr>
              <w:t>, 3GPP Organizational Partners (ARIB, ATIS, CCSA, ETSI, TSDSI, TTA, TTC).</w:t>
            </w:r>
            <w:bookmarkStart w:id="7" w:name="copyrightaddon"/>
            <w:bookmarkEnd w:id="7"/>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A946109" w14:textId="77777777" w:rsidR="00E16509" w:rsidRDefault="00E16509" w:rsidP="00133525"/>
        </w:tc>
      </w:tr>
      <w:bookmarkEnd w:id="4"/>
    </w:tbl>
    <w:p w14:paraId="24D1895F" w14:textId="77777777" w:rsidR="00080512" w:rsidRPr="004D3578" w:rsidRDefault="00080512" w:rsidP="005E4EF8">
      <w:pPr>
        <w:pStyle w:val="TT"/>
      </w:pPr>
      <w:r w:rsidRPr="004D3578">
        <w:br w:type="page"/>
      </w:r>
      <w:bookmarkStart w:id="8" w:name="tableOfContents"/>
      <w:bookmarkEnd w:id="8"/>
      <w:r w:rsidRPr="004D3578">
        <w:lastRenderedPageBreak/>
        <w:t>Contents</w:t>
      </w:r>
    </w:p>
    <w:p w14:paraId="7D888B5A" w14:textId="0A7848BF" w:rsidR="007261DA" w:rsidRPr="00D66EEE" w:rsidRDefault="00983C3F">
      <w:pPr>
        <w:pStyle w:val="TOC1"/>
        <w:rPr>
          <w:rFonts w:ascii="Calibri" w:hAnsi="Calibri"/>
          <w:szCs w:val="22"/>
          <w:lang w:eastAsia="en-GB"/>
        </w:rPr>
      </w:pPr>
      <w:r>
        <w:fldChar w:fldCharType="begin" w:fldLock="1"/>
      </w:r>
      <w:r>
        <w:instrText xml:space="preserve"> TOC \o "1-9" </w:instrText>
      </w:r>
      <w:r>
        <w:fldChar w:fldCharType="separate"/>
      </w:r>
      <w:r w:rsidR="007261DA">
        <w:t>Foreword</w:t>
      </w:r>
      <w:r w:rsidR="007261DA">
        <w:tab/>
      </w:r>
      <w:r w:rsidR="007261DA">
        <w:fldChar w:fldCharType="begin" w:fldLock="1"/>
      </w:r>
      <w:r w:rsidR="007261DA">
        <w:instrText xml:space="preserve"> PAGEREF _Toc98259218 \h </w:instrText>
      </w:r>
      <w:r w:rsidR="007261DA">
        <w:fldChar w:fldCharType="separate"/>
      </w:r>
      <w:r w:rsidR="007261DA">
        <w:t>5</w:t>
      </w:r>
      <w:r w:rsidR="007261DA">
        <w:fldChar w:fldCharType="end"/>
      </w:r>
    </w:p>
    <w:p w14:paraId="7A56FF6B" w14:textId="41F85D12" w:rsidR="007261DA" w:rsidRPr="00D66EEE" w:rsidRDefault="007261DA">
      <w:pPr>
        <w:pStyle w:val="TOC1"/>
        <w:rPr>
          <w:rFonts w:ascii="Calibri" w:hAnsi="Calibri"/>
          <w:szCs w:val="22"/>
          <w:lang w:eastAsia="en-GB"/>
        </w:rPr>
      </w:pPr>
      <w:r>
        <w:t>1</w:t>
      </w:r>
      <w:r w:rsidRPr="00D66EEE">
        <w:rPr>
          <w:rFonts w:ascii="Calibri" w:hAnsi="Calibri"/>
          <w:szCs w:val="22"/>
          <w:lang w:eastAsia="en-GB"/>
        </w:rPr>
        <w:tab/>
      </w:r>
      <w:r>
        <w:t>Scope</w:t>
      </w:r>
      <w:r>
        <w:tab/>
      </w:r>
      <w:r>
        <w:fldChar w:fldCharType="begin" w:fldLock="1"/>
      </w:r>
      <w:r>
        <w:instrText xml:space="preserve"> PAGEREF _Toc98259219 \h </w:instrText>
      </w:r>
      <w:r>
        <w:fldChar w:fldCharType="separate"/>
      </w:r>
      <w:r>
        <w:t>6</w:t>
      </w:r>
      <w:r>
        <w:fldChar w:fldCharType="end"/>
      </w:r>
    </w:p>
    <w:p w14:paraId="7691924C" w14:textId="7F413C7E" w:rsidR="007261DA" w:rsidRPr="00D66EEE" w:rsidRDefault="007261DA">
      <w:pPr>
        <w:pStyle w:val="TOC1"/>
        <w:rPr>
          <w:rFonts w:ascii="Calibri" w:hAnsi="Calibri"/>
          <w:szCs w:val="22"/>
          <w:lang w:eastAsia="en-GB"/>
        </w:rPr>
      </w:pPr>
      <w:r>
        <w:t>2</w:t>
      </w:r>
      <w:r w:rsidRPr="00D66EEE">
        <w:rPr>
          <w:rFonts w:ascii="Calibri" w:hAnsi="Calibri"/>
          <w:szCs w:val="22"/>
          <w:lang w:eastAsia="en-GB"/>
        </w:rPr>
        <w:tab/>
      </w:r>
      <w:r>
        <w:t>References</w:t>
      </w:r>
      <w:r>
        <w:tab/>
      </w:r>
      <w:r>
        <w:fldChar w:fldCharType="begin" w:fldLock="1"/>
      </w:r>
      <w:r>
        <w:instrText xml:space="preserve"> PAGEREF _Toc98259220 \h </w:instrText>
      </w:r>
      <w:r>
        <w:fldChar w:fldCharType="separate"/>
      </w:r>
      <w:r>
        <w:t>6</w:t>
      </w:r>
      <w:r>
        <w:fldChar w:fldCharType="end"/>
      </w:r>
    </w:p>
    <w:p w14:paraId="49A65323" w14:textId="106A7914" w:rsidR="007261DA" w:rsidRPr="00D66EEE" w:rsidRDefault="007261DA">
      <w:pPr>
        <w:pStyle w:val="TOC1"/>
        <w:rPr>
          <w:rFonts w:ascii="Calibri" w:hAnsi="Calibri"/>
          <w:szCs w:val="22"/>
          <w:lang w:eastAsia="en-GB"/>
        </w:rPr>
      </w:pPr>
      <w:r>
        <w:t>3</w:t>
      </w:r>
      <w:r w:rsidRPr="00D66EEE">
        <w:rPr>
          <w:rFonts w:ascii="Calibri" w:hAnsi="Calibri"/>
          <w:szCs w:val="22"/>
          <w:lang w:eastAsia="en-GB"/>
        </w:rPr>
        <w:tab/>
      </w:r>
      <w:r>
        <w:t>Definitions and abbreviations</w:t>
      </w:r>
      <w:r>
        <w:tab/>
      </w:r>
      <w:r>
        <w:fldChar w:fldCharType="begin" w:fldLock="1"/>
      </w:r>
      <w:r>
        <w:instrText xml:space="preserve"> PAGEREF _Toc98259221 \h </w:instrText>
      </w:r>
      <w:r>
        <w:fldChar w:fldCharType="separate"/>
      </w:r>
      <w:r>
        <w:t>8</w:t>
      </w:r>
      <w:r>
        <w:fldChar w:fldCharType="end"/>
      </w:r>
    </w:p>
    <w:p w14:paraId="0CD0445A" w14:textId="698AB7E6" w:rsidR="007261DA" w:rsidRPr="00D66EEE" w:rsidRDefault="007261DA">
      <w:pPr>
        <w:pStyle w:val="TOC2"/>
        <w:rPr>
          <w:rFonts w:ascii="Calibri" w:hAnsi="Calibri"/>
          <w:sz w:val="22"/>
          <w:szCs w:val="22"/>
          <w:lang w:eastAsia="en-GB"/>
        </w:rPr>
      </w:pPr>
      <w:r>
        <w:t>3.1</w:t>
      </w:r>
      <w:r w:rsidRPr="00D66EEE">
        <w:rPr>
          <w:rFonts w:ascii="Calibri" w:hAnsi="Calibri"/>
          <w:sz w:val="22"/>
          <w:szCs w:val="22"/>
          <w:lang w:eastAsia="en-GB"/>
        </w:rPr>
        <w:tab/>
      </w:r>
      <w:r>
        <w:t>Definitions</w:t>
      </w:r>
      <w:r>
        <w:tab/>
      </w:r>
      <w:r>
        <w:fldChar w:fldCharType="begin" w:fldLock="1"/>
      </w:r>
      <w:r>
        <w:instrText xml:space="preserve"> PAGEREF _Toc98259222 \h </w:instrText>
      </w:r>
      <w:r>
        <w:fldChar w:fldCharType="separate"/>
      </w:r>
      <w:r>
        <w:t>8</w:t>
      </w:r>
      <w:r>
        <w:fldChar w:fldCharType="end"/>
      </w:r>
    </w:p>
    <w:p w14:paraId="2CDAF3FB" w14:textId="7FC0705B" w:rsidR="007261DA" w:rsidRPr="00D66EEE" w:rsidRDefault="007261DA">
      <w:pPr>
        <w:pStyle w:val="TOC2"/>
        <w:rPr>
          <w:rFonts w:ascii="Calibri" w:hAnsi="Calibri"/>
          <w:sz w:val="22"/>
          <w:szCs w:val="22"/>
          <w:lang w:eastAsia="en-GB"/>
        </w:rPr>
      </w:pPr>
      <w:r>
        <w:t>3.2</w:t>
      </w:r>
      <w:r w:rsidRPr="00D66EEE">
        <w:rPr>
          <w:rFonts w:ascii="Calibri" w:hAnsi="Calibri"/>
          <w:sz w:val="22"/>
          <w:szCs w:val="22"/>
          <w:lang w:eastAsia="en-GB"/>
        </w:rPr>
        <w:tab/>
      </w:r>
      <w:r>
        <w:t>Abbreviations</w:t>
      </w:r>
      <w:r>
        <w:tab/>
      </w:r>
      <w:r>
        <w:fldChar w:fldCharType="begin" w:fldLock="1"/>
      </w:r>
      <w:r>
        <w:instrText xml:space="preserve"> PAGEREF _Toc98259223 \h </w:instrText>
      </w:r>
      <w:r>
        <w:fldChar w:fldCharType="separate"/>
      </w:r>
      <w:r>
        <w:t>8</w:t>
      </w:r>
      <w:r>
        <w:fldChar w:fldCharType="end"/>
      </w:r>
    </w:p>
    <w:p w14:paraId="66CEC25E" w14:textId="3BA4022B" w:rsidR="007261DA" w:rsidRPr="00D66EEE" w:rsidRDefault="007261DA">
      <w:pPr>
        <w:pStyle w:val="TOC1"/>
        <w:rPr>
          <w:rFonts w:ascii="Calibri" w:hAnsi="Calibri"/>
          <w:szCs w:val="22"/>
          <w:lang w:eastAsia="en-GB"/>
        </w:rPr>
      </w:pPr>
      <w:r>
        <w:t>4</w:t>
      </w:r>
      <w:r w:rsidRPr="00D66EEE">
        <w:rPr>
          <w:rFonts w:ascii="Calibri" w:hAnsi="Calibri"/>
          <w:szCs w:val="22"/>
          <w:lang w:eastAsia="en-GB"/>
        </w:rPr>
        <w:tab/>
      </w:r>
      <w:r>
        <w:t>General</w:t>
      </w:r>
      <w:r>
        <w:tab/>
      </w:r>
      <w:r>
        <w:fldChar w:fldCharType="begin" w:fldLock="1"/>
      </w:r>
      <w:r>
        <w:instrText xml:space="preserve"> PAGEREF _Toc98259224 \h </w:instrText>
      </w:r>
      <w:r>
        <w:fldChar w:fldCharType="separate"/>
      </w:r>
      <w:r>
        <w:t>9</w:t>
      </w:r>
      <w:r>
        <w:fldChar w:fldCharType="end"/>
      </w:r>
    </w:p>
    <w:p w14:paraId="2503765A" w14:textId="4C6E098B" w:rsidR="007261DA" w:rsidRPr="00D66EEE" w:rsidRDefault="007261DA">
      <w:pPr>
        <w:pStyle w:val="TOC2"/>
        <w:rPr>
          <w:rFonts w:ascii="Calibri" w:hAnsi="Calibri"/>
          <w:sz w:val="22"/>
          <w:szCs w:val="22"/>
          <w:lang w:eastAsia="en-GB"/>
        </w:rPr>
      </w:pPr>
      <w:r>
        <w:t>4.1</w:t>
      </w:r>
      <w:r w:rsidRPr="00D66EEE">
        <w:rPr>
          <w:rFonts w:ascii="Calibri" w:hAnsi="Calibri"/>
          <w:sz w:val="22"/>
          <w:szCs w:val="22"/>
          <w:lang w:eastAsia="en-GB"/>
        </w:rPr>
        <w:tab/>
      </w:r>
      <w:r>
        <w:t>GTP Path</w:t>
      </w:r>
      <w:r>
        <w:tab/>
      </w:r>
      <w:r>
        <w:fldChar w:fldCharType="begin" w:fldLock="1"/>
      </w:r>
      <w:r>
        <w:instrText xml:space="preserve"> PAGEREF _Toc98259225 \h </w:instrText>
      </w:r>
      <w:r>
        <w:fldChar w:fldCharType="separate"/>
      </w:r>
      <w:r>
        <w:t>9</w:t>
      </w:r>
      <w:r>
        <w:fldChar w:fldCharType="end"/>
      </w:r>
    </w:p>
    <w:p w14:paraId="10E02B3F" w14:textId="0FD8BD81" w:rsidR="007261DA" w:rsidRPr="00D66EEE" w:rsidRDefault="007261DA">
      <w:pPr>
        <w:pStyle w:val="TOC2"/>
        <w:rPr>
          <w:rFonts w:ascii="Calibri" w:hAnsi="Calibri"/>
          <w:sz w:val="22"/>
          <w:szCs w:val="22"/>
          <w:lang w:eastAsia="en-GB"/>
        </w:rPr>
      </w:pPr>
      <w:r w:rsidRPr="00255D89">
        <w:rPr>
          <w:lang w:val="fr-FR"/>
        </w:rPr>
        <w:t>4.2</w:t>
      </w:r>
      <w:r w:rsidRPr="00D66EEE">
        <w:rPr>
          <w:rFonts w:ascii="Calibri" w:hAnsi="Calibri"/>
          <w:sz w:val="22"/>
          <w:szCs w:val="22"/>
          <w:lang w:eastAsia="en-GB"/>
        </w:rPr>
        <w:tab/>
      </w:r>
      <w:r w:rsidRPr="00255D89">
        <w:rPr>
          <w:lang w:val="fr-FR"/>
        </w:rPr>
        <w:t>GTP-U Tunnels</w:t>
      </w:r>
      <w:r>
        <w:tab/>
      </w:r>
      <w:r>
        <w:fldChar w:fldCharType="begin" w:fldLock="1"/>
      </w:r>
      <w:r>
        <w:instrText xml:space="preserve"> PAGEREF _Toc98259226 \h </w:instrText>
      </w:r>
      <w:r>
        <w:fldChar w:fldCharType="separate"/>
      </w:r>
      <w:r>
        <w:t>9</w:t>
      </w:r>
      <w:r>
        <w:fldChar w:fldCharType="end"/>
      </w:r>
    </w:p>
    <w:p w14:paraId="02E7CD7B" w14:textId="1B8CACB2" w:rsidR="007261DA" w:rsidRPr="00D66EEE" w:rsidRDefault="007261DA">
      <w:pPr>
        <w:pStyle w:val="TOC3"/>
        <w:rPr>
          <w:rFonts w:ascii="Calibri" w:hAnsi="Calibri"/>
          <w:sz w:val="22"/>
          <w:szCs w:val="22"/>
          <w:lang w:eastAsia="en-GB"/>
        </w:rPr>
      </w:pPr>
      <w:r w:rsidRPr="00255D89">
        <w:rPr>
          <w:lang w:val="fr-FR"/>
        </w:rPr>
        <w:t>4.2.1</w:t>
      </w:r>
      <w:r w:rsidRPr="00D66EEE">
        <w:rPr>
          <w:rFonts w:ascii="Calibri" w:hAnsi="Calibri"/>
          <w:sz w:val="22"/>
          <w:szCs w:val="22"/>
          <w:lang w:eastAsia="en-GB"/>
        </w:rPr>
        <w:tab/>
      </w:r>
      <w:r w:rsidRPr="00255D89">
        <w:rPr>
          <w:lang w:val="fr-FR"/>
        </w:rPr>
        <w:t>GTP-U Tunnel description</w:t>
      </w:r>
      <w:r>
        <w:tab/>
      </w:r>
      <w:r>
        <w:fldChar w:fldCharType="begin" w:fldLock="1"/>
      </w:r>
      <w:r>
        <w:instrText xml:space="preserve"> PAGEREF _Toc98259227 \h </w:instrText>
      </w:r>
      <w:r>
        <w:fldChar w:fldCharType="separate"/>
      </w:r>
      <w:r>
        <w:t>9</w:t>
      </w:r>
      <w:r>
        <w:fldChar w:fldCharType="end"/>
      </w:r>
    </w:p>
    <w:p w14:paraId="11C2A700" w14:textId="727A91AA" w:rsidR="007261DA" w:rsidRPr="00D66EEE" w:rsidRDefault="007261DA">
      <w:pPr>
        <w:pStyle w:val="TOC3"/>
        <w:rPr>
          <w:rFonts w:ascii="Calibri" w:hAnsi="Calibri"/>
          <w:sz w:val="22"/>
          <w:szCs w:val="22"/>
          <w:lang w:eastAsia="en-GB"/>
        </w:rPr>
      </w:pPr>
      <w:r>
        <w:t>4.2.2</w:t>
      </w:r>
      <w:r w:rsidRPr="00D66EEE">
        <w:rPr>
          <w:rFonts w:ascii="Calibri" w:hAnsi="Calibri"/>
          <w:sz w:val="22"/>
          <w:szCs w:val="22"/>
          <w:lang w:eastAsia="en-GB"/>
        </w:rPr>
        <w:tab/>
      </w:r>
      <w:r>
        <w:t>IP transport</w:t>
      </w:r>
      <w:r>
        <w:tab/>
      </w:r>
      <w:r>
        <w:fldChar w:fldCharType="begin" w:fldLock="1"/>
      </w:r>
      <w:r>
        <w:instrText xml:space="preserve"> PAGEREF _Toc98259228 \h </w:instrText>
      </w:r>
      <w:r>
        <w:fldChar w:fldCharType="separate"/>
      </w:r>
      <w:r>
        <w:t>10</w:t>
      </w:r>
      <w:r>
        <w:fldChar w:fldCharType="end"/>
      </w:r>
    </w:p>
    <w:p w14:paraId="738D7122" w14:textId="141FD6CD" w:rsidR="007261DA" w:rsidRPr="00D66EEE" w:rsidRDefault="007261DA">
      <w:pPr>
        <w:pStyle w:val="TOC3"/>
        <w:rPr>
          <w:rFonts w:ascii="Calibri" w:hAnsi="Calibri"/>
          <w:sz w:val="22"/>
          <w:szCs w:val="22"/>
          <w:lang w:eastAsia="en-GB"/>
        </w:rPr>
      </w:pPr>
      <w:r>
        <w:t>4.2.3</w:t>
      </w:r>
      <w:r w:rsidRPr="00D66EEE">
        <w:rPr>
          <w:rFonts w:ascii="Calibri" w:hAnsi="Calibri"/>
          <w:sz w:val="22"/>
          <w:szCs w:val="22"/>
          <w:lang w:eastAsia="en-GB"/>
        </w:rPr>
        <w:tab/>
      </w:r>
      <w:r>
        <w:t>GTP-U Tunnel IP transport</w:t>
      </w:r>
      <w:r>
        <w:tab/>
      </w:r>
      <w:r>
        <w:fldChar w:fldCharType="begin" w:fldLock="1"/>
      </w:r>
      <w:r>
        <w:instrText xml:space="preserve"> PAGEREF _Toc98259229 \h </w:instrText>
      </w:r>
      <w:r>
        <w:fldChar w:fldCharType="separate"/>
      </w:r>
      <w:r>
        <w:t>10</w:t>
      </w:r>
      <w:r>
        <w:fldChar w:fldCharType="end"/>
      </w:r>
    </w:p>
    <w:p w14:paraId="143A16CC" w14:textId="4C2E0FE3" w:rsidR="007261DA" w:rsidRPr="00D66EEE" w:rsidRDefault="007261DA">
      <w:pPr>
        <w:pStyle w:val="TOC3"/>
        <w:rPr>
          <w:rFonts w:ascii="Calibri" w:hAnsi="Calibri"/>
          <w:sz w:val="22"/>
          <w:szCs w:val="22"/>
          <w:lang w:eastAsia="en-GB"/>
        </w:rPr>
      </w:pPr>
      <w:r>
        <w:t>4.2.4</w:t>
      </w:r>
      <w:r w:rsidRPr="00D66EEE">
        <w:rPr>
          <w:rFonts w:ascii="Calibri" w:hAnsi="Calibri"/>
          <w:sz w:val="22"/>
          <w:szCs w:val="22"/>
          <w:lang w:eastAsia="en-GB"/>
        </w:rPr>
        <w:tab/>
      </w:r>
      <w:r>
        <w:t>Ingress GTP tunnel (GTPv1-U sending endpoint)</w:t>
      </w:r>
      <w:r>
        <w:tab/>
      </w:r>
      <w:r>
        <w:fldChar w:fldCharType="begin" w:fldLock="1"/>
      </w:r>
      <w:r>
        <w:instrText xml:space="preserve"> PAGEREF _Toc98259230 \h </w:instrText>
      </w:r>
      <w:r>
        <w:fldChar w:fldCharType="separate"/>
      </w:r>
      <w:r>
        <w:t>10</w:t>
      </w:r>
      <w:r>
        <w:fldChar w:fldCharType="end"/>
      </w:r>
    </w:p>
    <w:p w14:paraId="138943E3" w14:textId="6C2EB927" w:rsidR="007261DA" w:rsidRPr="00D66EEE" w:rsidRDefault="007261DA">
      <w:pPr>
        <w:pStyle w:val="TOC3"/>
        <w:rPr>
          <w:rFonts w:ascii="Calibri" w:hAnsi="Calibri"/>
          <w:sz w:val="22"/>
          <w:szCs w:val="22"/>
          <w:lang w:eastAsia="en-GB"/>
        </w:rPr>
      </w:pPr>
      <w:r>
        <w:t>4.2.5</w:t>
      </w:r>
      <w:r w:rsidRPr="00D66EEE">
        <w:rPr>
          <w:rFonts w:ascii="Calibri" w:hAnsi="Calibri"/>
          <w:sz w:val="22"/>
          <w:szCs w:val="22"/>
          <w:lang w:eastAsia="en-GB"/>
        </w:rPr>
        <w:tab/>
      </w:r>
      <w:r>
        <w:t>Egress GTP tunnel (GTPv1-U receiving endpoint)</w:t>
      </w:r>
      <w:r>
        <w:tab/>
      </w:r>
      <w:r>
        <w:fldChar w:fldCharType="begin" w:fldLock="1"/>
      </w:r>
      <w:r>
        <w:instrText xml:space="preserve"> PAGEREF _Toc98259231 \h </w:instrText>
      </w:r>
      <w:r>
        <w:fldChar w:fldCharType="separate"/>
      </w:r>
      <w:r>
        <w:t>10</w:t>
      </w:r>
      <w:r>
        <w:fldChar w:fldCharType="end"/>
      </w:r>
    </w:p>
    <w:p w14:paraId="13FE22A6" w14:textId="57CE4286" w:rsidR="007261DA" w:rsidRPr="00D66EEE" w:rsidRDefault="007261DA">
      <w:pPr>
        <w:pStyle w:val="TOC3"/>
        <w:rPr>
          <w:rFonts w:ascii="Calibri" w:hAnsi="Calibri"/>
          <w:sz w:val="22"/>
          <w:szCs w:val="22"/>
          <w:lang w:eastAsia="en-GB"/>
        </w:rPr>
      </w:pPr>
      <w:r>
        <w:t>4.2.6</w:t>
      </w:r>
      <w:r w:rsidRPr="00D66EEE">
        <w:rPr>
          <w:rFonts w:ascii="Calibri" w:hAnsi="Calibri"/>
          <w:sz w:val="22"/>
          <w:szCs w:val="22"/>
          <w:lang w:eastAsia="en-GB"/>
        </w:rPr>
        <w:tab/>
      </w:r>
      <w:r>
        <w:t>IP Multicast Distribution of User Plane Data for MBMS and MBS</w:t>
      </w:r>
      <w:r>
        <w:tab/>
      </w:r>
      <w:r>
        <w:fldChar w:fldCharType="begin" w:fldLock="1"/>
      </w:r>
      <w:r>
        <w:instrText xml:space="preserve"> PAGEREF _Toc98259232 \h </w:instrText>
      </w:r>
      <w:r>
        <w:fldChar w:fldCharType="separate"/>
      </w:r>
      <w:r>
        <w:t>11</w:t>
      </w:r>
      <w:r>
        <w:fldChar w:fldCharType="end"/>
      </w:r>
    </w:p>
    <w:p w14:paraId="17840336" w14:textId="105A7136" w:rsidR="007261DA" w:rsidRPr="00D66EEE" w:rsidRDefault="007261DA">
      <w:pPr>
        <w:pStyle w:val="TOC4"/>
        <w:rPr>
          <w:rFonts w:ascii="Calibri" w:hAnsi="Calibri"/>
          <w:sz w:val="22"/>
          <w:szCs w:val="22"/>
          <w:lang w:eastAsia="en-GB"/>
        </w:rPr>
      </w:pPr>
      <w:r>
        <w:t>4.2.6.1</w:t>
      </w:r>
      <w:r w:rsidRPr="00D66EEE">
        <w:rPr>
          <w:rFonts w:ascii="Calibri" w:hAnsi="Calibri"/>
          <w:sz w:val="22"/>
          <w:szCs w:val="22"/>
          <w:lang w:eastAsia="en-GB"/>
        </w:rPr>
        <w:tab/>
      </w:r>
      <w:r>
        <w:t>General</w:t>
      </w:r>
      <w:r>
        <w:tab/>
      </w:r>
      <w:r>
        <w:fldChar w:fldCharType="begin" w:fldLock="1"/>
      </w:r>
      <w:r>
        <w:instrText xml:space="preserve"> PAGEREF _Toc98259233 \h </w:instrText>
      </w:r>
      <w:r>
        <w:fldChar w:fldCharType="separate"/>
      </w:r>
      <w:r>
        <w:t>11</w:t>
      </w:r>
      <w:r>
        <w:fldChar w:fldCharType="end"/>
      </w:r>
    </w:p>
    <w:p w14:paraId="3E7BFE57" w14:textId="542B8146" w:rsidR="007261DA" w:rsidRPr="00D66EEE" w:rsidRDefault="007261DA">
      <w:pPr>
        <w:pStyle w:val="TOC4"/>
        <w:rPr>
          <w:rFonts w:ascii="Calibri" w:hAnsi="Calibri"/>
          <w:sz w:val="22"/>
          <w:szCs w:val="22"/>
          <w:lang w:eastAsia="en-GB"/>
        </w:rPr>
      </w:pPr>
      <w:r>
        <w:t>4.2.6.2</w:t>
      </w:r>
      <w:r w:rsidRPr="00D66EEE">
        <w:rPr>
          <w:rFonts w:ascii="Calibri" w:hAnsi="Calibri"/>
          <w:sz w:val="22"/>
          <w:szCs w:val="22"/>
          <w:lang w:eastAsia="en-GB"/>
        </w:rPr>
        <w:tab/>
      </w:r>
      <w:r>
        <w:t>IP multicast distribution of User Plane Data</w:t>
      </w:r>
      <w:r>
        <w:tab/>
      </w:r>
      <w:r>
        <w:fldChar w:fldCharType="begin" w:fldLock="1"/>
      </w:r>
      <w:r>
        <w:instrText xml:space="preserve"> PAGEREF _Toc98259234 \h </w:instrText>
      </w:r>
      <w:r>
        <w:fldChar w:fldCharType="separate"/>
      </w:r>
      <w:r>
        <w:t>11</w:t>
      </w:r>
      <w:r>
        <w:fldChar w:fldCharType="end"/>
      </w:r>
    </w:p>
    <w:p w14:paraId="35D933A3" w14:textId="6057EC24" w:rsidR="007261DA" w:rsidRPr="00D66EEE" w:rsidRDefault="007261DA">
      <w:pPr>
        <w:pStyle w:val="TOC2"/>
        <w:rPr>
          <w:rFonts w:ascii="Calibri" w:hAnsi="Calibri"/>
          <w:sz w:val="22"/>
          <w:szCs w:val="22"/>
          <w:lang w:eastAsia="en-GB"/>
        </w:rPr>
      </w:pPr>
      <w:r>
        <w:t>4.3</w:t>
      </w:r>
      <w:r w:rsidRPr="00D66EEE">
        <w:rPr>
          <w:rFonts w:ascii="Calibri" w:hAnsi="Calibri"/>
          <w:sz w:val="22"/>
          <w:szCs w:val="22"/>
          <w:lang w:eastAsia="en-GB"/>
        </w:rPr>
        <w:tab/>
      </w:r>
      <w:r>
        <w:t>GTP-U Protocol Entity</w:t>
      </w:r>
      <w:r>
        <w:tab/>
      </w:r>
      <w:r>
        <w:fldChar w:fldCharType="begin" w:fldLock="1"/>
      </w:r>
      <w:r>
        <w:instrText xml:space="preserve"> PAGEREF _Toc98259235 \h </w:instrText>
      </w:r>
      <w:r>
        <w:fldChar w:fldCharType="separate"/>
      </w:r>
      <w:r>
        <w:t>11</w:t>
      </w:r>
      <w:r>
        <w:fldChar w:fldCharType="end"/>
      </w:r>
    </w:p>
    <w:p w14:paraId="689EBA7F" w14:textId="1474ADCF" w:rsidR="007261DA" w:rsidRPr="00D66EEE" w:rsidRDefault="007261DA">
      <w:pPr>
        <w:pStyle w:val="TOC3"/>
        <w:rPr>
          <w:rFonts w:ascii="Calibri" w:hAnsi="Calibri"/>
          <w:sz w:val="22"/>
          <w:szCs w:val="22"/>
          <w:lang w:eastAsia="en-GB"/>
        </w:rPr>
      </w:pPr>
      <w:r>
        <w:t>4.3.0</w:t>
      </w:r>
      <w:r w:rsidRPr="00D66EEE">
        <w:rPr>
          <w:rFonts w:ascii="Calibri" w:hAnsi="Calibri"/>
          <w:sz w:val="22"/>
          <w:szCs w:val="22"/>
          <w:lang w:eastAsia="en-GB"/>
        </w:rPr>
        <w:tab/>
      </w:r>
      <w:r>
        <w:t>General</w:t>
      </w:r>
      <w:r>
        <w:tab/>
      </w:r>
      <w:r>
        <w:fldChar w:fldCharType="begin" w:fldLock="1"/>
      </w:r>
      <w:r>
        <w:instrText xml:space="preserve"> PAGEREF _Toc98259236 \h </w:instrText>
      </w:r>
      <w:r>
        <w:fldChar w:fldCharType="separate"/>
      </w:r>
      <w:r>
        <w:t>11</w:t>
      </w:r>
      <w:r>
        <w:fldChar w:fldCharType="end"/>
      </w:r>
    </w:p>
    <w:p w14:paraId="2C658283" w14:textId="09536EC8" w:rsidR="007261DA" w:rsidRPr="00D66EEE" w:rsidRDefault="007261DA">
      <w:pPr>
        <w:pStyle w:val="TOC3"/>
        <w:rPr>
          <w:rFonts w:ascii="Calibri" w:hAnsi="Calibri"/>
          <w:sz w:val="22"/>
          <w:szCs w:val="22"/>
          <w:lang w:eastAsia="en-GB"/>
        </w:rPr>
      </w:pPr>
      <w:r>
        <w:t>4.3.1</w:t>
      </w:r>
      <w:r w:rsidRPr="00D66EEE">
        <w:rPr>
          <w:rFonts w:ascii="Calibri" w:hAnsi="Calibri"/>
          <w:sz w:val="22"/>
          <w:szCs w:val="22"/>
          <w:lang w:eastAsia="en-GB"/>
        </w:rPr>
        <w:tab/>
      </w:r>
      <w:r>
        <w:t>Handling of Sequence Numbers</w:t>
      </w:r>
      <w:r>
        <w:tab/>
      </w:r>
      <w:r>
        <w:fldChar w:fldCharType="begin" w:fldLock="1"/>
      </w:r>
      <w:r>
        <w:instrText xml:space="preserve"> PAGEREF _Toc98259237 \h </w:instrText>
      </w:r>
      <w:r>
        <w:fldChar w:fldCharType="separate"/>
      </w:r>
      <w:r>
        <w:t>12</w:t>
      </w:r>
      <w:r>
        <w:fldChar w:fldCharType="end"/>
      </w:r>
    </w:p>
    <w:p w14:paraId="4D4CB667" w14:textId="54A42ED8" w:rsidR="007261DA" w:rsidRPr="00D66EEE" w:rsidRDefault="007261DA">
      <w:pPr>
        <w:pStyle w:val="TOC2"/>
        <w:rPr>
          <w:rFonts w:ascii="Calibri" w:hAnsi="Calibri"/>
          <w:sz w:val="22"/>
          <w:szCs w:val="22"/>
          <w:lang w:eastAsia="en-GB"/>
        </w:rPr>
      </w:pPr>
      <w:r>
        <w:t>4.4</w:t>
      </w:r>
      <w:r w:rsidRPr="00D66EEE">
        <w:rPr>
          <w:rFonts w:ascii="Calibri" w:hAnsi="Calibri"/>
          <w:sz w:val="22"/>
          <w:szCs w:val="22"/>
          <w:lang w:eastAsia="en-GB"/>
        </w:rPr>
        <w:tab/>
      </w:r>
      <w:r>
        <w:t>Protocol stack</w:t>
      </w:r>
      <w:r>
        <w:tab/>
      </w:r>
      <w:r>
        <w:fldChar w:fldCharType="begin" w:fldLock="1"/>
      </w:r>
      <w:r>
        <w:instrText xml:space="preserve"> PAGEREF _Toc98259238 \h </w:instrText>
      </w:r>
      <w:r>
        <w:fldChar w:fldCharType="separate"/>
      </w:r>
      <w:r>
        <w:t>12</w:t>
      </w:r>
      <w:r>
        <w:fldChar w:fldCharType="end"/>
      </w:r>
    </w:p>
    <w:p w14:paraId="12FE6CF4" w14:textId="4C277731" w:rsidR="007261DA" w:rsidRPr="00D66EEE" w:rsidRDefault="007261DA">
      <w:pPr>
        <w:pStyle w:val="TOC3"/>
        <w:rPr>
          <w:rFonts w:ascii="Calibri" w:hAnsi="Calibri"/>
          <w:sz w:val="22"/>
          <w:szCs w:val="22"/>
          <w:lang w:eastAsia="en-GB"/>
        </w:rPr>
      </w:pPr>
      <w:r w:rsidRPr="00255D89">
        <w:rPr>
          <w:lang w:val="en-US"/>
        </w:rPr>
        <w:t>4.4.0</w:t>
      </w:r>
      <w:r w:rsidRPr="00D66EEE">
        <w:rPr>
          <w:rFonts w:ascii="Calibri" w:hAnsi="Calibri"/>
          <w:sz w:val="22"/>
          <w:szCs w:val="22"/>
          <w:lang w:eastAsia="en-GB"/>
        </w:rPr>
        <w:tab/>
      </w:r>
      <w:r w:rsidRPr="00255D89">
        <w:rPr>
          <w:lang w:val="en-US"/>
        </w:rPr>
        <w:t>GTP-PDU Stacks</w:t>
      </w:r>
      <w:r>
        <w:tab/>
      </w:r>
      <w:r>
        <w:fldChar w:fldCharType="begin" w:fldLock="1"/>
      </w:r>
      <w:r>
        <w:instrText xml:space="preserve"> PAGEREF _Toc98259239 \h </w:instrText>
      </w:r>
      <w:r>
        <w:fldChar w:fldCharType="separate"/>
      </w:r>
      <w:r>
        <w:t>12</w:t>
      </w:r>
      <w:r>
        <w:fldChar w:fldCharType="end"/>
      </w:r>
    </w:p>
    <w:p w14:paraId="45A696D2" w14:textId="09F4A900" w:rsidR="007261DA" w:rsidRPr="00D66EEE" w:rsidRDefault="007261DA">
      <w:pPr>
        <w:pStyle w:val="TOC3"/>
        <w:rPr>
          <w:rFonts w:ascii="Calibri" w:hAnsi="Calibri"/>
          <w:sz w:val="22"/>
          <w:szCs w:val="22"/>
          <w:lang w:eastAsia="en-GB"/>
        </w:rPr>
      </w:pPr>
      <w:r>
        <w:t>4.4.1</w:t>
      </w:r>
      <w:r w:rsidRPr="00D66EEE">
        <w:rPr>
          <w:rFonts w:ascii="Calibri" w:hAnsi="Calibri"/>
          <w:sz w:val="22"/>
          <w:szCs w:val="22"/>
          <w:lang w:eastAsia="en-GB"/>
        </w:rPr>
        <w:tab/>
      </w:r>
      <w:r>
        <w:t>UDP/IP</w:t>
      </w:r>
      <w:r>
        <w:tab/>
      </w:r>
      <w:r>
        <w:fldChar w:fldCharType="begin" w:fldLock="1"/>
      </w:r>
      <w:r>
        <w:instrText xml:space="preserve"> PAGEREF _Toc98259240 \h </w:instrText>
      </w:r>
      <w:r>
        <w:fldChar w:fldCharType="separate"/>
      </w:r>
      <w:r>
        <w:t>13</w:t>
      </w:r>
      <w:r>
        <w:fldChar w:fldCharType="end"/>
      </w:r>
    </w:p>
    <w:p w14:paraId="22F4C963" w14:textId="1CF22A6B" w:rsidR="007261DA" w:rsidRPr="00D66EEE" w:rsidRDefault="007261DA">
      <w:pPr>
        <w:pStyle w:val="TOC3"/>
        <w:rPr>
          <w:rFonts w:ascii="Calibri" w:hAnsi="Calibri"/>
          <w:sz w:val="22"/>
          <w:szCs w:val="22"/>
          <w:lang w:eastAsia="en-GB"/>
        </w:rPr>
      </w:pPr>
      <w:r>
        <w:t>4.4.2</w:t>
      </w:r>
      <w:r w:rsidRPr="00D66EEE">
        <w:rPr>
          <w:rFonts w:ascii="Calibri" w:hAnsi="Calibri"/>
          <w:sz w:val="22"/>
          <w:szCs w:val="22"/>
          <w:lang w:eastAsia="en-GB"/>
        </w:rPr>
        <w:tab/>
      </w:r>
      <w:r>
        <w:t>UDP header and port numbers</w:t>
      </w:r>
      <w:r>
        <w:tab/>
      </w:r>
      <w:r>
        <w:fldChar w:fldCharType="begin" w:fldLock="1"/>
      </w:r>
      <w:r>
        <w:instrText xml:space="preserve"> PAGEREF _Toc98259241 \h </w:instrText>
      </w:r>
      <w:r>
        <w:fldChar w:fldCharType="separate"/>
      </w:r>
      <w:r>
        <w:t>13</w:t>
      </w:r>
      <w:r>
        <w:fldChar w:fldCharType="end"/>
      </w:r>
    </w:p>
    <w:p w14:paraId="23DE9F4D" w14:textId="6EC97B78" w:rsidR="007261DA" w:rsidRPr="00D66EEE" w:rsidRDefault="007261DA">
      <w:pPr>
        <w:pStyle w:val="TOC4"/>
        <w:rPr>
          <w:rFonts w:ascii="Calibri" w:hAnsi="Calibri"/>
          <w:sz w:val="22"/>
          <w:szCs w:val="22"/>
          <w:lang w:eastAsia="en-GB"/>
        </w:rPr>
      </w:pPr>
      <w:r>
        <w:t>4.4.2.0</w:t>
      </w:r>
      <w:r w:rsidRPr="00D66EEE">
        <w:rPr>
          <w:rFonts w:ascii="Calibri" w:hAnsi="Calibri"/>
          <w:sz w:val="22"/>
          <w:szCs w:val="22"/>
          <w:lang w:eastAsia="en-GB"/>
        </w:rPr>
        <w:tab/>
      </w:r>
      <w:r>
        <w:t>General</w:t>
      </w:r>
      <w:r>
        <w:tab/>
      </w:r>
      <w:r>
        <w:fldChar w:fldCharType="begin" w:fldLock="1"/>
      </w:r>
      <w:r>
        <w:instrText xml:space="preserve"> PAGEREF _Toc98259242 \h </w:instrText>
      </w:r>
      <w:r>
        <w:fldChar w:fldCharType="separate"/>
      </w:r>
      <w:r>
        <w:t>13</w:t>
      </w:r>
      <w:r>
        <w:fldChar w:fldCharType="end"/>
      </w:r>
    </w:p>
    <w:p w14:paraId="2E9219A0" w14:textId="20568261" w:rsidR="007261DA" w:rsidRPr="00D66EEE" w:rsidRDefault="007261DA">
      <w:pPr>
        <w:pStyle w:val="TOC4"/>
        <w:rPr>
          <w:rFonts w:ascii="Calibri" w:hAnsi="Calibri"/>
          <w:sz w:val="22"/>
          <w:szCs w:val="22"/>
          <w:lang w:eastAsia="en-GB"/>
        </w:rPr>
      </w:pPr>
      <w:r>
        <w:t>4.4.2.1</w:t>
      </w:r>
      <w:r w:rsidRPr="00D66EEE">
        <w:rPr>
          <w:rFonts w:ascii="Calibri" w:hAnsi="Calibri"/>
          <w:sz w:val="22"/>
          <w:szCs w:val="22"/>
          <w:lang w:eastAsia="en-GB"/>
        </w:rPr>
        <w:tab/>
      </w:r>
      <w:r>
        <w:t>Echo Request Message</w:t>
      </w:r>
      <w:r>
        <w:tab/>
      </w:r>
      <w:r>
        <w:fldChar w:fldCharType="begin" w:fldLock="1"/>
      </w:r>
      <w:r>
        <w:instrText xml:space="preserve"> PAGEREF _Toc98259243 \h </w:instrText>
      </w:r>
      <w:r>
        <w:fldChar w:fldCharType="separate"/>
      </w:r>
      <w:r>
        <w:t>14</w:t>
      </w:r>
      <w:r>
        <w:fldChar w:fldCharType="end"/>
      </w:r>
    </w:p>
    <w:p w14:paraId="35EDE1FF" w14:textId="46C035E3" w:rsidR="007261DA" w:rsidRPr="00D66EEE" w:rsidRDefault="007261DA">
      <w:pPr>
        <w:pStyle w:val="TOC4"/>
        <w:rPr>
          <w:rFonts w:ascii="Calibri" w:hAnsi="Calibri"/>
          <w:sz w:val="22"/>
          <w:szCs w:val="22"/>
          <w:lang w:eastAsia="en-GB"/>
        </w:rPr>
      </w:pPr>
      <w:r>
        <w:t>4.4.2.2</w:t>
      </w:r>
      <w:r w:rsidRPr="00D66EEE">
        <w:rPr>
          <w:rFonts w:ascii="Calibri" w:hAnsi="Calibri"/>
          <w:sz w:val="22"/>
          <w:szCs w:val="22"/>
          <w:lang w:eastAsia="en-GB"/>
        </w:rPr>
        <w:tab/>
      </w:r>
      <w:r>
        <w:t>Echo Response Message</w:t>
      </w:r>
      <w:r>
        <w:tab/>
      </w:r>
      <w:r>
        <w:fldChar w:fldCharType="begin" w:fldLock="1"/>
      </w:r>
      <w:r>
        <w:instrText xml:space="preserve"> PAGEREF _Toc98259244 \h </w:instrText>
      </w:r>
      <w:r>
        <w:fldChar w:fldCharType="separate"/>
      </w:r>
      <w:r>
        <w:t>14</w:t>
      </w:r>
      <w:r>
        <w:fldChar w:fldCharType="end"/>
      </w:r>
    </w:p>
    <w:p w14:paraId="0203C96F" w14:textId="7BC833A1" w:rsidR="007261DA" w:rsidRPr="00D66EEE" w:rsidRDefault="007261DA">
      <w:pPr>
        <w:pStyle w:val="TOC4"/>
        <w:rPr>
          <w:rFonts w:ascii="Calibri" w:hAnsi="Calibri"/>
          <w:sz w:val="22"/>
          <w:szCs w:val="22"/>
          <w:lang w:eastAsia="en-GB"/>
        </w:rPr>
      </w:pPr>
      <w:r>
        <w:t>4.4.2.3</w:t>
      </w:r>
      <w:r w:rsidRPr="00D66EEE">
        <w:rPr>
          <w:rFonts w:ascii="Calibri" w:hAnsi="Calibri"/>
          <w:sz w:val="22"/>
          <w:szCs w:val="22"/>
          <w:lang w:eastAsia="en-GB"/>
        </w:rPr>
        <w:tab/>
      </w:r>
      <w:r>
        <w:t>Encapsulated T-PDUs</w:t>
      </w:r>
      <w:r>
        <w:tab/>
      </w:r>
      <w:r>
        <w:fldChar w:fldCharType="begin" w:fldLock="1"/>
      </w:r>
      <w:r>
        <w:instrText xml:space="preserve"> PAGEREF _Toc98259245 \h </w:instrText>
      </w:r>
      <w:r>
        <w:fldChar w:fldCharType="separate"/>
      </w:r>
      <w:r>
        <w:t>14</w:t>
      </w:r>
      <w:r>
        <w:fldChar w:fldCharType="end"/>
      </w:r>
    </w:p>
    <w:p w14:paraId="665359F9" w14:textId="5239E905" w:rsidR="007261DA" w:rsidRPr="00D66EEE" w:rsidRDefault="007261DA">
      <w:pPr>
        <w:pStyle w:val="TOC4"/>
        <w:rPr>
          <w:rFonts w:ascii="Calibri" w:hAnsi="Calibri"/>
          <w:sz w:val="22"/>
          <w:szCs w:val="22"/>
          <w:lang w:eastAsia="en-GB"/>
        </w:rPr>
      </w:pPr>
      <w:r>
        <w:t>4.4.2.4</w:t>
      </w:r>
      <w:r w:rsidRPr="00D66EEE">
        <w:rPr>
          <w:rFonts w:ascii="Calibri" w:hAnsi="Calibri"/>
          <w:sz w:val="22"/>
          <w:szCs w:val="22"/>
          <w:lang w:eastAsia="en-GB"/>
        </w:rPr>
        <w:tab/>
      </w:r>
      <w:r>
        <w:t>Error Indication</w:t>
      </w:r>
      <w:r>
        <w:tab/>
      </w:r>
      <w:r>
        <w:fldChar w:fldCharType="begin" w:fldLock="1"/>
      </w:r>
      <w:r>
        <w:instrText xml:space="preserve"> PAGEREF _Toc98259246 \h </w:instrText>
      </w:r>
      <w:r>
        <w:fldChar w:fldCharType="separate"/>
      </w:r>
      <w:r>
        <w:t>14</w:t>
      </w:r>
      <w:r>
        <w:fldChar w:fldCharType="end"/>
      </w:r>
    </w:p>
    <w:p w14:paraId="26AF9D92" w14:textId="6A0D749B" w:rsidR="007261DA" w:rsidRPr="00D66EEE" w:rsidRDefault="007261DA">
      <w:pPr>
        <w:pStyle w:val="TOC4"/>
        <w:rPr>
          <w:rFonts w:ascii="Calibri" w:hAnsi="Calibri"/>
          <w:sz w:val="22"/>
          <w:szCs w:val="22"/>
          <w:lang w:eastAsia="en-GB"/>
        </w:rPr>
      </w:pPr>
      <w:r>
        <w:t>4.4.2.5</w:t>
      </w:r>
      <w:r w:rsidRPr="00D66EEE">
        <w:rPr>
          <w:rFonts w:ascii="Calibri" w:hAnsi="Calibri"/>
          <w:sz w:val="22"/>
          <w:szCs w:val="22"/>
          <w:lang w:eastAsia="en-GB"/>
        </w:rPr>
        <w:tab/>
      </w:r>
      <w:r>
        <w:t>Supported Extension Headers Notification</w:t>
      </w:r>
      <w:r>
        <w:tab/>
      </w:r>
      <w:r>
        <w:fldChar w:fldCharType="begin" w:fldLock="1"/>
      </w:r>
      <w:r>
        <w:instrText xml:space="preserve"> PAGEREF _Toc98259247 \h </w:instrText>
      </w:r>
      <w:r>
        <w:fldChar w:fldCharType="separate"/>
      </w:r>
      <w:r>
        <w:t>14</w:t>
      </w:r>
      <w:r>
        <w:fldChar w:fldCharType="end"/>
      </w:r>
    </w:p>
    <w:p w14:paraId="3A3CBB0A" w14:textId="1D3CF421" w:rsidR="007261DA" w:rsidRPr="00D66EEE" w:rsidRDefault="007261DA">
      <w:pPr>
        <w:pStyle w:val="TOC4"/>
        <w:rPr>
          <w:rFonts w:ascii="Calibri" w:hAnsi="Calibri"/>
          <w:sz w:val="22"/>
          <w:szCs w:val="22"/>
          <w:lang w:eastAsia="en-GB"/>
        </w:rPr>
      </w:pPr>
      <w:r>
        <w:t>4.4.2.6</w:t>
      </w:r>
      <w:r w:rsidRPr="00D66EEE">
        <w:rPr>
          <w:rFonts w:ascii="Calibri" w:hAnsi="Calibri"/>
          <w:sz w:val="22"/>
          <w:szCs w:val="22"/>
          <w:lang w:eastAsia="en-GB"/>
        </w:rPr>
        <w:tab/>
      </w:r>
      <w:r>
        <w:t>End Marker</w:t>
      </w:r>
      <w:r>
        <w:tab/>
      </w:r>
      <w:r>
        <w:fldChar w:fldCharType="begin" w:fldLock="1"/>
      </w:r>
      <w:r>
        <w:instrText xml:space="preserve"> PAGEREF _Toc98259248 \h </w:instrText>
      </w:r>
      <w:r>
        <w:fldChar w:fldCharType="separate"/>
      </w:r>
      <w:r>
        <w:t>14</w:t>
      </w:r>
      <w:r>
        <w:fldChar w:fldCharType="end"/>
      </w:r>
    </w:p>
    <w:p w14:paraId="46E02FAC" w14:textId="28FCBA4E" w:rsidR="007261DA" w:rsidRPr="00D66EEE" w:rsidRDefault="007261DA">
      <w:pPr>
        <w:pStyle w:val="TOC4"/>
        <w:rPr>
          <w:rFonts w:ascii="Calibri" w:hAnsi="Calibri"/>
          <w:sz w:val="22"/>
          <w:szCs w:val="22"/>
          <w:lang w:eastAsia="en-GB"/>
        </w:rPr>
      </w:pPr>
      <w:r>
        <w:t>4.4.2.7</w:t>
      </w:r>
      <w:r w:rsidRPr="00D66EEE">
        <w:rPr>
          <w:rFonts w:ascii="Calibri" w:hAnsi="Calibri"/>
          <w:sz w:val="22"/>
          <w:szCs w:val="22"/>
          <w:lang w:eastAsia="en-GB"/>
        </w:rPr>
        <w:tab/>
      </w:r>
      <w:r>
        <w:t>Tunnel Status</w:t>
      </w:r>
      <w:r>
        <w:tab/>
      </w:r>
      <w:r>
        <w:fldChar w:fldCharType="begin" w:fldLock="1"/>
      </w:r>
      <w:r>
        <w:instrText xml:space="preserve"> PAGEREF _Toc98259249 \h </w:instrText>
      </w:r>
      <w:r>
        <w:fldChar w:fldCharType="separate"/>
      </w:r>
      <w:r>
        <w:t>14</w:t>
      </w:r>
      <w:r>
        <w:fldChar w:fldCharType="end"/>
      </w:r>
    </w:p>
    <w:p w14:paraId="2191A670" w14:textId="2986A414" w:rsidR="007261DA" w:rsidRPr="00D66EEE" w:rsidRDefault="007261DA">
      <w:pPr>
        <w:pStyle w:val="TOC3"/>
        <w:rPr>
          <w:rFonts w:ascii="Calibri" w:hAnsi="Calibri"/>
          <w:sz w:val="22"/>
          <w:szCs w:val="22"/>
          <w:lang w:eastAsia="en-GB"/>
        </w:rPr>
      </w:pPr>
      <w:r>
        <w:t>4.4.3</w:t>
      </w:r>
      <w:r w:rsidRPr="00D66EEE">
        <w:rPr>
          <w:rFonts w:ascii="Calibri" w:hAnsi="Calibri"/>
          <w:sz w:val="22"/>
          <w:szCs w:val="22"/>
          <w:lang w:eastAsia="en-GB"/>
        </w:rPr>
        <w:tab/>
      </w:r>
      <w:r>
        <w:t>IP header and IP addresses</w:t>
      </w:r>
      <w:r>
        <w:tab/>
      </w:r>
      <w:r>
        <w:fldChar w:fldCharType="begin" w:fldLock="1"/>
      </w:r>
      <w:r>
        <w:instrText xml:space="preserve"> PAGEREF _Toc98259250 \h </w:instrText>
      </w:r>
      <w:r>
        <w:fldChar w:fldCharType="separate"/>
      </w:r>
      <w:r>
        <w:t>14</w:t>
      </w:r>
      <w:r>
        <w:fldChar w:fldCharType="end"/>
      </w:r>
    </w:p>
    <w:p w14:paraId="6BAADF11" w14:textId="120E87D3" w:rsidR="007261DA" w:rsidRPr="00D66EEE" w:rsidRDefault="007261DA">
      <w:pPr>
        <w:pStyle w:val="TOC4"/>
        <w:rPr>
          <w:rFonts w:ascii="Calibri" w:hAnsi="Calibri"/>
          <w:sz w:val="22"/>
          <w:szCs w:val="22"/>
          <w:lang w:eastAsia="en-GB"/>
        </w:rPr>
      </w:pPr>
      <w:r>
        <w:t>4.4.3.1</w:t>
      </w:r>
      <w:r w:rsidRPr="00D66EEE">
        <w:rPr>
          <w:rFonts w:ascii="Calibri" w:hAnsi="Calibri"/>
          <w:sz w:val="22"/>
          <w:szCs w:val="22"/>
          <w:lang w:eastAsia="en-GB"/>
        </w:rPr>
        <w:tab/>
      </w:r>
      <w:r>
        <w:t>Echo Request Message</w:t>
      </w:r>
      <w:r>
        <w:tab/>
      </w:r>
      <w:r>
        <w:fldChar w:fldCharType="begin" w:fldLock="1"/>
      </w:r>
      <w:r>
        <w:instrText xml:space="preserve"> PAGEREF _Toc98259251 \h </w:instrText>
      </w:r>
      <w:r>
        <w:fldChar w:fldCharType="separate"/>
      </w:r>
      <w:r>
        <w:t>14</w:t>
      </w:r>
      <w:r>
        <w:fldChar w:fldCharType="end"/>
      </w:r>
    </w:p>
    <w:p w14:paraId="153C7ADA" w14:textId="1AD39C80" w:rsidR="007261DA" w:rsidRPr="00D66EEE" w:rsidRDefault="007261DA">
      <w:pPr>
        <w:pStyle w:val="TOC4"/>
        <w:rPr>
          <w:rFonts w:ascii="Calibri" w:hAnsi="Calibri"/>
          <w:sz w:val="22"/>
          <w:szCs w:val="22"/>
          <w:lang w:eastAsia="en-GB"/>
        </w:rPr>
      </w:pPr>
      <w:r>
        <w:t>4.4.3.2</w:t>
      </w:r>
      <w:r w:rsidRPr="00D66EEE">
        <w:rPr>
          <w:rFonts w:ascii="Calibri" w:hAnsi="Calibri"/>
          <w:sz w:val="22"/>
          <w:szCs w:val="22"/>
          <w:lang w:eastAsia="en-GB"/>
        </w:rPr>
        <w:tab/>
      </w:r>
      <w:r>
        <w:t>Echo Response Message</w:t>
      </w:r>
      <w:r>
        <w:tab/>
      </w:r>
      <w:r>
        <w:fldChar w:fldCharType="begin" w:fldLock="1"/>
      </w:r>
      <w:r>
        <w:instrText xml:space="preserve"> PAGEREF _Toc98259252 \h </w:instrText>
      </w:r>
      <w:r>
        <w:fldChar w:fldCharType="separate"/>
      </w:r>
      <w:r>
        <w:t>14</w:t>
      </w:r>
      <w:r>
        <w:fldChar w:fldCharType="end"/>
      </w:r>
    </w:p>
    <w:p w14:paraId="4C41B16B" w14:textId="4FE3CDA4" w:rsidR="007261DA" w:rsidRPr="00D66EEE" w:rsidRDefault="007261DA">
      <w:pPr>
        <w:pStyle w:val="TOC4"/>
        <w:rPr>
          <w:rFonts w:ascii="Calibri" w:hAnsi="Calibri"/>
          <w:sz w:val="22"/>
          <w:szCs w:val="22"/>
          <w:lang w:eastAsia="en-GB"/>
        </w:rPr>
      </w:pPr>
      <w:r>
        <w:t>4.4.3.3</w:t>
      </w:r>
      <w:r w:rsidRPr="00D66EEE">
        <w:rPr>
          <w:rFonts w:ascii="Calibri" w:hAnsi="Calibri"/>
          <w:sz w:val="22"/>
          <w:szCs w:val="22"/>
          <w:lang w:eastAsia="en-GB"/>
        </w:rPr>
        <w:tab/>
      </w:r>
      <w:r>
        <w:t>Encapsulated T-PDUs</w:t>
      </w:r>
      <w:r>
        <w:tab/>
      </w:r>
      <w:r>
        <w:fldChar w:fldCharType="begin" w:fldLock="1"/>
      </w:r>
      <w:r>
        <w:instrText xml:space="preserve"> PAGEREF _Toc98259253 \h </w:instrText>
      </w:r>
      <w:r>
        <w:fldChar w:fldCharType="separate"/>
      </w:r>
      <w:r>
        <w:t>14</w:t>
      </w:r>
      <w:r>
        <w:fldChar w:fldCharType="end"/>
      </w:r>
    </w:p>
    <w:p w14:paraId="0F4046DE" w14:textId="5173D440" w:rsidR="007261DA" w:rsidRPr="00D66EEE" w:rsidRDefault="007261DA">
      <w:pPr>
        <w:pStyle w:val="TOC4"/>
        <w:rPr>
          <w:rFonts w:ascii="Calibri" w:hAnsi="Calibri"/>
          <w:sz w:val="22"/>
          <w:szCs w:val="22"/>
          <w:lang w:eastAsia="en-GB"/>
        </w:rPr>
      </w:pPr>
      <w:r>
        <w:t>4.4.3.4</w:t>
      </w:r>
      <w:r w:rsidRPr="00D66EEE">
        <w:rPr>
          <w:rFonts w:ascii="Calibri" w:hAnsi="Calibri"/>
          <w:sz w:val="22"/>
          <w:szCs w:val="22"/>
          <w:lang w:eastAsia="en-GB"/>
        </w:rPr>
        <w:tab/>
      </w:r>
      <w:r>
        <w:t>Error Indication</w:t>
      </w:r>
      <w:r>
        <w:tab/>
      </w:r>
      <w:r>
        <w:fldChar w:fldCharType="begin" w:fldLock="1"/>
      </w:r>
      <w:r>
        <w:instrText xml:space="preserve"> PAGEREF _Toc98259254 \h </w:instrText>
      </w:r>
      <w:r>
        <w:fldChar w:fldCharType="separate"/>
      </w:r>
      <w:r>
        <w:t>15</w:t>
      </w:r>
      <w:r>
        <w:fldChar w:fldCharType="end"/>
      </w:r>
    </w:p>
    <w:p w14:paraId="2FEB62D4" w14:textId="49AD3935" w:rsidR="007261DA" w:rsidRPr="00D66EEE" w:rsidRDefault="007261DA">
      <w:pPr>
        <w:pStyle w:val="TOC4"/>
        <w:rPr>
          <w:rFonts w:ascii="Calibri" w:hAnsi="Calibri"/>
          <w:sz w:val="22"/>
          <w:szCs w:val="22"/>
          <w:lang w:eastAsia="en-GB"/>
        </w:rPr>
      </w:pPr>
      <w:r>
        <w:t>4.4.3.5</w:t>
      </w:r>
      <w:r w:rsidRPr="00D66EEE">
        <w:rPr>
          <w:rFonts w:ascii="Calibri" w:hAnsi="Calibri"/>
          <w:sz w:val="22"/>
          <w:szCs w:val="22"/>
          <w:lang w:eastAsia="en-GB"/>
        </w:rPr>
        <w:tab/>
      </w:r>
      <w:r>
        <w:t>Supported Extension Headers Notification</w:t>
      </w:r>
      <w:r>
        <w:tab/>
      </w:r>
      <w:r>
        <w:fldChar w:fldCharType="begin" w:fldLock="1"/>
      </w:r>
      <w:r>
        <w:instrText xml:space="preserve"> PAGEREF _Toc98259255 \h </w:instrText>
      </w:r>
      <w:r>
        <w:fldChar w:fldCharType="separate"/>
      </w:r>
      <w:r>
        <w:t>15</w:t>
      </w:r>
      <w:r>
        <w:fldChar w:fldCharType="end"/>
      </w:r>
    </w:p>
    <w:p w14:paraId="743B30FC" w14:textId="109CC9C8" w:rsidR="007261DA" w:rsidRPr="00D66EEE" w:rsidRDefault="007261DA">
      <w:pPr>
        <w:pStyle w:val="TOC4"/>
        <w:rPr>
          <w:rFonts w:ascii="Calibri" w:hAnsi="Calibri"/>
          <w:sz w:val="22"/>
          <w:szCs w:val="22"/>
          <w:lang w:eastAsia="en-GB"/>
        </w:rPr>
      </w:pPr>
      <w:r>
        <w:t>4.4.3.6</w:t>
      </w:r>
      <w:r w:rsidRPr="00D66EEE">
        <w:rPr>
          <w:rFonts w:ascii="Calibri" w:hAnsi="Calibri"/>
          <w:sz w:val="22"/>
          <w:szCs w:val="22"/>
          <w:lang w:eastAsia="en-GB"/>
        </w:rPr>
        <w:tab/>
      </w:r>
      <w:r>
        <w:t>End Marker</w:t>
      </w:r>
      <w:r>
        <w:tab/>
      </w:r>
      <w:r>
        <w:fldChar w:fldCharType="begin" w:fldLock="1"/>
      </w:r>
      <w:r>
        <w:instrText xml:space="preserve"> PAGEREF _Toc98259256 \h </w:instrText>
      </w:r>
      <w:r>
        <w:fldChar w:fldCharType="separate"/>
      </w:r>
      <w:r>
        <w:t>15</w:t>
      </w:r>
      <w:r>
        <w:fldChar w:fldCharType="end"/>
      </w:r>
    </w:p>
    <w:p w14:paraId="1DD328D0" w14:textId="5F8C1FD4" w:rsidR="007261DA" w:rsidRPr="00D66EEE" w:rsidRDefault="007261DA">
      <w:pPr>
        <w:pStyle w:val="TOC4"/>
        <w:rPr>
          <w:rFonts w:ascii="Calibri" w:hAnsi="Calibri"/>
          <w:sz w:val="22"/>
          <w:szCs w:val="22"/>
          <w:lang w:eastAsia="en-GB"/>
        </w:rPr>
      </w:pPr>
      <w:r>
        <w:t>4.4.3.7</w:t>
      </w:r>
      <w:r w:rsidRPr="00D66EEE">
        <w:rPr>
          <w:rFonts w:ascii="Calibri" w:hAnsi="Calibri"/>
          <w:sz w:val="22"/>
          <w:szCs w:val="22"/>
          <w:lang w:eastAsia="en-GB"/>
        </w:rPr>
        <w:tab/>
      </w:r>
      <w:r>
        <w:t>Tunnel Status</w:t>
      </w:r>
      <w:r>
        <w:tab/>
      </w:r>
      <w:r>
        <w:fldChar w:fldCharType="begin" w:fldLock="1"/>
      </w:r>
      <w:r>
        <w:instrText xml:space="preserve"> PAGEREF _Toc98259257 \h </w:instrText>
      </w:r>
      <w:r>
        <w:fldChar w:fldCharType="separate"/>
      </w:r>
      <w:r>
        <w:t>15</w:t>
      </w:r>
      <w:r>
        <w:fldChar w:fldCharType="end"/>
      </w:r>
    </w:p>
    <w:p w14:paraId="48D17161" w14:textId="49DCFE1E" w:rsidR="007261DA" w:rsidRPr="00D66EEE" w:rsidRDefault="007261DA">
      <w:pPr>
        <w:pStyle w:val="TOC2"/>
        <w:rPr>
          <w:rFonts w:ascii="Calibri" w:hAnsi="Calibri"/>
          <w:sz w:val="22"/>
          <w:szCs w:val="22"/>
          <w:lang w:eastAsia="en-GB"/>
        </w:rPr>
      </w:pPr>
      <w:r>
        <w:t>4.5</w:t>
      </w:r>
      <w:r w:rsidRPr="00D66EEE">
        <w:rPr>
          <w:rFonts w:ascii="Calibri" w:hAnsi="Calibri"/>
          <w:sz w:val="22"/>
          <w:szCs w:val="22"/>
          <w:lang w:eastAsia="en-GB"/>
        </w:rPr>
        <w:tab/>
      </w:r>
      <w:r>
        <w:t>Transmission Order and Bit Definitions</w:t>
      </w:r>
      <w:r>
        <w:tab/>
      </w:r>
      <w:r>
        <w:fldChar w:fldCharType="begin" w:fldLock="1"/>
      </w:r>
      <w:r>
        <w:instrText xml:space="preserve"> PAGEREF _Toc98259258 \h </w:instrText>
      </w:r>
      <w:r>
        <w:fldChar w:fldCharType="separate"/>
      </w:r>
      <w:r>
        <w:t>15</w:t>
      </w:r>
      <w:r>
        <w:fldChar w:fldCharType="end"/>
      </w:r>
    </w:p>
    <w:p w14:paraId="25F76A76" w14:textId="447565A1" w:rsidR="007261DA" w:rsidRPr="00D66EEE" w:rsidRDefault="007261DA">
      <w:pPr>
        <w:pStyle w:val="TOC2"/>
        <w:rPr>
          <w:rFonts w:ascii="Calibri" w:hAnsi="Calibri"/>
          <w:sz w:val="22"/>
          <w:szCs w:val="22"/>
          <w:lang w:eastAsia="en-GB"/>
        </w:rPr>
      </w:pPr>
      <w:r>
        <w:t>4.6</w:t>
      </w:r>
      <w:r w:rsidRPr="00D66EEE">
        <w:rPr>
          <w:rFonts w:ascii="Calibri" w:hAnsi="Calibri"/>
          <w:sz w:val="22"/>
          <w:szCs w:val="22"/>
          <w:lang w:eastAsia="en-GB"/>
        </w:rPr>
        <w:tab/>
      </w:r>
      <w:r>
        <w:t>New Functionality</w:t>
      </w:r>
      <w:r>
        <w:tab/>
      </w:r>
      <w:r>
        <w:fldChar w:fldCharType="begin" w:fldLock="1"/>
      </w:r>
      <w:r>
        <w:instrText xml:space="preserve"> PAGEREF _Toc98259259 \h </w:instrText>
      </w:r>
      <w:r>
        <w:fldChar w:fldCharType="separate"/>
      </w:r>
      <w:r>
        <w:t>15</w:t>
      </w:r>
      <w:r>
        <w:fldChar w:fldCharType="end"/>
      </w:r>
    </w:p>
    <w:p w14:paraId="1FBBEAA4" w14:textId="098F5B97" w:rsidR="007261DA" w:rsidRPr="00D66EEE" w:rsidRDefault="007261DA">
      <w:pPr>
        <w:pStyle w:val="TOC1"/>
        <w:rPr>
          <w:rFonts w:ascii="Calibri" w:hAnsi="Calibri"/>
          <w:szCs w:val="22"/>
          <w:lang w:eastAsia="en-GB"/>
        </w:rPr>
      </w:pPr>
      <w:r>
        <w:t>5</w:t>
      </w:r>
      <w:r w:rsidRPr="00D66EEE">
        <w:rPr>
          <w:rFonts w:ascii="Calibri" w:hAnsi="Calibri"/>
          <w:szCs w:val="22"/>
          <w:lang w:eastAsia="en-GB"/>
        </w:rPr>
        <w:tab/>
      </w:r>
      <w:r>
        <w:t>GTP-U header</w:t>
      </w:r>
      <w:r>
        <w:tab/>
      </w:r>
      <w:r>
        <w:fldChar w:fldCharType="begin" w:fldLock="1"/>
      </w:r>
      <w:r>
        <w:instrText xml:space="preserve"> PAGEREF _Toc98259260 \h </w:instrText>
      </w:r>
      <w:r>
        <w:fldChar w:fldCharType="separate"/>
      </w:r>
      <w:r>
        <w:t>15</w:t>
      </w:r>
      <w:r>
        <w:fldChar w:fldCharType="end"/>
      </w:r>
    </w:p>
    <w:p w14:paraId="07254AC8" w14:textId="09EAFB52" w:rsidR="007261DA" w:rsidRPr="00D66EEE" w:rsidRDefault="007261DA">
      <w:pPr>
        <w:pStyle w:val="TOC2"/>
        <w:rPr>
          <w:rFonts w:ascii="Calibri" w:hAnsi="Calibri"/>
          <w:sz w:val="22"/>
          <w:szCs w:val="22"/>
          <w:lang w:eastAsia="en-GB"/>
        </w:rPr>
      </w:pPr>
      <w:r>
        <w:t>5.1</w:t>
      </w:r>
      <w:r w:rsidRPr="00D66EEE">
        <w:rPr>
          <w:rFonts w:ascii="Calibri" w:hAnsi="Calibri"/>
          <w:sz w:val="22"/>
          <w:szCs w:val="22"/>
          <w:lang w:eastAsia="en-GB"/>
        </w:rPr>
        <w:tab/>
      </w:r>
      <w:r>
        <w:t>General format</w:t>
      </w:r>
      <w:r>
        <w:tab/>
      </w:r>
      <w:r>
        <w:fldChar w:fldCharType="begin" w:fldLock="1"/>
      </w:r>
      <w:r>
        <w:instrText xml:space="preserve"> PAGEREF _Toc98259261 \h </w:instrText>
      </w:r>
      <w:r>
        <w:fldChar w:fldCharType="separate"/>
      </w:r>
      <w:r>
        <w:t>15</w:t>
      </w:r>
      <w:r>
        <w:fldChar w:fldCharType="end"/>
      </w:r>
    </w:p>
    <w:p w14:paraId="3CB28CC9" w14:textId="52A5A783" w:rsidR="007261DA" w:rsidRPr="00D66EEE" w:rsidRDefault="007261DA">
      <w:pPr>
        <w:pStyle w:val="TOC2"/>
        <w:rPr>
          <w:rFonts w:ascii="Calibri" w:hAnsi="Calibri"/>
          <w:sz w:val="22"/>
          <w:szCs w:val="22"/>
          <w:lang w:eastAsia="en-GB"/>
        </w:rPr>
      </w:pPr>
      <w:r>
        <w:t>5.2</w:t>
      </w:r>
      <w:r w:rsidRPr="00D66EEE">
        <w:rPr>
          <w:rFonts w:ascii="Calibri" w:hAnsi="Calibri"/>
          <w:sz w:val="22"/>
          <w:szCs w:val="22"/>
          <w:lang w:eastAsia="en-GB"/>
        </w:rPr>
        <w:tab/>
      </w:r>
      <w:r>
        <w:t>GTP-U Extension Header</w:t>
      </w:r>
      <w:r>
        <w:tab/>
      </w:r>
      <w:r>
        <w:fldChar w:fldCharType="begin" w:fldLock="1"/>
      </w:r>
      <w:r>
        <w:instrText xml:space="preserve"> PAGEREF _Toc98259262 \h </w:instrText>
      </w:r>
      <w:r>
        <w:fldChar w:fldCharType="separate"/>
      </w:r>
      <w:r>
        <w:t>17</w:t>
      </w:r>
      <w:r>
        <w:fldChar w:fldCharType="end"/>
      </w:r>
    </w:p>
    <w:p w14:paraId="28CFC25A" w14:textId="6D6A5472" w:rsidR="007261DA" w:rsidRPr="00D66EEE" w:rsidRDefault="007261DA">
      <w:pPr>
        <w:pStyle w:val="TOC3"/>
        <w:rPr>
          <w:rFonts w:ascii="Calibri" w:hAnsi="Calibri"/>
          <w:sz w:val="22"/>
          <w:szCs w:val="22"/>
          <w:lang w:eastAsia="en-GB"/>
        </w:rPr>
      </w:pPr>
      <w:r>
        <w:t>5.2.1</w:t>
      </w:r>
      <w:r w:rsidRPr="00D66EEE">
        <w:rPr>
          <w:rFonts w:ascii="Calibri" w:hAnsi="Calibri"/>
          <w:sz w:val="22"/>
          <w:szCs w:val="22"/>
          <w:lang w:eastAsia="en-GB"/>
        </w:rPr>
        <w:tab/>
      </w:r>
      <w:r>
        <w:t>General format of the GTP-U Extension Header</w:t>
      </w:r>
      <w:r>
        <w:tab/>
      </w:r>
      <w:r>
        <w:fldChar w:fldCharType="begin" w:fldLock="1"/>
      </w:r>
      <w:r>
        <w:instrText xml:space="preserve"> PAGEREF _Toc98259263 \h </w:instrText>
      </w:r>
      <w:r>
        <w:fldChar w:fldCharType="separate"/>
      </w:r>
      <w:r>
        <w:t>17</w:t>
      </w:r>
      <w:r>
        <w:fldChar w:fldCharType="end"/>
      </w:r>
    </w:p>
    <w:p w14:paraId="455FCD8A" w14:textId="2B73C4C4" w:rsidR="007261DA" w:rsidRPr="00D66EEE" w:rsidRDefault="007261DA">
      <w:pPr>
        <w:pStyle w:val="TOC3"/>
        <w:rPr>
          <w:rFonts w:ascii="Calibri" w:hAnsi="Calibri"/>
          <w:sz w:val="22"/>
          <w:szCs w:val="22"/>
          <w:lang w:eastAsia="en-GB"/>
        </w:rPr>
      </w:pPr>
      <w:r>
        <w:t>5.2.2</w:t>
      </w:r>
      <w:r w:rsidRPr="00D66EEE">
        <w:rPr>
          <w:rFonts w:ascii="Calibri" w:hAnsi="Calibri"/>
          <w:sz w:val="22"/>
          <w:szCs w:val="22"/>
          <w:lang w:eastAsia="en-GB"/>
        </w:rPr>
        <w:tab/>
      </w:r>
      <w:r>
        <w:t>Extension Header types</w:t>
      </w:r>
      <w:r>
        <w:tab/>
      </w:r>
      <w:r>
        <w:fldChar w:fldCharType="begin" w:fldLock="1"/>
      </w:r>
      <w:r>
        <w:instrText xml:space="preserve"> PAGEREF _Toc98259264 \h </w:instrText>
      </w:r>
      <w:r>
        <w:fldChar w:fldCharType="separate"/>
      </w:r>
      <w:r>
        <w:t>19</w:t>
      </w:r>
      <w:r>
        <w:fldChar w:fldCharType="end"/>
      </w:r>
    </w:p>
    <w:p w14:paraId="075CEE9E" w14:textId="6CFB9D51" w:rsidR="007261DA" w:rsidRPr="00D66EEE" w:rsidRDefault="007261DA">
      <w:pPr>
        <w:pStyle w:val="TOC4"/>
        <w:rPr>
          <w:rFonts w:ascii="Calibri" w:hAnsi="Calibri"/>
          <w:sz w:val="22"/>
          <w:szCs w:val="22"/>
          <w:lang w:eastAsia="en-GB"/>
        </w:rPr>
      </w:pPr>
      <w:r>
        <w:t>5.2.2.1</w:t>
      </w:r>
      <w:r w:rsidRPr="00D66EEE">
        <w:rPr>
          <w:rFonts w:ascii="Calibri" w:hAnsi="Calibri"/>
          <w:sz w:val="22"/>
          <w:szCs w:val="22"/>
          <w:lang w:eastAsia="en-GB"/>
        </w:rPr>
        <w:tab/>
      </w:r>
      <w:r>
        <w:t>UDP Port</w:t>
      </w:r>
      <w:r>
        <w:tab/>
      </w:r>
      <w:r>
        <w:fldChar w:fldCharType="begin" w:fldLock="1"/>
      </w:r>
      <w:r>
        <w:instrText xml:space="preserve"> PAGEREF _Toc98259265 \h </w:instrText>
      </w:r>
      <w:r>
        <w:fldChar w:fldCharType="separate"/>
      </w:r>
      <w:r>
        <w:t>19</w:t>
      </w:r>
      <w:r>
        <w:fldChar w:fldCharType="end"/>
      </w:r>
    </w:p>
    <w:p w14:paraId="133AE1D1" w14:textId="2C3AC24B" w:rsidR="007261DA" w:rsidRPr="00D66EEE" w:rsidRDefault="007261DA">
      <w:pPr>
        <w:pStyle w:val="TOC4"/>
        <w:rPr>
          <w:rFonts w:ascii="Calibri" w:hAnsi="Calibri"/>
          <w:sz w:val="22"/>
          <w:szCs w:val="22"/>
          <w:lang w:eastAsia="en-GB"/>
        </w:rPr>
      </w:pPr>
      <w:r>
        <w:t>5.2.2.2</w:t>
      </w:r>
      <w:r w:rsidRPr="00D66EEE">
        <w:rPr>
          <w:rFonts w:ascii="Calibri" w:hAnsi="Calibri"/>
          <w:sz w:val="22"/>
          <w:szCs w:val="22"/>
          <w:lang w:eastAsia="en-GB"/>
        </w:rPr>
        <w:tab/>
      </w:r>
      <w:r>
        <w:t>PDCP PDU Number</w:t>
      </w:r>
      <w:r>
        <w:tab/>
      </w:r>
      <w:r>
        <w:fldChar w:fldCharType="begin" w:fldLock="1"/>
      </w:r>
      <w:r>
        <w:instrText xml:space="preserve"> PAGEREF _Toc98259266 \h </w:instrText>
      </w:r>
      <w:r>
        <w:fldChar w:fldCharType="separate"/>
      </w:r>
      <w:r>
        <w:t>19</w:t>
      </w:r>
      <w:r>
        <w:fldChar w:fldCharType="end"/>
      </w:r>
    </w:p>
    <w:p w14:paraId="54F5CE2A" w14:textId="6642AE2D" w:rsidR="007261DA" w:rsidRPr="00D66EEE" w:rsidRDefault="007261DA">
      <w:pPr>
        <w:pStyle w:val="TOC4"/>
        <w:rPr>
          <w:rFonts w:ascii="Calibri" w:hAnsi="Calibri"/>
          <w:sz w:val="22"/>
          <w:szCs w:val="22"/>
          <w:lang w:eastAsia="en-GB"/>
        </w:rPr>
      </w:pPr>
      <w:r>
        <w:t>5.2.2.2A</w:t>
      </w:r>
      <w:r w:rsidRPr="00D66EEE">
        <w:rPr>
          <w:rFonts w:ascii="Calibri" w:hAnsi="Calibri"/>
          <w:sz w:val="22"/>
          <w:szCs w:val="22"/>
          <w:lang w:eastAsia="en-GB"/>
        </w:rPr>
        <w:tab/>
      </w:r>
      <w:r>
        <w:t>Long PDCP PDU Number</w:t>
      </w:r>
      <w:r>
        <w:tab/>
      </w:r>
      <w:r>
        <w:fldChar w:fldCharType="begin" w:fldLock="1"/>
      </w:r>
      <w:r>
        <w:instrText xml:space="preserve"> PAGEREF _Toc98259267 \h </w:instrText>
      </w:r>
      <w:r>
        <w:fldChar w:fldCharType="separate"/>
      </w:r>
      <w:r>
        <w:t>19</w:t>
      </w:r>
      <w:r>
        <w:fldChar w:fldCharType="end"/>
      </w:r>
    </w:p>
    <w:p w14:paraId="74F306C8" w14:textId="418E68AD" w:rsidR="007261DA" w:rsidRPr="00D66EEE" w:rsidRDefault="007261DA">
      <w:pPr>
        <w:pStyle w:val="TOC4"/>
        <w:rPr>
          <w:rFonts w:ascii="Calibri" w:hAnsi="Calibri"/>
          <w:sz w:val="22"/>
          <w:szCs w:val="22"/>
          <w:lang w:eastAsia="en-GB"/>
        </w:rPr>
      </w:pPr>
      <w:r>
        <w:t>5.2.2.3</w:t>
      </w:r>
      <w:r w:rsidRPr="00D66EEE">
        <w:rPr>
          <w:rFonts w:ascii="Calibri" w:hAnsi="Calibri"/>
          <w:sz w:val="22"/>
          <w:szCs w:val="22"/>
          <w:lang w:eastAsia="en-GB"/>
        </w:rPr>
        <w:tab/>
      </w:r>
      <w:r>
        <w:t>Service Class Indicator</w:t>
      </w:r>
      <w:r>
        <w:tab/>
      </w:r>
      <w:r>
        <w:fldChar w:fldCharType="begin" w:fldLock="1"/>
      </w:r>
      <w:r>
        <w:instrText xml:space="preserve"> PAGEREF _Toc98259268 \h </w:instrText>
      </w:r>
      <w:r>
        <w:fldChar w:fldCharType="separate"/>
      </w:r>
      <w:r>
        <w:t>20</w:t>
      </w:r>
      <w:r>
        <w:fldChar w:fldCharType="end"/>
      </w:r>
    </w:p>
    <w:p w14:paraId="2A582B95" w14:textId="6D81488F" w:rsidR="007261DA" w:rsidRPr="00D66EEE" w:rsidRDefault="007261DA">
      <w:pPr>
        <w:pStyle w:val="TOC4"/>
        <w:rPr>
          <w:rFonts w:ascii="Calibri" w:hAnsi="Calibri"/>
          <w:sz w:val="22"/>
          <w:szCs w:val="22"/>
          <w:lang w:eastAsia="en-GB"/>
        </w:rPr>
      </w:pPr>
      <w:r>
        <w:t>5.2.2.4</w:t>
      </w:r>
      <w:r w:rsidRPr="00D66EEE">
        <w:rPr>
          <w:rFonts w:ascii="Calibri" w:hAnsi="Calibri"/>
          <w:sz w:val="22"/>
          <w:szCs w:val="22"/>
          <w:lang w:eastAsia="en-GB"/>
        </w:rPr>
        <w:tab/>
      </w:r>
      <w:r>
        <w:t>RAN Container</w:t>
      </w:r>
      <w:r>
        <w:tab/>
      </w:r>
      <w:r>
        <w:fldChar w:fldCharType="begin" w:fldLock="1"/>
      </w:r>
      <w:r>
        <w:instrText xml:space="preserve"> PAGEREF _Toc98259269 \h </w:instrText>
      </w:r>
      <w:r>
        <w:fldChar w:fldCharType="separate"/>
      </w:r>
      <w:r>
        <w:t>21</w:t>
      </w:r>
      <w:r>
        <w:fldChar w:fldCharType="end"/>
      </w:r>
    </w:p>
    <w:p w14:paraId="138CAF99" w14:textId="3AB43AB3" w:rsidR="007261DA" w:rsidRPr="00D66EEE" w:rsidRDefault="007261DA">
      <w:pPr>
        <w:pStyle w:val="TOC4"/>
        <w:rPr>
          <w:rFonts w:ascii="Calibri" w:hAnsi="Calibri"/>
          <w:sz w:val="22"/>
          <w:szCs w:val="22"/>
          <w:lang w:eastAsia="en-GB"/>
        </w:rPr>
      </w:pPr>
      <w:r>
        <w:t>5.2.2.5</w:t>
      </w:r>
      <w:r w:rsidRPr="00D66EEE">
        <w:rPr>
          <w:rFonts w:ascii="Calibri" w:hAnsi="Calibri"/>
          <w:sz w:val="22"/>
          <w:szCs w:val="22"/>
          <w:lang w:eastAsia="en-GB"/>
        </w:rPr>
        <w:tab/>
      </w:r>
      <w:r>
        <w:t>Xw RAN Container</w:t>
      </w:r>
      <w:r>
        <w:tab/>
      </w:r>
      <w:r>
        <w:fldChar w:fldCharType="begin" w:fldLock="1"/>
      </w:r>
      <w:r>
        <w:instrText xml:space="preserve"> PAGEREF _Toc98259270 \h </w:instrText>
      </w:r>
      <w:r>
        <w:fldChar w:fldCharType="separate"/>
      </w:r>
      <w:r>
        <w:t>21</w:t>
      </w:r>
      <w:r>
        <w:fldChar w:fldCharType="end"/>
      </w:r>
    </w:p>
    <w:p w14:paraId="17394A77" w14:textId="67F561DB" w:rsidR="007261DA" w:rsidRPr="00D66EEE" w:rsidRDefault="007261DA">
      <w:pPr>
        <w:pStyle w:val="TOC4"/>
        <w:rPr>
          <w:rFonts w:ascii="Calibri" w:hAnsi="Calibri"/>
          <w:sz w:val="22"/>
          <w:szCs w:val="22"/>
          <w:lang w:eastAsia="en-GB"/>
        </w:rPr>
      </w:pPr>
      <w:r>
        <w:t>5.2.2.6</w:t>
      </w:r>
      <w:r w:rsidRPr="00D66EEE">
        <w:rPr>
          <w:rFonts w:ascii="Calibri" w:hAnsi="Calibri"/>
          <w:sz w:val="22"/>
          <w:szCs w:val="22"/>
          <w:lang w:eastAsia="en-GB"/>
        </w:rPr>
        <w:tab/>
      </w:r>
      <w:r>
        <w:t>NR RAN Container</w:t>
      </w:r>
      <w:r>
        <w:tab/>
      </w:r>
      <w:r>
        <w:fldChar w:fldCharType="begin" w:fldLock="1"/>
      </w:r>
      <w:r>
        <w:instrText xml:space="preserve"> PAGEREF _Toc98259271 \h </w:instrText>
      </w:r>
      <w:r>
        <w:fldChar w:fldCharType="separate"/>
      </w:r>
      <w:r>
        <w:t>22</w:t>
      </w:r>
      <w:r>
        <w:fldChar w:fldCharType="end"/>
      </w:r>
    </w:p>
    <w:p w14:paraId="0BEA6E75" w14:textId="4C2FEB5B" w:rsidR="007261DA" w:rsidRPr="00D66EEE" w:rsidRDefault="007261DA">
      <w:pPr>
        <w:pStyle w:val="TOC4"/>
        <w:rPr>
          <w:rFonts w:ascii="Calibri" w:hAnsi="Calibri"/>
          <w:sz w:val="22"/>
          <w:szCs w:val="22"/>
          <w:lang w:eastAsia="en-GB"/>
        </w:rPr>
      </w:pPr>
      <w:r>
        <w:lastRenderedPageBreak/>
        <w:t>5.2.2.7</w:t>
      </w:r>
      <w:r w:rsidRPr="00D66EEE">
        <w:rPr>
          <w:rFonts w:ascii="Calibri" w:hAnsi="Calibri"/>
          <w:sz w:val="22"/>
          <w:szCs w:val="22"/>
          <w:lang w:eastAsia="en-GB"/>
        </w:rPr>
        <w:tab/>
      </w:r>
      <w:r>
        <w:t>PDU Session Container</w:t>
      </w:r>
      <w:r>
        <w:tab/>
      </w:r>
      <w:r>
        <w:fldChar w:fldCharType="begin" w:fldLock="1"/>
      </w:r>
      <w:r>
        <w:instrText xml:space="preserve"> PAGEREF _Toc98259272 \h </w:instrText>
      </w:r>
      <w:r>
        <w:fldChar w:fldCharType="separate"/>
      </w:r>
      <w:r>
        <w:t>22</w:t>
      </w:r>
      <w:r>
        <w:fldChar w:fldCharType="end"/>
      </w:r>
    </w:p>
    <w:p w14:paraId="3B9C2CF6" w14:textId="4579EB27" w:rsidR="007261DA" w:rsidRPr="00D66EEE" w:rsidRDefault="007261DA">
      <w:pPr>
        <w:pStyle w:val="TOC1"/>
        <w:rPr>
          <w:rFonts w:ascii="Calibri" w:hAnsi="Calibri"/>
          <w:szCs w:val="22"/>
          <w:lang w:eastAsia="en-GB"/>
        </w:rPr>
      </w:pPr>
      <w:r>
        <w:t>6</w:t>
      </w:r>
      <w:r w:rsidRPr="00D66EEE">
        <w:rPr>
          <w:rFonts w:ascii="Calibri" w:hAnsi="Calibri"/>
          <w:szCs w:val="22"/>
          <w:lang w:eastAsia="en-GB"/>
        </w:rPr>
        <w:tab/>
      </w:r>
      <w:r>
        <w:t>GTP-U Message Formats</w:t>
      </w:r>
      <w:r>
        <w:tab/>
      </w:r>
      <w:r>
        <w:fldChar w:fldCharType="begin" w:fldLock="1"/>
      </w:r>
      <w:r>
        <w:instrText xml:space="preserve"> PAGEREF _Toc98259273 \h </w:instrText>
      </w:r>
      <w:r>
        <w:fldChar w:fldCharType="separate"/>
      </w:r>
      <w:r>
        <w:t>23</w:t>
      </w:r>
      <w:r>
        <w:fldChar w:fldCharType="end"/>
      </w:r>
    </w:p>
    <w:p w14:paraId="7175A484" w14:textId="2FBF71BA" w:rsidR="007261DA" w:rsidRPr="00D66EEE" w:rsidRDefault="007261DA">
      <w:pPr>
        <w:pStyle w:val="TOC2"/>
        <w:rPr>
          <w:rFonts w:ascii="Calibri" w:hAnsi="Calibri"/>
          <w:sz w:val="22"/>
          <w:szCs w:val="22"/>
          <w:lang w:eastAsia="en-GB"/>
        </w:rPr>
      </w:pPr>
      <w:r>
        <w:t>6.1</w:t>
      </w:r>
      <w:r w:rsidRPr="00D66EEE">
        <w:rPr>
          <w:rFonts w:ascii="Calibri" w:hAnsi="Calibri"/>
          <w:sz w:val="22"/>
          <w:szCs w:val="22"/>
          <w:lang w:eastAsia="en-GB"/>
        </w:rPr>
        <w:tab/>
      </w:r>
      <w:r>
        <w:t>General</w:t>
      </w:r>
      <w:r>
        <w:tab/>
      </w:r>
      <w:r>
        <w:fldChar w:fldCharType="begin" w:fldLock="1"/>
      </w:r>
      <w:r>
        <w:instrText xml:space="preserve"> PAGEREF _Toc98259274 \h </w:instrText>
      </w:r>
      <w:r>
        <w:fldChar w:fldCharType="separate"/>
      </w:r>
      <w:r>
        <w:t>23</w:t>
      </w:r>
      <w:r>
        <w:fldChar w:fldCharType="end"/>
      </w:r>
    </w:p>
    <w:p w14:paraId="49356346" w14:textId="342D0EAD" w:rsidR="007261DA" w:rsidRPr="00D66EEE" w:rsidRDefault="007261DA">
      <w:pPr>
        <w:pStyle w:val="TOC3"/>
        <w:rPr>
          <w:rFonts w:ascii="Calibri" w:hAnsi="Calibri"/>
          <w:sz w:val="22"/>
          <w:szCs w:val="22"/>
          <w:lang w:eastAsia="en-GB"/>
        </w:rPr>
      </w:pPr>
      <w:r>
        <w:t>6.2</w:t>
      </w:r>
      <w:r w:rsidRPr="00D66EEE">
        <w:rPr>
          <w:rFonts w:ascii="Calibri" w:hAnsi="Calibri"/>
          <w:sz w:val="22"/>
          <w:szCs w:val="22"/>
          <w:lang w:eastAsia="en-GB"/>
        </w:rPr>
        <w:tab/>
      </w:r>
      <w:r>
        <w:t>Presence requirements of Information Elements</w:t>
      </w:r>
      <w:r>
        <w:tab/>
      </w:r>
      <w:r>
        <w:fldChar w:fldCharType="begin" w:fldLock="1"/>
      </w:r>
      <w:r>
        <w:instrText xml:space="preserve"> PAGEREF _Toc98259275 \h </w:instrText>
      </w:r>
      <w:r>
        <w:fldChar w:fldCharType="separate"/>
      </w:r>
      <w:r>
        <w:t>23</w:t>
      </w:r>
      <w:r>
        <w:fldChar w:fldCharType="end"/>
      </w:r>
    </w:p>
    <w:p w14:paraId="202E5012" w14:textId="4116ABCF" w:rsidR="007261DA" w:rsidRPr="00D66EEE" w:rsidRDefault="007261DA">
      <w:pPr>
        <w:pStyle w:val="TOC1"/>
        <w:rPr>
          <w:rFonts w:ascii="Calibri" w:hAnsi="Calibri"/>
          <w:szCs w:val="22"/>
          <w:lang w:eastAsia="en-GB"/>
        </w:rPr>
      </w:pPr>
      <w:r>
        <w:t>7</w:t>
      </w:r>
      <w:r w:rsidRPr="00D66EEE">
        <w:rPr>
          <w:rFonts w:ascii="Calibri" w:hAnsi="Calibri"/>
          <w:szCs w:val="22"/>
          <w:lang w:eastAsia="en-GB"/>
        </w:rPr>
        <w:tab/>
      </w:r>
      <w:r>
        <w:t>GTP-U Messages</w:t>
      </w:r>
      <w:r>
        <w:tab/>
      </w:r>
      <w:r>
        <w:fldChar w:fldCharType="begin" w:fldLock="1"/>
      </w:r>
      <w:r>
        <w:instrText xml:space="preserve"> PAGEREF _Toc98259276 \h </w:instrText>
      </w:r>
      <w:r>
        <w:fldChar w:fldCharType="separate"/>
      </w:r>
      <w:r>
        <w:t>23</w:t>
      </w:r>
      <w:r>
        <w:fldChar w:fldCharType="end"/>
      </w:r>
    </w:p>
    <w:p w14:paraId="2BC27BA3" w14:textId="0F9C9B6E" w:rsidR="007261DA" w:rsidRPr="00D66EEE" w:rsidRDefault="007261DA">
      <w:pPr>
        <w:pStyle w:val="TOC2"/>
        <w:rPr>
          <w:rFonts w:ascii="Calibri" w:hAnsi="Calibri"/>
          <w:sz w:val="22"/>
          <w:szCs w:val="22"/>
          <w:lang w:eastAsia="en-GB"/>
        </w:rPr>
      </w:pPr>
      <w:r>
        <w:t>7.1</w:t>
      </w:r>
      <w:r w:rsidRPr="00D66EEE">
        <w:rPr>
          <w:rFonts w:ascii="Calibri" w:hAnsi="Calibri"/>
          <w:sz w:val="22"/>
          <w:szCs w:val="22"/>
          <w:lang w:eastAsia="en-GB"/>
        </w:rPr>
        <w:tab/>
      </w:r>
      <w:r>
        <w:t>General</w:t>
      </w:r>
      <w:r>
        <w:tab/>
      </w:r>
      <w:r>
        <w:fldChar w:fldCharType="begin" w:fldLock="1"/>
      </w:r>
      <w:r>
        <w:instrText xml:space="preserve"> PAGEREF _Toc98259277 \h </w:instrText>
      </w:r>
      <w:r>
        <w:fldChar w:fldCharType="separate"/>
      </w:r>
      <w:r>
        <w:t>23</w:t>
      </w:r>
      <w:r>
        <w:fldChar w:fldCharType="end"/>
      </w:r>
    </w:p>
    <w:p w14:paraId="5F0DDF6D" w14:textId="538A3F49" w:rsidR="007261DA" w:rsidRPr="00D66EEE" w:rsidRDefault="007261DA">
      <w:pPr>
        <w:pStyle w:val="TOC2"/>
        <w:rPr>
          <w:rFonts w:ascii="Calibri" w:hAnsi="Calibri"/>
          <w:sz w:val="22"/>
          <w:szCs w:val="22"/>
          <w:lang w:eastAsia="en-GB"/>
        </w:rPr>
      </w:pPr>
      <w:r>
        <w:t>7.2</w:t>
      </w:r>
      <w:r w:rsidRPr="00D66EEE">
        <w:rPr>
          <w:rFonts w:ascii="Calibri" w:hAnsi="Calibri"/>
          <w:sz w:val="22"/>
          <w:szCs w:val="22"/>
          <w:lang w:eastAsia="en-GB"/>
        </w:rPr>
        <w:tab/>
      </w:r>
      <w:r>
        <w:t>Path Management Messages</w:t>
      </w:r>
      <w:r>
        <w:tab/>
      </w:r>
      <w:r>
        <w:fldChar w:fldCharType="begin" w:fldLock="1"/>
      </w:r>
      <w:r>
        <w:instrText xml:space="preserve"> PAGEREF _Toc98259278 \h </w:instrText>
      </w:r>
      <w:r>
        <w:fldChar w:fldCharType="separate"/>
      </w:r>
      <w:r>
        <w:t>24</w:t>
      </w:r>
      <w:r>
        <w:fldChar w:fldCharType="end"/>
      </w:r>
    </w:p>
    <w:p w14:paraId="32412FD1" w14:textId="084B5F7C" w:rsidR="007261DA" w:rsidRPr="00D66EEE" w:rsidRDefault="007261DA">
      <w:pPr>
        <w:pStyle w:val="TOC3"/>
        <w:rPr>
          <w:rFonts w:ascii="Calibri" w:hAnsi="Calibri"/>
          <w:sz w:val="22"/>
          <w:szCs w:val="22"/>
          <w:lang w:eastAsia="en-GB"/>
        </w:rPr>
      </w:pPr>
      <w:r>
        <w:t>7.2.1</w:t>
      </w:r>
      <w:r w:rsidRPr="00D66EEE">
        <w:rPr>
          <w:rFonts w:ascii="Calibri" w:hAnsi="Calibri"/>
          <w:sz w:val="22"/>
          <w:szCs w:val="22"/>
          <w:lang w:eastAsia="en-GB"/>
        </w:rPr>
        <w:tab/>
      </w:r>
      <w:r>
        <w:t>Echo Request</w:t>
      </w:r>
      <w:r>
        <w:tab/>
      </w:r>
      <w:r>
        <w:fldChar w:fldCharType="begin" w:fldLock="1"/>
      </w:r>
      <w:r>
        <w:instrText xml:space="preserve"> PAGEREF _Toc98259279 \h </w:instrText>
      </w:r>
      <w:r>
        <w:fldChar w:fldCharType="separate"/>
      </w:r>
      <w:r>
        <w:t>24</w:t>
      </w:r>
      <w:r>
        <w:fldChar w:fldCharType="end"/>
      </w:r>
    </w:p>
    <w:p w14:paraId="09D428E4" w14:textId="34AF905B" w:rsidR="007261DA" w:rsidRPr="00D66EEE" w:rsidRDefault="007261DA">
      <w:pPr>
        <w:pStyle w:val="TOC3"/>
        <w:rPr>
          <w:rFonts w:ascii="Calibri" w:hAnsi="Calibri"/>
          <w:sz w:val="22"/>
          <w:szCs w:val="22"/>
          <w:lang w:eastAsia="en-GB"/>
        </w:rPr>
      </w:pPr>
      <w:r>
        <w:t>7.2.2</w:t>
      </w:r>
      <w:r w:rsidRPr="00D66EEE">
        <w:rPr>
          <w:rFonts w:ascii="Calibri" w:hAnsi="Calibri"/>
          <w:sz w:val="22"/>
          <w:szCs w:val="22"/>
          <w:lang w:eastAsia="en-GB"/>
        </w:rPr>
        <w:tab/>
      </w:r>
      <w:r>
        <w:t>Echo Response</w:t>
      </w:r>
      <w:r>
        <w:tab/>
      </w:r>
      <w:r>
        <w:fldChar w:fldCharType="begin" w:fldLock="1"/>
      </w:r>
      <w:r>
        <w:instrText xml:space="preserve"> PAGEREF _Toc98259280 \h </w:instrText>
      </w:r>
      <w:r>
        <w:fldChar w:fldCharType="separate"/>
      </w:r>
      <w:r>
        <w:t>24</w:t>
      </w:r>
      <w:r>
        <w:fldChar w:fldCharType="end"/>
      </w:r>
    </w:p>
    <w:p w14:paraId="2B315CA4" w14:textId="7052C4BE" w:rsidR="007261DA" w:rsidRPr="00D66EEE" w:rsidRDefault="007261DA">
      <w:pPr>
        <w:pStyle w:val="TOC3"/>
        <w:rPr>
          <w:rFonts w:ascii="Calibri" w:hAnsi="Calibri"/>
          <w:sz w:val="22"/>
          <w:szCs w:val="22"/>
          <w:lang w:eastAsia="en-GB"/>
        </w:rPr>
      </w:pPr>
      <w:r>
        <w:t>7.2.3</w:t>
      </w:r>
      <w:r w:rsidRPr="00D66EEE">
        <w:rPr>
          <w:rFonts w:ascii="Calibri" w:hAnsi="Calibri"/>
          <w:sz w:val="22"/>
          <w:szCs w:val="22"/>
          <w:lang w:eastAsia="en-GB"/>
        </w:rPr>
        <w:tab/>
      </w:r>
      <w:r>
        <w:t>Supported Extension Headers Notification</w:t>
      </w:r>
      <w:r>
        <w:tab/>
      </w:r>
      <w:r>
        <w:fldChar w:fldCharType="begin" w:fldLock="1"/>
      </w:r>
      <w:r>
        <w:instrText xml:space="preserve"> PAGEREF _Toc98259281 \h </w:instrText>
      </w:r>
      <w:r>
        <w:fldChar w:fldCharType="separate"/>
      </w:r>
      <w:r>
        <w:t>25</w:t>
      </w:r>
      <w:r>
        <w:fldChar w:fldCharType="end"/>
      </w:r>
    </w:p>
    <w:p w14:paraId="1FBBC0B1" w14:textId="043EEA83" w:rsidR="007261DA" w:rsidRPr="00D66EEE" w:rsidRDefault="007261DA">
      <w:pPr>
        <w:pStyle w:val="TOC2"/>
        <w:rPr>
          <w:rFonts w:ascii="Calibri" w:hAnsi="Calibri"/>
          <w:sz w:val="22"/>
          <w:szCs w:val="22"/>
          <w:lang w:eastAsia="en-GB"/>
        </w:rPr>
      </w:pPr>
      <w:r>
        <w:t>7.3</w:t>
      </w:r>
      <w:r w:rsidRPr="00D66EEE">
        <w:rPr>
          <w:rFonts w:ascii="Calibri" w:hAnsi="Calibri"/>
          <w:sz w:val="22"/>
          <w:szCs w:val="22"/>
          <w:lang w:eastAsia="en-GB"/>
        </w:rPr>
        <w:tab/>
      </w:r>
      <w:r>
        <w:t>Tunnel Management Messages</w:t>
      </w:r>
      <w:r>
        <w:tab/>
      </w:r>
      <w:r>
        <w:fldChar w:fldCharType="begin" w:fldLock="1"/>
      </w:r>
      <w:r>
        <w:instrText xml:space="preserve"> PAGEREF _Toc98259282 \h </w:instrText>
      </w:r>
      <w:r>
        <w:fldChar w:fldCharType="separate"/>
      </w:r>
      <w:r>
        <w:t>25</w:t>
      </w:r>
      <w:r>
        <w:fldChar w:fldCharType="end"/>
      </w:r>
    </w:p>
    <w:p w14:paraId="00DC1A3A" w14:textId="21165800" w:rsidR="007261DA" w:rsidRPr="00D66EEE" w:rsidRDefault="007261DA">
      <w:pPr>
        <w:pStyle w:val="TOC3"/>
        <w:rPr>
          <w:rFonts w:ascii="Calibri" w:hAnsi="Calibri"/>
          <w:sz w:val="22"/>
          <w:szCs w:val="22"/>
          <w:lang w:eastAsia="en-GB"/>
        </w:rPr>
      </w:pPr>
      <w:r>
        <w:t>7.3.1</w:t>
      </w:r>
      <w:r w:rsidRPr="00D66EEE">
        <w:rPr>
          <w:rFonts w:ascii="Calibri" w:hAnsi="Calibri"/>
          <w:sz w:val="22"/>
          <w:szCs w:val="22"/>
          <w:lang w:eastAsia="en-GB"/>
        </w:rPr>
        <w:tab/>
      </w:r>
      <w:r>
        <w:t>Error Indication</w:t>
      </w:r>
      <w:r>
        <w:tab/>
      </w:r>
      <w:r>
        <w:fldChar w:fldCharType="begin" w:fldLock="1"/>
      </w:r>
      <w:r>
        <w:instrText xml:space="preserve"> PAGEREF _Toc98259283 \h </w:instrText>
      </w:r>
      <w:r>
        <w:fldChar w:fldCharType="separate"/>
      </w:r>
      <w:r>
        <w:t>25</w:t>
      </w:r>
      <w:r>
        <w:fldChar w:fldCharType="end"/>
      </w:r>
    </w:p>
    <w:p w14:paraId="16E6C0F8" w14:textId="53411D9B" w:rsidR="007261DA" w:rsidRPr="00D66EEE" w:rsidRDefault="007261DA">
      <w:pPr>
        <w:pStyle w:val="TOC3"/>
        <w:rPr>
          <w:rFonts w:ascii="Calibri" w:hAnsi="Calibri"/>
          <w:sz w:val="22"/>
          <w:szCs w:val="22"/>
          <w:lang w:eastAsia="en-GB"/>
        </w:rPr>
      </w:pPr>
      <w:r w:rsidRPr="00255D89">
        <w:rPr>
          <w:lang w:val="en-US"/>
        </w:rPr>
        <w:t>7.3.2</w:t>
      </w:r>
      <w:r w:rsidRPr="00D66EEE">
        <w:rPr>
          <w:rFonts w:ascii="Calibri" w:hAnsi="Calibri"/>
          <w:sz w:val="22"/>
          <w:szCs w:val="22"/>
          <w:lang w:eastAsia="en-GB"/>
        </w:rPr>
        <w:tab/>
      </w:r>
      <w:r w:rsidRPr="00255D89">
        <w:rPr>
          <w:lang w:val="en-US"/>
        </w:rPr>
        <w:t>End Marker</w:t>
      </w:r>
      <w:r>
        <w:tab/>
      </w:r>
      <w:r>
        <w:fldChar w:fldCharType="begin" w:fldLock="1"/>
      </w:r>
      <w:r>
        <w:instrText xml:space="preserve"> PAGEREF _Toc98259284 \h </w:instrText>
      </w:r>
      <w:r>
        <w:fldChar w:fldCharType="separate"/>
      </w:r>
      <w:r>
        <w:t>25</w:t>
      </w:r>
      <w:r>
        <w:fldChar w:fldCharType="end"/>
      </w:r>
    </w:p>
    <w:p w14:paraId="2D85AFC8" w14:textId="56917DAF" w:rsidR="007261DA" w:rsidRPr="00D66EEE" w:rsidRDefault="007261DA">
      <w:pPr>
        <w:pStyle w:val="TOC4"/>
        <w:rPr>
          <w:rFonts w:ascii="Calibri" w:hAnsi="Calibri"/>
          <w:sz w:val="22"/>
          <w:szCs w:val="22"/>
          <w:lang w:eastAsia="en-GB"/>
        </w:rPr>
      </w:pPr>
      <w:r>
        <w:t>7.3.2.1</w:t>
      </w:r>
      <w:r w:rsidRPr="00D66EEE">
        <w:rPr>
          <w:rFonts w:ascii="Calibri" w:hAnsi="Calibri"/>
          <w:sz w:val="22"/>
          <w:szCs w:val="22"/>
          <w:lang w:eastAsia="en-GB"/>
        </w:rPr>
        <w:tab/>
      </w:r>
      <w:r>
        <w:t>General</w:t>
      </w:r>
      <w:r>
        <w:tab/>
      </w:r>
      <w:r>
        <w:fldChar w:fldCharType="begin" w:fldLock="1"/>
      </w:r>
      <w:r>
        <w:instrText xml:space="preserve"> PAGEREF _Toc98259285 \h </w:instrText>
      </w:r>
      <w:r>
        <w:fldChar w:fldCharType="separate"/>
      </w:r>
      <w:r>
        <w:t>25</w:t>
      </w:r>
      <w:r>
        <w:fldChar w:fldCharType="end"/>
      </w:r>
    </w:p>
    <w:p w14:paraId="7CB547C8" w14:textId="0A3F18E5" w:rsidR="007261DA" w:rsidRPr="00D66EEE" w:rsidRDefault="007261DA">
      <w:pPr>
        <w:pStyle w:val="TOC4"/>
        <w:rPr>
          <w:rFonts w:ascii="Calibri" w:hAnsi="Calibri"/>
          <w:sz w:val="22"/>
          <w:szCs w:val="22"/>
          <w:lang w:eastAsia="en-GB"/>
        </w:rPr>
      </w:pPr>
      <w:r>
        <w:t>7.3.2.2</w:t>
      </w:r>
      <w:r w:rsidRPr="00D66EEE">
        <w:rPr>
          <w:rFonts w:ascii="Calibri" w:hAnsi="Calibri"/>
          <w:sz w:val="22"/>
          <w:szCs w:val="22"/>
          <w:lang w:eastAsia="en-GB"/>
        </w:rPr>
        <w:tab/>
      </w:r>
      <w:r>
        <w:t>End Marker in EPS</w:t>
      </w:r>
      <w:r>
        <w:tab/>
      </w:r>
      <w:r>
        <w:fldChar w:fldCharType="begin" w:fldLock="1"/>
      </w:r>
      <w:r>
        <w:instrText xml:space="preserve"> PAGEREF _Toc98259286 \h </w:instrText>
      </w:r>
      <w:r>
        <w:fldChar w:fldCharType="separate"/>
      </w:r>
      <w:r>
        <w:t>26</w:t>
      </w:r>
      <w:r>
        <w:fldChar w:fldCharType="end"/>
      </w:r>
    </w:p>
    <w:p w14:paraId="518FCE16" w14:textId="52DF6715" w:rsidR="007261DA" w:rsidRPr="00D66EEE" w:rsidRDefault="007261DA">
      <w:pPr>
        <w:pStyle w:val="TOC4"/>
        <w:rPr>
          <w:rFonts w:ascii="Calibri" w:hAnsi="Calibri"/>
          <w:sz w:val="22"/>
          <w:szCs w:val="22"/>
          <w:lang w:eastAsia="en-GB"/>
        </w:rPr>
      </w:pPr>
      <w:r>
        <w:t>7.3.2.3</w:t>
      </w:r>
      <w:r w:rsidRPr="00D66EEE">
        <w:rPr>
          <w:rFonts w:ascii="Calibri" w:hAnsi="Calibri"/>
          <w:sz w:val="22"/>
          <w:szCs w:val="22"/>
          <w:lang w:eastAsia="en-GB"/>
        </w:rPr>
        <w:tab/>
      </w:r>
      <w:r>
        <w:t>End Marker in 5GS</w:t>
      </w:r>
      <w:r>
        <w:tab/>
      </w:r>
      <w:r>
        <w:fldChar w:fldCharType="begin" w:fldLock="1"/>
      </w:r>
      <w:r>
        <w:instrText xml:space="preserve"> PAGEREF _Toc98259287 \h </w:instrText>
      </w:r>
      <w:r>
        <w:fldChar w:fldCharType="separate"/>
      </w:r>
      <w:r>
        <w:t>26</w:t>
      </w:r>
      <w:r>
        <w:fldChar w:fldCharType="end"/>
      </w:r>
    </w:p>
    <w:p w14:paraId="14E1FEFB" w14:textId="355E38F5" w:rsidR="007261DA" w:rsidRPr="00D66EEE" w:rsidRDefault="007261DA">
      <w:pPr>
        <w:pStyle w:val="TOC3"/>
        <w:rPr>
          <w:rFonts w:ascii="Calibri" w:hAnsi="Calibri"/>
          <w:sz w:val="22"/>
          <w:szCs w:val="22"/>
          <w:lang w:eastAsia="en-GB"/>
        </w:rPr>
      </w:pPr>
      <w:r w:rsidRPr="00255D89">
        <w:rPr>
          <w:lang w:val="en-US"/>
        </w:rPr>
        <w:t>7.3.3</w:t>
      </w:r>
      <w:r w:rsidRPr="00D66EEE">
        <w:rPr>
          <w:rFonts w:ascii="Calibri" w:hAnsi="Calibri"/>
          <w:sz w:val="22"/>
          <w:szCs w:val="22"/>
          <w:lang w:eastAsia="en-GB"/>
        </w:rPr>
        <w:tab/>
      </w:r>
      <w:r w:rsidRPr="00255D89">
        <w:rPr>
          <w:lang w:val="en-US"/>
        </w:rPr>
        <w:t>Tunnel Status</w:t>
      </w:r>
      <w:r>
        <w:tab/>
      </w:r>
      <w:r>
        <w:fldChar w:fldCharType="begin" w:fldLock="1"/>
      </w:r>
      <w:r>
        <w:instrText xml:space="preserve"> PAGEREF _Toc98259288 \h </w:instrText>
      </w:r>
      <w:r>
        <w:fldChar w:fldCharType="separate"/>
      </w:r>
      <w:r>
        <w:t>26</w:t>
      </w:r>
      <w:r>
        <w:fldChar w:fldCharType="end"/>
      </w:r>
    </w:p>
    <w:p w14:paraId="3CFFA69F" w14:textId="033E5A16" w:rsidR="007261DA" w:rsidRPr="00D66EEE" w:rsidRDefault="007261DA">
      <w:pPr>
        <w:pStyle w:val="TOC1"/>
        <w:rPr>
          <w:rFonts w:ascii="Calibri" w:hAnsi="Calibri"/>
          <w:szCs w:val="22"/>
          <w:lang w:eastAsia="en-GB"/>
        </w:rPr>
      </w:pPr>
      <w:r w:rsidRPr="00255D89">
        <w:rPr>
          <w:lang w:val="fr-FR"/>
        </w:rPr>
        <w:t>8</w:t>
      </w:r>
      <w:r w:rsidRPr="00D66EEE">
        <w:rPr>
          <w:rFonts w:ascii="Calibri" w:hAnsi="Calibri"/>
          <w:szCs w:val="22"/>
          <w:lang w:eastAsia="en-GB"/>
        </w:rPr>
        <w:tab/>
      </w:r>
      <w:r w:rsidRPr="00255D89">
        <w:rPr>
          <w:lang w:val="fr-FR"/>
        </w:rPr>
        <w:t>Information Elements</w:t>
      </w:r>
      <w:r>
        <w:tab/>
      </w:r>
      <w:r>
        <w:fldChar w:fldCharType="begin" w:fldLock="1"/>
      </w:r>
      <w:r>
        <w:instrText xml:space="preserve"> PAGEREF _Toc98259289 \h </w:instrText>
      </w:r>
      <w:r>
        <w:fldChar w:fldCharType="separate"/>
      </w:r>
      <w:r>
        <w:t>27</w:t>
      </w:r>
      <w:r>
        <w:fldChar w:fldCharType="end"/>
      </w:r>
    </w:p>
    <w:p w14:paraId="36A7E785" w14:textId="63BC0F99" w:rsidR="007261DA" w:rsidRPr="00D66EEE" w:rsidRDefault="007261DA">
      <w:pPr>
        <w:pStyle w:val="TOC2"/>
        <w:rPr>
          <w:rFonts w:ascii="Calibri" w:hAnsi="Calibri"/>
          <w:sz w:val="22"/>
          <w:szCs w:val="22"/>
          <w:lang w:eastAsia="en-GB"/>
        </w:rPr>
      </w:pPr>
      <w:r w:rsidRPr="00255D89">
        <w:rPr>
          <w:lang w:val="fr-FR"/>
        </w:rPr>
        <w:t>8.1</w:t>
      </w:r>
      <w:r w:rsidRPr="00D66EEE">
        <w:rPr>
          <w:rFonts w:ascii="Calibri" w:hAnsi="Calibri"/>
          <w:sz w:val="22"/>
          <w:szCs w:val="22"/>
          <w:lang w:eastAsia="en-GB"/>
        </w:rPr>
        <w:tab/>
      </w:r>
      <w:r w:rsidRPr="00255D89">
        <w:rPr>
          <w:lang w:val="fr-FR"/>
        </w:rPr>
        <w:t>Information Element Types</w:t>
      </w:r>
      <w:r>
        <w:tab/>
      </w:r>
      <w:r>
        <w:fldChar w:fldCharType="begin" w:fldLock="1"/>
      </w:r>
      <w:r>
        <w:instrText xml:space="preserve"> PAGEREF _Toc98259290 \h </w:instrText>
      </w:r>
      <w:r>
        <w:fldChar w:fldCharType="separate"/>
      </w:r>
      <w:r>
        <w:t>27</w:t>
      </w:r>
      <w:r>
        <w:fldChar w:fldCharType="end"/>
      </w:r>
    </w:p>
    <w:p w14:paraId="6269B746" w14:textId="25795E76" w:rsidR="007261DA" w:rsidRPr="00D66EEE" w:rsidRDefault="007261DA">
      <w:pPr>
        <w:pStyle w:val="TOC2"/>
        <w:rPr>
          <w:rFonts w:ascii="Calibri" w:hAnsi="Calibri"/>
          <w:sz w:val="22"/>
          <w:szCs w:val="22"/>
          <w:lang w:eastAsia="en-GB"/>
        </w:rPr>
      </w:pPr>
      <w:r>
        <w:t>8.2</w:t>
      </w:r>
      <w:r w:rsidRPr="00D66EEE">
        <w:rPr>
          <w:rFonts w:ascii="Calibri" w:hAnsi="Calibri"/>
          <w:sz w:val="22"/>
          <w:szCs w:val="22"/>
          <w:lang w:eastAsia="en-GB"/>
        </w:rPr>
        <w:tab/>
      </w:r>
      <w:r>
        <w:t>Recovery</w:t>
      </w:r>
      <w:r>
        <w:tab/>
      </w:r>
      <w:r>
        <w:fldChar w:fldCharType="begin" w:fldLock="1"/>
      </w:r>
      <w:r>
        <w:instrText xml:space="preserve"> PAGEREF _Toc98259291 \h </w:instrText>
      </w:r>
      <w:r>
        <w:fldChar w:fldCharType="separate"/>
      </w:r>
      <w:r>
        <w:t>27</w:t>
      </w:r>
      <w:r>
        <w:fldChar w:fldCharType="end"/>
      </w:r>
    </w:p>
    <w:p w14:paraId="0CA8F018" w14:textId="3F3CEDDD" w:rsidR="007261DA" w:rsidRPr="00D66EEE" w:rsidRDefault="007261DA">
      <w:pPr>
        <w:pStyle w:val="TOC2"/>
        <w:rPr>
          <w:rFonts w:ascii="Calibri" w:hAnsi="Calibri"/>
          <w:sz w:val="22"/>
          <w:szCs w:val="22"/>
          <w:lang w:eastAsia="en-GB"/>
        </w:rPr>
      </w:pPr>
      <w:r>
        <w:t>8.3</w:t>
      </w:r>
      <w:r w:rsidRPr="00D66EEE">
        <w:rPr>
          <w:rFonts w:ascii="Calibri" w:hAnsi="Calibri"/>
          <w:sz w:val="22"/>
          <w:szCs w:val="22"/>
          <w:lang w:eastAsia="en-GB"/>
        </w:rPr>
        <w:tab/>
      </w:r>
      <w:r>
        <w:t>Tunnel Endpoint Identifier Data I</w:t>
      </w:r>
      <w:r>
        <w:tab/>
      </w:r>
      <w:r>
        <w:fldChar w:fldCharType="begin" w:fldLock="1"/>
      </w:r>
      <w:r>
        <w:instrText xml:space="preserve"> PAGEREF _Toc98259292 \h </w:instrText>
      </w:r>
      <w:r>
        <w:fldChar w:fldCharType="separate"/>
      </w:r>
      <w:r>
        <w:t>28</w:t>
      </w:r>
      <w:r>
        <w:fldChar w:fldCharType="end"/>
      </w:r>
    </w:p>
    <w:p w14:paraId="480F7F44" w14:textId="0F478568" w:rsidR="007261DA" w:rsidRPr="00D66EEE" w:rsidRDefault="007261DA">
      <w:pPr>
        <w:pStyle w:val="TOC2"/>
        <w:rPr>
          <w:rFonts w:ascii="Calibri" w:hAnsi="Calibri"/>
          <w:sz w:val="22"/>
          <w:szCs w:val="22"/>
          <w:lang w:eastAsia="en-GB"/>
        </w:rPr>
      </w:pPr>
      <w:r>
        <w:t>8.4</w:t>
      </w:r>
      <w:r w:rsidRPr="00D66EEE">
        <w:rPr>
          <w:rFonts w:ascii="Calibri" w:hAnsi="Calibri"/>
          <w:sz w:val="22"/>
          <w:szCs w:val="22"/>
          <w:lang w:eastAsia="en-GB"/>
        </w:rPr>
        <w:tab/>
      </w:r>
      <w:r>
        <w:t>GTP-U Peer Address</w:t>
      </w:r>
      <w:r>
        <w:tab/>
      </w:r>
      <w:r>
        <w:fldChar w:fldCharType="begin" w:fldLock="1"/>
      </w:r>
      <w:r>
        <w:instrText xml:space="preserve"> PAGEREF _Toc98259293 \h </w:instrText>
      </w:r>
      <w:r>
        <w:fldChar w:fldCharType="separate"/>
      </w:r>
      <w:r>
        <w:t>28</w:t>
      </w:r>
      <w:r>
        <w:fldChar w:fldCharType="end"/>
      </w:r>
    </w:p>
    <w:p w14:paraId="15923689" w14:textId="249B8FB1" w:rsidR="007261DA" w:rsidRPr="00D66EEE" w:rsidRDefault="007261DA">
      <w:pPr>
        <w:pStyle w:val="TOC2"/>
        <w:rPr>
          <w:rFonts w:ascii="Calibri" w:hAnsi="Calibri"/>
          <w:sz w:val="22"/>
          <w:szCs w:val="22"/>
          <w:lang w:eastAsia="en-GB"/>
        </w:rPr>
      </w:pPr>
      <w:r>
        <w:t>8.5</w:t>
      </w:r>
      <w:r w:rsidRPr="00D66EEE">
        <w:rPr>
          <w:rFonts w:ascii="Calibri" w:hAnsi="Calibri"/>
          <w:sz w:val="22"/>
          <w:szCs w:val="22"/>
          <w:lang w:eastAsia="en-GB"/>
        </w:rPr>
        <w:tab/>
      </w:r>
      <w:r>
        <w:t>Extension Header Type List</w:t>
      </w:r>
      <w:r>
        <w:tab/>
      </w:r>
      <w:r>
        <w:fldChar w:fldCharType="begin" w:fldLock="1"/>
      </w:r>
      <w:r>
        <w:instrText xml:space="preserve"> PAGEREF _Toc98259294 \h </w:instrText>
      </w:r>
      <w:r>
        <w:fldChar w:fldCharType="separate"/>
      </w:r>
      <w:r>
        <w:t>28</w:t>
      </w:r>
      <w:r>
        <w:fldChar w:fldCharType="end"/>
      </w:r>
    </w:p>
    <w:p w14:paraId="2542EFA7" w14:textId="56EACA25" w:rsidR="007261DA" w:rsidRPr="00D66EEE" w:rsidRDefault="007261DA">
      <w:pPr>
        <w:pStyle w:val="TOC2"/>
        <w:rPr>
          <w:rFonts w:ascii="Calibri" w:hAnsi="Calibri"/>
          <w:sz w:val="22"/>
          <w:szCs w:val="22"/>
          <w:lang w:eastAsia="en-GB"/>
        </w:rPr>
      </w:pPr>
      <w:r>
        <w:t>8.6</w:t>
      </w:r>
      <w:r w:rsidRPr="00D66EEE">
        <w:rPr>
          <w:rFonts w:ascii="Calibri" w:hAnsi="Calibri"/>
          <w:sz w:val="22"/>
          <w:szCs w:val="22"/>
          <w:lang w:eastAsia="en-GB"/>
        </w:rPr>
        <w:tab/>
      </w:r>
      <w:r>
        <w:t>Private Extension</w:t>
      </w:r>
      <w:r>
        <w:tab/>
      </w:r>
      <w:r>
        <w:fldChar w:fldCharType="begin" w:fldLock="1"/>
      </w:r>
      <w:r>
        <w:instrText xml:space="preserve"> PAGEREF _Toc98259295 \h </w:instrText>
      </w:r>
      <w:r>
        <w:fldChar w:fldCharType="separate"/>
      </w:r>
      <w:r>
        <w:t>29</w:t>
      </w:r>
      <w:r>
        <w:fldChar w:fldCharType="end"/>
      </w:r>
    </w:p>
    <w:p w14:paraId="13F090E5" w14:textId="3AB4D067" w:rsidR="007261DA" w:rsidRPr="00D66EEE" w:rsidRDefault="007261DA">
      <w:pPr>
        <w:pStyle w:val="TOC2"/>
        <w:rPr>
          <w:rFonts w:ascii="Calibri" w:hAnsi="Calibri"/>
          <w:sz w:val="22"/>
          <w:szCs w:val="22"/>
          <w:lang w:eastAsia="en-GB"/>
        </w:rPr>
      </w:pPr>
      <w:r>
        <w:t>8.7</w:t>
      </w:r>
      <w:r w:rsidRPr="00D66EEE">
        <w:rPr>
          <w:rFonts w:ascii="Calibri" w:hAnsi="Calibri"/>
          <w:sz w:val="22"/>
          <w:szCs w:val="22"/>
          <w:lang w:eastAsia="en-GB"/>
        </w:rPr>
        <w:tab/>
      </w:r>
      <w:r>
        <w:t>GTP-U Tunnel Status Information</w:t>
      </w:r>
      <w:r>
        <w:tab/>
      </w:r>
      <w:r>
        <w:fldChar w:fldCharType="begin" w:fldLock="1"/>
      </w:r>
      <w:r>
        <w:instrText xml:space="preserve"> PAGEREF _Toc98259296 \h </w:instrText>
      </w:r>
      <w:r>
        <w:fldChar w:fldCharType="separate"/>
      </w:r>
      <w:r>
        <w:t>29</w:t>
      </w:r>
      <w:r>
        <w:fldChar w:fldCharType="end"/>
      </w:r>
    </w:p>
    <w:p w14:paraId="0EF34FA6" w14:textId="35FD9A91" w:rsidR="007261DA" w:rsidRPr="00D66EEE" w:rsidRDefault="007261DA">
      <w:pPr>
        <w:pStyle w:val="TOC2"/>
        <w:rPr>
          <w:rFonts w:ascii="Calibri" w:hAnsi="Calibri"/>
          <w:sz w:val="22"/>
          <w:szCs w:val="22"/>
          <w:lang w:eastAsia="en-GB"/>
        </w:rPr>
      </w:pPr>
      <w:r w:rsidRPr="00255D89">
        <w:rPr>
          <w:lang w:val="en-US"/>
        </w:rPr>
        <w:t>8.7</w:t>
      </w:r>
      <w:r w:rsidRPr="00D66EEE">
        <w:rPr>
          <w:rFonts w:ascii="Calibri" w:hAnsi="Calibri"/>
          <w:sz w:val="22"/>
          <w:szCs w:val="22"/>
          <w:lang w:eastAsia="en-GB"/>
        </w:rPr>
        <w:tab/>
      </w:r>
      <w:r w:rsidRPr="00255D89">
        <w:rPr>
          <w:lang w:val="en-US" w:eastAsia="zh-CN"/>
        </w:rPr>
        <w:t>Recovery Time Stamp</w:t>
      </w:r>
      <w:r>
        <w:tab/>
      </w:r>
      <w:r>
        <w:fldChar w:fldCharType="begin" w:fldLock="1"/>
      </w:r>
      <w:r>
        <w:instrText xml:space="preserve"> PAGEREF _Toc98259297 \h </w:instrText>
      </w:r>
      <w:r>
        <w:fldChar w:fldCharType="separate"/>
      </w:r>
      <w:r>
        <w:t>30</w:t>
      </w:r>
      <w:r>
        <w:fldChar w:fldCharType="end"/>
      </w:r>
    </w:p>
    <w:p w14:paraId="27435E76" w14:textId="75CF6DB8" w:rsidR="007261DA" w:rsidRPr="00D66EEE" w:rsidRDefault="007261DA">
      <w:pPr>
        <w:pStyle w:val="TOC1"/>
        <w:rPr>
          <w:rFonts w:ascii="Calibri" w:hAnsi="Calibri"/>
          <w:szCs w:val="22"/>
          <w:lang w:eastAsia="en-GB"/>
        </w:rPr>
      </w:pPr>
      <w:r>
        <w:t>9</w:t>
      </w:r>
      <w:r w:rsidRPr="00D66EEE">
        <w:rPr>
          <w:rFonts w:ascii="Calibri" w:hAnsi="Calibri"/>
          <w:szCs w:val="22"/>
          <w:lang w:eastAsia="en-GB"/>
        </w:rPr>
        <w:tab/>
      </w:r>
      <w:r>
        <w:t>Error Handling</w:t>
      </w:r>
      <w:r>
        <w:tab/>
      </w:r>
      <w:r>
        <w:fldChar w:fldCharType="begin" w:fldLock="1"/>
      </w:r>
      <w:r>
        <w:instrText xml:space="preserve"> PAGEREF _Toc98259298 \h </w:instrText>
      </w:r>
      <w:r>
        <w:fldChar w:fldCharType="separate"/>
      </w:r>
      <w:r>
        <w:t>30</w:t>
      </w:r>
      <w:r>
        <w:fldChar w:fldCharType="end"/>
      </w:r>
    </w:p>
    <w:p w14:paraId="5E8B8F76" w14:textId="1B720514" w:rsidR="007261DA" w:rsidRPr="00D66EEE" w:rsidRDefault="007261DA">
      <w:pPr>
        <w:pStyle w:val="TOC2"/>
        <w:rPr>
          <w:rFonts w:ascii="Calibri" w:hAnsi="Calibri"/>
          <w:sz w:val="22"/>
          <w:szCs w:val="22"/>
          <w:lang w:eastAsia="en-GB"/>
        </w:rPr>
      </w:pPr>
      <w:r>
        <w:t>9.1</w:t>
      </w:r>
      <w:r w:rsidRPr="00D66EEE">
        <w:rPr>
          <w:rFonts w:ascii="Calibri" w:hAnsi="Calibri"/>
          <w:sz w:val="22"/>
          <w:szCs w:val="22"/>
          <w:lang w:eastAsia="en-GB"/>
        </w:rPr>
        <w:tab/>
      </w:r>
      <w:r>
        <w:t>Protocol Errors</w:t>
      </w:r>
      <w:r>
        <w:tab/>
      </w:r>
      <w:r>
        <w:fldChar w:fldCharType="begin" w:fldLock="1"/>
      </w:r>
      <w:r>
        <w:instrText xml:space="preserve"> PAGEREF _Toc98259299 \h </w:instrText>
      </w:r>
      <w:r>
        <w:fldChar w:fldCharType="separate"/>
      </w:r>
      <w:r>
        <w:t>30</w:t>
      </w:r>
      <w:r>
        <w:fldChar w:fldCharType="end"/>
      </w:r>
    </w:p>
    <w:p w14:paraId="2B0B7D5B" w14:textId="1D373510" w:rsidR="007261DA" w:rsidRPr="00D66EEE" w:rsidRDefault="007261DA">
      <w:pPr>
        <w:pStyle w:val="TOC2"/>
        <w:rPr>
          <w:rFonts w:ascii="Calibri" w:hAnsi="Calibri"/>
          <w:sz w:val="22"/>
          <w:szCs w:val="22"/>
          <w:lang w:eastAsia="en-GB"/>
        </w:rPr>
      </w:pPr>
      <w:r>
        <w:t>9.2</w:t>
      </w:r>
      <w:r w:rsidRPr="00D66EEE">
        <w:rPr>
          <w:rFonts w:ascii="Calibri" w:hAnsi="Calibri"/>
          <w:sz w:val="22"/>
          <w:szCs w:val="22"/>
          <w:lang w:eastAsia="en-GB"/>
        </w:rPr>
        <w:tab/>
      </w:r>
      <w:r>
        <w:t>Path Failure</w:t>
      </w:r>
      <w:r>
        <w:tab/>
      </w:r>
      <w:r>
        <w:fldChar w:fldCharType="begin" w:fldLock="1"/>
      </w:r>
      <w:r>
        <w:instrText xml:space="preserve"> PAGEREF _Toc98259300 \h </w:instrText>
      </w:r>
      <w:r>
        <w:fldChar w:fldCharType="separate"/>
      </w:r>
      <w:r>
        <w:t>30</w:t>
      </w:r>
      <w:r>
        <w:fldChar w:fldCharType="end"/>
      </w:r>
    </w:p>
    <w:p w14:paraId="72D4DD94" w14:textId="006F52F0" w:rsidR="007261DA" w:rsidRPr="00D66EEE" w:rsidRDefault="007261DA">
      <w:pPr>
        <w:pStyle w:val="TOC1"/>
        <w:rPr>
          <w:rFonts w:ascii="Calibri" w:hAnsi="Calibri"/>
          <w:szCs w:val="22"/>
          <w:lang w:eastAsia="en-GB"/>
        </w:rPr>
      </w:pPr>
      <w:r>
        <w:t>10</w:t>
      </w:r>
      <w:r w:rsidRPr="00D66EEE">
        <w:rPr>
          <w:rFonts w:ascii="Calibri" w:hAnsi="Calibri"/>
          <w:szCs w:val="22"/>
          <w:lang w:eastAsia="en-GB"/>
        </w:rPr>
        <w:tab/>
      </w:r>
      <w:r>
        <w:t>Security</w:t>
      </w:r>
      <w:r>
        <w:tab/>
      </w:r>
      <w:r>
        <w:fldChar w:fldCharType="begin" w:fldLock="1"/>
      </w:r>
      <w:r>
        <w:instrText xml:space="preserve"> PAGEREF _Toc98259301 \h </w:instrText>
      </w:r>
      <w:r>
        <w:fldChar w:fldCharType="separate"/>
      </w:r>
      <w:r>
        <w:t>30</w:t>
      </w:r>
      <w:r>
        <w:fldChar w:fldCharType="end"/>
      </w:r>
    </w:p>
    <w:p w14:paraId="6B456894" w14:textId="401EE252" w:rsidR="007261DA" w:rsidRPr="00D66EEE" w:rsidRDefault="007261DA">
      <w:pPr>
        <w:pStyle w:val="TOC1"/>
        <w:rPr>
          <w:rFonts w:ascii="Calibri" w:hAnsi="Calibri"/>
          <w:szCs w:val="22"/>
          <w:lang w:eastAsia="en-GB"/>
        </w:rPr>
      </w:pPr>
      <w:r>
        <w:rPr>
          <w:lang w:eastAsia="ja-JP"/>
        </w:rPr>
        <w:t>11</w:t>
      </w:r>
      <w:r w:rsidRPr="00D66EEE">
        <w:rPr>
          <w:rFonts w:ascii="Calibri" w:hAnsi="Calibri"/>
          <w:szCs w:val="22"/>
          <w:lang w:eastAsia="en-GB"/>
        </w:rPr>
        <w:tab/>
      </w:r>
      <w:r>
        <w:rPr>
          <w:lang w:eastAsia="ja-JP"/>
        </w:rPr>
        <w:t>Reliable Delivery of Signalling Messages</w:t>
      </w:r>
      <w:r>
        <w:tab/>
      </w:r>
      <w:r>
        <w:fldChar w:fldCharType="begin" w:fldLock="1"/>
      </w:r>
      <w:r>
        <w:instrText xml:space="preserve"> PAGEREF _Toc98259302 \h </w:instrText>
      </w:r>
      <w:r>
        <w:fldChar w:fldCharType="separate"/>
      </w:r>
      <w:r>
        <w:t>30</w:t>
      </w:r>
      <w:r>
        <w:fldChar w:fldCharType="end"/>
      </w:r>
    </w:p>
    <w:p w14:paraId="60C9F2AB" w14:textId="1CDC6260" w:rsidR="007261DA" w:rsidRPr="00D66EEE" w:rsidRDefault="007261DA">
      <w:pPr>
        <w:pStyle w:val="TOC1"/>
        <w:rPr>
          <w:rFonts w:ascii="Calibri" w:hAnsi="Calibri"/>
          <w:szCs w:val="22"/>
          <w:lang w:eastAsia="en-GB"/>
        </w:rPr>
      </w:pPr>
      <w:r>
        <w:rPr>
          <w:lang w:eastAsia="ja-JP"/>
        </w:rPr>
        <w:t>12</w:t>
      </w:r>
      <w:r w:rsidRPr="00D66EEE">
        <w:rPr>
          <w:rFonts w:ascii="Calibri" w:hAnsi="Calibri"/>
          <w:szCs w:val="22"/>
          <w:lang w:eastAsia="en-GB"/>
        </w:rPr>
        <w:tab/>
      </w:r>
      <w:r>
        <w:t>GTP Parameters</w:t>
      </w:r>
      <w:r>
        <w:tab/>
      </w:r>
      <w:r>
        <w:fldChar w:fldCharType="begin" w:fldLock="1"/>
      </w:r>
      <w:r>
        <w:instrText xml:space="preserve"> PAGEREF _Toc98259303 \h </w:instrText>
      </w:r>
      <w:r>
        <w:fldChar w:fldCharType="separate"/>
      </w:r>
      <w:r>
        <w:t>31</w:t>
      </w:r>
      <w:r>
        <w:fldChar w:fldCharType="end"/>
      </w:r>
    </w:p>
    <w:p w14:paraId="3E6F8288" w14:textId="26EC9ABC" w:rsidR="007261DA" w:rsidRPr="00D66EEE" w:rsidRDefault="007261DA">
      <w:pPr>
        <w:pStyle w:val="TOC2"/>
        <w:rPr>
          <w:rFonts w:ascii="Calibri" w:hAnsi="Calibri"/>
          <w:sz w:val="22"/>
          <w:szCs w:val="22"/>
          <w:lang w:eastAsia="en-GB"/>
        </w:rPr>
      </w:pPr>
      <w:r>
        <w:rPr>
          <w:lang w:eastAsia="ja-JP"/>
        </w:rPr>
        <w:t>12</w:t>
      </w:r>
      <w:r>
        <w:t>.1</w:t>
      </w:r>
      <w:r w:rsidRPr="00D66EEE">
        <w:rPr>
          <w:rFonts w:ascii="Calibri" w:hAnsi="Calibri"/>
          <w:sz w:val="22"/>
          <w:szCs w:val="22"/>
          <w:lang w:eastAsia="en-GB"/>
        </w:rPr>
        <w:tab/>
      </w:r>
      <w:r>
        <w:rPr>
          <w:lang w:eastAsia="ja-JP"/>
        </w:rPr>
        <w:t>General</w:t>
      </w:r>
      <w:r>
        <w:tab/>
      </w:r>
      <w:r>
        <w:fldChar w:fldCharType="begin" w:fldLock="1"/>
      </w:r>
      <w:r>
        <w:instrText xml:space="preserve"> PAGEREF _Toc98259304 \h </w:instrText>
      </w:r>
      <w:r>
        <w:fldChar w:fldCharType="separate"/>
      </w:r>
      <w:r>
        <w:t>31</w:t>
      </w:r>
      <w:r>
        <w:fldChar w:fldCharType="end"/>
      </w:r>
    </w:p>
    <w:p w14:paraId="56EF7146" w14:textId="4326AE20" w:rsidR="007261DA" w:rsidRPr="00D66EEE" w:rsidRDefault="007261DA">
      <w:pPr>
        <w:pStyle w:val="TOC2"/>
        <w:rPr>
          <w:rFonts w:ascii="Calibri" w:hAnsi="Calibri"/>
          <w:sz w:val="22"/>
          <w:szCs w:val="22"/>
          <w:lang w:eastAsia="en-GB"/>
        </w:rPr>
      </w:pPr>
      <w:r>
        <w:rPr>
          <w:lang w:eastAsia="ja-JP"/>
        </w:rPr>
        <w:t>12</w:t>
      </w:r>
      <w:r>
        <w:t>.</w:t>
      </w:r>
      <w:r>
        <w:rPr>
          <w:lang w:eastAsia="ja-JP"/>
        </w:rPr>
        <w:t>2</w:t>
      </w:r>
      <w:r w:rsidRPr="00D66EEE">
        <w:rPr>
          <w:rFonts w:ascii="Calibri" w:hAnsi="Calibri"/>
          <w:sz w:val="22"/>
          <w:szCs w:val="22"/>
          <w:lang w:eastAsia="en-GB"/>
        </w:rPr>
        <w:tab/>
      </w:r>
      <w:r>
        <w:t>Timers</w:t>
      </w:r>
      <w:r>
        <w:tab/>
      </w:r>
      <w:r>
        <w:fldChar w:fldCharType="begin" w:fldLock="1"/>
      </w:r>
      <w:r>
        <w:instrText xml:space="preserve"> PAGEREF _Toc98259305 \h </w:instrText>
      </w:r>
      <w:r>
        <w:fldChar w:fldCharType="separate"/>
      </w:r>
      <w:r>
        <w:t>31</w:t>
      </w:r>
      <w:r>
        <w:fldChar w:fldCharType="end"/>
      </w:r>
    </w:p>
    <w:p w14:paraId="3AD96A6A" w14:textId="4ED64529" w:rsidR="007261DA" w:rsidRPr="00D66EEE" w:rsidRDefault="007261DA">
      <w:pPr>
        <w:pStyle w:val="TOC2"/>
        <w:rPr>
          <w:rFonts w:ascii="Calibri" w:hAnsi="Calibri"/>
          <w:sz w:val="22"/>
          <w:szCs w:val="22"/>
          <w:lang w:eastAsia="en-GB"/>
        </w:rPr>
      </w:pPr>
      <w:r>
        <w:rPr>
          <w:lang w:eastAsia="ja-JP"/>
        </w:rPr>
        <w:t>12</w:t>
      </w:r>
      <w:r>
        <w:t>.</w:t>
      </w:r>
      <w:r>
        <w:rPr>
          <w:lang w:eastAsia="ja-JP"/>
        </w:rPr>
        <w:t>3</w:t>
      </w:r>
      <w:r w:rsidRPr="00D66EEE">
        <w:rPr>
          <w:rFonts w:ascii="Calibri" w:hAnsi="Calibri"/>
          <w:sz w:val="22"/>
          <w:szCs w:val="22"/>
          <w:lang w:eastAsia="en-GB"/>
        </w:rPr>
        <w:tab/>
      </w:r>
      <w:r>
        <w:t>Others</w:t>
      </w:r>
      <w:r>
        <w:tab/>
      </w:r>
      <w:r>
        <w:fldChar w:fldCharType="begin" w:fldLock="1"/>
      </w:r>
      <w:r>
        <w:instrText xml:space="preserve"> PAGEREF _Toc98259306 \h </w:instrText>
      </w:r>
      <w:r>
        <w:fldChar w:fldCharType="separate"/>
      </w:r>
      <w:r>
        <w:t>31</w:t>
      </w:r>
      <w:r>
        <w:fldChar w:fldCharType="end"/>
      </w:r>
    </w:p>
    <w:p w14:paraId="41D43222" w14:textId="56C1E6BA" w:rsidR="007261DA" w:rsidRPr="00D66EEE" w:rsidRDefault="007261DA">
      <w:pPr>
        <w:pStyle w:val="TOC1"/>
        <w:rPr>
          <w:rFonts w:ascii="Calibri" w:hAnsi="Calibri"/>
          <w:szCs w:val="22"/>
          <w:lang w:eastAsia="en-GB"/>
        </w:rPr>
      </w:pPr>
      <w:r>
        <w:rPr>
          <w:lang w:eastAsia="zh-CN"/>
        </w:rPr>
        <w:t>13</w:t>
      </w:r>
      <w:r w:rsidRPr="00D66EEE">
        <w:rPr>
          <w:rFonts w:ascii="Calibri" w:hAnsi="Calibri"/>
          <w:szCs w:val="22"/>
          <w:lang w:eastAsia="en-GB"/>
        </w:rPr>
        <w:tab/>
      </w:r>
      <w:r>
        <w:rPr>
          <w:lang w:eastAsia="zh-CN"/>
        </w:rPr>
        <w:t>Tunnelling Scenarios</w:t>
      </w:r>
      <w:r>
        <w:tab/>
      </w:r>
      <w:r>
        <w:fldChar w:fldCharType="begin" w:fldLock="1"/>
      </w:r>
      <w:r>
        <w:instrText xml:space="preserve"> PAGEREF _Toc98259307 \h </w:instrText>
      </w:r>
      <w:r>
        <w:fldChar w:fldCharType="separate"/>
      </w:r>
      <w:r>
        <w:t>31</w:t>
      </w:r>
      <w:r>
        <w:fldChar w:fldCharType="end"/>
      </w:r>
    </w:p>
    <w:p w14:paraId="04942317" w14:textId="1E7A9685" w:rsidR="007261DA" w:rsidRPr="00D66EEE" w:rsidRDefault="007261DA">
      <w:pPr>
        <w:pStyle w:val="TOC2"/>
        <w:rPr>
          <w:rFonts w:ascii="Calibri" w:hAnsi="Calibri"/>
          <w:sz w:val="22"/>
          <w:szCs w:val="22"/>
          <w:lang w:eastAsia="en-GB"/>
        </w:rPr>
      </w:pPr>
      <w:r>
        <w:rPr>
          <w:lang w:eastAsia="zh-CN"/>
        </w:rPr>
        <w:t>13</w:t>
      </w:r>
      <w:r>
        <w:t>.</w:t>
      </w:r>
      <w:r>
        <w:rPr>
          <w:lang w:eastAsia="zh-CN"/>
        </w:rPr>
        <w:t>1</w:t>
      </w:r>
      <w:r w:rsidRPr="00D66EEE">
        <w:rPr>
          <w:rFonts w:ascii="Calibri" w:hAnsi="Calibri"/>
          <w:sz w:val="22"/>
          <w:szCs w:val="22"/>
          <w:lang w:eastAsia="en-GB"/>
        </w:rPr>
        <w:tab/>
      </w:r>
      <w:r>
        <w:rPr>
          <w:lang w:eastAsia="zh-CN"/>
        </w:rPr>
        <w:t>General</w:t>
      </w:r>
      <w:r>
        <w:tab/>
      </w:r>
      <w:r>
        <w:fldChar w:fldCharType="begin" w:fldLock="1"/>
      </w:r>
      <w:r>
        <w:instrText xml:space="preserve"> PAGEREF _Toc98259308 \h </w:instrText>
      </w:r>
      <w:r>
        <w:fldChar w:fldCharType="separate"/>
      </w:r>
      <w:r>
        <w:t>31</w:t>
      </w:r>
      <w:r>
        <w:fldChar w:fldCharType="end"/>
      </w:r>
    </w:p>
    <w:p w14:paraId="4212C993" w14:textId="7E014D3D" w:rsidR="007261DA" w:rsidRPr="00D66EEE" w:rsidRDefault="007261DA">
      <w:pPr>
        <w:pStyle w:val="TOC2"/>
        <w:rPr>
          <w:rFonts w:ascii="Calibri" w:hAnsi="Calibri"/>
          <w:sz w:val="22"/>
          <w:szCs w:val="22"/>
          <w:lang w:eastAsia="en-GB"/>
        </w:rPr>
      </w:pPr>
      <w:r>
        <w:rPr>
          <w:lang w:eastAsia="zh-CN"/>
        </w:rPr>
        <w:t>13</w:t>
      </w:r>
      <w:r>
        <w:t>.</w:t>
      </w:r>
      <w:r>
        <w:rPr>
          <w:lang w:eastAsia="zh-CN"/>
        </w:rPr>
        <w:t>2</w:t>
      </w:r>
      <w:r w:rsidRPr="00D66EEE">
        <w:rPr>
          <w:rFonts w:ascii="Calibri" w:hAnsi="Calibri"/>
          <w:sz w:val="22"/>
          <w:szCs w:val="22"/>
          <w:lang w:eastAsia="en-GB"/>
        </w:rPr>
        <w:tab/>
      </w:r>
      <w:r>
        <w:t xml:space="preserve">Tunnelling between </w:t>
      </w:r>
      <w:r>
        <w:rPr>
          <w:lang w:eastAsia="zh-CN"/>
        </w:rPr>
        <w:t>SGWs</w:t>
      </w:r>
      <w:r>
        <w:tab/>
      </w:r>
      <w:r>
        <w:fldChar w:fldCharType="begin" w:fldLock="1"/>
      </w:r>
      <w:r>
        <w:instrText xml:space="preserve"> PAGEREF _Toc98259309 \h </w:instrText>
      </w:r>
      <w:r>
        <w:fldChar w:fldCharType="separate"/>
      </w:r>
      <w:r>
        <w:t>31</w:t>
      </w:r>
      <w:r>
        <w:fldChar w:fldCharType="end"/>
      </w:r>
    </w:p>
    <w:p w14:paraId="65CBEA49" w14:textId="5EDE256C" w:rsidR="007261DA" w:rsidRPr="00D66EEE" w:rsidRDefault="007261DA">
      <w:pPr>
        <w:pStyle w:val="TOC2"/>
        <w:rPr>
          <w:rFonts w:ascii="Calibri" w:hAnsi="Calibri"/>
          <w:sz w:val="22"/>
          <w:szCs w:val="22"/>
          <w:lang w:eastAsia="en-GB"/>
        </w:rPr>
      </w:pPr>
      <w:r>
        <w:rPr>
          <w:lang w:eastAsia="zh-CN"/>
        </w:rPr>
        <w:t>13</w:t>
      </w:r>
      <w:r>
        <w:t>.</w:t>
      </w:r>
      <w:r>
        <w:rPr>
          <w:lang w:eastAsia="zh-CN"/>
        </w:rPr>
        <w:t>3</w:t>
      </w:r>
      <w:r w:rsidRPr="00D66EEE">
        <w:rPr>
          <w:rFonts w:ascii="Calibri" w:hAnsi="Calibri"/>
          <w:sz w:val="22"/>
          <w:szCs w:val="22"/>
          <w:lang w:eastAsia="en-GB"/>
        </w:rPr>
        <w:tab/>
      </w:r>
      <w:r>
        <w:rPr>
          <w:lang w:eastAsia="zh-CN"/>
        </w:rPr>
        <w:t>Transfer of the user plane data</w:t>
      </w:r>
      <w:r>
        <w:t xml:space="preserve"> between </w:t>
      </w:r>
      <w:r>
        <w:rPr>
          <w:lang w:eastAsia="zh-CN"/>
        </w:rPr>
        <w:t>PDN GWs</w:t>
      </w:r>
      <w:r>
        <w:tab/>
      </w:r>
      <w:r>
        <w:fldChar w:fldCharType="begin" w:fldLock="1"/>
      </w:r>
      <w:r>
        <w:instrText xml:space="preserve"> PAGEREF _Toc98259310 \h </w:instrText>
      </w:r>
      <w:r>
        <w:fldChar w:fldCharType="separate"/>
      </w:r>
      <w:r>
        <w:t>31</w:t>
      </w:r>
      <w:r>
        <w:fldChar w:fldCharType="end"/>
      </w:r>
    </w:p>
    <w:p w14:paraId="5AE7E336" w14:textId="426AD0C6" w:rsidR="007261DA" w:rsidRPr="00D66EEE" w:rsidRDefault="007261DA">
      <w:pPr>
        <w:pStyle w:val="TOC2"/>
        <w:rPr>
          <w:rFonts w:ascii="Calibri" w:hAnsi="Calibri"/>
          <w:sz w:val="22"/>
          <w:szCs w:val="22"/>
          <w:lang w:eastAsia="en-GB"/>
        </w:rPr>
      </w:pPr>
      <w:r>
        <w:rPr>
          <w:lang w:eastAsia="zh-CN"/>
        </w:rPr>
        <w:t>13</w:t>
      </w:r>
      <w:r>
        <w:t>.</w:t>
      </w:r>
      <w:r>
        <w:rPr>
          <w:lang w:eastAsia="zh-CN"/>
        </w:rPr>
        <w:t>4</w:t>
      </w:r>
      <w:r w:rsidRPr="00D66EEE">
        <w:rPr>
          <w:rFonts w:ascii="Calibri" w:hAnsi="Calibri"/>
          <w:sz w:val="22"/>
          <w:szCs w:val="22"/>
          <w:lang w:eastAsia="en-GB"/>
        </w:rPr>
        <w:tab/>
      </w:r>
      <w:r>
        <w:t>Tunnelling between SGSNs</w:t>
      </w:r>
      <w:r>
        <w:tab/>
      </w:r>
      <w:r>
        <w:fldChar w:fldCharType="begin" w:fldLock="1"/>
      </w:r>
      <w:r>
        <w:instrText xml:space="preserve"> PAGEREF _Toc98259311 \h </w:instrText>
      </w:r>
      <w:r>
        <w:fldChar w:fldCharType="separate"/>
      </w:r>
      <w:r>
        <w:t>31</w:t>
      </w:r>
      <w:r>
        <w:fldChar w:fldCharType="end"/>
      </w:r>
    </w:p>
    <w:p w14:paraId="0D046FA7" w14:textId="44C6945A" w:rsidR="007261DA" w:rsidRPr="00D66EEE" w:rsidRDefault="007261DA">
      <w:pPr>
        <w:pStyle w:val="TOC2"/>
        <w:rPr>
          <w:rFonts w:ascii="Calibri" w:hAnsi="Calibri"/>
          <w:sz w:val="22"/>
          <w:szCs w:val="22"/>
          <w:lang w:eastAsia="en-GB"/>
        </w:rPr>
      </w:pPr>
      <w:r>
        <w:rPr>
          <w:lang w:eastAsia="zh-CN"/>
        </w:rPr>
        <w:t>13.5</w:t>
      </w:r>
      <w:r w:rsidRPr="00D66EEE">
        <w:rPr>
          <w:rFonts w:ascii="Calibri" w:hAnsi="Calibri"/>
          <w:sz w:val="22"/>
          <w:szCs w:val="22"/>
          <w:lang w:eastAsia="en-GB"/>
        </w:rPr>
        <w:tab/>
      </w:r>
      <w:r>
        <w:t>Tunnelling between Source RNC and Target RNC</w:t>
      </w:r>
      <w:r>
        <w:tab/>
      </w:r>
      <w:r>
        <w:fldChar w:fldCharType="begin" w:fldLock="1"/>
      </w:r>
      <w:r>
        <w:instrText xml:space="preserve"> PAGEREF _Toc98259312 \h </w:instrText>
      </w:r>
      <w:r>
        <w:fldChar w:fldCharType="separate"/>
      </w:r>
      <w:r>
        <w:t>32</w:t>
      </w:r>
      <w:r>
        <w:fldChar w:fldCharType="end"/>
      </w:r>
    </w:p>
    <w:p w14:paraId="7E3C15C2" w14:textId="53D11C61" w:rsidR="007261DA" w:rsidRPr="00D66EEE" w:rsidRDefault="007261DA">
      <w:pPr>
        <w:pStyle w:val="TOC2"/>
        <w:rPr>
          <w:rFonts w:ascii="Calibri" w:hAnsi="Calibri"/>
          <w:sz w:val="22"/>
          <w:szCs w:val="22"/>
          <w:lang w:eastAsia="en-GB"/>
        </w:rPr>
      </w:pPr>
      <w:r>
        <w:rPr>
          <w:lang w:eastAsia="zh-CN"/>
        </w:rPr>
        <w:t>13.6</w:t>
      </w:r>
      <w:r w:rsidRPr="00D66EEE">
        <w:rPr>
          <w:rFonts w:ascii="Calibri" w:hAnsi="Calibri"/>
          <w:sz w:val="22"/>
          <w:szCs w:val="22"/>
          <w:lang w:eastAsia="en-GB"/>
        </w:rPr>
        <w:tab/>
      </w:r>
      <w:r>
        <w:rPr>
          <w:lang w:eastAsia="zh-CN"/>
        </w:rPr>
        <w:t>Transfer of the user plane data</w:t>
      </w:r>
      <w:r>
        <w:t xml:space="preserve"> between GGSNs</w:t>
      </w:r>
      <w:r>
        <w:tab/>
      </w:r>
      <w:r>
        <w:fldChar w:fldCharType="begin" w:fldLock="1"/>
      </w:r>
      <w:r>
        <w:instrText xml:space="preserve"> PAGEREF _Toc98259313 \h </w:instrText>
      </w:r>
      <w:r>
        <w:fldChar w:fldCharType="separate"/>
      </w:r>
      <w:r>
        <w:t>32</w:t>
      </w:r>
      <w:r>
        <w:fldChar w:fldCharType="end"/>
      </w:r>
    </w:p>
    <w:p w14:paraId="621BA73D" w14:textId="453C7338" w:rsidR="007261DA" w:rsidRPr="00D66EEE" w:rsidRDefault="007261DA">
      <w:pPr>
        <w:pStyle w:val="TOC2"/>
        <w:rPr>
          <w:rFonts w:ascii="Calibri" w:hAnsi="Calibri"/>
          <w:sz w:val="22"/>
          <w:szCs w:val="22"/>
          <w:lang w:eastAsia="en-GB"/>
        </w:rPr>
      </w:pPr>
      <w:r>
        <w:rPr>
          <w:lang w:eastAsia="zh-CN"/>
        </w:rPr>
        <w:t>13</w:t>
      </w:r>
      <w:r>
        <w:t>.</w:t>
      </w:r>
      <w:r>
        <w:rPr>
          <w:lang w:eastAsia="zh-CN"/>
        </w:rPr>
        <w:t>7</w:t>
      </w:r>
      <w:r w:rsidRPr="00D66EEE">
        <w:rPr>
          <w:rFonts w:ascii="Calibri" w:hAnsi="Calibri"/>
          <w:sz w:val="22"/>
          <w:szCs w:val="22"/>
          <w:lang w:eastAsia="en-GB"/>
        </w:rPr>
        <w:tab/>
      </w:r>
      <w:r>
        <w:t xml:space="preserve">Tunnelling between </w:t>
      </w:r>
      <w:r>
        <w:rPr>
          <w:lang w:eastAsia="zh-CN"/>
        </w:rPr>
        <w:t>RNC and eNodeB</w:t>
      </w:r>
      <w:r>
        <w:tab/>
      </w:r>
      <w:r>
        <w:fldChar w:fldCharType="begin" w:fldLock="1"/>
      </w:r>
      <w:r>
        <w:instrText xml:space="preserve"> PAGEREF _Toc98259314 \h </w:instrText>
      </w:r>
      <w:r>
        <w:fldChar w:fldCharType="separate"/>
      </w:r>
      <w:r>
        <w:t>32</w:t>
      </w:r>
      <w:r>
        <w:fldChar w:fldCharType="end"/>
      </w:r>
    </w:p>
    <w:p w14:paraId="59EBC16D" w14:textId="623F2EEC" w:rsidR="007261DA" w:rsidRPr="00D66EEE" w:rsidRDefault="007261DA">
      <w:pPr>
        <w:pStyle w:val="TOC2"/>
        <w:rPr>
          <w:rFonts w:ascii="Calibri" w:hAnsi="Calibri"/>
          <w:sz w:val="22"/>
          <w:szCs w:val="22"/>
          <w:lang w:eastAsia="en-GB"/>
        </w:rPr>
      </w:pPr>
      <w:r>
        <w:rPr>
          <w:lang w:eastAsia="zh-CN"/>
        </w:rPr>
        <w:t>13</w:t>
      </w:r>
      <w:r>
        <w:t>.</w:t>
      </w:r>
      <w:r>
        <w:rPr>
          <w:lang w:eastAsia="zh-CN"/>
        </w:rPr>
        <w:t>8</w:t>
      </w:r>
      <w:r w:rsidRPr="00D66EEE">
        <w:rPr>
          <w:rFonts w:ascii="Calibri" w:hAnsi="Calibri"/>
          <w:sz w:val="22"/>
          <w:szCs w:val="22"/>
          <w:lang w:eastAsia="en-GB"/>
        </w:rPr>
        <w:tab/>
      </w:r>
      <w:r>
        <w:t xml:space="preserve">Tunnelling between </w:t>
      </w:r>
      <w:r>
        <w:rPr>
          <w:lang w:eastAsia="zh-CN"/>
        </w:rPr>
        <w:t>SGSN and eNodeB</w:t>
      </w:r>
      <w:r>
        <w:tab/>
      </w:r>
      <w:r>
        <w:fldChar w:fldCharType="begin" w:fldLock="1"/>
      </w:r>
      <w:r>
        <w:instrText xml:space="preserve"> PAGEREF _Toc98259315 \h </w:instrText>
      </w:r>
      <w:r>
        <w:fldChar w:fldCharType="separate"/>
      </w:r>
      <w:r>
        <w:t>32</w:t>
      </w:r>
      <w:r>
        <w:fldChar w:fldCharType="end"/>
      </w:r>
    </w:p>
    <w:p w14:paraId="44684C83" w14:textId="501A2909" w:rsidR="007261DA" w:rsidRPr="00D66EEE" w:rsidRDefault="007261DA">
      <w:pPr>
        <w:pStyle w:val="TOC2"/>
        <w:rPr>
          <w:rFonts w:ascii="Calibri" w:hAnsi="Calibri"/>
          <w:sz w:val="22"/>
          <w:szCs w:val="22"/>
          <w:lang w:eastAsia="en-GB"/>
        </w:rPr>
      </w:pPr>
      <w:r>
        <w:rPr>
          <w:lang w:eastAsia="zh-CN"/>
        </w:rPr>
        <w:t>13</w:t>
      </w:r>
      <w:r>
        <w:t>.</w:t>
      </w:r>
      <w:r>
        <w:rPr>
          <w:lang w:eastAsia="zh-CN"/>
        </w:rPr>
        <w:t>9</w:t>
      </w:r>
      <w:r w:rsidRPr="00D66EEE">
        <w:rPr>
          <w:rFonts w:ascii="Calibri" w:hAnsi="Calibri"/>
          <w:sz w:val="22"/>
          <w:szCs w:val="22"/>
          <w:lang w:eastAsia="en-GB"/>
        </w:rPr>
        <w:tab/>
      </w:r>
      <w:r>
        <w:t xml:space="preserve">Tunnelling between Source </w:t>
      </w:r>
      <w:r>
        <w:rPr>
          <w:lang w:eastAsia="zh-CN"/>
        </w:rPr>
        <w:t>eNodeB and Target eNodeB</w:t>
      </w:r>
      <w:r>
        <w:tab/>
      </w:r>
      <w:r>
        <w:fldChar w:fldCharType="begin" w:fldLock="1"/>
      </w:r>
      <w:r>
        <w:instrText xml:space="preserve"> PAGEREF _Toc98259316 \h </w:instrText>
      </w:r>
      <w:r>
        <w:fldChar w:fldCharType="separate"/>
      </w:r>
      <w:r>
        <w:t>32</w:t>
      </w:r>
      <w:r>
        <w:fldChar w:fldCharType="end"/>
      </w:r>
    </w:p>
    <w:p w14:paraId="704C163A" w14:textId="328B397C" w:rsidR="007261DA" w:rsidRPr="00D66EEE" w:rsidRDefault="007261DA">
      <w:pPr>
        <w:pStyle w:val="TOC2"/>
        <w:rPr>
          <w:rFonts w:ascii="Calibri" w:hAnsi="Calibri"/>
          <w:sz w:val="22"/>
          <w:szCs w:val="22"/>
          <w:lang w:eastAsia="en-GB"/>
        </w:rPr>
      </w:pPr>
      <w:r>
        <w:rPr>
          <w:lang w:eastAsia="zh-CN"/>
        </w:rPr>
        <w:t>13</w:t>
      </w:r>
      <w:r>
        <w:t>.10</w:t>
      </w:r>
      <w:r w:rsidRPr="00D66EEE">
        <w:rPr>
          <w:rFonts w:ascii="Calibri" w:hAnsi="Calibri"/>
          <w:sz w:val="22"/>
          <w:szCs w:val="22"/>
          <w:lang w:eastAsia="en-GB"/>
        </w:rPr>
        <w:tab/>
      </w:r>
      <w:r>
        <w:t xml:space="preserve">Tunnelling between </w:t>
      </w:r>
      <w:r>
        <w:rPr>
          <w:lang w:eastAsia="zh-CN"/>
        </w:rPr>
        <w:t>SGSN and RNC</w:t>
      </w:r>
      <w:r>
        <w:tab/>
      </w:r>
      <w:r>
        <w:fldChar w:fldCharType="begin" w:fldLock="1"/>
      </w:r>
      <w:r>
        <w:instrText xml:space="preserve"> PAGEREF _Toc98259317 \h </w:instrText>
      </w:r>
      <w:r>
        <w:fldChar w:fldCharType="separate"/>
      </w:r>
      <w:r>
        <w:t>32</w:t>
      </w:r>
      <w:r>
        <w:fldChar w:fldCharType="end"/>
      </w:r>
    </w:p>
    <w:p w14:paraId="31FDAAB4" w14:textId="4759912C" w:rsidR="007261DA" w:rsidRPr="00D66EEE" w:rsidRDefault="007261DA">
      <w:pPr>
        <w:pStyle w:val="TOC2"/>
        <w:rPr>
          <w:rFonts w:ascii="Calibri" w:hAnsi="Calibri"/>
          <w:sz w:val="22"/>
          <w:szCs w:val="22"/>
          <w:lang w:eastAsia="en-GB"/>
        </w:rPr>
      </w:pPr>
      <w:r>
        <w:rPr>
          <w:lang w:eastAsia="zh-CN"/>
        </w:rPr>
        <w:t>13</w:t>
      </w:r>
      <w:r>
        <w:t>.11</w:t>
      </w:r>
      <w:r w:rsidRPr="00D66EEE">
        <w:rPr>
          <w:rFonts w:ascii="Calibri" w:hAnsi="Calibri"/>
          <w:sz w:val="22"/>
          <w:szCs w:val="22"/>
          <w:lang w:eastAsia="en-GB"/>
        </w:rPr>
        <w:tab/>
      </w:r>
      <w:r>
        <w:t xml:space="preserve">Tunnelling between </w:t>
      </w:r>
      <w:r>
        <w:rPr>
          <w:lang w:eastAsia="zh-CN"/>
        </w:rPr>
        <w:t>SGSN and SGW</w:t>
      </w:r>
      <w:r>
        <w:tab/>
      </w:r>
      <w:r>
        <w:fldChar w:fldCharType="begin" w:fldLock="1"/>
      </w:r>
      <w:r>
        <w:instrText xml:space="preserve"> PAGEREF _Toc98259318 \h </w:instrText>
      </w:r>
      <w:r>
        <w:fldChar w:fldCharType="separate"/>
      </w:r>
      <w:r>
        <w:t>32</w:t>
      </w:r>
      <w:r>
        <w:fldChar w:fldCharType="end"/>
      </w:r>
    </w:p>
    <w:p w14:paraId="6B8A8A23" w14:textId="753D02E2" w:rsidR="007261DA" w:rsidRPr="00D66EEE" w:rsidRDefault="007261DA">
      <w:pPr>
        <w:pStyle w:val="TOC2"/>
        <w:rPr>
          <w:rFonts w:ascii="Calibri" w:hAnsi="Calibri"/>
          <w:sz w:val="22"/>
          <w:szCs w:val="22"/>
          <w:lang w:eastAsia="en-GB"/>
        </w:rPr>
      </w:pPr>
      <w:r>
        <w:rPr>
          <w:lang w:eastAsia="zh-CN"/>
        </w:rPr>
        <w:t>13</w:t>
      </w:r>
      <w:r>
        <w:t>.12</w:t>
      </w:r>
      <w:r w:rsidRPr="00D66EEE">
        <w:rPr>
          <w:rFonts w:ascii="Calibri" w:hAnsi="Calibri"/>
          <w:sz w:val="22"/>
          <w:szCs w:val="22"/>
          <w:lang w:eastAsia="en-GB"/>
        </w:rPr>
        <w:tab/>
      </w:r>
      <w:r>
        <w:t xml:space="preserve">Tunnelling between </w:t>
      </w:r>
      <w:r>
        <w:rPr>
          <w:lang w:eastAsia="zh-CN"/>
        </w:rPr>
        <w:t>SGW and eNodeB</w:t>
      </w:r>
      <w:r>
        <w:tab/>
      </w:r>
      <w:r>
        <w:fldChar w:fldCharType="begin" w:fldLock="1"/>
      </w:r>
      <w:r>
        <w:instrText xml:space="preserve"> PAGEREF _Toc98259319 \h </w:instrText>
      </w:r>
      <w:r>
        <w:fldChar w:fldCharType="separate"/>
      </w:r>
      <w:r>
        <w:t>32</w:t>
      </w:r>
      <w:r>
        <w:fldChar w:fldCharType="end"/>
      </w:r>
    </w:p>
    <w:p w14:paraId="3CE25D3F" w14:textId="6B57C386" w:rsidR="007261DA" w:rsidRPr="00D66EEE" w:rsidRDefault="007261DA">
      <w:pPr>
        <w:pStyle w:val="TOC2"/>
        <w:rPr>
          <w:rFonts w:ascii="Calibri" w:hAnsi="Calibri"/>
          <w:sz w:val="22"/>
          <w:szCs w:val="22"/>
          <w:lang w:eastAsia="en-GB"/>
        </w:rPr>
      </w:pPr>
      <w:r>
        <w:rPr>
          <w:lang w:eastAsia="zh-CN"/>
        </w:rPr>
        <w:t>13</w:t>
      </w:r>
      <w:r>
        <w:t>.</w:t>
      </w:r>
      <w:r>
        <w:rPr>
          <w:lang w:eastAsia="zh-CN"/>
        </w:rPr>
        <w:t>13</w:t>
      </w:r>
      <w:r w:rsidRPr="00D66EEE">
        <w:rPr>
          <w:rFonts w:ascii="Calibri" w:hAnsi="Calibri"/>
          <w:sz w:val="22"/>
          <w:szCs w:val="22"/>
          <w:lang w:eastAsia="en-GB"/>
        </w:rPr>
        <w:tab/>
      </w:r>
      <w:r>
        <w:t xml:space="preserve">Tunnelling between </w:t>
      </w:r>
      <w:r>
        <w:rPr>
          <w:lang w:eastAsia="zh-CN"/>
        </w:rPr>
        <w:t>SGW and RNC</w:t>
      </w:r>
      <w:r>
        <w:tab/>
      </w:r>
      <w:r>
        <w:fldChar w:fldCharType="begin" w:fldLock="1"/>
      </w:r>
      <w:r>
        <w:instrText xml:space="preserve"> PAGEREF _Toc98259320 \h </w:instrText>
      </w:r>
      <w:r>
        <w:fldChar w:fldCharType="separate"/>
      </w:r>
      <w:r>
        <w:t>33</w:t>
      </w:r>
      <w:r>
        <w:fldChar w:fldCharType="end"/>
      </w:r>
    </w:p>
    <w:p w14:paraId="53200F87" w14:textId="1BF02086" w:rsidR="007261DA" w:rsidRPr="00D66EEE" w:rsidRDefault="007261DA">
      <w:pPr>
        <w:pStyle w:val="TOC2"/>
        <w:rPr>
          <w:rFonts w:ascii="Calibri" w:hAnsi="Calibri"/>
          <w:sz w:val="22"/>
          <w:szCs w:val="22"/>
          <w:lang w:eastAsia="en-GB"/>
        </w:rPr>
      </w:pPr>
      <w:r>
        <w:rPr>
          <w:lang w:eastAsia="zh-CN"/>
        </w:rPr>
        <w:t>13</w:t>
      </w:r>
      <w:r>
        <w:t>.</w:t>
      </w:r>
      <w:r>
        <w:rPr>
          <w:lang w:eastAsia="zh-CN"/>
        </w:rPr>
        <w:t>14</w:t>
      </w:r>
      <w:r w:rsidRPr="00D66EEE">
        <w:rPr>
          <w:rFonts w:ascii="Calibri" w:hAnsi="Calibri"/>
          <w:sz w:val="22"/>
          <w:szCs w:val="22"/>
          <w:lang w:eastAsia="en-GB"/>
        </w:rPr>
        <w:tab/>
      </w:r>
      <w:r>
        <w:t xml:space="preserve">Tunnelling between </w:t>
      </w:r>
      <w:r>
        <w:rPr>
          <w:lang w:eastAsia="zh-CN"/>
        </w:rPr>
        <w:t>SGW and SGSN</w:t>
      </w:r>
      <w:r>
        <w:tab/>
      </w:r>
      <w:r>
        <w:fldChar w:fldCharType="begin" w:fldLock="1"/>
      </w:r>
      <w:r>
        <w:instrText xml:space="preserve"> PAGEREF _Toc98259321 \h </w:instrText>
      </w:r>
      <w:r>
        <w:fldChar w:fldCharType="separate"/>
      </w:r>
      <w:r>
        <w:t>33</w:t>
      </w:r>
      <w:r>
        <w:fldChar w:fldCharType="end"/>
      </w:r>
    </w:p>
    <w:p w14:paraId="10009F7D" w14:textId="129259F8" w:rsidR="007261DA" w:rsidRPr="00D66EEE" w:rsidRDefault="007261DA">
      <w:pPr>
        <w:pStyle w:val="TOC8"/>
        <w:rPr>
          <w:rFonts w:ascii="Calibri" w:hAnsi="Calibri"/>
          <w:b w:val="0"/>
          <w:szCs w:val="22"/>
          <w:lang w:eastAsia="en-GB"/>
        </w:rPr>
      </w:pPr>
      <w:r>
        <w:t>Annex A (Normative): PDU session user plane protocol over N9</w:t>
      </w:r>
      <w:r>
        <w:tab/>
      </w:r>
      <w:r>
        <w:fldChar w:fldCharType="begin" w:fldLock="1"/>
      </w:r>
      <w:r>
        <w:instrText xml:space="preserve"> PAGEREF _Toc98259322 \h </w:instrText>
      </w:r>
      <w:r>
        <w:fldChar w:fldCharType="separate"/>
      </w:r>
      <w:r>
        <w:t>34</w:t>
      </w:r>
      <w:r>
        <w:fldChar w:fldCharType="end"/>
      </w:r>
    </w:p>
    <w:p w14:paraId="02F3320A" w14:textId="00902AE8" w:rsidR="007261DA" w:rsidRPr="00D66EEE" w:rsidRDefault="007261DA">
      <w:pPr>
        <w:pStyle w:val="TOC8"/>
        <w:rPr>
          <w:rFonts w:ascii="Calibri" w:hAnsi="Calibri"/>
          <w:b w:val="0"/>
          <w:szCs w:val="22"/>
          <w:lang w:eastAsia="en-GB"/>
        </w:rPr>
      </w:pPr>
      <w:r>
        <w:t>Annex B (informative): Change history</w:t>
      </w:r>
      <w:r>
        <w:tab/>
      </w:r>
      <w:r>
        <w:fldChar w:fldCharType="begin" w:fldLock="1"/>
      </w:r>
      <w:r>
        <w:instrText xml:space="preserve"> PAGEREF _Toc98259323 \h </w:instrText>
      </w:r>
      <w:r>
        <w:fldChar w:fldCharType="separate"/>
      </w:r>
      <w:r>
        <w:t>34</w:t>
      </w:r>
      <w:r>
        <w:fldChar w:fldCharType="end"/>
      </w:r>
    </w:p>
    <w:p w14:paraId="3D2DC35C" w14:textId="46D362E1" w:rsidR="00080512" w:rsidRPr="004D3578" w:rsidRDefault="00983C3F">
      <w:r>
        <w:rPr>
          <w:noProof/>
          <w:sz w:val="22"/>
        </w:rPr>
        <w:fldChar w:fldCharType="end"/>
      </w:r>
    </w:p>
    <w:p w14:paraId="1FAC7E16" w14:textId="77777777" w:rsidR="00080512" w:rsidRDefault="00080512" w:rsidP="005E4EF8">
      <w:pPr>
        <w:pStyle w:val="Heading1"/>
      </w:pPr>
      <w:r w:rsidRPr="004D3578">
        <w:br w:type="page"/>
      </w:r>
      <w:bookmarkStart w:id="9" w:name="foreword"/>
      <w:bookmarkStart w:id="10" w:name="_Toc2086433"/>
      <w:bookmarkStart w:id="11" w:name="_Toc98259218"/>
      <w:bookmarkEnd w:id="9"/>
      <w:r w:rsidRPr="004D3578">
        <w:lastRenderedPageBreak/>
        <w:t>Foreword</w:t>
      </w:r>
      <w:bookmarkEnd w:id="10"/>
      <w:bookmarkEnd w:id="11"/>
    </w:p>
    <w:p w14:paraId="376DC76B" w14:textId="77777777" w:rsidR="00080512" w:rsidRPr="004D3578" w:rsidRDefault="00080512">
      <w:r w:rsidRPr="004D3578">
        <w:t>This Techn</w:t>
      </w:r>
      <w:r w:rsidRPr="00DC524D">
        <w:t xml:space="preserve">ical </w:t>
      </w:r>
      <w:bookmarkStart w:id="12" w:name="spectype3"/>
      <w:r w:rsidRPr="00DC524D">
        <w:t>Specification</w:t>
      </w:r>
      <w:bookmarkEnd w:id="12"/>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Version x.y.z</w:t>
      </w:r>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5E4EF8">
      <w:pPr>
        <w:pStyle w:val="Heading1"/>
      </w:pPr>
      <w:bookmarkStart w:id="13" w:name="introduction"/>
      <w:bookmarkStart w:id="14" w:name="_Toc20213176"/>
      <w:bookmarkStart w:id="15" w:name="_Toc27752085"/>
      <w:bookmarkStart w:id="16" w:name="_Toc27752720"/>
      <w:bookmarkStart w:id="17" w:name="_Toc98259219"/>
      <w:bookmarkEnd w:id="13"/>
      <w:r>
        <w:t>1</w:t>
      </w:r>
      <w:r>
        <w:tab/>
        <w:t>Scope</w:t>
      </w:r>
      <w:bookmarkEnd w:id="14"/>
      <w:bookmarkEnd w:id="15"/>
      <w:bookmarkEnd w:id="16"/>
      <w:bookmarkEnd w:id="17"/>
    </w:p>
    <w:p w14:paraId="0115C830" w14:textId="77777777" w:rsidR="00DC524D" w:rsidRPr="003F1FCA" w:rsidRDefault="00DC524D" w:rsidP="00DC524D">
      <w:r w:rsidRPr="003F1FCA">
        <w:t xml:space="preserve">The present document defines the </w:t>
      </w:r>
      <w:r>
        <w:t>user plane</w:t>
      </w:r>
      <w:r w:rsidRPr="003F1FCA">
        <w:t xml:space="preserve"> of GTP used on:</w:t>
      </w:r>
    </w:p>
    <w:p w14:paraId="3BAD918F" w14:textId="77777777" w:rsidR="00DC524D" w:rsidRPr="003F1FCA" w:rsidRDefault="00DC524D" w:rsidP="00DC524D">
      <w:pPr>
        <w:pStyle w:val="B1"/>
      </w:pPr>
      <w:r>
        <w:t>-</w:t>
      </w:r>
      <w:r>
        <w:tab/>
      </w:r>
      <w:r w:rsidRPr="003F1FCA">
        <w:t>the Gn and Gp interfaces of the General Packet Radio Service (GPRS);</w:t>
      </w:r>
    </w:p>
    <w:p w14:paraId="0CB5F6AB" w14:textId="77777777" w:rsidR="00DC524D" w:rsidRDefault="00DC524D" w:rsidP="00DC524D">
      <w:pPr>
        <w:pStyle w:val="B1"/>
      </w:pPr>
      <w:r>
        <w:t>-</w:t>
      </w:r>
      <w:r>
        <w:tab/>
      </w:r>
      <w:r w:rsidRPr="003F1FCA">
        <w:t>the Iu, Gn and G</w:t>
      </w:r>
      <w:r>
        <w:t>p interfaces of the UMTS system;</w:t>
      </w:r>
    </w:p>
    <w:p w14:paraId="3BC4A349" w14:textId="77777777" w:rsidR="00DC524D" w:rsidRDefault="00DC524D" w:rsidP="00DC524D">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3E24295D" w14:textId="2CED4566" w:rsidR="001377E8" w:rsidRDefault="001377E8" w:rsidP="001377E8">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Xn, N3</w:t>
      </w:r>
      <w:r>
        <w:rPr>
          <w:lang w:eastAsia="zh-CN"/>
        </w:rPr>
        <w:t>,</w:t>
      </w:r>
      <w:r>
        <w:rPr>
          <w:rFonts w:hint="eastAsia"/>
          <w:lang w:eastAsia="zh-CN"/>
        </w:rPr>
        <w:t xml:space="preserve"> N9</w:t>
      </w:r>
      <w:r>
        <w:rPr>
          <w:lang w:eastAsia="zh-CN"/>
        </w:rPr>
        <w:t>, N19, N3mb and N19mb</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r>
        <w:rPr>
          <w:lang w:eastAsia="zh-CN"/>
        </w:rPr>
        <w:t>.</w:t>
      </w:r>
    </w:p>
    <w:p w14:paraId="00C27706" w14:textId="10F9256E" w:rsidR="0027561E" w:rsidRPr="003F1FCA" w:rsidRDefault="00DC524D" w:rsidP="00DC524D">
      <w:r>
        <w:t xml:space="preserve">This definition ensures full backwards compatibility with RNC, SGSN and GGSN implementations according to release 7 of 3GPP </w:t>
      </w:r>
      <w:r w:rsidR="0027561E">
        <w:t>TS 2</w:t>
      </w:r>
      <w:r>
        <w:t>9.060</w:t>
      </w:r>
      <w:r w:rsidR="0027561E">
        <w:t> [</w:t>
      </w:r>
      <w:r>
        <w:t>6].</w:t>
      </w:r>
    </w:p>
    <w:p w14:paraId="42EF64DD" w14:textId="7C3340E5" w:rsidR="00DC524D" w:rsidRDefault="00DC524D" w:rsidP="00DC524D">
      <w:pPr>
        <w:pStyle w:val="NO"/>
      </w:pPr>
      <w:r>
        <w:t>NOTE:</w:t>
      </w:r>
      <w:r>
        <w:tab/>
        <w:t xml:space="preserve">Releases previous to Release-8 have used 3GPP </w:t>
      </w:r>
      <w:r w:rsidR="0027561E">
        <w:t>TS 2</w:t>
      </w:r>
      <w:r>
        <w:t>9.060</w:t>
      </w:r>
      <w:r w:rsidR="0027561E">
        <w:t> [</w:t>
      </w:r>
      <w:r>
        <w:t xml:space="preserve">6] as normative definition of the user plane of GTP. This shall be considered when essential corrections are included in the present document or in pre-release-8 version of 3GPP </w:t>
      </w:r>
      <w:r w:rsidR="0027561E">
        <w:t>TS 2</w:t>
      </w:r>
      <w:r>
        <w:t>9.060</w:t>
      </w:r>
      <w:r w:rsidR="0027561E">
        <w:t> [</w:t>
      </w:r>
      <w:r>
        <w:t>6].</w:t>
      </w:r>
    </w:p>
    <w:p w14:paraId="74FD4321" w14:textId="77777777" w:rsidR="00DC524D" w:rsidRPr="00543E23" w:rsidRDefault="00DC524D" w:rsidP="00DC524D">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5E4EF8">
      <w:pPr>
        <w:pStyle w:val="Heading1"/>
      </w:pPr>
      <w:bookmarkStart w:id="18" w:name="_Toc20213177"/>
      <w:bookmarkStart w:id="19" w:name="_Toc27752086"/>
      <w:bookmarkStart w:id="20" w:name="_Toc27752721"/>
      <w:bookmarkStart w:id="21" w:name="_Toc98259220"/>
      <w:r>
        <w:t>2</w:t>
      </w:r>
      <w:r>
        <w:tab/>
        <w:t>References</w:t>
      </w:r>
      <w:bookmarkEnd w:id="18"/>
      <w:bookmarkEnd w:id="19"/>
      <w:bookmarkEnd w:id="20"/>
      <w:bookmarkEnd w:id="21"/>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9.060: "General Packet Radio Service (GPRS); GPRS Tunnelling Protocol (GTP) across the Gn and Gp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3GPP TS 25.413: "UTRAN Iu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5E4EF8">
      <w:pPr>
        <w:pStyle w:val="EX"/>
      </w:pPr>
      <w:r w:rsidRPr="005E4EF8">
        <w:t>[27]</w:t>
      </w:r>
      <w:r w:rsidRPr="005E4EF8">
        <w:tab/>
        <w:t xml:space="preserve">3GPP </w:t>
      </w:r>
      <w:r w:rsidR="0027561E" w:rsidRPr="005E4EF8">
        <w:t>TS 3</w:t>
      </w:r>
      <w:r w:rsidRPr="005E4EF8">
        <w:t>6.465: "Evolved Universal Terrestrial Radio Access (E-UTRAN) and Wireless LAN (WLAN) Xw interface user plane protoco</w:t>
      </w:r>
      <w:r w:rsidRPr="005E4EF8">
        <w:rPr>
          <w:rFonts w:hint="eastAsia"/>
        </w:rPr>
        <w:t>l</w:t>
      </w:r>
      <w:r w:rsidRPr="005E4EF8">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194608B" w:rsidR="0027561E"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24488053" w14:textId="7902556C" w:rsidR="00716033" w:rsidRDefault="00716033" w:rsidP="00DC524D">
      <w:pPr>
        <w:pStyle w:val="EX"/>
      </w:pPr>
      <w:r>
        <w:t>[39]</w:t>
      </w:r>
      <w:r>
        <w:tab/>
        <w:t>3GPP TS 29.244: "Interface between the Control Plane and the User Plane Nodes".</w:t>
      </w:r>
    </w:p>
    <w:p w14:paraId="699400D9" w14:textId="1F15D91C" w:rsidR="001377E8" w:rsidRDefault="00EC1AC8" w:rsidP="00DC524D">
      <w:pPr>
        <w:pStyle w:val="EX"/>
      </w:pPr>
      <w:r>
        <w:t>[40]</w:t>
      </w:r>
      <w:r w:rsidR="001377E8">
        <w:tab/>
        <w:t>3GPP TS 23.247: "Architectural enhancements for 5G multicast-broadcast services".</w:t>
      </w:r>
    </w:p>
    <w:p w14:paraId="2436C690" w14:textId="6AB69FBB" w:rsidR="00553059" w:rsidRPr="006351A8" w:rsidRDefault="00553059" w:rsidP="00DC524D">
      <w:pPr>
        <w:pStyle w:val="EX"/>
      </w:pPr>
      <w:r>
        <w:rPr>
          <w:lang w:eastAsia="zh-CN"/>
        </w:rPr>
        <w:t>[41]</w:t>
      </w:r>
      <w:r>
        <w:rPr>
          <w:lang w:eastAsia="zh-CN"/>
        </w:rPr>
        <w:tab/>
      </w:r>
      <w:r>
        <w:t>IETF RFC </w:t>
      </w:r>
      <w:r>
        <w:rPr>
          <w:lang w:eastAsia="zh-CN"/>
        </w:rPr>
        <w:t>5905</w:t>
      </w:r>
      <w:r>
        <w:t>: "Network Time Protocol Version 4: Protocol and Algorithms Specification".</w:t>
      </w:r>
    </w:p>
    <w:p w14:paraId="2FF96BD2" w14:textId="77777777" w:rsidR="00DC524D" w:rsidRDefault="00DC524D" w:rsidP="005E4EF8">
      <w:pPr>
        <w:pStyle w:val="Heading1"/>
      </w:pPr>
      <w:bookmarkStart w:id="22" w:name="_Toc20213178"/>
      <w:bookmarkStart w:id="23" w:name="_Toc27752087"/>
      <w:bookmarkStart w:id="24" w:name="_Toc27752722"/>
      <w:bookmarkStart w:id="25" w:name="_Toc98259221"/>
      <w:r>
        <w:t>3</w:t>
      </w:r>
      <w:r>
        <w:tab/>
        <w:t>Definitions and abbreviations</w:t>
      </w:r>
      <w:bookmarkEnd w:id="22"/>
      <w:bookmarkEnd w:id="23"/>
      <w:bookmarkEnd w:id="24"/>
      <w:bookmarkEnd w:id="25"/>
    </w:p>
    <w:p w14:paraId="0EAA2A03" w14:textId="77777777" w:rsidR="00DC524D" w:rsidRDefault="00DC524D" w:rsidP="005E4EF8">
      <w:pPr>
        <w:pStyle w:val="Heading2"/>
      </w:pPr>
      <w:bookmarkStart w:id="26" w:name="_Toc20213179"/>
      <w:bookmarkStart w:id="27" w:name="_Toc27752088"/>
      <w:bookmarkStart w:id="28" w:name="_Toc27752723"/>
      <w:bookmarkStart w:id="29" w:name="_Toc98259222"/>
      <w:r>
        <w:t>3.1</w:t>
      </w:r>
      <w:r>
        <w:tab/>
        <w:t>Definitions</w:t>
      </w:r>
      <w:bookmarkEnd w:id="26"/>
      <w:bookmarkEnd w:id="27"/>
      <w:bookmarkEnd w:id="28"/>
      <w:bookmarkEnd w:id="29"/>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5E4EF8">
      <w:pPr>
        <w:pStyle w:val="Heading2"/>
      </w:pPr>
      <w:bookmarkStart w:id="30" w:name="_Toc20213180"/>
      <w:bookmarkStart w:id="31" w:name="_Toc27752089"/>
      <w:bookmarkStart w:id="32" w:name="_Toc27752724"/>
      <w:bookmarkStart w:id="33" w:name="_Toc98259223"/>
      <w:r>
        <w:t>3.2</w:t>
      </w:r>
      <w:r>
        <w:tab/>
        <w:t>Abbreviations</w:t>
      </w:r>
      <w:bookmarkEnd w:id="30"/>
      <w:bookmarkEnd w:id="31"/>
      <w:bookmarkEnd w:id="32"/>
      <w:bookmarkEnd w:id="33"/>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lastRenderedPageBreak/>
        <w:t>C-TEID</w:t>
      </w:r>
      <w:r>
        <w:rPr>
          <w:rFonts w:hint="eastAsia"/>
          <w:lang w:eastAsia="zh-CN"/>
        </w:rPr>
        <w:tab/>
        <w:t>Common Tunnel Endpoint IDentifier</w:t>
      </w:r>
    </w:p>
    <w:p w14:paraId="142A5512" w14:textId="77777777" w:rsidR="00DC524D" w:rsidRDefault="00DC524D" w:rsidP="00DC524D">
      <w:pPr>
        <w:pStyle w:val="EW"/>
      </w:pPr>
      <w:r>
        <w:t>EN-DC</w:t>
      </w:r>
      <w:r>
        <w:tab/>
        <w:t>E-UTRA-NR Dual Connectivity</w:t>
      </w:r>
    </w:p>
    <w:p w14:paraId="370E3FD3" w14:textId="77777777" w:rsidR="00DC524D" w:rsidRDefault="00DC524D" w:rsidP="00DC524D">
      <w:pPr>
        <w:pStyle w:val="EW"/>
      </w:pPr>
      <w:r>
        <w:t>ePDG</w:t>
      </w:r>
      <w:r>
        <w:tab/>
        <w:t>Evolved Packet Data Gateway</w:t>
      </w:r>
    </w:p>
    <w:p w14:paraId="38B3428B" w14:textId="77777777" w:rsidR="00DC524D" w:rsidRDefault="00DC524D" w:rsidP="00DC524D">
      <w:pPr>
        <w:pStyle w:val="EW"/>
      </w:pPr>
      <w:r w:rsidRPr="0073630E">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GTP User</w:t>
      </w:r>
    </w:p>
    <w:p w14:paraId="46256431" w14:textId="77777777" w:rsidR="00DC524D" w:rsidRPr="00994F08" w:rsidRDefault="00DC524D" w:rsidP="00DC524D">
      <w:pPr>
        <w:pStyle w:val="EW"/>
        <w:rPr>
          <w:lang w:val="fr-FR"/>
        </w:rPr>
      </w:pPr>
      <w:r w:rsidRPr="00994F08">
        <w:rPr>
          <w:lang w:val="fr-FR"/>
        </w:rPr>
        <w:t>IE</w:t>
      </w:r>
      <w:r w:rsidRPr="00994F08">
        <w:rPr>
          <w:lang w:val="fr-FR"/>
        </w:rPr>
        <w:tab/>
        <w:t>Information Element</w:t>
      </w:r>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t>Mobility Management Entity</w:t>
      </w:r>
    </w:p>
    <w:p w14:paraId="244FB25B" w14:textId="77777777" w:rsidR="00DC524D" w:rsidRPr="00994F08" w:rsidRDefault="00DC524D" w:rsidP="00DC524D">
      <w:pPr>
        <w:pStyle w:val="EW"/>
        <w:rPr>
          <w:lang w:val="fr-FR"/>
        </w:rPr>
      </w:pPr>
      <w:r w:rsidRPr="00994F08">
        <w:rPr>
          <w:lang w:val="fr-FR"/>
        </w:rPr>
        <w:t>PDU</w:t>
      </w:r>
      <w:r w:rsidRPr="00994F08">
        <w:rPr>
          <w:lang w:val="fr-FR"/>
        </w:rPr>
        <w:tab/>
        <w:t>Packet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Tunnel Endpoint IDentifier</w:t>
      </w:r>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5E4EF8">
      <w:pPr>
        <w:pStyle w:val="Heading1"/>
      </w:pPr>
      <w:bookmarkStart w:id="34" w:name="_Toc20213181"/>
      <w:bookmarkStart w:id="35" w:name="_Toc27752090"/>
      <w:bookmarkStart w:id="36" w:name="_Toc27752725"/>
      <w:bookmarkStart w:id="37" w:name="_Toc98259224"/>
      <w:r>
        <w:t>4</w:t>
      </w:r>
      <w:r>
        <w:tab/>
        <w:t>General</w:t>
      </w:r>
      <w:bookmarkEnd w:id="34"/>
      <w:bookmarkEnd w:id="35"/>
      <w:bookmarkEnd w:id="36"/>
      <w:bookmarkEnd w:id="37"/>
    </w:p>
    <w:p w14:paraId="339E137D" w14:textId="77777777" w:rsidR="00DC524D" w:rsidRDefault="00DC524D" w:rsidP="005E4EF8">
      <w:pPr>
        <w:pStyle w:val="Heading2"/>
      </w:pPr>
      <w:bookmarkStart w:id="38" w:name="_Toc20213182"/>
      <w:bookmarkStart w:id="39" w:name="_Toc27752091"/>
      <w:bookmarkStart w:id="40" w:name="_Toc27752726"/>
      <w:bookmarkStart w:id="41" w:name="_Toc98259225"/>
      <w:r w:rsidRPr="005E4EF8">
        <w:t>4.1</w:t>
      </w:r>
      <w:r w:rsidRPr="005E4EF8">
        <w:tab/>
        <w:t>GTP Path</w:t>
      </w:r>
      <w:bookmarkEnd w:id="38"/>
      <w:bookmarkEnd w:id="39"/>
      <w:bookmarkEnd w:id="40"/>
      <w:bookmarkEnd w:id="41"/>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5E4EF8">
      <w:pPr>
        <w:pStyle w:val="Heading2"/>
        <w:rPr>
          <w:lang w:val="fr-FR"/>
        </w:rPr>
      </w:pPr>
      <w:bookmarkStart w:id="42" w:name="_Toc20213183"/>
      <w:bookmarkStart w:id="43" w:name="_Toc27752092"/>
      <w:bookmarkStart w:id="44" w:name="_Toc27752727"/>
      <w:bookmarkStart w:id="45" w:name="_Toc98259226"/>
      <w:r w:rsidRPr="000A3040">
        <w:rPr>
          <w:lang w:val="fr-FR"/>
        </w:rPr>
        <w:t>4.2</w:t>
      </w:r>
      <w:r w:rsidRPr="000A3040">
        <w:rPr>
          <w:lang w:val="fr-FR"/>
        </w:rPr>
        <w:tab/>
        <w:t>GTP-U Tunnels</w:t>
      </w:r>
      <w:bookmarkEnd w:id="42"/>
      <w:bookmarkEnd w:id="43"/>
      <w:bookmarkEnd w:id="44"/>
      <w:bookmarkEnd w:id="45"/>
    </w:p>
    <w:p w14:paraId="51CD6A58" w14:textId="77777777" w:rsidR="00DC524D" w:rsidRPr="000A3040" w:rsidRDefault="00DC524D" w:rsidP="005E4EF8">
      <w:pPr>
        <w:pStyle w:val="Heading3"/>
        <w:rPr>
          <w:lang w:val="fr-FR"/>
        </w:rPr>
      </w:pPr>
      <w:bookmarkStart w:id="46" w:name="_Toc20213184"/>
      <w:bookmarkStart w:id="47" w:name="_Toc27752093"/>
      <w:bookmarkStart w:id="48" w:name="_Toc27752728"/>
      <w:bookmarkStart w:id="49" w:name="_Toc98259227"/>
      <w:r w:rsidRPr="000A3040">
        <w:rPr>
          <w:lang w:val="fr-FR"/>
        </w:rPr>
        <w:t>4.2.1</w:t>
      </w:r>
      <w:r w:rsidRPr="000A3040">
        <w:rPr>
          <w:lang w:val="fr-FR"/>
        </w:rPr>
        <w:tab/>
        <w:t>GTP-U Tunnel description</w:t>
      </w:r>
      <w:bookmarkEnd w:id="46"/>
      <w:bookmarkEnd w:id="47"/>
      <w:bookmarkEnd w:id="48"/>
      <w:bookmarkEnd w:id="49"/>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lastRenderedPageBreak/>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5E4EF8">
      <w:pPr>
        <w:pStyle w:val="Heading3"/>
      </w:pPr>
      <w:bookmarkStart w:id="50" w:name="_Toc20213185"/>
      <w:bookmarkStart w:id="51" w:name="_Toc27752094"/>
      <w:bookmarkStart w:id="52" w:name="_Toc27752729"/>
      <w:bookmarkStart w:id="53" w:name="_Toc98259228"/>
      <w:r>
        <w:t>4.2.2</w:t>
      </w:r>
      <w:r>
        <w:tab/>
        <w:t>IP transport</w:t>
      </w:r>
      <w:bookmarkEnd w:id="50"/>
      <w:bookmarkEnd w:id="51"/>
      <w:bookmarkEnd w:id="52"/>
      <w:bookmarkEnd w:id="53"/>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5E4EF8">
      <w:pPr>
        <w:pStyle w:val="Heading3"/>
      </w:pPr>
      <w:bookmarkStart w:id="54" w:name="_Toc20213186"/>
      <w:bookmarkStart w:id="55" w:name="_Toc27752095"/>
      <w:bookmarkStart w:id="56" w:name="_Toc27752730"/>
      <w:bookmarkStart w:id="57" w:name="_Toc98259229"/>
      <w:r>
        <w:t>4.2.3</w:t>
      </w:r>
      <w:r>
        <w:tab/>
        <w:t>GTP-U Tunnel IP transport</w:t>
      </w:r>
      <w:bookmarkEnd w:id="54"/>
      <w:bookmarkEnd w:id="55"/>
      <w:bookmarkEnd w:id="56"/>
      <w:bookmarkEnd w:id="57"/>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52810257" w14:textId="77777777" w:rsidR="00DC524D" w:rsidRDefault="00DC524D" w:rsidP="00DC524D">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5E4EF8">
      <w:pPr>
        <w:pStyle w:val="Heading3"/>
      </w:pPr>
      <w:bookmarkStart w:id="58" w:name="_Toc20213187"/>
      <w:bookmarkStart w:id="59" w:name="_Toc27752096"/>
      <w:bookmarkStart w:id="60" w:name="_Toc27752731"/>
      <w:bookmarkStart w:id="61" w:name="_Toc98259230"/>
      <w:r w:rsidRPr="00994F08">
        <w:t>4.2.4</w:t>
      </w:r>
      <w:r w:rsidRPr="00994F08">
        <w:tab/>
        <w:t>Ingress GTP tunnel (GTPv1-U sending endpoint)</w:t>
      </w:r>
      <w:bookmarkEnd w:id="58"/>
      <w:bookmarkEnd w:id="59"/>
      <w:bookmarkEnd w:id="60"/>
      <w:bookmarkEnd w:id="61"/>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5E4EF8">
      <w:pPr>
        <w:pStyle w:val="Heading3"/>
      </w:pPr>
      <w:bookmarkStart w:id="62" w:name="_Toc20213188"/>
      <w:bookmarkStart w:id="63" w:name="_Toc27752097"/>
      <w:bookmarkStart w:id="64" w:name="_Toc27752732"/>
      <w:bookmarkStart w:id="65" w:name="_Toc98259231"/>
      <w:r>
        <w:t>4.2.5</w:t>
      </w:r>
      <w:r w:rsidRPr="003F1FCA">
        <w:tab/>
      </w:r>
      <w:r>
        <w:t>Egress GTP tunnel (GTPv1-U receiving endpoint)</w:t>
      </w:r>
      <w:bookmarkEnd w:id="62"/>
      <w:bookmarkEnd w:id="63"/>
      <w:bookmarkEnd w:id="64"/>
      <w:bookmarkEnd w:id="65"/>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10] for outer IPv4 datagrams and as per IETF RFC 8200 [36] for outer IPv6 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lastRenderedPageBreak/>
        <w:t>The completely reassembled IP packet shall then be passed to the IP/UDP/GTPv1-U layers to extract the inner IP packet which is then processed further according to the receiving node's functionality.</w:t>
      </w:r>
    </w:p>
    <w:p w14:paraId="4043FA4D" w14:textId="7651791D" w:rsidR="001377E8" w:rsidRPr="003F1FCA" w:rsidRDefault="001377E8" w:rsidP="005E4EF8">
      <w:pPr>
        <w:pStyle w:val="Heading3"/>
      </w:pPr>
      <w:bookmarkStart w:id="66" w:name="_Toc20213190"/>
      <w:bookmarkStart w:id="67" w:name="_Toc27752099"/>
      <w:bookmarkStart w:id="68" w:name="_Toc27752734"/>
      <w:bookmarkStart w:id="69" w:name="_Toc98259232"/>
      <w:r>
        <w:t>4.2.6</w:t>
      </w:r>
      <w:r w:rsidRPr="003F1FCA">
        <w:tab/>
      </w:r>
      <w:r>
        <w:t>IP Multicast Distribution of User Plane Data for MBMS and MBS</w:t>
      </w:r>
      <w:bookmarkEnd w:id="69"/>
    </w:p>
    <w:p w14:paraId="0AE62674" w14:textId="77777777" w:rsidR="001377E8" w:rsidRDefault="001377E8" w:rsidP="005E4EF8">
      <w:pPr>
        <w:pStyle w:val="Heading4"/>
      </w:pPr>
      <w:bookmarkStart w:id="70" w:name="_Toc98259233"/>
      <w:r>
        <w:t>4.2.6.1</w:t>
      </w:r>
      <w:r w:rsidRPr="003F1FCA">
        <w:tab/>
      </w:r>
      <w:r>
        <w:t>General</w:t>
      </w:r>
      <w:bookmarkEnd w:id="70"/>
    </w:p>
    <w:p w14:paraId="3A5DF8BF" w14:textId="77777777" w:rsidR="001377E8" w:rsidRDefault="001377E8" w:rsidP="001377E8">
      <w:r>
        <w:t>In GPRS and EPS, MBMS data may be delivered between the GGSN and RNC, or between the MBMS GW and the eNodeB or RNC, using IP multicast transport, as specified in clause 6.5 of 3GPP TS 23.246 [18]</w:t>
      </w:r>
      <w:r w:rsidRPr="003F1FCA">
        <w:t>.</w:t>
      </w:r>
    </w:p>
    <w:p w14:paraId="421C919A" w14:textId="02ED4CCF" w:rsidR="001377E8" w:rsidRDefault="001377E8" w:rsidP="001377E8">
      <w:r>
        <w:t>In 5GS, MBS data may be delivered between the 5GC and NG-RAN using 5GC Individual MBS traffic delivery (applicable only to multicast MBS sessions) and/or 5GC Shared MBS traffic delivery (applicable to broadcast and multicast MBS sessions), as specified in clause 4.1 of 3GPP TS 23.247 </w:t>
      </w:r>
      <w:r w:rsidR="00EC1AC8">
        <w:t>[40]</w:t>
      </w:r>
      <w:r>
        <w:t xml:space="preserve">. The user plane from the MB-UPF to NG-RANs </w:t>
      </w:r>
      <w:r>
        <w:rPr>
          <w:lang w:val="en-US"/>
        </w:rPr>
        <w:t xml:space="preserve">(for </w:t>
      </w:r>
      <w:r>
        <w:t>5GC Shared MBS traffic delivery</w:t>
      </w:r>
      <w:r>
        <w:rPr>
          <w:lang w:val="en-US"/>
        </w:rPr>
        <w:t xml:space="preserve">) and </w:t>
      </w:r>
      <w:r>
        <w:rPr>
          <w:rFonts w:eastAsia="Malgun Gothic"/>
          <w:lang w:val="en-US"/>
        </w:rPr>
        <w:t xml:space="preserve">the user plane from the MB-UPF to </w:t>
      </w:r>
      <w:r>
        <w:rPr>
          <w:lang w:val="en-US"/>
        </w:rPr>
        <w:t xml:space="preserve">UPFs (for </w:t>
      </w:r>
      <w:r>
        <w:t>5GC Individual MBS traffic delivery</w:t>
      </w:r>
      <w:r>
        <w:rPr>
          <w:lang w:val="en-US"/>
        </w:rPr>
        <w:t xml:space="preserve">) </w:t>
      </w:r>
      <w:r>
        <w:rPr>
          <w:rFonts w:eastAsia="Malgun Gothic"/>
          <w:lang w:val="en-US"/>
        </w:rPr>
        <w:t xml:space="preserve">may </w:t>
      </w:r>
      <w:r>
        <w:t xml:space="preserve">use IP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 as specified in clause 6.7 of 3GPP TS 23.247 </w:t>
      </w:r>
      <w:r w:rsidR="00EC1AC8">
        <w:t>[40]</w:t>
      </w:r>
      <w:r>
        <w:t>.</w:t>
      </w:r>
    </w:p>
    <w:p w14:paraId="4D4AD6D2" w14:textId="77777777" w:rsidR="007261DA" w:rsidRDefault="001377E8" w:rsidP="001377E8">
      <w:r>
        <w:t>Specific requirements for IP multicast distribution of user plane data are specified in clause 4.2.6.2.</w:t>
      </w:r>
      <w:bookmarkStart w:id="71" w:name="_Toc98259234"/>
    </w:p>
    <w:p w14:paraId="792076DD" w14:textId="4B202628" w:rsidR="001377E8" w:rsidRDefault="001377E8" w:rsidP="005E4EF8">
      <w:pPr>
        <w:pStyle w:val="Heading4"/>
      </w:pPr>
      <w:r>
        <w:t>4.2.6.2</w:t>
      </w:r>
      <w:r w:rsidRPr="003F1FCA">
        <w:tab/>
      </w:r>
      <w:r>
        <w:t>IP multicast distribution of User Plane Data</w:t>
      </w:r>
      <w:bookmarkEnd w:id="71"/>
    </w:p>
    <w:p w14:paraId="6D7CF2BF" w14:textId="34B7A1FF" w:rsidR="001377E8" w:rsidRDefault="001377E8" w:rsidP="001377E8">
      <w:r>
        <w:t xml:space="preserve">When using IP multicast transport, </w:t>
      </w:r>
      <w:r w:rsidRPr="003F1FCA">
        <w:t xml:space="preserve">GTP-U </w:t>
      </w:r>
      <w:r>
        <w:t xml:space="preserve">Multicast </w:t>
      </w:r>
      <w:r w:rsidRPr="003F1FCA">
        <w:t xml:space="preserve">Tunnels </w:t>
      </w:r>
      <w:r>
        <w:t>shall be</w:t>
      </w:r>
      <w:r w:rsidRPr="003F1FCA">
        <w:t xml:space="preserve"> used </w:t>
      </w:r>
      <w:r>
        <w:t>for unidirectional transfer of the</w:t>
      </w:r>
      <w:r w:rsidRPr="003F1FCA">
        <w:t xml:space="preserve"> encapsulated T-PDUs </w:t>
      </w:r>
      <w:r>
        <w:t>from one GTP-U Tunnel Endpoint acting as an IP multicast source to multiple GTP-U Tunnel Endpoints acting as IP multicast listeners</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shall be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t>, 5GC SBIs and/or NGAP</w:t>
      </w:r>
      <w:r w:rsidRPr="003F1FCA">
        <w:t>.</w:t>
      </w:r>
      <w:r>
        <w:t xml:space="preserve"> One </w:t>
      </w:r>
      <w:r w:rsidRPr="00343516">
        <w:t>C-</w:t>
      </w:r>
      <w:r>
        <w:t>TEID shall be allocated per MBMS bearer service or per MBS session.</w:t>
      </w:r>
    </w:p>
    <w:p w14:paraId="6D7969F8" w14:textId="69180BB9" w:rsidR="001377E8" w:rsidRDefault="001377E8" w:rsidP="001377E8">
      <w:r>
        <w:t>The destination IP address in the outer GTPv1-U IP header shall be an address in the multicast address range as specified in IETF RFC 4607 [20].</w:t>
      </w:r>
    </w:p>
    <w:p w14:paraId="65E32E2D" w14:textId="77777777" w:rsidR="001377E8" w:rsidRDefault="001377E8" w:rsidP="001377E8">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14:paraId="576F6184" w14:textId="77777777" w:rsidR="001377E8" w:rsidRDefault="001377E8" w:rsidP="001377E8">
      <w:r>
        <w:t>If the eNodeB supports MBMS as specified in 3GPP TS 23.246 [18], it shall join the IP multicast group as specified in IETF RFC 4604 [19] and IETF RFC 4607 [20].</w:t>
      </w:r>
    </w:p>
    <w:p w14:paraId="66FCF7BE" w14:textId="33B373CE" w:rsidR="001377E8" w:rsidRDefault="001377E8" w:rsidP="001377E8">
      <w:r>
        <w:t>If the gNB supports MBS as specified in 3GPP TS 23.247 </w:t>
      </w:r>
      <w:r w:rsidR="00EC1AC8">
        <w:t>[40]</w:t>
      </w:r>
      <w:r>
        <w:t>, it shall join the IP multicast group as specified in IETF RFC 4604 [19] and IETF RFC 4607 [20].</w:t>
      </w:r>
    </w:p>
    <w:p w14:paraId="11B9185B" w14:textId="77777777" w:rsidR="001377E8" w:rsidRDefault="001377E8" w:rsidP="001377E8">
      <w:r>
        <w:t xml:space="preserve">The characteristics for point-to-multipoint GTP-U Multicast Tunnels used for MBMS or MBS are the same as for a point-to-point GTP-U Tunnels </w:t>
      </w:r>
      <w:r w:rsidRPr="007D1ACD">
        <w:t>unless specified otherwise</w:t>
      </w:r>
      <w:r>
        <w:t>. The differences are specified in clause 7.1.</w:t>
      </w:r>
    </w:p>
    <w:p w14:paraId="5139CCB4" w14:textId="77777777" w:rsidR="00DC524D" w:rsidRPr="003F1FCA" w:rsidRDefault="00DC524D" w:rsidP="005E4EF8">
      <w:pPr>
        <w:pStyle w:val="Heading2"/>
      </w:pPr>
      <w:bookmarkStart w:id="72" w:name="_Toc98259235"/>
      <w:r>
        <w:t>4.3</w:t>
      </w:r>
      <w:r w:rsidRPr="003F1FCA">
        <w:tab/>
        <w:t>GTP-U Protocol Entity</w:t>
      </w:r>
      <w:bookmarkEnd w:id="66"/>
      <w:bookmarkEnd w:id="67"/>
      <w:bookmarkEnd w:id="68"/>
      <w:bookmarkEnd w:id="72"/>
    </w:p>
    <w:p w14:paraId="316EF0E1" w14:textId="77777777" w:rsidR="00DC524D" w:rsidRPr="00CC259D" w:rsidRDefault="00DC524D" w:rsidP="005E4EF8">
      <w:pPr>
        <w:pStyle w:val="Heading3"/>
      </w:pPr>
      <w:bookmarkStart w:id="73" w:name="_Toc20213191"/>
      <w:bookmarkStart w:id="74" w:name="_Toc27752100"/>
      <w:bookmarkStart w:id="75" w:name="_Toc27752735"/>
      <w:bookmarkStart w:id="76" w:name="_Toc98259236"/>
      <w:r>
        <w:t>4.3.0</w:t>
      </w:r>
      <w:r>
        <w:tab/>
        <w:t>General</w:t>
      </w:r>
      <w:bookmarkEnd w:id="73"/>
      <w:bookmarkEnd w:id="74"/>
      <w:bookmarkEnd w:id="75"/>
      <w:bookmarkEnd w:id="76"/>
    </w:p>
    <w:p w14:paraId="081BB944" w14:textId="77777777" w:rsidR="00DC524D" w:rsidRPr="003F1FCA" w:rsidRDefault="00DC524D" w:rsidP="00DC524D">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and 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t>-</w:t>
      </w:r>
      <w:r>
        <w:tab/>
      </w:r>
      <w:r w:rsidRPr="00990165">
        <w:t>Tracking Area Update procedure with Serving GW change and data forwarding</w:t>
      </w:r>
      <w:r>
        <w:t xml:space="preserve"> as specified in </w:t>
      </w:r>
      <w:r w:rsidR="0027561E">
        <w:t>clause 5</w:t>
      </w:r>
      <w:r>
        <w:t>.3.3.1A of 3GPP TS 23.401 [5], if the above capability is supported by the receiving eNB;</w:t>
      </w:r>
    </w:p>
    <w:p w14:paraId="3CD8DCFC" w14:textId="77777777" w:rsidR="00DC524D" w:rsidRDefault="00DC524D" w:rsidP="00DC524D">
      <w:pPr>
        <w:pStyle w:val="B1"/>
      </w:pPr>
      <w:r>
        <w:lastRenderedPageBreak/>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5E4EF8">
      <w:pPr>
        <w:pStyle w:val="Heading3"/>
      </w:pPr>
      <w:bookmarkStart w:id="77" w:name="_Toc20213192"/>
      <w:bookmarkStart w:id="78" w:name="_Toc27752101"/>
      <w:bookmarkStart w:id="79" w:name="_Toc27752736"/>
      <w:bookmarkStart w:id="80" w:name="_Toc98259237"/>
      <w:r>
        <w:t>4.3.1</w:t>
      </w:r>
      <w:r w:rsidRPr="003F1FCA">
        <w:tab/>
        <w:t>Handling of Sequence Numbers</w:t>
      </w:r>
      <w:bookmarkEnd w:id="77"/>
      <w:bookmarkEnd w:id="78"/>
      <w:bookmarkEnd w:id="79"/>
      <w:bookmarkEnd w:id="80"/>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5E4EF8">
      <w:pPr>
        <w:pStyle w:val="Heading2"/>
      </w:pPr>
      <w:bookmarkStart w:id="81" w:name="_Toc20213193"/>
      <w:bookmarkStart w:id="82" w:name="_Toc27752102"/>
      <w:bookmarkStart w:id="83" w:name="_Toc27752737"/>
      <w:bookmarkStart w:id="84" w:name="_Toc98259238"/>
      <w:r>
        <w:t>4.4</w:t>
      </w:r>
      <w:r>
        <w:tab/>
        <w:t>Protocol stack</w:t>
      </w:r>
      <w:bookmarkEnd w:id="81"/>
      <w:bookmarkEnd w:id="82"/>
      <w:bookmarkEnd w:id="83"/>
      <w:bookmarkEnd w:id="84"/>
    </w:p>
    <w:p w14:paraId="35940416" w14:textId="77777777" w:rsidR="00DC524D" w:rsidRDefault="00DC524D" w:rsidP="005E4EF8">
      <w:pPr>
        <w:pStyle w:val="Heading3"/>
        <w:rPr>
          <w:lang w:val="en-US"/>
        </w:rPr>
      </w:pPr>
      <w:bookmarkStart w:id="85" w:name="_Toc20213194"/>
      <w:bookmarkStart w:id="86" w:name="_Toc27752103"/>
      <w:bookmarkStart w:id="87" w:name="_Toc27752738"/>
      <w:bookmarkStart w:id="88" w:name="_Toc98259239"/>
      <w:r>
        <w:rPr>
          <w:lang w:val="en-US"/>
        </w:rPr>
        <w:t>4.4.0</w:t>
      </w:r>
      <w:r>
        <w:rPr>
          <w:lang w:val="en-US"/>
        </w:rPr>
        <w:tab/>
        <w:t>GTP-PDU Stacks</w:t>
      </w:r>
      <w:bookmarkEnd w:id="85"/>
      <w:bookmarkEnd w:id="86"/>
      <w:bookmarkEnd w:id="87"/>
      <w:bookmarkEnd w:id="88"/>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3pt" o:ole="">
            <v:imagedata r:id="rId11" o:title=""/>
          </v:shape>
          <o:OLEObject Type="Embed" ProgID="Visio.Drawing.11" ShapeID="_x0000_i1027" DrawAspect="Content" ObjectID="_1708872154" r:id="rId12"/>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1pt;height:120.75pt" o:ole="">
            <v:imagedata r:id="rId13" o:title=""/>
          </v:shape>
          <o:OLEObject Type="Embed" ProgID="Visio.Drawing.11" ShapeID="_x0000_i1028" DrawAspect="Content" ObjectID="_1708872155" r:id="rId14"/>
        </w:object>
      </w:r>
    </w:p>
    <w:p w14:paraId="2E50E474" w14:textId="77777777" w:rsidR="00DC524D" w:rsidRPr="00533E74" w:rsidRDefault="00DC524D" w:rsidP="00DC524D">
      <w:pPr>
        <w:pStyle w:val="TF"/>
        <w:rPr>
          <w:lang w:val="en-US"/>
        </w:rPr>
      </w:pPr>
      <w:r>
        <w:rPr>
          <w:lang w:val="en-US"/>
        </w:rPr>
        <w:t>Figure: 4.4-2 Signalling Message Protocol Stack</w:t>
      </w:r>
    </w:p>
    <w:p w14:paraId="705911DA" w14:textId="77777777" w:rsidR="00DC524D" w:rsidRPr="003F1FCA" w:rsidRDefault="00DC524D" w:rsidP="005E4EF8">
      <w:pPr>
        <w:pStyle w:val="Heading3"/>
      </w:pPr>
      <w:bookmarkStart w:id="89" w:name="_Toc20213195"/>
      <w:bookmarkStart w:id="90" w:name="_Toc27752104"/>
      <w:bookmarkStart w:id="91" w:name="_Toc27752739"/>
      <w:bookmarkStart w:id="92" w:name="_Toc98259240"/>
      <w:r>
        <w:t>4.4.1</w:t>
      </w:r>
      <w:r w:rsidRPr="003F1FCA">
        <w:tab/>
        <w:t>UDP/IP</w:t>
      </w:r>
      <w:bookmarkEnd w:id="89"/>
      <w:bookmarkEnd w:id="90"/>
      <w:bookmarkEnd w:id="91"/>
      <w:bookmarkEnd w:id="92"/>
    </w:p>
    <w:p w14:paraId="4AE65C1C" w14:textId="77777777" w:rsidR="0027561E" w:rsidRDefault="00DC524D" w:rsidP="00DC524D">
      <w:r w:rsidRPr="003F1FCA">
        <w:t>UDP/IP is the only path protocol defined to transfer GTP messages in the version 1 of GTP.</w:t>
      </w:r>
    </w:p>
    <w:p w14:paraId="64B3BF4A" w14:textId="026889EC" w:rsidR="00DC524D" w:rsidRDefault="00DC524D" w:rsidP="00DC524D">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5EBE5871" w14:textId="77777777" w:rsidR="00DC524D" w:rsidRDefault="00DC524D" w:rsidP="00DC524D">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4753C9BB" w14:textId="77777777" w:rsidR="00DC524D" w:rsidRDefault="00DC524D" w:rsidP="00DC524D">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746EED3D" w14:textId="298F1B96" w:rsidR="00DC524D" w:rsidRDefault="00DC524D" w:rsidP="00DC524D">
      <w:pPr>
        <w:pStyle w:val="B1"/>
      </w:pPr>
      <w:r>
        <w:rPr>
          <w:lang w:val="en-US"/>
        </w:rPr>
        <w:t>-</w:t>
      </w:r>
      <w:r>
        <w:rPr>
          <w:lang w:val="en-US"/>
        </w:rPr>
        <w:tab/>
        <w:t>based on the QCI, and optionally the ARP priority level, of the associated EPS bearer</w:t>
      </w:r>
      <w:r>
        <w:t xml:space="preserve">, as described in </w:t>
      </w:r>
      <w:r w:rsidR="0027561E">
        <w:t>clause 4</w:t>
      </w:r>
      <w:r>
        <w:t>.7.3 of 3GPP TS 23.401 [5];</w:t>
      </w:r>
    </w:p>
    <w:p w14:paraId="5E9022FC" w14:textId="77777777" w:rsidR="00DC524D" w:rsidRPr="00153796" w:rsidRDefault="00DC524D" w:rsidP="00DC524D">
      <w:pPr>
        <w:pStyle w:val="B1"/>
      </w:pPr>
      <w:r>
        <w:t>-</w:t>
      </w:r>
      <w:r>
        <w:tab/>
        <w:t>based on the 5QI and ARP of the associated 5G QoS Flow, as described in clause 5.7.1.6 and clause 5.7.1.7 of 3GPP TS 23.501 [28]</w:t>
      </w:r>
      <w:r>
        <w:rPr>
          <w:lang w:val="en-US"/>
        </w:rPr>
        <w:t>.</w:t>
      </w:r>
    </w:p>
    <w:p w14:paraId="5A9B180E" w14:textId="77777777" w:rsidR="00DC524D" w:rsidRDefault="00DC524D" w:rsidP="005E4EF8">
      <w:pPr>
        <w:pStyle w:val="Heading3"/>
      </w:pPr>
      <w:bookmarkStart w:id="93" w:name="_Toc20213196"/>
      <w:bookmarkStart w:id="94" w:name="_Toc27752105"/>
      <w:bookmarkStart w:id="95" w:name="_Toc27752740"/>
      <w:bookmarkStart w:id="96" w:name="_Toc98259241"/>
      <w:r>
        <w:t>4.4.2</w:t>
      </w:r>
      <w:r>
        <w:tab/>
        <w:t>UDP h</w:t>
      </w:r>
      <w:r w:rsidRPr="003F1FCA">
        <w:t>eader</w:t>
      </w:r>
      <w:r>
        <w:t xml:space="preserve"> and port numbers</w:t>
      </w:r>
      <w:bookmarkEnd w:id="93"/>
      <w:bookmarkEnd w:id="94"/>
      <w:bookmarkEnd w:id="95"/>
      <w:bookmarkEnd w:id="96"/>
    </w:p>
    <w:p w14:paraId="0AF6AA41" w14:textId="77777777" w:rsidR="00DC524D" w:rsidRDefault="00DC524D" w:rsidP="005E4EF8">
      <w:pPr>
        <w:pStyle w:val="Heading4"/>
      </w:pPr>
      <w:bookmarkStart w:id="97" w:name="_Toc20213197"/>
      <w:bookmarkStart w:id="98" w:name="_Toc27752106"/>
      <w:bookmarkStart w:id="99" w:name="_Toc27752741"/>
      <w:bookmarkStart w:id="100" w:name="_Toc98259242"/>
      <w:r>
        <w:t>4.4.2.0</w:t>
      </w:r>
      <w:r w:rsidRPr="003F1FCA">
        <w:tab/>
      </w:r>
      <w:r>
        <w:t>General</w:t>
      </w:r>
      <w:bookmarkEnd w:id="97"/>
      <w:bookmarkEnd w:id="98"/>
      <w:bookmarkEnd w:id="99"/>
      <w:bookmarkEnd w:id="100"/>
    </w:p>
    <w:p w14:paraId="33EE38EF" w14:textId="77956E79" w:rsidR="00DC524D" w:rsidRPr="00BD63EE" w:rsidRDefault="00DC524D" w:rsidP="00DC524D">
      <w:bookmarkStart w:id="101" w:name="_Toc20213198"/>
      <w:bookmarkStart w:id="102"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lastRenderedPageBreak/>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5E4EF8">
      <w:pPr>
        <w:pStyle w:val="Heading4"/>
      </w:pPr>
      <w:bookmarkStart w:id="103" w:name="_Toc27752742"/>
      <w:bookmarkStart w:id="104" w:name="_Toc98259243"/>
      <w:r>
        <w:t>4.4.2</w:t>
      </w:r>
      <w:r w:rsidRPr="003F1FCA">
        <w:t>.1</w:t>
      </w:r>
      <w:r w:rsidRPr="003F1FCA">
        <w:tab/>
      </w:r>
      <w:r w:rsidRPr="00510613">
        <w:t>Echo Request Message</w:t>
      </w:r>
      <w:bookmarkEnd w:id="101"/>
      <w:bookmarkEnd w:id="102"/>
      <w:bookmarkEnd w:id="103"/>
      <w:bookmarkEnd w:id="104"/>
    </w:p>
    <w:p w14:paraId="7E3087FF" w14:textId="77777777" w:rsidR="00DC524D" w:rsidRPr="00510613" w:rsidRDefault="00DC524D" w:rsidP="00DC524D">
      <w:r w:rsidRPr="00510613">
        <w:t>The UDP Destination Port number for GTP-U request messages is 2152. It is the registered port number for GTP-U.</w:t>
      </w:r>
    </w:p>
    <w:p w14:paraId="26DE418B" w14:textId="77777777" w:rsidR="00DC524D" w:rsidRPr="003F1FCA" w:rsidRDefault="00DC524D" w:rsidP="005E4EF8">
      <w:pPr>
        <w:pStyle w:val="Heading4"/>
      </w:pPr>
      <w:bookmarkStart w:id="105" w:name="_Toc20213199"/>
      <w:bookmarkStart w:id="106" w:name="_Toc27752108"/>
      <w:bookmarkStart w:id="107" w:name="_Toc27752743"/>
      <w:bookmarkStart w:id="108" w:name="_Toc98259244"/>
      <w:r w:rsidRPr="00510613">
        <w:t>4.4.2.2</w:t>
      </w:r>
      <w:r w:rsidRPr="00510613">
        <w:tab/>
        <w:t>Echo Response</w:t>
      </w:r>
      <w:r w:rsidRPr="003F1FCA">
        <w:t xml:space="preserve"> Message</w:t>
      </w:r>
      <w:bookmarkEnd w:id="105"/>
      <w:bookmarkEnd w:id="106"/>
      <w:bookmarkEnd w:id="107"/>
      <w:bookmarkEnd w:id="108"/>
    </w:p>
    <w:p w14:paraId="3785275F" w14:textId="77777777" w:rsidR="00DC524D" w:rsidRPr="003F1FCA" w:rsidRDefault="00DC524D" w:rsidP="00DC524D">
      <w:r w:rsidRPr="003F1FCA">
        <w:t>The UDP Destination Port value shall be the value of the UDP Source Port of the corresponding request message.</w:t>
      </w:r>
    </w:p>
    <w:p w14:paraId="0A4431FE" w14:textId="77777777" w:rsidR="00DC524D" w:rsidRPr="003F1FCA" w:rsidRDefault="00DC524D" w:rsidP="00DC524D">
      <w:r w:rsidRPr="003F1FCA">
        <w:t>The UDP Source Port shall be the value from the UDP Destination Port of the corresponding request message.</w:t>
      </w:r>
    </w:p>
    <w:p w14:paraId="753EA5E0" w14:textId="77777777" w:rsidR="00DC524D" w:rsidRPr="003F1FCA" w:rsidRDefault="00DC524D" w:rsidP="005E4EF8">
      <w:pPr>
        <w:pStyle w:val="Heading4"/>
      </w:pPr>
      <w:bookmarkStart w:id="109" w:name="_Toc20213200"/>
      <w:bookmarkStart w:id="110" w:name="_Toc27752109"/>
      <w:bookmarkStart w:id="111" w:name="_Toc27752744"/>
      <w:bookmarkStart w:id="112" w:name="_Toc98259245"/>
      <w:r>
        <w:t>4.4.2</w:t>
      </w:r>
      <w:r w:rsidRPr="003F1FCA">
        <w:t>.3</w:t>
      </w:r>
      <w:r w:rsidRPr="003F1FCA">
        <w:tab/>
        <w:t>Encapsulated T-PDUs</w:t>
      </w:r>
      <w:bookmarkEnd w:id="109"/>
      <w:bookmarkEnd w:id="110"/>
      <w:bookmarkEnd w:id="111"/>
      <w:bookmarkEnd w:id="112"/>
    </w:p>
    <w:p w14:paraId="7F6E82F3" w14:textId="77777777" w:rsidR="00DC524D" w:rsidRDefault="00DC524D" w:rsidP="00DC524D">
      <w:r w:rsidRPr="003F1FCA">
        <w:t>The UDP Destination Port</w:t>
      </w:r>
      <w:r>
        <w:t xml:space="preserve"> </w:t>
      </w:r>
      <w:r w:rsidRPr="003F1FCA">
        <w:t>number shall be 2152. It is the registered port number for GTP-U.</w:t>
      </w:r>
    </w:p>
    <w:p w14:paraId="4DA298CA" w14:textId="77777777" w:rsidR="00DC524D" w:rsidRPr="006351A8" w:rsidRDefault="00DC524D" w:rsidP="005E4EF8">
      <w:pPr>
        <w:pStyle w:val="Heading4"/>
      </w:pPr>
      <w:bookmarkStart w:id="113" w:name="_Toc20213201"/>
      <w:bookmarkStart w:id="114" w:name="_Toc27752110"/>
      <w:bookmarkStart w:id="115" w:name="_Toc27752745"/>
      <w:bookmarkStart w:id="116" w:name="_Toc98259246"/>
      <w:r w:rsidRPr="006719B8">
        <w:t>4.</w:t>
      </w:r>
      <w:r>
        <w:t>4</w:t>
      </w:r>
      <w:r w:rsidRPr="006719B8">
        <w:t>.2.4</w:t>
      </w:r>
      <w:r w:rsidRPr="006351A8">
        <w:tab/>
        <w:t>Error Indication</w:t>
      </w:r>
      <w:bookmarkEnd w:id="113"/>
      <w:bookmarkEnd w:id="114"/>
      <w:bookmarkEnd w:id="115"/>
      <w:bookmarkEnd w:id="116"/>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7" w:name="_Toc20213202"/>
      <w:bookmarkStart w:id="118" w:name="_Toc27752111"/>
      <w:bookmarkStart w:id="119" w:name="_Toc27752746"/>
    </w:p>
    <w:p w14:paraId="2C01146A" w14:textId="3A5A0231" w:rsidR="00DC524D" w:rsidRPr="006351A8" w:rsidRDefault="00DC524D" w:rsidP="005E4EF8">
      <w:pPr>
        <w:pStyle w:val="Heading4"/>
      </w:pPr>
      <w:bookmarkStart w:id="120" w:name="_Toc98259247"/>
      <w:r w:rsidRPr="006719B8">
        <w:t>4.</w:t>
      </w:r>
      <w:r>
        <w:t>4</w:t>
      </w:r>
      <w:r w:rsidRPr="006719B8">
        <w:t>.2.5</w:t>
      </w:r>
      <w:r w:rsidRPr="006351A8">
        <w:tab/>
      </w:r>
      <w:r>
        <w:t>Supported Extension Headers Notification</w:t>
      </w:r>
      <w:bookmarkEnd w:id="117"/>
      <w:bookmarkEnd w:id="118"/>
      <w:bookmarkEnd w:id="119"/>
      <w:bookmarkEnd w:id="120"/>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5E4EF8">
      <w:pPr>
        <w:pStyle w:val="Heading4"/>
      </w:pPr>
      <w:bookmarkStart w:id="121" w:name="_Toc20213203"/>
      <w:bookmarkStart w:id="122" w:name="_Toc27752112"/>
      <w:bookmarkStart w:id="123" w:name="_Toc27752747"/>
      <w:bookmarkStart w:id="124" w:name="_Toc98259248"/>
      <w:r>
        <w:t>4.4.2</w:t>
      </w:r>
      <w:r w:rsidRPr="003F1FCA">
        <w:t>.</w:t>
      </w:r>
      <w:r>
        <w:t>6</w:t>
      </w:r>
      <w:r w:rsidRPr="003F1FCA">
        <w:tab/>
      </w:r>
      <w:r>
        <w:t>End Marker</w:t>
      </w:r>
      <w:bookmarkEnd w:id="121"/>
      <w:bookmarkEnd w:id="122"/>
      <w:bookmarkEnd w:id="123"/>
      <w:bookmarkEnd w:id="124"/>
    </w:p>
    <w:p w14:paraId="2C99D37A" w14:textId="77777777" w:rsidR="00DC524D" w:rsidRDefault="00DC524D" w:rsidP="00DC524D">
      <w:r w:rsidRPr="003F1FCA">
        <w:t>The UDP Destination Port</w:t>
      </w:r>
      <w:r>
        <w:t xml:space="preserve"> </w:t>
      </w:r>
      <w:r w:rsidRPr="003F1FCA">
        <w:t>number shall be 2152. It is the registered port number for GTP-U.</w:t>
      </w:r>
    </w:p>
    <w:p w14:paraId="2452AF63" w14:textId="45E8D318" w:rsidR="00DC524D" w:rsidRDefault="00DC524D" w:rsidP="00DC524D">
      <w:r>
        <w:t>The UDP Destination Port and UDP Source Port shall be the same as</w:t>
      </w:r>
      <w:r w:rsidRPr="009B5891">
        <w:t xml:space="preserve"> </w:t>
      </w:r>
      <w:r>
        <w:t>those of the corresponding GTP-U tunnel for which the End Marker message is sent.</w:t>
      </w:r>
    </w:p>
    <w:p w14:paraId="40E2E61A" w14:textId="51D07299" w:rsidR="00716033" w:rsidRDefault="00716033" w:rsidP="005E4EF8">
      <w:pPr>
        <w:pStyle w:val="Heading4"/>
      </w:pPr>
      <w:bookmarkStart w:id="125" w:name="_Toc98259249"/>
      <w:r>
        <w:t>4.4.2.7</w:t>
      </w:r>
      <w:r>
        <w:tab/>
        <w:t>Tunnel Status</w:t>
      </w:r>
      <w:bookmarkEnd w:id="125"/>
    </w:p>
    <w:p w14:paraId="0FF720AE" w14:textId="5B570189" w:rsidR="00716033" w:rsidRPr="003F1FCA" w:rsidRDefault="00716033" w:rsidP="00DC524D">
      <w:r>
        <w:t>The UDP destination port for the Tunnel Status shall be the user plane UDP port (2152).</w:t>
      </w:r>
    </w:p>
    <w:p w14:paraId="131F280F" w14:textId="77777777" w:rsidR="00DC524D" w:rsidRPr="003F1FCA" w:rsidRDefault="00DC524D" w:rsidP="005E4EF8">
      <w:pPr>
        <w:pStyle w:val="Heading3"/>
      </w:pPr>
      <w:bookmarkStart w:id="126" w:name="_Toc20213204"/>
      <w:bookmarkStart w:id="127" w:name="_Toc27752113"/>
      <w:bookmarkStart w:id="128" w:name="_Toc27752748"/>
      <w:bookmarkStart w:id="129" w:name="_Toc98259250"/>
      <w:r>
        <w:t>4.4.3</w:t>
      </w:r>
      <w:r>
        <w:tab/>
        <w:t>IP h</w:t>
      </w:r>
      <w:r w:rsidRPr="003F1FCA">
        <w:t>eader</w:t>
      </w:r>
      <w:r>
        <w:t xml:space="preserve"> and IP addresses</w:t>
      </w:r>
      <w:bookmarkEnd w:id="126"/>
      <w:bookmarkEnd w:id="127"/>
      <w:bookmarkEnd w:id="128"/>
      <w:bookmarkEnd w:id="129"/>
    </w:p>
    <w:p w14:paraId="2D5078AE" w14:textId="77777777" w:rsidR="00DC524D" w:rsidRPr="00510613" w:rsidRDefault="00DC524D" w:rsidP="005E4EF8">
      <w:pPr>
        <w:pStyle w:val="Heading4"/>
      </w:pPr>
      <w:bookmarkStart w:id="130" w:name="_Toc20213205"/>
      <w:bookmarkStart w:id="131" w:name="_Toc27752114"/>
      <w:bookmarkStart w:id="132" w:name="_Toc27752749"/>
      <w:bookmarkStart w:id="133" w:name="_Toc98259251"/>
      <w:r w:rsidRPr="006351A8">
        <w:t>4.</w:t>
      </w:r>
      <w:r>
        <w:t>4.3</w:t>
      </w:r>
      <w:r w:rsidRPr="006351A8">
        <w:t>.1</w:t>
      </w:r>
      <w:r w:rsidRPr="006351A8">
        <w:tab/>
      </w:r>
      <w:r w:rsidRPr="00510613">
        <w:t>Echo Request Message</w:t>
      </w:r>
      <w:bookmarkEnd w:id="130"/>
      <w:bookmarkEnd w:id="131"/>
      <w:bookmarkEnd w:id="132"/>
      <w:bookmarkEnd w:id="133"/>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5E4EF8">
      <w:pPr>
        <w:pStyle w:val="Heading4"/>
      </w:pPr>
      <w:bookmarkStart w:id="134" w:name="_Toc20213206"/>
      <w:bookmarkStart w:id="135" w:name="_Toc27752115"/>
      <w:bookmarkStart w:id="136" w:name="_Toc27752750"/>
      <w:bookmarkStart w:id="137" w:name="_Toc98259252"/>
      <w:r w:rsidRPr="00510613">
        <w:t>4.4.3.2</w:t>
      </w:r>
      <w:r w:rsidRPr="00510613">
        <w:tab/>
        <w:t>Echo Response Message</w:t>
      </w:r>
      <w:bookmarkEnd w:id="134"/>
      <w:bookmarkEnd w:id="135"/>
      <w:bookmarkEnd w:id="136"/>
      <w:bookmarkEnd w:id="137"/>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5E4EF8">
      <w:pPr>
        <w:pStyle w:val="Heading4"/>
      </w:pPr>
      <w:bookmarkStart w:id="138" w:name="_Toc20213207"/>
      <w:bookmarkStart w:id="139" w:name="_Toc27752116"/>
      <w:bookmarkStart w:id="140" w:name="_Toc27752751"/>
      <w:bookmarkStart w:id="141" w:name="_Toc98259253"/>
      <w:r w:rsidRPr="006351A8">
        <w:t>4.</w:t>
      </w:r>
      <w:r>
        <w:t>4.3</w:t>
      </w:r>
      <w:r w:rsidRPr="006351A8">
        <w:t>.3</w:t>
      </w:r>
      <w:r w:rsidRPr="006351A8">
        <w:tab/>
        <w:t>Encapsulated T-PDUs</w:t>
      </w:r>
      <w:bookmarkEnd w:id="138"/>
      <w:bookmarkEnd w:id="139"/>
      <w:bookmarkEnd w:id="140"/>
      <w:bookmarkEnd w:id="141"/>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lastRenderedPageBreak/>
        <w:t xml:space="preserve">The IP Destination Address shall be an IP </w:t>
      </w:r>
      <w:r>
        <w:t>address of the destination GTP-U</w:t>
      </w:r>
      <w:r w:rsidRPr="006351A8">
        <w:t xml:space="preserve"> entity.</w:t>
      </w:r>
    </w:p>
    <w:p w14:paraId="75365869" w14:textId="77777777" w:rsidR="00DC524D" w:rsidRPr="006351A8" w:rsidRDefault="00DC524D" w:rsidP="005E4EF8">
      <w:pPr>
        <w:pStyle w:val="Heading4"/>
      </w:pPr>
      <w:bookmarkStart w:id="142" w:name="_Toc20213208"/>
      <w:bookmarkStart w:id="143" w:name="_Toc27752117"/>
      <w:bookmarkStart w:id="144" w:name="_Toc27752752"/>
      <w:bookmarkStart w:id="145" w:name="_Toc98259254"/>
      <w:r w:rsidRPr="006351A8">
        <w:t>4.</w:t>
      </w:r>
      <w:r>
        <w:t>4.3</w:t>
      </w:r>
      <w:r w:rsidRPr="006351A8">
        <w:t>.4</w:t>
      </w:r>
      <w:r w:rsidRPr="006351A8">
        <w:tab/>
        <w:t>Error Indication</w:t>
      </w:r>
      <w:bookmarkEnd w:id="142"/>
      <w:bookmarkEnd w:id="143"/>
      <w:bookmarkEnd w:id="144"/>
      <w:bookmarkEnd w:id="145"/>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5E4EF8">
      <w:pPr>
        <w:pStyle w:val="Heading4"/>
      </w:pPr>
      <w:bookmarkStart w:id="146" w:name="_Toc20213209"/>
      <w:bookmarkStart w:id="147" w:name="_Toc27752118"/>
      <w:bookmarkStart w:id="148" w:name="_Toc27752753"/>
      <w:bookmarkStart w:id="149" w:name="_Toc98259255"/>
      <w:r w:rsidRPr="006351A8">
        <w:t>4.</w:t>
      </w:r>
      <w:r>
        <w:t>4.3.5</w:t>
      </w:r>
      <w:r w:rsidRPr="006351A8">
        <w:tab/>
      </w:r>
      <w:r w:rsidRPr="003F1FCA">
        <w:t>Supported Extension Headers Notification</w:t>
      </w:r>
      <w:bookmarkEnd w:id="146"/>
      <w:bookmarkEnd w:id="147"/>
      <w:bookmarkEnd w:id="148"/>
      <w:bookmarkEnd w:id="149"/>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0" w:name="_Toc20213210"/>
      <w:bookmarkStart w:id="151" w:name="_Toc27752119"/>
      <w:bookmarkStart w:id="152" w:name="_Toc27752754"/>
    </w:p>
    <w:p w14:paraId="61061821" w14:textId="5BF7A6DB" w:rsidR="00DC524D" w:rsidRPr="006351A8" w:rsidRDefault="00DC524D" w:rsidP="005E4EF8">
      <w:pPr>
        <w:pStyle w:val="Heading4"/>
      </w:pPr>
      <w:bookmarkStart w:id="153" w:name="_Toc98259256"/>
      <w:r w:rsidRPr="006351A8">
        <w:t>4.</w:t>
      </w:r>
      <w:r>
        <w:t>4.3</w:t>
      </w:r>
      <w:r w:rsidRPr="006351A8">
        <w:t>.</w:t>
      </w:r>
      <w:r>
        <w:t>6</w:t>
      </w:r>
      <w:r w:rsidRPr="006351A8">
        <w:tab/>
      </w:r>
      <w:r>
        <w:t>End Marker</w:t>
      </w:r>
      <w:bookmarkEnd w:id="150"/>
      <w:bookmarkEnd w:id="151"/>
      <w:bookmarkEnd w:id="152"/>
      <w:bookmarkEnd w:id="153"/>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4B8B8431" w:rsidR="00DC524D" w:rsidRDefault="00DC524D" w:rsidP="00DC524D">
      <w:r>
        <w:t>The IP Destination Address and IP Source Address shall be the same as those of the corresponding GTP-U tunnel for which the End Marker message is sent.</w:t>
      </w:r>
    </w:p>
    <w:p w14:paraId="719E4F6D" w14:textId="37A62DD9" w:rsidR="00716033" w:rsidRDefault="00716033" w:rsidP="005E4EF8">
      <w:pPr>
        <w:pStyle w:val="Heading4"/>
      </w:pPr>
      <w:bookmarkStart w:id="154" w:name="_Toc98259257"/>
      <w:r>
        <w:t>4.4.3.7</w:t>
      </w:r>
      <w:r>
        <w:tab/>
        <w:t>Tunnel Status</w:t>
      </w:r>
      <w:bookmarkEnd w:id="154"/>
    </w:p>
    <w:p w14:paraId="3F38F9FD" w14:textId="77777777" w:rsidR="00716033" w:rsidRDefault="00716033" w:rsidP="00716033">
      <w:r>
        <w:t>The IP Source Address shall be an IP address of the source GTP-U entity from which the message is originating.</w:t>
      </w:r>
    </w:p>
    <w:p w14:paraId="54BA6189" w14:textId="07DB3B13" w:rsidR="00716033" w:rsidRDefault="00716033" w:rsidP="00716033">
      <w:r>
        <w:t>The IP Destination Address shall be an IP address of the destination GTP-U entity.</w:t>
      </w:r>
    </w:p>
    <w:p w14:paraId="425B2604" w14:textId="0FC43F44" w:rsidR="00716033" w:rsidRPr="003F1FCA" w:rsidRDefault="00716033" w:rsidP="00DC524D">
      <w:pPr>
        <w:rPr>
          <w:noProof/>
        </w:rPr>
      </w:pPr>
      <w:r>
        <w:t>The IP Destination Address and IP Source Address shall be the same as the corresponding GTP-U tunnel (to send G-PDU) for which the Tunnel Staus message is sent.</w:t>
      </w:r>
    </w:p>
    <w:p w14:paraId="557CEDF2" w14:textId="77777777" w:rsidR="00DC524D" w:rsidRDefault="00DC524D" w:rsidP="005E4EF8">
      <w:pPr>
        <w:pStyle w:val="Heading2"/>
      </w:pPr>
      <w:bookmarkStart w:id="155" w:name="_Toc20213211"/>
      <w:bookmarkStart w:id="156" w:name="_Toc27752120"/>
      <w:bookmarkStart w:id="157" w:name="_Toc27752755"/>
      <w:bookmarkStart w:id="158" w:name="_Toc98259258"/>
      <w:r>
        <w:t>4.5</w:t>
      </w:r>
      <w:r>
        <w:tab/>
      </w:r>
      <w:r w:rsidRPr="004A283F">
        <w:t>Transmission Order and Bit Definitions</w:t>
      </w:r>
      <w:bookmarkEnd w:id="155"/>
      <w:bookmarkEnd w:id="156"/>
      <w:bookmarkEnd w:id="157"/>
      <w:bookmarkEnd w:id="158"/>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5E4EF8">
      <w:pPr>
        <w:pStyle w:val="Heading2"/>
      </w:pPr>
      <w:bookmarkStart w:id="159" w:name="_Toc20213212"/>
      <w:bookmarkStart w:id="160" w:name="_Toc27752121"/>
      <w:bookmarkStart w:id="161" w:name="_Toc27752756"/>
      <w:bookmarkStart w:id="162" w:name="_Toc98259259"/>
      <w:r>
        <w:t>4.6</w:t>
      </w:r>
      <w:r>
        <w:tab/>
        <w:t>New Functionality</w:t>
      </w:r>
      <w:bookmarkEnd w:id="159"/>
      <w:bookmarkEnd w:id="160"/>
      <w:bookmarkEnd w:id="161"/>
      <w:bookmarkEnd w:id="162"/>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5E4EF8">
      <w:pPr>
        <w:pStyle w:val="Heading1"/>
      </w:pPr>
      <w:bookmarkStart w:id="163" w:name="_Toc20213213"/>
      <w:bookmarkStart w:id="164" w:name="_Toc27752122"/>
      <w:bookmarkStart w:id="165" w:name="_Toc27752757"/>
      <w:bookmarkStart w:id="166" w:name="_Toc98259260"/>
      <w:r>
        <w:t>5</w:t>
      </w:r>
      <w:r w:rsidRPr="006351A8">
        <w:tab/>
        <w:t>GTP-U header</w:t>
      </w:r>
      <w:bookmarkEnd w:id="163"/>
      <w:bookmarkEnd w:id="164"/>
      <w:bookmarkEnd w:id="165"/>
      <w:bookmarkEnd w:id="166"/>
    </w:p>
    <w:p w14:paraId="2A5BDF98" w14:textId="77777777" w:rsidR="00DC524D" w:rsidRDefault="00DC524D" w:rsidP="005E4EF8">
      <w:pPr>
        <w:pStyle w:val="Heading2"/>
      </w:pPr>
      <w:bookmarkStart w:id="167" w:name="_Toc20213214"/>
      <w:bookmarkStart w:id="168" w:name="_Toc27752123"/>
      <w:bookmarkStart w:id="169" w:name="_Toc27752758"/>
      <w:bookmarkStart w:id="170" w:name="_Toc98259261"/>
      <w:r>
        <w:t>5.1</w:t>
      </w:r>
      <w:r>
        <w:tab/>
        <w:t>General format</w:t>
      </w:r>
      <w:bookmarkEnd w:id="167"/>
      <w:bookmarkEnd w:id="168"/>
      <w:bookmarkEnd w:id="169"/>
      <w:bookmarkEnd w:id="170"/>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w:t>
      </w:r>
      <w:r w:rsidRPr="003F1FCA">
        <w:lastRenderedPageBreak/>
        <w:t>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673FC95E"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xml:space="preserve">, eNodeB and TWAN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 </w:t>
      </w:r>
      <w:r w:rsidR="00716033">
        <w:t>In an End marker and Tunnel Status messages the S flag shall be set to '0'.</w:t>
      </w:r>
    </w:p>
    <w:p w14:paraId="5538E06A" w14:textId="77777777"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lastRenderedPageBreak/>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5E4EF8">
      <w:pPr>
        <w:pStyle w:val="Heading2"/>
      </w:pPr>
      <w:bookmarkStart w:id="171" w:name="_Toc20213215"/>
      <w:bookmarkStart w:id="172" w:name="_Toc27752124"/>
      <w:bookmarkStart w:id="173" w:name="_Toc27752759"/>
      <w:bookmarkStart w:id="174" w:name="_Toc98259262"/>
      <w:r>
        <w:t>5.2</w:t>
      </w:r>
      <w:r w:rsidRPr="006351A8">
        <w:tab/>
      </w:r>
      <w:r>
        <w:t xml:space="preserve">GTP-U </w:t>
      </w:r>
      <w:r w:rsidRPr="006351A8">
        <w:t>Extension Header</w:t>
      </w:r>
      <w:bookmarkEnd w:id="171"/>
      <w:bookmarkEnd w:id="172"/>
      <w:bookmarkEnd w:id="173"/>
      <w:bookmarkEnd w:id="174"/>
    </w:p>
    <w:p w14:paraId="2574182A" w14:textId="77777777" w:rsidR="00DC524D" w:rsidRPr="006351A8" w:rsidRDefault="00DC524D" w:rsidP="005E4EF8">
      <w:pPr>
        <w:pStyle w:val="Heading3"/>
      </w:pPr>
      <w:bookmarkStart w:id="175" w:name="_Toc20213216"/>
      <w:bookmarkStart w:id="176" w:name="_Toc27752125"/>
      <w:bookmarkStart w:id="177" w:name="_Toc27752760"/>
      <w:bookmarkStart w:id="178" w:name="_Toc98259263"/>
      <w:r>
        <w:t>5.2</w:t>
      </w:r>
      <w:r w:rsidRPr="006351A8">
        <w:t>.1</w:t>
      </w:r>
      <w:r w:rsidRPr="006351A8">
        <w:tab/>
        <w:t xml:space="preserve">General format of the </w:t>
      </w:r>
      <w:r>
        <w:t xml:space="preserve">GTP-U </w:t>
      </w:r>
      <w:r w:rsidRPr="006351A8">
        <w:t>Extension Header</w:t>
      </w:r>
      <w:bookmarkEnd w:id="175"/>
      <w:bookmarkEnd w:id="176"/>
      <w:bookmarkEnd w:id="177"/>
      <w:bookmarkEnd w:id="178"/>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lastRenderedPageBreak/>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1079989F" w14:textId="77777777" w:rsidR="00DC524D" w:rsidRPr="003F1FCA" w:rsidRDefault="00DC524D" w:rsidP="00DC524D">
      <w:pPr>
        <w:pStyle w:val="TF"/>
      </w:pPr>
      <w:r>
        <w:t>Figure 5.2.1-2</w:t>
      </w:r>
      <w:r w:rsidRPr="003F1FCA">
        <w:t>: Definition of bits 7 and 8 of the Extension Header Type</w:t>
      </w:r>
    </w:p>
    <w:p w14:paraId="23E0BD84" w14:textId="77777777" w:rsidR="00DC524D" w:rsidRDefault="00DC524D" w:rsidP="00DC524D">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7FD33BCE"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DC524D" w:rsidRPr="003F1FCA" w14:paraId="7D7460C0" w14:textId="77777777" w:rsidTr="001C05BA">
        <w:trPr>
          <w:jc w:val="center"/>
        </w:trPr>
        <w:tc>
          <w:tcPr>
            <w:tcW w:w="3566" w:type="dxa"/>
          </w:tcPr>
          <w:p w14:paraId="65AA3948" w14:textId="77777777" w:rsidR="00DC524D" w:rsidRPr="003F1FCA" w:rsidRDefault="00DC524D" w:rsidP="001C05BA">
            <w:pPr>
              <w:pStyle w:val="TAH"/>
            </w:pPr>
            <w:r w:rsidRPr="003F1FCA">
              <w:t>Next Extension Header Field Value</w:t>
            </w:r>
          </w:p>
        </w:tc>
        <w:tc>
          <w:tcPr>
            <w:tcW w:w="3002" w:type="dxa"/>
          </w:tcPr>
          <w:p w14:paraId="4E646B47" w14:textId="77777777" w:rsidR="00DC524D" w:rsidRPr="003F1FCA" w:rsidRDefault="00DC524D" w:rsidP="001C05BA">
            <w:pPr>
              <w:pStyle w:val="TAH"/>
            </w:pPr>
            <w:r w:rsidRPr="003F1FCA">
              <w:t>Type of Extension Header</w:t>
            </w:r>
          </w:p>
        </w:tc>
      </w:tr>
      <w:tr w:rsidR="00DC524D" w:rsidRPr="003F1FCA" w14:paraId="58BFB5DC" w14:textId="77777777" w:rsidTr="001C05BA">
        <w:trPr>
          <w:jc w:val="center"/>
        </w:trPr>
        <w:tc>
          <w:tcPr>
            <w:tcW w:w="3566" w:type="dxa"/>
          </w:tcPr>
          <w:p w14:paraId="74B09D68" w14:textId="77777777" w:rsidR="00DC524D" w:rsidRPr="003F1FCA" w:rsidRDefault="00DC524D" w:rsidP="001C05BA">
            <w:pPr>
              <w:pStyle w:val="TAC"/>
            </w:pPr>
            <w:r w:rsidRPr="003F1FCA">
              <w:t>0000 0000</w:t>
            </w:r>
          </w:p>
        </w:tc>
        <w:tc>
          <w:tcPr>
            <w:tcW w:w="3002" w:type="dxa"/>
          </w:tcPr>
          <w:p w14:paraId="3693A222" w14:textId="77777777" w:rsidR="00DC524D" w:rsidRPr="003F1FCA" w:rsidRDefault="00DC524D" w:rsidP="001C05BA">
            <w:pPr>
              <w:pStyle w:val="TAL"/>
            </w:pPr>
            <w:r w:rsidRPr="003F1FCA">
              <w:t>No more extension headers</w:t>
            </w:r>
          </w:p>
        </w:tc>
      </w:tr>
      <w:tr w:rsidR="00DC524D" w:rsidRPr="003F1FCA" w14:paraId="2B002422" w14:textId="77777777" w:rsidTr="001C05BA">
        <w:trPr>
          <w:jc w:val="center"/>
        </w:trPr>
        <w:tc>
          <w:tcPr>
            <w:tcW w:w="3566" w:type="dxa"/>
          </w:tcPr>
          <w:p w14:paraId="4DB0AC03" w14:textId="77777777" w:rsidR="00DC524D" w:rsidRPr="003F1FCA" w:rsidRDefault="00DC524D" w:rsidP="001C05BA">
            <w:pPr>
              <w:pStyle w:val="TAC"/>
            </w:pPr>
            <w:r w:rsidRPr="003F1FCA">
              <w:t>0000 0001</w:t>
            </w:r>
          </w:p>
        </w:tc>
        <w:tc>
          <w:tcPr>
            <w:tcW w:w="3002" w:type="dxa"/>
          </w:tcPr>
          <w:p w14:paraId="0DC3C8EF" w14:textId="77777777" w:rsidR="00DC524D" w:rsidRPr="003F1FCA" w:rsidRDefault="00DC524D" w:rsidP="001C05BA">
            <w:pPr>
              <w:pStyle w:val="TAL"/>
            </w:pPr>
            <w:r>
              <w:t>Reserved - Control Plane only.</w:t>
            </w:r>
          </w:p>
        </w:tc>
      </w:tr>
      <w:tr w:rsidR="00DC524D" w:rsidRPr="003F1FCA" w14:paraId="07C31B02" w14:textId="77777777" w:rsidTr="001C05BA">
        <w:trPr>
          <w:jc w:val="center"/>
        </w:trPr>
        <w:tc>
          <w:tcPr>
            <w:tcW w:w="3566" w:type="dxa"/>
          </w:tcPr>
          <w:p w14:paraId="3F7705BE" w14:textId="77777777" w:rsidR="00DC524D" w:rsidRPr="003F1FCA" w:rsidRDefault="00DC524D" w:rsidP="001C05BA">
            <w:pPr>
              <w:pStyle w:val="TAC"/>
            </w:pPr>
            <w:r>
              <w:t>0000 0010</w:t>
            </w:r>
          </w:p>
        </w:tc>
        <w:tc>
          <w:tcPr>
            <w:tcW w:w="3002" w:type="dxa"/>
          </w:tcPr>
          <w:p w14:paraId="5424183F" w14:textId="77777777" w:rsidR="00DC524D" w:rsidRPr="003F1FCA" w:rsidRDefault="00DC524D" w:rsidP="001C05BA">
            <w:pPr>
              <w:pStyle w:val="TAL"/>
            </w:pPr>
            <w:r>
              <w:t>Reserved - Control Plane only.</w:t>
            </w:r>
          </w:p>
        </w:tc>
      </w:tr>
      <w:tr w:rsidR="00DC524D" w:rsidRPr="003F1FCA" w14:paraId="7472F21A" w14:textId="77777777" w:rsidTr="001C05BA">
        <w:trPr>
          <w:jc w:val="center"/>
        </w:trPr>
        <w:tc>
          <w:tcPr>
            <w:tcW w:w="3566" w:type="dxa"/>
          </w:tcPr>
          <w:p w14:paraId="62EFC157" w14:textId="77777777" w:rsidR="00DC524D" w:rsidRDefault="00DC524D" w:rsidP="001C05BA">
            <w:pPr>
              <w:pStyle w:val="TAC"/>
            </w:pPr>
            <w:r w:rsidRPr="000C1B18">
              <w:rPr>
                <w:rFonts w:hint="eastAsia"/>
                <w:lang w:eastAsia="ja-JP"/>
              </w:rPr>
              <w:t>0000 0</w:t>
            </w:r>
            <w:r w:rsidRPr="00D97DEE">
              <w:rPr>
                <w:lang w:eastAsia="ja-JP"/>
              </w:rPr>
              <w:t>011</w:t>
            </w:r>
          </w:p>
        </w:tc>
        <w:tc>
          <w:tcPr>
            <w:tcW w:w="3002" w:type="dxa"/>
          </w:tcPr>
          <w:p w14:paraId="47BF84F6" w14:textId="77777777" w:rsidR="0027561E" w:rsidRDefault="00DC524D" w:rsidP="001C05BA">
            <w:pPr>
              <w:pStyle w:val="TAL"/>
              <w:rPr>
                <w:lang w:eastAsia="ja-JP"/>
              </w:rPr>
            </w:pPr>
            <w:r w:rsidRPr="00FF5D42">
              <w:t>Long PDCP PDU Number</w:t>
            </w:r>
            <w:r>
              <w:rPr>
                <w:rFonts w:hint="eastAsia"/>
                <w:lang w:eastAsia="ja-JP"/>
              </w:rPr>
              <w:t>.</w:t>
            </w:r>
          </w:p>
          <w:p w14:paraId="7B011AED" w14:textId="195CB074" w:rsidR="00DC524D" w:rsidRDefault="00DC524D" w:rsidP="001C05BA">
            <w:pPr>
              <w:pStyle w:val="TAL"/>
            </w:pPr>
            <w:r>
              <w:rPr>
                <w:rFonts w:hint="eastAsia"/>
                <w:lang w:eastAsia="ja-JP"/>
              </w:rPr>
              <w:t>See NOTE 2</w:t>
            </w:r>
            <w:r>
              <w:rPr>
                <w:lang w:eastAsia="ja-JP"/>
              </w:rPr>
              <w:t>.</w:t>
            </w:r>
          </w:p>
        </w:tc>
      </w:tr>
      <w:tr w:rsidR="00DC524D" w14:paraId="3FE6F196" w14:textId="77777777" w:rsidTr="001C05BA">
        <w:trPr>
          <w:jc w:val="center"/>
        </w:trPr>
        <w:tc>
          <w:tcPr>
            <w:tcW w:w="3566" w:type="dxa"/>
          </w:tcPr>
          <w:p w14:paraId="78BEC0F5" w14:textId="77777777" w:rsidR="00DC524D" w:rsidRDefault="00DC524D" w:rsidP="001C05BA">
            <w:pPr>
              <w:pStyle w:val="TAC"/>
            </w:pPr>
            <w:r>
              <w:t>00</w:t>
            </w:r>
            <w:r>
              <w:rPr>
                <w:rFonts w:hint="eastAsia"/>
                <w:lang w:eastAsia="zh-CN"/>
              </w:rPr>
              <w:t>1</w:t>
            </w:r>
            <w:r>
              <w:t>0 00</w:t>
            </w:r>
            <w:r>
              <w:rPr>
                <w:rFonts w:hint="eastAsia"/>
                <w:lang w:eastAsia="zh-CN"/>
              </w:rPr>
              <w:t>00</w:t>
            </w:r>
          </w:p>
        </w:tc>
        <w:tc>
          <w:tcPr>
            <w:tcW w:w="3002" w:type="dxa"/>
          </w:tcPr>
          <w:p w14:paraId="48FD7E66" w14:textId="77777777" w:rsidR="00DC524D" w:rsidRDefault="00DC524D" w:rsidP="001C05BA">
            <w:pPr>
              <w:pStyle w:val="TAL"/>
            </w:pPr>
            <w:r>
              <w:t>Service Class Indicator</w:t>
            </w:r>
          </w:p>
        </w:tc>
      </w:tr>
      <w:tr w:rsidR="00DC524D" w:rsidRPr="003F1FCA" w14:paraId="2AF60798" w14:textId="77777777" w:rsidTr="001C05BA">
        <w:trPr>
          <w:jc w:val="center"/>
        </w:trPr>
        <w:tc>
          <w:tcPr>
            <w:tcW w:w="3566" w:type="dxa"/>
          </w:tcPr>
          <w:p w14:paraId="19CEDBDD" w14:textId="77777777" w:rsidR="00DC524D" w:rsidRDefault="00DC524D" w:rsidP="001C05BA">
            <w:pPr>
              <w:pStyle w:val="TAC"/>
            </w:pPr>
            <w:r>
              <w:t>0100 0000</w:t>
            </w:r>
          </w:p>
        </w:tc>
        <w:tc>
          <w:tcPr>
            <w:tcW w:w="3002" w:type="dxa"/>
          </w:tcPr>
          <w:p w14:paraId="2FD574FE" w14:textId="77777777" w:rsidR="00DC524D" w:rsidRDefault="00DC524D" w:rsidP="001C05BA">
            <w:pPr>
              <w:pStyle w:val="TAL"/>
            </w:pPr>
            <w:r>
              <w:t>UDP Port. Provides the UDP Source Port of the triggering message.</w:t>
            </w:r>
          </w:p>
        </w:tc>
      </w:tr>
      <w:tr w:rsidR="00DC524D" w14:paraId="46F9E887" w14:textId="77777777" w:rsidTr="001C05BA">
        <w:trPr>
          <w:jc w:val="center"/>
        </w:trPr>
        <w:tc>
          <w:tcPr>
            <w:tcW w:w="3566" w:type="dxa"/>
          </w:tcPr>
          <w:p w14:paraId="3B8E2B75" w14:textId="77777777" w:rsidR="00DC524D" w:rsidRDefault="00DC524D" w:rsidP="001C05BA">
            <w:pPr>
              <w:pStyle w:val="TAC"/>
            </w:pPr>
            <w:r>
              <w:t>1000 0001</w:t>
            </w:r>
          </w:p>
        </w:tc>
        <w:tc>
          <w:tcPr>
            <w:tcW w:w="3002" w:type="dxa"/>
          </w:tcPr>
          <w:p w14:paraId="58260E28" w14:textId="77777777" w:rsidR="00DC524D" w:rsidRDefault="00DC524D" w:rsidP="001C05BA">
            <w:pPr>
              <w:pStyle w:val="TAL"/>
            </w:pPr>
            <w:r>
              <w:t>RAN Container</w:t>
            </w:r>
          </w:p>
        </w:tc>
      </w:tr>
      <w:tr w:rsidR="00DC524D" w14:paraId="7FA96458" w14:textId="77777777" w:rsidTr="001C05BA">
        <w:trPr>
          <w:jc w:val="center"/>
        </w:trPr>
        <w:tc>
          <w:tcPr>
            <w:tcW w:w="3566" w:type="dxa"/>
          </w:tcPr>
          <w:p w14:paraId="7C5A4E45" w14:textId="77777777" w:rsidR="00DC524D" w:rsidRDefault="00DC524D" w:rsidP="001C05BA">
            <w:pPr>
              <w:pStyle w:val="TAC"/>
            </w:pPr>
            <w:r>
              <w:t>1000 0010</w:t>
            </w:r>
          </w:p>
        </w:tc>
        <w:tc>
          <w:tcPr>
            <w:tcW w:w="3002" w:type="dxa"/>
          </w:tcPr>
          <w:p w14:paraId="3A4AE9D4" w14:textId="77777777" w:rsidR="0027561E" w:rsidRDefault="00DC524D" w:rsidP="001C05BA">
            <w:pPr>
              <w:pStyle w:val="TAL"/>
              <w:rPr>
                <w:lang w:eastAsia="ja-JP"/>
              </w:rPr>
            </w:pPr>
            <w:r>
              <w:t xml:space="preserve">Long </w:t>
            </w:r>
            <w:r w:rsidRPr="003F1FCA">
              <w:t xml:space="preserve">PDCP PDU </w:t>
            </w:r>
            <w:r>
              <w:t>N</w:t>
            </w:r>
            <w:r w:rsidRPr="003F1FCA">
              <w:t>umber</w:t>
            </w:r>
            <w:r>
              <w:rPr>
                <w:rFonts w:hint="eastAsia"/>
                <w:lang w:eastAsia="ja-JP"/>
              </w:rPr>
              <w:t>.</w:t>
            </w:r>
          </w:p>
          <w:p w14:paraId="6655ABB6" w14:textId="66F94BCC" w:rsidR="00DC524D" w:rsidRDefault="00DC524D" w:rsidP="001C05BA">
            <w:pPr>
              <w:pStyle w:val="TAL"/>
            </w:pPr>
            <w:r>
              <w:rPr>
                <w:rFonts w:hint="eastAsia"/>
                <w:lang w:eastAsia="ja-JP"/>
              </w:rPr>
              <w:t xml:space="preserve">See NOTE </w:t>
            </w:r>
            <w:r>
              <w:rPr>
                <w:lang w:eastAsia="ja-JP"/>
              </w:rPr>
              <w:t>3.</w:t>
            </w:r>
          </w:p>
        </w:tc>
      </w:tr>
      <w:tr w:rsidR="00DC524D" w14:paraId="5B5D136F" w14:textId="77777777" w:rsidTr="001C05BA">
        <w:trPr>
          <w:jc w:val="center"/>
        </w:trPr>
        <w:tc>
          <w:tcPr>
            <w:tcW w:w="3566" w:type="dxa"/>
          </w:tcPr>
          <w:p w14:paraId="207B6E25" w14:textId="77777777" w:rsidR="00DC524D" w:rsidRDefault="00DC524D" w:rsidP="001C05BA">
            <w:pPr>
              <w:pStyle w:val="TAC"/>
            </w:pPr>
            <w:r>
              <w:t>1000 0011</w:t>
            </w:r>
          </w:p>
        </w:tc>
        <w:tc>
          <w:tcPr>
            <w:tcW w:w="3002" w:type="dxa"/>
          </w:tcPr>
          <w:p w14:paraId="3A3D43C1" w14:textId="77777777" w:rsidR="00DC524D" w:rsidRDefault="00DC524D" w:rsidP="001C05BA">
            <w:pPr>
              <w:pStyle w:val="TAL"/>
            </w:pPr>
            <w:r>
              <w:t>Xw RAN Container</w:t>
            </w:r>
          </w:p>
        </w:tc>
      </w:tr>
      <w:tr w:rsidR="00DC524D" w14:paraId="07DDA29E" w14:textId="77777777" w:rsidTr="001C05BA">
        <w:trPr>
          <w:jc w:val="center"/>
        </w:trPr>
        <w:tc>
          <w:tcPr>
            <w:tcW w:w="3566" w:type="dxa"/>
          </w:tcPr>
          <w:p w14:paraId="1CBF7EBD" w14:textId="77777777" w:rsidR="00DC524D" w:rsidRDefault="00DC524D" w:rsidP="001C05BA">
            <w:pPr>
              <w:pStyle w:val="TAC"/>
            </w:pPr>
            <w:r>
              <w:t>1000 0100</w:t>
            </w:r>
          </w:p>
        </w:tc>
        <w:tc>
          <w:tcPr>
            <w:tcW w:w="3002" w:type="dxa"/>
          </w:tcPr>
          <w:p w14:paraId="796DE456" w14:textId="77777777" w:rsidR="00DC524D" w:rsidRDefault="00DC524D" w:rsidP="001C05BA">
            <w:pPr>
              <w:pStyle w:val="TAL"/>
            </w:pPr>
            <w:r>
              <w:t>NR RAN Container</w:t>
            </w:r>
          </w:p>
        </w:tc>
      </w:tr>
      <w:tr w:rsidR="00DC524D" w14:paraId="1930325A" w14:textId="77777777" w:rsidTr="001C05BA">
        <w:trPr>
          <w:jc w:val="center"/>
        </w:trPr>
        <w:tc>
          <w:tcPr>
            <w:tcW w:w="3566" w:type="dxa"/>
          </w:tcPr>
          <w:p w14:paraId="5CB4461D" w14:textId="77777777" w:rsidR="00DC524D" w:rsidRDefault="00DC524D" w:rsidP="001C05BA">
            <w:pPr>
              <w:pStyle w:val="TAC"/>
            </w:pPr>
            <w:r>
              <w:t>1000 0101</w:t>
            </w:r>
          </w:p>
        </w:tc>
        <w:tc>
          <w:tcPr>
            <w:tcW w:w="3002" w:type="dxa"/>
          </w:tcPr>
          <w:p w14:paraId="0AF2A1A7" w14:textId="77777777" w:rsidR="00DC524D" w:rsidRDefault="00DC524D" w:rsidP="001C05BA">
            <w:pPr>
              <w:pStyle w:val="TAL"/>
            </w:pPr>
            <w:r>
              <w:t>PDU Session Container</w:t>
            </w:r>
            <w:r w:rsidRPr="00EA01A1">
              <w:t>. See NOTE</w:t>
            </w:r>
            <w:r w:rsidRPr="00175576">
              <w:rPr>
                <w:lang w:eastAsia="zh-CN"/>
              </w:rPr>
              <w:t> </w:t>
            </w:r>
            <w:r>
              <w:t>4</w:t>
            </w:r>
            <w:r w:rsidRPr="00EA01A1">
              <w:t>.</w:t>
            </w:r>
          </w:p>
        </w:tc>
      </w:tr>
      <w:tr w:rsidR="00DC524D" w:rsidRPr="003F1FCA" w14:paraId="5B9E2A58" w14:textId="77777777" w:rsidTr="001C05BA">
        <w:trPr>
          <w:jc w:val="center"/>
        </w:trPr>
        <w:tc>
          <w:tcPr>
            <w:tcW w:w="3566" w:type="dxa"/>
          </w:tcPr>
          <w:p w14:paraId="69086063" w14:textId="77777777" w:rsidR="00DC524D" w:rsidRPr="003F1FCA" w:rsidRDefault="00DC524D" w:rsidP="001C05BA">
            <w:pPr>
              <w:pStyle w:val="TAC"/>
            </w:pPr>
            <w:r w:rsidRPr="003F1FCA">
              <w:t>1100 0000</w:t>
            </w:r>
          </w:p>
        </w:tc>
        <w:tc>
          <w:tcPr>
            <w:tcW w:w="3002" w:type="dxa"/>
          </w:tcPr>
          <w:p w14:paraId="0166B0ED" w14:textId="70CD0DD5" w:rsidR="00DC524D" w:rsidRPr="003F1FCA" w:rsidRDefault="00DC524D" w:rsidP="001C05BA">
            <w:pPr>
              <w:pStyle w:val="TAL"/>
            </w:pPr>
            <w:r w:rsidRPr="003F1FCA">
              <w:t xml:space="preserve">PDCP PDU </w:t>
            </w:r>
            <w:r>
              <w:t>N</w:t>
            </w:r>
            <w:r w:rsidRPr="003F1FCA">
              <w:t>umber</w:t>
            </w:r>
            <w:r w:rsidR="0027561E">
              <w:t> [</w:t>
            </w:r>
            <w:r>
              <w:t>4]-[5]. See NOTE 1.</w:t>
            </w:r>
          </w:p>
        </w:tc>
      </w:tr>
      <w:tr w:rsidR="00DC524D" w:rsidRPr="003F1FCA" w14:paraId="2D173D30" w14:textId="77777777" w:rsidTr="001C05BA">
        <w:trPr>
          <w:jc w:val="center"/>
        </w:trPr>
        <w:tc>
          <w:tcPr>
            <w:tcW w:w="3566" w:type="dxa"/>
          </w:tcPr>
          <w:p w14:paraId="5DCB5F4A" w14:textId="77777777" w:rsidR="00DC524D" w:rsidRPr="003F1FCA" w:rsidRDefault="00DC524D" w:rsidP="001C05BA">
            <w:pPr>
              <w:pStyle w:val="TAC"/>
            </w:pPr>
            <w:r w:rsidRPr="003F1FCA">
              <w:t>1100 0001</w:t>
            </w:r>
          </w:p>
        </w:tc>
        <w:tc>
          <w:tcPr>
            <w:tcW w:w="3002" w:type="dxa"/>
          </w:tcPr>
          <w:p w14:paraId="5E137FB5" w14:textId="77777777" w:rsidR="00DC524D" w:rsidRPr="003F1FCA" w:rsidRDefault="00DC524D" w:rsidP="001C05BA">
            <w:pPr>
              <w:pStyle w:val="TAL"/>
            </w:pPr>
            <w:r>
              <w:t>Reserved - Control Plane only.</w:t>
            </w:r>
          </w:p>
        </w:tc>
      </w:tr>
      <w:tr w:rsidR="00DC524D" w:rsidRPr="003F1FCA" w14:paraId="11EBD2C7" w14:textId="77777777" w:rsidTr="001C05BA">
        <w:trPr>
          <w:jc w:val="center"/>
        </w:trPr>
        <w:tc>
          <w:tcPr>
            <w:tcW w:w="3566" w:type="dxa"/>
          </w:tcPr>
          <w:p w14:paraId="6F932CA2" w14:textId="77777777" w:rsidR="00DC524D" w:rsidRPr="003F1FCA" w:rsidRDefault="00DC524D" w:rsidP="001C05BA">
            <w:pPr>
              <w:pStyle w:val="TAC"/>
            </w:pPr>
            <w:r w:rsidRPr="003F1FCA">
              <w:t>1100 0010</w:t>
            </w:r>
          </w:p>
        </w:tc>
        <w:tc>
          <w:tcPr>
            <w:tcW w:w="3002" w:type="dxa"/>
          </w:tcPr>
          <w:p w14:paraId="7C2426A7" w14:textId="77777777" w:rsidR="00DC524D" w:rsidRPr="003F1FCA" w:rsidRDefault="00DC524D" w:rsidP="001C05BA">
            <w:pPr>
              <w:pStyle w:val="TAL"/>
            </w:pPr>
            <w:r>
              <w:t>Reserved - Control Plane only.</w:t>
            </w:r>
          </w:p>
        </w:tc>
      </w:tr>
      <w:tr w:rsidR="00DC524D" w:rsidRPr="003F1FCA" w14:paraId="0F075172" w14:textId="77777777" w:rsidTr="001C05BA">
        <w:trPr>
          <w:jc w:val="center"/>
        </w:trPr>
        <w:tc>
          <w:tcPr>
            <w:tcW w:w="6568" w:type="dxa"/>
            <w:gridSpan w:val="2"/>
          </w:tcPr>
          <w:p w14:paraId="1F01C462" w14:textId="77777777" w:rsidR="00DC524D" w:rsidRDefault="00DC524D" w:rsidP="001C05BA">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14:paraId="2528DC5F" w14:textId="77777777" w:rsidR="0027561E" w:rsidRDefault="00DC524D" w:rsidP="001C05BA">
            <w:pPr>
              <w:pStyle w:val="TAN"/>
            </w:pPr>
            <w:r>
              <w:t>NOTE 2:</w:t>
            </w:r>
            <w:r>
              <w:tab/>
              <w:t xml:space="preserve">This value shall be used by a source eNB </w:t>
            </w:r>
            <w:r>
              <w:rPr>
                <w:rFonts w:hint="eastAsia"/>
                <w:lang w:eastAsia="ja-JP"/>
              </w:rPr>
              <w:t xml:space="preserve">or gNB </w:t>
            </w:r>
            <w:r>
              <w:t>complying with this release of the specification.</w:t>
            </w:r>
          </w:p>
          <w:p w14:paraId="67D1402B" w14:textId="2B9AFE9B" w:rsidR="00DC524D" w:rsidRDefault="00DC524D" w:rsidP="001C05BA">
            <w:pPr>
              <w:pStyle w:val="TAN"/>
              <w:rPr>
                <w:lang w:eastAsia="ja-JP"/>
              </w:rPr>
            </w:pPr>
            <w:r>
              <w:rPr>
                <w:rFonts w:hint="eastAsia"/>
              </w:rPr>
              <w:t xml:space="preserve">NOTE </w:t>
            </w:r>
            <w:r>
              <w:t>3</w:t>
            </w:r>
            <w:r>
              <w:rPr>
                <w:rFonts w:hint="eastAsia"/>
              </w:rPr>
              <w:t>:</w:t>
            </w:r>
            <w:r>
              <w:tab/>
            </w:r>
            <w:r>
              <w:rPr>
                <w:lang w:eastAsia="ja-JP"/>
              </w:rPr>
              <w:t>This value shall not be used by a source eNB</w:t>
            </w:r>
            <w:r>
              <w:rPr>
                <w:rFonts w:hint="eastAsia"/>
                <w:lang w:eastAsia="ja-JP"/>
              </w:rPr>
              <w:t xml:space="preserve"> or gNB</w:t>
            </w:r>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may be received from a source eNB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14:paraId="619793A0" w14:textId="77777777" w:rsidR="00DC524D" w:rsidRDefault="00DC524D" w:rsidP="001C05BA">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tc>
      </w:tr>
    </w:tbl>
    <w:p w14:paraId="26CC409B" w14:textId="77777777" w:rsidR="00DC524D" w:rsidRPr="003F1FCA" w:rsidRDefault="00DC524D" w:rsidP="00DC524D">
      <w:pPr>
        <w:pStyle w:val="NF"/>
      </w:pPr>
    </w:p>
    <w:p w14:paraId="04D74B03" w14:textId="77777777" w:rsidR="00DC524D" w:rsidRPr="003F1FCA" w:rsidRDefault="00DC524D" w:rsidP="00DC524D">
      <w:pPr>
        <w:pStyle w:val="TF"/>
      </w:pPr>
      <w:r>
        <w:t>Figure 5.2.1-3</w:t>
      </w:r>
      <w:r w:rsidRPr="003F1FCA">
        <w:t>: Definition of Extension Header Type</w:t>
      </w:r>
    </w:p>
    <w:p w14:paraId="52655741" w14:textId="77777777" w:rsidR="00DC524D" w:rsidRDefault="00DC524D" w:rsidP="005E4EF8">
      <w:pPr>
        <w:pStyle w:val="Heading3"/>
      </w:pPr>
      <w:bookmarkStart w:id="179" w:name="_Toc20213217"/>
      <w:bookmarkStart w:id="180" w:name="_Toc27752126"/>
      <w:bookmarkStart w:id="181" w:name="_Toc27752761"/>
      <w:bookmarkStart w:id="182" w:name="_Toc98259264"/>
      <w:r>
        <w:lastRenderedPageBreak/>
        <w:t>5.2.2</w:t>
      </w:r>
      <w:r>
        <w:tab/>
      </w:r>
      <w:r w:rsidRPr="006351A8">
        <w:t>Extension Header types</w:t>
      </w:r>
      <w:bookmarkEnd w:id="179"/>
      <w:bookmarkEnd w:id="180"/>
      <w:bookmarkEnd w:id="181"/>
      <w:bookmarkEnd w:id="182"/>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t>The following clauses define the format of the extension header types applicable to the GTP user plane.</w:t>
      </w:r>
    </w:p>
    <w:p w14:paraId="3614A8B4" w14:textId="77777777" w:rsidR="00DC524D" w:rsidRDefault="00DC524D" w:rsidP="005E4EF8">
      <w:pPr>
        <w:pStyle w:val="Heading4"/>
      </w:pPr>
      <w:bookmarkStart w:id="183" w:name="_Toc20213218"/>
      <w:bookmarkStart w:id="184" w:name="_Toc27752127"/>
      <w:bookmarkStart w:id="185" w:name="_Toc27752762"/>
      <w:bookmarkStart w:id="186" w:name="_Toc98259265"/>
      <w:r>
        <w:t>5.2.2.1</w:t>
      </w:r>
      <w:r>
        <w:tab/>
        <w:t>UDP Port</w:t>
      </w:r>
      <w:bookmarkEnd w:id="183"/>
      <w:bookmarkEnd w:id="184"/>
      <w:bookmarkEnd w:id="185"/>
      <w:bookmarkEnd w:id="186"/>
    </w:p>
    <w:p w14:paraId="5198E199" w14:textId="77777777" w:rsidR="00DC524D" w:rsidRDefault="00DC524D" w:rsidP="00DC524D">
      <w:r>
        <w:t>This extension header may be transmitted in Error Indication messages to provide the UDP Source Port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r w:rsidRPr="00197FCC">
              <w:t xml:space="preserve">UDP Port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5E4EF8" w:rsidRDefault="00DC524D" w:rsidP="005E4EF8"/>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5E4EF8" w:rsidRDefault="00DC524D" w:rsidP="005E4EF8"/>
    <w:p w14:paraId="65CD1A9F" w14:textId="77777777" w:rsidR="00DC524D" w:rsidRPr="00197FCC" w:rsidRDefault="00DC524D" w:rsidP="00DC524D">
      <w:pPr>
        <w:pStyle w:val="TF"/>
        <w:keepNext/>
      </w:pPr>
      <w:r w:rsidRPr="00197FCC">
        <w:t>Figure 5.2.2.</w:t>
      </w:r>
      <w:r>
        <w:t>1</w:t>
      </w:r>
      <w:r w:rsidRPr="00197FCC">
        <w:t xml:space="preserve">-1: </w:t>
      </w:r>
      <w:r>
        <w:t>UDP Port</w:t>
      </w:r>
      <w:r w:rsidRPr="00197FCC">
        <w:t xml:space="preserve"> Extension Header</w:t>
      </w:r>
    </w:p>
    <w:p w14:paraId="088338C8" w14:textId="77777777" w:rsidR="00DC524D" w:rsidRPr="00CC177D" w:rsidRDefault="00DC524D" w:rsidP="005E4EF8">
      <w:pPr>
        <w:pStyle w:val="Heading4"/>
      </w:pPr>
      <w:bookmarkStart w:id="187" w:name="_Toc20213219"/>
      <w:bookmarkStart w:id="188" w:name="_Toc27752128"/>
      <w:bookmarkStart w:id="189" w:name="_Toc27752763"/>
      <w:bookmarkStart w:id="190" w:name="_Toc98259266"/>
      <w:r w:rsidRPr="00CC177D">
        <w:t>5.2.2.</w:t>
      </w:r>
      <w:r>
        <w:t>2</w:t>
      </w:r>
      <w:r w:rsidRPr="00CC177D">
        <w:tab/>
        <w:t>PDCP PDU Number</w:t>
      </w:r>
      <w:bookmarkEnd w:id="187"/>
      <w:bookmarkEnd w:id="188"/>
      <w:bookmarkEnd w:id="189"/>
      <w:bookmarkEnd w:id="190"/>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5E4EF8">
      <w:pPr>
        <w:pStyle w:val="Heading4"/>
      </w:pPr>
      <w:bookmarkStart w:id="191" w:name="_Toc20213220"/>
      <w:bookmarkStart w:id="192" w:name="_Toc27752129"/>
      <w:bookmarkStart w:id="193" w:name="_Toc27752764"/>
      <w:bookmarkStart w:id="194" w:name="_Toc98259267"/>
      <w:r w:rsidRPr="00CC177D">
        <w:t>5.2.2.</w:t>
      </w:r>
      <w:r>
        <w:t>2A</w:t>
      </w:r>
      <w:r w:rsidRPr="00CC177D">
        <w:tab/>
      </w:r>
      <w:r>
        <w:t xml:space="preserve">Long </w:t>
      </w:r>
      <w:r w:rsidRPr="00CC177D">
        <w:t>PDCP PDU Number</w:t>
      </w:r>
      <w:bookmarkEnd w:id="191"/>
      <w:bookmarkEnd w:id="192"/>
      <w:bookmarkEnd w:id="193"/>
      <w:bookmarkEnd w:id="194"/>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lastRenderedPageBreak/>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5E4EF8">
      <w:pPr>
        <w:pStyle w:val="Heading4"/>
      </w:pPr>
      <w:bookmarkStart w:id="195" w:name="_Toc20213221"/>
      <w:bookmarkStart w:id="196" w:name="_Toc27752130"/>
      <w:bookmarkStart w:id="197" w:name="_Toc27752765"/>
      <w:bookmarkStart w:id="198" w:name="_Toc98259268"/>
      <w:r w:rsidRPr="00CC177D">
        <w:t>5.2.2.</w:t>
      </w:r>
      <w:r>
        <w:t>3</w:t>
      </w:r>
      <w:r w:rsidRPr="00CC177D">
        <w:tab/>
      </w:r>
      <w:r>
        <w:t>Service Class Indicator</w:t>
      </w:r>
      <w:bookmarkEnd w:id="195"/>
      <w:bookmarkEnd w:id="196"/>
      <w:bookmarkEnd w:id="197"/>
      <w:bookmarkEnd w:id="198"/>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lastRenderedPageBreak/>
        <w:t>Bits 8 to 1 of the octet 3 are spare bits and shall be set to zero.</w:t>
      </w:r>
    </w:p>
    <w:p w14:paraId="7526E34A" w14:textId="77777777" w:rsidR="00DC524D" w:rsidRPr="00245DF1" w:rsidRDefault="00DC524D" w:rsidP="00DC524D">
      <w:pPr>
        <w:pStyle w:val="TH"/>
      </w:pPr>
      <w:r w:rsidRPr="00245DF1">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5E4EF8">
      <w:pPr>
        <w:pStyle w:val="Heading4"/>
      </w:pPr>
      <w:bookmarkStart w:id="199" w:name="_Toc20213222"/>
      <w:bookmarkStart w:id="200" w:name="_Toc27752131"/>
      <w:bookmarkStart w:id="201" w:name="_Toc27752766"/>
      <w:bookmarkStart w:id="202" w:name="_Toc98259269"/>
      <w:r w:rsidRPr="00CC177D">
        <w:t>5.2.2.</w:t>
      </w:r>
      <w:r>
        <w:t>4</w:t>
      </w:r>
      <w:r w:rsidRPr="00CC177D">
        <w:tab/>
      </w:r>
      <w:r>
        <w:t>RAN Container</w:t>
      </w:r>
      <w:bookmarkEnd w:id="199"/>
      <w:bookmarkEnd w:id="200"/>
      <w:bookmarkEnd w:id="201"/>
      <w:bookmarkEnd w:id="202"/>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5E4EF8" w:rsidRDefault="00DC524D" w:rsidP="005E4EF8"/>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5E4EF8" w:rsidRDefault="00DC524D" w:rsidP="005E4EF8"/>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5E4EF8">
      <w:pPr>
        <w:pStyle w:val="Heading4"/>
      </w:pPr>
      <w:bookmarkStart w:id="203" w:name="_Toc20213223"/>
      <w:bookmarkStart w:id="204" w:name="_Toc27752132"/>
      <w:bookmarkStart w:id="205" w:name="_Toc27752767"/>
      <w:bookmarkStart w:id="206" w:name="_Toc98259270"/>
      <w:r w:rsidRPr="00CC177D">
        <w:t>5.2.2</w:t>
      </w:r>
      <w:r>
        <w:t>.5</w:t>
      </w:r>
      <w:r w:rsidRPr="00CC177D">
        <w:tab/>
      </w:r>
      <w:r>
        <w:t>Xw RAN Container</w:t>
      </w:r>
      <w:bookmarkEnd w:id="203"/>
      <w:bookmarkEnd w:id="204"/>
      <w:bookmarkEnd w:id="205"/>
      <w:bookmarkEnd w:id="206"/>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r>
              <w:t>Xw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5E4EF8" w:rsidRDefault="00DC524D" w:rsidP="005E4EF8"/>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5E4EF8" w:rsidRDefault="00DC524D" w:rsidP="005E4EF8"/>
    <w:p w14:paraId="11EE12B2" w14:textId="77777777" w:rsidR="00DC524D" w:rsidRDefault="00DC524D" w:rsidP="00DC524D">
      <w:pPr>
        <w:pStyle w:val="TF"/>
        <w:keepNext/>
      </w:pPr>
      <w:r w:rsidRPr="00197FCC">
        <w:t>Figure 5.2.2</w:t>
      </w:r>
      <w:r>
        <w:t>.5</w:t>
      </w:r>
      <w:r w:rsidRPr="00197FCC">
        <w:t xml:space="preserve">-1: </w:t>
      </w:r>
      <w:r>
        <w:t>Xw RAN Container</w:t>
      </w:r>
      <w:r w:rsidRPr="00197FCC">
        <w:t xml:space="preserve"> Extension Header</w:t>
      </w:r>
    </w:p>
    <w:p w14:paraId="754FDFCC" w14:textId="77777777" w:rsidR="00DC524D" w:rsidRPr="00CC177D" w:rsidRDefault="00DC524D" w:rsidP="005E4EF8">
      <w:pPr>
        <w:pStyle w:val="Heading4"/>
      </w:pPr>
      <w:bookmarkStart w:id="207" w:name="_Toc20213224"/>
      <w:bookmarkStart w:id="208" w:name="_Toc27752133"/>
      <w:bookmarkStart w:id="209" w:name="_Toc27752768"/>
      <w:bookmarkStart w:id="210" w:name="_Toc98259271"/>
      <w:r w:rsidRPr="00CC177D">
        <w:t>5.2.2</w:t>
      </w:r>
      <w:r>
        <w:t>.6</w:t>
      </w:r>
      <w:r w:rsidRPr="00CC177D">
        <w:tab/>
      </w:r>
      <w:r>
        <w:t>NR RAN Container</w:t>
      </w:r>
      <w:bookmarkEnd w:id="207"/>
      <w:bookmarkEnd w:id="208"/>
      <w:bookmarkEnd w:id="209"/>
      <w:bookmarkEnd w:id="210"/>
    </w:p>
    <w:p w14:paraId="14498A9A" w14:textId="77777777" w:rsidR="00DC524D" w:rsidRDefault="00DC524D" w:rsidP="00DC524D">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5E4EF8" w:rsidRDefault="00DC524D" w:rsidP="005E4EF8"/>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5E4EF8" w:rsidRDefault="00DC524D" w:rsidP="005E4EF8"/>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5E4EF8">
      <w:pPr>
        <w:pStyle w:val="Heading4"/>
      </w:pPr>
      <w:bookmarkStart w:id="211" w:name="_Toc20213225"/>
      <w:bookmarkStart w:id="212" w:name="_Toc27752134"/>
      <w:bookmarkStart w:id="213" w:name="_Toc27752769"/>
      <w:bookmarkStart w:id="214" w:name="_Toc98259272"/>
      <w:r w:rsidRPr="00CC177D">
        <w:t>5.2.2</w:t>
      </w:r>
      <w:r>
        <w:t>.7</w:t>
      </w:r>
      <w:r w:rsidRPr="00CC177D">
        <w:tab/>
      </w:r>
      <w:r>
        <w:t>PDU Session Container</w:t>
      </w:r>
      <w:bookmarkEnd w:id="211"/>
      <w:bookmarkEnd w:id="212"/>
      <w:bookmarkEnd w:id="213"/>
      <w:bookmarkEnd w:id="214"/>
    </w:p>
    <w:p w14:paraId="59162A29" w14:textId="77777777" w:rsidR="00DC524D" w:rsidRDefault="00DC524D" w:rsidP="00DC524D">
      <w:r w:rsidRPr="00A80105">
        <w:t xml:space="preserve">This extension header </w:t>
      </w:r>
      <w:r>
        <w:t xml:space="preserve">shall be transmitted </w:t>
      </w:r>
      <w:r w:rsidRPr="00EA0971">
        <w:t xml:space="preserve">in a G-PDU </w:t>
      </w:r>
      <w:r>
        <w:t>over the N3 and N9 user plane interfaces, between NG-RAN and UPF, or between two UPFs. It shall also be transmitted in End Marker packets over data forwarding tunnels in 5GS, for data forwarding between 5GS and EPS. T</w:t>
      </w:r>
      <w:r w:rsidRPr="00A80105">
        <w:t xml:space="preserve">he </w:t>
      </w:r>
      <w:r>
        <w:t>PDU Session Container has a variable length and its content is specified in 3GPP TS </w:t>
      </w:r>
      <w:r w:rsidRPr="00190728">
        <w:t>3</w:t>
      </w:r>
      <w:r>
        <w:t>8</w:t>
      </w:r>
      <w:r w:rsidRPr="00190728">
        <w:t>.</w:t>
      </w:r>
      <w:r>
        <w:t>415 [31].</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5E4EF8" w:rsidRDefault="00DC524D" w:rsidP="005E4EF8"/>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5E4EF8" w:rsidRDefault="00DC524D" w:rsidP="005E4EF8"/>
    <w:p w14:paraId="50D6E9FD" w14:textId="77777777" w:rsidR="00DC524D" w:rsidRPr="00197FCC" w:rsidRDefault="00DC524D" w:rsidP="00DC524D">
      <w:pPr>
        <w:pStyle w:val="TF"/>
        <w:keepNext/>
      </w:pPr>
      <w:r w:rsidRPr="00197FCC">
        <w:lastRenderedPageBreak/>
        <w:t>Figure 5.2.2</w:t>
      </w:r>
      <w:r>
        <w:t>.7</w:t>
      </w:r>
      <w:r w:rsidRPr="00197FCC">
        <w:t xml:space="preserve">-1: </w:t>
      </w:r>
      <w:r>
        <w:t>PDU Session Container</w:t>
      </w:r>
      <w:r w:rsidRPr="00197FCC">
        <w:t xml:space="preserve"> Extension Header</w:t>
      </w:r>
    </w:p>
    <w:p w14:paraId="5FDB69A6" w14:textId="77777777" w:rsidR="00DC524D" w:rsidRPr="004A283F" w:rsidRDefault="00DC524D" w:rsidP="005E4EF8">
      <w:pPr>
        <w:pStyle w:val="Heading1"/>
      </w:pPr>
      <w:bookmarkStart w:id="215" w:name="_Toc20213226"/>
      <w:bookmarkStart w:id="216" w:name="_Toc27752135"/>
      <w:bookmarkStart w:id="217" w:name="_Toc27752770"/>
      <w:bookmarkStart w:id="218" w:name="_Toc98259273"/>
      <w:r>
        <w:t>6</w:t>
      </w:r>
      <w:r>
        <w:tab/>
        <w:t xml:space="preserve">GTP-U </w:t>
      </w:r>
      <w:r w:rsidRPr="004A283F">
        <w:t>Message Formats</w:t>
      </w:r>
      <w:bookmarkEnd w:id="215"/>
      <w:bookmarkEnd w:id="216"/>
      <w:bookmarkEnd w:id="217"/>
      <w:bookmarkEnd w:id="218"/>
    </w:p>
    <w:p w14:paraId="7F70DDDE" w14:textId="77777777" w:rsidR="00DC524D" w:rsidRDefault="00DC524D" w:rsidP="005E4EF8">
      <w:pPr>
        <w:pStyle w:val="Heading2"/>
      </w:pPr>
      <w:bookmarkStart w:id="219" w:name="_Toc20213227"/>
      <w:bookmarkStart w:id="220" w:name="_Toc27752136"/>
      <w:bookmarkStart w:id="221" w:name="_Toc27752771"/>
      <w:bookmarkStart w:id="222" w:name="_Toc98259274"/>
      <w:r>
        <w:t>6.1</w:t>
      </w:r>
      <w:r>
        <w:tab/>
        <w:t>General</w:t>
      </w:r>
      <w:bookmarkEnd w:id="219"/>
      <w:bookmarkEnd w:id="220"/>
      <w:bookmarkEnd w:id="221"/>
      <w:bookmarkEnd w:id="222"/>
    </w:p>
    <w:p w14:paraId="27FC8250" w14:textId="77777777" w:rsidR="00DC524D" w:rsidRDefault="00DC524D" w:rsidP="00DC524D">
      <w:r w:rsidRPr="003F1FCA">
        <w:t>GTP</w:t>
      </w:r>
      <w:r>
        <w:t>-U</w:t>
      </w:r>
      <w:r w:rsidRPr="003F1FCA">
        <w:t xml:space="preserve"> defines a set of messages between </w:t>
      </w:r>
      <w:r>
        <w:t xml:space="preserve">the two ends of the user plane of the interfaces Iu, Gn, Gp, S1-U, S11-U, </w:t>
      </w:r>
      <w:r>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28070D4E" w:rsidR="00DC524D" w:rsidRPr="003F1FCA" w:rsidRDefault="00DC524D" w:rsidP="001C05BA">
            <w:pPr>
              <w:pStyle w:val="TAC"/>
            </w:pPr>
            <w:r>
              <w:t>32-25</w:t>
            </w:r>
            <w:r w:rsidR="00716033">
              <w:t>2</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716033" w:rsidRPr="003F1FCA" w14:paraId="0F93E863" w14:textId="77777777" w:rsidTr="001C05BA">
        <w:trPr>
          <w:jc w:val="center"/>
        </w:trPr>
        <w:tc>
          <w:tcPr>
            <w:tcW w:w="1582" w:type="dxa"/>
          </w:tcPr>
          <w:p w14:paraId="32667CC4" w14:textId="218E1ACD" w:rsidR="00716033" w:rsidRDefault="00716033" w:rsidP="00716033">
            <w:pPr>
              <w:pStyle w:val="TAC"/>
            </w:pPr>
            <w:r>
              <w:rPr>
                <w:lang w:val="fr-FR"/>
              </w:rPr>
              <w:t>253</w:t>
            </w:r>
          </w:p>
        </w:tc>
        <w:tc>
          <w:tcPr>
            <w:tcW w:w="3870" w:type="dxa"/>
          </w:tcPr>
          <w:p w14:paraId="20CD3DA0" w14:textId="63A6FB9E" w:rsidR="00716033" w:rsidRDefault="00716033" w:rsidP="00716033">
            <w:pPr>
              <w:pStyle w:val="TAL"/>
            </w:pPr>
            <w:r>
              <w:rPr>
                <w:lang w:val="fr-FR"/>
              </w:rPr>
              <w:t>Tunnel Status</w:t>
            </w:r>
          </w:p>
        </w:tc>
        <w:tc>
          <w:tcPr>
            <w:tcW w:w="1206" w:type="dxa"/>
          </w:tcPr>
          <w:p w14:paraId="7CC1F578" w14:textId="77777777" w:rsidR="00716033" w:rsidRPr="003F1FCA" w:rsidRDefault="00716033" w:rsidP="00716033">
            <w:pPr>
              <w:pStyle w:val="TAL"/>
            </w:pPr>
          </w:p>
        </w:tc>
        <w:tc>
          <w:tcPr>
            <w:tcW w:w="1008" w:type="dxa"/>
          </w:tcPr>
          <w:p w14:paraId="37F2EE56" w14:textId="77777777" w:rsidR="00716033" w:rsidRPr="003F1FCA" w:rsidRDefault="00716033" w:rsidP="00716033">
            <w:pPr>
              <w:pStyle w:val="TAC"/>
            </w:pPr>
          </w:p>
        </w:tc>
        <w:tc>
          <w:tcPr>
            <w:tcW w:w="1008" w:type="dxa"/>
          </w:tcPr>
          <w:p w14:paraId="7DAE28E3" w14:textId="180FD1BD" w:rsidR="00716033" w:rsidRDefault="00716033" w:rsidP="00716033">
            <w:pPr>
              <w:pStyle w:val="TAC"/>
            </w:pPr>
            <w:r>
              <w:rPr>
                <w:lang w:val="fr-FR"/>
              </w:rPr>
              <w:t>X</w:t>
            </w:r>
          </w:p>
        </w:tc>
        <w:tc>
          <w:tcPr>
            <w:tcW w:w="1008" w:type="dxa"/>
          </w:tcPr>
          <w:p w14:paraId="1D638FE4" w14:textId="77777777" w:rsidR="00716033" w:rsidRPr="003F1FCA" w:rsidRDefault="00716033" w:rsidP="00716033">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5E4EF8">
      <w:pPr>
        <w:pStyle w:val="Heading3"/>
      </w:pPr>
      <w:bookmarkStart w:id="223" w:name="_Toc20213228"/>
      <w:bookmarkStart w:id="224" w:name="_Toc27752137"/>
      <w:bookmarkStart w:id="225" w:name="_Toc27752772"/>
      <w:bookmarkStart w:id="226" w:name="_Toc98259275"/>
      <w:r>
        <w:t>6.2</w:t>
      </w:r>
      <w:r w:rsidRPr="003F1FCA">
        <w:tab/>
        <w:t>Presence requirements of Information Elements</w:t>
      </w:r>
      <w:bookmarkEnd w:id="223"/>
      <w:bookmarkEnd w:id="224"/>
      <w:bookmarkEnd w:id="225"/>
      <w:bookmarkEnd w:id="226"/>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5E4EF8">
      <w:pPr>
        <w:pStyle w:val="Heading1"/>
      </w:pPr>
      <w:bookmarkStart w:id="227" w:name="_Toc20213229"/>
      <w:bookmarkStart w:id="228" w:name="_Toc27752138"/>
      <w:bookmarkStart w:id="229" w:name="_Toc27752773"/>
      <w:bookmarkStart w:id="230" w:name="_Toc98259276"/>
      <w:r>
        <w:t>7</w:t>
      </w:r>
      <w:r>
        <w:tab/>
        <w:t>GTP-U Messages</w:t>
      </w:r>
      <w:bookmarkEnd w:id="227"/>
      <w:bookmarkEnd w:id="228"/>
      <w:bookmarkEnd w:id="229"/>
      <w:bookmarkEnd w:id="230"/>
    </w:p>
    <w:p w14:paraId="5128137B" w14:textId="77777777" w:rsidR="00DC524D" w:rsidRDefault="00DC524D" w:rsidP="005E4EF8">
      <w:pPr>
        <w:pStyle w:val="Heading2"/>
      </w:pPr>
      <w:bookmarkStart w:id="231" w:name="_Toc20213230"/>
      <w:bookmarkStart w:id="232" w:name="_Toc27752139"/>
      <w:bookmarkStart w:id="233" w:name="_Toc27752774"/>
      <w:bookmarkStart w:id="234" w:name="_Toc98259277"/>
      <w:r>
        <w:t>7.1</w:t>
      </w:r>
      <w:r>
        <w:tab/>
        <w:t>General</w:t>
      </w:r>
      <w:bookmarkEnd w:id="231"/>
      <w:bookmarkEnd w:id="232"/>
      <w:bookmarkEnd w:id="233"/>
      <w:bookmarkEnd w:id="234"/>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019D0C33" w14:textId="6E912152" w:rsidR="001377E8" w:rsidRDefault="001377E8" w:rsidP="001377E8">
      <w:r>
        <w:t>For IP Multicast Distribution of User Plane Data for MBMS and MBS:</w:t>
      </w:r>
    </w:p>
    <w:p w14:paraId="6452B065" w14:textId="77777777" w:rsidR="007261DA" w:rsidRDefault="001377E8" w:rsidP="001377E8">
      <w:pPr>
        <w:pStyle w:val="B1"/>
      </w:pPr>
      <w:r>
        <w:lastRenderedPageBreak/>
        <w:t>-</w:t>
      </w:r>
      <w:r>
        <w:tab/>
        <w:t>t</w:t>
      </w:r>
      <w:r w:rsidRPr="003F1FCA">
        <w:t xml:space="preserve">he TEID value to be used in the TEID field shall be </w:t>
      </w:r>
      <w:r>
        <w:t>allocated at the source Tunnel Endpoint and signalled to the destination Tunnel Endpoint as specified in clause 4.2.6;</w:t>
      </w:r>
    </w:p>
    <w:p w14:paraId="1E66B62A" w14:textId="5345F9F1" w:rsidR="001377E8" w:rsidRDefault="001377E8" w:rsidP="00EC1AC8">
      <w:pPr>
        <w:pStyle w:val="B1"/>
      </w:pPr>
      <w:r>
        <w:t>-</w:t>
      </w:r>
      <w:r>
        <w:tab/>
        <w:t xml:space="preserve">because of the point-to-multipoint characteristics of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5E4EF8">
      <w:pPr>
        <w:pStyle w:val="Heading2"/>
      </w:pPr>
      <w:bookmarkStart w:id="235" w:name="_Toc20213231"/>
      <w:bookmarkStart w:id="236" w:name="_Toc27752140"/>
      <w:bookmarkStart w:id="237" w:name="_Toc27752775"/>
      <w:bookmarkStart w:id="238" w:name="_Toc98259278"/>
      <w:r w:rsidRPr="003F1FCA">
        <w:t>7.2</w:t>
      </w:r>
      <w:r w:rsidRPr="003F1FCA">
        <w:tab/>
        <w:t>Path Management Messages</w:t>
      </w:r>
      <w:bookmarkEnd w:id="235"/>
      <w:bookmarkEnd w:id="236"/>
      <w:bookmarkEnd w:id="237"/>
      <w:bookmarkEnd w:id="238"/>
    </w:p>
    <w:p w14:paraId="63AC387B" w14:textId="77777777" w:rsidR="00DC524D" w:rsidRPr="003F1FCA" w:rsidRDefault="00DC524D" w:rsidP="005E4EF8">
      <w:pPr>
        <w:pStyle w:val="Heading3"/>
      </w:pPr>
      <w:bookmarkStart w:id="239" w:name="_Toc20213232"/>
      <w:bookmarkStart w:id="240" w:name="_Toc27752141"/>
      <w:bookmarkStart w:id="241" w:name="_Toc27752776"/>
      <w:bookmarkStart w:id="242" w:name="_Toc98259279"/>
      <w:r w:rsidRPr="003F1FCA">
        <w:t>7.2.1</w:t>
      </w:r>
      <w:r w:rsidRPr="003F1FCA">
        <w:tab/>
        <w:t>Echo Request</w:t>
      </w:r>
      <w:bookmarkEnd w:id="239"/>
      <w:bookmarkEnd w:id="240"/>
      <w:bookmarkEnd w:id="241"/>
      <w:bookmarkEnd w:id="242"/>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1527A1C6" w14:textId="77777777" w:rsidR="00553059" w:rsidRDefault="00553059" w:rsidP="00553059">
      <w:r>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The optional Private Extension contains vendor or operator specific information.</w:t>
      </w:r>
    </w:p>
    <w:p w14:paraId="2C75ED0B" w14:textId="77777777"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p>
    <w:p w14:paraId="431376BE" w14:textId="77777777" w:rsidR="00553059" w:rsidRDefault="00553059" w:rsidP="00553059">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13B36685" w14:textId="77777777" w:rsidTr="0064573C">
        <w:trPr>
          <w:jc w:val="center"/>
        </w:trPr>
        <w:tc>
          <w:tcPr>
            <w:tcW w:w="2044" w:type="dxa"/>
          </w:tcPr>
          <w:p w14:paraId="5CBF3642" w14:textId="77777777" w:rsidR="00553059" w:rsidRPr="003F1FCA" w:rsidRDefault="00553059" w:rsidP="0064573C">
            <w:pPr>
              <w:pStyle w:val="TAH"/>
            </w:pPr>
            <w:r w:rsidRPr="003F1FCA">
              <w:t>Information element</w:t>
            </w:r>
          </w:p>
        </w:tc>
        <w:tc>
          <w:tcPr>
            <w:tcW w:w="2285" w:type="dxa"/>
          </w:tcPr>
          <w:p w14:paraId="2E9156A6" w14:textId="77777777" w:rsidR="00553059" w:rsidRPr="003F1FCA" w:rsidRDefault="00553059" w:rsidP="0064573C">
            <w:pPr>
              <w:pStyle w:val="TAH"/>
            </w:pPr>
            <w:r w:rsidRPr="003F1FCA">
              <w:t>Presence requirement</w:t>
            </w:r>
          </w:p>
        </w:tc>
        <w:tc>
          <w:tcPr>
            <w:tcW w:w="1204" w:type="dxa"/>
          </w:tcPr>
          <w:p w14:paraId="18B5DB86" w14:textId="77777777" w:rsidR="00553059" w:rsidRPr="003F1FCA" w:rsidRDefault="00553059" w:rsidP="0064573C">
            <w:pPr>
              <w:pStyle w:val="TAH"/>
            </w:pPr>
            <w:r w:rsidRPr="003F1FCA">
              <w:t>Reference</w:t>
            </w:r>
          </w:p>
        </w:tc>
      </w:tr>
      <w:tr w:rsidR="00553059" w:rsidRPr="003F1FCA" w14:paraId="659C04FF" w14:textId="77777777" w:rsidTr="0064573C">
        <w:trPr>
          <w:jc w:val="center"/>
        </w:trPr>
        <w:tc>
          <w:tcPr>
            <w:tcW w:w="2044" w:type="dxa"/>
          </w:tcPr>
          <w:p w14:paraId="6470B0B0" w14:textId="77777777" w:rsidR="00553059" w:rsidRPr="003F1FCA" w:rsidRDefault="00553059" w:rsidP="00553059">
            <w:pPr>
              <w:pStyle w:val="TAL"/>
            </w:pPr>
            <w:r w:rsidRPr="00D562BE">
              <w:t>Recovery Time</w:t>
            </w:r>
            <w:r>
              <w:t xml:space="preserve"> S</w:t>
            </w:r>
            <w:r w:rsidRPr="00D562BE">
              <w:t>tamp</w:t>
            </w:r>
          </w:p>
        </w:tc>
        <w:tc>
          <w:tcPr>
            <w:tcW w:w="2285" w:type="dxa"/>
          </w:tcPr>
          <w:p w14:paraId="52374EDE" w14:textId="77777777" w:rsidR="00553059" w:rsidRPr="003F1FCA" w:rsidRDefault="00553059" w:rsidP="005E4EF8">
            <w:pPr>
              <w:pStyle w:val="TAC"/>
            </w:pPr>
            <w:r w:rsidRPr="005E4EF8">
              <w:t>Optional</w:t>
            </w:r>
          </w:p>
        </w:tc>
        <w:tc>
          <w:tcPr>
            <w:tcW w:w="1204" w:type="dxa"/>
          </w:tcPr>
          <w:p w14:paraId="2ED968F3" w14:textId="22C6317A" w:rsidR="00553059" w:rsidRPr="003F1FCA" w:rsidRDefault="00553059" w:rsidP="00553059">
            <w:pPr>
              <w:pStyle w:val="TAL"/>
              <w:jc w:val="center"/>
            </w:pPr>
            <w:r>
              <w:t>8.7</w:t>
            </w:r>
          </w:p>
        </w:tc>
      </w:tr>
      <w:tr w:rsidR="00553059" w:rsidRPr="003F1FCA" w14:paraId="4AAA5923" w14:textId="77777777" w:rsidTr="0064573C">
        <w:trPr>
          <w:jc w:val="center"/>
        </w:trPr>
        <w:tc>
          <w:tcPr>
            <w:tcW w:w="2044" w:type="dxa"/>
          </w:tcPr>
          <w:p w14:paraId="2D7898DC" w14:textId="77777777" w:rsidR="00553059" w:rsidRPr="003F1FCA" w:rsidRDefault="00553059" w:rsidP="0064573C">
            <w:pPr>
              <w:pStyle w:val="TAL"/>
            </w:pPr>
            <w:r w:rsidRPr="003F1FCA">
              <w:t>Private Extension</w:t>
            </w:r>
          </w:p>
        </w:tc>
        <w:tc>
          <w:tcPr>
            <w:tcW w:w="2285" w:type="dxa"/>
          </w:tcPr>
          <w:p w14:paraId="068CEAD2" w14:textId="77777777" w:rsidR="00553059" w:rsidRPr="003F1FCA" w:rsidRDefault="00553059" w:rsidP="005E4EF8">
            <w:pPr>
              <w:pStyle w:val="TAC"/>
            </w:pPr>
            <w:r w:rsidRPr="005E4EF8">
              <w:t>Optional</w:t>
            </w:r>
          </w:p>
        </w:tc>
        <w:tc>
          <w:tcPr>
            <w:tcW w:w="1204" w:type="dxa"/>
          </w:tcPr>
          <w:p w14:paraId="671924EC" w14:textId="77777777" w:rsidR="00553059" w:rsidRPr="003F1FCA" w:rsidRDefault="00553059" w:rsidP="0064573C">
            <w:pPr>
              <w:pStyle w:val="TAL"/>
              <w:jc w:val="center"/>
            </w:pPr>
            <w:r>
              <w:t>8.6</w:t>
            </w:r>
          </w:p>
        </w:tc>
      </w:tr>
    </w:tbl>
    <w:p w14:paraId="042A60AC" w14:textId="77777777" w:rsidR="00553059" w:rsidRDefault="00553059" w:rsidP="00553059"/>
    <w:p w14:paraId="3DBE4B08" w14:textId="77777777" w:rsidR="00DC524D" w:rsidRDefault="00DC524D" w:rsidP="00DC524D">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5E4EF8">
      <w:pPr>
        <w:pStyle w:val="Heading3"/>
      </w:pPr>
      <w:bookmarkStart w:id="243" w:name="_Toc20213233"/>
      <w:bookmarkStart w:id="244" w:name="_Toc27752142"/>
      <w:bookmarkStart w:id="245" w:name="_Toc27752777"/>
      <w:bookmarkStart w:id="246" w:name="_Toc98259280"/>
      <w:r w:rsidRPr="003F1FCA">
        <w:t>7.2.2</w:t>
      </w:r>
      <w:r w:rsidRPr="003F1FCA">
        <w:tab/>
        <w:t>Echo Response</w:t>
      </w:r>
      <w:bookmarkEnd w:id="243"/>
      <w:bookmarkEnd w:id="244"/>
      <w:bookmarkEnd w:id="245"/>
      <w:bookmarkEnd w:id="246"/>
    </w:p>
    <w:p w14:paraId="719472E7" w14:textId="77777777" w:rsidR="00DC524D" w:rsidRDefault="00DC524D" w:rsidP="00DC524D">
      <w:r w:rsidRPr="003F1FCA">
        <w:t>The message shall be sent as a response to a received Echo Request.</w:t>
      </w:r>
    </w:p>
    <w:p w14:paraId="4D1F06B3" w14:textId="77777777" w:rsidR="00553059" w:rsidRDefault="00553059" w:rsidP="00553059">
      <w:bookmarkStart w:id="247" w:name="_Toc20213234"/>
      <w:bookmarkStart w:id="248" w:name="_Toc27752143"/>
      <w:bookmarkStart w:id="249" w:name="_Toc27752778"/>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49FD92ED" w14:textId="6CC54594"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r w:rsidRPr="003F1FCA">
        <w:t>The optional Private Extension contains vendor or operator specific information.</w:t>
      </w:r>
    </w:p>
    <w:p w14:paraId="1FFA6025" w14:textId="77777777" w:rsidR="00553059" w:rsidRPr="003F1FCA" w:rsidRDefault="00553059" w:rsidP="00553059">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403D3B43" w14:textId="77777777" w:rsidTr="0064573C">
        <w:trPr>
          <w:jc w:val="center"/>
        </w:trPr>
        <w:tc>
          <w:tcPr>
            <w:tcW w:w="2044" w:type="dxa"/>
          </w:tcPr>
          <w:p w14:paraId="6347414F" w14:textId="77777777" w:rsidR="00553059" w:rsidRPr="003F1FCA" w:rsidRDefault="00553059" w:rsidP="0064573C">
            <w:pPr>
              <w:pStyle w:val="TAH"/>
            </w:pPr>
            <w:r w:rsidRPr="003F1FCA">
              <w:t>Information element</w:t>
            </w:r>
          </w:p>
        </w:tc>
        <w:tc>
          <w:tcPr>
            <w:tcW w:w="2285" w:type="dxa"/>
          </w:tcPr>
          <w:p w14:paraId="3FA153AF" w14:textId="77777777" w:rsidR="00553059" w:rsidRPr="003F1FCA" w:rsidRDefault="00553059" w:rsidP="0064573C">
            <w:pPr>
              <w:pStyle w:val="TAH"/>
            </w:pPr>
            <w:r w:rsidRPr="003F1FCA">
              <w:t>Presence requirement</w:t>
            </w:r>
          </w:p>
        </w:tc>
        <w:tc>
          <w:tcPr>
            <w:tcW w:w="1204" w:type="dxa"/>
          </w:tcPr>
          <w:p w14:paraId="2B142E34" w14:textId="77777777" w:rsidR="00553059" w:rsidRPr="003F1FCA" w:rsidRDefault="00553059" w:rsidP="0064573C">
            <w:pPr>
              <w:pStyle w:val="TAH"/>
            </w:pPr>
            <w:r w:rsidRPr="003F1FCA">
              <w:t>Reference</w:t>
            </w:r>
          </w:p>
        </w:tc>
      </w:tr>
      <w:tr w:rsidR="00553059" w:rsidRPr="003F1FCA" w14:paraId="1EEB4764" w14:textId="77777777" w:rsidTr="0064573C">
        <w:trPr>
          <w:jc w:val="center"/>
        </w:trPr>
        <w:tc>
          <w:tcPr>
            <w:tcW w:w="2044" w:type="dxa"/>
          </w:tcPr>
          <w:p w14:paraId="08173FED" w14:textId="77777777" w:rsidR="00553059" w:rsidRPr="003F1FCA" w:rsidRDefault="00553059" w:rsidP="0064573C">
            <w:pPr>
              <w:pStyle w:val="TAL"/>
            </w:pPr>
            <w:r w:rsidRPr="003F1FCA">
              <w:t>Recovery</w:t>
            </w:r>
          </w:p>
        </w:tc>
        <w:tc>
          <w:tcPr>
            <w:tcW w:w="2285" w:type="dxa"/>
          </w:tcPr>
          <w:p w14:paraId="7EFC1E9E" w14:textId="77777777" w:rsidR="00553059" w:rsidRPr="003F1FCA" w:rsidRDefault="00553059" w:rsidP="005E4EF8">
            <w:pPr>
              <w:pStyle w:val="TAC"/>
            </w:pPr>
            <w:r w:rsidRPr="005E4EF8">
              <w:t>Mandatory</w:t>
            </w:r>
          </w:p>
        </w:tc>
        <w:tc>
          <w:tcPr>
            <w:tcW w:w="1204" w:type="dxa"/>
          </w:tcPr>
          <w:p w14:paraId="292F8418" w14:textId="77777777" w:rsidR="00553059" w:rsidRPr="00232C7C" w:rsidRDefault="00553059" w:rsidP="0064573C">
            <w:pPr>
              <w:pStyle w:val="TAL"/>
              <w:jc w:val="center"/>
            </w:pPr>
            <w:r w:rsidRPr="00232C7C">
              <w:t>8.2</w:t>
            </w:r>
          </w:p>
        </w:tc>
      </w:tr>
      <w:tr w:rsidR="00553059" w:rsidRPr="003F1FCA" w14:paraId="50C898F1" w14:textId="77777777" w:rsidTr="0064573C">
        <w:trPr>
          <w:jc w:val="center"/>
        </w:trPr>
        <w:tc>
          <w:tcPr>
            <w:tcW w:w="2044" w:type="dxa"/>
          </w:tcPr>
          <w:p w14:paraId="431E836C" w14:textId="77777777" w:rsidR="00553059" w:rsidRPr="003F1FCA" w:rsidRDefault="00553059" w:rsidP="0064573C">
            <w:pPr>
              <w:pStyle w:val="TAL"/>
            </w:pPr>
            <w:r w:rsidRPr="00D562BE">
              <w:t>Recovery Time</w:t>
            </w:r>
            <w:r>
              <w:t xml:space="preserve"> S</w:t>
            </w:r>
            <w:r w:rsidRPr="00D562BE">
              <w:t>tamp</w:t>
            </w:r>
          </w:p>
        </w:tc>
        <w:tc>
          <w:tcPr>
            <w:tcW w:w="2285" w:type="dxa"/>
          </w:tcPr>
          <w:p w14:paraId="04A493A4" w14:textId="77777777" w:rsidR="00553059" w:rsidRPr="003F1FCA" w:rsidRDefault="00553059" w:rsidP="005E4EF8">
            <w:pPr>
              <w:pStyle w:val="TAC"/>
            </w:pPr>
            <w:r w:rsidRPr="005E4EF8">
              <w:t>Optional</w:t>
            </w:r>
          </w:p>
        </w:tc>
        <w:tc>
          <w:tcPr>
            <w:tcW w:w="1204" w:type="dxa"/>
          </w:tcPr>
          <w:p w14:paraId="38C0A00B" w14:textId="7C0FAE28" w:rsidR="00553059" w:rsidRPr="00232C7C" w:rsidRDefault="00553059" w:rsidP="0064573C">
            <w:pPr>
              <w:pStyle w:val="TAL"/>
              <w:jc w:val="center"/>
            </w:pPr>
            <w:r>
              <w:t>8.7</w:t>
            </w:r>
          </w:p>
        </w:tc>
      </w:tr>
      <w:tr w:rsidR="00553059" w:rsidRPr="003F1FCA" w14:paraId="60608076" w14:textId="77777777" w:rsidTr="0064573C">
        <w:trPr>
          <w:jc w:val="center"/>
        </w:trPr>
        <w:tc>
          <w:tcPr>
            <w:tcW w:w="2044" w:type="dxa"/>
          </w:tcPr>
          <w:p w14:paraId="3AA03250" w14:textId="77777777" w:rsidR="00553059" w:rsidRPr="003F1FCA" w:rsidRDefault="00553059" w:rsidP="0064573C">
            <w:pPr>
              <w:pStyle w:val="TAL"/>
            </w:pPr>
            <w:r w:rsidRPr="003F1FCA">
              <w:t>Private Extension</w:t>
            </w:r>
          </w:p>
        </w:tc>
        <w:tc>
          <w:tcPr>
            <w:tcW w:w="2285" w:type="dxa"/>
          </w:tcPr>
          <w:p w14:paraId="2EB6FBF5" w14:textId="77777777" w:rsidR="00553059" w:rsidRPr="003F1FCA" w:rsidRDefault="00553059" w:rsidP="005E4EF8">
            <w:pPr>
              <w:pStyle w:val="TAC"/>
            </w:pPr>
            <w:r w:rsidRPr="005E4EF8">
              <w:t>Optional</w:t>
            </w:r>
          </w:p>
        </w:tc>
        <w:tc>
          <w:tcPr>
            <w:tcW w:w="1204" w:type="dxa"/>
          </w:tcPr>
          <w:p w14:paraId="3CECB820" w14:textId="77777777" w:rsidR="00553059" w:rsidRPr="00232C7C" w:rsidRDefault="00553059" w:rsidP="0064573C">
            <w:pPr>
              <w:pStyle w:val="TAL"/>
              <w:jc w:val="center"/>
            </w:pPr>
            <w:r w:rsidRPr="00232C7C">
              <w:t>8.6</w:t>
            </w:r>
          </w:p>
        </w:tc>
      </w:tr>
    </w:tbl>
    <w:p w14:paraId="712D0ABA" w14:textId="77777777" w:rsidR="00553059" w:rsidRPr="006B5418" w:rsidRDefault="00553059" w:rsidP="00553059">
      <w:pPr>
        <w:pStyle w:val="EX"/>
        <w:rPr>
          <w:lang w:val="en-US"/>
        </w:rPr>
      </w:pPr>
    </w:p>
    <w:p w14:paraId="0E84F39F" w14:textId="77777777" w:rsidR="00DC524D" w:rsidRPr="003F1FCA" w:rsidRDefault="00DC524D" w:rsidP="005E4EF8">
      <w:pPr>
        <w:pStyle w:val="Heading3"/>
      </w:pPr>
      <w:bookmarkStart w:id="250" w:name="_Toc98259281"/>
      <w:r>
        <w:lastRenderedPageBreak/>
        <w:t>7.2.3</w:t>
      </w:r>
      <w:r w:rsidRPr="003F1FCA">
        <w:tab/>
        <w:t>Supported Extension Headers Notification</w:t>
      </w:r>
      <w:bookmarkEnd w:id="247"/>
      <w:bookmarkEnd w:id="248"/>
      <w:bookmarkEnd w:id="249"/>
      <w:bookmarkEnd w:id="250"/>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5E4EF8">
      <w:pPr>
        <w:pStyle w:val="Heading2"/>
      </w:pPr>
      <w:bookmarkStart w:id="251" w:name="_Toc20213235"/>
      <w:bookmarkStart w:id="252" w:name="_Toc27752144"/>
      <w:bookmarkStart w:id="253" w:name="_Toc27752779"/>
      <w:bookmarkStart w:id="254" w:name="_Toc98259282"/>
      <w:r>
        <w:t>7.3</w:t>
      </w:r>
      <w:r w:rsidRPr="003F1FCA">
        <w:tab/>
      </w:r>
      <w:r>
        <w:t xml:space="preserve">Tunnel </w:t>
      </w:r>
      <w:r w:rsidRPr="003F1FCA">
        <w:t>Management Messages</w:t>
      </w:r>
      <w:bookmarkEnd w:id="251"/>
      <w:bookmarkEnd w:id="252"/>
      <w:bookmarkEnd w:id="253"/>
      <w:bookmarkEnd w:id="254"/>
    </w:p>
    <w:p w14:paraId="61310422" w14:textId="77777777" w:rsidR="00DC524D" w:rsidRDefault="00DC524D" w:rsidP="005E4EF8">
      <w:pPr>
        <w:pStyle w:val="Heading3"/>
      </w:pPr>
      <w:bookmarkStart w:id="255" w:name="_Toc20213236"/>
      <w:bookmarkStart w:id="256" w:name="_Toc27752145"/>
      <w:bookmarkStart w:id="257" w:name="_Toc27752780"/>
      <w:bookmarkStart w:id="258" w:name="_Toc98259283"/>
      <w:r>
        <w:t>7.3.1</w:t>
      </w:r>
      <w:r>
        <w:tab/>
        <w:t>Error Indication</w:t>
      </w:r>
      <w:bookmarkEnd w:id="255"/>
      <w:bookmarkEnd w:id="256"/>
      <w:bookmarkEnd w:id="257"/>
      <w:bookmarkEnd w:id="258"/>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"UDP Port" extension header (Type 0x40), in order to simplify the implementation of mechanisms that can mitigate the risk of Denial-of-Service attacks in some scenarios.</w:t>
      </w:r>
    </w:p>
    <w:p w14:paraId="0D424540" w14:textId="77777777" w:rsidR="00553059" w:rsidRPr="00727D15" w:rsidRDefault="00553059" w:rsidP="00553059">
      <w:r>
        <w:rPr>
          <w:lang w:eastAsia="ja-JP"/>
        </w:rPr>
        <w:t>Handling of the received</w:t>
      </w:r>
      <w:r w:rsidRPr="003F1FCA">
        <w:t xml:space="preserve"> Error Indication </w:t>
      </w:r>
      <w:r>
        <w:t xml:space="preserve">and </w:t>
      </w:r>
      <w:r>
        <w:rPr>
          <w:lang w:eastAsia="ja-JP"/>
        </w:rPr>
        <w:t xml:space="preserve">the </w:t>
      </w:r>
      <w:r w:rsidRPr="00D562BE">
        <w:t>Recovery Time</w:t>
      </w:r>
      <w:r>
        <w:t xml:space="preserve"> S</w:t>
      </w:r>
      <w:r w:rsidRPr="00D562BE">
        <w:t>tamp</w:t>
      </w:r>
      <w:r>
        <w:t xml:space="preserve"> </w:t>
      </w:r>
      <w:r w:rsidRPr="003F1FCA">
        <w:t xml:space="preserve">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1E38B3CA" w14:textId="77777777" w:rsidR="00553059" w:rsidRPr="003F1FCA" w:rsidRDefault="00553059" w:rsidP="00553059">
      <w:pPr>
        <w:pStyle w:val="TH"/>
      </w:pPr>
      <w:bookmarkStart w:id="259" w:name="_Toc20213237"/>
      <w:bookmarkStart w:id="260" w:name="_Toc27752146"/>
      <w:bookmarkStart w:id="261" w:name="_Toc27752781"/>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553059" w:rsidRPr="003F1FCA" w14:paraId="3A5CEFDA" w14:textId="77777777" w:rsidTr="0064573C">
        <w:trPr>
          <w:jc w:val="center"/>
        </w:trPr>
        <w:tc>
          <w:tcPr>
            <w:tcW w:w="3067" w:type="dxa"/>
          </w:tcPr>
          <w:p w14:paraId="00561FDB" w14:textId="77777777" w:rsidR="00553059" w:rsidRPr="003F1FCA" w:rsidRDefault="00553059" w:rsidP="0064573C">
            <w:pPr>
              <w:pStyle w:val="TAH"/>
            </w:pPr>
            <w:r w:rsidRPr="003F1FCA">
              <w:t>Information element</w:t>
            </w:r>
          </w:p>
        </w:tc>
        <w:tc>
          <w:tcPr>
            <w:tcW w:w="2285" w:type="dxa"/>
          </w:tcPr>
          <w:p w14:paraId="0310D560" w14:textId="77777777" w:rsidR="00553059" w:rsidRPr="003F1FCA" w:rsidRDefault="00553059" w:rsidP="0064573C">
            <w:pPr>
              <w:pStyle w:val="TAH"/>
            </w:pPr>
            <w:r w:rsidRPr="003F1FCA">
              <w:t>Presence requirement</w:t>
            </w:r>
          </w:p>
        </w:tc>
        <w:tc>
          <w:tcPr>
            <w:tcW w:w="1204" w:type="dxa"/>
          </w:tcPr>
          <w:p w14:paraId="37D67BEC" w14:textId="77777777" w:rsidR="00553059" w:rsidRPr="003F1FCA" w:rsidRDefault="00553059" w:rsidP="0064573C">
            <w:pPr>
              <w:pStyle w:val="TAH"/>
            </w:pPr>
            <w:r w:rsidRPr="003F1FCA">
              <w:t>Reference</w:t>
            </w:r>
          </w:p>
        </w:tc>
      </w:tr>
      <w:tr w:rsidR="00553059" w:rsidRPr="003F1FCA" w14:paraId="7A251C4A" w14:textId="77777777" w:rsidTr="0064573C">
        <w:trPr>
          <w:jc w:val="center"/>
        </w:trPr>
        <w:tc>
          <w:tcPr>
            <w:tcW w:w="3067" w:type="dxa"/>
          </w:tcPr>
          <w:p w14:paraId="1A6A6407" w14:textId="77777777" w:rsidR="00553059" w:rsidRPr="003F1FCA" w:rsidRDefault="00553059" w:rsidP="0064573C">
            <w:pPr>
              <w:pStyle w:val="TAL"/>
            </w:pPr>
            <w:r w:rsidRPr="003F1FCA">
              <w:t>Tunnel Endpoint Identifier Data I</w:t>
            </w:r>
          </w:p>
        </w:tc>
        <w:tc>
          <w:tcPr>
            <w:tcW w:w="2285" w:type="dxa"/>
          </w:tcPr>
          <w:p w14:paraId="7E8C0E3F" w14:textId="77777777" w:rsidR="00553059" w:rsidRPr="003F1FCA" w:rsidRDefault="00553059" w:rsidP="0064573C">
            <w:pPr>
              <w:pStyle w:val="TAH"/>
              <w:rPr>
                <w:b w:val="0"/>
              </w:rPr>
            </w:pPr>
            <w:r w:rsidRPr="003F1FCA">
              <w:rPr>
                <w:b w:val="0"/>
              </w:rPr>
              <w:t>Mandatory</w:t>
            </w:r>
          </w:p>
        </w:tc>
        <w:tc>
          <w:tcPr>
            <w:tcW w:w="1204" w:type="dxa"/>
          </w:tcPr>
          <w:p w14:paraId="5E0B7F72" w14:textId="77777777" w:rsidR="00553059" w:rsidRPr="003F1FCA" w:rsidRDefault="00553059" w:rsidP="0064573C">
            <w:pPr>
              <w:pStyle w:val="TAH"/>
              <w:rPr>
                <w:b w:val="0"/>
              </w:rPr>
            </w:pPr>
            <w:r>
              <w:rPr>
                <w:b w:val="0"/>
              </w:rPr>
              <w:t>8.3</w:t>
            </w:r>
          </w:p>
        </w:tc>
      </w:tr>
      <w:tr w:rsidR="00553059" w:rsidRPr="003F1FCA" w14:paraId="3BC3F815" w14:textId="77777777" w:rsidTr="0064573C">
        <w:trPr>
          <w:jc w:val="center"/>
        </w:trPr>
        <w:tc>
          <w:tcPr>
            <w:tcW w:w="3067" w:type="dxa"/>
          </w:tcPr>
          <w:p w14:paraId="7CBB47F4" w14:textId="77777777" w:rsidR="00553059" w:rsidRPr="003F1FCA" w:rsidRDefault="00553059" w:rsidP="0064573C">
            <w:pPr>
              <w:pStyle w:val="TAL"/>
            </w:pPr>
            <w:r>
              <w:t>GTP-U Peer</w:t>
            </w:r>
            <w:r w:rsidRPr="003F1FCA">
              <w:t xml:space="preserve"> Address</w:t>
            </w:r>
          </w:p>
        </w:tc>
        <w:tc>
          <w:tcPr>
            <w:tcW w:w="2285" w:type="dxa"/>
          </w:tcPr>
          <w:p w14:paraId="37C44C42" w14:textId="77777777" w:rsidR="00553059" w:rsidRPr="003F1FCA" w:rsidRDefault="00553059" w:rsidP="0064573C">
            <w:pPr>
              <w:pStyle w:val="TAH"/>
              <w:rPr>
                <w:b w:val="0"/>
              </w:rPr>
            </w:pPr>
            <w:r w:rsidRPr="003F1FCA">
              <w:rPr>
                <w:b w:val="0"/>
              </w:rPr>
              <w:t>Mandatory</w:t>
            </w:r>
          </w:p>
        </w:tc>
        <w:tc>
          <w:tcPr>
            <w:tcW w:w="1204" w:type="dxa"/>
          </w:tcPr>
          <w:p w14:paraId="00AE5A1F" w14:textId="77777777" w:rsidR="00553059" w:rsidRPr="003F1FCA" w:rsidRDefault="00553059" w:rsidP="0064573C">
            <w:pPr>
              <w:pStyle w:val="TAH"/>
              <w:rPr>
                <w:b w:val="0"/>
              </w:rPr>
            </w:pPr>
            <w:r>
              <w:rPr>
                <w:b w:val="0"/>
              </w:rPr>
              <w:t>8.4</w:t>
            </w:r>
          </w:p>
        </w:tc>
      </w:tr>
      <w:tr w:rsidR="00553059" w:rsidRPr="003F1FCA" w14:paraId="2F76EC64" w14:textId="77777777" w:rsidTr="0064573C">
        <w:trPr>
          <w:jc w:val="center"/>
        </w:trPr>
        <w:tc>
          <w:tcPr>
            <w:tcW w:w="3067" w:type="dxa"/>
          </w:tcPr>
          <w:p w14:paraId="68110688" w14:textId="77777777" w:rsidR="00553059" w:rsidRDefault="00553059" w:rsidP="0064573C">
            <w:pPr>
              <w:pStyle w:val="TAL"/>
            </w:pPr>
            <w:r w:rsidRPr="00D562BE">
              <w:t>Recovery Time</w:t>
            </w:r>
            <w:r>
              <w:t xml:space="preserve"> S</w:t>
            </w:r>
            <w:r w:rsidRPr="00D562BE">
              <w:t>tamp</w:t>
            </w:r>
          </w:p>
        </w:tc>
        <w:tc>
          <w:tcPr>
            <w:tcW w:w="2285" w:type="dxa"/>
          </w:tcPr>
          <w:p w14:paraId="703490F4" w14:textId="77777777" w:rsidR="00553059" w:rsidRPr="003F1FCA" w:rsidRDefault="00553059" w:rsidP="005E4EF8">
            <w:pPr>
              <w:pStyle w:val="TAC"/>
              <w:rPr>
                <w:b/>
              </w:rPr>
            </w:pPr>
            <w:r w:rsidRPr="005E4EF8">
              <w:t>Optional</w:t>
            </w:r>
          </w:p>
        </w:tc>
        <w:tc>
          <w:tcPr>
            <w:tcW w:w="1204" w:type="dxa"/>
          </w:tcPr>
          <w:p w14:paraId="2BA9E304" w14:textId="74F9F7C6" w:rsidR="00553059" w:rsidRDefault="00553059" w:rsidP="0064573C">
            <w:pPr>
              <w:pStyle w:val="TAL"/>
              <w:jc w:val="center"/>
              <w:rPr>
                <w:b/>
              </w:rPr>
            </w:pPr>
            <w:r>
              <w:t>8.7</w:t>
            </w:r>
          </w:p>
        </w:tc>
      </w:tr>
      <w:tr w:rsidR="00553059" w:rsidRPr="003F1FCA" w14:paraId="69255FA5" w14:textId="77777777" w:rsidTr="0064573C">
        <w:trPr>
          <w:jc w:val="center"/>
        </w:trPr>
        <w:tc>
          <w:tcPr>
            <w:tcW w:w="3067" w:type="dxa"/>
          </w:tcPr>
          <w:p w14:paraId="00578D4D" w14:textId="77777777" w:rsidR="00553059" w:rsidRPr="003F1FCA" w:rsidRDefault="00553059" w:rsidP="0064573C">
            <w:pPr>
              <w:pStyle w:val="TAL"/>
            </w:pPr>
            <w:r w:rsidRPr="003F1FCA">
              <w:t>Private Extension</w:t>
            </w:r>
          </w:p>
        </w:tc>
        <w:tc>
          <w:tcPr>
            <w:tcW w:w="2285" w:type="dxa"/>
          </w:tcPr>
          <w:p w14:paraId="39D475B3" w14:textId="77777777" w:rsidR="00553059" w:rsidRPr="003F1FCA" w:rsidRDefault="00553059" w:rsidP="005E4EF8">
            <w:pPr>
              <w:pStyle w:val="TAC"/>
            </w:pPr>
            <w:r w:rsidRPr="005E4EF8">
              <w:t>Optional</w:t>
            </w:r>
          </w:p>
        </w:tc>
        <w:tc>
          <w:tcPr>
            <w:tcW w:w="1204" w:type="dxa"/>
          </w:tcPr>
          <w:p w14:paraId="26B42CBF" w14:textId="77777777" w:rsidR="00553059" w:rsidRPr="003F1FCA" w:rsidRDefault="00553059" w:rsidP="0064573C">
            <w:pPr>
              <w:pStyle w:val="TAL"/>
              <w:jc w:val="center"/>
            </w:pPr>
            <w:r>
              <w:t>8.6</w:t>
            </w:r>
          </w:p>
        </w:tc>
      </w:tr>
    </w:tbl>
    <w:p w14:paraId="0E058411" w14:textId="77777777" w:rsidR="007261DA" w:rsidRDefault="007261DA" w:rsidP="007261DA">
      <w:pPr>
        <w:rPr>
          <w:lang w:val="en-US"/>
        </w:rPr>
      </w:pPr>
      <w:bookmarkStart w:id="262" w:name="_Toc98259284"/>
    </w:p>
    <w:p w14:paraId="13560E7D" w14:textId="42CB5841" w:rsidR="00DC524D" w:rsidRDefault="00DC524D" w:rsidP="005E4EF8">
      <w:pPr>
        <w:pStyle w:val="Heading3"/>
        <w:rPr>
          <w:lang w:val="en-US"/>
        </w:rPr>
      </w:pPr>
      <w:r w:rsidRPr="00B1216B">
        <w:rPr>
          <w:lang w:val="en-US"/>
        </w:rPr>
        <w:t>7.3.2</w:t>
      </w:r>
      <w:r>
        <w:rPr>
          <w:lang w:val="en-US"/>
        </w:rPr>
        <w:tab/>
        <w:t>End Marker</w:t>
      </w:r>
      <w:bookmarkEnd w:id="259"/>
      <w:bookmarkEnd w:id="260"/>
      <w:bookmarkEnd w:id="261"/>
      <w:bookmarkEnd w:id="262"/>
    </w:p>
    <w:p w14:paraId="67769A3D" w14:textId="77777777" w:rsidR="00983C3F" w:rsidRDefault="00983C3F" w:rsidP="005E4EF8">
      <w:pPr>
        <w:pStyle w:val="Heading4"/>
      </w:pPr>
      <w:bookmarkStart w:id="263" w:name="_Toc98259285"/>
      <w:r>
        <w:t>7.3.2.1</w:t>
      </w:r>
      <w:r>
        <w:tab/>
        <w:t>General</w:t>
      </w:r>
      <w:bookmarkEnd w:id="263"/>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lastRenderedPageBreak/>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5E4EF8">
      <w:pPr>
        <w:pStyle w:val="Heading4"/>
      </w:pPr>
      <w:bookmarkStart w:id="264" w:name="_Toc98259286"/>
      <w:r>
        <w:t>7.3.2.2</w:t>
      </w:r>
      <w:r>
        <w:tab/>
        <w:t>End Marker in EPS</w:t>
      </w:r>
      <w:bookmarkEnd w:id="264"/>
    </w:p>
    <w:p w14:paraId="201DC35B" w14:textId="24A1A12C" w:rsidR="0027561E" w:rsidRDefault="00983C3F" w:rsidP="00983C3F">
      <w:bookmarkStart w:id="265" w:name="_Toc20213238"/>
      <w:bookmarkStart w:id="266" w:name="_Toc27752147"/>
      <w:bookmarkStart w:id="267"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5E4EF8">
      <w:pPr>
        <w:pStyle w:val="Heading4"/>
      </w:pPr>
      <w:bookmarkStart w:id="268" w:name="_Toc98259287"/>
      <w:r>
        <w:t>7.3.2.3</w:t>
      </w:r>
      <w:r>
        <w:tab/>
        <w:t>End Marker in 5GS</w:t>
      </w:r>
      <w:bookmarkEnd w:id="268"/>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14:paraId="250CA8A3" w14:textId="7DB4D547" w:rsidR="0027561E" w:rsidRDefault="0027561E" w:rsidP="0027561E">
      <w:r>
        <w:t>For QoS Flows transferred to and from Secondary RAN Node in Dual Connectivity (see clause 4.14.1 of 3GPP TS 23.502 [29]), end marker packets shall be sent over old tunnel for the transferred QoS flows without the Qos Flow Identifier included as specified in 3GPP TS 37.340 </w:t>
      </w:r>
      <w:r>
        <w:rPr>
          <w:lang w:eastAsia="zh-CN"/>
        </w:rPr>
        <w:t>[38]</w:t>
      </w:r>
      <w:r>
        <w:t>.</w:t>
      </w:r>
    </w:p>
    <w:p w14:paraId="2B6FF756" w14:textId="6246372E" w:rsidR="0027561E" w:rsidRDefault="0027561E" w:rsidP="0027561E">
      <w:pPr>
        <w:rPr>
          <w:lang w:val="en-US"/>
        </w:rPr>
      </w:pPr>
      <w:r>
        <w:rPr>
          <w:lang w:val="en-US"/>
        </w:rPr>
        <w:t>End Marker messages shall not be sent over the N19 interface.</w:t>
      </w:r>
    </w:p>
    <w:p w14:paraId="1EB46AE8" w14:textId="102A203C" w:rsidR="00716033" w:rsidRDefault="00716033" w:rsidP="005E4EF8">
      <w:pPr>
        <w:pStyle w:val="Heading3"/>
        <w:rPr>
          <w:lang w:val="en-US"/>
        </w:rPr>
      </w:pPr>
      <w:bookmarkStart w:id="269" w:name="_Toc98259288"/>
      <w:r>
        <w:rPr>
          <w:lang w:val="en-US"/>
        </w:rPr>
        <w:t>7.3.3</w:t>
      </w:r>
      <w:r>
        <w:rPr>
          <w:lang w:val="en-US"/>
        </w:rPr>
        <w:tab/>
        <w:t>Tunnel Status</w:t>
      </w:r>
      <w:bookmarkEnd w:id="269"/>
    </w:p>
    <w:p w14:paraId="0A760945" w14:textId="77777777" w:rsidR="00716033" w:rsidRDefault="00716033" w:rsidP="00716033">
      <w:pPr>
        <w:rPr>
          <w:lang w:val="en-US"/>
        </w:rPr>
      </w:pPr>
      <w:r>
        <w:rPr>
          <w:lang w:val="en-US"/>
        </w:rPr>
        <w:t>The Tunnel Status message is optional. A GTP-U entity, if it supports the message, may send one or more Tunnel Status message to the peer GTP-U entity to provide the status information related to the corresponding GTP-U tunnel in the sending GTP-U entity. Table 7.3.2.1-1 specifies the information element included in the Tunnel Status message.</w:t>
      </w:r>
    </w:p>
    <w:p w14:paraId="6D4E5E60" w14:textId="77777777" w:rsidR="00716033" w:rsidRDefault="00716033" w:rsidP="00716033">
      <w:pPr>
        <w:rPr>
          <w:lang w:val="en-US"/>
        </w:rPr>
      </w:pPr>
      <w:r>
        <w:rPr>
          <w:lang w:val="en-US"/>
        </w:rPr>
        <w:t>If a Tunnel Status message is received with a TEID for which there is no context, or the message is not supported, then the receiver shall ignore this message.</w:t>
      </w:r>
    </w:p>
    <w:p w14:paraId="72877F8F" w14:textId="77777777" w:rsidR="00716033" w:rsidRDefault="00716033" w:rsidP="00716033">
      <w:pPr>
        <w:rPr>
          <w:lang w:val="en-US"/>
        </w:rPr>
      </w:pPr>
      <w:r>
        <w:rPr>
          <w:lang w:val="en-US"/>
        </w:rPr>
        <w:t>The optional Private Extension contains vendor or operator specific information.</w:t>
      </w:r>
    </w:p>
    <w:p w14:paraId="5335865C" w14:textId="69CDB27F" w:rsidR="00716033" w:rsidRDefault="00716033" w:rsidP="00716033">
      <w:pPr>
        <w:pStyle w:val="TH"/>
      </w:pPr>
      <w:r>
        <w:t xml:space="preserve">Table 7.3.3-1: Information Elements in </w:t>
      </w:r>
      <w:r>
        <w:rPr>
          <w:lang w:val="en-US"/>
        </w:rPr>
        <w:t>Tunnel Status</w:t>
      </w:r>
      <w: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16033" w14:paraId="45A9AB9B"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4770698A" w14:textId="77777777" w:rsidR="00716033" w:rsidRDefault="00716033">
            <w:pPr>
              <w:pStyle w:val="TAH"/>
              <w:rPr>
                <w:lang w:val="fr-FR"/>
              </w:rPr>
            </w:pPr>
            <w:r>
              <w:rPr>
                <w:lang w:val="fr-FR"/>
              </w:rPr>
              <w:t>Information element</w:t>
            </w:r>
          </w:p>
        </w:tc>
        <w:tc>
          <w:tcPr>
            <w:tcW w:w="2285" w:type="dxa"/>
            <w:tcBorders>
              <w:top w:val="single" w:sz="4" w:space="0" w:color="auto"/>
              <w:left w:val="single" w:sz="4" w:space="0" w:color="auto"/>
              <w:bottom w:val="single" w:sz="4" w:space="0" w:color="auto"/>
              <w:right w:val="single" w:sz="4" w:space="0" w:color="auto"/>
            </w:tcBorders>
            <w:hideMark/>
          </w:tcPr>
          <w:p w14:paraId="3E8D9F1C" w14:textId="77777777" w:rsidR="00716033" w:rsidRDefault="00716033">
            <w:pPr>
              <w:pStyle w:val="TAH"/>
              <w:rPr>
                <w:lang w:val="fr-FR"/>
              </w:rPr>
            </w:pPr>
            <w:r>
              <w:rPr>
                <w:lang w:val="fr-FR"/>
              </w:rPr>
              <w:t>Presence requirement</w:t>
            </w:r>
          </w:p>
        </w:tc>
        <w:tc>
          <w:tcPr>
            <w:tcW w:w="1204" w:type="dxa"/>
            <w:tcBorders>
              <w:top w:val="single" w:sz="4" w:space="0" w:color="auto"/>
              <w:left w:val="single" w:sz="4" w:space="0" w:color="auto"/>
              <w:bottom w:val="single" w:sz="4" w:space="0" w:color="auto"/>
              <w:right w:val="single" w:sz="4" w:space="0" w:color="auto"/>
            </w:tcBorders>
            <w:hideMark/>
          </w:tcPr>
          <w:p w14:paraId="5A1DD60E" w14:textId="77777777" w:rsidR="00716033" w:rsidRDefault="00716033">
            <w:pPr>
              <w:pStyle w:val="TAH"/>
              <w:rPr>
                <w:lang w:val="fr-FR"/>
              </w:rPr>
            </w:pPr>
            <w:r>
              <w:rPr>
                <w:lang w:val="fr-FR"/>
              </w:rPr>
              <w:t>Reference</w:t>
            </w:r>
          </w:p>
        </w:tc>
      </w:tr>
      <w:tr w:rsidR="00716033" w14:paraId="3B915FFD"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19292EF4" w14:textId="77777777" w:rsidR="00716033" w:rsidRPr="00716033" w:rsidRDefault="00716033">
            <w:pPr>
              <w:pStyle w:val="TAC"/>
              <w:rPr>
                <w:lang w:val="sv-SE"/>
              </w:rPr>
            </w:pPr>
            <w:r w:rsidRPr="00716033">
              <w:rPr>
                <w:lang w:val="sv-SE"/>
              </w:rPr>
              <w:t>GTP-U Tunnel Status Information</w:t>
            </w:r>
          </w:p>
        </w:tc>
        <w:tc>
          <w:tcPr>
            <w:tcW w:w="2285" w:type="dxa"/>
            <w:tcBorders>
              <w:top w:val="single" w:sz="4" w:space="0" w:color="auto"/>
              <w:left w:val="single" w:sz="4" w:space="0" w:color="auto"/>
              <w:bottom w:val="single" w:sz="4" w:space="0" w:color="auto"/>
              <w:right w:val="single" w:sz="4" w:space="0" w:color="auto"/>
            </w:tcBorders>
            <w:hideMark/>
          </w:tcPr>
          <w:p w14:paraId="5BFB11B8" w14:textId="77777777" w:rsidR="00716033" w:rsidRDefault="00716033">
            <w:pPr>
              <w:pStyle w:val="TAC"/>
              <w:rPr>
                <w:lang w:val="fr-FR"/>
              </w:rPr>
            </w:pPr>
            <w:r>
              <w:rPr>
                <w:lang w:val="fr-FR"/>
              </w:rPr>
              <w:t>Mandatory</w:t>
            </w:r>
          </w:p>
        </w:tc>
        <w:tc>
          <w:tcPr>
            <w:tcW w:w="1204" w:type="dxa"/>
            <w:tcBorders>
              <w:top w:val="single" w:sz="4" w:space="0" w:color="auto"/>
              <w:left w:val="single" w:sz="4" w:space="0" w:color="auto"/>
              <w:bottom w:val="single" w:sz="4" w:space="0" w:color="auto"/>
              <w:right w:val="single" w:sz="4" w:space="0" w:color="auto"/>
            </w:tcBorders>
            <w:hideMark/>
          </w:tcPr>
          <w:p w14:paraId="49E399D5" w14:textId="5885CE90" w:rsidR="00716033" w:rsidRDefault="00716033">
            <w:pPr>
              <w:pStyle w:val="TAC"/>
              <w:rPr>
                <w:lang w:val="fr-FR"/>
              </w:rPr>
            </w:pPr>
            <w:r>
              <w:rPr>
                <w:lang w:val="fr-FR"/>
              </w:rPr>
              <w:t>8.7</w:t>
            </w:r>
          </w:p>
        </w:tc>
      </w:tr>
      <w:tr w:rsidR="00716033" w14:paraId="5EAC45E7"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531C3E0F" w14:textId="77777777" w:rsidR="00716033" w:rsidRDefault="00716033">
            <w:pPr>
              <w:pStyle w:val="TAC"/>
              <w:rPr>
                <w:lang w:val="fr-FR"/>
              </w:rPr>
            </w:pPr>
            <w:r>
              <w:rPr>
                <w:lang w:val="fr-FR"/>
              </w:rPr>
              <w:t>Private Extension</w:t>
            </w:r>
          </w:p>
        </w:tc>
        <w:tc>
          <w:tcPr>
            <w:tcW w:w="2285" w:type="dxa"/>
            <w:tcBorders>
              <w:top w:val="single" w:sz="4" w:space="0" w:color="auto"/>
              <w:left w:val="single" w:sz="4" w:space="0" w:color="auto"/>
              <w:bottom w:val="single" w:sz="4" w:space="0" w:color="auto"/>
              <w:right w:val="single" w:sz="4" w:space="0" w:color="auto"/>
            </w:tcBorders>
            <w:hideMark/>
          </w:tcPr>
          <w:p w14:paraId="7D85946C" w14:textId="77777777" w:rsidR="00716033" w:rsidRDefault="00716033">
            <w:pPr>
              <w:pStyle w:val="TAC"/>
              <w:rPr>
                <w:lang w:val="fr-FR"/>
              </w:rPr>
            </w:pPr>
            <w:r>
              <w:rPr>
                <w:lang w:val="fr-FR"/>
              </w:rPr>
              <w:t>Optional</w:t>
            </w:r>
          </w:p>
        </w:tc>
        <w:tc>
          <w:tcPr>
            <w:tcW w:w="1204" w:type="dxa"/>
            <w:tcBorders>
              <w:top w:val="single" w:sz="4" w:space="0" w:color="auto"/>
              <w:left w:val="single" w:sz="4" w:space="0" w:color="auto"/>
              <w:bottom w:val="single" w:sz="4" w:space="0" w:color="auto"/>
              <w:right w:val="single" w:sz="4" w:space="0" w:color="auto"/>
            </w:tcBorders>
            <w:hideMark/>
          </w:tcPr>
          <w:p w14:paraId="089BDE50" w14:textId="77777777" w:rsidR="00716033" w:rsidRDefault="00716033">
            <w:pPr>
              <w:pStyle w:val="TAC"/>
              <w:rPr>
                <w:lang w:val="fr-FR"/>
              </w:rPr>
            </w:pPr>
            <w:r>
              <w:rPr>
                <w:lang w:val="fr-FR"/>
              </w:rPr>
              <w:t>8.6</w:t>
            </w:r>
          </w:p>
        </w:tc>
      </w:tr>
    </w:tbl>
    <w:p w14:paraId="3ABFC2C4" w14:textId="77777777" w:rsidR="00716033" w:rsidRDefault="00716033" w:rsidP="0027561E">
      <w:pPr>
        <w:rPr>
          <w:lang w:eastAsia="zh-CN"/>
        </w:rPr>
      </w:pPr>
    </w:p>
    <w:p w14:paraId="2179BAEB" w14:textId="285D281F" w:rsidR="00DC524D" w:rsidRPr="00B1216B" w:rsidRDefault="00DC524D" w:rsidP="005E4EF8">
      <w:pPr>
        <w:pStyle w:val="Heading1"/>
        <w:rPr>
          <w:lang w:val="fr-FR"/>
        </w:rPr>
      </w:pPr>
      <w:bookmarkStart w:id="270" w:name="_Toc98259289"/>
      <w:r w:rsidRPr="00B1216B">
        <w:rPr>
          <w:lang w:val="fr-FR"/>
        </w:rPr>
        <w:lastRenderedPageBreak/>
        <w:t>8</w:t>
      </w:r>
      <w:r w:rsidRPr="00B1216B">
        <w:rPr>
          <w:lang w:val="fr-FR"/>
        </w:rPr>
        <w:tab/>
        <w:t>Information Elements</w:t>
      </w:r>
      <w:bookmarkEnd w:id="265"/>
      <w:bookmarkEnd w:id="266"/>
      <w:bookmarkEnd w:id="267"/>
      <w:bookmarkEnd w:id="270"/>
    </w:p>
    <w:p w14:paraId="56049652" w14:textId="77777777" w:rsidR="00DC524D" w:rsidRPr="00B1216B" w:rsidRDefault="00DC524D" w:rsidP="005E4EF8">
      <w:pPr>
        <w:pStyle w:val="Heading2"/>
        <w:rPr>
          <w:lang w:val="fr-FR"/>
        </w:rPr>
      </w:pPr>
      <w:bookmarkStart w:id="271" w:name="_Toc20213239"/>
      <w:bookmarkStart w:id="272" w:name="_Toc27752148"/>
      <w:bookmarkStart w:id="273" w:name="_Toc27752783"/>
      <w:bookmarkStart w:id="274" w:name="_Toc98259290"/>
      <w:r w:rsidRPr="00B1216B">
        <w:rPr>
          <w:lang w:val="fr-FR"/>
        </w:rPr>
        <w:t>8.1</w:t>
      </w:r>
      <w:r w:rsidRPr="00B1216B">
        <w:rPr>
          <w:lang w:val="fr-FR"/>
        </w:rPr>
        <w:tab/>
        <w:t>Information Element Types</w:t>
      </w:r>
      <w:bookmarkEnd w:id="271"/>
      <w:bookmarkEnd w:id="272"/>
      <w:bookmarkEnd w:id="273"/>
      <w:bookmarkEnd w:id="274"/>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7pt" o:ole="" o:bordertopcolor="this" o:borderleftcolor="this" o:borderbottomcolor="this" o:borderrightcolor="this">
            <v:imagedata r:id="rId15"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08872156" r:id="rId16"/>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5E4EF8">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17B35952" w14:textId="77777777" w:rsidR="00553059" w:rsidRDefault="00553059" w:rsidP="00553059">
      <w:pPr>
        <w:pStyle w:val="TH"/>
      </w:pPr>
      <w:bookmarkStart w:id="275" w:name="_Toc20213240"/>
      <w:bookmarkStart w:id="276" w:name="_Toc27752149"/>
      <w:bookmarkStart w:id="277" w:name="_Toc27752784"/>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553059" w14:paraId="4900A8D4"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56766B5D" w14:textId="77777777" w:rsidR="00553059" w:rsidRDefault="00553059" w:rsidP="0064573C">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1801C10E" w14:textId="77777777" w:rsidR="00553059" w:rsidRDefault="00553059" w:rsidP="0064573C">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1657E9A4" w14:textId="77777777" w:rsidR="00553059" w:rsidRDefault="00553059" w:rsidP="0064573C">
            <w:pPr>
              <w:pStyle w:val="TAH"/>
              <w:keepNext w:val="0"/>
              <w:keepLines w:val="0"/>
              <w:rPr>
                <w:lang w:val="fr-FR"/>
              </w:rPr>
            </w:pPr>
            <w:r>
              <w:rPr>
                <w:lang w:val="fr-FR"/>
              </w:rPr>
              <w:t>Information Element</w:t>
            </w:r>
          </w:p>
        </w:tc>
        <w:tc>
          <w:tcPr>
            <w:tcW w:w="1134" w:type="dxa"/>
            <w:tcBorders>
              <w:top w:val="single" w:sz="4" w:space="0" w:color="auto"/>
              <w:left w:val="single" w:sz="4" w:space="0" w:color="auto"/>
              <w:bottom w:val="single" w:sz="4" w:space="0" w:color="auto"/>
              <w:right w:val="single" w:sz="4" w:space="0" w:color="auto"/>
            </w:tcBorders>
            <w:hideMark/>
          </w:tcPr>
          <w:p w14:paraId="45AAEADB" w14:textId="77777777" w:rsidR="00553059" w:rsidRDefault="00553059" w:rsidP="0064573C">
            <w:pPr>
              <w:pStyle w:val="TAH"/>
              <w:keepNext w:val="0"/>
              <w:keepLines w:val="0"/>
              <w:rPr>
                <w:b w:val="0"/>
                <w:lang w:val="fr-FR"/>
              </w:rPr>
            </w:pPr>
            <w:r>
              <w:rPr>
                <w:lang w:val="fr-FR"/>
              </w:rPr>
              <w:t>Reference</w:t>
            </w:r>
          </w:p>
        </w:tc>
      </w:tr>
      <w:tr w:rsidR="00553059" w14:paraId="73497323"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39599B9E" w14:textId="77777777" w:rsidR="00553059" w:rsidRDefault="00553059" w:rsidP="0064573C">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3DB3C4A1" w14:textId="77777777" w:rsidR="00553059" w:rsidRDefault="00553059" w:rsidP="0064573C">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48B3239" w14:textId="77777777" w:rsidR="00553059" w:rsidRDefault="00553059" w:rsidP="0064573C">
            <w:pPr>
              <w:pStyle w:val="TAL"/>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B129776" w14:textId="77777777" w:rsidR="00553059" w:rsidRDefault="00553059" w:rsidP="0064573C">
            <w:pPr>
              <w:pStyle w:val="TAL"/>
              <w:rPr>
                <w:lang w:val="fr-FR"/>
              </w:rPr>
            </w:pPr>
          </w:p>
        </w:tc>
      </w:tr>
      <w:tr w:rsidR="00553059" w14:paraId="79D6064B"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3D30DC8" w14:textId="77777777" w:rsidR="00553059" w:rsidRDefault="00553059" w:rsidP="005E4EF8">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32C4AC77"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E191FE8" w14:textId="77777777" w:rsidR="00553059" w:rsidRDefault="00553059" w:rsidP="0064573C">
            <w:pPr>
              <w:pStyle w:val="TAL"/>
              <w:keepNext w:val="0"/>
              <w:keepLines w:val="0"/>
              <w:rPr>
                <w:lang w:val="fr-FR"/>
              </w:rPr>
            </w:pPr>
            <w:r>
              <w:rPr>
                <w:lang w:val="fr-FR"/>
              </w:rPr>
              <w:t>Recovery</w:t>
            </w:r>
          </w:p>
        </w:tc>
        <w:tc>
          <w:tcPr>
            <w:tcW w:w="1134" w:type="dxa"/>
            <w:tcBorders>
              <w:top w:val="single" w:sz="4" w:space="0" w:color="auto"/>
              <w:left w:val="single" w:sz="4" w:space="0" w:color="auto"/>
              <w:bottom w:val="single" w:sz="4" w:space="0" w:color="auto"/>
              <w:right w:val="single" w:sz="4" w:space="0" w:color="auto"/>
            </w:tcBorders>
            <w:hideMark/>
          </w:tcPr>
          <w:p w14:paraId="64E9D67B" w14:textId="77777777" w:rsidR="00553059" w:rsidRDefault="00553059" w:rsidP="0064573C">
            <w:pPr>
              <w:pStyle w:val="TAL"/>
              <w:keepNext w:val="0"/>
              <w:keepLines w:val="0"/>
              <w:rPr>
                <w:lang w:val="fr-FR"/>
              </w:rPr>
            </w:pPr>
            <w:r>
              <w:rPr>
                <w:lang w:val="fr-FR"/>
              </w:rPr>
              <w:t>8.2</w:t>
            </w:r>
          </w:p>
        </w:tc>
      </w:tr>
      <w:tr w:rsidR="00553059" w14:paraId="7477EE8A"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22BC74BE" w14:textId="77777777" w:rsidR="00553059" w:rsidRDefault="00553059" w:rsidP="005E4EF8">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32D75C7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B03FB7C"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32D36FE2" w14:textId="77777777" w:rsidR="00553059" w:rsidRDefault="00553059" w:rsidP="0064573C">
            <w:pPr>
              <w:pStyle w:val="TAL"/>
              <w:keepNext w:val="0"/>
              <w:keepLines w:val="0"/>
              <w:rPr>
                <w:lang w:val="fr-FR"/>
              </w:rPr>
            </w:pPr>
          </w:p>
        </w:tc>
      </w:tr>
      <w:tr w:rsidR="00553059" w14:paraId="4D3C54C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807223D" w14:textId="77777777" w:rsidR="00553059" w:rsidRDefault="00553059" w:rsidP="005E4EF8">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04B94C9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3BCDD54" w14:textId="77777777" w:rsidR="00553059" w:rsidRDefault="00553059" w:rsidP="0064573C">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0F83C57F" w14:textId="77777777" w:rsidR="00553059" w:rsidRDefault="00553059" w:rsidP="0064573C">
            <w:pPr>
              <w:pStyle w:val="TAL"/>
              <w:keepNext w:val="0"/>
              <w:keepLines w:val="0"/>
              <w:rPr>
                <w:lang w:val="fr-FR"/>
              </w:rPr>
            </w:pPr>
            <w:r>
              <w:rPr>
                <w:lang w:val="fr-FR"/>
              </w:rPr>
              <w:t>8.3</w:t>
            </w:r>
          </w:p>
        </w:tc>
      </w:tr>
      <w:tr w:rsidR="00553059" w14:paraId="69B2AB2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1E8D469D" w14:textId="77777777" w:rsidR="00553059" w:rsidRDefault="00553059" w:rsidP="005E4EF8">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2CDAB33A" w14:textId="77777777" w:rsidR="00553059" w:rsidRDefault="00553059" w:rsidP="0064573C">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5D1A88C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DFDB918" w14:textId="77777777" w:rsidR="00553059" w:rsidRDefault="00553059" w:rsidP="0064573C">
            <w:pPr>
              <w:pStyle w:val="TAL"/>
              <w:keepNext w:val="0"/>
              <w:keepLines w:val="0"/>
              <w:rPr>
                <w:lang w:val="fr-FR"/>
              </w:rPr>
            </w:pPr>
          </w:p>
        </w:tc>
      </w:tr>
      <w:tr w:rsidR="00553059" w14:paraId="302CA3E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065CE46B" w14:textId="77777777" w:rsidR="00553059" w:rsidRDefault="00553059" w:rsidP="005E4EF8">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34B389E7"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6BE4320" w14:textId="77777777" w:rsidR="00553059" w:rsidRDefault="00553059" w:rsidP="0064573C">
            <w:pPr>
              <w:pStyle w:val="TAL"/>
              <w:keepNext w:val="0"/>
              <w:keepLines w:val="0"/>
              <w:rPr>
                <w:lang w:val="fr-FR"/>
              </w:rPr>
            </w:pPr>
            <w:r>
              <w:rPr>
                <w:lang w:val="fr-FR"/>
              </w:rPr>
              <w:t>GSN Address. See NOTE 1.</w:t>
            </w:r>
          </w:p>
        </w:tc>
        <w:tc>
          <w:tcPr>
            <w:tcW w:w="1134" w:type="dxa"/>
            <w:tcBorders>
              <w:top w:val="single" w:sz="4" w:space="0" w:color="auto"/>
              <w:left w:val="single" w:sz="4" w:space="0" w:color="auto"/>
              <w:bottom w:val="single" w:sz="4" w:space="0" w:color="auto"/>
              <w:right w:val="single" w:sz="4" w:space="0" w:color="auto"/>
            </w:tcBorders>
            <w:hideMark/>
          </w:tcPr>
          <w:p w14:paraId="2C220528" w14:textId="77777777" w:rsidR="00553059" w:rsidRDefault="00553059" w:rsidP="0064573C">
            <w:pPr>
              <w:pStyle w:val="TAL"/>
              <w:keepNext w:val="0"/>
              <w:keepLines w:val="0"/>
              <w:rPr>
                <w:lang w:val="fr-FR"/>
              </w:rPr>
            </w:pPr>
            <w:r>
              <w:rPr>
                <w:lang w:val="fr-FR"/>
              </w:rPr>
              <w:t>8.4</w:t>
            </w:r>
          </w:p>
        </w:tc>
      </w:tr>
      <w:tr w:rsidR="00553059" w14:paraId="5B7F71C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B989CA0" w14:textId="77777777" w:rsidR="00553059" w:rsidRDefault="00553059" w:rsidP="005E4EF8">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68BD797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47E8E3A7"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4C726452" w14:textId="77777777" w:rsidR="00553059" w:rsidRDefault="00553059" w:rsidP="0064573C">
            <w:pPr>
              <w:pStyle w:val="TAL"/>
              <w:keepNext w:val="0"/>
              <w:keepLines w:val="0"/>
              <w:rPr>
                <w:lang w:val="fr-FR"/>
              </w:rPr>
            </w:pPr>
          </w:p>
        </w:tc>
      </w:tr>
      <w:tr w:rsidR="00553059" w14:paraId="4F7D8E5A"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433CF73F" w14:textId="77777777" w:rsidR="00553059" w:rsidRDefault="00553059" w:rsidP="005E4EF8">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14E613D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992E9ED" w14:textId="77777777" w:rsidR="00553059" w:rsidRDefault="00553059" w:rsidP="0064573C">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7425215B" w14:textId="77777777" w:rsidR="00553059" w:rsidRDefault="00553059" w:rsidP="0064573C">
            <w:pPr>
              <w:pStyle w:val="TAL"/>
              <w:keepNext w:val="0"/>
              <w:keepLines w:val="0"/>
              <w:rPr>
                <w:lang w:val="fr-FR"/>
              </w:rPr>
            </w:pPr>
            <w:r>
              <w:rPr>
                <w:lang w:val="fr-FR"/>
              </w:rPr>
              <w:t>8.5</w:t>
            </w:r>
          </w:p>
        </w:tc>
      </w:tr>
      <w:tr w:rsidR="00553059" w14:paraId="0F6EF044"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ECAFAEC" w14:textId="77777777" w:rsidR="00553059" w:rsidRDefault="00553059" w:rsidP="005E4EF8">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6C08FC9C"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FCFD473"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3160948" w14:textId="77777777" w:rsidR="00553059" w:rsidRDefault="00553059" w:rsidP="0064573C">
            <w:pPr>
              <w:pStyle w:val="TAL"/>
              <w:keepNext w:val="0"/>
              <w:keepLines w:val="0"/>
              <w:rPr>
                <w:lang w:val="fr-FR"/>
              </w:rPr>
            </w:pPr>
          </w:p>
        </w:tc>
      </w:tr>
      <w:tr w:rsidR="00553059" w14:paraId="253926E0"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E0423C4" w14:textId="77777777" w:rsidR="00553059" w:rsidRDefault="00553059" w:rsidP="005E4EF8">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6FDCDF7B"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7766441" w14:textId="77777777" w:rsidR="00553059" w:rsidRPr="00716033" w:rsidRDefault="00553059" w:rsidP="0064573C">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63F0BABF" w14:textId="77777777" w:rsidR="00553059" w:rsidRDefault="00553059" w:rsidP="0064573C">
            <w:pPr>
              <w:pStyle w:val="TAL"/>
              <w:keepNext w:val="0"/>
              <w:keepLines w:val="0"/>
              <w:rPr>
                <w:lang w:val="fr-FR"/>
              </w:rPr>
            </w:pPr>
            <w:r>
              <w:rPr>
                <w:lang w:val="fr-FR"/>
              </w:rPr>
              <w:t>8.7</w:t>
            </w:r>
          </w:p>
        </w:tc>
      </w:tr>
      <w:tr w:rsidR="00553059" w14:paraId="6E3C622D" w14:textId="77777777" w:rsidTr="0064573C">
        <w:trPr>
          <w:cantSplit/>
        </w:trPr>
        <w:tc>
          <w:tcPr>
            <w:tcW w:w="992" w:type="dxa"/>
            <w:tcBorders>
              <w:top w:val="single" w:sz="4" w:space="0" w:color="auto"/>
              <w:left w:val="single" w:sz="4" w:space="0" w:color="auto"/>
              <w:bottom w:val="single" w:sz="4" w:space="0" w:color="auto"/>
              <w:right w:val="single" w:sz="4" w:space="0" w:color="auto"/>
            </w:tcBorders>
          </w:tcPr>
          <w:p w14:paraId="1C953206" w14:textId="474AB400" w:rsidR="00553059" w:rsidRDefault="00553059" w:rsidP="005E4EF8">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22ACD112"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5ADD5E8D" w14:textId="77777777" w:rsidR="00553059" w:rsidRPr="00716033" w:rsidRDefault="00553059" w:rsidP="0064573C">
            <w:pPr>
              <w:pStyle w:val="TAL"/>
              <w:keepNext w:val="0"/>
              <w:keepLines w:val="0"/>
              <w:rPr>
                <w:lang w:val="sv-SE"/>
              </w:rPr>
            </w:pPr>
            <w:r>
              <w:rPr>
                <w:lang w:val="sv-SE"/>
              </w:rPr>
              <w:t>Recovery Time Stamp</w:t>
            </w:r>
          </w:p>
        </w:tc>
        <w:tc>
          <w:tcPr>
            <w:tcW w:w="1134" w:type="dxa"/>
            <w:tcBorders>
              <w:top w:val="single" w:sz="4" w:space="0" w:color="auto"/>
              <w:left w:val="single" w:sz="4" w:space="0" w:color="auto"/>
              <w:bottom w:val="single" w:sz="4" w:space="0" w:color="auto"/>
              <w:right w:val="single" w:sz="4" w:space="0" w:color="auto"/>
            </w:tcBorders>
          </w:tcPr>
          <w:p w14:paraId="79813E35" w14:textId="191480D0" w:rsidR="00553059" w:rsidRDefault="00553059" w:rsidP="0064573C">
            <w:pPr>
              <w:pStyle w:val="TAL"/>
              <w:keepNext w:val="0"/>
              <w:keepLines w:val="0"/>
              <w:rPr>
                <w:lang w:val="fr-FR"/>
              </w:rPr>
            </w:pPr>
            <w:r>
              <w:rPr>
                <w:lang w:val="fr-FR"/>
              </w:rPr>
              <w:t>8.7</w:t>
            </w:r>
          </w:p>
        </w:tc>
      </w:tr>
      <w:tr w:rsidR="00553059" w14:paraId="72116689"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D8F39FB" w14:textId="3062D16D" w:rsidR="00553059" w:rsidRDefault="00553059" w:rsidP="005E4EF8">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1AB01FBD"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1BE490F" w14:textId="77777777" w:rsidR="00553059" w:rsidRDefault="00553059" w:rsidP="0064573C">
            <w:pPr>
              <w:pStyle w:val="TAL"/>
              <w:keepNext w:val="0"/>
              <w:keepLines w:val="0"/>
              <w:rPr>
                <w:lang w:val="fr-FR"/>
              </w:rPr>
            </w:pPr>
            <w:r>
              <w:rPr>
                <w:lang w:val="fr-FR"/>
              </w:rPr>
              <w:t>Spare. For future use.</w:t>
            </w:r>
          </w:p>
        </w:tc>
        <w:tc>
          <w:tcPr>
            <w:tcW w:w="1134" w:type="dxa"/>
            <w:tcBorders>
              <w:top w:val="single" w:sz="4" w:space="0" w:color="auto"/>
              <w:left w:val="single" w:sz="4" w:space="0" w:color="auto"/>
              <w:bottom w:val="single" w:sz="4" w:space="0" w:color="auto"/>
              <w:right w:val="single" w:sz="4" w:space="0" w:color="auto"/>
            </w:tcBorders>
          </w:tcPr>
          <w:p w14:paraId="2C05B584" w14:textId="77777777" w:rsidR="00553059" w:rsidRDefault="00553059" w:rsidP="0064573C">
            <w:pPr>
              <w:pStyle w:val="TAL"/>
              <w:keepNext w:val="0"/>
              <w:keepLines w:val="0"/>
              <w:rPr>
                <w:lang w:val="fr-FR"/>
              </w:rPr>
            </w:pPr>
          </w:p>
        </w:tc>
      </w:tr>
      <w:tr w:rsidR="00553059" w14:paraId="10FA5001"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09790F4" w14:textId="77777777" w:rsidR="00553059" w:rsidRDefault="00553059" w:rsidP="005E4EF8">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71A0ABCA"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3BEB6BB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18FB407" w14:textId="77777777" w:rsidR="00553059" w:rsidRDefault="00553059" w:rsidP="0064573C">
            <w:pPr>
              <w:pStyle w:val="TAL"/>
              <w:keepNext w:val="0"/>
              <w:keepLines w:val="0"/>
              <w:rPr>
                <w:lang w:val="fr-FR"/>
              </w:rPr>
            </w:pPr>
          </w:p>
        </w:tc>
      </w:tr>
      <w:tr w:rsidR="00553059" w14:paraId="0A4463B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DDBF992" w14:textId="77777777" w:rsidR="00553059" w:rsidRDefault="00553059" w:rsidP="005E4EF8">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2B02539F"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34EBEBA" w14:textId="77777777" w:rsidR="00553059" w:rsidRDefault="00553059" w:rsidP="0064573C">
            <w:pPr>
              <w:pStyle w:val="TAL"/>
              <w:keepNext w:val="0"/>
              <w:keepLines w:val="0"/>
              <w:rPr>
                <w:lang w:val="fr-FR"/>
              </w:rPr>
            </w:pPr>
            <w:r>
              <w:rPr>
                <w:lang w:val="fr-FR"/>
              </w:rPr>
              <w:t>Private Extension</w:t>
            </w:r>
          </w:p>
        </w:tc>
        <w:tc>
          <w:tcPr>
            <w:tcW w:w="1134" w:type="dxa"/>
            <w:tcBorders>
              <w:top w:val="single" w:sz="4" w:space="0" w:color="auto"/>
              <w:left w:val="single" w:sz="4" w:space="0" w:color="auto"/>
              <w:bottom w:val="single" w:sz="4" w:space="0" w:color="auto"/>
              <w:right w:val="single" w:sz="4" w:space="0" w:color="auto"/>
            </w:tcBorders>
            <w:hideMark/>
          </w:tcPr>
          <w:p w14:paraId="4EF78F61" w14:textId="77777777" w:rsidR="00553059" w:rsidRDefault="00553059" w:rsidP="0064573C">
            <w:pPr>
              <w:pStyle w:val="TAL"/>
              <w:keepNext w:val="0"/>
              <w:keepLines w:val="0"/>
              <w:rPr>
                <w:lang w:val="fr-FR"/>
              </w:rPr>
            </w:pPr>
            <w:r>
              <w:rPr>
                <w:lang w:val="fr-FR"/>
              </w:rPr>
              <w:t>8.6</w:t>
            </w:r>
          </w:p>
        </w:tc>
      </w:tr>
      <w:tr w:rsidR="00553059" w14:paraId="5C042EAD" w14:textId="77777777" w:rsidTr="0064573C">
        <w:tc>
          <w:tcPr>
            <w:tcW w:w="6806" w:type="dxa"/>
            <w:gridSpan w:val="4"/>
            <w:tcBorders>
              <w:top w:val="single" w:sz="4" w:space="0" w:color="auto"/>
              <w:left w:val="single" w:sz="4" w:space="0" w:color="auto"/>
              <w:bottom w:val="single" w:sz="4" w:space="0" w:color="auto"/>
              <w:right w:val="single" w:sz="4" w:space="0" w:color="auto"/>
            </w:tcBorders>
            <w:hideMark/>
          </w:tcPr>
          <w:p w14:paraId="7CB23766" w14:textId="77777777" w:rsidR="00553059" w:rsidRDefault="00553059" w:rsidP="0064573C">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277F8EF9" w14:textId="77777777" w:rsidR="00553059" w:rsidRDefault="00553059" w:rsidP="00553059"/>
    <w:p w14:paraId="41B2AB19" w14:textId="77777777" w:rsidR="00DC524D" w:rsidRPr="003F1FCA" w:rsidRDefault="00DC524D" w:rsidP="005E4EF8">
      <w:pPr>
        <w:pStyle w:val="Heading2"/>
      </w:pPr>
      <w:bookmarkStart w:id="278" w:name="_Toc98259291"/>
      <w:r>
        <w:t>8.2</w:t>
      </w:r>
      <w:r w:rsidRPr="003F1FCA">
        <w:tab/>
        <w:t>Recovery</w:t>
      </w:r>
      <w:bookmarkEnd w:id="275"/>
      <w:bookmarkEnd w:id="276"/>
      <w:bookmarkEnd w:id="277"/>
      <w:bookmarkEnd w:id="278"/>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45pt;height:85.2pt" o:ole="" o:bordertopcolor="this" o:borderleftcolor="this" o:borderbottomcolor="this" o:borderrightcolor="this">
            <v:imagedata r:id="rId17"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708872157" r:id="rId18"/>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5E4EF8">
      <w:pPr>
        <w:pStyle w:val="Heading2"/>
      </w:pPr>
      <w:bookmarkStart w:id="279" w:name="_Toc20213241"/>
      <w:bookmarkStart w:id="280" w:name="_Toc27752150"/>
      <w:bookmarkStart w:id="281" w:name="_Toc27752785"/>
      <w:bookmarkStart w:id="282" w:name="_Toc98259292"/>
      <w:r>
        <w:t>8.3</w:t>
      </w:r>
      <w:r w:rsidRPr="003F1FCA">
        <w:tab/>
        <w:t>Tunnel Endpoint Identifier Data I</w:t>
      </w:r>
      <w:bookmarkEnd w:id="279"/>
      <w:bookmarkEnd w:id="280"/>
      <w:bookmarkEnd w:id="281"/>
      <w:bookmarkEnd w:id="282"/>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4084B7" w:rsidR="00DC524D" w:rsidRPr="003F1FCA" w:rsidRDefault="007261DA" w:rsidP="001C05BA">
            <w:pPr>
              <w:pStyle w:val="TAC"/>
            </w:pPr>
            <w:r>
              <w:t xml:space="preserve"> </w:t>
            </w: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Tunnel Endpoint Identifier Data I Information Element</w:t>
      </w:r>
    </w:p>
    <w:p w14:paraId="62A5E464" w14:textId="77777777" w:rsidR="00DC524D" w:rsidRPr="003F1FCA" w:rsidRDefault="00DC524D" w:rsidP="005E4EF8">
      <w:pPr>
        <w:pStyle w:val="Heading2"/>
      </w:pPr>
      <w:bookmarkStart w:id="283" w:name="_Toc20213242"/>
      <w:bookmarkStart w:id="284" w:name="_Toc27752151"/>
      <w:bookmarkStart w:id="285" w:name="_Toc27752786"/>
      <w:bookmarkStart w:id="286" w:name="_Toc98259293"/>
      <w:r>
        <w:t>8.4</w:t>
      </w:r>
      <w:r w:rsidRPr="003F1FCA">
        <w:tab/>
      </w:r>
      <w:r>
        <w:t>GTP-U Peer</w:t>
      </w:r>
      <w:r w:rsidRPr="003F1FCA">
        <w:t xml:space="preserve"> Address</w:t>
      </w:r>
      <w:bookmarkEnd w:id="283"/>
      <w:bookmarkEnd w:id="284"/>
      <w:bookmarkEnd w:id="285"/>
      <w:bookmarkEnd w:id="286"/>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7.5pt;height:99.35pt" o:ole="" o:bordertopcolor="this" o:borderleftcolor="this" o:borderbottomcolor="this" o:borderrightcolor="this" fillcolor="window">
            <v:imagedata r:id="rId19"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708872158" r:id="rId20"/>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5E4EF8">
      <w:pPr>
        <w:pStyle w:val="Heading2"/>
      </w:pPr>
      <w:bookmarkStart w:id="287" w:name="_Toc20213243"/>
      <w:bookmarkStart w:id="288" w:name="_Toc27752152"/>
      <w:bookmarkStart w:id="289" w:name="_Toc27752787"/>
      <w:bookmarkStart w:id="290" w:name="_Toc98259294"/>
      <w:r>
        <w:t>8.5</w:t>
      </w:r>
      <w:r w:rsidRPr="003F1FCA">
        <w:tab/>
        <w:t>Extension Header Type List</w:t>
      </w:r>
      <w:bookmarkEnd w:id="287"/>
      <w:bookmarkEnd w:id="288"/>
      <w:bookmarkEnd w:id="289"/>
      <w:bookmarkEnd w:id="290"/>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6.55pt;height:94.35pt" o:ole="" fillcolor="window">
            <v:imagedata r:id="rId21" o:title="" croptop="3818f" cropbottom="21633f" cropleft="7935f" cropright="7347f"/>
          </v:shape>
          <o:OLEObject Type="Embed" ProgID="MSDraw" ShapeID="_x0000_i1032" DrawAspect="Content" ObjectID="_1708872159" r:id="rId22"/>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5E4EF8">
      <w:pPr>
        <w:pStyle w:val="Heading2"/>
      </w:pPr>
      <w:bookmarkStart w:id="291" w:name="_Toc20213244"/>
      <w:bookmarkStart w:id="292" w:name="_Toc27752153"/>
      <w:bookmarkStart w:id="293" w:name="_Toc27752788"/>
      <w:bookmarkStart w:id="294" w:name="_Toc98259295"/>
      <w:r>
        <w:t>8.6</w:t>
      </w:r>
      <w:r w:rsidRPr="003F1FCA">
        <w:tab/>
        <w:t>Private Extension</w:t>
      </w:r>
      <w:bookmarkEnd w:id="291"/>
      <w:bookmarkEnd w:id="292"/>
      <w:bookmarkEnd w:id="293"/>
      <w:bookmarkEnd w:id="294"/>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8.9pt;height:124.4pt" o:ole="" o:bordertopcolor="this" o:borderleftcolor="this" o:borderbottomcolor="this" o:borderrightcolor="this">
            <v:imagedata r:id="rId23"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708872160" r:id="rId24"/>
        </w:object>
      </w:r>
    </w:p>
    <w:p w14:paraId="5E619268" w14:textId="3412EBEB" w:rsidR="00DC524D" w:rsidRDefault="00DC524D" w:rsidP="00DC524D">
      <w:pPr>
        <w:pStyle w:val="TF"/>
      </w:pPr>
      <w:r w:rsidRPr="003F1FCA">
        <w:t xml:space="preserve">Figure </w:t>
      </w:r>
      <w:r>
        <w:t>8.6-1</w:t>
      </w:r>
      <w:r w:rsidRPr="003F1FCA">
        <w:t>: Private Extension Information Element</w:t>
      </w:r>
    </w:p>
    <w:p w14:paraId="5775D7D4" w14:textId="4C4C2E59" w:rsidR="00716033" w:rsidRDefault="00716033" w:rsidP="005E4EF8">
      <w:pPr>
        <w:pStyle w:val="Heading2"/>
      </w:pPr>
      <w:bookmarkStart w:id="295" w:name="_Toc51864057"/>
      <w:bookmarkStart w:id="296" w:name="_Toc98259296"/>
      <w:r>
        <w:t>8.7</w:t>
      </w:r>
      <w:r>
        <w:tab/>
      </w:r>
      <w:bookmarkEnd w:id="295"/>
      <w:r>
        <w:t>GTP-U Tunnel Status Information</w:t>
      </w:r>
      <w:bookmarkEnd w:id="296"/>
    </w:p>
    <w:p w14:paraId="6E490DA2" w14:textId="77777777" w:rsidR="00716033" w:rsidRDefault="00716033" w:rsidP="00716033">
      <w:r>
        <w:t xml:space="preserve">The GTP-U Tunnel Status Information contains the status information related </w:t>
      </w:r>
      <w:r>
        <w:rPr>
          <w:lang w:val="en-US"/>
        </w:rPr>
        <w:t>to the corresponding GTP-U tunnel in the sending GTP-U entity.</w:t>
      </w:r>
    </w:p>
    <w:p w14:paraId="301A6115" w14:textId="039D035B" w:rsidR="00716033" w:rsidRDefault="00716033" w:rsidP="0071603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16033" w14:paraId="27D6C40B" w14:textId="77777777" w:rsidTr="00716033">
        <w:trPr>
          <w:jc w:val="center"/>
        </w:trPr>
        <w:tc>
          <w:tcPr>
            <w:tcW w:w="151" w:type="dxa"/>
            <w:tcBorders>
              <w:top w:val="single" w:sz="6" w:space="0" w:color="auto"/>
              <w:left w:val="single" w:sz="6" w:space="0" w:color="auto"/>
              <w:bottom w:val="nil"/>
              <w:right w:val="nil"/>
            </w:tcBorders>
          </w:tcPr>
          <w:p w14:paraId="7F0B3340" w14:textId="77777777" w:rsidR="00716033" w:rsidRDefault="00716033">
            <w:pPr>
              <w:pStyle w:val="TAC"/>
              <w:rPr>
                <w:lang w:val="fr-FR"/>
              </w:rPr>
            </w:pPr>
          </w:p>
        </w:tc>
        <w:tc>
          <w:tcPr>
            <w:tcW w:w="1104" w:type="dxa"/>
            <w:tcBorders>
              <w:top w:val="single" w:sz="6" w:space="0" w:color="auto"/>
              <w:left w:val="nil"/>
              <w:bottom w:val="nil"/>
              <w:right w:val="nil"/>
            </w:tcBorders>
          </w:tcPr>
          <w:p w14:paraId="6BBA092C" w14:textId="77777777" w:rsidR="00716033" w:rsidRDefault="00716033">
            <w:pPr>
              <w:pStyle w:val="TAH"/>
              <w:rPr>
                <w:lang w:val="fr-FR"/>
              </w:rPr>
            </w:pPr>
          </w:p>
        </w:tc>
        <w:tc>
          <w:tcPr>
            <w:tcW w:w="4711" w:type="dxa"/>
            <w:gridSpan w:val="8"/>
            <w:tcBorders>
              <w:top w:val="single" w:sz="6" w:space="0" w:color="auto"/>
              <w:left w:val="nil"/>
              <w:bottom w:val="nil"/>
              <w:right w:val="nil"/>
            </w:tcBorders>
            <w:hideMark/>
          </w:tcPr>
          <w:p w14:paraId="5AFEBE9D" w14:textId="77777777" w:rsidR="00716033" w:rsidRDefault="0071603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9E380F2" w14:textId="77777777" w:rsidR="00716033" w:rsidRDefault="00716033">
            <w:pPr>
              <w:pStyle w:val="TAC"/>
              <w:rPr>
                <w:lang w:val="fr-FR"/>
              </w:rPr>
            </w:pPr>
          </w:p>
        </w:tc>
      </w:tr>
      <w:tr w:rsidR="00716033" w14:paraId="617BFCAD" w14:textId="77777777" w:rsidTr="00716033">
        <w:trPr>
          <w:jc w:val="center"/>
        </w:trPr>
        <w:tc>
          <w:tcPr>
            <w:tcW w:w="151" w:type="dxa"/>
            <w:tcBorders>
              <w:top w:val="nil"/>
              <w:left w:val="single" w:sz="6" w:space="0" w:color="auto"/>
              <w:bottom w:val="nil"/>
              <w:right w:val="nil"/>
            </w:tcBorders>
          </w:tcPr>
          <w:p w14:paraId="752BA4D9" w14:textId="77777777" w:rsidR="00716033" w:rsidRDefault="00716033">
            <w:pPr>
              <w:pStyle w:val="TAC"/>
              <w:rPr>
                <w:lang w:val="fr-FR"/>
              </w:rPr>
            </w:pPr>
          </w:p>
        </w:tc>
        <w:tc>
          <w:tcPr>
            <w:tcW w:w="1104" w:type="dxa"/>
            <w:tcBorders>
              <w:top w:val="nil"/>
              <w:left w:val="nil"/>
              <w:bottom w:val="nil"/>
              <w:right w:val="nil"/>
            </w:tcBorders>
            <w:hideMark/>
          </w:tcPr>
          <w:p w14:paraId="26600448" w14:textId="77777777" w:rsidR="00716033" w:rsidRDefault="00716033">
            <w:pPr>
              <w:pStyle w:val="TAH"/>
              <w:rPr>
                <w:lang w:val="fr-FR"/>
              </w:rPr>
            </w:pPr>
            <w:r>
              <w:rPr>
                <w:lang w:val="fr-FR"/>
              </w:rPr>
              <w:t>Octets</w:t>
            </w:r>
          </w:p>
        </w:tc>
        <w:tc>
          <w:tcPr>
            <w:tcW w:w="588" w:type="dxa"/>
            <w:tcBorders>
              <w:top w:val="nil"/>
              <w:left w:val="nil"/>
              <w:bottom w:val="single" w:sz="4" w:space="0" w:color="auto"/>
              <w:right w:val="nil"/>
            </w:tcBorders>
            <w:hideMark/>
          </w:tcPr>
          <w:p w14:paraId="4C9103EA" w14:textId="77777777" w:rsidR="00716033" w:rsidRDefault="00716033">
            <w:pPr>
              <w:pStyle w:val="TAH"/>
              <w:rPr>
                <w:lang w:val="fr-FR"/>
              </w:rPr>
            </w:pPr>
            <w:r>
              <w:rPr>
                <w:lang w:val="fr-FR"/>
              </w:rPr>
              <w:t>8</w:t>
            </w:r>
          </w:p>
        </w:tc>
        <w:tc>
          <w:tcPr>
            <w:tcW w:w="589" w:type="dxa"/>
            <w:tcBorders>
              <w:top w:val="nil"/>
              <w:left w:val="nil"/>
              <w:bottom w:val="single" w:sz="4" w:space="0" w:color="auto"/>
              <w:right w:val="nil"/>
            </w:tcBorders>
            <w:hideMark/>
          </w:tcPr>
          <w:p w14:paraId="725005F7" w14:textId="77777777" w:rsidR="00716033" w:rsidRDefault="00716033">
            <w:pPr>
              <w:pStyle w:val="TAH"/>
              <w:rPr>
                <w:lang w:val="fr-FR"/>
              </w:rPr>
            </w:pPr>
            <w:r>
              <w:rPr>
                <w:lang w:val="fr-FR"/>
              </w:rPr>
              <w:t>7</w:t>
            </w:r>
          </w:p>
        </w:tc>
        <w:tc>
          <w:tcPr>
            <w:tcW w:w="589" w:type="dxa"/>
            <w:tcBorders>
              <w:top w:val="nil"/>
              <w:left w:val="nil"/>
              <w:bottom w:val="single" w:sz="4" w:space="0" w:color="auto"/>
              <w:right w:val="nil"/>
            </w:tcBorders>
            <w:hideMark/>
          </w:tcPr>
          <w:p w14:paraId="0301CC65" w14:textId="77777777" w:rsidR="00716033" w:rsidRDefault="00716033">
            <w:pPr>
              <w:pStyle w:val="TAH"/>
              <w:rPr>
                <w:lang w:val="fr-FR"/>
              </w:rPr>
            </w:pPr>
            <w:r>
              <w:rPr>
                <w:lang w:val="fr-FR"/>
              </w:rPr>
              <w:t>6</w:t>
            </w:r>
          </w:p>
        </w:tc>
        <w:tc>
          <w:tcPr>
            <w:tcW w:w="589" w:type="dxa"/>
            <w:tcBorders>
              <w:top w:val="nil"/>
              <w:left w:val="nil"/>
              <w:bottom w:val="single" w:sz="4" w:space="0" w:color="auto"/>
              <w:right w:val="nil"/>
            </w:tcBorders>
            <w:hideMark/>
          </w:tcPr>
          <w:p w14:paraId="770AF550" w14:textId="77777777" w:rsidR="00716033" w:rsidRDefault="00716033">
            <w:pPr>
              <w:pStyle w:val="TAH"/>
              <w:rPr>
                <w:lang w:val="fr-FR"/>
              </w:rPr>
            </w:pPr>
            <w:r>
              <w:rPr>
                <w:lang w:val="fr-FR"/>
              </w:rPr>
              <w:t>5</w:t>
            </w:r>
          </w:p>
        </w:tc>
        <w:tc>
          <w:tcPr>
            <w:tcW w:w="589" w:type="dxa"/>
            <w:tcBorders>
              <w:top w:val="nil"/>
              <w:left w:val="nil"/>
              <w:bottom w:val="single" w:sz="4" w:space="0" w:color="auto"/>
              <w:right w:val="nil"/>
            </w:tcBorders>
            <w:hideMark/>
          </w:tcPr>
          <w:p w14:paraId="7A71E7DC" w14:textId="77777777" w:rsidR="00716033" w:rsidRDefault="00716033">
            <w:pPr>
              <w:pStyle w:val="TAH"/>
              <w:rPr>
                <w:lang w:val="fr-FR"/>
              </w:rPr>
            </w:pPr>
            <w:r>
              <w:rPr>
                <w:lang w:val="fr-FR"/>
              </w:rPr>
              <w:t>4</w:t>
            </w:r>
          </w:p>
        </w:tc>
        <w:tc>
          <w:tcPr>
            <w:tcW w:w="589" w:type="dxa"/>
            <w:tcBorders>
              <w:top w:val="nil"/>
              <w:left w:val="nil"/>
              <w:bottom w:val="single" w:sz="4" w:space="0" w:color="auto"/>
              <w:right w:val="nil"/>
            </w:tcBorders>
            <w:hideMark/>
          </w:tcPr>
          <w:p w14:paraId="7ED8E61E" w14:textId="77777777" w:rsidR="00716033" w:rsidRDefault="00716033">
            <w:pPr>
              <w:pStyle w:val="TAH"/>
              <w:rPr>
                <w:lang w:val="fr-FR"/>
              </w:rPr>
            </w:pPr>
            <w:r>
              <w:rPr>
                <w:lang w:val="fr-FR"/>
              </w:rPr>
              <w:t>3</w:t>
            </w:r>
          </w:p>
        </w:tc>
        <w:tc>
          <w:tcPr>
            <w:tcW w:w="589" w:type="dxa"/>
            <w:tcBorders>
              <w:top w:val="nil"/>
              <w:left w:val="nil"/>
              <w:bottom w:val="single" w:sz="4" w:space="0" w:color="auto"/>
              <w:right w:val="nil"/>
            </w:tcBorders>
            <w:hideMark/>
          </w:tcPr>
          <w:p w14:paraId="62010F32" w14:textId="77777777" w:rsidR="00716033" w:rsidRDefault="00716033">
            <w:pPr>
              <w:pStyle w:val="TAH"/>
              <w:rPr>
                <w:lang w:val="fr-FR"/>
              </w:rPr>
            </w:pPr>
            <w:r>
              <w:rPr>
                <w:lang w:val="fr-FR"/>
              </w:rPr>
              <w:t>2</w:t>
            </w:r>
          </w:p>
        </w:tc>
        <w:tc>
          <w:tcPr>
            <w:tcW w:w="589" w:type="dxa"/>
            <w:tcBorders>
              <w:top w:val="nil"/>
              <w:left w:val="nil"/>
              <w:bottom w:val="single" w:sz="4" w:space="0" w:color="auto"/>
              <w:right w:val="nil"/>
            </w:tcBorders>
            <w:hideMark/>
          </w:tcPr>
          <w:p w14:paraId="5DB0EC92" w14:textId="77777777" w:rsidR="00716033" w:rsidRDefault="00716033">
            <w:pPr>
              <w:pStyle w:val="TAH"/>
              <w:rPr>
                <w:lang w:val="fr-FR"/>
              </w:rPr>
            </w:pPr>
            <w:r>
              <w:rPr>
                <w:lang w:val="fr-FR"/>
              </w:rPr>
              <w:t>1</w:t>
            </w:r>
          </w:p>
        </w:tc>
        <w:tc>
          <w:tcPr>
            <w:tcW w:w="588" w:type="dxa"/>
            <w:tcBorders>
              <w:top w:val="nil"/>
              <w:left w:val="nil"/>
              <w:bottom w:val="nil"/>
              <w:right w:val="single" w:sz="6" w:space="0" w:color="auto"/>
            </w:tcBorders>
          </w:tcPr>
          <w:p w14:paraId="67707D18" w14:textId="77777777" w:rsidR="00716033" w:rsidRDefault="00716033">
            <w:pPr>
              <w:pStyle w:val="TAC"/>
              <w:rPr>
                <w:lang w:val="fr-FR"/>
              </w:rPr>
            </w:pPr>
          </w:p>
        </w:tc>
      </w:tr>
      <w:tr w:rsidR="00716033" w14:paraId="0B4B2AEF" w14:textId="77777777" w:rsidTr="00716033">
        <w:trPr>
          <w:jc w:val="center"/>
        </w:trPr>
        <w:tc>
          <w:tcPr>
            <w:tcW w:w="151" w:type="dxa"/>
            <w:tcBorders>
              <w:top w:val="nil"/>
              <w:left w:val="single" w:sz="6" w:space="0" w:color="auto"/>
              <w:bottom w:val="nil"/>
              <w:right w:val="nil"/>
            </w:tcBorders>
          </w:tcPr>
          <w:p w14:paraId="6C995575"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517056D3" w14:textId="77777777" w:rsidR="00716033" w:rsidRDefault="0071603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DBFB717" w14:textId="77777777" w:rsidR="00716033" w:rsidRDefault="00716033">
            <w:pPr>
              <w:pStyle w:val="TAC"/>
              <w:rPr>
                <w:lang w:val="fr-FR"/>
              </w:rPr>
            </w:pPr>
            <w:r>
              <w:rPr>
                <w:lang w:val="fr-FR"/>
              </w:rPr>
              <w:t>Type = 230 (decimal)</w:t>
            </w:r>
          </w:p>
        </w:tc>
        <w:tc>
          <w:tcPr>
            <w:tcW w:w="588" w:type="dxa"/>
            <w:tcBorders>
              <w:top w:val="nil"/>
              <w:left w:val="single" w:sz="4" w:space="0" w:color="auto"/>
              <w:bottom w:val="nil"/>
              <w:right w:val="single" w:sz="6" w:space="0" w:color="auto"/>
            </w:tcBorders>
          </w:tcPr>
          <w:p w14:paraId="1EDFD06A" w14:textId="77777777" w:rsidR="00716033" w:rsidRDefault="00716033">
            <w:pPr>
              <w:pStyle w:val="TAC"/>
              <w:rPr>
                <w:lang w:val="fr-FR"/>
              </w:rPr>
            </w:pPr>
          </w:p>
        </w:tc>
      </w:tr>
      <w:tr w:rsidR="00716033" w14:paraId="79786F20" w14:textId="77777777" w:rsidTr="00716033">
        <w:trPr>
          <w:jc w:val="center"/>
        </w:trPr>
        <w:tc>
          <w:tcPr>
            <w:tcW w:w="151" w:type="dxa"/>
            <w:tcBorders>
              <w:top w:val="nil"/>
              <w:left w:val="single" w:sz="6" w:space="0" w:color="auto"/>
              <w:bottom w:val="nil"/>
              <w:right w:val="nil"/>
            </w:tcBorders>
          </w:tcPr>
          <w:p w14:paraId="5DBABDAF"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600BB884" w14:textId="77777777" w:rsidR="00716033" w:rsidRDefault="0071603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CB286E8" w14:textId="77777777" w:rsidR="00716033" w:rsidRDefault="0071603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27EE3BCA" w14:textId="77777777" w:rsidR="00716033" w:rsidRDefault="00716033">
            <w:pPr>
              <w:pStyle w:val="TAC"/>
              <w:rPr>
                <w:lang w:val="fr-FR"/>
              </w:rPr>
            </w:pPr>
          </w:p>
        </w:tc>
      </w:tr>
      <w:tr w:rsidR="00716033" w14:paraId="4BC472F4" w14:textId="77777777" w:rsidTr="00716033">
        <w:trPr>
          <w:jc w:val="center"/>
        </w:trPr>
        <w:tc>
          <w:tcPr>
            <w:tcW w:w="151" w:type="dxa"/>
            <w:tcBorders>
              <w:top w:val="nil"/>
              <w:left w:val="single" w:sz="6" w:space="0" w:color="auto"/>
              <w:bottom w:val="nil"/>
              <w:right w:val="nil"/>
            </w:tcBorders>
          </w:tcPr>
          <w:p w14:paraId="1C4C080D"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2BDDA414" w14:textId="77777777" w:rsidR="00716033" w:rsidRDefault="00716033">
            <w:pPr>
              <w:pStyle w:val="TAC"/>
              <w:rPr>
                <w:lang w:val="fr-FR"/>
              </w:rPr>
            </w:pPr>
            <w:r>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70EC666F" w14:textId="77777777" w:rsidR="00716033" w:rsidRDefault="00716033">
            <w:pPr>
              <w:pStyle w:val="TAC"/>
              <w:rPr>
                <w:lang w:val="fr-FR"/>
              </w:rPr>
            </w:pPr>
            <w:r>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14:paraId="3822A1FE" w14:textId="77777777" w:rsidR="00716033" w:rsidRDefault="00716033">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23AD55E2" w14:textId="77777777" w:rsidR="00716033" w:rsidRDefault="00716033">
            <w:pPr>
              <w:pStyle w:val="TAC"/>
              <w:rPr>
                <w:lang w:val="fr-FR"/>
              </w:rPr>
            </w:pPr>
          </w:p>
        </w:tc>
      </w:tr>
      <w:tr w:rsidR="00716033" w14:paraId="24F6068E" w14:textId="77777777" w:rsidTr="00716033">
        <w:trPr>
          <w:jc w:val="center"/>
        </w:trPr>
        <w:tc>
          <w:tcPr>
            <w:tcW w:w="151" w:type="dxa"/>
            <w:tcBorders>
              <w:top w:val="nil"/>
              <w:left w:val="single" w:sz="6" w:space="0" w:color="auto"/>
              <w:bottom w:val="single" w:sz="4" w:space="0" w:color="auto"/>
              <w:right w:val="nil"/>
            </w:tcBorders>
          </w:tcPr>
          <w:p w14:paraId="4A7AC8CA" w14:textId="77777777" w:rsidR="00716033" w:rsidRDefault="00716033">
            <w:pPr>
              <w:pStyle w:val="TAC"/>
              <w:rPr>
                <w:lang w:val="fr-FR"/>
              </w:rPr>
            </w:pPr>
          </w:p>
        </w:tc>
        <w:tc>
          <w:tcPr>
            <w:tcW w:w="1104" w:type="dxa"/>
            <w:tcBorders>
              <w:top w:val="nil"/>
              <w:left w:val="nil"/>
              <w:bottom w:val="single" w:sz="4" w:space="0" w:color="auto"/>
              <w:right w:val="single" w:sz="4" w:space="0" w:color="auto"/>
            </w:tcBorders>
            <w:hideMark/>
          </w:tcPr>
          <w:p w14:paraId="6375D887" w14:textId="77777777" w:rsidR="00716033" w:rsidRDefault="00716033">
            <w:pPr>
              <w:pStyle w:val="TAC"/>
              <w:rPr>
                <w:lang w:val="fr-FR" w:eastAsia="zh-CN"/>
              </w:rPr>
            </w:pPr>
            <w:r>
              <w:rPr>
                <w:lang w:val="fr-FR" w:eastAsia="zh-CN"/>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B00A981" w14:textId="77777777" w:rsidR="00716033" w:rsidRDefault="00716033">
            <w:pPr>
              <w:pStyle w:val="TAC"/>
              <w:rPr>
                <w:lang w:val="fr-FR"/>
              </w:rPr>
            </w:pPr>
            <w:r>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739A5F" w14:textId="77777777" w:rsidR="00716033" w:rsidRDefault="00716033">
            <w:pPr>
              <w:pStyle w:val="TAC"/>
              <w:rPr>
                <w:lang w:val="fr-FR"/>
              </w:rPr>
            </w:pPr>
          </w:p>
        </w:tc>
      </w:tr>
    </w:tbl>
    <w:p w14:paraId="0D663979" w14:textId="32CF069E" w:rsidR="00716033" w:rsidRDefault="00716033" w:rsidP="00716033">
      <w:pPr>
        <w:pStyle w:val="TF"/>
      </w:pPr>
      <w:r>
        <w:t xml:space="preserve">Figure </w:t>
      </w:r>
      <w:r>
        <w:rPr>
          <w:lang w:eastAsia="zh-CN"/>
        </w:rPr>
        <w:t>8.7-1</w:t>
      </w:r>
      <w:r>
        <w:t>: GTP-U Tunnel Status Information</w:t>
      </w:r>
    </w:p>
    <w:p w14:paraId="25B7A02A" w14:textId="77777777" w:rsidR="00716033" w:rsidRDefault="00716033" w:rsidP="00716033">
      <w:r>
        <w:t>The octet 5 shall be encoded as follows:</w:t>
      </w:r>
    </w:p>
    <w:p w14:paraId="1088307F" w14:textId="2FA5F4EA" w:rsidR="00716033" w:rsidRDefault="00716033" w:rsidP="00716033">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54F16BDD" w14:textId="45CC002E" w:rsidR="00716033" w:rsidRDefault="00716033" w:rsidP="00716033">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104A00B3" w14:textId="731610BA" w:rsidR="00553059" w:rsidRPr="00441CD0" w:rsidRDefault="00553059" w:rsidP="005E4EF8">
      <w:pPr>
        <w:pStyle w:val="Heading2"/>
        <w:rPr>
          <w:lang w:val="en-US"/>
        </w:rPr>
      </w:pPr>
      <w:bookmarkStart w:id="297" w:name="_Toc9598011"/>
      <w:bookmarkStart w:id="298" w:name="_Toc82519296"/>
      <w:bookmarkStart w:id="299" w:name="_Toc98259297"/>
      <w:r>
        <w:rPr>
          <w:lang w:val="en-US"/>
        </w:rPr>
        <w:lastRenderedPageBreak/>
        <w:t>8.7</w:t>
      </w:r>
      <w:r w:rsidRPr="000C321E">
        <w:rPr>
          <w:lang w:val="en-US"/>
        </w:rPr>
        <w:tab/>
      </w:r>
      <w:bookmarkStart w:id="300" w:name="_Toc19717410"/>
      <w:bookmarkStart w:id="301" w:name="_Toc27490911"/>
      <w:bookmarkStart w:id="302" w:name="_Toc27557204"/>
      <w:bookmarkStart w:id="303" w:name="_Toc27724121"/>
      <w:bookmarkStart w:id="304" w:name="_Toc36031195"/>
      <w:bookmarkStart w:id="305" w:name="_Toc36043115"/>
      <w:bookmarkStart w:id="306" w:name="_Toc36814440"/>
      <w:bookmarkStart w:id="307" w:name="_Toc44689298"/>
      <w:bookmarkStart w:id="308" w:name="_Toc44924052"/>
      <w:bookmarkStart w:id="309" w:name="_Toc51861022"/>
      <w:bookmarkStart w:id="310" w:name="_Toc57930793"/>
      <w:bookmarkStart w:id="311" w:name="_Toc57931423"/>
      <w:bookmarkStart w:id="312" w:name="_Toc90386911"/>
      <w:bookmarkEnd w:id="297"/>
      <w:bookmarkEnd w:id="298"/>
      <w:r w:rsidRPr="00441CD0">
        <w:rPr>
          <w:lang w:val="en-US" w:eastAsia="zh-CN"/>
        </w:rPr>
        <w:t>Recovery Time Stamp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2099A4A" w14:textId="51127932" w:rsidR="00553059" w:rsidRPr="00441CD0" w:rsidRDefault="00553059" w:rsidP="00553059">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8.7</w:t>
      </w:r>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4570B265" w14:textId="77777777" w:rsidR="00553059" w:rsidRPr="00441CD0" w:rsidRDefault="00553059" w:rsidP="00553059">
      <w:pPr>
        <w:pStyle w:val="NO"/>
        <w:rPr>
          <w:lang w:eastAsia="ja-JP"/>
        </w:rPr>
      </w:pPr>
      <w:r w:rsidRPr="00441CD0">
        <w:rPr>
          <w:lang w:eastAsia="ja-JP"/>
        </w:rPr>
        <w:t>NOTE:</w:t>
      </w:r>
      <w:r w:rsidRPr="00441CD0">
        <w:rPr>
          <w:lang w:eastAsia="ja-JP"/>
        </w:rPr>
        <w:tab/>
        <w:t>The encoding is defined as the time in seconds relative to 00:00:00 on 1 January 1900.</w:t>
      </w:r>
    </w:p>
    <w:p w14:paraId="0F78984D" w14:textId="77777777" w:rsidR="00553059" w:rsidRPr="00441CD0" w:rsidRDefault="00553059" w:rsidP="0055305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553059" w:rsidRPr="000C321E" w14:paraId="39C69EF8" w14:textId="77777777" w:rsidTr="0064573C">
        <w:trPr>
          <w:jc w:val="center"/>
        </w:trPr>
        <w:tc>
          <w:tcPr>
            <w:tcW w:w="151" w:type="dxa"/>
            <w:tcBorders>
              <w:top w:val="single" w:sz="6" w:space="0" w:color="auto"/>
              <w:left w:val="single" w:sz="6" w:space="0" w:color="auto"/>
              <w:bottom w:val="nil"/>
            </w:tcBorders>
          </w:tcPr>
          <w:p w14:paraId="207770A8" w14:textId="77777777" w:rsidR="00553059" w:rsidRPr="000C321E" w:rsidRDefault="00553059" w:rsidP="0064573C">
            <w:pPr>
              <w:pStyle w:val="TAC"/>
            </w:pPr>
          </w:p>
        </w:tc>
        <w:tc>
          <w:tcPr>
            <w:tcW w:w="1104" w:type="dxa"/>
          </w:tcPr>
          <w:p w14:paraId="212996BA" w14:textId="77777777" w:rsidR="00553059" w:rsidRPr="000C321E" w:rsidRDefault="00553059" w:rsidP="0064573C">
            <w:pPr>
              <w:pStyle w:val="TAH"/>
            </w:pPr>
          </w:p>
        </w:tc>
        <w:tc>
          <w:tcPr>
            <w:tcW w:w="4702" w:type="dxa"/>
            <w:gridSpan w:val="8"/>
          </w:tcPr>
          <w:p w14:paraId="5388322A" w14:textId="77777777" w:rsidR="00553059" w:rsidRPr="000C321E" w:rsidRDefault="00553059" w:rsidP="0064573C">
            <w:pPr>
              <w:pStyle w:val="TAH"/>
            </w:pPr>
            <w:r w:rsidRPr="000C321E">
              <w:t>Bits</w:t>
            </w:r>
          </w:p>
        </w:tc>
        <w:tc>
          <w:tcPr>
            <w:tcW w:w="588" w:type="dxa"/>
          </w:tcPr>
          <w:p w14:paraId="2AF951DF" w14:textId="77777777" w:rsidR="00553059" w:rsidRPr="000C321E" w:rsidRDefault="00553059" w:rsidP="0064573C">
            <w:pPr>
              <w:pStyle w:val="TAC"/>
            </w:pPr>
          </w:p>
        </w:tc>
      </w:tr>
      <w:tr w:rsidR="00553059" w:rsidRPr="000C321E" w14:paraId="30A5E91E" w14:textId="77777777" w:rsidTr="0064573C">
        <w:trPr>
          <w:jc w:val="center"/>
        </w:trPr>
        <w:tc>
          <w:tcPr>
            <w:tcW w:w="151" w:type="dxa"/>
            <w:tcBorders>
              <w:top w:val="nil"/>
              <w:left w:val="single" w:sz="6" w:space="0" w:color="auto"/>
            </w:tcBorders>
          </w:tcPr>
          <w:p w14:paraId="13CD6A76" w14:textId="77777777" w:rsidR="00553059" w:rsidRPr="000C321E" w:rsidRDefault="00553059" w:rsidP="0064573C">
            <w:pPr>
              <w:pStyle w:val="TAC"/>
            </w:pPr>
          </w:p>
        </w:tc>
        <w:tc>
          <w:tcPr>
            <w:tcW w:w="1104" w:type="dxa"/>
          </w:tcPr>
          <w:p w14:paraId="4A79E697" w14:textId="77777777" w:rsidR="00553059" w:rsidRPr="000C321E" w:rsidRDefault="00553059" w:rsidP="0064573C">
            <w:pPr>
              <w:pStyle w:val="TAH"/>
            </w:pPr>
            <w:r w:rsidRPr="000C321E">
              <w:t>Octets</w:t>
            </w:r>
          </w:p>
        </w:tc>
        <w:tc>
          <w:tcPr>
            <w:tcW w:w="587" w:type="dxa"/>
            <w:tcBorders>
              <w:bottom w:val="single" w:sz="4" w:space="0" w:color="auto"/>
            </w:tcBorders>
          </w:tcPr>
          <w:p w14:paraId="419011C3" w14:textId="77777777" w:rsidR="00553059" w:rsidRPr="000C321E" w:rsidRDefault="00553059" w:rsidP="0064573C">
            <w:pPr>
              <w:pStyle w:val="TAH"/>
            </w:pPr>
            <w:r w:rsidRPr="000C321E">
              <w:t>8</w:t>
            </w:r>
          </w:p>
        </w:tc>
        <w:tc>
          <w:tcPr>
            <w:tcW w:w="587" w:type="dxa"/>
            <w:tcBorders>
              <w:bottom w:val="single" w:sz="4" w:space="0" w:color="auto"/>
            </w:tcBorders>
          </w:tcPr>
          <w:p w14:paraId="4F0636B0" w14:textId="77777777" w:rsidR="00553059" w:rsidRPr="000C321E" w:rsidRDefault="00553059" w:rsidP="0064573C">
            <w:pPr>
              <w:pStyle w:val="TAH"/>
            </w:pPr>
            <w:r w:rsidRPr="000C321E">
              <w:t>7</w:t>
            </w:r>
          </w:p>
        </w:tc>
        <w:tc>
          <w:tcPr>
            <w:tcW w:w="589" w:type="dxa"/>
            <w:tcBorders>
              <w:bottom w:val="single" w:sz="4" w:space="0" w:color="auto"/>
            </w:tcBorders>
          </w:tcPr>
          <w:p w14:paraId="3C6CD767" w14:textId="77777777" w:rsidR="00553059" w:rsidRPr="000C321E" w:rsidRDefault="00553059" w:rsidP="0064573C">
            <w:pPr>
              <w:pStyle w:val="TAH"/>
            </w:pPr>
            <w:r w:rsidRPr="000C321E">
              <w:t>6</w:t>
            </w:r>
          </w:p>
        </w:tc>
        <w:tc>
          <w:tcPr>
            <w:tcW w:w="587" w:type="dxa"/>
            <w:tcBorders>
              <w:bottom w:val="single" w:sz="4" w:space="0" w:color="auto"/>
            </w:tcBorders>
          </w:tcPr>
          <w:p w14:paraId="36905F9D" w14:textId="77777777" w:rsidR="00553059" w:rsidRPr="000C321E" w:rsidRDefault="00553059" w:rsidP="0064573C">
            <w:pPr>
              <w:pStyle w:val="TAH"/>
            </w:pPr>
            <w:r w:rsidRPr="000C321E">
              <w:t>5</w:t>
            </w:r>
          </w:p>
        </w:tc>
        <w:tc>
          <w:tcPr>
            <w:tcW w:w="587" w:type="dxa"/>
            <w:tcBorders>
              <w:bottom w:val="single" w:sz="4" w:space="0" w:color="auto"/>
            </w:tcBorders>
          </w:tcPr>
          <w:p w14:paraId="5BB0D1AA" w14:textId="77777777" w:rsidR="00553059" w:rsidRPr="000C321E" w:rsidRDefault="00553059" w:rsidP="0064573C">
            <w:pPr>
              <w:pStyle w:val="TAH"/>
            </w:pPr>
            <w:r w:rsidRPr="000C321E">
              <w:t>4</w:t>
            </w:r>
          </w:p>
        </w:tc>
        <w:tc>
          <w:tcPr>
            <w:tcW w:w="588" w:type="dxa"/>
            <w:tcBorders>
              <w:bottom w:val="single" w:sz="4" w:space="0" w:color="auto"/>
            </w:tcBorders>
          </w:tcPr>
          <w:p w14:paraId="2968597A" w14:textId="77777777" w:rsidR="00553059" w:rsidRPr="000C321E" w:rsidRDefault="00553059" w:rsidP="0064573C">
            <w:pPr>
              <w:pStyle w:val="TAH"/>
            </w:pPr>
            <w:r w:rsidRPr="000C321E">
              <w:t>3</w:t>
            </w:r>
          </w:p>
        </w:tc>
        <w:tc>
          <w:tcPr>
            <w:tcW w:w="588" w:type="dxa"/>
            <w:tcBorders>
              <w:bottom w:val="single" w:sz="4" w:space="0" w:color="auto"/>
            </w:tcBorders>
          </w:tcPr>
          <w:p w14:paraId="233D5452" w14:textId="77777777" w:rsidR="00553059" w:rsidRPr="000C321E" w:rsidRDefault="00553059" w:rsidP="0064573C">
            <w:pPr>
              <w:pStyle w:val="TAH"/>
            </w:pPr>
            <w:r w:rsidRPr="000C321E">
              <w:t>2</w:t>
            </w:r>
          </w:p>
        </w:tc>
        <w:tc>
          <w:tcPr>
            <w:tcW w:w="589" w:type="dxa"/>
            <w:tcBorders>
              <w:bottom w:val="single" w:sz="4" w:space="0" w:color="auto"/>
            </w:tcBorders>
          </w:tcPr>
          <w:p w14:paraId="02D88DB5" w14:textId="77777777" w:rsidR="00553059" w:rsidRPr="000C321E" w:rsidRDefault="00553059" w:rsidP="0064573C">
            <w:pPr>
              <w:pStyle w:val="TAH"/>
            </w:pPr>
            <w:r w:rsidRPr="000C321E">
              <w:t>1</w:t>
            </w:r>
          </w:p>
        </w:tc>
        <w:tc>
          <w:tcPr>
            <w:tcW w:w="588" w:type="dxa"/>
          </w:tcPr>
          <w:p w14:paraId="48C109E8" w14:textId="77777777" w:rsidR="00553059" w:rsidRPr="000C321E" w:rsidRDefault="00553059" w:rsidP="0064573C">
            <w:pPr>
              <w:pStyle w:val="TAC"/>
            </w:pPr>
          </w:p>
        </w:tc>
      </w:tr>
      <w:tr w:rsidR="00553059" w:rsidRPr="000C321E" w14:paraId="0AA32B81" w14:textId="77777777" w:rsidTr="0064573C">
        <w:trPr>
          <w:jc w:val="center"/>
        </w:trPr>
        <w:tc>
          <w:tcPr>
            <w:tcW w:w="151" w:type="dxa"/>
            <w:tcBorders>
              <w:top w:val="nil"/>
              <w:left w:val="single" w:sz="6" w:space="0" w:color="auto"/>
            </w:tcBorders>
          </w:tcPr>
          <w:p w14:paraId="67ECFA97" w14:textId="77777777" w:rsidR="00553059" w:rsidRPr="000C321E" w:rsidRDefault="00553059" w:rsidP="0064573C">
            <w:pPr>
              <w:pStyle w:val="TAC"/>
            </w:pPr>
          </w:p>
        </w:tc>
        <w:tc>
          <w:tcPr>
            <w:tcW w:w="1104" w:type="dxa"/>
            <w:tcBorders>
              <w:right w:val="single" w:sz="4" w:space="0" w:color="auto"/>
            </w:tcBorders>
          </w:tcPr>
          <w:p w14:paraId="095652C4" w14:textId="77777777" w:rsidR="00553059" w:rsidRPr="000C321E" w:rsidRDefault="00553059" w:rsidP="0064573C">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4FB1EFDC" w14:textId="77777777" w:rsidR="00553059" w:rsidRPr="000C321E" w:rsidRDefault="00553059" w:rsidP="0064573C">
            <w:pPr>
              <w:pStyle w:val="TAC"/>
            </w:pPr>
            <w:r w:rsidRPr="000C321E">
              <w:t xml:space="preserve">Type = </w:t>
            </w:r>
            <w:r>
              <w:t>aa</w:t>
            </w:r>
            <w:r w:rsidRPr="000C321E">
              <w:t xml:space="preserve"> (decimal)</w:t>
            </w:r>
          </w:p>
        </w:tc>
        <w:tc>
          <w:tcPr>
            <w:tcW w:w="588" w:type="dxa"/>
            <w:tcBorders>
              <w:left w:val="single" w:sz="4" w:space="0" w:color="auto"/>
            </w:tcBorders>
          </w:tcPr>
          <w:p w14:paraId="784BAFC6" w14:textId="77777777" w:rsidR="00553059" w:rsidRPr="000C321E" w:rsidRDefault="00553059" w:rsidP="0064573C">
            <w:pPr>
              <w:pStyle w:val="TAC"/>
            </w:pPr>
          </w:p>
        </w:tc>
      </w:tr>
      <w:tr w:rsidR="00553059" w:rsidRPr="000C321E" w14:paraId="11EEBD5E" w14:textId="77777777" w:rsidTr="0064573C">
        <w:trPr>
          <w:jc w:val="center"/>
        </w:trPr>
        <w:tc>
          <w:tcPr>
            <w:tcW w:w="151" w:type="dxa"/>
            <w:tcBorders>
              <w:top w:val="nil"/>
              <w:left w:val="single" w:sz="6" w:space="0" w:color="auto"/>
            </w:tcBorders>
          </w:tcPr>
          <w:p w14:paraId="30C8AEFC" w14:textId="77777777" w:rsidR="00553059" w:rsidRPr="000C321E" w:rsidRDefault="00553059" w:rsidP="0064573C">
            <w:pPr>
              <w:pStyle w:val="TAC"/>
            </w:pPr>
          </w:p>
        </w:tc>
        <w:tc>
          <w:tcPr>
            <w:tcW w:w="1104" w:type="dxa"/>
            <w:tcBorders>
              <w:right w:val="single" w:sz="4" w:space="0" w:color="auto"/>
            </w:tcBorders>
          </w:tcPr>
          <w:p w14:paraId="1DEDB917" w14:textId="77777777" w:rsidR="00553059" w:rsidRPr="000C321E" w:rsidRDefault="00553059" w:rsidP="0064573C">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43E25C08" w14:textId="77777777" w:rsidR="00553059" w:rsidRPr="000C321E" w:rsidRDefault="00553059" w:rsidP="0064573C">
            <w:pPr>
              <w:pStyle w:val="TAC"/>
            </w:pPr>
            <w:r w:rsidRPr="000C321E">
              <w:t>Length = n</w:t>
            </w:r>
          </w:p>
        </w:tc>
        <w:tc>
          <w:tcPr>
            <w:tcW w:w="588" w:type="dxa"/>
            <w:tcBorders>
              <w:left w:val="single" w:sz="4" w:space="0" w:color="auto"/>
            </w:tcBorders>
          </w:tcPr>
          <w:p w14:paraId="5DF16CFB" w14:textId="77777777" w:rsidR="00553059" w:rsidRPr="000C321E" w:rsidRDefault="00553059" w:rsidP="0064573C">
            <w:pPr>
              <w:pStyle w:val="TAC"/>
            </w:pPr>
          </w:p>
        </w:tc>
      </w:tr>
      <w:tr w:rsidR="00553059" w:rsidRPr="000C321E" w14:paraId="7E042AA5" w14:textId="77777777" w:rsidTr="0064573C">
        <w:trPr>
          <w:jc w:val="center"/>
        </w:trPr>
        <w:tc>
          <w:tcPr>
            <w:tcW w:w="151" w:type="dxa"/>
            <w:tcBorders>
              <w:top w:val="nil"/>
              <w:left w:val="single" w:sz="6" w:space="0" w:color="auto"/>
              <w:bottom w:val="nil"/>
            </w:tcBorders>
          </w:tcPr>
          <w:p w14:paraId="0EE36D02" w14:textId="77777777" w:rsidR="00553059" w:rsidRPr="000C321E" w:rsidRDefault="00553059" w:rsidP="0064573C">
            <w:pPr>
              <w:pStyle w:val="TAC"/>
            </w:pPr>
          </w:p>
        </w:tc>
        <w:tc>
          <w:tcPr>
            <w:tcW w:w="1104" w:type="dxa"/>
            <w:tcBorders>
              <w:right w:val="single" w:sz="4" w:space="0" w:color="auto"/>
            </w:tcBorders>
          </w:tcPr>
          <w:p w14:paraId="45D99F7F" w14:textId="77777777" w:rsidR="00553059" w:rsidRPr="000C321E" w:rsidRDefault="00553059" w:rsidP="0064573C">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48C8A6B3" w14:textId="77777777" w:rsidR="00553059" w:rsidRPr="000C321E" w:rsidRDefault="00553059" w:rsidP="0064573C">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54AFF984" w14:textId="77777777" w:rsidR="00553059" w:rsidRPr="000C321E" w:rsidRDefault="00553059" w:rsidP="0064573C">
            <w:pPr>
              <w:pStyle w:val="TAC"/>
            </w:pPr>
          </w:p>
        </w:tc>
      </w:tr>
      <w:tr w:rsidR="00553059" w:rsidRPr="000C321E" w14:paraId="07BE616F" w14:textId="77777777" w:rsidTr="0064573C">
        <w:trPr>
          <w:jc w:val="center"/>
        </w:trPr>
        <w:tc>
          <w:tcPr>
            <w:tcW w:w="151" w:type="dxa"/>
            <w:tcBorders>
              <w:top w:val="nil"/>
              <w:left w:val="single" w:sz="6" w:space="0" w:color="auto"/>
              <w:bottom w:val="single" w:sz="4" w:space="0" w:color="auto"/>
            </w:tcBorders>
          </w:tcPr>
          <w:p w14:paraId="00E4F927" w14:textId="77777777" w:rsidR="00553059" w:rsidRPr="000C321E" w:rsidRDefault="00553059" w:rsidP="0064573C">
            <w:pPr>
              <w:pStyle w:val="TAC"/>
            </w:pPr>
          </w:p>
        </w:tc>
        <w:tc>
          <w:tcPr>
            <w:tcW w:w="1104" w:type="dxa"/>
            <w:tcBorders>
              <w:bottom w:val="single" w:sz="4" w:space="0" w:color="auto"/>
              <w:right w:val="single" w:sz="4" w:space="0" w:color="auto"/>
            </w:tcBorders>
          </w:tcPr>
          <w:p w14:paraId="6B36EE5C" w14:textId="77777777" w:rsidR="00553059" w:rsidRPr="000C321E" w:rsidRDefault="00553059" w:rsidP="0064573C">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35632B2C" w14:textId="77777777" w:rsidR="00553059" w:rsidRPr="000C321E" w:rsidRDefault="00553059" w:rsidP="0064573C">
            <w:pPr>
              <w:pStyle w:val="TAC"/>
            </w:pPr>
            <w:r w:rsidRPr="000C321E">
              <w:t>These octet(s) is/are present only if explicitly specified</w:t>
            </w:r>
          </w:p>
        </w:tc>
        <w:tc>
          <w:tcPr>
            <w:tcW w:w="588" w:type="dxa"/>
            <w:tcBorders>
              <w:left w:val="single" w:sz="4" w:space="0" w:color="auto"/>
              <w:bottom w:val="single" w:sz="4" w:space="0" w:color="auto"/>
            </w:tcBorders>
          </w:tcPr>
          <w:p w14:paraId="387BFDA4" w14:textId="77777777" w:rsidR="00553059" w:rsidRPr="000C321E" w:rsidRDefault="00553059" w:rsidP="0064573C">
            <w:pPr>
              <w:pStyle w:val="TAC"/>
            </w:pPr>
          </w:p>
        </w:tc>
      </w:tr>
    </w:tbl>
    <w:p w14:paraId="3E2FCA50" w14:textId="14BD54A2" w:rsidR="00553059" w:rsidRDefault="00553059" w:rsidP="00553059">
      <w:pPr>
        <w:pStyle w:val="TF"/>
        <w:rPr>
          <w:lang w:eastAsia="ja-JP"/>
        </w:rPr>
      </w:pPr>
      <w:r w:rsidRPr="000C321E">
        <w:t xml:space="preserve">Figure </w:t>
      </w:r>
      <w:r>
        <w:t>8.7</w:t>
      </w:r>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3A884E" w14:textId="77777777" w:rsidR="00DC524D" w:rsidRDefault="00DC524D" w:rsidP="005E4EF8">
      <w:pPr>
        <w:pStyle w:val="Heading1"/>
      </w:pPr>
      <w:bookmarkStart w:id="313" w:name="_Toc20213245"/>
      <w:bookmarkStart w:id="314" w:name="_Toc27752154"/>
      <w:bookmarkStart w:id="315" w:name="_Toc27752789"/>
      <w:bookmarkStart w:id="316" w:name="_Toc98259298"/>
      <w:r>
        <w:t>9</w:t>
      </w:r>
      <w:r>
        <w:tab/>
        <w:t>Error Handling</w:t>
      </w:r>
      <w:bookmarkEnd w:id="313"/>
      <w:bookmarkEnd w:id="314"/>
      <w:bookmarkEnd w:id="315"/>
      <w:bookmarkEnd w:id="316"/>
    </w:p>
    <w:p w14:paraId="408C0116" w14:textId="77777777" w:rsidR="00DC524D" w:rsidRPr="003F1FCA" w:rsidRDefault="00DC524D" w:rsidP="005E4EF8">
      <w:pPr>
        <w:pStyle w:val="Heading2"/>
      </w:pPr>
      <w:bookmarkStart w:id="317" w:name="_Toc20213246"/>
      <w:bookmarkStart w:id="318" w:name="_Toc27752155"/>
      <w:bookmarkStart w:id="319" w:name="_Toc27752790"/>
      <w:bookmarkStart w:id="320" w:name="_Toc98259299"/>
      <w:r>
        <w:t>9.1</w:t>
      </w:r>
      <w:r w:rsidRPr="003F1FCA">
        <w:tab/>
      </w:r>
      <w:r>
        <w:t>Protocol Errors</w:t>
      </w:r>
      <w:bookmarkEnd w:id="317"/>
      <w:bookmarkEnd w:id="318"/>
      <w:bookmarkEnd w:id="319"/>
      <w:bookmarkEnd w:id="320"/>
    </w:p>
    <w:p w14:paraId="56128048" w14:textId="77777777" w:rsidR="00DC524D" w:rsidRDefault="00DC524D" w:rsidP="00DC524D">
      <w:r>
        <w:t>As specified in 3GPP TS 29.060 [6], clauses 11.1.</w:t>
      </w:r>
    </w:p>
    <w:p w14:paraId="1ED03B73" w14:textId="77777777" w:rsidR="00DC524D" w:rsidRPr="003F1FCA" w:rsidRDefault="00DC524D" w:rsidP="005E4EF8">
      <w:pPr>
        <w:pStyle w:val="Heading2"/>
      </w:pPr>
      <w:bookmarkStart w:id="321" w:name="_Toc20213247"/>
      <w:bookmarkStart w:id="322" w:name="_Toc27752156"/>
      <w:bookmarkStart w:id="323" w:name="_Toc27752791"/>
      <w:bookmarkStart w:id="324" w:name="_Toc98259300"/>
      <w:r>
        <w:t>9</w:t>
      </w:r>
      <w:r w:rsidRPr="003F1FCA">
        <w:t>.</w:t>
      </w:r>
      <w:r>
        <w:t>2</w:t>
      </w:r>
      <w:r w:rsidRPr="003F1FCA">
        <w:tab/>
        <w:t>Path Failure</w:t>
      </w:r>
      <w:bookmarkEnd w:id="321"/>
      <w:bookmarkEnd w:id="322"/>
      <w:bookmarkEnd w:id="323"/>
      <w:bookmarkEnd w:id="324"/>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5E4EF8">
      <w:pPr>
        <w:pStyle w:val="Heading1"/>
      </w:pPr>
      <w:bookmarkStart w:id="325" w:name="_Toc20213248"/>
      <w:bookmarkStart w:id="326" w:name="_Toc27752157"/>
      <w:bookmarkStart w:id="327" w:name="_Toc27752792"/>
      <w:bookmarkStart w:id="328" w:name="_Toc98259301"/>
      <w:r>
        <w:t>10</w:t>
      </w:r>
      <w:r>
        <w:tab/>
        <w:t>Security</w:t>
      </w:r>
      <w:bookmarkEnd w:id="325"/>
      <w:bookmarkEnd w:id="326"/>
      <w:bookmarkEnd w:id="327"/>
      <w:bookmarkEnd w:id="328"/>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5E4EF8">
      <w:pPr>
        <w:pStyle w:val="Heading1"/>
      </w:pPr>
      <w:bookmarkStart w:id="329" w:name="_Toc20213249"/>
      <w:bookmarkStart w:id="330" w:name="_Toc27752158"/>
      <w:bookmarkStart w:id="331" w:name="_Toc27752793"/>
      <w:bookmarkStart w:id="332" w:name="_Toc98259302"/>
      <w:r>
        <w:rPr>
          <w:lang w:eastAsia="ja-JP"/>
        </w:rPr>
        <w:t>11</w:t>
      </w:r>
      <w:r>
        <w:tab/>
      </w:r>
      <w:r>
        <w:rPr>
          <w:rFonts w:hint="eastAsia"/>
          <w:lang w:eastAsia="ja-JP"/>
        </w:rPr>
        <w:t>Reliable Delivery of Signalling Messages</w:t>
      </w:r>
      <w:bookmarkEnd w:id="329"/>
      <w:bookmarkEnd w:id="330"/>
      <w:bookmarkEnd w:id="331"/>
      <w:bookmarkEnd w:id="332"/>
    </w:p>
    <w:p w14:paraId="79D659CB" w14:textId="77777777" w:rsidR="00DC524D" w:rsidRPr="003F1FCA" w:rsidRDefault="00DC524D" w:rsidP="00DC524D">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5E4EF8">
      <w:pPr>
        <w:pStyle w:val="Heading1"/>
      </w:pPr>
      <w:bookmarkStart w:id="333" w:name="_Toc20213250"/>
      <w:bookmarkStart w:id="334" w:name="_Toc27752159"/>
      <w:bookmarkStart w:id="335" w:name="_Toc27752794"/>
      <w:bookmarkStart w:id="336" w:name="_Toc98259303"/>
      <w:r>
        <w:rPr>
          <w:lang w:eastAsia="ja-JP"/>
        </w:rPr>
        <w:lastRenderedPageBreak/>
        <w:t>12</w:t>
      </w:r>
      <w:r w:rsidRPr="003F1FCA">
        <w:tab/>
        <w:t>GTP Parameters</w:t>
      </w:r>
      <w:bookmarkEnd w:id="333"/>
      <w:bookmarkEnd w:id="334"/>
      <w:bookmarkEnd w:id="335"/>
      <w:bookmarkEnd w:id="336"/>
    </w:p>
    <w:p w14:paraId="2EF58EC1" w14:textId="77777777" w:rsidR="00DC524D" w:rsidRPr="003F1FCA" w:rsidRDefault="00DC524D" w:rsidP="005E4EF8">
      <w:pPr>
        <w:pStyle w:val="Heading2"/>
      </w:pPr>
      <w:bookmarkStart w:id="337" w:name="_Toc20213251"/>
      <w:bookmarkStart w:id="338" w:name="_Toc27752160"/>
      <w:bookmarkStart w:id="339" w:name="_Toc27752795"/>
      <w:bookmarkStart w:id="340" w:name="_Toc98259304"/>
      <w:r>
        <w:rPr>
          <w:lang w:eastAsia="ja-JP"/>
        </w:rPr>
        <w:t>12</w:t>
      </w:r>
      <w:r w:rsidRPr="003F1FCA">
        <w:t>.1</w:t>
      </w:r>
      <w:r w:rsidRPr="003F1FCA">
        <w:tab/>
      </w:r>
      <w:r>
        <w:rPr>
          <w:rFonts w:hint="eastAsia"/>
          <w:lang w:eastAsia="ja-JP"/>
        </w:rPr>
        <w:t>General</w:t>
      </w:r>
      <w:bookmarkEnd w:id="337"/>
      <w:bookmarkEnd w:id="338"/>
      <w:bookmarkEnd w:id="339"/>
      <w:bookmarkEnd w:id="340"/>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5E4EF8">
      <w:pPr>
        <w:pStyle w:val="Heading2"/>
      </w:pPr>
      <w:bookmarkStart w:id="341" w:name="_Toc20213252"/>
      <w:bookmarkStart w:id="342" w:name="_Toc27752161"/>
      <w:bookmarkStart w:id="343" w:name="_Toc27752796"/>
      <w:bookmarkStart w:id="344" w:name="_Toc98259305"/>
      <w:r>
        <w:rPr>
          <w:lang w:eastAsia="ja-JP"/>
        </w:rPr>
        <w:t>12</w:t>
      </w:r>
      <w:r w:rsidRPr="003F1FCA">
        <w:t>.</w:t>
      </w:r>
      <w:r>
        <w:rPr>
          <w:rFonts w:hint="eastAsia"/>
          <w:lang w:eastAsia="ja-JP"/>
        </w:rPr>
        <w:t>2</w:t>
      </w:r>
      <w:r w:rsidRPr="003F1FCA">
        <w:tab/>
        <w:t>Timers</w:t>
      </w:r>
      <w:bookmarkEnd w:id="341"/>
      <w:bookmarkEnd w:id="342"/>
      <w:bookmarkEnd w:id="343"/>
      <w:bookmarkEnd w:id="344"/>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5E4EF8">
      <w:pPr>
        <w:pStyle w:val="Heading2"/>
      </w:pPr>
      <w:bookmarkStart w:id="345" w:name="_Toc20213253"/>
      <w:bookmarkStart w:id="346" w:name="_Toc27752162"/>
      <w:bookmarkStart w:id="347" w:name="_Toc27752797"/>
      <w:bookmarkStart w:id="348" w:name="_Toc98259306"/>
      <w:r>
        <w:rPr>
          <w:lang w:eastAsia="ja-JP"/>
        </w:rPr>
        <w:t>12</w:t>
      </w:r>
      <w:r>
        <w:t>.</w:t>
      </w:r>
      <w:r>
        <w:rPr>
          <w:rFonts w:hint="eastAsia"/>
          <w:lang w:eastAsia="ja-JP"/>
        </w:rPr>
        <w:t>3</w:t>
      </w:r>
      <w:r w:rsidRPr="003F1FCA">
        <w:tab/>
        <w:t>Others</w:t>
      </w:r>
      <w:bookmarkEnd w:id="345"/>
      <w:bookmarkEnd w:id="346"/>
      <w:bookmarkEnd w:id="347"/>
      <w:bookmarkEnd w:id="348"/>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5E4EF8">
      <w:pPr>
        <w:pStyle w:val="Heading1"/>
        <w:rPr>
          <w:lang w:eastAsia="zh-CN"/>
        </w:rPr>
      </w:pPr>
      <w:bookmarkStart w:id="349" w:name="_Toc20213254"/>
      <w:bookmarkStart w:id="350" w:name="_Toc27752163"/>
      <w:bookmarkStart w:id="351" w:name="_Toc27752798"/>
      <w:bookmarkStart w:id="352" w:name="_Toc98259307"/>
      <w:r>
        <w:rPr>
          <w:lang w:eastAsia="zh-CN"/>
        </w:rPr>
        <w:t>13</w:t>
      </w:r>
      <w:r>
        <w:rPr>
          <w:rFonts w:hint="eastAsia"/>
          <w:lang w:eastAsia="zh-CN"/>
        </w:rPr>
        <w:tab/>
        <w:t>Tunnelling Scenarios</w:t>
      </w:r>
      <w:bookmarkEnd w:id="349"/>
      <w:bookmarkEnd w:id="350"/>
      <w:bookmarkEnd w:id="351"/>
      <w:bookmarkEnd w:id="352"/>
    </w:p>
    <w:p w14:paraId="540949DE" w14:textId="77777777" w:rsidR="00DC524D" w:rsidRDefault="00DC524D" w:rsidP="005E4EF8">
      <w:pPr>
        <w:pStyle w:val="Heading2"/>
        <w:rPr>
          <w:lang w:eastAsia="zh-CN"/>
        </w:rPr>
      </w:pPr>
      <w:bookmarkStart w:id="353" w:name="_Toc20213255"/>
      <w:bookmarkStart w:id="354" w:name="_Toc27752164"/>
      <w:bookmarkStart w:id="355" w:name="_Toc27752799"/>
      <w:bookmarkStart w:id="356" w:name="_Toc98259308"/>
      <w:r>
        <w:rPr>
          <w:lang w:eastAsia="zh-CN"/>
        </w:rPr>
        <w:t>13</w:t>
      </w:r>
      <w:r>
        <w:t>.</w:t>
      </w:r>
      <w:r>
        <w:rPr>
          <w:rFonts w:hint="eastAsia"/>
          <w:lang w:eastAsia="zh-CN"/>
        </w:rPr>
        <w:t>1</w:t>
      </w:r>
      <w:r>
        <w:tab/>
      </w:r>
      <w:r>
        <w:rPr>
          <w:rFonts w:hint="eastAsia"/>
          <w:lang w:eastAsia="zh-CN"/>
        </w:rPr>
        <w:t>General</w:t>
      </w:r>
      <w:bookmarkEnd w:id="353"/>
      <w:bookmarkEnd w:id="354"/>
      <w:bookmarkEnd w:id="355"/>
      <w:bookmarkEnd w:id="356"/>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5E4EF8">
      <w:pPr>
        <w:pStyle w:val="Heading2"/>
        <w:rPr>
          <w:lang w:eastAsia="zh-CN"/>
        </w:rPr>
      </w:pPr>
      <w:bookmarkStart w:id="357" w:name="_Toc20213256"/>
      <w:bookmarkStart w:id="358" w:name="_Toc27752165"/>
      <w:bookmarkStart w:id="359" w:name="_Toc27752800"/>
      <w:bookmarkStart w:id="360" w:name="_Toc98259309"/>
      <w:r>
        <w:rPr>
          <w:lang w:eastAsia="zh-CN"/>
        </w:rPr>
        <w:t>13</w:t>
      </w:r>
      <w:r>
        <w:t>.</w:t>
      </w:r>
      <w:r>
        <w:rPr>
          <w:rFonts w:hint="eastAsia"/>
          <w:lang w:eastAsia="zh-CN"/>
        </w:rPr>
        <w:t>2</w:t>
      </w:r>
      <w:r>
        <w:tab/>
        <w:t xml:space="preserve">Tunnelling between </w:t>
      </w:r>
      <w:r>
        <w:rPr>
          <w:rFonts w:hint="eastAsia"/>
          <w:lang w:eastAsia="zh-CN"/>
        </w:rPr>
        <w:t>SGWs</w:t>
      </w:r>
      <w:bookmarkEnd w:id="357"/>
      <w:bookmarkEnd w:id="358"/>
      <w:bookmarkEnd w:id="359"/>
      <w:bookmarkEnd w:id="360"/>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5E4EF8">
      <w:pPr>
        <w:pStyle w:val="Heading2"/>
      </w:pPr>
      <w:bookmarkStart w:id="361" w:name="_Toc20213257"/>
      <w:bookmarkStart w:id="362" w:name="_Toc27752166"/>
      <w:bookmarkStart w:id="363" w:name="_Toc27752801"/>
      <w:bookmarkStart w:id="364" w:name="_Toc98259310"/>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61"/>
      <w:bookmarkEnd w:id="362"/>
      <w:bookmarkEnd w:id="363"/>
      <w:bookmarkEnd w:id="364"/>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14:paraId="391680CF" w14:textId="77777777" w:rsidR="00DC524D" w:rsidRPr="003F1FCA" w:rsidRDefault="00DC524D" w:rsidP="005E4EF8">
      <w:pPr>
        <w:pStyle w:val="Heading2"/>
      </w:pPr>
      <w:bookmarkStart w:id="365" w:name="_Toc20213258"/>
      <w:bookmarkStart w:id="366" w:name="_Toc27752167"/>
      <w:bookmarkStart w:id="367" w:name="_Toc27752802"/>
      <w:bookmarkStart w:id="368" w:name="_Toc98259311"/>
      <w:r>
        <w:rPr>
          <w:lang w:eastAsia="zh-CN"/>
        </w:rPr>
        <w:t>13</w:t>
      </w:r>
      <w:r w:rsidRPr="003F1FCA">
        <w:t>.</w:t>
      </w:r>
      <w:r>
        <w:rPr>
          <w:rFonts w:hint="eastAsia"/>
          <w:lang w:eastAsia="zh-CN"/>
        </w:rPr>
        <w:t>4</w:t>
      </w:r>
      <w:r w:rsidRPr="003F1FCA">
        <w:tab/>
        <w:t>Tunnelling between SGSNs</w:t>
      </w:r>
      <w:bookmarkEnd w:id="365"/>
      <w:bookmarkEnd w:id="366"/>
      <w:bookmarkEnd w:id="367"/>
      <w:bookmarkEnd w:id="368"/>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lastRenderedPageBreak/>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5E4EF8">
      <w:pPr>
        <w:pStyle w:val="Heading2"/>
      </w:pPr>
      <w:bookmarkStart w:id="369" w:name="_Toc20213259"/>
      <w:bookmarkStart w:id="370" w:name="_Toc27752168"/>
      <w:bookmarkStart w:id="371" w:name="_Toc27752803"/>
      <w:bookmarkStart w:id="372" w:name="_Toc98259312"/>
      <w:r>
        <w:rPr>
          <w:lang w:eastAsia="zh-CN"/>
        </w:rPr>
        <w:t>13</w:t>
      </w:r>
      <w:r>
        <w:rPr>
          <w:rFonts w:hint="eastAsia"/>
          <w:lang w:eastAsia="zh-CN"/>
        </w:rPr>
        <w:t>.5</w:t>
      </w:r>
      <w:r w:rsidRPr="003F1FCA">
        <w:tab/>
        <w:t>Tunnelling between Source RNC and Target RNC</w:t>
      </w:r>
      <w:bookmarkEnd w:id="369"/>
      <w:bookmarkEnd w:id="370"/>
      <w:bookmarkEnd w:id="371"/>
      <w:bookmarkEnd w:id="372"/>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5E4EF8">
      <w:pPr>
        <w:pStyle w:val="Heading2"/>
      </w:pPr>
      <w:bookmarkStart w:id="373" w:name="_Toc20213260"/>
      <w:bookmarkStart w:id="374" w:name="_Toc27752169"/>
      <w:bookmarkStart w:id="375" w:name="_Toc27752804"/>
      <w:bookmarkStart w:id="376" w:name="_Toc98259313"/>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73"/>
      <w:bookmarkEnd w:id="374"/>
      <w:bookmarkEnd w:id="375"/>
      <w:bookmarkEnd w:id="376"/>
    </w:p>
    <w:p w14:paraId="2D82C1AC" w14:textId="48A954E0" w:rsidR="00DC524D" w:rsidRDefault="00DC524D" w:rsidP="00DC524D">
      <w:r w:rsidRPr="003F1FCA">
        <w:t>GTP shall not specify tunnelling between GGSNs. Transfer of MS-to-MS traffic between GGSNs shall use the Gi interface.</w:t>
      </w:r>
    </w:p>
    <w:p w14:paraId="0C4CA739" w14:textId="77777777" w:rsidR="00DC524D" w:rsidRDefault="00DC524D" w:rsidP="005E4EF8">
      <w:pPr>
        <w:pStyle w:val="Heading2"/>
        <w:rPr>
          <w:lang w:eastAsia="zh-CN"/>
        </w:rPr>
      </w:pPr>
      <w:bookmarkStart w:id="377" w:name="_Toc20213261"/>
      <w:bookmarkStart w:id="378" w:name="_Toc27752170"/>
      <w:bookmarkStart w:id="379" w:name="_Toc27752805"/>
      <w:bookmarkStart w:id="380" w:name="_Toc98259314"/>
      <w:r>
        <w:rPr>
          <w:lang w:eastAsia="zh-CN"/>
        </w:rPr>
        <w:t>13</w:t>
      </w:r>
      <w:r>
        <w:t>.</w:t>
      </w:r>
      <w:r>
        <w:rPr>
          <w:lang w:eastAsia="zh-CN"/>
        </w:rPr>
        <w:t>7</w:t>
      </w:r>
      <w:r>
        <w:tab/>
        <w:t xml:space="preserve">Tunnelling between </w:t>
      </w:r>
      <w:r>
        <w:rPr>
          <w:rFonts w:hint="eastAsia"/>
          <w:lang w:eastAsia="zh-CN"/>
        </w:rPr>
        <w:t>RNC and eNodeB</w:t>
      </w:r>
      <w:bookmarkEnd w:id="377"/>
      <w:bookmarkEnd w:id="378"/>
      <w:bookmarkEnd w:id="379"/>
      <w:bookmarkEnd w:id="380"/>
    </w:p>
    <w:p w14:paraId="73B7F0F9" w14:textId="012E36A9" w:rsidR="00DC524D" w:rsidRPr="006B5418" w:rsidRDefault="00DC524D" w:rsidP="00DC524D">
      <w:pPr>
        <w:rPr>
          <w:lang w:val="en-US"/>
        </w:rPr>
      </w:pPr>
      <w:r>
        <w:rPr>
          <w:rFonts w:hint="eastAsia"/>
          <w:lang w:eastAsia="zh-CN"/>
        </w:rPr>
        <w:t>GTP T-PDU tunnelling is applicable between RNC and eNodeB during an inter-RAT handover between E-UTRAN and 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5E4EF8">
      <w:pPr>
        <w:pStyle w:val="Heading2"/>
        <w:rPr>
          <w:lang w:eastAsia="zh-CN"/>
        </w:rPr>
      </w:pPr>
      <w:bookmarkStart w:id="381" w:name="_Toc20213262"/>
      <w:bookmarkStart w:id="382" w:name="_Toc27752171"/>
      <w:bookmarkStart w:id="383" w:name="_Toc27752806"/>
      <w:bookmarkStart w:id="384" w:name="_Toc98259315"/>
      <w:r>
        <w:rPr>
          <w:lang w:eastAsia="zh-CN"/>
        </w:rPr>
        <w:t>13</w:t>
      </w:r>
      <w:r>
        <w:t>.</w:t>
      </w:r>
      <w:r>
        <w:rPr>
          <w:lang w:eastAsia="zh-CN"/>
        </w:rPr>
        <w:t>8</w:t>
      </w:r>
      <w:r>
        <w:tab/>
        <w:t xml:space="preserve">Tunnelling between </w:t>
      </w:r>
      <w:r>
        <w:rPr>
          <w:rFonts w:hint="eastAsia"/>
          <w:lang w:eastAsia="zh-CN"/>
        </w:rPr>
        <w:t>SGSN and eNodeB</w:t>
      </w:r>
      <w:bookmarkEnd w:id="381"/>
      <w:bookmarkEnd w:id="382"/>
      <w:bookmarkEnd w:id="383"/>
      <w:bookmarkEnd w:id="384"/>
    </w:p>
    <w:p w14:paraId="2A0E5A8F" w14:textId="3B48E961" w:rsidR="00DC524D" w:rsidRDefault="00DC524D" w:rsidP="00DC524D">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5E4EF8">
      <w:pPr>
        <w:pStyle w:val="Heading2"/>
        <w:rPr>
          <w:lang w:eastAsia="zh-CN"/>
        </w:rPr>
      </w:pPr>
      <w:bookmarkStart w:id="385" w:name="_Toc20213263"/>
      <w:bookmarkStart w:id="386" w:name="_Toc27752172"/>
      <w:bookmarkStart w:id="387" w:name="_Toc27752807"/>
      <w:bookmarkStart w:id="388" w:name="_Toc98259316"/>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385"/>
      <w:bookmarkEnd w:id="386"/>
      <w:bookmarkEnd w:id="387"/>
      <w:bookmarkEnd w:id="388"/>
    </w:p>
    <w:p w14:paraId="59399215" w14:textId="7A6569C1" w:rsidR="00DC524D" w:rsidRDefault="00DC524D" w:rsidP="00DC524D">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5E4EF8">
      <w:pPr>
        <w:pStyle w:val="Heading2"/>
        <w:rPr>
          <w:lang w:eastAsia="zh-CN"/>
        </w:rPr>
      </w:pPr>
      <w:bookmarkStart w:id="389" w:name="_Toc20213264"/>
      <w:bookmarkStart w:id="390" w:name="_Toc27752173"/>
      <w:bookmarkStart w:id="391" w:name="_Toc27752808"/>
      <w:bookmarkStart w:id="392" w:name="_Toc98259317"/>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389"/>
      <w:bookmarkEnd w:id="390"/>
      <w:bookmarkEnd w:id="391"/>
      <w:bookmarkEnd w:id="392"/>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5E4EF8">
      <w:pPr>
        <w:pStyle w:val="Heading2"/>
        <w:rPr>
          <w:lang w:eastAsia="zh-CN"/>
        </w:rPr>
      </w:pPr>
      <w:bookmarkStart w:id="393" w:name="_Toc20213265"/>
      <w:bookmarkStart w:id="394" w:name="_Toc27752174"/>
      <w:bookmarkStart w:id="395" w:name="_Toc27752809"/>
      <w:bookmarkStart w:id="396" w:name="_Toc98259318"/>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93"/>
      <w:bookmarkEnd w:id="394"/>
      <w:bookmarkEnd w:id="395"/>
      <w:bookmarkEnd w:id="396"/>
    </w:p>
    <w:p w14:paraId="63234411" w14:textId="4F16CC7A" w:rsidR="00DC524D" w:rsidRDefault="00DC524D" w:rsidP="00DC524D">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5E4EF8">
      <w:pPr>
        <w:pStyle w:val="Heading2"/>
        <w:rPr>
          <w:lang w:eastAsia="zh-CN"/>
        </w:rPr>
      </w:pPr>
      <w:bookmarkStart w:id="397" w:name="_Toc20213266"/>
      <w:bookmarkStart w:id="398" w:name="_Toc27752175"/>
      <w:bookmarkStart w:id="399" w:name="_Toc27752810"/>
      <w:bookmarkStart w:id="400" w:name="_Toc98259319"/>
      <w:r>
        <w:rPr>
          <w:lang w:eastAsia="zh-CN"/>
        </w:rPr>
        <w:t>13</w:t>
      </w:r>
      <w:r>
        <w:t>.12</w:t>
      </w:r>
      <w:r>
        <w:tab/>
        <w:t xml:space="preserve">Tunnelling between </w:t>
      </w:r>
      <w:r>
        <w:rPr>
          <w:lang w:eastAsia="zh-CN"/>
        </w:rPr>
        <w:t>SGW</w:t>
      </w:r>
      <w:r>
        <w:rPr>
          <w:rFonts w:hint="eastAsia"/>
          <w:lang w:eastAsia="zh-CN"/>
        </w:rPr>
        <w:t xml:space="preserve"> and eNodeB</w:t>
      </w:r>
      <w:bookmarkEnd w:id="397"/>
      <w:bookmarkEnd w:id="398"/>
      <w:bookmarkEnd w:id="399"/>
      <w:bookmarkEnd w:id="400"/>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5E4EF8">
      <w:pPr>
        <w:pStyle w:val="Heading2"/>
        <w:rPr>
          <w:lang w:eastAsia="zh-CN"/>
        </w:rPr>
      </w:pPr>
      <w:bookmarkStart w:id="401" w:name="_Toc20213267"/>
      <w:bookmarkStart w:id="402" w:name="_Toc27752176"/>
      <w:bookmarkStart w:id="403" w:name="_Toc27752811"/>
      <w:bookmarkStart w:id="404" w:name="_Toc98259320"/>
      <w:r>
        <w:rPr>
          <w:lang w:eastAsia="zh-CN"/>
        </w:rPr>
        <w:lastRenderedPageBreak/>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401"/>
      <w:bookmarkEnd w:id="402"/>
      <w:bookmarkEnd w:id="403"/>
      <w:bookmarkEnd w:id="404"/>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5E4EF8">
      <w:pPr>
        <w:pStyle w:val="Heading2"/>
        <w:rPr>
          <w:lang w:eastAsia="zh-CN"/>
        </w:rPr>
      </w:pPr>
      <w:bookmarkStart w:id="405" w:name="_Toc20213268"/>
      <w:bookmarkStart w:id="406" w:name="_Toc27752177"/>
      <w:bookmarkStart w:id="407" w:name="_Toc27752812"/>
      <w:bookmarkStart w:id="408" w:name="_Toc98259321"/>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405"/>
      <w:bookmarkEnd w:id="406"/>
      <w:bookmarkEnd w:id="407"/>
      <w:bookmarkEnd w:id="408"/>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700BA56" w14:textId="77777777" w:rsidR="00DC524D" w:rsidRDefault="00DC524D" w:rsidP="005E4EF8">
      <w:pPr>
        <w:pStyle w:val="Heading8"/>
      </w:pPr>
      <w:bookmarkStart w:id="409" w:name="historyclause"/>
      <w:r>
        <w:br w:type="page"/>
      </w:r>
      <w:bookmarkStart w:id="410" w:name="_Toc20213269"/>
      <w:bookmarkStart w:id="411" w:name="_Toc27752178"/>
      <w:bookmarkStart w:id="412" w:name="_Toc27752813"/>
      <w:bookmarkStart w:id="413" w:name="_Toc98259322"/>
      <w:r>
        <w:lastRenderedPageBreak/>
        <w:t>Annex A (Normative):</w:t>
      </w:r>
      <w:r>
        <w:br/>
        <w:t>PDU session user plane protocol over N9</w:t>
      </w:r>
      <w:bookmarkEnd w:id="410"/>
      <w:bookmarkEnd w:id="411"/>
      <w:bookmarkEnd w:id="412"/>
      <w:bookmarkEnd w:id="413"/>
    </w:p>
    <w:p w14:paraId="3391A522" w14:textId="77777777" w:rsidR="0027561E" w:rsidRDefault="00DC524D" w:rsidP="00DC524D">
      <w:pPr>
        <w:rPr>
          <w:bCs/>
          <w:lang w:eastAsia="zh-CN"/>
        </w:rPr>
      </w:pPr>
      <w:r>
        <w:t>The PDU session user plane protocol shall be supported over the N9 interface as specified in 3GPP</w:t>
      </w:r>
      <w:r>
        <w:rPr>
          <w:bCs/>
          <w:lang w:eastAsia="zh-CN"/>
        </w:rPr>
        <w:t> </w:t>
      </w:r>
      <w:r>
        <w:t>TS</w:t>
      </w:r>
      <w:r>
        <w:rPr>
          <w:bCs/>
          <w:lang w:eastAsia="zh-CN"/>
        </w:rPr>
        <w:t> </w:t>
      </w:r>
      <w:r>
        <w:t>38.415</w:t>
      </w:r>
      <w:r>
        <w:rPr>
          <w:bCs/>
          <w:lang w:eastAsia="zh-CN"/>
        </w:rPr>
        <w:t> [31].</w:t>
      </w:r>
      <w:bookmarkStart w:id="414" w:name="_Toc20213270"/>
      <w:bookmarkStart w:id="415" w:name="_Toc27752179"/>
      <w:bookmarkStart w:id="416" w:name="_Toc27752814"/>
    </w:p>
    <w:p w14:paraId="1E11F2BA" w14:textId="7578DED8" w:rsidR="00DC524D" w:rsidRDefault="00DC524D" w:rsidP="005E4EF8">
      <w:pPr>
        <w:pStyle w:val="Heading8"/>
      </w:pPr>
      <w:bookmarkStart w:id="417" w:name="_Toc98259323"/>
      <w:r>
        <w:t>Annex B (informative):</w:t>
      </w:r>
      <w:r>
        <w:br/>
        <w:t>Change history</w:t>
      </w:r>
      <w:bookmarkEnd w:id="414"/>
      <w:bookmarkEnd w:id="415"/>
      <w:bookmarkEnd w:id="416"/>
      <w:bookmarkEnd w:id="417"/>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993"/>
      </w:tblGrid>
      <w:tr w:rsidR="001377E8" w14:paraId="55BB68F8" w14:textId="77777777" w:rsidTr="001377E8">
        <w:tc>
          <w:tcPr>
            <w:tcW w:w="800" w:type="dxa"/>
            <w:shd w:val="pct10" w:color="auto" w:fill="FFFFFF"/>
          </w:tcPr>
          <w:bookmarkEnd w:id="409"/>
          <w:p w14:paraId="31998298" w14:textId="77777777" w:rsidR="001377E8" w:rsidRDefault="001377E8" w:rsidP="001C05BA">
            <w:pPr>
              <w:pStyle w:val="TAL"/>
              <w:rPr>
                <w:b/>
                <w:sz w:val="16"/>
              </w:rPr>
            </w:pPr>
            <w:r>
              <w:rPr>
                <w:b/>
                <w:sz w:val="16"/>
              </w:rPr>
              <w:t>Date</w:t>
            </w:r>
          </w:p>
        </w:tc>
        <w:tc>
          <w:tcPr>
            <w:tcW w:w="760" w:type="dxa"/>
            <w:shd w:val="pct10" w:color="auto" w:fill="FFFFFF"/>
          </w:tcPr>
          <w:p w14:paraId="6933BD75" w14:textId="77777777" w:rsidR="001377E8" w:rsidRDefault="001377E8" w:rsidP="001C05BA">
            <w:pPr>
              <w:pStyle w:val="TAL"/>
              <w:rPr>
                <w:b/>
                <w:sz w:val="16"/>
              </w:rPr>
            </w:pPr>
            <w:r>
              <w:rPr>
                <w:b/>
                <w:sz w:val="16"/>
              </w:rPr>
              <w:t>TSG #</w:t>
            </w:r>
          </w:p>
        </w:tc>
        <w:tc>
          <w:tcPr>
            <w:tcW w:w="992" w:type="dxa"/>
            <w:shd w:val="pct10" w:color="auto" w:fill="FFFFFF"/>
          </w:tcPr>
          <w:p w14:paraId="00F83335" w14:textId="77777777" w:rsidR="001377E8" w:rsidRDefault="001377E8" w:rsidP="001C05BA">
            <w:pPr>
              <w:pStyle w:val="TAL"/>
              <w:rPr>
                <w:b/>
                <w:sz w:val="16"/>
              </w:rPr>
            </w:pPr>
            <w:r>
              <w:rPr>
                <w:b/>
                <w:sz w:val="16"/>
              </w:rPr>
              <w:t>TSG Doc.</w:t>
            </w:r>
          </w:p>
        </w:tc>
        <w:tc>
          <w:tcPr>
            <w:tcW w:w="567" w:type="dxa"/>
            <w:shd w:val="pct10" w:color="auto" w:fill="FFFFFF"/>
          </w:tcPr>
          <w:p w14:paraId="4CD13BD7" w14:textId="77777777" w:rsidR="001377E8" w:rsidRDefault="001377E8" w:rsidP="001C05BA">
            <w:pPr>
              <w:pStyle w:val="TAL"/>
              <w:rPr>
                <w:b/>
                <w:sz w:val="16"/>
              </w:rPr>
            </w:pPr>
            <w:r>
              <w:rPr>
                <w:b/>
                <w:sz w:val="16"/>
              </w:rPr>
              <w:t>CR</w:t>
            </w:r>
          </w:p>
        </w:tc>
        <w:tc>
          <w:tcPr>
            <w:tcW w:w="425" w:type="dxa"/>
            <w:shd w:val="pct10" w:color="auto" w:fill="FFFFFF"/>
          </w:tcPr>
          <w:p w14:paraId="11F17ACE" w14:textId="77777777" w:rsidR="001377E8" w:rsidRDefault="001377E8" w:rsidP="001C05BA">
            <w:pPr>
              <w:pStyle w:val="TAL"/>
              <w:rPr>
                <w:b/>
                <w:sz w:val="16"/>
              </w:rPr>
            </w:pPr>
            <w:r>
              <w:rPr>
                <w:b/>
                <w:sz w:val="16"/>
              </w:rPr>
              <w:t>Rev</w:t>
            </w:r>
          </w:p>
        </w:tc>
        <w:tc>
          <w:tcPr>
            <w:tcW w:w="425" w:type="dxa"/>
            <w:shd w:val="pct10" w:color="auto" w:fill="FFFFFF"/>
          </w:tcPr>
          <w:p w14:paraId="35F73C84" w14:textId="5E14A9B8" w:rsidR="001377E8" w:rsidRDefault="001377E8" w:rsidP="001C05BA">
            <w:pPr>
              <w:pStyle w:val="TAL"/>
              <w:rPr>
                <w:b/>
                <w:sz w:val="16"/>
              </w:rPr>
            </w:pPr>
            <w:r>
              <w:rPr>
                <w:b/>
                <w:sz w:val="16"/>
              </w:rPr>
              <w:t>Cat</w:t>
            </w:r>
          </w:p>
        </w:tc>
        <w:tc>
          <w:tcPr>
            <w:tcW w:w="4536" w:type="dxa"/>
            <w:shd w:val="pct10" w:color="auto" w:fill="FFFFFF"/>
          </w:tcPr>
          <w:p w14:paraId="7800EBA7" w14:textId="4FCAE670" w:rsidR="001377E8" w:rsidRDefault="001377E8" w:rsidP="001C05BA">
            <w:pPr>
              <w:pStyle w:val="TAL"/>
              <w:rPr>
                <w:b/>
                <w:sz w:val="16"/>
              </w:rPr>
            </w:pPr>
            <w:r>
              <w:rPr>
                <w:b/>
                <w:sz w:val="16"/>
              </w:rPr>
              <w:t>Subject/Comment</w:t>
            </w:r>
          </w:p>
        </w:tc>
        <w:tc>
          <w:tcPr>
            <w:tcW w:w="993" w:type="dxa"/>
            <w:shd w:val="pct10" w:color="auto" w:fill="FFFFFF"/>
          </w:tcPr>
          <w:p w14:paraId="565D560F" w14:textId="77777777" w:rsidR="001377E8" w:rsidRDefault="001377E8" w:rsidP="001C05BA">
            <w:pPr>
              <w:pStyle w:val="TAL"/>
              <w:rPr>
                <w:b/>
                <w:sz w:val="16"/>
              </w:rPr>
            </w:pPr>
            <w:r>
              <w:rPr>
                <w:b/>
                <w:sz w:val="16"/>
              </w:rPr>
              <w:t>New</w:t>
            </w:r>
          </w:p>
        </w:tc>
      </w:tr>
      <w:tr w:rsidR="001377E8" w14:paraId="2EE0F241" w14:textId="77777777" w:rsidTr="001377E8">
        <w:tc>
          <w:tcPr>
            <w:tcW w:w="800" w:type="dxa"/>
            <w:tcBorders>
              <w:bottom w:val="single" w:sz="6" w:space="0" w:color="auto"/>
            </w:tcBorders>
            <w:shd w:val="solid" w:color="FFFFFF" w:fill="auto"/>
          </w:tcPr>
          <w:p w14:paraId="11B6E50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1377E8" w:rsidRDefault="001377E8" w:rsidP="001C05BA">
            <w:pPr>
              <w:spacing w:after="0"/>
              <w:rPr>
                <w:rFonts w:ascii="Arial" w:hAnsi="Arial"/>
                <w:snapToGrid w:val="0"/>
                <w:color w:val="000000"/>
                <w:sz w:val="16"/>
                <w:lang w:val="en-AU"/>
              </w:rPr>
            </w:pPr>
          </w:p>
        </w:tc>
        <w:tc>
          <w:tcPr>
            <w:tcW w:w="425" w:type="dxa"/>
            <w:shd w:val="solid" w:color="FFFFFF" w:fill="auto"/>
          </w:tcPr>
          <w:p w14:paraId="2C77CA6F"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778805F" w14:textId="77777777" w:rsidR="001377E8" w:rsidRDefault="001377E8" w:rsidP="001C05BA">
            <w:pPr>
              <w:spacing w:after="0"/>
              <w:rPr>
                <w:rFonts w:ascii="Arial" w:hAnsi="Arial"/>
                <w:snapToGrid w:val="0"/>
                <w:color w:val="000000"/>
                <w:sz w:val="16"/>
                <w:lang w:val="en-AU"/>
              </w:rPr>
            </w:pPr>
          </w:p>
        </w:tc>
        <w:tc>
          <w:tcPr>
            <w:tcW w:w="4536" w:type="dxa"/>
            <w:shd w:val="solid" w:color="FFFFFF" w:fill="auto"/>
          </w:tcPr>
          <w:p w14:paraId="0A9DD2ED" w14:textId="68D96805"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993" w:type="dxa"/>
            <w:tcBorders>
              <w:bottom w:val="single" w:sz="6" w:space="0" w:color="auto"/>
            </w:tcBorders>
            <w:shd w:val="solid" w:color="FFFFFF" w:fill="auto"/>
          </w:tcPr>
          <w:p w14:paraId="63B19654"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1377E8" w14:paraId="081F2125" w14:textId="77777777" w:rsidTr="001377E8">
        <w:tc>
          <w:tcPr>
            <w:tcW w:w="800" w:type="dxa"/>
            <w:tcBorders>
              <w:bottom w:val="nil"/>
              <w:right w:val="nil"/>
            </w:tcBorders>
            <w:shd w:val="solid" w:color="FFFFFF" w:fill="auto"/>
          </w:tcPr>
          <w:p w14:paraId="06BA6402"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448FD8F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5AF2472A" w14:textId="64E1C6AD"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993" w:type="dxa"/>
            <w:tcBorders>
              <w:left w:val="nil"/>
              <w:bottom w:val="nil"/>
            </w:tcBorders>
            <w:shd w:val="solid" w:color="FFFFFF" w:fill="auto"/>
          </w:tcPr>
          <w:p w14:paraId="1BA0EFE0"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1377E8" w14:paraId="43820375" w14:textId="77777777" w:rsidTr="001377E8">
        <w:tc>
          <w:tcPr>
            <w:tcW w:w="800" w:type="dxa"/>
            <w:tcBorders>
              <w:top w:val="nil"/>
              <w:bottom w:val="nil"/>
              <w:right w:val="nil"/>
            </w:tcBorders>
            <w:shd w:val="solid" w:color="FFFFFF" w:fill="auto"/>
          </w:tcPr>
          <w:p w14:paraId="2D4747D5"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277CF6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F7F8E2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748C8FAF" w14:textId="5D82D704"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UDP Port Extension Header</w:t>
            </w:r>
          </w:p>
        </w:tc>
        <w:tc>
          <w:tcPr>
            <w:tcW w:w="993" w:type="dxa"/>
            <w:tcBorders>
              <w:top w:val="nil"/>
              <w:left w:val="nil"/>
              <w:bottom w:val="nil"/>
            </w:tcBorders>
            <w:shd w:val="solid" w:color="FFFFFF" w:fill="auto"/>
          </w:tcPr>
          <w:p w14:paraId="4F712AC1" w14:textId="77777777" w:rsidR="001377E8" w:rsidRDefault="001377E8" w:rsidP="001C05BA">
            <w:pPr>
              <w:spacing w:after="0"/>
              <w:rPr>
                <w:rFonts w:ascii="Arial" w:hAnsi="Arial"/>
                <w:snapToGrid w:val="0"/>
                <w:color w:val="000000"/>
                <w:sz w:val="16"/>
                <w:lang w:val="en-AU"/>
              </w:rPr>
            </w:pPr>
          </w:p>
        </w:tc>
      </w:tr>
      <w:tr w:rsidR="001377E8" w14:paraId="7BFC0BE9" w14:textId="77777777" w:rsidTr="001377E8">
        <w:tc>
          <w:tcPr>
            <w:tcW w:w="800" w:type="dxa"/>
            <w:tcBorders>
              <w:top w:val="nil"/>
              <w:bottom w:val="nil"/>
              <w:right w:val="nil"/>
            </w:tcBorders>
            <w:shd w:val="solid" w:color="FFFFFF" w:fill="auto"/>
          </w:tcPr>
          <w:p w14:paraId="6DCB7512"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9805EA1"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6170D0FA" w14:textId="77777777" w:rsidR="001377E8" w:rsidRPr="00662E0C" w:rsidRDefault="001377E8" w:rsidP="001C05BA">
            <w:pPr>
              <w:spacing w:after="0"/>
              <w:rPr>
                <w:rFonts w:ascii="Arial" w:hAnsi="Arial"/>
                <w:snapToGrid w:val="0"/>
                <w:color w:val="000000"/>
                <w:sz w:val="16"/>
                <w:lang w:val="en-AU"/>
              </w:rPr>
            </w:pPr>
          </w:p>
        </w:tc>
        <w:tc>
          <w:tcPr>
            <w:tcW w:w="4536" w:type="dxa"/>
            <w:shd w:val="solid" w:color="FFFFFF" w:fill="auto"/>
          </w:tcPr>
          <w:p w14:paraId="262F5603" w14:textId="5B7CE52D" w:rsidR="001377E8" w:rsidRDefault="001377E8"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993" w:type="dxa"/>
            <w:tcBorders>
              <w:top w:val="nil"/>
              <w:left w:val="nil"/>
              <w:bottom w:val="nil"/>
            </w:tcBorders>
            <w:shd w:val="solid" w:color="FFFFFF" w:fill="auto"/>
          </w:tcPr>
          <w:p w14:paraId="01037069" w14:textId="77777777" w:rsidR="001377E8" w:rsidRDefault="001377E8" w:rsidP="001C05BA">
            <w:pPr>
              <w:spacing w:after="0"/>
              <w:rPr>
                <w:rFonts w:ascii="Arial" w:hAnsi="Arial"/>
                <w:snapToGrid w:val="0"/>
                <w:color w:val="000000"/>
                <w:sz w:val="16"/>
                <w:lang w:val="en-AU"/>
              </w:rPr>
            </w:pPr>
          </w:p>
        </w:tc>
      </w:tr>
      <w:tr w:rsidR="001377E8" w14:paraId="5FB01288" w14:textId="77777777" w:rsidTr="001377E8">
        <w:tc>
          <w:tcPr>
            <w:tcW w:w="800" w:type="dxa"/>
            <w:tcBorders>
              <w:top w:val="nil"/>
              <w:bottom w:val="single" w:sz="6" w:space="0" w:color="auto"/>
              <w:right w:val="nil"/>
            </w:tcBorders>
            <w:shd w:val="solid" w:color="FFFFFF" w:fill="auto"/>
          </w:tcPr>
          <w:p w14:paraId="0F61EA73"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1377E8" w:rsidRDefault="001377E8"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1377E8" w:rsidRDefault="001377E8" w:rsidP="001C05BA">
            <w:pPr>
              <w:spacing w:after="0"/>
              <w:jc w:val="both"/>
              <w:rPr>
                <w:rFonts w:ascii="Arial" w:hAnsi="Arial"/>
                <w:snapToGrid w:val="0"/>
                <w:color w:val="000000"/>
                <w:sz w:val="16"/>
                <w:lang w:val="en-AU"/>
              </w:rPr>
            </w:pPr>
          </w:p>
        </w:tc>
        <w:tc>
          <w:tcPr>
            <w:tcW w:w="425" w:type="dxa"/>
            <w:tcBorders>
              <w:bottom w:val="single" w:sz="6" w:space="0" w:color="auto"/>
            </w:tcBorders>
            <w:shd w:val="solid" w:color="FFFFFF" w:fill="auto"/>
          </w:tcPr>
          <w:p w14:paraId="7355F830" w14:textId="77777777" w:rsidR="001377E8" w:rsidRPr="00662E0C"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CF4C58" w14:textId="400DFAA9" w:rsidR="001377E8" w:rsidRDefault="001377E8"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993" w:type="dxa"/>
            <w:tcBorders>
              <w:top w:val="nil"/>
              <w:left w:val="nil"/>
              <w:bottom w:val="single" w:sz="6" w:space="0" w:color="auto"/>
            </w:tcBorders>
            <w:shd w:val="solid" w:color="FFFFFF" w:fill="auto"/>
          </w:tcPr>
          <w:p w14:paraId="52B0B22C" w14:textId="77777777" w:rsidR="001377E8" w:rsidRDefault="001377E8" w:rsidP="001C05BA">
            <w:pPr>
              <w:spacing w:after="0"/>
              <w:rPr>
                <w:rFonts w:ascii="Arial" w:hAnsi="Arial"/>
                <w:snapToGrid w:val="0"/>
                <w:color w:val="000000"/>
                <w:sz w:val="16"/>
                <w:lang w:val="en-AU"/>
              </w:rPr>
            </w:pPr>
          </w:p>
        </w:tc>
      </w:tr>
      <w:tr w:rsidR="001377E8" w:rsidRPr="000A3040" w14:paraId="1C638C2C" w14:textId="77777777" w:rsidTr="001377E8">
        <w:tc>
          <w:tcPr>
            <w:tcW w:w="800" w:type="dxa"/>
            <w:tcBorders>
              <w:top w:val="single" w:sz="6" w:space="0" w:color="auto"/>
              <w:bottom w:val="nil"/>
              <w:right w:val="nil"/>
            </w:tcBorders>
            <w:shd w:val="solid" w:color="FFFFFF" w:fill="auto"/>
          </w:tcPr>
          <w:p w14:paraId="00C3CF5D"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6" w:space="0" w:color="auto"/>
            </w:tcBorders>
            <w:shd w:val="solid" w:color="FFFFFF" w:fill="auto"/>
          </w:tcPr>
          <w:p w14:paraId="7DB25D42" w14:textId="77777777" w:rsidR="001377E8" w:rsidRPr="00230ABB" w:rsidRDefault="001377E8" w:rsidP="001C05BA">
            <w:pPr>
              <w:spacing w:after="0"/>
              <w:rPr>
                <w:rFonts w:ascii="Arial" w:hAnsi="Arial"/>
                <w:snapToGrid w:val="0"/>
                <w:color w:val="000000"/>
                <w:sz w:val="16"/>
                <w:lang w:val="da-DK"/>
              </w:rPr>
            </w:pPr>
          </w:p>
        </w:tc>
        <w:tc>
          <w:tcPr>
            <w:tcW w:w="4536" w:type="dxa"/>
            <w:tcBorders>
              <w:top w:val="single" w:sz="6" w:space="0" w:color="auto"/>
            </w:tcBorders>
            <w:shd w:val="solid" w:color="FFFFFF" w:fill="auto"/>
          </w:tcPr>
          <w:p w14:paraId="6B8ECFDC" w14:textId="441F3EA0" w:rsidR="001377E8" w:rsidRPr="00230ABB" w:rsidRDefault="001377E8"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993" w:type="dxa"/>
            <w:tcBorders>
              <w:top w:val="single" w:sz="6" w:space="0" w:color="auto"/>
              <w:left w:val="nil"/>
              <w:bottom w:val="nil"/>
            </w:tcBorders>
            <w:shd w:val="solid" w:color="FFFFFF" w:fill="auto"/>
          </w:tcPr>
          <w:p w14:paraId="60C90F79"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1377E8" w:rsidRPr="000A3040" w14:paraId="73AC6FE7" w14:textId="77777777" w:rsidTr="001377E8">
        <w:tc>
          <w:tcPr>
            <w:tcW w:w="800" w:type="dxa"/>
            <w:tcBorders>
              <w:top w:val="nil"/>
              <w:bottom w:val="single" w:sz="6" w:space="0" w:color="auto"/>
              <w:right w:val="nil"/>
            </w:tcBorders>
            <w:shd w:val="solid" w:color="FFFFFF" w:fill="auto"/>
          </w:tcPr>
          <w:p w14:paraId="32052716"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1377E8" w:rsidRPr="000A3040"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bottom w:val="single" w:sz="6" w:space="0" w:color="auto"/>
            </w:tcBorders>
            <w:shd w:val="solid" w:color="FFFFFF" w:fill="auto"/>
          </w:tcPr>
          <w:p w14:paraId="19ABBE26" w14:textId="77777777" w:rsidR="001377E8" w:rsidRPr="00837AB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50EDB7" w14:textId="3EB0A4B6" w:rsidR="001377E8" w:rsidRPr="00837ABE" w:rsidRDefault="001377E8"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993" w:type="dxa"/>
            <w:tcBorders>
              <w:top w:val="nil"/>
              <w:left w:val="nil"/>
              <w:bottom w:val="single" w:sz="6" w:space="0" w:color="auto"/>
            </w:tcBorders>
            <w:shd w:val="solid" w:color="FFFFFF" w:fill="auto"/>
          </w:tcPr>
          <w:p w14:paraId="62BC7A4B" w14:textId="77777777" w:rsidR="001377E8" w:rsidRPr="000A3040" w:rsidRDefault="001377E8" w:rsidP="001C05BA">
            <w:pPr>
              <w:spacing w:after="0"/>
              <w:rPr>
                <w:rFonts w:ascii="Arial" w:hAnsi="Arial"/>
                <w:snapToGrid w:val="0"/>
                <w:color w:val="000000"/>
                <w:sz w:val="16"/>
                <w:lang w:val="da-DK"/>
              </w:rPr>
            </w:pPr>
          </w:p>
        </w:tc>
      </w:tr>
      <w:tr w:rsidR="001377E8" w:rsidRPr="000A3040" w14:paraId="5970AEF2" w14:textId="77777777" w:rsidTr="001377E8">
        <w:tc>
          <w:tcPr>
            <w:tcW w:w="800" w:type="dxa"/>
            <w:tcBorders>
              <w:top w:val="single" w:sz="6" w:space="0" w:color="auto"/>
              <w:bottom w:val="nil"/>
              <w:right w:val="nil"/>
            </w:tcBorders>
            <w:shd w:val="solid" w:color="FFFFFF" w:fill="auto"/>
          </w:tcPr>
          <w:p w14:paraId="394DD6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tcBorders>
            <w:shd w:val="solid" w:color="FFFFFF" w:fill="auto"/>
          </w:tcPr>
          <w:p w14:paraId="63B3FA5E" w14:textId="77777777" w:rsidR="001377E8" w:rsidRPr="00D3013C" w:rsidRDefault="001377E8" w:rsidP="001C05BA">
            <w:pPr>
              <w:spacing w:after="0"/>
              <w:rPr>
                <w:rFonts w:ascii="Arial" w:hAnsi="Arial"/>
                <w:snapToGrid w:val="0"/>
                <w:color w:val="000000"/>
                <w:sz w:val="16"/>
                <w:lang w:val="en-AU"/>
              </w:rPr>
            </w:pPr>
          </w:p>
        </w:tc>
        <w:tc>
          <w:tcPr>
            <w:tcW w:w="4536" w:type="dxa"/>
            <w:tcBorders>
              <w:top w:val="single" w:sz="6" w:space="0" w:color="auto"/>
            </w:tcBorders>
            <w:shd w:val="solid" w:color="FFFFFF" w:fill="auto"/>
          </w:tcPr>
          <w:p w14:paraId="747A50F7" w14:textId="6CAA7E16"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993" w:type="dxa"/>
            <w:tcBorders>
              <w:top w:val="single" w:sz="6" w:space="0" w:color="auto"/>
              <w:left w:val="nil"/>
              <w:bottom w:val="nil"/>
            </w:tcBorders>
            <w:shd w:val="solid" w:color="FFFFFF" w:fill="auto"/>
          </w:tcPr>
          <w:p w14:paraId="138110DD"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1377E8" w:rsidRPr="00A937AB" w14:paraId="5006047A" w14:textId="77777777" w:rsidTr="001377E8">
        <w:tc>
          <w:tcPr>
            <w:tcW w:w="800" w:type="dxa"/>
            <w:tcBorders>
              <w:top w:val="nil"/>
              <w:bottom w:val="nil"/>
              <w:right w:val="nil"/>
            </w:tcBorders>
            <w:shd w:val="solid" w:color="FFFFFF" w:fill="auto"/>
          </w:tcPr>
          <w:p w14:paraId="52F470C0"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66D1E4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17F16C6" w14:textId="77777777" w:rsidR="001377E8" w:rsidRPr="00D3013C" w:rsidRDefault="001377E8" w:rsidP="001C05BA">
            <w:pPr>
              <w:spacing w:after="0"/>
              <w:rPr>
                <w:rFonts w:ascii="Arial" w:hAnsi="Arial"/>
                <w:snapToGrid w:val="0"/>
                <w:color w:val="000000"/>
                <w:sz w:val="16"/>
                <w:lang w:val="en-AU"/>
              </w:rPr>
            </w:pPr>
          </w:p>
        </w:tc>
        <w:tc>
          <w:tcPr>
            <w:tcW w:w="4536" w:type="dxa"/>
            <w:shd w:val="solid" w:color="FFFFFF" w:fill="auto"/>
          </w:tcPr>
          <w:p w14:paraId="77D45F78" w14:textId="0A98C30A"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993" w:type="dxa"/>
            <w:tcBorders>
              <w:top w:val="nil"/>
              <w:left w:val="nil"/>
              <w:bottom w:val="nil"/>
            </w:tcBorders>
            <w:shd w:val="solid" w:color="FFFFFF" w:fill="auto"/>
          </w:tcPr>
          <w:p w14:paraId="295F81DF" w14:textId="77777777" w:rsidR="001377E8" w:rsidRPr="00A937AB" w:rsidRDefault="001377E8" w:rsidP="001C05BA">
            <w:pPr>
              <w:spacing w:after="0"/>
              <w:rPr>
                <w:rFonts w:ascii="Arial" w:hAnsi="Arial"/>
                <w:snapToGrid w:val="0"/>
                <w:color w:val="000000"/>
                <w:sz w:val="16"/>
              </w:rPr>
            </w:pPr>
          </w:p>
        </w:tc>
      </w:tr>
      <w:tr w:rsidR="001377E8" w:rsidRPr="00A937AB" w14:paraId="4B02FDA6" w14:textId="77777777" w:rsidTr="001377E8">
        <w:tc>
          <w:tcPr>
            <w:tcW w:w="800" w:type="dxa"/>
            <w:tcBorders>
              <w:top w:val="nil"/>
              <w:bottom w:val="nil"/>
              <w:right w:val="nil"/>
            </w:tcBorders>
            <w:shd w:val="solid" w:color="FFFFFF" w:fill="auto"/>
          </w:tcPr>
          <w:p w14:paraId="11E6AC91"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5EEADF0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shd w:val="solid" w:color="FFFFFF" w:fill="auto"/>
          </w:tcPr>
          <w:p w14:paraId="506A1061" w14:textId="77777777" w:rsidR="001377E8" w:rsidRPr="001D060F" w:rsidRDefault="001377E8" w:rsidP="001C05BA">
            <w:pPr>
              <w:spacing w:after="0"/>
              <w:rPr>
                <w:rFonts w:ascii="Arial" w:hAnsi="Arial"/>
                <w:snapToGrid w:val="0"/>
                <w:color w:val="000000"/>
                <w:sz w:val="16"/>
                <w:lang w:val="en-AU"/>
              </w:rPr>
            </w:pPr>
          </w:p>
        </w:tc>
        <w:tc>
          <w:tcPr>
            <w:tcW w:w="4536" w:type="dxa"/>
            <w:shd w:val="solid" w:color="FFFFFF" w:fill="auto"/>
          </w:tcPr>
          <w:p w14:paraId="4E6939FD" w14:textId="23996FFD" w:rsidR="001377E8" w:rsidRPr="00837ABE" w:rsidRDefault="001377E8"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993" w:type="dxa"/>
            <w:tcBorders>
              <w:top w:val="nil"/>
              <w:left w:val="nil"/>
              <w:bottom w:val="nil"/>
            </w:tcBorders>
            <w:shd w:val="solid" w:color="FFFFFF" w:fill="auto"/>
          </w:tcPr>
          <w:p w14:paraId="35E27082" w14:textId="77777777" w:rsidR="001377E8" w:rsidRPr="00A937AB" w:rsidRDefault="001377E8" w:rsidP="001C05BA">
            <w:pPr>
              <w:spacing w:after="0"/>
              <w:rPr>
                <w:rFonts w:ascii="Arial" w:hAnsi="Arial"/>
                <w:snapToGrid w:val="0"/>
                <w:color w:val="000000"/>
                <w:sz w:val="16"/>
              </w:rPr>
            </w:pPr>
          </w:p>
        </w:tc>
      </w:tr>
      <w:tr w:rsidR="001377E8" w:rsidRPr="00A937AB" w14:paraId="13D445A7" w14:textId="77777777" w:rsidTr="001377E8">
        <w:tc>
          <w:tcPr>
            <w:tcW w:w="800" w:type="dxa"/>
            <w:tcBorders>
              <w:top w:val="nil"/>
              <w:bottom w:val="nil"/>
              <w:right w:val="nil"/>
            </w:tcBorders>
            <w:shd w:val="solid" w:color="FFFFFF" w:fill="auto"/>
          </w:tcPr>
          <w:p w14:paraId="4CC99BA7"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4741FF1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shd w:val="solid" w:color="FFFFFF" w:fill="auto"/>
          </w:tcPr>
          <w:p w14:paraId="67CB00EA" w14:textId="77777777" w:rsidR="001377E8" w:rsidRPr="00826603" w:rsidRDefault="001377E8" w:rsidP="001C05BA">
            <w:pPr>
              <w:spacing w:after="0"/>
              <w:rPr>
                <w:rFonts w:ascii="Arial" w:hAnsi="Arial"/>
                <w:snapToGrid w:val="0"/>
                <w:color w:val="000000"/>
                <w:sz w:val="16"/>
                <w:lang w:val="en-AU"/>
              </w:rPr>
            </w:pPr>
          </w:p>
        </w:tc>
        <w:tc>
          <w:tcPr>
            <w:tcW w:w="4536" w:type="dxa"/>
            <w:shd w:val="solid" w:color="FFFFFF" w:fill="auto"/>
          </w:tcPr>
          <w:p w14:paraId="76517181" w14:textId="1003406B" w:rsidR="001377E8" w:rsidRPr="00837ABE" w:rsidRDefault="001377E8"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993" w:type="dxa"/>
            <w:tcBorders>
              <w:top w:val="nil"/>
              <w:left w:val="nil"/>
              <w:bottom w:val="nil"/>
            </w:tcBorders>
            <w:shd w:val="solid" w:color="FFFFFF" w:fill="auto"/>
          </w:tcPr>
          <w:p w14:paraId="2D7C479E" w14:textId="77777777" w:rsidR="001377E8" w:rsidRPr="00A937AB" w:rsidRDefault="001377E8" w:rsidP="001C05BA">
            <w:pPr>
              <w:spacing w:after="0"/>
              <w:rPr>
                <w:rFonts w:ascii="Arial" w:hAnsi="Arial"/>
                <w:snapToGrid w:val="0"/>
                <w:color w:val="000000"/>
                <w:sz w:val="16"/>
              </w:rPr>
            </w:pPr>
          </w:p>
        </w:tc>
      </w:tr>
      <w:tr w:rsidR="001377E8" w:rsidRPr="000A3040" w14:paraId="0CA64314" w14:textId="77777777" w:rsidTr="001377E8">
        <w:tc>
          <w:tcPr>
            <w:tcW w:w="800" w:type="dxa"/>
            <w:tcBorders>
              <w:top w:val="nil"/>
              <w:bottom w:val="nil"/>
              <w:right w:val="nil"/>
            </w:tcBorders>
            <w:shd w:val="solid" w:color="FFFFFF" w:fill="auto"/>
          </w:tcPr>
          <w:p w14:paraId="5180D58F"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0254A78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1377E8" w:rsidRDefault="001377E8" w:rsidP="001C05BA">
            <w:pPr>
              <w:spacing w:after="0"/>
              <w:jc w:val="both"/>
              <w:rPr>
                <w:rFonts w:ascii="Arial" w:hAnsi="Arial"/>
                <w:snapToGrid w:val="0"/>
                <w:color w:val="000000"/>
                <w:sz w:val="16"/>
                <w:lang w:val="da-DK"/>
              </w:rPr>
            </w:pPr>
          </w:p>
        </w:tc>
        <w:tc>
          <w:tcPr>
            <w:tcW w:w="425" w:type="dxa"/>
            <w:shd w:val="solid" w:color="FFFFFF" w:fill="auto"/>
          </w:tcPr>
          <w:p w14:paraId="7AB09F14" w14:textId="77777777" w:rsidR="001377E8" w:rsidRPr="00B35000" w:rsidRDefault="001377E8" w:rsidP="001C05BA">
            <w:pPr>
              <w:spacing w:after="0"/>
              <w:rPr>
                <w:rFonts w:ascii="Arial" w:hAnsi="Arial"/>
                <w:snapToGrid w:val="0"/>
                <w:color w:val="000000"/>
                <w:sz w:val="16"/>
                <w:lang w:val="en-AU"/>
              </w:rPr>
            </w:pPr>
          </w:p>
        </w:tc>
        <w:tc>
          <w:tcPr>
            <w:tcW w:w="4536" w:type="dxa"/>
            <w:shd w:val="solid" w:color="FFFFFF" w:fill="auto"/>
          </w:tcPr>
          <w:p w14:paraId="2E738642" w14:textId="71EF0C1D" w:rsidR="001377E8" w:rsidRPr="00837ABE" w:rsidRDefault="001377E8"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993" w:type="dxa"/>
            <w:tcBorders>
              <w:top w:val="nil"/>
              <w:left w:val="nil"/>
              <w:bottom w:val="nil"/>
            </w:tcBorders>
            <w:shd w:val="solid" w:color="FFFFFF" w:fill="auto"/>
          </w:tcPr>
          <w:p w14:paraId="20F25B53" w14:textId="77777777" w:rsidR="001377E8" w:rsidRPr="000A3040" w:rsidRDefault="001377E8" w:rsidP="001C05BA">
            <w:pPr>
              <w:spacing w:after="0"/>
              <w:rPr>
                <w:rFonts w:ascii="Arial" w:hAnsi="Arial"/>
                <w:snapToGrid w:val="0"/>
                <w:color w:val="000000"/>
                <w:sz w:val="16"/>
                <w:lang w:val="da-DK"/>
              </w:rPr>
            </w:pPr>
          </w:p>
        </w:tc>
      </w:tr>
      <w:tr w:rsidR="001377E8" w:rsidRPr="000A3040" w14:paraId="4B5D4C7E" w14:textId="77777777" w:rsidTr="001377E8">
        <w:tc>
          <w:tcPr>
            <w:tcW w:w="800" w:type="dxa"/>
            <w:tcBorders>
              <w:top w:val="nil"/>
              <w:bottom w:val="nil"/>
              <w:right w:val="nil"/>
            </w:tcBorders>
            <w:shd w:val="solid" w:color="FFFFFF" w:fill="auto"/>
          </w:tcPr>
          <w:p w14:paraId="61680FC5"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3DEC84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C8D33AF" w14:textId="77777777" w:rsidR="001377E8" w:rsidRPr="000A594E" w:rsidRDefault="001377E8" w:rsidP="001C05BA">
            <w:pPr>
              <w:spacing w:after="0"/>
              <w:rPr>
                <w:rFonts w:ascii="Arial" w:hAnsi="Arial"/>
                <w:snapToGrid w:val="0"/>
                <w:color w:val="000000"/>
                <w:sz w:val="16"/>
                <w:lang w:val="en-AU"/>
              </w:rPr>
            </w:pPr>
          </w:p>
        </w:tc>
        <w:tc>
          <w:tcPr>
            <w:tcW w:w="4536" w:type="dxa"/>
            <w:shd w:val="solid" w:color="FFFFFF" w:fill="auto"/>
          </w:tcPr>
          <w:p w14:paraId="315387C1" w14:textId="64D3CDDB"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993" w:type="dxa"/>
            <w:tcBorders>
              <w:top w:val="nil"/>
              <w:left w:val="nil"/>
              <w:bottom w:val="nil"/>
            </w:tcBorders>
            <w:shd w:val="solid" w:color="FFFFFF" w:fill="auto"/>
          </w:tcPr>
          <w:p w14:paraId="6C8BD452" w14:textId="77777777" w:rsidR="001377E8" w:rsidRPr="000A3040" w:rsidRDefault="001377E8" w:rsidP="001C05BA">
            <w:pPr>
              <w:spacing w:after="0"/>
              <w:rPr>
                <w:rFonts w:ascii="Arial" w:hAnsi="Arial"/>
                <w:snapToGrid w:val="0"/>
                <w:color w:val="000000"/>
                <w:sz w:val="16"/>
                <w:lang w:val="da-DK"/>
              </w:rPr>
            </w:pPr>
          </w:p>
        </w:tc>
      </w:tr>
      <w:tr w:rsidR="001377E8" w:rsidRPr="00A937AB" w14:paraId="5743B180" w14:textId="77777777" w:rsidTr="001377E8">
        <w:tc>
          <w:tcPr>
            <w:tcW w:w="800" w:type="dxa"/>
            <w:tcBorders>
              <w:top w:val="nil"/>
              <w:bottom w:val="single" w:sz="6" w:space="0" w:color="auto"/>
              <w:right w:val="nil"/>
            </w:tcBorders>
            <w:shd w:val="solid" w:color="FFFFFF" w:fill="auto"/>
          </w:tcPr>
          <w:p w14:paraId="554C5D9B"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bottom w:val="single" w:sz="6" w:space="0" w:color="auto"/>
            </w:tcBorders>
            <w:shd w:val="solid" w:color="FFFFFF" w:fill="auto"/>
          </w:tcPr>
          <w:p w14:paraId="0ABBD0A9" w14:textId="77777777" w:rsidR="001377E8" w:rsidRPr="000A594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D51AFC2" w14:textId="40049458"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993" w:type="dxa"/>
            <w:tcBorders>
              <w:top w:val="nil"/>
              <w:left w:val="nil"/>
              <w:bottom w:val="single" w:sz="6" w:space="0" w:color="auto"/>
            </w:tcBorders>
            <w:shd w:val="solid" w:color="FFFFFF" w:fill="auto"/>
          </w:tcPr>
          <w:p w14:paraId="21D08324" w14:textId="77777777" w:rsidR="001377E8" w:rsidRPr="00A937AB" w:rsidRDefault="001377E8" w:rsidP="001C05BA">
            <w:pPr>
              <w:spacing w:after="0"/>
              <w:rPr>
                <w:rFonts w:ascii="Arial" w:hAnsi="Arial"/>
                <w:snapToGrid w:val="0"/>
                <w:color w:val="000000"/>
                <w:sz w:val="16"/>
              </w:rPr>
            </w:pPr>
          </w:p>
        </w:tc>
      </w:tr>
      <w:tr w:rsidR="001377E8" w:rsidRPr="000A3040" w14:paraId="1F89537A" w14:textId="77777777" w:rsidTr="001377E8">
        <w:tc>
          <w:tcPr>
            <w:tcW w:w="800" w:type="dxa"/>
            <w:tcBorders>
              <w:top w:val="single" w:sz="6" w:space="0" w:color="auto"/>
              <w:bottom w:val="single" w:sz="6" w:space="0" w:color="auto"/>
              <w:right w:val="nil"/>
            </w:tcBorders>
            <w:shd w:val="solid" w:color="FFFFFF" w:fill="auto"/>
          </w:tcPr>
          <w:p w14:paraId="5AFD68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11FAF3F" w14:textId="77777777" w:rsidR="001377E8" w:rsidRPr="00F85CD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F41122" w14:textId="62408AF4" w:rsidR="001377E8" w:rsidRPr="000A594E" w:rsidRDefault="001377E8"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993" w:type="dxa"/>
            <w:tcBorders>
              <w:top w:val="single" w:sz="6" w:space="0" w:color="auto"/>
              <w:left w:val="nil"/>
              <w:bottom w:val="single" w:sz="6" w:space="0" w:color="auto"/>
            </w:tcBorders>
            <w:shd w:val="solid" w:color="FFFFFF" w:fill="auto"/>
          </w:tcPr>
          <w:p w14:paraId="0A41F60F"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1377E8" w:rsidRPr="000A3040" w14:paraId="006909EB" w14:textId="77777777" w:rsidTr="001377E8">
        <w:tc>
          <w:tcPr>
            <w:tcW w:w="800" w:type="dxa"/>
            <w:tcBorders>
              <w:top w:val="single" w:sz="6" w:space="0" w:color="auto"/>
              <w:bottom w:val="nil"/>
              <w:right w:val="nil"/>
            </w:tcBorders>
            <w:shd w:val="solid" w:color="FFFFFF" w:fill="auto"/>
          </w:tcPr>
          <w:p w14:paraId="7254215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78B595B6"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15311497" w14:textId="1792E05A" w:rsidR="001377E8" w:rsidRPr="00F85CD7" w:rsidRDefault="001377E8"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993" w:type="dxa"/>
            <w:tcBorders>
              <w:top w:val="single" w:sz="6" w:space="0" w:color="auto"/>
              <w:left w:val="nil"/>
              <w:bottom w:val="nil"/>
            </w:tcBorders>
            <w:shd w:val="solid" w:color="FFFFFF" w:fill="auto"/>
          </w:tcPr>
          <w:p w14:paraId="16EF966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1377E8" w:rsidRPr="000A3040" w14:paraId="045497DC" w14:textId="77777777" w:rsidTr="001377E8">
        <w:tc>
          <w:tcPr>
            <w:tcW w:w="800" w:type="dxa"/>
            <w:tcBorders>
              <w:top w:val="nil"/>
              <w:bottom w:val="single" w:sz="6" w:space="0" w:color="auto"/>
              <w:right w:val="nil"/>
            </w:tcBorders>
            <w:shd w:val="solid" w:color="FFFFFF" w:fill="auto"/>
          </w:tcPr>
          <w:p w14:paraId="58AE2774"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7501D754"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4CBE7E4F" w14:textId="693D7015" w:rsidR="001377E8" w:rsidRPr="00F85CD7" w:rsidRDefault="001377E8"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993" w:type="dxa"/>
            <w:tcBorders>
              <w:top w:val="nil"/>
              <w:left w:val="nil"/>
              <w:bottom w:val="single" w:sz="6" w:space="0" w:color="auto"/>
            </w:tcBorders>
            <w:shd w:val="solid" w:color="FFFFFF" w:fill="auto"/>
          </w:tcPr>
          <w:p w14:paraId="430079FC" w14:textId="77777777" w:rsidR="001377E8" w:rsidRDefault="001377E8" w:rsidP="001C05BA">
            <w:pPr>
              <w:spacing w:after="0"/>
              <w:rPr>
                <w:rFonts w:ascii="Arial" w:hAnsi="Arial"/>
                <w:snapToGrid w:val="0"/>
                <w:color w:val="000000"/>
                <w:sz w:val="16"/>
                <w:lang w:val="da-DK"/>
              </w:rPr>
            </w:pPr>
          </w:p>
        </w:tc>
      </w:tr>
      <w:tr w:rsidR="001377E8" w:rsidRPr="000A3040" w14:paraId="56A6E3ED" w14:textId="77777777" w:rsidTr="001377E8">
        <w:tc>
          <w:tcPr>
            <w:tcW w:w="800" w:type="dxa"/>
            <w:tcBorders>
              <w:top w:val="single" w:sz="6" w:space="0" w:color="auto"/>
              <w:bottom w:val="single" w:sz="6" w:space="0" w:color="auto"/>
              <w:right w:val="nil"/>
            </w:tcBorders>
            <w:shd w:val="solid" w:color="FFFFFF" w:fill="auto"/>
          </w:tcPr>
          <w:p w14:paraId="3C5288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F8EF813" w14:textId="77777777" w:rsidR="001377E8" w:rsidRPr="007D169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595F8F30" w14:textId="62AE9B76" w:rsidR="001377E8" w:rsidRPr="004A583B" w:rsidRDefault="001377E8"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993" w:type="dxa"/>
            <w:tcBorders>
              <w:top w:val="single" w:sz="6" w:space="0" w:color="auto"/>
              <w:left w:val="nil"/>
              <w:bottom w:val="single" w:sz="6" w:space="0" w:color="auto"/>
            </w:tcBorders>
            <w:shd w:val="solid" w:color="FFFFFF" w:fill="auto"/>
          </w:tcPr>
          <w:p w14:paraId="42050BE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1377E8" w:rsidRPr="000A3040" w14:paraId="3F5F6DC2" w14:textId="77777777" w:rsidTr="001377E8">
        <w:tc>
          <w:tcPr>
            <w:tcW w:w="800" w:type="dxa"/>
            <w:tcBorders>
              <w:top w:val="single" w:sz="6" w:space="0" w:color="auto"/>
              <w:bottom w:val="single" w:sz="6" w:space="0" w:color="auto"/>
              <w:right w:val="nil"/>
            </w:tcBorders>
            <w:shd w:val="solid" w:color="FFFFFF" w:fill="auto"/>
          </w:tcPr>
          <w:p w14:paraId="5B82E5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21A3BC0" w14:textId="77777777" w:rsidR="001377E8" w:rsidRPr="0060000E"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E75E250" w14:textId="0ACFD48F" w:rsidR="001377E8" w:rsidRPr="007D1697" w:rsidRDefault="001377E8"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993" w:type="dxa"/>
            <w:tcBorders>
              <w:top w:val="single" w:sz="6" w:space="0" w:color="auto"/>
              <w:left w:val="nil"/>
              <w:bottom w:val="single" w:sz="6" w:space="0" w:color="auto"/>
            </w:tcBorders>
            <w:shd w:val="solid" w:color="FFFFFF" w:fill="auto"/>
          </w:tcPr>
          <w:p w14:paraId="7B77D62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1377E8" w:rsidRPr="000A3040" w14:paraId="6E70A4AB" w14:textId="77777777" w:rsidTr="001377E8">
        <w:tc>
          <w:tcPr>
            <w:tcW w:w="800" w:type="dxa"/>
            <w:tcBorders>
              <w:top w:val="single" w:sz="6" w:space="0" w:color="auto"/>
              <w:bottom w:val="nil"/>
              <w:right w:val="nil"/>
            </w:tcBorders>
            <w:shd w:val="solid" w:color="FFFFFF" w:fill="auto"/>
          </w:tcPr>
          <w:p w14:paraId="4B02925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547ABE0" w14:textId="77777777" w:rsidR="001377E8" w:rsidRPr="008E76C0"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2856B8" w14:textId="237331BC" w:rsidR="001377E8" w:rsidRPr="0060000E" w:rsidRDefault="001377E8"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993" w:type="dxa"/>
            <w:tcBorders>
              <w:top w:val="single" w:sz="6" w:space="0" w:color="auto"/>
              <w:left w:val="nil"/>
              <w:bottom w:val="nil"/>
            </w:tcBorders>
            <w:shd w:val="solid" w:color="FFFFFF" w:fill="auto"/>
          </w:tcPr>
          <w:p w14:paraId="0293780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1377E8" w:rsidRPr="000A3040" w14:paraId="25D72C71" w14:textId="77777777" w:rsidTr="001377E8">
        <w:tc>
          <w:tcPr>
            <w:tcW w:w="800" w:type="dxa"/>
            <w:tcBorders>
              <w:top w:val="nil"/>
              <w:bottom w:val="nil"/>
              <w:right w:val="nil"/>
            </w:tcBorders>
            <w:shd w:val="solid" w:color="FFFFFF" w:fill="auto"/>
          </w:tcPr>
          <w:p w14:paraId="726A2530"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10166BA6"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F498F1F" w14:textId="79997B26"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993" w:type="dxa"/>
            <w:tcBorders>
              <w:top w:val="nil"/>
              <w:left w:val="nil"/>
              <w:bottom w:val="nil"/>
            </w:tcBorders>
            <w:shd w:val="solid" w:color="FFFFFF" w:fill="auto"/>
          </w:tcPr>
          <w:p w14:paraId="34045900" w14:textId="77777777" w:rsidR="001377E8" w:rsidRDefault="001377E8" w:rsidP="001C05BA">
            <w:pPr>
              <w:spacing w:after="0"/>
              <w:rPr>
                <w:rFonts w:ascii="Arial" w:hAnsi="Arial"/>
                <w:snapToGrid w:val="0"/>
                <w:color w:val="000000"/>
                <w:sz w:val="16"/>
                <w:lang w:val="da-DK"/>
              </w:rPr>
            </w:pPr>
          </w:p>
        </w:tc>
      </w:tr>
      <w:tr w:rsidR="001377E8" w:rsidRPr="000A3040" w14:paraId="13533864" w14:textId="77777777" w:rsidTr="001377E8">
        <w:tc>
          <w:tcPr>
            <w:tcW w:w="800" w:type="dxa"/>
            <w:tcBorders>
              <w:top w:val="nil"/>
              <w:bottom w:val="single" w:sz="6" w:space="0" w:color="auto"/>
              <w:right w:val="nil"/>
            </w:tcBorders>
            <w:shd w:val="solid" w:color="FFFFFF" w:fill="auto"/>
          </w:tcPr>
          <w:p w14:paraId="4AD0C3E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294CDCB"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7B03262B" w14:textId="472C891C"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993" w:type="dxa"/>
            <w:tcBorders>
              <w:top w:val="nil"/>
              <w:left w:val="nil"/>
              <w:bottom w:val="single" w:sz="6" w:space="0" w:color="auto"/>
            </w:tcBorders>
            <w:shd w:val="solid" w:color="FFFFFF" w:fill="auto"/>
          </w:tcPr>
          <w:p w14:paraId="42DC2A65" w14:textId="77777777" w:rsidR="001377E8" w:rsidRDefault="001377E8" w:rsidP="001C05BA">
            <w:pPr>
              <w:spacing w:after="0"/>
              <w:rPr>
                <w:rFonts w:ascii="Arial" w:hAnsi="Arial"/>
                <w:snapToGrid w:val="0"/>
                <w:color w:val="000000"/>
                <w:sz w:val="16"/>
                <w:lang w:val="da-DK"/>
              </w:rPr>
            </w:pPr>
          </w:p>
        </w:tc>
      </w:tr>
      <w:tr w:rsidR="001377E8" w:rsidRPr="000A3040" w14:paraId="08B556D0" w14:textId="77777777" w:rsidTr="001377E8">
        <w:tc>
          <w:tcPr>
            <w:tcW w:w="800" w:type="dxa"/>
            <w:tcBorders>
              <w:top w:val="single" w:sz="6" w:space="0" w:color="auto"/>
              <w:bottom w:val="nil"/>
              <w:right w:val="nil"/>
            </w:tcBorders>
            <w:shd w:val="solid" w:color="FFFFFF" w:fill="auto"/>
          </w:tcPr>
          <w:p w14:paraId="7AA703A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456515EE" w14:textId="77777777" w:rsidR="001377E8" w:rsidRPr="00533E74"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1357D0F5" w14:textId="71A79752" w:rsidR="001377E8" w:rsidRPr="00533E74" w:rsidRDefault="001377E8"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993" w:type="dxa"/>
            <w:tcBorders>
              <w:top w:val="single" w:sz="6" w:space="0" w:color="auto"/>
              <w:left w:val="nil"/>
              <w:bottom w:val="nil"/>
            </w:tcBorders>
            <w:shd w:val="solid" w:color="FFFFFF" w:fill="auto"/>
          </w:tcPr>
          <w:p w14:paraId="2AF80A7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1377E8" w:rsidRPr="00197DFF" w14:paraId="1AE39FC8" w14:textId="77777777" w:rsidTr="001377E8">
        <w:tc>
          <w:tcPr>
            <w:tcW w:w="800" w:type="dxa"/>
            <w:tcBorders>
              <w:top w:val="nil"/>
              <w:bottom w:val="nil"/>
              <w:right w:val="nil"/>
            </w:tcBorders>
            <w:shd w:val="solid" w:color="FFFFFF" w:fill="auto"/>
          </w:tcPr>
          <w:p w14:paraId="2FD02129"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tcBorders>
              <w:top w:val="single" w:sz="6" w:space="0" w:color="auto"/>
              <w:bottom w:val="single" w:sz="6" w:space="0" w:color="auto"/>
            </w:tcBorders>
            <w:shd w:val="solid" w:color="FFFFFF" w:fill="auto"/>
          </w:tcPr>
          <w:p w14:paraId="78CCBA05" w14:textId="77777777" w:rsidR="001377E8" w:rsidRPr="00197DFF" w:rsidRDefault="001377E8" w:rsidP="001C05BA">
            <w:pPr>
              <w:spacing w:after="0"/>
              <w:rPr>
                <w:rFonts w:ascii="Arial" w:hAnsi="Arial"/>
                <w:snapToGrid w:val="0"/>
                <w:color w:val="000000"/>
                <w:sz w:val="16"/>
                <w:lang w:val="it-IT"/>
              </w:rPr>
            </w:pPr>
          </w:p>
        </w:tc>
        <w:tc>
          <w:tcPr>
            <w:tcW w:w="4536" w:type="dxa"/>
            <w:tcBorders>
              <w:top w:val="single" w:sz="6" w:space="0" w:color="auto"/>
              <w:bottom w:val="single" w:sz="6" w:space="0" w:color="auto"/>
            </w:tcBorders>
            <w:shd w:val="solid" w:color="FFFFFF" w:fill="auto"/>
          </w:tcPr>
          <w:p w14:paraId="4B1E8F44" w14:textId="52073017" w:rsidR="001377E8" w:rsidRPr="00197DFF" w:rsidRDefault="001377E8"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993" w:type="dxa"/>
            <w:tcBorders>
              <w:top w:val="nil"/>
              <w:left w:val="nil"/>
              <w:bottom w:val="nil"/>
            </w:tcBorders>
            <w:shd w:val="solid" w:color="FFFFFF" w:fill="auto"/>
          </w:tcPr>
          <w:p w14:paraId="6E6B0675" w14:textId="77777777" w:rsidR="001377E8" w:rsidRPr="00197DFF" w:rsidRDefault="001377E8" w:rsidP="001C05BA">
            <w:pPr>
              <w:spacing w:after="0"/>
              <w:rPr>
                <w:rFonts w:ascii="Arial" w:hAnsi="Arial"/>
                <w:snapToGrid w:val="0"/>
                <w:color w:val="000000"/>
                <w:sz w:val="16"/>
                <w:lang w:val="it-IT"/>
              </w:rPr>
            </w:pPr>
          </w:p>
        </w:tc>
      </w:tr>
      <w:tr w:rsidR="001377E8" w:rsidRPr="000A3040" w14:paraId="03A1CCF0" w14:textId="77777777" w:rsidTr="001377E8">
        <w:tc>
          <w:tcPr>
            <w:tcW w:w="800" w:type="dxa"/>
            <w:tcBorders>
              <w:top w:val="nil"/>
              <w:bottom w:val="single" w:sz="6" w:space="0" w:color="auto"/>
              <w:right w:val="nil"/>
            </w:tcBorders>
            <w:shd w:val="solid" w:color="FFFFFF" w:fill="auto"/>
          </w:tcPr>
          <w:p w14:paraId="29757713" w14:textId="77777777" w:rsidR="001377E8" w:rsidRPr="00197DFF" w:rsidRDefault="001377E8"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1377E8" w:rsidRPr="00197DFF" w:rsidRDefault="001377E8"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1377E8" w:rsidRPr="00197DFF" w:rsidRDefault="001377E8"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3AD93B61"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22483A4" w14:textId="61093F96" w:rsidR="001377E8" w:rsidRPr="00A937AB" w:rsidRDefault="001377E8"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993" w:type="dxa"/>
            <w:tcBorders>
              <w:top w:val="nil"/>
              <w:left w:val="nil"/>
              <w:bottom w:val="single" w:sz="6" w:space="0" w:color="auto"/>
            </w:tcBorders>
            <w:shd w:val="solid" w:color="FFFFFF" w:fill="auto"/>
          </w:tcPr>
          <w:p w14:paraId="6DDAF2CE" w14:textId="77777777" w:rsidR="001377E8" w:rsidRDefault="001377E8" w:rsidP="001C05BA">
            <w:pPr>
              <w:spacing w:after="0"/>
              <w:rPr>
                <w:rFonts w:ascii="Arial" w:hAnsi="Arial"/>
                <w:snapToGrid w:val="0"/>
                <w:color w:val="000000"/>
                <w:sz w:val="16"/>
                <w:lang w:val="da-DK"/>
              </w:rPr>
            </w:pPr>
          </w:p>
        </w:tc>
      </w:tr>
      <w:tr w:rsidR="001377E8" w:rsidRPr="000A3040" w14:paraId="219F83F0" w14:textId="77777777" w:rsidTr="001377E8">
        <w:tc>
          <w:tcPr>
            <w:tcW w:w="800" w:type="dxa"/>
            <w:tcBorders>
              <w:top w:val="single" w:sz="6" w:space="0" w:color="auto"/>
              <w:bottom w:val="nil"/>
              <w:right w:val="nil"/>
            </w:tcBorders>
            <w:shd w:val="solid" w:color="FFFFFF" w:fill="auto"/>
          </w:tcPr>
          <w:p w14:paraId="713FCFA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1C8015B6"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35FB591" w14:textId="3AC7C291"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993" w:type="dxa"/>
            <w:tcBorders>
              <w:top w:val="single" w:sz="6" w:space="0" w:color="auto"/>
              <w:left w:val="nil"/>
              <w:bottom w:val="nil"/>
            </w:tcBorders>
            <w:shd w:val="solid" w:color="FFFFFF" w:fill="auto"/>
          </w:tcPr>
          <w:p w14:paraId="79C5501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1377E8" w:rsidRPr="00727D15" w14:paraId="1305D390" w14:textId="77777777" w:rsidTr="001377E8">
        <w:tc>
          <w:tcPr>
            <w:tcW w:w="800" w:type="dxa"/>
            <w:tcBorders>
              <w:top w:val="nil"/>
              <w:bottom w:val="single" w:sz="6" w:space="0" w:color="auto"/>
              <w:right w:val="nil"/>
            </w:tcBorders>
            <w:shd w:val="solid" w:color="FFFFFF" w:fill="auto"/>
          </w:tcPr>
          <w:p w14:paraId="7F955D88"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03FB1C06" w14:textId="77777777" w:rsidR="001377E8" w:rsidRPr="000A112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8070FE" w14:textId="78CDA335" w:rsidR="001377E8" w:rsidRPr="000A1128" w:rsidRDefault="001377E8"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993" w:type="dxa"/>
            <w:tcBorders>
              <w:top w:val="nil"/>
              <w:left w:val="nil"/>
              <w:bottom w:val="single" w:sz="6" w:space="0" w:color="auto"/>
            </w:tcBorders>
            <w:shd w:val="solid" w:color="FFFFFF" w:fill="auto"/>
          </w:tcPr>
          <w:p w14:paraId="637B7A0B" w14:textId="77777777" w:rsidR="001377E8" w:rsidRPr="00727D15" w:rsidRDefault="001377E8" w:rsidP="001C05BA">
            <w:pPr>
              <w:spacing w:after="0"/>
              <w:rPr>
                <w:rFonts w:ascii="Arial" w:hAnsi="Arial"/>
                <w:snapToGrid w:val="0"/>
                <w:color w:val="000000"/>
                <w:sz w:val="16"/>
              </w:rPr>
            </w:pPr>
          </w:p>
        </w:tc>
      </w:tr>
      <w:tr w:rsidR="001377E8" w:rsidRPr="00727D15" w14:paraId="5B7EF15C" w14:textId="77777777" w:rsidTr="001377E8">
        <w:tc>
          <w:tcPr>
            <w:tcW w:w="800" w:type="dxa"/>
            <w:tcBorders>
              <w:top w:val="single" w:sz="6" w:space="0" w:color="auto"/>
              <w:bottom w:val="single" w:sz="6" w:space="0" w:color="auto"/>
              <w:right w:val="nil"/>
            </w:tcBorders>
            <w:shd w:val="solid" w:color="FFFFFF" w:fill="auto"/>
          </w:tcPr>
          <w:p w14:paraId="6191ED7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98AE7C2"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5CEDA9B2" w14:textId="536EB7B8"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993" w:type="dxa"/>
            <w:tcBorders>
              <w:top w:val="single" w:sz="6" w:space="0" w:color="auto"/>
              <w:left w:val="nil"/>
              <w:bottom w:val="single" w:sz="6" w:space="0" w:color="auto"/>
            </w:tcBorders>
            <w:shd w:val="solid" w:color="FFFFFF" w:fill="auto"/>
          </w:tcPr>
          <w:p w14:paraId="2493F732" w14:textId="77777777" w:rsidR="001377E8" w:rsidRPr="00727D15" w:rsidRDefault="001377E8" w:rsidP="001C05BA">
            <w:pPr>
              <w:spacing w:after="0"/>
              <w:rPr>
                <w:rFonts w:ascii="Arial" w:hAnsi="Arial"/>
                <w:snapToGrid w:val="0"/>
                <w:color w:val="000000"/>
                <w:sz w:val="16"/>
              </w:rPr>
            </w:pPr>
            <w:r>
              <w:rPr>
                <w:rFonts w:ascii="Arial" w:hAnsi="Arial"/>
                <w:snapToGrid w:val="0"/>
                <w:color w:val="000000"/>
                <w:sz w:val="16"/>
              </w:rPr>
              <w:t>10.3.0</w:t>
            </w:r>
          </w:p>
        </w:tc>
      </w:tr>
      <w:tr w:rsidR="001377E8" w:rsidRPr="00727D15" w14:paraId="306884D4" w14:textId="77777777" w:rsidTr="001377E8">
        <w:tc>
          <w:tcPr>
            <w:tcW w:w="800" w:type="dxa"/>
            <w:tcBorders>
              <w:top w:val="single" w:sz="6" w:space="0" w:color="auto"/>
              <w:bottom w:val="nil"/>
              <w:right w:val="nil"/>
            </w:tcBorders>
            <w:shd w:val="solid" w:color="FFFFFF" w:fill="auto"/>
          </w:tcPr>
          <w:p w14:paraId="2FFE391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65C8122A" w14:textId="77777777" w:rsidR="001377E8" w:rsidRPr="00AA68DC"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6CCADFE" w14:textId="40E9D61E" w:rsidR="001377E8" w:rsidRPr="00A937AB" w:rsidRDefault="001377E8"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993" w:type="dxa"/>
            <w:tcBorders>
              <w:top w:val="single" w:sz="6" w:space="0" w:color="auto"/>
              <w:left w:val="nil"/>
              <w:bottom w:val="nil"/>
            </w:tcBorders>
            <w:shd w:val="solid" w:color="FFFFFF" w:fill="auto"/>
          </w:tcPr>
          <w:p w14:paraId="153BC10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11.0.0</w:t>
            </w:r>
          </w:p>
        </w:tc>
      </w:tr>
      <w:tr w:rsidR="001377E8" w:rsidRPr="00727D15" w14:paraId="3DF97ED2" w14:textId="77777777" w:rsidTr="001377E8">
        <w:tc>
          <w:tcPr>
            <w:tcW w:w="800" w:type="dxa"/>
            <w:tcBorders>
              <w:top w:val="nil"/>
              <w:bottom w:val="single" w:sz="6" w:space="0" w:color="auto"/>
              <w:right w:val="nil"/>
            </w:tcBorders>
            <w:shd w:val="solid" w:color="FFFFFF" w:fill="auto"/>
          </w:tcPr>
          <w:p w14:paraId="34BC92B5"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9F3B4F0" w14:textId="77777777" w:rsidR="001377E8" w:rsidRPr="00EA0D1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06DBF7C2" w14:textId="476DCA39" w:rsidR="001377E8" w:rsidRPr="00A937AB" w:rsidRDefault="001377E8"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993" w:type="dxa"/>
            <w:tcBorders>
              <w:top w:val="nil"/>
              <w:left w:val="nil"/>
              <w:bottom w:val="single" w:sz="6" w:space="0" w:color="auto"/>
            </w:tcBorders>
            <w:shd w:val="solid" w:color="FFFFFF" w:fill="auto"/>
          </w:tcPr>
          <w:p w14:paraId="3FBC82FA" w14:textId="77777777" w:rsidR="001377E8" w:rsidRDefault="001377E8" w:rsidP="001C05BA">
            <w:pPr>
              <w:spacing w:after="0"/>
              <w:rPr>
                <w:rFonts w:ascii="Arial" w:hAnsi="Arial"/>
                <w:snapToGrid w:val="0"/>
                <w:color w:val="000000"/>
                <w:sz w:val="16"/>
              </w:rPr>
            </w:pPr>
          </w:p>
        </w:tc>
      </w:tr>
      <w:tr w:rsidR="001377E8" w:rsidRPr="00727D15" w14:paraId="24A94B43" w14:textId="77777777" w:rsidTr="001377E8">
        <w:tc>
          <w:tcPr>
            <w:tcW w:w="800" w:type="dxa"/>
            <w:tcBorders>
              <w:top w:val="single" w:sz="6" w:space="0" w:color="auto"/>
              <w:bottom w:val="nil"/>
              <w:right w:val="nil"/>
            </w:tcBorders>
            <w:shd w:val="solid" w:color="FFFFFF" w:fill="auto"/>
          </w:tcPr>
          <w:p w14:paraId="27831B8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3A1987E"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5661E21" w14:textId="757138EB"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993" w:type="dxa"/>
            <w:tcBorders>
              <w:top w:val="single" w:sz="6" w:space="0" w:color="auto"/>
              <w:left w:val="nil"/>
              <w:bottom w:val="nil"/>
            </w:tcBorders>
            <w:shd w:val="solid" w:color="FFFFFF" w:fill="auto"/>
          </w:tcPr>
          <w:p w14:paraId="099E9AE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11.1.0</w:t>
            </w:r>
          </w:p>
        </w:tc>
      </w:tr>
      <w:tr w:rsidR="001377E8" w:rsidRPr="00727D15" w14:paraId="62D9099B" w14:textId="77777777" w:rsidTr="001377E8">
        <w:tc>
          <w:tcPr>
            <w:tcW w:w="800" w:type="dxa"/>
            <w:tcBorders>
              <w:top w:val="nil"/>
              <w:bottom w:val="nil"/>
              <w:right w:val="nil"/>
            </w:tcBorders>
            <w:shd w:val="solid" w:color="FFFFFF" w:fill="auto"/>
          </w:tcPr>
          <w:p w14:paraId="0DB91DC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471BC706"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2187D67" w14:textId="3963DCD6"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993" w:type="dxa"/>
            <w:tcBorders>
              <w:top w:val="nil"/>
              <w:left w:val="nil"/>
              <w:bottom w:val="nil"/>
            </w:tcBorders>
            <w:shd w:val="solid" w:color="FFFFFF" w:fill="auto"/>
          </w:tcPr>
          <w:p w14:paraId="408FAC7D" w14:textId="77777777" w:rsidR="001377E8" w:rsidRDefault="001377E8" w:rsidP="001C05BA">
            <w:pPr>
              <w:spacing w:after="0"/>
              <w:rPr>
                <w:rFonts w:ascii="Arial" w:hAnsi="Arial"/>
                <w:snapToGrid w:val="0"/>
                <w:color w:val="000000"/>
                <w:sz w:val="16"/>
              </w:rPr>
            </w:pPr>
          </w:p>
        </w:tc>
      </w:tr>
      <w:tr w:rsidR="001377E8" w:rsidRPr="00727D15" w14:paraId="49590E4C" w14:textId="77777777" w:rsidTr="001377E8">
        <w:tc>
          <w:tcPr>
            <w:tcW w:w="800" w:type="dxa"/>
            <w:tcBorders>
              <w:top w:val="nil"/>
              <w:bottom w:val="single" w:sz="6" w:space="0" w:color="auto"/>
              <w:right w:val="nil"/>
            </w:tcBorders>
            <w:shd w:val="solid" w:color="FFFFFF" w:fill="auto"/>
          </w:tcPr>
          <w:p w14:paraId="3B52631D" w14:textId="77777777" w:rsidR="001377E8" w:rsidRPr="00904C01"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1377E8" w:rsidRPr="00904C01"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1377E8" w:rsidRPr="00904C01"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473B680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0527BE" w14:textId="0FAEFD63"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993" w:type="dxa"/>
            <w:tcBorders>
              <w:top w:val="nil"/>
              <w:left w:val="nil"/>
              <w:bottom w:val="single" w:sz="6" w:space="0" w:color="auto"/>
            </w:tcBorders>
            <w:shd w:val="solid" w:color="FFFFFF" w:fill="auto"/>
          </w:tcPr>
          <w:p w14:paraId="69D2717F" w14:textId="77777777" w:rsidR="001377E8" w:rsidRDefault="001377E8" w:rsidP="001C05BA">
            <w:pPr>
              <w:spacing w:after="0"/>
              <w:rPr>
                <w:rFonts w:ascii="Arial" w:hAnsi="Arial"/>
                <w:snapToGrid w:val="0"/>
                <w:color w:val="000000"/>
                <w:sz w:val="16"/>
              </w:rPr>
            </w:pPr>
          </w:p>
        </w:tc>
      </w:tr>
      <w:tr w:rsidR="001377E8" w:rsidRPr="00727D15" w14:paraId="039B7A21" w14:textId="77777777" w:rsidTr="001377E8">
        <w:tc>
          <w:tcPr>
            <w:tcW w:w="800" w:type="dxa"/>
            <w:tcBorders>
              <w:top w:val="single" w:sz="6" w:space="0" w:color="auto"/>
              <w:bottom w:val="nil"/>
              <w:right w:val="nil"/>
            </w:tcBorders>
            <w:shd w:val="solid" w:color="FFFFFF" w:fill="auto"/>
          </w:tcPr>
          <w:p w14:paraId="7886486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E1255CB"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72BD8F6C" w14:textId="4D129CB3"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993" w:type="dxa"/>
            <w:tcBorders>
              <w:top w:val="single" w:sz="6" w:space="0" w:color="auto"/>
              <w:left w:val="nil"/>
              <w:bottom w:val="nil"/>
            </w:tcBorders>
            <w:shd w:val="solid" w:color="FFFFFF" w:fill="auto"/>
          </w:tcPr>
          <w:p w14:paraId="6D341F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11.2.0</w:t>
            </w:r>
          </w:p>
        </w:tc>
      </w:tr>
      <w:tr w:rsidR="001377E8" w:rsidRPr="00727D15" w14:paraId="7E47990D" w14:textId="77777777" w:rsidTr="001377E8">
        <w:tc>
          <w:tcPr>
            <w:tcW w:w="800" w:type="dxa"/>
            <w:tcBorders>
              <w:top w:val="nil"/>
              <w:bottom w:val="nil"/>
              <w:right w:val="nil"/>
            </w:tcBorders>
            <w:shd w:val="solid" w:color="FFFFFF" w:fill="auto"/>
          </w:tcPr>
          <w:p w14:paraId="7EA8F390"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3343AA"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71397B71" w14:textId="007233A0" w:rsidR="001377E8" w:rsidRPr="00197DFF" w:rsidRDefault="001377E8"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993" w:type="dxa"/>
            <w:tcBorders>
              <w:top w:val="nil"/>
              <w:left w:val="nil"/>
              <w:bottom w:val="nil"/>
            </w:tcBorders>
            <w:shd w:val="solid" w:color="FFFFFF" w:fill="auto"/>
          </w:tcPr>
          <w:p w14:paraId="45418993" w14:textId="77777777" w:rsidR="001377E8" w:rsidRDefault="001377E8" w:rsidP="001C05BA">
            <w:pPr>
              <w:spacing w:after="0"/>
              <w:rPr>
                <w:rFonts w:ascii="Arial" w:hAnsi="Arial"/>
                <w:snapToGrid w:val="0"/>
                <w:color w:val="000000"/>
                <w:sz w:val="16"/>
              </w:rPr>
            </w:pPr>
          </w:p>
        </w:tc>
      </w:tr>
      <w:tr w:rsidR="001377E8" w:rsidRPr="00727D15" w14:paraId="54847596" w14:textId="77777777" w:rsidTr="001377E8">
        <w:tc>
          <w:tcPr>
            <w:tcW w:w="800" w:type="dxa"/>
            <w:tcBorders>
              <w:top w:val="nil"/>
              <w:bottom w:val="single" w:sz="6" w:space="0" w:color="auto"/>
              <w:right w:val="nil"/>
            </w:tcBorders>
            <w:shd w:val="solid" w:color="FFFFFF" w:fill="auto"/>
          </w:tcPr>
          <w:p w14:paraId="1BC780F6"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A0DBB4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6D1B17B9" w14:textId="21B78FA0"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993" w:type="dxa"/>
            <w:tcBorders>
              <w:top w:val="nil"/>
              <w:left w:val="nil"/>
              <w:bottom w:val="single" w:sz="6" w:space="0" w:color="auto"/>
            </w:tcBorders>
            <w:shd w:val="solid" w:color="FFFFFF" w:fill="auto"/>
          </w:tcPr>
          <w:p w14:paraId="4369FFBB" w14:textId="77777777" w:rsidR="001377E8" w:rsidRDefault="001377E8" w:rsidP="001C05BA">
            <w:pPr>
              <w:spacing w:after="0"/>
              <w:rPr>
                <w:rFonts w:ascii="Arial" w:hAnsi="Arial"/>
                <w:snapToGrid w:val="0"/>
                <w:color w:val="000000"/>
                <w:sz w:val="16"/>
              </w:rPr>
            </w:pPr>
          </w:p>
        </w:tc>
      </w:tr>
      <w:tr w:rsidR="001377E8" w:rsidRPr="00727D15" w14:paraId="5D16596F" w14:textId="77777777" w:rsidTr="001377E8">
        <w:tc>
          <w:tcPr>
            <w:tcW w:w="800" w:type="dxa"/>
            <w:tcBorders>
              <w:top w:val="single" w:sz="6" w:space="0" w:color="auto"/>
              <w:bottom w:val="single" w:sz="6" w:space="0" w:color="auto"/>
              <w:right w:val="nil"/>
            </w:tcBorders>
            <w:shd w:val="solid" w:color="FFFFFF" w:fill="auto"/>
          </w:tcPr>
          <w:p w14:paraId="789FCE5C"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1377E8" w:rsidRDefault="001377E8" w:rsidP="001C05BA">
            <w:pPr>
              <w:spacing w:after="0"/>
              <w:jc w:val="both"/>
              <w:rPr>
                <w:rFonts w:ascii="Arial" w:hAnsi="Arial"/>
                <w:snapToGrid w:val="0"/>
                <w:color w:val="000000"/>
                <w:sz w:val="16"/>
              </w:rPr>
            </w:pPr>
          </w:p>
        </w:tc>
        <w:tc>
          <w:tcPr>
            <w:tcW w:w="425" w:type="dxa"/>
            <w:tcBorders>
              <w:top w:val="single" w:sz="6" w:space="0" w:color="auto"/>
              <w:bottom w:val="single" w:sz="6" w:space="0" w:color="auto"/>
            </w:tcBorders>
            <w:shd w:val="solid" w:color="FFFFFF" w:fill="auto"/>
          </w:tcPr>
          <w:p w14:paraId="08EA98DE"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4EAE29A" w14:textId="1BD65794" w:rsidR="001377E8" w:rsidRPr="00197DFF" w:rsidRDefault="001377E8"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993" w:type="dxa"/>
            <w:tcBorders>
              <w:top w:val="single" w:sz="6" w:space="0" w:color="auto"/>
              <w:left w:val="nil"/>
              <w:bottom w:val="single" w:sz="6" w:space="0" w:color="auto"/>
            </w:tcBorders>
            <w:shd w:val="solid" w:color="FFFFFF" w:fill="auto"/>
          </w:tcPr>
          <w:p w14:paraId="3203F68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11.3.0</w:t>
            </w:r>
          </w:p>
        </w:tc>
      </w:tr>
      <w:tr w:rsidR="001377E8" w:rsidRPr="00727D15" w14:paraId="34A48438" w14:textId="77777777" w:rsidTr="001377E8">
        <w:tc>
          <w:tcPr>
            <w:tcW w:w="800" w:type="dxa"/>
            <w:tcBorders>
              <w:top w:val="single" w:sz="6" w:space="0" w:color="auto"/>
              <w:bottom w:val="single" w:sz="6" w:space="0" w:color="auto"/>
              <w:right w:val="nil"/>
            </w:tcBorders>
            <w:shd w:val="solid" w:color="FFFFFF" w:fill="auto"/>
          </w:tcPr>
          <w:p w14:paraId="3D71EB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6</w:t>
            </w:r>
          </w:p>
        </w:tc>
        <w:tc>
          <w:tcPr>
            <w:tcW w:w="425" w:type="dxa"/>
            <w:tcBorders>
              <w:top w:val="single" w:sz="6" w:space="0" w:color="auto"/>
              <w:bottom w:val="single" w:sz="6" w:space="0" w:color="auto"/>
            </w:tcBorders>
            <w:shd w:val="solid" w:color="FFFFFF" w:fill="auto"/>
          </w:tcPr>
          <w:p w14:paraId="68FDE1C9"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8167B94" w14:textId="2AF736CB" w:rsidR="001377E8" w:rsidRPr="00B609EE" w:rsidRDefault="001377E8"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993" w:type="dxa"/>
            <w:tcBorders>
              <w:top w:val="single" w:sz="6" w:space="0" w:color="auto"/>
              <w:left w:val="nil"/>
              <w:bottom w:val="single" w:sz="6" w:space="0" w:color="auto"/>
            </w:tcBorders>
            <w:shd w:val="solid" w:color="FFFFFF" w:fill="auto"/>
          </w:tcPr>
          <w:p w14:paraId="718FCC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11.4.0</w:t>
            </w:r>
          </w:p>
        </w:tc>
      </w:tr>
      <w:tr w:rsidR="001377E8" w:rsidRPr="00727D15" w14:paraId="42741B07" w14:textId="77777777" w:rsidTr="001377E8">
        <w:tc>
          <w:tcPr>
            <w:tcW w:w="800" w:type="dxa"/>
            <w:tcBorders>
              <w:top w:val="single" w:sz="6" w:space="0" w:color="auto"/>
              <w:bottom w:val="nil"/>
              <w:right w:val="nil"/>
            </w:tcBorders>
            <w:shd w:val="solid" w:color="FFFFFF" w:fill="auto"/>
          </w:tcPr>
          <w:p w14:paraId="267123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1A820E46"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341C07B" w14:textId="6ECBC644"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993" w:type="dxa"/>
            <w:tcBorders>
              <w:top w:val="single" w:sz="6" w:space="0" w:color="auto"/>
              <w:left w:val="nil"/>
              <w:bottom w:val="nil"/>
            </w:tcBorders>
            <w:shd w:val="solid" w:color="FFFFFF" w:fill="auto"/>
          </w:tcPr>
          <w:p w14:paraId="1C82012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11.5.0</w:t>
            </w:r>
          </w:p>
        </w:tc>
      </w:tr>
      <w:tr w:rsidR="001377E8" w:rsidRPr="00727D15" w14:paraId="3D964D54" w14:textId="77777777" w:rsidTr="001377E8">
        <w:tc>
          <w:tcPr>
            <w:tcW w:w="800" w:type="dxa"/>
            <w:tcBorders>
              <w:top w:val="nil"/>
              <w:bottom w:val="single" w:sz="6" w:space="0" w:color="auto"/>
              <w:right w:val="nil"/>
            </w:tcBorders>
            <w:shd w:val="solid" w:color="FFFFFF" w:fill="auto"/>
          </w:tcPr>
          <w:p w14:paraId="7B3DA2CC"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2CDB252D"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4D4A857" w14:textId="0A6A58BE"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993" w:type="dxa"/>
            <w:tcBorders>
              <w:top w:val="nil"/>
              <w:left w:val="nil"/>
              <w:bottom w:val="single" w:sz="6" w:space="0" w:color="auto"/>
            </w:tcBorders>
            <w:shd w:val="solid" w:color="FFFFFF" w:fill="auto"/>
          </w:tcPr>
          <w:p w14:paraId="7D4AE73F" w14:textId="77777777" w:rsidR="001377E8" w:rsidRDefault="001377E8" w:rsidP="001C05BA">
            <w:pPr>
              <w:spacing w:after="0"/>
              <w:rPr>
                <w:rFonts w:ascii="Arial" w:hAnsi="Arial"/>
                <w:snapToGrid w:val="0"/>
                <w:color w:val="000000"/>
                <w:sz w:val="16"/>
              </w:rPr>
            </w:pPr>
          </w:p>
        </w:tc>
      </w:tr>
      <w:tr w:rsidR="001377E8" w:rsidRPr="00727D15" w14:paraId="319071EF" w14:textId="77777777" w:rsidTr="001377E8">
        <w:tc>
          <w:tcPr>
            <w:tcW w:w="800" w:type="dxa"/>
            <w:tcBorders>
              <w:top w:val="single" w:sz="6" w:space="0" w:color="auto"/>
              <w:bottom w:val="single" w:sz="4" w:space="0" w:color="auto"/>
              <w:right w:val="nil"/>
            </w:tcBorders>
            <w:shd w:val="solid" w:color="FFFFFF" w:fill="auto"/>
          </w:tcPr>
          <w:p w14:paraId="4A2169A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D06E63"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E62C7C4" w14:textId="6E2DF301"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993" w:type="dxa"/>
            <w:tcBorders>
              <w:top w:val="single" w:sz="6" w:space="0" w:color="auto"/>
              <w:left w:val="nil"/>
              <w:bottom w:val="single" w:sz="4" w:space="0" w:color="auto"/>
            </w:tcBorders>
            <w:shd w:val="solid" w:color="FFFFFF" w:fill="auto"/>
          </w:tcPr>
          <w:p w14:paraId="3E9692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11.6.0</w:t>
            </w:r>
          </w:p>
        </w:tc>
      </w:tr>
      <w:tr w:rsidR="001377E8" w:rsidRPr="00727D15" w14:paraId="26E498DC" w14:textId="77777777" w:rsidTr="001377E8">
        <w:tc>
          <w:tcPr>
            <w:tcW w:w="800" w:type="dxa"/>
            <w:tcBorders>
              <w:top w:val="single" w:sz="4" w:space="0" w:color="auto"/>
              <w:left w:val="single" w:sz="4" w:space="0" w:color="auto"/>
              <w:bottom w:val="nil"/>
              <w:right w:val="nil"/>
            </w:tcBorders>
            <w:shd w:val="solid" w:color="FFFFFF" w:fill="auto"/>
          </w:tcPr>
          <w:p w14:paraId="0D6FA8C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699ED5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10BAB2E1" w14:textId="1E27C414"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993" w:type="dxa"/>
            <w:tcBorders>
              <w:top w:val="single" w:sz="4" w:space="0" w:color="auto"/>
              <w:left w:val="nil"/>
              <w:bottom w:val="nil"/>
              <w:right w:val="single" w:sz="4" w:space="0" w:color="auto"/>
            </w:tcBorders>
            <w:shd w:val="solid" w:color="FFFFFF" w:fill="auto"/>
          </w:tcPr>
          <w:p w14:paraId="656D230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12.0.0</w:t>
            </w:r>
          </w:p>
        </w:tc>
      </w:tr>
      <w:tr w:rsidR="001377E8" w:rsidRPr="00727D15" w14:paraId="5A7F7794" w14:textId="77777777" w:rsidTr="001377E8">
        <w:tc>
          <w:tcPr>
            <w:tcW w:w="800" w:type="dxa"/>
            <w:tcBorders>
              <w:top w:val="nil"/>
              <w:left w:val="single" w:sz="4" w:space="0" w:color="auto"/>
              <w:bottom w:val="single" w:sz="4" w:space="0" w:color="auto"/>
              <w:right w:val="nil"/>
            </w:tcBorders>
            <w:shd w:val="solid" w:color="FFFFFF" w:fill="auto"/>
          </w:tcPr>
          <w:p w14:paraId="2AC8EBF1"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1377E8" w:rsidRDefault="001377E8"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59FB649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217C7788" w14:textId="0A32CD51"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993" w:type="dxa"/>
            <w:tcBorders>
              <w:top w:val="nil"/>
              <w:left w:val="nil"/>
              <w:bottom w:val="single" w:sz="4" w:space="0" w:color="auto"/>
              <w:right w:val="single" w:sz="4" w:space="0" w:color="auto"/>
            </w:tcBorders>
            <w:shd w:val="solid" w:color="FFFFFF" w:fill="auto"/>
          </w:tcPr>
          <w:p w14:paraId="3F0268E9" w14:textId="77777777" w:rsidR="001377E8" w:rsidRDefault="001377E8" w:rsidP="001C05BA">
            <w:pPr>
              <w:spacing w:after="0"/>
              <w:rPr>
                <w:rFonts w:ascii="Arial" w:hAnsi="Arial"/>
                <w:snapToGrid w:val="0"/>
                <w:color w:val="000000"/>
                <w:sz w:val="16"/>
              </w:rPr>
            </w:pPr>
          </w:p>
        </w:tc>
      </w:tr>
      <w:tr w:rsidR="001377E8" w:rsidRPr="00727D15" w14:paraId="44A84CD1" w14:textId="77777777" w:rsidTr="001377E8">
        <w:tc>
          <w:tcPr>
            <w:tcW w:w="800" w:type="dxa"/>
            <w:tcBorders>
              <w:top w:val="single" w:sz="4" w:space="0" w:color="auto"/>
              <w:left w:val="single" w:sz="4" w:space="0" w:color="auto"/>
              <w:bottom w:val="nil"/>
              <w:right w:val="nil"/>
            </w:tcBorders>
            <w:shd w:val="solid" w:color="FFFFFF" w:fill="auto"/>
          </w:tcPr>
          <w:p w14:paraId="671B46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0A66FE12" w14:textId="77777777" w:rsidR="001377E8" w:rsidRPr="00406A3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4D3B1543" w14:textId="1C4E7EE6"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993" w:type="dxa"/>
            <w:tcBorders>
              <w:top w:val="single" w:sz="4" w:space="0" w:color="auto"/>
              <w:left w:val="nil"/>
              <w:bottom w:val="nil"/>
              <w:right w:val="single" w:sz="4" w:space="0" w:color="auto"/>
            </w:tcBorders>
            <w:shd w:val="solid" w:color="FFFFFF" w:fill="auto"/>
          </w:tcPr>
          <w:p w14:paraId="6EAB82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12.1.0</w:t>
            </w:r>
          </w:p>
        </w:tc>
      </w:tr>
      <w:tr w:rsidR="001377E8" w:rsidRPr="00727D15" w14:paraId="0661DFEA" w14:textId="77777777" w:rsidTr="001377E8">
        <w:tc>
          <w:tcPr>
            <w:tcW w:w="800" w:type="dxa"/>
            <w:tcBorders>
              <w:top w:val="nil"/>
              <w:left w:val="single" w:sz="4" w:space="0" w:color="auto"/>
              <w:bottom w:val="nil"/>
              <w:right w:val="nil"/>
            </w:tcBorders>
            <w:shd w:val="solid" w:color="FFFFFF" w:fill="auto"/>
          </w:tcPr>
          <w:p w14:paraId="0797B49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16EAD21" w14:textId="77777777" w:rsidR="001377E8" w:rsidRPr="00406A33"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0088ED6A" w14:textId="2C2DBB14"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993" w:type="dxa"/>
            <w:tcBorders>
              <w:top w:val="nil"/>
              <w:left w:val="nil"/>
              <w:bottom w:val="nil"/>
              <w:right w:val="single" w:sz="4" w:space="0" w:color="auto"/>
            </w:tcBorders>
            <w:shd w:val="solid" w:color="FFFFFF" w:fill="auto"/>
          </w:tcPr>
          <w:p w14:paraId="2008A2FF" w14:textId="77777777" w:rsidR="001377E8" w:rsidRDefault="001377E8" w:rsidP="001C05BA">
            <w:pPr>
              <w:spacing w:after="0"/>
              <w:rPr>
                <w:rFonts w:ascii="Arial" w:hAnsi="Arial"/>
                <w:snapToGrid w:val="0"/>
                <w:color w:val="000000"/>
                <w:sz w:val="16"/>
              </w:rPr>
            </w:pPr>
          </w:p>
        </w:tc>
      </w:tr>
      <w:tr w:rsidR="001377E8" w:rsidRPr="00727D15" w14:paraId="54CEEACE" w14:textId="77777777" w:rsidTr="001377E8">
        <w:tc>
          <w:tcPr>
            <w:tcW w:w="800" w:type="dxa"/>
            <w:tcBorders>
              <w:top w:val="nil"/>
              <w:left w:val="single" w:sz="4" w:space="0" w:color="auto"/>
              <w:bottom w:val="single" w:sz="4" w:space="0" w:color="auto"/>
              <w:right w:val="nil"/>
            </w:tcBorders>
            <w:shd w:val="solid" w:color="FFFFFF" w:fill="auto"/>
          </w:tcPr>
          <w:p w14:paraId="73D7D9BA"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6FABB095" w14:textId="77777777" w:rsidR="001377E8" w:rsidRPr="00F25685"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43D17E9F" w14:textId="3DF4B40A" w:rsidR="001377E8" w:rsidRPr="00F97F42" w:rsidRDefault="001377E8"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993" w:type="dxa"/>
            <w:tcBorders>
              <w:top w:val="nil"/>
              <w:left w:val="nil"/>
              <w:bottom w:val="single" w:sz="4" w:space="0" w:color="auto"/>
              <w:right w:val="single" w:sz="4" w:space="0" w:color="auto"/>
            </w:tcBorders>
            <w:shd w:val="solid" w:color="FFFFFF" w:fill="auto"/>
          </w:tcPr>
          <w:p w14:paraId="56F374A6" w14:textId="77777777" w:rsidR="001377E8" w:rsidRDefault="001377E8" w:rsidP="001C05BA">
            <w:pPr>
              <w:spacing w:after="0"/>
              <w:rPr>
                <w:rFonts w:ascii="Arial" w:hAnsi="Arial"/>
                <w:snapToGrid w:val="0"/>
                <w:color w:val="000000"/>
                <w:sz w:val="16"/>
              </w:rPr>
            </w:pPr>
          </w:p>
        </w:tc>
      </w:tr>
      <w:tr w:rsidR="001377E8" w:rsidRPr="00727D15" w14:paraId="1ACA2545" w14:textId="77777777" w:rsidTr="001377E8">
        <w:tc>
          <w:tcPr>
            <w:tcW w:w="800" w:type="dxa"/>
            <w:tcBorders>
              <w:top w:val="single" w:sz="4" w:space="0" w:color="auto"/>
              <w:left w:val="single" w:sz="4" w:space="0" w:color="auto"/>
              <w:bottom w:val="nil"/>
              <w:right w:val="nil"/>
            </w:tcBorders>
            <w:shd w:val="solid" w:color="FFFFFF" w:fill="auto"/>
          </w:tcPr>
          <w:p w14:paraId="2112CD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1377E8" w:rsidRPr="00F23FC8" w:rsidRDefault="001377E8"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18680D5" w14:textId="77777777" w:rsidR="001377E8" w:rsidRPr="00F23FC8"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2E70A3F7" w14:textId="28A232E0" w:rsidR="001377E8" w:rsidRPr="00F25685" w:rsidRDefault="001377E8"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993" w:type="dxa"/>
            <w:tcBorders>
              <w:top w:val="single" w:sz="4" w:space="0" w:color="auto"/>
              <w:left w:val="nil"/>
              <w:bottom w:val="nil"/>
              <w:right w:val="single" w:sz="4" w:space="0" w:color="auto"/>
            </w:tcBorders>
            <w:shd w:val="solid" w:color="FFFFFF" w:fill="auto"/>
          </w:tcPr>
          <w:p w14:paraId="324EF9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13.0.0</w:t>
            </w:r>
          </w:p>
        </w:tc>
      </w:tr>
      <w:tr w:rsidR="001377E8" w:rsidRPr="00727D15" w14:paraId="17A084E5" w14:textId="77777777" w:rsidTr="001377E8">
        <w:tc>
          <w:tcPr>
            <w:tcW w:w="800" w:type="dxa"/>
            <w:tcBorders>
              <w:top w:val="nil"/>
              <w:left w:val="single" w:sz="4" w:space="0" w:color="auto"/>
              <w:bottom w:val="single" w:sz="4" w:space="0" w:color="auto"/>
              <w:right w:val="nil"/>
            </w:tcBorders>
            <w:shd w:val="solid" w:color="FFFFFF" w:fill="auto"/>
          </w:tcPr>
          <w:p w14:paraId="580494DE"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6" w:space="0" w:color="auto"/>
              <w:bottom w:val="single" w:sz="4" w:space="0" w:color="auto"/>
            </w:tcBorders>
            <w:shd w:val="solid" w:color="FFFFFF" w:fill="auto"/>
          </w:tcPr>
          <w:p w14:paraId="10E1CDF3" w14:textId="77777777" w:rsidR="001377E8" w:rsidRPr="00A971BF"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7EBABF10" w14:textId="500953D4" w:rsidR="001377E8" w:rsidRPr="00F25685" w:rsidRDefault="001377E8"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993" w:type="dxa"/>
            <w:tcBorders>
              <w:top w:val="nil"/>
              <w:left w:val="nil"/>
              <w:bottom w:val="single" w:sz="4" w:space="0" w:color="auto"/>
              <w:right w:val="single" w:sz="4" w:space="0" w:color="auto"/>
            </w:tcBorders>
            <w:shd w:val="solid" w:color="FFFFFF" w:fill="auto"/>
          </w:tcPr>
          <w:p w14:paraId="5D40BD06" w14:textId="77777777" w:rsidR="001377E8" w:rsidRDefault="001377E8" w:rsidP="001C05BA">
            <w:pPr>
              <w:spacing w:after="0"/>
              <w:rPr>
                <w:rFonts w:ascii="Arial" w:hAnsi="Arial"/>
                <w:snapToGrid w:val="0"/>
                <w:color w:val="000000"/>
                <w:sz w:val="16"/>
              </w:rPr>
            </w:pPr>
          </w:p>
        </w:tc>
      </w:tr>
      <w:tr w:rsidR="001377E8" w:rsidRPr="00727D15" w14:paraId="1BC8239D" w14:textId="77777777" w:rsidTr="001377E8">
        <w:tc>
          <w:tcPr>
            <w:tcW w:w="800" w:type="dxa"/>
            <w:tcBorders>
              <w:top w:val="single" w:sz="4" w:space="0" w:color="auto"/>
              <w:left w:val="single" w:sz="4" w:space="0" w:color="auto"/>
              <w:bottom w:val="nil"/>
              <w:right w:val="nil"/>
            </w:tcBorders>
            <w:shd w:val="solid" w:color="FFFFFF" w:fill="auto"/>
          </w:tcPr>
          <w:p w14:paraId="0417066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nil"/>
              <w:bottom w:val="nil"/>
              <w:right w:val="nil"/>
            </w:tcBorders>
            <w:shd w:val="solid" w:color="FFFFFF" w:fill="auto"/>
          </w:tcPr>
          <w:p w14:paraId="025C92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31454104" w14:textId="77777777" w:rsidR="001377E8" w:rsidRPr="00603A9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39040B7D" w14:textId="41A6A643" w:rsidR="001377E8" w:rsidRPr="00A971BF" w:rsidRDefault="001377E8" w:rsidP="001C05BA">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993" w:type="dxa"/>
            <w:tcBorders>
              <w:top w:val="single" w:sz="4" w:space="0" w:color="auto"/>
              <w:left w:val="nil"/>
              <w:bottom w:val="nil"/>
              <w:right w:val="single" w:sz="4" w:space="0" w:color="auto"/>
            </w:tcBorders>
            <w:shd w:val="solid" w:color="FFFFFF" w:fill="auto"/>
          </w:tcPr>
          <w:p w14:paraId="6B3999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13.1.0</w:t>
            </w:r>
          </w:p>
        </w:tc>
      </w:tr>
      <w:tr w:rsidR="001377E8" w:rsidRPr="00727D15" w14:paraId="33F29414" w14:textId="77777777" w:rsidTr="001377E8">
        <w:tc>
          <w:tcPr>
            <w:tcW w:w="800" w:type="dxa"/>
            <w:tcBorders>
              <w:top w:val="nil"/>
              <w:left w:val="single" w:sz="4" w:space="0" w:color="auto"/>
              <w:bottom w:val="nil"/>
              <w:right w:val="nil"/>
            </w:tcBorders>
            <w:shd w:val="solid" w:color="FFFFFF" w:fill="auto"/>
          </w:tcPr>
          <w:p w14:paraId="680AFB6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BFCCF58"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779E3EEE" w14:textId="48DC06C7"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993" w:type="dxa"/>
            <w:tcBorders>
              <w:top w:val="nil"/>
              <w:left w:val="nil"/>
              <w:bottom w:val="nil"/>
              <w:right w:val="single" w:sz="4" w:space="0" w:color="auto"/>
            </w:tcBorders>
            <w:shd w:val="solid" w:color="FFFFFF" w:fill="auto"/>
          </w:tcPr>
          <w:p w14:paraId="0CE1226E" w14:textId="77777777" w:rsidR="001377E8" w:rsidRDefault="001377E8" w:rsidP="001C05BA">
            <w:pPr>
              <w:spacing w:after="0"/>
              <w:rPr>
                <w:rFonts w:ascii="Arial" w:hAnsi="Arial"/>
                <w:snapToGrid w:val="0"/>
                <w:color w:val="000000"/>
                <w:sz w:val="16"/>
              </w:rPr>
            </w:pPr>
          </w:p>
        </w:tc>
      </w:tr>
      <w:tr w:rsidR="001377E8" w:rsidRPr="00727D15" w14:paraId="61678510" w14:textId="77777777" w:rsidTr="001377E8">
        <w:tc>
          <w:tcPr>
            <w:tcW w:w="800" w:type="dxa"/>
            <w:tcBorders>
              <w:top w:val="nil"/>
              <w:left w:val="single" w:sz="4" w:space="0" w:color="auto"/>
              <w:bottom w:val="nil"/>
              <w:right w:val="nil"/>
            </w:tcBorders>
            <w:shd w:val="solid" w:color="FFFFFF" w:fill="auto"/>
          </w:tcPr>
          <w:p w14:paraId="7C278CFE"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5B4F"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3E2C5A52" w14:textId="6CAB2EA5"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Comprehension requirement for PDCP PDU Number</w:t>
            </w:r>
          </w:p>
        </w:tc>
        <w:tc>
          <w:tcPr>
            <w:tcW w:w="993" w:type="dxa"/>
            <w:tcBorders>
              <w:top w:val="nil"/>
              <w:left w:val="nil"/>
              <w:bottom w:val="nil"/>
              <w:right w:val="single" w:sz="4" w:space="0" w:color="auto"/>
            </w:tcBorders>
            <w:shd w:val="solid" w:color="FFFFFF" w:fill="auto"/>
          </w:tcPr>
          <w:p w14:paraId="4691C60C" w14:textId="77777777" w:rsidR="001377E8" w:rsidRDefault="001377E8" w:rsidP="001C05BA">
            <w:pPr>
              <w:spacing w:after="0"/>
              <w:rPr>
                <w:rFonts w:ascii="Arial" w:hAnsi="Arial"/>
                <w:snapToGrid w:val="0"/>
                <w:color w:val="000000"/>
                <w:sz w:val="16"/>
              </w:rPr>
            </w:pPr>
          </w:p>
        </w:tc>
      </w:tr>
      <w:tr w:rsidR="001377E8" w:rsidRPr="00727D15" w14:paraId="0EA7AD57" w14:textId="77777777" w:rsidTr="001377E8">
        <w:tc>
          <w:tcPr>
            <w:tcW w:w="800" w:type="dxa"/>
            <w:tcBorders>
              <w:top w:val="nil"/>
              <w:left w:val="single" w:sz="4" w:space="0" w:color="auto"/>
              <w:bottom w:val="single" w:sz="4" w:space="0" w:color="auto"/>
              <w:right w:val="nil"/>
            </w:tcBorders>
            <w:shd w:val="solid" w:color="FFFFFF" w:fill="auto"/>
          </w:tcPr>
          <w:p w14:paraId="5B689452"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04FCD45" w14:textId="77777777" w:rsidR="001377E8" w:rsidRPr="005D7958"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5B795206" w14:textId="13A0F125" w:rsidR="001377E8" w:rsidRPr="00A971BF" w:rsidRDefault="001377E8"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993" w:type="dxa"/>
            <w:tcBorders>
              <w:top w:val="nil"/>
              <w:left w:val="nil"/>
              <w:bottom w:val="single" w:sz="4" w:space="0" w:color="auto"/>
              <w:right w:val="single" w:sz="4" w:space="0" w:color="auto"/>
            </w:tcBorders>
            <w:shd w:val="solid" w:color="FFFFFF" w:fill="auto"/>
          </w:tcPr>
          <w:p w14:paraId="584CA01F" w14:textId="77777777" w:rsidR="001377E8" w:rsidRDefault="001377E8" w:rsidP="001C05BA">
            <w:pPr>
              <w:spacing w:after="0"/>
              <w:rPr>
                <w:rFonts w:ascii="Arial" w:hAnsi="Arial"/>
                <w:snapToGrid w:val="0"/>
                <w:color w:val="000000"/>
                <w:sz w:val="16"/>
              </w:rPr>
            </w:pPr>
          </w:p>
        </w:tc>
      </w:tr>
      <w:tr w:rsidR="001377E8" w:rsidRPr="00727D15" w14:paraId="1EB05CD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0996C" w14:textId="77777777" w:rsidR="001377E8" w:rsidRPr="00274A02"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5F4F23" w14:textId="308285B7" w:rsidR="001377E8" w:rsidRPr="005D7958" w:rsidRDefault="001377E8"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13.2.0</w:t>
            </w:r>
          </w:p>
        </w:tc>
      </w:tr>
      <w:tr w:rsidR="001377E8" w:rsidRPr="00727D15" w14:paraId="4D5A24F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7B33" w14:textId="77777777" w:rsidR="001377E8" w:rsidRPr="008D21DC"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07817E" w14:textId="211A72D8" w:rsidR="001377E8" w:rsidRPr="00274A02" w:rsidRDefault="001377E8"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14.0.0</w:t>
            </w:r>
          </w:p>
        </w:tc>
      </w:tr>
      <w:tr w:rsidR="001377E8" w:rsidRPr="00727D15" w14:paraId="403C0A0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964FB" w14:textId="77777777" w:rsidR="001377E8" w:rsidRPr="00CB3468"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2754B" w14:textId="3CE705E1" w:rsidR="001377E8" w:rsidRPr="008D21DC" w:rsidRDefault="001377E8" w:rsidP="001C05BA">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14.1.0</w:t>
            </w:r>
          </w:p>
        </w:tc>
      </w:tr>
      <w:tr w:rsidR="001377E8" w:rsidRPr="00727D15" w14:paraId="3E0F8A4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37395" w14:textId="77777777" w:rsidR="001377E8" w:rsidRPr="0096476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003C4A" w14:textId="0003954E" w:rsidR="001377E8" w:rsidRPr="00CB3468" w:rsidRDefault="001377E8"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15.0.0</w:t>
            </w:r>
          </w:p>
        </w:tc>
      </w:tr>
      <w:tr w:rsidR="001377E8" w:rsidRPr="00727D15" w14:paraId="7363C24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24F29" w14:textId="77777777" w:rsidR="001377E8" w:rsidRPr="00521C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D70268" w14:textId="61F5CEFB" w:rsidR="001377E8" w:rsidRPr="00964763" w:rsidRDefault="001377E8" w:rsidP="001C05BA">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15.1.0</w:t>
            </w:r>
          </w:p>
        </w:tc>
      </w:tr>
      <w:tr w:rsidR="001377E8" w:rsidRPr="00727D15" w14:paraId="369DC21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CE88"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74CB109" w14:textId="0F739D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728FA6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46C83"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6EA0A3" w14:textId="3383258D" w:rsidR="001377E8" w:rsidRPr="00521C11" w:rsidRDefault="001377E8"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7FF2D61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BB0C7"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FB4563" w14:textId="6103B2B5"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612BF120"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003FA"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54335A" w14:textId="1DE9B9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B63C3D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B16BC"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7B179C" w14:textId="26555142" w:rsidR="001377E8" w:rsidRPr="005859C0" w:rsidRDefault="001377E8"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0BE8888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D9D46"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8CD044" w14:textId="54440842"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4BB1EA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AE36F"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55BEF8" w14:textId="2C876358"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F88582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FDD44"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9B77CD" w14:textId="13F40992"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9A8AF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9780D"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C18EDF" w14:textId="25782829"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CFB8A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30FE9"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ACEBFC0" w14:textId="396F4551" w:rsidR="001377E8" w:rsidRPr="005859C0" w:rsidRDefault="001377E8"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2DF244C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C0DDC"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FA5C7F" w14:textId="62465587"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290424F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2D255"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339F2EE" w14:textId="63BC8763"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ED7D24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3304A" w14:textId="77777777" w:rsidR="001377E8" w:rsidRPr="007D1EF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01F55A" w14:textId="4B6BD9E6" w:rsidR="001377E8" w:rsidRPr="003F7E7F" w:rsidRDefault="001377E8"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7E3D41F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FDCBE"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D85387" w14:textId="40B0314B"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1F040D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856DD"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125F13C" w14:textId="72A43E56" w:rsidR="001377E8" w:rsidRPr="00824711" w:rsidRDefault="001377E8"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15.6.0</w:t>
            </w:r>
          </w:p>
        </w:tc>
      </w:tr>
      <w:tr w:rsidR="001377E8" w:rsidRPr="00CC78FF" w14:paraId="4B066D3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2CC5D" w14:textId="77777777" w:rsidR="001377E8" w:rsidRPr="00CC78F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0F1D99" w14:textId="4F292C3C" w:rsidR="001377E8" w:rsidRPr="00824711" w:rsidRDefault="001377E8"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15.7.0</w:t>
            </w:r>
          </w:p>
        </w:tc>
      </w:tr>
      <w:tr w:rsidR="001377E8" w:rsidRPr="00CC78FF" w14:paraId="739B968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EF88"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49891F" w14:textId="0FB7126F"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65DA2CC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E7ADE"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0189FA" w14:textId="3ED431FD"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1635E25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12BB4" w14:textId="77777777" w:rsidR="001377E8" w:rsidRPr="00983C3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183AAB" w14:textId="0E0C8D30" w:rsidR="001377E8" w:rsidRPr="003C6D96" w:rsidRDefault="001377E8"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16.1.0</w:t>
            </w:r>
          </w:p>
        </w:tc>
      </w:tr>
      <w:tr w:rsidR="001377E8" w:rsidRPr="00CC78FF" w14:paraId="7FF2CE0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1377E8" w:rsidRDefault="001377E8"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1377E8" w:rsidRDefault="001377E8"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CE77C" w14:textId="77777777" w:rsidR="001377E8" w:rsidRPr="0027561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82726D" w14:textId="664653E2" w:rsidR="001377E8" w:rsidRPr="00983C3F" w:rsidRDefault="001377E8"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1377E8" w:rsidRDefault="001377E8" w:rsidP="001C05BA">
            <w:pPr>
              <w:spacing w:after="0"/>
              <w:rPr>
                <w:rFonts w:ascii="Arial" w:hAnsi="Arial"/>
                <w:snapToGrid w:val="0"/>
                <w:color w:val="000000"/>
                <w:sz w:val="16"/>
              </w:rPr>
            </w:pPr>
            <w:r>
              <w:rPr>
                <w:rFonts w:ascii="Arial" w:hAnsi="Arial"/>
                <w:snapToGrid w:val="0"/>
                <w:color w:val="000000"/>
                <w:sz w:val="16"/>
              </w:rPr>
              <w:t>16.2.0</w:t>
            </w:r>
          </w:p>
        </w:tc>
      </w:tr>
      <w:tr w:rsidR="001377E8" w:rsidRPr="00CC78FF" w14:paraId="7AAC8B35"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480ECE" w14:textId="55D97312"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6CC130" w14:textId="3AB53ED2"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C2BCC" w14:textId="01EEC3BC" w:rsidR="001377E8" w:rsidRDefault="001377E8" w:rsidP="001C05BA">
            <w:pPr>
              <w:spacing w:after="0"/>
              <w:rPr>
                <w:rFonts w:ascii="Arial" w:hAnsi="Arial"/>
                <w:snapToGrid w:val="0"/>
                <w:color w:val="000000"/>
                <w:sz w:val="16"/>
              </w:rPr>
            </w:pPr>
            <w:r>
              <w:rPr>
                <w:rFonts w:ascii="Arial" w:hAnsi="Arial"/>
                <w:snapToGrid w:val="0"/>
                <w:color w:val="000000"/>
                <w:sz w:val="16"/>
              </w:rPr>
              <w:t>CP-210033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91763" w14:textId="46B2C23F" w:rsidR="001377E8" w:rsidRDefault="001377E8" w:rsidP="001C05BA">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087B" w14:textId="41BC62B5"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1ACA3" w14:textId="77777777" w:rsidR="001377E8" w:rsidRPr="0071603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593684" w14:textId="1119467C" w:rsidR="001377E8" w:rsidRPr="0027561E" w:rsidRDefault="001377E8" w:rsidP="001C05BA">
            <w:pPr>
              <w:spacing w:after="0"/>
              <w:rPr>
                <w:rFonts w:ascii="Arial" w:hAnsi="Arial"/>
                <w:snapToGrid w:val="0"/>
                <w:color w:val="000000"/>
                <w:sz w:val="16"/>
              </w:rPr>
            </w:pPr>
            <w:r w:rsidRPr="00716033">
              <w:rPr>
                <w:rFonts w:ascii="Arial" w:hAnsi="Arial"/>
                <w:snapToGrid w:val="0"/>
                <w:color w:val="000000"/>
                <w:sz w:val="16"/>
              </w:rPr>
              <w:t>Tunnel Status notifying Pause of Charging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8D4C14" w14:textId="260C943B" w:rsidR="001377E8" w:rsidRDefault="001377E8" w:rsidP="001C05BA">
            <w:pPr>
              <w:spacing w:after="0"/>
              <w:rPr>
                <w:rFonts w:ascii="Arial" w:hAnsi="Arial"/>
                <w:snapToGrid w:val="0"/>
                <w:color w:val="000000"/>
                <w:sz w:val="16"/>
              </w:rPr>
            </w:pPr>
            <w:r>
              <w:rPr>
                <w:rFonts w:ascii="Arial" w:hAnsi="Arial"/>
                <w:snapToGrid w:val="0"/>
                <w:color w:val="000000"/>
                <w:sz w:val="16"/>
              </w:rPr>
              <w:t>17.0.0</w:t>
            </w:r>
          </w:p>
        </w:tc>
      </w:tr>
      <w:tr w:rsidR="001377E8" w:rsidRPr="00CC78FF" w14:paraId="15D1902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3773DAB" w14:textId="4DB64D89" w:rsidR="001377E8" w:rsidRDefault="001377E8" w:rsidP="001C05B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58BCF" w14:textId="79C84E48" w:rsidR="001377E8" w:rsidRDefault="001377E8" w:rsidP="001C05BA">
            <w:pPr>
              <w:spacing w:after="0"/>
              <w:rPr>
                <w:rFonts w:ascii="Arial" w:hAnsi="Arial"/>
                <w:snapToGrid w:val="0"/>
                <w:color w:val="000000"/>
                <w:sz w:val="16"/>
              </w:rPr>
            </w:pPr>
            <w:r>
              <w:rPr>
                <w:rFonts w:ascii="Arial" w:hAnsi="Arial"/>
                <w:snapToGrid w:val="0"/>
                <w:color w:val="000000"/>
                <w:sz w:val="16"/>
              </w:rPr>
              <w:t>CT#93e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15100" w14:textId="61D967AE" w:rsidR="001377E8" w:rsidRDefault="001377E8" w:rsidP="001C05BA">
            <w:pPr>
              <w:spacing w:after="0"/>
              <w:rPr>
                <w:rFonts w:ascii="Arial" w:hAnsi="Arial"/>
                <w:snapToGrid w:val="0"/>
                <w:color w:val="000000"/>
                <w:sz w:val="16"/>
              </w:rPr>
            </w:pPr>
            <w:r>
              <w:rPr>
                <w:rFonts w:ascii="Arial" w:hAnsi="Arial"/>
                <w:snapToGrid w:val="0"/>
                <w:color w:val="000000"/>
                <w:sz w:val="16"/>
              </w:rPr>
              <w:t>CP</w:t>
            </w:r>
            <w:r w:rsidR="00553059">
              <w:rPr>
                <w:rFonts w:ascii="Arial" w:hAnsi="Arial"/>
                <w:snapToGrid w:val="0"/>
                <w:color w:val="000000"/>
                <w:sz w:val="16"/>
              </w:rPr>
              <w:t>-</w:t>
            </w:r>
            <w:r>
              <w:rPr>
                <w:rFonts w:ascii="Arial" w:hAnsi="Arial"/>
                <w:snapToGrid w:val="0"/>
                <w:color w:val="000000"/>
                <w:sz w:val="16"/>
              </w:rPr>
              <w:t>212035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D4DCF" w14:textId="6AA211CA" w:rsidR="001377E8" w:rsidRDefault="001377E8" w:rsidP="001C05BA">
            <w:pPr>
              <w:spacing w:after="0"/>
              <w:rPr>
                <w:rFonts w:ascii="Arial" w:hAnsi="Arial"/>
                <w:snapToGrid w:val="0"/>
                <w:color w:val="000000"/>
                <w:sz w:val="16"/>
              </w:rPr>
            </w:pPr>
            <w:r>
              <w:rPr>
                <w:rFonts w:ascii="Arial" w:hAnsi="Arial"/>
                <w:snapToGrid w:val="0"/>
                <w:color w:val="000000"/>
                <w:sz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ECBBF" w14:textId="74F6F563"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B5E84" w14:textId="4130BDFE"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85B8CF" w14:textId="37B5213F"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GTP-U tunneling for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0FA248" w14:textId="33E0FF27" w:rsidR="001377E8" w:rsidRDefault="001377E8" w:rsidP="001C05BA">
            <w:pPr>
              <w:spacing w:after="0"/>
              <w:rPr>
                <w:rFonts w:ascii="Arial" w:hAnsi="Arial"/>
                <w:snapToGrid w:val="0"/>
                <w:color w:val="000000"/>
                <w:sz w:val="16"/>
              </w:rPr>
            </w:pPr>
            <w:r>
              <w:rPr>
                <w:rFonts w:ascii="Arial" w:hAnsi="Arial"/>
                <w:snapToGrid w:val="0"/>
                <w:color w:val="000000"/>
                <w:sz w:val="16"/>
              </w:rPr>
              <w:t>17.1.0</w:t>
            </w:r>
          </w:p>
        </w:tc>
      </w:tr>
      <w:tr w:rsidR="00553059" w:rsidRPr="00CC78FF" w14:paraId="5C23A56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9C0CB22" w14:textId="40D750F2" w:rsidR="00553059" w:rsidRDefault="00553059" w:rsidP="001C05B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3DBAEE" w14:textId="6D21D07E" w:rsidR="00553059" w:rsidRDefault="00553059" w:rsidP="001C05BA">
            <w:pPr>
              <w:spacing w:after="0"/>
              <w:rPr>
                <w:rFonts w:ascii="Arial" w:hAnsi="Arial"/>
                <w:snapToGrid w:val="0"/>
                <w:color w:val="000000"/>
                <w:sz w:val="16"/>
              </w:rPr>
            </w:pPr>
            <w:r>
              <w:rPr>
                <w:rFonts w:ascii="Arial" w:hAnsi="Arial"/>
                <w:snapToGrid w:val="0"/>
                <w:color w:val="000000"/>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3925A9" w14:textId="333B2F08" w:rsidR="00553059" w:rsidRDefault="00553059" w:rsidP="001C05BA">
            <w:pPr>
              <w:spacing w:after="0"/>
              <w:rPr>
                <w:rFonts w:ascii="Arial" w:hAnsi="Arial"/>
                <w:snapToGrid w:val="0"/>
                <w:color w:val="000000"/>
                <w:sz w:val="16"/>
              </w:rPr>
            </w:pPr>
            <w:r>
              <w:rPr>
                <w:rFonts w:ascii="Arial" w:hAnsi="Arial"/>
                <w:snapToGrid w:val="0"/>
                <w:color w:val="000000"/>
                <w:sz w:val="16"/>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69F22" w14:textId="26B55735" w:rsidR="00553059" w:rsidRDefault="00553059" w:rsidP="001C05BA">
            <w:pPr>
              <w:spacing w:after="0"/>
              <w:rPr>
                <w:rFonts w:ascii="Arial" w:hAnsi="Arial"/>
                <w:snapToGrid w:val="0"/>
                <w:color w:val="000000"/>
                <w:sz w:val="16"/>
              </w:rPr>
            </w:pPr>
            <w:r>
              <w:rPr>
                <w:rFonts w:ascii="Arial" w:hAnsi="Arial"/>
                <w:snapToGrid w:val="0"/>
                <w:color w:val="000000"/>
                <w:sz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B3EB" w14:textId="353FE532" w:rsidR="00553059" w:rsidRDefault="00553059"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A0CAB" w14:textId="4A91F5FF" w:rsidR="00553059" w:rsidRDefault="00553059"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CD4F534" w14:textId="28EE195C" w:rsidR="00553059" w:rsidRDefault="00553059" w:rsidP="001C05BA">
            <w:pPr>
              <w:spacing w:after="0"/>
              <w:rPr>
                <w:rFonts w:ascii="Arial" w:hAnsi="Arial"/>
                <w:snapToGrid w:val="0"/>
                <w:color w:val="000000"/>
                <w:sz w:val="16"/>
              </w:rPr>
            </w:pPr>
            <w:r>
              <w:rPr>
                <w:rFonts w:ascii="Arial" w:hAnsi="Arial"/>
                <w:snapToGrid w:val="0"/>
                <w:color w:val="000000"/>
                <w:sz w:val="16"/>
              </w:rPr>
              <w:t>Detecting of the restart of a GTP-U entity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CFBA1D" w14:textId="562D64D9" w:rsidR="00553059" w:rsidRDefault="00553059" w:rsidP="001C05BA">
            <w:pPr>
              <w:spacing w:after="0"/>
              <w:rPr>
                <w:rFonts w:ascii="Arial" w:hAnsi="Arial"/>
                <w:snapToGrid w:val="0"/>
                <w:color w:val="000000"/>
                <w:sz w:val="16"/>
              </w:rPr>
            </w:pPr>
            <w:r>
              <w:rPr>
                <w:rFonts w:ascii="Arial" w:hAnsi="Arial"/>
                <w:snapToGrid w:val="0"/>
                <w:color w:val="000000"/>
                <w:sz w:val="16"/>
              </w:rPr>
              <w:t>17.2.0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DCC9E" w14:textId="77777777" w:rsidR="00D66EEE" w:rsidRDefault="00D66EEE">
      <w:r>
        <w:separator/>
      </w:r>
    </w:p>
  </w:endnote>
  <w:endnote w:type="continuationSeparator" w:id="0">
    <w:p w14:paraId="45E97887" w14:textId="77777777" w:rsidR="00D66EEE" w:rsidRDefault="00D66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7FD6"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59AA7" w14:textId="77777777" w:rsidR="00D66EEE" w:rsidRDefault="00D66EEE">
      <w:r>
        <w:separator/>
      </w:r>
    </w:p>
  </w:footnote>
  <w:footnote w:type="continuationSeparator" w:id="0">
    <w:p w14:paraId="1DF477A3" w14:textId="77777777" w:rsidR="00D66EEE" w:rsidRDefault="00D66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C6B9" w14:textId="0523AF5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61DA">
      <w:rPr>
        <w:rFonts w:ascii="Arial" w:hAnsi="Arial" w:cs="Arial"/>
        <w:b/>
        <w:noProof/>
        <w:sz w:val="18"/>
        <w:szCs w:val="18"/>
      </w:rPr>
      <w:t>3GPP TS 29.281 V17.2.0 (2022-03)</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32AA21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61DA">
      <w:rPr>
        <w:rFonts w:ascii="Arial" w:hAnsi="Arial" w:cs="Arial"/>
        <w:b/>
        <w:noProof/>
        <w:sz w:val="18"/>
        <w:szCs w:val="18"/>
      </w:rPr>
      <w:t>Release 17</w:t>
    </w:r>
    <w:r>
      <w:rPr>
        <w:rFonts w:ascii="Arial" w:hAnsi="Arial" w:cs="Arial"/>
        <w:b/>
        <w:sz w:val="18"/>
        <w:szCs w:val="18"/>
      </w:rPr>
      <w:fldChar w:fldCharType="end"/>
    </w:r>
  </w:p>
  <w:p w14:paraId="7BCD927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905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12DE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4CC9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E4EF0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C80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B0A8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78A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AE86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C3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C3C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14" w15:restartNumberingAfterBreak="0">
    <w:nsid w:val="187D1A6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16" w15:restartNumberingAfterBreak="0">
    <w:nsid w:val="567177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7"/>
  </w:num>
  <w:num w:numId="8">
    <w:abstractNumId w:val="22"/>
  </w:num>
  <w:num w:numId="9">
    <w:abstractNumId w:val="21"/>
  </w:num>
  <w:num w:numId="10">
    <w:abstractNumId w:val="12"/>
  </w:num>
  <w:num w:numId="11">
    <w:abstractNumId w:val="13"/>
  </w:num>
  <w:num w:numId="12">
    <w:abstractNumId w:val="23"/>
  </w:num>
  <w:num w:numId="13">
    <w:abstractNumId w:val="15"/>
  </w:num>
  <w:num w:numId="14">
    <w:abstractNumId w:val="2"/>
  </w:num>
  <w:num w:numId="15">
    <w:abstractNumId w:val="1"/>
  </w:num>
  <w:num w:numId="16">
    <w:abstractNumId w:val="0"/>
  </w:num>
  <w:num w:numId="17">
    <w:abstractNumId w:val="16"/>
  </w:num>
  <w:num w:numId="18">
    <w:abstractNumId w:val="14"/>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3AC2"/>
    <w:rsid w:val="000D58AB"/>
    <w:rsid w:val="000E1CC6"/>
    <w:rsid w:val="00133525"/>
    <w:rsid w:val="001377E8"/>
    <w:rsid w:val="001A4C42"/>
    <w:rsid w:val="001A7420"/>
    <w:rsid w:val="001B6637"/>
    <w:rsid w:val="001C21C3"/>
    <w:rsid w:val="001D02C2"/>
    <w:rsid w:val="001F0C1D"/>
    <w:rsid w:val="001F1132"/>
    <w:rsid w:val="001F168B"/>
    <w:rsid w:val="002347A2"/>
    <w:rsid w:val="002675F0"/>
    <w:rsid w:val="0027561E"/>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53059"/>
    <w:rsid w:val="00565087"/>
    <w:rsid w:val="00597B11"/>
    <w:rsid w:val="005D2E01"/>
    <w:rsid w:val="005D7526"/>
    <w:rsid w:val="005E4BB2"/>
    <w:rsid w:val="005E4EF8"/>
    <w:rsid w:val="00602AEA"/>
    <w:rsid w:val="00614FDF"/>
    <w:rsid w:val="0063543D"/>
    <w:rsid w:val="00647114"/>
    <w:rsid w:val="006A323F"/>
    <w:rsid w:val="006B30D0"/>
    <w:rsid w:val="006C3D95"/>
    <w:rsid w:val="006E5C86"/>
    <w:rsid w:val="00701116"/>
    <w:rsid w:val="00713C44"/>
    <w:rsid w:val="00716033"/>
    <w:rsid w:val="007261DA"/>
    <w:rsid w:val="00734A5B"/>
    <w:rsid w:val="0074026F"/>
    <w:rsid w:val="007429F6"/>
    <w:rsid w:val="00744E76"/>
    <w:rsid w:val="00765C3C"/>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83C3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6EEE"/>
    <w:rsid w:val="00D675A9"/>
    <w:rsid w:val="00D738D6"/>
    <w:rsid w:val="00D755EB"/>
    <w:rsid w:val="00D76048"/>
    <w:rsid w:val="00D87E00"/>
    <w:rsid w:val="00D9134D"/>
    <w:rsid w:val="00DA6221"/>
    <w:rsid w:val="00DA7A03"/>
    <w:rsid w:val="00DB1818"/>
    <w:rsid w:val="00DC309B"/>
    <w:rsid w:val="00DC4DA2"/>
    <w:rsid w:val="00DC524D"/>
    <w:rsid w:val="00DD4C17"/>
    <w:rsid w:val="00DD74A5"/>
    <w:rsid w:val="00DF2B1F"/>
    <w:rsid w:val="00DF62CD"/>
    <w:rsid w:val="00E16509"/>
    <w:rsid w:val="00E44582"/>
    <w:rsid w:val="00E77645"/>
    <w:rsid w:val="00E86001"/>
    <w:rsid w:val="00EA15B0"/>
    <w:rsid w:val="00EA5EA7"/>
    <w:rsid w:val="00EC1AC8"/>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F8"/>
    <w:pPr>
      <w:overflowPunct w:val="0"/>
      <w:autoSpaceDE w:val="0"/>
      <w:autoSpaceDN w:val="0"/>
      <w:adjustRightInd w:val="0"/>
      <w:spacing w:after="180"/>
      <w:textAlignment w:val="baseline"/>
    </w:pPr>
  </w:style>
  <w:style w:type="paragraph" w:styleId="Heading1">
    <w:name w:val="heading 1"/>
    <w:next w:val="Normal"/>
    <w:qFormat/>
    <w:rsid w:val="005E4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4EF8"/>
    <w:pPr>
      <w:pBdr>
        <w:top w:val="none" w:sz="0" w:space="0" w:color="auto"/>
      </w:pBdr>
      <w:spacing w:before="180"/>
      <w:outlineLvl w:val="1"/>
    </w:pPr>
    <w:rPr>
      <w:sz w:val="32"/>
    </w:rPr>
  </w:style>
  <w:style w:type="paragraph" w:styleId="Heading3">
    <w:name w:val="heading 3"/>
    <w:basedOn w:val="Heading2"/>
    <w:next w:val="Normal"/>
    <w:link w:val="Heading3Char"/>
    <w:qFormat/>
    <w:rsid w:val="005E4EF8"/>
    <w:pPr>
      <w:spacing w:before="120"/>
      <w:outlineLvl w:val="2"/>
    </w:pPr>
    <w:rPr>
      <w:sz w:val="28"/>
    </w:rPr>
  </w:style>
  <w:style w:type="paragraph" w:styleId="Heading4">
    <w:name w:val="heading 4"/>
    <w:basedOn w:val="Heading3"/>
    <w:next w:val="Normal"/>
    <w:link w:val="Heading4Char"/>
    <w:qFormat/>
    <w:rsid w:val="005E4EF8"/>
    <w:pPr>
      <w:ind w:left="1418" w:hanging="1418"/>
      <w:outlineLvl w:val="3"/>
    </w:pPr>
    <w:rPr>
      <w:sz w:val="24"/>
    </w:rPr>
  </w:style>
  <w:style w:type="paragraph" w:styleId="Heading5">
    <w:name w:val="heading 5"/>
    <w:basedOn w:val="Heading4"/>
    <w:next w:val="Normal"/>
    <w:qFormat/>
    <w:rsid w:val="005E4EF8"/>
    <w:pPr>
      <w:ind w:left="1701" w:hanging="1701"/>
      <w:outlineLvl w:val="4"/>
    </w:pPr>
    <w:rPr>
      <w:sz w:val="22"/>
    </w:rPr>
  </w:style>
  <w:style w:type="paragraph" w:styleId="Heading6">
    <w:name w:val="heading 6"/>
    <w:next w:val="Normal"/>
    <w:qFormat/>
    <w:pPr>
      <w:numPr>
        <w:ilvl w:val="5"/>
        <w:numId w:val="18"/>
      </w:numPr>
      <w:outlineLvl w:val="5"/>
    </w:pPr>
    <w:rPr>
      <w:rFonts w:ascii="Arial" w:hAnsi="Arial"/>
    </w:rPr>
  </w:style>
  <w:style w:type="paragraph" w:styleId="Heading7">
    <w:name w:val="heading 7"/>
    <w:next w:val="Normal"/>
    <w:qFormat/>
    <w:pPr>
      <w:numPr>
        <w:ilvl w:val="6"/>
        <w:numId w:val="18"/>
      </w:numPr>
      <w:outlineLvl w:val="6"/>
    </w:pPr>
    <w:rPr>
      <w:rFonts w:ascii="Arial" w:hAnsi="Arial"/>
    </w:rPr>
  </w:style>
  <w:style w:type="paragraph" w:styleId="Heading8">
    <w:name w:val="heading 8"/>
    <w:basedOn w:val="Heading1"/>
    <w:next w:val="Normal"/>
    <w:qFormat/>
    <w:rsid w:val="005E4EF8"/>
    <w:pPr>
      <w:ind w:left="0" w:firstLine="0"/>
      <w:outlineLvl w:val="7"/>
    </w:pPr>
  </w:style>
  <w:style w:type="paragraph" w:styleId="Heading9">
    <w:name w:val="heading 9"/>
    <w:basedOn w:val="Heading8"/>
    <w:next w:val="Normal"/>
    <w:qFormat/>
    <w:rsid w:val="005E4EF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5E4EF8"/>
    <w:pPr>
      <w:ind w:left="200" w:hanging="200"/>
    </w:pPr>
  </w:style>
  <w:style w:type="paragraph" w:styleId="BodyText">
    <w:name w:val="Body Text"/>
    <w:basedOn w:val="Normal"/>
    <w:link w:val="BodyTextChar1"/>
    <w:rsid w:val="005E4E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5E4E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E4EF8"/>
  </w:style>
  <w:style w:type="character" w:customStyle="1" w:styleId="BodyText2Char">
    <w:name w:val="Body Text 2 Char"/>
    <w:rsid w:val="005E4EF8"/>
    <w:rPr>
      <w:lang w:eastAsia="en-US"/>
    </w:rPr>
  </w:style>
  <w:style w:type="paragraph" w:styleId="List">
    <w:name w:val="List"/>
    <w:basedOn w:val="Normal"/>
    <w:rsid w:val="005E4EF8"/>
    <w:pPr>
      <w:ind w:left="283" w:hanging="283"/>
      <w:contextualSpacing/>
    </w:pPr>
  </w:style>
  <w:style w:type="character" w:customStyle="1" w:styleId="BodyText3Char">
    <w:name w:val="Body Text 3 Char"/>
    <w:rsid w:val="005E4EF8"/>
    <w:rPr>
      <w:sz w:val="16"/>
      <w:szCs w:val="16"/>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5E4EF8"/>
    <w:rPr>
      <w:rFonts w:ascii="Courier New" w:hAnsi="Courier New" w:cs="Courier New"/>
      <w:lang w:eastAsia="en-US"/>
    </w:rPr>
  </w:style>
  <w:style w:type="paragraph" w:customStyle="1" w:styleId="TT">
    <w:name w:val="TT"/>
    <w:basedOn w:val="Heading1"/>
    <w:next w:val="Normal"/>
    <w:rsid w:val="005E4EF8"/>
    <w:pPr>
      <w:outlineLvl w:val="9"/>
    </w:pPr>
  </w:style>
  <w:style w:type="paragraph" w:customStyle="1" w:styleId="NF">
    <w:name w:val="NF"/>
    <w:basedOn w:val="NO"/>
    <w:rsid w:val="005E4EF8"/>
    <w:pPr>
      <w:keepNext/>
      <w:spacing w:after="0"/>
    </w:pPr>
    <w:rPr>
      <w:rFonts w:ascii="Arial" w:hAnsi="Arial"/>
      <w:sz w:val="18"/>
    </w:rPr>
  </w:style>
  <w:style w:type="paragraph" w:customStyle="1" w:styleId="NO">
    <w:name w:val="NO"/>
    <w:basedOn w:val="Normal"/>
    <w:link w:val="NOChar"/>
    <w:rsid w:val="005E4EF8"/>
    <w:pPr>
      <w:keepLines/>
      <w:ind w:left="1135" w:hanging="851"/>
    </w:pPr>
  </w:style>
  <w:style w:type="table" w:styleId="PlainTable1">
    <w:name w:val="Plain Table 1"/>
    <w:basedOn w:val="TableNormal"/>
    <w:uiPriority w:val="41"/>
    <w:rsid w:val="005E4E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E4EF8"/>
    <w:pPr>
      <w:jc w:val="right"/>
    </w:pPr>
  </w:style>
  <w:style w:type="paragraph" w:customStyle="1" w:styleId="TAL">
    <w:name w:val="TAL"/>
    <w:basedOn w:val="Normal"/>
    <w:link w:val="TALChar"/>
    <w:rsid w:val="005E4EF8"/>
    <w:pPr>
      <w:keepNext/>
      <w:keepLines/>
      <w:spacing w:after="0"/>
    </w:pPr>
    <w:rPr>
      <w:rFonts w:ascii="Arial" w:hAnsi="Arial"/>
      <w:sz w:val="18"/>
    </w:rPr>
  </w:style>
  <w:style w:type="paragraph" w:customStyle="1" w:styleId="TAH">
    <w:name w:val="TAH"/>
    <w:basedOn w:val="TAC"/>
    <w:link w:val="TAHChar"/>
    <w:rsid w:val="005E4EF8"/>
    <w:rPr>
      <w:b/>
    </w:rPr>
  </w:style>
  <w:style w:type="paragraph" w:customStyle="1" w:styleId="TAC">
    <w:name w:val="TAC"/>
    <w:basedOn w:val="TAL"/>
    <w:link w:val="TACChar"/>
    <w:rsid w:val="005E4EF8"/>
    <w:pPr>
      <w:jc w:val="center"/>
    </w:pPr>
  </w:style>
  <w:style w:type="table" w:styleId="LightGrid">
    <w:name w:val="Light Grid"/>
    <w:basedOn w:val="TableNormal"/>
    <w:uiPriority w:val="62"/>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5E4EF8"/>
    <w:pPr>
      <w:keepLines/>
      <w:ind w:left="1702" w:hanging="1418"/>
    </w:pPr>
  </w:style>
  <w:style w:type="paragraph" w:customStyle="1" w:styleId="FP">
    <w:name w:val="FP"/>
    <w:basedOn w:val="Normal"/>
    <w:rsid w:val="005E4EF8"/>
    <w:pPr>
      <w:spacing w:after="0"/>
    </w:pPr>
  </w:style>
  <w:style w:type="table" w:styleId="PlainTable2">
    <w:name w:val="Plain Table 2"/>
    <w:basedOn w:val="TableNormal"/>
    <w:uiPriority w:val="42"/>
    <w:rsid w:val="005E4E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E4EF8"/>
    <w:pPr>
      <w:spacing w:after="0"/>
    </w:pPr>
  </w:style>
  <w:style w:type="paragraph" w:customStyle="1" w:styleId="B1">
    <w:name w:val="B1"/>
    <w:basedOn w:val="List"/>
    <w:link w:val="B1Char"/>
    <w:rsid w:val="005E4EF8"/>
    <w:pPr>
      <w:ind w:left="568" w:hanging="284"/>
      <w:contextualSpacing w:val="0"/>
    </w:pPr>
  </w:style>
  <w:style w:type="character" w:customStyle="1" w:styleId="BodyTextChar1">
    <w:name w:val="Body Text Char1"/>
    <w:link w:val="BodyText"/>
    <w:rsid w:val="005E4EF8"/>
    <w:rPr>
      <w:lang w:eastAsia="en-US"/>
    </w:rPr>
  </w:style>
  <w:style w:type="table" w:styleId="ColorfulGrid">
    <w:name w:val="Colorful Grid"/>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5E4EF8"/>
    <w:rPr>
      <w:lang w:eastAsia="en-US"/>
    </w:rPr>
  </w:style>
  <w:style w:type="paragraph" w:customStyle="1" w:styleId="TH">
    <w:name w:val="TH"/>
    <w:basedOn w:val="Normal"/>
    <w:link w:val="THChar"/>
    <w:rsid w:val="005E4EF8"/>
    <w:pPr>
      <w:keepNext/>
      <w:keepLines/>
      <w:spacing w:before="60"/>
      <w:jc w:val="center"/>
    </w:pPr>
    <w:rPr>
      <w:rFonts w:ascii="Arial" w:hAnsi="Arial"/>
      <w:b/>
    </w:rPr>
  </w:style>
  <w:style w:type="paragraph" w:customStyle="1" w:styleId="ZA">
    <w:name w:val="ZA"/>
    <w:rsid w:val="005E4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4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4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E4EF8"/>
    <w:pPr>
      <w:ind w:left="851" w:hanging="851"/>
    </w:pPr>
  </w:style>
  <w:style w:type="paragraph" w:styleId="List2">
    <w:name w:val="List 2"/>
    <w:basedOn w:val="Normal"/>
    <w:rsid w:val="005E4EF8"/>
    <w:pPr>
      <w:ind w:left="566" w:hanging="283"/>
      <w:contextualSpacing/>
    </w:pPr>
  </w:style>
  <w:style w:type="paragraph" w:customStyle="1" w:styleId="TF">
    <w:name w:val="TF"/>
    <w:basedOn w:val="TH"/>
    <w:link w:val="TFChar"/>
    <w:rsid w:val="005E4EF8"/>
    <w:pPr>
      <w:keepNext w:val="0"/>
      <w:spacing w:before="0" w:after="240"/>
    </w:pPr>
  </w:style>
  <w:style w:type="paragraph" w:styleId="List3">
    <w:name w:val="List 3"/>
    <w:basedOn w:val="Normal"/>
    <w:rsid w:val="005E4EF8"/>
    <w:pPr>
      <w:ind w:left="849" w:hanging="283"/>
      <w:contextualSpacing/>
    </w:pPr>
  </w:style>
  <w:style w:type="paragraph" w:customStyle="1" w:styleId="B2">
    <w:name w:val="B2"/>
    <w:basedOn w:val="List2"/>
    <w:rsid w:val="005E4EF8"/>
    <w:pPr>
      <w:ind w:left="851" w:hanging="284"/>
      <w:contextualSpacing w:val="0"/>
    </w:pPr>
  </w:style>
  <w:style w:type="paragraph" w:customStyle="1" w:styleId="B3">
    <w:name w:val="B3"/>
    <w:basedOn w:val="List3"/>
    <w:rsid w:val="005E4EF8"/>
    <w:pPr>
      <w:ind w:left="1135" w:hanging="284"/>
      <w:contextualSpacing w:val="0"/>
    </w:pPr>
  </w:style>
  <w:style w:type="character" w:customStyle="1" w:styleId="BodyTextFirstIndentChar">
    <w:name w:val="Body Text First Indent Char"/>
    <w:basedOn w:val="BodyTextChar1"/>
    <w:rsid w:val="005E4EF8"/>
    <w:rPr>
      <w:lang w:eastAsia="en-US"/>
    </w:rPr>
  </w:style>
  <w:style w:type="character" w:customStyle="1" w:styleId="BodyTextIndentChar">
    <w:name w:val="Body Text Indent Char"/>
    <w:rsid w:val="005E4EF8"/>
    <w:rPr>
      <w:lang w:eastAsia="en-US"/>
    </w:rPr>
  </w:style>
  <w:style w:type="paragraph" w:customStyle="1" w:styleId="B4">
    <w:name w:val="B4"/>
    <w:basedOn w:val="List4"/>
    <w:rsid w:val="005E4EF8"/>
    <w:pPr>
      <w:ind w:left="1418" w:hanging="284"/>
      <w:contextualSpacing w:val="0"/>
    </w:pPr>
  </w:style>
  <w:style w:type="paragraph" w:customStyle="1" w:styleId="ZV">
    <w:name w:val="ZV"/>
    <w:basedOn w:val="ZU"/>
    <w:rsid w:val="005E4EF8"/>
    <w:pPr>
      <w:framePr w:wrap="notBeside" w:y="16161"/>
    </w:pPr>
  </w:style>
  <w:style w:type="paragraph" w:styleId="List4">
    <w:name w:val="List 4"/>
    <w:basedOn w:val="Normal"/>
    <w:rsid w:val="005E4EF8"/>
    <w:pPr>
      <w:ind w:left="1132" w:hanging="283"/>
      <w:contextualSpacing/>
    </w:pPr>
  </w:style>
  <w:style w:type="paragraph" w:customStyle="1" w:styleId="Guidance">
    <w:name w:val="Guidance"/>
    <w:basedOn w:val="Normal"/>
    <w:rPr>
      <w:i/>
      <w:color w:val="0000FF"/>
    </w:rPr>
  </w:style>
  <w:style w:type="character" w:customStyle="1" w:styleId="BodyTextIndent2Char">
    <w:name w:val="Body Text Indent 2 Char"/>
    <w:rsid w:val="005E4E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FirstIndent2Char">
    <w:name w:val="Body Text First Indent 2 Char"/>
    <w:basedOn w:val="BodyTextIndentChar"/>
    <w:rsid w:val="005E4EF8"/>
    <w:rPr>
      <w:lang w:eastAsia="en-US"/>
    </w:rPr>
  </w:style>
  <w:style w:type="table" w:styleId="LightGrid-Accent1">
    <w:name w:val="Light Grid Accent 1"/>
    <w:basedOn w:val="TableNormal"/>
    <w:uiPriority w:val="62"/>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odyTextIndent3Char">
    <w:name w:val="Body Text Indent 3 Char"/>
    <w:rsid w:val="005E4EF8"/>
    <w:rPr>
      <w:sz w:val="16"/>
      <w:szCs w:val="16"/>
      <w:lang w:eastAsia="en-US"/>
    </w:rPr>
  </w:style>
  <w:style w:type="table" w:styleId="LightGrid-Accent2">
    <w:name w:val="Light Grid Accent 2"/>
    <w:basedOn w:val="TableNormal"/>
    <w:uiPriority w:val="62"/>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5E4E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E4E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5E4E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5E4E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ignatureChar1">
    <w:name w:val="Signature Char1"/>
    <w:rsid w:val="005E4EF8"/>
    <w:rPr>
      <w:lang w:eastAsia="en-US"/>
    </w:rPr>
  </w:style>
  <w:style w:type="character" w:customStyle="1" w:styleId="SubtitleChar1">
    <w:name w:val="Subtitle Char1"/>
    <w:rsid w:val="005E4E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5E4E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losingChar">
    <w:name w:val="Closing Char"/>
    <w:rsid w:val="005E4EF8"/>
    <w:rPr>
      <w:lang w:eastAsia="en-US"/>
    </w:rPr>
  </w:style>
  <w:style w:type="table" w:styleId="ColorfulGrid-Accent1">
    <w:name w:val="Colorful Grid Accent 1"/>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E4E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E4E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E4E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E4E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E4E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E4E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E4E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E4E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E4E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E4E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E4E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E-mailSignatureChar">
    <w:name w:val="E-mail Signature Char"/>
    <w:rsid w:val="005E4EF8"/>
    <w:rPr>
      <w:lang w:eastAsia="en-US"/>
    </w:rPr>
  </w:style>
  <w:style w:type="character" w:customStyle="1" w:styleId="DocumentMapChar">
    <w:name w:val="Document Map Char"/>
    <w:rsid w:val="00DC524D"/>
    <w:rPr>
      <w:rFonts w:ascii="Tahoma" w:hAnsi="Tahoma"/>
      <w:shd w:val="clear" w:color="auto" w:fill="000080"/>
      <w:lang w:eastAsia="en-US"/>
    </w:rPr>
  </w:style>
  <w:style w:type="table" w:styleId="ColorfulShading-Accent4">
    <w:name w:val="Colorful Shading Accent 4"/>
    <w:basedOn w:val="TableNormal"/>
    <w:uiPriority w:val="71"/>
    <w:semiHidden/>
    <w:unhideWhenUsed/>
    <w:rsid w:val="005E4E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SalutationChar1">
    <w:name w:val="Salutation Char1"/>
    <w:rsid w:val="005E4EF8"/>
    <w:rPr>
      <w:lang w:eastAsia="en-US"/>
    </w:rPr>
  </w:style>
  <w:style w:type="table" w:styleId="ColorfulShading-Accent5">
    <w:name w:val="Colorful Shading Accent 5"/>
    <w:basedOn w:val="TableNormal"/>
    <w:uiPriority w:val="71"/>
    <w:semiHidden/>
    <w:unhideWhenUsed/>
    <w:rsid w:val="005E4E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BodyTextChar">
    <w:name w:val="Body Text Char"/>
    <w:rsid w:val="00DC524D"/>
    <w:rPr>
      <w:lang w:eastAsia="en-US"/>
    </w:rPr>
  </w:style>
  <w:style w:type="table" w:styleId="DarkList">
    <w:name w:val="Dark List"/>
    <w:basedOn w:val="TableNormal"/>
    <w:uiPriority w:val="70"/>
    <w:semiHidden/>
    <w:unhideWhenUsed/>
    <w:rsid w:val="005E4E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E4E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TextChar">
    <w:name w:val="Comment Text Char"/>
    <w:rsid w:val="00DC524D"/>
    <w:rPr>
      <w:lang w:eastAsia="en-US"/>
    </w:rPr>
  </w:style>
  <w:style w:type="character" w:customStyle="1" w:styleId="TALChar">
    <w:name w:val="TAL Char"/>
    <w:link w:val="TAL"/>
    <w:qFormat/>
    <w:rsid w:val="00DC524D"/>
    <w:rPr>
      <w:rFonts w:ascii="Arial" w:hAnsi="Arial"/>
      <w:sz w:val="18"/>
    </w:rPr>
  </w:style>
  <w:style w:type="character" w:customStyle="1" w:styleId="EditorsNoteChar">
    <w:name w:val="Editor's Note Char"/>
    <w:aliases w:val="EN Char"/>
    <w:rsid w:val="00DC524D"/>
    <w:rPr>
      <w:color w:val="FF0000"/>
    </w:rPr>
  </w:style>
  <w:style w:type="character" w:customStyle="1" w:styleId="TACChar">
    <w:name w:val="TAC Char"/>
    <w:link w:val="TAC"/>
    <w:qFormat/>
    <w:rsid w:val="00DC524D"/>
    <w:rPr>
      <w:rFonts w:ascii="Arial" w:hAnsi="Arial"/>
      <w:sz w:val="18"/>
    </w:rPr>
  </w:style>
  <w:style w:type="character" w:customStyle="1" w:styleId="TAHChar">
    <w:name w:val="TAH Char"/>
    <w:link w:val="TAH"/>
    <w:qFormat/>
    <w:rsid w:val="00DC524D"/>
    <w:rPr>
      <w:rFonts w:ascii="Arial" w:hAnsi="Arial"/>
      <w:b/>
      <w:sz w:val="18"/>
    </w:rPr>
  </w:style>
  <w:style w:type="character" w:customStyle="1" w:styleId="THChar">
    <w:name w:val="TH Char"/>
    <w:link w:val="TH"/>
    <w:qFormat/>
    <w:locked/>
    <w:rsid w:val="00DC524D"/>
    <w:rPr>
      <w:rFonts w:ascii="Arial" w:hAnsi="Arial"/>
      <w:b/>
    </w:rPr>
  </w:style>
  <w:style w:type="character" w:customStyle="1" w:styleId="NOChar">
    <w:name w:val="NO Char"/>
    <w:link w:val="NO"/>
    <w:rsid w:val="00DC524D"/>
  </w:style>
  <w:style w:type="character" w:customStyle="1" w:styleId="Heading2Char">
    <w:name w:val="Heading 2 Char"/>
    <w:link w:val="Heading2"/>
    <w:rsid w:val="00DC524D"/>
    <w:rPr>
      <w:rFonts w:ascii="Arial" w:hAnsi="Arial"/>
      <w:sz w:val="32"/>
    </w:rPr>
  </w:style>
  <w:style w:type="character" w:customStyle="1" w:styleId="B1Char">
    <w:name w:val="B1 Char"/>
    <w:link w:val="B1"/>
    <w:qFormat/>
    <w:rsid w:val="00DC524D"/>
  </w:style>
  <w:style w:type="character" w:customStyle="1" w:styleId="TFChar">
    <w:name w:val="TF Char"/>
    <w:link w:val="TF"/>
    <w:locked/>
    <w:rsid w:val="00DC524D"/>
    <w:rPr>
      <w:rFonts w:ascii="Arial" w:hAnsi="Arial"/>
      <w:b/>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DC524D"/>
    <w:rPr>
      <w:rFonts w:ascii="Arial" w:hAnsi="Arial"/>
      <w:sz w:val="28"/>
    </w:rPr>
  </w:style>
  <w:style w:type="character" w:customStyle="1" w:styleId="PLChar">
    <w:name w:val="PL Char"/>
    <w:rsid w:val="00DC524D"/>
    <w:rPr>
      <w:rFonts w:ascii="Courier New" w:hAnsi="Courier New"/>
      <w:noProof/>
      <w:sz w:val="16"/>
    </w:rPr>
  </w:style>
  <w:style w:type="character" w:customStyle="1" w:styleId="EXCar">
    <w:name w:val="EX Car"/>
    <w:link w:val="EX"/>
    <w:qFormat/>
    <w:rsid w:val="00DC524D"/>
  </w:style>
  <w:style w:type="character" w:customStyle="1" w:styleId="FootnoteTextChar1">
    <w:name w:val="Footnote Text Char1"/>
    <w:rsid w:val="005E4EF8"/>
    <w:rPr>
      <w:lang w:eastAsia="en-US"/>
    </w:rPr>
  </w:style>
  <w:style w:type="table" w:styleId="ColorfulShading-Accent6">
    <w:name w:val="Colorful Shading Accent 6"/>
    <w:basedOn w:val="TableNormal"/>
    <w:uiPriority w:val="71"/>
    <w:semiHidden/>
    <w:unhideWhenUsed/>
    <w:rsid w:val="005E4E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Heading4Char">
    <w:name w:val="Heading 4 Char"/>
    <w:link w:val="Heading4"/>
    <w:rsid w:val="00716033"/>
    <w:rPr>
      <w:rFonts w:ascii="Arial" w:hAnsi="Arial"/>
      <w:sz w:val="24"/>
    </w:rPr>
  </w:style>
  <w:style w:type="character" w:customStyle="1" w:styleId="CommentSubjectChar">
    <w:name w:val="Comment Subject Char"/>
    <w:rsid w:val="005E4EF8"/>
    <w:rPr>
      <w:b/>
      <w:bCs/>
      <w:lang w:eastAsia="en-US"/>
    </w:rPr>
  </w:style>
  <w:style w:type="table" w:styleId="DarkList-Accent2">
    <w:name w:val="Dark List Accent 2"/>
    <w:basedOn w:val="TableNormal"/>
    <w:uiPriority w:val="70"/>
    <w:semiHidden/>
    <w:unhideWhenUsed/>
    <w:rsid w:val="005E4E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E4E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E4E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E4E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E4E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5E4EF8"/>
    <w:rPr>
      <w:lang w:eastAsia="en-US"/>
    </w:rPr>
  </w:style>
  <w:style w:type="character" w:customStyle="1" w:styleId="DateChar">
    <w:name w:val="Date Char"/>
    <w:rsid w:val="005E4EF8"/>
    <w:rPr>
      <w:lang w:eastAsia="en-US"/>
    </w:rPr>
  </w:style>
  <w:style w:type="table" w:styleId="GridTable1Light-Accent2">
    <w:name w:val="Grid Table 1 Light Accent 2"/>
    <w:basedOn w:val="TableNormal"/>
    <w:uiPriority w:val="46"/>
    <w:rsid w:val="005E4E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E4E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E4E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E4E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E4E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E4E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E4E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E4E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E4E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E4E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E4E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E4E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5E4EF8"/>
    <w:rPr>
      <w:lang w:eastAsia="en-US"/>
    </w:rPr>
  </w:style>
  <w:style w:type="character" w:customStyle="1" w:styleId="HTMLAddressChar1">
    <w:name w:val="HTML Address Char1"/>
    <w:rsid w:val="005E4EF8"/>
    <w:rPr>
      <w:i/>
      <w:iCs/>
      <w:lang w:eastAsia="en-US"/>
    </w:rPr>
  </w:style>
  <w:style w:type="character" w:customStyle="1" w:styleId="IntenseQuoteChar1">
    <w:name w:val="Intense Quote Char1"/>
    <w:uiPriority w:val="30"/>
    <w:rsid w:val="005E4EF8"/>
    <w:rPr>
      <w:i/>
      <w:iCs/>
      <w:color w:val="4472C4"/>
      <w:lang w:eastAsia="en-US"/>
    </w:rPr>
  </w:style>
  <w:style w:type="table" w:styleId="LightGrid-Accent3">
    <w:name w:val="Light Grid Accent 3"/>
    <w:basedOn w:val="TableNormal"/>
    <w:uiPriority w:val="62"/>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E4E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E4E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E4E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E4E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E4E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E4E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E4E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E4E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E4E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E4E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E4E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E4E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E4E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E4E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E4E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E4E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E4E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E4E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E4E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E4E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E4E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E4E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E4E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E4E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E4E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E4E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E4E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E4E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E4E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E4E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E4E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E4E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E4E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E4E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E4E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E4E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E4E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E4E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E4E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E4E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E4E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E4E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E4E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E4E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E4E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E4E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E4E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E4E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E4EF8"/>
    <w:rPr>
      <w:rFonts w:ascii="Courier New" w:hAnsi="Courier New" w:cs="Courier New"/>
      <w:lang w:eastAsia="en-US"/>
    </w:rPr>
  </w:style>
  <w:style w:type="table" w:styleId="MediumGrid1-Accent2">
    <w:name w:val="Medium Grid 1 Accent 2"/>
    <w:basedOn w:val="TableNormal"/>
    <w:uiPriority w:val="67"/>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E4E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E4E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E4E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E4E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E4E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E4E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rsid w:val="005E4EF8"/>
    <w:rPr>
      <w:lang w:eastAsia="en-US"/>
    </w:rPr>
  </w:style>
  <w:style w:type="character" w:customStyle="1" w:styleId="MessageHeaderChar1">
    <w:name w:val="Message Header Char1"/>
    <w:rsid w:val="005E4E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5E4E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E4EF8"/>
    <w:rPr>
      <w:i/>
      <w:iCs/>
      <w:color w:val="404040"/>
      <w:lang w:eastAsia="en-US"/>
    </w:rPr>
  </w:style>
  <w:style w:type="character" w:customStyle="1" w:styleId="PlainTextChar1">
    <w:name w:val="Plain Text Char1"/>
    <w:rsid w:val="005E4EF8"/>
    <w:rPr>
      <w:rFonts w:ascii="Courier New" w:hAnsi="Courier New" w:cs="Courier New"/>
      <w:lang w:eastAsia="en-US"/>
    </w:rPr>
  </w:style>
  <w:style w:type="table" w:styleId="Table3Deffects3">
    <w:name w:val="Table 3D effects 3"/>
    <w:basedOn w:val="TableNormal"/>
    <w:semiHidden/>
    <w:unhideWhenUsed/>
    <w:rsid w:val="005E4E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E4E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E4E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E4E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E4E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E4E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E4E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E4E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E4E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E4E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E4E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E4E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E4E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E4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E4E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E4E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E4E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E4E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E4E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E4E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E4E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E4E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E4E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E4E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E4E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E4E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E4E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E4E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E4E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E4E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E4E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E4E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5E4EF8"/>
    <w:pPr>
      <w:ind w:left="1702" w:hanging="284"/>
      <w:contextualSpacing w:val="0"/>
    </w:pPr>
  </w:style>
  <w:style w:type="character" w:customStyle="1" w:styleId="TitleChar1">
    <w:name w:val="Title Char1"/>
    <w:rsid w:val="005E4EF8"/>
    <w:rPr>
      <w:rFonts w:ascii="Calibri Light" w:eastAsia="Times New Roman" w:hAnsi="Calibri Light" w:cs="Times New Roman"/>
      <w:b/>
      <w:bCs/>
      <w:kern w:val="28"/>
      <w:sz w:val="32"/>
      <w:szCs w:val="32"/>
      <w:lang w:eastAsia="en-US"/>
    </w:rPr>
  </w:style>
  <w:style w:type="paragraph" w:styleId="List5">
    <w:name w:val="List 5"/>
    <w:basedOn w:val="Normal"/>
    <w:rsid w:val="005E4EF8"/>
    <w:pPr>
      <w:ind w:left="1415" w:hanging="283"/>
      <w:contextualSpacing/>
    </w:pPr>
  </w:style>
  <w:style w:type="paragraph" w:customStyle="1" w:styleId="EQ">
    <w:name w:val="EQ"/>
    <w:basedOn w:val="Normal"/>
    <w:next w:val="Normal"/>
    <w:rsid w:val="005E4EF8"/>
    <w:pPr>
      <w:keepLines/>
      <w:tabs>
        <w:tab w:val="center" w:pos="4536"/>
        <w:tab w:val="right" w:pos="9072"/>
      </w:tabs>
    </w:pPr>
    <w:rPr>
      <w:noProof/>
    </w:rPr>
  </w:style>
  <w:style w:type="paragraph" w:customStyle="1" w:styleId="EditorsNote">
    <w:name w:val="Editor's Note"/>
    <w:basedOn w:val="NO"/>
    <w:rsid w:val="005E4EF8"/>
    <w:rPr>
      <w:color w:val="FF0000"/>
    </w:rPr>
  </w:style>
  <w:style w:type="paragraph" w:customStyle="1" w:styleId="H6">
    <w:name w:val="H6"/>
    <w:basedOn w:val="Heading5"/>
    <w:next w:val="Normal"/>
    <w:rsid w:val="005E4EF8"/>
    <w:pPr>
      <w:ind w:left="1985" w:hanging="1985"/>
      <w:outlineLvl w:val="9"/>
    </w:pPr>
    <w:rPr>
      <w:sz w:val="20"/>
    </w:rPr>
  </w:style>
  <w:style w:type="paragraph" w:customStyle="1" w:styleId="LD">
    <w:name w:val="LD"/>
    <w:rsid w:val="005E4E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E4EF8"/>
    <w:pPr>
      <w:spacing w:after="0"/>
    </w:pPr>
  </w:style>
  <w:style w:type="paragraph" w:customStyle="1" w:styleId="PL">
    <w:name w:val="PL"/>
    <w:rsid w:val="005E4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Header">
    <w:name w:val="header"/>
    <w:basedOn w:val="Normal"/>
    <w:link w:val="HeaderChar1"/>
    <w:rsid w:val="007261DA"/>
    <w:pPr>
      <w:tabs>
        <w:tab w:val="center" w:pos="4513"/>
        <w:tab w:val="right" w:pos="9026"/>
      </w:tabs>
    </w:pPr>
  </w:style>
  <w:style w:type="character" w:customStyle="1" w:styleId="HeaderChar1">
    <w:name w:val="Header Char1"/>
    <w:basedOn w:val="DefaultParagraphFont"/>
    <w:link w:val="Header"/>
    <w:rsid w:val="007261DA"/>
  </w:style>
  <w:style w:type="paragraph" w:styleId="Footer">
    <w:name w:val="footer"/>
    <w:basedOn w:val="Normal"/>
    <w:link w:val="FooterChar1"/>
    <w:rsid w:val="007261DA"/>
    <w:pPr>
      <w:tabs>
        <w:tab w:val="center" w:pos="4513"/>
        <w:tab w:val="right" w:pos="9026"/>
      </w:tabs>
    </w:pPr>
  </w:style>
  <w:style w:type="character" w:customStyle="1" w:styleId="FooterChar1">
    <w:name w:val="Footer Char1"/>
    <w:basedOn w:val="DefaultParagraphFont"/>
    <w:link w:val="Footer"/>
    <w:rsid w:val="00726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 w:id="339089611">
      <w:bodyDiv w:val="1"/>
      <w:marLeft w:val="0"/>
      <w:marRight w:val="0"/>
      <w:marTop w:val="0"/>
      <w:marBottom w:val="0"/>
      <w:divBdr>
        <w:top w:val="none" w:sz="0" w:space="0" w:color="auto"/>
        <w:left w:val="none" w:sz="0" w:space="0" w:color="auto"/>
        <w:bottom w:val="none" w:sz="0" w:space="0" w:color="auto"/>
        <w:right w:val="none" w:sz="0" w:space="0" w:color="auto"/>
      </w:divBdr>
    </w:div>
    <w:div w:id="441457714">
      <w:bodyDiv w:val="1"/>
      <w:marLeft w:val="0"/>
      <w:marRight w:val="0"/>
      <w:marTop w:val="0"/>
      <w:marBottom w:val="0"/>
      <w:divBdr>
        <w:top w:val="none" w:sz="0" w:space="0" w:color="auto"/>
        <w:left w:val="none" w:sz="0" w:space="0" w:color="auto"/>
        <w:bottom w:val="none" w:sz="0" w:space="0" w:color="auto"/>
        <w:right w:val="none" w:sz="0" w:space="0" w:color="auto"/>
      </w:divBdr>
    </w:div>
    <w:div w:id="532350723">
      <w:bodyDiv w:val="1"/>
      <w:marLeft w:val="0"/>
      <w:marRight w:val="0"/>
      <w:marTop w:val="0"/>
      <w:marBottom w:val="0"/>
      <w:divBdr>
        <w:top w:val="none" w:sz="0" w:space="0" w:color="auto"/>
        <w:left w:val="none" w:sz="0" w:space="0" w:color="auto"/>
        <w:bottom w:val="none" w:sz="0" w:space="0" w:color="auto"/>
        <w:right w:val="none" w:sz="0" w:space="0" w:color="auto"/>
      </w:divBdr>
    </w:div>
    <w:div w:id="684945584">
      <w:bodyDiv w:val="1"/>
      <w:marLeft w:val="0"/>
      <w:marRight w:val="0"/>
      <w:marTop w:val="0"/>
      <w:marBottom w:val="0"/>
      <w:divBdr>
        <w:top w:val="none" w:sz="0" w:space="0" w:color="auto"/>
        <w:left w:val="none" w:sz="0" w:space="0" w:color="auto"/>
        <w:bottom w:val="none" w:sz="0" w:space="0" w:color="auto"/>
        <w:right w:val="none" w:sz="0" w:space="0" w:color="auto"/>
      </w:divBdr>
    </w:div>
    <w:div w:id="1401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12939</Words>
  <Characters>73753</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29.281_CR0116R1_(Rel-17)_EGTPUR</cp:lastModifiedBy>
  <cp:revision>15</cp:revision>
  <cp:lastPrinted>2019-02-25T14:05:00Z</cp:lastPrinted>
  <dcterms:created xsi:type="dcterms:W3CDTF">2020-09-24T16:17:00Z</dcterms:created>
  <dcterms:modified xsi:type="dcterms:W3CDTF">2022-03-15T16:56:00Z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29.281%Rel-17%%29.281%Rel-17%%29.281%Rel-17%%29.281%Rel-17%%29.281%Rel-17%%29.281%Rel-17%%29.281%Rel-17%%29.281%Rel-17%%29.281%Rel-17%%29.281%Rel-17%%29.281%Rel-17%%29.281%Rel-17%%29.281%Rel-17%%29.281%Rel-17%%29.281%Rel-17%%29.281%Rel-17%%29.281%Rel-17%%</vt:lpwstr>
  </property>
  <property fmtid="{D5CDD505-2E9C-101B-9397-08002B2CF9AE}" pid="3" name="MCCCRsImpl1">
    <vt:lpwstr>29.281%Rel-17%%29.281%Rel-17%%29.281%Rel-17%%29.281%Rel-17%%29.281%Rel-17%%29.281%Rel-17%%29.281%Rel-17%%29.281%Rel-17%%29.281%Rel-17%%29.281%Rel-17%%29.281%Rel-17%%29.281%Rel-17%%29.281%Rel-17%%29.281%Rel-17%%29.281%Rel-17%%29.281%Rel-17%%29.281%Rel-17%%</vt:lpwstr>
  </property>
  <property fmtid="{D5CDD505-2E9C-101B-9397-08002B2CF9AE}" pid="4" name="MCCCRsImpl2">
    <vt:lpwstr>29.281%Rel-17%%29.281%Rel-17%%29.281%Rel-17%%29.281%Rel-17%%29.281%Rel-17%%29.281%Rel-17%%29.281%Rel-17%%29.281%Rel-17%%29.281%Rel-17%%29.281%Rel-17%%29.281%Rel-17%%29.281%Rel-17%%29.281%Rel-17%%29.281%Rel-17%%29.281%Rel-17%%29.281%Rel-17%%29.281%Rel-17%%</vt:lpwstr>
  </property>
  <property fmtid="{D5CDD505-2E9C-101B-9397-08002B2CF9AE}" pid="5" name="MCCCRsImpl3">
    <vt:lpwstr>29.281%Rel-17%%29.281%Rel-17%%29.281%Rel-17%%29.281%Rel-17%%29.281%Rel-17%%29.281%Rel-17%%29.281%Rel-17%%29.281%Rel-17%%29.281%Rel-17%%29.281%Rel-17%%29.281%Rel-17%0115%29.281%Rel-17%0116%</vt:lpwstr>
  </property>
</Properties>
</file>