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090FF2C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D67D3">
        <w:rPr>
          <w:b/>
          <w:noProof/>
          <w:sz w:val="24"/>
        </w:rPr>
        <w:t>3GPP TSG-SA WG6 Meeting #6</w:t>
      </w:r>
      <w:r w:rsidR="00A25151" w:rsidRPr="00FD67D3">
        <w:rPr>
          <w:b/>
          <w:noProof/>
          <w:sz w:val="24"/>
        </w:rPr>
        <w:t>7</w:t>
      </w:r>
      <w:r w:rsidRPr="00FD67D3">
        <w:rPr>
          <w:b/>
          <w:noProof/>
          <w:sz w:val="24"/>
        </w:rPr>
        <w:tab/>
        <w:t>S6-2</w:t>
      </w:r>
      <w:r w:rsidR="00105674" w:rsidRPr="00FD67D3">
        <w:rPr>
          <w:b/>
          <w:noProof/>
          <w:sz w:val="24"/>
        </w:rPr>
        <w:t>5</w:t>
      </w:r>
      <w:r w:rsidR="00A25151" w:rsidRPr="00FD67D3">
        <w:rPr>
          <w:b/>
          <w:noProof/>
          <w:sz w:val="24"/>
        </w:rPr>
        <w:t>2</w:t>
      </w:r>
      <w:r w:rsidR="00FD67D3" w:rsidRPr="00FD67D3">
        <w:rPr>
          <w:b/>
          <w:noProof/>
          <w:sz w:val="24"/>
        </w:rPr>
        <w:t>103</w:t>
      </w:r>
    </w:p>
    <w:p w14:paraId="40AB3D98" w14:textId="2A47EBD2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6FDA7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042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6042C">
        <w:rPr>
          <w:rFonts w:ascii="Arial" w:hAnsi="Arial" w:cs="Arial"/>
          <w:b/>
          <w:sz w:val="22"/>
          <w:szCs w:val="22"/>
        </w:rPr>
        <w:t xml:space="preserve">Stage-2 alignment for </w:t>
      </w:r>
      <w:r w:rsidR="0096042C" w:rsidRPr="0096042C">
        <w:rPr>
          <w:rFonts w:ascii="Arial" w:hAnsi="Arial" w:cs="Arial"/>
          <w:b/>
          <w:sz w:val="22"/>
          <w:szCs w:val="22"/>
        </w:rPr>
        <w:t>NTZ support</w:t>
      </w:r>
    </w:p>
    <w:p w14:paraId="611B4358" w14:textId="76759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42C">
        <w:rPr>
          <w:rFonts w:ascii="Arial" w:hAnsi="Arial" w:cs="Arial"/>
          <w:b/>
          <w:bCs/>
          <w:sz w:val="22"/>
          <w:szCs w:val="22"/>
        </w:rPr>
        <w:t>S6-252009 (C1-252549)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42C" w:rsidRPr="0096042C">
        <w:rPr>
          <w:rFonts w:ascii="Arial" w:hAnsi="Arial" w:cs="Arial"/>
          <w:b/>
          <w:bCs/>
          <w:sz w:val="22"/>
          <w:szCs w:val="22"/>
        </w:rPr>
        <w:t>NTZ support configuration procedure being updated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42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7547A3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E9B7B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42C" w:rsidRPr="0096042C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095A2BF" w:rsidR="00B97703" w:rsidRPr="0096042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96042C">
        <w:rPr>
          <w:rFonts w:ascii="Arial" w:hAnsi="Arial" w:cs="Arial"/>
          <w:b/>
          <w:sz w:val="22"/>
          <w:szCs w:val="22"/>
          <w:lang w:val="fr-CA"/>
        </w:rPr>
        <w:t>Source:</w:t>
      </w:r>
      <w:r w:rsidRPr="0096042C">
        <w:rPr>
          <w:rFonts w:ascii="Arial" w:hAnsi="Arial" w:cs="Arial"/>
          <w:b/>
          <w:sz w:val="22"/>
          <w:szCs w:val="22"/>
          <w:lang w:val="fr-CA"/>
        </w:rPr>
        <w:tab/>
      </w:r>
      <w:r w:rsidR="0096042C" w:rsidRPr="0096042C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</w:p>
    <w:p w14:paraId="01147493" w14:textId="1D8D0622" w:rsidR="00B97703" w:rsidRPr="00E60D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60DAD">
        <w:rPr>
          <w:rFonts w:ascii="Arial" w:hAnsi="Arial" w:cs="Arial"/>
          <w:b/>
          <w:sz w:val="22"/>
          <w:szCs w:val="22"/>
          <w:lang w:val="en-US"/>
        </w:rPr>
        <w:t>To:</w:t>
      </w:r>
      <w:r w:rsidRPr="00E60DA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042C" w:rsidRPr="00E60DAD">
        <w:rPr>
          <w:rFonts w:ascii="Arial" w:hAnsi="Arial" w:cs="Arial"/>
          <w:b/>
          <w:bCs/>
          <w:sz w:val="22"/>
          <w:szCs w:val="22"/>
          <w:lang w:val="en-US"/>
        </w:rPr>
        <w:t>CT1</w:t>
      </w:r>
      <w:r w:rsidR="00E60DAD" w:rsidRPr="00E60DAD">
        <w:rPr>
          <w:rFonts w:ascii="Arial" w:hAnsi="Arial" w:cs="Arial"/>
          <w:b/>
          <w:bCs/>
          <w:sz w:val="22"/>
          <w:szCs w:val="22"/>
          <w:lang w:val="en-US"/>
        </w:rPr>
        <w:t>, C</w:t>
      </w:r>
      <w:r w:rsidR="00E60DAD">
        <w:rPr>
          <w:rFonts w:ascii="Arial" w:hAnsi="Arial" w:cs="Arial"/>
          <w:b/>
          <w:bCs/>
          <w:sz w:val="22"/>
          <w:szCs w:val="22"/>
          <w:lang w:val="en-US"/>
        </w:rPr>
        <w:t>T3</w:t>
      </w:r>
    </w:p>
    <w:p w14:paraId="08C8D7FD" w14:textId="62D5A131" w:rsidR="00B97703" w:rsidRPr="00E60D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E60DAD">
        <w:rPr>
          <w:rFonts w:ascii="Arial" w:hAnsi="Arial" w:cs="Arial"/>
          <w:b/>
          <w:sz w:val="22"/>
          <w:szCs w:val="22"/>
          <w:lang w:val="en-US"/>
        </w:rPr>
        <w:t>Cc:</w:t>
      </w:r>
      <w:r w:rsidRPr="00E60DA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60DAD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5"/>
    <w:bookmarkEnd w:id="6"/>
    <w:p w14:paraId="1C12BB50" w14:textId="77777777" w:rsidR="00B97703" w:rsidRPr="00E60DAD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C8165AC" w:rsidR="00B97703" w:rsidRPr="00FC6F27" w:rsidRDefault="00B97703" w:rsidP="00FC6F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FC6F27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FC6F27">
        <w:rPr>
          <w:rFonts w:ascii="Arial" w:hAnsi="Arial" w:cs="Arial"/>
          <w:b/>
          <w:sz w:val="22"/>
          <w:szCs w:val="22"/>
          <w:lang w:val="fr-CA"/>
        </w:rPr>
        <w:t>:</w:t>
      </w: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6042C" w:rsidRPr="00FC6F27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6B26675A" w:rsidR="00B97703" w:rsidRPr="00FC6F27" w:rsidRDefault="0096042C" w:rsidP="00FC6F27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>michel.roy@interdigital.com</w:t>
      </w:r>
    </w:p>
    <w:p w14:paraId="4009E3A9" w14:textId="1D7EEFB3" w:rsidR="00B97703" w:rsidRPr="00FC6F2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C6F27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BF98C5F" w:rsidR="00B97703" w:rsidRPr="0096042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3268" w:rsidRPr="00FD67D3">
        <w:rPr>
          <w:rFonts w:ascii="Arial" w:hAnsi="Arial" w:cs="Arial"/>
          <w:b/>
          <w:sz w:val="22"/>
          <w:szCs w:val="22"/>
        </w:rPr>
        <w:t>S6-252</w:t>
      </w:r>
      <w:r w:rsidR="00FD67D3" w:rsidRPr="00FD67D3">
        <w:rPr>
          <w:rFonts w:ascii="Arial" w:hAnsi="Arial" w:cs="Arial"/>
          <w:b/>
          <w:sz w:val="22"/>
          <w:szCs w:val="22"/>
        </w:rPr>
        <w:t>102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BFD84" w14:textId="38D5F42B" w:rsidR="0096042C" w:rsidRDefault="0096042C" w:rsidP="000F6242">
      <w:pPr>
        <w:rPr>
          <w:rFonts w:ascii="Arial" w:hAnsi="Arial" w:cs="Arial"/>
        </w:rPr>
      </w:pPr>
      <w:r w:rsidRPr="0096042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thank</w:t>
      </w:r>
      <w:r w:rsidR="00EB326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 for informing about the required </w:t>
      </w:r>
      <w:r w:rsidR="00FD67D3">
        <w:rPr>
          <w:rFonts w:ascii="Arial" w:hAnsi="Arial" w:cs="Arial"/>
        </w:rPr>
        <w:t xml:space="preserve">Stage-2 </w:t>
      </w:r>
      <w:r>
        <w:rPr>
          <w:rFonts w:ascii="Arial" w:hAnsi="Arial" w:cs="Arial"/>
        </w:rPr>
        <w:t xml:space="preserve">alignments to NTZ </w:t>
      </w:r>
      <w:r w:rsidR="00E60DAD">
        <w:rPr>
          <w:rFonts w:ascii="Arial" w:hAnsi="Arial" w:cs="Arial"/>
        </w:rPr>
        <w:t>information model.</w:t>
      </w:r>
    </w:p>
    <w:p w14:paraId="0A02C453" w14:textId="0304F90E" w:rsidR="0096042C" w:rsidRDefault="00EB3268" w:rsidP="000F6242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SA6 would like to inform CT1 and CT3 about CR </w:t>
      </w:r>
      <w:r w:rsidRPr="00FD67D3">
        <w:rPr>
          <w:rFonts w:ascii="Arial" w:hAnsi="Arial" w:cs="Arial"/>
          <w:lang w:val="en-US"/>
        </w:rPr>
        <w:t>S6-252</w:t>
      </w:r>
      <w:r w:rsidR="00FD67D3" w:rsidRPr="00FD67D3">
        <w:rPr>
          <w:rFonts w:ascii="Arial" w:hAnsi="Arial" w:cs="Arial"/>
          <w:lang w:val="en-US"/>
        </w:rPr>
        <w:t>102</w:t>
      </w:r>
      <w:r>
        <w:rPr>
          <w:rFonts w:ascii="Arial" w:hAnsi="Arial" w:cs="Arial"/>
          <w:lang w:val="en-US"/>
        </w:rPr>
        <w:t xml:space="preserve"> which was agreed in SA6#67 to align </w:t>
      </w:r>
      <w:r w:rsidR="00BD024D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</w:rPr>
        <w:t xml:space="preserve">NTZ restricted </w:t>
      </w:r>
      <w:r>
        <w:rPr>
          <w:rFonts w:ascii="Arial" w:hAnsi="Arial" w:cs="Arial"/>
          <w:lang w:val="en-US"/>
        </w:rPr>
        <w:t xml:space="preserve">information model according to </w:t>
      </w:r>
      <w:r>
        <w:rPr>
          <w:rFonts w:ascii="Arial" w:hAnsi="Arial" w:cs="Arial"/>
        </w:rPr>
        <w:t xml:space="preserve">3GPP </w:t>
      </w:r>
      <w:r w:rsidRPr="00EB3268">
        <w:rPr>
          <w:rFonts w:ascii="Arial" w:hAnsi="Arial" w:cs="Arial"/>
        </w:rPr>
        <w:t>TS 24.257.</w:t>
      </w:r>
    </w:p>
    <w:p w14:paraId="08ED5496" w14:textId="6F020530" w:rsidR="00EB3268" w:rsidRPr="00EB3268" w:rsidRDefault="00EB3268" w:rsidP="00EB32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requests </w:t>
      </w:r>
      <w:r w:rsidRPr="00EB3268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and CT3 </w:t>
      </w:r>
      <w:r w:rsidRPr="00EB3268">
        <w:rPr>
          <w:rFonts w:ascii="Arial" w:hAnsi="Arial" w:cs="Arial"/>
        </w:rPr>
        <w:t>to take above information into consideration</w:t>
      </w:r>
      <w:r w:rsidR="00E60DAD">
        <w:rPr>
          <w:rFonts w:ascii="Arial" w:hAnsi="Arial" w:cs="Arial"/>
        </w:rPr>
        <w:t xml:space="preserve">, and requests CT3 to determine whether the agreed changes require further Stage-3 </w:t>
      </w:r>
      <w:r w:rsidR="00E60DAD">
        <w:rPr>
          <w:rFonts w:ascii="Arial" w:hAnsi="Arial" w:cs="Arial"/>
        </w:rPr>
        <w:t>alignment</w:t>
      </w:r>
      <w:r w:rsidR="00E60DAD">
        <w:rPr>
          <w:rFonts w:ascii="Arial" w:hAnsi="Arial" w:cs="Arial"/>
        </w:rPr>
        <w:t>s</w:t>
      </w:r>
      <w:r w:rsidRPr="00EB3268">
        <w:rPr>
          <w:rFonts w:ascii="Arial" w:hAnsi="Arial" w:cs="Arial"/>
        </w:rPr>
        <w:t>.</w:t>
      </w:r>
    </w:p>
    <w:p w14:paraId="274D0BDC" w14:textId="77777777" w:rsidR="00B97703" w:rsidRPr="0096042C" w:rsidRDefault="002F1940" w:rsidP="000F6242">
      <w:pPr>
        <w:pStyle w:val="Heading1"/>
        <w:rPr>
          <w:lang w:val="en-US"/>
        </w:rPr>
      </w:pPr>
      <w:r w:rsidRPr="0096042C">
        <w:rPr>
          <w:lang w:val="en-US"/>
        </w:rPr>
        <w:t>2</w:t>
      </w:r>
      <w:r w:rsidRPr="0096042C">
        <w:rPr>
          <w:lang w:val="en-US"/>
        </w:rPr>
        <w:tab/>
      </w:r>
      <w:r w:rsidR="000F6242" w:rsidRPr="0096042C">
        <w:rPr>
          <w:lang w:val="en-US"/>
        </w:rPr>
        <w:t>Actions</w:t>
      </w:r>
    </w:p>
    <w:p w14:paraId="51CCBAE2" w14:textId="486ED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042C">
        <w:rPr>
          <w:rFonts w:ascii="Arial" w:hAnsi="Arial" w:cs="Arial"/>
          <w:b/>
        </w:rPr>
        <w:t>CT1</w:t>
      </w:r>
    </w:p>
    <w:p w14:paraId="362A4047" w14:textId="18229E39" w:rsidR="00FC6F27" w:rsidRPr="00017F23" w:rsidRDefault="00B97703" w:rsidP="00FC6F2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F27" w:rsidRPr="00FC6F27">
        <w:rPr>
          <w:rFonts w:ascii="Arial" w:hAnsi="Arial" w:cs="Arial"/>
          <w:b/>
        </w:rPr>
        <w:t xml:space="preserve">SA6 </w:t>
      </w:r>
      <w:r w:rsidR="00FC6F27">
        <w:rPr>
          <w:rFonts w:ascii="Arial" w:hAnsi="Arial" w:cs="Arial"/>
          <w:b/>
        </w:rPr>
        <w:t xml:space="preserve">kindly </w:t>
      </w:r>
      <w:r w:rsidR="00FC6F27" w:rsidRPr="00FC6F27">
        <w:rPr>
          <w:rFonts w:ascii="Arial" w:hAnsi="Arial" w:cs="Arial"/>
          <w:b/>
        </w:rPr>
        <w:t xml:space="preserve">asks </w:t>
      </w:r>
      <w:r w:rsidR="00FC6F27">
        <w:rPr>
          <w:rFonts w:ascii="Arial" w:hAnsi="Arial" w:cs="Arial"/>
          <w:b/>
        </w:rPr>
        <w:t>CT1 and CT3 to take the above information into consideration</w:t>
      </w:r>
      <w:r w:rsidR="00BD024D">
        <w:rPr>
          <w:rFonts w:ascii="Arial" w:hAnsi="Arial" w:cs="Arial"/>
          <w:b/>
        </w:rPr>
        <w:t xml:space="preserve">, </w:t>
      </w:r>
      <w:r w:rsidR="00BD024D" w:rsidRPr="00BD024D">
        <w:rPr>
          <w:rFonts w:ascii="Arial" w:hAnsi="Arial" w:cs="Arial"/>
          <w:b/>
        </w:rPr>
        <w:t xml:space="preserve">and </w:t>
      </w:r>
      <w:r w:rsidR="00E60DAD">
        <w:rPr>
          <w:rFonts w:ascii="Arial" w:hAnsi="Arial" w:cs="Arial"/>
          <w:b/>
        </w:rPr>
        <w:t>requests CT3</w:t>
      </w:r>
      <w:r w:rsidR="00BD024D">
        <w:rPr>
          <w:rFonts w:ascii="Arial" w:hAnsi="Arial" w:cs="Arial"/>
          <w:b/>
        </w:rPr>
        <w:t xml:space="preserve"> </w:t>
      </w:r>
      <w:r w:rsidR="00BD024D" w:rsidRPr="00BD024D">
        <w:rPr>
          <w:rFonts w:ascii="Arial" w:hAnsi="Arial" w:cs="Arial"/>
          <w:b/>
        </w:rPr>
        <w:t xml:space="preserve">to </w:t>
      </w:r>
      <w:r w:rsidR="00E60DAD">
        <w:rPr>
          <w:rFonts w:ascii="Arial" w:hAnsi="Arial" w:cs="Arial"/>
          <w:b/>
        </w:rPr>
        <w:t xml:space="preserve">determine whether they need to </w:t>
      </w:r>
      <w:r w:rsidR="00BD024D" w:rsidRPr="00BD024D">
        <w:rPr>
          <w:rFonts w:ascii="Arial" w:hAnsi="Arial" w:cs="Arial"/>
          <w:b/>
        </w:rPr>
        <w:t>align their specifications</w:t>
      </w:r>
      <w:r w:rsidR="00BD024D">
        <w:rPr>
          <w:rFonts w:ascii="Arial" w:hAnsi="Arial" w:cs="Arial"/>
          <w:b/>
        </w:rPr>
        <w:t xml:space="preserve"> based on the agreements to 3GPP TS 23.255</w:t>
      </w:r>
      <w:r w:rsidR="00BD024D" w:rsidRPr="00BD024D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EA43" w14:textId="77777777" w:rsidR="000A7575" w:rsidRDefault="000A7575">
      <w:pPr>
        <w:spacing w:after="0"/>
      </w:pPr>
      <w:r>
        <w:separator/>
      </w:r>
    </w:p>
  </w:endnote>
  <w:endnote w:type="continuationSeparator" w:id="0">
    <w:p w14:paraId="6206DAA0" w14:textId="77777777" w:rsidR="000A7575" w:rsidRDefault="000A75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EC1F" w14:textId="77777777" w:rsidR="000A7575" w:rsidRDefault="000A7575">
      <w:pPr>
        <w:spacing w:after="0"/>
      </w:pPr>
      <w:r>
        <w:separator/>
      </w:r>
    </w:p>
  </w:footnote>
  <w:footnote w:type="continuationSeparator" w:id="0">
    <w:p w14:paraId="6A9002F0" w14:textId="77777777" w:rsidR="000A7575" w:rsidRDefault="000A75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7575"/>
    <w:rsid w:val="000C2DA1"/>
    <w:rsid w:val="000C3E1C"/>
    <w:rsid w:val="000F6242"/>
    <w:rsid w:val="00105674"/>
    <w:rsid w:val="00174844"/>
    <w:rsid w:val="001E339D"/>
    <w:rsid w:val="001F34C8"/>
    <w:rsid w:val="002201E4"/>
    <w:rsid w:val="00270389"/>
    <w:rsid w:val="002A6824"/>
    <w:rsid w:val="002F1940"/>
    <w:rsid w:val="0030649B"/>
    <w:rsid w:val="00320F57"/>
    <w:rsid w:val="0034030B"/>
    <w:rsid w:val="003677A6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2E0C"/>
    <w:rsid w:val="00477B79"/>
    <w:rsid w:val="00485AD0"/>
    <w:rsid w:val="00491896"/>
    <w:rsid w:val="004B46AC"/>
    <w:rsid w:val="004D063A"/>
    <w:rsid w:val="004D6698"/>
    <w:rsid w:val="004D762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6042C"/>
    <w:rsid w:val="0099764C"/>
    <w:rsid w:val="00A25151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BD024D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60DAD"/>
    <w:rsid w:val="00E92981"/>
    <w:rsid w:val="00E961C6"/>
    <w:rsid w:val="00EB2ABD"/>
    <w:rsid w:val="00EB3268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C6F27"/>
    <w:rsid w:val="00FD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E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62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2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2E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2E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2E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2E0C"/>
    <w:pPr>
      <w:outlineLvl w:val="5"/>
    </w:pPr>
  </w:style>
  <w:style w:type="paragraph" w:styleId="Heading7">
    <w:name w:val="heading 7"/>
    <w:basedOn w:val="H6"/>
    <w:next w:val="Normal"/>
    <w:qFormat/>
    <w:rsid w:val="00462E0C"/>
    <w:pPr>
      <w:outlineLvl w:val="6"/>
    </w:pPr>
  </w:style>
  <w:style w:type="paragraph" w:styleId="Heading8">
    <w:name w:val="heading 8"/>
    <w:basedOn w:val="Heading1"/>
    <w:next w:val="Normal"/>
    <w:qFormat/>
    <w:rsid w:val="00462E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62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62E0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2E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62E0C"/>
    <w:pPr>
      <w:spacing w:before="180"/>
      <w:ind w:left="2693" w:hanging="2693"/>
    </w:pPr>
    <w:rPr>
      <w:b/>
    </w:rPr>
  </w:style>
  <w:style w:type="paragraph" w:styleId="TOC1">
    <w:name w:val="toc 1"/>
    <w:semiHidden/>
    <w:rsid w:val="00462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2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2E0C"/>
    <w:pPr>
      <w:ind w:left="1701" w:hanging="1701"/>
    </w:pPr>
  </w:style>
  <w:style w:type="paragraph" w:styleId="TOC4">
    <w:name w:val="toc 4"/>
    <w:basedOn w:val="TOC3"/>
    <w:semiHidden/>
    <w:rsid w:val="00462E0C"/>
    <w:pPr>
      <w:ind w:left="1418" w:hanging="1418"/>
    </w:pPr>
  </w:style>
  <w:style w:type="paragraph" w:styleId="TOC3">
    <w:name w:val="toc 3"/>
    <w:basedOn w:val="TOC2"/>
    <w:semiHidden/>
    <w:rsid w:val="00462E0C"/>
    <w:pPr>
      <w:ind w:left="1134" w:hanging="1134"/>
    </w:pPr>
  </w:style>
  <w:style w:type="paragraph" w:styleId="TOC2">
    <w:name w:val="toc 2"/>
    <w:basedOn w:val="TOC1"/>
    <w:semiHidden/>
    <w:rsid w:val="00462E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E0C"/>
    <w:pPr>
      <w:ind w:left="284"/>
    </w:pPr>
  </w:style>
  <w:style w:type="paragraph" w:styleId="Index1">
    <w:name w:val="index 1"/>
    <w:basedOn w:val="Normal"/>
    <w:semiHidden/>
    <w:rsid w:val="00462E0C"/>
    <w:pPr>
      <w:keepLines/>
      <w:spacing w:after="0"/>
    </w:pPr>
  </w:style>
  <w:style w:type="paragraph" w:customStyle="1" w:styleId="ZH">
    <w:name w:val="ZH"/>
    <w:rsid w:val="00462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2E0C"/>
    <w:pPr>
      <w:outlineLvl w:val="9"/>
    </w:pPr>
  </w:style>
  <w:style w:type="paragraph" w:styleId="ListNumber2">
    <w:name w:val="List Number 2"/>
    <w:basedOn w:val="ListNumber"/>
    <w:semiHidden/>
    <w:rsid w:val="00462E0C"/>
    <w:pPr>
      <w:ind w:left="851"/>
    </w:pPr>
  </w:style>
  <w:style w:type="character" w:styleId="FootnoteReference">
    <w:name w:val="footnote reference"/>
    <w:semiHidden/>
    <w:rsid w:val="00462E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2E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62E0C"/>
    <w:rPr>
      <w:b/>
    </w:rPr>
  </w:style>
  <w:style w:type="paragraph" w:customStyle="1" w:styleId="TAC">
    <w:name w:val="TAC"/>
    <w:basedOn w:val="TAL"/>
    <w:rsid w:val="00462E0C"/>
    <w:pPr>
      <w:jc w:val="center"/>
    </w:pPr>
  </w:style>
  <w:style w:type="paragraph" w:customStyle="1" w:styleId="TF">
    <w:name w:val="TF"/>
    <w:basedOn w:val="TH"/>
    <w:rsid w:val="00462E0C"/>
    <w:pPr>
      <w:keepNext w:val="0"/>
      <w:spacing w:before="0" w:after="240"/>
    </w:pPr>
  </w:style>
  <w:style w:type="paragraph" w:customStyle="1" w:styleId="NO">
    <w:name w:val="NO"/>
    <w:basedOn w:val="Normal"/>
    <w:rsid w:val="00462E0C"/>
    <w:pPr>
      <w:keepLines/>
      <w:ind w:left="1135" w:hanging="851"/>
    </w:pPr>
  </w:style>
  <w:style w:type="paragraph" w:styleId="TOC9">
    <w:name w:val="toc 9"/>
    <w:basedOn w:val="TOC8"/>
    <w:semiHidden/>
    <w:rsid w:val="00462E0C"/>
    <w:pPr>
      <w:ind w:left="1418" w:hanging="1418"/>
    </w:pPr>
  </w:style>
  <w:style w:type="paragraph" w:customStyle="1" w:styleId="EX">
    <w:name w:val="EX"/>
    <w:basedOn w:val="Normal"/>
    <w:rsid w:val="00462E0C"/>
    <w:pPr>
      <w:keepLines/>
      <w:ind w:left="1702" w:hanging="1418"/>
    </w:pPr>
  </w:style>
  <w:style w:type="paragraph" w:customStyle="1" w:styleId="FP">
    <w:name w:val="FP"/>
    <w:basedOn w:val="Normal"/>
    <w:rsid w:val="00462E0C"/>
    <w:pPr>
      <w:spacing w:after="0"/>
    </w:pPr>
  </w:style>
  <w:style w:type="paragraph" w:customStyle="1" w:styleId="LD">
    <w:name w:val="LD"/>
    <w:rsid w:val="00462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2E0C"/>
    <w:pPr>
      <w:spacing w:after="0"/>
    </w:pPr>
  </w:style>
  <w:style w:type="paragraph" w:customStyle="1" w:styleId="EW">
    <w:name w:val="EW"/>
    <w:basedOn w:val="EX"/>
    <w:rsid w:val="00462E0C"/>
    <w:pPr>
      <w:spacing w:after="0"/>
    </w:pPr>
  </w:style>
  <w:style w:type="paragraph" w:styleId="TOC6">
    <w:name w:val="toc 6"/>
    <w:basedOn w:val="TOC5"/>
    <w:next w:val="Normal"/>
    <w:semiHidden/>
    <w:rsid w:val="00462E0C"/>
    <w:pPr>
      <w:ind w:left="1985" w:hanging="1985"/>
    </w:pPr>
  </w:style>
  <w:style w:type="paragraph" w:styleId="TOC7">
    <w:name w:val="toc 7"/>
    <w:basedOn w:val="TOC6"/>
    <w:next w:val="Normal"/>
    <w:semiHidden/>
    <w:rsid w:val="00462E0C"/>
    <w:pPr>
      <w:ind w:left="2268" w:hanging="2268"/>
    </w:pPr>
  </w:style>
  <w:style w:type="paragraph" w:styleId="ListBullet2">
    <w:name w:val="List Bullet 2"/>
    <w:basedOn w:val="ListBullet"/>
    <w:semiHidden/>
    <w:rsid w:val="00462E0C"/>
    <w:pPr>
      <w:ind w:left="851"/>
    </w:pPr>
  </w:style>
  <w:style w:type="paragraph" w:styleId="ListBullet3">
    <w:name w:val="List Bullet 3"/>
    <w:basedOn w:val="ListBullet2"/>
    <w:semiHidden/>
    <w:rsid w:val="00462E0C"/>
    <w:pPr>
      <w:ind w:left="1135"/>
    </w:pPr>
  </w:style>
  <w:style w:type="paragraph" w:styleId="ListNumber">
    <w:name w:val="List Number"/>
    <w:basedOn w:val="List"/>
    <w:semiHidden/>
    <w:rsid w:val="00462E0C"/>
  </w:style>
  <w:style w:type="paragraph" w:customStyle="1" w:styleId="EQ">
    <w:name w:val="EQ"/>
    <w:basedOn w:val="Normal"/>
    <w:next w:val="Normal"/>
    <w:rsid w:val="00462E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2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E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2E0C"/>
    <w:pPr>
      <w:jc w:val="right"/>
    </w:pPr>
  </w:style>
  <w:style w:type="paragraph" w:customStyle="1" w:styleId="H6">
    <w:name w:val="H6"/>
    <w:basedOn w:val="Heading5"/>
    <w:next w:val="Normal"/>
    <w:rsid w:val="00462E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E0C"/>
    <w:pPr>
      <w:ind w:left="851" w:hanging="851"/>
    </w:pPr>
  </w:style>
  <w:style w:type="paragraph" w:customStyle="1" w:styleId="TAL">
    <w:name w:val="TAL"/>
    <w:basedOn w:val="Normal"/>
    <w:rsid w:val="00462E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2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2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2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2E0C"/>
    <w:pPr>
      <w:framePr w:wrap="notBeside" w:y="16161"/>
    </w:pPr>
  </w:style>
  <w:style w:type="character" w:customStyle="1" w:styleId="ZGSM">
    <w:name w:val="ZGSM"/>
    <w:rsid w:val="00462E0C"/>
  </w:style>
  <w:style w:type="paragraph" w:styleId="List2">
    <w:name w:val="List 2"/>
    <w:basedOn w:val="List"/>
    <w:semiHidden/>
    <w:rsid w:val="00462E0C"/>
    <w:pPr>
      <w:ind w:left="851"/>
    </w:pPr>
  </w:style>
  <w:style w:type="paragraph" w:customStyle="1" w:styleId="ZG">
    <w:name w:val="ZG"/>
    <w:rsid w:val="00462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62E0C"/>
    <w:pPr>
      <w:ind w:left="1135"/>
    </w:pPr>
  </w:style>
  <w:style w:type="paragraph" w:styleId="List4">
    <w:name w:val="List 4"/>
    <w:basedOn w:val="List3"/>
    <w:semiHidden/>
    <w:rsid w:val="00462E0C"/>
    <w:pPr>
      <w:ind w:left="1418"/>
    </w:pPr>
  </w:style>
  <w:style w:type="paragraph" w:styleId="List5">
    <w:name w:val="List 5"/>
    <w:basedOn w:val="List4"/>
    <w:semiHidden/>
    <w:rsid w:val="00462E0C"/>
    <w:pPr>
      <w:ind w:left="1702"/>
    </w:pPr>
  </w:style>
  <w:style w:type="paragraph" w:customStyle="1" w:styleId="EditorsNote">
    <w:name w:val="Editor's Note"/>
    <w:basedOn w:val="NO"/>
    <w:rsid w:val="00462E0C"/>
    <w:rPr>
      <w:color w:val="FF0000"/>
    </w:rPr>
  </w:style>
  <w:style w:type="paragraph" w:styleId="List">
    <w:name w:val="List"/>
    <w:basedOn w:val="Normal"/>
    <w:semiHidden/>
    <w:rsid w:val="00462E0C"/>
    <w:pPr>
      <w:ind w:left="568" w:hanging="284"/>
    </w:pPr>
  </w:style>
  <w:style w:type="paragraph" w:styleId="ListBullet">
    <w:name w:val="List Bullet"/>
    <w:basedOn w:val="List"/>
    <w:semiHidden/>
    <w:rsid w:val="00462E0C"/>
  </w:style>
  <w:style w:type="paragraph" w:styleId="ListBullet4">
    <w:name w:val="List Bullet 4"/>
    <w:basedOn w:val="ListBullet3"/>
    <w:semiHidden/>
    <w:rsid w:val="00462E0C"/>
    <w:pPr>
      <w:ind w:left="1418"/>
    </w:pPr>
  </w:style>
  <w:style w:type="paragraph" w:styleId="ListBullet5">
    <w:name w:val="List Bullet 5"/>
    <w:basedOn w:val="ListBullet4"/>
    <w:semiHidden/>
    <w:rsid w:val="00462E0C"/>
    <w:pPr>
      <w:ind w:left="1702"/>
    </w:pPr>
  </w:style>
  <w:style w:type="paragraph" w:customStyle="1" w:styleId="B2">
    <w:name w:val="B2"/>
    <w:basedOn w:val="List2"/>
    <w:rsid w:val="00462E0C"/>
  </w:style>
  <w:style w:type="paragraph" w:customStyle="1" w:styleId="B3">
    <w:name w:val="B3"/>
    <w:basedOn w:val="List3"/>
    <w:rsid w:val="00462E0C"/>
  </w:style>
  <w:style w:type="paragraph" w:customStyle="1" w:styleId="B4">
    <w:name w:val="B4"/>
    <w:basedOn w:val="List4"/>
    <w:rsid w:val="00462E0C"/>
  </w:style>
  <w:style w:type="paragraph" w:customStyle="1" w:styleId="B5">
    <w:name w:val="B5"/>
    <w:basedOn w:val="List5"/>
    <w:rsid w:val="00462E0C"/>
  </w:style>
  <w:style w:type="paragraph" w:customStyle="1" w:styleId="ZTD">
    <w:name w:val="ZTD"/>
    <w:basedOn w:val="ZB"/>
    <w:rsid w:val="00462E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BF626E-8E0C-484E-8259-C3957C539E98}">
  <ds:schemaRefs>
    <ds:schemaRef ds:uri="http://purl.org/dc/elements/1.1/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purl.org/dc/dcmitype/"/>
    <ds:schemaRef ds:uri="http://www.w3.org/XML/1998/namespace"/>
    <ds:schemaRef ds:uri="23a22248-acb0-4303-bd1b-c36b2527d0a2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4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1440C628-82B5-4D3B-931B-E6CBA502B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858DCF-4720-4D7C-8984-33005505E7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54</cp:revision>
  <cp:lastPrinted>2002-04-23T07:10:00Z</cp:lastPrinted>
  <dcterms:created xsi:type="dcterms:W3CDTF">2020-01-14T15:01:00Z</dcterms:created>
  <dcterms:modified xsi:type="dcterms:W3CDTF">2025-05-12T15:37:00Z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2025-05-08T21:00:22Z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c98923b1-875c-4f99-ac9a-e5ab58d81243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