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BC2" w:rsidRDefault="00095BC2" w:rsidP="00095BC2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TSG-SA WG6 Meeting #</w:t>
      </w:r>
      <w:r w:rsidR="00D60FA3" w:rsidRPr="00D60FA3">
        <w:rPr>
          <w:b/>
          <w:noProof/>
          <w:sz w:val="24"/>
        </w:rPr>
        <w:t>49-bis-</w:t>
      </w:r>
      <w:r w:rsidR="00A46CCB" w:rsidRPr="00A46CCB">
        <w:rPr>
          <w:b/>
          <w:noProof/>
          <w:sz w:val="24"/>
        </w:rPr>
        <w:t>e</w:t>
      </w:r>
      <w:r>
        <w:rPr>
          <w:b/>
          <w:noProof/>
          <w:sz w:val="24"/>
        </w:rPr>
        <w:tab/>
      </w:r>
      <w:r w:rsidR="00CB7DB7" w:rsidRPr="00CB7DB7">
        <w:rPr>
          <w:b/>
          <w:noProof/>
          <w:sz w:val="24"/>
        </w:rPr>
        <w:t>S6-221755</w:t>
      </w:r>
    </w:p>
    <w:p w:rsidR="00095BC2" w:rsidRDefault="00095BC2" w:rsidP="00095BC2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E64A13">
        <w:rPr>
          <w:b/>
          <w:noProof/>
          <w:sz w:val="22"/>
          <w:szCs w:val="22"/>
        </w:rPr>
        <w:t xml:space="preserve">e-meeting, </w:t>
      </w:r>
      <w:r w:rsidR="00D60FA3">
        <w:rPr>
          <w:rFonts w:cs="Arial"/>
          <w:b/>
        </w:rPr>
        <w:t>22</w:t>
      </w:r>
      <w:r w:rsidR="00D60FA3" w:rsidRPr="007F4FDC">
        <w:rPr>
          <w:rFonts w:cs="Arial"/>
          <w:b/>
          <w:vertAlign w:val="superscript"/>
        </w:rPr>
        <w:t>nd</w:t>
      </w:r>
      <w:r w:rsidR="00D60FA3">
        <w:rPr>
          <w:rFonts w:cs="Arial"/>
          <w:b/>
        </w:rPr>
        <w:t xml:space="preserve"> June</w:t>
      </w:r>
      <w:r w:rsidR="00D60FA3" w:rsidRPr="000928D3">
        <w:rPr>
          <w:rFonts w:cs="Arial"/>
          <w:b/>
        </w:rPr>
        <w:t xml:space="preserve"> – </w:t>
      </w:r>
      <w:r w:rsidR="00D60FA3">
        <w:rPr>
          <w:rFonts w:cs="Arial"/>
          <w:b/>
        </w:rPr>
        <w:t>1</w:t>
      </w:r>
      <w:r w:rsidR="00D60FA3" w:rsidRPr="007F4FDC">
        <w:rPr>
          <w:rFonts w:cs="Arial"/>
          <w:b/>
          <w:vertAlign w:val="superscript"/>
        </w:rPr>
        <w:t>st</w:t>
      </w:r>
      <w:r w:rsidR="00D60FA3">
        <w:rPr>
          <w:rFonts w:cs="Arial"/>
          <w:b/>
        </w:rPr>
        <w:t xml:space="preserve"> July </w:t>
      </w:r>
      <w:r w:rsidR="00D60FA3" w:rsidRPr="00135915">
        <w:rPr>
          <w:rFonts w:cs="Arial"/>
          <w:b/>
        </w:rPr>
        <w:t>202</w:t>
      </w:r>
      <w:r w:rsidR="00D60FA3">
        <w:rPr>
          <w:rFonts w:cs="Arial"/>
          <w:b/>
        </w:rPr>
        <w:t>2</w:t>
      </w:r>
      <w:r>
        <w:rPr>
          <w:rFonts w:cs="Arial"/>
          <w:b/>
          <w:bCs/>
          <w:sz w:val="22"/>
        </w:rPr>
        <w:tab/>
      </w:r>
      <w:r>
        <w:rPr>
          <w:b/>
          <w:noProof/>
          <w:sz w:val="24"/>
        </w:rPr>
        <w:t>(revision of S6-2</w:t>
      </w:r>
      <w:r w:rsidR="00D62A0E">
        <w:rPr>
          <w:b/>
          <w:noProof/>
          <w:sz w:val="24"/>
        </w:rPr>
        <w:t>2</w:t>
      </w:r>
      <w:r>
        <w:rPr>
          <w:b/>
          <w:noProof/>
          <w:sz w:val="24"/>
        </w:rPr>
        <w:t>xxxx)</w:t>
      </w:r>
    </w:p>
    <w:p w:rsidR="00B97703" w:rsidRDefault="00B97703">
      <w:pPr>
        <w:rPr>
          <w:rFonts w:ascii="Arial" w:hAnsi="Arial" w:cs="Arial"/>
        </w:rPr>
      </w:pPr>
    </w:p>
    <w:p w:rsidR="004E3939" w:rsidRPr="000D438C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Pr="000D438C">
        <w:rPr>
          <w:rFonts w:ascii="Arial" w:hAnsi="Arial" w:cs="Arial"/>
          <w:b/>
          <w:sz w:val="22"/>
          <w:szCs w:val="22"/>
        </w:rPr>
        <w:t xml:space="preserve">LS on </w:t>
      </w:r>
      <w:r w:rsidR="00F038EE" w:rsidRPr="000D438C">
        <w:rPr>
          <w:rFonts w:ascii="Arial" w:hAnsi="Arial" w:cs="Arial"/>
          <w:b/>
          <w:sz w:val="22"/>
          <w:szCs w:val="22"/>
        </w:rPr>
        <w:t>Clarification of Edge Node Sharing</w:t>
      </w:r>
    </w:p>
    <w:p w:rsidR="00B97703" w:rsidRPr="000D438C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0D438C">
        <w:rPr>
          <w:rFonts w:ascii="Arial" w:hAnsi="Arial" w:cs="Arial"/>
          <w:b/>
          <w:sz w:val="22"/>
          <w:szCs w:val="22"/>
        </w:rPr>
        <w:t>Response to:</w:t>
      </w:r>
      <w:r w:rsidRPr="000D438C">
        <w:rPr>
          <w:rFonts w:ascii="Arial" w:hAnsi="Arial" w:cs="Arial"/>
          <w:b/>
          <w:bCs/>
          <w:sz w:val="22"/>
          <w:szCs w:val="22"/>
        </w:rPr>
        <w:tab/>
      </w:r>
    </w:p>
    <w:p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0D438C">
        <w:rPr>
          <w:rFonts w:ascii="Arial" w:hAnsi="Arial" w:cs="Arial"/>
          <w:b/>
          <w:sz w:val="22"/>
          <w:szCs w:val="22"/>
        </w:rPr>
        <w:t>Release:</w:t>
      </w:r>
      <w:r w:rsidRPr="000D438C">
        <w:rPr>
          <w:rFonts w:ascii="Arial" w:hAnsi="Arial" w:cs="Arial"/>
          <w:b/>
          <w:bCs/>
          <w:sz w:val="22"/>
          <w:szCs w:val="22"/>
        </w:rPr>
        <w:tab/>
      </w:r>
      <w:r w:rsidR="00F038EE" w:rsidRPr="000D438C">
        <w:rPr>
          <w:rFonts w:ascii="Arial" w:hAnsi="Arial" w:cs="Arial"/>
          <w:b/>
          <w:bCs/>
          <w:sz w:val="22"/>
          <w:szCs w:val="22"/>
        </w:rPr>
        <w:t>Release-18</w:t>
      </w:r>
    </w:p>
    <w:bookmarkEnd w:id="2"/>
    <w:bookmarkEnd w:id="3"/>
    <w:bookmarkEnd w:id="4"/>
    <w:p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B7DB7">
        <w:rPr>
          <w:rFonts w:ascii="Arial" w:hAnsi="Arial" w:cs="Arial"/>
          <w:b/>
          <w:bCs/>
          <w:sz w:val="22"/>
          <w:szCs w:val="22"/>
        </w:rPr>
        <w:t>FS_</w:t>
      </w:r>
      <w:r w:rsidR="00F038EE">
        <w:rPr>
          <w:rFonts w:ascii="Arial" w:hAnsi="Arial" w:cs="Arial"/>
          <w:b/>
          <w:bCs/>
          <w:sz w:val="22"/>
          <w:szCs w:val="22"/>
        </w:rPr>
        <w:t>eEDGEAPP</w:t>
      </w:r>
    </w:p>
    <w:p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:rsidR="00F038EE" w:rsidRDefault="004E3939" w:rsidP="00F038EE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fr-FR"/>
        </w:rPr>
      </w:pPr>
      <w:r w:rsidRPr="00095BC2">
        <w:rPr>
          <w:rFonts w:ascii="Arial" w:hAnsi="Arial" w:cs="Arial"/>
          <w:b/>
          <w:sz w:val="22"/>
          <w:szCs w:val="22"/>
          <w:lang w:val="fr-FR"/>
        </w:rPr>
        <w:t>Source:</w:t>
      </w:r>
      <w:r w:rsidRPr="00095BC2">
        <w:rPr>
          <w:rFonts w:ascii="Arial" w:hAnsi="Arial" w:cs="Arial"/>
          <w:b/>
          <w:sz w:val="22"/>
          <w:szCs w:val="22"/>
          <w:lang w:val="fr-FR"/>
        </w:rPr>
        <w:tab/>
      </w:r>
      <w:r w:rsidR="00F038EE">
        <w:rPr>
          <w:rFonts w:ascii="Arial" w:hAnsi="Arial" w:cs="Arial"/>
          <w:b/>
          <w:sz w:val="22"/>
          <w:szCs w:val="22"/>
          <w:lang w:val="fr-FR"/>
        </w:rPr>
        <w:t>3GPP SA6</w:t>
      </w:r>
    </w:p>
    <w:p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038EE">
        <w:rPr>
          <w:rFonts w:ascii="Arial" w:hAnsi="Arial" w:cs="Arial"/>
          <w:b/>
          <w:bCs/>
          <w:sz w:val="22"/>
          <w:szCs w:val="22"/>
        </w:rPr>
        <w:t>GSMA</w:t>
      </w:r>
      <w:r w:rsidR="00096C9B">
        <w:rPr>
          <w:rFonts w:ascii="Arial" w:hAnsi="Arial" w:cs="Arial"/>
          <w:b/>
          <w:bCs/>
          <w:sz w:val="22"/>
          <w:szCs w:val="22"/>
        </w:rPr>
        <w:t xml:space="preserve"> OPG</w:t>
      </w:r>
    </w:p>
    <w:p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45"/>
      <w:bookmarkStart w:id="6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5"/>
    <w:bookmarkEnd w:id="6"/>
    <w:p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D438C">
        <w:rPr>
          <w:rFonts w:ascii="Arial" w:hAnsi="Arial" w:cs="Arial"/>
          <w:b/>
          <w:bCs/>
          <w:sz w:val="22"/>
          <w:szCs w:val="22"/>
        </w:rPr>
        <w:t>Yanmei Yang</w:t>
      </w:r>
    </w:p>
    <w:p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0D438C" w:rsidRPr="000D438C">
        <w:rPr>
          <w:rFonts w:ascii="Arial" w:hAnsi="Arial" w:cs="Arial"/>
          <w:b/>
          <w:bCs/>
          <w:sz w:val="22"/>
          <w:szCs w:val="22"/>
        </w:rPr>
        <w:t>yangyanmei@huawei.com</w:t>
      </w:r>
    </w:p>
    <w:p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af0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:rsidR="00B97703" w:rsidRDefault="00B97703">
      <w:pPr>
        <w:rPr>
          <w:rFonts w:ascii="Arial" w:hAnsi="Arial" w:cs="Arial"/>
        </w:rPr>
      </w:pPr>
    </w:p>
    <w:p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:rsidR="00B5204B" w:rsidRDefault="00B5204B" w:rsidP="00FA54A6">
      <w:pPr>
        <w:overflowPunct/>
        <w:autoSpaceDE/>
        <w:autoSpaceDN/>
        <w:adjustRightInd/>
        <w:spacing w:after="0" w:line="288" w:lineRule="auto"/>
        <w:textAlignment w:val="auto"/>
        <w:rPr>
          <w:rFonts w:ascii="Arial" w:hAnsi="Arial" w:cs="Arial"/>
        </w:rPr>
      </w:pPr>
    </w:p>
    <w:p w:rsidR="00525412" w:rsidRDefault="00FA54A6" w:rsidP="00FA54A6">
      <w:pPr>
        <w:overflowPunct/>
        <w:autoSpaceDE/>
        <w:autoSpaceDN/>
        <w:adjustRightInd/>
        <w:spacing w:after="0" w:line="288" w:lineRule="auto"/>
        <w:textAlignment w:val="auto"/>
        <w:rPr>
          <w:rFonts w:ascii="Arial" w:hAnsi="Arial" w:cs="Arial"/>
        </w:rPr>
      </w:pPr>
      <w:r w:rsidRPr="00FA54A6">
        <w:rPr>
          <w:rFonts w:ascii="Arial" w:hAnsi="Arial" w:cs="Arial"/>
        </w:rPr>
        <w:t xml:space="preserve">During SA6 discussion on the solutions for </w:t>
      </w:r>
      <w:r w:rsidR="00B5204B">
        <w:rPr>
          <w:rFonts w:ascii="Arial" w:hAnsi="Arial" w:cs="Arial"/>
        </w:rPr>
        <w:t>OP</w:t>
      </w:r>
      <w:r w:rsidRPr="00FA54A6">
        <w:rPr>
          <w:rFonts w:ascii="Arial" w:hAnsi="Arial" w:cs="Arial"/>
        </w:rPr>
        <w:t xml:space="preserve"> Federation, there are some views about </w:t>
      </w:r>
      <w:r w:rsidR="00B5204B">
        <w:rPr>
          <w:rFonts w:ascii="Arial" w:hAnsi="Arial" w:cs="Arial"/>
        </w:rPr>
        <w:t xml:space="preserve">GSMA OP requirements on OP federation relationship and communication. </w:t>
      </w:r>
    </w:p>
    <w:p w:rsidR="00182322" w:rsidRDefault="00310299" w:rsidP="00FA54A6">
      <w:pPr>
        <w:overflowPunct/>
        <w:autoSpaceDE/>
        <w:autoSpaceDN/>
        <w:adjustRightInd/>
        <w:spacing w:after="0" w:line="288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In SA6 discussion, there are two solutions for Edge </w:t>
      </w:r>
      <w:r w:rsidR="005348CE">
        <w:rPr>
          <w:rFonts w:ascii="Arial" w:hAnsi="Arial" w:cs="Arial"/>
        </w:rPr>
        <w:t>application</w:t>
      </w:r>
      <w:r>
        <w:rPr>
          <w:rFonts w:ascii="Arial" w:hAnsi="Arial" w:cs="Arial"/>
        </w:rPr>
        <w:t xml:space="preserve"> discovery in Edge Node sharing scenario.</w:t>
      </w:r>
      <w:r w:rsidR="001871E5">
        <w:rPr>
          <w:rFonts w:ascii="Arial" w:hAnsi="Arial" w:cs="Arial"/>
        </w:rPr>
        <w:t xml:space="preserve"> These solutions are based on different understanding of Edge Node deployment </w:t>
      </w:r>
      <w:r w:rsidR="004C3666">
        <w:rPr>
          <w:rFonts w:ascii="Arial" w:hAnsi="Arial" w:cs="Arial"/>
        </w:rPr>
        <w:t xml:space="preserve">and shared resources. Figure 1-1 and figure1-2 shows the two different interpretation of </w:t>
      </w:r>
      <w:r w:rsidR="00D5786B">
        <w:rPr>
          <w:rFonts w:ascii="Arial" w:hAnsi="Arial" w:cs="Arial"/>
        </w:rPr>
        <w:t xml:space="preserve">with and without presence of </w:t>
      </w:r>
      <w:r w:rsidR="004C3666">
        <w:rPr>
          <w:rFonts w:ascii="Arial" w:hAnsi="Arial" w:cs="Arial"/>
        </w:rPr>
        <w:t>local D</w:t>
      </w:r>
      <w:r w:rsidR="00D5786B">
        <w:rPr>
          <w:rFonts w:ascii="Arial" w:hAnsi="Arial" w:cs="Arial"/>
        </w:rPr>
        <w:t>N</w:t>
      </w:r>
      <w:r w:rsidR="004C3666">
        <w:rPr>
          <w:rFonts w:ascii="Arial" w:hAnsi="Arial" w:cs="Arial"/>
        </w:rPr>
        <w:t xml:space="preserve"> </w:t>
      </w:r>
      <w:r w:rsidR="00D5786B">
        <w:rPr>
          <w:rFonts w:ascii="Arial" w:hAnsi="Arial" w:cs="Arial"/>
        </w:rPr>
        <w:t>with edge node platform from</w:t>
      </w:r>
      <w:r w:rsidR="004C3666">
        <w:rPr>
          <w:rFonts w:ascii="Arial" w:hAnsi="Arial" w:cs="Arial"/>
        </w:rPr>
        <w:t xml:space="preserve"> home OP</w:t>
      </w:r>
      <w:r w:rsidR="00D5786B">
        <w:rPr>
          <w:rFonts w:ascii="Arial" w:hAnsi="Arial" w:cs="Arial"/>
        </w:rPr>
        <w:t xml:space="preserve"> (OP</w:t>
      </w:r>
      <w:r w:rsidR="00182322">
        <w:rPr>
          <w:rFonts w:ascii="Arial" w:hAnsi="Arial" w:cs="Arial"/>
        </w:rPr>
        <w:t xml:space="preserve"> </w:t>
      </w:r>
      <w:r w:rsidR="00D5786B">
        <w:rPr>
          <w:rFonts w:ascii="Arial" w:hAnsi="Arial" w:cs="Arial"/>
        </w:rPr>
        <w:t>A)</w:t>
      </w:r>
      <w:r w:rsidR="004C3666">
        <w:rPr>
          <w:rFonts w:ascii="Arial" w:hAnsi="Arial" w:cs="Arial"/>
        </w:rPr>
        <w:t xml:space="preserve"> at Edge </w:t>
      </w:r>
      <w:r w:rsidR="00D5786B">
        <w:rPr>
          <w:rFonts w:ascii="Arial" w:hAnsi="Arial" w:cs="Arial"/>
        </w:rPr>
        <w:t xml:space="preserve">at Edge Node sharing location. </w:t>
      </w:r>
    </w:p>
    <w:p w:rsidR="00182322" w:rsidRDefault="00182322" w:rsidP="00FA54A6">
      <w:pPr>
        <w:overflowPunct/>
        <w:autoSpaceDE/>
        <w:autoSpaceDN/>
        <w:adjustRightInd/>
        <w:spacing w:after="0" w:line="288" w:lineRule="auto"/>
        <w:textAlignment w:val="auto"/>
        <w:rPr>
          <w:rFonts w:ascii="Arial" w:hAnsi="Arial" w:cs="Arial"/>
        </w:rPr>
      </w:pPr>
    </w:p>
    <w:p w:rsidR="00525412" w:rsidRDefault="00D5786B" w:rsidP="00FA54A6">
      <w:pPr>
        <w:overflowPunct/>
        <w:autoSpaceDE/>
        <w:autoSpaceDN/>
        <w:adjustRightInd/>
        <w:spacing w:after="0" w:line="288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In the Figure1-1, Operator B have no Edge Node resource available </w:t>
      </w:r>
      <w:r w:rsidR="00182322">
        <w:rPr>
          <w:rFonts w:ascii="Arial" w:hAnsi="Arial" w:cs="Arial"/>
        </w:rPr>
        <w:t>at the location 1, where Operator B deploys its EAS to Operator A’s edge resource.</w:t>
      </w:r>
      <w:r>
        <w:rPr>
          <w:rFonts w:ascii="Arial" w:hAnsi="Arial" w:cs="Arial"/>
        </w:rPr>
        <w:t xml:space="preserve"> </w:t>
      </w:r>
      <w:r w:rsidR="00182322">
        <w:rPr>
          <w:rFonts w:ascii="Arial" w:hAnsi="Arial" w:cs="Arial"/>
        </w:rPr>
        <w:t xml:space="preserve">Correspondingly, the shared resource </w:t>
      </w:r>
      <w:r w:rsidR="005D0372">
        <w:rPr>
          <w:rFonts w:ascii="Arial" w:hAnsi="Arial" w:cs="Arial"/>
        </w:rPr>
        <w:t xml:space="preserve">to operator B </w:t>
      </w:r>
      <w:r w:rsidR="00182322">
        <w:rPr>
          <w:rFonts w:ascii="Arial" w:hAnsi="Arial" w:cs="Arial"/>
        </w:rPr>
        <w:t>includ</w:t>
      </w:r>
      <w:r w:rsidR="005D0372">
        <w:rPr>
          <w:rFonts w:ascii="Arial" w:hAnsi="Arial" w:cs="Arial"/>
        </w:rPr>
        <w:t>es</w:t>
      </w:r>
      <w:r w:rsidR="00182322">
        <w:rPr>
          <w:rFonts w:ascii="Arial" w:hAnsi="Arial" w:cs="Arial"/>
        </w:rPr>
        <w:t xml:space="preserve"> EES A deployed by operator A. </w:t>
      </w:r>
    </w:p>
    <w:p w:rsidR="00182322" w:rsidRDefault="00182322" w:rsidP="00182322">
      <w:pPr>
        <w:overflowPunct/>
        <w:autoSpaceDE/>
        <w:autoSpaceDN/>
        <w:adjustRightInd/>
        <w:spacing w:after="0" w:line="288" w:lineRule="auto"/>
        <w:textAlignment w:val="auto"/>
        <w:rPr>
          <w:rFonts w:ascii="Arial" w:hAnsi="Arial" w:cs="Arial"/>
        </w:rPr>
      </w:pPr>
    </w:p>
    <w:p w:rsidR="004C3666" w:rsidRDefault="00182322" w:rsidP="00182322">
      <w:pPr>
        <w:overflowPunct/>
        <w:autoSpaceDE/>
        <w:autoSpaceDN/>
        <w:adjustRightInd/>
        <w:spacing w:after="0" w:line="288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While in the Figure 1-2, Operator B have Edge Node resource available at the location 1, but he still want to deploy its EAS to Operator A’s edge resource</w:t>
      </w:r>
      <w:r>
        <w:rPr>
          <w:rFonts w:asciiTheme="minorEastAsia" w:eastAsiaTheme="minorEastAsia" w:hAnsiTheme="minorEastAsia" w:cs="Arial" w:hint="eastAsia"/>
          <w:lang w:eastAsia="zh-CN"/>
        </w:rPr>
        <w:t>.</w:t>
      </w:r>
      <w:r>
        <w:rPr>
          <w:rFonts w:asciiTheme="minorEastAsia" w:eastAsiaTheme="minorEastAsia" w:hAnsiTheme="minorEastAsia" w:cs="Arial"/>
          <w:lang w:eastAsia="zh-CN"/>
        </w:rPr>
        <w:t xml:space="preserve"> </w:t>
      </w:r>
      <w:r>
        <w:rPr>
          <w:rFonts w:ascii="Arial" w:hAnsi="Arial" w:cs="Arial"/>
        </w:rPr>
        <w:t xml:space="preserve">Correspondingly, the shared resource </w:t>
      </w:r>
      <w:r w:rsidR="005D0372">
        <w:rPr>
          <w:rFonts w:ascii="Arial" w:hAnsi="Arial" w:cs="Arial"/>
        </w:rPr>
        <w:t xml:space="preserve">to operator B </w:t>
      </w:r>
      <w:r>
        <w:rPr>
          <w:rFonts w:ascii="Arial" w:hAnsi="Arial" w:cs="Arial"/>
        </w:rPr>
        <w:t>does not includ</w:t>
      </w:r>
      <w:r w:rsidR="005D0372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EES A deployed by operator A.</w:t>
      </w:r>
    </w:p>
    <w:p w:rsidR="000503E8" w:rsidRDefault="000503E8" w:rsidP="00182322">
      <w:pPr>
        <w:overflowPunct/>
        <w:autoSpaceDE/>
        <w:autoSpaceDN/>
        <w:adjustRightInd/>
        <w:spacing w:after="0" w:line="288" w:lineRule="auto"/>
        <w:textAlignment w:val="auto"/>
        <w:rPr>
          <w:rFonts w:ascii="Arial" w:hAnsi="Arial" w:cs="Arial"/>
        </w:rPr>
      </w:pPr>
    </w:p>
    <w:p w:rsidR="000503E8" w:rsidRPr="00182322" w:rsidRDefault="000503E8" w:rsidP="00182322">
      <w:pPr>
        <w:overflowPunct/>
        <w:autoSpaceDE/>
        <w:autoSpaceDN/>
        <w:adjustRightInd/>
        <w:spacing w:after="0" w:line="288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In both deployment 1 and 2, there is also a </w:t>
      </w:r>
      <w:r w:rsidR="00F246A2">
        <w:rPr>
          <w:rFonts w:ascii="Arial" w:hAnsi="Arial" w:cs="Arial"/>
        </w:rPr>
        <w:t>controversial understanding</w:t>
      </w:r>
      <w:r>
        <w:rPr>
          <w:rFonts w:ascii="Arial" w:hAnsi="Arial" w:cs="Arial"/>
        </w:rPr>
        <w:t xml:space="preserve"> about the represent of </w:t>
      </w:r>
      <w:r w:rsidR="00F246A2">
        <w:rPr>
          <w:rFonts w:ascii="Arial" w:hAnsi="Arial" w:cs="Arial"/>
        </w:rPr>
        <w:t xml:space="preserve">shared edge node resource: whether the EES A can be shared by Operator A to Operator B. </w:t>
      </w:r>
    </w:p>
    <w:p w:rsidR="00310299" w:rsidRDefault="000503E8" w:rsidP="00310299">
      <w:pPr>
        <w:overflowPunct/>
        <w:autoSpaceDE/>
        <w:autoSpaceDN/>
        <w:adjustRightInd/>
        <w:spacing w:after="0" w:line="288" w:lineRule="auto"/>
        <w:jc w:val="center"/>
        <w:textAlignment w:val="auto"/>
        <w:rPr>
          <w:rFonts w:ascii="Arial" w:hAnsi="Arial" w:cs="Arial"/>
        </w:rPr>
      </w:pPr>
      <w:r>
        <w:rPr>
          <w:rFonts w:ascii="Arial" w:hAnsi="Arial" w:cs="Arial"/>
          <w:noProof/>
          <w:lang w:val="en-US" w:eastAsia="zh-CN"/>
        </w:rPr>
        <w:lastRenderedPageBreak/>
        <w:drawing>
          <wp:inline distT="0" distB="0" distL="0" distR="0" wp14:anchorId="5F164033">
            <wp:extent cx="4487350" cy="2393557"/>
            <wp:effectExtent l="0" t="0" r="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1585" cy="240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10299" w:rsidRPr="00310299" w:rsidRDefault="00310299" w:rsidP="00310299">
      <w:pPr>
        <w:overflowPunct/>
        <w:autoSpaceDE/>
        <w:autoSpaceDN/>
        <w:adjustRightInd/>
        <w:spacing w:after="0" w:line="288" w:lineRule="auto"/>
        <w:jc w:val="center"/>
        <w:textAlignment w:val="auto"/>
        <w:rPr>
          <w:rFonts w:ascii="Arial" w:hAnsi="Arial" w:cs="Arial"/>
          <w:b/>
        </w:rPr>
      </w:pPr>
      <w:r w:rsidRPr="00310299">
        <w:rPr>
          <w:rFonts w:ascii="Arial" w:hAnsi="Arial" w:cs="Arial"/>
          <w:b/>
        </w:rPr>
        <w:t xml:space="preserve">Figure1-1:  </w:t>
      </w:r>
      <w:r w:rsidR="001871E5">
        <w:rPr>
          <w:rFonts w:ascii="Arial" w:hAnsi="Arial" w:cs="Arial"/>
          <w:b/>
        </w:rPr>
        <w:t>Deployment without Home OP’ local DN at Edge Node sharing location</w:t>
      </w:r>
    </w:p>
    <w:p w:rsidR="00310299" w:rsidRDefault="00310299" w:rsidP="00FA54A6">
      <w:pPr>
        <w:overflowPunct/>
        <w:autoSpaceDE/>
        <w:autoSpaceDN/>
        <w:adjustRightInd/>
        <w:spacing w:after="0" w:line="288" w:lineRule="auto"/>
        <w:textAlignment w:val="auto"/>
        <w:rPr>
          <w:rFonts w:ascii="Arial" w:hAnsi="Arial" w:cs="Arial"/>
        </w:rPr>
      </w:pPr>
    </w:p>
    <w:p w:rsidR="00310299" w:rsidRDefault="000503E8" w:rsidP="00310299">
      <w:pPr>
        <w:overflowPunct/>
        <w:autoSpaceDE/>
        <w:autoSpaceDN/>
        <w:adjustRightInd/>
        <w:spacing w:after="0" w:line="288" w:lineRule="auto"/>
        <w:jc w:val="center"/>
        <w:textAlignment w:val="auto"/>
        <w:rPr>
          <w:rFonts w:ascii="Arial" w:hAnsi="Arial" w:cs="Arial"/>
        </w:rPr>
      </w:pPr>
      <w:r>
        <w:rPr>
          <w:rFonts w:ascii="Arial" w:hAnsi="Arial" w:cs="Arial"/>
          <w:noProof/>
          <w:lang w:val="en-US" w:eastAsia="zh-CN"/>
        </w:rPr>
        <w:drawing>
          <wp:inline distT="0" distB="0" distL="0" distR="0" wp14:anchorId="4D2C6262">
            <wp:extent cx="4366590" cy="2543517"/>
            <wp:effectExtent l="0" t="0" r="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3099" cy="25473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10299" w:rsidRPr="00310299" w:rsidRDefault="00310299" w:rsidP="00310299">
      <w:pPr>
        <w:overflowPunct/>
        <w:autoSpaceDE/>
        <w:autoSpaceDN/>
        <w:adjustRightInd/>
        <w:spacing w:after="0" w:line="288" w:lineRule="auto"/>
        <w:jc w:val="center"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Figure1-2</w:t>
      </w:r>
      <w:r w:rsidRPr="00310299">
        <w:rPr>
          <w:rFonts w:ascii="Arial" w:hAnsi="Arial" w:cs="Arial"/>
          <w:b/>
        </w:rPr>
        <w:t xml:space="preserve">:  </w:t>
      </w:r>
      <w:r w:rsidR="001871E5" w:rsidRPr="001871E5">
        <w:rPr>
          <w:rFonts w:ascii="Arial" w:hAnsi="Arial" w:cs="Arial"/>
          <w:b/>
        </w:rPr>
        <w:t>Deployment with Home OP’ local DN at Edge Node sharing location</w:t>
      </w:r>
    </w:p>
    <w:p w:rsidR="00310299" w:rsidRDefault="000503E8" w:rsidP="000503E8">
      <w:pPr>
        <w:overflowPunct/>
        <w:autoSpaceDE/>
        <w:autoSpaceDN/>
        <w:adjustRightInd/>
        <w:spacing w:after="0" w:line="288" w:lineRule="auto"/>
        <w:jc w:val="center"/>
        <w:textAlignment w:val="auto"/>
        <w:rPr>
          <w:rFonts w:ascii="Arial" w:hAnsi="Arial" w:cs="Arial"/>
        </w:rPr>
      </w:pPr>
      <w:r>
        <w:rPr>
          <w:rFonts w:ascii="Arial" w:hAnsi="Arial" w:cs="Arial"/>
          <w:noProof/>
          <w:lang w:val="en-US" w:eastAsia="zh-CN"/>
        </w:rPr>
        <w:drawing>
          <wp:inline distT="0" distB="0" distL="0" distR="0" wp14:anchorId="35E7EC0A">
            <wp:extent cx="4322566" cy="2447061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490" cy="24515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503E8" w:rsidRPr="00310299" w:rsidRDefault="000503E8" w:rsidP="000503E8">
      <w:pPr>
        <w:overflowPunct/>
        <w:autoSpaceDE/>
        <w:autoSpaceDN/>
        <w:adjustRightInd/>
        <w:spacing w:after="0" w:line="288" w:lineRule="auto"/>
        <w:jc w:val="center"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Figure1-</w:t>
      </w:r>
      <w:r>
        <w:rPr>
          <w:rFonts w:ascii="Arial" w:hAnsi="Arial" w:cs="Arial"/>
          <w:b/>
        </w:rPr>
        <w:t>3</w:t>
      </w:r>
      <w:r w:rsidRPr="00310299">
        <w:rPr>
          <w:rFonts w:ascii="Arial" w:hAnsi="Arial" w:cs="Arial"/>
          <w:b/>
        </w:rPr>
        <w:t xml:space="preserve">:  </w:t>
      </w:r>
      <w:r w:rsidRPr="001871E5">
        <w:rPr>
          <w:rFonts w:ascii="Arial" w:hAnsi="Arial" w:cs="Arial"/>
          <w:b/>
        </w:rPr>
        <w:t>Deployment with Home OP’ local DN at Edge Node sharing location</w:t>
      </w:r>
    </w:p>
    <w:p w:rsidR="000503E8" w:rsidRDefault="000503E8" w:rsidP="000503E8">
      <w:pPr>
        <w:overflowPunct/>
        <w:autoSpaceDE/>
        <w:autoSpaceDN/>
        <w:adjustRightInd/>
        <w:spacing w:after="0" w:line="288" w:lineRule="auto"/>
        <w:jc w:val="center"/>
        <w:textAlignment w:val="auto"/>
        <w:rPr>
          <w:rFonts w:ascii="Arial" w:hAnsi="Arial" w:cs="Arial"/>
        </w:rPr>
      </w:pPr>
    </w:p>
    <w:p w:rsidR="00310299" w:rsidRDefault="00310299" w:rsidP="00310299">
      <w:pPr>
        <w:overflowPunct/>
        <w:autoSpaceDE/>
        <w:autoSpaceDN/>
        <w:adjustRightInd/>
        <w:spacing w:after="0" w:line="288" w:lineRule="auto"/>
        <w:jc w:val="center"/>
        <w:textAlignment w:val="auto"/>
        <w:rPr>
          <w:rFonts w:ascii="Arial" w:hAnsi="Arial" w:cs="Arial"/>
        </w:rPr>
      </w:pPr>
    </w:p>
    <w:p w:rsidR="00B5204B" w:rsidRDefault="005D0372" w:rsidP="00FA54A6">
      <w:pPr>
        <w:overflowPunct/>
        <w:autoSpaceDE/>
        <w:autoSpaceDN/>
        <w:adjustRightInd/>
        <w:spacing w:after="0" w:line="288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SA6 would like to ask GSMA OPG to answer the following question:</w:t>
      </w:r>
    </w:p>
    <w:p w:rsidR="00525412" w:rsidRDefault="00525412" w:rsidP="00FA54A6">
      <w:pPr>
        <w:overflowPunct/>
        <w:autoSpaceDE/>
        <w:autoSpaceDN/>
        <w:adjustRightInd/>
        <w:spacing w:after="0" w:line="288" w:lineRule="auto"/>
        <w:textAlignment w:val="auto"/>
        <w:rPr>
          <w:rFonts w:ascii="Arial" w:hAnsi="Arial" w:cs="Arial"/>
        </w:rPr>
      </w:pPr>
    </w:p>
    <w:p w:rsidR="006E1950" w:rsidRPr="006E1950" w:rsidRDefault="00525412" w:rsidP="006E1950">
      <w:pPr>
        <w:pStyle w:val="B1"/>
        <w:rPr>
          <w:rFonts w:ascii="Arial" w:hAnsi="Arial" w:cs="Arial"/>
          <w:lang w:val="en-US"/>
        </w:rPr>
      </w:pPr>
      <w:r>
        <w:rPr>
          <w:rFonts w:ascii="Arial" w:hAnsi="Arial" w:cs="Arial"/>
        </w:rPr>
        <w:t>Q1</w:t>
      </w:r>
      <w:r w:rsidR="005D0372">
        <w:rPr>
          <w:rFonts w:ascii="Arial" w:hAnsi="Arial" w:cs="Arial"/>
        </w:rPr>
        <w:t>:</w:t>
      </w:r>
      <w:r w:rsidR="006E1950">
        <w:rPr>
          <w:rFonts w:ascii="Arial" w:hAnsi="Arial" w:cs="Arial"/>
        </w:rPr>
        <w:t xml:space="preserve"> </w:t>
      </w:r>
      <w:r w:rsidR="005D0372">
        <w:rPr>
          <w:rFonts w:ascii="Arial" w:hAnsi="Arial" w:cs="Arial"/>
        </w:rPr>
        <w:t>Which deployment case</w:t>
      </w:r>
      <w:r w:rsidR="006E1950">
        <w:rPr>
          <w:rFonts w:ascii="Arial" w:hAnsi="Arial" w:cs="Arial"/>
        </w:rPr>
        <w:t xml:space="preserve"> is the correct understanding </w:t>
      </w:r>
      <w:r w:rsidR="005D0372">
        <w:rPr>
          <w:rFonts w:ascii="Arial" w:hAnsi="Arial" w:cs="Arial"/>
        </w:rPr>
        <w:t>of</w:t>
      </w:r>
      <w:r w:rsidR="006E1950">
        <w:rPr>
          <w:rFonts w:ascii="Arial" w:hAnsi="Arial" w:cs="Arial"/>
        </w:rPr>
        <w:t xml:space="preserve"> the Edge Node Sharing</w:t>
      </w:r>
      <w:r w:rsidR="005D0372">
        <w:rPr>
          <w:rFonts w:ascii="Arial" w:hAnsi="Arial" w:cs="Arial"/>
        </w:rPr>
        <w:t xml:space="preserve"> scenario?</w:t>
      </w:r>
      <w:r w:rsidR="00F246A2">
        <w:rPr>
          <w:rFonts w:ascii="Arial" w:hAnsi="Arial" w:cs="Arial"/>
        </w:rPr>
        <w:t xml:space="preserve"> </w:t>
      </w:r>
      <w:r w:rsidR="006E1950">
        <w:rPr>
          <w:rFonts w:ascii="Arial" w:hAnsi="Arial" w:cs="Arial"/>
        </w:rPr>
        <w:t xml:space="preserve"> </w:t>
      </w:r>
      <w:r w:rsidR="00F246A2">
        <w:rPr>
          <w:rFonts w:ascii="Arial" w:hAnsi="Arial" w:cs="Arial"/>
        </w:rPr>
        <w:t xml:space="preserve">With or without </w:t>
      </w:r>
      <w:r w:rsidR="00F246A2" w:rsidRPr="00F246A2">
        <w:rPr>
          <w:rFonts w:ascii="Arial" w:hAnsi="Arial" w:cs="Arial"/>
        </w:rPr>
        <w:t xml:space="preserve">Edge Node </w:t>
      </w:r>
      <w:r w:rsidR="00F246A2">
        <w:rPr>
          <w:rFonts w:ascii="Arial" w:hAnsi="Arial" w:cs="Arial"/>
        </w:rPr>
        <w:t>resource from home Operator (OP B) at the location #1?</w:t>
      </w:r>
    </w:p>
    <w:p w:rsidR="005D0372" w:rsidRDefault="006E1950" w:rsidP="00525412">
      <w:pPr>
        <w:pStyle w:val="B1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 xml:space="preserve">Q2: </w:t>
      </w:r>
      <w:r w:rsidR="005D0372">
        <w:rPr>
          <w:rFonts w:ascii="Arial" w:hAnsi="Arial" w:cs="Arial"/>
          <w:lang w:val="en-US"/>
        </w:rPr>
        <w:t xml:space="preserve">Whether the EES A deployed </w:t>
      </w:r>
      <w:r w:rsidR="00114FA5">
        <w:rPr>
          <w:rFonts w:ascii="Arial" w:hAnsi="Arial" w:cs="Arial"/>
          <w:lang w:val="en-US"/>
        </w:rPr>
        <w:t>by operator A is shared to Operator B for serving Operator B’s end user (as it represented by red line in figure1-1)?</w:t>
      </w:r>
      <w:r w:rsidR="00183BA5">
        <w:rPr>
          <w:rFonts w:ascii="Arial" w:hAnsi="Arial" w:cs="Arial"/>
          <w:lang w:val="en-US"/>
        </w:rPr>
        <w:t xml:space="preserve"> </w:t>
      </w:r>
    </w:p>
    <w:p w:rsidR="00183BA5" w:rsidRDefault="00183BA5" w:rsidP="00525412">
      <w:pPr>
        <w:pStyle w:val="B1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Q</w:t>
      </w:r>
      <w:r w:rsidR="00D87EEC">
        <w:rPr>
          <w:rFonts w:ascii="Arial" w:hAnsi="Arial" w:cs="Arial"/>
          <w:lang w:val="en-US"/>
        </w:rPr>
        <w:t>3:</w:t>
      </w:r>
      <w:r>
        <w:rPr>
          <w:rFonts w:ascii="Arial" w:hAnsi="Arial" w:cs="Arial"/>
          <w:lang w:val="en-US"/>
        </w:rPr>
        <w:t xml:space="preserve"> If deployment as in figure1-1 exists, does the end user has to connect to EES </w:t>
      </w:r>
      <w:r w:rsidR="00D87EEC">
        <w:rPr>
          <w:rFonts w:ascii="Arial" w:hAnsi="Arial" w:cs="Arial"/>
          <w:lang w:val="en-US"/>
        </w:rPr>
        <w:t xml:space="preserve">B </w:t>
      </w:r>
      <w:r>
        <w:rPr>
          <w:rFonts w:ascii="Arial" w:hAnsi="Arial" w:cs="Arial"/>
          <w:lang w:val="en-US"/>
        </w:rPr>
        <w:t>presenting at non-sharing</w:t>
      </w:r>
      <w:r w:rsidR="00F246A2">
        <w:rPr>
          <w:rFonts w:ascii="Arial" w:hAnsi="Arial" w:cs="Arial"/>
          <w:lang w:val="en-US"/>
        </w:rPr>
        <w:t xml:space="preserve"> location </w:t>
      </w:r>
      <w:r>
        <w:rPr>
          <w:rFonts w:ascii="Arial" w:hAnsi="Arial" w:cs="Arial"/>
          <w:lang w:val="en-US"/>
        </w:rPr>
        <w:t xml:space="preserve">remotely, then to EES A to obtains EES A’s </w:t>
      </w:r>
      <w:r w:rsidR="00F246A2">
        <w:rPr>
          <w:rFonts w:ascii="Arial" w:hAnsi="Arial" w:cs="Arial"/>
          <w:lang w:val="en-US"/>
        </w:rPr>
        <w:t>services (as it represented by purple</w:t>
      </w:r>
      <w:r>
        <w:rPr>
          <w:rFonts w:ascii="Arial" w:hAnsi="Arial" w:cs="Arial"/>
          <w:lang w:val="en-US"/>
        </w:rPr>
        <w:t xml:space="preserve"> line in figure1-1</w:t>
      </w:r>
      <w:r w:rsidR="00D87EEC">
        <w:rPr>
          <w:rFonts w:ascii="Arial" w:hAnsi="Arial" w:cs="Arial"/>
          <w:lang w:val="en-US"/>
        </w:rPr>
        <w:t>)?</w:t>
      </w:r>
    </w:p>
    <w:p w:rsidR="00183BA5" w:rsidRDefault="00183BA5" w:rsidP="00183BA5">
      <w:pPr>
        <w:pStyle w:val="B1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Q</w:t>
      </w:r>
      <w:r w:rsidR="00D87EEC">
        <w:rPr>
          <w:rFonts w:ascii="Arial" w:hAnsi="Arial" w:cs="Arial"/>
          <w:lang w:val="en-US"/>
        </w:rPr>
        <w:t>4</w:t>
      </w:r>
      <w:r>
        <w:rPr>
          <w:rFonts w:ascii="Arial" w:hAnsi="Arial" w:cs="Arial"/>
          <w:lang w:val="en-US"/>
        </w:rPr>
        <w:t>: If deployment as in figure1-2 exists, does the end user has to connect to EES</w:t>
      </w:r>
      <w:r w:rsidR="00D87EEC">
        <w:rPr>
          <w:rFonts w:ascii="Arial" w:hAnsi="Arial" w:cs="Arial"/>
          <w:lang w:val="en-US"/>
        </w:rPr>
        <w:t xml:space="preserve"> B, </w:t>
      </w:r>
      <w:r>
        <w:rPr>
          <w:rFonts w:ascii="Arial" w:hAnsi="Arial" w:cs="Arial"/>
          <w:lang w:val="en-US"/>
        </w:rPr>
        <w:t xml:space="preserve">then to EES A to obtain EES A’s </w:t>
      </w:r>
      <w:r w:rsidR="00F246A2">
        <w:rPr>
          <w:rFonts w:ascii="Arial" w:hAnsi="Arial" w:cs="Arial"/>
          <w:lang w:val="en-US"/>
        </w:rPr>
        <w:t>services (as it represented by purple</w:t>
      </w:r>
      <w:r>
        <w:rPr>
          <w:rFonts w:ascii="Arial" w:hAnsi="Arial" w:cs="Arial"/>
          <w:lang w:val="en-US"/>
        </w:rPr>
        <w:t xml:space="preserve"> line in figure1-</w:t>
      </w:r>
      <w:r w:rsidR="00D87EEC">
        <w:rPr>
          <w:rFonts w:ascii="Arial" w:hAnsi="Arial" w:cs="Arial"/>
          <w:lang w:val="en-US"/>
        </w:rPr>
        <w:t>2)?</w:t>
      </w:r>
    </w:p>
    <w:p w:rsidR="00D87EEC" w:rsidRDefault="00D87EEC" w:rsidP="00D87EEC">
      <w:pPr>
        <w:pStyle w:val="B1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Q5: If deployment as in figure1-2 exists, does the end user is allowed to directly connect to EES A to obtain EES A’s services (as it represented by red line figure1-2)?</w:t>
      </w:r>
    </w:p>
    <w:p w:rsidR="00D87EEC" w:rsidRDefault="00D87EEC" w:rsidP="00D87EEC">
      <w:pPr>
        <w:pStyle w:val="B1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Q6: Whether is it possible that Operator B deploys the same EAS at non-edge node sharing location (location 2), as which it deploys on operator A’s Edge node resource at (location1)</w:t>
      </w:r>
      <w:r w:rsidR="00F246A2">
        <w:rPr>
          <w:rFonts w:ascii="Arial" w:hAnsi="Arial" w:cs="Arial"/>
          <w:lang w:val="en-US"/>
        </w:rPr>
        <w:t xml:space="preserve"> (</w:t>
      </w:r>
      <w:r w:rsidR="00F246A2">
        <w:rPr>
          <w:rFonts w:ascii="Arial" w:hAnsi="Arial" w:cs="Arial"/>
          <w:lang w:val="en-US"/>
        </w:rPr>
        <w:t xml:space="preserve">as it represented by </w:t>
      </w:r>
      <w:r w:rsidR="00F246A2">
        <w:rPr>
          <w:rFonts w:ascii="Arial" w:hAnsi="Arial" w:cs="Arial"/>
          <w:lang w:val="en-US"/>
        </w:rPr>
        <w:t>in</w:t>
      </w:r>
      <w:r w:rsidR="00F246A2">
        <w:rPr>
          <w:rFonts w:ascii="Arial" w:hAnsi="Arial" w:cs="Arial"/>
          <w:lang w:val="en-US"/>
        </w:rPr>
        <w:t xml:space="preserve"> figure1-</w:t>
      </w:r>
      <w:r w:rsidR="00F246A2">
        <w:rPr>
          <w:rFonts w:ascii="Arial" w:hAnsi="Arial" w:cs="Arial"/>
          <w:lang w:val="en-US"/>
        </w:rPr>
        <w:t>3</w:t>
      </w:r>
      <w:r w:rsidR="00F246A2">
        <w:rPr>
          <w:rFonts w:ascii="Arial" w:hAnsi="Arial" w:cs="Arial"/>
          <w:lang w:val="en-US"/>
        </w:rPr>
        <w:t>)</w:t>
      </w:r>
      <w:r>
        <w:rPr>
          <w:rFonts w:ascii="Arial" w:hAnsi="Arial" w:cs="Arial"/>
          <w:lang w:val="en-US"/>
        </w:rPr>
        <w:t>?</w:t>
      </w:r>
    </w:p>
    <w:p w:rsidR="00F246A2" w:rsidRDefault="00F246A2" w:rsidP="00F246A2">
      <w:pPr>
        <w:pStyle w:val="B1"/>
        <w:rPr>
          <w:rFonts w:ascii="Arial" w:hAnsi="Arial" w:cs="Arial"/>
          <w:lang w:eastAsia="zh-CN"/>
        </w:rPr>
      </w:pPr>
      <w:r>
        <w:rPr>
          <w:rFonts w:ascii="Arial" w:hAnsi="Arial" w:cs="Arial"/>
        </w:rPr>
        <w:t>Q7: What is the purpose of Operator B deploying its EAS to share edge node resource, is it for its own end user? Or it is also for serving operator A’s end user?</w:t>
      </w:r>
    </w:p>
    <w:p w:rsidR="00183BA5" w:rsidRPr="00F246A2" w:rsidRDefault="00183BA5" w:rsidP="00525412">
      <w:pPr>
        <w:pStyle w:val="B1"/>
        <w:rPr>
          <w:rFonts w:ascii="Arial" w:hAnsi="Arial" w:cs="Arial"/>
        </w:rPr>
      </w:pPr>
      <w:bookmarkStart w:id="7" w:name="_GoBack"/>
      <w:bookmarkEnd w:id="7"/>
    </w:p>
    <w:p w:rsidR="00FA54A6" w:rsidRPr="00CE7C54" w:rsidRDefault="00FA54A6" w:rsidP="00FA54A6">
      <w:pPr>
        <w:overflowPunct/>
        <w:autoSpaceDE/>
        <w:autoSpaceDN/>
        <w:adjustRightInd/>
        <w:spacing w:after="0" w:line="288" w:lineRule="auto"/>
        <w:textAlignment w:val="auto"/>
        <w:rPr>
          <w:rFonts w:ascii="Arial" w:hAnsi="Arial" w:cs="Arial"/>
        </w:rPr>
      </w:pPr>
    </w:p>
    <w:p w:rsidR="00FA54A6" w:rsidRDefault="00FA54A6" w:rsidP="00FA54A6">
      <w:pPr>
        <w:overflowPunct/>
        <w:autoSpaceDE/>
        <w:autoSpaceDN/>
        <w:adjustRightInd/>
        <w:spacing w:after="0" w:line="288" w:lineRule="auto"/>
        <w:textAlignment w:val="auto"/>
        <w:rPr>
          <w:rFonts w:ascii="Arial" w:hAnsi="Arial" w:cs="Arial"/>
        </w:rPr>
      </w:pPr>
      <w:r w:rsidRPr="00FA54A6">
        <w:rPr>
          <w:rFonts w:ascii="Arial" w:hAnsi="Arial" w:cs="Arial"/>
        </w:rPr>
        <w:t xml:space="preserve">SA6 would like to </w:t>
      </w:r>
      <w:r w:rsidR="00525412">
        <w:rPr>
          <w:rFonts w:ascii="Arial" w:hAnsi="Arial" w:cs="Arial"/>
        </w:rPr>
        <w:t>request answers to the above questions from GSMA OPG</w:t>
      </w:r>
    </w:p>
    <w:p w:rsidR="00FA54A6" w:rsidRDefault="00FA54A6" w:rsidP="00FA54A6">
      <w:pPr>
        <w:overflowPunct/>
        <w:autoSpaceDE/>
        <w:autoSpaceDN/>
        <w:adjustRightInd/>
        <w:spacing w:after="0" w:line="288" w:lineRule="auto"/>
        <w:textAlignment w:val="auto"/>
        <w:rPr>
          <w:rFonts w:ascii="Arial" w:hAnsi="Arial" w:cs="Arial"/>
        </w:rPr>
      </w:pPr>
    </w:p>
    <w:p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F038EE">
        <w:rPr>
          <w:rFonts w:ascii="Arial" w:hAnsi="Arial" w:cs="Arial"/>
          <w:b/>
        </w:rPr>
        <w:t xml:space="preserve"> GSMA OPG</w:t>
      </w:r>
      <w:r>
        <w:rPr>
          <w:rFonts w:ascii="Arial" w:hAnsi="Arial" w:cs="Arial"/>
          <w:b/>
        </w:rPr>
        <w:t xml:space="preserve"> </w:t>
      </w:r>
    </w:p>
    <w:p w:rsidR="00B97703" w:rsidRPr="000F6242" w:rsidRDefault="00B97703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525412">
        <w:rPr>
          <w:rFonts w:ascii="Arial" w:hAnsi="Arial" w:cs="Arial"/>
        </w:rPr>
        <w:t>SA</w:t>
      </w:r>
      <w:r w:rsidR="00FA54A6" w:rsidRPr="00FA54A6">
        <w:rPr>
          <w:rFonts w:ascii="Arial" w:hAnsi="Arial" w:cs="Arial"/>
        </w:rPr>
        <w:t xml:space="preserve">6 </w:t>
      </w:r>
      <w:r w:rsidR="00525412">
        <w:rPr>
          <w:rFonts w:ascii="Arial" w:hAnsi="Arial" w:cs="Arial"/>
        </w:rPr>
        <w:t>requests</w:t>
      </w:r>
      <w:r w:rsidR="00D919BD">
        <w:rPr>
          <w:rFonts w:ascii="Arial" w:hAnsi="Arial" w:cs="Arial"/>
        </w:rPr>
        <w:t xml:space="preserve"> GSMA to provide response to</w:t>
      </w:r>
      <w:r w:rsidR="00FA54A6" w:rsidRPr="00FA54A6">
        <w:rPr>
          <w:rFonts w:ascii="Arial" w:hAnsi="Arial" w:cs="Arial"/>
        </w:rPr>
        <w:t xml:space="preserve"> </w:t>
      </w:r>
      <w:r w:rsidR="006B086D">
        <w:rPr>
          <w:rFonts w:ascii="Arial" w:hAnsi="Arial" w:cs="Arial"/>
        </w:rPr>
        <w:t>the questions</w:t>
      </w:r>
      <w:r w:rsidR="00FA54A6" w:rsidRPr="00FA54A6">
        <w:rPr>
          <w:rFonts w:ascii="Arial" w:hAnsi="Arial" w:cs="Arial"/>
        </w:rPr>
        <w:t xml:space="preserve">, with </w:t>
      </w:r>
      <w:r w:rsidR="006347C5">
        <w:rPr>
          <w:rFonts w:ascii="Arial" w:hAnsi="Arial" w:cs="Arial"/>
        </w:rPr>
        <w:t>applicable</w:t>
      </w:r>
      <w:r w:rsidR="00D919BD">
        <w:rPr>
          <w:rFonts w:ascii="Arial" w:hAnsi="Arial" w:cs="Arial"/>
        </w:rPr>
        <w:t xml:space="preserve"> use case(s)</w:t>
      </w:r>
      <w:r w:rsidR="00FA54A6" w:rsidRPr="00FA54A6">
        <w:rPr>
          <w:rFonts w:ascii="Arial" w:hAnsi="Arial" w:cs="Arial"/>
        </w:rPr>
        <w:t>.</w:t>
      </w:r>
    </w:p>
    <w:p w:rsidR="00B97703" w:rsidRDefault="00B97703">
      <w:pPr>
        <w:spacing w:after="120"/>
        <w:ind w:left="993" w:hanging="993"/>
        <w:rPr>
          <w:rFonts w:ascii="Arial" w:hAnsi="Arial" w:cs="Arial"/>
        </w:rPr>
      </w:pPr>
    </w:p>
    <w:p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095BC2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095BC2">
        <w:rPr>
          <w:rFonts w:cs="Arial"/>
          <w:bCs/>
          <w:szCs w:val="36"/>
        </w:rPr>
        <w:t>6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:rsidR="008858CD" w:rsidRDefault="008858CD" w:rsidP="00095BC2">
      <w:pPr>
        <w:tabs>
          <w:tab w:val="left" w:pos="5103"/>
        </w:tabs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SA6#50</w:t>
      </w:r>
      <w:r w:rsidR="006B086D">
        <w:rPr>
          <w:rFonts w:ascii="Arial" w:hAnsi="Arial" w:cs="Arial"/>
          <w:bCs/>
        </w:rPr>
        <w:t>-e</w:t>
      </w:r>
      <w:r>
        <w:rPr>
          <w:rFonts w:ascii="Arial" w:hAnsi="Arial" w:cs="Arial"/>
          <w:bCs/>
        </w:rPr>
        <w:t xml:space="preserve">              22</w:t>
      </w:r>
      <w:r w:rsidRPr="004B46AC">
        <w:rPr>
          <w:rFonts w:ascii="Arial" w:hAnsi="Arial" w:cs="Arial"/>
          <w:bCs/>
          <w:vertAlign w:val="superscript"/>
        </w:rPr>
        <w:t>nd</w:t>
      </w:r>
      <w:r>
        <w:rPr>
          <w:rFonts w:ascii="Arial" w:hAnsi="Arial" w:cs="Arial"/>
          <w:bCs/>
        </w:rPr>
        <w:t xml:space="preserve"> August</w:t>
      </w:r>
      <w:r w:rsidRPr="002D5115">
        <w:rPr>
          <w:rFonts w:ascii="Arial" w:hAnsi="Arial" w:cs="Arial"/>
          <w:bCs/>
        </w:rPr>
        <w:t xml:space="preserve"> – </w:t>
      </w:r>
      <w:r w:rsidR="006B086D">
        <w:rPr>
          <w:rFonts w:ascii="Arial" w:hAnsi="Arial" w:cs="Arial"/>
          <w:bCs/>
        </w:rPr>
        <w:t>31</w:t>
      </w:r>
      <w:r w:rsidR="006B086D" w:rsidRPr="006B086D">
        <w:rPr>
          <w:rFonts w:ascii="Arial" w:hAnsi="Arial" w:cs="Arial"/>
          <w:bCs/>
          <w:vertAlign w:val="superscript"/>
        </w:rPr>
        <w:t>st</w:t>
      </w:r>
      <w:r w:rsidR="006B086D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August </w:t>
      </w:r>
      <w:r w:rsidRPr="002D5115">
        <w:rPr>
          <w:rFonts w:ascii="Arial" w:hAnsi="Arial" w:cs="Arial"/>
          <w:bCs/>
        </w:rPr>
        <w:t>202</w:t>
      </w:r>
      <w:r>
        <w:rPr>
          <w:rFonts w:ascii="Arial" w:hAnsi="Arial" w:cs="Arial"/>
          <w:bCs/>
        </w:rPr>
        <w:t>2</w:t>
      </w:r>
      <w:r w:rsidRPr="002D5115">
        <w:rPr>
          <w:rFonts w:ascii="Arial" w:hAnsi="Arial" w:cs="Arial"/>
          <w:bCs/>
        </w:rPr>
        <w:t xml:space="preserve"> </w:t>
      </w:r>
      <w:r w:rsidRPr="000F3D59">
        <w:rPr>
          <w:rFonts w:ascii="Arial" w:hAnsi="Arial" w:cs="Arial"/>
          <w:bCs/>
        </w:rPr>
        <w:tab/>
      </w:r>
      <w:r w:rsidR="006B086D">
        <w:rPr>
          <w:rFonts w:ascii="Arial" w:hAnsi="Arial" w:cs="Arial"/>
          <w:bCs/>
        </w:rPr>
        <w:t xml:space="preserve">online </w:t>
      </w:r>
      <w:r>
        <w:rPr>
          <w:rFonts w:ascii="Arial" w:hAnsi="Arial" w:cs="Arial"/>
          <w:bCs/>
        </w:rPr>
        <w:t>meeting</w:t>
      </w:r>
    </w:p>
    <w:p w:rsidR="006B086D" w:rsidRPr="00095BC2" w:rsidRDefault="006B086D" w:rsidP="006B086D">
      <w:pPr>
        <w:tabs>
          <w:tab w:val="left" w:pos="5103"/>
        </w:tabs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SA6#51-e              10</w:t>
      </w:r>
      <w:r w:rsidRPr="006B086D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October</w:t>
      </w:r>
      <w:r w:rsidRPr="002D5115">
        <w:rPr>
          <w:rFonts w:ascii="Arial" w:hAnsi="Arial" w:cs="Arial"/>
          <w:bCs/>
        </w:rPr>
        <w:t xml:space="preserve"> – </w:t>
      </w:r>
      <w:r>
        <w:rPr>
          <w:rFonts w:ascii="Arial" w:hAnsi="Arial" w:cs="Arial"/>
          <w:bCs/>
        </w:rPr>
        <w:t>19</w:t>
      </w:r>
      <w:r w:rsidRPr="006B086D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October </w:t>
      </w:r>
      <w:r w:rsidRPr="002D5115">
        <w:rPr>
          <w:rFonts w:ascii="Arial" w:hAnsi="Arial" w:cs="Arial"/>
          <w:bCs/>
        </w:rPr>
        <w:t>202</w:t>
      </w:r>
      <w:r>
        <w:rPr>
          <w:rFonts w:ascii="Arial" w:hAnsi="Arial" w:cs="Arial"/>
          <w:bCs/>
        </w:rPr>
        <w:t>2</w:t>
      </w:r>
      <w:r w:rsidRPr="002D5115">
        <w:rPr>
          <w:rFonts w:ascii="Arial" w:hAnsi="Arial" w:cs="Arial"/>
          <w:bCs/>
        </w:rPr>
        <w:t xml:space="preserve"> </w:t>
      </w:r>
      <w:r w:rsidRPr="000F3D59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online meeting</w:t>
      </w:r>
    </w:p>
    <w:p w:rsidR="006B086D" w:rsidRPr="00095BC2" w:rsidRDefault="006B086D" w:rsidP="00095BC2">
      <w:pPr>
        <w:tabs>
          <w:tab w:val="left" w:pos="5103"/>
        </w:tabs>
        <w:spacing w:after="120"/>
        <w:rPr>
          <w:rFonts w:ascii="Arial" w:hAnsi="Arial" w:cs="Arial"/>
          <w:bCs/>
        </w:rPr>
      </w:pPr>
    </w:p>
    <w:sectPr w:rsidR="006B086D" w:rsidRPr="00095BC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487" w:rsidRDefault="00710487">
      <w:pPr>
        <w:spacing w:after="0"/>
      </w:pPr>
      <w:r>
        <w:separator/>
      </w:r>
    </w:p>
  </w:endnote>
  <w:endnote w:type="continuationSeparator" w:id="0">
    <w:p w:rsidR="00710487" w:rsidRDefault="0071048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487" w:rsidRDefault="00710487">
      <w:pPr>
        <w:spacing w:after="0"/>
      </w:pPr>
      <w:r>
        <w:separator/>
      </w:r>
    </w:p>
  </w:footnote>
  <w:footnote w:type="continuationSeparator" w:id="0">
    <w:p w:rsidR="00710487" w:rsidRDefault="0071048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7FE724A5"/>
    <w:multiLevelType w:val="hybridMultilevel"/>
    <w:tmpl w:val="66E285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bordersDoNotSurroundHeader/>
  <w:bordersDoNotSurroundFooter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17F23"/>
    <w:rsid w:val="00032844"/>
    <w:rsid w:val="00034921"/>
    <w:rsid w:val="00046F08"/>
    <w:rsid w:val="000503E8"/>
    <w:rsid w:val="00095BC2"/>
    <w:rsid w:val="00096C9B"/>
    <w:rsid w:val="000D438C"/>
    <w:rsid w:val="000F2520"/>
    <w:rsid w:val="000F6242"/>
    <w:rsid w:val="00114FA5"/>
    <w:rsid w:val="00174844"/>
    <w:rsid w:val="00182322"/>
    <w:rsid w:val="00183BA5"/>
    <w:rsid w:val="001871E5"/>
    <w:rsid w:val="00190C31"/>
    <w:rsid w:val="001B2FF9"/>
    <w:rsid w:val="002201E4"/>
    <w:rsid w:val="00221A7B"/>
    <w:rsid w:val="00222272"/>
    <w:rsid w:val="002A6824"/>
    <w:rsid w:val="002F1940"/>
    <w:rsid w:val="00310299"/>
    <w:rsid w:val="00323AA6"/>
    <w:rsid w:val="00383545"/>
    <w:rsid w:val="00433500"/>
    <w:rsid w:val="00433F71"/>
    <w:rsid w:val="00440D43"/>
    <w:rsid w:val="0045595F"/>
    <w:rsid w:val="004B2EC2"/>
    <w:rsid w:val="004B46AC"/>
    <w:rsid w:val="004C3666"/>
    <w:rsid w:val="004E3939"/>
    <w:rsid w:val="004F769E"/>
    <w:rsid w:val="00525412"/>
    <w:rsid w:val="005348CE"/>
    <w:rsid w:val="00557784"/>
    <w:rsid w:val="0056565A"/>
    <w:rsid w:val="005941A7"/>
    <w:rsid w:val="005D0372"/>
    <w:rsid w:val="006347C5"/>
    <w:rsid w:val="00650ABA"/>
    <w:rsid w:val="006808E6"/>
    <w:rsid w:val="00687260"/>
    <w:rsid w:val="006A2D89"/>
    <w:rsid w:val="006A3A35"/>
    <w:rsid w:val="006B086D"/>
    <w:rsid w:val="006B5418"/>
    <w:rsid w:val="006E0D4F"/>
    <w:rsid w:val="006E1950"/>
    <w:rsid w:val="006F2D99"/>
    <w:rsid w:val="00710487"/>
    <w:rsid w:val="00726022"/>
    <w:rsid w:val="007A7274"/>
    <w:rsid w:val="007F4F92"/>
    <w:rsid w:val="007F6F25"/>
    <w:rsid w:val="0081268E"/>
    <w:rsid w:val="008858CD"/>
    <w:rsid w:val="008D772F"/>
    <w:rsid w:val="00953874"/>
    <w:rsid w:val="009948C6"/>
    <w:rsid w:val="0099764C"/>
    <w:rsid w:val="009D4342"/>
    <w:rsid w:val="009F66B1"/>
    <w:rsid w:val="00A03A85"/>
    <w:rsid w:val="00A46CCB"/>
    <w:rsid w:val="00A71544"/>
    <w:rsid w:val="00A74578"/>
    <w:rsid w:val="00AE1828"/>
    <w:rsid w:val="00B33F3C"/>
    <w:rsid w:val="00B5204B"/>
    <w:rsid w:val="00B6792B"/>
    <w:rsid w:val="00B97703"/>
    <w:rsid w:val="00C04BAC"/>
    <w:rsid w:val="00C17B7B"/>
    <w:rsid w:val="00C23C20"/>
    <w:rsid w:val="00CB7DB7"/>
    <w:rsid w:val="00CD7F18"/>
    <w:rsid w:val="00CE7C54"/>
    <w:rsid w:val="00CF6087"/>
    <w:rsid w:val="00D02856"/>
    <w:rsid w:val="00D13FD3"/>
    <w:rsid w:val="00D144DE"/>
    <w:rsid w:val="00D209D8"/>
    <w:rsid w:val="00D25CD3"/>
    <w:rsid w:val="00D5786B"/>
    <w:rsid w:val="00D60FA3"/>
    <w:rsid w:val="00D62A0E"/>
    <w:rsid w:val="00D856BD"/>
    <w:rsid w:val="00D87EEC"/>
    <w:rsid w:val="00D919BD"/>
    <w:rsid w:val="00DE383B"/>
    <w:rsid w:val="00E140FE"/>
    <w:rsid w:val="00EB75A4"/>
    <w:rsid w:val="00F038EE"/>
    <w:rsid w:val="00F246A2"/>
    <w:rsid w:val="00F34B3C"/>
    <w:rsid w:val="00F736C9"/>
    <w:rsid w:val="00FA251A"/>
    <w:rsid w:val="00FA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DB7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eastAsia="en-US"/>
    </w:rPr>
  </w:style>
  <w:style w:type="paragraph" w:styleId="1">
    <w:name w:val="heading 1"/>
    <w:aliases w:val="H1,h1"/>
    <w:next w:val="a"/>
    <w:qFormat/>
    <w:rsid w:val="00CB7DB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eastAsia="en-US"/>
    </w:rPr>
  </w:style>
  <w:style w:type="paragraph" w:styleId="2">
    <w:name w:val="heading 2"/>
    <w:aliases w:val="H2,h2"/>
    <w:basedOn w:val="1"/>
    <w:next w:val="a"/>
    <w:qFormat/>
    <w:rsid w:val="00CB7DB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CB7DB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CB7DB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CB7DB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CB7DB7"/>
    <w:pPr>
      <w:outlineLvl w:val="5"/>
    </w:pPr>
  </w:style>
  <w:style w:type="paragraph" w:styleId="7">
    <w:name w:val="heading 7"/>
    <w:basedOn w:val="H6"/>
    <w:next w:val="a"/>
    <w:qFormat/>
    <w:rsid w:val="00CB7DB7"/>
    <w:pPr>
      <w:outlineLvl w:val="6"/>
    </w:pPr>
  </w:style>
  <w:style w:type="paragraph" w:styleId="8">
    <w:name w:val="heading 8"/>
    <w:basedOn w:val="1"/>
    <w:next w:val="a"/>
    <w:qFormat/>
    <w:rsid w:val="00CB7DB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B7DB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Char"/>
    <w:rsid w:val="00CB7DB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US" w:eastAsia="en-US"/>
    </w:rPr>
  </w:style>
  <w:style w:type="paragraph" w:styleId="a4">
    <w:name w:val="footer"/>
    <w:basedOn w:val="a3"/>
    <w:semiHidden/>
    <w:rsid w:val="00CB7DB7"/>
    <w:pPr>
      <w:jc w:val="center"/>
    </w:pPr>
    <w:rPr>
      <w:i/>
    </w:rPr>
  </w:style>
  <w:style w:type="paragraph" w:styleId="a5">
    <w:name w:val="annotation text"/>
    <w:basedOn w:val="a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rsid w:val="00CB7DB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8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0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Char0">
    <w:name w:val="批注框文本 Char"/>
    <w:link w:val="ab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Char">
    <w:name w:val="页眉 Char"/>
    <w:link w:val="a3"/>
    <w:rsid w:val="004E3939"/>
    <w:rPr>
      <w:rFonts w:ascii="Arial" w:eastAsia="Times New Roman" w:hAnsi="Arial"/>
      <w:b/>
      <w:noProof/>
      <w:sz w:val="18"/>
      <w:lang w:val="en-US" w:eastAsia="en-US"/>
    </w:rPr>
  </w:style>
  <w:style w:type="paragraph" w:styleId="80">
    <w:name w:val="toc 8"/>
    <w:basedOn w:val="10"/>
    <w:semiHidden/>
    <w:rsid w:val="00CB7DB7"/>
    <w:pPr>
      <w:spacing w:before="180"/>
      <w:ind w:left="2693" w:hanging="2693"/>
    </w:pPr>
    <w:rPr>
      <w:b/>
    </w:rPr>
  </w:style>
  <w:style w:type="paragraph" w:styleId="10">
    <w:name w:val="toc 1"/>
    <w:semiHidden/>
    <w:rsid w:val="00CB7DB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US" w:eastAsia="en-US"/>
    </w:rPr>
  </w:style>
  <w:style w:type="paragraph" w:customStyle="1" w:styleId="ZT">
    <w:name w:val="ZT"/>
    <w:rsid w:val="00CB7DB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eastAsia="en-US"/>
    </w:rPr>
  </w:style>
  <w:style w:type="paragraph" w:styleId="50">
    <w:name w:val="toc 5"/>
    <w:basedOn w:val="40"/>
    <w:semiHidden/>
    <w:rsid w:val="00CB7DB7"/>
    <w:pPr>
      <w:ind w:left="1701" w:hanging="1701"/>
    </w:pPr>
  </w:style>
  <w:style w:type="paragraph" w:styleId="40">
    <w:name w:val="toc 4"/>
    <w:basedOn w:val="30"/>
    <w:semiHidden/>
    <w:rsid w:val="00CB7DB7"/>
    <w:pPr>
      <w:ind w:left="1418" w:hanging="1418"/>
    </w:pPr>
  </w:style>
  <w:style w:type="paragraph" w:styleId="30">
    <w:name w:val="toc 3"/>
    <w:basedOn w:val="21"/>
    <w:semiHidden/>
    <w:rsid w:val="00CB7DB7"/>
    <w:pPr>
      <w:ind w:left="1134" w:hanging="1134"/>
    </w:pPr>
  </w:style>
  <w:style w:type="paragraph" w:styleId="21">
    <w:name w:val="toc 2"/>
    <w:basedOn w:val="10"/>
    <w:semiHidden/>
    <w:rsid w:val="00CB7DB7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CB7DB7"/>
    <w:pPr>
      <w:ind w:left="284"/>
    </w:pPr>
  </w:style>
  <w:style w:type="paragraph" w:styleId="11">
    <w:name w:val="index 1"/>
    <w:basedOn w:val="a"/>
    <w:semiHidden/>
    <w:rsid w:val="00CB7DB7"/>
    <w:pPr>
      <w:keepLines/>
      <w:spacing w:after="0"/>
    </w:pPr>
  </w:style>
  <w:style w:type="paragraph" w:customStyle="1" w:styleId="ZH">
    <w:name w:val="ZH"/>
    <w:rsid w:val="00CB7DB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US" w:eastAsia="en-US"/>
    </w:rPr>
  </w:style>
  <w:style w:type="paragraph" w:customStyle="1" w:styleId="TT">
    <w:name w:val="TT"/>
    <w:basedOn w:val="1"/>
    <w:next w:val="a"/>
    <w:rsid w:val="00CB7DB7"/>
    <w:pPr>
      <w:outlineLvl w:val="9"/>
    </w:pPr>
  </w:style>
  <w:style w:type="paragraph" w:styleId="23">
    <w:name w:val="List Number 2"/>
    <w:basedOn w:val="ac"/>
    <w:semiHidden/>
    <w:rsid w:val="00CB7DB7"/>
    <w:pPr>
      <w:ind w:left="851"/>
    </w:pPr>
  </w:style>
  <w:style w:type="character" w:styleId="ad">
    <w:name w:val="footnote reference"/>
    <w:basedOn w:val="a0"/>
    <w:semiHidden/>
    <w:rsid w:val="00CB7DB7"/>
    <w:rPr>
      <w:b/>
      <w:position w:val="6"/>
      <w:sz w:val="16"/>
    </w:rPr>
  </w:style>
  <w:style w:type="paragraph" w:styleId="ae">
    <w:name w:val="footnote text"/>
    <w:basedOn w:val="a"/>
    <w:link w:val="Char1"/>
    <w:semiHidden/>
    <w:rsid w:val="00CB7DB7"/>
    <w:pPr>
      <w:keepLines/>
      <w:spacing w:after="0"/>
      <w:ind w:left="454" w:hanging="454"/>
    </w:pPr>
    <w:rPr>
      <w:sz w:val="16"/>
    </w:rPr>
  </w:style>
  <w:style w:type="character" w:customStyle="1" w:styleId="Char1">
    <w:name w:val="脚注文本 Char"/>
    <w:link w:val="ae"/>
    <w:semiHidden/>
    <w:rsid w:val="004E3939"/>
    <w:rPr>
      <w:rFonts w:eastAsia="Times New Roman"/>
      <w:sz w:val="16"/>
      <w:lang w:eastAsia="en-US"/>
    </w:rPr>
  </w:style>
  <w:style w:type="paragraph" w:customStyle="1" w:styleId="TAH">
    <w:name w:val="TAH"/>
    <w:basedOn w:val="TAC"/>
    <w:rsid w:val="00CB7DB7"/>
    <w:rPr>
      <w:b/>
    </w:rPr>
  </w:style>
  <w:style w:type="paragraph" w:customStyle="1" w:styleId="TAC">
    <w:name w:val="TAC"/>
    <w:basedOn w:val="TAL"/>
    <w:rsid w:val="00CB7DB7"/>
    <w:pPr>
      <w:jc w:val="center"/>
    </w:pPr>
  </w:style>
  <w:style w:type="paragraph" w:customStyle="1" w:styleId="TF">
    <w:name w:val="TF"/>
    <w:basedOn w:val="TH"/>
    <w:rsid w:val="00CB7DB7"/>
    <w:pPr>
      <w:keepNext w:val="0"/>
      <w:spacing w:before="0" w:after="240"/>
    </w:pPr>
  </w:style>
  <w:style w:type="paragraph" w:customStyle="1" w:styleId="NO">
    <w:name w:val="NO"/>
    <w:basedOn w:val="a"/>
    <w:rsid w:val="00CB7DB7"/>
    <w:pPr>
      <w:keepLines/>
      <w:ind w:left="1135" w:hanging="851"/>
    </w:pPr>
  </w:style>
  <w:style w:type="paragraph" w:styleId="90">
    <w:name w:val="toc 9"/>
    <w:basedOn w:val="80"/>
    <w:semiHidden/>
    <w:rsid w:val="00CB7DB7"/>
    <w:pPr>
      <w:ind w:left="1418" w:hanging="1418"/>
    </w:pPr>
  </w:style>
  <w:style w:type="paragraph" w:customStyle="1" w:styleId="EX">
    <w:name w:val="EX"/>
    <w:basedOn w:val="a"/>
    <w:rsid w:val="00CB7DB7"/>
    <w:pPr>
      <w:keepLines/>
      <w:ind w:left="1702" w:hanging="1418"/>
    </w:pPr>
  </w:style>
  <w:style w:type="paragraph" w:customStyle="1" w:styleId="FP">
    <w:name w:val="FP"/>
    <w:basedOn w:val="a"/>
    <w:rsid w:val="00CB7DB7"/>
    <w:pPr>
      <w:spacing w:after="0"/>
    </w:pPr>
  </w:style>
  <w:style w:type="paragraph" w:customStyle="1" w:styleId="LD">
    <w:name w:val="LD"/>
    <w:rsid w:val="00CB7DB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US" w:eastAsia="en-US"/>
    </w:rPr>
  </w:style>
  <w:style w:type="paragraph" w:customStyle="1" w:styleId="NW">
    <w:name w:val="NW"/>
    <w:basedOn w:val="NO"/>
    <w:rsid w:val="00CB7DB7"/>
    <w:pPr>
      <w:spacing w:after="0"/>
    </w:pPr>
  </w:style>
  <w:style w:type="paragraph" w:customStyle="1" w:styleId="EW">
    <w:name w:val="EW"/>
    <w:basedOn w:val="EX"/>
    <w:rsid w:val="00CB7DB7"/>
    <w:pPr>
      <w:spacing w:after="0"/>
    </w:pPr>
  </w:style>
  <w:style w:type="paragraph" w:styleId="60">
    <w:name w:val="toc 6"/>
    <w:basedOn w:val="50"/>
    <w:next w:val="a"/>
    <w:semiHidden/>
    <w:rsid w:val="00CB7DB7"/>
    <w:pPr>
      <w:ind w:left="1985" w:hanging="1985"/>
    </w:pPr>
  </w:style>
  <w:style w:type="paragraph" w:styleId="70">
    <w:name w:val="toc 7"/>
    <w:basedOn w:val="60"/>
    <w:next w:val="a"/>
    <w:semiHidden/>
    <w:rsid w:val="00CB7DB7"/>
    <w:pPr>
      <w:ind w:left="2268" w:hanging="2268"/>
    </w:pPr>
  </w:style>
  <w:style w:type="paragraph" w:styleId="24">
    <w:name w:val="List Bullet 2"/>
    <w:basedOn w:val="af"/>
    <w:semiHidden/>
    <w:rsid w:val="00CB7DB7"/>
    <w:pPr>
      <w:ind w:left="851"/>
    </w:pPr>
  </w:style>
  <w:style w:type="paragraph" w:styleId="31">
    <w:name w:val="List Bullet 3"/>
    <w:basedOn w:val="24"/>
    <w:semiHidden/>
    <w:rsid w:val="00CB7DB7"/>
    <w:pPr>
      <w:ind w:left="1135"/>
    </w:pPr>
  </w:style>
  <w:style w:type="paragraph" w:styleId="ac">
    <w:name w:val="List Number"/>
    <w:basedOn w:val="a7"/>
    <w:semiHidden/>
    <w:rsid w:val="00CB7DB7"/>
  </w:style>
  <w:style w:type="paragraph" w:customStyle="1" w:styleId="EQ">
    <w:name w:val="EQ"/>
    <w:basedOn w:val="a"/>
    <w:next w:val="a"/>
    <w:rsid w:val="00CB7DB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CB7DB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B7DB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B7DB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US" w:eastAsia="en-US"/>
    </w:rPr>
  </w:style>
  <w:style w:type="paragraph" w:customStyle="1" w:styleId="TAR">
    <w:name w:val="TAR"/>
    <w:basedOn w:val="TAL"/>
    <w:rsid w:val="00CB7DB7"/>
    <w:pPr>
      <w:jc w:val="right"/>
    </w:pPr>
  </w:style>
  <w:style w:type="paragraph" w:customStyle="1" w:styleId="H6">
    <w:name w:val="H6"/>
    <w:basedOn w:val="5"/>
    <w:next w:val="a"/>
    <w:rsid w:val="00CB7DB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B7DB7"/>
    <w:pPr>
      <w:ind w:left="851" w:hanging="851"/>
    </w:pPr>
  </w:style>
  <w:style w:type="paragraph" w:customStyle="1" w:styleId="TAL">
    <w:name w:val="TAL"/>
    <w:basedOn w:val="a"/>
    <w:rsid w:val="00CB7DB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B7DB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US" w:eastAsia="en-US"/>
    </w:rPr>
  </w:style>
  <w:style w:type="paragraph" w:customStyle="1" w:styleId="ZB">
    <w:name w:val="ZB"/>
    <w:rsid w:val="00CB7DB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US" w:eastAsia="en-US"/>
    </w:rPr>
  </w:style>
  <w:style w:type="paragraph" w:customStyle="1" w:styleId="ZD">
    <w:name w:val="ZD"/>
    <w:rsid w:val="00CB7DB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US" w:eastAsia="en-US"/>
    </w:rPr>
  </w:style>
  <w:style w:type="paragraph" w:customStyle="1" w:styleId="ZU">
    <w:name w:val="ZU"/>
    <w:rsid w:val="00CB7DB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US" w:eastAsia="en-US"/>
    </w:rPr>
  </w:style>
  <w:style w:type="paragraph" w:customStyle="1" w:styleId="ZV">
    <w:name w:val="ZV"/>
    <w:basedOn w:val="ZU"/>
    <w:rsid w:val="00CB7DB7"/>
    <w:pPr>
      <w:framePr w:wrap="notBeside" w:y="16161"/>
    </w:pPr>
  </w:style>
  <w:style w:type="character" w:customStyle="1" w:styleId="ZGSM">
    <w:name w:val="ZGSM"/>
    <w:rsid w:val="00CB7DB7"/>
  </w:style>
  <w:style w:type="paragraph" w:styleId="25">
    <w:name w:val="List 2"/>
    <w:basedOn w:val="a7"/>
    <w:semiHidden/>
    <w:rsid w:val="00CB7DB7"/>
    <w:pPr>
      <w:ind w:left="851"/>
    </w:pPr>
  </w:style>
  <w:style w:type="paragraph" w:customStyle="1" w:styleId="ZG">
    <w:name w:val="ZG"/>
    <w:rsid w:val="00CB7DB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US" w:eastAsia="en-US"/>
    </w:rPr>
  </w:style>
  <w:style w:type="paragraph" w:styleId="32">
    <w:name w:val="List 3"/>
    <w:basedOn w:val="25"/>
    <w:semiHidden/>
    <w:rsid w:val="00CB7DB7"/>
    <w:pPr>
      <w:ind w:left="1135"/>
    </w:pPr>
  </w:style>
  <w:style w:type="paragraph" w:styleId="41">
    <w:name w:val="List 4"/>
    <w:basedOn w:val="32"/>
    <w:semiHidden/>
    <w:rsid w:val="00CB7DB7"/>
    <w:pPr>
      <w:ind w:left="1418"/>
    </w:pPr>
  </w:style>
  <w:style w:type="paragraph" w:styleId="51">
    <w:name w:val="List 5"/>
    <w:basedOn w:val="41"/>
    <w:semiHidden/>
    <w:rsid w:val="00CB7DB7"/>
    <w:pPr>
      <w:ind w:left="1702"/>
    </w:pPr>
  </w:style>
  <w:style w:type="paragraph" w:customStyle="1" w:styleId="EditorsNote">
    <w:name w:val="Editor's Note"/>
    <w:basedOn w:val="NO"/>
    <w:rsid w:val="00CB7DB7"/>
    <w:rPr>
      <w:color w:val="FF0000"/>
    </w:rPr>
  </w:style>
  <w:style w:type="paragraph" w:styleId="a7">
    <w:name w:val="List"/>
    <w:basedOn w:val="a"/>
    <w:semiHidden/>
    <w:rsid w:val="00CB7DB7"/>
    <w:pPr>
      <w:ind w:left="568" w:hanging="284"/>
    </w:pPr>
  </w:style>
  <w:style w:type="paragraph" w:styleId="af">
    <w:name w:val="List Bullet"/>
    <w:basedOn w:val="a7"/>
    <w:semiHidden/>
    <w:rsid w:val="00CB7DB7"/>
  </w:style>
  <w:style w:type="paragraph" w:styleId="42">
    <w:name w:val="List Bullet 4"/>
    <w:basedOn w:val="31"/>
    <w:semiHidden/>
    <w:rsid w:val="00CB7DB7"/>
    <w:pPr>
      <w:ind w:left="1418"/>
    </w:pPr>
  </w:style>
  <w:style w:type="paragraph" w:styleId="52">
    <w:name w:val="List Bullet 5"/>
    <w:basedOn w:val="42"/>
    <w:semiHidden/>
    <w:rsid w:val="00CB7DB7"/>
    <w:pPr>
      <w:ind w:left="1702"/>
    </w:pPr>
  </w:style>
  <w:style w:type="paragraph" w:customStyle="1" w:styleId="B2">
    <w:name w:val="B2"/>
    <w:basedOn w:val="25"/>
    <w:rsid w:val="00CB7DB7"/>
  </w:style>
  <w:style w:type="paragraph" w:customStyle="1" w:styleId="B3">
    <w:name w:val="B3"/>
    <w:basedOn w:val="32"/>
    <w:rsid w:val="00CB7DB7"/>
  </w:style>
  <w:style w:type="paragraph" w:customStyle="1" w:styleId="B4">
    <w:name w:val="B4"/>
    <w:basedOn w:val="41"/>
    <w:rsid w:val="00CB7DB7"/>
  </w:style>
  <w:style w:type="paragraph" w:customStyle="1" w:styleId="B5">
    <w:name w:val="B5"/>
    <w:basedOn w:val="51"/>
    <w:rsid w:val="00CB7DB7"/>
  </w:style>
  <w:style w:type="paragraph" w:customStyle="1" w:styleId="ZTD">
    <w:name w:val="ZTD"/>
    <w:basedOn w:val="ZB"/>
    <w:rsid w:val="00CB7DB7"/>
    <w:pPr>
      <w:framePr w:hRule="auto" w:wrap="notBeside" w:y="852"/>
    </w:pPr>
    <w:rPr>
      <w:i w:val="0"/>
      <w:sz w:val="40"/>
    </w:rPr>
  </w:style>
  <w:style w:type="character" w:styleId="af0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095BC2"/>
    <w:pPr>
      <w:spacing w:after="120"/>
    </w:pPr>
    <w:rPr>
      <w:rFonts w:ascii="Arial" w:hAnsi="Arial"/>
      <w:lang w:eastAsia="en-US"/>
    </w:rPr>
  </w:style>
  <w:style w:type="paragraph" w:styleId="af1">
    <w:name w:val="List Paragraph"/>
    <w:basedOn w:val="a"/>
    <w:uiPriority w:val="34"/>
    <w:qFormat/>
    <w:rsid w:val="00B5204B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6E195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9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516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11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096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70307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231</TotalTime>
  <Pages>3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3629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Huawei1</cp:lastModifiedBy>
  <cp:revision>4</cp:revision>
  <cp:lastPrinted>2002-04-23T07:10:00Z</cp:lastPrinted>
  <dcterms:created xsi:type="dcterms:W3CDTF">2022-06-28T03:13:00Z</dcterms:created>
  <dcterms:modified xsi:type="dcterms:W3CDTF">2022-06-28T12:25:00Z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(3)0aQ2q/0BBT232ByA0lS9AFDu150rq9KIBN75KF4Z8ABQZX8GHN7Kv+jk1ebxTV593g/5iaGr
HfMQlr4WFbos4PNvXVeQosMEMfnfG1MjJIjUrFUShC+ezbYC99xedRyAEokxOAyvz2rHTzCx
FgKfL7Lw4Qd46czxPdRtfW+GBeE79NUclryxDazYI8fTVAaJT2Pmf2sCiUtBFqD0KM/FAQJK
QljgN315SGNDLeBppJ</vt:lpwstr>
  </property>
  <property fmtid="{D5CDD505-2E9C-101B-9397-08002B2CF9AE}" pid="3" name="_2015_ms_pID_7253431">
    <vt:lpwstr>pwsjP9+EgEYF+LKg30iYgYs44vI2EvWBKROgiPLlA9+24b0Fk1wdm9
M380u8vEFtepD1NC2P1WbSDId9V29TEv/IJUxgrbfU09WEthyfRsm/3rgq9sp4qRauzpp82Q
BWRELjxzXWLbTbiX6XLMid4FuU4+GJAOGUQWABndpKdZZrPwjvJqxodLR8CLtZTw2XRxyv+c
GvEpJMw+RXWP2msVCzGSZHLJN+vR9mKnDTKh</vt:lpwstr>
  </property>
  <property fmtid="{D5CDD505-2E9C-101B-9397-08002B2CF9AE}" pid="4" name="_2015_ms_pID_7253432">
    <vt:lpwstr>ew==</vt:lpwstr>
  </property>
</Properties>
</file>