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F7897F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196BF8">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196BF8">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36B573A7" w14:textId="0C5B34DB" w:rsidR="00E31865"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E31865">
        <w:t>Foreword</w:t>
      </w:r>
      <w:r w:rsidR="00E31865">
        <w:tab/>
      </w:r>
      <w:r w:rsidR="00E31865">
        <w:fldChar w:fldCharType="begin"/>
      </w:r>
      <w:r w:rsidR="00E31865">
        <w:instrText xml:space="preserve"> PAGEREF _Toc100665392 \h </w:instrText>
      </w:r>
      <w:r w:rsidR="00E31865">
        <w:fldChar w:fldCharType="separate"/>
      </w:r>
      <w:r w:rsidR="00E31865">
        <w:t>4</w:t>
      </w:r>
      <w:r w:rsidR="00E31865">
        <w:fldChar w:fldCharType="end"/>
      </w:r>
    </w:p>
    <w:p w14:paraId="6A2295E6" w14:textId="1C711F6F" w:rsidR="00E31865" w:rsidRDefault="00E31865">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_Toc100665393 \h </w:instrText>
      </w:r>
      <w:r>
        <w:fldChar w:fldCharType="separate"/>
      </w:r>
      <w:r>
        <w:t>5</w:t>
      </w:r>
      <w:r>
        <w:fldChar w:fldCharType="end"/>
      </w:r>
    </w:p>
    <w:p w14:paraId="4BDD764A" w14:textId="30CA4536" w:rsidR="00E31865" w:rsidRDefault="00E3186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_Toc100665394 \h </w:instrText>
      </w:r>
      <w:r>
        <w:fldChar w:fldCharType="separate"/>
      </w:r>
      <w:r>
        <w:t>6</w:t>
      </w:r>
      <w:r>
        <w:fldChar w:fldCharType="end"/>
      </w:r>
    </w:p>
    <w:p w14:paraId="0A0FD7A4" w14:textId="0F3FF68F" w:rsidR="00E31865" w:rsidRDefault="00E3186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_Toc100665395 \h </w:instrText>
      </w:r>
      <w:r>
        <w:fldChar w:fldCharType="separate"/>
      </w:r>
      <w:r>
        <w:t>6</w:t>
      </w:r>
      <w:r>
        <w:fldChar w:fldCharType="end"/>
      </w:r>
    </w:p>
    <w:p w14:paraId="1CD0717E" w14:textId="65BAD38F" w:rsidR="00E31865" w:rsidRDefault="00E3186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_Toc100665396 \h </w:instrText>
      </w:r>
      <w:r>
        <w:fldChar w:fldCharType="separate"/>
      </w:r>
      <w:r>
        <w:t>6</w:t>
      </w:r>
      <w:r>
        <w:fldChar w:fldCharType="end"/>
      </w:r>
    </w:p>
    <w:p w14:paraId="039EAA1F" w14:textId="46FA43E6" w:rsidR="00E31865" w:rsidRDefault="00E3186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_Toc100665397 \h </w:instrText>
      </w:r>
      <w:r>
        <w:fldChar w:fldCharType="separate"/>
      </w:r>
      <w:r>
        <w:t>6</w:t>
      </w:r>
      <w:r>
        <w:fldChar w:fldCharType="end"/>
      </w:r>
    </w:p>
    <w:p w14:paraId="78F11557" w14:textId="042AB23F" w:rsidR="00E31865" w:rsidRDefault="00E3186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_Toc100665398 \h </w:instrText>
      </w:r>
      <w:r>
        <w:fldChar w:fldCharType="separate"/>
      </w:r>
      <w:r>
        <w:t>6</w:t>
      </w:r>
      <w:r>
        <w:fldChar w:fldCharType="end"/>
      </w:r>
    </w:p>
    <w:p w14:paraId="53CC9FA5" w14:textId="09AF930C" w:rsidR="00E31865" w:rsidRDefault="00E3186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_Toc100665399 \h </w:instrText>
      </w:r>
      <w:r>
        <w:fldChar w:fldCharType="separate"/>
      </w:r>
      <w:r>
        <w:t>6</w:t>
      </w:r>
      <w:r>
        <w:fldChar w:fldCharType="end"/>
      </w:r>
    </w:p>
    <w:p w14:paraId="6C154C4A" w14:textId="2841EAA3" w:rsidR="00E31865" w:rsidRDefault="00E31865">
      <w:pPr>
        <w:pStyle w:val="TOC1"/>
        <w:rPr>
          <w:rFonts w:asciiTheme="minorHAnsi" w:eastAsiaTheme="minorEastAsia" w:hAnsiTheme="minorHAnsi" w:cstheme="minorBidi"/>
          <w:szCs w:val="22"/>
          <w:lang w:val="en-US" w:eastAsia="zh-CN"/>
        </w:rPr>
      </w:pPr>
      <w:r w:rsidRPr="00636A2C">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_Toc100665400 \h </w:instrText>
      </w:r>
      <w:r>
        <w:fldChar w:fldCharType="separate"/>
      </w:r>
      <w:r>
        <w:t>7</w:t>
      </w:r>
      <w:r>
        <w:fldChar w:fldCharType="end"/>
      </w:r>
    </w:p>
    <w:p w14:paraId="081C9A70" w14:textId="49470279" w:rsidR="00E31865" w:rsidRDefault="00E3186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_Toc100665401 \h </w:instrText>
      </w:r>
      <w:r>
        <w:fldChar w:fldCharType="separate"/>
      </w:r>
      <w:r>
        <w:t>7</w:t>
      </w:r>
      <w:r>
        <w:fldChar w:fldCharType="end"/>
      </w:r>
    </w:p>
    <w:p w14:paraId="4C5D6F5D" w14:textId="4A958320" w:rsidR="00E31865" w:rsidRDefault="00E31865">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_Toc100665402 \h </w:instrText>
      </w:r>
      <w:r>
        <w:fldChar w:fldCharType="separate"/>
      </w:r>
      <w:r>
        <w:t>8</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0665392"/>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00665393"/>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00665394"/>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w:t>
      </w:r>
      <w:proofErr w:type="spellStart"/>
      <w:proofErr w:type="gramStart"/>
      <w:r>
        <w:t>e,g</w:t>
      </w:r>
      <w:proofErr w:type="spellEnd"/>
      <w:r>
        <w:t>.</w:t>
      </w:r>
      <w:proofErr w:type="gramEnd"/>
      <w:r>
        <w:t>,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00665395"/>
      <w:r w:rsidRPr="004D3578">
        <w:t>2</w:t>
      </w:r>
      <w:r w:rsidRPr="004D3578">
        <w:tab/>
        <w:t>References</w:t>
      </w:r>
      <w:bookmarkEnd w:id="25"/>
    </w:p>
    <w:p w14:paraId="7E36295B" w14:textId="77777777" w:rsidR="00B63F75" w:rsidRPr="004D3578" w:rsidRDefault="00B63F75" w:rsidP="00B63F75">
      <w:bookmarkStart w:id="26" w:name="definitions"/>
      <w:bookmarkEnd w:id="2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07D5AB1D" w:rsidR="00B63F75" w:rsidRDefault="00B63F75" w:rsidP="00B63F75">
      <w:pPr>
        <w:pStyle w:val="EX"/>
      </w:pPr>
      <w:r w:rsidRPr="004D3578">
        <w:t>[1]</w:t>
      </w:r>
      <w:r w:rsidRPr="004D3578">
        <w:tab/>
        <w:t>3GPP TR 21.905: "Vocabulary for 3GPP Specifications".</w:t>
      </w:r>
    </w:p>
    <w:p w14:paraId="7866D28B" w14:textId="100DA85F" w:rsidR="008059AC" w:rsidRDefault="008059AC" w:rsidP="008059AC">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2B12326E" w14:textId="200EEACF" w:rsidR="008059AC" w:rsidRPr="004D3578" w:rsidRDefault="008059AC" w:rsidP="008059AC">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6AA49AC4" w14:textId="77777777" w:rsidR="00B63F75" w:rsidRPr="004D3578" w:rsidRDefault="00B63F75" w:rsidP="00B63F75">
      <w:pPr>
        <w:pStyle w:val="Heading1"/>
      </w:pPr>
      <w:bookmarkStart w:id="27" w:name="_Toc2086437"/>
      <w:bookmarkStart w:id="28" w:name="_Toc100665396"/>
      <w:r w:rsidRPr="004D3578">
        <w:t>3</w:t>
      </w:r>
      <w:r w:rsidRPr="004D3578">
        <w:tab/>
        <w:t>Definitions</w:t>
      </w:r>
      <w:r>
        <w:t xml:space="preserve"> of terms, </w:t>
      </w:r>
      <w:proofErr w:type="gramStart"/>
      <w:r>
        <w:t>symbols</w:t>
      </w:r>
      <w:proofErr w:type="gramEnd"/>
      <w:r>
        <w:t xml:space="preserve"> and abbreviations</w:t>
      </w:r>
      <w:bookmarkEnd w:id="27"/>
      <w:bookmarkEnd w:id="28"/>
    </w:p>
    <w:p w14:paraId="69872017" w14:textId="77777777" w:rsidR="00B63F75" w:rsidRPr="004D3578" w:rsidRDefault="00B63F75" w:rsidP="00B63F75">
      <w:pPr>
        <w:pStyle w:val="Heading2"/>
      </w:pPr>
      <w:bookmarkStart w:id="29" w:name="_Toc2086438"/>
      <w:bookmarkStart w:id="30" w:name="_Toc100665397"/>
      <w:r w:rsidRPr="004D3578">
        <w:t>3.1</w:t>
      </w:r>
      <w:r w:rsidRPr="004D3578">
        <w:tab/>
      </w:r>
      <w:r>
        <w:t>Terms</w:t>
      </w:r>
      <w:bookmarkEnd w:id="29"/>
      <w:bookmarkEnd w:id="30"/>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1" w:name="_Toc2086439"/>
      <w:bookmarkStart w:id="32" w:name="_Toc100665398"/>
      <w:r w:rsidRPr="004D3578">
        <w:t>3.2</w:t>
      </w:r>
      <w:r w:rsidRPr="004D3578">
        <w:tab/>
        <w:t>Symbols</w:t>
      </w:r>
      <w:bookmarkEnd w:id="31"/>
      <w:bookmarkEnd w:id="32"/>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3" w:name="_Toc2086440"/>
      <w:bookmarkStart w:id="34" w:name="_Toc100665399"/>
      <w:r w:rsidRPr="004D3578">
        <w:t>3.3</w:t>
      </w:r>
      <w:r w:rsidRPr="004D3578">
        <w:tab/>
        <w:t>Abbreviations</w:t>
      </w:r>
      <w:bookmarkEnd w:id="33"/>
      <w:bookmarkEnd w:id="34"/>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5" w:name="clause4"/>
      <w:bookmarkStart w:id="36" w:name="_Toc95724042"/>
      <w:bookmarkStart w:id="37" w:name="_Toc100665400"/>
      <w:bookmarkStart w:id="38" w:name="_Toc95724043"/>
      <w:bookmarkEnd w:id="35"/>
      <w:r>
        <w:rPr>
          <w:rFonts w:cs="Arial"/>
          <w:szCs w:val="36"/>
        </w:rPr>
        <w:lastRenderedPageBreak/>
        <w:t>4</w:t>
      </w:r>
      <w:r w:rsidR="00DF3BC1">
        <w:rPr>
          <w:rFonts w:cs="Arial"/>
          <w:szCs w:val="36"/>
        </w:rPr>
        <w:tab/>
      </w:r>
      <w:r w:rsidR="00DF3BC1">
        <w:t>Concepts and overview</w:t>
      </w:r>
      <w:bookmarkEnd w:id="36"/>
      <w:bookmarkEnd w:id="37"/>
    </w:p>
    <w:p w14:paraId="6C97803F" w14:textId="48B43C31" w:rsidR="00DF3BC1" w:rsidRDefault="001A05D1" w:rsidP="001A05D1">
      <w:pPr>
        <w:pStyle w:val="Heading2"/>
      </w:pPr>
      <w:bookmarkStart w:id="39" w:name="_Toc100665401"/>
      <w:r>
        <w:t>4</w:t>
      </w:r>
      <w:r w:rsidR="00DF3BC1">
        <w:t>.1</w:t>
      </w:r>
      <w:r w:rsidR="00DF3BC1">
        <w:tab/>
        <w:t>Overview</w:t>
      </w:r>
      <w:bookmarkEnd w:id="38"/>
      <w:bookmarkEnd w:id="39"/>
    </w:p>
    <w:p w14:paraId="0B1FDF8F" w14:textId="2A3980A2" w:rsidR="00DF3BC1" w:rsidRDefault="00DF3BC1" w:rsidP="00DF3BC1">
      <w:pPr>
        <w:jc w:val="both"/>
      </w:pPr>
      <w:r w:rsidRPr="001B49EC">
        <w:t>Artificial Intelligence/Machine Learning (</w:t>
      </w:r>
      <w:bookmarkStart w:id="40" w:name="_Hlk99022162"/>
      <w:r w:rsidRPr="001B49EC">
        <w:t>AI/ML</w:t>
      </w:r>
      <w:bookmarkEnd w:id="40"/>
      <w:r w:rsidRPr="001B49EC">
        <w:t xml:space="preserve">) techniques are being embraced by </w:t>
      </w:r>
      <w:r>
        <w:t xml:space="preserve">telecommunication </w:t>
      </w:r>
      <w:r w:rsidRPr="001B49EC">
        <w:t>service providers around the world to facilitate enabling the existing and the new challenging use cases that 5G offers</w:t>
      </w:r>
      <w:r>
        <w:t xml:space="preserve">. </w:t>
      </w:r>
      <w:r w:rsidRPr="001B49EC">
        <w:t>AI/ML</w:t>
      </w:r>
      <w:r>
        <w:t xml:space="preserve">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w:t>
      </w:r>
      <w:r w:rsidR="00424697">
        <w:t>1</w:t>
      </w:r>
      <w:r>
        <w:t>], the Network Data Analytics Function in the 5G core network domain [</w:t>
      </w:r>
      <w:r w:rsidR="00424697">
        <w:t>3</w:t>
      </w:r>
      <w:r>
        <w:t>].</w:t>
      </w:r>
      <w:r w:rsidRPr="00940196">
        <w:t xml:space="preserve"> </w:t>
      </w:r>
    </w:p>
    <w:p w14:paraId="60D02F5D" w14:textId="77777777" w:rsidR="00DF3BC1" w:rsidRDefault="00DF3BC1" w:rsidP="00DF3BC1">
      <w:pPr>
        <w:jc w:val="both"/>
      </w:pPr>
      <w:r>
        <w:t xml:space="preserve">The AI/ML-enabled functions in the 5GS use the AI/ML model for inference and </w:t>
      </w:r>
      <w:proofErr w:type="gramStart"/>
      <w:r>
        <w:t>in order to</w:t>
      </w:r>
      <w:proofErr w:type="gramEnd"/>
      <w:r>
        <w:t xml:space="preserve"> enable and facilitate the AI/ML adoption, the AI/ML model needs to be created and then managed during its entire lifecycle. </w:t>
      </w:r>
    </w:p>
    <w:p w14:paraId="2DB5E864" w14:textId="77777777" w:rsidR="00DF3BC1" w:rsidRPr="00374DDA" w:rsidRDefault="00DF3BC1" w:rsidP="00DF3BC1">
      <w:pPr>
        <w:jc w:val="both"/>
      </w:pPr>
      <w:r>
        <w:t xml:space="preserve">To enable, facilitate and support AI/ML-capabilities in the 5GS, the following </w:t>
      </w:r>
      <w:r w:rsidRPr="00374DDA">
        <w:t xml:space="preserve">management capabilities </w:t>
      </w:r>
      <w:r>
        <w:t>are studied in this report:</w:t>
      </w:r>
    </w:p>
    <w:p w14:paraId="36A1037E" w14:textId="77777777" w:rsidR="00DF3BC1" w:rsidRPr="00374DDA" w:rsidRDefault="00DF3BC1" w:rsidP="00DF3BC1">
      <w:pPr>
        <w:numPr>
          <w:ilvl w:val="0"/>
          <w:numId w:val="7"/>
        </w:numPr>
        <w:jc w:val="both"/>
      </w:pPr>
      <w:r w:rsidRPr="00374DDA">
        <w:t>Validation of AI/ML model and AI/ML-enabled function</w:t>
      </w:r>
    </w:p>
    <w:p w14:paraId="5A0FD755" w14:textId="77777777" w:rsidR="00DF3BC1" w:rsidRPr="00374DDA" w:rsidRDefault="00DF3BC1" w:rsidP="00DF3BC1">
      <w:pPr>
        <w:numPr>
          <w:ilvl w:val="0"/>
          <w:numId w:val="7"/>
        </w:numPr>
        <w:jc w:val="both"/>
      </w:pPr>
      <w:r w:rsidRPr="00374DDA">
        <w:t>Testing of AI/ML model and AI/ML-enabled function (before deployment)</w:t>
      </w:r>
    </w:p>
    <w:p w14:paraId="2CC4BA90" w14:textId="77777777" w:rsidR="00DF3BC1" w:rsidRPr="00374DDA" w:rsidRDefault="00DF3BC1" w:rsidP="00DF3BC1">
      <w:pPr>
        <w:numPr>
          <w:ilvl w:val="0"/>
          <w:numId w:val="7"/>
        </w:numPr>
        <w:jc w:val="both"/>
      </w:pPr>
      <w:r w:rsidRPr="00374DDA">
        <w:t>Deployment of AI/ML model (new or updated model) and AI/ML-enabled function</w:t>
      </w:r>
    </w:p>
    <w:p w14:paraId="1235E242" w14:textId="77777777" w:rsidR="00DF3BC1" w:rsidRPr="00374DDA" w:rsidRDefault="00DF3BC1" w:rsidP="00DF3BC1">
      <w:pPr>
        <w:numPr>
          <w:ilvl w:val="0"/>
          <w:numId w:val="7"/>
        </w:numPr>
        <w:jc w:val="both"/>
      </w:pPr>
      <w:r w:rsidRPr="00374DDA">
        <w:t>Configuration of AI/ML-enabled function</w:t>
      </w:r>
    </w:p>
    <w:p w14:paraId="3835BD71" w14:textId="77777777" w:rsidR="00DF3BC1" w:rsidRPr="00374DDA" w:rsidRDefault="00DF3BC1" w:rsidP="00DF3BC1">
      <w:pPr>
        <w:numPr>
          <w:ilvl w:val="0"/>
          <w:numId w:val="7"/>
        </w:numPr>
        <w:jc w:val="both"/>
      </w:pPr>
      <w:r w:rsidRPr="00374DDA">
        <w:t>Performance evaluation of AI/ML-enabled function</w:t>
      </w:r>
    </w:p>
    <w:p w14:paraId="4AC8F8FE" w14:textId="42BCB536" w:rsidR="00742275" w:rsidRDefault="00742275" w:rsidP="00742275"/>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41" w:name="_Toc100665402"/>
      <w:r w:rsidR="00080512" w:rsidRPr="004D3578">
        <w:lastRenderedPageBreak/>
        <w:t>Annex X (informative):</w:t>
      </w:r>
      <w:r w:rsidR="00080512" w:rsidRPr="004D3578">
        <w:br/>
        <w:t>Change history</w:t>
      </w:r>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2" w:name="historyclause"/>
            <w:bookmarkEnd w:id="4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13E8122" w:rsidR="00262973" w:rsidRPr="00DE54AA" w:rsidRDefault="00262973" w:rsidP="00262973">
            <w:pPr>
              <w:pStyle w:val="TAC"/>
              <w:rPr>
                <w:sz w:val="16"/>
                <w:szCs w:val="16"/>
              </w:rPr>
            </w:pPr>
            <w:hyperlink r:id="rId17" w:history="1">
              <w:r w:rsidRPr="002265E9">
                <w:rPr>
                  <w:sz w:val="16"/>
                  <w:szCs w:val="16"/>
                </w:rPr>
                <w:t>S5-222188</w:t>
              </w:r>
            </w:hyperlink>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3979667F" w:rsidR="008B4E4E" w:rsidRPr="00DE54AA" w:rsidRDefault="008B4E4E" w:rsidP="008B4E4E">
            <w:pPr>
              <w:pStyle w:val="TAC"/>
              <w:rPr>
                <w:sz w:val="16"/>
                <w:szCs w:val="16"/>
              </w:rPr>
            </w:pPr>
            <w:hyperlink r:id="rId18" w:history="1">
              <w:r w:rsidRPr="002265E9">
                <w:rPr>
                  <w:sz w:val="16"/>
                  <w:szCs w:val="16"/>
                </w:rPr>
                <w:t>S5-222477</w:t>
              </w:r>
            </w:hyperlink>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7B56A5A6" w14:textId="77777777" w:rsidTr="00F00DC6">
        <w:tc>
          <w:tcPr>
            <w:tcW w:w="800" w:type="dxa"/>
            <w:shd w:val="solid" w:color="FFFFFF" w:fill="auto"/>
          </w:tcPr>
          <w:p w14:paraId="7B3DA93D" w14:textId="77777777" w:rsidR="008B4E4E" w:rsidRPr="00DE54AA" w:rsidRDefault="008B4E4E" w:rsidP="008B4E4E">
            <w:pPr>
              <w:pStyle w:val="TAC"/>
              <w:rPr>
                <w:sz w:val="16"/>
                <w:szCs w:val="16"/>
              </w:rPr>
            </w:pPr>
          </w:p>
        </w:tc>
        <w:tc>
          <w:tcPr>
            <w:tcW w:w="862" w:type="dxa"/>
            <w:shd w:val="solid" w:color="FFFFFF" w:fill="auto"/>
          </w:tcPr>
          <w:p w14:paraId="07928DA3" w14:textId="77777777" w:rsidR="008B4E4E" w:rsidRPr="00DE54AA" w:rsidRDefault="008B4E4E" w:rsidP="008B4E4E">
            <w:pPr>
              <w:pStyle w:val="TAC"/>
              <w:rPr>
                <w:sz w:val="16"/>
                <w:szCs w:val="16"/>
              </w:rPr>
            </w:pPr>
          </w:p>
        </w:tc>
        <w:tc>
          <w:tcPr>
            <w:tcW w:w="1032" w:type="dxa"/>
            <w:shd w:val="solid" w:color="FFFFFF" w:fill="auto"/>
          </w:tcPr>
          <w:p w14:paraId="1C505F17" w14:textId="77777777" w:rsidR="008B4E4E" w:rsidRPr="00DE54AA" w:rsidRDefault="008B4E4E" w:rsidP="008B4E4E">
            <w:pPr>
              <w:pStyle w:val="TAC"/>
              <w:rPr>
                <w:sz w:val="16"/>
                <w:szCs w:val="16"/>
              </w:rPr>
            </w:pPr>
          </w:p>
        </w:tc>
        <w:tc>
          <w:tcPr>
            <w:tcW w:w="425" w:type="dxa"/>
            <w:shd w:val="solid" w:color="FFFFFF" w:fill="auto"/>
          </w:tcPr>
          <w:p w14:paraId="525CA3A9" w14:textId="77777777" w:rsidR="008B4E4E" w:rsidRPr="00DE54AA" w:rsidRDefault="008B4E4E" w:rsidP="008B4E4E">
            <w:pPr>
              <w:pStyle w:val="TAL"/>
              <w:rPr>
                <w:sz w:val="16"/>
                <w:szCs w:val="16"/>
              </w:rPr>
            </w:pPr>
          </w:p>
        </w:tc>
        <w:tc>
          <w:tcPr>
            <w:tcW w:w="425" w:type="dxa"/>
            <w:shd w:val="solid" w:color="FFFFFF" w:fill="auto"/>
          </w:tcPr>
          <w:p w14:paraId="46FF6DF9" w14:textId="77777777" w:rsidR="008B4E4E" w:rsidRPr="00DE54AA" w:rsidRDefault="008B4E4E" w:rsidP="008B4E4E">
            <w:pPr>
              <w:pStyle w:val="TAR"/>
              <w:rPr>
                <w:sz w:val="16"/>
                <w:szCs w:val="16"/>
              </w:rPr>
            </w:pPr>
          </w:p>
        </w:tc>
        <w:tc>
          <w:tcPr>
            <w:tcW w:w="425" w:type="dxa"/>
            <w:shd w:val="solid" w:color="FFFFFF" w:fill="auto"/>
          </w:tcPr>
          <w:p w14:paraId="502AD2A8" w14:textId="77777777" w:rsidR="008B4E4E" w:rsidRPr="00DE54AA" w:rsidRDefault="008B4E4E" w:rsidP="008B4E4E">
            <w:pPr>
              <w:pStyle w:val="TAC"/>
              <w:rPr>
                <w:sz w:val="16"/>
                <w:szCs w:val="16"/>
              </w:rPr>
            </w:pPr>
          </w:p>
        </w:tc>
        <w:tc>
          <w:tcPr>
            <w:tcW w:w="4962" w:type="dxa"/>
            <w:shd w:val="solid" w:color="FFFFFF" w:fill="auto"/>
          </w:tcPr>
          <w:p w14:paraId="15E051C6" w14:textId="77777777" w:rsidR="008B4E4E" w:rsidRPr="00DE54AA" w:rsidRDefault="008B4E4E" w:rsidP="008B4E4E">
            <w:pPr>
              <w:pStyle w:val="TAL"/>
              <w:rPr>
                <w:sz w:val="16"/>
                <w:szCs w:val="16"/>
              </w:rPr>
            </w:pPr>
          </w:p>
        </w:tc>
        <w:tc>
          <w:tcPr>
            <w:tcW w:w="708" w:type="dxa"/>
            <w:shd w:val="solid" w:color="FFFFFF" w:fill="auto"/>
          </w:tcPr>
          <w:p w14:paraId="59ADCB21" w14:textId="77777777" w:rsidR="008B4E4E" w:rsidRPr="00DE54AA" w:rsidRDefault="008B4E4E" w:rsidP="008B4E4E">
            <w:pPr>
              <w:pStyle w:val="TAC"/>
              <w:rPr>
                <w:sz w:val="16"/>
                <w:szCs w:val="16"/>
              </w:rPr>
            </w:pP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136F2" w14:textId="77777777" w:rsidR="002E012C" w:rsidRDefault="002E012C">
      <w:r>
        <w:separator/>
      </w:r>
    </w:p>
  </w:endnote>
  <w:endnote w:type="continuationSeparator" w:id="0">
    <w:p w14:paraId="3AF9B3F9" w14:textId="77777777" w:rsidR="002E012C" w:rsidRDefault="002E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DE153" w14:textId="77777777" w:rsidR="002E012C" w:rsidRDefault="002E012C">
      <w:r>
        <w:separator/>
      </w:r>
    </w:p>
  </w:footnote>
  <w:footnote w:type="continuationSeparator" w:id="0">
    <w:p w14:paraId="5A6B3226" w14:textId="77777777" w:rsidR="002E012C" w:rsidRDefault="002E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60D16A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12D8">
      <w:rPr>
        <w:rFonts w:ascii="Arial" w:hAnsi="Arial" w:cs="Arial"/>
        <w:b/>
        <w:noProof/>
        <w:sz w:val="18"/>
        <w:szCs w:val="18"/>
      </w:rPr>
      <w:t>3GPP TS 28.908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FB0D411"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2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40A8"/>
    <w:rsid w:val="003E5495"/>
    <w:rsid w:val="003E5849"/>
    <w:rsid w:val="003F49BF"/>
    <w:rsid w:val="00401028"/>
    <w:rsid w:val="004049A0"/>
    <w:rsid w:val="00423334"/>
    <w:rsid w:val="004235F6"/>
    <w:rsid w:val="00423E94"/>
    <w:rsid w:val="00424697"/>
    <w:rsid w:val="00432B32"/>
    <w:rsid w:val="004345EC"/>
    <w:rsid w:val="00441781"/>
    <w:rsid w:val="004422BB"/>
    <w:rsid w:val="00442FBD"/>
    <w:rsid w:val="004500C4"/>
    <w:rsid w:val="00461FBB"/>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E4F4C"/>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file:///C:\Yizhi\Meetings\3GPP%20SA5\SA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file:///C:\Yizhi\Meetings\3GPP%20SA5\SA5"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8</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- 0412</cp:lastModifiedBy>
  <cp:revision>63</cp:revision>
  <cp:lastPrinted>2019-02-25T14:05:00Z</cp:lastPrinted>
  <dcterms:created xsi:type="dcterms:W3CDTF">2021-04-09T12:18:00Z</dcterms:created>
  <dcterms:modified xsi:type="dcterms:W3CDTF">2022-04-13T15:02:00Z</dcterms:modified>
</cp:coreProperties>
</file>