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9DCC6D" w14:textId="5ABF3D26" w:rsidR="00B97703" w:rsidRDefault="004E3939">
      <w:pPr>
        <w:pStyle w:val="Header"/>
        <w:tabs>
          <w:tab w:val="right" w:pos="7088"/>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7622CD">
        <w:rPr>
          <w:rFonts w:cs="Arial"/>
          <w:noProof w:val="0"/>
          <w:sz w:val="22"/>
          <w:szCs w:val="22"/>
        </w:rPr>
        <w:t>SA</w:t>
      </w:r>
      <w:r w:rsidRPr="00DA53A0">
        <w:rPr>
          <w:rFonts w:cs="Arial"/>
          <w:sz w:val="22"/>
          <w:szCs w:val="22"/>
        </w:rPr>
        <w:t xml:space="preserve"> WG </w:t>
      </w:r>
      <w:bookmarkEnd w:id="0"/>
      <w:bookmarkEnd w:id="1"/>
      <w:bookmarkEnd w:id="2"/>
      <w:r w:rsidR="007622CD">
        <w:rPr>
          <w:rFonts w:cs="Arial"/>
          <w:sz w:val="22"/>
          <w:szCs w:val="22"/>
        </w:rPr>
        <w:t>4</w:t>
      </w:r>
      <w:r w:rsidRPr="00DA53A0">
        <w:rPr>
          <w:rFonts w:cs="Arial"/>
          <w:sz w:val="22"/>
          <w:szCs w:val="22"/>
        </w:rPr>
        <w:t xml:space="preserve"> Meeting </w:t>
      </w:r>
      <w:r w:rsidR="007622CD">
        <w:rPr>
          <w:rFonts w:cs="Arial"/>
          <w:noProof w:val="0"/>
          <w:sz w:val="22"/>
          <w:szCs w:val="22"/>
        </w:rPr>
        <w:t>115-e</w:t>
      </w:r>
      <w:r w:rsidRPr="00DA53A0">
        <w:rPr>
          <w:rFonts w:cs="Arial"/>
          <w:sz w:val="22"/>
          <w:szCs w:val="22"/>
        </w:rPr>
        <w:tab/>
      </w:r>
      <w:r w:rsidR="007622CD">
        <w:rPr>
          <w:rFonts w:cs="Arial"/>
          <w:sz w:val="22"/>
          <w:szCs w:val="22"/>
        </w:rPr>
        <w:tab/>
      </w:r>
      <w:r w:rsidRPr="00DA53A0">
        <w:rPr>
          <w:rFonts w:cs="Arial"/>
          <w:sz w:val="22"/>
          <w:szCs w:val="22"/>
        </w:rPr>
        <w:t xml:space="preserve">TDoc </w:t>
      </w:r>
      <w:r w:rsidR="007622CD">
        <w:rPr>
          <w:rFonts w:cs="Arial"/>
          <w:noProof w:val="0"/>
          <w:sz w:val="22"/>
          <w:szCs w:val="22"/>
        </w:rPr>
        <w:t>S4-21</w:t>
      </w:r>
      <w:r w:rsidR="00A41DD2">
        <w:rPr>
          <w:rFonts w:cs="Arial"/>
          <w:noProof w:val="0"/>
          <w:sz w:val="22"/>
          <w:szCs w:val="22"/>
        </w:rPr>
        <w:t>12</w:t>
      </w:r>
      <w:r w:rsidR="002079AD">
        <w:rPr>
          <w:rFonts w:cs="Arial"/>
          <w:noProof w:val="0"/>
          <w:sz w:val="22"/>
          <w:szCs w:val="22"/>
        </w:rPr>
        <w:t>31</w:t>
      </w:r>
    </w:p>
    <w:p w14:paraId="29B86D3B" w14:textId="75323754" w:rsidR="004E3939" w:rsidRPr="00DA53A0" w:rsidRDefault="007622CD" w:rsidP="004E3939">
      <w:pPr>
        <w:pStyle w:val="Header"/>
        <w:rPr>
          <w:sz w:val="22"/>
          <w:szCs w:val="22"/>
        </w:rPr>
      </w:pPr>
      <w:r>
        <w:rPr>
          <w:sz w:val="22"/>
          <w:szCs w:val="22"/>
        </w:rPr>
        <w:t>17</w:t>
      </w:r>
      <w:r w:rsidR="004E3939" w:rsidRPr="00DA53A0">
        <w:rPr>
          <w:sz w:val="22"/>
          <w:szCs w:val="22"/>
        </w:rPr>
        <w:t xml:space="preserve"> </w:t>
      </w:r>
      <w:r>
        <w:rPr>
          <w:sz w:val="22"/>
          <w:szCs w:val="22"/>
        </w:rPr>
        <w:t>–</w:t>
      </w:r>
      <w:r w:rsidR="004E3939" w:rsidRPr="00DA53A0">
        <w:rPr>
          <w:sz w:val="22"/>
          <w:szCs w:val="22"/>
        </w:rPr>
        <w:t xml:space="preserve"> </w:t>
      </w:r>
      <w:r>
        <w:rPr>
          <w:sz w:val="22"/>
          <w:szCs w:val="22"/>
        </w:rPr>
        <w:t>27 August 2021</w:t>
      </w:r>
    </w:p>
    <w:p w14:paraId="23433F2F" w14:textId="77777777" w:rsidR="00B97703" w:rsidRDefault="00B97703">
      <w:pPr>
        <w:rPr>
          <w:rFonts w:ascii="Arial" w:hAnsi="Arial" w:cs="Arial"/>
        </w:rPr>
      </w:pPr>
    </w:p>
    <w:p w14:paraId="65DBC43D" w14:textId="72389F6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622CD">
        <w:rPr>
          <w:rFonts w:ascii="Arial" w:hAnsi="Arial" w:cs="Arial"/>
          <w:b/>
          <w:sz w:val="22"/>
          <w:szCs w:val="22"/>
        </w:rPr>
        <w:t xml:space="preserve">the </w:t>
      </w:r>
      <w:r w:rsidR="002079AD">
        <w:rPr>
          <w:rFonts w:ascii="Arial" w:hAnsi="Arial" w:cs="Arial"/>
          <w:b/>
          <w:sz w:val="22"/>
          <w:szCs w:val="22"/>
        </w:rPr>
        <w:t>definition of EAS and EAS context</w:t>
      </w:r>
      <w:r w:rsidR="007622CD">
        <w:rPr>
          <w:rFonts w:ascii="Arial" w:hAnsi="Arial" w:cs="Arial"/>
          <w:b/>
          <w:sz w:val="22"/>
          <w:szCs w:val="22"/>
        </w:rPr>
        <w:t xml:space="preserve"> </w:t>
      </w:r>
    </w:p>
    <w:p w14:paraId="3B045404" w14:textId="6C14FE38"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301800F6" w14:textId="3D7BFFC9"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6E6C26">
        <w:rPr>
          <w:rFonts w:ascii="Arial" w:hAnsi="Arial" w:cs="Arial"/>
          <w:b/>
          <w:bCs/>
          <w:sz w:val="22"/>
          <w:szCs w:val="22"/>
        </w:rPr>
        <w:t>Rel-17</w:t>
      </w:r>
    </w:p>
    <w:bookmarkEnd w:id="5"/>
    <w:bookmarkEnd w:id="6"/>
    <w:bookmarkEnd w:id="7"/>
    <w:p w14:paraId="23E9993D" w14:textId="0147DBF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079AD">
        <w:rPr>
          <w:rFonts w:ascii="Arial" w:hAnsi="Arial" w:cs="Arial"/>
          <w:b/>
          <w:bCs/>
          <w:sz w:val="22"/>
          <w:szCs w:val="22"/>
        </w:rPr>
        <w:t>5GMS_EDGE</w:t>
      </w:r>
    </w:p>
    <w:p w14:paraId="53A871A8" w14:textId="77777777" w:rsidR="00B97703" w:rsidRPr="004E3939" w:rsidRDefault="00B97703">
      <w:pPr>
        <w:spacing w:after="60"/>
        <w:ind w:left="1985" w:hanging="1985"/>
        <w:rPr>
          <w:rFonts w:ascii="Arial" w:hAnsi="Arial" w:cs="Arial"/>
          <w:b/>
          <w:sz w:val="22"/>
          <w:szCs w:val="22"/>
        </w:rPr>
      </w:pPr>
    </w:p>
    <w:p w14:paraId="001D123A" w14:textId="6986B76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213CC">
        <w:rPr>
          <w:rFonts w:ascii="Arial" w:hAnsi="Arial" w:cs="Arial"/>
          <w:b/>
          <w:sz w:val="22"/>
          <w:szCs w:val="22"/>
        </w:rPr>
        <w:t>SA4</w:t>
      </w:r>
    </w:p>
    <w:p w14:paraId="7650E687" w14:textId="5B05085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331E1">
        <w:rPr>
          <w:rFonts w:ascii="Arial" w:hAnsi="Arial" w:cs="Arial"/>
          <w:b/>
          <w:bCs/>
          <w:sz w:val="22"/>
          <w:szCs w:val="22"/>
        </w:rPr>
        <w:t>SA6</w:t>
      </w:r>
    </w:p>
    <w:p w14:paraId="18A8B060" w14:textId="6B1D022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DF1D19">
        <w:rPr>
          <w:rFonts w:ascii="Arial" w:hAnsi="Arial" w:cs="Arial"/>
          <w:b/>
          <w:bCs/>
          <w:sz w:val="22"/>
          <w:szCs w:val="22"/>
        </w:rPr>
        <w:t>SA2</w:t>
      </w:r>
    </w:p>
    <w:bookmarkEnd w:id="8"/>
    <w:bookmarkEnd w:id="9"/>
    <w:p w14:paraId="1A8300F5" w14:textId="77777777" w:rsidR="00B97703" w:rsidRDefault="00B97703">
      <w:pPr>
        <w:spacing w:after="60"/>
        <w:ind w:left="1985" w:hanging="1985"/>
        <w:rPr>
          <w:rFonts w:ascii="Arial" w:hAnsi="Arial" w:cs="Arial"/>
          <w:bCs/>
        </w:rPr>
      </w:pPr>
    </w:p>
    <w:p w14:paraId="2EC885AE" w14:textId="6820F2B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079AD">
        <w:rPr>
          <w:rFonts w:ascii="Arial" w:hAnsi="Arial" w:cs="Arial"/>
          <w:b/>
          <w:bCs/>
          <w:sz w:val="22"/>
          <w:szCs w:val="22"/>
        </w:rPr>
        <w:t>Imed Bouazizi</w:t>
      </w:r>
    </w:p>
    <w:p w14:paraId="5DBD3369" w14:textId="2B233832"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079AD">
        <w:rPr>
          <w:rFonts w:ascii="Arial" w:hAnsi="Arial" w:cs="Arial"/>
          <w:b/>
          <w:bCs/>
          <w:sz w:val="22"/>
          <w:szCs w:val="22"/>
        </w:rPr>
        <w:t>bouazizi at qti.qualcomm.com</w:t>
      </w:r>
    </w:p>
    <w:p w14:paraId="3E6A1CC2" w14:textId="1E21595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079AD">
        <w:rPr>
          <w:rFonts w:ascii="Arial" w:hAnsi="Arial" w:cs="Arial"/>
          <w:b/>
          <w:bCs/>
          <w:sz w:val="22"/>
          <w:szCs w:val="22"/>
        </w:rPr>
        <w:t>+1 972 415 8836</w:t>
      </w:r>
    </w:p>
    <w:p w14:paraId="07DE219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FBC1D0F" w14:textId="77777777" w:rsidR="00383545" w:rsidRDefault="00383545">
      <w:pPr>
        <w:spacing w:after="60"/>
        <w:ind w:left="1985" w:hanging="1985"/>
        <w:rPr>
          <w:rFonts w:ascii="Arial" w:hAnsi="Arial" w:cs="Arial"/>
          <w:b/>
        </w:rPr>
      </w:pPr>
    </w:p>
    <w:p w14:paraId="1EB3BBEB" w14:textId="006D16A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703CD666" w14:textId="77777777" w:rsidR="00B97703" w:rsidRDefault="00B97703">
      <w:pPr>
        <w:rPr>
          <w:rFonts w:ascii="Arial" w:hAnsi="Arial" w:cs="Arial"/>
        </w:rPr>
      </w:pPr>
    </w:p>
    <w:p w14:paraId="68F9F173" w14:textId="77777777" w:rsidR="00B97703" w:rsidRDefault="000F6242" w:rsidP="00B97703">
      <w:pPr>
        <w:pStyle w:val="Heading1"/>
      </w:pPr>
      <w:r>
        <w:t>1</w:t>
      </w:r>
      <w:r w:rsidR="002F1940">
        <w:tab/>
      </w:r>
      <w:r>
        <w:t>Overall description</w:t>
      </w:r>
    </w:p>
    <w:p w14:paraId="02E46A79" w14:textId="77777777" w:rsidR="004E71DD" w:rsidRDefault="002079AD" w:rsidP="002079AD">
      <w:r>
        <w:t xml:space="preserve">As part of the 5GMS_EDGE work item, </w:t>
      </w:r>
      <w:r w:rsidR="00DF1D19" w:rsidRPr="00024C7F">
        <w:t xml:space="preserve">SA4 </w:t>
      </w:r>
      <w:r>
        <w:t xml:space="preserve">is working on the identification and definition of </w:t>
      </w:r>
      <w:r w:rsidR="00A10881">
        <w:t>application context for different types of multimedia applications, in order to facilitate their transfer</w:t>
      </w:r>
      <w:r w:rsidR="00024C7F" w:rsidRPr="00024C7F">
        <w:t>.</w:t>
      </w:r>
      <w:r w:rsidR="00A10881">
        <w:t xml:space="preserve"> SA4 is leveraging the SA6 defined EDGEAPP architecture</w:t>
      </w:r>
      <w:r w:rsidR="004E71DD">
        <w:t>, including the Application Context Relocation procedures.</w:t>
      </w:r>
    </w:p>
    <w:p w14:paraId="0C771E3D" w14:textId="77777777" w:rsidR="004E71DD" w:rsidRDefault="004E71DD" w:rsidP="002079AD">
      <w:r>
        <w:t>As part of this effort, SA4 would like to kindly ask SA6 to shed some light on the following questions and assumptions:</w:t>
      </w:r>
    </w:p>
    <w:p w14:paraId="461197D5" w14:textId="234D502C" w:rsidR="007603E9" w:rsidRPr="00471E84" w:rsidRDefault="007603E9" w:rsidP="007603E9">
      <w:pPr>
        <w:numPr>
          <w:ilvl w:val="0"/>
          <w:numId w:val="6"/>
        </w:numPr>
      </w:pPr>
      <w:r>
        <w:t>Please confirm our understanding that an EAS is an instance of an AS running in the Edge DN either directly on a bare metal server, as a virtual machine instance, as a container, as a set of collaborating containers or as a serverless function</w:t>
      </w:r>
      <w:r w:rsidR="00471E84" w:rsidRPr="00471E84">
        <w:t>?</w:t>
      </w:r>
    </w:p>
    <w:p w14:paraId="09F2EAA8" w14:textId="289E9B69" w:rsidR="007603E9" w:rsidRPr="00471E84" w:rsidRDefault="007603E9" w:rsidP="007603E9">
      <w:pPr>
        <w:numPr>
          <w:ilvl w:val="0"/>
          <w:numId w:val="6"/>
        </w:numPr>
      </w:pPr>
      <w:r>
        <w:t xml:space="preserve">Does SA6 consider Application Context Relocation as migrating the complete EAS (e.g. by taking a snapshot of a running virtual machine or container, moving it to a target host, and starting up the EAS instance there), or just transferring the data context of the running AS instance between a source EAS instance and a target EAS instance? </w:t>
      </w:r>
    </w:p>
    <w:p w14:paraId="525C23BB" w14:textId="32354913" w:rsidR="007603E9" w:rsidRPr="00471E84" w:rsidRDefault="007603E9" w:rsidP="007603E9">
      <w:pPr>
        <w:numPr>
          <w:ilvl w:val="0"/>
          <w:numId w:val="6"/>
        </w:numPr>
      </w:pPr>
      <w:r>
        <w:t>In the latter case, what procedure is used to collect the application context from the source EAS instance? In particular, what happens if the application context is distributed over multiple processes running on the EAS?</w:t>
      </w:r>
    </w:p>
    <w:p w14:paraId="1DCAF935" w14:textId="77777777" w:rsidR="00B97703" w:rsidRDefault="002F1940" w:rsidP="000F6242">
      <w:pPr>
        <w:pStyle w:val="Heading1"/>
      </w:pPr>
      <w:r>
        <w:t>2</w:t>
      </w:r>
      <w:r>
        <w:tab/>
      </w:r>
      <w:r w:rsidR="000F6242">
        <w:t>Actions</w:t>
      </w:r>
    </w:p>
    <w:p w14:paraId="0EC71756" w14:textId="09A9F94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71E84">
        <w:rPr>
          <w:rFonts w:ascii="Arial" w:hAnsi="Arial" w:cs="Arial"/>
          <w:b/>
        </w:rPr>
        <w:t>SA6</w:t>
      </w:r>
    </w:p>
    <w:p w14:paraId="7EDE9331" w14:textId="6CAF6D0F" w:rsidR="00B97703" w:rsidRPr="00024C7F" w:rsidRDefault="00B97703" w:rsidP="00024C7F">
      <w:pPr>
        <w:spacing w:after="120"/>
        <w:ind w:left="993" w:hanging="993"/>
        <w:rPr>
          <w:i/>
          <w:iCs/>
        </w:rPr>
      </w:pPr>
      <w:r>
        <w:rPr>
          <w:rFonts w:ascii="Arial" w:hAnsi="Arial" w:cs="Arial"/>
          <w:b/>
        </w:rPr>
        <w:t xml:space="preserve">ACTION: </w:t>
      </w:r>
      <w:r w:rsidRPr="000F6242">
        <w:rPr>
          <w:rFonts w:ascii="Arial" w:hAnsi="Arial" w:cs="Arial"/>
          <w:b/>
          <w:color w:val="0070C0"/>
        </w:rPr>
        <w:tab/>
      </w:r>
      <w:r w:rsidR="00024C7F" w:rsidRPr="00024C7F">
        <w:rPr>
          <w:rFonts w:ascii="Arial" w:hAnsi="Arial" w:cs="Arial"/>
          <w:b/>
        </w:rPr>
        <w:t xml:space="preserve">SA4 kindly asks </w:t>
      </w:r>
      <w:r w:rsidR="00471E84">
        <w:rPr>
          <w:rFonts w:ascii="Arial" w:hAnsi="Arial" w:cs="Arial"/>
          <w:b/>
        </w:rPr>
        <w:t>SA6</w:t>
      </w:r>
      <w:r w:rsidR="00024C7F" w:rsidRPr="00024C7F">
        <w:rPr>
          <w:rFonts w:ascii="Arial" w:hAnsi="Arial" w:cs="Arial"/>
          <w:b/>
        </w:rPr>
        <w:t xml:space="preserve"> to </w:t>
      </w:r>
      <w:r w:rsidR="00471E84">
        <w:rPr>
          <w:rFonts w:ascii="Arial" w:hAnsi="Arial" w:cs="Arial"/>
          <w:b/>
        </w:rPr>
        <w:t>clarify the above</w:t>
      </w:r>
      <w:r w:rsidR="00D331E1">
        <w:rPr>
          <w:rFonts w:ascii="Arial" w:hAnsi="Arial" w:cs="Arial"/>
          <w:b/>
        </w:rPr>
        <w:t>-</w:t>
      </w:r>
      <w:r w:rsidR="00471E84">
        <w:rPr>
          <w:rFonts w:ascii="Arial" w:hAnsi="Arial" w:cs="Arial"/>
          <w:b/>
        </w:rPr>
        <w:t>mentioned questions</w:t>
      </w:r>
      <w:r w:rsidR="00024C7F" w:rsidRPr="00024C7F">
        <w:rPr>
          <w:rFonts w:ascii="Arial" w:hAnsi="Arial" w:cs="Arial"/>
          <w:b/>
        </w:rPr>
        <w:t>.</w:t>
      </w:r>
    </w:p>
    <w:p w14:paraId="3BC1CDC4" w14:textId="77777777" w:rsidR="00B97703" w:rsidRDefault="00B97703">
      <w:pPr>
        <w:spacing w:after="120"/>
        <w:ind w:left="993" w:hanging="993"/>
        <w:rPr>
          <w:rFonts w:ascii="Arial" w:hAnsi="Arial" w:cs="Arial"/>
        </w:rPr>
      </w:pPr>
    </w:p>
    <w:p w14:paraId="14FFA190" w14:textId="1637D4A1" w:rsidR="00B97703" w:rsidRDefault="00B97703" w:rsidP="000F6242">
      <w:pPr>
        <w:pStyle w:val="Heading1"/>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E53798">
        <w:rPr>
          <w:rFonts w:cs="Arial"/>
        </w:rPr>
        <w:t>SA</w:t>
      </w:r>
      <w:r w:rsidR="000F6242" w:rsidRPr="000F6242">
        <w:rPr>
          <w:rFonts w:cs="Arial"/>
          <w:bCs/>
        </w:rPr>
        <w:t xml:space="preserve"> WG </w:t>
      </w:r>
      <w:r w:rsidR="00E53798">
        <w:rPr>
          <w:rFonts w:cs="Arial"/>
          <w:bCs/>
        </w:rPr>
        <w:t>4</w:t>
      </w:r>
      <w:r w:rsidR="000F6242">
        <w:t xml:space="preserve"> m</w:t>
      </w:r>
      <w:r w:rsidR="000F6242" w:rsidRPr="000F6242">
        <w:t>eetings</w:t>
      </w:r>
    </w:p>
    <w:p w14:paraId="2DE5BE1F" w14:textId="6CC3B61F" w:rsidR="002F1940" w:rsidRDefault="00B337DC" w:rsidP="002F1940">
      <w:bookmarkStart w:id="10" w:name="OLE_LINK55"/>
      <w:bookmarkStart w:id="11" w:name="OLE_LINK56"/>
      <w:bookmarkStart w:id="12" w:name="OLE_LINK53"/>
      <w:bookmarkStart w:id="13" w:name="OLE_LINK54"/>
      <w:r>
        <w:t>SA4 1</w:t>
      </w:r>
      <w:r w:rsidR="00E53798">
        <w:t>16</w:t>
      </w:r>
      <w:r>
        <w:t>-e</w:t>
      </w:r>
      <w:r w:rsidR="002F1940">
        <w:tab/>
      </w:r>
      <w:r w:rsidR="00CF0B71">
        <w:t>10</w:t>
      </w:r>
      <w:r w:rsidR="002F1940">
        <w:t xml:space="preserve"> - </w:t>
      </w:r>
      <w:r w:rsidR="00D53B12">
        <w:t>19 November 2021</w:t>
      </w:r>
      <w:r w:rsidR="002F1940">
        <w:tab/>
      </w:r>
      <w:bookmarkEnd w:id="10"/>
      <w:bookmarkEnd w:id="11"/>
      <w:r w:rsidR="00D53B12">
        <w:tab/>
        <w:t>Online</w:t>
      </w:r>
    </w:p>
    <w:p w14:paraId="6FC06134" w14:textId="49C7A881" w:rsidR="002F1940" w:rsidRPr="002F1940" w:rsidRDefault="00B337DC" w:rsidP="002F1940">
      <w:r>
        <w:t>SA4 1</w:t>
      </w:r>
      <w:r w:rsidR="00E53798">
        <w:t>17</w:t>
      </w:r>
      <w:r w:rsidR="00E53798">
        <w:tab/>
      </w:r>
      <w:r w:rsidR="002F1940">
        <w:tab/>
      </w:r>
      <w:r w:rsidR="00E53798">
        <w:t>14</w:t>
      </w:r>
      <w:r w:rsidR="002F1940">
        <w:t xml:space="preserve"> - </w:t>
      </w:r>
      <w:r w:rsidR="00E53798">
        <w:t xml:space="preserve">18 </w:t>
      </w:r>
      <w:r w:rsidR="00D53B12">
        <w:t>February 2022</w:t>
      </w:r>
      <w:r w:rsidR="00D53B12">
        <w:tab/>
      </w:r>
      <w:r w:rsidR="00E53798">
        <w:tab/>
      </w:r>
      <w:r w:rsidR="00D53B12">
        <w:t>Sophia-Antipolis, FR</w:t>
      </w:r>
      <w:bookmarkEnd w:id="12"/>
      <w:bookmarkEnd w:id="13"/>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358108" w14:textId="77777777" w:rsidR="00EA20C0" w:rsidRDefault="00EA20C0">
      <w:pPr>
        <w:spacing w:after="0"/>
      </w:pPr>
      <w:r>
        <w:separator/>
      </w:r>
    </w:p>
  </w:endnote>
  <w:endnote w:type="continuationSeparator" w:id="0">
    <w:p w14:paraId="56286C19" w14:textId="77777777" w:rsidR="00EA20C0" w:rsidRDefault="00EA2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8B39D2" w14:textId="77777777" w:rsidR="00EA20C0" w:rsidRDefault="00EA20C0">
      <w:pPr>
        <w:spacing w:after="0"/>
      </w:pPr>
      <w:r>
        <w:separator/>
      </w:r>
    </w:p>
  </w:footnote>
  <w:footnote w:type="continuationSeparator" w:id="0">
    <w:p w14:paraId="1E307A0F" w14:textId="77777777" w:rsidR="00EA20C0" w:rsidRDefault="00EA20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48404CF"/>
    <w:multiLevelType w:val="hybridMultilevel"/>
    <w:tmpl w:val="716E2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0CF4AB3"/>
    <w:multiLevelType w:val="hybridMultilevel"/>
    <w:tmpl w:val="E2D6CD20"/>
    <w:lvl w:ilvl="0" w:tplc="04090001">
      <w:start w:val="1"/>
      <w:numFmt w:val="bullet"/>
      <w:lvlText w:val=""/>
      <w:lvlJc w:val="left"/>
      <w:pPr>
        <w:ind w:left="872" w:hanging="360"/>
      </w:pPr>
      <w:rPr>
        <w:rFonts w:ascii="Symbol" w:hAnsi="Symbol" w:hint="default"/>
      </w:rPr>
    </w:lvl>
    <w:lvl w:ilvl="1" w:tplc="04090003" w:tentative="1">
      <w:start w:val="1"/>
      <w:numFmt w:val="bullet"/>
      <w:lvlText w:val="o"/>
      <w:lvlJc w:val="left"/>
      <w:pPr>
        <w:ind w:left="1592" w:hanging="360"/>
      </w:pPr>
      <w:rPr>
        <w:rFonts w:ascii="Courier New" w:hAnsi="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hint="default"/>
      </w:rPr>
    </w:lvl>
    <w:lvl w:ilvl="8" w:tplc="04090005" w:tentative="1">
      <w:start w:val="1"/>
      <w:numFmt w:val="bullet"/>
      <w:lvlText w:val=""/>
      <w:lvlJc w:val="left"/>
      <w:pPr>
        <w:ind w:left="6632"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4C7F"/>
    <w:rsid w:val="000F6242"/>
    <w:rsid w:val="00160995"/>
    <w:rsid w:val="001C3239"/>
    <w:rsid w:val="002079AD"/>
    <w:rsid w:val="002F1940"/>
    <w:rsid w:val="002F4653"/>
    <w:rsid w:val="00383545"/>
    <w:rsid w:val="00433500"/>
    <w:rsid w:val="00433F71"/>
    <w:rsid w:val="00440D43"/>
    <w:rsid w:val="00471E84"/>
    <w:rsid w:val="00491A93"/>
    <w:rsid w:val="0049669F"/>
    <w:rsid w:val="004E3939"/>
    <w:rsid w:val="004E71DD"/>
    <w:rsid w:val="00592FA2"/>
    <w:rsid w:val="006E6C26"/>
    <w:rsid w:val="007603E9"/>
    <w:rsid w:val="007622CD"/>
    <w:rsid w:val="007E048B"/>
    <w:rsid w:val="007F4F92"/>
    <w:rsid w:val="008D772F"/>
    <w:rsid w:val="008F76CA"/>
    <w:rsid w:val="0090541E"/>
    <w:rsid w:val="00981BDB"/>
    <w:rsid w:val="0099764C"/>
    <w:rsid w:val="00A10881"/>
    <w:rsid w:val="00A23346"/>
    <w:rsid w:val="00A41DD2"/>
    <w:rsid w:val="00B110C4"/>
    <w:rsid w:val="00B13AA7"/>
    <w:rsid w:val="00B337DC"/>
    <w:rsid w:val="00B97703"/>
    <w:rsid w:val="00BD5674"/>
    <w:rsid w:val="00C213CC"/>
    <w:rsid w:val="00CF0B71"/>
    <w:rsid w:val="00CF6087"/>
    <w:rsid w:val="00D331E1"/>
    <w:rsid w:val="00D432DE"/>
    <w:rsid w:val="00D53B12"/>
    <w:rsid w:val="00DF1D19"/>
    <w:rsid w:val="00E53798"/>
    <w:rsid w:val="00EA20C0"/>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239"/>
    <w:pPr>
      <w:overflowPunct w:val="0"/>
      <w:autoSpaceDE w:val="0"/>
      <w:autoSpaceDN w:val="0"/>
      <w:adjustRightInd w:val="0"/>
      <w:spacing w:after="180"/>
      <w:textAlignment w:val="baseline"/>
    </w:pPr>
    <w:rPr>
      <w:rFonts w:cs="Vrinda"/>
      <w:lang w:val="en-GB" w:eastAsia="en-GB" w:bidi="bn-IN"/>
    </w:rPr>
  </w:style>
  <w:style w:type="paragraph" w:styleId="Heading1">
    <w:name w:val="heading 1"/>
    <w:aliases w:val="H1,h1"/>
    <w:next w:val="Normal"/>
    <w:qFormat/>
    <w:rsid w:val="001C32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val="en-GB" w:eastAsia="en-GB" w:bidi="bn-IN"/>
    </w:rPr>
  </w:style>
  <w:style w:type="paragraph" w:styleId="Heading2">
    <w:name w:val="heading 2"/>
    <w:aliases w:val="H2,h2"/>
    <w:basedOn w:val="Heading1"/>
    <w:next w:val="Normal"/>
    <w:qFormat/>
    <w:rsid w:val="001C3239"/>
    <w:pPr>
      <w:pBdr>
        <w:top w:val="none" w:sz="0" w:space="0" w:color="auto"/>
      </w:pBdr>
      <w:spacing w:before="180"/>
      <w:outlineLvl w:val="1"/>
    </w:pPr>
    <w:rPr>
      <w:sz w:val="32"/>
      <w:szCs w:val="32"/>
    </w:rPr>
  </w:style>
  <w:style w:type="paragraph" w:styleId="Heading3">
    <w:name w:val="heading 3"/>
    <w:aliases w:val="H3,h3"/>
    <w:basedOn w:val="Heading2"/>
    <w:next w:val="Normal"/>
    <w:qFormat/>
    <w:rsid w:val="001C3239"/>
    <w:pPr>
      <w:spacing w:before="120"/>
      <w:outlineLvl w:val="2"/>
    </w:pPr>
    <w:rPr>
      <w:sz w:val="28"/>
      <w:szCs w:val="28"/>
    </w:rPr>
  </w:style>
  <w:style w:type="paragraph" w:styleId="Heading4">
    <w:name w:val="heading 4"/>
    <w:aliases w:val="h4"/>
    <w:basedOn w:val="Heading3"/>
    <w:next w:val="Normal"/>
    <w:qFormat/>
    <w:rsid w:val="001C3239"/>
    <w:pPr>
      <w:ind w:left="1418" w:hanging="1418"/>
      <w:outlineLvl w:val="3"/>
    </w:pPr>
    <w:rPr>
      <w:sz w:val="24"/>
      <w:szCs w:val="24"/>
    </w:rPr>
  </w:style>
  <w:style w:type="paragraph" w:styleId="Heading5">
    <w:name w:val="heading 5"/>
    <w:aliases w:val="h5"/>
    <w:basedOn w:val="Heading4"/>
    <w:next w:val="Normal"/>
    <w:qFormat/>
    <w:rsid w:val="001C3239"/>
    <w:pPr>
      <w:ind w:left="1701" w:hanging="1701"/>
      <w:outlineLvl w:val="4"/>
    </w:pPr>
    <w:rPr>
      <w:sz w:val="22"/>
      <w:szCs w:val="22"/>
    </w:rPr>
  </w:style>
  <w:style w:type="paragraph" w:styleId="Heading6">
    <w:name w:val="heading 6"/>
    <w:aliases w:val="h6"/>
    <w:basedOn w:val="H6"/>
    <w:next w:val="Normal"/>
    <w:qFormat/>
    <w:rsid w:val="001C3239"/>
    <w:pPr>
      <w:outlineLvl w:val="5"/>
    </w:pPr>
  </w:style>
  <w:style w:type="paragraph" w:styleId="Heading7">
    <w:name w:val="heading 7"/>
    <w:basedOn w:val="H6"/>
    <w:next w:val="Normal"/>
    <w:qFormat/>
    <w:rsid w:val="001C3239"/>
    <w:pPr>
      <w:outlineLvl w:val="6"/>
    </w:pPr>
  </w:style>
  <w:style w:type="paragraph" w:styleId="Heading8">
    <w:name w:val="heading 8"/>
    <w:basedOn w:val="Heading1"/>
    <w:next w:val="Normal"/>
    <w:qFormat/>
    <w:rsid w:val="001C3239"/>
    <w:pPr>
      <w:ind w:left="0" w:firstLine="0"/>
      <w:outlineLvl w:val="7"/>
    </w:pPr>
  </w:style>
  <w:style w:type="paragraph" w:styleId="Heading9">
    <w:name w:val="heading 9"/>
    <w:basedOn w:val="Heading8"/>
    <w:next w:val="Normal"/>
    <w:qFormat/>
    <w:rsid w:val="001C3239"/>
    <w:pPr>
      <w:outlineLvl w:val="8"/>
    </w:pPr>
  </w:style>
  <w:style w:type="character" w:default="1" w:styleId="DefaultParagraphFont">
    <w:name w:val="Default Paragraph Font"/>
    <w:semiHidden/>
    <w:rsid w:val="001C32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3239"/>
  </w:style>
  <w:style w:type="paragraph" w:styleId="Header">
    <w:name w:val="header"/>
    <w:link w:val="HeaderChar"/>
    <w:rsid w:val="001C3239"/>
    <w:pPr>
      <w:widowControl w:val="0"/>
      <w:overflowPunct w:val="0"/>
      <w:autoSpaceDE w:val="0"/>
      <w:autoSpaceDN w:val="0"/>
      <w:adjustRightInd w:val="0"/>
      <w:textAlignment w:val="baseline"/>
    </w:pPr>
    <w:rPr>
      <w:rFonts w:ascii="Arial" w:hAnsi="Arial" w:cs="Vrinda"/>
      <w:b/>
      <w:bCs/>
      <w:noProof/>
      <w:sz w:val="18"/>
      <w:szCs w:val="18"/>
      <w:lang w:val="en-GB" w:eastAsia="en-GB" w:bidi="bn-IN"/>
    </w:rPr>
  </w:style>
  <w:style w:type="paragraph" w:styleId="Footer">
    <w:name w:val="footer"/>
    <w:basedOn w:val="Header"/>
    <w:semiHidden/>
    <w:rsid w:val="001C3239"/>
    <w:pPr>
      <w:jc w:val="center"/>
    </w:pPr>
    <w:rPr>
      <w:i/>
      <w:i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C323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Vrinda"/>
      <w:b/>
      <w:bCs/>
      <w:noProof/>
      <w:sz w:val="18"/>
      <w:szCs w:val="18"/>
      <w:lang w:val="en-GB" w:eastAsia="en-GB" w:bidi="bn-IN"/>
    </w:rPr>
  </w:style>
  <w:style w:type="paragraph" w:styleId="TOC8">
    <w:name w:val="toc 8"/>
    <w:basedOn w:val="TOC1"/>
    <w:semiHidden/>
    <w:rsid w:val="001C3239"/>
    <w:pPr>
      <w:spacing w:before="180"/>
      <w:ind w:left="2693" w:hanging="2693"/>
    </w:pPr>
    <w:rPr>
      <w:b/>
      <w:bCs/>
    </w:rPr>
  </w:style>
  <w:style w:type="paragraph" w:styleId="TOC1">
    <w:name w:val="toc 1"/>
    <w:semiHidden/>
    <w:rsid w:val="001C32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val="en-GB" w:eastAsia="en-GB" w:bidi="bn-IN"/>
    </w:rPr>
  </w:style>
  <w:style w:type="paragraph" w:customStyle="1" w:styleId="ZT">
    <w:name w:val="ZT"/>
    <w:rsid w:val="001C32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val="en-GB" w:eastAsia="en-GB" w:bidi="bn-IN"/>
    </w:rPr>
  </w:style>
  <w:style w:type="paragraph" w:styleId="TOC5">
    <w:name w:val="toc 5"/>
    <w:basedOn w:val="TOC4"/>
    <w:semiHidden/>
    <w:rsid w:val="001C3239"/>
    <w:pPr>
      <w:ind w:left="1701" w:hanging="1701"/>
    </w:pPr>
  </w:style>
  <w:style w:type="paragraph" w:styleId="TOC4">
    <w:name w:val="toc 4"/>
    <w:basedOn w:val="TOC3"/>
    <w:semiHidden/>
    <w:rsid w:val="001C3239"/>
    <w:pPr>
      <w:ind w:left="1418" w:hanging="1418"/>
    </w:pPr>
  </w:style>
  <w:style w:type="paragraph" w:styleId="TOC3">
    <w:name w:val="toc 3"/>
    <w:basedOn w:val="TOC2"/>
    <w:semiHidden/>
    <w:rsid w:val="001C3239"/>
    <w:pPr>
      <w:ind w:left="1134" w:hanging="1134"/>
    </w:pPr>
  </w:style>
  <w:style w:type="paragraph" w:styleId="TOC2">
    <w:name w:val="toc 2"/>
    <w:basedOn w:val="TOC1"/>
    <w:semiHidden/>
    <w:rsid w:val="001C3239"/>
    <w:pPr>
      <w:keepNext w:val="0"/>
      <w:spacing w:before="0"/>
      <w:ind w:left="851" w:hanging="851"/>
    </w:pPr>
    <w:rPr>
      <w:sz w:val="20"/>
      <w:szCs w:val="20"/>
    </w:rPr>
  </w:style>
  <w:style w:type="paragraph" w:styleId="Index2">
    <w:name w:val="index 2"/>
    <w:basedOn w:val="Index1"/>
    <w:semiHidden/>
    <w:rsid w:val="001C3239"/>
    <w:pPr>
      <w:ind w:left="284"/>
    </w:pPr>
  </w:style>
  <w:style w:type="paragraph" w:styleId="Index1">
    <w:name w:val="index 1"/>
    <w:basedOn w:val="Normal"/>
    <w:semiHidden/>
    <w:rsid w:val="001C3239"/>
    <w:pPr>
      <w:keepLines/>
      <w:spacing w:after="0"/>
    </w:pPr>
  </w:style>
  <w:style w:type="paragraph" w:customStyle="1" w:styleId="ZH">
    <w:name w:val="ZH"/>
    <w:rsid w:val="001C3239"/>
    <w:pPr>
      <w:framePr w:wrap="notBeside" w:vAnchor="page" w:hAnchor="margin" w:xAlign="center" w:y="6805"/>
      <w:widowControl w:val="0"/>
      <w:overflowPunct w:val="0"/>
      <w:autoSpaceDE w:val="0"/>
      <w:autoSpaceDN w:val="0"/>
      <w:adjustRightInd w:val="0"/>
      <w:textAlignment w:val="baseline"/>
    </w:pPr>
    <w:rPr>
      <w:rFonts w:ascii="Arial" w:hAnsi="Arial" w:cs="Vrinda"/>
      <w:noProof/>
      <w:lang w:val="en-GB" w:eastAsia="en-GB" w:bidi="bn-IN"/>
    </w:rPr>
  </w:style>
  <w:style w:type="paragraph" w:customStyle="1" w:styleId="TT">
    <w:name w:val="TT"/>
    <w:basedOn w:val="Heading1"/>
    <w:next w:val="Normal"/>
    <w:rsid w:val="001C3239"/>
    <w:pPr>
      <w:outlineLvl w:val="9"/>
    </w:pPr>
  </w:style>
  <w:style w:type="paragraph" w:styleId="ListNumber2">
    <w:name w:val="List Number 2"/>
    <w:basedOn w:val="ListNumber"/>
    <w:semiHidden/>
    <w:rsid w:val="001C3239"/>
    <w:pPr>
      <w:ind w:left="851"/>
    </w:pPr>
  </w:style>
  <w:style w:type="character" w:styleId="FootnoteReference">
    <w:name w:val="footnote reference"/>
    <w:basedOn w:val="DefaultParagraphFont"/>
    <w:semiHidden/>
    <w:rsid w:val="001C3239"/>
    <w:rPr>
      <w:b/>
      <w:bCs/>
      <w:position w:val="6"/>
      <w:sz w:val="16"/>
      <w:szCs w:val="16"/>
    </w:rPr>
  </w:style>
  <w:style w:type="paragraph" w:styleId="FootnoteText">
    <w:name w:val="footnote text"/>
    <w:basedOn w:val="Normal"/>
    <w:link w:val="FootnoteTextChar"/>
    <w:semiHidden/>
    <w:rsid w:val="001C3239"/>
    <w:pPr>
      <w:keepLines/>
      <w:spacing w:after="0"/>
      <w:ind w:left="454" w:hanging="454"/>
    </w:pPr>
    <w:rPr>
      <w:sz w:val="16"/>
      <w:szCs w:val="16"/>
    </w:rPr>
  </w:style>
  <w:style w:type="character" w:customStyle="1" w:styleId="FootnoteTextChar">
    <w:name w:val="Footnote Text Char"/>
    <w:link w:val="FootnoteText"/>
    <w:semiHidden/>
    <w:rsid w:val="004E3939"/>
    <w:rPr>
      <w:rFonts w:cs="Vrinda"/>
      <w:sz w:val="16"/>
      <w:szCs w:val="16"/>
      <w:lang w:val="en-GB" w:eastAsia="en-GB" w:bidi="bn-IN"/>
    </w:rPr>
  </w:style>
  <w:style w:type="paragraph" w:customStyle="1" w:styleId="TAH">
    <w:name w:val="TAH"/>
    <w:basedOn w:val="TAC"/>
    <w:rsid w:val="001C3239"/>
    <w:rPr>
      <w:b/>
      <w:bCs/>
    </w:rPr>
  </w:style>
  <w:style w:type="paragraph" w:customStyle="1" w:styleId="TAC">
    <w:name w:val="TAC"/>
    <w:basedOn w:val="TAL"/>
    <w:rsid w:val="001C3239"/>
    <w:pPr>
      <w:jc w:val="center"/>
    </w:pPr>
  </w:style>
  <w:style w:type="paragraph" w:customStyle="1" w:styleId="TF">
    <w:name w:val="TF"/>
    <w:basedOn w:val="TH"/>
    <w:rsid w:val="001C3239"/>
    <w:pPr>
      <w:keepNext w:val="0"/>
      <w:spacing w:before="0" w:after="240"/>
    </w:pPr>
  </w:style>
  <w:style w:type="paragraph" w:customStyle="1" w:styleId="NO">
    <w:name w:val="NO"/>
    <w:basedOn w:val="Normal"/>
    <w:rsid w:val="001C3239"/>
    <w:pPr>
      <w:keepLines/>
      <w:ind w:left="1135" w:hanging="851"/>
    </w:pPr>
  </w:style>
  <w:style w:type="paragraph" w:styleId="TOC9">
    <w:name w:val="toc 9"/>
    <w:basedOn w:val="TOC8"/>
    <w:semiHidden/>
    <w:rsid w:val="001C3239"/>
    <w:pPr>
      <w:ind w:left="1418" w:hanging="1418"/>
    </w:pPr>
  </w:style>
  <w:style w:type="paragraph" w:customStyle="1" w:styleId="EX">
    <w:name w:val="EX"/>
    <w:basedOn w:val="Normal"/>
    <w:rsid w:val="001C3239"/>
    <w:pPr>
      <w:keepLines/>
      <w:ind w:left="1702" w:hanging="1418"/>
    </w:pPr>
  </w:style>
  <w:style w:type="paragraph" w:customStyle="1" w:styleId="FP">
    <w:name w:val="FP"/>
    <w:basedOn w:val="Normal"/>
    <w:rsid w:val="001C3239"/>
    <w:pPr>
      <w:spacing w:after="0"/>
    </w:pPr>
  </w:style>
  <w:style w:type="paragraph" w:customStyle="1" w:styleId="LD">
    <w:name w:val="LD"/>
    <w:rsid w:val="001C3239"/>
    <w:pPr>
      <w:keepNext/>
      <w:keepLines/>
      <w:overflowPunct w:val="0"/>
      <w:autoSpaceDE w:val="0"/>
      <w:autoSpaceDN w:val="0"/>
      <w:adjustRightInd w:val="0"/>
      <w:spacing w:line="180" w:lineRule="exact"/>
      <w:textAlignment w:val="baseline"/>
    </w:pPr>
    <w:rPr>
      <w:rFonts w:ascii="Courier New" w:hAnsi="Courier New" w:cs="Vrinda"/>
      <w:noProof/>
      <w:lang w:val="en-GB" w:eastAsia="en-GB" w:bidi="bn-IN"/>
    </w:rPr>
  </w:style>
  <w:style w:type="paragraph" w:customStyle="1" w:styleId="NW">
    <w:name w:val="NW"/>
    <w:basedOn w:val="NO"/>
    <w:rsid w:val="001C3239"/>
    <w:pPr>
      <w:spacing w:after="0"/>
    </w:pPr>
  </w:style>
  <w:style w:type="paragraph" w:customStyle="1" w:styleId="EW">
    <w:name w:val="EW"/>
    <w:basedOn w:val="EX"/>
    <w:rsid w:val="001C3239"/>
    <w:pPr>
      <w:spacing w:after="0"/>
    </w:pPr>
  </w:style>
  <w:style w:type="paragraph" w:styleId="TOC6">
    <w:name w:val="toc 6"/>
    <w:basedOn w:val="TOC5"/>
    <w:next w:val="Normal"/>
    <w:semiHidden/>
    <w:rsid w:val="001C3239"/>
    <w:pPr>
      <w:ind w:left="1985" w:hanging="1985"/>
    </w:pPr>
  </w:style>
  <w:style w:type="paragraph" w:styleId="TOC7">
    <w:name w:val="toc 7"/>
    <w:basedOn w:val="TOC6"/>
    <w:next w:val="Normal"/>
    <w:semiHidden/>
    <w:rsid w:val="001C3239"/>
    <w:pPr>
      <w:ind w:left="2268" w:hanging="2268"/>
    </w:pPr>
  </w:style>
  <w:style w:type="paragraph" w:styleId="ListBullet2">
    <w:name w:val="List Bullet 2"/>
    <w:basedOn w:val="ListBullet"/>
    <w:semiHidden/>
    <w:rsid w:val="001C3239"/>
    <w:pPr>
      <w:ind w:left="851"/>
    </w:pPr>
  </w:style>
  <w:style w:type="paragraph" w:styleId="ListBullet3">
    <w:name w:val="List Bullet 3"/>
    <w:basedOn w:val="ListBullet2"/>
    <w:semiHidden/>
    <w:rsid w:val="001C3239"/>
    <w:pPr>
      <w:ind w:left="1135"/>
    </w:pPr>
  </w:style>
  <w:style w:type="paragraph" w:styleId="ListNumber">
    <w:name w:val="List Number"/>
    <w:basedOn w:val="List"/>
    <w:semiHidden/>
    <w:rsid w:val="001C3239"/>
  </w:style>
  <w:style w:type="paragraph" w:customStyle="1" w:styleId="EQ">
    <w:name w:val="EQ"/>
    <w:basedOn w:val="Normal"/>
    <w:next w:val="Normal"/>
    <w:rsid w:val="001C3239"/>
    <w:pPr>
      <w:keepLines/>
      <w:tabs>
        <w:tab w:val="center" w:pos="4536"/>
        <w:tab w:val="right" w:pos="9072"/>
      </w:tabs>
    </w:pPr>
    <w:rPr>
      <w:noProof/>
    </w:rPr>
  </w:style>
  <w:style w:type="paragraph" w:customStyle="1" w:styleId="TH">
    <w:name w:val="TH"/>
    <w:basedOn w:val="Normal"/>
    <w:rsid w:val="001C3239"/>
    <w:pPr>
      <w:keepNext/>
      <w:keepLines/>
      <w:spacing w:before="60"/>
      <w:jc w:val="center"/>
    </w:pPr>
    <w:rPr>
      <w:rFonts w:ascii="Arial" w:hAnsi="Arial"/>
      <w:b/>
      <w:bCs/>
    </w:rPr>
  </w:style>
  <w:style w:type="paragraph" w:customStyle="1" w:styleId="NF">
    <w:name w:val="NF"/>
    <w:basedOn w:val="NO"/>
    <w:rsid w:val="001C3239"/>
    <w:pPr>
      <w:keepNext/>
      <w:spacing w:after="0"/>
    </w:pPr>
    <w:rPr>
      <w:rFonts w:ascii="Arial" w:hAnsi="Arial"/>
      <w:sz w:val="18"/>
      <w:szCs w:val="18"/>
    </w:rPr>
  </w:style>
  <w:style w:type="paragraph" w:customStyle="1" w:styleId="PL">
    <w:name w:val="PL"/>
    <w:rsid w:val="001C3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val="en-GB" w:eastAsia="en-GB" w:bidi="bn-IN"/>
    </w:rPr>
  </w:style>
  <w:style w:type="paragraph" w:customStyle="1" w:styleId="TAR">
    <w:name w:val="TAR"/>
    <w:basedOn w:val="TAL"/>
    <w:rsid w:val="001C3239"/>
    <w:pPr>
      <w:jc w:val="right"/>
    </w:pPr>
  </w:style>
  <w:style w:type="paragraph" w:customStyle="1" w:styleId="H6">
    <w:name w:val="H6"/>
    <w:basedOn w:val="Heading5"/>
    <w:next w:val="Normal"/>
    <w:rsid w:val="001C3239"/>
    <w:pPr>
      <w:ind w:left="1985" w:hanging="1985"/>
      <w:outlineLvl w:val="9"/>
    </w:pPr>
    <w:rPr>
      <w:sz w:val="20"/>
      <w:szCs w:val="20"/>
    </w:rPr>
  </w:style>
  <w:style w:type="paragraph" w:customStyle="1" w:styleId="TAN">
    <w:name w:val="TAN"/>
    <w:basedOn w:val="TAL"/>
    <w:rsid w:val="001C3239"/>
    <w:pPr>
      <w:ind w:left="851" w:hanging="851"/>
    </w:pPr>
  </w:style>
  <w:style w:type="paragraph" w:customStyle="1" w:styleId="TAL">
    <w:name w:val="TAL"/>
    <w:basedOn w:val="Normal"/>
    <w:rsid w:val="001C3239"/>
    <w:pPr>
      <w:keepNext/>
      <w:keepLines/>
      <w:spacing w:after="0"/>
    </w:pPr>
    <w:rPr>
      <w:rFonts w:ascii="Arial" w:hAnsi="Arial"/>
      <w:sz w:val="18"/>
      <w:szCs w:val="18"/>
    </w:rPr>
  </w:style>
  <w:style w:type="paragraph" w:customStyle="1" w:styleId="ZA">
    <w:name w:val="ZA"/>
    <w:rsid w:val="001C32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val="en-GB" w:eastAsia="en-GB" w:bidi="bn-IN"/>
    </w:rPr>
  </w:style>
  <w:style w:type="paragraph" w:customStyle="1" w:styleId="ZB">
    <w:name w:val="ZB"/>
    <w:rsid w:val="001C32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val="en-GB" w:eastAsia="en-GB" w:bidi="bn-IN"/>
    </w:rPr>
  </w:style>
  <w:style w:type="paragraph" w:customStyle="1" w:styleId="ZD">
    <w:name w:val="ZD"/>
    <w:rsid w:val="001C3239"/>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val="en-GB" w:eastAsia="en-GB" w:bidi="bn-IN"/>
    </w:rPr>
  </w:style>
  <w:style w:type="paragraph" w:customStyle="1" w:styleId="ZU">
    <w:name w:val="ZU"/>
    <w:rsid w:val="001C32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val="en-GB" w:eastAsia="en-GB" w:bidi="bn-IN"/>
    </w:rPr>
  </w:style>
  <w:style w:type="paragraph" w:customStyle="1" w:styleId="ZV">
    <w:name w:val="ZV"/>
    <w:basedOn w:val="ZU"/>
    <w:rsid w:val="001C3239"/>
    <w:pPr>
      <w:framePr w:wrap="notBeside" w:y="16161"/>
    </w:pPr>
  </w:style>
  <w:style w:type="character" w:customStyle="1" w:styleId="ZGSM">
    <w:name w:val="ZGSM"/>
    <w:rsid w:val="001C3239"/>
  </w:style>
  <w:style w:type="paragraph" w:styleId="List2">
    <w:name w:val="List 2"/>
    <w:basedOn w:val="List"/>
    <w:semiHidden/>
    <w:rsid w:val="001C3239"/>
    <w:pPr>
      <w:ind w:left="851"/>
    </w:pPr>
  </w:style>
  <w:style w:type="paragraph" w:customStyle="1" w:styleId="ZG">
    <w:name w:val="ZG"/>
    <w:rsid w:val="001C3239"/>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val="en-GB" w:eastAsia="en-GB" w:bidi="bn-IN"/>
    </w:rPr>
  </w:style>
  <w:style w:type="paragraph" w:styleId="List3">
    <w:name w:val="List 3"/>
    <w:basedOn w:val="List2"/>
    <w:semiHidden/>
    <w:rsid w:val="001C3239"/>
    <w:pPr>
      <w:ind w:left="1135"/>
    </w:pPr>
  </w:style>
  <w:style w:type="paragraph" w:styleId="List4">
    <w:name w:val="List 4"/>
    <w:basedOn w:val="List3"/>
    <w:semiHidden/>
    <w:rsid w:val="001C3239"/>
    <w:pPr>
      <w:ind w:left="1418"/>
    </w:pPr>
  </w:style>
  <w:style w:type="paragraph" w:styleId="List5">
    <w:name w:val="List 5"/>
    <w:basedOn w:val="List4"/>
    <w:semiHidden/>
    <w:rsid w:val="001C3239"/>
    <w:pPr>
      <w:ind w:left="1702"/>
    </w:pPr>
  </w:style>
  <w:style w:type="paragraph" w:customStyle="1" w:styleId="EditorsNote">
    <w:name w:val="Editor's Note"/>
    <w:basedOn w:val="NO"/>
    <w:rsid w:val="001C3239"/>
    <w:rPr>
      <w:color w:val="FF0000"/>
    </w:rPr>
  </w:style>
  <w:style w:type="paragraph" w:styleId="List">
    <w:name w:val="List"/>
    <w:basedOn w:val="Normal"/>
    <w:semiHidden/>
    <w:rsid w:val="001C3239"/>
    <w:pPr>
      <w:ind w:left="568" w:hanging="284"/>
    </w:pPr>
  </w:style>
  <w:style w:type="paragraph" w:styleId="ListBullet">
    <w:name w:val="List Bullet"/>
    <w:basedOn w:val="List"/>
    <w:semiHidden/>
    <w:rsid w:val="001C3239"/>
  </w:style>
  <w:style w:type="paragraph" w:styleId="ListBullet4">
    <w:name w:val="List Bullet 4"/>
    <w:basedOn w:val="ListBullet3"/>
    <w:semiHidden/>
    <w:rsid w:val="001C3239"/>
    <w:pPr>
      <w:ind w:left="1418"/>
    </w:pPr>
  </w:style>
  <w:style w:type="paragraph" w:styleId="ListBullet5">
    <w:name w:val="List Bullet 5"/>
    <w:basedOn w:val="ListBullet4"/>
    <w:semiHidden/>
    <w:rsid w:val="001C3239"/>
    <w:pPr>
      <w:ind w:left="1702"/>
    </w:pPr>
  </w:style>
  <w:style w:type="paragraph" w:customStyle="1" w:styleId="B2">
    <w:name w:val="B2"/>
    <w:basedOn w:val="List2"/>
    <w:rsid w:val="001C3239"/>
  </w:style>
  <w:style w:type="paragraph" w:customStyle="1" w:styleId="B3">
    <w:name w:val="B3"/>
    <w:basedOn w:val="List3"/>
    <w:rsid w:val="001C3239"/>
  </w:style>
  <w:style w:type="paragraph" w:customStyle="1" w:styleId="B4">
    <w:name w:val="B4"/>
    <w:basedOn w:val="List4"/>
    <w:rsid w:val="001C3239"/>
  </w:style>
  <w:style w:type="paragraph" w:customStyle="1" w:styleId="B5">
    <w:name w:val="B5"/>
    <w:basedOn w:val="List5"/>
    <w:rsid w:val="001C3239"/>
  </w:style>
  <w:style w:type="paragraph" w:customStyle="1" w:styleId="ZTD">
    <w:name w:val="ZTD"/>
    <w:basedOn w:val="ZB"/>
    <w:rsid w:val="001C3239"/>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282</Words>
  <Characters>1613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JayeetaSaha</cp:lastModifiedBy>
  <cp:revision>2</cp:revision>
  <cp:lastPrinted>2002-04-23T07:10:00Z</cp:lastPrinted>
  <dcterms:created xsi:type="dcterms:W3CDTF">2021-08-31T14:20:00Z</dcterms:created>
  <dcterms:modified xsi:type="dcterms:W3CDTF">2021-08-31T14:20:00Z</dcterms:modified>
</cp:coreProperties>
</file>