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244575" w:rsidR="001E41F3" w:rsidRDefault="001E41F3">
      <w:pPr>
        <w:pStyle w:val="CRCoverPage"/>
        <w:tabs>
          <w:tab w:val="right" w:pos="9639"/>
        </w:tabs>
        <w:spacing w:after="0"/>
        <w:rPr>
          <w:b/>
          <w:i/>
          <w:noProof/>
          <w:sz w:val="28"/>
        </w:rPr>
      </w:pPr>
      <w:r>
        <w:rPr>
          <w:b/>
          <w:noProof/>
          <w:sz w:val="24"/>
        </w:rPr>
        <w:t>3GPP TSG-</w:t>
      </w:r>
      <w:fldSimple w:instr=" DOCPROPERTY  TSG/WGRef  \* MERGEFORMAT ">
        <w:r w:rsidR="005B5D91" w:rsidRPr="005B5D91">
          <w:rPr>
            <w:b/>
            <w:noProof/>
            <w:sz w:val="24"/>
          </w:rPr>
          <w:t>SA4</w:t>
        </w:r>
      </w:fldSimple>
      <w:r w:rsidR="00C66BA2">
        <w:rPr>
          <w:b/>
          <w:noProof/>
          <w:sz w:val="24"/>
        </w:rPr>
        <w:t xml:space="preserve"> </w:t>
      </w:r>
      <w:r>
        <w:rPr>
          <w:b/>
          <w:noProof/>
          <w:sz w:val="24"/>
        </w:rPr>
        <w:t>Meeting #</w:t>
      </w:r>
      <w:r>
        <w:fldChar w:fldCharType="begin"/>
      </w:r>
      <w:r>
        <w:instrText xml:space="preserve"> DOCPROPERTY  MtgSeq  \* MERGEFORMAT </w:instrText>
      </w:r>
      <w:r>
        <w:fldChar w:fldCharType="end"/>
      </w:r>
      <w:fldSimple w:instr=" DOCPROPERTY  MtgTitle  \* MERGEFORMAT ">
        <w:r w:rsidR="005B5D91" w:rsidRPr="005B5D91">
          <w:rPr>
            <w:b/>
            <w:noProof/>
            <w:sz w:val="24"/>
          </w:rPr>
          <w:t>-(AH) MBS SWG post 132</w:t>
        </w:r>
      </w:fldSimple>
      <w:r>
        <w:rPr>
          <w:b/>
          <w:i/>
          <w:noProof/>
          <w:sz w:val="28"/>
        </w:rPr>
        <w:tab/>
      </w:r>
      <w:fldSimple w:instr=" DOCPROPERTY  Tdoc#  \* MERGEFORMAT ">
        <w:r w:rsidR="005B5D91" w:rsidRPr="005B5D91">
          <w:rPr>
            <w:b/>
            <w:i/>
            <w:noProof/>
            <w:sz w:val="28"/>
          </w:rPr>
          <w:t>S4aI250104</w:t>
        </w:r>
      </w:fldSimple>
    </w:p>
    <w:p w14:paraId="7CB45193" w14:textId="7DEC2329" w:rsidR="001E41F3" w:rsidRDefault="003609EF" w:rsidP="005E2C44">
      <w:pPr>
        <w:pStyle w:val="CRCoverPage"/>
        <w:outlineLvl w:val="0"/>
        <w:rPr>
          <w:b/>
          <w:noProof/>
          <w:sz w:val="24"/>
        </w:rPr>
      </w:pPr>
      <w:fldSimple w:instr=" DOCPROPERTY  Location  \* MERGEFORMAT ">
        <w:r w:rsidR="005B5D91" w:rsidRPr="005B5D91">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5B5D91" w:rsidRPr="005B5D91">
          <w:rPr>
            <w:b/>
            <w:noProof/>
            <w:sz w:val="24"/>
          </w:rPr>
          <w:t>5th Jun 2025</w:t>
        </w:r>
      </w:fldSimple>
      <w:r w:rsidR="00547111">
        <w:rPr>
          <w:b/>
          <w:noProof/>
          <w:sz w:val="24"/>
        </w:rPr>
        <w:t xml:space="preserve"> - </w:t>
      </w:r>
      <w:fldSimple w:instr=" DOCPROPERTY  EndDate  \* MERGEFORMAT ">
        <w:r w:rsidR="005B5D91" w:rsidRPr="005B5D91">
          <w:rPr>
            <w:b/>
            <w:noProof/>
            <w:sz w:val="24"/>
          </w:rPr>
          <w:t>10th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321A51" w:rsidR="001E41F3" w:rsidRPr="00410371" w:rsidRDefault="00E13F3D" w:rsidP="00E13F3D">
            <w:pPr>
              <w:pStyle w:val="CRCoverPage"/>
              <w:spacing w:after="0"/>
              <w:jc w:val="right"/>
              <w:rPr>
                <w:b/>
                <w:noProof/>
                <w:sz w:val="28"/>
              </w:rPr>
            </w:pPr>
            <w:fldSimple w:instr=" DOCPROPERTY  Spec#  \* MERGEFORMAT ">
              <w:r w:rsidR="005B5D91" w:rsidRPr="005B5D91">
                <w:rPr>
                  <w:b/>
                  <w:noProof/>
                  <w:sz w:val="28"/>
                </w:rPr>
                <w:t>26.143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00BC0" w:rsidR="001E41F3" w:rsidRPr="00410371" w:rsidRDefault="00E13F3D" w:rsidP="00547111">
            <w:pPr>
              <w:pStyle w:val="CRCoverPage"/>
              <w:spacing w:after="0"/>
              <w:rPr>
                <w:noProof/>
              </w:rPr>
            </w:pPr>
            <w:fldSimple w:instr=" DOCPROPERTY  Cr#  \* MERGEFORMAT ">
              <w:r w:rsidR="005B5D91" w:rsidRPr="005B5D91">
                <w:rPr>
                  <w:b/>
                  <w:noProof/>
                  <w:sz w:val="28"/>
                </w:rPr>
                <w:t>0005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134B8" w:rsidR="001E41F3" w:rsidRPr="00410371" w:rsidRDefault="00E13F3D" w:rsidP="00E13F3D">
            <w:pPr>
              <w:pStyle w:val="CRCoverPage"/>
              <w:spacing w:after="0"/>
              <w:jc w:val="center"/>
              <w:rPr>
                <w:b/>
                <w:noProof/>
              </w:rPr>
            </w:pPr>
            <w:fldSimple w:instr=" DOCPROPERTY  Revision  \* MERGEFORMAT ">
              <w:r w:rsidR="005B5D91" w:rsidRPr="005B5D9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EA006C" w:rsidR="001E41F3" w:rsidRPr="00410371" w:rsidRDefault="00E13F3D">
            <w:pPr>
              <w:pStyle w:val="CRCoverPage"/>
              <w:spacing w:after="0"/>
              <w:jc w:val="center"/>
              <w:rPr>
                <w:noProof/>
                <w:sz w:val="28"/>
              </w:rPr>
            </w:pPr>
            <w:fldSimple w:instr=" DOCPROPERTY  Version  \* MERGEFORMAT ">
              <w:r w:rsidR="005B5D91" w:rsidRPr="005B5D91">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005EE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E0CEC"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5B5D91">
              <w:t>[</w:t>
            </w:r>
            <w:proofErr w:type="spellStart"/>
            <w:r w:rsidR="005B5D91">
              <w:t>MeMe</w:t>
            </w:r>
            <w:proofErr w:type="spellEnd"/>
            <w:r w:rsidR="005B5D91">
              <w:t>-MED] Media Messaging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5AAD0" w:rsidR="001E41F3" w:rsidRDefault="00E13F3D">
            <w:pPr>
              <w:pStyle w:val="CRCoverPage"/>
              <w:spacing w:after="0"/>
              <w:ind w:left="100"/>
              <w:rPr>
                <w:noProof/>
              </w:rPr>
            </w:pPr>
            <w:fldSimple w:instr=" DOCPROPERTY  SourceIfWg  \* MERGEFORMAT ">
              <w:r w:rsidR="005B5D91">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869D5F" w:rsidR="001E41F3" w:rsidRDefault="001E41F3" w:rsidP="00547111">
            <w:pPr>
              <w:pStyle w:val="CRCoverPage"/>
              <w:spacing w:after="0"/>
              <w:ind w:left="100"/>
              <w:rPr>
                <w:noProof/>
              </w:rPr>
            </w:pPr>
            <w:fldSimple w:instr=" DOCPROPERTY  SourceIfTsg  \* MERGEFORMAT ">
              <w:r w:rsidR="005B5D91">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2573B" w:rsidR="001E41F3" w:rsidRDefault="00E13F3D">
            <w:pPr>
              <w:pStyle w:val="CRCoverPage"/>
              <w:spacing w:after="0"/>
              <w:ind w:left="100"/>
              <w:rPr>
                <w:noProof/>
              </w:rPr>
            </w:pPr>
            <w:fldSimple w:instr=" DOCPROPERTY  RelatedWis  \* MERGEFORMAT ">
              <w:r w:rsidR="005B5D91">
                <w:rPr>
                  <w:noProof/>
                </w:rPr>
                <w:t>MeME-MED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03BF8" w:rsidR="001E41F3" w:rsidRDefault="00D24991">
            <w:pPr>
              <w:pStyle w:val="CRCoverPage"/>
              <w:spacing w:after="0"/>
              <w:ind w:left="100"/>
              <w:rPr>
                <w:noProof/>
              </w:rPr>
            </w:pPr>
            <w:fldSimple w:instr=" DOCPROPERTY  ResDate  \* MERGEFORMAT ">
              <w:r w:rsidR="005B5D91">
                <w:rPr>
                  <w:noProof/>
                </w:rPr>
                <w:t>2025-07-09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510D8" w:rsidR="001E41F3" w:rsidRDefault="00D24991" w:rsidP="00D24991">
            <w:pPr>
              <w:pStyle w:val="CRCoverPage"/>
              <w:spacing w:after="0"/>
              <w:ind w:left="100" w:right="-609"/>
              <w:rPr>
                <w:b/>
                <w:noProof/>
              </w:rPr>
            </w:pPr>
            <w:fldSimple w:instr=" DOCPROPERTY  Cat  \* MERGEFORMAT ">
              <w:r w:rsidR="005B5D91" w:rsidRPr="005B5D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861A5" w:rsidR="001E41F3" w:rsidRDefault="00D24991">
            <w:pPr>
              <w:pStyle w:val="CRCoverPage"/>
              <w:spacing w:after="0"/>
              <w:ind w:left="100"/>
              <w:rPr>
                <w:noProof/>
              </w:rPr>
            </w:pPr>
            <w:fldSimple w:instr=" DOCPROPERTY  Release  \* MERGEFORMAT ">
              <w:r w:rsidR="005B5D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D8BFE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2D8A2" w14:textId="77777777" w:rsidR="0048523B" w:rsidRPr="006868B6" w:rsidRDefault="0048523B" w:rsidP="0048523B">
            <w:pPr>
              <w:keepNext/>
              <w:overflowPunct w:val="0"/>
              <w:autoSpaceDE w:val="0"/>
              <w:autoSpaceDN w:val="0"/>
              <w:adjustRightInd w:val="0"/>
              <w:textAlignment w:val="baseline"/>
              <w:rPr>
                <w:rFonts w:eastAsia="Malgun Gothic"/>
                <w:lang w:eastAsia="ko-KR"/>
              </w:rPr>
            </w:pPr>
            <w:r>
              <w:rPr>
                <w:rFonts w:eastAsia="Malgun Gothic"/>
                <w:lang w:eastAsia="ko-KR"/>
              </w:rPr>
              <w:t>Additional s</w:t>
            </w:r>
            <w:r w:rsidRPr="006868B6">
              <w:rPr>
                <w:rFonts w:eastAsia="Malgun Gothic"/>
                <w:lang w:eastAsia="ko-KR"/>
              </w:rPr>
              <w:t>tage-</w:t>
            </w:r>
            <w:r>
              <w:rPr>
                <w:rFonts w:eastAsia="Malgun Gothic"/>
                <w:lang w:eastAsia="ko-KR"/>
              </w:rPr>
              <w:t>3</w:t>
            </w:r>
            <w:r w:rsidRPr="006868B6">
              <w:rPr>
                <w:rFonts w:eastAsia="Malgun Gothic"/>
                <w:lang w:eastAsia="ko-KR"/>
              </w:rPr>
              <w:t xml:space="preserve"> work has been recommended in clause </w:t>
            </w:r>
            <w:r>
              <w:rPr>
                <w:rFonts w:eastAsia="Malgun Gothic"/>
                <w:lang w:eastAsia="ko-KR"/>
              </w:rPr>
              <w:t>6</w:t>
            </w:r>
            <w:r w:rsidRPr="006868B6">
              <w:rPr>
                <w:rFonts w:eastAsia="Malgun Gothic"/>
                <w:lang w:eastAsia="ko-KR"/>
              </w:rPr>
              <w:t>.</w:t>
            </w:r>
            <w:r>
              <w:rPr>
                <w:rFonts w:eastAsia="Malgun Gothic"/>
                <w:lang w:eastAsia="ko-KR"/>
              </w:rPr>
              <w:t>3</w:t>
            </w:r>
            <w:r w:rsidRPr="006868B6">
              <w:rPr>
                <w:rFonts w:eastAsia="Malgun Gothic"/>
                <w:lang w:eastAsia="ko-KR"/>
              </w:rPr>
              <w:t>.</w:t>
            </w:r>
            <w:r>
              <w:rPr>
                <w:rFonts w:eastAsia="Malgun Gothic"/>
                <w:lang w:eastAsia="ko-KR"/>
              </w:rPr>
              <w:t>2</w:t>
            </w:r>
            <w:r w:rsidRPr="006868B6">
              <w:rPr>
                <w:rFonts w:eastAsia="Malgun Gothic"/>
                <w:lang w:eastAsia="ko-KR"/>
              </w:rPr>
              <w:t xml:space="preserve"> of TR </w:t>
            </w:r>
            <w:r>
              <w:rPr>
                <w:rFonts w:eastAsia="Malgun Gothic"/>
                <w:lang w:eastAsia="ko-KR"/>
              </w:rPr>
              <w:t>26.841</w:t>
            </w:r>
            <w:r w:rsidRPr="006868B6">
              <w:rPr>
                <w:rFonts w:eastAsia="Malgun Gothic"/>
                <w:lang w:eastAsia="ko-KR"/>
              </w:rPr>
              <w:t>:</w:t>
            </w:r>
          </w:p>
          <w:p w14:paraId="708AA7DE" w14:textId="4776D9A3" w:rsidR="001E41F3" w:rsidRPr="0048523B" w:rsidRDefault="00AE7B7C" w:rsidP="00AE7B7C">
            <w:pPr>
              <w:keepNext/>
              <w:ind w:left="568" w:hanging="284"/>
              <w:rPr>
                <w:rFonts w:eastAsiaTheme="minorEastAsia"/>
              </w:rPr>
            </w:pPr>
            <w:r w:rsidRPr="008C07C8">
              <w:rPr>
                <w:rFonts w:eastAsiaTheme="minorEastAsia"/>
              </w:rPr>
              <w:t>4.</w:t>
            </w:r>
            <w:r w:rsidRPr="008C07C8">
              <w:rPr>
                <w:rFonts w:eastAsiaTheme="minorEastAsia"/>
              </w:rPr>
              <w:tab/>
              <w:t xml:space="preserve">For </w:t>
            </w:r>
            <w:r w:rsidRPr="008C07C8">
              <w:rPr>
                <w:rFonts w:eastAsiaTheme="minorEastAsia"/>
                <w:i/>
                <w:iCs/>
              </w:rPr>
              <w:t xml:space="preserve">Key Topic #6: Media Service Enabler </w:t>
            </w:r>
            <w:r w:rsidRPr="008C07C8">
              <w:rPr>
                <w:rFonts w:eastAsiaTheme="minorEastAsia"/>
              </w:rPr>
              <w:t>as introduced in clause 5.6 and based on the conclusions in clause 5.6.4: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A1F94" w14:textId="5D7BEFAA" w:rsidR="00D36E59" w:rsidRPr="00152886" w:rsidRDefault="00D36E59" w:rsidP="00AE7B7C">
            <w:pPr>
              <w:keepNext/>
              <w:rPr>
                <w:rFonts w:eastAsiaTheme="minorEastAsia"/>
              </w:rPr>
            </w:pPr>
            <w:r w:rsidRPr="00152886">
              <w:rPr>
                <w:rFonts w:eastAsiaTheme="minorEastAsia"/>
              </w:rPr>
              <w:t xml:space="preserve">For </w:t>
            </w:r>
            <w:r w:rsidRPr="00152886">
              <w:rPr>
                <w:rFonts w:eastAsiaTheme="minorEastAsia"/>
                <w:i/>
                <w:iCs/>
              </w:rPr>
              <w:t xml:space="preserve">Key Topic #6: Media Service Enabler </w:t>
            </w:r>
            <w:r w:rsidRPr="00152886">
              <w:rPr>
                <w:rFonts w:eastAsiaTheme="minorEastAsia"/>
              </w:rPr>
              <w:t>as introduced in clause 5.6 and based on the conclusions in clause 5.6.4</w:t>
            </w:r>
            <w:r>
              <w:rPr>
                <w:rFonts w:eastAsiaTheme="minorEastAsia"/>
              </w:rPr>
              <w:t xml:space="preserve"> </w:t>
            </w:r>
            <w:r w:rsidRPr="00152886">
              <w:rPr>
                <w:rFonts w:eastAsiaTheme="minorEastAsia"/>
                <w:lang w:eastAsia="ko-KR"/>
              </w:rPr>
              <w:t xml:space="preserve">of </w:t>
            </w:r>
            <w:r>
              <w:rPr>
                <w:rFonts w:eastAsiaTheme="minorEastAsia"/>
                <w:lang w:eastAsia="ko-KR"/>
              </w:rPr>
              <w:t>TR 26.841</w:t>
            </w:r>
            <w:r w:rsidRPr="00152886">
              <w:rPr>
                <w:rFonts w:eastAsiaTheme="minorEastAsia"/>
              </w:rPr>
              <w:t>:</w:t>
            </w:r>
          </w:p>
          <w:p w14:paraId="52CA26DD" w14:textId="77777777" w:rsidR="00D36E59" w:rsidRPr="00152886" w:rsidRDefault="00D36E59" w:rsidP="00D36E59">
            <w:pPr>
              <w:ind w:left="851" w:hanging="284"/>
              <w:rPr>
                <w:rFonts w:eastAsiaTheme="minorEastAsia"/>
                <w:lang w:eastAsia="ko-KR"/>
              </w:rPr>
            </w:pPr>
            <w:r w:rsidRPr="00152886">
              <w:rPr>
                <w:rFonts w:eastAsiaTheme="minorEastAsia"/>
                <w:lang w:eastAsia="ko-KR"/>
              </w:rPr>
              <w:t>a.</w:t>
            </w:r>
            <w:r w:rsidRPr="00152886">
              <w:rPr>
                <w:rFonts w:eastAsiaTheme="minorEastAsia"/>
                <w:lang w:eastAsia="ko-KR"/>
              </w:rPr>
              <w:tab/>
              <w:t>Connect TS 26.143 to 3GPP TR 26.857 that it fulfils some MSE concepts</w:t>
            </w:r>
          </w:p>
          <w:p w14:paraId="3041CBAC" w14:textId="77777777" w:rsidR="00D36E59" w:rsidRPr="00152886" w:rsidRDefault="00D36E59" w:rsidP="00D36E59">
            <w:pPr>
              <w:ind w:left="851" w:hanging="284"/>
              <w:rPr>
                <w:rFonts w:eastAsiaTheme="minorEastAsia"/>
                <w:lang w:eastAsia="ko-KR"/>
              </w:rPr>
            </w:pPr>
            <w:r w:rsidRPr="00152886">
              <w:rPr>
                <w:rFonts w:eastAsiaTheme="minorEastAsia"/>
                <w:lang w:eastAsia="ko-KR"/>
              </w:rPr>
              <w:t>b.</w:t>
            </w:r>
            <w:r w:rsidRPr="00152886">
              <w:rPr>
                <w:rFonts w:eastAsiaTheme="minorEastAsia"/>
                <w:lang w:eastAsia="ko-KR"/>
              </w:rPr>
              <w:tab/>
              <w:t xml:space="preserve">Add a call flow to TS 26.143 aligned with what is in clause 4.1 of </w:t>
            </w:r>
            <w:r>
              <w:rPr>
                <w:rFonts w:eastAsiaTheme="minorEastAsia"/>
                <w:lang w:eastAsia="ko-KR"/>
              </w:rPr>
              <w:t>TR 26.841</w:t>
            </w:r>
          </w:p>
          <w:p w14:paraId="672F41BA" w14:textId="77777777" w:rsidR="00D36E59" w:rsidRPr="00152886" w:rsidRDefault="00D36E59" w:rsidP="00D36E59">
            <w:pPr>
              <w:ind w:left="851" w:hanging="284"/>
              <w:rPr>
                <w:rFonts w:eastAsiaTheme="minorEastAsia"/>
                <w:lang w:eastAsia="ko-KR"/>
              </w:rPr>
            </w:pPr>
            <w:r w:rsidRPr="00152886">
              <w:rPr>
                <w:rFonts w:eastAsiaTheme="minorEastAsia"/>
                <w:lang w:eastAsia="ko-KR"/>
              </w:rPr>
              <w:t>c.</w:t>
            </w:r>
            <w:r w:rsidRPr="00152886">
              <w:rPr>
                <w:rFonts w:eastAsiaTheme="minorEastAsia"/>
                <w:lang w:eastAsia="ko-KR"/>
              </w:rPr>
              <w:tab/>
              <w:t>Add a set of stage-2 APIs and parameter that can be assigned to player and generator</w:t>
            </w:r>
          </w:p>
          <w:p w14:paraId="31C656EC" w14:textId="08DC2B67" w:rsidR="001E41F3" w:rsidRPr="00D36E59" w:rsidRDefault="00D36E59" w:rsidP="00D36E59">
            <w:pPr>
              <w:ind w:left="851" w:hanging="284"/>
              <w:rPr>
                <w:rFonts w:eastAsiaTheme="minorEastAsia"/>
                <w:lang w:eastAsia="ko-KR"/>
              </w:rPr>
            </w:pPr>
            <w:r w:rsidRPr="00152886">
              <w:rPr>
                <w:rFonts w:eastAsiaTheme="minorEastAsia"/>
                <w:lang w:eastAsia="ko-KR"/>
              </w:rPr>
              <w:t>d.</w:t>
            </w:r>
            <w:r w:rsidRPr="00152886">
              <w:rPr>
                <w:rFonts w:eastAsiaTheme="minorEastAsia"/>
                <w:lang w:eastAsia="ko-KR"/>
              </w:rPr>
              <w:tab/>
              <w:t xml:space="preserve">Add more examples for </w:t>
            </w:r>
            <w:r>
              <w:rPr>
                <w:rFonts w:eastAsiaTheme="minorEastAsia"/>
                <w:lang w:eastAsia="ko-KR"/>
              </w:rPr>
              <w:t xml:space="preserve">valid </w:t>
            </w:r>
            <w:r w:rsidRPr="00152886">
              <w:rPr>
                <w:rFonts w:eastAsiaTheme="minorEastAsia"/>
                <w:lang w:eastAsia="ko-KR"/>
              </w:rPr>
              <w:t>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93E07" w:rsidR="001E41F3" w:rsidRDefault="00AE7B7C">
            <w:pPr>
              <w:pStyle w:val="CRCoverPage"/>
              <w:spacing w:after="0"/>
              <w:ind w:left="100"/>
              <w:rPr>
                <w:noProof/>
              </w:rPr>
            </w:pPr>
            <w:r>
              <w:rPr>
                <w:noProof/>
              </w:rPr>
              <w:t>Work item objectives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3D06A" w:rsidR="001E41F3" w:rsidRDefault="00B815C8">
            <w:pPr>
              <w:pStyle w:val="CRCoverPage"/>
              <w:spacing w:after="0"/>
              <w:ind w:left="100"/>
              <w:rPr>
                <w:noProof/>
              </w:rPr>
            </w:pPr>
            <w:r>
              <w:rPr>
                <w:noProof/>
              </w:rPr>
              <w:t>2, 4.</w:t>
            </w:r>
            <w:r w:rsidR="00D66404">
              <w:rPr>
                <w:noProof/>
              </w:rPr>
              <w:t>2</w:t>
            </w:r>
            <w:r>
              <w:rPr>
                <w:noProof/>
              </w:rPr>
              <w:t xml:space="preserve">, </w:t>
            </w:r>
            <w:r w:rsidR="002451D1">
              <w:rPr>
                <w:noProof/>
              </w:rPr>
              <w:t>4.6 (new), Annex B, Annex D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D79DE" w:rsidR="001E41F3" w:rsidRDefault="00AE7B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8925FF" w:rsidR="001E41F3" w:rsidRDefault="00AE7B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83744A" w:rsidR="001E41F3" w:rsidRDefault="00AE7B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CA8FD6" w:rsidR="001E41F3" w:rsidRDefault="00AE7B7C">
            <w:pPr>
              <w:pStyle w:val="CRCoverPage"/>
              <w:spacing w:after="0"/>
              <w:ind w:left="100"/>
              <w:rPr>
                <w:noProof/>
              </w:rPr>
            </w:pPr>
            <w:r>
              <w:rPr>
                <w:noProof/>
              </w:rPr>
              <w:t>The CR is submitted for endorsement.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6D4A67" w14:textId="77777777" w:rsidR="00930556" w:rsidRDefault="00930556" w:rsidP="00930556">
      <w:pPr>
        <w:pStyle w:val="Heading2"/>
      </w:pPr>
      <w:r w:rsidRPr="00E248A8">
        <w:rPr>
          <w:highlight w:val="yellow"/>
        </w:rPr>
        <w:lastRenderedPageBreak/>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4FCD1D9E" w14:textId="77777777" w:rsidR="0056454D" w:rsidRPr="004D3578" w:rsidRDefault="0056454D" w:rsidP="0056454D">
      <w:pPr>
        <w:pStyle w:val="Heading1"/>
      </w:pPr>
      <w:bookmarkStart w:id="1" w:name="_Toc152687559"/>
      <w:bookmarkStart w:id="2" w:name="_Toc157685453"/>
      <w:bookmarkStart w:id="3" w:name="_Toc170384985"/>
      <w:r w:rsidRPr="004D3578">
        <w:t>2</w:t>
      </w:r>
      <w:r w:rsidRPr="004D3578">
        <w:tab/>
        <w:t>References</w:t>
      </w:r>
      <w:bookmarkEnd w:id="1"/>
      <w:bookmarkEnd w:id="2"/>
      <w:bookmarkEnd w:id="3"/>
    </w:p>
    <w:p w14:paraId="0AF6206D" w14:textId="77777777" w:rsidR="0056454D" w:rsidRPr="004D3578" w:rsidRDefault="0056454D" w:rsidP="0056454D">
      <w:r w:rsidRPr="004D3578">
        <w:t>The following documents contain provisions which, through reference in this text, constitute provisions of the present document.</w:t>
      </w:r>
    </w:p>
    <w:p w14:paraId="1F46A9E6" w14:textId="77777777" w:rsidR="0056454D" w:rsidRPr="004D3578" w:rsidRDefault="0056454D" w:rsidP="0056454D">
      <w:pPr>
        <w:pStyle w:val="B1"/>
      </w:pPr>
      <w:r>
        <w:t>-</w:t>
      </w:r>
      <w:r>
        <w:tab/>
      </w:r>
      <w:r w:rsidRPr="004D3578">
        <w:t>References are either specific (identified by date of publication, edition number, version number, etc.) or non</w:t>
      </w:r>
      <w:r w:rsidRPr="004D3578">
        <w:noBreakHyphen/>
        <w:t>specific.</w:t>
      </w:r>
    </w:p>
    <w:p w14:paraId="74F0AE26" w14:textId="77777777" w:rsidR="0056454D" w:rsidRPr="004D3578" w:rsidRDefault="0056454D" w:rsidP="0056454D">
      <w:pPr>
        <w:pStyle w:val="B1"/>
      </w:pPr>
      <w:r>
        <w:t>-</w:t>
      </w:r>
      <w:r>
        <w:tab/>
      </w:r>
      <w:r w:rsidRPr="004D3578">
        <w:t>For a specific reference, subsequent revisions do not apply.</w:t>
      </w:r>
    </w:p>
    <w:p w14:paraId="5055E097" w14:textId="77777777" w:rsidR="0056454D" w:rsidRPr="004D3578" w:rsidRDefault="0056454D" w:rsidP="0056454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95D335" w14:textId="77777777" w:rsidR="0056454D" w:rsidRDefault="0056454D" w:rsidP="0056454D">
      <w:pPr>
        <w:pStyle w:val="EX"/>
      </w:pPr>
      <w:r w:rsidRPr="004D3578">
        <w:t>[1]</w:t>
      </w:r>
      <w:r w:rsidRPr="004D3578">
        <w:tab/>
        <w:t>3GPP TR 21.905: "Vocabulary for 3GPP Specifications".</w:t>
      </w:r>
    </w:p>
    <w:p w14:paraId="53D43D45" w14:textId="77777777" w:rsidR="0056454D" w:rsidRDefault="0056454D" w:rsidP="0056454D">
      <w:pPr>
        <w:pStyle w:val="EX"/>
      </w:pPr>
      <w:r>
        <w:t>[2]</w:t>
      </w:r>
      <w:r>
        <w:tab/>
      </w:r>
      <w:r w:rsidRPr="00AF4775">
        <w:rPr>
          <w:lang w:val="en-US"/>
        </w:rPr>
        <w:t xml:space="preserve">Khronos </w:t>
      </w:r>
      <w:proofErr w:type="spellStart"/>
      <w:r w:rsidRPr="00AF4775">
        <w:rPr>
          <w:lang w:val="en-US"/>
        </w:rPr>
        <w:t>glTF</w:t>
      </w:r>
      <w:proofErr w:type="spellEnd"/>
      <w:r w:rsidRPr="00AF4775">
        <w:rPr>
          <w:lang w:val="en-US"/>
        </w:rPr>
        <w:t xml:space="preserve"> 2.0, </w:t>
      </w:r>
      <w:hyperlink r:id="rId12" w:history="1">
        <w:proofErr w:type="spellStart"/>
        <w:r w:rsidRPr="00AF4775">
          <w:rPr>
            <w:rStyle w:val="Hyperlink"/>
          </w:rPr>
          <w:t>glTF</w:t>
        </w:r>
        <w:proofErr w:type="spellEnd"/>
        <w:r w:rsidRPr="00AF4775">
          <w:rPr>
            <w:rStyle w:val="Hyperlink"/>
          </w:rPr>
          <w:t>™ 2.0 Specification (khronos.org)</w:t>
        </w:r>
      </w:hyperlink>
    </w:p>
    <w:p w14:paraId="103F4F92" w14:textId="77777777" w:rsidR="0056454D" w:rsidRDefault="0056454D" w:rsidP="0056454D">
      <w:pPr>
        <w:pStyle w:val="EX"/>
        <w:keepLines w:val="0"/>
        <w:rPr>
          <w:lang w:val="en-US"/>
        </w:rPr>
      </w:pPr>
      <w:r>
        <w:t xml:space="preserve">[3]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67DC3CCC" w14:textId="77777777" w:rsidR="0056454D" w:rsidRDefault="0056454D" w:rsidP="0056454D">
      <w:pPr>
        <w:pStyle w:val="EX"/>
      </w:pPr>
      <w:r>
        <w:rPr>
          <w:lang w:val="en-US"/>
        </w:rPr>
        <w:t>[4]</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0715571F" w14:textId="77777777" w:rsidR="0056454D" w:rsidRDefault="0056454D" w:rsidP="0056454D">
      <w:pPr>
        <w:pStyle w:val="EX"/>
      </w:pPr>
      <w:r>
        <w:t>[5]</w:t>
      </w:r>
      <w:r>
        <w:tab/>
      </w:r>
      <w:r w:rsidRPr="00404C3D">
        <w:t>3GPP TS 26.117: "5G Media Streaming (5GMS); Speech and audio profiles".</w:t>
      </w:r>
    </w:p>
    <w:p w14:paraId="58BC0126" w14:textId="77777777" w:rsidR="0056454D" w:rsidRDefault="0056454D" w:rsidP="0056454D">
      <w:pPr>
        <w:pStyle w:val="EX"/>
      </w:pPr>
      <w:r>
        <w:t>[6]</w:t>
      </w:r>
      <w:r>
        <w:tab/>
      </w:r>
      <w:r w:rsidRPr="00026EA0">
        <w:t xml:space="preserve">IETF </w:t>
      </w:r>
      <w:r>
        <w:t>Draft draft-ietf-mimi-content-01</w:t>
      </w:r>
      <w:r w:rsidRPr="00026EA0">
        <w:t>: "</w:t>
      </w:r>
      <w:r>
        <w:t>More Instant Messaging Interoperability (MIMI) message content</w:t>
      </w:r>
      <w:r w:rsidRPr="00026EA0">
        <w:t>"</w:t>
      </w:r>
      <w:r>
        <w:t xml:space="preserve">, </w:t>
      </w:r>
      <w:r w:rsidRPr="00026EA0">
        <w:tab/>
        <w:t>Rohan Mahy</w:t>
      </w:r>
    </w:p>
    <w:p w14:paraId="3F84F42F" w14:textId="77777777" w:rsidR="0056454D" w:rsidRDefault="0056454D" w:rsidP="0056454D">
      <w:pPr>
        <w:pStyle w:val="EX"/>
      </w:pPr>
      <w:r>
        <w:t>[7]</w:t>
      </w:r>
      <w:r>
        <w:tab/>
        <w:t xml:space="preserve">3GPP TS 22.140: "Multimedia Messaging Service (MMS); Stage 1". </w:t>
      </w:r>
    </w:p>
    <w:p w14:paraId="6A987FB2" w14:textId="77777777" w:rsidR="0056454D" w:rsidRDefault="0056454D" w:rsidP="0056454D">
      <w:pPr>
        <w:pStyle w:val="EX"/>
      </w:pPr>
      <w:r>
        <w:t>[8]</w:t>
      </w:r>
      <w:r>
        <w:tab/>
        <w:t>Open Mobile alliance, "MMS Architecture" OMA-AD-MMS-V1_3-20110913-A.</w:t>
      </w:r>
    </w:p>
    <w:p w14:paraId="7767BA95" w14:textId="77777777" w:rsidR="0056454D" w:rsidRDefault="0056454D" w:rsidP="0056454D">
      <w:pPr>
        <w:pStyle w:val="EX"/>
      </w:pPr>
      <w:r>
        <w:t>[9]</w:t>
      </w:r>
      <w:r>
        <w:tab/>
        <w:t>Open Mobile alliance, "Multimedia Messaging Service Encapsulation Protocol" OMA-TS-MMS_ENC-V1_3-20110913-A.</w:t>
      </w:r>
    </w:p>
    <w:p w14:paraId="616DEE0C" w14:textId="77777777" w:rsidR="0056454D" w:rsidRDefault="0056454D" w:rsidP="0056454D">
      <w:pPr>
        <w:pStyle w:val="EX"/>
      </w:pPr>
      <w:r>
        <w:t>[10]</w:t>
      </w:r>
      <w:r>
        <w:tab/>
        <w:t>GSMA "</w:t>
      </w:r>
      <w:r w:rsidRPr="00484D1A">
        <w:t>RCS Universal Profile Service Definition Document</w:t>
      </w:r>
      <w:r>
        <w:t xml:space="preserve">", </w:t>
      </w:r>
      <w:r w:rsidRPr="00484D1A">
        <w:t>Version 2.6</w:t>
      </w:r>
      <w:r>
        <w:t xml:space="preserve">, </w:t>
      </w:r>
      <w:r w:rsidRPr="00484D1A">
        <w:t>19 December 2022</w:t>
      </w:r>
      <w:r>
        <w:t>.</w:t>
      </w:r>
    </w:p>
    <w:p w14:paraId="51522F61" w14:textId="77777777" w:rsidR="0056454D" w:rsidRDefault="0056454D" w:rsidP="0056454D">
      <w:pPr>
        <w:pStyle w:val="EX"/>
      </w:pPr>
      <w:r>
        <w:t>[11]</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t>.</w:t>
      </w:r>
    </w:p>
    <w:p w14:paraId="58F08117" w14:textId="77777777" w:rsidR="0056454D" w:rsidRDefault="0056454D" w:rsidP="0056454D">
      <w:pPr>
        <w:pStyle w:val="EX"/>
      </w:pPr>
      <w:r>
        <w:t>[12]</w:t>
      </w:r>
      <w:r>
        <w:tab/>
        <w:t>IETF RFC 2046, "Multipurpose Internet Mail Extensions (MIME) Part Two: Media Types".</w:t>
      </w:r>
    </w:p>
    <w:p w14:paraId="1D953BEE" w14:textId="77777777" w:rsidR="0056454D" w:rsidRDefault="0056454D" w:rsidP="0056454D">
      <w:pPr>
        <w:pStyle w:val="EX"/>
      </w:pPr>
      <w:r>
        <w:t>[13]</w:t>
      </w:r>
      <w:r>
        <w:tab/>
      </w:r>
      <w:r w:rsidRPr="00192C74">
        <w:t>ISO/IEC 14496-12: "Information technology - Coding of audio-visual objects -Part 12: ISO base media file format".</w:t>
      </w:r>
    </w:p>
    <w:p w14:paraId="0128D482" w14:textId="77777777" w:rsidR="0056454D" w:rsidRDefault="0056454D" w:rsidP="0056454D">
      <w:pPr>
        <w:pStyle w:val="EX"/>
      </w:pPr>
      <w:r>
        <w:t>[14]</w:t>
      </w:r>
      <w:r>
        <w:tab/>
      </w:r>
      <w:r w:rsidRPr="00192C74">
        <w:t>ISO/IEC 23000-</w:t>
      </w:r>
      <w:r>
        <w:t>24</w:t>
      </w:r>
      <w:r w:rsidRPr="00192C74">
        <w:t>:2023</w:t>
      </w:r>
      <w:r>
        <w:t xml:space="preserve"> </w:t>
      </w:r>
      <w:r w:rsidRPr="00192C74">
        <w:t xml:space="preserve">Preliminary Draft of: Information technology — Multimedia application format (MPEG-A) — Part </w:t>
      </w:r>
      <w:r>
        <w:t>24</w:t>
      </w:r>
      <w:r w:rsidRPr="00192C74">
        <w:t>: Messaging Media Application Format (MeMAF) ".</w:t>
      </w:r>
    </w:p>
    <w:p w14:paraId="166D37CD" w14:textId="77777777" w:rsidR="0056454D" w:rsidRDefault="0056454D" w:rsidP="0056454D">
      <w:pPr>
        <w:pStyle w:val="NO"/>
      </w:pPr>
      <w:r>
        <w:t xml:space="preserve">NOTE: </w:t>
      </w:r>
      <w:r>
        <w:tab/>
        <w:t xml:space="preserve">A preliminary draft of this standard is available as MDS23345_W03_N1082 here: </w:t>
      </w:r>
      <w:r w:rsidRPr="00AC30B8">
        <w:t>https://www.mpeg.org/wp-content/uploads/mpeg_meetings/144_Hannover/w23345.zip</w:t>
      </w:r>
    </w:p>
    <w:p w14:paraId="77026C44" w14:textId="77777777" w:rsidR="0056454D" w:rsidRDefault="0056454D" w:rsidP="0056454D">
      <w:pPr>
        <w:pStyle w:val="EX"/>
      </w:pPr>
      <w:r>
        <w:t>[15]</w:t>
      </w:r>
      <w:r>
        <w:tab/>
      </w:r>
      <w:r w:rsidRPr="00347E2C">
        <w:t>3GPP 23.140: "Multimedia Messaging Service (MMS); Functional Description; Stage 2".</w:t>
      </w:r>
    </w:p>
    <w:p w14:paraId="33006C45" w14:textId="77777777" w:rsidR="0056454D" w:rsidRDefault="0056454D" w:rsidP="0056454D">
      <w:pPr>
        <w:pStyle w:val="EX"/>
        <w:keepLines w:val="0"/>
      </w:pPr>
      <w:bookmarkStart w:id="4" w:name="_Ref531089041"/>
      <w:r>
        <w:t>[16]</w:t>
      </w:r>
      <w:r>
        <w:tab/>
        <w:t>ITU-T Recommendation T.81: "Information technology; Digital compression and coding of continuous-tone still images: Requirements and guidelines".</w:t>
      </w:r>
      <w:bookmarkEnd w:id="4"/>
    </w:p>
    <w:p w14:paraId="3246632A" w14:textId="77777777" w:rsidR="0056454D" w:rsidRDefault="0056454D" w:rsidP="0056454D">
      <w:pPr>
        <w:pStyle w:val="EX"/>
        <w:keepLines w:val="0"/>
      </w:pPr>
      <w:bookmarkStart w:id="5" w:name="_Ref532230957"/>
      <w:r>
        <w:t>[17]</w:t>
      </w:r>
      <w:r>
        <w:tab/>
        <w:t>"JPEG File Interchange Format", Version 1.02, September 1, 1992</w:t>
      </w:r>
      <w:bookmarkEnd w:id="5"/>
      <w:r>
        <w:t>.</w:t>
      </w:r>
    </w:p>
    <w:p w14:paraId="515722C4" w14:textId="77777777" w:rsidR="0056454D" w:rsidRDefault="0056454D" w:rsidP="0056454D">
      <w:pPr>
        <w:pStyle w:val="EX"/>
        <w:keepLines w:val="0"/>
        <w:rPr>
          <w:rStyle w:val="Hyperlink"/>
        </w:rPr>
      </w:pPr>
      <w:r>
        <w:t>[18]</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3" w:history="1">
        <w:r>
          <w:rPr>
            <w:rStyle w:val="Hyperlink"/>
          </w:rPr>
          <w:t>http://www.exif.org/</w:t>
        </w:r>
      </w:hyperlink>
    </w:p>
    <w:p w14:paraId="16DD913F" w14:textId="77777777" w:rsidR="0056454D" w:rsidRDefault="0056454D" w:rsidP="0056454D">
      <w:pPr>
        <w:pStyle w:val="EX"/>
        <w:keepLines w:val="0"/>
      </w:pPr>
      <w:bookmarkStart w:id="6" w:name="_Ref532230017"/>
      <w:r>
        <w:lastRenderedPageBreak/>
        <w:t>[19]</w:t>
      </w:r>
      <w:r>
        <w:tab/>
        <w:t>CompuServe Incorporated: "GIF Graphics Interchange Format: A Standard defining a mechanism for the storage and transmission of raster-based graphics information", Columbus, OH, USA, 1987</w:t>
      </w:r>
      <w:bookmarkEnd w:id="6"/>
      <w:r>
        <w:t>.</w:t>
      </w:r>
    </w:p>
    <w:p w14:paraId="4D19E1C5" w14:textId="77777777" w:rsidR="0056454D" w:rsidRDefault="0056454D" w:rsidP="0056454D">
      <w:pPr>
        <w:pStyle w:val="EX"/>
        <w:keepLines w:val="0"/>
      </w:pPr>
      <w:bookmarkStart w:id="7" w:name="_Ref532230033"/>
      <w:r>
        <w:t>[20]</w:t>
      </w:r>
      <w:r>
        <w:tab/>
      </w:r>
      <w:proofErr w:type="spellStart"/>
      <w:r>
        <w:t>Compuserve</w:t>
      </w:r>
      <w:proofErr w:type="spellEnd"/>
      <w:r>
        <w:t xml:space="preserve"> Incorporated, Columbus, Ohio (1990): "Graphics Interchange Format (Version 89a)".</w:t>
      </w:r>
      <w:bookmarkEnd w:id="7"/>
    </w:p>
    <w:p w14:paraId="74F73222" w14:textId="77777777" w:rsidR="0056454D" w:rsidRDefault="0056454D" w:rsidP="0056454D">
      <w:pPr>
        <w:pStyle w:val="EX"/>
        <w:keepLines w:val="0"/>
      </w:pPr>
      <w:bookmarkStart w:id="8" w:name="_Ref532230043"/>
      <w:r>
        <w:t>[21]</w:t>
      </w:r>
      <w:r>
        <w:tab/>
        <w:t>IETF RFC 2083: "</w:t>
      </w:r>
      <w:smartTag w:uri="urn:schemas-microsoft-com:office:smarttags" w:element="stockticker">
        <w:r>
          <w:t>PNG</w:t>
        </w:r>
      </w:smartTag>
      <w:r>
        <w:t xml:space="preserve"> (Portable Networks Graphics) Specification version 1.0 ", T. Boutell, et. al., March 1997</w:t>
      </w:r>
      <w:bookmarkEnd w:id="8"/>
      <w:r>
        <w:t>.</w:t>
      </w:r>
    </w:p>
    <w:p w14:paraId="4A4B2DF3" w14:textId="77777777" w:rsidR="0056454D" w:rsidRDefault="0056454D" w:rsidP="0056454D">
      <w:pPr>
        <w:pStyle w:val="EX"/>
      </w:pPr>
      <w:r>
        <w:t>[22]</w:t>
      </w:r>
      <w:r>
        <w:tab/>
        <w:t>ISO/IEC 23000-22:2019 Information technology — Multimedia application format (MPEG-A) — Part 22: Multi-image application format (MIAF)</w:t>
      </w:r>
    </w:p>
    <w:p w14:paraId="412E96D3" w14:textId="77777777" w:rsidR="0056454D" w:rsidRDefault="0056454D" w:rsidP="0056454D">
      <w:pPr>
        <w:pStyle w:val="EX"/>
      </w:pPr>
      <w:r>
        <w:t>[23]</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335CE46F" w14:textId="77777777" w:rsidR="0056454D" w:rsidRDefault="0056454D" w:rsidP="0056454D">
      <w:pPr>
        <w:pStyle w:val="EX"/>
      </w:pPr>
      <w:r>
        <w:t>[24]</w:t>
      </w:r>
      <w:r>
        <w:tab/>
      </w:r>
      <w:r w:rsidRPr="007B7734">
        <w:t>ISO/IEC 23008-12</w:t>
      </w:r>
      <w:r>
        <w:t>:2019 Information technology — High efficiency coding and media delivery in heterogeneous environments — Part 12: Image File Format</w:t>
      </w:r>
    </w:p>
    <w:p w14:paraId="0DB4509E" w14:textId="77777777" w:rsidR="0056454D" w:rsidRDefault="0056454D" w:rsidP="0056454D">
      <w:pPr>
        <w:pStyle w:val="EX"/>
      </w:pPr>
      <w:r w:rsidRPr="00404C3D">
        <w:t>[</w:t>
      </w:r>
      <w:r>
        <w:t>25</w:t>
      </w:r>
      <w:r w:rsidRPr="00404C3D">
        <w:t>]</w:t>
      </w:r>
      <w:r w:rsidRPr="00404C3D">
        <w:tab/>
        <w:t>ITU-T Recommendation H.265 (02/2018): "High efficiency video coding".</w:t>
      </w:r>
    </w:p>
    <w:p w14:paraId="59856C27" w14:textId="77777777" w:rsidR="0056454D" w:rsidRDefault="0056454D" w:rsidP="0056454D">
      <w:pPr>
        <w:pStyle w:val="EX"/>
        <w:keepLines w:val="0"/>
      </w:pPr>
      <w:bookmarkStart w:id="9" w:name="_Ref31209392"/>
      <w:r>
        <w:t>[26]</w:t>
      </w:r>
      <w:r>
        <w:tab/>
        <w:t>3GPP TS 26.244: "Transparent end-to-end packet switched streaming service (</w:t>
      </w:r>
      <w:smartTag w:uri="urn:schemas-microsoft-com:office:smarttags" w:element="stockticker">
        <w:r>
          <w:t>PSS</w:t>
        </w:r>
      </w:smartTag>
      <w:r>
        <w:t>); 3GPP file format (3GP)</w:t>
      </w:r>
      <w:bookmarkEnd w:id="9"/>
      <w:r>
        <w:t>"</w:t>
      </w:r>
    </w:p>
    <w:p w14:paraId="6E92FB31" w14:textId="77777777" w:rsidR="0056454D" w:rsidRDefault="0056454D" w:rsidP="0056454D">
      <w:pPr>
        <w:pStyle w:val="EX"/>
        <w:keepLines w:val="0"/>
      </w:pPr>
      <w:r>
        <w:t>[27]</w:t>
      </w:r>
      <w:r>
        <w:tab/>
        <w:t>3GPP TS 26.245: "Transparent end-to-end packet switched streaming service (</w:t>
      </w:r>
      <w:smartTag w:uri="urn:schemas-microsoft-com:office:smarttags" w:element="stockticker">
        <w:r>
          <w:t>PSS</w:t>
        </w:r>
      </w:smartTag>
      <w:r>
        <w:t>); Timed text format"</w:t>
      </w:r>
    </w:p>
    <w:p w14:paraId="17BB7DA4" w14:textId="77777777" w:rsidR="0056454D" w:rsidRPr="00404C3D" w:rsidRDefault="0056454D" w:rsidP="0056454D">
      <w:pPr>
        <w:pStyle w:val="EX"/>
      </w:pPr>
      <w:r w:rsidRPr="00404C3D">
        <w:t>[</w:t>
      </w:r>
      <w:r>
        <w:t>28</w:t>
      </w:r>
      <w:r w:rsidRPr="00404C3D">
        <w:t>]</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p>
    <w:p w14:paraId="0ECFB35B" w14:textId="77777777" w:rsidR="0056454D" w:rsidRDefault="0056454D" w:rsidP="0056454D">
      <w:pPr>
        <w:pStyle w:val="EX"/>
      </w:pPr>
      <w:r>
        <w:t>[29]</w:t>
      </w:r>
      <w:r>
        <w:tab/>
        <w:t>IETF RFC 2387, "</w:t>
      </w:r>
      <w:r w:rsidRPr="00E11BFA">
        <w:t>The MIME Multipart/Related Content-type</w:t>
      </w:r>
      <w:r>
        <w:t>"</w:t>
      </w:r>
    </w:p>
    <w:p w14:paraId="51205511" w14:textId="77777777" w:rsidR="0056454D" w:rsidRDefault="0056454D" w:rsidP="0056454D">
      <w:pPr>
        <w:pStyle w:val="EX"/>
      </w:pPr>
      <w:r>
        <w:t>[30]</w:t>
      </w:r>
      <w:r>
        <w:tab/>
        <w:t>IETF RFC 6381, "</w:t>
      </w:r>
      <w:r w:rsidRPr="00C70376">
        <w:t>The 'Codecs' and 'Profiles' Parameters for "Bucket" Media Types</w:t>
      </w:r>
      <w:r>
        <w:t>"</w:t>
      </w:r>
    </w:p>
    <w:p w14:paraId="606C510E" w14:textId="77777777" w:rsidR="0056454D" w:rsidRDefault="0056454D" w:rsidP="0056454D">
      <w:pPr>
        <w:pStyle w:val="EX"/>
      </w:pPr>
      <w:r>
        <w:t>[31]</w:t>
      </w:r>
      <w:r>
        <w:tab/>
        <w:t>3GPP TS 26.307, "</w:t>
      </w:r>
      <w:r w:rsidRPr="00AD0E78">
        <w:t>Presentation Layer for 3GPP Services</w:t>
      </w:r>
      <w:r>
        <w:t>"</w:t>
      </w:r>
    </w:p>
    <w:p w14:paraId="366E64CC" w14:textId="77777777" w:rsidR="0056454D" w:rsidRDefault="0056454D" w:rsidP="0056454D">
      <w:pPr>
        <w:pStyle w:val="EX"/>
      </w:pPr>
      <w:r>
        <w:t>[32]</w:t>
      </w:r>
      <w:r>
        <w:tab/>
        <w:t>3GPP TS 26.140, "</w:t>
      </w:r>
      <w:r w:rsidRPr="00BD2D6A">
        <w:t>Multimedia Messaging Service (MMS); Media formats and codecs</w:t>
      </w:r>
      <w:r>
        <w:t>"</w:t>
      </w:r>
    </w:p>
    <w:p w14:paraId="441DB05D" w14:textId="77777777" w:rsidR="0056454D" w:rsidRDefault="0056454D" w:rsidP="0056454D">
      <w:pPr>
        <w:pStyle w:val="EX"/>
      </w:pPr>
      <w:r>
        <w:t>[33]</w:t>
      </w:r>
      <w:r>
        <w:tab/>
        <w:t>IETF RFC 2077, "The Model Primary Content Type for Multipurpose Internet Mail Extensions"</w:t>
      </w:r>
    </w:p>
    <w:p w14:paraId="4203B9D9" w14:textId="77777777" w:rsidR="0056454D" w:rsidRDefault="0056454D" w:rsidP="0056454D">
      <w:pPr>
        <w:pStyle w:val="EX"/>
      </w:pPr>
      <w:r>
        <w:t>[34]</w:t>
      </w:r>
      <w:r>
        <w:tab/>
        <w:t>3GPP TS 26.119, "</w:t>
      </w:r>
      <w:r w:rsidRPr="00000E5A">
        <w:t>Media Capabilities for Augmented Reality</w:t>
      </w:r>
      <w:r>
        <w:t>"</w:t>
      </w:r>
    </w:p>
    <w:p w14:paraId="23FDA069" w14:textId="77777777" w:rsidR="0056454D" w:rsidRDefault="0056454D" w:rsidP="0056454D">
      <w:pPr>
        <w:pStyle w:val="EX"/>
        <w:rPr>
          <w:ins w:id="10" w:author="Thomas Stockhammer (25/05/20)" w:date="2025-07-09T11:50:00Z" w16du:dateUtc="2025-07-09T09:50:00Z"/>
        </w:rPr>
      </w:pPr>
      <w:ins w:id="11" w:author="Thomas Stockhammer (25/05/20)" w:date="2025-07-09T11:50:00Z" w16du:dateUtc="2025-07-09T09:50:00Z">
        <w:r>
          <w:t>[3</w:t>
        </w:r>
      </w:ins>
      <w:ins w:id="12" w:author="Thomas Stockhammer (25/05/20)" w:date="2025-07-09T11:51:00Z" w16du:dateUtc="2025-07-09T09:51:00Z">
        <w:r>
          <w:t>5</w:t>
        </w:r>
      </w:ins>
      <w:ins w:id="13" w:author="Thomas Stockhammer (25/05/20)" w:date="2025-07-09T11:50:00Z" w16du:dateUtc="2025-07-09T09:50:00Z">
        <w:r>
          <w:t>]</w:t>
        </w:r>
        <w:r>
          <w:tab/>
          <w:t>3GPP T</w:t>
        </w:r>
      </w:ins>
      <w:ins w:id="14" w:author="Thomas Stockhammer (25/05/20)" w:date="2025-07-09T11:51:00Z" w16du:dateUtc="2025-07-09T09:51:00Z">
        <w:r>
          <w:t>R</w:t>
        </w:r>
      </w:ins>
      <w:ins w:id="15" w:author="Thomas Stockhammer (25/05/20)" w:date="2025-07-09T11:50:00Z" w16du:dateUtc="2025-07-09T09:50:00Z">
        <w:r>
          <w:t xml:space="preserve"> 26.</w:t>
        </w:r>
      </w:ins>
      <w:ins w:id="16" w:author="Thomas Stockhammer (25/05/20)" w:date="2025-07-09T11:51:00Z" w16du:dateUtc="2025-07-09T09:51:00Z">
        <w:r>
          <w:t>857</w:t>
        </w:r>
      </w:ins>
      <w:ins w:id="17" w:author="Thomas Stockhammer (25/05/20)" w:date="2025-07-09T11:50:00Z" w16du:dateUtc="2025-07-09T09:50:00Z">
        <w:r>
          <w:t>, "</w:t>
        </w:r>
      </w:ins>
      <w:ins w:id="18" w:author="Thomas Stockhammer (25/05/20)" w:date="2025-07-09T11:51:00Z" w16du:dateUtc="2025-07-09T09:51:00Z">
        <w:r w:rsidRPr="003107AD">
          <w:t>5G Media Service Enablers</w:t>
        </w:r>
      </w:ins>
      <w:ins w:id="19" w:author="Thomas Stockhammer (25/05/20)" w:date="2025-07-09T11:50:00Z" w16du:dateUtc="2025-07-09T09:50:00Z">
        <w:r>
          <w:t>"</w:t>
        </w:r>
      </w:ins>
    </w:p>
    <w:p w14:paraId="53FFA92C" w14:textId="77777777" w:rsidR="0056454D" w:rsidRDefault="0056454D" w:rsidP="0056454D">
      <w:pPr>
        <w:pStyle w:val="EX"/>
      </w:pPr>
    </w:p>
    <w:p w14:paraId="1E2BE42A" w14:textId="77777777" w:rsidR="00930556" w:rsidRPr="00930556" w:rsidRDefault="00930556" w:rsidP="00930556"/>
    <w:p w14:paraId="1ECC463C" w14:textId="77777777" w:rsidR="00930556" w:rsidRDefault="00930556" w:rsidP="00930556">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16D58DE4" w14:textId="77777777" w:rsidR="00021151" w:rsidRDefault="00021151" w:rsidP="00021151">
      <w:pPr>
        <w:pStyle w:val="Heading2"/>
      </w:pPr>
      <w:bookmarkStart w:id="20" w:name="_Toc152687566"/>
      <w:bookmarkStart w:id="21" w:name="_Toc157685460"/>
      <w:bookmarkStart w:id="22" w:name="_Toc170384992"/>
      <w:r>
        <w:t>4</w:t>
      </w:r>
      <w:r w:rsidRPr="004D3578">
        <w:t>.</w:t>
      </w:r>
      <w:r>
        <w:t>2</w:t>
      </w:r>
      <w:r w:rsidRPr="004D3578">
        <w:tab/>
      </w:r>
      <w:r w:rsidRPr="004F5BD2">
        <w:t>System Description</w:t>
      </w:r>
      <w:bookmarkEnd w:id="20"/>
      <w:bookmarkEnd w:id="21"/>
      <w:bookmarkEnd w:id="22"/>
    </w:p>
    <w:p w14:paraId="19B11BCD" w14:textId="77777777" w:rsidR="00021151" w:rsidRPr="009D6165" w:rsidRDefault="00021151" w:rsidP="00021151">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3A845540" w14:textId="77777777" w:rsidR="00021151" w:rsidRDefault="00021151" w:rsidP="00021151">
      <w:pPr>
        <w:pStyle w:val="TH"/>
      </w:pPr>
      <w:r>
        <w:object w:dxaOrig="15360" w:dyaOrig="5280" w14:anchorId="13BEB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162pt" o:ole="">
            <v:imagedata r:id="rId14" o:title=""/>
          </v:shape>
          <o:OLEObject Type="Embed" ProgID="Visio.Drawing.15" ShapeID="_x0000_i1025" DrawAspect="Content" ObjectID="_1813568046" r:id="rId15"/>
        </w:object>
      </w:r>
    </w:p>
    <w:p w14:paraId="01C7408F" w14:textId="77777777" w:rsidR="00021151" w:rsidRDefault="00021151" w:rsidP="00021151">
      <w:pPr>
        <w:pStyle w:val="TF"/>
      </w:pPr>
      <w:bookmarkStart w:id="23" w:name="_Ref150140369"/>
      <w:r>
        <w:t xml:space="preserve">Figure 4.2-1 </w:t>
      </w:r>
      <w:r w:rsidRPr="009D6165">
        <w:t>Example system for Messa</w:t>
      </w:r>
      <w:r>
        <w:t>g</w:t>
      </w:r>
      <w:r w:rsidRPr="009D6165">
        <w:t>ing multimedia message exchange</w:t>
      </w:r>
    </w:p>
    <w:bookmarkEnd w:id="23"/>
    <w:p w14:paraId="54046C4A" w14:textId="77777777" w:rsidR="00021151" w:rsidRDefault="00021151" w:rsidP="00021151">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included as a body part or by reference), together with MMBP metadata parameters that provide information about the MMBP. Metadata includes, but is not limited to:</w:t>
      </w:r>
    </w:p>
    <w:p w14:paraId="48BB3185" w14:textId="77777777" w:rsidR="00021151" w:rsidRDefault="00021151" w:rsidP="00021151">
      <w:pPr>
        <w:pStyle w:val="B1"/>
      </w:pPr>
      <w:r>
        <w:t>-</w:t>
      </w:r>
      <w:r>
        <w:tab/>
        <w:t>The media type of the MMBP, including subtypes and parameters for codecs, etc.</w:t>
      </w:r>
    </w:p>
    <w:p w14:paraId="5067959B" w14:textId="77777777" w:rsidR="00021151" w:rsidRDefault="00021151" w:rsidP="00021151">
      <w:pPr>
        <w:pStyle w:val="B1"/>
      </w:pPr>
      <w:r>
        <w:t>-</w:t>
      </w:r>
      <w:r>
        <w:tab/>
        <w:t>The size of the MMBP</w:t>
      </w:r>
    </w:p>
    <w:p w14:paraId="30E3306E" w14:textId="77777777" w:rsidR="00021151" w:rsidRDefault="00021151" w:rsidP="00021151">
      <w:pPr>
        <w:pStyle w:val="B1"/>
      </w:pPr>
      <w:r>
        <w:t>-</w:t>
      </w:r>
      <w:r>
        <w:tab/>
        <w:t>Accessibility or language information about the MMBP</w:t>
      </w:r>
    </w:p>
    <w:p w14:paraId="16C5ACA0" w14:textId="77777777" w:rsidR="00021151" w:rsidRDefault="00021151" w:rsidP="00021151">
      <w:pPr>
        <w:pStyle w:val="B1"/>
      </w:pPr>
      <w:r>
        <w:t>-</w:t>
      </w:r>
      <w:r>
        <w:tab/>
        <w:t>processing requirements of recommendations of the MMBP</w:t>
      </w:r>
    </w:p>
    <w:p w14:paraId="387C4699" w14:textId="77777777" w:rsidR="00021151" w:rsidRDefault="00021151" w:rsidP="00021151">
      <w:pPr>
        <w:rPr>
          <w:ins w:id="24" w:author="Thomas Stockhammer (25/05/20)" w:date="2025-07-09T11:55:00Z" w16du:dateUtc="2025-07-09T09:55:00Z"/>
        </w:rPr>
      </w:pPr>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12AD3892" w14:textId="77777777" w:rsidR="00021151" w:rsidRDefault="00021151" w:rsidP="00021151">
      <w:pPr>
        <w:rPr>
          <w:ins w:id="25" w:author="Thomas Stockhammer (25/05/20)" w:date="2025-07-09T11:55:00Z" w16du:dateUtc="2025-07-09T09:55:00Z"/>
          <w:rFonts w:eastAsia="Malgun Gothic"/>
          <w:lang w:eastAsia="ko-KR"/>
        </w:rPr>
      </w:pPr>
      <w:ins w:id="26" w:author="Thomas Stockhammer (25/05/20)" w:date="2025-07-09T11:55:00Z" w16du:dateUtc="2025-07-09T09:55:00Z">
        <w:r w:rsidRPr="00DB3324">
          <w:rPr>
            <w:rFonts w:eastAsia="Malgun Gothic"/>
            <w:lang w:eastAsia="ko-KR"/>
          </w:rPr>
          <w:t>In TR 26.857</w:t>
        </w:r>
        <w:r>
          <w:rPr>
            <w:rFonts w:eastAsia="Malgun Gothic"/>
            <w:lang w:eastAsia="ko-KR"/>
          </w:rPr>
          <w:t xml:space="preserve"> [3</w:t>
        </w:r>
      </w:ins>
      <w:ins w:id="27" w:author="Thomas Stockhammer (25/05/20)" w:date="2025-07-09T11:56:00Z" w16du:dateUtc="2025-07-09T09:56:00Z">
        <w:r>
          <w:rPr>
            <w:rFonts w:eastAsia="Malgun Gothic"/>
            <w:lang w:eastAsia="ko-KR"/>
          </w:rPr>
          <w:t>5</w:t>
        </w:r>
      </w:ins>
      <w:ins w:id="28" w:author="Thomas Stockhammer (25/05/20)" w:date="2025-07-09T11:55:00Z" w16du:dateUtc="2025-07-09T09:55:00Z">
        <w:r>
          <w:rPr>
            <w:rFonts w:eastAsia="Malgun Gothic"/>
            <w:lang w:eastAsia="ko-KR"/>
          </w:rPr>
          <w:t>]</w:t>
        </w:r>
        <w:r w:rsidRPr="00DB3324">
          <w:rPr>
            <w:rFonts w:eastAsia="Malgun Gothic"/>
            <w:lang w:eastAsia="ko-KR"/>
          </w:rPr>
          <w:t xml:space="preserve">, Media Service Enablers had been introduced.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w:t>
        </w:r>
      </w:ins>
    </w:p>
    <w:p w14:paraId="1A5FFC7A" w14:textId="77777777" w:rsidR="00021151" w:rsidRDefault="00021151" w:rsidP="00021151">
      <w:pPr>
        <w:rPr>
          <w:ins w:id="29" w:author="Thomas Stockhammer (25/05/20)" w:date="2025-07-09T11:57:00Z" w16du:dateUtc="2025-07-09T09:57:00Z"/>
          <w:rFonts w:eastAsia="Malgun Gothic"/>
          <w:lang w:eastAsia="ko-KR"/>
        </w:rPr>
      </w:pPr>
      <w:ins w:id="30" w:author="Thomas Stockhammer (25/05/20)" w:date="2025-07-09T11:56:00Z" w16du:dateUtc="2025-07-09T09:56:00Z">
        <w:r>
          <w:rPr>
            <w:rFonts w:eastAsia="Malgun Gothic"/>
            <w:lang w:eastAsia="ko-KR"/>
          </w:rPr>
          <w:t>T</w:t>
        </w:r>
      </w:ins>
      <w:ins w:id="31" w:author="Thomas Stockhammer (25/05/20)" w:date="2025-07-09T11:55:00Z" w16du:dateUtc="2025-07-09T09:55:00Z">
        <w:r w:rsidRPr="00DB3324">
          <w:rPr>
            <w:rFonts w:eastAsia="Malgun Gothic"/>
            <w:lang w:eastAsia="ko-KR"/>
          </w:rPr>
          <w:t>he MMBP Generator and MMBP Player are aligned with the Media Service Enabler concept, for example APIs to access player and generator may be further specified to support third party applications.</w:t>
        </w:r>
      </w:ins>
      <w:ins w:id="32" w:author="Thomas Stockhammer (25/05/20)" w:date="2025-07-09T11:56:00Z" w16du:dateUtc="2025-07-09T09:56:00Z">
        <w:r>
          <w:rPr>
            <w:rFonts w:eastAsia="Malgun Gothic"/>
            <w:lang w:eastAsia="ko-KR"/>
          </w:rPr>
          <w:t xml:space="preserve"> In order to support MSE con</w:t>
        </w:r>
      </w:ins>
      <w:ins w:id="33" w:author="Thomas Stockhammer (25/05/20)" w:date="2025-07-09T11:57:00Z" w16du:dateUtc="2025-07-09T09:57:00Z">
        <w:r>
          <w:rPr>
            <w:rFonts w:eastAsia="Malgun Gothic"/>
            <w:lang w:eastAsia="ko-KR"/>
          </w:rPr>
          <w:t>cepts, the specification includes:</w:t>
        </w:r>
      </w:ins>
    </w:p>
    <w:p w14:paraId="6F659A13" w14:textId="77777777" w:rsidR="00021151" w:rsidRDefault="00021151" w:rsidP="00021151">
      <w:pPr>
        <w:pStyle w:val="B1"/>
        <w:rPr>
          <w:ins w:id="34" w:author="Thomas Stockhammer (25/05/20)" w:date="2025-07-09T11:57:00Z" w16du:dateUtc="2025-07-09T09:57:00Z"/>
          <w:lang w:eastAsia="ko-KR"/>
        </w:rPr>
      </w:pPr>
      <w:ins w:id="35" w:author="Thomas Stockhammer (25/05/20)" w:date="2025-07-09T11:57:00Z" w16du:dateUtc="2025-07-09T09:57:00Z">
        <w:r>
          <w:rPr>
            <w:lang w:eastAsia="ko-KR"/>
          </w:rPr>
          <w:t>-</w:t>
        </w:r>
        <w:r>
          <w:rPr>
            <w:lang w:eastAsia="ko-KR"/>
          </w:rPr>
          <w:tab/>
          <w:t>A call flow and high-level procedures in</w:t>
        </w:r>
        <w:r w:rsidRPr="00337683">
          <w:rPr>
            <w:lang w:eastAsia="ko-KR"/>
          </w:rPr>
          <w:t xml:space="preserve"> clause 4.</w:t>
        </w:r>
      </w:ins>
      <w:ins w:id="36" w:author="Thomas Stockhammer (25/05/20)" w:date="2025-07-09T11:58:00Z" w16du:dateUtc="2025-07-09T09:58:00Z">
        <w:r>
          <w:rPr>
            <w:lang w:eastAsia="ko-KR"/>
          </w:rPr>
          <w:t>6</w:t>
        </w:r>
      </w:ins>
    </w:p>
    <w:p w14:paraId="27D4CF3A" w14:textId="77777777" w:rsidR="00021151" w:rsidRDefault="00021151" w:rsidP="00021151">
      <w:pPr>
        <w:pStyle w:val="B1"/>
        <w:rPr>
          <w:ins w:id="37" w:author="Thomas Stockhammer (25/05/20)" w:date="2025-07-09T11:57:00Z" w16du:dateUtc="2025-07-09T09:57:00Z"/>
          <w:lang w:eastAsia="ko-KR"/>
        </w:rPr>
      </w:pPr>
      <w:ins w:id="38" w:author="Thomas Stockhammer (25/05/20)" w:date="2025-07-09T11:57:00Z" w16du:dateUtc="2025-07-09T09:57:00Z">
        <w:r>
          <w:rPr>
            <w:lang w:eastAsia="ko-KR"/>
          </w:rPr>
          <w:t>-</w:t>
        </w:r>
        <w:r>
          <w:rPr>
            <w:lang w:eastAsia="ko-KR"/>
          </w:rPr>
          <w:tab/>
        </w:r>
      </w:ins>
      <w:ins w:id="39" w:author="Thomas Stockhammer (25/05/20)" w:date="2025-07-09T11:58:00Z" w16du:dateUtc="2025-07-09T09:58:00Z">
        <w:r>
          <w:rPr>
            <w:lang w:eastAsia="ko-KR"/>
          </w:rPr>
          <w:t>S</w:t>
        </w:r>
      </w:ins>
      <w:ins w:id="40" w:author="Thomas Stockhammer (25/05/20)" w:date="2025-07-09T11:57:00Z" w16du:dateUtc="2025-07-09T09:57:00Z">
        <w:r>
          <w:rPr>
            <w:lang w:eastAsia="ko-KR"/>
          </w:rPr>
          <w:t>tage-2 APIs and parameter that can be assigned to player and generator</w:t>
        </w:r>
      </w:ins>
      <w:ins w:id="41" w:author="Thomas Stockhammer (25/05/20)" w:date="2025-07-09T11:58:00Z" w16du:dateUtc="2025-07-09T09:58:00Z">
        <w:r>
          <w:rPr>
            <w:lang w:eastAsia="ko-KR"/>
          </w:rPr>
          <w:t xml:space="preserve"> in Annex </w:t>
        </w:r>
        <w:r w:rsidRPr="004E7D1E">
          <w:rPr>
            <w:highlight w:val="yellow"/>
            <w:lang w:eastAsia="ko-KR"/>
          </w:rPr>
          <w:t>X</w:t>
        </w:r>
      </w:ins>
    </w:p>
    <w:p w14:paraId="2A1EB585" w14:textId="77777777" w:rsidR="00021151" w:rsidRPr="004E7D1E" w:rsidRDefault="00021151" w:rsidP="00021151">
      <w:pPr>
        <w:pStyle w:val="B1"/>
        <w:rPr>
          <w:lang w:eastAsia="ko-KR"/>
        </w:rPr>
      </w:pPr>
      <w:ins w:id="42" w:author="Thomas Stockhammer (25/05/20)" w:date="2025-07-09T11:57:00Z" w16du:dateUtc="2025-07-09T09:57:00Z">
        <w:r>
          <w:rPr>
            <w:lang w:eastAsia="ko-KR"/>
          </w:rPr>
          <w:t>-</w:t>
        </w:r>
        <w:r>
          <w:rPr>
            <w:lang w:eastAsia="ko-KR"/>
          </w:rPr>
          <w:tab/>
        </w:r>
      </w:ins>
      <w:ins w:id="43" w:author="Thomas Stockhammer (25/05/20)" w:date="2025-07-09T11:58:00Z" w16du:dateUtc="2025-07-09T09:58:00Z">
        <w:r>
          <w:rPr>
            <w:lang w:eastAsia="ko-KR"/>
          </w:rPr>
          <w:t>Several e</w:t>
        </w:r>
      </w:ins>
      <w:ins w:id="44" w:author="Thomas Stockhammer (25/05/20)" w:date="2025-07-09T11:57:00Z" w16du:dateUtc="2025-07-09T09:57:00Z">
        <w:r>
          <w:rPr>
            <w:lang w:eastAsia="ko-KR"/>
          </w:rPr>
          <w:t>xamples for content offerings</w:t>
        </w:r>
      </w:ins>
      <w:ins w:id="45" w:author="Thomas Stockhammer (25/05/20)" w:date="2025-07-09T11:58:00Z" w16du:dateUtc="2025-07-09T09:58:00Z">
        <w:r>
          <w:rPr>
            <w:lang w:eastAsia="ko-KR"/>
          </w:rPr>
          <w:t xml:space="preserve"> </w:t>
        </w:r>
      </w:ins>
      <w:ins w:id="46" w:author="Thomas Stockhammer (25/05/20)" w:date="2025-07-09T11:59:00Z" w16du:dateUtc="2025-07-09T09:59:00Z">
        <w:r>
          <w:rPr>
            <w:lang w:eastAsia="ko-KR"/>
          </w:rPr>
          <w:t>in Annex B.</w:t>
        </w:r>
      </w:ins>
    </w:p>
    <w:p w14:paraId="799B24CA" w14:textId="77777777" w:rsidR="00930556" w:rsidRPr="00930556" w:rsidRDefault="00930556" w:rsidP="00930556"/>
    <w:p w14:paraId="42F2D6C7" w14:textId="77777777" w:rsidR="00930556" w:rsidRPr="00E248A8" w:rsidRDefault="00930556" w:rsidP="00930556">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43A62665" w14:textId="77777777" w:rsidR="00425AD1" w:rsidRDefault="00425AD1" w:rsidP="00425AD1">
      <w:pPr>
        <w:pStyle w:val="Heading2"/>
        <w:rPr>
          <w:ins w:id="47" w:author="Thomas Stockhammer (25/05/20)" w:date="2025-07-09T11:53:00Z" w16du:dateUtc="2025-07-09T09:53:00Z"/>
        </w:rPr>
      </w:pPr>
      <w:ins w:id="48" w:author="Thomas Stockhammer (25/05/20)" w:date="2025-07-09T11:53:00Z" w16du:dateUtc="2025-07-09T09:53:00Z">
        <w:r>
          <w:t>4</w:t>
        </w:r>
        <w:r w:rsidRPr="004D3578">
          <w:t>.</w:t>
        </w:r>
        <w:r>
          <w:t>6</w:t>
        </w:r>
        <w:r w:rsidRPr="004D3578">
          <w:tab/>
        </w:r>
        <w:r>
          <w:t>Typical Procedures for Messaging Services</w:t>
        </w:r>
      </w:ins>
    </w:p>
    <w:p w14:paraId="581BCFA0" w14:textId="77777777" w:rsidR="00425AD1" w:rsidRDefault="00425AD1" w:rsidP="00425AD1">
      <w:pPr>
        <w:rPr>
          <w:ins w:id="49" w:author="Thomas Stockhammer (25/05/20)" w:date="2025-07-09T11:54:00Z" w16du:dateUtc="2025-07-09T09:54:00Z"/>
          <w:lang w:eastAsia="ko-KR"/>
        </w:rPr>
      </w:pPr>
      <w:ins w:id="50" w:author="Thomas Stockhammer (25/05/20)" w:date="2025-07-09T11:54:00Z" w16du:dateUtc="2025-07-09T09:54:00Z">
        <w:r>
          <w:rPr>
            <w:lang w:eastAsia="ko-KR"/>
          </w:rPr>
          <w:t>Figure 4.6 provides a generic call flow based on the architecture shown in Figure 4.2-1 and the player model shown in Figure 4.3-1.</w:t>
        </w:r>
      </w:ins>
    </w:p>
    <w:p w14:paraId="3DF90C49" w14:textId="77777777" w:rsidR="00425AD1" w:rsidRPr="00C17C13" w:rsidRDefault="00425AD1" w:rsidP="00425AD1">
      <w:pPr>
        <w:pStyle w:val="TH"/>
        <w:rPr>
          <w:ins w:id="51" w:author="Thomas Stockhammer (25/05/20)" w:date="2025-07-09T11:54:00Z" w16du:dateUtc="2025-07-09T09:54:00Z"/>
        </w:rPr>
      </w:pPr>
      <w:ins w:id="52" w:author="Thomas Stockhammer (25/05/20)" w:date="2025-07-09T11:54:00Z" w16du:dateUtc="2025-07-09T09:54:00Z">
        <w:r w:rsidRPr="009A21B0">
          <w:object w:dxaOrig="18420" w:dyaOrig="6450" w14:anchorId="549A6F21">
            <v:shape id="_x0000_i1027" type="#_x0000_t75" style="width:481.5pt;height:168pt" o:ole="">
              <v:imagedata r:id="rId16" o:title=""/>
            </v:shape>
            <o:OLEObject Type="Embed" ProgID="Mscgen.Chart" ShapeID="_x0000_i1027" DrawAspect="Content" ObjectID="_1813568047" r:id="rId17"/>
          </w:object>
        </w:r>
      </w:ins>
    </w:p>
    <w:p w14:paraId="16591A39" w14:textId="77777777" w:rsidR="00425AD1" w:rsidRPr="00C17C13" w:rsidRDefault="00425AD1" w:rsidP="00425AD1">
      <w:pPr>
        <w:pStyle w:val="TF"/>
        <w:rPr>
          <w:ins w:id="53" w:author="Thomas Stockhammer (25/05/20)" w:date="2025-07-09T11:54:00Z" w16du:dateUtc="2025-07-09T09:54:00Z"/>
        </w:rPr>
      </w:pPr>
      <w:ins w:id="54" w:author="Thomas Stockhammer (25/05/20)" w:date="2025-07-09T11:54:00Z" w16du:dateUtc="2025-07-09T09:54:00Z">
        <w:r w:rsidRPr="00C17C13">
          <w:t xml:space="preserve">Figure </w:t>
        </w:r>
        <w:r>
          <w:t>4</w:t>
        </w:r>
        <w:r w:rsidRPr="00C17C13">
          <w:t>.</w:t>
        </w:r>
        <w:r>
          <w:t>6</w:t>
        </w:r>
        <w:r w:rsidRPr="00C17C13">
          <w:t>-</w:t>
        </w:r>
        <w:r>
          <w:t>1 High-Level Call flow for messaging</w:t>
        </w:r>
      </w:ins>
    </w:p>
    <w:p w14:paraId="734FBE0B" w14:textId="77777777" w:rsidR="00425AD1" w:rsidRDefault="00425AD1" w:rsidP="00425AD1">
      <w:pPr>
        <w:rPr>
          <w:ins w:id="55" w:author="Thomas Stockhammer (25/05/20)" w:date="2025-07-09T11:54:00Z" w16du:dateUtc="2025-07-09T09:54:00Z"/>
          <w:lang w:eastAsia="ko-KR"/>
        </w:rPr>
      </w:pPr>
      <w:ins w:id="56" w:author="Thomas Stockhammer (25/05/20)" w:date="2025-07-09T11:54:00Z" w16du:dateUtc="2025-07-09T09:54:00Z">
        <w:r>
          <w:rPr>
            <w:lang w:eastAsia="ko-KR"/>
          </w:rPr>
          <w:t>The following high-level call flow is executed to address messaging:</w:t>
        </w:r>
      </w:ins>
    </w:p>
    <w:p w14:paraId="553A94D2" w14:textId="77777777" w:rsidR="00425AD1" w:rsidRDefault="00425AD1" w:rsidP="00425AD1">
      <w:pPr>
        <w:pStyle w:val="B1"/>
        <w:rPr>
          <w:ins w:id="57" w:author="Thomas Stockhammer (25/05/20)" w:date="2025-07-09T11:54:00Z" w16du:dateUtc="2025-07-09T09:54:00Z"/>
          <w:lang w:eastAsia="ko-KR"/>
        </w:rPr>
      </w:pPr>
      <w:ins w:id="58" w:author="Thomas Stockhammer (25/05/20)" w:date="2025-07-09T11:54:00Z" w16du:dateUtc="2025-07-09T09:54:00Z">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ins>
    </w:p>
    <w:p w14:paraId="436C1AA0" w14:textId="77777777" w:rsidR="00425AD1" w:rsidRPr="00EB19FF" w:rsidRDefault="00425AD1" w:rsidP="00425AD1">
      <w:pPr>
        <w:pStyle w:val="B1"/>
        <w:rPr>
          <w:ins w:id="59" w:author="Thomas Stockhammer (25/05/20)" w:date="2025-07-09T11:54:00Z" w16du:dateUtc="2025-07-09T09:54:00Z"/>
          <w:lang w:eastAsia="ko-KR"/>
        </w:rPr>
      </w:pPr>
      <w:ins w:id="60" w:author="Thomas Stockhammer (25/05/20)" w:date="2025-07-09T11:54:00Z" w16du:dateUtc="2025-07-09T09:54:00Z">
        <w:r>
          <w:rPr>
            <w:lang w:eastAsia="ko-KR"/>
          </w:rPr>
          <w:t xml:space="preserve">2) </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ins>
    </w:p>
    <w:p w14:paraId="254639E7" w14:textId="77777777" w:rsidR="00425AD1" w:rsidRDefault="00425AD1" w:rsidP="00425AD1">
      <w:pPr>
        <w:pStyle w:val="B1"/>
        <w:rPr>
          <w:ins w:id="61" w:author="Thomas Stockhammer (25/05/20)" w:date="2025-07-09T11:54:00Z" w16du:dateUtc="2025-07-09T09:54:00Z"/>
          <w:lang w:eastAsia="ko-KR"/>
        </w:rPr>
      </w:pPr>
      <w:ins w:id="62" w:author="Thomas Stockhammer (25/05/20)" w:date="2025-07-09T11:54:00Z" w16du:dateUtc="2025-07-09T09:54:00Z">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signalling in the media type and associated parameters</w:t>
        </w:r>
        <w:r>
          <w:rPr>
            <w:lang w:eastAsia="ko-KR"/>
          </w:rPr>
          <w:t>. The media signalling may include that the file is suitable for different clients.</w:t>
        </w:r>
      </w:ins>
    </w:p>
    <w:p w14:paraId="12281B3A" w14:textId="77777777" w:rsidR="00425AD1" w:rsidRDefault="00425AD1" w:rsidP="00425AD1">
      <w:pPr>
        <w:pStyle w:val="B1"/>
        <w:rPr>
          <w:ins w:id="63" w:author="Thomas Stockhammer (25/05/20)" w:date="2025-07-09T11:54:00Z" w16du:dateUtc="2025-07-09T09:54:00Z"/>
          <w:lang w:eastAsia="ko-KR"/>
        </w:rPr>
      </w:pPr>
      <w:ins w:id="64" w:author="Thomas Stockhammer (25/05/20)" w:date="2025-07-09T11:54:00Z" w16du:dateUtc="2025-07-09T09:54:00Z">
        <w:r>
          <w:rPr>
            <w:lang w:eastAsia="ko-KR"/>
          </w:rPr>
          <w:t>4)  A messaging service client is informed about the availability of a message in this format using the media type signalling together with appropriate sub-parameters.</w:t>
        </w:r>
      </w:ins>
    </w:p>
    <w:p w14:paraId="27A93E6A" w14:textId="77777777" w:rsidR="00425AD1" w:rsidRPr="00EB19FF" w:rsidRDefault="00425AD1" w:rsidP="00425AD1">
      <w:pPr>
        <w:pStyle w:val="B1"/>
        <w:rPr>
          <w:ins w:id="65" w:author="Thomas Stockhammer (25/05/20)" w:date="2025-07-09T11:54:00Z" w16du:dateUtc="2025-07-09T09:54:00Z"/>
          <w:lang w:eastAsia="ko-KR"/>
        </w:rPr>
      </w:pPr>
      <w:ins w:id="66" w:author="Thomas Stockhammer (25/05/20)" w:date="2025-07-09T11:54:00Z" w16du:dateUtc="2025-07-09T09:54:00Z">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ins>
    </w:p>
    <w:p w14:paraId="22CC20C8" w14:textId="77777777" w:rsidR="00425AD1" w:rsidRDefault="00425AD1" w:rsidP="00425AD1">
      <w:pPr>
        <w:pStyle w:val="B1"/>
        <w:rPr>
          <w:ins w:id="67" w:author="Thomas Stockhammer (25/05/20)" w:date="2025-07-09T11:54:00Z" w16du:dateUtc="2025-07-09T09:54:00Z"/>
          <w:lang w:eastAsia="ko-KR"/>
        </w:rPr>
      </w:pPr>
      <w:ins w:id="68" w:author="Thomas Stockhammer (25/05/20)" w:date="2025-07-09T11:54:00Z" w16du:dateUtc="2025-07-09T09:54:00Z">
        <w:r>
          <w:rPr>
            <w:lang w:eastAsia="ko-KR"/>
          </w:rPr>
          <w:t>6)</w:t>
        </w:r>
        <w:r>
          <w:rPr>
            <w:lang w:eastAsia="ko-KR"/>
          </w:rPr>
          <w:tab/>
          <w:t>If the MMBP player indicates that it supports the capability, the messaging service clients selects and downloads the message and hands it to the MMBP player for playback.</w:t>
        </w:r>
      </w:ins>
    </w:p>
    <w:p w14:paraId="0C125BF2" w14:textId="77777777" w:rsidR="00425AD1" w:rsidRDefault="00425AD1" w:rsidP="00425AD1">
      <w:pPr>
        <w:pStyle w:val="B1"/>
        <w:rPr>
          <w:ins w:id="69" w:author="Thomas Stockhammer (25/05/20)" w:date="2025-07-09T11:54:00Z" w16du:dateUtc="2025-07-09T09:54:00Z"/>
        </w:rPr>
      </w:pPr>
      <w:ins w:id="70" w:author="Thomas Stockhammer (25/05/20)" w:date="2025-07-09T11:54:00Z" w16du:dateUtc="2025-07-09T09:54:00Z">
        <w:r w:rsidRPr="004C6633">
          <w:rPr>
            <w:lang w:eastAsia="ko-KR"/>
          </w:rPr>
          <w:t>7)</w:t>
        </w:r>
        <w:r w:rsidRPr="004C6633">
          <w:rPr>
            <w:lang w:eastAsia="ko-KR"/>
          </w:rPr>
          <w:tab/>
          <w:t xml:space="preserve">The MMBP player </w:t>
        </w:r>
        <w:r w:rsidRPr="00E64E9D">
          <w:rPr>
            <w:lang w:eastAsia="ko-KR"/>
          </w:rPr>
          <w:t>processes, decodes and renders the message</w:t>
        </w:r>
        <w:r w:rsidRPr="004C6633">
          <w:rPr>
            <w:lang w:eastAsia="ko-KR"/>
          </w:rPr>
          <w:t xml:space="preserve"> based on its decoding and rendering capabilities</w:t>
        </w:r>
        <w:r w:rsidRPr="00E64E9D">
          <w:rPr>
            <w:lang w:eastAsia="ko-KR"/>
          </w:rPr>
          <w:t>.</w:t>
        </w:r>
      </w:ins>
    </w:p>
    <w:p w14:paraId="375E0ABD" w14:textId="77777777" w:rsidR="00425AD1" w:rsidRPr="004D3578" w:rsidRDefault="00425AD1" w:rsidP="00425AD1">
      <w:pPr>
        <w:pStyle w:val="EW"/>
        <w:ind w:left="0" w:firstLine="0"/>
      </w:pPr>
    </w:p>
    <w:p w14:paraId="6DEF630C" w14:textId="77777777" w:rsidR="00425AD1" w:rsidRDefault="00425AD1" w:rsidP="00425AD1">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7CD86DF5" w14:textId="77777777" w:rsidR="006914AE" w:rsidRDefault="006914AE" w:rsidP="006914AE">
      <w:pPr>
        <w:pStyle w:val="Heading8"/>
      </w:pPr>
      <w:bookmarkStart w:id="71" w:name="_Toc157685499"/>
      <w:bookmarkStart w:id="72" w:name="_Toc170385031"/>
      <w:r w:rsidRPr="004D3578">
        <w:t xml:space="preserve">Annex </w:t>
      </w:r>
      <w:r>
        <w:t>B</w:t>
      </w:r>
      <w:r w:rsidRPr="004D3578">
        <w:t xml:space="preserve"> (informative):</w:t>
      </w:r>
      <w:r>
        <w:br/>
        <w:t>Examples</w:t>
      </w:r>
      <w:bookmarkEnd w:id="71"/>
      <w:bookmarkEnd w:id="72"/>
    </w:p>
    <w:p w14:paraId="15FF4053" w14:textId="77777777" w:rsidR="006914AE" w:rsidRPr="00D73D28" w:rsidRDefault="006914AE" w:rsidP="006914AE">
      <w:pPr>
        <w:pStyle w:val="Heading1"/>
      </w:pPr>
      <w:bookmarkStart w:id="73" w:name="_Toc170385032"/>
      <w:r w:rsidRPr="00D73D28">
        <w:t>B.1</w:t>
      </w:r>
      <w:r>
        <w:tab/>
      </w:r>
      <w:r w:rsidRPr="00D73D28">
        <w:t>MMBP message with a 3D asset</w:t>
      </w:r>
      <w:bookmarkEnd w:id="73"/>
    </w:p>
    <w:p w14:paraId="7C536E6A" w14:textId="77777777" w:rsidR="006914AE" w:rsidRDefault="006914AE" w:rsidP="006914AE">
      <w:pPr>
        <w:rPr>
          <w:noProof/>
          <w:lang w:val="en-US"/>
        </w:rPr>
      </w:pPr>
      <w:bookmarkStart w:id="74" w:name="MCCQCTEMPBM_00000308"/>
      <w:r>
        <w:rPr>
          <w:noProof/>
          <w:lang w:val="en-US"/>
        </w:rPr>
        <w:t>In this example we show an excerpt of a message that contains a 3D asset. The root entry is a glTF 2.0 file. The message has two additional parts: a binary file that contains the geometry of the 3D asset and an image that provides the texture of the 3D asset.</w:t>
      </w:r>
    </w:p>
    <w:tbl>
      <w:tblPr>
        <w:tblStyle w:val="TableGrid"/>
        <w:tblW w:w="0" w:type="auto"/>
        <w:tblLook w:val="04A0" w:firstRow="1" w:lastRow="0" w:firstColumn="1" w:lastColumn="0" w:noHBand="0" w:noVBand="1"/>
      </w:tblPr>
      <w:tblGrid>
        <w:gridCol w:w="9629"/>
      </w:tblGrid>
      <w:tr w:rsidR="006914AE" w14:paraId="1A4FD4EF" w14:textId="77777777" w:rsidTr="008600FE">
        <w:tc>
          <w:tcPr>
            <w:tcW w:w="9629" w:type="dxa"/>
          </w:tcPr>
          <w:bookmarkEnd w:id="74"/>
          <w:p w14:paraId="27BFD68A" w14:textId="77777777" w:rsidR="006914AE" w:rsidRPr="004E2D52" w:rsidRDefault="006914AE" w:rsidP="008600FE">
            <w:pPr>
              <w:pStyle w:val="PL"/>
              <w:rPr>
                <w:lang w:val="en-US"/>
              </w:rPr>
            </w:pPr>
            <w:r w:rsidRPr="004E2D52">
              <w:rPr>
                <w:lang w:val="en-US"/>
              </w:rPr>
              <w:t>MIME-Version: 1.0</w:t>
            </w:r>
          </w:p>
          <w:p w14:paraId="059633B1" w14:textId="77777777" w:rsidR="006914AE" w:rsidRPr="004E2D52" w:rsidRDefault="006914AE" w:rsidP="008600FE">
            <w:pPr>
              <w:pStyle w:val="PL"/>
              <w:rPr>
                <w:lang w:val="en-US"/>
              </w:rPr>
            </w:pPr>
            <w:r w:rsidRPr="004E2D52">
              <w:rPr>
                <w:lang w:val="en-US"/>
              </w:rPr>
              <w:t>Content-Type: multipart/related; boundary="</w:t>
            </w:r>
            <w:r w:rsidRPr="00D73D28">
              <w:rPr>
                <w:lang w:val="en-US"/>
              </w:rPr>
              <w:t>===============</w:t>
            </w:r>
            <w:r w:rsidRPr="004E2D52">
              <w:rPr>
                <w:lang w:val="en-US"/>
              </w:rPr>
              <w:t>"</w:t>
            </w:r>
          </w:p>
          <w:p w14:paraId="6E49D2AF" w14:textId="77777777" w:rsidR="006914AE" w:rsidRPr="004E2D52" w:rsidRDefault="006914AE" w:rsidP="008600FE">
            <w:pPr>
              <w:pStyle w:val="PL"/>
              <w:rPr>
                <w:lang w:val="en-US"/>
              </w:rPr>
            </w:pPr>
          </w:p>
          <w:p w14:paraId="2124650F" w14:textId="77777777" w:rsidR="006914AE" w:rsidRPr="004E2D52" w:rsidRDefault="006914AE" w:rsidP="008600FE">
            <w:pPr>
              <w:pStyle w:val="PL"/>
              <w:rPr>
                <w:lang w:val="en-US"/>
              </w:rPr>
            </w:pPr>
            <w:r w:rsidRPr="00010182">
              <w:rPr>
                <w:lang w:val="en-US"/>
              </w:rPr>
              <w:t>===============</w:t>
            </w:r>
          </w:p>
          <w:p w14:paraId="0C45B011" w14:textId="77777777" w:rsidR="006914AE" w:rsidRPr="004E2D52" w:rsidRDefault="006914AE" w:rsidP="008600FE">
            <w:pPr>
              <w:pStyle w:val="PL"/>
              <w:rPr>
                <w:lang w:val="en-US"/>
              </w:rPr>
            </w:pPr>
            <w:r w:rsidRPr="004E2D52">
              <w:rPr>
                <w:lang w:val="en-US"/>
              </w:rPr>
              <w:t xml:space="preserve">Content-Type: </w:t>
            </w:r>
            <w:r>
              <w:rPr>
                <w:lang w:val="en-US"/>
              </w:rPr>
              <w:t>model</w:t>
            </w:r>
            <w:r w:rsidRPr="004E2D52">
              <w:rPr>
                <w:lang w:val="en-US"/>
              </w:rPr>
              <w:t>/</w:t>
            </w:r>
            <w:r>
              <w:rPr>
                <w:lang w:val="en-US"/>
              </w:rPr>
              <w:t>gltf+json</w:t>
            </w:r>
          </w:p>
          <w:p w14:paraId="688037D1" w14:textId="77777777" w:rsidR="006914AE" w:rsidRPr="004E2D52" w:rsidRDefault="006914AE" w:rsidP="008600FE">
            <w:pPr>
              <w:pStyle w:val="PL"/>
              <w:rPr>
                <w:lang w:val="en-US"/>
              </w:rPr>
            </w:pPr>
            <w:r w:rsidRPr="004E2D52">
              <w:rPr>
                <w:lang w:val="en-US"/>
              </w:rPr>
              <w:t>Content-Disposition: attachment; filename="</w:t>
            </w:r>
            <w:r>
              <w:rPr>
                <w:lang w:val="en-US"/>
              </w:rPr>
              <w:t>sofa</w:t>
            </w:r>
            <w:r w:rsidRPr="004E2D52">
              <w:rPr>
                <w:lang w:val="en-US"/>
              </w:rPr>
              <w:t>.gltf"</w:t>
            </w:r>
          </w:p>
          <w:p w14:paraId="19EA3D3F" w14:textId="77777777" w:rsidR="006914AE" w:rsidRPr="004E2D52" w:rsidRDefault="006914AE" w:rsidP="008600FE">
            <w:pPr>
              <w:pStyle w:val="PL"/>
              <w:rPr>
                <w:lang w:val="en-US"/>
              </w:rPr>
            </w:pPr>
          </w:p>
          <w:p w14:paraId="4A3C5814" w14:textId="77777777" w:rsidR="006914AE" w:rsidRPr="004E2D52" w:rsidRDefault="006914AE" w:rsidP="008600FE">
            <w:pPr>
              <w:pStyle w:val="PL"/>
              <w:rPr>
                <w:lang w:val="en-US"/>
              </w:rPr>
            </w:pPr>
            <w:r w:rsidRPr="004E2D52">
              <w:rPr>
                <w:lang w:val="en-US"/>
              </w:rPr>
              <w:t>{</w:t>
            </w:r>
          </w:p>
          <w:p w14:paraId="080BC7F8" w14:textId="77777777" w:rsidR="006914AE" w:rsidRPr="004E2D52" w:rsidRDefault="006914AE" w:rsidP="008600FE">
            <w:pPr>
              <w:pStyle w:val="PL"/>
              <w:rPr>
                <w:lang w:val="en-US"/>
              </w:rPr>
            </w:pPr>
            <w:r w:rsidRPr="004E2D52">
              <w:rPr>
                <w:lang w:val="en-US"/>
              </w:rPr>
              <w:t xml:space="preserve">    "asset": {</w:t>
            </w:r>
          </w:p>
          <w:p w14:paraId="47031A42" w14:textId="77777777" w:rsidR="006914AE" w:rsidRPr="004E2D52" w:rsidRDefault="006914AE" w:rsidP="008600FE">
            <w:pPr>
              <w:pStyle w:val="PL"/>
              <w:rPr>
                <w:lang w:val="en-US"/>
              </w:rPr>
            </w:pPr>
            <w:r w:rsidRPr="004E2D52">
              <w:rPr>
                <w:lang w:val="en-US"/>
              </w:rPr>
              <w:lastRenderedPageBreak/>
              <w:t xml:space="preserve">        "version": "2.0"</w:t>
            </w:r>
          </w:p>
          <w:p w14:paraId="5D133369" w14:textId="77777777" w:rsidR="006914AE" w:rsidRPr="004E2D52" w:rsidRDefault="006914AE" w:rsidP="008600FE">
            <w:pPr>
              <w:pStyle w:val="PL"/>
              <w:rPr>
                <w:lang w:val="en-US"/>
              </w:rPr>
            </w:pPr>
            <w:r w:rsidRPr="004E2D52">
              <w:rPr>
                <w:lang w:val="en-US"/>
              </w:rPr>
              <w:t xml:space="preserve">    },</w:t>
            </w:r>
          </w:p>
          <w:p w14:paraId="44A83064" w14:textId="77777777" w:rsidR="006914AE" w:rsidRPr="004E2D52" w:rsidRDefault="006914AE" w:rsidP="008600FE">
            <w:pPr>
              <w:pStyle w:val="PL"/>
              <w:rPr>
                <w:lang w:val="en-US"/>
              </w:rPr>
            </w:pPr>
            <w:r w:rsidRPr="004E2D52">
              <w:rPr>
                <w:lang w:val="en-US"/>
              </w:rPr>
              <w:t xml:space="preserve">    "buffers": [</w:t>
            </w:r>
          </w:p>
          <w:p w14:paraId="03553FBA" w14:textId="77777777" w:rsidR="006914AE" w:rsidRPr="004E2D52" w:rsidRDefault="006914AE" w:rsidP="008600FE">
            <w:pPr>
              <w:pStyle w:val="PL"/>
              <w:rPr>
                <w:lang w:val="en-US"/>
              </w:rPr>
            </w:pPr>
            <w:r w:rsidRPr="004E2D52">
              <w:rPr>
                <w:lang w:val="en-US"/>
              </w:rPr>
              <w:t xml:space="preserve">        {</w:t>
            </w:r>
          </w:p>
          <w:p w14:paraId="787A7C69" w14:textId="77777777" w:rsidR="006914AE" w:rsidRPr="004E2D52" w:rsidRDefault="006914AE" w:rsidP="008600FE">
            <w:pPr>
              <w:pStyle w:val="PL"/>
              <w:rPr>
                <w:lang w:val="en-US"/>
              </w:rPr>
            </w:pPr>
            <w:r w:rsidRPr="004E2D52">
              <w:rPr>
                <w:lang w:val="en-US"/>
              </w:rPr>
              <w:t xml:space="preserve">            "uri": "buffer.bin",</w:t>
            </w:r>
          </w:p>
          <w:p w14:paraId="0E03D10B" w14:textId="77777777" w:rsidR="006914AE" w:rsidRPr="004E2D52" w:rsidRDefault="006914AE" w:rsidP="008600FE">
            <w:pPr>
              <w:pStyle w:val="PL"/>
              <w:rPr>
                <w:lang w:val="en-US"/>
              </w:rPr>
            </w:pPr>
            <w:r w:rsidRPr="004E2D52">
              <w:rPr>
                <w:lang w:val="en-US"/>
              </w:rPr>
              <w:t xml:space="preserve">            "byteLength": 1024</w:t>
            </w:r>
          </w:p>
          <w:p w14:paraId="43775801" w14:textId="77777777" w:rsidR="006914AE" w:rsidRPr="004E2D52" w:rsidRDefault="006914AE" w:rsidP="008600FE">
            <w:pPr>
              <w:pStyle w:val="PL"/>
              <w:rPr>
                <w:lang w:val="en-US"/>
              </w:rPr>
            </w:pPr>
            <w:r w:rsidRPr="004E2D52">
              <w:rPr>
                <w:lang w:val="en-US"/>
              </w:rPr>
              <w:t xml:space="preserve">        }</w:t>
            </w:r>
          </w:p>
          <w:p w14:paraId="5478035E" w14:textId="77777777" w:rsidR="006914AE" w:rsidRPr="004E2D52" w:rsidRDefault="006914AE" w:rsidP="008600FE">
            <w:pPr>
              <w:pStyle w:val="PL"/>
              <w:rPr>
                <w:lang w:val="en-US"/>
              </w:rPr>
            </w:pPr>
            <w:r w:rsidRPr="004E2D52">
              <w:rPr>
                <w:lang w:val="en-US"/>
              </w:rPr>
              <w:t xml:space="preserve">    ],</w:t>
            </w:r>
          </w:p>
          <w:p w14:paraId="1B26014C" w14:textId="77777777" w:rsidR="006914AE" w:rsidRPr="004E2D52" w:rsidRDefault="006914AE" w:rsidP="008600FE">
            <w:pPr>
              <w:pStyle w:val="PL"/>
              <w:rPr>
                <w:lang w:val="en-US"/>
              </w:rPr>
            </w:pPr>
            <w:r w:rsidRPr="004E2D52">
              <w:rPr>
                <w:lang w:val="en-US"/>
              </w:rPr>
              <w:t xml:space="preserve">    "images": [</w:t>
            </w:r>
          </w:p>
          <w:p w14:paraId="1C0C736A" w14:textId="77777777" w:rsidR="006914AE" w:rsidRPr="004E2D52" w:rsidRDefault="006914AE" w:rsidP="008600FE">
            <w:pPr>
              <w:pStyle w:val="PL"/>
              <w:rPr>
                <w:lang w:val="en-US"/>
              </w:rPr>
            </w:pPr>
            <w:r w:rsidRPr="004E2D52">
              <w:rPr>
                <w:lang w:val="en-US"/>
              </w:rPr>
              <w:t xml:space="preserve">        {</w:t>
            </w:r>
          </w:p>
          <w:p w14:paraId="24B462D4" w14:textId="77777777" w:rsidR="006914AE" w:rsidRPr="004E2D52" w:rsidRDefault="006914AE" w:rsidP="008600FE">
            <w:pPr>
              <w:pStyle w:val="PL"/>
              <w:rPr>
                <w:lang w:val="en-US"/>
              </w:rPr>
            </w:pPr>
            <w:r w:rsidRPr="004E2D52">
              <w:rPr>
                <w:lang w:val="en-US"/>
              </w:rPr>
              <w:t xml:space="preserve">            "uri": "</w:t>
            </w:r>
            <w:r>
              <w:rPr>
                <w:lang w:val="en-US"/>
              </w:rPr>
              <w:t>texture</w:t>
            </w:r>
            <w:r w:rsidRPr="004E2D52">
              <w:rPr>
                <w:lang w:val="en-US"/>
              </w:rPr>
              <w:t>.jpg"</w:t>
            </w:r>
          </w:p>
          <w:p w14:paraId="37403722" w14:textId="77777777" w:rsidR="006914AE" w:rsidRPr="004E2D52" w:rsidRDefault="006914AE" w:rsidP="008600FE">
            <w:pPr>
              <w:pStyle w:val="PL"/>
              <w:rPr>
                <w:lang w:val="en-US"/>
              </w:rPr>
            </w:pPr>
            <w:r w:rsidRPr="004E2D52">
              <w:rPr>
                <w:lang w:val="en-US"/>
              </w:rPr>
              <w:t xml:space="preserve">        }</w:t>
            </w:r>
          </w:p>
          <w:p w14:paraId="358FDE35" w14:textId="77777777" w:rsidR="006914AE" w:rsidRPr="004E2D52" w:rsidRDefault="006914AE" w:rsidP="008600FE">
            <w:pPr>
              <w:pStyle w:val="PL"/>
              <w:rPr>
                <w:lang w:val="en-US"/>
              </w:rPr>
            </w:pPr>
            <w:r w:rsidRPr="004E2D52">
              <w:rPr>
                <w:lang w:val="en-US"/>
              </w:rPr>
              <w:t xml:space="preserve">    ],</w:t>
            </w:r>
          </w:p>
          <w:p w14:paraId="6B4C5C56" w14:textId="77777777" w:rsidR="006914AE" w:rsidRPr="004E2D52" w:rsidRDefault="006914AE" w:rsidP="008600FE">
            <w:pPr>
              <w:pStyle w:val="PL"/>
              <w:rPr>
                <w:lang w:val="en-US"/>
              </w:rPr>
            </w:pPr>
            <w:r w:rsidRPr="004E2D52">
              <w:rPr>
                <w:lang w:val="en-US"/>
              </w:rPr>
              <w:t xml:space="preserve">    "scenes": [</w:t>
            </w:r>
          </w:p>
          <w:p w14:paraId="6B7F3B36" w14:textId="77777777" w:rsidR="006914AE" w:rsidRPr="004E2D52" w:rsidRDefault="006914AE" w:rsidP="008600FE">
            <w:pPr>
              <w:pStyle w:val="PL"/>
              <w:rPr>
                <w:lang w:val="en-US"/>
              </w:rPr>
            </w:pPr>
            <w:r w:rsidRPr="004E2D52">
              <w:rPr>
                <w:lang w:val="en-US"/>
              </w:rPr>
              <w:t xml:space="preserve">        {</w:t>
            </w:r>
          </w:p>
          <w:p w14:paraId="0B0F7D15" w14:textId="77777777" w:rsidR="006914AE" w:rsidRPr="004E2D52" w:rsidRDefault="006914AE" w:rsidP="008600FE">
            <w:pPr>
              <w:pStyle w:val="PL"/>
              <w:rPr>
                <w:lang w:val="en-US"/>
              </w:rPr>
            </w:pPr>
            <w:r w:rsidRPr="004E2D52">
              <w:rPr>
                <w:lang w:val="en-US"/>
              </w:rPr>
              <w:t xml:space="preserve">            "nodes": [0]</w:t>
            </w:r>
          </w:p>
          <w:p w14:paraId="6C3E48D9" w14:textId="77777777" w:rsidR="006914AE" w:rsidRPr="004E2D52" w:rsidRDefault="006914AE" w:rsidP="008600FE">
            <w:pPr>
              <w:pStyle w:val="PL"/>
              <w:rPr>
                <w:lang w:val="en-US"/>
              </w:rPr>
            </w:pPr>
            <w:r w:rsidRPr="004E2D52">
              <w:rPr>
                <w:lang w:val="en-US"/>
              </w:rPr>
              <w:t xml:space="preserve">        }</w:t>
            </w:r>
          </w:p>
          <w:p w14:paraId="2C7D8BD8" w14:textId="77777777" w:rsidR="006914AE" w:rsidRPr="004E2D52" w:rsidRDefault="006914AE" w:rsidP="008600FE">
            <w:pPr>
              <w:pStyle w:val="PL"/>
              <w:rPr>
                <w:lang w:val="en-US"/>
              </w:rPr>
            </w:pPr>
            <w:r w:rsidRPr="004E2D52">
              <w:rPr>
                <w:lang w:val="en-US"/>
              </w:rPr>
              <w:t xml:space="preserve">    ],</w:t>
            </w:r>
          </w:p>
          <w:p w14:paraId="676A9D3B" w14:textId="77777777" w:rsidR="006914AE" w:rsidRPr="004E2D52" w:rsidRDefault="006914AE" w:rsidP="008600FE">
            <w:pPr>
              <w:pStyle w:val="PL"/>
              <w:rPr>
                <w:lang w:val="en-US"/>
              </w:rPr>
            </w:pPr>
            <w:r w:rsidRPr="004E2D52">
              <w:rPr>
                <w:lang w:val="en-US"/>
              </w:rPr>
              <w:t xml:space="preserve">    "nodes": [</w:t>
            </w:r>
          </w:p>
          <w:p w14:paraId="001ED061" w14:textId="77777777" w:rsidR="006914AE" w:rsidRPr="004E2D52" w:rsidRDefault="006914AE" w:rsidP="008600FE">
            <w:pPr>
              <w:pStyle w:val="PL"/>
              <w:rPr>
                <w:lang w:val="en-US"/>
              </w:rPr>
            </w:pPr>
            <w:r w:rsidRPr="004E2D52">
              <w:rPr>
                <w:lang w:val="en-US"/>
              </w:rPr>
              <w:t xml:space="preserve">        {</w:t>
            </w:r>
          </w:p>
          <w:p w14:paraId="392CDAF3" w14:textId="77777777" w:rsidR="006914AE" w:rsidRPr="004E2D52" w:rsidRDefault="006914AE" w:rsidP="008600FE">
            <w:pPr>
              <w:pStyle w:val="PL"/>
              <w:rPr>
                <w:lang w:val="en-US"/>
              </w:rPr>
            </w:pPr>
            <w:r w:rsidRPr="004E2D52">
              <w:rPr>
                <w:lang w:val="en-US"/>
              </w:rPr>
              <w:t xml:space="preserve">            "mesh": 0</w:t>
            </w:r>
          </w:p>
          <w:p w14:paraId="08D88196" w14:textId="77777777" w:rsidR="006914AE" w:rsidRPr="004E2D52" w:rsidRDefault="006914AE" w:rsidP="008600FE">
            <w:pPr>
              <w:pStyle w:val="PL"/>
              <w:rPr>
                <w:lang w:val="en-US"/>
              </w:rPr>
            </w:pPr>
            <w:r w:rsidRPr="004E2D52">
              <w:rPr>
                <w:lang w:val="en-US"/>
              </w:rPr>
              <w:t xml:space="preserve">        }</w:t>
            </w:r>
          </w:p>
          <w:p w14:paraId="74F0092B" w14:textId="77777777" w:rsidR="006914AE" w:rsidRPr="004E2D52" w:rsidRDefault="006914AE" w:rsidP="008600FE">
            <w:pPr>
              <w:pStyle w:val="PL"/>
              <w:rPr>
                <w:lang w:val="en-US"/>
              </w:rPr>
            </w:pPr>
            <w:r w:rsidRPr="004E2D52">
              <w:rPr>
                <w:lang w:val="en-US"/>
              </w:rPr>
              <w:t xml:space="preserve">    ],</w:t>
            </w:r>
          </w:p>
          <w:p w14:paraId="379CA0DF" w14:textId="77777777" w:rsidR="006914AE" w:rsidRPr="004E2D52" w:rsidRDefault="006914AE" w:rsidP="008600FE">
            <w:pPr>
              <w:pStyle w:val="PL"/>
              <w:rPr>
                <w:lang w:val="en-US"/>
              </w:rPr>
            </w:pPr>
            <w:r w:rsidRPr="004E2D52">
              <w:rPr>
                <w:lang w:val="en-US"/>
              </w:rPr>
              <w:t xml:space="preserve">    "meshes": [</w:t>
            </w:r>
          </w:p>
          <w:p w14:paraId="0ED4545F" w14:textId="77777777" w:rsidR="006914AE" w:rsidRPr="003E4CBE" w:rsidRDefault="006914AE" w:rsidP="008600FE">
            <w:pPr>
              <w:pStyle w:val="PL"/>
              <w:rPr>
                <w:lang w:val="fr-FR"/>
              </w:rPr>
            </w:pPr>
            <w:r w:rsidRPr="004E2D52">
              <w:rPr>
                <w:lang w:val="en-US"/>
              </w:rPr>
              <w:t xml:space="preserve">        </w:t>
            </w:r>
            <w:r w:rsidRPr="003E4CBE">
              <w:rPr>
                <w:lang w:val="fr-FR"/>
              </w:rPr>
              <w:t>{</w:t>
            </w:r>
          </w:p>
          <w:p w14:paraId="02B56D53" w14:textId="77777777" w:rsidR="006914AE" w:rsidRPr="003E4CBE" w:rsidRDefault="006914AE" w:rsidP="008600FE">
            <w:pPr>
              <w:pStyle w:val="PL"/>
              <w:rPr>
                <w:lang w:val="fr-FR"/>
              </w:rPr>
            </w:pPr>
            <w:r w:rsidRPr="003E4CBE">
              <w:rPr>
                <w:lang w:val="fr-FR"/>
              </w:rPr>
              <w:t xml:space="preserve">            "primitives": [</w:t>
            </w:r>
          </w:p>
          <w:p w14:paraId="052FAE19" w14:textId="77777777" w:rsidR="006914AE" w:rsidRPr="003E4CBE" w:rsidRDefault="006914AE" w:rsidP="008600FE">
            <w:pPr>
              <w:pStyle w:val="PL"/>
              <w:rPr>
                <w:lang w:val="fr-FR"/>
              </w:rPr>
            </w:pPr>
            <w:r w:rsidRPr="003E4CBE">
              <w:rPr>
                <w:lang w:val="fr-FR"/>
              </w:rPr>
              <w:t xml:space="preserve">                {</w:t>
            </w:r>
          </w:p>
          <w:p w14:paraId="11369741" w14:textId="77777777" w:rsidR="006914AE" w:rsidRPr="003E4CBE" w:rsidRDefault="006914AE" w:rsidP="008600FE">
            <w:pPr>
              <w:pStyle w:val="PL"/>
              <w:rPr>
                <w:lang w:val="fr-FR"/>
              </w:rPr>
            </w:pPr>
            <w:r w:rsidRPr="003E4CBE">
              <w:rPr>
                <w:lang w:val="fr-FR"/>
              </w:rPr>
              <w:t xml:space="preserve">                    "attributes": {</w:t>
            </w:r>
          </w:p>
          <w:p w14:paraId="76555C7C" w14:textId="77777777" w:rsidR="006914AE" w:rsidRPr="003E4CBE" w:rsidRDefault="006914AE" w:rsidP="008600FE">
            <w:pPr>
              <w:pStyle w:val="PL"/>
              <w:rPr>
                <w:lang w:val="fr-FR"/>
              </w:rPr>
            </w:pPr>
            <w:r w:rsidRPr="003E4CBE">
              <w:rPr>
                <w:lang w:val="fr-FR"/>
              </w:rPr>
              <w:t xml:space="preserve">                        "POSITION": 0</w:t>
            </w:r>
          </w:p>
          <w:p w14:paraId="43CA07BB" w14:textId="77777777" w:rsidR="006914AE" w:rsidRPr="003E4CBE" w:rsidRDefault="006914AE" w:rsidP="008600FE">
            <w:pPr>
              <w:pStyle w:val="PL"/>
              <w:rPr>
                <w:lang w:val="fr-FR"/>
              </w:rPr>
            </w:pPr>
            <w:r w:rsidRPr="003E4CBE">
              <w:rPr>
                <w:lang w:val="fr-FR"/>
              </w:rPr>
              <w:t xml:space="preserve">                    },</w:t>
            </w:r>
          </w:p>
          <w:p w14:paraId="38976AC6" w14:textId="77777777" w:rsidR="006914AE" w:rsidRPr="003E4CBE" w:rsidRDefault="006914AE" w:rsidP="008600FE">
            <w:pPr>
              <w:pStyle w:val="PL"/>
              <w:rPr>
                <w:lang w:val="fr-FR"/>
              </w:rPr>
            </w:pPr>
            <w:r w:rsidRPr="003E4CBE">
              <w:rPr>
                <w:lang w:val="fr-FR"/>
              </w:rPr>
              <w:t xml:space="preserve">                    "indices": 1</w:t>
            </w:r>
          </w:p>
          <w:p w14:paraId="23E7FF9B" w14:textId="77777777" w:rsidR="006914AE" w:rsidRPr="003E4CBE" w:rsidRDefault="006914AE" w:rsidP="008600FE">
            <w:pPr>
              <w:pStyle w:val="PL"/>
              <w:rPr>
                <w:lang w:val="fr-FR"/>
              </w:rPr>
            </w:pPr>
            <w:r w:rsidRPr="003E4CBE">
              <w:rPr>
                <w:lang w:val="fr-FR"/>
              </w:rPr>
              <w:t xml:space="preserve">                }</w:t>
            </w:r>
          </w:p>
          <w:p w14:paraId="16459056" w14:textId="77777777" w:rsidR="006914AE" w:rsidRPr="003E4CBE" w:rsidRDefault="006914AE" w:rsidP="008600FE">
            <w:pPr>
              <w:pStyle w:val="PL"/>
              <w:rPr>
                <w:lang w:val="fr-FR"/>
              </w:rPr>
            </w:pPr>
            <w:r w:rsidRPr="003E4CBE">
              <w:rPr>
                <w:lang w:val="fr-FR"/>
              </w:rPr>
              <w:t xml:space="preserve">            ]</w:t>
            </w:r>
          </w:p>
          <w:p w14:paraId="05BF0179" w14:textId="77777777" w:rsidR="006914AE" w:rsidRPr="003E4CBE" w:rsidRDefault="006914AE" w:rsidP="008600FE">
            <w:pPr>
              <w:pStyle w:val="PL"/>
              <w:rPr>
                <w:lang w:val="fr-FR"/>
              </w:rPr>
            </w:pPr>
            <w:r w:rsidRPr="003E4CBE">
              <w:rPr>
                <w:lang w:val="fr-FR"/>
              </w:rPr>
              <w:t xml:space="preserve">        }</w:t>
            </w:r>
          </w:p>
          <w:p w14:paraId="0BA8245A" w14:textId="77777777" w:rsidR="006914AE" w:rsidRPr="003E4CBE" w:rsidRDefault="006914AE" w:rsidP="008600FE">
            <w:pPr>
              <w:pStyle w:val="PL"/>
              <w:rPr>
                <w:lang w:val="fr-FR"/>
              </w:rPr>
            </w:pPr>
            <w:r w:rsidRPr="003E4CBE">
              <w:rPr>
                <w:lang w:val="fr-FR"/>
              </w:rPr>
              <w:t xml:space="preserve">    ],</w:t>
            </w:r>
          </w:p>
          <w:p w14:paraId="4C87364F" w14:textId="77777777" w:rsidR="006914AE" w:rsidRPr="003E4CBE" w:rsidRDefault="006914AE" w:rsidP="008600FE">
            <w:pPr>
              <w:pStyle w:val="PL"/>
              <w:rPr>
                <w:lang w:val="fr-FR"/>
              </w:rPr>
            </w:pPr>
            <w:r w:rsidRPr="003E4CBE">
              <w:rPr>
                <w:lang w:val="fr-FR"/>
              </w:rPr>
              <w:t xml:space="preserve">    "accessors": [</w:t>
            </w:r>
          </w:p>
          <w:p w14:paraId="7A3B5594" w14:textId="77777777" w:rsidR="006914AE" w:rsidRPr="004E2D52" w:rsidRDefault="006914AE" w:rsidP="008600FE">
            <w:pPr>
              <w:pStyle w:val="PL"/>
              <w:rPr>
                <w:lang w:val="en-US"/>
              </w:rPr>
            </w:pPr>
            <w:r w:rsidRPr="003E4CBE">
              <w:rPr>
                <w:lang w:val="fr-FR"/>
              </w:rPr>
              <w:t xml:space="preserve">        </w:t>
            </w:r>
            <w:r w:rsidRPr="004E2D52">
              <w:rPr>
                <w:lang w:val="en-US"/>
              </w:rPr>
              <w:t>{</w:t>
            </w:r>
          </w:p>
          <w:p w14:paraId="514F09A6" w14:textId="77777777" w:rsidR="006914AE" w:rsidRPr="004E2D52" w:rsidRDefault="006914AE" w:rsidP="008600FE">
            <w:pPr>
              <w:pStyle w:val="PL"/>
              <w:rPr>
                <w:lang w:val="en-US"/>
              </w:rPr>
            </w:pPr>
            <w:r w:rsidRPr="004E2D52">
              <w:rPr>
                <w:lang w:val="en-US"/>
              </w:rPr>
              <w:t xml:space="preserve">            "bufferView": 0,</w:t>
            </w:r>
          </w:p>
          <w:p w14:paraId="6031FAF2" w14:textId="77777777" w:rsidR="006914AE" w:rsidRPr="004E2D52" w:rsidRDefault="006914AE" w:rsidP="008600FE">
            <w:pPr>
              <w:pStyle w:val="PL"/>
              <w:rPr>
                <w:lang w:val="en-US"/>
              </w:rPr>
            </w:pPr>
            <w:r w:rsidRPr="004E2D52">
              <w:rPr>
                <w:lang w:val="en-US"/>
              </w:rPr>
              <w:t xml:space="preserve">            "componentType": 5126,</w:t>
            </w:r>
          </w:p>
          <w:p w14:paraId="7875075A" w14:textId="77777777" w:rsidR="006914AE" w:rsidRPr="004E2D52" w:rsidRDefault="006914AE" w:rsidP="008600FE">
            <w:pPr>
              <w:pStyle w:val="PL"/>
              <w:rPr>
                <w:lang w:val="en-US"/>
              </w:rPr>
            </w:pPr>
            <w:r w:rsidRPr="004E2D52">
              <w:rPr>
                <w:lang w:val="en-US"/>
              </w:rPr>
              <w:t xml:space="preserve">            "count": 24,</w:t>
            </w:r>
          </w:p>
          <w:p w14:paraId="3CA8080C" w14:textId="77777777" w:rsidR="006914AE" w:rsidRPr="004E2D52" w:rsidRDefault="006914AE" w:rsidP="008600FE">
            <w:pPr>
              <w:pStyle w:val="PL"/>
              <w:rPr>
                <w:lang w:val="en-US"/>
              </w:rPr>
            </w:pPr>
            <w:r w:rsidRPr="004E2D52">
              <w:rPr>
                <w:lang w:val="en-US"/>
              </w:rPr>
              <w:t xml:space="preserve">            "type": "VEC3"</w:t>
            </w:r>
          </w:p>
          <w:p w14:paraId="1549940C" w14:textId="77777777" w:rsidR="006914AE" w:rsidRPr="004E2D52" w:rsidRDefault="006914AE" w:rsidP="008600FE">
            <w:pPr>
              <w:pStyle w:val="PL"/>
              <w:rPr>
                <w:lang w:val="en-US"/>
              </w:rPr>
            </w:pPr>
            <w:r w:rsidRPr="004E2D52">
              <w:rPr>
                <w:lang w:val="en-US"/>
              </w:rPr>
              <w:t xml:space="preserve">        }</w:t>
            </w:r>
          </w:p>
          <w:p w14:paraId="42C1421D" w14:textId="77777777" w:rsidR="006914AE" w:rsidRPr="004E2D52" w:rsidRDefault="006914AE" w:rsidP="008600FE">
            <w:pPr>
              <w:pStyle w:val="PL"/>
              <w:rPr>
                <w:lang w:val="en-US"/>
              </w:rPr>
            </w:pPr>
            <w:r w:rsidRPr="004E2D52">
              <w:rPr>
                <w:lang w:val="en-US"/>
              </w:rPr>
              <w:t xml:space="preserve">    ],</w:t>
            </w:r>
          </w:p>
          <w:p w14:paraId="0B121D64" w14:textId="77777777" w:rsidR="006914AE" w:rsidRPr="004E2D52" w:rsidRDefault="006914AE" w:rsidP="008600FE">
            <w:pPr>
              <w:pStyle w:val="PL"/>
              <w:rPr>
                <w:lang w:val="en-US"/>
              </w:rPr>
            </w:pPr>
            <w:r w:rsidRPr="004E2D52">
              <w:rPr>
                <w:lang w:val="en-US"/>
              </w:rPr>
              <w:t xml:space="preserve">    "bufferViews": [</w:t>
            </w:r>
          </w:p>
          <w:p w14:paraId="50FE4A69" w14:textId="77777777" w:rsidR="006914AE" w:rsidRPr="004E2D52" w:rsidRDefault="006914AE" w:rsidP="008600FE">
            <w:pPr>
              <w:pStyle w:val="PL"/>
              <w:rPr>
                <w:lang w:val="en-US"/>
              </w:rPr>
            </w:pPr>
            <w:r w:rsidRPr="004E2D52">
              <w:rPr>
                <w:lang w:val="en-US"/>
              </w:rPr>
              <w:t xml:space="preserve">        {</w:t>
            </w:r>
          </w:p>
          <w:p w14:paraId="46798A1E" w14:textId="77777777" w:rsidR="006914AE" w:rsidRPr="004E2D52" w:rsidRDefault="006914AE" w:rsidP="008600FE">
            <w:pPr>
              <w:pStyle w:val="PL"/>
              <w:rPr>
                <w:lang w:val="en-US"/>
              </w:rPr>
            </w:pPr>
            <w:r w:rsidRPr="004E2D52">
              <w:rPr>
                <w:lang w:val="en-US"/>
              </w:rPr>
              <w:t xml:space="preserve">            "buffer": 0,</w:t>
            </w:r>
          </w:p>
          <w:p w14:paraId="3FB470EC" w14:textId="77777777" w:rsidR="006914AE" w:rsidRPr="004E2D52" w:rsidRDefault="006914AE" w:rsidP="008600FE">
            <w:pPr>
              <w:pStyle w:val="PL"/>
              <w:rPr>
                <w:lang w:val="en-US"/>
              </w:rPr>
            </w:pPr>
            <w:r w:rsidRPr="004E2D52">
              <w:rPr>
                <w:lang w:val="en-US"/>
              </w:rPr>
              <w:t xml:space="preserve">            "byteOffset": 0,</w:t>
            </w:r>
          </w:p>
          <w:p w14:paraId="085CE747" w14:textId="77777777" w:rsidR="006914AE" w:rsidRPr="004E2D52" w:rsidRDefault="006914AE" w:rsidP="008600FE">
            <w:pPr>
              <w:pStyle w:val="PL"/>
              <w:rPr>
                <w:lang w:val="en-US"/>
              </w:rPr>
            </w:pPr>
            <w:r w:rsidRPr="004E2D52">
              <w:rPr>
                <w:lang w:val="en-US"/>
              </w:rPr>
              <w:t xml:space="preserve">            "byteLength": 288</w:t>
            </w:r>
          </w:p>
          <w:p w14:paraId="6F214497" w14:textId="77777777" w:rsidR="006914AE" w:rsidRPr="004E2D52" w:rsidRDefault="006914AE" w:rsidP="008600FE">
            <w:pPr>
              <w:pStyle w:val="PL"/>
              <w:rPr>
                <w:lang w:val="en-US"/>
              </w:rPr>
            </w:pPr>
            <w:r w:rsidRPr="004E2D52">
              <w:rPr>
                <w:lang w:val="en-US"/>
              </w:rPr>
              <w:t xml:space="preserve">        }</w:t>
            </w:r>
          </w:p>
          <w:p w14:paraId="6A513EBA" w14:textId="77777777" w:rsidR="006914AE" w:rsidRPr="004E2D52" w:rsidRDefault="006914AE" w:rsidP="008600FE">
            <w:pPr>
              <w:pStyle w:val="PL"/>
              <w:rPr>
                <w:lang w:val="en-US"/>
              </w:rPr>
            </w:pPr>
            <w:r w:rsidRPr="004E2D52">
              <w:rPr>
                <w:lang w:val="en-US"/>
              </w:rPr>
              <w:t xml:space="preserve">    ]</w:t>
            </w:r>
          </w:p>
          <w:p w14:paraId="49E058BC" w14:textId="77777777" w:rsidR="006914AE" w:rsidRPr="004E2D52" w:rsidRDefault="006914AE" w:rsidP="008600FE">
            <w:pPr>
              <w:pStyle w:val="PL"/>
              <w:rPr>
                <w:lang w:val="en-US"/>
              </w:rPr>
            </w:pPr>
            <w:r w:rsidRPr="004E2D52">
              <w:rPr>
                <w:lang w:val="en-US"/>
              </w:rPr>
              <w:t>}</w:t>
            </w:r>
          </w:p>
          <w:p w14:paraId="3EB9051B" w14:textId="77777777" w:rsidR="006914AE" w:rsidRPr="004E2D52" w:rsidRDefault="006914AE" w:rsidP="008600FE">
            <w:pPr>
              <w:pStyle w:val="PL"/>
              <w:rPr>
                <w:lang w:val="en-US"/>
              </w:rPr>
            </w:pPr>
          </w:p>
          <w:p w14:paraId="5B05AA5C" w14:textId="77777777" w:rsidR="006914AE" w:rsidRPr="004E2D52" w:rsidRDefault="006914AE" w:rsidP="008600FE">
            <w:pPr>
              <w:pStyle w:val="PL"/>
              <w:rPr>
                <w:lang w:val="en-US"/>
              </w:rPr>
            </w:pPr>
            <w:r w:rsidRPr="00010182">
              <w:rPr>
                <w:lang w:val="en-US"/>
              </w:rPr>
              <w:t>===============</w:t>
            </w:r>
          </w:p>
          <w:p w14:paraId="03656531" w14:textId="77777777" w:rsidR="006914AE" w:rsidRPr="004E2D52" w:rsidRDefault="006914AE" w:rsidP="008600FE">
            <w:pPr>
              <w:pStyle w:val="PL"/>
              <w:rPr>
                <w:lang w:val="en-US"/>
              </w:rPr>
            </w:pPr>
            <w:r w:rsidRPr="004E2D52">
              <w:rPr>
                <w:lang w:val="en-US"/>
              </w:rPr>
              <w:t>Content-Type: application/octet-stream</w:t>
            </w:r>
          </w:p>
          <w:p w14:paraId="63E7AD24" w14:textId="77777777" w:rsidR="006914AE" w:rsidRPr="004E2D52" w:rsidRDefault="006914AE" w:rsidP="008600FE">
            <w:pPr>
              <w:pStyle w:val="PL"/>
              <w:rPr>
                <w:lang w:val="en-US"/>
              </w:rPr>
            </w:pPr>
            <w:r w:rsidRPr="004E2D52">
              <w:rPr>
                <w:lang w:val="en-US"/>
              </w:rPr>
              <w:t>Content-Disposition: attachment; filename="buffer.bin"</w:t>
            </w:r>
          </w:p>
          <w:p w14:paraId="49EA1B97" w14:textId="77777777" w:rsidR="006914AE" w:rsidRPr="004E2D52" w:rsidRDefault="006914AE" w:rsidP="008600FE">
            <w:pPr>
              <w:pStyle w:val="PL"/>
              <w:rPr>
                <w:lang w:val="en-US"/>
              </w:rPr>
            </w:pPr>
          </w:p>
          <w:p w14:paraId="35313DB5" w14:textId="77777777" w:rsidR="006914AE" w:rsidRPr="004E2D52" w:rsidRDefault="006914AE" w:rsidP="008600FE">
            <w:pPr>
              <w:pStyle w:val="PL"/>
              <w:rPr>
                <w:lang w:val="en-US"/>
              </w:rPr>
            </w:pPr>
            <w:r>
              <w:rPr>
                <w:lang w:val="en-US"/>
              </w:rPr>
              <w:t xml:space="preserve">… </w:t>
            </w:r>
            <w:r w:rsidRPr="004E2D52">
              <w:rPr>
                <w:lang w:val="en-US"/>
              </w:rPr>
              <w:t>binary data</w:t>
            </w:r>
            <w:r>
              <w:rPr>
                <w:lang w:val="en-US"/>
              </w:rPr>
              <w:t xml:space="preserve"> …</w:t>
            </w:r>
          </w:p>
          <w:p w14:paraId="3D191807" w14:textId="77777777" w:rsidR="006914AE" w:rsidRPr="004E2D52" w:rsidRDefault="006914AE" w:rsidP="008600FE">
            <w:pPr>
              <w:pStyle w:val="PL"/>
              <w:rPr>
                <w:lang w:val="en-US"/>
              </w:rPr>
            </w:pPr>
          </w:p>
          <w:p w14:paraId="06BBA521" w14:textId="77777777" w:rsidR="006914AE" w:rsidRPr="004E2D52" w:rsidRDefault="006914AE" w:rsidP="008600FE">
            <w:pPr>
              <w:pStyle w:val="PL"/>
              <w:rPr>
                <w:lang w:val="en-US"/>
              </w:rPr>
            </w:pPr>
            <w:r w:rsidRPr="00010182">
              <w:rPr>
                <w:lang w:val="en-US"/>
              </w:rPr>
              <w:t>===============</w:t>
            </w:r>
          </w:p>
          <w:p w14:paraId="67BA9BA2" w14:textId="77777777" w:rsidR="006914AE" w:rsidRPr="004E2D52" w:rsidRDefault="006914AE" w:rsidP="008600FE">
            <w:pPr>
              <w:pStyle w:val="PL"/>
              <w:rPr>
                <w:lang w:val="en-US"/>
              </w:rPr>
            </w:pPr>
            <w:r w:rsidRPr="004E2D52">
              <w:rPr>
                <w:lang w:val="en-US"/>
              </w:rPr>
              <w:t>Content-Type: image/jpeg</w:t>
            </w:r>
          </w:p>
          <w:p w14:paraId="7CF17BFA" w14:textId="77777777" w:rsidR="006914AE" w:rsidRPr="004E2D52" w:rsidRDefault="006914AE" w:rsidP="008600FE">
            <w:pPr>
              <w:pStyle w:val="PL"/>
              <w:rPr>
                <w:lang w:val="en-US"/>
              </w:rPr>
            </w:pPr>
            <w:r w:rsidRPr="004E2D52">
              <w:rPr>
                <w:lang w:val="en-US"/>
              </w:rPr>
              <w:t>Content-Disposition: attachment; filename="</w:t>
            </w:r>
            <w:r>
              <w:rPr>
                <w:lang w:val="en-US"/>
              </w:rPr>
              <w:t>texture</w:t>
            </w:r>
            <w:r w:rsidRPr="004E2D52">
              <w:rPr>
                <w:lang w:val="en-US"/>
              </w:rPr>
              <w:t>.jpg"</w:t>
            </w:r>
          </w:p>
          <w:p w14:paraId="572E15C3" w14:textId="77777777" w:rsidR="006914AE" w:rsidRPr="004E2D52" w:rsidRDefault="006914AE" w:rsidP="008600FE">
            <w:pPr>
              <w:pStyle w:val="PL"/>
              <w:rPr>
                <w:lang w:val="en-US"/>
              </w:rPr>
            </w:pPr>
          </w:p>
          <w:p w14:paraId="1E05C211" w14:textId="77777777" w:rsidR="006914AE" w:rsidRPr="004E2D52" w:rsidRDefault="006914AE" w:rsidP="008600FE">
            <w:pPr>
              <w:pStyle w:val="PL"/>
              <w:rPr>
                <w:lang w:val="en-US"/>
              </w:rPr>
            </w:pPr>
            <w:r>
              <w:rPr>
                <w:lang w:val="en-US"/>
              </w:rPr>
              <w:t xml:space="preserve">… </w:t>
            </w:r>
            <w:r w:rsidRPr="004E2D52">
              <w:rPr>
                <w:lang w:val="en-US"/>
              </w:rPr>
              <w:t>binary data</w:t>
            </w:r>
            <w:r>
              <w:rPr>
                <w:lang w:val="en-US"/>
              </w:rPr>
              <w:t xml:space="preserve"> …</w:t>
            </w:r>
          </w:p>
          <w:p w14:paraId="5DF2D30D" w14:textId="77777777" w:rsidR="006914AE" w:rsidRPr="004E2D52" w:rsidRDefault="006914AE" w:rsidP="008600FE">
            <w:pPr>
              <w:pStyle w:val="PL"/>
              <w:rPr>
                <w:lang w:val="en-US"/>
              </w:rPr>
            </w:pPr>
          </w:p>
          <w:p w14:paraId="47978180" w14:textId="77777777" w:rsidR="006914AE" w:rsidRDefault="006914AE" w:rsidP="008600FE">
            <w:pPr>
              <w:pStyle w:val="PL"/>
              <w:rPr>
                <w:lang w:val="en-US"/>
              </w:rPr>
            </w:pPr>
            <w:r w:rsidRPr="00010182">
              <w:rPr>
                <w:lang w:val="en-US"/>
              </w:rPr>
              <w:t>===============</w:t>
            </w:r>
          </w:p>
        </w:tc>
      </w:tr>
    </w:tbl>
    <w:p w14:paraId="6D129484" w14:textId="77777777" w:rsidR="006914AE" w:rsidRPr="006914AE" w:rsidRDefault="006914AE" w:rsidP="006914AE"/>
    <w:p w14:paraId="4F4237E6" w14:textId="77777777" w:rsidR="00425AD1" w:rsidRPr="00E248A8" w:rsidRDefault="00425AD1" w:rsidP="00425AD1">
      <w:pPr>
        <w:pStyle w:val="Heading2"/>
      </w:pPr>
      <w:r w:rsidRPr="00E248A8">
        <w:rPr>
          <w:highlight w:val="yellow"/>
        </w:rPr>
        <w:lastRenderedPageBreak/>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68AB99CC" w14:textId="77777777" w:rsidR="00D66404" w:rsidRDefault="00D66404" w:rsidP="00D66404">
      <w:pPr>
        <w:pStyle w:val="Heading8"/>
        <w:rPr>
          <w:ins w:id="75" w:author="Thomas Stockhammer (25/05/20)" w:date="2025-07-09T12:03:00Z" w16du:dateUtc="2025-07-09T10:03:00Z"/>
        </w:rPr>
      </w:pPr>
      <w:bookmarkStart w:id="76" w:name="_Toc170385033"/>
      <w:ins w:id="77" w:author="Thomas Stockhammer (25/05/20)" w:date="2025-07-09T12:03:00Z" w16du:dateUtc="2025-07-09T10:03:00Z">
        <w:r>
          <w:t>Annex D (normative):</w:t>
        </w:r>
        <w:r>
          <w:br/>
        </w:r>
        <w:bookmarkEnd w:id="76"/>
        <w:r>
          <w:t>API Definitions</w:t>
        </w:r>
      </w:ins>
    </w:p>
    <w:p w14:paraId="1A381DB9" w14:textId="77777777" w:rsidR="00D66404" w:rsidRDefault="00D66404" w:rsidP="00D66404">
      <w:pPr>
        <w:pStyle w:val="Heading1"/>
        <w:rPr>
          <w:ins w:id="78" w:author="Thomas Stockhammer (25/05/20)" w:date="2025-07-09T12:03:00Z" w16du:dateUtc="2025-07-09T10:03:00Z"/>
        </w:rPr>
      </w:pPr>
      <w:bookmarkStart w:id="79" w:name="_Toc170385034"/>
      <w:ins w:id="80" w:author="Thomas Stockhammer (25/05/20)" w:date="2025-07-09T12:03:00Z" w16du:dateUtc="2025-07-09T10:03:00Z">
        <w:r>
          <w:t>D.1</w:t>
        </w:r>
        <w:r>
          <w:tab/>
        </w:r>
        <w:bookmarkEnd w:id="79"/>
        <w:r>
          <w:t>Introduction</w:t>
        </w:r>
      </w:ins>
    </w:p>
    <w:p w14:paraId="410751BD" w14:textId="48698239" w:rsidR="00133FF4" w:rsidRPr="0050608A" w:rsidRDefault="00133FF4" w:rsidP="00133FF4"/>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20)">
    <w15:presenceInfo w15:providerId="None" w15:userId="Thomas Stockhammer (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51"/>
    <w:rsid w:val="00022E4A"/>
    <w:rsid w:val="00070E09"/>
    <w:rsid w:val="000A6394"/>
    <w:rsid w:val="000B7FED"/>
    <w:rsid w:val="000C038A"/>
    <w:rsid w:val="000C6598"/>
    <w:rsid w:val="000D44B3"/>
    <w:rsid w:val="00133FF4"/>
    <w:rsid w:val="00145D43"/>
    <w:rsid w:val="00192C46"/>
    <w:rsid w:val="001A08B3"/>
    <w:rsid w:val="001A7B60"/>
    <w:rsid w:val="001B52F0"/>
    <w:rsid w:val="001B7A65"/>
    <w:rsid w:val="001E1CC8"/>
    <w:rsid w:val="001E41F3"/>
    <w:rsid w:val="002451D1"/>
    <w:rsid w:val="0026004D"/>
    <w:rsid w:val="002640DD"/>
    <w:rsid w:val="00275D12"/>
    <w:rsid w:val="00284FEB"/>
    <w:rsid w:val="002860C4"/>
    <w:rsid w:val="002B5741"/>
    <w:rsid w:val="002E472E"/>
    <w:rsid w:val="00305409"/>
    <w:rsid w:val="003609EF"/>
    <w:rsid w:val="0036231A"/>
    <w:rsid w:val="00374DD4"/>
    <w:rsid w:val="003B1564"/>
    <w:rsid w:val="003E1A36"/>
    <w:rsid w:val="00410371"/>
    <w:rsid w:val="004242F1"/>
    <w:rsid w:val="00425AD1"/>
    <w:rsid w:val="0048523B"/>
    <w:rsid w:val="004B75B7"/>
    <w:rsid w:val="005141D9"/>
    <w:rsid w:val="0051580D"/>
    <w:rsid w:val="00547111"/>
    <w:rsid w:val="0056454D"/>
    <w:rsid w:val="00592D74"/>
    <w:rsid w:val="005B5D91"/>
    <w:rsid w:val="005E2C44"/>
    <w:rsid w:val="00621188"/>
    <w:rsid w:val="006257ED"/>
    <w:rsid w:val="00653DE4"/>
    <w:rsid w:val="00665C47"/>
    <w:rsid w:val="006914AE"/>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0556"/>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7B7C"/>
    <w:rsid w:val="00B24C4D"/>
    <w:rsid w:val="00B258BB"/>
    <w:rsid w:val="00B67B97"/>
    <w:rsid w:val="00B815C8"/>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6E59"/>
    <w:rsid w:val="00D50255"/>
    <w:rsid w:val="00D66404"/>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930556"/>
    <w:rPr>
      <w:rFonts w:ascii="Arial" w:hAnsi="Arial"/>
      <w:sz w:val="32"/>
      <w:lang w:val="en-GB" w:eastAsia="en-US"/>
    </w:rPr>
  </w:style>
  <w:style w:type="character" w:customStyle="1" w:styleId="Heading1Char">
    <w:name w:val="Heading 1 Char"/>
    <w:basedOn w:val="DefaultParagraphFont"/>
    <w:link w:val="Heading1"/>
    <w:rsid w:val="0056454D"/>
    <w:rPr>
      <w:rFonts w:ascii="Arial" w:hAnsi="Arial"/>
      <w:sz w:val="36"/>
      <w:lang w:val="en-GB" w:eastAsia="en-US"/>
    </w:rPr>
  </w:style>
  <w:style w:type="character" w:customStyle="1" w:styleId="NOChar">
    <w:name w:val="NO Char"/>
    <w:link w:val="NO"/>
    <w:rsid w:val="0056454D"/>
    <w:rPr>
      <w:rFonts w:ascii="Times New Roman" w:hAnsi="Times New Roman"/>
      <w:lang w:val="en-GB" w:eastAsia="en-US"/>
    </w:rPr>
  </w:style>
  <w:style w:type="character" w:customStyle="1" w:styleId="B1Char1">
    <w:name w:val="B1 Char1"/>
    <w:link w:val="B1"/>
    <w:rsid w:val="0056454D"/>
    <w:rPr>
      <w:rFonts w:ascii="Times New Roman" w:hAnsi="Times New Roman"/>
      <w:lang w:val="en-GB" w:eastAsia="en-US"/>
    </w:rPr>
  </w:style>
  <w:style w:type="character" w:customStyle="1" w:styleId="EXChar">
    <w:name w:val="EX Char"/>
    <w:link w:val="EX"/>
    <w:rsid w:val="0056454D"/>
    <w:rPr>
      <w:rFonts w:ascii="Times New Roman" w:hAnsi="Times New Roman"/>
      <w:lang w:val="en-GB" w:eastAsia="en-US"/>
    </w:rPr>
  </w:style>
  <w:style w:type="character" w:customStyle="1" w:styleId="THChar">
    <w:name w:val="TH Char"/>
    <w:link w:val="TH"/>
    <w:qFormat/>
    <w:rsid w:val="00021151"/>
    <w:rPr>
      <w:rFonts w:ascii="Arial" w:hAnsi="Arial"/>
      <w:b/>
      <w:lang w:val="en-GB" w:eastAsia="en-US"/>
    </w:rPr>
  </w:style>
  <w:style w:type="character" w:customStyle="1" w:styleId="TFChar">
    <w:name w:val="TF Char"/>
    <w:link w:val="TF"/>
    <w:qFormat/>
    <w:rsid w:val="00021151"/>
    <w:rPr>
      <w:rFonts w:ascii="Arial" w:hAnsi="Arial"/>
      <w:b/>
      <w:lang w:val="en-GB" w:eastAsia="en-US"/>
    </w:rPr>
  </w:style>
  <w:style w:type="character" w:customStyle="1" w:styleId="EWChar">
    <w:name w:val="EW Char"/>
    <w:link w:val="EW"/>
    <w:locked/>
    <w:rsid w:val="00425AD1"/>
    <w:rPr>
      <w:rFonts w:ascii="Times New Roman" w:hAnsi="Times New Roman"/>
      <w:lang w:val="en-GB" w:eastAsia="en-US"/>
    </w:rPr>
  </w:style>
  <w:style w:type="character" w:customStyle="1" w:styleId="Heading8Char">
    <w:name w:val="Heading 8 Char"/>
    <w:basedOn w:val="DefaultParagraphFont"/>
    <w:link w:val="Heading8"/>
    <w:rsid w:val="006914AE"/>
    <w:rPr>
      <w:rFonts w:ascii="Arial" w:hAnsi="Arial"/>
      <w:sz w:val="36"/>
      <w:lang w:val="en-GB" w:eastAsia="en-US"/>
    </w:rPr>
  </w:style>
  <w:style w:type="table" w:styleId="TableGrid">
    <w:name w:val="Table Grid"/>
    <w:basedOn w:val="TableNormal"/>
    <w:rsid w:val="006914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664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exif.org/"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gistry.khronos.org/glTF/specs/2.0/glTF-2.0.html"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7</Pages>
  <Words>1765</Words>
  <Characters>11902</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(25/05/20)</cp:lastModifiedBy>
  <cp:revision>15</cp:revision>
  <cp:lastPrinted>1899-12-31T23:00:00Z</cp:lastPrinted>
  <dcterms:created xsi:type="dcterms:W3CDTF">2025-07-09T09:26:00Z</dcterms:created>
  <dcterms:modified xsi:type="dcterms:W3CDTF">2025-07-09T10:03:00Z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-(AH) MBS SWG post 132</vt:lpwstr>
  </property>
  <property fmtid="{D5CDD505-2E9C-101B-9397-08002B2CF9AE}" pid="5" name="Location">
    <vt:lpwstr>Online</vt:lpwstr>
  </property>
  <property fmtid="{D5CDD505-2E9C-101B-9397-08002B2CF9AE}" pid="6" name="Country">
    <vt:lpwstr/>
  </property>
  <property fmtid="{D5CDD505-2E9C-101B-9397-08002B2CF9AE}" pid="7" name="StartDate">
    <vt:lpwstr>5th Jun 2025</vt:lpwstr>
  </property>
  <property fmtid="{D5CDD505-2E9C-101B-9397-08002B2CF9AE}" pid="8" name="EndDate">
    <vt:lpwstr>10th Jul 2025</vt:lpwstr>
  </property>
  <property fmtid="{D5CDD505-2E9C-101B-9397-08002B2CF9AE}" pid="9" name="Tdoc#">
    <vt:lpwstr>S4aI250104</vt:lpwstr>
  </property>
  <property fmtid="{D5CDD505-2E9C-101B-9397-08002B2CF9AE}" pid="10" name="Spec#">
    <vt:lpwstr>26.143</vt:lpwstr>
  </property>
  <property fmtid="{D5CDD505-2E9C-101B-9397-08002B2CF9AE}" pid="11" name="Cr#">
    <vt:lpwstr>0005</vt:lpwstr>
  </property>
  <property fmtid="{D5CDD505-2E9C-101B-9397-08002B2CF9AE}" pid="12" name="Revision">
    <vt:lpwstr>-</vt:lpwstr>
  </property>
  <property fmtid="{D5CDD505-2E9C-101B-9397-08002B2CF9AE}" pid="13" name="Version">
    <vt:lpwstr>18.2.1</vt:lpwstr>
  </property>
  <property fmtid="{D5CDD505-2E9C-101B-9397-08002B2CF9AE}" pid="14" name="CrTitle">
    <vt:lpwstr>[MeMe-MED] Media Messaging Enhancements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MeME-MED</vt:lpwstr>
  </property>
  <property fmtid="{D5CDD505-2E9C-101B-9397-08002B2CF9AE}" pid="18" name="Cat">
    <vt:lpwstr>B</vt:lpwstr>
  </property>
  <property fmtid="{D5CDD505-2E9C-101B-9397-08002B2CF9AE}" pid="19" name="ResDate">
    <vt:lpwstr>2025-07-09</vt:lpwstr>
  </property>
  <property fmtid="{D5CDD505-2E9C-101B-9397-08002B2CF9AE}" pid="20" name="Release">
    <vt:lpwstr>Rel-19</vt:lpwstr>
  </property>
</Properties>
</file>