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F18AD" w14:textId="77777777" w:rsidR="00CB0255" w:rsidRDefault="00CB0255" w:rsidP="00CB0255">
      <w:pPr>
        <w:pStyle w:val="CRCoverPage"/>
        <w:tabs>
          <w:tab w:val="right" w:pos="9639"/>
        </w:tabs>
        <w:spacing w:after="0"/>
        <w:rPr>
          <w:b/>
          <w:i/>
          <w:noProof/>
          <w:sz w:val="28"/>
          <w:lang w:eastAsia="ko-KR"/>
        </w:rPr>
      </w:pPr>
      <w:bookmarkStart w:id="0" w:name="_Hlk145491888"/>
      <w:r>
        <w:rPr>
          <w:b/>
          <w:noProof/>
          <w:sz w:val="24"/>
        </w:rPr>
        <w:t>3GPP TSG-CT WG</w:t>
      </w:r>
      <w:r>
        <w:rPr>
          <w:rFonts w:hint="eastAsia"/>
          <w:b/>
          <w:noProof/>
          <w:sz w:val="24"/>
          <w:lang w:eastAsia="ko-KR"/>
        </w:rPr>
        <w:t>4</w:t>
      </w:r>
      <w:r>
        <w:rPr>
          <w:b/>
          <w:noProof/>
          <w:sz w:val="24"/>
        </w:rPr>
        <w:t xml:space="preserve"> Meeting #1</w:t>
      </w:r>
      <w:r>
        <w:rPr>
          <w:rFonts w:hint="eastAsia"/>
          <w:b/>
          <w:noProof/>
          <w:sz w:val="24"/>
          <w:lang w:eastAsia="ko-KR"/>
        </w:rPr>
        <w:t>28</w:t>
      </w:r>
      <w:r>
        <w:rPr>
          <w:b/>
          <w:i/>
          <w:noProof/>
          <w:sz w:val="28"/>
        </w:rPr>
        <w:tab/>
      </w:r>
      <w:r>
        <w:rPr>
          <w:b/>
          <w:noProof/>
          <w:sz w:val="24"/>
        </w:rPr>
        <w:t>C</w:t>
      </w:r>
      <w:r>
        <w:rPr>
          <w:rFonts w:hint="eastAsia"/>
          <w:b/>
          <w:noProof/>
          <w:sz w:val="24"/>
          <w:lang w:eastAsia="ko-KR"/>
        </w:rPr>
        <w:t>4</w:t>
      </w:r>
      <w:r>
        <w:rPr>
          <w:b/>
          <w:noProof/>
          <w:sz w:val="24"/>
        </w:rPr>
        <w:t>-25</w:t>
      </w:r>
      <w:r>
        <w:rPr>
          <w:rFonts w:hint="eastAsia"/>
          <w:b/>
          <w:noProof/>
          <w:sz w:val="24"/>
          <w:lang w:eastAsia="ko-KR"/>
        </w:rPr>
        <w:t>xxxx</w:t>
      </w:r>
    </w:p>
    <w:p w14:paraId="3D226DD4" w14:textId="77777777" w:rsidR="00CB0255" w:rsidRDefault="00CB0255" w:rsidP="00CB0255">
      <w:pPr>
        <w:pStyle w:val="CRCoverPage"/>
        <w:outlineLvl w:val="0"/>
        <w:rPr>
          <w:b/>
          <w:noProof/>
          <w:sz w:val="24"/>
        </w:rPr>
      </w:pPr>
      <w:r>
        <w:rPr>
          <w:rFonts w:hint="eastAsia"/>
          <w:b/>
          <w:noProof/>
          <w:sz w:val="24"/>
          <w:lang w:eastAsia="ko-KR"/>
        </w:rPr>
        <w:t>Wuhan</w:t>
      </w:r>
      <w:r>
        <w:rPr>
          <w:b/>
          <w:noProof/>
          <w:sz w:val="24"/>
        </w:rPr>
        <w:t xml:space="preserve">, </w:t>
      </w:r>
      <w:r>
        <w:rPr>
          <w:rFonts w:hint="eastAsia"/>
          <w:b/>
          <w:noProof/>
          <w:sz w:val="24"/>
          <w:lang w:eastAsia="ko-KR"/>
        </w:rPr>
        <w:t>China</w:t>
      </w:r>
      <w:r>
        <w:rPr>
          <w:b/>
          <w:noProof/>
          <w:sz w:val="24"/>
        </w:rPr>
        <w:t>, 7-</w:t>
      </w:r>
      <w:r>
        <w:rPr>
          <w:rFonts w:hint="eastAsia"/>
          <w:b/>
          <w:noProof/>
          <w:sz w:val="24"/>
          <w:lang w:eastAsia="ko-KR"/>
        </w:rPr>
        <w:t>1</w:t>
      </w:r>
      <w:r>
        <w:rPr>
          <w:b/>
          <w:noProof/>
          <w:sz w:val="24"/>
        </w:rPr>
        <w:t xml:space="preserve">1 </w:t>
      </w:r>
      <w:r>
        <w:rPr>
          <w:rFonts w:hint="eastAsia"/>
          <w:b/>
          <w:noProof/>
          <w:sz w:val="24"/>
          <w:lang w:eastAsia="ko-KR"/>
        </w:rPr>
        <w:t>March</w:t>
      </w:r>
      <w:r>
        <w:rPr>
          <w:b/>
          <w:noProof/>
          <w:sz w:val="24"/>
        </w:rPr>
        <w:t xml:space="preserve"> 2025</w:t>
      </w:r>
    </w:p>
    <w:bookmarkEnd w:id="0"/>
    <w:p w14:paraId="50113C1D" w14:textId="77777777" w:rsidR="00F06B16" w:rsidRPr="00EE6897" w:rsidRDefault="00F06B16" w:rsidP="00F06B16">
      <w:pPr>
        <w:pStyle w:val="CRCoverPage"/>
        <w:outlineLvl w:val="0"/>
        <w:rPr>
          <w:b/>
          <w:noProof/>
          <w:sz w:val="24"/>
        </w:rPr>
      </w:pPr>
    </w:p>
    <w:p w14:paraId="484BE995" w14:textId="6B7B5AE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65DB2">
        <w:rPr>
          <w:rFonts w:ascii="Arial" w:hAnsi="Arial" w:cs="Arial"/>
          <w:b/>
          <w:bCs/>
        </w:rPr>
        <w:t>Qualcomm Incorporated</w:t>
      </w:r>
    </w:p>
    <w:p w14:paraId="234CD7C4" w14:textId="5C022BB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95483">
        <w:rPr>
          <w:rFonts w:ascii="Arial" w:hAnsi="Arial" w:cs="Arial" w:hint="eastAsia"/>
          <w:b/>
          <w:bCs/>
          <w:lang w:eastAsia="ko-KR"/>
        </w:rPr>
        <w:t>AMD_PRO</w:t>
      </w:r>
      <w:r w:rsidR="004D4FCA">
        <w:rPr>
          <w:rFonts w:ascii="Arial" w:hAnsi="Arial" w:cs="Arial" w:hint="eastAsia"/>
          <w:b/>
          <w:bCs/>
          <w:lang w:eastAsia="ko-KR"/>
        </w:rPr>
        <w:t>-MED-</w:t>
      </w:r>
      <w:r w:rsidR="00795483">
        <w:rPr>
          <w:rFonts w:ascii="Arial" w:hAnsi="Arial" w:cs="Arial" w:hint="eastAsia"/>
          <w:b/>
          <w:bCs/>
          <w:lang w:eastAsia="ko-KR"/>
        </w:rPr>
        <w:t>CT</w:t>
      </w:r>
      <w:r>
        <w:rPr>
          <w:rFonts w:ascii="Arial" w:hAnsi="Arial" w:cs="Arial"/>
          <w:b/>
          <w:bCs/>
        </w:rPr>
        <w:t xml:space="preserve"> </w:t>
      </w:r>
    </w:p>
    <w:p w14:paraId="55FE3D7D" w14:textId="71844A99" w:rsidR="00236D1F" w:rsidRDefault="00236D1F">
      <w:pPr>
        <w:spacing w:after="120"/>
        <w:ind w:left="1985" w:hanging="1985"/>
        <w:rPr>
          <w:rFonts w:ascii="Arial" w:hAnsi="Arial" w:cs="Arial"/>
          <w:b/>
          <w:bCs/>
          <w:lang w:eastAsia="ko-KR"/>
        </w:rPr>
      </w:pPr>
      <w:r>
        <w:rPr>
          <w:rFonts w:ascii="Arial" w:hAnsi="Arial" w:cs="Arial"/>
          <w:b/>
          <w:bCs/>
        </w:rPr>
        <w:t>Agenda item:</w:t>
      </w:r>
      <w:r>
        <w:rPr>
          <w:rFonts w:ascii="Arial" w:hAnsi="Arial" w:cs="Arial"/>
          <w:b/>
          <w:bCs/>
        </w:rPr>
        <w:tab/>
      </w:r>
      <w:r w:rsidR="00E65DB2">
        <w:rPr>
          <w:rFonts w:ascii="Arial" w:hAnsi="Arial" w:cs="Arial"/>
          <w:b/>
          <w:bCs/>
        </w:rPr>
        <w:t>19.2</w:t>
      </w:r>
      <w:r w:rsidR="009E30BA">
        <w:rPr>
          <w:rFonts w:ascii="Arial" w:hAnsi="Arial" w:cs="Arial" w:hint="eastAsia"/>
          <w:b/>
          <w:bCs/>
          <w:lang w:eastAsia="ko-KR"/>
        </w:rPr>
        <w:t>.2</w:t>
      </w:r>
    </w:p>
    <w:p w14:paraId="1589C299" w14:textId="28BDFED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65DB2">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28C35BA2" w:rsidR="00236D1F" w:rsidRDefault="0054517B" w:rsidP="00795483">
      <w:pPr>
        <w:pStyle w:val="Heading1"/>
        <w:spacing w:before="240"/>
      </w:pPr>
      <w:r w:rsidRPr="0054517B">
        <w:t>Introduction</w:t>
      </w:r>
    </w:p>
    <w:p w14:paraId="4A284D8A" w14:textId="101FBC03" w:rsidR="004208F0" w:rsidRDefault="004208F0" w:rsidP="0054517B">
      <w:pPr>
        <w:rPr>
          <w:rFonts w:asciiTheme="minorBidi" w:hAnsiTheme="minorBidi" w:cstheme="minorBidi"/>
        </w:rPr>
      </w:pPr>
      <w:r w:rsidRPr="00467A72">
        <w:rPr>
          <w:rFonts w:ascii="Arial" w:hAnsi="Arial" w:cs="Arial"/>
          <w:bCs/>
        </w:rPr>
        <w:t>During SA4#131, SA4 completed the Work Item on Stage 2 for Advanced Media Delivery</w:t>
      </w:r>
      <w:r w:rsidR="00370949">
        <w:rPr>
          <w:rFonts w:ascii="Arial" w:hAnsi="Arial" w:cs="Arial" w:hint="eastAsia"/>
          <w:bCs/>
          <w:lang w:eastAsia="ko-KR"/>
        </w:rPr>
        <w:t xml:space="preserve"> (</w:t>
      </w:r>
      <w:r w:rsidR="00370949" w:rsidRPr="00370949">
        <w:rPr>
          <w:rFonts w:ascii="Arial" w:hAnsi="Arial" w:cs="Arial"/>
          <w:bCs/>
          <w:lang w:eastAsia="ko-KR"/>
        </w:rPr>
        <w:t>AMD-ARCH-MED</w:t>
      </w:r>
      <w:r w:rsidR="00A86CCF">
        <w:rPr>
          <w:rFonts w:ascii="Arial" w:hAnsi="Arial" w:cs="Arial" w:hint="eastAsia"/>
          <w:bCs/>
          <w:lang w:eastAsia="ko-KR"/>
        </w:rPr>
        <w:t>, SP-24</w:t>
      </w:r>
      <w:r w:rsidR="0040268E">
        <w:rPr>
          <w:rFonts w:ascii="Arial" w:hAnsi="Arial" w:cs="Arial" w:hint="eastAsia"/>
          <w:bCs/>
          <w:lang w:eastAsia="ko-KR"/>
        </w:rPr>
        <w:t>1963</w:t>
      </w:r>
      <w:r w:rsidR="00370949">
        <w:rPr>
          <w:rFonts w:ascii="Arial" w:hAnsi="Arial" w:cs="Arial" w:hint="eastAsia"/>
          <w:bCs/>
          <w:lang w:eastAsia="ko-KR"/>
        </w:rPr>
        <w:t>)</w:t>
      </w:r>
      <w:r w:rsidR="00DF2175">
        <w:rPr>
          <w:rFonts w:ascii="Arial" w:hAnsi="Arial" w:cs="Arial" w:hint="eastAsia"/>
          <w:bCs/>
          <w:lang w:eastAsia="ko-KR"/>
        </w:rPr>
        <w:t xml:space="preserve"> </w:t>
      </w:r>
      <w:r w:rsidR="00C25EDB">
        <w:rPr>
          <w:rFonts w:ascii="Arial" w:hAnsi="Arial" w:cs="Arial" w:hint="eastAsia"/>
          <w:bCs/>
          <w:lang w:eastAsia="ko-KR"/>
        </w:rPr>
        <w:t xml:space="preserve">which was the normative work of </w:t>
      </w:r>
      <w:r w:rsidR="00A86CCF" w:rsidRPr="00A86CCF">
        <w:rPr>
          <w:rFonts w:ascii="Arial" w:hAnsi="Arial" w:cs="Arial"/>
          <w:bCs/>
          <w:lang w:eastAsia="ko-KR"/>
        </w:rPr>
        <w:t xml:space="preserve">Study on Advanced Media Delivery </w:t>
      </w:r>
      <w:r w:rsidR="00A86CCF">
        <w:rPr>
          <w:rFonts w:ascii="Arial" w:hAnsi="Arial" w:cs="Arial" w:hint="eastAsia"/>
          <w:bCs/>
          <w:lang w:eastAsia="ko-KR"/>
        </w:rPr>
        <w:t>(</w:t>
      </w:r>
      <w:r w:rsidR="00C07979">
        <w:rPr>
          <w:rFonts w:ascii="Arial" w:hAnsi="Arial" w:cs="Arial" w:hint="eastAsia"/>
          <w:bCs/>
          <w:lang w:eastAsia="ko-KR"/>
        </w:rPr>
        <w:t>FS_</w:t>
      </w:r>
      <w:r w:rsidR="0085166B">
        <w:rPr>
          <w:rFonts w:ascii="Arial" w:hAnsi="Arial" w:cs="Arial" w:hint="eastAsia"/>
          <w:bCs/>
          <w:lang w:eastAsia="ko-KR"/>
        </w:rPr>
        <w:t>AMD</w:t>
      </w:r>
      <w:r w:rsidR="00A86CCF">
        <w:rPr>
          <w:rFonts w:ascii="Arial" w:hAnsi="Arial" w:cs="Arial" w:hint="eastAsia"/>
          <w:bCs/>
          <w:lang w:eastAsia="ko-KR"/>
        </w:rPr>
        <w:t xml:space="preserve">, </w:t>
      </w:r>
      <w:r w:rsidR="00E43519" w:rsidRPr="00E43519">
        <w:rPr>
          <w:rFonts w:ascii="Arial" w:hAnsi="Arial" w:cs="Arial"/>
          <w:bCs/>
          <w:lang w:eastAsia="ko-KR"/>
        </w:rPr>
        <w:t>SP-241011</w:t>
      </w:r>
      <w:r w:rsidR="0085166B">
        <w:rPr>
          <w:rFonts w:ascii="Arial" w:hAnsi="Arial" w:cs="Arial" w:hint="eastAsia"/>
          <w:bCs/>
          <w:lang w:eastAsia="ko-KR"/>
        </w:rPr>
        <w:t xml:space="preserve">) </w:t>
      </w:r>
      <w:r w:rsidR="00DF2175">
        <w:rPr>
          <w:rFonts w:ascii="Arial" w:hAnsi="Arial" w:cs="Arial" w:hint="eastAsia"/>
          <w:bCs/>
          <w:lang w:eastAsia="ko-KR"/>
        </w:rPr>
        <w:t>and r</w:t>
      </w:r>
      <w:r w:rsidRPr="00467A72">
        <w:rPr>
          <w:rFonts w:ascii="Arial" w:hAnsi="Arial" w:cs="Arial"/>
          <w:bCs/>
        </w:rPr>
        <w:t xml:space="preserve">elevant CRs were </w:t>
      </w:r>
      <w:r w:rsidR="00DF2175">
        <w:rPr>
          <w:rFonts w:ascii="Arial" w:hAnsi="Arial" w:cs="Arial" w:hint="eastAsia"/>
          <w:bCs/>
          <w:lang w:eastAsia="ko-KR"/>
        </w:rPr>
        <w:t>approved in SA#107</w:t>
      </w:r>
      <w:r w:rsidRPr="00467A72">
        <w:rPr>
          <w:rFonts w:ascii="Arial" w:hAnsi="Arial" w:cs="Arial"/>
          <w:bCs/>
        </w:rPr>
        <w:t xml:space="preserve"> meeting</w:t>
      </w:r>
      <w:r w:rsidR="00E0539B">
        <w:rPr>
          <w:rFonts w:ascii="Arial" w:hAnsi="Arial" w:cs="Arial" w:hint="eastAsia"/>
          <w:bCs/>
          <w:lang w:eastAsia="ko-KR"/>
        </w:rPr>
        <w:t xml:space="preserve"> in SP-</w:t>
      </w:r>
      <w:r w:rsidR="00A50146">
        <w:rPr>
          <w:rFonts w:ascii="Arial" w:hAnsi="Arial" w:cs="Arial" w:hint="eastAsia"/>
          <w:bCs/>
          <w:lang w:eastAsia="ko-KR"/>
        </w:rPr>
        <w:t>250133</w:t>
      </w:r>
      <w:r w:rsidR="00DF2175">
        <w:rPr>
          <w:rFonts w:ascii="Arial" w:hAnsi="Arial" w:cs="Arial" w:hint="eastAsia"/>
          <w:bCs/>
          <w:lang w:eastAsia="ko-KR"/>
        </w:rPr>
        <w:t>.</w:t>
      </w:r>
      <w:r w:rsidRPr="00467A72">
        <w:rPr>
          <w:rFonts w:ascii="Arial" w:hAnsi="Arial" w:cs="Arial"/>
          <w:bCs/>
        </w:rPr>
        <w:t xml:space="preserve"> </w:t>
      </w:r>
      <w:r w:rsidR="00DF2175">
        <w:rPr>
          <w:rFonts w:ascii="Arial" w:hAnsi="Arial" w:cs="Arial"/>
          <w:bCs/>
          <w:lang w:eastAsia="ko-KR"/>
        </w:rPr>
        <w:t>Additionally</w:t>
      </w:r>
      <w:r w:rsidR="00DF2175">
        <w:rPr>
          <w:rFonts w:ascii="Arial" w:hAnsi="Arial" w:cs="Arial" w:hint="eastAsia"/>
          <w:bCs/>
          <w:lang w:eastAsia="ko-KR"/>
        </w:rPr>
        <w:t xml:space="preserve">, </w:t>
      </w:r>
      <w:r w:rsidR="00257A05">
        <w:rPr>
          <w:rFonts w:ascii="Arial" w:hAnsi="Arial" w:cs="Arial" w:hint="eastAsia"/>
          <w:bCs/>
          <w:lang w:eastAsia="ko-KR"/>
        </w:rPr>
        <w:t xml:space="preserve">related </w:t>
      </w:r>
      <w:r w:rsidR="00DF2175">
        <w:rPr>
          <w:rFonts w:ascii="Arial" w:hAnsi="Arial" w:cs="Arial" w:hint="eastAsia"/>
          <w:bCs/>
          <w:lang w:eastAsia="ko-KR"/>
        </w:rPr>
        <w:t xml:space="preserve">stage3 </w:t>
      </w:r>
      <w:r w:rsidR="00257A05">
        <w:rPr>
          <w:rFonts w:ascii="Arial" w:hAnsi="Arial" w:cs="Arial" w:hint="eastAsia"/>
          <w:bCs/>
          <w:lang w:eastAsia="ko-KR"/>
        </w:rPr>
        <w:t>WID</w:t>
      </w:r>
      <w:r w:rsidR="00031554">
        <w:rPr>
          <w:rFonts w:ascii="Arial" w:hAnsi="Arial" w:cs="Arial" w:hint="eastAsia"/>
          <w:bCs/>
          <w:lang w:eastAsia="ko-KR"/>
        </w:rPr>
        <w:t xml:space="preserve"> on </w:t>
      </w:r>
      <w:r w:rsidR="00350C93" w:rsidRPr="00350C93">
        <w:rPr>
          <w:rFonts w:ascii="Arial" w:hAnsi="Arial" w:cs="Arial"/>
          <w:bCs/>
          <w:lang w:eastAsia="ko-KR"/>
        </w:rPr>
        <w:t>Stage 3 for Advanced Media Delivery</w:t>
      </w:r>
      <w:r w:rsidR="00350C93">
        <w:rPr>
          <w:rFonts w:ascii="Arial" w:hAnsi="Arial" w:cs="Arial" w:hint="eastAsia"/>
          <w:bCs/>
          <w:lang w:eastAsia="ko-KR"/>
        </w:rPr>
        <w:t xml:space="preserve"> (</w:t>
      </w:r>
      <w:r w:rsidR="00031554" w:rsidRPr="00467A72">
        <w:rPr>
          <w:rFonts w:ascii="Arial" w:hAnsi="Arial" w:cs="Arial"/>
          <w:bCs/>
        </w:rPr>
        <w:t>AMD_PRO-MED</w:t>
      </w:r>
      <w:r w:rsidR="0085166B">
        <w:rPr>
          <w:rFonts w:ascii="Arial" w:hAnsi="Arial" w:cs="Arial" w:hint="eastAsia"/>
          <w:bCs/>
          <w:lang w:eastAsia="ko-KR"/>
        </w:rPr>
        <w:t>)</w:t>
      </w:r>
      <w:r w:rsidR="00257A05">
        <w:rPr>
          <w:rFonts w:ascii="Arial" w:hAnsi="Arial" w:cs="Arial" w:hint="eastAsia"/>
          <w:bCs/>
          <w:lang w:eastAsia="ko-KR"/>
        </w:rPr>
        <w:t xml:space="preserve"> </w:t>
      </w:r>
      <w:r w:rsidR="00DF2175">
        <w:rPr>
          <w:rFonts w:ascii="Arial" w:hAnsi="Arial" w:cs="Arial" w:hint="eastAsia"/>
          <w:bCs/>
          <w:lang w:eastAsia="ko-KR"/>
        </w:rPr>
        <w:t>was approved in</w:t>
      </w:r>
      <w:r w:rsidRPr="00467A72">
        <w:rPr>
          <w:rFonts w:ascii="Arial" w:hAnsi="Arial" w:cs="Arial"/>
          <w:bCs/>
        </w:rPr>
        <w:t xml:space="preserve"> SA#107</w:t>
      </w:r>
      <w:r w:rsidR="006A2699">
        <w:rPr>
          <w:rFonts w:ascii="Arial" w:hAnsi="Arial" w:cs="Arial" w:hint="eastAsia"/>
          <w:bCs/>
          <w:lang w:eastAsia="ko-KR"/>
        </w:rPr>
        <w:t xml:space="preserve"> meeting in SP-</w:t>
      </w:r>
      <w:r w:rsidR="000F1CD3">
        <w:rPr>
          <w:rFonts w:ascii="Arial" w:hAnsi="Arial" w:cs="Arial" w:hint="eastAsia"/>
          <w:bCs/>
          <w:lang w:eastAsia="ko-KR"/>
        </w:rPr>
        <w:t>250265</w:t>
      </w:r>
      <w:r w:rsidR="0054517B" w:rsidRPr="008D63DC">
        <w:rPr>
          <w:rFonts w:asciiTheme="minorBidi" w:hAnsiTheme="minorBidi" w:cstheme="minorBidi"/>
        </w:rPr>
        <w:t xml:space="preserve">. </w:t>
      </w:r>
    </w:p>
    <w:p w14:paraId="77EB3797" w14:textId="77777777" w:rsidR="00350C93" w:rsidRDefault="00350C93" w:rsidP="00CA44DB">
      <w:pPr>
        <w:rPr>
          <w:rFonts w:ascii="Arial" w:hAnsi="Arial" w:cs="Arial"/>
          <w:bCs/>
          <w:lang w:eastAsia="ko-KR"/>
        </w:rPr>
      </w:pPr>
    </w:p>
    <w:p w14:paraId="59510774" w14:textId="7989AE0C" w:rsidR="00CA44DB" w:rsidRPr="00467A72" w:rsidRDefault="00C459EC" w:rsidP="00CA44DB">
      <w:pPr>
        <w:rPr>
          <w:rFonts w:ascii="Arial" w:hAnsi="Arial" w:cs="Arial"/>
          <w:bCs/>
        </w:rPr>
      </w:pPr>
      <w:r>
        <w:rPr>
          <w:rFonts w:ascii="Arial" w:hAnsi="Arial" w:cs="Arial" w:hint="eastAsia"/>
          <w:bCs/>
          <w:lang w:eastAsia="ko-KR"/>
        </w:rPr>
        <w:t xml:space="preserve">During the normative work of </w:t>
      </w:r>
      <w:r w:rsidR="00826FB1" w:rsidRPr="00826FB1">
        <w:rPr>
          <w:rFonts w:ascii="Arial" w:hAnsi="Arial" w:cs="Arial"/>
          <w:bCs/>
          <w:lang w:eastAsia="ko-KR"/>
        </w:rPr>
        <w:t>AMD-ARCH-MED</w:t>
      </w:r>
      <w:r w:rsidR="00826FB1">
        <w:rPr>
          <w:rFonts w:ascii="Arial" w:hAnsi="Arial" w:cs="Arial" w:hint="eastAsia"/>
          <w:bCs/>
          <w:lang w:eastAsia="ko-KR"/>
        </w:rPr>
        <w:t>,</w:t>
      </w:r>
      <w:r w:rsidR="00826FB1" w:rsidRPr="00826FB1">
        <w:rPr>
          <w:rFonts w:ascii="Arial" w:hAnsi="Arial" w:cs="Arial"/>
          <w:bCs/>
          <w:lang w:eastAsia="ko-KR"/>
        </w:rPr>
        <w:t xml:space="preserve"> </w:t>
      </w:r>
      <w:r w:rsidR="00826FB1">
        <w:rPr>
          <w:rFonts w:ascii="Arial" w:hAnsi="Arial" w:cs="Arial" w:hint="eastAsia"/>
          <w:bCs/>
          <w:lang w:eastAsia="ko-KR"/>
        </w:rPr>
        <w:t>i</w:t>
      </w:r>
      <w:r w:rsidR="000F6267">
        <w:rPr>
          <w:rFonts w:ascii="Arial" w:hAnsi="Arial" w:cs="Arial" w:hint="eastAsia"/>
          <w:bCs/>
          <w:lang w:eastAsia="ko-KR"/>
        </w:rPr>
        <w:t xml:space="preserve">t has been </w:t>
      </w:r>
      <w:r w:rsidR="00E87BC6">
        <w:rPr>
          <w:rFonts w:ascii="Arial" w:hAnsi="Arial" w:cs="Arial" w:hint="eastAsia"/>
          <w:bCs/>
          <w:lang w:eastAsia="ko-KR"/>
        </w:rPr>
        <w:t>identified that</w:t>
      </w:r>
      <w:r w:rsidR="00CA44DB">
        <w:rPr>
          <w:rFonts w:ascii="Arial" w:hAnsi="Arial" w:cs="Arial" w:hint="eastAsia"/>
          <w:bCs/>
          <w:lang w:eastAsia="ko-KR"/>
        </w:rPr>
        <w:t xml:space="preserve"> </w:t>
      </w:r>
      <w:r w:rsidR="00CA44DB" w:rsidRPr="00467A72">
        <w:rPr>
          <w:rFonts w:ascii="Arial" w:hAnsi="Arial" w:cs="Arial"/>
          <w:bCs/>
        </w:rPr>
        <w:t>a subset of the new features</w:t>
      </w:r>
      <w:r w:rsidR="00A27399">
        <w:rPr>
          <w:rFonts w:ascii="Arial" w:hAnsi="Arial" w:cs="Arial" w:hint="eastAsia"/>
          <w:bCs/>
          <w:lang w:eastAsia="ko-KR"/>
        </w:rPr>
        <w:t xml:space="preserve"> </w:t>
      </w:r>
      <w:r w:rsidR="000B22EB">
        <w:rPr>
          <w:rFonts w:ascii="Arial" w:hAnsi="Arial" w:cs="Arial" w:hint="eastAsia"/>
          <w:bCs/>
          <w:lang w:eastAsia="ko-KR"/>
        </w:rPr>
        <w:t>h</w:t>
      </w:r>
      <w:r w:rsidR="00E87BC6">
        <w:rPr>
          <w:rFonts w:ascii="Arial" w:hAnsi="Arial" w:cs="Arial" w:hint="eastAsia"/>
          <w:bCs/>
          <w:lang w:eastAsia="ko-KR"/>
        </w:rPr>
        <w:t xml:space="preserve">as </w:t>
      </w:r>
      <w:r w:rsidR="00CA44DB" w:rsidRPr="00467A72">
        <w:rPr>
          <w:rFonts w:ascii="Arial" w:hAnsi="Arial" w:cs="Arial"/>
          <w:bCs/>
        </w:rPr>
        <w:t>impacts to stage-3 specifications under change control of CT3 and/or CT4</w:t>
      </w:r>
      <w:r w:rsidR="00E87BC6">
        <w:rPr>
          <w:rFonts w:ascii="Arial" w:hAnsi="Arial" w:cs="Arial" w:hint="eastAsia"/>
          <w:bCs/>
          <w:lang w:eastAsia="ko-KR"/>
        </w:rPr>
        <w:t xml:space="preserve">. </w:t>
      </w:r>
      <w:r w:rsidR="0056653F">
        <w:rPr>
          <w:rFonts w:ascii="Arial" w:hAnsi="Arial" w:cs="Arial"/>
          <w:bCs/>
          <w:lang w:eastAsia="ko-KR"/>
        </w:rPr>
        <w:t>I</w:t>
      </w:r>
      <w:r w:rsidR="0056653F">
        <w:rPr>
          <w:rFonts w:ascii="Arial" w:hAnsi="Arial" w:cs="Arial" w:hint="eastAsia"/>
          <w:bCs/>
          <w:lang w:eastAsia="ko-KR"/>
        </w:rPr>
        <w:t xml:space="preserve">n this regard, </w:t>
      </w:r>
      <w:r w:rsidR="000D66FF">
        <w:rPr>
          <w:rFonts w:ascii="Arial" w:hAnsi="Arial" w:cs="Arial" w:hint="eastAsia"/>
          <w:bCs/>
          <w:lang w:eastAsia="ko-KR"/>
        </w:rPr>
        <w:t>SA4 sent the LS to</w:t>
      </w:r>
      <w:r w:rsidR="000B22EB">
        <w:rPr>
          <w:rFonts w:ascii="Arial" w:hAnsi="Arial" w:cs="Arial" w:hint="eastAsia"/>
          <w:bCs/>
          <w:lang w:eastAsia="ko-KR"/>
        </w:rPr>
        <w:t xml:space="preserve"> </w:t>
      </w:r>
      <w:r w:rsidR="00A60C0B">
        <w:rPr>
          <w:rFonts w:ascii="Arial" w:hAnsi="Arial" w:cs="Arial" w:hint="eastAsia"/>
          <w:bCs/>
          <w:lang w:eastAsia="ko-KR"/>
        </w:rPr>
        <w:t>CT3 and CT4</w:t>
      </w:r>
      <w:r w:rsidR="00140C66">
        <w:rPr>
          <w:rFonts w:ascii="Arial" w:hAnsi="Arial" w:cs="Arial" w:hint="eastAsia"/>
          <w:bCs/>
          <w:lang w:eastAsia="ko-KR"/>
        </w:rPr>
        <w:t xml:space="preserve"> </w:t>
      </w:r>
      <w:r w:rsidR="0020444E">
        <w:rPr>
          <w:rFonts w:ascii="Arial" w:hAnsi="Arial" w:cs="Arial" w:hint="eastAsia"/>
          <w:bCs/>
          <w:lang w:eastAsia="ko-KR"/>
        </w:rPr>
        <w:t xml:space="preserve">in </w:t>
      </w:r>
      <w:r w:rsidR="001C2E5E" w:rsidRPr="001C2E5E">
        <w:rPr>
          <w:rFonts w:ascii="Arial" w:hAnsi="Arial" w:cs="Arial"/>
          <w:bCs/>
          <w:lang w:eastAsia="ko-KR"/>
        </w:rPr>
        <w:t>C3-251024</w:t>
      </w:r>
      <w:r w:rsidR="001C2E5E">
        <w:rPr>
          <w:rFonts w:ascii="Arial" w:hAnsi="Arial" w:cs="Arial" w:hint="eastAsia"/>
          <w:bCs/>
          <w:lang w:eastAsia="ko-KR"/>
        </w:rPr>
        <w:t xml:space="preserve"> </w:t>
      </w:r>
      <w:r w:rsidR="0020444E">
        <w:rPr>
          <w:rFonts w:ascii="Arial" w:hAnsi="Arial" w:cs="Arial" w:hint="eastAsia"/>
          <w:bCs/>
          <w:lang w:eastAsia="ko-KR"/>
        </w:rPr>
        <w:t>and</w:t>
      </w:r>
      <w:r w:rsidR="0020444E" w:rsidRPr="0020444E">
        <w:rPr>
          <w:rFonts w:ascii="Arial" w:hAnsi="Arial" w:cs="Arial" w:hint="eastAsia"/>
          <w:bCs/>
          <w:lang w:eastAsia="ko-KR"/>
        </w:rPr>
        <w:t xml:space="preserve"> </w:t>
      </w:r>
      <w:r w:rsidR="0020444E">
        <w:rPr>
          <w:rFonts w:ascii="Arial" w:hAnsi="Arial" w:cs="Arial" w:hint="eastAsia"/>
          <w:bCs/>
          <w:lang w:eastAsia="ko-KR"/>
        </w:rPr>
        <w:t>C4-</w:t>
      </w:r>
      <w:r w:rsidR="009F45DC" w:rsidRPr="00CD0CD6">
        <w:rPr>
          <w:rFonts w:asciiTheme="minorBidi" w:hAnsiTheme="minorBidi" w:cstheme="minorBidi"/>
          <w:lang w:eastAsia="ko-KR"/>
        </w:rPr>
        <w:t>251026</w:t>
      </w:r>
      <w:r w:rsidR="000D66FF">
        <w:rPr>
          <w:rFonts w:asciiTheme="minorBidi" w:hAnsiTheme="minorBidi" w:cstheme="minorBidi" w:hint="eastAsia"/>
          <w:lang w:eastAsia="ko-KR"/>
        </w:rPr>
        <w:t xml:space="preserve"> to ask the </w:t>
      </w:r>
      <w:r w:rsidR="004F4BE5">
        <w:rPr>
          <w:rFonts w:ascii="Arial" w:hAnsi="Arial" w:cs="Arial" w:hint="eastAsia"/>
          <w:bCs/>
          <w:lang w:eastAsia="ko-KR"/>
        </w:rPr>
        <w:t xml:space="preserve">corresponding </w:t>
      </w:r>
      <w:r w:rsidR="0020444E">
        <w:rPr>
          <w:rFonts w:ascii="Arial" w:hAnsi="Arial" w:cs="Arial" w:hint="eastAsia"/>
          <w:bCs/>
          <w:lang w:eastAsia="ko-KR"/>
        </w:rPr>
        <w:t>stage3 implementation</w:t>
      </w:r>
      <w:r w:rsidR="00A60C0B">
        <w:rPr>
          <w:rFonts w:ascii="Arial" w:hAnsi="Arial" w:cs="Arial" w:hint="eastAsia"/>
          <w:bCs/>
          <w:lang w:eastAsia="ko-KR"/>
        </w:rPr>
        <w:t xml:space="preserve">. </w:t>
      </w:r>
    </w:p>
    <w:p w14:paraId="66B7D9F0" w14:textId="77777777" w:rsidR="00DF2175" w:rsidRDefault="00DF2175" w:rsidP="0054517B">
      <w:pPr>
        <w:rPr>
          <w:rFonts w:asciiTheme="minorBidi" w:hAnsiTheme="minorBidi" w:cstheme="minorBidi"/>
        </w:rPr>
      </w:pPr>
    </w:p>
    <w:p w14:paraId="4D6EA52C" w14:textId="73D65980" w:rsidR="0054517B" w:rsidRDefault="0054517B" w:rsidP="0054517B">
      <w:pPr>
        <w:rPr>
          <w:rFonts w:asciiTheme="minorBidi" w:hAnsiTheme="minorBidi" w:cstheme="minorBidi"/>
        </w:rPr>
      </w:pPr>
      <w:r w:rsidRPr="00D2586D">
        <w:rPr>
          <w:rFonts w:asciiTheme="minorBidi" w:hAnsiTheme="minorBidi" w:cstheme="minorBidi"/>
        </w:rPr>
        <w:t>This contribution</w:t>
      </w:r>
      <w:r w:rsidR="00DD177E" w:rsidRPr="00D2586D">
        <w:rPr>
          <w:rFonts w:asciiTheme="minorBidi" w:hAnsiTheme="minorBidi" w:cstheme="minorBidi" w:hint="eastAsia"/>
          <w:lang w:eastAsia="ko-KR"/>
        </w:rPr>
        <w:t xml:space="preserve"> </w:t>
      </w:r>
      <w:r w:rsidR="006D7603">
        <w:rPr>
          <w:rFonts w:asciiTheme="minorBidi" w:hAnsiTheme="minorBidi" w:cstheme="minorBidi" w:hint="eastAsia"/>
          <w:lang w:eastAsia="ko-KR"/>
        </w:rPr>
        <w:t>identifies</w:t>
      </w:r>
      <w:r w:rsidR="00DD177E" w:rsidRPr="00D2586D">
        <w:rPr>
          <w:rFonts w:asciiTheme="minorBidi" w:hAnsiTheme="minorBidi" w:cstheme="minorBidi" w:hint="eastAsia"/>
          <w:lang w:eastAsia="ko-KR"/>
        </w:rPr>
        <w:t xml:space="preserve"> the impacts </w:t>
      </w:r>
      <w:r w:rsidR="00197BF7" w:rsidRPr="00D2586D">
        <w:rPr>
          <w:rFonts w:asciiTheme="minorBidi" w:hAnsiTheme="minorBidi" w:cstheme="minorBidi" w:hint="eastAsia"/>
          <w:lang w:eastAsia="ko-KR"/>
        </w:rPr>
        <w:t>to CT3 and CT4</w:t>
      </w:r>
      <w:r w:rsidR="00644EE7" w:rsidRPr="00D2586D">
        <w:rPr>
          <w:rFonts w:asciiTheme="minorBidi" w:hAnsiTheme="minorBidi" w:cstheme="minorBidi" w:hint="eastAsia"/>
          <w:lang w:eastAsia="ko-KR"/>
        </w:rPr>
        <w:t xml:space="preserve"> and proposes to develop the related work item in CT WG</w:t>
      </w:r>
      <w:r w:rsidR="00177534">
        <w:rPr>
          <w:rFonts w:asciiTheme="minorBidi" w:hAnsiTheme="minorBidi" w:cstheme="minorBidi" w:hint="eastAsia"/>
          <w:lang w:eastAsia="ko-KR"/>
        </w:rPr>
        <w:t>s</w:t>
      </w:r>
      <w:r w:rsidR="00644EE7" w:rsidRPr="00D2586D">
        <w:rPr>
          <w:rFonts w:asciiTheme="minorBidi" w:hAnsiTheme="minorBidi" w:cstheme="minorBidi" w:hint="eastAsia"/>
          <w:lang w:eastAsia="ko-KR"/>
        </w:rPr>
        <w:t xml:space="preserve"> </w:t>
      </w:r>
      <w:r w:rsidRPr="00D2586D">
        <w:rPr>
          <w:rFonts w:asciiTheme="minorBidi" w:hAnsiTheme="minorBidi" w:cstheme="minorBidi"/>
        </w:rPr>
        <w:t>in C</w:t>
      </w:r>
      <w:r w:rsidR="00D30693" w:rsidRPr="00D2586D">
        <w:rPr>
          <w:rFonts w:asciiTheme="minorBidi" w:hAnsiTheme="minorBidi" w:cstheme="minorBidi" w:hint="eastAsia"/>
          <w:lang w:eastAsia="ko-KR"/>
        </w:rPr>
        <w:t>3</w:t>
      </w:r>
      <w:r w:rsidRPr="00D2586D">
        <w:rPr>
          <w:rFonts w:asciiTheme="minorBidi" w:hAnsiTheme="minorBidi" w:cstheme="minorBidi"/>
        </w:rPr>
        <w:t>-</w:t>
      </w:r>
      <w:r w:rsidRPr="008D054E">
        <w:rPr>
          <w:rFonts w:asciiTheme="minorBidi" w:hAnsiTheme="minorBidi" w:cstheme="minorBidi"/>
          <w:highlight w:val="yellow"/>
        </w:rPr>
        <w:t>25</w:t>
      </w:r>
      <w:r w:rsidR="00D30693" w:rsidRPr="008D054E">
        <w:rPr>
          <w:rFonts w:asciiTheme="minorBidi" w:hAnsiTheme="minorBidi" w:cstheme="minorBidi" w:hint="eastAsia"/>
          <w:highlight w:val="yellow"/>
          <w:lang w:eastAsia="ko-KR"/>
        </w:rPr>
        <w:t>xxxx</w:t>
      </w:r>
      <w:r w:rsidR="005B3CA6" w:rsidRPr="00D2586D">
        <w:rPr>
          <w:rFonts w:asciiTheme="minorBidi" w:hAnsiTheme="minorBidi" w:cstheme="minorBidi" w:hint="eastAsia"/>
          <w:lang w:eastAsia="ko-KR"/>
        </w:rPr>
        <w:t xml:space="preserve"> and in </w:t>
      </w:r>
      <w:r w:rsidR="005B3CA6" w:rsidRPr="00D2586D">
        <w:rPr>
          <w:rFonts w:asciiTheme="minorBidi" w:hAnsiTheme="minorBidi" w:cstheme="minorBidi"/>
          <w:lang w:eastAsia="ko-KR"/>
        </w:rPr>
        <w:t>C4-</w:t>
      </w:r>
      <w:r w:rsidR="009F45DC" w:rsidRPr="008D054E">
        <w:rPr>
          <w:rFonts w:asciiTheme="minorBidi" w:hAnsiTheme="minorBidi" w:cstheme="minorBidi"/>
          <w:highlight w:val="yellow"/>
        </w:rPr>
        <w:t>25</w:t>
      </w:r>
      <w:r w:rsidR="009F45DC" w:rsidRPr="008D054E">
        <w:rPr>
          <w:rFonts w:asciiTheme="minorBidi" w:hAnsiTheme="minorBidi" w:cstheme="minorBidi" w:hint="eastAsia"/>
          <w:highlight w:val="yellow"/>
          <w:lang w:eastAsia="ko-KR"/>
        </w:rPr>
        <w:t>xxxx</w:t>
      </w:r>
      <w:r w:rsidRPr="00D2586D">
        <w:rPr>
          <w:rFonts w:asciiTheme="minorBidi" w:hAnsiTheme="minorBidi" w:cstheme="minorBidi"/>
        </w:rPr>
        <w:t>.</w:t>
      </w:r>
      <w:r w:rsidRPr="008D63DC">
        <w:rPr>
          <w:rFonts w:asciiTheme="minorBidi" w:hAnsiTheme="minorBidi" w:cstheme="minorBidi"/>
        </w:rPr>
        <w:t xml:space="preserve"> </w:t>
      </w:r>
    </w:p>
    <w:p w14:paraId="7029E12F" w14:textId="77777777" w:rsidR="0054517B" w:rsidRDefault="0054517B" w:rsidP="0054517B"/>
    <w:p w14:paraId="654F8767" w14:textId="19C86FAF" w:rsidR="0017784C" w:rsidRDefault="002832E6" w:rsidP="0054517B">
      <w:pPr>
        <w:pStyle w:val="Heading1"/>
        <w:rPr>
          <w:lang w:eastAsia="ko-KR"/>
        </w:rPr>
      </w:pPr>
      <w:r>
        <w:rPr>
          <w:lang w:eastAsia="ko-KR"/>
        </w:rPr>
        <w:t>I</w:t>
      </w:r>
      <w:r>
        <w:rPr>
          <w:rFonts w:hint="eastAsia"/>
          <w:lang w:eastAsia="ko-KR"/>
        </w:rPr>
        <w:t xml:space="preserve">nitial assessment of </w:t>
      </w:r>
      <w:r w:rsidR="0017784C">
        <w:rPr>
          <w:rFonts w:hint="eastAsia"/>
          <w:lang w:eastAsia="ko-KR"/>
        </w:rPr>
        <w:t>SA4</w:t>
      </w:r>
      <w:r w:rsidR="007556FA">
        <w:rPr>
          <w:rFonts w:hint="eastAsia"/>
          <w:lang w:eastAsia="ko-KR"/>
        </w:rPr>
        <w:t xml:space="preserve"> </w:t>
      </w:r>
    </w:p>
    <w:p w14:paraId="65B6F530" w14:textId="70DF2562" w:rsidR="00B767E3" w:rsidRDefault="00B767E3" w:rsidP="0017784C">
      <w:pPr>
        <w:rPr>
          <w:rFonts w:ascii="Arial" w:hAnsi="Arial" w:cs="Arial"/>
          <w:bCs/>
          <w:lang w:eastAsia="ko-KR"/>
        </w:rPr>
      </w:pPr>
      <w:r>
        <w:rPr>
          <w:rFonts w:ascii="Arial" w:hAnsi="Arial" w:cs="Arial" w:hint="eastAsia"/>
          <w:bCs/>
          <w:lang w:eastAsia="ko-KR"/>
        </w:rPr>
        <w:t xml:space="preserve">LS </w:t>
      </w:r>
      <w:r w:rsidR="00AC0544">
        <w:rPr>
          <w:rFonts w:ascii="Arial" w:hAnsi="Arial" w:cs="Arial" w:hint="eastAsia"/>
          <w:bCs/>
          <w:lang w:eastAsia="ko-KR"/>
        </w:rPr>
        <w:t xml:space="preserve">from SA4 </w:t>
      </w:r>
      <w:r w:rsidR="006D7603">
        <w:rPr>
          <w:rFonts w:ascii="Arial" w:hAnsi="Arial" w:cs="Arial" w:hint="eastAsia"/>
          <w:bCs/>
          <w:lang w:eastAsia="ko-KR"/>
        </w:rPr>
        <w:t>(</w:t>
      </w:r>
      <w:r w:rsidR="006D7603" w:rsidRPr="001C2E5E">
        <w:rPr>
          <w:rFonts w:ascii="Arial" w:hAnsi="Arial" w:cs="Arial"/>
          <w:bCs/>
          <w:lang w:eastAsia="ko-KR"/>
        </w:rPr>
        <w:t>C3-251024</w:t>
      </w:r>
      <w:r w:rsidR="006D7603">
        <w:rPr>
          <w:rFonts w:ascii="Arial" w:hAnsi="Arial" w:cs="Arial" w:hint="eastAsia"/>
          <w:bCs/>
          <w:lang w:eastAsia="ko-KR"/>
        </w:rPr>
        <w:t>/C4-</w:t>
      </w:r>
      <w:r w:rsidR="006D7603" w:rsidRPr="00CD0CD6">
        <w:rPr>
          <w:rFonts w:asciiTheme="minorBidi" w:hAnsiTheme="minorBidi" w:cstheme="minorBidi"/>
          <w:lang w:eastAsia="ko-KR"/>
        </w:rPr>
        <w:t>251026</w:t>
      </w:r>
      <w:r w:rsidR="006D7603">
        <w:rPr>
          <w:rFonts w:asciiTheme="minorBidi" w:hAnsiTheme="minorBidi" w:cstheme="minorBidi" w:hint="eastAsia"/>
          <w:lang w:eastAsia="ko-KR"/>
        </w:rPr>
        <w:t xml:space="preserve">) </w:t>
      </w:r>
      <w:r>
        <w:rPr>
          <w:rFonts w:ascii="Arial" w:hAnsi="Arial" w:cs="Arial" w:hint="eastAsia"/>
          <w:bCs/>
          <w:lang w:eastAsia="ko-KR"/>
        </w:rPr>
        <w:t>includes the initial assessment of impacts to CT3 and CT4</w:t>
      </w:r>
      <w:r w:rsidR="00375384">
        <w:rPr>
          <w:rFonts w:ascii="Arial" w:hAnsi="Arial" w:cs="Arial" w:hint="eastAsia"/>
          <w:bCs/>
          <w:lang w:eastAsia="ko-KR"/>
        </w:rPr>
        <w:t xml:space="preserve"> as follows</w:t>
      </w:r>
      <w:r>
        <w:rPr>
          <w:rFonts w:ascii="Arial" w:hAnsi="Arial" w:cs="Arial" w:hint="eastAsia"/>
          <w:bCs/>
          <w:lang w:eastAsia="ko-KR"/>
        </w:rPr>
        <w:t>.</w:t>
      </w:r>
    </w:p>
    <w:p w14:paraId="63B17B0A" w14:textId="77777777" w:rsidR="00B767E3" w:rsidRDefault="00B767E3" w:rsidP="0017784C">
      <w:pPr>
        <w:rPr>
          <w:rFonts w:ascii="Arial" w:hAnsi="Arial" w:cs="Arial"/>
          <w:bCs/>
          <w:lang w:eastAsia="ko-KR"/>
        </w:rPr>
      </w:pPr>
    </w:p>
    <w:p w14:paraId="01712FE8" w14:textId="66C08F57" w:rsidR="0017784C" w:rsidRDefault="00844142" w:rsidP="00D13107">
      <w:pPr>
        <w:rPr>
          <w:rFonts w:ascii="Arial" w:hAnsi="Arial" w:cs="Arial"/>
          <w:bCs/>
          <w:lang w:eastAsia="ko-KR"/>
        </w:rPr>
      </w:pPr>
      <w:r w:rsidRPr="00844142">
        <w:rPr>
          <w:rFonts w:ascii="Arial" w:hAnsi="Arial" w:cs="Arial" w:hint="eastAsia"/>
          <w:bCs/>
          <w:lang w:eastAsia="ko-KR"/>
        </w:rPr>
        <w:t>N</w:t>
      </w:r>
      <w:r w:rsidR="00AC0544">
        <w:rPr>
          <w:rFonts w:ascii="Arial" w:hAnsi="Arial" w:cs="Arial" w:hint="eastAsia"/>
          <w:bCs/>
          <w:lang w:eastAsia="ko-KR"/>
        </w:rPr>
        <w:t>ote</w:t>
      </w:r>
      <w:r w:rsidR="00D13107" w:rsidRPr="00D13107">
        <w:rPr>
          <w:rFonts w:ascii="Arial" w:hAnsi="Arial" w:cs="Arial" w:hint="eastAsia"/>
          <w:bCs/>
          <w:lang w:eastAsia="ko-KR"/>
        </w:rPr>
        <w:t xml:space="preserve"> that</w:t>
      </w:r>
      <w:r w:rsidRPr="00844142">
        <w:rPr>
          <w:rFonts w:ascii="Arial" w:hAnsi="Arial" w:cs="Arial" w:hint="eastAsia"/>
          <w:bCs/>
          <w:lang w:eastAsia="ko-KR"/>
        </w:rPr>
        <w:t xml:space="preserve"> </w:t>
      </w:r>
      <w:r w:rsidR="00D13107" w:rsidRPr="00D13107">
        <w:rPr>
          <w:rFonts w:ascii="Arial" w:hAnsi="Arial" w:cs="Arial" w:hint="eastAsia"/>
          <w:bCs/>
          <w:lang w:eastAsia="ko-KR"/>
        </w:rPr>
        <w:t>t</w:t>
      </w:r>
      <w:r w:rsidRPr="00844142">
        <w:rPr>
          <w:rFonts w:ascii="Arial" w:hAnsi="Arial" w:cs="Arial" w:hint="eastAsia"/>
          <w:bCs/>
          <w:lang w:eastAsia="ko-KR"/>
        </w:rPr>
        <w:t>h</w:t>
      </w:r>
      <w:r w:rsidR="00B767E3">
        <w:rPr>
          <w:rFonts w:ascii="Arial" w:hAnsi="Arial" w:cs="Arial" w:hint="eastAsia"/>
          <w:bCs/>
          <w:lang w:eastAsia="ko-KR"/>
        </w:rPr>
        <w:t>e</w:t>
      </w:r>
      <w:r w:rsidRPr="00844142">
        <w:rPr>
          <w:rFonts w:ascii="Arial" w:hAnsi="Arial" w:cs="Arial" w:hint="eastAsia"/>
          <w:bCs/>
          <w:lang w:eastAsia="ko-KR"/>
        </w:rPr>
        <w:t xml:space="preserve"> CR </w:t>
      </w:r>
      <w:r w:rsidR="00D13107" w:rsidRPr="00D13107">
        <w:rPr>
          <w:rFonts w:ascii="Arial" w:hAnsi="Arial" w:cs="Arial"/>
          <w:bCs/>
          <w:lang w:eastAsia="ko-KR"/>
        </w:rPr>
        <w:t>0101r5</w:t>
      </w:r>
      <w:r w:rsidR="00D13107" w:rsidRPr="00D13107">
        <w:rPr>
          <w:rFonts w:ascii="Arial" w:hAnsi="Arial" w:cs="Arial" w:hint="eastAsia"/>
          <w:bCs/>
          <w:lang w:eastAsia="ko-KR"/>
        </w:rPr>
        <w:t xml:space="preserve"> to </w:t>
      </w:r>
      <w:r w:rsidR="00D13107" w:rsidRPr="00D13107">
        <w:rPr>
          <w:rFonts w:ascii="Arial" w:hAnsi="Arial" w:cs="Arial"/>
          <w:bCs/>
          <w:lang w:eastAsia="ko-KR"/>
        </w:rPr>
        <w:t>TS 26.501</w:t>
      </w:r>
      <w:r w:rsidR="00D13107" w:rsidRPr="00D13107">
        <w:rPr>
          <w:rFonts w:ascii="Arial" w:hAnsi="Arial" w:cs="Arial" w:hint="eastAsia"/>
          <w:bCs/>
          <w:lang w:eastAsia="ko-KR"/>
        </w:rPr>
        <w:t xml:space="preserve"> </w:t>
      </w:r>
      <w:r w:rsidRPr="00844142">
        <w:rPr>
          <w:rFonts w:ascii="Arial" w:hAnsi="Arial" w:cs="Arial" w:hint="eastAsia"/>
          <w:bCs/>
          <w:lang w:eastAsia="ko-KR"/>
        </w:rPr>
        <w:t>(S4-</w:t>
      </w:r>
      <w:r w:rsidRPr="00844142">
        <w:rPr>
          <w:rFonts w:ascii="Arial" w:hAnsi="Arial" w:cs="Arial"/>
          <w:bCs/>
          <w:lang w:eastAsia="ko-KR"/>
        </w:rPr>
        <w:t>250264</w:t>
      </w:r>
      <w:r w:rsidRPr="00844142">
        <w:rPr>
          <w:rFonts w:ascii="Arial" w:hAnsi="Arial" w:cs="Arial" w:hint="eastAsia"/>
          <w:bCs/>
          <w:lang w:eastAsia="ko-KR"/>
        </w:rPr>
        <w:t>) attached in the LS from SA4 was merged to CR108r2 to TS26.501 (S4-250409) in SA4#131 and approved in SP#107 meetin</w:t>
      </w:r>
      <w:r w:rsidR="008D4F01">
        <w:rPr>
          <w:rFonts w:ascii="Arial" w:hAnsi="Arial" w:cs="Arial" w:hint="eastAsia"/>
          <w:bCs/>
          <w:lang w:eastAsia="ko-KR"/>
        </w:rPr>
        <w:t>g</w:t>
      </w:r>
      <w:r w:rsidRPr="00844142">
        <w:rPr>
          <w:rFonts w:ascii="Arial" w:hAnsi="Arial" w:cs="Arial" w:hint="eastAsia"/>
          <w:bCs/>
          <w:lang w:eastAsia="ko-KR"/>
        </w:rPr>
        <w:t xml:space="preserve">.  </w:t>
      </w:r>
    </w:p>
    <w:p w14:paraId="0D3E76F5" w14:textId="77777777" w:rsidR="00844142" w:rsidRPr="00844142" w:rsidRDefault="00844142" w:rsidP="0017784C">
      <w:pPr>
        <w:rPr>
          <w:rFonts w:ascii="Arial" w:hAnsi="Arial" w:cs="Arial"/>
          <w:bCs/>
          <w:lang w:eastAsia="ko-KR"/>
        </w:rPr>
      </w:pPr>
    </w:p>
    <w:tbl>
      <w:tblPr>
        <w:tblStyle w:val="TableGrid"/>
        <w:tblW w:w="0" w:type="auto"/>
        <w:tblLayout w:type="fixed"/>
        <w:tblLook w:val="04A0" w:firstRow="1" w:lastRow="0" w:firstColumn="1" w:lastColumn="0" w:noHBand="0" w:noVBand="1"/>
      </w:tblPr>
      <w:tblGrid>
        <w:gridCol w:w="1255"/>
        <w:gridCol w:w="1440"/>
        <w:gridCol w:w="7160"/>
      </w:tblGrid>
      <w:tr w:rsidR="0017784C" w:rsidRPr="00467A72" w14:paraId="21FED946" w14:textId="77777777" w:rsidTr="009A3998">
        <w:tc>
          <w:tcPr>
            <w:tcW w:w="1255" w:type="dxa"/>
            <w:shd w:val="clear" w:color="auto" w:fill="D9D9D9" w:themeFill="background1" w:themeFillShade="D9"/>
          </w:tcPr>
          <w:p w14:paraId="6E479AF0" w14:textId="77777777" w:rsidR="0017784C" w:rsidRPr="00467A72" w:rsidRDefault="0017784C" w:rsidP="009A3998">
            <w:pPr>
              <w:pStyle w:val="TAH"/>
            </w:pPr>
            <w:r w:rsidRPr="00467A72">
              <w:lastRenderedPageBreak/>
              <w:t>CR#</w:t>
            </w:r>
          </w:p>
        </w:tc>
        <w:tc>
          <w:tcPr>
            <w:tcW w:w="1440" w:type="dxa"/>
            <w:shd w:val="clear" w:color="auto" w:fill="D9D9D9" w:themeFill="background1" w:themeFillShade="D9"/>
          </w:tcPr>
          <w:p w14:paraId="4C0FEA37" w14:textId="77777777" w:rsidR="0017784C" w:rsidRPr="00467A72" w:rsidRDefault="0017784C" w:rsidP="009A3998">
            <w:pPr>
              <w:pStyle w:val="TAH"/>
            </w:pPr>
            <w:r w:rsidRPr="00467A72">
              <w:t>CR title</w:t>
            </w:r>
          </w:p>
        </w:tc>
        <w:tc>
          <w:tcPr>
            <w:tcW w:w="7160" w:type="dxa"/>
            <w:shd w:val="clear" w:color="auto" w:fill="D9D9D9" w:themeFill="background1" w:themeFillShade="D9"/>
          </w:tcPr>
          <w:p w14:paraId="19991D1E" w14:textId="77777777" w:rsidR="0017784C" w:rsidRPr="00467A72" w:rsidRDefault="0017784C" w:rsidP="009A3998">
            <w:pPr>
              <w:pStyle w:val="TAH"/>
            </w:pPr>
            <w:r w:rsidRPr="00467A72">
              <w:t>Initial assessment of impact(s)</w:t>
            </w:r>
          </w:p>
        </w:tc>
      </w:tr>
      <w:tr w:rsidR="0017784C" w:rsidRPr="00467A72" w14:paraId="7A6C348C" w14:textId="77777777" w:rsidTr="009A3998">
        <w:tc>
          <w:tcPr>
            <w:tcW w:w="1255" w:type="dxa"/>
          </w:tcPr>
          <w:p w14:paraId="238A95A0" w14:textId="4006EE98" w:rsidR="0017784C" w:rsidRPr="00D13107" w:rsidRDefault="0017784C" w:rsidP="009A3998">
            <w:pPr>
              <w:pStyle w:val="TAL"/>
              <w:rPr>
                <w:rFonts w:cs="Arial"/>
                <w:bCs/>
                <w:lang w:eastAsia="ko-KR"/>
              </w:rPr>
            </w:pPr>
            <w:r w:rsidRPr="00284995">
              <w:rPr>
                <w:rFonts w:cs="Arial"/>
                <w:bCs/>
              </w:rPr>
              <w:t>0101r5</w:t>
            </w:r>
            <w:r>
              <w:rPr>
                <w:rFonts w:cs="Arial" w:hint="eastAsia"/>
                <w:bCs/>
                <w:lang w:eastAsia="ko-KR"/>
              </w:rPr>
              <w:t xml:space="preserve"> to </w:t>
            </w:r>
            <w:r w:rsidRPr="008E062F">
              <w:rPr>
                <w:rFonts w:cs="Arial"/>
                <w:bCs/>
                <w:lang w:eastAsia="ko-KR"/>
              </w:rPr>
              <w:t>TS 26.501</w:t>
            </w:r>
          </w:p>
        </w:tc>
        <w:tc>
          <w:tcPr>
            <w:tcW w:w="1440" w:type="dxa"/>
          </w:tcPr>
          <w:p w14:paraId="169AE562" w14:textId="77777777" w:rsidR="0017784C" w:rsidRPr="00467A72" w:rsidRDefault="0017784C" w:rsidP="009A3998">
            <w:pPr>
              <w:pStyle w:val="TAL"/>
            </w:pPr>
            <w:r w:rsidRPr="00467A72">
              <w:rPr>
                <w:rFonts w:cs="Arial"/>
                <w:bCs/>
              </w:rPr>
              <w:t>Common Client Metadata</w:t>
            </w:r>
          </w:p>
        </w:tc>
        <w:tc>
          <w:tcPr>
            <w:tcW w:w="7160" w:type="dxa"/>
          </w:tcPr>
          <w:p w14:paraId="4F5E944D" w14:textId="77777777" w:rsidR="0017784C" w:rsidRPr="00BC4B57" w:rsidRDefault="0017784C" w:rsidP="009A3998">
            <w:pPr>
              <w:pStyle w:val="TAL"/>
            </w:pPr>
            <w:r w:rsidRPr="00BC4B57">
              <w:t xml:space="preserve">New client data to be collected and exposed by the Data Collection AF instantiated in the 5GMSd AF could have impacts on the southbound direction by the Network Exposure Function (NEF) through the </w:t>
            </w:r>
            <w:proofErr w:type="spellStart"/>
            <w:r w:rsidRPr="00BC4B57">
              <w:rPr>
                <w:i/>
                <w:iCs/>
              </w:rPr>
              <w:t>Nnef_EventExposure</w:t>
            </w:r>
            <w:proofErr w:type="spellEnd"/>
            <w:r w:rsidRPr="00BC4B57">
              <w:t xml:space="preserve"> service as specified in </w:t>
            </w:r>
            <w:r w:rsidRPr="00BC4B57">
              <w:rPr>
                <w:b/>
                <w:bCs/>
              </w:rPr>
              <w:t>TS 29.591</w:t>
            </w:r>
            <w:r w:rsidRPr="00BC4B57">
              <w:t>.</w:t>
            </w:r>
          </w:p>
        </w:tc>
      </w:tr>
      <w:tr w:rsidR="00BC4B57" w:rsidRPr="00467A72" w14:paraId="6111FB7B" w14:textId="77777777" w:rsidTr="009A3998">
        <w:tc>
          <w:tcPr>
            <w:tcW w:w="1255" w:type="dxa"/>
          </w:tcPr>
          <w:p w14:paraId="75E9DE59" w14:textId="516C3BB9" w:rsidR="00BC4B57" w:rsidRPr="00284995" w:rsidRDefault="00BC4B57" w:rsidP="00BC4B57">
            <w:pPr>
              <w:pStyle w:val="TAL"/>
              <w:rPr>
                <w:rFonts w:cs="Arial"/>
                <w:bCs/>
              </w:rPr>
            </w:pPr>
            <w:r w:rsidRPr="00467A72">
              <w:rPr>
                <w:rFonts w:cs="Arial"/>
                <w:bCs/>
              </w:rPr>
              <w:t>033r1</w:t>
            </w:r>
            <w:r>
              <w:rPr>
                <w:rFonts w:cs="Arial" w:hint="eastAsia"/>
                <w:bCs/>
                <w:lang w:eastAsia="ko-KR"/>
              </w:rPr>
              <w:t xml:space="preserve"> to </w:t>
            </w:r>
            <w:r w:rsidRPr="0008301D">
              <w:rPr>
                <w:rFonts w:cs="Arial"/>
                <w:bCs/>
                <w:lang w:eastAsia="ko-KR"/>
              </w:rPr>
              <w:t>TS 26.502</w:t>
            </w:r>
          </w:p>
        </w:tc>
        <w:tc>
          <w:tcPr>
            <w:tcW w:w="1440" w:type="dxa"/>
          </w:tcPr>
          <w:p w14:paraId="2804048E" w14:textId="403C0245" w:rsidR="00BC4B57" w:rsidRPr="00467A72" w:rsidRDefault="00BC4B57" w:rsidP="00BC4B57">
            <w:pPr>
              <w:pStyle w:val="TAL"/>
              <w:rPr>
                <w:rFonts w:cs="Arial"/>
                <w:bCs/>
              </w:rPr>
            </w:pPr>
            <w:bookmarkStart w:id="1" w:name="_Hlk193117497"/>
            <w:r w:rsidRPr="00467A72">
              <w:rPr>
                <w:rFonts w:cs="Arial"/>
                <w:bCs/>
              </w:rPr>
              <w:t>In-session Unicast Repair for MBS Object Distribution</w:t>
            </w:r>
            <w:bookmarkEnd w:id="1"/>
          </w:p>
        </w:tc>
        <w:tc>
          <w:tcPr>
            <w:tcW w:w="7160" w:type="dxa"/>
          </w:tcPr>
          <w:p w14:paraId="592FF7A4" w14:textId="77777777" w:rsidR="00BC4B57" w:rsidRPr="00467A72" w:rsidRDefault="00BC4B57" w:rsidP="00BC4B57">
            <w:pPr>
              <w:pStyle w:val="TAL"/>
              <w:rPr>
                <w:rFonts w:cs="Arial"/>
                <w:bCs/>
              </w:rPr>
            </w:pPr>
            <w:r w:rsidRPr="00467A72">
              <w:rPr>
                <w:rFonts w:cs="Arial"/>
                <w:bCs/>
              </w:rPr>
              <w:t>Two new MBS Distribution Session baseline parameters are added to table 4.5.6-2 of TS 26.502 to support pull- and push-based ingest by the MBS AS at new reference point MBS-12.</w:t>
            </w:r>
          </w:p>
          <w:p w14:paraId="203C41F8" w14:textId="77777777" w:rsidR="00BC4B57" w:rsidRPr="00467A72" w:rsidRDefault="00BC4B57" w:rsidP="00BC4B57">
            <w:pPr>
              <w:pStyle w:val="TAL"/>
              <w:numPr>
                <w:ilvl w:val="0"/>
                <w:numId w:val="6"/>
              </w:numPr>
              <w:ind w:left="462"/>
              <w:rPr>
                <w:rFonts w:cs="Arial"/>
                <w:bCs/>
              </w:rPr>
            </w:pPr>
            <w:r w:rsidRPr="00467A72">
              <w:rPr>
                <w:rFonts w:cs="Arial"/>
                <w:bCs/>
              </w:rPr>
              <w:t xml:space="preserve">In the case of pull-based object ingest by the MBS AS from the MBSTF, the MBSTF allocates an </w:t>
            </w:r>
            <w:r w:rsidRPr="00467A72">
              <w:rPr>
                <w:rFonts w:cs="Arial"/>
                <w:bCs/>
                <w:i/>
                <w:iCs/>
              </w:rPr>
              <w:t>Object repair exposure base URL</w:t>
            </w:r>
            <w:r w:rsidRPr="00467A72">
              <w:rPr>
                <w:rFonts w:cs="Arial"/>
                <w:bCs/>
              </w:rPr>
              <w:t xml:space="preserve"> when the MBSF configures an MBS Distribution Session in the MBSTF, and the value of the parameter is returned it to the MBSF so that the MBS AS can be configured to use it to pull objects.</w:t>
            </w:r>
          </w:p>
          <w:p w14:paraId="42BB9671" w14:textId="77777777" w:rsidR="00BC4B57" w:rsidRPr="00467A72" w:rsidRDefault="00BC4B57" w:rsidP="00BC4B57">
            <w:pPr>
              <w:pStyle w:val="TAL"/>
              <w:numPr>
                <w:ilvl w:val="0"/>
                <w:numId w:val="6"/>
              </w:numPr>
              <w:ind w:left="462"/>
              <w:rPr>
                <w:rFonts w:cs="Arial"/>
                <w:bCs/>
              </w:rPr>
            </w:pPr>
            <w:r w:rsidRPr="00467A72">
              <w:rPr>
                <w:rFonts w:cs="Arial"/>
                <w:bCs/>
              </w:rPr>
              <w:t xml:space="preserve">In the case of push-based object ingest from the MBSTF to the MBS AS, the MBS AS nominates a push endpoint, and this </w:t>
            </w:r>
            <w:r w:rsidRPr="00467A72">
              <w:rPr>
                <w:rFonts w:cs="Arial"/>
                <w:bCs/>
                <w:i/>
                <w:iCs/>
              </w:rPr>
              <w:t>Object repair ingest base URL</w:t>
            </w:r>
            <w:r w:rsidRPr="00467A72">
              <w:rPr>
                <w:rFonts w:cs="Arial"/>
                <w:bCs/>
              </w:rPr>
              <w:t xml:space="preserve"> needs to be communicated to the MBSTF.</w:t>
            </w:r>
          </w:p>
          <w:p w14:paraId="3187549A" w14:textId="77777777" w:rsidR="00BC4B57" w:rsidRPr="00467A72" w:rsidRDefault="00BC4B57" w:rsidP="00BC4B57">
            <w:pPr>
              <w:pStyle w:val="TAL"/>
              <w:rPr>
                <w:rFonts w:cs="Arial"/>
                <w:bCs/>
              </w:rPr>
            </w:pPr>
            <w:r w:rsidRPr="00467A72">
              <w:rPr>
                <w:rFonts w:cs="Arial"/>
                <w:bCs/>
              </w:rPr>
              <w:t>These parameters are therefore mutually exclusive.</w:t>
            </w:r>
          </w:p>
          <w:p w14:paraId="2FC572D6" w14:textId="77777777" w:rsidR="00BC4B57" w:rsidRPr="00BC4B57" w:rsidRDefault="00BC4B57" w:rsidP="00BC4B57">
            <w:pPr>
              <w:pStyle w:val="TAL"/>
              <w:rPr>
                <w:rFonts w:cs="Arial"/>
                <w:bCs/>
              </w:rPr>
            </w:pPr>
            <w:r w:rsidRPr="00467A72">
              <w:rPr>
                <w:rFonts w:cs="Arial"/>
                <w:b/>
              </w:rPr>
              <w:t xml:space="preserve">They both </w:t>
            </w:r>
            <w:r w:rsidRPr="00BC4B57">
              <w:rPr>
                <w:rFonts w:cs="Arial"/>
                <w:b/>
              </w:rPr>
              <w:t>impact TS 29.581</w:t>
            </w:r>
            <w:r w:rsidRPr="00BC4B57">
              <w:rPr>
                <w:rFonts w:cs="Arial"/>
                <w:bCs/>
              </w:rPr>
              <w:t xml:space="preserve">, the stage-3 specification for reference point </w:t>
            </w:r>
            <w:r w:rsidRPr="00BC4B57">
              <w:rPr>
                <w:rFonts w:cs="Arial"/>
                <w:b/>
              </w:rPr>
              <w:t>Nmb2</w:t>
            </w:r>
            <w:r w:rsidRPr="00BC4B57">
              <w:rPr>
                <w:rFonts w:cs="Arial"/>
                <w:bCs/>
              </w:rPr>
              <w:t>.</w:t>
            </w:r>
          </w:p>
          <w:p w14:paraId="3D2F77C1" w14:textId="44D33BE1" w:rsidR="00BC4B57" w:rsidRPr="00BC4B57" w:rsidRDefault="00BC4B57" w:rsidP="00BC4B57">
            <w:pPr>
              <w:pStyle w:val="TAL"/>
            </w:pPr>
            <w:bookmarkStart w:id="2" w:name="_Hlk193132633"/>
            <w:r w:rsidRPr="00BC4B57">
              <w:rPr>
                <w:rFonts w:cs="Arial"/>
                <w:bCs/>
              </w:rPr>
              <w:t>Because they are internal to the MBS</w:t>
            </w:r>
            <w:r w:rsidRPr="00467A72">
              <w:rPr>
                <w:rFonts w:cs="Arial"/>
                <w:bCs/>
              </w:rPr>
              <w:t xml:space="preserve"> System, neither parameter is communicated back to the MBS Application Provider at reference point </w:t>
            </w:r>
            <w:r w:rsidRPr="00467A72">
              <w:rPr>
                <w:rFonts w:cs="Arial"/>
                <w:b/>
              </w:rPr>
              <w:t>Nmb10</w:t>
            </w:r>
            <w:r w:rsidRPr="00467A72">
              <w:rPr>
                <w:rFonts w:cs="Arial"/>
                <w:bCs/>
              </w:rPr>
              <w:t xml:space="preserve">. Hence, </w:t>
            </w:r>
            <w:r w:rsidRPr="00467A72">
              <w:rPr>
                <w:rFonts w:cs="Arial"/>
                <w:b/>
              </w:rPr>
              <w:t>there is no impact on TS 29.580</w:t>
            </w:r>
            <w:r w:rsidRPr="00467A72">
              <w:rPr>
                <w:rFonts w:cs="Arial"/>
                <w:bCs/>
              </w:rPr>
              <w:t>.</w:t>
            </w:r>
            <w:bookmarkEnd w:id="2"/>
          </w:p>
        </w:tc>
      </w:tr>
      <w:tr w:rsidR="0017784C" w:rsidRPr="00467A72" w14:paraId="65F43812" w14:textId="77777777" w:rsidTr="009A3998">
        <w:tc>
          <w:tcPr>
            <w:tcW w:w="1255" w:type="dxa"/>
          </w:tcPr>
          <w:p w14:paraId="2428D240" w14:textId="77777777" w:rsidR="0017784C" w:rsidRPr="00284995" w:rsidRDefault="0017784C" w:rsidP="009A3998">
            <w:pPr>
              <w:pStyle w:val="TAL"/>
              <w:rPr>
                <w:rFonts w:cs="Arial"/>
                <w:bCs/>
              </w:rPr>
            </w:pPr>
            <w:r w:rsidRPr="00467A72">
              <w:rPr>
                <w:rFonts w:cs="Arial"/>
                <w:bCs/>
              </w:rPr>
              <w:t>0035r5</w:t>
            </w:r>
            <w:r>
              <w:rPr>
                <w:rFonts w:cs="Arial" w:hint="eastAsia"/>
                <w:bCs/>
                <w:lang w:eastAsia="ko-KR"/>
              </w:rPr>
              <w:t xml:space="preserve"> to </w:t>
            </w:r>
            <w:r w:rsidRPr="0008301D">
              <w:rPr>
                <w:rFonts w:cs="Arial"/>
                <w:bCs/>
                <w:lang w:eastAsia="ko-KR"/>
              </w:rPr>
              <w:t>TS 26.502</w:t>
            </w:r>
          </w:p>
        </w:tc>
        <w:tc>
          <w:tcPr>
            <w:tcW w:w="1440" w:type="dxa"/>
          </w:tcPr>
          <w:p w14:paraId="4D16B099" w14:textId="77777777" w:rsidR="0017784C" w:rsidRPr="00467A72" w:rsidRDefault="0017784C" w:rsidP="009A3998">
            <w:pPr>
              <w:pStyle w:val="TAL"/>
              <w:rPr>
                <w:rFonts w:cs="Arial"/>
                <w:bCs/>
              </w:rPr>
            </w:pPr>
            <w:r w:rsidRPr="00467A72">
              <w:rPr>
                <w:rFonts w:cs="Arial"/>
                <w:bCs/>
              </w:rPr>
              <w:t>Selected MBMS Functionalities not supported in MBS</w:t>
            </w:r>
          </w:p>
        </w:tc>
        <w:tc>
          <w:tcPr>
            <w:tcW w:w="7160" w:type="dxa"/>
          </w:tcPr>
          <w:p w14:paraId="7A81C521" w14:textId="77777777" w:rsidR="0017784C" w:rsidRPr="00BC4B57" w:rsidRDefault="0017784C" w:rsidP="009A3998">
            <w:pPr>
              <w:pStyle w:val="TAL"/>
            </w:pPr>
            <w:r w:rsidRPr="00BC4B57">
              <w:t xml:space="preserve">A new client-facing time service is defined as a new functionality of the MBS AS. Zero or more </w:t>
            </w:r>
            <w:r w:rsidRPr="00BC4B57">
              <w:rPr>
                <w:i/>
                <w:iCs/>
              </w:rPr>
              <w:t>Time service endpoints</w:t>
            </w:r>
            <w:r w:rsidRPr="00BC4B57">
              <w:t xml:space="preserve"> may be allocated by the MBSF and associated with an MBS Distribution Session.</w:t>
            </w:r>
          </w:p>
          <w:p w14:paraId="5F74843D" w14:textId="77777777" w:rsidR="0017784C" w:rsidRPr="00BC4B57" w:rsidRDefault="0017784C" w:rsidP="009A3998">
            <w:pPr>
              <w:pStyle w:val="TAL"/>
              <w:numPr>
                <w:ilvl w:val="0"/>
                <w:numId w:val="5"/>
              </w:numPr>
              <w:ind w:left="462"/>
            </w:pPr>
            <w:r w:rsidRPr="00BC4B57">
              <w:t>A (possibly empty) set of time service endpoints needs to be communicated to the MBS Client in an MBS User Service Announcement at reference point MBS</w:t>
            </w:r>
            <w:r w:rsidRPr="00BC4B57">
              <w:noBreakHyphen/>
              <w:t xml:space="preserve">4. </w:t>
            </w:r>
            <w:r w:rsidRPr="00BC4B57">
              <w:rPr>
                <w:b/>
                <w:bCs/>
              </w:rPr>
              <w:t>This impacts TS 26.517</w:t>
            </w:r>
            <w:r w:rsidRPr="00BC4B57">
              <w:t xml:space="preserve"> which is under SA4 control. One potential solution is to add the necessary parameter to the </w:t>
            </w:r>
            <w:proofErr w:type="spellStart"/>
            <w:r w:rsidRPr="00BC4B57">
              <w:rPr>
                <w:i/>
                <w:iCs/>
              </w:rPr>
              <w:t>DistributionSessionDescription</w:t>
            </w:r>
            <w:proofErr w:type="spellEnd"/>
            <w:r w:rsidRPr="00BC4B57">
              <w:t xml:space="preserve"> data structure, which is referenced by the </w:t>
            </w:r>
            <w:proofErr w:type="spellStart"/>
            <w:r w:rsidRPr="00BC4B57">
              <w:rPr>
                <w:i/>
                <w:iCs/>
              </w:rPr>
              <w:t>UserServiceDescription</w:t>
            </w:r>
            <w:proofErr w:type="spellEnd"/>
            <w:r w:rsidRPr="00BC4B57">
              <w:t xml:space="preserve"> data structure.</w:t>
            </w:r>
          </w:p>
          <w:p w14:paraId="1401FEBD" w14:textId="77777777" w:rsidR="0017784C" w:rsidRPr="00BC4B57" w:rsidRDefault="0017784C" w:rsidP="009A3998">
            <w:pPr>
              <w:pStyle w:val="TAL"/>
              <w:numPr>
                <w:ilvl w:val="0"/>
                <w:numId w:val="5"/>
              </w:numPr>
              <w:ind w:left="462"/>
            </w:pPr>
            <w:r w:rsidRPr="00BC4B57">
              <w:t xml:space="preserve">A (possibly empty) set of time service endpoints needs to be exposed back to the MBS Application Provider at reference point </w:t>
            </w:r>
            <w:r w:rsidRPr="00BC4B57">
              <w:rPr>
                <w:b/>
                <w:bCs/>
              </w:rPr>
              <w:t>Nmb10</w:t>
            </w:r>
            <w:r w:rsidRPr="00BC4B57">
              <w:t xml:space="preserve"> in response to the provisioning of an MBS Distribution Session so that they can be advertised to the MBS-Aware Application at reference point MBS</w:t>
            </w:r>
            <w:r w:rsidRPr="00BC4B57">
              <w:noBreakHyphen/>
              <w:t xml:space="preserve">8. </w:t>
            </w:r>
            <w:r w:rsidRPr="00BC4B57">
              <w:rPr>
                <w:b/>
                <w:bCs/>
              </w:rPr>
              <w:t>This impacts TS 29.580.</w:t>
            </w:r>
            <w:r w:rsidRPr="00BC4B57">
              <w:t xml:space="preserve"> However, one potential solution is to rely on the updated </w:t>
            </w:r>
            <w:proofErr w:type="spellStart"/>
            <w:r w:rsidRPr="00BC4B57">
              <w:rPr>
                <w:i/>
                <w:iCs/>
              </w:rPr>
              <w:t>UserServiceDescription</w:t>
            </w:r>
            <w:proofErr w:type="spellEnd"/>
            <w:r w:rsidRPr="00BC4B57">
              <w:t xml:space="preserve"> data structure in TS 26.517 described above to achieve exposure at reference point </w:t>
            </w:r>
            <w:r w:rsidRPr="00BC4B57">
              <w:rPr>
                <w:b/>
                <w:bCs/>
              </w:rPr>
              <w:t>Nmb10</w:t>
            </w:r>
            <w:r w:rsidRPr="00BC4B57">
              <w:t xml:space="preserve"> since this is already referenced by the data structures in TS 29.580 to facilitate the passing of the MBS User Service Announcement back to the MBS Application Provider.</w:t>
            </w:r>
          </w:p>
          <w:p w14:paraId="2B9665B0" w14:textId="77777777" w:rsidR="0017784C" w:rsidRPr="002832E6" w:rsidRDefault="0017784C" w:rsidP="009A3998">
            <w:pPr>
              <w:pStyle w:val="TAL"/>
              <w:numPr>
                <w:ilvl w:val="0"/>
                <w:numId w:val="5"/>
              </w:numPr>
              <w:ind w:left="462"/>
              <w:rPr>
                <w:color w:val="C00000"/>
              </w:rPr>
            </w:pPr>
            <w:r w:rsidRPr="00BC4B57">
              <w:t xml:space="preserve">A (possibly empty) set of time service endpoints needs to be configured in the MBSTF at reference point </w:t>
            </w:r>
            <w:r w:rsidRPr="00BC4B57">
              <w:rPr>
                <w:b/>
                <w:bCs/>
              </w:rPr>
              <w:t>Nmb2</w:t>
            </w:r>
            <w:r w:rsidRPr="00BC4B57">
              <w:t xml:space="preserve"> so that the MBSTF remains synchronised with its MBS Clients. </w:t>
            </w:r>
            <w:r w:rsidRPr="002832E6">
              <w:rPr>
                <w:b/>
                <w:bCs/>
                <w:color w:val="C00000"/>
              </w:rPr>
              <w:t>This impacts TS 29.581.</w:t>
            </w:r>
            <w:r w:rsidRPr="002832E6">
              <w:rPr>
                <w:color w:val="C00000"/>
              </w:rPr>
              <w:t xml:space="preserve"> Because the </w:t>
            </w:r>
            <w:proofErr w:type="spellStart"/>
            <w:r w:rsidRPr="002832E6">
              <w:rPr>
                <w:i/>
                <w:iCs/>
                <w:color w:val="C00000"/>
              </w:rPr>
              <w:t>UserServiceDescription</w:t>
            </w:r>
            <w:proofErr w:type="spellEnd"/>
            <w:r w:rsidRPr="002832E6">
              <w:rPr>
                <w:color w:val="C00000"/>
              </w:rPr>
              <w:t xml:space="preserve"> data structure is not exposed to the MBSTF at reference point </w:t>
            </w:r>
            <w:r w:rsidRPr="002832E6">
              <w:rPr>
                <w:b/>
                <w:bCs/>
                <w:color w:val="C00000"/>
              </w:rPr>
              <w:t>Nmb2</w:t>
            </w:r>
            <w:r w:rsidRPr="002832E6">
              <w:rPr>
                <w:color w:val="C00000"/>
              </w:rPr>
              <w:t>, a separate solution is required at this reference point.</w:t>
            </w:r>
          </w:p>
          <w:p w14:paraId="43C7E049" w14:textId="77777777" w:rsidR="0017784C" w:rsidRPr="00BC4B57" w:rsidRDefault="0017784C" w:rsidP="009A3998">
            <w:pPr>
              <w:pStyle w:val="TAL"/>
            </w:pPr>
            <w:r w:rsidRPr="00BC4B57">
              <w:t>The protocol of the time service, and hence the representation of service endpoint addresses, will be agreed by SA4 as part of its stage-3 normative Work Item.</w:t>
            </w:r>
          </w:p>
        </w:tc>
      </w:tr>
    </w:tbl>
    <w:p w14:paraId="1BCE7AF3" w14:textId="77777777" w:rsidR="0017784C" w:rsidRPr="0017784C" w:rsidRDefault="0017784C" w:rsidP="0017784C">
      <w:pPr>
        <w:rPr>
          <w:lang w:val="en-IN" w:eastAsia="ko-KR"/>
        </w:rPr>
      </w:pPr>
    </w:p>
    <w:p w14:paraId="14A10CB5" w14:textId="77777777" w:rsidR="0017784C" w:rsidRPr="0017784C" w:rsidRDefault="0017784C" w:rsidP="0017784C">
      <w:pPr>
        <w:rPr>
          <w:lang w:eastAsia="ko-KR"/>
        </w:rPr>
      </w:pPr>
    </w:p>
    <w:p w14:paraId="015F98F3" w14:textId="05111577" w:rsidR="0054517B" w:rsidRDefault="00BB450A" w:rsidP="0054517B">
      <w:pPr>
        <w:pStyle w:val="Heading1"/>
      </w:pPr>
      <w:r>
        <w:rPr>
          <w:rFonts w:hint="eastAsia"/>
          <w:lang w:eastAsia="ko-KR"/>
        </w:rPr>
        <w:t>I</w:t>
      </w:r>
      <w:r w:rsidR="00A8161B">
        <w:rPr>
          <w:rFonts w:hint="eastAsia"/>
          <w:lang w:eastAsia="ko-KR"/>
        </w:rPr>
        <w:t>mpacts</w:t>
      </w:r>
      <w:r>
        <w:rPr>
          <w:rFonts w:hint="eastAsia"/>
          <w:lang w:eastAsia="ko-KR"/>
        </w:rPr>
        <w:t xml:space="preserve"> to CT3 and CT4</w:t>
      </w:r>
    </w:p>
    <w:p w14:paraId="498DCE33" w14:textId="5D79C900" w:rsidR="00BB450A" w:rsidRPr="00573B71" w:rsidRDefault="00BB450A" w:rsidP="00BB450A">
      <w:pPr>
        <w:rPr>
          <w:rFonts w:asciiTheme="minorBidi" w:hAnsiTheme="minorBidi" w:cstheme="minorBidi"/>
          <w:b/>
          <w:bCs/>
          <w:u w:val="single"/>
          <w:lang w:eastAsia="ko-KR"/>
        </w:rPr>
      </w:pPr>
      <w:commentRangeStart w:id="3"/>
      <w:r>
        <w:rPr>
          <w:rFonts w:asciiTheme="minorBidi" w:hAnsiTheme="minorBidi" w:cstheme="minorBidi" w:hint="eastAsia"/>
          <w:b/>
          <w:bCs/>
          <w:u w:val="single"/>
          <w:lang w:eastAsia="ko-KR"/>
        </w:rPr>
        <w:t>Event exposure of client data/</w:t>
      </w:r>
      <w:r w:rsidRPr="002832E6">
        <w:rPr>
          <w:rFonts w:asciiTheme="minorBidi" w:hAnsiTheme="minorBidi" w:cstheme="minorBidi" w:hint="eastAsia"/>
          <w:b/>
          <w:bCs/>
          <w:color w:val="C00000"/>
          <w:u w:val="single"/>
          <w:lang w:eastAsia="ko-KR"/>
        </w:rPr>
        <w:t>C</w:t>
      </w:r>
      <w:r w:rsidRPr="002832E6">
        <w:rPr>
          <w:rFonts w:asciiTheme="minorBidi" w:hAnsiTheme="minorBidi" w:cstheme="minorBidi"/>
          <w:b/>
          <w:bCs/>
          <w:color w:val="C00000"/>
          <w:u w:val="single"/>
          <w:lang w:eastAsia="ko-KR"/>
        </w:rPr>
        <w:t>ommon Client Metadata</w:t>
      </w:r>
      <w:commentRangeEnd w:id="3"/>
      <w:r w:rsidR="00AF0A57">
        <w:rPr>
          <w:rStyle w:val="CommentReference"/>
          <w:rFonts w:ascii="Arial" w:hAnsi="Arial"/>
        </w:rPr>
        <w:commentReference w:id="3"/>
      </w:r>
    </w:p>
    <w:p w14:paraId="602C47B4" w14:textId="77777777" w:rsidR="00BB450A" w:rsidRDefault="00BB450A" w:rsidP="00BB450A">
      <w:pPr>
        <w:rPr>
          <w:rFonts w:asciiTheme="minorBidi" w:hAnsiTheme="minorBidi" w:cstheme="minorBidi"/>
          <w:lang w:eastAsia="ko-KR"/>
        </w:rPr>
      </w:pPr>
    </w:p>
    <w:p w14:paraId="1DC7A1AE" w14:textId="321BFF9B" w:rsidR="00BB450A" w:rsidRDefault="00BB450A" w:rsidP="00BB450A">
      <w:pPr>
        <w:rPr>
          <w:rFonts w:asciiTheme="minorBidi" w:hAnsiTheme="minorBidi" w:cstheme="minorBidi"/>
          <w:lang w:eastAsia="ko-KR"/>
        </w:rPr>
      </w:pPr>
      <w:r w:rsidRPr="00342ED1">
        <w:rPr>
          <w:rFonts w:asciiTheme="minorBidi" w:hAnsiTheme="minorBidi" w:cstheme="minorBidi"/>
          <w:lang w:eastAsia="ko-KR"/>
        </w:rPr>
        <w:t>I</w:t>
      </w:r>
      <w:r w:rsidR="004C49F6">
        <w:rPr>
          <w:rFonts w:asciiTheme="minorBidi" w:hAnsiTheme="minorBidi" w:cstheme="minorBidi" w:hint="eastAsia"/>
          <w:lang w:eastAsia="ko-KR"/>
        </w:rPr>
        <w:t>n Advanced Media Delivery</w:t>
      </w:r>
      <w:r w:rsidR="0002453E">
        <w:rPr>
          <w:rFonts w:asciiTheme="minorBidi" w:hAnsiTheme="minorBidi" w:cstheme="minorBidi" w:hint="eastAsia"/>
          <w:lang w:eastAsia="ko-KR"/>
        </w:rPr>
        <w:t>,</w:t>
      </w:r>
      <w:r w:rsidR="004C49F6" w:rsidRPr="00342ED1">
        <w:rPr>
          <w:rFonts w:asciiTheme="minorBidi" w:hAnsiTheme="minorBidi" w:cstheme="minorBidi"/>
          <w:lang w:eastAsia="ko-KR"/>
        </w:rPr>
        <w:t xml:space="preserve"> </w:t>
      </w:r>
      <w:r w:rsidR="0002453E">
        <w:rPr>
          <w:rFonts w:asciiTheme="minorBidi" w:hAnsiTheme="minorBidi" w:cstheme="minorBidi" w:hint="eastAsia"/>
          <w:lang w:eastAsia="ko-KR"/>
        </w:rPr>
        <w:t>i</w:t>
      </w:r>
      <w:r w:rsidRPr="00342ED1">
        <w:rPr>
          <w:rFonts w:asciiTheme="minorBidi" w:hAnsiTheme="minorBidi" w:cstheme="minorBidi"/>
          <w:lang w:eastAsia="ko-KR"/>
        </w:rPr>
        <w:t xml:space="preserve">n-band reporting </w:t>
      </w:r>
      <w:r w:rsidR="0046509B">
        <w:rPr>
          <w:rFonts w:asciiTheme="minorBidi" w:hAnsiTheme="minorBidi" w:cstheme="minorBidi" w:hint="eastAsia"/>
          <w:lang w:eastAsia="ko-KR"/>
        </w:rPr>
        <w:t>of</w:t>
      </w:r>
      <w:r w:rsidRPr="00342ED1">
        <w:rPr>
          <w:rFonts w:asciiTheme="minorBidi" w:hAnsiTheme="minorBidi" w:cstheme="minorBidi"/>
          <w:lang w:eastAsia="ko-KR"/>
        </w:rPr>
        <w:t xml:space="preserve"> </w:t>
      </w:r>
      <w:r w:rsidR="004035A2" w:rsidRPr="0046509B">
        <w:rPr>
          <w:rFonts w:asciiTheme="minorBidi" w:hAnsiTheme="minorBidi" w:cstheme="minorBidi" w:hint="eastAsia"/>
          <w:lang w:eastAsia="ko-KR"/>
        </w:rPr>
        <w:t>c</w:t>
      </w:r>
      <w:r w:rsidRPr="0046509B">
        <w:rPr>
          <w:rFonts w:asciiTheme="minorBidi" w:hAnsiTheme="minorBidi" w:cstheme="minorBidi"/>
          <w:lang w:eastAsia="ko-KR"/>
        </w:rPr>
        <w:t>lient data</w:t>
      </w:r>
      <w:r w:rsidR="003952B8">
        <w:rPr>
          <w:rFonts w:asciiTheme="minorBidi" w:hAnsiTheme="minorBidi" w:cstheme="minorBidi" w:hint="eastAsia"/>
          <w:lang w:eastAsia="ko-KR"/>
        </w:rPr>
        <w:t xml:space="preserve"> </w:t>
      </w:r>
      <w:r w:rsidR="00852006">
        <w:rPr>
          <w:rFonts w:asciiTheme="minorBidi" w:hAnsiTheme="minorBidi" w:cstheme="minorBidi" w:hint="eastAsia"/>
          <w:lang w:eastAsia="ko-KR"/>
        </w:rPr>
        <w:t>i</w:t>
      </w:r>
      <w:r>
        <w:rPr>
          <w:rFonts w:asciiTheme="minorBidi" w:hAnsiTheme="minorBidi" w:cstheme="minorBidi" w:hint="eastAsia"/>
          <w:lang w:eastAsia="ko-KR"/>
        </w:rPr>
        <w:t>s newly supported</w:t>
      </w:r>
      <w:r w:rsidR="00786A42">
        <w:rPr>
          <w:rFonts w:asciiTheme="minorBidi" w:hAnsiTheme="minorBidi" w:cstheme="minorBidi" w:hint="eastAsia"/>
          <w:lang w:eastAsia="ko-KR"/>
        </w:rPr>
        <w:t xml:space="preserve"> to </w:t>
      </w:r>
      <w:r w:rsidR="00800DA4">
        <w:rPr>
          <w:rFonts w:asciiTheme="minorBidi" w:hAnsiTheme="minorBidi" w:cstheme="minorBidi" w:hint="eastAsia"/>
          <w:lang w:eastAsia="ko-KR"/>
        </w:rPr>
        <w:t xml:space="preserve">collect the </w:t>
      </w:r>
      <w:r w:rsidR="00DE5029">
        <w:rPr>
          <w:rFonts w:asciiTheme="minorBidi" w:hAnsiTheme="minorBidi" w:cstheme="minorBidi" w:hint="eastAsia"/>
          <w:lang w:eastAsia="ko-KR"/>
        </w:rPr>
        <w:t xml:space="preserve">client data </w:t>
      </w:r>
      <w:r w:rsidR="00762929">
        <w:rPr>
          <w:rFonts w:asciiTheme="minorBidi" w:hAnsiTheme="minorBidi" w:cstheme="minorBidi" w:hint="eastAsia"/>
          <w:lang w:eastAsia="ko-KR"/>
        </w:rPr>
        <w:t xml:space="preserve">collected by </w:t>
      </w:r>
      <w:r w:rsidR="004C49F6">
        <w:rPr>
          <w:rFonts w:asciiTheme="minorBidi" w:hAnsiTheme="minorBidi" w:cstheme="minorBidi" w:hint="eastAsia"/>
          <w:lang w:eastAsia="ko-KR"/>
        </w:rPr>
        <w:t xml:space="preserve">modern media players </w:t>
      </w:r>
      <w:r w:rsidR="004C49F6">
        <w:rPr>
          <w:rFonts w:asciiTheme="minorBidi" w:hAnsiTheme="minorBidi" w:cstheme="minorBidi"/>
          <w:lang w:eastAsia="ko-KR"/>
        </w:rPr>
        <w:t>including</w:t>
      </w:r>
      <w:r w:rsidR="004C49F6">
        <w:rPr>
          <w:rFonts w:asciiTheme="minorBidi" w:hAnsiTheme="minorBidi" w:cstheme="minorBidi" w:hint="eastAsia"/>
          <w:lang w:eastAsia="ko-KR"/>
        </w:rPr>
        <w:t xml:space="preserve"> DASH and HLS</w:t>
      </w:r>
      <w:r w:rsidR="00ED58ED">
        <w:rPr>
          <w:rFonts w:asciiTheme="minorBidi" w:hAnsiTheme="minorBidi" w:cstheme="minorBidi" w:hint="eastAsia"/>
          <w:lang w:eastAsia="ko-KR"/>
        </w:rPr>
        <w:t>.</w:t>
      </w:r>
      <w:r w:rsidRPr="00342ED1">
        <w:rPr>
          <w:rFonts w:asciiTheme="minorBidi" w:hAnsiTheme="minorBidi" w:cstheme="minorBidi"/>
          <w:lang w:eastAsia="ko-KR"/>
        </w:rPr>
        <w:t xml:space="preserve"> </w:t>
      </w:r>
      <w:r w:rsidR="00CB2D2B">
        <w:rPr>
          <w:rFonts w:asciiTheme="minorBidi" w:hAnsiTheme="minorBidi" w:cstheme="minorBidi"/>
          <w:lang w:eastAsia="ko-KR"/>
        </w:rPr>
        <w:t>F</w:t>
      </w:r>
      <w:r w:rsidR="00CB2D2B">
        <w:rPr>
          <w:rFonts w:asciiTheme="minorBidi" w:hAnsiTheme="minorBidi" w:cstheme="minorBidi" w:hint="eastAsia"/>
          <w:lang w:eastAsia="ko-KR"/>
        </w:rPr>
        <w:t>or this feature, D</w:t>
      </w:r>
      <w:r w:rsidR="00413FA9" w:rsidRPr="000725A8">
        <w:rPr>
          <w:rFonts w:asciiTheme="minorBidi" w:hAnsiTheme="minorBidi" w:cstheme="minorBidi"/>
          <w:lang w:eastAsia="ko-KR"/>
        </w:rPr>
        <w:t xml:space="preserve">ata Collection AF instantiated in the 5GMSd AF </w:t>
      </w:r>
      <w:r w:rsidR="00413FA9">
        <w:rPr>
          <w:rFonts w:asciiTheme="minorBidi" w:hAnsiTheme="minorBidi" w:cstheme="minorBidi" w:hint="eastAsia"/>
          <w:lang w:eastAsia="ko-KR"/>
        </w:rPr>
        <w:t xml:space="preserve">collects </w:t>
      </w:r>
      <w:r w:rsidR="00B44DD4" w:rsidRPr="000725A8">
        <w:rPr>
          <w:rFonts w:asciiTheme="minorBidi" w:hAnsiTheme="minorBidi" w:cstheme="minorBidi"/>
          <w:lang w:eastAsia="ko-KR"/>
        </w:rPr>
        <w:t>and expose</w:t>
      </w:r>
      <w:r w:rsidR="00C54C4A">
        <w:rPr>
          <w:rFonts w:asciiTheme="minorBidi" w:hAnsiTheme="minorBidi" w:cstheme="minorBidi" w:hint="eastAsia"/>
          <w:lang w:eastAsia="ko-KR"/>
        </w:rPr>
        <w:t>s the</w:t>
      </w:r>
      <w:r w:rsidR="00C54C4A" w:rsidRPr="000725A8">
        <w:rPr>
          <w:rFonts w:asciiTheme="minorBidi" w:hAnsiTheme="minorBidi" w:cstheme="minorBidi"/>
          <w:lang w:eastAsia="ko-KR"/>
        </w:rPr>
        <w:t xml:space="preserve"> </w:t>
      </w:r>
      <w:r w:rsidR="00C54C4A">
        <w:rPr>
          <w:rFonts w:asciiTheme="minorBidi" w:hAnsiTheme="minorBidi" w:cstheme="minorBidi" w:hint="eastAsia"/>
          <w:lang w:eastAsia="ko-KR"/>
        </w:rPr>
        <w:t xml:space="preserve">newly defined </w:t>
      </w:r>
      <w:r w:rsidR="00C54C4A" w:rsidRPr="000725A8">
        <w:rPr>
          <w:rFonts w:asciiTheme="minorBidi" w:hAnsiTheme="minorBidi" w:cstheme="minorBidi"/>
          <w:lang w:eastAsia="ko-KR"/>
        </w:rPr>
        <w:t>client data</w:t>
      </w:r>
      <w:r w:rsidR="00E257EC">
        <w:rPr>
          <w:rFonts w:asciiTheme="minorBidi" w:hAnsiTheme="minorBidi" w:cstheme="minorBidi" w:hint="eastAsia"/>
          <w:lang w:eastAsia="ko-KR"/>
        </w:rPr>
        <w:t xml:space="preserve">, </w:t>
      </w:r>
      <w:r w:rsidR="00CB2D2B">
        <w:rPr>
          <w:rFonts w:asciiTheme="minorBidi" w:hAnsiTheme="minorBidi" w:cstheme="minorBidi" w:hint="eastAsia"/>
          <w:lang w:eastAsia="ko-KR"/>
        </w:rPr>
        <w:t>and</w:t>
      </w:r>
      <w:r w:rsidR="00B82F5B">
        <w:rPr>
          <w:rFonts w:asciiTheme="minorBidi" w:hAnsiTheme="minorBidi" w:cstheme="minorBidi" w:hint="eastAsia"/>
          <w:lang w:eastAsia="ko-KR"/>
        </w:rPr>
        <w:t xml:space="preserve"> </w:t>
      </w:r>
      <w:r w:rsidR="00CB2D2B">
        <w:rPr>
          <w:rFonts w:asciiTheme="minorBidi" w:hAnsiTheme="minorBidi" w:cstheme="minorBidi" w:hint="eastAsia"/>
          <w:lang w:eastAsia="ko-KR"/>
        </w:rPr>
        <w:t>r</w:t>
      </w:r>
      <w:r w:rsidR="004B3DFF">
        <w:rPr>
          <w:rFonts w:asciiTheme="minorBidi" w:hAnsiTheme="minorBidi" w:cstheme="minorBidi" w:hint="eastAsia"/>
          <w:lang w:eastAsia="ko-KR"/>
        </w:rPr>
        <w:t>elated</w:t>
      </w:r>
      <w:r>
        <w:rPr>
          <w:rFonts w:asciiTheme="minorBidi" w:hAnsiTheme="minorBidi" w:cstheme="minorBidi" w:hint="eastAsia"/>
          <w:lang w:eastAsia="ko-KR"/>
        </w:rPr>
        <w:t xml:space="preserve"> procedure is included in the </w:t>
      </w:r>
      <w:r>
        <w:rPr>
          <w:rFonts w:asciiTheme="minorBidi" w:hAnsiTheme="minorBidi" w:cstheme="minorBidi"/>
          <w:lang w:eastAsia="ko-KR"/>
        </w:rPr>
        <w:t>clause</w:t>
      </w:r>
      <w:r>
        <w:rPr>
          <w:rFonts w:asciiTheme="minorBidi" w:hAnsiTheme="minorBidi" w:cstheme="minorBidi" w:hint="eastAsia"/>
          <w:lang w:eastAsia="ko-KR"/>
        </w:rPr>
        <w:t xml:space="preserve"> 5.13</w:t>
      </w:r>
      <w:r w:rsidR="00DA6633">
        <w:rPr>
          <w:rFonts w:asciiTheme="minorBidi" w:hAnsiTheme="minorBidi" w:cstheme="minorBidi" w:hint="eastAsia"/>
          <w:lang w:eastAsia="ko-KR"/>
        </w:rPr>
        <w:t xml:space="preserve"> </w:t>
      </w:r>
      <w:r>
        <w:rPr>
          <w:rFonts w:asciiTheme="minorBidi" w:hAnsiTheme="minorBidi" w:cstheme="minorBidi" w:hint="eastAsia"/>
          <w:lang w:eastAsia="ko-KR"/>
        </w:rPr>
        <w:t>of TS 26.501</w:t>
      </w:r>
      <w:r w:rsidR="00DA6633">
        <w:rPr>
          <w:rFonts w:asciiTheme="minorBidi" w:hAnsiTheme="minorBidi" w:cstheme="minorBidi" w:hint="eastAsia"/>
          <w:lang w:eastAsia="ko-KR"/>
        </w:rPr>
        <w:t xml:space="preserve">. </w:t>
      </w:r>
      <w:r w:rsidR="00E44655">
        <w:rPr>
          <w:rFonts w:asciiTheme="minorBidi" w:hAnsiTheme="minorBidi" w:cstheme="minorBidi" w:hint="eastAsia"/>
          <w:lang w:eastAsia="ko-KR"/>
        </w:rPr>
        <w:t xml:space="preserve">Regarding </w:t>
      </w:r>
      <w:r w:rsidR="008A22F2">
        <w:rPr>
          <w:rFonts w:asciiTheme="minorBidi" w:hAnsiTheme="minorBidi" w:cstheme="minorBidi" w:hint="eastAsia"/>
          <w:lang w:eastAsia="ko-KR"/>
        </w:rPr>
        <w:t xml:space="preserve">the </w:t>
      </w:r>
      <w:r w:rsidR="0083731E">
        <w:rPr>
          <w:rFonts w:asciiTheme="minorBidi" w:hAnsiTheme="minorBidi" w:cstheme="minorBidi" w:hint="eastAsia"/>
          <w:lang w:eastAsia="ko-KR"/>
        </w:rPr>
        <w:t xml:space="preserve">event </w:t>
      </w:r>
      <w:r w:rsidR="008A22F2">
        <w:rPr>
          <w:rFonts w:asciiTheme="minorBidi" w:hAnsiTheme="minorBidi" w:cstheme="minorBidi" w:hint="eastAsia"/>
          <w:lang w:eastAsia="ko-KR"/>
        </w:rPr>
        <w:t xml:space="preserve">exposure </w:t>
      </w:r>
      <w:r w:rsidR="0083731E">
        <w:rPr>
          <w:rFonts w:asciiTheme="minorBidi" w:hAnsiTheme="minorBidi" w:cstheme="minorBidi" w:hint="eastAsia"/>
          <w:lang w:eastAsia="ko-KR"/>
        </w:rPr>
        <w:t xml:space="preserve">of client data, the clause 5.13.2 has the </w:t>
      </w:r>
      <w:r w:rsidR="0083731E">
        <w:rPr>
          <w:rFonts w:asciiTheme="minorBidi" w:hAnsiTheme="minorBidi" w:cstheme="minorBidi"/>
          <w:lang w:eastAsia="ko-KR"/>
        </w:rPr>
        <w:t>steps</w:t>
      </w:r>
      <w:r w:rsidR="0083731E">
        <w:rPr>
          <w:rFonts w:asciiTheme="minorBidi" w:hAnsiTheme="minorBidi" w:cstheme="minorBidi" w:hint="eastAsia"/>
          <w:lang w:eastAsia="ko-KR"/>
        </w:rPr>
        <w:t xml:space="preserve"> </w:t>
      </w:r>
      <w:r w:rsidR="00C70776">
        <w:rPr>
          <w:rFonts w:asciiTheme="minorBidi" w:hAnsiTheme="minorBidi" w:cstheme="minorBidi" w:hint="eastAsia"/>
          <w:lang w:eastAsia="ko-KR"/>
        </w:rPr>
        <w:t>1e and 6d</w:t>
      </w:r>
      <w:r>
        <w:rPr>
          <w:rFonts w:asciiTheme="minorBidi" w:hAnsiTheme="minorBidi" w:cstheme="minorBidi" w:hint="eastAsia"/>
          <w:lang w:eastAsia="ko-KR"/>
        </w:rPr>
        <w:t xml:space="preserve"> with the NOTE</w:t>
      </w:r>
      <w:r w:rsidR="00B82417">
        <w:rPr>
          <w:rFonts w:asciiTheme="minorBidi" w:hAnsiTheme="minorBidi" w:cstheme="minorBidi" w:hint="eastAsia"/>
          <w:lang w:eastAsia="ko-KR"/>
        </w:rPr>
        <w:t xml:space="preserve"> </w:t>
      </w:r>
      <w:r>
        <w:rPr>
          <w:rFonts w:asciiTheme="minorBidi" w:hAnsiTheme="minorBidi" w:cstheme="minorBidi" w:hint="eastAsia"/>
          <w:lang w:eastAsia="ko-KR"/>
        </w:rPr>
        <w:t>2 as below.</w:t>
      </w:r>
    </w:p>
    <w:p w14:paraId="79AF9E1D" w14:textId="77777777" w:rsidR="000725A8" w:rsidRDefault="000725A8" w:rsidP="00BB450A">
      <w:pPr>
        <w:rPr>
          <w:rFonts w:asciiTheme="minorBidi" w:hAnsiTheme="minorBidi" w:cstheme="minorBidi"/>
          <w:lang w:eastAsia="ko-KR"/>
        </w:rPr>
      </w:pPr>
    </w:p>
    <w:tbl>
      <w:tblPr>
        <w:tblStyle w:val="TableGrid"/>
        <w:tblW w:w="0" w:type="auto"/>
        <w:tblLook w:val="04A0" w:firstRow="1" w:lastRow="0" w:firstColumn="1" w:lastColumn="0" w:noHBand="0" w:noVBand="1"/>
      </w:tblPr>
      <w:tblGrid>
        <w:gridCol w:w="9855"/>
      </w:tblGrid>
      <w:tr w:rsidR="000B3D7F" w14:paraId="5AD87718" w14:textId="77777777" w:rsidTr="000B3D7F">
        <w:tc>
          <w:tcPr>
            <w:tcW w:w="9855" w:type="dxa"/>
          </w:tcPr>
          <w:p w14:paraId="59E4C1C9" w14:textId="77777777" w:rsidR="00063364" w:rsidRPr="00F739F2" w:rsidRDefault="00063364" w:rsidP="00063364">
            <w:pPr>
              <w:pStyle w:val="B1"/>
              <w:spacing w:before="240"/>
              <w:rPr>
                <w:rFonts w:ascii="Times New Roman" w:hAnsi="Times New Roman"/>
                <w:lang w:eastAsia="ko-KR"/>
              </w:rPr>
            </w:pPr>
            <w:r w:rsidRPr="00F739F2">
              <w:rPr>
                <w:rFonts w:ascii="Times New Roman" w:hAnsi="Times New Roman"/>
                <w:lang w:eastAsia="ko-KR"/>
              </w:rPr>
              <w:t>1e:</w:t>
            </w:r>
            <w:r>
              <w:rPr>
                <w:rFonts w:hint="eastAsia"/>
                <w:lang w:eastAsia="ko-KR"/>
              </w:rPr>
              <w:t xml:space="preserve"> </w:t>
            </w:r>
            <w:r w:rsidRPr="00F739F2">
              <w:rPr>
                <w:rFonts w:ascii="Times New Roman" w:hAnsi="Times New Roman"/>
                <w:lang w:eastAsia="ko-KR"/>
              </w:rPr>
              <w:t>The NWDAF may also subscribe to receive events containing client data information.</w:t>
            </w:r>
          </w:p>
          <w:p w14:paraId="37EB2273" w14:textId="77777777" w:rsidR="00063364" w:rsidRPr="00F739F2" w:rsidRDefault="00063364" w:rsidP="00063364">
            <w:pPr>
              <w:pStyle w:val="B1"/>
              <w:ind w:left="0" w:firstLine="0"/>
              <w:rPr>
                <w:rFonts w:ascii="Times New Roman" w:hAnsi="Times New Roman"/>
                <w:lang w:eastAsia="ko-KR"/>
              </w:rPr>
            </w:pPr>
            <w:r w:rsidRPr="00F739F2">
              <w:rPr>
                <w:rFonts w:ascii="Times New Roman" w:hAnsi="Times New Roman"/>
                <w:lang w:eastAsia="ko-KR"/>
              </w:rPr>
              <w:t>6d:</w:t>
            </w:r>
            <w:r>
              <w:rPr>
                <w:rFonts w:ascii="Times New Roman" w:hAnsi="Times New Roman" w:hint="eastAsia"/>
                <w:lang w:eastAsia="ko-KR"/>
              </w:rPr>
              <w:t xml:space="preserve"> </w:t>
            </w:r>
            <w:r w:rsidRPr="00F739F2">
              <w:rPr>
                <w:rFonts w:ascii="Times New Roman" w:hAnsi="Times New Roman"/>
                <w:lang w:eastAsia="ko-KR"/>
              </w:rPr>
              <w:t>The Data Collection AF instantiated in the 5GMSd AF may expose an event containing processed client data to the NWDAF at reference point R6 in accordance with the Event Data Processing Configuration provisioned in step 1.</w:t>
            </w:r>
          </w:p>
          <w:p w14:paraId="529554DE" w14:textId="77777777" w:rsidR="00063364" w:rsidRPr="00F739F2" w:rsidRDefault="00063364" w:rsidP="00063364">
            <w:pPr>
              <w:rPr>
                <w:lang w:eastAsia="ko-KR"/>
              </w:rPr>
            </w:pPr>
          </w:p>
          <w:p w14:paraId="02B7A8EE" w14:textId="2BC62A37" w:rsidR="000B3D7F" w:rsidRPr="00063364" w:rsidRDefault="00063364" w:rsidP="00063364">
            <w:pPr>
              <w:pStyle w:val="NO"/>
              <w:rPr>
                <w:rFonts w:eastAsiaTheme="minorEastAsia"/>
                <w:noProof/>
                <w:lang w:eastAsia="ko-KR"/>
              </w:rPr>
            </w:pPr>
            <w:r w:rsidRPr="00FE7A1B">
              <w:lastRenderedPageBreak/>
              <w:t>NOTE</w:t>
            </w:r>
            <w:r>
              <w:t> 2</w:t>
            </w:r>
            <w:r w:rsidRPr="00FE7A1B">
              <w:t>:</w:t>
            </w:r>
            <w:r w:rsidRPr="00FE7A1B">
              <w:tab/>
              <w:t>Although not explicitly shown or described in figure 5.1</w:t>
            </w:r>
            <w:r>
              <w:t>3</w:t>
            </w:r>
            <w:r w:rsidRPr="00FE7A1B">
              <w:t>.</w:t>
            </w:r>
            <w:r>
              <w:t>2</w:t>
            </w:r>
            <w:r w:rsidRPr="00FE7A1B">
              <w:t xml:space="preserve">-1, should the 5GMSd AF represent an untrusted network entity and the NWDAF represent a trusted network entity, the NWDAF’s subscription to receive </w:t>
            </w:r>
            <w:r w:rsidRPr="00616430">
              <w:t xml:space="preserve">processed client data events </w:t>
            </w:r>
            <w:r w:rsidRPr="00FE7A1B">
              <w:t xml:space="preserve">from the 5GMSd AF is mediated in the southbound direction by the NEF (Network Exposure Function) through the </w:t>
            </w:r>
            <w:proofErr w:type="spellStart"/>
            <w:r w:rsidRPr="00FE7A1B">
              <w:rPr>
                <w:rStyle w:val="Codechar"/>
              </w:rPr>
              <w:t>Nnef_EventExposure</w:t>
            </w:r>
            <w:proofErr w:type="spellEnd"/>
            <w:r w:rsidRPr="00FE7A1B">
              <w:t xml:space="preserve"> service as specified in TS 29.591 </w:t>
            </w:r>
            <w:r w:rsidRPr="00B83FAB">
              <w:rPr>
                <w:highlight w:val="yellow"/>
              </w:rPr>
              <w:t>[29591] t</w:t>
            </w:r>
            <w:r w:rsidRPr="00FE7A1B">
              <w:t>o enable event notifications as described in</w:t>
            </w:r>
            <w:r w:rsidRPr="0084610E">
              <w:rPr>
                <w:color w:val="FF0000"/>
              </w:rPr>
              <w:t xml:space="preserve"> </w:t>
            </w:r>
            <w:r w:rsidRPr="00616430">
              <w:rPr>
                <w:color w:val="C00000"/>
                <w:highlight w:val="yellow"/>
              </w:rPr>
              <w:t>step 10</w:t>
            </w:r>
            <w:r w:rsidRPr="00616430">
              <w:rPr>
                <w:highlight w:val="yellow"/>
              </w:rPr>
              <w:t>.</w:t>
            </w:r>
          </w:p>
        </w:tc>
      </w:tr>
    </w:tbl>
    <w:p w14:paraId="6AE1D51E" w14:textId="77777777" w:rsidR="000B3D7F" w:rsidRDefault="000B3D7F" w:rsidP="00BB450A">
      <w:pPr>
        <w:rPr>
          <w:rFonts w:asciiTheme="minorBidi" w:hAnsiTheme="minorBidi" w:cstheme="minorBidi"/>
          <w:lang w:eastAsia="ko-KR"/>
        </w:rPr>
      </w:pPr>
    </w:p>
    <w:p w14:paraId="6D112738" w14:textId="631B3BD4" w:rsidR="00616430" w:rsidRPr="00FE255D" w:rsidRDefault="00B958CE" w:rsidP="00BB450A">
      <w:pPr>
        <w:rPr>
          <w:rFonts w:asciiTheme="minorBidi" w:hAnsiTheme="minorBidi" w:cstheme="minorBidi"/>
          <w:lang w:eastAsia="ko-KR"/>
        </w:rPr>
      </w:pPr>
      <w:r>
        <w:rPr>
          <w:rFonts w:asciiTheme="minorBidi" w:hAnsiTheme="minorBidi" w:cstheme="minorBidi" w:hint="eastAsia"/>
          <w:lang w:eastAsia="ko-KR"/>
        </w:rPr>
        <w:t xml:space="preserve">Therefore, </w:t>
      </w:r>
      <w:proofErr w:type="spellStart"/>
      <w:r w:rsidR="00FE255D" w:rsidRPr="00FE255D">
        <w:rPr>
          <w:rFonts w:asciiTheme="minorBidi" w:hAnsiTheme="minorBidi" w:cstheme="minorBidi" w:hint="eastAsia"/>
          <w:lang w:eastAsia="ko-KR"/>
        </w:rPr>
        <w:t>Nnef_EventExposure</w:t>
      </w:r>
      <w:proofErr w:type="spellEnd"/>
      <w:r w:rsidR="00FE255D" w:rsidRPr="00FE255D">
        <w:rPr>
          <w:rFonts w:asciiTheme="minorBidi" w:hAnsiTheme="minorBidi" w:cstheme="minorBidi" w:hint="eastAsia"/>
          <w:lang w:eastAsia="ko-KR"/>
        </w:rPr>
        <w:t xml:space="preserve"> </w:t>
      </w:r>
      <w:r w:rsidR="006658E3">
        <w:rPr>
          <w:rFonts w:asciiTheme="minorBidi" w:hAnsiTheme="minorBidi" w:cstheme="minorBidi" w:hint="eastAsia"/>
          <w:lang w:eastAsia="ko-KR"/>
        </w:rPr>
        <w:t>S</w:t>
      </w:r>
      <w:r w:rsidR="00FE255D" w:rsidRPr="00FE255D">
        <w:rPr>
          <w:rFonts w:asciiTheme="minorBidi" w:hAnsiTheme="minorBidi" w:cstheme="minorBidi" w:hint="eastAsia"/>
          <w:lang w:eastAsia="ko-KR"/>
        </w:rPr>
        <w:t xml:space="preserve">ervice </w:t>
      </w:r>
      <w:r>
        <w:rPr>
          <w:rFonts w:asciiTheme="minorBidi" w:hAnsiTheme="minorBidi" w:cstheme="minorBidi" w:hint="eastAsia"/>
          <w:lang w:eastAsia="ko-KR"/>
        </w:rPr>
        <w:t>in</w:t>
      </w:r>
      <w:r w:rsidR="006658E3">
        <w:rPr>
          <w:rFonts w:asciiTheme="minorBidi" w:hAnsiTheme="minorBidi" w:cstheme="minorBidi" w:hint="eastAsia"/>
          <w:lang w:eastAsia="ko-KR"/>
        </w:rPr>
        <w:t xml:space="preserve"> TS</w:t>
      </w:r>
      <w:r w:rsidR="006E4274">
        <w:rPr>
          <w:rFonts w:asciiTheme="minorBidi" w:hAnsiTheme="minorBidi" w:cstheme="minorBidi" w:hint="eastAsia"/>
          <w:lang w:eastAsia="ko-KR"/>
        </w:rPr>
        <w:t xml:space="preserve"> </w:t>
      </w:r>
      <w:r w:rsidR="006658E3">
        <w:rPr>
          <w:rFonts w:asciiTheme="minorBidi" w:hAnsiTheme="minorBidi" w:cstheme="minorBidi" w:hint="eastAsia"/>
          <w:lang w:eastAsia="ko-KR"/>
        </w:rPr>
        <w:t>29.</w:t>
      </w:r>
      <w:r w:rsidR="006E4274">
        <w:rPr>
          <w:rFonts w:asciiTheme="minorBidi" w:hAnsiTheme="minorBidi" w:cstheme="minorBidi" w:hint="eastAsia"/>
          <w:lang w:eastAsia="ko-KR"/>
        </w:rPr>
        <w:t>5</w:t>
      </w:r>
      <w:r w:rsidR="006658E3">
        <w:rPr>
          <w:rFonts w:asciiTheme="minorBidi" w:hAnsiTheme="minorBidi" w:cstheme="minorBidi" w:hint="eastAsia"/>
          <w:lang w:eastAsia="ko-KR"/>
        </w:rPr>
        <w:t>91 need to be updated to support the client data event exposure.</w:t>
      </w:r>
      <w:r>
        <w:rPr>
          <w:rFonts w:asciiTheme="minorBidi" w:hAnsiTheme="minorBidi" w:cstheme="minorBidi" w:hint="eastAsia"/>
          <w:lang w:eastAsia="ko-KR"/>
        </w:rPr>
        <w:t xml:space="preserve"> </w:t>
      </w:r>
    </w:p>
    <w:p w14:paraId="3DE46D3F" w14:textId="77777777" w:rsidR="004715D9" w:rsidRDefault="004715D9" w:rsidP="00BB450A">
      <w:pPr>
        <w:rPr>
          <w:rFonts w:asciiTheme="minorBidi" w:hAnsiTheme="minorBidi" w:cstheme="minorBidi"/>
          <w:b/>
          <w:bCs/>
          <w:lang w:eastAsia="ko-KR"/>
        </w:rPr>
      </w:pPr>
    </w:p>
    <w:p w14:paraId="2508D415" w14:textId="3AE96585" w:rsidR="00BB450A" w:rsidRPr="002B5B24" w:rsidRDefault="00BB450A" w:rsidP="00BB450A">
      <w:pPr>
        <w:rPr>
          <w:rFonts w:asciiTheme="minorBidi" w:hAnsiTheme="minorBidi" w:cstheme="minorBidi"/>
          <w:lang w:eastAsia="ko-KR"/>
        </w:rPr>
      </w:pPr>
      <w:r>
        <w:rPr>
          <w:rFonts w:asciiTheme="minorBidi" w:hAnsiTheme="minorBidi" w:cstheme="minorBidi"/>
          <w:b/>
          <w:bCs/>
          <w:lang w:eastAsia="ko-KR"/>
        </w:rPr>
        <w:t>O</w:t>
      </w:r>
      <w:r>
        <w:rPr>
          <w:rFonts w:asciiTheme="minorBidi" w:hAnsiTheme="minorBidi" w:cstheme="minorBidi" w:hint="eastAsia"/>
          <w:b/>
          <w:bCs/>
          <w:lang w:eastAsia="ko-KR"/>
        </w:rPr>
        <w:t>bservation 1</w:t>
      </w:r>
      <w:r w:rsidRPr="004715D9">
        <w:rPr>
          <w:rFonts w:asciiTheme="minorBidi" w:hAnsiTheme="minorBidi" w:cstheme="minorBidi" w:hint="eastAsia"/>
          <w:lang w:eastAsia="ko-KR"/>
        </w:rPr>
        <w:t>:</w:t>
      </w:r>
      <w:r w:rsidR="00DC0F51" w:rsidRPr="004715D9">
        <w:rPr>
          <w:rFonts w:asciiTheme="minorBidi" w:hAnsiTheme="minorBidi" w:cstheme="minorBidi" w:hint="eastAsia"/>
          <w:lang w:eastAsia="ko-KR"/>
        </w:rPr>
        <w:t xml:space="preserve"> I</w:t>
      </w:r>
      <w:r w:rsidRPr="004715D9">
        <w:rPr>
          <w:rFonts w:asciiTheme="minorBidi" w:hAnsiTheme="minorBidi" w:cstheme="minorBidi" w:hint="eastAsia"/>
          <w:lang w:eastAsia="ko-KR"/>
        </w:rPr>
        <w:t>t is</w:t>
      </w:r>
      <w:r w:rsidRPr="002B5B24">
        <w:rPr>
          <w:rFonts w:asciiTheme="minorBidi" w:hAnsiTheme="minorBidi" w:cstheme="minorBidi" w:hint="eastAsia"/>
          <w:lang w:eastAsia="ko-KR"/>
        </w:rPr>
        <w:t xml:space="preserve"> </w:t>
      </w:r>
      <w:r w:rsidRPr="002B5B24">
        <w:rPr>
          <w:rFonts w:asciiTheme="minorBidi" w:hAnsiTheme="minorBidi" w:cstheme="minorBidi"/>
          <w:lang w:eastAsia="ko-KR"/>
        </w:rPr>
        <w:t>needed</w:t>
      </w:r>
      <w:r w:rsidRPr="002B5B24">
        <w:rPr>
          <w:rFonts w:asciiTheme="minorBidi" w:hAnsiTheme="minorBidi" w:cstheme="minorBidi" w:hint="eastAsia"/>
          <w:lang w:eastAsia="ko-KR"/>
        </w:rPr>
        <w:t xml:space="preserve"> </w:t>
      </w:r>
      <w:r w:rsidR="001144C1">
        <w:rPr>
          <w:rFonts w:asciiTheme="minorBidi" w:hAnsiTheme="minorBidi" w:cstheme="minorBidi" w:hint="eastAsia"/>
          <w:lang w:eastAsia="ko-KR"/>
        </w:rPr>
        <w:t xml:space="preserve">for CT3 </w:t>
      </w:r>
      <w:r w:rsidRPr="002B5B24">
        <w:rPr>
          <w:rFonts w:asciiTheme="minorBidi" w:hAnsiTheme="minorBidi" w:cstheme="minorBidi" w:hint="eastAsia"/>
          <w:lang w:eastAsia="ko-KR"/>
        </w:rPr>
        <w:t>to</w:t>
      </w:r>
      <w:r w:rsidR="001144C1">
        <w:rPr>
          <w:rFonts w:asciiTheme="minorBidi" w:hAnsiTheme="minorBidi" w:cstheme="minorBidi" w:hint="eastAsia"/>
          <w:lang w:eastAsia="ko-KR"/>
        </w:rPr>
        <w:t xml:space="preserve"> update the NEF Service </w:t>
      </w:r>
      <w:r w:rsidRPr="002B5B24">
        <w:rPr>
          <w:rFonts w:asciiTheme="minorBidi" w:hAnsiTheme="minorBidi" w:cstheme="minorBidi" w:hint="eastAsia"/>
          <w:lang w:eastAsia="ko-KR"/>
        </w:rPr>
        <w:t>in TS 29.591</w:t>
      </w:r>
      <w:r w:rsidR="001144C1">
        <w:rPr>
          <w:rFonts w:asciiTheme="minorBidi" w:hAnsiTheme="minorBidi" w:cstheme="minorBidi" w:hint="eastAsia"/>
          <w:lang w:eastAsia="ko-KR"/>
        </w:rPr>
        <w:t xml:space="preserve"> to </w:t>
      </w:r>
      <w:r w:rsidR="001144C1" w:rsidRPr="002B5B24">
        <w:rPr>
          <w:rFonts w:asciiTheme="minorBidi" w:hAnsiTheme="minorBidi" w:cstheme="minorBidi" w:hint="eastAsia"/>
          <w:lang w:eastAsia="ko-KR"/>
        </w:rPr>
        <w:t>support the client data event exposure</w:t>
      </w:r>
      <w:r w:rsidRPr="002B5B24">
        <w:rPr>
          <w:rFonts w:asciiTheme="minorBidi" w:hAnsiTheme="minorBidi" w:cstheme="minorBidi" w:hint="eastAsia"/>
          <w:lang w:eastAsia="ko-KR"/>
        </w:rPr>
        <w:t xml:space="preserve">. </w:t>
      </w:r>
    </w:p>
    <w:p w14:paraId="3E2DFC45" w14:textId="77777777" w:rsidR="00FA6C54" w:rsidRDefault="00FA6C54" w:rsidP="004D102F">
      <w:pPr>
        <w:rPr>
          <w:rFonts w:asciiTheme="minorBidi" w:hAnsiTheme="minorBidi" w:cstheme="minorBidi"/>
          <w:lang w:eastAsia="ko-KR"/>
        </w:rPr>
      </w:pPr>
    </w:p>
    <w:p w14:paraId="2F64D00A" w14:textId="77777777" w:rsidR="00BB450A" w:rsidRDefault="00BB450A" w:rsidP="004D102F">
      <w:pPr>
        <w:rPr>
          <w:rFonts w:asciiTheme="minorBidi" w:hAnsiTheme="minorBidi" w:cstheme="minorBidi"/>
          <w:lang w:eastAsia="ko-KR"/>
        </w:rPr>
      </w:pPr>
    </w:p>
    <w:p w14:paraId="096DC7C4" w14:textId="3CB5C5AC" w:rsidR="002B5B24" w:rsidRPr="00E129F8" w:rsidRDefault="002B5B24" w:rsidP="002B5B24">
      <w:pPr>
        <w:rPr>
          <w:rFonts w:asciiTheme="minorBidi" w:hAnsiTheme="minorBidi" w:cstheme="minorBidi"/>
          <w:b/>
          <w:bCs/>
          <w:u w:val="single"/>
          <w:lang w:eastAsia="ko-KR"/>
        </w:rPr>
      </w:pPr>
      <w:r w:rsidRPr="00E129F8">
        <w:rPr>
          <w:rFonts w:asciiTheme="minorBidi" w:hAnsiTheme="minorBidi" w:cstheme="minorBidi"/>
          <w:b/>
          <w:bCs/>
          <w:u w:val="single"/>
          <w:lang w:eastAsia="ko-KR"/>
        </w:rPr>
        <w:t>In-session Unicast Repair for MBS Object Distribution</w:t>
      </w:r>
    </w:p>
    <w:p w14:paraId="5395580F" w14:textId="77777777" w:rsidR="002B5B24" w:rsidRDefault="002B5B24" w:rsidP="002B5B24">
      <w:pPr>
        <w:rPr>
          <w:rFonts w:asciiTheme="minorBidi" w:hAnsiTheme="minorBidi" w:cstheme="minorBidi"/>
          <w:lang w:eastAsia="ko-KR"/>
        </w:rPr>
      </w:pPr>
    </w:p>
    <w:p w14:paraId="23601796" w14:textId="656240AE" w:rsidR="002B5B24" w:rsidRPr="00D65D70" w:rsidRDefault="007023D1" w:rsidP="002B5B24">
      <w:pPr>
        <w:rPr>
          <w:rFonts w:asciiTheme="minorBidi" w:hAnsiTheme="minorBidi" w:cstheme="minorBidi"/>
          <w:lang w:eastAsia="ko-KR"/>
        </w:rPr>
      </w:pPr>
      <w:r w:rsidRPr="003C4F3D">
        <w:rPr>
          <w:rFonts w:asciiTheme="minorBidi" w:hAnsiTheme="minorBidi" w:cstheme="minorBidi" w:hint="eastAsia"/>
          <w:lang w:eastAsia="ko-KR"/>
        </w:rPr>
        <w:t>To</w:t>
      </w:r>
      <w:r w:rsidR="002B5B24" w:rsidRPr="003C4F3D">
        <w:rPr>
          <w:rFonts w:asciiTheme="minorBidi" w:hAnsiTheme="minorBidi" w:cstheme="minorBidi"/>
          <w:lang w:eastAsia="ko-KR"/>
        </w:rPr>
        <w:t xml:space="preserve"> </w:t>
      </w:r>
      <w:r w:rsidR="003C4F3D" w:rsidRPr="003C4F3D">
        <w:rPr>
          <w:rFonts w:asciiTheme="minorBidi" w:hAnsiTheme="minorBidi" w:cstheme="minorBidi"/>
          <w:lang w:eastAsia="ko-KR"/>
        </w:rPr>
        <w:t>repair</w:t>
      </w:r>
      <w:r w:rsidRPr="003C4F3D">
        <w:rPr>
          <w:rFonts w:asciiTheme="minorBidi" w:hAnsiTheme="minorBidi" w:cstheme="minorBidi" w:hint="eastAsia"/>
          <w:lang w:eastAsia="ko-KR"/>
        </w:rPr>
        <w:t xml:space="preserve"> </w:t>
      </w:r>
      <w:r w:rsidR="002B5B24" w:rsidRPr="003C4F3D">
        <w:rPr>
          <w:rFonts w:asciiTheme="minorBidi" w:hAnsiTheme="minorBidi" w:cstheme="minorBidi"/>
          <w:lang w:eastAsia="ko-KR"/>
        </w:rPr>
        <w:t>potentially lost data in objects, for example for DASH/HLS over MBS during an ongoing live session</w:t>
      </w:r>
      <w:r w:rsidR="000B2DB7" w:rsidRPr="003C4F3D">
        <w:rPr>
          <w:rFonts w:asciiTheme="minorBidi" w:hAnsiTheme="minorBidi" w:cstheme="minorBidi" w:hint="eastAsia"/>
          <w:lang w:eastAsia="ko-KR"/>
        </w:rPr>
        <w:t xml:space="preserve">, in-session unicast repair </w:t>
      </w:r>
      <w:r w:rsidR="003C4F3D" w:rsidRPr="003C4F3D">
        <w:rPr>
          <w:rFonts w:asciiTheme="minorBidi" w:hAnsiTheme="minorBidi" w:cstheme="minorBidi" w:hint="eastAsia"/>
          <w:lang w:eastAsia="ko-KR"/>
        </w:rPr>
        <w:t>is newly supported in Advanced Media Delivery.</w:t>
      </w:r>
      <w:r w:rsidR="003B267B">
        <w:rPr>
          <w:rFonts w:asciiTheme="minorBidi" w:hAnsiTheme="minorBidi" w:cstheme="minorBidi" w:hint="eastAsia"/>
          <w:lang w:eastAsia="ko-KR"/>
        </w:rPr>
        <w:t xml:space="preserve"> </w:t>
      </w:r>
      <w:r w:rsidR="002B5B24" w:rsidRPr="00D65D70">
        <w:rPr>
          <w:rFonts w:asciiTheme="minorBidi" w:hAnsiTheme="minorBidi" w:cstheme="minorBidi"/>
          <w:lang w:eastAsia="ko-KR"/>
        </w:rPr>
        <w:t>A</w:t>
      </w:r>
      <w:r w:rsidR="002B5B24" w:rsidRPr="00D65D70">
        <w:rPr>
          <w:rFonts w:asciiTheme="minorBidi" w:hAnsiTheme="minorBidi" w:cstheme="minorBidi" w:hint="eastAsia"/>
          <w:lang w:eastAsia="ko-KR"/>
        </w:rPr>
        <w:t>ccordingly, t</w:t>
      </w:r>
      <w:r w:rsidR="002B5B24" w:rsidRPr="00D65D70">
        <w:rPr>
          <w:rFonts w:asciiTheme="minorBidi" w:hAnsiTheme="minorBidi" w:cstheme="minorBidi"/>
          <w:lang w:eastAsia="ko-KR"/>
        </w:rPr>
        <w:t xml:space="preserve">wo new </w:t>
      </w:r>
      <w:r w:rsidR="003B267B" w:rsidRPr="00D65D70">
        <w:rPr>
          <w:rFonts w:asciiTheme="minorBidi" w:hAnsiTheme="minorBidi" w:cstheme="minorBidi"/>
          <w:lang w:eastAsia="ko-KR"/>
        </w:rPr>
        <w:t>Additional MBS Distribution Session parameters for Object Distribution Method</w:t>
      </w:r>
      <w:r w:rsidR="00C01299">
        <w:rPr>
          <w:rFonts w:asciiTheme="minorBidi" w:hAnsiTheme="minorBidi" w:cstheme="minorBidi" w:hint="eastAsia"/>
          <w:lang w:eastAsia="ko-KR"/>
        </w:rPr>
        <w:t xml:space="preserve">, </w:t>
      </w:r>
      <w:r w:rsidR="00C01299">
        <w:rPr>
          <w:rFonts w:ascii="Arial" w:hAnsi="Arial"/>
          <w:sz w:val="18"/>
          <w:lang w:eastAsia="en-GB"/>
        </w:rPr>
        <w:t>Object repair exposure base URL</w:t>
      </w:r>
      <w:r w:rsidR="00C01299">
        <w:rPr>
          <w:rFonts w:ascii="Arial" w:hAnsi="Arial" w:hint="eastAsia"/>
          <w:sz w:val="18"/>
          <w:lang w:eastAsia="ko-KR"/>
        </w:rPr>
        <w:t xml:space="preserve"> and </w:t>
      </w:r>
      <w:r w:rsidR="00C01299">
        <w:rPr>
          <w:rFonts w:ascii="Arial" w:hAnsi="Arial"/>
          <w:sz w:val="18"/>
          <w:lang w:eastAsia="en-GB"/>
        </w:rPr>
        <w:t>Object repair ingest base URL</w:t>
      </w:r>
      <w:r w:rsidR="00C01299">
        <w:rPr>
          <w:rFonts w:ascii="Arial" w:hAnsi="Arial" w:hint="eastAsia"/>
          <w:sz w:val="18"/>
          <w:lang w:eastAsia="ko-KR"/>
        </w:rPr>
        <w:t>,</w:t>
      </w:r>
      <w:r w:rsidR="002B5B24" w:rsidRPr="00D65D70">
        <w:rPr>
          <w:rFonts w:asciiTheme="minorBidi" w:hAnsiTheme="minorBidi" w:cstheme="minorBidi"/>
          <w:lang w:eastAsia="ko-KR"/>
        </w:rPr>
        <w:t xml:space="preserve"> are added </w:t>
      </w:r>
      <w:r w:rsidR="0040080F" w:rsidRPr="00D65D70">
        <w:rPr>
          <w:rFonts w:asciiTheme="minorBidi" w:hAnsiTheme="minorBidi" w:cstheme="minorBidi" w:hint="eastAsia"/>
          <w:lang w:eastAsia="ko-KR"/>
        </w:rPr>
        <w:t>in</w:t>
      </w:r>
      <w:r w:rsidR="002B5B24" w:rsidRPr="00D65D70">
        <w:rPr>
          <w:rFonts w:asciiTheme="minorBidi" w:hAnsiTheme="minorBidi" w:cstheme="minorBidi"/>
          <w:lang w:eastAsia="ko-KR"/>
        </w:rPr>
        <w:t xml:space="preserve"> table 4.5.6-2 of TS 26.502</w:t>
      </w:r>
      <w:r w:rsidR="002B5B24" w:rsidRPr="00D65D70">
        <w:rPr>
          <w:rFonts w:asciiTheme="minorBidi" w:hAnsiTheme="minorBidi" w:cstheme="minorBidi" w:hint="eastAsia"/>
          <w:lang w:eastAsia="ko-KR"/>
        </w:rPr>
        <w:t xml:space="preserve"> as below.</w:t>
      </w:r>
    </w:p>
    <w:p w14:paraId="38758AB1" w14:textId="77777777" w:rsidR="002B5B24" w:rsidRDefault="002B5B24" w:rsidP="002B5B24">
      <w:pPr>
        <w:rPr>
          <w:rFonts w:asciiTheme="minorBidi" w:hAnsiTheme="minorBidi" w:cstheme="minorBidi"/>
          <w:lang w:eastAsia="ko-KR"/>
        </w:rPr>
      </w:pPr>
    </w:p>
    <w:p w14:paraId="105680CB" w14:textId="77777777" w:rsidR="002B5B24" w:rsidRPr="004C428F" w:rsidRDefault="002B5B24" w:rsidP="002B5B24">
      <w:pPr>
        <w:keepNext/>
        <w:keepLines/>
        <w:overflowPunct w:val="0"/>
        <w:autoSpaceDE w:val="0"/>
        <w:autoSpaceDN w:val="0"/>
        <w:adjustRightInd w:val="0"/>
        <w:spacing w:before="60"/>
        <w:jc w:val="center"/>
        <w:textAlignment w:val="baseline"/>
        <w:rPr>
          <w:rFonts w:ascii="Arial" w:hAnsi="Arial"/>
          <w:bCs/>
          <w:lang w:eastAsia="en-GB"/>
        </w:rPr>
      </w:pPr>
      <w:bookmarkStart w:id="4" w:name="_CRTable4_5_62"/>
      <w:r w:rsidRPr="004C428F">
        <w:rPr>
          <w:rFonts w:ascii="Arial" w:hAnsi="Arial" w:hint="eastAsia"/>
          <w:bCs/>
          <w:lang w:eastAsia="ko-KR"/>
        </w:rPr>
        <w:t xml:space="preserve">[TS 26.502] </w:t>
      </w:r>
      <w:r w:rsidRPr="004C428F">
        <w:rPr>
          <w:rFonts w:ascii="Arial" w:hAnsi="Arial"/>
          <w:bCs/>
          <w:lang w:eastAsia="en-GB"/>
        </w:rPr>
        <w:t xml:space="preserve">Table </w:t>
      </w:r>
      <w:bookmarkEnd w:id="4"/>
      <w:r w:rsidRPr="004C428F">
        <w:rPr>
          <w:rFonts w:ascii="Arial" w:hAnsi="Arial"/>
          <w:bCs/>
          <w:lang w:eastAsia="en-GB"/>
        </w:rPr>
        <w:t>4.5.6</w:t>
      </w:r>
      <w:r w:rsidRPr="004C428F">
        <w:rPr>
          <w:rFonts w:ascii="Arial" w:hAnsi="Arial"/>
          <w:bCs/>
          <w:lang w:eastAsia="en-GB"/>
        </w:rPr>
        <w:noBreakHyphen/>
        <w:t xml:space="preserve">2: </w:t>
      </w:r>
      <w:bookmarkStart w:id="5" w:name="_Hlk193212429"/>
      <w:r w:rsidRPr="004C428F">
        <w:rPr>
          <w:rFonts w:ascii="Arial" w:hAnsi="Arial"/>
          <w:bCs/>
          <w:lang w:eastAsia="en-GB"/>
        </w:rPr>
        <w:t>Additional MBS Distribution Session parameters for Object Distribution Method</w:t>
      </w:r>
      <w:bookmarkEnd w:id="5"/>
    </w:p>
    <w:p w14:paraId="6197B313" w14:textId="77777777" w:rsidR="002B5B24" w:rsidRDefault="002B5B24" w:rsidP="002B5B24">
      <w:pPr>
        <w:rPr>
          <w:rFonts w:asciiTheme="minorBidi" w:hAnsiTheme="minorBidi" w:cstheme="minorBidi"/>
          <w:lang w:eastAsia="ko-KR"/>
        </w:rPr>
      </w:pPr>
    </w:p>
    <w:tbl>
      <w:tblPr>
        <w:tblStyle w:val="TableGrid"/>
        <w:tblW w:w="0" w:type="auto"/>
        <w:tblLayout w:type="fixed"/>
        <w:tblLook w:val="04A0" w:firstRow="1" w:lastRow="0" w:firstColumn="1" w:lastColumn="0" w:noHBand="0" w:noVBand="1"/>
      </w:tblPr>
      <w:tblGrid>
        <w:gridCol w:w="1696"/>
        <w:gridCol w:w="1276"/>
        <w:gridCol w:w="1134"/>
        <w:gridCol w:w="5523"/>
      </w:tblGrid>
      <w:tr w:rsidR="002B5B24" w:rsidRPr="00E63338" w14:paraId="33445ADA" w14:textId="77777777" w:rsidTr="009A3998">
        <w:tc>
          <w:tcPr>
            <w:tcW w:w="1696" w:type="dxa"/>
            <w:hideMark/>
          </w:tcPr>
          <w:p w14:paraId="13BDDD1C" w14:textId="77777777" w:rsidR="002B5B24" w:rsidRPr="00E63338" w:rsidRDefault="002B5B24" w:rsidP="009A3998">
            <w:pPr>
              <w:keepNext/>
              <w:keepLines/>
              <w:overflowPunct w:val="0"/>
              <w:autoSpaceDE w:val="0"/>
              <w:autoSpaceDN w:val="0"/>
              <w:adjustRightInd w:val="0"/>
              <w:jc w:val="center"/>
              <w:textAlignment w:val="baseline"/>
              <w:rPr>
                <w:rFonts w:ascii="Arial" w:hAnsi="Arial"/>
                <w:b/>
                <w:sz w:val="18"/>
                <w:lang w:eastAsia="en-GB"/>
              </w:rPr>
            </w:pPr>
            <w:r w:rsidRPr="00E63338">
              <w:rPr>
                <w:rFonts w:ascii="Arial" w:hAnsi="Arial"/>
                <w:b/>
                <w:sz w:val="18"/>
                <w:lang w:eastAsia="en-GB"/>
              </w:rPr>
              <w:t>Parameter</w:t>
            </w:r>
          </w:p>
        </w:tc>
        <w:tc>
          <w:tcPr>
            <w:tcW w:w="1276" w:type="dxa"/>
            <w:hideMark/>
          </w:tcPr>
          <w:p w14:paraId="75D842A7" w14:textId="77777777" w:rsidR="002B5B24" w:rsidRPr="00E63338" w:rsidRDefault="002B5B24" w:rsidP="009A3998">
            <w:pPr>
              <w:keepNext/>
              <w:keepLines/>
              <w:overflowPunct w:val="0"/>
              <w:autoSpaceDE w:val="0"/>
              <w:autoSpaceDN w:val="0"/>
              <w:adjustRightInd w:val="0"/>
              <w:jc w:val="center"/>
              <w:textAlignment w:val="baseline"/>
              <w:rPr>
                <w:rFonts w:ascii="Arial" w:hAnsi="Arial"/>
                <w:b/>
                <w:sz w:val="18"/>
                <w:lang w:eastAsia="en-GB"/>
              </w:rPr>
            </w:pPr>
            <w:r w:rsidRPr="00E63338">
              <w:rPr>
                <w:rFonts w:ascii="Arial" w:hAnsi="Arial"/>
                <w:b/>
                <w:sz w:val="18"/>
                <w:lang w:eastAsia="en-GB"/>
              </w:rPr>
              <w:t>Cardinality</w:t>
            </w:r>
          </w:p>
        </w:tc>
        <w:tc>
          <w:tcPr>
            <w:tcW w:w="1134" w:type="dxa"/>
            <w:hideMark/>
          </w:tcPr>
          <w:p w14:paraId="0481E573" w14:textId="77777777" w:rsidR="002B5B24" w:rsidRPr="00E63338" w:rsidRDefault="002B5B24" w:rsidP="009A3998">
            <w:pPr>
              <w:keepNext/>
              <w:keepLines/>
              <w:overflowPunct w:val="0"/>
              <w:autoSpaceDE w:val="0"/>
              <w:autoSpaceDN w:val="0"/>
              <w:adjustRightInd w:val="0"/>
              <w:jc w:val="center"/>
              <w:textAlignment w:val="baseline"/>
              <w:rPr>
                <w:rFonts w:ascii="Arial" w:hAnsi="Arial"/>
                <w:b/>
                <w:sz w:val="18"/>
                <w:lang w:eastAsia="en-GB"/>
              </w:rPr>
            </w:pPr>
            <w:r w:rsidRPr="00E63338">
              <w:rPr>
                <w:rFonts w:ascii="Arial" w:hAnsi="Arial"/>
                <w:b/>
                <w:sz w:val="18"/>
                <w:lang w:eastAsia="en-GB"/>
              </w:rPr>
              <w:t>Assigner</w:t>
            </w:r>
          </w:p>
        </w:tc>
        <w:tc>
          <w:tcPr>
            <w:tcW w:w="5523" w:type="dxa"/>
            <w:hideMark/>
          </w:tcPr>
          <w:p w14:paraId="064C2C18" w14:textId="77777777" w:rsidR="002B5B24" w:rsidRPr="00E63338" w:rsidRDefault="002B5B24" w:rsidP="009A3998">
            <w:pPr>
              <w:keepNext/>
              <w:keepLines/>
              <w:overflowPunct w:val="0"/>
              <w:autoSpaceDE w:val="0"/>
              <w:autoSpaceDN w:val="0"/>
              <w:adjustRightInd w:val="0"/>
              <w:jc w:val="center"/>
              <w:textAlignment w:val="baseline"/>
              <w:rPr>
                <w:rFonts w:ascii="Arial" w:hAnsi="Arial"/>
                <w:b/>
                <w:sz w:val="18"/>
                <w:lang w:eastAsia="en-GB"/>
              </w:rPr>
            </w:pPr>
            <w:r w:rsidRPr="00E63338">
              <w:rPr>
                <w:rFonts w:ascii="Arial" w:hAnsi="Arial"/>
                <w:b/>
                <w:sz w:val="18"/>
                <w:lang w:eastAsia="en-GB"/>
              </w:rPr>
              <w:t>Description</w:t>
            </w:r>
          </w:p>
        </w:tc>
      </w:tr>
      <w:tr w:rsidR="002B5B24" w:rsidRPr="00E63338" w14:paraId="198924E9" w14:textId="77777777" w:rsidTr="009A3998">
        <w:tc>
          <w:tcPr>
            <w:tcW w:w="9629" w:type="dxa"/>
            <w:gridSpan w:val="4"/>
          </w:tcPr>
          <w:p w14:paraId="605E37A2" w14:textId="77777777" w:rsidR="002B5B24" w:rsidRPr="00E129F8" w:rsidRDefault="002B5B24" w:rsidP="009A3998">
            <w:pPr>
              <w:keepNext/>
              <w:keepLines/>
              <w:overflowPunct w:val="0"/>
              <w:autoSpaceDE w:val="0"/>
              <w:autoSpaceDN w:val="0"/>
              <w:adjustRightInd w:val="0"/>
              <w:jc w:val="center"/>
              <w:textAlignment w:val="baseline"/>
              <w:rPr>
                <w:rFonts w:ascii="Arial" w:hAnsi="Arial"/>
                <w:bCs/>
                <w:i/>
                <w:iCs/>
                <w:sz w:val="18"/>
                <w:lang w:eastAsia="ko-KR"/>
              </w:rPr>
            </w:pPr>
            <w:r w:rsidRPr="00E129F8">
              <w:rPr>
                <w:rFonts w:ascii="Arial" w:hAnsi="Arial"/>
                <w:bCs/>
                <w:i/>
                <w:iCs/>
                <w:sz w:val="18"/>
                <w:lang w:eastAsia="ko-KR"/>
              </w:rPr>
              <w:t>…</w:t>
            </w:r>
            <w:r w:rsidRPr="00E129F8">
              <w:rPr>
                <w:rFonts w:ascii="Arial" w:hAnsi="Arial" w:hint="eastAsia"/>
                <w:bCs/>
                <w:i/>
                <w:iCs/>
                <w:sz w:val="18"/>
                <w:lang w:eastAsia="ko-KR"/>
              </w:rPr>
              <w:t xml:space="preserve"> </w:t>
            </w:r>
            <w:r w:rsidRPr="00E129F8">
              <w:rPr>
                <w:rFonts w:ascii="Arial" w:hAnsi="Arial"/>
                <w:bCs/>
                <w:i/>
                <w:iCs/>
                <w:sz w:val="18"/>
                <w:lang w:eastAsia="ko-KR"/>
              </w:rPr>
              <w:t>omitted</w:t>
            </w:r>
            <w:r>
              <w:rPr>
                <w:rFonts w:ascii="Arial" w:hAnsi="Arial" w:hint="eastAsia"/>
                <w:bCs/>
                <w:i/>
                <w:iCs/>
                <w:sz w:val="18"/>
                <w:lang w:eastAsia="ko-KR"/>
              </w:rPr>
              <w:t xml:space="preserve"> for the clarity</w:t>
            </w:r>
            <w:r w:rsidRPr="00E129F8">
              <w:rPr>
                <w:rFonts w:ascii="Arial" w:hAnsi="Arial" w:hint="eastAsia"/>
                <w:bCs/>
                <w:i/>
                <w:iCs/>
                <w:sz w:val="18"/>
                <w:lang w:eastAsia="ko-KR"/>
              </w:rPr>
              <w:t xml:space="preserve"> </w:t>
            </w:r>
            <w:r w:rsidRPr="00E129F8">
              <w:rPr>
                <w:rFonts w:ascii="Arial" w:hAnsi="Arial"/>
                <w:bCs/>
                <w:i/>
                <w:iCs/>
                <w:sz w:val="18"/>
                <w:lang w:eastAsia="ko-KR"/>
              </w:rPr>
              <w:t>…</w:t>
            </w:r>
          </w:p>
        </w:tc>
      </w:tr>
      <w:tr w:rsidR="002B5B24" w:rsidRPr="002E0AA7" w14:paraId="22A3DF88" w14:textId="77777777" w:rsidTr="009A3998">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tcPr>
          <w:p w14:paraId="3D59B711" w14:textId="77777777" w:rsidR="002B5B24" w:rsidRPr="00E63338" w:rsidRDefault="002B5B24" w:rsidP="009A3998">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Object repair exposure base URL</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D0D866" w14:textId="77777777" w:rsidR="002B5B24" w:rsidRPr="00E63338" w:rsidRDefault="002B5B24" w:rsidP="009A3998">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80A9700" w14:textId="77777777" w:rsidR="002B5B24" w:rsidRPr="00E63338" w:rsidRDefault="002B5B24" w:rsidP="009A3998">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MBSTF</w:t>
            </w:r>
          </w:p>
        </w:tc>
        <w:tc>
          <w:tcPr>
            <w:tcW w:w="5523" w:type="dxa"/>
            <w:tcBorders>
              <w:top w:val="single" w:sz="4" w:space="0" w:color="auto"/>
              <w:left w:val="single" w:sz="4" w:space="0" w:color="auto"/>
              <w:bottom w:val="single" w:sz="4" w:space="0" w:color="auto"/>
              <w:right w:val="single" w:sz="4" w:space="0" w:color="auto"/>
            </w:tcBorders>
            <w:shd w:val="clear" w:color="auto" w:fill="FFFFFF" w:themeFill="background1"/>
          </w:tcPr>
          <w:p w14:paraId="394F9B97" w14:textId="77777777" w:rsidR="002B5B24" w:rsidRDefault="002B5B24" w:rsidP="009A3998">
            <w:pPr>
              <w:pStyle w:val="TAL"/>
            </w:pPr>
            <w:r>
              <w:t>An endpoint on the MBSTF from which objects are additionally made available to the MBS AS at reference point MBS</w:t>
            </w:r>
            <w:r>
              <w:noBreakHyphen/>
              <w:t>12 (NOTE 2).</w:t>
            </w:r>
          </w:p>
          <w:p w14:paraId="3E10B95C" w14:textId="77777777" w:rsidR="002B5B24" w:rsidRPr="002E0AA7" w:rsidRDefault="002B5B24" w:rsidP="009A3998">
            <w:pPr>
              <w:pStyle w:val="TALcontinuation"/>
            </w:pPr>
            <w:r w:rsidRPr="00E63338">
              <w:t>Present only when object repair is provisioned for this MBS Distribution Session</w:t>
            </w:r>
            <w:r>
              <w:t xml:space="preserve"> with pull-based ingest by the MBS AS</w:t>
            </w:r>
            <w:r w:rsidRPr="00E63338">
              <w:t>.</w:t>
            </w:r>
            <w:r>
              <w:t xml:space="preserve"> This parameter is therefore mutually exclusive with </w:t>
            </w:r>
            <w:r>
              <w:rPr>
                <w:i/>
                <w:iCs/>
              </w:rPr>
              <w:t>Object repair ingest base URL</w:t>
            </w:r>
            <w:r>
              <w:t>.</w:t>
            </w:r>
          </w:p>
        </w:tc>
      </w:tr>
      <w:tr w:rsidR="002B5B24" w:rsidRPr="00E63338" w14:paraId="7D7BCFA8" w14:textId="77777777" w:rsidTr="009A3998">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tcPr>
          <w:p w14:paraId="03C32779" w14:textId="77777777" w:rsidR="002B5B24" w:rsidRPr="00E63338" w:rsidRDefault="002B5B24" w:rsidP="009A3998">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Object repair ingest base URL</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CDEFDF" w14:textId="77777777" w:rsidR="002B5B24" w:rsidRPr="00E63338" w:rsidRDefault="002B5B24" w:rsidP="009A3998">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7783094" w14:textId="77777777" w:rsidR="002B5B24" w:rsidRPr="00E63338" w:rsidRDefault="002B5B24" w:rsidP="009A3998">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MBS AS</w:t>
            </w:r>
          </w:p>
        </w:tc>
        <w:tc>
          <w:tcPr>
            <w:tcW w:w="5523" w:type="dxa"/>
            <w:tcBorders>
              <w:top w:val="single" w:sz="4" w:space="0" w:color="auto"/>
              <w:left w:val="single" w:sz="4" w:space="0" w:color="auto"/>
              <w:bottom w:val="single" w:sz="4" w:space="0" w:color="auto"/>
              <w:right w:val="single" w:sz="4" w:space="0" w:color="auto"/>
            </w:tcBorders>
            <w:shd w:val="clear" w:color="auto" w:fill="FFFFFF" w:themeFill="background1"/>
          </w:tcPr>
          <w:p w14:paraId="48EC6D44" w14:textId="77777777" w:rsidR="002B5B24" w:rsidRDefault="002B5B24" w:rsidP="009A3998">
            <w:pPr>
              <w:pStyle w:val="TAL"/>
            </w:pPr>
            <w:r>
              <w:t>An endpoint on the MBS AS to which objects ingested by the MBSTF are additionally pushed (NOTE 2).</w:t>
            </w:r>
          </w:p>
          <w:p w14:paraId="312898D4" w14:textId="77777777" w:rsidR="002B5B24" w:rsidRPr="00E63338" w:rsidRDefault="002B5B24" w:rsidP="009A3998">
            <w:pPr>
              <w:pStyle w:val="TALcontinuation"/>
            </w:pPr>
            <w:r w:rsidRPr="00E63338">
              <w:t>Present only when object repair is provisioned for this MBS Distribution Session</w:t>
            </w:r>
            <w:r>
              <w:t xml:space="preserve"> with push-based ingest by the MBS AS</w:t>
            </w:r>
            <w:r w:rsidRPr="00E63338">
              <w:t>.</w:t>
            </w:r>
            <w:r>
              <w:t xml:space="preserve"> This parameter is therefore mutually exclusive with </w:t>
            </w:r>
            <w:r>
              <w:rPr>
                <w:i/>
                <w:iCs/>
              </w:rPr>
              <w:t>Object repair exposure base URL</w:t>
            </w:r>
            <w:r>
              <w:t>.</w:t>
            </w:r>
          </w:p>
        </w:tc>
      </w:tr>
      <w:tr w:rsidR="002B5B24" w:rsidRPr="00E63338" w14:paraId="275C3228" w14:textId="77777777" w:rsidTr="009A3998">
        <w:tc>
          <w:tcPr>
            <w:tcW w:w="9629" w:type="dxa"/>
            <w:gridSpan w:val="4"/>
            <w:tcBorders>
              <w:top w:val="single" w:sz="4" w:space="0" w:color="auto"/>
              <w:left w:val="single" w:sz="4" w:space="0" w:color="auto"/>
              <w:bottom w:val="single" w:sz="4" w:space="0" w:color="auto"/>
              <w:right w:val="single" w:sz="4" w:space="0" w:color="auto"/>
            </w:tcBorders>
          </w:tcPr>
          <w:p w14:paraId="11DA6DA6" w14:textId="77777777" w:rsidR="002B5B24" w:rsidRDefault="002B5B24" w:rsidP="009A3998">
            <w:pPr>
              <w:keepNext/>
              <w:keepLines/>
              <w:overflowPunct w:val="0"/>
              <w:autoSpaceDE w:val="0"/>
              <w:autoSpaceDN w:val="0"/>
              <w:adjustRightInd w:val="0"/>
              <w:ind w:left="851" w:hanging="851"/>
              <w:textAlignment w:val="baseline"/>
              <w:rPr>
                <w:rFonts w:ascii="Arial" w:hAnsi="Arial"/>
                <w:sz w:val="18"/>
                <w:lang w:eastAsia="en-GB"/>
              </w:rPr>
            </w:pPr>
            <w:r w:rsidRPr="00E63338">
              <w:rPr>
                <w:rFonts w:ascii="Arial" w:hAnsi="Arial"/>
                <w:sz w:val="18"/>
                <w:lang w:eastAsia="en-GB"/>
              </w:rPr>
              <w:t>NOTE</w:t>
            </w:r>
            <w:r>
              <w:rPr>
                <w:rFonts w:ascii="Arial" w:hAnsi="Arial"/>
                <w:sz w:val="18"/>
                <w:lang w:eastAsia="en-GB"/>
              </w:rPr>
              <w:t> 1</w:t>
            </w:r>
            <w:r w:rsidRPr="00E63338">
              <w:rPr>
                <w:rFonts w:ascii="Arial" w:hAnsi="Arial"/>
                <w:sz w:val="18"/>
                <w:lang w:eastAsia="en-GB"/>
              </w:rPr>
              <w:t>:</w:t>
            </w:r>
            <w:r w:rsidRPr="00E63338">
              <w:rPr>
                <w:rFonts w:ascii="Arial" w:hAnsi="Arial"/>
                <w:sz w:val="18"/>
                <w:lang w:eastAsia="en-GB"/>
              </w:rPr>
              <w:tab/>
              <w:t>Parameter not relevant to the MBSTF.</w:t>
            </w:r>
          </w:p>
          <w:p w14:paraId="03AD3879" w14:textId="77777777" w:rsidR="002B5B24" w:rsidRPr="00E63338" w:rsidRDefault="002B5B24" w:rsidP="009A3998">
            <w:pPr>
              <w:keepNext/>
              <w:keepLines/>
              <w:overflowPunct w:val="0"/>
              <w:autoSpaceDE w:val="0"/>
              <w:autoSpaceDN w:val="0"/>
              <w:adjustRightInd w:val="0"/>
              <w:ind w:left="851" w:hanging="851"/>
              <w:textAlignment w:val="baseline"/>
              <w:rPr>
                <w:rFonts w:ascii="Arial" w:hAnsi="Arial"/>
                <w:sz w:val="18"/>
                <w:lang w:eastAsia="en-GB"/>
              </w:rPr>
            </w:pPr>
            <w:r w:rsidRPr="00E63338">
              <w:rPr>
                <w:rFonts w:ascii="Arial" w:hAnsi="Arial"/>
                <w:sz w:val="18"/>
                <w:lang w:eastAsia="en-GB"/>
              </w:rPr>
              <w:t>NOTE </w:t>
            </w:r>
            <w:r>
              <w:rPr>
                <w:rFonts w:ascii="Arial" w:hAnsi="Arial"/>
                <w:sz w:val="18"/>
                <w:lang w:eastAsia="en-GB"/>
              </w:rPr>
              <w:t>2</w:t>
            </w:r>
            <w:r w:rsidRPr="00E63338">
              <w:rPr>
                <w:rFonts w:ascii="Arial" w:hAnsi="Arial"/>
                <w:sz w:val="18"/>
                <w:lang w:eastAsia="en-GB"/>
              </w:rPr>
              <w:t>:</w:t>
            </w:r>
            <w:r w:rsidRPr="00E63338">
              <w:rPr>
                <w:rFonts w:ascii="Arial" w:hAnsi="Arial"/>
                <w:sz w:val="18"/>
                <w:lang w:eastAsia="en-GB"/>
              </w:rPr>
              <w:tab/>
              <w:t>Internal parameter not exposed to the MBS Application Provider.</w:t>
            </w:r>
          </w:p>
        </w:tc>
      </w:tr>
    </w:tbl>
    <w:p w14:paraId="16FCE4DA" w14:textId="77777777" w:rsidR="002B5B24" w:rsidRDefault="002B5B24" w:rsidP="002B5B24">
      <w:pPr>
        <w:rPr>
          <w:rFonts w:asciiTheme="minorBidi" w:hAnsiTheme="minorBidi" w:cstheme="minorBidi"/>
          <w:lang w:eastAsia="ko-KR"/>
        </w:rPr>
      </w:pPr>
    </w:p>
    <w:p w14:paraId="7EE43B22" w14:textId="299263C0" w:rsidR="002B5B24" w:rsidRDefault="002B5B24" w:rsidP="002B5B24">
      <w:pPr>
        <w:rPr>
          <w:rFonts w:asciiTheme="minorBidi" w:hAnsiTheme="minorBidi" w:cstheme="minorBidi"/>
          <w:lang w:eastAsia="ko-KR"/>
        </w:rPr>
      </w:pPr>
      <w:r>
        <w:rPr>
          <w:rFonts w:asciiTheme="minorBidi" w:hAnsiTheme="minorBidi" w:cstheme="minorBidi" w:hint="eastAsia"/>
          <w:lang w:eastAsia="ko-KR"/>
        </w:rPr>
        <w:t xml:space="preserve">Since </w:t>
      </w:r>
      <w:r w:rsidR="00243ECC">
        <w:rPr>
          <w:rFonts w:asciiTheme="minorBidi" w:hAnsiTheme="minorBidi" w:cstheme="minorBidi" w:hint="eastAsia"/>
          <w:lang w:eastAsia="ko-KR"/>
        </w:rPr>
        <w:t>the newly added</w:t>
      </w:r>
      <w:r>
        <w:rPr>
          <w:rFonts w:asciiTheme="minorBidi" w:hAnsiTheme="minorBidi" w:cstheme="minorBidi" w:hint="eastAsia"/>
          <w:lang w:eastAsia="ko-KR"/>
        </w:rPr>
        <w:t xml:space="preserve"> parameters are related to Nmb2 interface as indicated in the Figure 5.3-2</w:t>
      </w:r>
      <w:r w:rsidR="00237698">
        <w:rPr>
          <w:rFonts w:asciiTheme="minorBidi" w:hAnsiTheme="minorBidi" w:cstheme="minorBidi" w:hint="eastAsia"/>
          <w:lang w:eastAsia="ko-KR"/>
        </w:rPr>
        <w:t xml:space="preserve"> of TS</w:t>
      </w:r>
      <w:r w:rsidR="005C09BF">
        <w:rPr>
          <w:rFonts w:asciiTheme="minorBidi" w:hAnsiTheme="minorBidi" w:cstheme="minorBidi" w:hint="eastAsia"/>
          <w:lang w:eastAsia="ko-KR"/>
        </w:rPr>
        <w:t xml:space="preserve"> </w:t>
      </w:r>
      <w:r w:rsidR="00237698">
        <w:rPr>
          <w:rFonts w:asciiTheme="minorBidi" w:hAnsiTheme="minorBidi" w:cstheme="minorBidi" w:hint="eastAsia"/>
          <w:lang w:eastAsia="ko-KR"/>
        </w:rPr>
        <w:t>26.</w:t>
      </w:r>
      <w:r w:rsidR="005C09BF">
        <w:rPr>
          <w:rFonts w:asciiTheme="minorBidi" w:hAnsiTheme="minorBidi" w:cstheme="minorBidi" w:hint="eastAsia"/>
          <w:lang w:eastAsia="ko-KR"/>
        </w:rPr>
        <w:t>502</w:t>
      </w:r>
      <w:r>
        <w:rPr>
          <w:rFonts w:asciiTheme="minorBidi" w:hAnsiTheme="minorBidi" w:cstheme="minorBidi" w:hint="eastAsia"/>
          <w:lang w:eastAsia="ko-KR"/>
        </w:rPr>
        <w:t>, Call flow for MBS User Service internal provisioning</w:t>
      </w:r>
      <w:r w:rsidR="005C09BF">
        <w:rPr>
          <w:rFonts w:asciiTheme="minorBidi" w:hAnsiTheme="minorBidi" w:cstheme="minorBidi" w:hint="eastAsia"/>
          <w:lang w:eastAsia="ko-KR"/>
        </w:rPr>
        <w:t>,</w:t>
      </w:r>
      <w:r>
        <w:rPr>
          <w:rFonts w:asciiTheme="minorBidi" w:hAnsiTheme="minorBidi" w:cstheme="minorBidi" w:hint="eastAsia"/>
          <w:lang w:eastAsia="ko-KR"/>
        </w:rPr>
        <w:t xml:space="preserve"> it is needed to implement th</w:t>
      </w:r>
      <w:r w:rsidR="003D0FFC">
        <w:rPr>
          <w:rFonts w:asciiTheme="minorBidi" w:hAnsiTheme="minorBidi" w:cstheme="minorBidi" w:hint="eastAsia"/>
          <w:lang w:eastAsia="ko-KR"/>
        </w:rPr>
        <w:t>e</w:t>
      </w:r>
      <w:r>
        <w:rPr>
          <w:rFonts w:asciiTheme="minorBidi" w:hAnsiTheme="minorBidi" w:cstheme="minorBidi" w:hint="eastAsia"/>
          <w:lang w:eastAsia="ko-KR"/>
        </w:rPr>
        <w:t xml:space="preserve"> parameters in relative TS 29.581. </w:t>
      </w:r>
    </w:p>
    <w:p w14:paraId="6B752C29" w14:textId="77777777" w:rsidR="002B5B24" w:rsidRDefault="002B5B24" w:rsidP="002B5B24">
      <w:pPr>
        <w:rPr>
          <w:rFonts w:asciiTheme="minorBidi" w:hAnsiTheme="minorBidi" w:cstheme="minorBidi"/>
          <w:lang w:eastAsia="ko-KR"/>
        </w:rPr>
      </w:pPr>
    </w:p>
    <w:p w14:paraId="5642DE28" w14:textId="3EF45127" w:rsidR="00C01299" w:rsidRDefault="00C01299" w:rsidP="00C01299">
      <w:pPr>
        <w:rPr>
          <w:rFonts w:asciiTheme="minorBidi" w:hAnsiTheme="minorBidi" w:cstheme="minorBidi"/>
          <w:lang w:eastAsia="ko-KR"/>
        </w:rPr>
      </w:pPr>
      <w:r>
        <w:rPr>
          <w:rFonts w:asciiTheme="minorBidi" w:hAnsiTheme="minorBidi" w:cstheme="minorBidi" w:hint="eastAsia"/>
          <w:lang w:eastAsia="ko-KR"/>
        </w:rPr>
        <w:t xml:space="preserve">Note that, as </w:t>
      </w:r>
      <w:r>
        <w:rPr>
          <w:rFonts w:asciiTheme="minorBidi" w:hAnsiTheme="minorBidi" w:cstheme="minorBidi"/>
          <w:lang w:eastAsia="ko-KR"/>
        </w:rPr>
        <w:t>described</w:t>
      </w:r>
      <w:r>
        <w:rPr>
          <w:rFonts w:asciiTheme="minorBidi" w:hAnsiTheme="minorBidi" w:cstheme="minorBidi" w:hint="eastAsia"/>
          <w:lang w:eastAsia="ko-KR"/>
        </w:rPr>
        <w:t xml:space="preserve"> in the NOTE 2 </w:t>
      </w:r>
      <w:r w:rsidR="007C4C5B">
        <w:rPr>
          <w:rFonts w:asciiTheme="minorBidi" w:hAnsiTheme="minorBidi" w:cstheme="minorBidi" w:hint="eastAsia"/>
          <w:lang w:eastAsia="ko-KR"/>
        </w:rPr>
        <w:t>of</w:t>
      </w:r>
      <w:r>
        <w:rPr>
          <w:rFonts w:asciiTheme="minorBidi" w:hAnsiTheme="minorBidi" w:cstheme="minorBidi" w:hint="eastAsia"/>
          <w:lang w:eastAsia="ko-KR"/>
        </w:rPr>
        <w:t xml:space="preserve"> </w:t>
      </w:r>
      <w:r>
        <w:rPr>
          <w:rFonts w:asciiTheme="minorBidi" w:hAnsiTheme="minorBidi" w:cstheme="minorBidi"/>
          <w:lang w:eastAsia="ko-KR"/>
        </w:rPr>
        <w:t>Table</w:t>
      </w:r>
      <w:r>
        <w:rPr>
          <w:rFonts w:asciiTheme="minorBidi" w:hAnsiTheme="minorBidi" w:cstheme="minorBidi" w:hint="eastAsia"/>
          <w:lang w:eastAsia="ko-KR"/>
        </w:rPr>
        <w:t xml:space="preserve"> </w:t>
      </w:r>
      <w:r w:rsidR="007C4C5B" w:rsidRPr="004C428F">
        <w:rPr>
          <w:rFonts w:ascii="Arial" w:hAnsi="Arial"/>
          <w:bCs/>
          <w:lang w:eastAsia="en-GB"/>
        </w:rPr>
        <w:t>4.5.6</w:t>
      </w:r>
      <w:r w:rsidR="007C4C5B" w:rsidRPr="004C428F">
        <w:rPr>
          <w:rFonts w:ascii="Arial" w:hAnsi="Arial"/>
          <w:bCs/>
          <w:lang w:eastAsia="en-GB"/>
        </w:rPr>
        <w:noBreakHyphen/>
        <w:t>2</w:t>
      </w:r>
      <w:r w:rsidR="007C4C5B">
        <w:rPr>
          <w:rFonts w:ascii="Arial" w:hAnsi="Arial" w:hint="eastAsia"/>
          <w:bCs/>
          <w:lang w:eastAsia="ko-KR"/>
        </w:rPr>
        <w:t>,</w:t>
      </w:r>
      <w:r>
        <w:rPr>
          <w:rFonts w:asciiTheme="minorBidi" w:hAnsiTheme="minorBidi" w:cstheme="minorBidi" w:hint="eastAsia"/>
          <w:lang w:eastAsia="ko-KR"/>
        </w:rPr>
        <w:t xml:space="preserve"> </w:t>
      </w:r>
      <w:r w:rsidRPr="00643081">
        <w:rPr>
          <w:rFonts w:asciiTheme="minorBidi" w:hAnsiTheme="minorBidi" w:cstheme="minorBidi"/>
          <w:lang w:eastAsia="ko-KR"/>
        </w:rPr>
        <w:t>neither parameter is communicated back to the MBS Application Provider at reference point Nmb10</w:t>
      </w:r>
      <w:r>
        <w:rPr>
          <w:rFonts w:asciiTheme="minorBidi" w:hAnsiTheme="minorBidi" w:cstheme="minorBidi" w:hint="eastAsia"/>
          <w:lang w:eastAsia="ko-KR"/>
        </w:rPr>
        <w:t xml:space="preserve">, </w:t>
      </w:r>
      <w:r w:rsidR="007C4C5B">
        <w:rPr>
          <w:rFonts w:asciiTheme="minorBidi" w:hAnsiTheme="minorBidi" w:cstheme="minorBidi" w:hint="eastAsia"/>
          <w:lang w:eastAsia="ko-KR"/>
        </w:rPr>
        <w:t>since</w:t>
      </w:r>
      <w:r w:rsidRPr="00643081">
        <w:rPr>
          <w:rFonts w:asciiTheme="minorBidi" w:hAnsiTheme="minorBidi" w:cstheme="minorBidi"/>
          <w:lang w:eastAsia="ko-KR"/>
        </w:rPr>
        <w:t xml:space="preserve"> they are internal to the MBS System. Hence, there is no impact on TS 29.580.</w:t>
      </w:r>
    </w:p>
    <w:p w14:paraId="7E2E6E1A" w14:textId="77777777" w:rsidR="00C01299" w:rsidRDefault="00C01299" w:rsidP="00C01299">
      <w:pPr>
        <w:rPr>
          <w:rFonts w:asciiTheme="minorBidi" w:hAnsiTheme="minorBidi" w:cstheme="minorBidi"/>
          <w:b/>
          <w:bCs/>
          <w:lang w:eastAsia="ko-KR"/>
        </w:rPr>
      </w:pPr>
    </w:p>
    <w:p w14:paraId="076D8C1F" w14:textId="35183ECF" w:rsidR="00C01299" w:rsidRPr="002B5B24" w:rsidRDefault="002B5B24" w:rsidP="00C01299">
      <w:pPr>
        <w:rPr>
          <w:rFonts w:asciiTheme="minorBidi" w:hAnsiTheme="minorBidi" w:cstheme="minorBidi"/>
          <w:lang w:eastAsia="ko-KR"/>
        </w:rPr>
      </w:pPr>
      <w:r>
        <w:rPr>
          <w:rFonts w:asciiTheme="minorBidi" w:hAnsiTheme="minorBidi" w:cstheme="minorBidi"/>
          <w:b/>
          <w:bCs/>
          <w:lang w:eastAsia="ko-KR"/>
        </w:rPr>
        <w:t>O</w:t>
      </w:r>
      <w:r>
        <w:rPr>
          <w:rFonts w:asciiTheme="minorBidi" w:hAnsiTheme="minorBidi" w:cstheme="minorBidi" w:hint="eastAsia"/>
          <w:b/>
          <w:bCs/>
          <w:lang w:eastAsia="ko-KR"/>
        </w:rPr>
        <w:t xml:space="preserve">bservation 2: </w:t>
      </w:r>
      <w:r w:rsidR="00C01299" w:rsidRPr="004715D9">
        <w:rPr>
          <w:rFonts w:asciiTheme="minorBidi" w:hAnsiTheme="minorBidi" w:cstheme="minorBidi" w:hint="eastAsia"/>
          <w:lang w:eastAsia="ko-KR"/>
        </w:rPr>
        <w:t>It is</w:t>
      </w:r>
      <w:r w:rsidR="00C01299" w:rsidRPr="002B5B24">
        <w:rPr>
          <w:rFonts w:asciiTheme="minorBidi" w:hAnsiTheme="minorBidi" w:cstheme="minorBidi" w:hint="eastAsia"/>
          <w:lang w:eastAsia="ko-KR"/>
        </w:rPr>
        <w:t xml:space="preserve"> </w:t>
      </w:r>
      <w:r w:rsidR="00C01299" w:rsidRPr="002B5B24">
        <w:rPr>
          <w:rFonts w:asciiTheme="minorBidi" w:hAnsiTheme="minorBidi" w:cstheme="minorBidi"/>
          <w:lang w:eastAsia="ko-KR"/>
        </w:rPr>
        <w:t>needed</w:t>
      </w:r>
      <w:r w:rsidR="00C01299" w:rsidRPr="002B5B24">
        <w:rPr>
          <w:rFonts w:asciiTheme="minorBidi" w:hAnsiTheme="minorBidi" w:cstheme="minorBidi" w:hint="eastAsia"/>
          <w:lang w:eastAsia="ko-KR"/>
        </w:rPr>
        <w:t xml:space="preserve"> </w:t>
      </w:r>
      <w:r w:rsidR="00C01299">
        <w:rPr>
          <w:rFonts w:asciiTheme="minorBidi" w:hAnsiTheme="minorBidi" w:cstheme="minorBidi" w:hint="eastAsia"/>
          <w:lang w:eastAsia="ko-KR"/>
        </w:rPr>
        <w:t xml:space="preserve">for CT4 </w:t>
      </w:r>
      <w:r w:rsidR="00C01299" w:rsidRPr="002B5B24">
        <w:rPr>
          <w:rFonts w:asciiTheme="minorBidi" w:hAnsiTheme="minorBidi" w:cstheme="minorBidi" w:hint="eastAsia"/>
          <w:lang w:eastAsia="ko-KR"/>
        </w:rPr>
        <w:t>to</w:t>
      </w:r>
      <w:r w:rsidR="00C01299">
        <w:rPr>
          <w:rFonts w:asciiTheme="minorBidi" w:hAnsiTheme="minorBidi" w:cstheme="minorBidi" w:hint="eastAsia"/>
          <w:lang w:eastAsia="ko-KR"/>
        </w:rPr>
        <w:t xml:space="preserve"> update the </w:t>
      </w:r>
      <w:r w:rsidR="00C01299" w:rsidRPr="00422BE9">
        <w:rPr>
          <w:rFonts w:asciiTheme="minorBidi" w:hAnsiTheme="minorBidi" w:cstheme="minorBidi"/>
          <w:lang w:eastAsia="ko-KR"/>
        </w:rPr>
        <w:t>Multicast/Broadcast Service Transport Services</w:t>
      </w:r>
      <w:r w:rsidR="00C01299" w:rsidRPr="002B5B24">
        <w:rPr>
          <w:rFonts w:asciiTheme="minorBidi" w:hAnsiTheme="minorBidi" w:cstheme="minorBidi" w:hint="eastAsia"/>
          <w:lang w:eastAsia="ko-KR"/>
        </w:rPr>
        <w:t xml:space="preserve"> in TS 29.5</w:t>
      </w:r>
      <w:r w:rsidR="00C01299">
        <w:rPr>
          <w:rFonts w:asciiTheme="minorBidi" w:hAnsiTheme="minorBidi" w:cstheme="minorBidi" w:hint="eastAsia"/>
          <w:lang w:eastAsia="ko-KR"/>
        </w:rPr>
        <w:t>8</w:t>
      </w:r>
      <w:r w:rsidR="00C01299" w:rsidRPr="002B5B24">
        <w:rPr>
          <w:rFonts w:asciiTheme="minorBidi" w:hAnsiTheme="minorBidi" w:cstheme="minorBidi" w:hint="eastAsia"/>
          <w:lang w:eastAsia="ko-KR"/>
        </w:rPr>
        <w:t>1</w:t>
      </w:r>
      <w:r w:rsidR="00C01299">
        <w:rPr>
          <w:rFonts w:asciiTheme="minorBidi" w:hAnsiTheme="minorBidi" w:cstheme="minorBidi" w:hint="eastAsia"/>
          <w:lang w:eastAsia="ko-KR"/>
        </w:rPr>
        <w:t xml:space="preserve"> to </w:t>
      </w:r>
      <w:r w:rsidR="00C01299" w:rsidRPr="002B5B24">
        <w:rPr>
          <w:rFonts w:asciiTheme="minorBidi" w:hAnsiTheme="minorBidi" w:cstheme="minorBidi" w:hint="eastAsia"/>
          <w:lang w:eastAsia="ko-KR"/>
        </w:rPr>
        <w:t xml:space="preserve">support </w:t>
      </w:r>
      <w:r w:rsidR="00C01299">
        <w:rPr>
          <w:rFonts w:asciiTheme="minorBidi" w:hAnsiTheme="minorBidi" w:cstheme="minorBidi" w:hint="eastAsia"/>
          <w:lang w:eastAsia="ko-KR"/>
        </w:rPr>
        <w:t>i</w:t>
      </w:r>
      <w:r w:rsidR="00C01299" w:rsidRPr="00C01299">
        <w:rPr>
          <w:rFonts w:asciiTheme="minorBidi" w:hAnsiTheme="minorBidi" w:cstheme="minorBidi"/>
          <w:lang w:eastAsia="ko-KR"/>
        </w:rPr>
        <w:t xml:space="preserve">n-session </w:t>
      </w:r>
      <w:r w:rsidR="00C01299">
        <w:rPr>
          <w:rFonts w:asciiTheme="minorBidi" w:hAnsiTheme="minorBidi" w:cstheme="minorBidi" w:hint="eastAsia"/>
          <w:lang w:eastAsia="ko-KR"/>
        </w:rPr>
        <w:t>u</w:t>
      </w:r>
      <w:r w:rsidR="00C01299" w:rsidRPr="00C01299">
        <w:rPr>
          <w:rFonts w:asciiTheme="minorBidi" w:hAnsiTheme="minorBidi" w:cstheme="minorBidi"/>
          <w:lang w:eastAsia="ko-KR"/>
        </w:rPr>
        <w:t xml:space="preserve">nicast </w:t>
      </w:r>
      <w:r w:rsidR="00C01299">
        <w:rPr>
          <w:rFonts w:asciiTheme="minorBidi" w:hAnsiTheme="minorBidi" w:cstheme="minorBidi" w:hint="eastAsia"/>
          <w:lang w:eastAsia="ko-KR"/>
        </w:rPr>
        <w:t>r</w:t>
      </w:r>
      <w:r w:rsidR="00C01299" w:rsidRPr="00C01299">
        <w:rPr>
          <w:rFonts w:asciiTheme="minorBidi" w:hAnsiTheme="minorBidi" w:cstheme="minorBidi"/>
          <w:lang w:eastAsia="ko-KR"/>
        </w:rPr>
        <w:t xml:space="preserve">epair for MBS </w:t>
      </w:r>
      <w:r w:rsidR="00C01299">
        <w:rPr>
          <w:rFonts w:asciiTheme="minorBidi" w:hAnsiTheme="minorBidi" w:cstheme="minorBidi" w:hint="eastAsia"/>
          <w:lang w:eastAsia="ko-KR"/>
        </w:rPr>
        <w:t>o</w:t>
      </w:r>
      <w:r w:rsidR="00C01299" w:rsidRPr="00C01299">
        <w:rPr>
          <w:rFonts w:asciiTheme="minorBidi" w:hAnsiTheme="minorBidi" w:cstheme="minorBidi"/>
          <w:lang w:eastAsia="ko-KR"/>
        </w:rPr>
        <w:t xml:space="preserve">bject </w:t>
      </w:r>
      <w:r w:rsidR="00C01299">
        <w:rPr>
          <w:rFonts w:asciiTheme="minorBidi" w:hAnsiTheme="minorBidi" w:cstheme="minorBidi" w:hint="eastAsia"/>
          <w:lang w:eastAsia="ko-KR"/>
        </w:rPr>
        <w:t>d</w:t>
      </w:r>
      <w:r w:rsidR="00C01299" w:rsidRPr="00C01299">
        <w:rPr>
          <w:rFonts w:asciiTheme="minorBidi" w:hAnsiTheme="minorBidi" w:cstheme="minorBidi"/>
          <w:lang w:eastAsia="ko-KR"/>
        </w:rPr>
        <w:t>istribution</w:t>
      </w:r>
      <w:r w:rsidR="00C01299" w:rsidRPr="002B5B24">
        <w:rPr>
          <w:rFonts w:asciiTheme="minorBidi" w:hAnsiTheme="minorBidi" w:cstheme="minorBidi" w:hint="eastAsia"/>
          <w:lang w:eastAsia="ko-KR"/>
        </w:rPr>
        <w:t xml:space="preserve">. </w:t>
      </w:r>
    </w:p>
    <w:p w14:paraId="1C266E9A" w14:textId="77777777" w:rsidR="002B5B24" w:rsidRDefault="002B5B24" w:rsidP="004D102F">
      <w:pPr>
        <w:rPr>
          <w:rFonts w:asciiTheme="minorBidi" w:hAnsiTheme="minorBidi" w:cstheme="minorBidi"/>
          <w:lang w:eastAsia="ko-KR"/>
        </w:rPr>
      </w:pPr>
    </w:p>
    <w:p w14:paraId="5E8524C4" w14:textId="77777777" w:rsidR="002B5B24" w:rsidRPr="00FA6C54" w:rsidRDefault="002B5B24" w:rsidP="004D102F">
      <w:pPr>
        <w:rPr>
          <w:rFonts w:asciiTheme="minorBidi" w:hAnsiTheme="minorBidi" w:cstheme="minorBidi"/>
          <w:lang w:eastAsia="ko-KR"/>
        </w:rPr>
      </w:pPr>
    </w:p>
    <w:p w14:paraId="3954CFE7" w14:textId="0533A5C2" w:rsidR="004D102F" w:rsidRPr="00162E01" w:rsidRDefault="004D102F" w:rsidP="004D102F">
      <w:pPr>
        <w:rPr>
          <w:rFonts w:asciiTheme="minorBidi" w:hAnsiTheme="minorBidi" w:cstheme="minorBidi"/>
          <w:b/>
          <w:bCs/>
          <w:u w:val="single"/>
          <w:lang w:eastAsia="ko-KR"/>
        </w:rPr>
      </w:pPr>
      <w:r>
        <w:rPr>
          <w:rFonts w:asciiTheme="minorBidi" w:hAnsiTheme="minorBidi" w:cstheme="minorBidi" w:hint="eastAsia"/>
          <w:b/>
          <w:bCs/>
          <w:u w:val="single"/>
          <w:lang w:eastAsia="ko-KR"/>
        </w:rPr>
        <w:t>M</w:t>
      </w:r>
      <w:r w:rsidRPr="00162E01">
        <w:rPr>
          <w:rFonts w:asciiTheme="minorBidi" w:hAnsiTheme="minorBidi" w:cstheme="minorBidi"/>
          <w:b/>
          <w:bCs/>
          <w:u w:val="single"/>
          <w:lang w:eastAsia="ko-KR"/>
        </w:rPr>
        <w:t>BS</w:t>
      </w:r>
      <w:r>
        <w:rPr>
          <w:rFonts w:asciiTheme="minorBidi" w:hAnsiTheme="minorBidi" w:cstheme="minorBidi" w:hint="eastAsia"/>
          <w:b/>
          <w:bCs/>
          <w:u w:val="single"/>
          <w:lang w:eastAsia="ko-KR"/>
        </w:rPr>
        <w:t xml:space="preserve"> Time Synchronization</w:t>
      </w:r>
    </w:p>
    <w:p w14:paraId="05B8B314" w14:textId="77777777" w:rsidR="004D102F" w:rsidRDefault="004D102F" w:rsidP="004D102F">
      <w:pPr>
        <w:rPr>
          <w:rFonts w:asciiTheme="minorBidi" w:hAnsiTheme="minorBidi" w:cstheme="minorBidi"/>
          <w:lang w:eastAsia="ko-KR"/>
        </w:rPr>
      </w:pPr>
    </w:p>
    <w:p w14:paraId="19BAB7CC" w14:textId="6E5E2A87" w:rsidR="004D102F" w:rsidRPr="00C17836" w:rsidRDefault="004D102F" w:rsidP="004D102F">
      <w:pPr>
        <w:rPr>
          <w:rFonts w:asciiTheme="minorBidi" w:hAnsiTheme="minorBidi" w:cstheme="minorBidi"/>
          <w:lang w:eastAsia="ko-KR"/>
        </w:rPr>
      </w:pPr>
      <w:r w:rsidRPr="00C17836">
        <w:rPr>
          <w:rFonts w:asciiTheme="minorBidi" w:hAnsiTheme="minorBidi" w:cstheme="minorBidi"/>
          <w:lang w:eastAsia="ko-KR"/>
        </w:rPr>
        <w:t>I</w:t>
      </w:r>
      <w:r w:rsidRPr="00C17836">
        <w:rPr>
          <w:rFonts w:asciiTheme="minorBidi" w:hAnsiTheme="minorBidi" w:cstheme="minorBidi" w:hint="eastAsia"/>
          <w:lang w:eastAsia="ko-KR"/>
        </w:rPr>
        <w:t>n TR 26.802, s</w:t>
      </w:r>
      <w:r w:rsidRPr="00C17836">
        <w:rPr>
          <w:rFonts w:asciiTheme="minorBidi" w:hAnsiTheme="minorBidi" w:cstheme="minorBidi"/>
          <w:lang w:eastAsia="ko-KR"/>
        </w:rPr>
        <w:t xml:space="preserve">elected MBMS </w:t>
      </w:r>
      <w:r w:rsidR="004477B4">
        <w:rPr>
          <w:rFonts w:asciiTheme="minorBidi" w:hAnsiTheme="minorBidi" w:cstheme="minorBidi" w:hint="eastAsia"/>
          <w:lang w:eastAsia="ko-KR"/>
        </w:rPr>
        <w:t>f</w:t>
      </w:r>
      <w:r w:rsidRPr="00C17836">
        <w:rPr>
          <w:rFonts w:asciiTheme="minorBidi" w:hAnsiTheme="minorBidi" w:cstheme="minorBidi"/>
          <w:lang w:eastAsia="ko-KR"/>
        </w:rPr>
        <w:t xml:space="preserve">unctionalities not supported in MBS </w:t>
      </w:r>
      <w:r w:rsidRPr="00C17836">
        <w:rPr>
          <w:rFonts w:asciiTheme="minorBidi" w:hAnsiTheme="minorBidi" w:cstheme="minorBidi" w:hint="eastAsia"/>
          <w:lang w:eastAsia="ko-KR"/>
        </w:rPr>
        <w:t>is</w:t>
      </w:r>
      <w:r w:rsidRPr="00C17836">
        <w:rPr>
          <w:rFonts w:asciiTheme="minorBidi" w:hAnsiTheme="minorBidi" w:cstheme="minorBidi"/>
          <w:lang w:eastAsia="ko-KR"/>
        </w:rPr>
        <w:t xml:space="preserve"> </w:t>
      </w:r>
      <w:r w:rsidRPr="00C17836">
        <w:rPr>
          <w:rFonts w:asciiTheme="minorBidi" w:hAnsiTheme="minorBidi" w:cstheme="minorBidi" w:hint="eastAsia"/>
          <w:lang w:eastAsia="ko-KR"/>
        </w:rPr>
        <w:t>studied. As a result,</w:t>
      </w:r>
      <w:r w:rsidRPr="00C17836">
        <w:rPr>
          <w:rFonts w:asciiTheme="minorBidi" w:hAnsiTheme="minorBidi" w:cstheme="minorBidi"/>
          <w:lang w:eastAsia="ko-KR"/>
        </w:rPr>
        <w:t xml:space="preserve"> </w:t>
      </w:r>
      <w:r w:rsidRPr="00C17836">
        <w:rPr>
          <w:rFonts w:asciiTheme="minorBidi" w:hAnsiTheme="minorBidi" w:cstheme="minorBidi" w:hint="eastAsia"/>
          <w:lang w:eastAsia="ko-KR"/>
        </w:rPr>
        <w:t xml:space="preserve">a </w:t>
      </w:r>
      <w:r w:rsidRPr="00C17836">
        <w:rPr>
          <w:rFonts w:asciiTheme="minorBidi" w:hAnsiTheme="minorBidi" w:cstheme="minorBidi"/>
          <w:lang w:eastAsia="ko-KR"/>
        </w:rPr>
        <w:t xml:space="preserve">new client-facing time service is defined as a new functionality of the MBS AS. </w:t>
      </w:r>
      <w:proofErr w:type="gramStart"/>
      <w:r w:rsidRPr="00C17836">
        <w:rPr>
          <w:rFonts w:asciiTheme="minorBidi" w:hAnsiTheme="minorBidi" w:cstheme="minorBidi"/>
          <w:lang w:eastAsia="ko-KR"/>
        </w:rPr>
        <w:t xml:space="preserve">Zero or more </w:t>
      </w:r>
      <w:r w:rsidR="00F15363">
        <w:rPr>
          <w:rFonts w:asciiTheme="minorBidi" w:hAnsiTheme="minorBidi" w:cstheme="minorBidi" w:hint="eastAsia"/>
          <w:lang w:eastAsia="ko-KR"/>
        </w:rPr>
        <w:t>t</w:t>
      </w:r>
      <w:r w:rsidRPr="00C17836">
        <w:rPr>
          <w:rFonts w:asciiTheme="minorBidi" w:hAnsiTheme="minorBidi" w:cstheme="minorBidi"/>
          <w:lang w:eastAsia="ko-KR"/>
        </w:rPr>
        <w:t>ime</w:t>
      </w:r>
      <w:proofErr w:type="gramEnd"/>
      <w:r w:rsidRPr="00C17836">
        <w:rPr>
          <w:rFonts w:asciiTheme="minorBidi" w:hAnsiTheme="minorBidi" w:cstheme="minorBidi"/>
          <w:lang w:eastAsia="ko-KR"/>
        </w:rPr>
        <w:t xml:space="preserve"> service endpoints may be allocated by the MBSF and associated with an MBS Distribution Session</w:t>
      </w:r>
      <w:r w:rsidRPr="00C17836">
        <w:rPr>
          <w:rFonts w:asciiTheme="minorBidi" w:hAnsiTheme="minorBidi" w:cstheme="minorBidi" w:hint="eastAsia"/>
          <w:lang w:eastAsia="ko-KR"/>
        </w:rPr>
        <w:t>.</w:t>
      </w:r>
      <w:r w:rsidRPr="00C17836">
        <w:rPr>
          <w:rFonts w:asciiTheme="minorBidi" w:hAnsiTheme="minorBidi" w:cstheme="minorBidi"/>
          <w:lang w:eastAsia="ko-KR"/>
        </w:rPr>
        <w:t xml:space="preserve"> </w:t>
      </w:r>
    </w:p>
    <w:p w14:paraId="2B29C30F" w14:textId="059C93CF" w:rsidR="004D102F" w:rsidRPr="00C17836" w:rsidRDefault="004D102F" w:rsidP="004D102F">
      <w:pPr>
        <w:rPr>
          <w:rFonts w:asciiTheme="minorBidi" w:hAnsiTheme="minorBidi" w:cstheme="minorBidi"/>
          <w:lang w:eastAsia="ko-KR"/>
        </w:rPr>
      </w:pPr>
      <w:r w:rsidRPr="00C17836">
        <w:rPr>
          <w:rFonts w:asciiTheme="minorBidi" w:hAnsiTheme="minorBidi" w:cstheme="minorBidi"/>
          <w:lang w:eastAsia="ko-KR"/>
        </w:rPr>
        <w:t>A</w:t>
      </w:r>
      <w:r w:rsidRPr="00C17836">
        <w:rPr>
          <w:rFonts w:asciiTheme="minorBidi" w:hAnsiTheme="minorBidi" w:cstheme="minorBidi" w:hint="eastAsia"/>
          <w:lang w:eastAsia="ko-KR"/>
        </w:rPr>
        <w:t xml:space="preserve">ccordingly, </w:t>
      </w:r>
      <w:r w:rsidR="00B43C7C">
        <w:rPr>
          <w:rFonts w:asciiTheme="minorBidi" w:hAnsiTheme="minorBidi" w:cstheme="minorBidi" w:hint="eastAsia"/>
          <w:lang w:eastAsia="ko-KR"/>
        </w:rPr>
        <w:t>a</w:t>
      </w:r>
      <w:r w:rsidR="00B22A62">
        <w:rPr>
          <w:rFonts w:asciiTheme="minorBidi" w:hAnsiTheme="minorBidi" w:cstheme="minorBidi" w:hint="eastAsia"/>
          <w:lang w:eastAsia="ko-KR"/>
        </w:rPr>
        <w:t xml:space="preserve"> new</w:t>
      </w:r>
      <w:r w:rsidRPr="00C17836">
        <w:rPr>
          <w:rFonts w:asciiTheme="minorBidi" w:hAnsiTheme="minorBidi" w:cstheme="minorBidi" w:hint="eastAsia"/>
          <w:lang w:eastAsia="ko-KR"/>
        </w:rPr>
        <w:t xml:space="preserve"> </w:t>
      </w:r>
      <w:r w:rsidRPr="00C17836">
        <w:rPr>
          <w:rFonts w:asciiTheme="minorBidi" w:hAnsiTheme="minorBidi" w:cstheme="minorBidi"/>
          <w:lang w:eastAsia="ko-KR"/>
        </w:rPr>
        <w:t>baseline parameter</w:t>
      </w:r>
      <w:r w:rsidR="00572109">
        <w:rPr>
          <w:rFonts w:asciiTheme="minorBidi" w:hAnsiTheme="minorBidi" w:cstheme="minorBidi" w:hint="eastAsia"/>
          <w:lang w:eastAsia="ko-KR"/>
        </w:rPr>
        <w:t>, Time service endpoints,</w:t>
      </w:r>
      <w:r w:rsidRPr="00C17836">
        <w:rPr>
          <w:rFonts w:asciiTheme="minorBidi" w:hAnsiTheme="minorBidi" w:cstheme="minorBidi"/>
          <w:lang w:eastAsia="ko-KR"/>
        </w:rPr>
        <w:t xml:space="preserve"> </w:t>
      </w:r>
      <w:r w:rsidRPr="00C17836">
        <w:rPr>
          <w:rFonts w:asciiTheme="minorBidi" w:hAnsiTheme="minorBidi" w:cstheme="minorBidi" w:hint="eastAsia"/>
          <w:lang w:eastAsia="ko-KR"/>
        </w:rPr>
        <w:t xml:space="preserve">is added in the table 4.5.6-1 </w:t>
      </w:r>
      <w:r w:rsidR="00F607C1">
        <w:rPr>
          <w:rFonts w:asciiTheme="minorBidi" w:hAnsiTheme="minorBidi" w:cstheme="minorBidi" w:hint="eastAsia"/>
          <w:lang w:eastAsia="ko-KR"/>
        </w:rPr>
        <w:t xml:space="preserve">and </w:t>
      </w:r>
      <w:r w:rsidR="00AD6A7A">
        <w:rPr>
          <w:rFonts w:asciiTheme="minorBidi" w:hAnsiTheme="minorBidi" w:cstheme="minorBidi" w:hint="eastAsia"/>
          <w:lang w:eastAsia="ko-KR"/>
        </w:rPr>
        <w:t>the t</w:t>
      </w:r>
      <w:r w:rsidR="00F607C1">
        <w:rPr>
          <w:rFonts w:asciiTheme="minorBidi" w:hAnsiTheme="minorBidi" w:cstheme="minorBidi" w:hint="eastAsia"/>
          <w:lang w:eastAsia="ko-KR"/>
        </w:rPr>
        <w:t>able 4.5.8-1</w:t>
      </w:r>
      <w:r w:rsidR="00AD6A7A">
        <w:rPr>
          <w:rFonts w:asciiTheme="minorBidi" w:hAnsiTheme="minorBidi" w:cstheme="minorBidi" w:hint="eastAsia"/>
          <w:lang w:eastAsia="ko-KR"/>
        </w:rPr>
        <w:t xml:space="preserve"> </w:t>
      </w:r>
      <w:r w:rsidRPr="00C17836">
        <w:rPr>
          <w:rFonts w:asciiTheme="minorBidi" w:hAnsiTheme="minorBidi" w:cstheme="minorBidi" w:hint="eastAsia"/>
          <w:lang w:eastAsia="ko-KR"/>
        </w:rPr>
        <w:t>of TS 26.502 to support MBS time synchronization service</w:t>
      </w:r>
      <w:r w:rsidR="00A93C72">
        <w:rPr>
          <w:rFonts w:asciiTheme="minorBidi" w:hAnsiTheme="minorBidi" w:cstheme="minorBidi" w:hint="eastAsia"/>
          <w:lang w:eastAsia="ko-KR"/>
        </w:rPr>
        <w:t xml:space="preserve"> as below</w:t>
      </w:r>
      <w:r w:rsidRPr="00C17836">
        <w:rPr>
          <w:rFonts w:asciiTheme="minorBidi" w:hAnsiTheme="minorBidi" w:cstheme="minorBidi" w:hint="eastAsia"/>
          <w:lang w:eastAsia="ko-KR"/>
        </w:rPr>
        <w:t xml:space="preserve">. </w:t>
      </w:r>
    </w:p>
    <w:p w14:paraId="2DEC6B2E" w14:textId="77777777" w:rsidR="00B22A62" w:rsidRDefault="00B22A62" w:rsidP="004D102F">
      <w:pPr>
        <w:rPr>
          <w:rFonts w:asciiTheme="minorBidi" w:hAnsiTheme="minorBidi" w:cstheme="minorBidi"/>
          <w:lang w:eastAsia="ko-KR"/>
        </w:rPr>
      </w:pPr>
    </w:p>
    <w:p w14:paraId="61C9270A" w14:textId="77777777" w:rsidR="004D102F" w:rsidRPr="00C20DA9" w:rsidRDefault="004D102F" w:rsidP="004D102F">
      <w:pPr>
        <w:jc w:val="center"/>
        <w:rPr>
          <w:rFonts w:asciiTheme="minorBidi" w:hAnsiTheme="minorBidi" w:cstheme="minorBidi"/>
          <w:bCs/>
          <w:lang w:eastAsia="ko-KR"/>
        </w:rPr>
      </w:pPr>
      <w:r w:rsidRPr="004C428F">
        <w:rPr>
          <w:rFonts w:ascii="Arial" w:hAnsi="Arial" w:hint="eastAsia"/>
          <w:bCs/>
          <w:lang w:eastAsia="ko-KR"/>
        </w:rPr>
        <w:t xml:space="preserve">[TS 26.502] </w:t>
      </w:r>
      <w:r w:rsidRPr="00C20DA9">
        <w:rPr>
          <w:rFonts w:asciiTheme="minorBidi" w:hAnsiTheme="minorBidi" w:cstheme="minorBidi"/>
          <w:bCs/>
          <w:lang w:eastAsia="ko-KR"/>
        </w:rPr>
        <w:t>Table 4.5.6</w:t>
      </w:r>
      <w:r w:rsidRPr="00C20DA9">
        <w:rPr>
          <w:rFonts w:asciiTheme="minorBidi" w:hAnsiTheme="minorBidi" w:cstheme="minorBidi"/>
          <w:bCs/>
          <w:lang w:eastAsia="ko-KR"/>
        </w:rPr>
        <w:noBreakHyphen/>
        <w:t>1: Common baseline parameters of MBS Distribution Session entity</w:t>
      </w:r>
      <w:r w:rsidRPr="004C428F">
        <w:rPr>
          <w:rFonts w:asciiTheme="minorBidi" w:hAnsiTheme="minorBidi" w:cstheme="minorBidi" w:hint="eastAsia"/>
          <w:bCs/>
          <w:lang w:eastAsia="ko-KR"/>
        </w:rPr>
        <w:t xml:space="preserve"> </w:t>
      </w:r>
    </w:p>
    <w:p w14:paraId="7CEB855E" w14:textId="77777777" w:rsidR="004D102F" w:rsidRDefault="004D102F" w:rsidP="004D102F">
      <w:pPr>
        <w:rPr>
          <w:rFonts w:asciiTheme="minorBidi" w:hAnsiTheme="minorBidi" w:cstheme="minorBidi"/>
          <w:lang w:eastAsia="ko-KR"/>
        </w:rPr>
      </w:pPr>
    </w:p>
    <w:tbl>
      <w:tblPr>
        <w:tblStyle w:val="TableGrid"/>
        <w:tblW w:w="0" w:type="auto"/>
        <w:tblLayout w:type="fixed"/>
        <w:tblLook w:val="04A0" w:firstRow="1" w:lastRow="0" w:firstColumn="1" w:lastColumn="0" w:noHBand="0" w:noVBand="1"/>
      </w:tblPr>
      <w:tblGrid>
        <w:gridCol w:w="2263"/>
        <w:gridCol w:w="1276"/>
        <w:gridCol w:w="1134"/>
        <w:gridCol w:w="4956"/>
      </w:tblGrid>
      <w:tr w:rsidR="004D102F" w14:paraId="1596A233" w14:textId="77777777" w:rsidTr="009A3998">
        <w:tc>
          <w:tcPr>
            <w:tcW w:w="2263" w:type="dxa"/>
            <w:shd w:val="clear" w:color="auto" w:fill="D9D9D9" w:themeFill="background1" w:themeFillShade="D9"/>
            <w:hideMark/>
          </w:tcPr>
          <w:p w14:paraId="72686613" w14:textId="77777777" w:rsidR="004D102F" w:rsidRDefault="004D102F" w:rsidP="009A3998">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lastRenderedPageBreak/>
              <w:t>Parameter</w:t>
            </w:r>
          </w:p>
        </w:tc>
        <w:tc>
          <w:tcPr>
            <w:tcW w:w="1276" w:type="dxa"/>
            <w:shd w:val="clear" w:color="auto" w:fill="D9D9D9" w:themeFill="background1" w:themeFillShade="D9"/>
            <w:hideMark/>
          </w:tcPr>
          <w:p w14:paraId="2A20DBB8" w14:textId="77777777" w:rsidR="004D102F" w:rsidRDefault="004D102F" w:rsidP="009A3998">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Cardinality</w:t>
            </w:r>
          </w:p>
        </w:tc>
        <w:tc>
          <w:tcPr>
            <w:tcW w:w="1134" w:type="dxa"/>
            <w:shd w:val="clear" w:color="auto" w:fill="D9D9D9" w:themeFill="background1" w:themeFillShade="D9"/>
            <w:hideMark/>
          </w:tcPr>
          <w:p w14:paraId="4999DC36" w14:textId="77777777" w:rsidR="004D102F" w:rsidRDefault="004D102F" w:rsidP="009A3998">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Assigner</w:t>
            </w:r>
          </w:p>
        </w:tc>
        <w:tc>
          <w:tcPr>
            <w:tcW w:w="4956" w:type="dxa"/>
            <w:shd w:val="clear" w:color="auto" w:fill="D9D9D9" w:themeFill="background1" w:themeFillShade="D9"/>
            <w:hideMark/>
          </w:tcPr>
          <w:p w14:paraId="2EA1F090" w14:textId="77777777" w:rsidR="004D102F" w:rsidRDefault="004D102F" w:rsidP="009A3998">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Description</w:t>
            </w:r>
          </w:p>
        </w:tc>
      </w:tr>
      <w:tr w:rsidR="004D102F" w:rsidRPr="00011CCB" w14:paraId="00CCDA98" w14:textId="77777777" w:rsidTr="009A3998">
        <w:tc>
          <w:tcPr>
            <w:tcW w:w="9629" w:type="dxa"/>
            <w:gridSpan w:val="4"/>
            <w:tcBorders>
              <w:top w:val="single" w:sz="4" w:space="0" w:color="auto"/>
              <w:left w:val="single" w:sz="4" w:space="0" w:color="auto"/>
              <w:bottom w:val="single" w:sz="4" w:space="0" w:color="auto"/>
              <w:right w:val="single" w:sz="4" w:space="0" w:color="auto"/>
            </w:tcBorders>
          </w:tcPr>
          <w:p w14:paraId="4ED948DB" w14:textId="77777777" w:rsidR="004D102F" w:rsidRPr="00011CCB" w:rsidRDefault="004D102F" w:rsidP="009A3998">
            <w:pPr>
              <w:jc w:val="center"/>
              <w:rPr>
                <w:rFonts w:asciiTheme="minorBidi" w:hAnsiTheme="minorBidi" w:cstheme="minorBidi"/>
                <w:lang w:eastAsia="ko-KR"/>
              </w:rPr>
            </w:pPr>
            <w:r w:rsidRPr="00E129F8">
              <w:rPr>
                <w:rFonts w:ascii="Arial" w:hAnsi="Arial"/>
                <w:bCs/>
                <w:i/>
                <w:iCs/>
                <w:sz w:val="18"/>
                <w:lang w:eastAsia="ko-KR"/>
              </w:rPr>
              <w:t>…</w:t>
            </w:r>
            <w:r w:rsidRPr="00E129F8">
              <w:rPr>
                <w:rFonts w:ascii="Arial" w:hAnsi="Arial" w:hint="eastAsia"/>
                <w:bCs/>
                <w:i/>
                <w:iCs/>
                <w:sz w:val="18"/>
                <w:lang w:eastAsia="ko-KR"/>
              </w:rPr>
              <w:t xml:space="preserve"> </w:t>
            </w:r>
            <w:r w:rsidRPr="00E129F8">
              <w:rPr>
                <w:rFonts w:ascii="Arial" w:hAnsi="Arial"/>
                <w:bCs/>
                <w:i/>
                <w:iCs/>
                <w:sz w:val="18"/>
                <w:lang w:eastAsia="ko-KR"/>
              </w:rPr>
              <w:t>omitted</w:t>
            </w:r>
            <w:r>
              <w:rPr>
                <w:rFonts w:ascii="Arial" w:hAnsi="Arial" w:hint="eastAsia"/>
                <w:bCs/>
                <w:i/>
                <w:iCs/>
                <w:sz w:val="18"/>
                <w:lang w:eastAsia="ko-KR"/>
              </w:rPr>
              <w:t xml:space="preserve"> for the clarity</w:t>
            </w:r>
            <w:r w:rsidRPr="00E129F8">
              <w:rPr>
                <w:rFonts w:ascii="Arial" w:hAnsi="Arial" w:hint="eastAsia"/>
                <w:bCs/>
                <w:i/>
                <w:iCs/>
                <w:sz w:val="18"/>
                <w:lang w:eastAsia="ko-KR"/>
              </w:rPr>
              <w:t xml:space="preserve"> </w:t>
            </w:r>
            <w:r w:rsidRPr="00E129F8">
              <w:rPr>
                <w:rFonts w:ascii="Arial" w:hAnsi="Arial"/>
                <w:bCs/>
                <w:i/>
                <w:iCs/>
                <w:sz w:val="18"/>
                <w:lang w:eastAsia="ko-KR"/>
              </w:rPr>
              <w:t>…</w:t>
            </w:r>
          </w:p>
        </w:tc>
      </w:tr>
      <w:tr w:rsidR="004D102F" w:rsidRPr="00011CCB" w14:paraId="29FCF2BA" w14:textId="77777777" w:rsidTr="009A3998">
        <w:tc>
          <w:tcPr>
            <w:tcW w:w="2263" w:type="dxa"/>
            <w:tcBorders>
              <w:top w:val="single" w:sz="4" w:space="0" w:color="auto"/>
              <w:left w:val="single" w:sz="4" w:space="0" w:color="auto"/>
              <w:bottom w:val="single" w:sz="4" w:space="0" w:color="auto"/>
              <w:right w:val="single" w:sz="4" w:space="0" w:color="auto"/>
            </w:tcBorders>
            <w:hideMark/>
          </w:tcPr>
          <w:p w14:paraId="4DEAB550" w14:textId="77777777" w:rsidR="004D102F" w:rsidRPr="00011CCB" w:rsidRDefault="004D102F" w:rsidP="009A3998">
            <w:pPr>
              <w:keepNext/>
              <w:keepLines/>
              <w:overflowPunct w:val="0"/>
              <w:autoSpaceDE w:val="0"/>
              <w:autoSpaceDN w:val="0"/>
              <w:adjustRightInd w:val="0"/>
              <w:textAlignment w:val="baseline"/>
              <w:rPr>
                <w:rFonts w:ascii="Arial" w:hAnsi="Arial"/>
                <w:sz w:val="18"/>
                <w:lang w:eastAsia="en-GB"/>
              </w:rPr>
            </w:pPr>
            <w:bookmarkStart w:id="6" w:name="_Hlk193180357"/>
            <w:r w:rsidRPr="00011CCB">
              <w:rPr>
                <w:rFonts w:ascii="Arial" w:hAnsi="Arial"/>
                <w:sz w:val="18"/>
                <w:lang w:eastAsia="en-GB"/>
              </w:rPr>
              <w:t>Time service endpoints</w:t>
            </w:r>
            <w:bookmarkEnd w:id="6"/>
          </w:p>
        </w:tc>
        <w:tc>
          <w:tcPr>
            <w:tcW w:w="1276" w:type="dxa"/>
            <w:tcBorders>
              <w:top w:val="single" w:sz="4" w:space="0" w:color="auto"/>
              <w:left w:val="single" w:sz="4" w:space="0" w:color="auto"/>
              <w:bottom w:val="single" w:sz="4" w:space="0" w:color="auto"/>
              <w:right w:val="single" w:sz="4" w:space="0" w:color="auto"/>
            </w:tcBorders>
            <w:hideMark/>
          </w:tcPr>
          <w:p w14:paraId="403A8B77" w14:textId="77777777" w:rsidR="004D102F" w:rsidRPr="00011CCB" w:rsidRDefault="004D102F" w:rsidP="009A3998">
            <w:pPr>
              <w:keepNext/>
              <w:keepLines/>
              <w:overflowPunct w:val="0"/>
              <w:autoSpaceDE w:val="0"/>
              <w:autoSpaceDN w:val="0"/>
              <w:adjustRightInd w:val="0"/>
              <w:textAlignment w:val="baseline"/>
              <w:rPr>
                <w:rFonts w:ascii="Arial" w:hAnsi="Arial"/>
                <w:sz w:val="18"/>
                <w:lang w:eastAsia="en-GB"/>
              </w:rPr>
            </w:pPr>
            <w:proofErr w:type="gramStart"/>
            <w:r w:rsidRPr="00011CCB">
              <w:rPr>
                <w:rFonts w:ascii="Arial" w:hAnsi="Arial"/>
                <w:sz w:val="18"/>
                <w:lang w:eastAsia="en-GB"/>
              </w:rPr>
              <w:t>0..N</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21052B86" w14:textId="77777777" w:rsidR="004D102F" w:rsidRPr="00011CCB" w:rsidRDefault="004D102F" w:rsidP="009A3998">
            <w:pPr>
              <w:keepNext/>
              <w:keepLines/>
              <w:overflowPunct w:val="0"/>
              <w:autoSpaceDE w:val="0"/>
              <w:autoSpaceDN w:val="0"/>
              <w:adjustRightInd w:val="0"/>
              <w:textAlignment w:val="baseline"/>
              <w:rPr>
                <w:rFonts w:ascii="Arial" w:hAnsi="Arial"/>
                <w:sz w:val="18"/>
                <w:lang w:eastAsia="en-GB"/>
              </w:rPr>
            </w:pPr>
            <w:r w:rsidRPr="00011CCB">
              <w:rPr>
                <w:rFonts w:ascii="Arial" w:hAnsi="Arial"/>
                <w:sz w:val="18"/>
                <w:lang w:eastAsia="en-GB"/>
              </w:rPr>
              <w:t>MBSF</w:t>
            </w:r>
          </w:p>
        </w:tc>
        <w:tc>
          <w:tcPr>
            <w:tcW w:w="4956" w:type="dxa"/>
            <w:tcBorders>
              <w:top w:val="single" w:sz="4" w:space="0" w:color="auto"/>
              <w:left w:val="single" w:sz="4" w:space="0" w:color="auto"/>
              <w:bottom w:val="single" w:sz="4" w:space="0" w:color="auto"/>
              <w:right w:val="single" w:sz="4" w:space="0" w:color="auto"/>
            </w:tcBorders>
            <w:hideMark/>
          </w:tcPr>
          <w:p w14:paraId="5E637E9B" w14:textId="77777777" w:rsidR="004D102F" w:rsidRPr="00011CCB" w:rsidRDefault="004D102F" w:rsidP="009A3998">
            <w:pPr>
              <w:keepNext/>
              <w:keepLines/>
              <w:overflowPunct w:val="0"/>
              <w:autoSpaceDE w:val="0"/>
              <w:autoSpaceDN w:val="0"/>
              <w:adjustRightInd w:val="0"/>
              <w:textAlignment w:val="baseline"/>
              <w:rPr>
                <w:rFonts w:ascii="Arial" w:hAnsi="Arial"/>
                <w:sz w:val="18"/>
                <w:lang w:eastAsia="en-GB"/>
              </w:rPr>
            </w:pPr>
            <w:r w:rsidRPr="00011CCB">
              <w:rPr>
                <w:rFonts w:ascii="Arial" w:hAnsi="Arial"/>
                <w:sz w:val="18"/>
                <w:lang w:eastAsia="en-GB"/>
              </w:rPr>
              <w:t xml:space="preserve">A set of endpoints provided by the MBS AS and used by the MBS Client to synchronise its clock with the needed precision </w:t>
            </w:r>
            <w:commentRangeStart w:id="7"/>
            <w:r w:rsidRPr="00011CCB">
              <w:rPr>
                <w:rFonts w:ascii="Arial" w:hAnsi="Arial"/>
                <w:color w:val="C00000"/>
                <w:sz w:val="18"/>
                <w:lang w:eastAsia="en-GB"/>
              </w:rPr>
              <w:t>(see NOTE 2).</w:t>
            </w:r>
            <w:commentRangeEnd w:id="7"/>
            <w:r w:rsidR="00345638">
              <w:rPr>
                <w:rStyle w:val="CommentReference"/>
                <w:rFonts w:ascii="Arial" w:hAnsi="Arial"/>
                <w:lang w:val="en-GB"/>
              </w:rPr>
              <w:commentReference w:id="7"/>
            </w:r>
          </w:p>
        </w:tc>
      </w:tr>
      <w:tr w:rsidR="004D102F" w:rsidRPr="00011CCB" w14:paraId="07177420" w14:textId="77777777" w:rsidTr="009A3998">
        <w:tc>
          <w:tcPr>
            <w:tcW w:w="9629" w:type="dxa"/>
            <w:gridSpan w:val="4"/>
            <w:tcBorders>
              <w:top w:val="single" w:sz="4" w:space="0" w:color="auto"/>
              <w:left w:val="single" w:sz="4" w:space="0" w:color="auto"/>
              <w:bottom w:val="single" w:sz="4" w:space="0" w:color="auto"/>
              <w:right w:val="single" w:sz="4" w:space="0" w:color="auto"/>
            </w:tcBorders>
          </w:tcPr>
          <w:p w14:paraId="67F88B0E" w14:textId="77777777" w:rsidR="004D102F" w:rsidRPr="00630632" w:rsidRDefault="004D102F" w:rsidP="009A3998">
            <w:pPr>
              <w:keepNext/>
              <w:keepLines/>
              <w:overflowPunct w:val="0"/>
              <w:autoSpaceDE w:val="0"/>
              <w:autoSpaceDN w:val="0"/>
              <w:adjustRightInd w:val="0"/>
              <w:textAlignment w:val="baseline"/>
              <w:rPr>
                <w:rFonts w:ascii="Arial" w:hAnsi="Arial"/>
                <w:sz w:val="18"/>
                <w:lang w:val="en-GB" w:eastAsia="en-GB"/>
              </w:rPr>
            </w:pPr>
            <w:r w:rsidRPr="00630632">
              <w:rPr>
                <w:rFonts w:ascii="Arial" w:hAnsi="Arial"/>
                <w:sz w:val="18"/>
                <w:lang w:val="en-GB" w:eastAsia="en-GB"/>
              </w:rPr>
              <w:t>NOTE 1:</w:t>
            </w:r>
            <w:r w:rsidRPr="00630632">
              <w:rPr>
                <w:rFonts w:ascii="Arial" w:hAnsi="Arial"/>
                <w:sz w:val="18"/>
                <w:lang w:val="en-GB" w:eastAsia="en-GB"/>
              </w:rPr>
              <w:tab/>
              <w:t>Internal parameter not exposed to the MBS Application Provider.</w:t>
            </w:r>
          </w:p>
          <w:p w14:paraId="44FB8ED9" w14:textId="77777777" w:rsidR="004D102F" w:rsidRPr="00630632" w:rsidRDefault="004D102F" w:rsidP="009A3998">
            <w:pPr>
              <w:keepNext/>
              <w:keepLines/>
              <w:overflowPunct w:val="0"/>
              <w:autoSpaceDE w:val="0"/>
              <w:autoSpaceDN w:val="0"/>
              <w:adjustRightInd w:val="0"/>
              <w:textAlignment w:val="baseline"/>
              <w:rPr>
                <w:rFonts w:ascii="Arial" w:hAnsi="Arial"/>
                <w:color w:val="C00000"/>
                <w:sz w:val="18"/>
                <w:lang w:val="en-GB" w:eastAsia="en-GB"/>
              </w:rPr>
            </w:pPr>
            <w:r w:rsidRPr="00630632">
              <w:rPr>
                <w:rFonts w:ascii="Arial" w:hAnsi="Arial"/>
                <w:color w:val="C00000"/>
                <w:sz w:val="18"/>
                <w:lang w:val="en-GB" w:eastAsia="en-GB"/>
              </w:rPr>
              <w:t>NOTE 2:</w:t>
            </w:r>
            <w:r w:rsidRPr="00630632">
              <w:rPr>
                <w:rFonts w:ascii="Arial" w:hAnsi="Arial"/>
                <w:color w:val="C00000"/>
                <w:sz w:val="18"/>
                <w:lang w:val="en-GB" w:eastAsia="en-GB"/>
              </w:rPr>
              <w:tab/>
              <w:t>Parameter not relevant to the MBSTF.</w:t>
            </w:r>
          </w:p>
          <w:p w14:paraId="01A3F0DB" w14:textId="77777777" w:rsidR="004D102F" w:rsidRPr="00630632" w:rsidRDefault="004D102F" w:rsidP="009A3998">
            <w:pPr>
              <w:keepNext/>
              <w:keepLines/>
              <w:overflowPunct w:val="0"/>
              <w:autoSpaceDE w:val="0"/>
              <w:autoSpaceDN w:val="0"/>
              <w:adjustRightInd w:val="0"/>
              <w:textAlignment w:val="baseline"/>
              <w:rPr>
                <w:rFonts w:ascii="Arial" w:hAnsi="Arial"/>
                <w:sz w:val="18"/>
                <w:lang w:val="en-GB" w:eastAsia="en-GB"/>
              </w:rPr>
            </w:pPr>
            <w:r w:rsidRPr="00630632">
              <w:rPr>
                <w:rFonts w:ascii="Arial" w:hAnsi="Arial"/>
                <w:sz w:val="18"/>
                <w:lang w:val="en-GB" w:eastAsia="en-GB"/>
              </w:rPr>
              <w:t>NOTE 3:</w:t>
            </w:r>
            <w:r w:rsidRPr="00630632">
              <w:rPr>
                <w:rFonts w:ascii="Arial" w:hAnsi="Arial"/>
                <w:sz w:val="18"/>
                <w:lang w:val="en-GB" w:eastAsia="en-GB"/>
              </w:rPr>
              <w:tab/>
              <w:t>Used to guide frequency selection by the UE for a broadcast MBS Session.</w:t>
            </w:r>
          </w:p>
          <w:p w14:paraId="095BA2C1" w14:textId="77777777" w:rsidR="004D102F" w:rsidRPr="00630632" w:rsidRDefault="004D102F" w:rsidP="009A3998">
            <w:pPr>
              <w:keepNext/>
              <w:keepLines/>
              <w:overflowPunct w:val="0"/>
              <w:autoSpaceDE w:val="0"/>
              <w:autoSpaceDN w:val="0"/>
              <w:adjustRightInd w:val="0"/>
              <w:textAlignment w:val="baseline"/>
              <w:rPr>
                <w:rFonts w:ascii="Arial" w:hAnsi="Arial"/>
                <w:sz w:val="18"/>
                <w:lang w:val="en-GB" w:eastAsia="en-GB"/>
              </w:rPr>
            </w:pPr>
            <w:r w:rsidRPr="00630632">
              <w:rPr>
                <w:rFonts w:ascii="Arial" w:hAnsi="Arial"/>
                <w:sz w:val="18"/>
                <w:lang w:val="en-GB" w:eastAsia="en-GB"/>
              </w:rPr>
              <w:t>NOTE 4: At least o</w:t>
            </w:r>
            <w:proofErr w:type="spellStart"/>
            <w:r w:rsidRPr="00630632">
              <w:rPr>
                <w:rFonts w:ascii="Arial" w:hAnsi="Arial"/>
                <w:sz w:val="18"/>
                <w:lang w:val="en-US" w:eastAsia="en-GB"/>
              </w:rPr>
              <w:t>ne</w:t>
            </w:r>
            <w:proofErr w:type="spellEnd"/>
            <w:r w:rsidRPr="00630632">
              <w:rPr>
                <w:rFonts w:ascii="Arial" w:hAnsi="Arial"/>
                <w:sz w:val="18"/>
                <w:lang w:val="en-US" w:eastAsia="en-GB"/>
              </w:rPr>
              <w:t xml:space="preserve"> of</w:t>
            </w:r>
            <w:r w:rsidRPr="00630632">
              <w:rPr>
                <w:rFonts w:ascii="Arial" w:hAnsi="Arial"/>
                <w:sz w:val="18"/>
                <w:lang w:val="en-GB" w:eastAsia="en-GB"/>
              </w:rPr>
              <w:t xml:space="preserve"> </w:t>
            </w:r>
            <w:r w:rsidRPr="00630632">
              <w:rPr>
                <w:rFonts w:ascii="Arial" w:hAnsi="Arial"/>
                <w:i/>
                <w:iCs/>
                <w:sz w:val="18"/>
                <w:lang w:val="en-GB" w:eastAsia="en-GB"/>
              </w:rPr>
              <w:t>MB</w:t>
            </w:r>
            <w:r w:rsidRPr="00630632">
              <w:rPr>
                <w:rFonts w:ascii="Arial" w:hAnsi="Arial"/>
                <w:i/>
                <w:iCs/>
                <w:sz w:val="18"/>
                <w:lang w:val="en-GB" w:eastAsia="en-GB"/>
              </w:rPr>
              <w:noBreakHyphen/>
              <w:t>UPF tunnel endpoint address</w:t>
            </w:r>
            <w:r w:rsidRPr="00630632">
              <w:rPr>
                <w:rFonts w:ascii="Arial" w:hAnsi="Arial"/>
                <w:sz w:val="18"/>
                <w:lang w:val="en-GB" w:eastAsia="en-GB"/>
              </w:rPr>
              <w:t xml:space="preserve"> or </w:t>
            </w:r>
            <w:r w:rsidRPr="00630632">
              <w:rPr>
                <w:rFonts w:ascii="Arial" w:hAnsi="Arial"/>
                <w:i/>
                <w:iCs/>
                <w:sz w:val="18"/>
                <w:lang w:val="en-GB" w:eastAsia="en-GB"/>
              </w:rPr>
              <w:t>MBMS GW tunnel endpoint address</w:t>
            </w:r>
            <w:r w:rsidRPr="00630632">
              <w:rPr>
                <w:rFonts w:ascii="Arial" w:hAnsi="Arial"/>
                <w:sz w:val="18"/>
                <w:lang w:val="en-GB" w:eastAsia="en-GB"/>
              </w:rPr>
              <w:t xml:space="preserve"> shall be present.</w:t>
            </w:r>
          </w:p>
          <w:p w14:paraId="1B7F8B80" w14:textId="77777777" w:rsidR="004D102F" w:rsidRPr="00011CCB" w:rsidRDefault="004D102F" w:rsidP="009A3998">
            <w:pPr>
              <w:keepNext/>
              <w:keepLines/>
              <w:overflowPunct w:val="0"/>
              <w:autoSpaceDE w:val="0"/>
              <w:autoSpaceDN w:val="0"/>
              <w:adjustRightInd w:val="0"/>
              <w:textAlignment w:val="baseline"/>
              <w:rPr>
                <w:rFonts w:ascii="Arial" w:hAnsi="Arial"/>
                <w:sz w:val="18"/>
                <w:lang w:eastAsia="en-GB"/>
              </w:rPr>
            </w:pPr>
            <w:r w:rsidRPr="00630632">
              <w:rPr>
                <w:rFonts w:ascii="Arial" w:hAnsi="Arial"/>
                <w:sz w:val="18"/>
                <w:lang w:val="en-GB" w:eastAsia="en-GB"/>
              </w:rPr>
              <w:t>NOTE 5:</w:t>
            </w:r>
            <w:r w:rsidRPr="00630632">
              <w:rPr>
                <w:rFonts w:ascii="Arial" w:hAnsi="Arial"/>
                <w:sz w:val="18"/>
                <w:lang w:val="en-GB" w:eastAsia="en-GB"/>
              </w:rPr>
              <w:tab/>
              <w:t>The control plane security procedure (see clause W.4.1.2 of TS 33.501 [18]) is applicable only to Multicast MBS Session(s).</w:t>
            </w:r>
          </w:p>
        </w:tc>
      </w:tr>
    </w:tbl>
    <w:p w14:paraId="36ABCCDB" w14:textId="77777777" w:rsidR="00821CA3" w:rsidRDefault="006E0D47" w:rsidP="006E0D47">
      <w:pPr>
        <w:rPr>
          <w:rFonts w:asciiTheme="minorBidi" w:hAnsiTheme="minorBidi" w:cstheme="minorBidi"/>
          <w:b/>
          <w:bCs/>
        </w:rPr>
      </w:pPr>
      <w:r w:rsidRPr="00FD4C70">
        <w:rPr>
          <w:rFonts w:asciiTheme="minorBidi" w:hAnsiTheme="minorBidi" w:cstheme="minorBidi"/>
          <w:b/>
          <w:bCs/>
        </w:rPr>
        <w:t xml:space="preserve"> </w:t>
      </w:r>
    </w:p>
    <w:p w14:paraId="3EE76E37" w14:textId="7CD34752" w:rsidR="00D33BC1" w:rsidRPr="004C428F" w:rsidRDefault="00E43E36" w:rsidP="00E43E36">
      <w:pPr>
        <w:jc w:val="center"/>
        <w:rPr>
          <w:rFonts w:asciiTheme="minorBidi" w:hAnsiTheme="minorBidi" w:cstheme="minorBidi"/>
          <w:bCs/>
          <w:lang w:eastAsia="ko-KR"/>
        </w:rPr>
      </w:pPr>
      <w:bookmarkStart w:id="8" w:name="_CRTable4_5_81"/>
      <w:r w:rsidRPr="004C428F">
        <w:rPr>
          <w:rFonts w:ascii="Arial" w:hAnsi="Arial" w:hint="eastAsia"/>
          <w:bCs/>
          <w:lang w:eastAsia="ko-KR"/>
        </w:rPr>
        <w:t xml:space="preserve">[TS 26.502] </w:t>
      </w:r>
      <w:r w:rsidR="00D33BC1" w:rsidRPr="00D33BC1">
        <w:rPr>
          <w:rFonts w:asciiTheme="minorBidi" w:hAnsiTheme="minorBidi" w:cstheme="minorBidi"/>
          <w:bCs/>
          <w:lang w:eastAsia="ko-KR"/>
        </w:rPr>
        <w:t xml:space="preserve">Table </w:t>
      </w:r>
      <w:bookmarkEnd w:id="8"/>
      <w:r w:rsidR="00D33BC1" w:rsidRPr="00D33BC1">
        <w:rPr>
          <w:rFonts w:asciiTheme="minorBidi" w:hAnsiTheme="minorBidi" w:cstheme="minorBidi"/>
          <w:bCs/>
          <w:lang w:eastAsia="ko-KR"/>
        </w:rPr>
        <w:t>4.5.8</w:t>
      </w:r>
      <w:r w:rsidR="00D33BC1" w:rsidRPr="00D33BC1">
        <w:rPr>
          <w:rFonts w:asciiTheme="minorBidi" w:hAnsiTheme="minorBidi" w:cstheme="minorBidi"/>
          <w:bCs/>
          <w:lang w:eastAsia="ko-KR"/>
        </w:rPr>
        <w:noBreakHyphen/>
        <w:t>1: Baseline parameters of MBS Distribution Session Announcement entity</w:t>
      </w:r>
    </w:p>
    <w:p w14:paraId="20C38FAC" w14:textId="77777777" w:rsidR="00E43E36" w:rsidRPr="00D33BC1" w:rsidRDefault="00E43E36" w:rsidP="00E43E36">
      <w:pPr>
        <w:jc w:val="center"/>
        <w:rPr>
          <w:rFonts w:asciiTheme="minorBidi" w:hAnsiTheme="minorBidi" w:cstheme="minorBidi"/>
          <w:bCs/>
          <w:lang w:eastAsia="ko-KR"/>
        </w:rPr>
      </w:pPr>
    </w:p>
    <w:tbl>
      <w:tblPr>
        <w:tblStyle w:val="TableGrid"/>
        <w:tblW w:w="0" w:type="auto"/>
        <w:tblLayout w:type="fixed"/>
        <w:tblLook w:val="04A0" w:firstRow="1" w:lastRow="0" w:firstColumn="1" w:lastColumn="0" w:noHBand="0" w:noVBand="1"/>
      </w:tblPr>
      <w:tblGrid>
        <w:gridCol w:w="2263"/>
        <w:gridCol w:w="1276"/>
        <w:gridCol w:w="1134"/>
        <w:gridCol w:w="4956"/>
      </w:tblGrid>
      <w:tr w:rsidR="00D33BC1" w:rsidRPr="00D33BC1" w14:paraId="493A59B3" w14:textId="77777777" w:rsidTr="00D33BC1">
        <w:tc>
          <w:tcPr>
            <w:tcW w:w="2263" w:type="dxa"/>
            <w:tcBorders>
              <w:top w:val="single" w:sz="4" w:space="0" w:color="auto"/>
              <w:left w:val="single" w:sz="4" w:space="0" w:color="auto"/>
              <w:bottom w:val="single" w:sz="4" w:space="0" w:color="auto"/>
              <w:right w:val="single" w:sz="4" w:space="0" w:color="auto"/>
            </w:tcBorders>
            <w:shd w:val="clear" w:color="auto" w:fill="BFBFBF"/>
            <w:hideMark/>
          </w:tcPr>
          <w:p w14:paraId="4F7C03C7" w14:textId="77777777" w:rsidR="00D33BC1" w:rsidRPr="00D33BC1" w:rsidRDefault="00D33BC1" w:rsidP="00D33BC1">
            <w:pPr>
              <w:keepNext/>
              <w:keepLines/>
              <w:overflowPunct w:val="0"/>
              <w:autoSpaceDE w:val="0"/>
              <w:autoSpaceDN w:val="0"/>
              <w:adjustRightInd w:val="0"/>
              <w:jc w:val="center"/>
              <w:textAlignment w:val="baseline"/>
              <w:rPr>
                <w:rFonts w:ascii="Arial" w:hAnsi="Arial"/>
                <w:b/>
                <w:sz w:val="18"/>
                <w:lang w:eastAsia="en-GB"/>
              </w:rPr>
            </w:pPr>
            <w:r w:rsidRPr="00D33BC1">
              <w:rPr>
                <w:rFonts w:ascii="Arial" w:hAnsi="Arial"/>
                <w:b/>
                <w:sz w:val="18"/>
                <w:lang w:eastAsia="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63A9D44A" w14:textId="77777777" w:rsidR="00D33BC1" w:rsidRPr="00D33BC1" w:rsidRDefault="00D33BC1" w:rsidP="00D33BC1">
            <w:pPr>
              <w:keepNext/>
              <w:keepLines/>
              <w:overflowPunct w:val="0"/>
              <w:autoSpaceDE w:val="0"/>
              <w:autoSpaceDN w:val="0"/>
              <w:adjustRightInd w:val="0"/>
              <w:jc w:val="center"/>
              <w:textAlignment w:val="baseline"/>
              <w:rPr>
                <w:rFonts w:ascii="Arial" w:hAnsi="Arial"/>
                <w:b/>
                <w:sz w:val="18"/>
                <w:lang w:eastAsia="en-GB"/>
              </w:rPr>
            </w:pPr>
            <w:r w:rsidRPr="00D33BC1">
              <w:rPr>
                <w:rFonts w:ascii="Arial" w:hAnsi="Arial"/>
                <w:b/>
                <w:sz w:val="18"/>
                <w:lang w:eastAsia="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05420369" w14:textId="77777777" w:rsidR="00D33BC1" w:rsidRPr="00D33BC1" w:rsidRDefault="00D33BC1" w:rsidP="00D33BC1">
            <w:pPr>
              <w:keepNext/>
              <w:keepLines/>
              <w:overflowPunct w:val="0"/>
              <w:autoSpaceDE w:val="0"/>
              <w:autoSpaceDN w:val="0"/>
              <w:adjustRightInd w:val="0"/>
              <w:jc w:val="center"/>
              <w:textAlignment w:val="baseline"/>
              <w:rPr>
                <w:rFonts w:ascii="Arial" w:hAnsi="Arial"/>
                <w:b/>
                <w:sz w:val="18"/>
                <w:lang w:eastAsia="en-GB"/>
              </w:rPr>
            </w:pPr>
            <w:r w:rsidRPr="00D33BC1">
              <w:rPr>
                <w:rFonts w:ascii="Arial" w:hAnsi="Arial"/>
                <w:b/>
                <w:sz w:val="18"/>
                <w:lang w:eastAsia="en-GB"/>
              </w:rP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hideMark/>
          </w:tcPr>
          <w:p w14:paraId="50899588" w14:textId="77777777" w:rsidR="00D33BC1" w:rsidRPr="00D33BC1" w:rsidRDefault="00D33BC1" w:rsidP="00D33BC1">
            <w:pPr>
              <w:keepNext/>
              <w:keepLines/>
              <w:overflowPunct w:val="0"/>
              <w:autoSpaceDE w:val="0"/>
              <w:autoSpaceDN w:val="0"/>
              <w:adjustRightInd w:val="0"/>
              <w:jc w:val="center"/>
              <w:textAlignment w:val="baseline"/>
              <w:rPr>
                <w:rFonts w:ascii="Arial" w:hAnsi="Arial"/>
                <w:b/>
                <w:sz w:val="18"/>
                <w:lang w:eastAsia="en-GB"/>
              </w:rPr>
            </w:pPr>
            <w:r w:rsidRPr="00D33BC1">
              <w:rPr>
                <w:rFonts w:ascii="Arial" w:hAnsi="Arial"/>
                <w:b/>
                <w:sz w:val="18"/>
                <w:lang w:eastAsia="en-GB"/>
              </w:rPr>
              <w:t>Description</w:t>
            </w:r>
          </w:p>
        </w:tc>
      </w:tr>
      <w:tr w:rsidR="00D33BC1" w:rsidRPr="00D33BC1" w14:paraId="3DF1257A" w14:textId="77777777" w:rsidTr="002A7A14">
        <w:tc>
          <w:tcPr>
            <w:tcW w:w="9629" w:type="dxa"/>
            <w:gridSpan w:val="4"/>
            <w:tcBorders>
              <w:top w:val="single" w:sz="4" w:space="0" w:color="auto"/>
              <w:left w:val="single" w:sz="4" w:space="0" w:color="auto"/>
              <w:bottom w:val="single" w:sz="4" w:space="0" w:color="auto"/>
              <w:right w:val="single" w:sz="4" w:space="0" w:color="auto"/>
            </w:tcBorders>
          </w:tcPr>
          <w:p w14:paraId="1D220A48" w14:textId="760D7419" w:rsidR="00D33BC1" w:rsidRPr="00D33BC1" w:rsidRDefault="00D33BC1" w:rsidP="00D33BC1">
            <w:pPr>
              <w:keepNext/>
              <w:keepLines/>
              <w:overflowPunct w:val="0"/>
              <w:autoSpaceDE w:val="0"/>
              <w:autoSpaceDN w:val="0"/>
              <w:adjustRightInd w:val="0"/>
              <w:jc w:val="center"/>
              <w:textAlignment w:val="baseline"/>
              <w:rPr>
                <w:rFonts w:ascii="Arial" w:hAnsi="Arial"/>
                <w:sz w:val="18"/>
                <w:lang w:eastAsia="en-GB"/>
              </w:rPr>
            </w:pPr>
            <w:r w:rsidRPr="00E129F8">
              <w:rPr>
                <w:rFonts w:ascii="Arial" w:hAnsi="Arial"/>
                <w:bCs/>
                <w:i/>
                <w:iCs/>
                <w:sz w:val="18"/>
                <w:lang w:eastAsia="ko-KR"/>
              </w:rPr>
              <w:t>…</w:t>
            </w:r>
            <w:r w:rsidRPr="00E129F8">
              <w:rPr>
                <w:rFonts w:ascii="Arial" w:hAnsi="Arial" w:hint="eastAsia"/>
                <w:bCs/>
                <w:i/>
                <w:iCs/>
                <w:sz w:val="18"/>
                <w:lang w:eastAsia="ko-KR"/>
              </w:rPr>
              <w:t xml:space="preserve"> </w:t>
            </w:r>
            <w:r w:rsidRPr="00E129F8">
              <w:rPr>
                <w:rFonts w:ascii="Arial" w:hAnsi="Arial"/>
                <w:bCs/>
                <w:i/>
                <w:iCs/>
                <w:sz w:val="18"/>
                <w:lang w:eastAsia="ko-KR"/>
              </w:rPr>
              <w:t>omitted</w:t>
            </w:r>
            <w:r>
              <w:rPr>
                <w:rFonts w:ascii="Arial" w:hAnsi="Arial" w:hint="eastAsia"/>
                <w:bCs/>
                <w:i/>
                <w:iCs/>
                <w:sz w:val="18"/>
                <w:lang w:eastAsia="ko-KR"/>
              </w:rPr>
              <w:t xml:space="preserve"> for the clarity</w:t>
            </w:r>
            <w:r w:rsidRPr="00E129F8">
              <w:rPr>
                <w:rFonts w:ascii="Arial" w:hAnsi="Arial" w:hint="eastAsia"/>
                <w:bCs/>
                <w:i/>
                <w:iCs/>
                <w:sz w:val="18"/>
                <w:lang w:eastAsia="ko-KR"/>
              </w:rPr>
              <w:t xml:space="preserve"> </w:t>
            </w:r>
            <w:r w:rsidRPr="00E129F8">
              <w:rPr>
                <w:rFonts w:ascii="Arial" w:hAnsi="Arial"/>
                <w:bCs/>
                <w:i/>
                <w:iCs/>
                <w:sz w:val="18"/>
                <w:lang w:eastAsia="ko-KR"/>
              </w:rPr>
              <w:t>…</w:t>
            </w:r>
          </w:p>
        </w:tc>
      </w:tr>
      <w:tr w:rsidR="00E43E36" w:rsidRPr="00D33BC1" w14:paraId="185EBC83" w14:textId="77777777" w:rsidTr="00D33BC1">
        <w:tc>
          <w:tcPr>
            <w:tcW w:w="2263" w:type="dxa"/>
            <w:tcBorders>
              <w:top w:val="single" w:sz="4" w:space="0" w:color="auto"/>
              <w:left w:val="single" w:sz="4" w:space="0" w:color="auto"/>
              <w:bottom w:val="single" w:sz="4" w:space="0" w:color="auto"/>
              <w:right w:val="single" w:sz="4" w:space="0" w:color="auto"/>
            </w:tcBorders>
            <w:hideMark/>
          </w:tcPr>
          <w:p w14:paraId="5E8FF2F4" w14:textId="56FF46DD" w:rsidR="00E43E36" w:rsidRPr="00D33BC1" w:rsidRDefault="00E43E36" w:rsidP="00E43E36">
            <w:pPr>
              <w:keepNext/>
              <w:keepLines/>
              <w:overflowPunct w:val="0"/>
              <w:autoSpaceDE w:val="0"/>
              <w:autoSpaceDN w:val="0"/>
              <w:adjustRightInd w:val="0"/>
              <w:textAlignment w:val="baseline"/>
              <w:rPr>
                <w:rFonts w:ascii="Arial" w:hAnsi="Arial"/>
                <w:sz w:val="18"/>
                <w:lang w:eastAsia="en-GB"/>
              </w:rPr>
            </w:pPr>
            <w:r w:rsidRPr="00E43E36">
              <w:rPr>
                <w:rFonts w:ascii="Arial" w:hAnsi="Arial"/>
                <w:sz w:val="18"/>
                <w:lang w:eastAsia="en-GB"/>
              </w:rPr>
              <w:t>Time service endpoints</w:t>
            </w:r>
          </w:p>
        </w:tc>
        <w:tc>
          <w:tcPr>
            <w:tcW w:w="1276" w:type="dxa"/>
            <w:tcBorders>
              <w:top w:val="single" w:sz="4" w:space="0" w:color="auto"/>
              <w:left w:val="single" w:sz="4" w:space="0" w:color="auto"/>
              <w:bottom w:val="single" w:sz="4" w:space="0" w:color="auto"/>
              <w:right w:val="single" w:sz="4" w:space="0" w:color="auto"/>
            </w:tcBorders>
            <w:hideMark/>
          </w:tcPr>
          <w:p w14:paraId="53686D0E" w14:textId="4FFAE567" w:rsidR="00E43E36" w:rsidRPr="00D33BC1" w:rsidRDefault="00E43E36" w:rsidP="00E43E36">
            <w:pPr>
              <w:keepNext/>
              <w:keepLines/>
              <w:overflowPunct w:val="0"/>
              <w:autoSpaceDE w:val="0"/>
              <w:autoSpaceDN w:val="0"/>
              <w:adjustRightInd w:val="0"/>
              <w:textAlignment w:val="baseline"/>
              <w:rPr>
                <w:rFonts w:ascii="Arial" w:hAnsi="Arial"/>
                <w:sz w:val="18"/>
                <w:lang w:eastAsia="en-GB"/>
              </w:rPr>
            </w:pPr>
            <w:proofErr w:type="gramStart"/>
            <w:r w:rsidRPr="00E43E36">
              <w:rPr>
                <w:rFonts w:ascii="Arial" w:hAnsi="Arial"/>
                <w:sz w:val="18"/>
                <w:lang w:eastAsia="en-GB"/>
              </w:rPr>
              <w:t>0..N</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682C99EF" w14:textId="0C3605A4" w:rsidR="00E43E36" w:rsidRPr="00D33BC1" w:rsidRDefault="00E43E36" w:rsidP="00E43E36">
            <w:pPr>
              <w:keepNext/>
              <w:keepLines/>
              <w:overflowPunct w:val="0"/>
              <w:autoSpaceDE w:val="0"/>
              <w:autoSpaceDN w:val="0"/>
              <w:adjustRightInd w:val="0"/>
              <w:textAlignment w:val="baseline"/>
              <w:rPr>
                <w:rFonts w:ascii="Arial" w:hAnsi="Arial"/>
                <w:sz w:val="18"/>
                <w:lang w:eastAsia="en-GB"/>
              </w:rPr>
            </w:pPr>
            <w:r w:rsidRPr="00E43E36">
              <w:rPr>
                <w:rFonts w:ascii="Arial" w:hAnsi="Arial"/>
                <w:sz w:val="18"/>
                <w:lang w:eastAsia="en-GB"/>
              </w:rPr>
              <w:t>MBSF</w:t>
            </w:r>
          </w:p>
        </w:tc>
        <w:tc>
          <w:tcPr>
            <w:tcW w:w="4956" w:type="dxa"/>
            <w:tcBorders>
              <w:top w:val="single" w:sz="4" w:space="0" w:color="auto"/>
              <w:left w:val="single" w:sz="4" w:space="0" w:color="auto"/>
              <w:bottom w:val="single" w:sz="4" w:space="0" w:color="auto"/>
              <w:right w:val="single" w:sz="4" w:space="0" w:color="auto"/>
            </w:tcBorders>
            <w:hideMark/>
          </w:tcPr>
          <w:p w14:paraId="121A5C97" w14:textId="31BA9438" w:rsidR="00E43E36" w:rsidRPr="00D33BC1" w:rsidRDefault="00E43E36" w:rsidP="00E43E36">
            <w:pPr>
              <w:keepNext/>
              <w:keepLines/>
              <w:overflowPunct w:val="0"/>
              <w:autoSpaceDE w:val="0"/>
              <w:autoSpaceDN w:val="0"/>
              <w:adjustRightInd w:val="0"/>
              <w:textAlignment w:val="baseline"/>
              <w:rPr>
                <w:rFonts w:ascii="Arial" w:hAnsi="Arial"/>
                <w:sz w:val="18"/>
                <w:lang w:eastAsia="en-GB"/>
              </w:rPr>
            </w:pPr>
            <w:r w:rsidRPr="00E43E36">
              <w:rPr>
                <w:rFonts w:ascii="Arial" w:hAnsi="Arial"/>
                <w:sz w:val="18"/>
                <w:lang w:eastAsia="en-GB"/>
              </w:rPr>
              <w:t>A set of endpoints provided by the MBS AS and used by the MBS Client to synchronise its clock with the needed precision.</w:t>
            </w:r>
          </w:p>
        </w:tc>
      </w:tr>
    </w:tbl>
    <w:p w14:paraId="52781786" w14:textId="77777777" w:rsidR="00AD6A7A" w:rsidRPr="00D33BC1" w:rsidRDefault="00AD6A7A" w:rsidP="006E0D47">
      <w:pPr>
        <w:rPr>
          <w:rFonts w:asciiTheme="minorBidi" w:hAnsiTheme="minorBidi" w:cstheme="minorBidi"/>
          <w:b/>
          <w:bCs/>
          <w:lang w:val="en-US"/>
        </w:rPr>
      </w:pPr>
    </w:p>
    <w:p w14:paraId="2B2C6B01" w14:textId="3F5B3C86" w:rsidR="00FB022F" w:rsidRDefault="00C91E1A" w:rsidP="006E0D47">
      <w:pPr>
        <w:rPr>
          <w:rFonts w:asciiTheme="minorBidi" w:hAnsiTheme="minorBidi" w:cstheme="minorBidi"/>
          <w:lang w:eastAsia="ko-KR"/>
        </w:rPr>
      </w:pPr>
      <w:r>
        <w:rPr>
          <w:rFonts w:asciiTheme="minorBidi" w:hAnsiTheme="minorBidi" w:cstheme="minorBidi" w:hint="eastAsia"/>
          <w:lang w:eastAsia="ko-KR"/>
        </w:rPr>
        <w:t>A</w:t>
      </w:r>
      <w:r w:rsidR="005D4962">
        <w:rPr>
          <w:rFonts w:asciiTheme="minorBidi" w:hAnsiTheme="minorBidi" w:cstheme="minorBidi" w:hint="eastAsia"/>
          <w:lang w:eastAsia="ko-KR"/>
        </w:rPr>
        <w:t>s explained in the LS, a</w:t>
      </w:r>
      <w:r w:rsidR="00A4622F" w:rsidRPr="00E45245">
        <w:rPr>
          <w:rFonts w:asciiTheme="minorBidi" w:hAnsiTheme="minorBidi" w:cstheme="minorBidi" w:hint="eastAsia"/>
          <w:lang w:eastAsia="ko-KR"/>
        </w:rPr>
        <w:t xml:space="preserve"> </w:t>
      </w:r>
      <w:r w:rsidR="00E45245" w:rsidRPr="00E45245">
        <w:rPr>
          <w:rFonts w:asciiTheme="minorBidi" w:hAnsiTheme="minorBidi" w:cstheme="minorBidi"/>
          <w:lang w:eastAsia="ko-KR"/>
        </w:rPr>
        <w:t>set of time service endpoints needs to be exposed back to the MBS Application Provider at reference point Nmb10 in response to the provisioning of an MBS Distribution Session</w:t>
      </w:r>
      <w:r w:rsidR="008B2280">
        <w:rPr>
          <w:rFonts w:asciiTheme="minorBidi" w:hAnsiTheme="minorBidi" w:cstheme="minorBidi" w:hint="eastAsia"/>
          <w:lang w:eastAsia="ko-KR"/>
        </w:rPr>
        <w:t xml:space="preserve"> for the adver</w:t>
      </w:r>
      <w:r w:rsidR="00BE59F6">
        <w:rPr>
          <w:rFonts w:asciiTheme="minorBidi" w:hAnsiTheme="minorBidi" w:cstheme="minorBidi" w:hint="eastAsia"/>
          <w:lang w:eastAsia="ko-KR"/>
        </w:rPr>
        <w:t>tisement</w:t>
      </w:r>
      <w:r w:rsidR="007F24F9">
        <w:rPr>
          <w:rFonts w:asciiTheme="minorBidi" w:hAnsiTheme="minorBidi" w:cstheme="minorBidi" w:hint="eastAsia"/>
          <w:lang w:eastAsia="ko-KR"/>
        </w:rPr>
        <w:t xml:space="preserve">. </w:t>
      </w:r>
    </w:p>
    <w:p w14:paraId="24A0785D" w14:textId="66231B64" w:rsidR="004C428F" w:rsidRDefault="008E0F7A" w:rsidP="006E0D47">
      <w:pPr>
        <w:rPr>
          <w:rFonts w:asciiTheme="minorBidi" w:hAnsiTheme="minorBidi" w:cstheme="minorBidi"/>
          <w:lang w:eastAsia="ko-KR"/>
        </w:rPr>
      </w:pPr>
      <w:r w:rsidRPr="00DC0F51">
        <w:rPr>
          <w:rFonts w:asciiTheme="minorBidi" w:hAnsiTheme="minorBidi" w:cstheme="minorBidi" w:hint="eastAsia"/>
          <w:lang w:eastAsia="ko-KR"/>
        </w:rPr>
        <w:t xml:space="preserve">Therefore, </w:t>
      </w:r>
      <w:r w:rsidRPr="00DC0F51">
        <w:rPr>
          <w:rFonts w:asciiTheme="minorBidi" w:hAnsiTheme="minorBidi" w:cstheme="minorBidi"/>
          <w:lang w:eastAsia="ko-KR"/>
        </w:rPr>
        <w:t>‘Time service endpoints’</w:t>
      </w:r>
      <w:r w:rsidRPr="00DC0F51">
        <w:rPr>
          <w:rFonts w:asciiTheme="minorBidi" w:hAnsiTheme="minorBidi" w:cstheme="minorBidi" w:hint="eastAsia"/>
          <w:lang w:eastAsia="ko-KR"/>
        </w:rPr>
        <w:t xml:space="preserve"> need to be implemented in</w:t>
      </w:r>
      <w:r w:rsidR="002130BA">
        <w:rPr>
          <w:rFonts w:asciiTheme="minorBidi" w:hAnsiTheme="minorBidi" w:cstheme="minorBidi" w:hint="eastAsia"/>
          <w:lang w:eastAsia="ko-KR"/>
        </w:rPr>
        <w:t xml:space="preserve"> </w:t>
      </w:r>
      <w:r w:rsidR="005D4962">
        <w:rPr>
          <w:rFonts w:asciiTheme="minorBidi" w:hAnsiTheme="minorBidi" w:cstheme="minorBidi" w:hint="eastAsia"/>
          <w:lang w:eastAsia="ko-KR"/>
        </w:rPr>
        <w:t>T</w:t>
      </w:r>
      <w:r w:rsidRPr="00DC0F51">
        <w:rPr>
          <w:rFonts w:asciiTheme="minorBidi" w:hAnsiTheme="minorBidi" w:cstheme="minorBidi" w:hint="eastAsia"/>
          <w:lang w:eastAsia="ko-KR"/>
        </w:rPr>
        <w:t>S 29.580.</w:t>
      </w:r>
    </w:p>
    <w:p w14:paraId="2F4538FA" w14:textId="77777777" w:rsidR="008E0F7A" w:rsidRDefault="008E0F7A" w:rsidP="006E0D47">
      <w:pPr>
        <w:rPr>
          <w:rFonts w:asciiTheme="minorBidi" w:hAnsiTheme="minorBidi" w:cstheme="minorBidi"/>
          <w:lang w:eastAsia="ko-KR"/>
        </w:rPr>
      </w:pPr>
    </w:p>
    <w:p w14:paraId="2619551B" w14:textId="7CDC9E7A" w:rsidR="005D4962" w:rsidRPr="002B5B24" w:rsidRDefault="00DC0F51" w:rsidP="005D4962">
      <w:pPr>
        <w:rPr>
          <w:rFonts w:asciiTheme="minorBidi" w:hAnsiTheme="minorBidi" w:cstheme="minorBidi"/>
          <w:lang w:eastAsia="ko-KR"/>
        </w:rPr>
      </w:pPr>
      <w:r>
        <w:rPr>
          <w:rFonts w:asciiTheme="minorBidi" w:hAnsiTheme="minorBidi" w:cstheme="minorBidi"/>
          <w:b/>
          <w:bCs/>
          <w:lang w:eastAsia="ko-KR"/>
        </w:rPr>
        <w:t>O</w:t>
      </w:r>
      <w:r>
        <w:rPr>
          <w:rFonts w:asciiTheme="minorBidi" w:hAnsiTheme="minorBidi" w:cstheme="minorBidi" w:hint="eastAsia"/>
          <w:b/>
          <w:bCs/>
          <w:lang w:eastAsia="ko-KR"/>
        </w:rPr>
        <w:t xml:space="preserve">bservation 3: </w:t>
      </w:r>
      <w:r w:rsidR="005D4962" w:rsidRPr="004715D9">
        <w:rPr>
          <w:rFonts w:asciiTheme="minorBidi" w:hAnsiTheme="minorBidi" w:cstheme="minorBidi" w:hint="eastAsia"/>
          <w:lang w:eastAsia="ko-KR"/>
        </w:rPr>
        <w:t>It is</w:t>
      </w:r>
      <w:r w:rsidR="005D4962" w:rsidRPr="002B5B24">
        <w:rPr>
          <w:rFonts w:asciiTheme="minorBidi" w:hAnsiTheme="minorBidi" w:cstheme="minorBidi" w:hint="eastAsia"/>
          <w:lang w:eastAsia="ko-KR"/>
        </w:rPr>
        <w:t xml:space="preserve"> </w:t>
      </w:r>
      <w:r w:rsidR="005D4962" w:rsidRPr="002B5B24">
        <w:rPr>
          <w:rFonts w:asciiTheme="minorBidi" w:hAnsiTheme="minorBidi" w:cstheme="minorBidi"/>
          <w:lang w:eastAsia="ko-KR"/>
        </w:rPr>
        <w:t>needed</w:t>
      </w:r>
      <w:r w:rsidR="005D4962" w:rsidRPr="002B5B24">
        <w:rPr>
          <w:rFonts w:asciiTheme="minorBidi" w:hAnsiTheme="minorBidi" w:cstheme="minorBidi" w:hint="eastAsia"/>
          <w:lang w:eastAsia="ko-KR"/>
        </w:rPr>
        <w:t xml:space="preserve"> </w:t>
      </w:r>
      <w:r w:rsidR="005D4962">
        <w:rPr>
          <w:rFonts w:asciiTheme="minorBidi" w:hAnsiTheme="minorBidi" w:cstheme="minorBidi" w:hint="eastAsia"/>
          <w:lang w:eastAsia="ko-KR"/>
        </w:rPr>
        <w:t xml:space="preserve">for CT3 </w:t>
      </w:r>
      <w:r w:rsidR="005D4962" w:rsidRPr="002B5B24">
        <w:rPr>
          <w:rFonts w:asciiTheme="minorBidi" w:hAnsiTheme="minorBidi" w:cstheme="minorBidi" w:hint="eastAsia"/>
          <w:lang w:eastAsia="ko-KR"/>
        </w:rPr>
        <w:t>to</w:t>
      </w:r>
      <w:r w:rsidR="005D4962">
        <w:rPr>
          <w:rFonts w:asciiTheme="minorBidi" w:hAnsiTheme="minorBidi" w:cstheme="minorBidi" w:hint="eastAsia"/>
          <w:lang w:eastAsia="ko-KR"/>
        </w:rPr>
        <w:t xml:space="preserve"> update the </w:t>
      </w:r>
      <w:r w:rsidR="003D3570" w:rsidRPr="00B041FE">
        <w:rPr>
          <w:rFonts w:asciiTheme="minorBidi" w:hAnsiTheme="minorBidi" w:cstheme="minorBidi"/>
          <w:lang w:eastAsia="ko-KR"/>
        </w:rPr>
        <w:t>Multicast/Broadcast Service Function Services</w:t>
      </w:r>
      <w:r w:rsidR="005D4962" w:rsidRPr="00422BE9">
        <w:rPr>
          <w:rFonts w:asciiTheme="minorBidi" w:hAnsiTheme="minorBidi" w:cstheme="minorBidi"/>
          <w:lang w:eastAsia="ko-KR"/>
        </w:rPr>
        <w:t xml:space="preserve"> </w:t>
      </w:r>
      <w:r w:rsidR="005D4962" w:rsidRPr="002B5B24">
        <w:rPr>
          <w:rFonts w:asciiTheme="minorBidi" w:hAnsiTheme="minorBidi" w:cstheme="minorBidi" w:hint="eastAsia"/>
          <w:lang w:eastAsia="ko-KR"/>
        </w:rPr>
        <w:t>in TS 29.5</w:t>
      </w:r>
      <w:r w:rsidR="005D4962">
        <w:rPr>
          <w:rFonts w:asciiTheme="minorBidi" w:hAnsiTheme="minorBidi" w:cstheme="minorBidi" w:hint="eastAsia"/>
          <w:lang w:eastAsia="ko-KR"/>
        </w:rPr>
        <w:t>8</w:t>
      </w:r>
      <w:r w:rsidR="003D3570">
        <w:rPr>
          <w:rFonts w:asciiTheme="minorBidi" w:hAnsiTheme="minorBidi" w:cstheme="minorBidi" w:hint="eastAsia"/>
          <w:lang w:eastAsia="ko-KR"/>
        </w:rPr>
        <w:t>0</w:t>
      </w:r>
      <w:r w:rsidR="005D4962">
        <w:rPr>
          <w:rFonts w:asciiTheme="minorBidi" w:hAnsiTheme="minorBidi" w:cstheme="minorBidi" w:hint="eastAsia"/>
          <w:lang w:eastAsia="ko-KR"/>
        </w:rPr>
        <w:t xml:space="preserve"> to </w:t>
      </w:r>
      <w:r w:rsidR="005D4962" w:rsidRPr="002B5B24">
        <w:rPr>
          <w:rFonts w:asciiTheme="minorBidi" w:hAnsiTheme="minorBidi" w:cstheme="minorBidi" w:hint="eastAsia"/>
          <w:lang w:eastAsia="ko-KR"/>
        </w:rPr>
        <w:t xml:space="preserve">support </w:t>
      </w:r>
      <w:r w:rsidR="00DF5854">
        <w:rPr>
          <w:rFonts w:asciiTheme="minorBidi" w:hAnsiTheme="minorBidi" w:cstheme="minorBidi" w:hint="eastAsia"/>
          <w:lang w:eastAsia="ko-KR"/>
        </w:rPr>
        <w:t>MBS Time Synchronization</w:t>
      </w:r>
      <w:r w:rsidR="005D4962" w:rsidRPr="002B5B24">
        <w:rPr>
          <w:rFonts w:asciiTheme="minorBidi" w:hAnsiTheme="minorBidi" w:cstheme="minorBidi" w:hint="eastAsia"/>
          <w:lang w:eastAsia="ko-KR"/>
        </w:rPr>
        <w:t xml:space="preserve">. </w:t>
      </w:r>
    </w:p>
    <w:p w14:paraId="05C281A4" w14:textId="77777777" w:rsidR="006E0D47" w:rsidRDefault="006E0D47" w:rsidP="00E0592A">
      <w:pPr>
        <w:rPr>
          <w:rFonts w:asciiTheme="minorBidi" w:hAnsiTheme="minorBidi" w:cstheme="minorBidi"/>
          <w:b/>
          <w:bCs/>
        </w:rPr>
      </w:pPr>
    </w:p>
    <w:p w14:paraId="1F1725B8" w14:textId="3051424F" w:rsidR="006E0D47" w:rsidRDefault="006E0D47" w:rsidP="006E0D47">
      <w:pPr>
        <w:pStyle w:val="Heading1"/>
      </w:pPr>
      <w:r>
        <w:t>Summary and conclusion</w:t>
      </w:r>
    </w:p>
    <w:p w14:paraId="4450D4E3" w14:textId="3859575E" w:rsidR="006E0D47" w:rsidRDefault="006E0D47" w:rsidP="006E0D47">
      <w:pPr>
        <w:rPr>
          <w:rFonts w:asciiTheme="minorBidi" w:hAnsiTheme="minorBidi" w:cstheme="minorBidi" w:hint="eastAsia"/>
          <w:lang w:eastAsia="ko-KR"/>
        </w:rPr>
      </w:pPr>
      <w:r w:rsidRPr="006E0D47">
        <w:rPr>
          <w:rFonts w:asciiTheme="minorBidi" w:hAnsiTheme="minorBidi" w:cstheme="minorBidi"/>
        </w:rPr>
        <w:t>The following observation</w:t>
      </w:r>
      <w:r w:rsidR="003A17B6">
        <w:rPr>
          <w:rFonts w:asciiTheme="minorBidi" w:hAnsiTheme="minorBidi" w:cstheme="minorBidi"/>
        </w:rPr>
        <w:t>s</w:t>
      </w:r>
      <w:r w:rsidRPr="006E0D47">
        <w:rPr>
          <w:rFonts w:asciiTheme="minorBidi" w:hAnsiTheme="minorBidi" w:cstheme="minorBidi"/>
        </w:rPr>
        <w:t xml:space="preserve"> have been made</w:t>
      </w:r>
      <w:r w:rsidR="00BE402D">
        <w:rPr>
          <w:rFonts w:asciiTheme="minorBidi" w:hAnsiTheme="minorBidi" w:cstheme="minorBidi" w:hint="eastAsia"/>
          <w:lang w:eastAsia="ko-KR"/>
        </w:rPr>
        <w:t>:</w:t>
      </w:r>
    </w:p>
    <w:p w14:paraId="44127D2C" w14:textId="77777777" w:rsidR="00604919" w:rsidRDefault="00604919" w:rsidP="006E0D47">
      <w:pPr>
        <w:rPr>
          <w:rFonts w:asciiTheme="minorBidi" w:hAnsiTheme="minorBidi" w:cstheme="minorBidi"/>
        </w:rPr>
      </w:pPr>
    </w:p>
    <w:p w14:paraId="5D4BA067" w14:textId="77777777" w:rsidR="0043588F" w:rsidRPr="00E768F7" w:rsidRDefault="0043588F" w:rsidP="00E768F7">
      <w:pPr>
        <w:pStyle w:val="ListParagraph"/>
        <w:numPr>
          <w:ilvl w:val="0"/>
          <w:numId w:val="9"/>
        </w:numPr>
        <w:ind w:firstLineChars="0"/>
        <w:rPr>
          <w:rFonts w:asciiTheme="minorBidi" w:hAnsiTheme="minorBidi" w:cstheme="minorBidi"/>
          <w:lang w:eastAsia="ko-KR"/>
        </w:rPr>
      </w:pPr>
      <w:r w:rsidRPr="00E768F7">
        <w:rPr>
          <w:rFonts w:asciiTheme="minorBidi" w:hAnsiTheme="minorBidi" w:cstheme="minorBidi"/>
          <w:b/>
          <w:bCs/>
          <w:lang w:eastAsia="ko-KR"/>
        </w:rPr>
        <w:t>O</w:t>
      </w:r>
      <w:r w:rsidRPr="00E768F7">
        <w:rPr>
          <w:rFonts w:asciiTheme="minorBidi" w:hAnsiTheme="minorBidi" w:cstheme="minorBidi" w:hint="eastAsia"/>
          <w:b/>
          <w:bCs/>
          <w:lang w:eastAsia="ko-KR"/>
        </w:rPr>
        <w:t>bservation 1</w:t>
      </w:r>
      <w:r w:rsidRPr="00E768F7">
        <w:rPr>
          <w:rFonts w:asciiTheme="minorBidi" w:hAnsiTheme="minorBidi" w:cstheme="minorBidi" w:hint="eastAsia"/>
          <w:lang w:eastAsia="ko-KR"/>
        </w:rPr>
        <w:t xml:space="preserve">: It is </w:t>
      </w:r>
      <w:r w:rsidRPr="00E768F7">
        <w:rPr>
          <w:rFonts w:asciiTheme="minorBidi" w:hAnsiTheme="minorBidi" w:cstheme="minorBidi"/>
          <w:lang w:eastAsia="ko-KR"/>
        </w:rPr>
        <w:t>needed</w:t>
      </w:r>
      <w:r w:rsidRPr="00E768F7">
        <w:rPr>
          <w:rFonts w:asciiTheme="minorBidi" w:hAnsiTheme="minorBidi" w:cstheme="minorBidi" w:hint="eastAsia"/>
          <w:lang w:eastAsia="ko-KR"/>
        </w:rPr>
        <w:t xml:space="preserve"> for CT3 to update the NEF Service in TS 29.591 to support the client data event exposure. </w:t>
      </w:r>
    </w:p>
    <w:p w14:paraId="07AC7497" w14:textId="1B8C626A" w:rsidR="0043588F" w:rsidRPr="00E768F7" w:rsidRDefault="0043588F" w:rsidP="00E768F7">
      <w:pPr>
        <w:pStyle w:val="ListParagraph"/>
        <w:numPr>
          <w:ilvl w:val="0"/>
          <w:numId w:val="9"/>
        </w:numPr>
        <w:ind w:firstLineChars="0"/>
        <w:rPr>
          <w:rFonts w:asciiTheme="minorBidi" w:hAnsiTheme="minorBidi" w:cstheme="minorBidi"/>
          <w:lang w:eastAsia="ko-KR"/>
        </w:rPr>
      </w:pPr>
      <w:r w:rsidRPr="00E768F7">
        <w:rPr>
          <w:rFonts w:asciiTheme="minorBidi" w:hAnsiTheme="minorBidi" w:cstheme="minorBidi"/>
          <w:b/>
          <w:bCs/>
          <w:lang w:eastAsia="ko-KR"/>
        </w:rPr>
        <w:t>O</w:t>
      </w:r>
      <w:r w:rsidRPr="00E768F7">
        <w:rPr>
          <w:rFonts w:asciiTheme="minorBidi" w:hAnsiTheme="minorBidi" w:cstheme="minorBidi" w:hint="eastAsia"/>
          <w:b/>
          <w:bCs/>
          <w:lang w:eastAsia="ko-KR"/>
        </w:rPr>
        <w:t xml:space="preserve">bservation 2: </w:t>
      </w:r>
      <w:r w:rsidRPr="00E768F7">
        <w:rPr>
          <w:rFonts w:asciiTheme="minorBidi" w:hAnsiTheme="minorBidi" w:cstheme="minorBidi" w:hint="eastAsia"/>
          <w:lang w:eastAsia="ko-KR"/>
        </w:rPr>
        <w:t xml:space="preserve">It is </w:t>
      </w:r>
      <w:r w:rsidRPr="00E768F7">
        <w:rPr>
          <w:rFonts w:asciiTheme="minorBidi" w:hAnsiTheme="minorBidi" w:cstheme="minorBidi"/>
          <w:lang w:eastAsia="ko-KR"/>
        </w:rPr>
        <w:t>needed</w:t>
      </w:r>
      <w:r w:rsidRPr="00E768F7">
        <w:rPr>
          <w:rFonts w:asciiTheme="minorBidi" w:hAnsiTheme="minorBidi" w:cstheme="minorBidi" w:hint="eastAsia"/>
          <w:lang w:eastAsia="ko-KR"/>
        </w:rPr>
        <w:t xml:space="preserve"> for CT4 to update the </w:t>
      </w:r>
      <w:r w:rsidRPr="00E768F7">
        <w:rPr>
          <w:rFonts w:asciiTheme="minorBidi" w:hAnsiTheme="minorBidi" w:cstheme="minorBidi"/>
          <w:lang w:eastAsia="ko-KR"/>
        </w:rPr>
        <w:t>Multicast/Broadcast Service Transport Services</w:t>
      </w:r>
      <w:r w:rsidRPr="00E768F7">
        <w:rPr>
          <w:rFonts w:asciiTheme="minorBidi" w:hAnsiTheme="minorBidi" w:cstheme="minorBidi" w:hint="eastAsia"/>
          <w:lang w:eastAsia="ko-KR"/>
        </w:rPr>
        <w:t xml:space="preserve"> in TS 29.581 to support i</w:t>
      </w:r>
      <w:r w:rsidRPr="00E768F7">
        <w:rPr>
          <w:rFonts w:asciiTheme="minorBidi" w:hAnsiTheme="minorBidi" w:cstheme="minorBidi"/>
          <w:lang w:eastAsia="ko-KR"/>
        </w:rPr>
        <w:t xml:space="preserve">n-session </w:t>
      </w:r>
      <w:r w:rsidRPr="00E768F7">
        <w:rPr>
          <w:rFonts w:asciiTheme="minorBidi" w:hAnsiTheme="minorBidi" w:cstheme="minorBidi" w:hint="eastAsia"/>
          <w:lang w:eastAsia="ko-KR"/>
        </w:rPr>
        <w:t>u</w:t>
      </w:r>
      <w:r w:rsidRPr="00E768F7">
        <w:rPr>
          <w:rFonts w:asciiTheme="minorBidi" w:hAnsiTheme="minorBidi" w:cstheme="minorBidi"/>
          <w:lang w:eastAsia="ko-KR"/>
        </w:rPr>
        <w:t xml:space="preserve">nicast </w:t>
      </w:r>
      <w:r w:rsidRPr="00E768F7">
        <w:rPr>
          <w:rFonts w:asciiTheme="minorBidi" w:hAnsiTheme="minorBidi" w:cstheme="minorBidi" w:hint="eastAsia"/>
          <w:lang w:eastAsia="ko-KR"/>
        </w:rPr>
        <w:t>r</w:t>
      </w:r>
      <w:r w:rsidRPr="00E768F7">
        <w:rPr>
          <w:rFonts w:asciiTheme="minorBidi" w:hAnsiTheme="minorBidi" w:cstheme="minorBidi"/>
          <w:lang w:eastAsia="ko-KR"/>
        </w:rPr>
        <w:t xml:space="preserve">epair for MBS </w:t>
      </w:r>
      <w:r w:rsidRPr="00E768F7">
        <w:rPr>
          <w:rFonts w:asciiTheme="minorBidi" w:hAnsiTheme="minorBidi" w:cstheme="minorBidi" w:hint="eastAsia"/>
          <w:lang w:eastAsia="ko-KR"/>
        </w:rPr>
        <w:t>o</w:t>
      </w:r>
      <w:r w:rsidRPr="00E768F7">
        <w:rPr>
          <w:rFonts w:asciiTheme="minorBidi" w:hAnsiTheme="minorBidi" w:cstheme="minorBidi"/>
          <w:lang w:eastAsia="ko-KR"/>
        </w:rPr>
        <w:t xml:space="preserve">bject </w:t>
      </w:r>
      <w:r w:rsidRPr="00E768F7">
        <w:rPr>
          <w:rFonts w:asciiTheme="minorBidi" w:hAnsiTheme="minorBidi" w:cstheme="minorBidi" w:hint="eastAsia"/>
          <w:lang w:eastAsia="ko-KR"/>
        </w:rPr>
        <w:t>d</w:t>
      </w:r>
      <w:r w:rsidRPr="00E768F7">
        <w:rPr>
          <w:rFonts w:asciiTheme="minorBidi" w:hAnsiTheme="minorBidi" w:cstheme="minorBidi"/>
          <w:lang w:eastAsia="ko-KR"/>
        </w:rPr>
        <w:t>istribution</w:t>
      </w:r>
      <w:r w:rsidRPr="00E768F7">
        <w:rPr>
          <w:rFonts w:asciiTheme="minorBidi" w:hAnsiTheme="minorBidi" w:cstheme="minorBidi" w:hint="eastAsia"/>
          <w:lang w:eastAsia="ko-KR"/>
        </w:rPr>
        <w:t xml:space="preserve">. </w:t>
      </w:r>
    </w:p>
    <w:p w14:paraId="14BC2404" w14:textId="77777777" w:rsidR="0043588F" w:rsidRPr="00E768F7" w:rsidRDefault="0043588F" w:rsidP="00E768F7">
      <w:pPr>
        <w:pStyle w:val="ListParagraph"/>
        <w:numPr>
          <w:ilvl w:val="0"/>
          <w:numId w:val="9"/>
        </w:numPr>
        <w:ind w:firstLineChars="0"/>
        <w:rPr>
          <w:rFonts w:asciiTheme="minorBidi" w:hAnsiTheme="minorBidi" w:cstheme="minorBidi"/>
          <w:lang w:eastAsia="ko-KR"/>
        </w:rPr>
      </w:pPr>
      <w:r w:rsidRPr="00E768F7">
        <w:rPr>
          <w:rFonts w:asciiTheme="minorBidi" w:hAnsiTheme="minorBidi" w:cstheme="minorBidi"/>
          <w:b/>
          <w:bCs/>
          <w:lang w:eastAsia="ko-KR"/>
        </w:rPr>
        <w:t>O</w:t>
      </w:r>
      <w:r w:rsidRPr="00E768F7">
        <w:rPr>
          <w:rFonts w:asciiTheme="minorBidi" w:hAnsiTheme="minorBidi" w:cstheme="minorBidi" w:hint="eastAsia"/>
          <w:b/>
          <w:bCs/>
          <w:lang w:eastAsia="ko-KR"/>
        </w:rPr>
        <w:t xml:space="preserve">bservation 3: </w:t>
      </w:r>
      <w:r w:rsidRPr="00E768F7">
        <w:rPr>
          <w:rFonts w:asciiTheme="minorBidi" w:hAnsiTheme="minorBidi" w:cstheme="minorBidi" w:hint="eastAsia"/>
          <w:lang w:eastAsia="ko-KR"/>
        </w:rPr>
        <w:t xml:space="preserve">It is </w:t>
      </w:r>
      <w:r w:rsidRPr="00E768F7">
        <w:rPr>
          <w:rFonts w:asciiTheme="minorBidi" w:hAnsiTheme="minorBidi" w:cstheme="minorBidi"/>
          <w:lang w:eastAsia="ko-KR"/>
        </w:rPr>
        <w:t>needed</w:t>
      </w:r>
      <w:r w:rsidRPr="00E768F7">
        <w:rPr>
          <w:rFonts w:asciiTheme="minorBidi" w:hAnsiTheme="minorBidi" w:cstheme="minorBidi" w:hint="eastAsia"/>
          <w:lang w:eastAsia="ko-KR"/>
        </w:rPr>
        <w:t xml:space="preserve"> for CT3 to update the </w:t>
      </w:r>
      <w:r w:rsidRPr="00E768F7">
        <w:rPr>
          <w:rFonts w:asciiTheme="minorBidi" w:hAnsiTheme="minorBidi" w:cstheme="minorBidi"/>
          <w:lang w:eastAsia="ko-KR"/>
        </w:rPr>
        <w:t xml:space="preserve">Multicast/Broadcast Service Function Services </w:t>
      </w:r>
      <w:r w:rsidRPr="00E768F7">
        <w:rPr>
          <w:rFonts w:asciiTheme="minorBidi" w:hAnsiTheme="minorBidi" w:cstheme="minorBidi" w:hint="eastAsia"/>
          <w:lang w:eastAsia="ko-KR"/>
        </w:rPr>
        <w:t xml:space="preserve">in TS 29.580 to support MBS Time Synchronization. </w:t>
      </w:r>
    </w:p>
    <w:p w14:paraId="1D5B72A8" w14:textId="40C1E50A" w:rsidR="00081BD2" w:rsidRDefault="00BE402D" w:rsidP="006E0D47">
      <w:pPr>
        <w:rPr>
          <w:rFonts w:asciiTheme="minorBidi" w:hAnsiTheme="minorBidi" w:cstheme="minorBidi"/>
          <w:lang w:eastAsia="ko-KR"/>
        </w:rPr>
      </w:pPr>
      <w:r>
        <w:rPr>
          <w:rFonts w:asciiTheme="minorBidi" w:hAnsiTheme="minorBidi" w:cstheme="minorBidi"/>
          <w:lang w:eastAsia="ko-KR"/>
        </w:rPr>
        <w:t>W</w:t>
      </w:r>
      <w:r>
        <w:rPr>
          <w:rFonts w:asciiTheme="minorBidi" w:hAnsiTheme="minorBidi" w:cstheme="minorBidi" w:hint="eastAsia"/>
          <w:lang w:eastAsia="ko-KR"/>
        </w:rPr>
        <w:t xml:space="preserve">ith the observations, </w:t>
      </w:r>
      <w:r w:rsidR="00081BD2" w:rsidRPr="00081BD2">
        <w:rPr>
          <w:rFonts w:asciiTheme="minorBidi" w:hAnsiTheme="minorBidi" w:cstheme="minorBidi"/>
          <w:lang w:eastAsia="ko-KR"/>
        </w:rPr>
        <w:t>Qualcomm Incorporated</w:t>
      </w:r>
      <w:r w:rsidR="00081BD2">
        <w:rPr>
          <w:rFonts w:asciiTheme="minorBidi" w:hAnsiTheme="minorBidi" w:cstheme="minorBidi" w:hint="eastAsia"/>
          <w:lang w:eastAsia="ko-KR"/>
        </w:rPr>
        <w:t xml:space="preserve"> would propose t</w:t>
      </w:r>
      <w:r w:rsidR="00583967">
        <w:rPr>
          <w:rFonts w:asciiTheme="minorBidi" w:hAnsiTheme="minorBidi" w:cstheme="minorBidi" w:hint="eastAsia"/>
          <w:lang w:eastAsia="ko-KR"/>
        </w:rPr>
        <w:t>he corresponding new</w:t>
      </w:r>
      <w:r w:rsidR="00583967" w:rsidRPr="000239AD">
        <w:rPr>
          <w:rFonts w:asciiTheme="minorBidi" w:hAnsiTheme="minorBidi" w:cstheme="minorBidi" w:hint="eastAsia"/>
          <w:color w:val="C00000"/>
          <w:lang w:eastAsia="ko-KR"/>
        </w:rPr>
        <w:t xml:space="preserve"> </w:t>
      </w:r>
      <w:r w:rsidR="000239AD" w:rsidRPr="000239AD">
        <w:rPr>
          <w:rFonts w:asciiTheme="minorBidi" w:hAnsiTheme="minorBidi" w:cstheme="minorBidi" w:hint="eastAsia"/>
          <w:color w:val="C00000"/>
          <w:lang w:eastAsia="ko-KR"/>
        </w:rPr>
        <w:t xml:space="preserve">Rel-19 </w:t>
      </w:r>
      <w:r w:rsidR="00583967">
        <w:rPr>
          <w:rFonts w:asciiTheme="minorBidi" w:hAnsiTheme="minorBidi" w:cstheme="minorBidi" w:hint="eastAsia"/>
          <w:lang w:eastAsia="ko-KR"/>
        </w:rPr>
        <w:t xml:space="preserve">Work Item Description </w:t>
      </w:r>
      <w:r w:rsidR="000239AD">
        <w:rPr>
          <w:rFonts w:asciiTheme="minorBidi" w:hAnsiTheme="minorBidi" w:cstheme="minorBidi" w:hint="eastAsia"/>
          <w:lang w:eastAsia="ko-KR"/>
        </w:rPr>
        <w:t xml:space="preserve">in C3-25xxxx and C4-25xxxx. </w:t>
      </w:r>
    </w:p>
    <w:p w14:paraId="1DC96128" w14:textId="77777777" w:rsidR="00D43A10" w:rsidRDefault="00D43A10" w:rsidP="006E0D47">
      <w:pPr>
        <w:rPr>
          <w:rFonts w:asciiTheme="minorBidi" w:hAnsiTheme="minorBidi" w:cstheme="minorBidi"/>
          <w:lang w:eastAsia="ko-KR"/>
        </w:rPr>
      </w:pPr>
    </w:p>
    <w:p w14:paraId="654434BC" w14:textId="77777777" w:rsidR="000403B1" w:rsidRDefault="000403B1" w:rsidP="006E0D47">
      <w:pPr>
        <w:rPr>
          <w:rFonts w:asciiTheme="minorBidi" w:hAnsiTheme="minorBidi" w:cstheme="minorBidi"/>
          <w:lang w:eastAsia="ko-KR"/>
        </w:rPr>
      </w:pPr>
    </w:p>
    <w:p w14:paraId="39DC463B" w14:textId="77777777" w:rsidR="000403B1" w:rsidRDefault="000403B1" w:rsidP="006E0D47">
      <w:pPr>
        <w:rPr>
          <w:rFonts w:asciiTheme="minorBidi" w:hAnsiTheme="minorBidi" w:cstheme="minorBidi"/>
          <w:lang w:eastAsia="ko-KR"/>
        </w:rPr>
      </w:pPr>
    </w:p>
    <w:p w14:paraId="713E9957" w14:textId="77777777" w:rsidR="000403B1" w:rsidRDefault="000403B1" w:rsidP="006E0D47">
      <w:pPr>
        <w:rPr>
          <w:rFonts w:asciiTheme="minorBidi" w:hAnsiTheme="minorBidi" w:cstheme="minorBidi"/>
          <w:lang w:eastAsia="ko-KR"/>
        </w:rPr>
      </w:pPr>
    </w:p>
    <w:p w14:paraId="76330ECB" w14:textId="77777777" w:rsidR="00D43A10" w:rsidRPr="000F4BBB" w:rsidRDefault="00D43A10" w:rsidP="00D43A10">
      <w:pPr>
        <w:rPr>
          <w:rFonts w:asciiTheme="minorBidi" w:hAnsiTheme="minorBidi" w:cstheme="minorBidi"/>
          <w:lang w:eastAsia="ko-KR"/>
        </w:rPr>
      </w:pPr>
      <w:r w:rsidRPr="000F4BBB">
        <w:rPr>
          <w:rFonts w:asciiTheme="minorBidi" w:hAnsiTheme="minorBidi" w:cstheme="minorBidi"/>
          <w:lang w:eastAsia="ko-KR"/>
        </w:rPr>
        <w:t>TS 29.591 v19.2.0, Network Exposure Function Southbound Services</w:t>
      </w:r>
    </w:p>
    <w:p w14:paraId="1BD4A839" w14:textId="77777777" w:rsidR="00D43A10" w:rsidRDefault="00D43A10" w:rsidP="00D43A10">
      <w:pPr>
        <w:rPr>
          <w:rFonts w:asciiTheme="minorBidi" w:hAnsiTheme="minorBidi" w:cstheme="minorBidi"/>
          <w:lang w:eastAsia="ko-KR"/>
        </w:rPr>
      </w:pPr>
      <w:r>
        <w:rPr>
          <w:rFonts w:asciiTheme="minorBidi" w:hAnsiTheme="minorBidi" w:cstheme="minorBidi" w:hint="eastAsia"/>
          <w:lang w:eastAsia="ko-KR"/>
        </w:rPr>
        <w:t xml:space="preserve">TS 29.580 v19.1.0, </w:t>
      </w:r>
      <w:r w:rsidRPr="00B041FE">
        <w:rPr>
          <w:rFonts w:asciiTheme="minorBidi" w:hAnsiTheme="minorBidi" w:cstheme="minorBidi"/>
          <w:lang w:eastAsia="ko-KR"/>
        </w:rPr>
        <w:t>Multicast/Broadcast Service Function Services</w:t>
      </w:r>
    </w:p>
    <w:p w14:paraId="50A66C9D" w14:textId="3B73A267" w:rsidR="005D4962" w:rsidRDefault="005D4962" w:rsidP="00D43A10">
      <w:pPr>
        <w:rPr>
          <w:rFonts w:asciiTheme="minorBidi" w:hAnsiTheme="minorBidi" w:cstheme="minorBidi"/>
          <w:lang w:eastAsia="ko-KR"/>
        </w:rPr>
      </w:pPr>
      <w:r>
        <w:rPr>
          <w:rFonts w:asciiTheme="minorBidi" w:hAnsiTheme="minorBidi" w:cstheme="minorBidi" w:hint="eastAsia"/>
          <w:lang w:eastAsia="ko-KR"/>
        </w:rPr>
        <w:t>TS 29.581</w:t>
      </w:r>
      <w:r w:rsidR="000F4BBB">
        <w:rPr>
          <w:rFonts w:asciiTheme="minorBidi" w:hAnsiTheme="minorBidi" w:cstheme="minorBidi" w:hint="eastAsia"/>
          <w:lang w:eastAsia="ko-KR"/>
        </w:rPr>
        <w:t xml:space="preserve"> v18.5.0,</w:t>
      </w:r>
      <w:r>
        <w:rPr>
          <w:rFonts w:asciiTheme="minorBidi" w:hAnsiTheme="minorBidi" w:cstheme="minorBidi" w:hint="eastAsia"/>
          <w:lang w:eastAsia="ko-KR"/>
        </w:rPr>
        <w:t xml:space="preserve"> </w:t>
      </w:r>
      <w:r w:rsidR="00311B87" w:rsidRPr="00422BE9">
        <w:rPr>
          <w:rFonts w:asciiTheme="minorBidi" w:hAnsiTheme="minorBidi" w:cstheme="minorBidi"/>
          <w:lang w:eastAsia="ko-KR"/>
        </w:rPr>
        <w:t>Multicast/Broadcast Service Transport Services</w:t>
      </w:r>
    </w:p>
    <w:p w14:paraId="28EF0F84" w14:textId="77777777" w:rsidR="00D43A10" w:rsidRPr="006E0D47" w:rsidRDefault="00D43A10" w:rsidP="006E0D47">
      <w:pPr>
        <w:rPr>
          <w:rFonts w:asciiTheme="minorBidi" w:hAnsiTheme="minorBidi" w:cstheme="minorBidi"/>
          <w:lang w:eastAsia="ko-KR"/>
        </w:rPr>
      </w:pPr>
    </w:p>
    <w:sectPr w:rsidR="00D43A10" w:rsidRPr="006E0D47">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Qualcomm" w:date="2025-03-18T15:37:00Z" w:initials="Qualcomm">
    <w:p w14:paraId="2B81D275" w14:textId="77777777" w:rsidR="00E70663" w:rsidRDefault="00AF0A57" w:rsidP="00E70663">
      <w:pPr>
        <w:pStyle w:val="CommentText"/>
        <w:jc w:val="left"/>
      </w:pPr>
      <w:r>
        <w:rPr>
          <w:rStyle w:val="CommentReference"/>
        </w:rPr>
        <w:annotationRef/>
      </w:r>
      <w:r w:rsidR="00E70663">
        <w:t xml:space="preserve">I did not find the term, “common client metadata” or “client metadata”, in the approved CR toward TS 26.501. The CR only has the term, “client data”. </w:t>
      </w:r>
      <w:r w:rsidR="00E70663">
        <w:br/>
        <w:t>If I don’t miss the other CRs, is it correct to use the client data?</w:t>
      </w:r>
    </w:p>
    <w:p w14:paraId="2E73A11B" w14:textId="77777777" w:rsidR="00E70663" w:rsidRDefault="00E70663" w:rsidP="00E70663">
      <w:pPr>
        <w:pStyle w:val="CommentText"/>
        <w:jc w:val="left"/>
      </w:pPr>
    </w:p>
    <w:p w14:paraId="24F8510B" w14:textId="77777777" w:rsidR="00E70663" w:rsidRDefault="00E70663" w:rsidP="00E70663">
      <w:pPr>
        <w:pStyle w:val="CommentText"/>
        <w:jc w:val="left"/>
      </w:pPr>
      <w:r>
        <w:t>In addition, does SA4 explicitly define the parameters/information which are included in the client data? Client data newly defined in 3.1 doesn’t include the in-detail parameters. I only catch the descriptions on client data in the S4-250281 (WID summary) as below.</w:t>
      </w:r>
    </w:p>
    <w:p w14:paraId="6549CA5E" w14:textId="77777777" w:rsidR="00E70663" w:rsidRDefault="00E70663" w:rsidP="00E70663">
      <w:pPr>
        <w:pStyle w:val="CommentText"/>
        <w:jc w:val="left"/>
      </w:pPr>
      <w:r>
        <w:t xml:space="preserve">&gt; This feature permits to collect client data (buffer status, bitrates, codecs, and so on) collected by modern media players including DASH and HLS. </w:t>
      </w:r>
    </w:p>
    <w:p w14:paraId="5AE55AE7" w14:textId="77777777" w:rsidR="00E70663" w:rsidRDefault="00E70663" w:rsidP="00E70663">
      <w:pPr>
        <w:pStyle w:val="CommentText"/>
        <w:jc w:val="left"/>
      </w:pPr>
    </w:p>
    <w:p w14:paraId="4F776080" w14:textId="77777777" w:rsidR="00E70663" w:rsidRDefault="00E70663" w:rsidP="00E70663">
      <w:pPr>
        <w:pStyle w:val="CommentText"/>
        <w:jc w:val="left"/>
      </w:pPr>
      <w:r>
        <w:t>I think the information on client data is needed to define the data model.</w:t>
      </w:r>
    </w:p>
  </w:comment>
  <w:comment w:id="7" w:author="Qualcomm" w:date="2025-03-18T18:04:00Z" w:initials="Qualcomm">
    <w:p w14:paraId="6BC4F443" w14:textId="77777777" w:rsidR="00E768F7" w:rsidRDefault="00345638" w:rsidP="00E768F7">
      <w:pPr>
        <w:pStyle w:val="CommentText"/>
        <w:jc w:val="left"/>
      </w:pPr>
      <w:r>
        <w:rPr>
          <w:rStyle w:val="CommentReference"/>
        </w:rPr>
        <w:annotationRef/>
      </w:r>
      <w:r w:rsidR="00E768F7">
        <w:t>According to NOTE2 , Time service endpoints is not relevant to the MBSTF. However, the LS from SA4 indicates that this parameter has an impact to Nmb2. Could you please elaborate more on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776080" w15:done="0"/>
  <w15:commentEx w15:paraId="6BC4F4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16FA44" w16cex:dateUtc="2025-03-18T06:37:00Z"/>
  <w16cex:commentExtensible w16cex:durableId="47C45981" w16cex:dateUtc="2025-03-18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776080" w16cid:durableId="3916FA44"/>
  <w16cid:commentId w16cid:paraId="6BC4F443" w16cid:durableId="47C459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0B5AD" w14:textId="77777777" w:rsidR="00F021EB" w:rsidRDefault="00F021EB">
      <w:r>
        <w:separator/>
      </w:r>
    </w:p>
  </w:endnote>
  <w:endnote w:type="continuationSeparator" w:id="0">
    <w:p w14:paraId="206FBBFB" w14:textId="77777777" w:rsidR="00F021EB" w:rsidRDefault="00F02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855FC" w14:textId="77777777" w:rsidR="00F021EB" w:rsidRDefault="00F021EB">
      <w:r>
        <w:separator/>
      </w:r>
    </w:p>
  </w:footnote>
  <w:footnote w:type="continuationSeparator" w:id="0">
    <w:p w14:paraId="4B28272C" w14:textId="77777777" w:rsidR="00F021EB" w:rsidRDefault="00F02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31A82"/>
    <w:multiLevelType w:val="hybridMultilevel"/>
    <w:tmpl w:val="3DC62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E2E74"/>
    <w:multiLevelType w:val="hybridMultilevel"/>
    <w:tmpl w:val="973EB3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531D2"/>
    <w:multiLevelType w:val="hybridMultilevel"/>
    <w:tmpl w:val="A6882390"/>
    <w:lvl w:ilvl="0" w:tplc="C8700B3C">
      <w:start w:val="1"/>
      <w:numFmt w:val="decimal"/>
      <w:pStyle w:val="Heading1"/>
      <w:lvlText w:val="%1"/>
      <w:lvlJc w:val="left"/>
      <w:pPr>
        <w:ind w:left="535" w:hanging="54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3" w15:restartNumberingAfterBreak="0">
    <w:nsid w:val="1AB95086"/>
    <w:multiLevelType w:val="hybridMultilevel"/>
    <w:tmpl w:val="74FC7B7A"/>
    <w:lvl w:ilvl="0" w:tplc="8202236E">
      <w:start w:val="1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72D73"/>
    <w:multiLevelType w:val="hybridMultilevel"/>
    <w:tmpl w:val="BC8CF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3655D5A"/>
    <w:multiLevelType w:val="hybridMultilevel"/>
    <w:tmpl w:val="2A206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7"/>
  </w:num>
  <w:num w:numId="2" w16cid:durableId="1633753767">
    <w:abstractNumId w:val="6"/>
  </w:num>
  <w:num w:numId="3" w16cid:durableId="528221516">
    <w:abstractNumId w:val="5"/>
  </w:num>
  <w:num w:numId="4" w16cid:durableId="595526634">
    <w:abstractNumId w:val="2"/>
  </w:num>
  <w:num w:numId="5" w16cid:durableId="378943555">
    <w:abstractNumId w:val="0"/>
  </w:num>
  <w:num w:numId="6" w16cid:durableId="244269473">
    <w:abstractNumId w:val="8"/>
  </w:num>
  <w:num w:numId="7" w16cid:durableId="1471247353">
    <w:abstractNumId w:val="4"/>
  </w:num>
  <w:num w:numId="8" w16cid:durableId="851989170">
    <w:abstractNumId w:val="3"/>
  </w:num>
  <w:num w:numId="9" w16cid:durableId="4760677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D8B"/>
    <w:rsid w:val="00011CCB"/>
    <w:rsid w:val="0001570A"/>
    <w:rsid w:val="0002191A"/>
    <w:rsid w:val="000239AD"/>
    <w:rsid w:val="0002453E"/>
    <w:rsid w:val="00030CD4"/>
    <w:rsid w:val="00031554"/>
    <w:rsid w:val="00032D76"/>
    <w:rsid w:val="000403B1"/>
    <w:rsid w:val="00041C1C"/>
    <w:rsid w:val="00046686"/>
    <w:rsid w:val="00046FDD"/>
    <w:rsid w:val="00050925"/>
    <w:rsid w:val="0005105B"/>
    <w:rsid w:val="000528AC"/>
    <w:rsid w:val="00054884"/>
    <w:rsid w:val="00057E1E"/>
    <w:rsid w:val="00063364"/>
    <w:rsid w:val="000634C8"/>
    <w:rsid w:val="000725A8"/>
    <w:rsid w:val="00072A7C"/>
    <w:rsid w:val="000775E7"/>
    <w:rsid w:val="0007775C"/>
    <w:rsid w:val="0008077B"/>
    <w:rsid w:val="00081BD2"/>
    <w:rsid w:val="0008301D"/>
    <w:rsid w:val="00084215"/>
    <w:rsid w:val="00090D7C"/>
    <w:rsid w:val="00094F23"/>
    <w:rsid w:val="000967F4"/>
    <w:rsid w:val="000A02FD"/>
    <w:rsid w:val="000A1A9C"/>
    <w:rsid w:val="000A6B47"/>
    <w:rsid w:val="000B22EB"/>
    <w:rsid w:val="000B2DB7"/>
    <w:rsid w:val="000B3D7F"/>
    <w:rsid w:val="000B4D4C"/>
    <w:rsid w:val="000B62FE"/>
    <w:rsid w:val="000C14A2"/>
    <w:rsid w:val="000C25BD"/>
    <w:rsid w:val="000C33C8"/>
    <w:rsid w:val="000D66FF"/>
    <w:rsid w:val="000D6D78"/>
    <w:rsid w:val="000E0429"/>
    <w:rsid w:val="000E13BC"/>
    <w:rsid w:val="000F1CD3"/>
    <w:rsid w:val="000F33BC"/>
    <w:rsid w:val="000F4BBB"/>
    <w:rsid w:val="000F5F66"/>
    <w:rsid w:val="000F6267"/>
    <w:rsid w:val="000F6E51"/>
    <w:rsid w:val="001027EA"/>
    <w:rsid w:val="00102990"/>
    <w:rsid w:val="00102A24"/>
    <w:rsid w:val="00103FFE"/>
    <w:rsid w:val="001144C1"/>
    <w:rsid w:val="0011458C"/>
    <w:rsid w:val="00115E9C"/>
    <w:rsid w:val="0012196D"/>
    <w:rsid w:val="0012301B"/>
    <w:rsid w:val="0012699A"/>
    <w:rsid w:val="0013259C"/>
    <w:rsid w:val="00133163"/>
    <w:rsid w:val="00135831"/>
    <w:rsid w:val="001376A6"/>
    <w:rsid w:val="00140C66"/>
    <w:rsid w:val="00141E79"/>
    <w:rsid w:val="001424CD"/>
    <w:rsid w:val="0014413C"/>
    <w:rsid w:val="001607AD"/>
    <w:rsid w:val="001626E7"/>
    <w:rsid w:val="00162E01"/>
    <w:rsid w:val="00163D28"/>
    <w:rsid w:val="00164192"/>
    <w:rsid w:val="00164C61"/>
    <w:rsid w:val="00166A1B"/>
    <w:rsid w:val="001765FD"/>
    <w:rsid w:val="00177534"/>
    <w:rsid w:val="0017784C"/>
    <w:rsid w:val="0018031E"/>
    <w:rsid w:val="00181F38"/>
    <w:rsid w:val="00182F33"/>
    <w:rsid w:val="0019032E"/>
    <w:rsid w:val="00192B41"/>
    <w:rsid w:val="00197BF7"/>
    <w:rsid w:val="00197E4A"/>
    <w:rsid w:val="001A31EF"/>
    <w:rsid w:val="001B01F1"/>
    <w:rsid w:val="001B2414"/>
    <w:rsid w:val="001B5421"/>
    <w:rsid w:val="001B57E3"/>
    <w:rsid w:val="001B650D"/>
    <w:rsid w:val="001C2E5E"/>
    <w:rsid w:val="001D0B09"/>
    <w:rsid w:val="001D23E9"/>
    <w:rsid w:val="001D77A3"/>
    <w:rsid w:val="001E4F7D"/>
    <w:rsid w:val="001E6729"/>
    <w:rsid w:val="0020444E"/>
    <w:rsid w:val="002070CB"/>
    <w:rsid w:val="00211A78"/>
    <w:rsid w:val="002130BA"/>
    <w:rsid w:val="00230246"/>
    <w:rsid w:val="002314DC"/>
    <w:rsid w:val="002336BF"/>
    <w:rsid w:val="00233E86"/>
    <w:rsid w:val="00235F9B"/>
    <w:rsid w:val="00236BBA"/>
    <w:rsid w:val="00236D1F"/>
    <w:rsid w:val="00237698"/>
    <w:rsid w:val="002407FF"/>
    <w:rsid w:val="00243ECC"/>
    <w:rsid w:val="00250F58"/>
    <w:rsid w:val="002541D3"/>
    <w:rsid w:val="00256429"/>
    <w:rsid w:val="00257A05"/>
    <w:rsid w:val="0026253E"/>
    <w:rsid w:val="00263C13"/>
    <w:rsid w:val="00272D61"/>
    <w:rsid w:val="00273F8E"/>
    <w:rsid w:val="00276C3F"/>
    <w:rsid w:val="002832E6"/>
    <w:rsid w:val="00284995"/>
    <w:rsid w:val="00284A8C"/>
    <w:rsid w:val="00287E80"/>
    <w:rsid w:val="002917E6"/>
    <w:rsid w:val="002919B7"/>
    <w:rsid w:val="00295D61"/>
    <w:rsid w:val="002A4303"/>
    <w:rsid w:val="002B074C"/>
    <w:rsid w:val="002B2FE7"/>
    <w:rsid w:val="002B34EA"/>
    <w:rsid w:val="002B5361"/>
    <w:rsid w:val="002B5B24"/>
    <w:rsid w:val="002C1BA4"/>
    <w:rsid w:val="002C47B8"/>
    <w:rsid w:val="002D3A16"/>
    <w:rsid w:val="002E397B"/>
    <w:rsid w:val="002E3AE2"/>
    <w:rsid w:val="002F1B30"/>
    <w:rsid w:val="002F3035"/>
    <w:rsid w:val="002F7CCB"/>
    <w:rsid w:val="00300E6F"/>
    <w:rsid w:val="00310E70"/>
    <w:rsid w:val="00311B87"/>
    <w:rsid w:val="00313F3E"/>
    <w:rsid w:val="003159B0"/>
    <w:rsid w:val="00320536"/>
    <w:rsid w:val="003239FF"/>
    <w:rsid w:val="00325E33"/>
    <w:rsid w:val="003275E6"/>
    <w:rsid w:val="0034058F"/>
    <w:rsid w:val="00342ED1"/>
    <w:rsid w:val="00345638"/>
    <w:rsid w:val="00350C93"/>
    <w:rsid w:val="00350F92"/>
    <w:rsid w:val="00351D10"/>
    <w:rsid w:val="00354553"/>
    <w:rsid w:val="00357128"/>
    <w:rsid w:val="00361DF3"/>
    <w:rsid w:val="00370949"/>
    <w:rsid w:val="003725D4"/>
    <w:rsid w:val="00375384"/>
    <w:rsid w:val="00385332"/>
    <w:rsid w:val="00392C87"/>
    <w:rsid w:val="003952B8"/>
    <w:rsid w:val="00397DCD"/>
    <w:rsid w:val="003A17B6"/>
    <w:rsid w:val="003A5FFA"/>
    <w:rsid w:val="003A67E1"/>
    <w:rsid w:val="003A6F6B"/>
    <w:rsid w:val="003B267B"/>
    <w:rsid w:val="003C4F3D"/>
    <w:rsid w:val="003D0109"/>
    <w:rsid w:val="003D0CA7"/>
    <w:rsid w:val="003D0FFC"/>
    <w:rsid w:val="003D3570"/>
    <w:rsid w:val="003D4593"/>
    <w:rsid w:val="003E2C8B"/>
    <w:rsid w:val="003E405F"/>
    <w:rsid w:val="003E4DFE"/>
    <w:rsid w:val="003E710B"/>
    <w:rsid w:val="003E7ED3"/>
    <w:rsid w:val="003F1C0E"/>
    <w:rsid w:val="003F3AC9"/>
    <w:rsid w:val="003F3F6B"/>
    <w:rsid w:val="0040080F"/>
    <w:rsid w:val="004008D7"/>
    <w:rsid w:val="0040145D"/>
    <w:rsid w:val="0040268E"/>
    <w:rsid w:val="004035A2"/>
    <w:rsid w:val="00411339"/>
    <w:rsid w:val="004131BD"/>
    <w:rsid w:val="00413FA9"/>
    <w:rsid w:val="00415860"/>
    <w:rsid w:val="00416CEA"/>
    <w:rsid w:val="004208F0"/>
    <w:rsid w:val="00421AFD"/>
    <w:rsid w:val="00422BE9"/>
    <w:rsid w:val="00432048"/>
    <w:rsid w:val="0043588F"/>
    <w:rsid w:val="00444086"/>
    <w:rsid w:val="004477B4"/>
    <w:rsid w:val="00447957"/>
    <w:rsid w:val="004511C4"/>
    <w:rsid w:val="004518DB"/>
    <w:rsid w:val="00454FBC"/>
    <w:rsid w:val="00455312"/>
    <w:rsid w:val="0046509B"/>
    <w:rsid w:val="004715D9"/>
    <w:rsid w:val="004726C5"/>
    <w:rsid w:val="0047495D"/>
    <w:rsid w:val="00477EBC"/>
    <w:rsid w:val="0049122B"/>
    <w:rsid w:val="004A0A73"/>
    <w:rsid w:val="004A1D52"/>
    <w:rsid w:val="004A661C"/>
    <w:rsid w:val="004B3DFF"/>
    <w:rsid w:val="004B6103"/>
    <w:rsid w:val="004C428F"/>
    <w:rsid w:val="004C481F"/>
    <w:rsid w:val="004C49F6"/>
    <w:rsid w:val="004C4C9B"/>
    <w:rsid w:val="004D102F"/>
    <w:rsid w:val="004D2FA0"/>
    <w:rsid w:val="004D4FCA"/>
    <w:rsid w:val="004D6D84"/>
    <w:rsid w:val="004E1010"/>
    <w:rsid w:val="004F4BE5"/>
    <w:rsid w:val="00500AEF"/>
    <w:rsid w:val="0050202A"/>
    <w:rsid w:val="0050755E"/>
    <w:rsid w:val="00511EB6"/>
    <w:rsid w:val="0052032E"/>
    <w:rsid w:val="005220FF"/>
    <w:rsid w:val="00536FC3"/>
    <w:rsid w:val="00544D8F"/>
    <w:rsid w:val="0054517B"/>
    <w:rsid w:val="00553BDE"/>
    <w:rsid w:val="00562495"/>
    <w:rsid w:val="00565170"/>
    <w:rsid w:val="0056653F"/>
    <w:rsid w:val="00572109"/>
    <w:rsid w:val="00573B71"/>
    <w:rsid w:val="005749A4"/>
    <w:rsid w:val="00577727"/>
    <w:rsid w:val="005777AF"/>
    <w:rsid w:val="00580C2C"/>
    <w:rsid w:val="00581671"/>
    <w:rsid w:val="00583967"/>
    <w:rsid w:val="0058405D"/>
    <w:rsid w:val="00584C8E"/>
    <w:rsid w:val="00586562"/>
    <w:rsid w:val="00593DC4"/>
    <w:rsid w:val="0059529B"/>
    <w:rsid w:val="005A3249"/>
    <w:rsid w:val="005A6ABC"/>
    <w:rsid w:val="005B1577"/>
    <w:rsid w:val="005B347A"/>
    <w:rsid w:val="005B3CA6"/>
    <w:rsid w:val="005B4159"/>
    <w:rsid w:val="005B6A5A"/>
    <w:rsid w:val="005C09BF"/>
    <w:rsid w:val="005C0CC6"/>
    <w:rsid w:val="005C0FFC"/>
    <w:rsid w:val="005C3F71"/>
    <w:rsid w:val="005C7352"/>
    <w:rsid w:val="005D1F7E"/>
    <w:rsid w:val="005D2738"/>
    <w:rsid w:val="005D4962"/>
    <w:rsid w:val="005D4A24"/>
    <w:rsid w:val="005D529F"/>
    <w:rsid w:val="005E12F4"/>
    <w:rsid w:val="005E46DB"/>
    <w:rsid w:val="005E6C51"/>
    <w:rsid w:val="005E7235"/>
    <w:rsid w:val="005F041C"/>
    <w:rsid w:val="005F1742"/>
    <w:rsid w:val="005F4B34"/>
    <w:rsid w:val="00604919"/>
    <w:rsid w:val="00615D23"/>
    <w:rsid w:val="00616430"/>
    <w:rsid w:val="00616E18"/>
    <w:rsid w:val="00623AED"/>
    <w:rsid w:val="0062443C"/>
    <w:rsid w:val="006269D9"/>
    <w:rsid w:val="00630632"/>
    <w:rsid w:val="00632157"/>
    <w:rsid w:val="00633971"/>
    <w:rsid w:val="0064121E"/>
    <w:rsid w:val="00642BA6"/>
    <w:rsid w:val="00643081"/>
    <w:rsid w:val="00644EE7"/>
    <w:rsid w:val="00657D92"/>
    <w:rsid w:val="00660354"/>
    <w:rsid w:val="00660542"/>
    <w:rsid w:val="006608E3"/>
    <w:rsid w:val="006650FF"/>
    <w:rsid w:val="006658E3"/>
    <w:rsid w:val="00665B9B"/>
    <w:rsid w:val="00670EC6"/>
    <w:rsid w:val="00675557"/>
    <w:rsid w:val="006758B4"/>
    <w:rsid w:val="00692976"/>
    <w:rsid w:val="006A2699"/>
    <w:rsid w:val="006B0CE9"/>
    <w:rsid w:val="006B7B8E"/>
    <w:rsid w:val="006C309B"/>
    <w:rsid w:val="006C62EF"/>
    <w:rsid w:val="006D328D"/>
    <w:rsid w:val="006D3D54"/>
    <w:rsid w:val="006D6A76"/>
    <w:rsid w:val="006D7603"/>
    <w:rsid w:val="006E0D47"/>
    <w:rsid w:val="006E1A49"/>
    <w:rsid w:val="006E2612"/>
    <w:rsid w:val="006E4274"/>
    <w:rsid w:val="006F1624"/>
    <w:rsid w:val="006F1B00"/>
    <w:rsid w:val="006F3C9B"/>
    <w:rsid w:val="006F4B7A"/>
    <w:rsid w:val="006F7727"/>
    <w:rsid w:val="00700A59"/>
    <w:rsid w:val="007023D1"/>
    <w:rsid w:val="00710142"/>
    <w:rsid w:val="00712E81"/>
    <w:rsid w:val="00716923"/>
    <w:rsid w:val="00723919"/>
    <w:rsid w:val="007261D3"/>
    <w:rsid w:val="007300DB"/>
    <w:rsid w:val="00733AB7"/>
    <w:rsid w:val="0074596C"/>
    <w:rsid w:val="00752F04"/>
    <w:rsid w:val="00753A1E"/>
    <w:rsid w:val="007556FA"/>
    <w:rsid w:val="00757CD9"/>
    <w:rsid w:val="00762474"/>
    <w:rsid w:val="00762929"/>
    <w:rsid w:val="00762F4C"/>
    <w:rsid w:val="0076440D"/>
    <w:rsid w:val="007814A8"/>
    <w:rsid w:val="00781A62"/>
    <w:rsid w:val="00783C0E"/>
    <w:rsid w:val="00786A42"/>
    <w:rsid w:val="00787383"/>
    <w:rsid w:val="00791B51"/>
    <w:rsid w:val="00791E21"/>
    <w:rsid w:val="00795483"/>
    <w:rsid w:val="00795AD1"/>
    <w:rsid w:val="00796581"/>
    <w:rsid w:val="007A0137"/>
    <w:rsid w:val="007A269B"/>
    <w:rsid w:val="007B5456"/>
    <w:rsid w:val="007B5F65"/>
    <w:rsid w:val="007C4C5B"/>
    <w:rsid w:val="007C6D28"/>
    <w:rsid w:val="007D3C7C"/>
    <w:rsid w:val="007D4D6A"/>
    <w:rsid w:val="007D6E57"/>
    <w:rsid w:val="007E7750"/>
    <w:rsid w:val="007F24F9"/>
    <w:rsid w:val="007F6574"/>
    <w:rsid w:val="00800DA4"/>
    <w:rsid w:val="008014D1"/>
    <w:rsid w:val="00802D7E"/>
    <w:rsid w:val="008057BC"/>
    <w:rsid w:val="00807070"/>
    <w:rsid w:val="00815496"/>
    <w:rsid w:val="00821CA3"/>
    <w:rsid w:val="00822F38"/>
    <w:rsid w:val="00825095"/>
    <w:rsid w:val="00826FB1"/>
    <w:rsid w:val="00834C23"/>
    <w:rsid w:val="0083731E"/>
    <w:rsid w:val="008440AB"/>
    <w:rsid w:val="00844142"/>
    <w:rsid w:val="0084610E"/>
    <w:rsid w:val="00850CD4"/>
    <w:rsid w:val="00851430"/>
    <w:rsid w:val="0085166B"/>
    <w:rsid w:val="00852006"/>
    <w:rsid w:val="00854A49"/>
    <w:rsid w:val="008654DA"/>
    <w:rsid w:val="0087107D"/>
    <w:rsid w:val="008771F0"/>
    <w:rsid w:val="00881EF3"/>
    <w:rsid w:val="00894FC6"/>
    <w:rsid w:val="008A06BE"/>
    <w:rsid w:val="008A0A69"/>
    <w:rsid w:val="008A22F2"/>
    <w:rsid w:val="008A56FD"/>
    <w:rsid w:val="008B2280"/>
    <w:rsid w:val="008D054E"/>
    <w:rsid w:val="008D3DA6"/>
    <w:rsid w:val="008D4F01"/>
    <w:rsid w:val="008D63DC"/>
    <w:rsid w:val="008E062F"/>
    <w:rsid w:val="008E0F7A"/>
    <w:rsid w:val="008F7444"/>
    <w:rsid w:val="0091399A"/>
    <w:rsid w:val="00916F40"/>
    <w:rsid w:val="009203EC"/>
    <w:rsid w:val="00926791"/>
    <w:rsid w:val="0093661C"/>
    <w:rsid w:val="00940736"/>
    <w:rsid w:val="00944E68"/>
    <w:rsid w:val="00950CF7"/>
    <w:rsid w:val="009608CC"/>
    <w:rsid w:val="00960A44"/>
    <w:rsid w:val="00962369"/>
    <w:rsid w:val="009651D5"/>
    <w:rsid w:val="009768C3"/>
    <w:rsid w:val="00977C43"/>
    <w:rsid w:val="00990EEE"/>
    <w:rsid w:val="00996533"/>
    <w:rsid w:val="009A3833"/>
    <w:rsid w:val="009A5F57"/>
    <w:rsid w:val="009A62E2"/>
    <w:rsid w:val="009B110B"/>
    <w:rsid w:val="009B13F0"/>
    <w:rsid w:val="009B196A"/>
    <w:rsid w:val="009C5DAB"/>
    <w:rsid w:val="009D0AD3"/>
    <w:rsid w:val="009D6D9F"/>
    <w:rsid w:val="009E1910"/>
    <w:rsid w:val="009E30BA"/>
    <w:rsid w:val="009E5DBA"/>
    <w:rsid w:val="009E7271"/>
    <w:rsid w:val="009F45DC"/>
    <w:rsid w:val="009F6047"/>
    <w:rsid w:val="00A03061"/>
    <w:rsid w:val="00A03D2A"/>
    <w:rsid w:val="00A074FF"/>
    <w:rsid w:val="00A10ADB"/>
    <w:rsid w:val="00A12C91"/>
    <w:rsid w:val="00A144AB"/>
    <w:rsid w:val="00A151A1"/>
    <w:rsid w:val="00A17F01"/>
    <w:rsid w:val="00A24557"/>
    <w:rsid w:val="00A248B2"/>
    <w:rsid w:val="00A27399"/>
    <w:rsid w:val="00A27A64"/>
    <w:rsid w:val="00A30450"/>
    <w:rsid w:val="00A31F99"/>
    <w:rsid w:val="00A37BEC"/>
    <w:rsid w:val="00A37F26"/>
    <w:rsid w:val="00A37F80"/>
    <w:rsid w:val="00A4622F"/>
    <w:rsid w:val="00A46B3F"/>
    <w:rsid w:val="00A46F30"/>
    <w:rsid w:val="00A47EE4"/>
    <w:rsid w:val="00A50146"/>
    <w:rsid w:val="00A5115F"/>
    <w:rsid w:val="00A53B4C"/>
    <w:rsid w:val="00A55BBF"/>
    <w:rsid w:val="00A60C0B"/>
    <w:rsid w:val="00A61169"/>
    <w:rsid w:val="00A63024"/>
    <w:rsid w:val="00A63C4A"/>
    <w:rsid w:val="00A65BA4"/>
    <w:rsid w:val="00A65BF1"/>
    <w:rsid w:val="00A76A46"/>
    <w:rsid w:val="00A8161B"/>
    <w:rsid w:val="00A82FCC"/>
    <w:rsid w:val="00A83B1B"/>
    <w:rsid w:val="00A86CCF"/>
    <w:rsid w:val="00A878A1"/>
    <w:rsid w:val="00A906A4"/>
    <w:rsid w:val="00A93C72"/>
    <w:rsid w:val="00A95124"/>
    <w:rsid w:val="00AA2098"/>
    <w:rsid w:val="00AA210B"/>
    <w:rsid w:val="00AA574E"/>
    <w:rsid w:val="00AC0544"/>
    <w:rsid w:val="00AC5083"/>
    <w:rsid w:val="00AD324E"/>
    <w:rsid w:val="00AD5B51"/>
    <w:rsid w:val="00AD5ED6"/>
    <w:rsid w:val="00AD6A7A"/>
    <w:rsid w:val="00AD7B78"/>
    <w:rsid w:val="00AF0A57"/>
    <w:rsid w:val="00AF19F5"/>
    <w:rsid w:val="00AF4118"/>
    <w:rsid w:val="00B041FE"/>
    <w:rsid w:val="00B1047A"/>
    <w:rsid w:val="00B22A62"/>
    <w:rsid w:val="00B3526C"/>
    <w:rsid w:val="00B405E9"/>
    <w:rsid w:val="00B43C7C"/>
    <w:rsid w:val="00B44DD4"/>
    <w:rsid w:val="00B47534"/>
    <w:rsid w:val="00B53C03"/>
    <w:rsid w:val="00B5635F"/>
    <w:rsid w:val="00B60571"/>
    <w:rsid w:val="00B70697"/>
    <w:rsid w:val="00B767E3"/>
    <w:rsid w:val="00B82417"/>
    <w:rsid w:val="00B82F5B"/>
    <w:rsid w:val="00B83FAB"/>
    <w:rsid w:val="00B84717"/>
    <w:rsid w:val="00B84B54"/>
    <w:rsid w:val="00B857C0"/>
    <w:rsid w:val="00B92C7D"/>
    <w:rsid w:val="00B93BB2"/>
    <w:rsid w:val="00B958CE"/>
    <w:rsid w:val="00B9697B"/>
    <w:rsid w:val="00BA2A0B"/>
    <w:rsid w:val="00BA46C7"/>
    <w:rsid w:val="00BA4DA4"/>
    <w:rsid w:val="00BB0C4D"/>
    <w:rsid w:val="00BB450A"/>
    <w:rsid w:val="00BB6D07"/>
    <w:rsid w:val="00BB7B45"/>
    <w:rsid w:val="00BC2E5F"/>
    <w:rsid w:val="00BC481E"/>
    <w:rsid w:val="00BC4B57"/>
    <w:rsid w:val="00BC4EAD"/>
    <w:rsid w:val="00BC5AF6"/>
    <w:rsid w:val="00BD28CE"/>
    <w:rsid w:val="00BD3E51"/>
    <w:rsid w:val="00BE402D"/>
    <w:rsid w:val="00BE5924"/>
    <w:rsid w:val="00BE59F6"/>
    <w:rsid w:val="00BF0A84"/>
    <w:rsid w:val="00C01299"/>
    <w:rsid w:val="00C03706"/>
    <w:rsid w:val="00C03F46"/>
    <w:rsid w:val="00C07979"/>
    <w:rsid w:val="00C159BC"/>
    <w:rsid w:val="00C15A54"/>
    <w:rsid w:val="00C17836"/>
    <w:rsid w:val="00C20DA9"/>
    <w:rsid w:val="00C2214E"/>
    <w:rsid w:val="00C24D2A"/>
    <w:rsid w:val="00C2519B"/>
    <w:rsid w:val="00C25EDB"/>
    <w:rsid w:val="00C3700A"/>
    <w:rsid w:val="00C3782E"/>
    <w:rsid w:val="00C3782F"/>
    <w:rsid w:val="00C404D1"/>
    <w:rsid w:val="00C42176"/>
    <w:rsid w:val="00C459EC"/>
    <w:rsid w:val="00C518A9"/>
    <w:rsid w:val="00C52914"/>
    <w:rsid w:val="00C54AF4"/>
    <w:rsid w:val="00C54C4A"/>
    <w:rsid w:val="00C5567D"/>
    <w:rsid w:val="00C63F06"/>
    <w:rsid w:val="00C643F9"/>
    <w:rsid w:val="00C6590B"/>
    <w:rsid w:val="00C70776"/>
    <w:rsid w:val="00C7131F"/>
    <w:rsid w:val="00C76B49"/>
    <w:rsid w:val="00C84970"/>
    <w:rsid w:val="00C91E1A"/>
    <w:rsid w:val="00C94436"/>
    <w:rsid w:val="00C978E4"/>
    <w:rsid w:val="00C9798D"/>
    <w:rsid w:val="00CA44DB"/>
    <w:rsid w:val="00CA51F8"/>
    <w:rsid w:val="00CA5DB0"/>
    <w:rsid w:val="00CB0255"/>
    <w:rsid w:val="00CB2420"/>
    <w:rsid w:val="00CB2D2B"/>
    <w:rsid w:val="00CC2935"/>
    <w:rsid w:val="00CC58ED"/>
    <w:rsid w:val="00CD0CD6"/>
    <w:rsid w:val="00CD5244"/>
    <w:rsid w:val="00CE485B"/>
    <w:rsid w:val="00CE555E"/>
    <w:rsid w:val="00CF0321"/>
    <w:rsid w:val="00CF062F"/>
    <w:rsid w:val="00CF4D8B"/>
    <w:rsid w:val="00D014F4"/>
    <w:rsid w:val="00D02A1D"/>
    <w:rsid w:val="00D07D43"/>
    <w:rsid w:val="00D13107"/>
    <w:rsid w:val="00D145EC"/>
    <w:rsid w:val="00D21551"/>
    <w:rsid w:val="00D2586D"/>
    <w:rsid w:val="00D30693"/>
    <w:rsid w:val="00D33BC1"/>
    <w:rsid w:val="00D350BF"/>
    <w:rsid w:val="00D43299"/>
    <w:rsid w:val="00D43A10"/>
    <w:rsid w:val="00D43C0B"/>
    <w:rsid w:val="00D43CB8"/>
    <w:rsid w:val="00D44A74"/>
    <w:rsid w:val="00D53688"/>
    <w:rsid w:val="00D57CD2"/>
    <w:rsid w:val="00D57E66"/>
    <w:rsid w:val="00D65D70"/>
    <w:rsid w:val="00D67BDB"/>
    <w:rsid w:val="00D73350"/>
    <w:rsid w:val="00D73C58"/>
    <w:rsid w:val="00D74C06"/>
    <w:rsid w:val="00D76772"/>
    <w:rsid w:val="00D82231"/>
    <w:rsid w:val="00D8756E"/>
    <w:rsid w:val="00D92346"/>
    <w:rsid w:val="00D92E15"/>
    <w:rsid w:val="00D938DD"/>
    <w:rsid w:val="00D974EA"/>
    <w:rsid w:val="00DA6633"/>
    <w:rsid w:val="00DB4CBF"/>
    <w:rsid w:val="00DC0F51"/>
    <w:rsid w:val="00DC0F52"/>
    <w:rsid w:val="00DC4726"/>
    <w:rsid w:val="00DD177E"/>
    <w:rsid w:val="00DD40D2"/>
    <w:rsid w:val="00DE5029"/>
    <w:rsid w:val="00DE5BBF"/>
    <w:rsid w:val="00DF2175"/>
    <w:rsid w:val="00DF41D5"/>
    <w:rsid w:val="00DF5854"/>
    <w:rsid w:val="00E03A99"/>
    <w:rsid w:val="00E041CD"/>
    <w:rsid w:val="00E0539B"/>
    <w:rsid w:val="00E0592A"/>
    <w:rsid w:val="00E12373"/>
    <w:rsid w:val="00E129F8"/>
    <w:rsid w:val="00E1463F"/>
    <w:rsid w:val="00E257EC"/>
    <w:rsid w:val="00E3132F"/>
    <w:rsid w:val="00E3403D"/>
    <w:rsid w:val="00E363A9"/>
    <w:rsid w:val="00E413E0"/>
    <w:rsid w:val="00E43519"/>
    <w:rsid w:val="00E43E36"/>
    <w:rsid w:val="00E44655"/>
    <w:rsid w:val="00E45245"/>
    <w:rsid w:val="00E53AE3"/>
    <w:rsid w:val="00E54986"/>
    <w:rsid w:val="00E5574A"/>
    <w:rsid w:val="00E610B9"/>
    <w:rsid w:val="00E64FB2"/>
    <w:rsid w:val="00E65DB2"/>
    <w:rsid w:val="00E70663"/>
    <w:rsid w:val="00E768F7"/>
    <w:rsid w:val="00E803A6"/>
    <w:rsid w:val="00E81E2C"/>
    <w:rsid w:val="00E87BC6"/>
    <w:rsid w:val="00EA6CB4"/>
    <w:rsid w:val="00EB205A"/>
    <w:rsid w:val="00EB5D2F"/>
    <w:rsid w:val="00EB67F6"/>
    <w:rsid w:val="00EC10EC"/>
    <w:rsid w:val="00EC31E1"/>
    <w:rsid w:val="00ED022B"/>
    <w:rsid w:val="00ED58ED"/>
    <w:rsid w:val="00ED6080"/>
    <w:rsid w:val="00EE0176"/>
    <w:rsid w:val="00EE3434"/>
    <w:rsid w:val="00EE6897"/>
    <w:rsid w:val="00EF0942"/>
    <w:rsid w:val="00EF291F"/>
    <w:rsid w:val="00EF67F1"/>
    <w:rsid w:val="00F002E1"/>
    <w:rsid w:val="00F0218C"/>
    <w:rsid w:val="00F021EB"/>
    <w:rsid w:val="00F0393B"/>
    <w:rsid w:val="00F06B16"/>
    <w:rsid w:val="00F1342A"/>
    <w:rsid w:val="00F15363"/>
    <w:rsid w:val="00F16BED"/>
    <w:rsid w:val="00F22DCD"/>
    <w:rsid w:val="00F313DD"/>
    <w:rsid w:val="00F337D1"/>
    <w:rsid w:val="00F34C6E"/>
    <w:rsid w:val="00F36743"/>
    <w:rsid w:val="00F378BE"/>
    <w:rsid w:val="00F43120"/>
    <w:rsid w:val="00F551E4"/>
    <w:rsid w:val="00F607C1"/>
    <w:rsid w:val="00F63294"/>
    <w:rsid w:val="00F66A7D"/>
    <w:rsid w:val="00F70792"/>
    <w:rsid w:val="00F739F2"/>
    <w:rsid w:val="00F75187"/>
    <w:rsid w:val="00F763A4"/>
    <w:rsid w:val="00F81BA0"/>
    <w:rsid w:val="00F81CF2"/>
    <w:rsid w:val="00F8543E"/>
    <w:rsid w:val="00F87FD2"/>
    <w:rsid w:val="00F9175D"/>
    <w:rsid w:val="00F92F60"/>
    <w:rsid w:val="00F941B8"/>
    <w:rsid w:val="00F966D4"/>
    <w:rsid w:val="00FA5FA5"/>
    <w:rsid w:val="00FA6C54"/>
    <w:rsid w:val="00FA7424"/>
    <w:rsid w:val="00FA79A7"/>
    <w:rsid w:val="00FB022F"/>
    <w:rsid w:val="00FC3E3E"/>
    <w:rsid w:val="00FC5629"/>
    <w:rsid w:val="00FC643D"/>
    <w:rsid w:val="00FD1DAF"/>
    <w:rsid w:val="00FD4C70"/>
    <w:rsid w:val="00FE1586"/>
    <w:rsid w:val="00FE255D"/>
    <w:rsid w:val="00FE3DCC"/>
    <w:rsid w:val="00FE53C8"/>
    <w:rsid w:val="00FE5FB7"/>
    <w:rsid w:val="00FF6D63"/>
    <w:rsid w:val="00FF754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D47"/>
    <w:rPr>
      <w:lang w:eastAsia="en-US"/>
    </w:rPr>
  </w:style>
  <w:style w:type="paragraph" w:styleId="Heading1">
    <w:name w:val="heading 1"/>
    <w:basedOn w:val="Normal"/>
    <w:next w:val="Normal"/>
    <w:qFormat/>
    <w:rsid w:val="0054517B"/>
    <w:pPr>
      <w:keepNext/>
      <w:numPr>
        <w:numId w:val="4"/>
      </w:numPr>
      <w:spacing w:after="240"/>
      <w:ind w:right="284"/>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uiPriority w:val="99"/>
    <w:rsid w:val="0001570A"/>
    <w:rPr>
      <w:lang w:eastAsia="en-US"/>
    </w:rPr>
  </w:style>
  <w:style w:type="paragraph" w:styleId="Revision">
    <w:name w:val="Revision"/>
    <w:hidden/>
    <w:uiPriority w:val="99"/>
    <w:semiHidden/>
    <w:rsid w:val="00834C23"/>
    <w:rPr>
      <w:lang w:eastAsia="en-US"/>
    </w:rPr>
  </w:style>
  <w:style w:type="character" w:styleId="CommentReference">
    <w:name w:val="annotation reference"/>
    <w:basedOn w:val="DefaultParagraphFont"/>
    <w:rsid w:val="00C84970"/>
    <w:rPr>
      <w:sz w:val="16"/>
      <w:szCs w:val="16"/>
    </w:rPr>
  </w:style>
  <w:style w:type="paragraph" w:styleId="CommentSubject">
    <w:name w:val="annotation subject"/>
    <w:basedOn w:val="CommentText"/>
    <w:next w:val="CommentText"/>
    <w:link w:val="CommentSubjectChar"/>
    <w:rsid w:val="00C8497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84970"/>
    <w:rPr>
      <w:rFonts w:ascii="Arial" w:hAnsi="Arial"/>
      <w:lang w:eastAsia="en-US"/>
    </w:rPr>
  </w:style>
  <w:style w:type="character" w:customStyle="1" w:styleId="CommentSubjectChar">
    <w:name w:val="Comment Subject Char"/>
    <w:basedOn w:val="CommentTextChar"/>
    <w:link w:val="CommentSubject"/>
    <w:rsid w:val="00C84970"/>
    <w:rPr>
      <w:rFonts w:ascii="Arial" w:hAnsi="Arial"/>
      <w:b/>
      <w:bCs/>
      <w:lang w:eastAsia="en-US"/>
    </w:rPr>
  </w:style>
  <w:style w:type="paragraph" w:customStyle="1" w:styleId="TAH">
    <w:name w:val="TAH"/>
    <w:basedOn w:val="Normal"/>
    <w:rsid w:val="00821CA3"/>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AL">
    <w:name w:val="TAL"/>
    <w:basedOn w:val="Normal"/>
    <w:link w:val="TALChar"/>
    <w:qFormat/>
    <w:rsid w:val="00821CA3"/>
    <w:pPr>
      <w:keepNext/>
      <w:keepLines/>
      <w:overflowPunct w:val="0"/>
      <w:autoSpaceDE w:val="0"/>
      <w:autoSpaceDN w:val="0"/>
      <w:adjustRightInd w:val="0"/>
      <w:textAlignment w:val="baseline"/>
    </w:pPr>
    <w:rPr>
      <w:rFonts w:ascii="Arial" w:hAnsi="Arial"/>
      <w:sz w:val="18"/>
      <w:lang w:eastAsia="en-GB"/>
    </w:rPr>
  </w:style>
  <w:style w:type="table" w:styleId="TableGrid">
    <w:name w:val="Table Grid"/>
    <w:basedOn w:val="TableNormal"/>
    <w:rsid w:val="00821CA3"/>
    <w:rPr>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F33BC"/>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en-GB"/>
    </w:rPr>
  </w:style>
  <w:style w:type="paragraph" w:styleId="TOC1">
    <w:name w:val="toc 1"/>
    <w:basedOn w:val="Normal"/>
    <w:next w:val="Normal"/>
    <w:autoRedefine/>
    <w:rsid w:val="000F33BC"/>
    <w:pPr>
      <w:spacing w:after="100"/>
    </w:pPr>
  </w:style>
  <w:style w:type="paragraph" w:styleId="ListParagraph">
    <w:name w:val="List Paragraph"/>
    <w:basedOn w:val="Normal"/>
    <w:uiPriority w:val="34"/>
    <w:qFormat/>
    <w:rsid w:val="00B60571"/>
    <w:pPr>
      <w:overflowPunct w:val="0"/>
      <w:autoSpaceDE w:val="0"/>
      <w:autoSpaceDN w:val="0"/>
      <w:adjustRightInd w:val="0"/>
      <w:spacing w:after="180"/>
      <w:ind w:firstLineChars="200" w:firstLine="420"/>
      <w:textAlignment w:val="baseline"/>
    </w:pPr>
  </w:style>
  <w:style w:type="character" w:customStyle="1" w:styleId="TALChar">
    <w:name w:val="TAL Char"/>
    <w:link w:val="TAL"/>
    <w:qFormat/>
    <w:rsid w:val="00733AB7"/>
    <w:rPr>
      <w:rFonts w:ascii="Arial" w:hAnsi="Arial"/>
      <w:sz w:val="18"/>
    </w:rPr>
  </w:style>
  <w:style w:type="paragraph" w:customStyle="1" w:styleId="TALcontinuation">
    <w:name w:val="TAL continuation"/>
    <w:basedOn w:val="TAL"/>
    <w:qFormat/>
    <w:rsid w:val="00733AB7"/>
    <w:pPr>
      <w:overflowPunct/>
      <w:autoSpaceDE/>
      <w:autoSpaceDN/>
      <w:adjustRightInd/>
      <w:spacing w:before="40"/>
      <w:textAlignment w:val="auto"/>
    </w:pPr>
    <w:rPr>
      <w:rFonts w:eastAsia="SimSun"/>
    </w:rPr>
  </w:style>
  <w:style w:type="paragraph" w:customStyle="1" w:styleId="NO">
    <w:name w:val="NO"/>
    <w:basedOn w:val="Normal"/>
    <w:link w:val="NOChar"/>
    <w:qFormat/>
    <w:rsid w:val="004511C4"/>
    <w:pPr>
      <w:keepLines/>
      <w:spacing w:after="180"/>
      <w:ind w:left="1135" w:hanging="851"/>
    </w:pPr>
    <w:rPr>
      <w:rFonts w:eastAsia="Times New Roman"/>
    </w:rPr>
  </w:style>
  <w:style w:type="character" w:customStyle="1" w:styleId="NOChar">
    <w:name w:val="NO Char"/>
    <w:link w:val="NO"/>
    <w:qFormat/>
    <w:locked/>
    <w:rsid w:val="004511C4"/>
    <w:rPr>
      <w:rFonts w:eastAsia="Times New Roman"/>
      <w:lang w:eastAsia="en-US"/>
    </w:rPr>
  </w:style>
  <w:style w:type="character" w:customStyle="1" w:styleId="Codechar">
    <w:name w:val="Code (char)"/>
    <w:basedOn w:val="DefaultParagraphFont"/>
    <w:uiPriority w:val="1"/>
    <w:qFormat/>
    <w:rsid w:val="004511C4"/>
    <w:rPr>
      <w:rFonts w:ascii="Arial" w:hAnsi="Arial"/>
      <w:i/>
      <w:sz w:val="18"/>
    </w:rPr>
  </w:style>
  <w:style w:type="character" w:customStyle="1" w:styleId="B1Char">
    <w:name w:val="B1 Char"/>
    <w:link w:val="B1"/>
    <w:qFormat/>
    <w:locked/>
    <w:rsid w:val="00F739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480335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130786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381110">
      <w:bodyDiv w:val="1"/>
      <w:marLeft w:val="0"/>
      <w:marRight w:val="0"/>
      <w:marTop w:val="0"/>
      <w:marBottom w:val="0"/>
      <w:divBdr>
        <w:top w:val="none" w:sz="0" w:space="0" w:color="auto"/>
        <w:left w:val="none" w:sz="0" w:space="0" w:color="auto"/>
        <w:bottom w:val="none" w:sz="0" w:space="0" w:color="auto"/>
        <w:right w:val="none" w:sz="0" w:space="0" w:color="auto"/>
      </w:divBdr>
    </w:div>
    <w:div w:id="36965271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592601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91477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492992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665033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7757723">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7096749">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9021337">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5635471">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6246775">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271450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4</Pages>
  <Words>1771</Words>
  <Characters>9338</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cp:lastModifiedBy>
  <cp:revision>26</cp:revision>
  <cp:lastPrinted>2001-04-23T09:30:00Z</cp:lastPrinted>
  <dcterms:created xsi:type="dcterms:W3CDTF">2025-03-18T08:53:00Z</dcterms:created>
  <dcterms:modified xsi:type="dcterms:W3CDTF">2025-03-18T09:20:00Z</dcterms:modified>
</cp:coreProperties>
</file>