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1A51" w14:textId="10436883" w:rsidR="00816D90" w:rsidRPr="006E7343" w:rsidRDefault="00816D90" w:rsidP="00816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 w:rsidR="00314AC8">
        <w:rPr>
          <w:b/>
          <w:noProof/>
          <w:sz w:val="24"/>
          <w:lang w:val="it-IT"/>
        </w:rPr>
        <w:t>8e-</w:t>
      </w:r>
      <w:r w:rsidR="008F7320">
        <w:rPr>
          <w:b/>
          <w:noProof/>
          <w:sz w:val="24"/>
          <w:lang w:val="it-IT"/>
        </w:rPr>
        <w:t>b</w:t>
      </w:r>
      <w:r w:rsidRPr="006E7343">
        <w:rPr>
          <w:b/>
          <w:i/>
          <w:noProof/>
          <w:sz w:val="28"/>
          <w:lang w:val="it-IT"/>
        </w:rPr>
        <w:tab/>
      </w:r>
      <w:r w:rsidR="008A427C"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314AC8"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224A5D5C" w14:textId="0A0BE4F2" w:rsidR="00816D90" w:rsidRDefault="008A427C" w:rsidP="00816D9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</w:t>
      </w:r>
      <w:r w:rsidR="008F7320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8F7320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</w:t>
      </w:r>
      <w:r w:rsidR="008F7320">
        <w:rPr>
          <w:b/>
          <w:noProof/>
          <w:sz w:val="24"/>
        </w:rPr>
        <w:t>Febr</w:t>
      </w:r>
      <w:r>
        <w:rPr>
          <w:b/>
          <w:noProof/>
          <w:sz w:val="24"/>
        </w:rPr>
        <w:t>uary 2023, electronic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D41D" w14:textId="77777777" w:rsidR="00707C18" w:rsidRDefault="00707C18">
      <w:r>
        <w:separator/>
      </w:r>
    </w:p>
  </w:endnote>
  <w:endnote w:type="continuationSeparator" w:id="0">
    <w:p w14:paraId="7F1F3310" w14:textId="77777777" w:rsidR="00707C18" w:rsidRDefault="0070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D91A" w14:textId="77777777" w:rsidR="00707C18" w:rsidRDefault="00707C18">
      <w:r>
        <w:separator/>
      </w:r>
    </w:p>
  </w:footnote>
  <w:footnote w:type="continuationSeparator" w:id="0">
    <w:p w14:paraId="35CF4831" w14:textId="77777777" w:rsidR="00707C18" w:rsidRDefault="0070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07C18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8F7320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AF18E2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2022-03-04T15:48:00Z</dcterms:created>
  <dcterms:modified xsi:type="dcterms:W3CDTF">2023-02-01T09:03:00Z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