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4550" w14:textId="77777777" w:rsidR="00E339EB" w:rsidRDefault="00E339EB" w:rsidP="00E339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>
        <w:rPr>
          <w:b/>
          <w:i/>
          <w:noProof/>
          <w:sz w:val="28"/>
        </w:rPr>
        <w:tab/>
        <w:t>S3-24xxxx</w:t>
      </w:r>
    </w:p>
    <w:p w14:paraId="51CC9681" w14:textId="4865FC6F" w:rsidR="003A7B2F" w:rsidRDefault="00E339EB" w:rsidP="00E339EB">
      <w:pPr>
        <w:pStyle w:val="Header"/>
        <w:rPr>
          <w:sz w:val="22"/>
          <w:szCs w:val="22"/>
        </w:rPr>
      </w:pPr>
      <w:r>
        <w:rPr>
          <w:sz w:val="24"/>
        </w:rPr>
        <w:t>Athens, Greece, 26th February - 1st March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339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339E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339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339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339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31</cp:revision>
  <cp:lastPrinted>1899-12-31T23:00:00Z</cp:lastPrinted>
  <dcterms:created xsi:type="dcterms:W3CDTF">2020-02-03T08:32:00Z</dcterms:created>
  <dcterms:modified xsi:type="dcterms:W3CDTF">2024-02-05T11:01:00Z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