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D321" w14:textId="7F6E6391" w:rsidR="009B3FEA" w:rsidRPr="009B3FEA" w:rsidRDefault="009E46E8" w:rsidP="009B3FEA">
      <w:pPr>
        <w:pStyle w:val="Header"/>
        <w:pBdr>
          <w:bottom w:val="single" w:sz="4" w:space="1" w:color="auto"/>
        </w:pBdr>
        <w:tabs>
          <w:tab w:val="right" w:pos="9638"/>
        </w:tabs>
        <w:ind w:right="-57"/>
        <w:rPr>
          <w:rFonts w:eastAsia="Arial Unicode MS" w:cs="Arial"/>
          <w:bCs/>
          <w:sz w:val="24"/>
        </w:rPr>
      </w:pPr>
      <w:r w:rsidRPr="009E46E8">
        <w:rPr>
          <w:rFonts w:eastAsia="Arial Unicode MS" w:cs="Arial"/>
          <w:bCs/>
          <w:sz w:val="24"/>
        </w:rPr>
        <w:t>3GPP TSG-SA2 Meeting #158</w:t>
      </w:r>
      <w:r w:rsidR="009B3FEA" w:rsidRPr="009B3FEA">
        <w:rPr>
          <w:rFonts w:eastAsia="Arial Unicode MS" w:cs="Arial"/>
          <w:bCs/>
          <w:sz w:val="24"/>
        </w:rPr>
        <w:tab/>
      </w:r>
      <w:r w:rsidR="002247C6" w:rsidRPr="002247C6">
        <w:rPr>
          <w:rFonts w:eastAsia="Arial Unicode MS" w:cs="Arial"/>
          <w:bCs/>
          <w:sz w:val="24"/>
        </w:rPr>
        <w:t>S2-2308377</w:t>
      </w:r>
    </w:p>
    <w:p w14:paraId="0E959D64" w14:textId="428D76EE" w:rsidR="00602CFF" w:rsidRPr="003868DF" w:rsidRDefault="003868DF" w:rsidP="009B3FEA">
      <w:pPr>
        <w:pStyle w:val="Header"/>
        <w:pBdr>
          <w:bottom w:val="single" w:sz="4" w:space="1" w:color="auto"/>
        </w:pBdr>
        <w:tabs>
          <w:tab w:val="right" w:pos="9638"/>
        </w:tabs>
        <w:ind w:right="-57"/>
        <w:rPr>
          <w:rFonts w:eastAsia="Arial Unicode MS" w:cs="Arial"/>
          <w:bCs/>
          <w:sz w:val="24"/>
          <w:lang w:val="en-US"/>
        </w:rPr>
      </w:pPr>
      <w:r w:rsidRPr="003868DF">
        <w:rPr>
          <w:rFonts w:eastAsia="Arial Unicode MS" w:cs="Arial"/>
          <w:bCs/>
          <w:sz w:val="24"/>
          <w:lang w:val="en-US"/>
        </w:rPr>
        <w:t>Goteborg, Sweden, 21st Aug 2023 - 25th Aug 2023</w:t>
      </w:r>
      <w:r w:rsidR="00602CFF" w:rsidRPr="003868DF">
        <w:rPr>
          <w:rFonts w:eastAsia="Arial Unicode MS" w:cs="Arial"/>
          <w:bCs/>
          <w:lang w:val="en-US"/>
        </w:rPr>
        <w:tab/>
      </w:r>
    </w:p>
    <w:p w14:paraId="1CC3B74F" w14:textId="77777777" w:rsidR="00602CFF" w:rsidRPr="003868DF" w:rsidRDefault="00602CFF" w:rsidP="00602CFF">
      <w:pPr>
        <w:rPr>
          <w:rFonts w:ascii="Arial" w:hAnsi="Arial" w:cs="Arial"/>
          <w:lang w:val="en-US"/>
        </w:rPr>
      </w:pPr>
    </w:p>
    <w:p w14:paraId="1B5C0B19" w14:textId="5DCD3332" w:rsidR="00602CFF" w:rsidRPr="00D817A1" w:rsidRDefault="00602CFF" w:rsidP="00602CFF">
      <w:pPr>
        <w:ind w:left="2127" w:hanging="2127"/>
        <w:rPr>
          <w:rFonts w:ascii="Arial" w:hAnsi="Arial" w:cs="Arial"/>
          <w:b/>
          <w:lang w:val="en-US"/>
        </w:rPr>
      </w:pPr>
      <w:r w:rsidRPr="00D817A1">
        <w:rPr>
          <w:rFonts w:ascii="Arial" w:hAnsi="Arial" w:cs="Arial"/>
          <w:b/>
          <w:lang w:val="en-US"/>
        </w:rPr>
        <w:t>Source:</w:t>
      </w:r>
      <w:r w:rsidRPr="00D817A1">
        <w:rPr>
          <w:rFonts w:ascii="Arial" w:hAnsi="Arial" w:cs="Arial"/>
          <w:b/>
          <w:lang w:val="en-US"/>
        </w:rPr>
        <w:tab/>
      </w:r>
      <w:r w:rsidR="00AC1288" w:rsidRPr="00D817A1">
        <w:rPr>
          <w:rFonts w:ascii="Arial" w:hAnsi="Arial" w:cs="Arial"/>
          <w:b/>
          <w:lang w:val="en-US"/>
        </w:rPr>
        <w:t>Deutsche Telekom</w:t>
      </w:r>
      <w:r w:rsidR="00453470" w:rsidRPr="00D817A1">
        <w:rPr>
          <w:rFonts w:ascii="Arial" w:hAnsi="Arial" w:cs="Arial"/>
          <w:b/>
          <w:lang w:val="en-US"/>
        </w:rPr>
        <w:t xml:space="preserve">, </w:t>
      </w:r>
      <w:proofErr w:type="spellStart"/>
      <w:r w:rsidR="00453470" w:rsidRPr="00D817A1">
        <w:rPr>
          <w:rFonts w:ascii="Arial" w:hAnsi="Arial" w:cs="Arial"/>
          <w:b/>
          <w:lang w:val="en-US"/>
        </w:rPr>
        <w:t>Mavenir</w:t>
      </w:r>
      <w:proofErr w:type="spellEnd"/>
      <w:r w:rsidR="00260149">
        <w:rPr>
          <w:rFonts w:ascii="Arial" w:hAnsi="Arial" w:cs="Arial"/>
          <w:b/>
          <w:lang w:val="en-US"/>
        </w:rPr>
        <w:t xml:space="preserve">, </w:t>
      </w:r>
      <w:r w:rsidR="00260149" w:rsidRPr="00260149">
        <w:rPr>
          <w:rFonts w:ascii="Arial" w:hAnsi="Arial" w:cs="Arial"/>
          <w:b/>
          <w:lang w:val="en-US"/>
        </w:rPr>
        <w:t>Nokia, Nokia Shanghai Bell</w:t>
      </w:r>
      <w:r w:rsidR="004F2C3E">
        <w:rPr>
          <w:rFonts w:ascii="Arial" w:hAnsi="Arial" w:cs="Arial"/>
          <w:b/>
          <w:lang w:val="en-US"/>
        </w:rPr>
        <w:t>, KDDI</w:t>
      </w:r>
    </w:p>
    <w:p w14:paraId="352276CE" w14:textId="0F100CC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87FD9">
        <w:rPr>
          <w:rFonts w:ascii="Arial" w:hAnsi="Arial" w:cs="Arial"/>
          <w:b/>
        </w:rPr>
        <w:t>Discussion on u</w:t>
      </w:r>
      <w:r w:rsidR="00887FD9" w:rsidRPr="00887FD9">
        <w:rPr>
          <w:rFonts w:ascii="Arial" w:hAnsi="Arial" w:cs="Arial"/>
          <w:b/>
        </w:rPr>
        <w:t>pdate of subscribed NSSAI when UE is not registered in network</w:t>
      </w:r>
    </w:p>
    <w:p w14:paraId="06348392" w14:textId="0DB55DB8"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27A83D80" w14:textId="1E0D95E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B21F0">
        <w:rPr>
          <w:rFonts w:ascii="Arial" w:hAnsi="Arial" w:cs="Arial"/>
          <w:b/>
        </w:rPr>
        <w:t>6.2</w:t>
      </w:r>
    </w:p>
    <w:p w14:paraId="7C4C1995" w14:textId="092B7BA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B5A1A" w:rsidRPr="00FB5A1A">
        <w:rPr>
          <w:rFonts w:ascii="Arial" w:hAnsi="Arial" w:cs="Arial"/>
          <w:b/>
        </w:rPr>
        <w:t>5GS_Ph1</w:t>
      </w:r>
      <w:r w:rsidR="00FB5A1A">
        <w:rPr>
          <w:rFonts w:ascii="Arial" w:hAnsi="Arial" w:cs="Arial"/>
          <w:b/>
        </w:rPr>
        <w:t xml:space="preserve"> / Rel</w:t>
      </w:r>
      <w:r w:rsidR="00486A9D">
        <w:rPr>
          <w:rFonts w:ascii="Arial" w:hAnsi="Arial" w:cs="Arial"/>
          <w:b/>
        </w:rPr>
        <w:t>-</w:t>
      </w:r>
      <w:r w:rsidR="00FB5A1A">
        <w:rPr>
          <w:rFonts w:ascii="Arial" w:hAnsi="Arial" w:cs="Arial"/>
          <w:b/>
        </w:rPr>
        <w:t>15</w:t>
      </w:r>
    </w:p>
    <w:p w14:paraId="0E7E7147" w14:textId="1F7FD175" w:rsidR="00602CFF" w:rsidRDefault="00602CFF" w:rsidP="00602CFF">
      <w:pPr>
        <w:rPr>
          <w:rFonts w:ascii="Arial" w:hAnsi="Arial" w:cs="Arial"/>
          <w:i/>
        </w:rPr>
      </w:pPr>
      <w:r>
        <w:rPr>
          <w:rFonts w:ascii="Arial" w:hAnsi="Arial" w:cs="Arial"/>
          <w:i/>
        </w:rPr>
        <w:t>Abstract of the contribution:</w:t>
      </w:r>
      <w:r w:rsidR="006601F6">
        <w:rPr>
          <w:rFonts w:ascii="Arial" w:hAnsi="Arial" w:cs="Arial"/>
          <w:i/>
        </w:rPr>
        <w:t xml:space="preserve"> This contribution discusse</w:t>
      </w:r>
      <w:r w:rsidR="006D3EAC">
        <w:rPr>
          <w:rFonts w:ascii="Arial" w:hAnsi="Arial" w:cs="Arial"/>
          <w:i/>
        </w:rPr>
        <w:t>s</w:t>
      </w:r>
      <w:r w:rsidR="006601F6">
        <w:rPr>
          <w:rFonts w:ascii="Arial" w:hAnsi="Arial" w:cs="Arial"/>
          <w:i/>
        </w:rPr>
        <w:t xml:space="preserve"> </w:t>
      </w:r>
      <w:r w:rsidR="00AC1288">
        <w:rPr>
          <w:rFonts w:ascii="Arial" w:hAnsi="Arial" w:cs="Arial"/>
          <w:i/>
        </w:rPr>
        <w:t xml:space="preserve">issues </w:t>
      </w:r>
      <w:r w:rsidR="00250F51">
        <w:rPr>
          <w:rFonts w:ascii="Arial" w:hAnsi="Arial" w:cs="Arial"/>
          <w:i/>
        </w:rPr>
        <w:t>that have been identified when</w:t>
      </w:r>
      <w:r w:rsidR="00486FD9">
        <w:rPr>
          <w:rFonts w:ascii="Arial" w:hAnsi="Arial" w:cs="Arial"/>
          <w:i/>
        </w:rPr>
        <w:t xml:space="preserve"> the</w:t>
      </w:r>
      <w:r w:rsidR="00250F51">
        <w:rPr>
          <w:rFonts w:ascii="Arial" w:hAnsi="Arial" w:cs="Arial"/>
          <w:i/>
        </w:rPr>
        <w:t xml:space="preserve"> subscribed NSSAI </w:t>
      </w:r>
      <w:r w:rsidR="00486FD9">
        <w:rPr>
          <w:rFonts w:ascii="Arial" w:hAnsi="Arial" w:cs="Arial"/>
          <w:i/>
        </w:rPr>
        <w:t>is updated</w:t>
      </w:r>
      <w:r w:rsidR="00AC1288">
        <w:rPr>
          <w:rFonts w:ascii="Arial" w:hAnsi="Arial" w:cs="Arial"/>
          <w:i/>
        </w:rPr>
        <w:t xml:space="preserve"> while the UE is not registered in </w:t>
      </w:r>
      <w:r w:rsidR="006D3EAC">
        <w:rPr>
          <w:rFonts w:ascii="Arial" w:hAnsi="Arial" w:cs="Arial"/>
          <w:i/>
        </w:rPr>
        <w:t>the</w:t>
      </w:r>
      <w:r w:rsidR="00AC1288">
        <w:rPr>
          <w:rFonts w:ascii="Arial" w:hAnsi="Arial" w:cs="Arial"/>
          <w:i/>
        </w:rPr>
        <w:t xml:space="preserve"> network (</w:t>
      </w:r>
      <w:proofErr w:type="gramStart"/>
      <w:r w:rsidR="00AC1288">
        <w:rPr>
          <w:rFonts w:ascii="Arial" w:hAnsi="Arial" w:cs="Arial"/>
          <w:i/>
        </w:rPr>
        <w:t>e.g.</w:t>
      </w:r>
      <w:proofErr w:type="gramEnd"/>
      <w:r w:rsidR="00AC1288">
        <w:rPr>
          <w:rFonts w:ascii="Arial" w:hAnsi="Arial" w:cs="Arial"/>
          <w:i/>
        </w:rPr>
        <w:t xml:space="preserve"> turned off</w:t>
      </w:r>
      <w:r w:rsidR="006D3EAC">
        <w:rPr>
          <w:rFonts w:ascii="Arial" w:hAnsi="Arial" w:cs="Arial"/>
          <w:i/>
        </w:rPr>
        <w:t xml:space="preserve"> or in 4G</w:t>
      </w:r>
      <w:r w:rsidR="00AC1288">
        <w:rPr>
          <w:rFonts w:ascii="Arial" w:hAnsi="Arial" w:cs="Arial"/>
          <w:i/>
        </w:rPr>
        <w:t>)</w:t>
      </w:r>
      <w:r w:rsidR="00486FD9">
        <w:rPr>
          <w:rFonts w:ascii="Arial" w:hAnsi="Arial" w:cs="Arial"/>
          <w:i/>
        </w:rPr>
        <w:t xml:space="preserve"> and the subsequent update of slicing configuration on the UE via Registration Accept</w:t>
      </w:r>
      <w:r w:rsidR="00AC1288">
        <w:rPr>
          <w:rFonts w:ascii="Arial" w:hAnsi="Arial" w:cs="Arial"/>
          <w:i/>
        </w:rPr>
        <w:t>.</w:t>
      </w:r>
    </w:p>
    <w:p w14:paraId="23CC65EB" w14:textId="77777777" w:rsidR="00DA0DF9" w:rsidRPr="00305BD8" w:rsidRDefault="00DA0DF9" w:rsidP="005228BA">
      <w:pPr>
        <w:pStyle w:val="CRCoverPage"/>
        <w:pBdr>
          <w:bottom w:val="single" w:sz="12" w:space="1" w:color="auto"/>
        </w:pBdr>
        <w:outlineLvl w:val="0"/>
        <w:rPr>
          <w:rFonts w:cs="Arial"/>
          <w:b/>
          <w:noProof/>
          <w:lang w:eastAsia="ko-KR"/>
        </w:rPr>
      </w:pPr>
    </w:p>
    <w:p w14:paraId="736EB9E4" w14:textId="4DB3637B" w:rsidR="00F52DED" w:rsidRDefault="00F2700C" w:rsidP="001B088D">
      <w:pPr>
        <w:pStyle w:val="Heading1"/>
      </w:pPr>
      <w:r w:rsidRPr="001B088D">
        <w:t>Discussion</w:t>
      </w:r>
    </w:p>
    <w:p w14:paraId="6BAF6659" w14:textId="2AA83922" w:rsidR="00DC39BB" w:rsidRDefault="00DC39BB" w:rsidP="00F76783">
      <w:pPr>
        <w:pStyle w:val="Heading2"/>
      </w:pPr>
      <w:bookmarkStart w:id="0" w:name="_Use_Case"/>
      <w:bookmarkStart w:id="1" w:name="_Very_Short_Summary"/>
      <w:bookmarkEnd w:id="0"/>
      <w:bookmarkEnd w:id="1"/>
      <w:r>
        <w:t>Very Short Summary</w:t>
      </w:r>
      <w:r w:rsidR="00543D7E">
        <w:t xml:space="preserve"> and Proposed Changes</w:t>
      </w:r>
    </w:p>
    <w:p w14:paraId="21446BBD" w14:textId="3B86615A" w:rsidR="00DC39BB" w:rsidRDefault="002F2C62" w:rsidP="00DC39BB">
      <w:r>
        <w:t>In case subscribed NSSAI is updated while</w:t>
      </w:r>
      <w:r w:rsidR="006B0F20">
        <w:t xml:space="preserve"> a UE is not registered (</w:t>
      </w:r>
      <w:proofErr w:type="gramStart"/>
      <w:r w:rsidR="006B0F20">
        <w:t>e.g.</w:t>
      </w:r>
      <w:proofErr w:type="gramEnd"/>
      <w:r w:rsidR="006B0F20">
        <w:t xml:space="preserve"> it is turned off</w:t>
      </w:r>
      <w:r w:rsidR="00453470">
        <w:t xml:space="preserve"> or in 4G</w:t>
      </w:r>
      <w:r w:rsidR="006B0F20">
        <w:t xml:space="preserve">), </w:t>
      </w:r>
      <w:r w:rsidR="002C662B">
        <w:t>current normative text results in</w:t>
      </w:r>
      <w:r w:rsidR="005825E7">
        <w:t xml:space="preserve"> the AMF</w:t>
      </w:r>
      <w:r w:rsidR="002C662B">
        <w:t xml:space="preserve"> </w:t>
      </w:r>
      <w:r w:rsidR="0088330F">
        <w:t xml:space="preserve">missing </w:t>
      </w:r>
      <w:r w:rsidR="005825E7">
        <w:t>configured NSSAI in some cases</w:t>
      </w:r>
      <w:r w:rsidR="00B76260">
        <w:t xml:space="preserve">. Additionally, </w:t>
      </w:r>
      <w:r w:rsidR="008A2438">
        <w:t>the method to force a UE re-registration is unclear and t</w:t>
      </w:r>
      <w:r w:rsidR="00343DAD">
        <w:t xml:space="preserve">he UE </w:t>
      </w:r>
      <w:r w:rsidR="008A2438">
        <w:t>could</w:t>
      </w:r>
      <w:r w:rsidR="00343DAD">
        <w:t xml:space="preserve"> end up </w:t>
      </w:r>
      <w:r w:rsidR="00DF6DD2">
        <w:t>remaining</w:t>
      </w:r>
      <w:r w:rsidR="00343DAD">
        <w:t xml:space="preserve"> in an undesired</w:t>
      </w:r>
      <w:r w:rsidR="005825E7">
        <w:t xml:space="preserve"> (albeit allowed)</w:t>
      </w:r>
      <w:r w:rsidR="00343DAD">
        <w:t xml:space="preserve"> NSSAI.</w:t>
      </w:r>
    </w:p>
    <w:p w14:paraId="4777854F" w14:textId="648706FE" w:rsidR="0088330F" w:rsidRDefault="001C1588" w:rsidP="00DC39BB">
      <w:r>
        <w:t xml:space="preserve">It is proposed to </w:t>
      </w:r>
      <w:r w:rsidR="0088330F">
        <w:t>clarify the case of Network Slice Subscription Change Indication (NSSCI) so that</w:t>
      </w:r>
      <w:r w:rsidR="002A5D6B">
        <w:t>:</w:t>
      </w:r>
    </w:p>
    <w:p w14:paraId="669483EB" w14:textId="39CF66DF" w:rsidR="001C1588" w:rsidRDefault="005A7C80" w:rsidP="0088330F">
      <w:pPr>
        <w:pStyle w:val="ListParagraph"/>
        <w:numPr>
          <w:ilvl w:val="0"/>
          <w:numId w:val="20"/>
        </w:numPr>
      </w:pPr>
      <w:r>
        <w:t xml:space="preserve">Indicate NSSF to return configured NSSAI in NSSCI </w:t>
      </w:r>
      <w:proofErr w:type="gramStart"/>
      <w:r>
        <w:t>case</w:t>
      </w:r>
      <w:proofErr w:type="gramEnd"/>
    </w:p>
    <w:p w14:paraId="5FE1C2CF" w14:textId="02028A40" w:rsidR="00F05890" w:rsidRDefault="00F05890" w:rsidP="00F05890">
      <w:pPr>
        <w:pStyle w:val="ListParagraph"/>
        <w:numPr>
          <w:ilvl w:val="1"/>
          <w:numId w:val="20"/>
        </w:numPr>
      </w:pPr>
      <w:r>
        <w:t xml:space="preserve">TS 23.502, clause 4.2.2.2.3: </w:t>
      </w:r>
      <w:r w:rsidR="007335A6">
        <w:t>Add that i</w:t>
      </w:r>
      <w:r w:rsidR="00820F7E" w:rsidRPr="00820F7E">
        <w:t xml:space="preserve">f </w:t>
      </w:r>
      <w:r w:rsidR="00392A73">
        <w:t>NSSCI</w:t>
      </w:r>
      <w:r w:rsidR="00820F7E" w:rsidRPr="00820F7E">
        <w:t xml:space="preserve"> is included</w:t>
      </w:r>
      <w:r w:rsidR="00392A73">
        <w:t xml:space="preserve"> by the UDM</w:t>
      </w:r>
      <w:r w:rsidR="00820F7E" w:rsidRPr="00820F7E">
        <w:t xml:space="preserve">, </w:t>
      </w:r>
      <w:r w:rsidR="00CF558C" w:rsidRPr="00CF558C">
        <w:t xml:space="preserve">AMF shall provide NSSCI indication to NSSF to retrieve </w:t>
      </w:r>
      <w:r w:rsidR="0053065C">
        <w:t>an up-to-date</w:t>
      </w:r>
      <w:r w:rsidR="00CF558C" w:rsidRPr="00CF558C">
        <w:t xml:space="preserve"> configured NSSAI </w:t>
      </w:r>
      <w:r w:rsidR="008C083B">
        <w:t xml:space="preserve">when using </w:t>
      </w:r>
      <w:proofErr w:type="spellStart"/>
      <w:r w:rsidR="008C083B" w:rsidRPr="008C083B">
        <w:t>Nnssf_NSSelection_Get</w:t>
      </w:r>
      <w:proofErr w:type="spellEnd"/>
    </w:p>
    <w:p w14:paraId="599B29F5" w14:textId="571B0648" w:rsidR="002A5D6B" w:rsidRDefault="008277E5" w:rsidP="0088330F">
      <w:pPr>
        <w:pStyle w:val="ListParagraph"/>
        <w:numPr>
          <w:ilvl w:val="0"/>
          <w:numId w:val="20"/>
        </w:numPr>
      </w:pPr>
      <w:r>
        <w:t xml:space="preserve">De-registration Request </w:t>
      </w:r>
      <w:r w:rsidR="0042212D">
        <w:t>including</w:t>
      </w:r>
      <w:r w:rsidR="001C5F76">
        <w:t xml:space="preserve"> re-registration indication</w:t>
      </w:r>
      <w:r w:rsidR="0042212D">
        <w:t xml:space="preserve"> is used</w:t>
      </w:r>
      <w:r w:rsidR="00F83286">
        <w:t xml:space="preserve"> in NSSCI case</w:t>
      </w:r>
      <w:r>
        <w:t xml:space="preserve"> </w:t>
      </w:r>
      <w:r w:rsidR="005F6B9A">
        <w:t>to force the UE to re-</w:t>
      </w:r>
      <w:proofErr w:type="gramStart"/>
      <w:r w:rsidR="005F6B9A">
        <w:t>register</w:t>
      </w:r>
      <w:proofErr w:type="gramEnd"/>
      <w:r w:rsidR="00164E54">
        <w:t xml:space="preserve"> </w:t>
      </w:r>
    </w:p>
    <w:p w14:paraId="2554A052" w14:textId="6D7A8AB8" w:rsidR="007335A6" w:rsidRDefault="007335A6" w:rsidP="007335A6">
      <w:pPr>
        <w:pStyle w:val="ListParagraph"/>
        <w:numPr>
          <w:ilvl w:val="1"/>
          <w:numId w:val="20"/>
        </w:numPr>
      </w:pPr>
      <w:r>
        <w:t xml:space="preserve">TS 23.501, clause 5.15.5.2.2.: </w:t>
      </w:r>
      <w:r w:rsidR="00234E6C">
        <w:t>C</w:t>
      </w:r>
      <w:r>
        <w:t xml:space="preserve">larify that </w:t>
      </w:r>
      <w:r w:rsidRPr="00C66E4E">
        <w:t>a de-registration request</w:t>
      </w:r>
      <w:r w:rsidR="00464486">
        <w:t xml:space="preserve"> with indication to re-register</w:t>
      </w:r>
      <w:r w:rsidRPr="00C66E4E">
        <w:t xml:space="preserve"> </w:t>
      </w:r>
      <w:r>
        <w:t xml:space="preserve">is </w:t>
      </w:r>
      <w:proofErr w:type="gramStart"/>
      <w:r>
        <w:t>used</w:t>
      </w:r>
      <w:proofErr w:type="gramEnd"/>
    </w:p>
    <w:p w14:paraId="035293EA" w14:textId="79426210" w:rsidR="006B48F4" w:rsidRDefault="006B48F4" w:rsidP="007335A6">
      <w:pPr>
        <w:pStyle w:val="ListParagraph"/>
        <w:numPr>
          <w:ilvl w:val="1"/>
          <w:numId w:val="20"/>
        </w:numPr>
      </w:pPr>
      <w:r>
        <w:t>TS 23.502</w:t>
      </w:r>
      <w:r w:rsidR="00242414">
        <w:t xml:space="preserve">, clause 4.2.2.2.2.: </w:t>
      </w:r>
      <w:r w:rsidR="00D65CA2">
        <w:t>Describe that i</w:t>
      </w:r>
      <w:r w:rsidR="00146E80" w:rsidRPr="00146E80">
        <w:t xml:space="preserve">f the AMF determines that a re-registration is required, the AMF </w:t>
      </w:r>
      <w:r w:rsidR="00E354E7">
        <w:t>may</w:t>
      </w:r>
      <w:r w:rsidR="00146E80" w:rsidRPr="00146E80">
        <w:t xml:space="preserve"> send to the UE a de-registration request indicating that re-registration is required after the Registration </w:t>
      </w:r>
      <w:proofErr w:type="gramStart"/>
      <w:r w:rsidR="00146E80" w:rsidRPr="00146E80">
        <w:t>procedure</w:t>
      </w:r>
      <w:proofErr w:type="gramEnd"/>
    </w:p>
    <w:p w14:paraId="3A52C90E" w14:textId="4C750DF7" w:rsidR="00C77BDE" w:rsidRDefault="00540827" w:rsidP="00C77BDE">
      <w:r>
        <w:t>A detailed description of the identified gaps and proposed changes in included in the next section, as well as a</w:t>
      </w:r>
      <w:r w:rsidR="004A6094">
        <w:t xml:space="preserve"> comparison table</w:t>
      </w:r>
      <w:r w:rsidR="009939B7">
        <w:t xml:space="preserve"> including considered alternative approaches</w:t>
      </w:r>
      <w:r w:rsidR="004A6094">
        <w:t xml:space="preserve"> </w:t>
      </w:r>
      <w:r w:rsidR="00D27BCB">
        <w:t>(</w:t>
      </w:r>
      <w:r w:rsidR="005E61B2">
        <w:fldChar w:fldCharType="begin"/>
      </w:r>
      <w:r w:rsidR="005E61B2">
        <w:instrText xml:space="preserve"> REF _Ref139612510 \h </w:instrText>
      </w:r>
      <w:r w:rsidR="005E61B2">
        <w:fldChar w:fldCharType="separate"/>
      </w:r>
      <w:r w:rsidR="005E61B2">
        <w:t xml:space="preserve">Table </w:t>
      </w:r>
      <w:r w:rsidR="005E61B2">
        <w:rPr>
          <w:noProof/>
        </w:rPr>
        <w:t>1</w:t>
      </w:r>
      <w:r w:rsidR="005E61B2">
        <w:fldChar w:fldCharType="end"/>
      </w:r>
      <w:r w:rsidR="005E61B2">
        <w:t xml:space="preserve"> and </w:t>
      </w:r>
      <w:r w:rsidR="005E61B2">
        <w:fldChar w:fldCharType="begin"/>
      </w:r>
      <w:r w:rsidR="005E61B2">
        <w:instrText xml:space="preserve"> REF _Ref139612515 \h </w:instrText>
      </w:r>
      <w:r w:rsidR="005E61B2">
        <w:fldChar w:fldCharType="separate"/>
      </w:r>
      <w:r w:rsidR="005E61B2">
        <w:t xml:space="preserve">Table </w:t>
      </w:r>
      <w:r w:rsidR="005E61B2">
        <w:rPr>
          <w:noProof/>
        </w:rPr>
        <w:t>2</w:t>
      </w:r>
      <w:r w:rsidR="005E61B2">
        <w:fldChar w:fldCharType="end"/>
      </w:r>
      <w:r w:rsidR="00D27BCB">
        <w:t>)</w:t>
      </w:r>
      <w:r w:rsidR="006F00BE">
        <w:t>.</w:t>
      </w:r>
    </w:p>
    <w:p w14:paraId="401A46D3" w14:textId="25E98B0A" w:rsidR="00804C60" w:rsidRDefault="00804C60" w:rsidP="00C77BDE">
      <w:r>
        <w:t xml:space="preserve">An overview of the current procedures is </w:t>
      </w:r>
      <w:r w:rsidR="00D27BCB">
        <w:t xml:space="preserve">additionally </w:t>
      </w:r>
      <w:r>
        <w:t>included in the last section</w:t>
      </w:r>
      <w:r w:rsidR="00D27BCB">
        <w:t>, which</w:t>
      </w:r>
      <w:r>
        <w:t xml:space="preserve"> provid</w:t>
      </w:r>
      <w:r w:rsidR="00D27BCB">
        <w:t>es</w:t>
      </w:r>
      <w:r>
        <w:t xml:space="preserve"> </w:t>
      </w:r>
      <w:r w:rsidR="00CA24E0">
        <w:t>further details</w:t>
      </w:r>
      <w:r w:rsidR="00D27BCB">
        <w:t>, observations</w:t>
      </w:r>
      <w:r w:rsidR="00CA24E0">
        <w:t xml:space="preserve"> an</w:t>
      </w:r>
      <w:r w:rsidR="00D27BCB">
        <w:t>d</w:t>
      </w:r>
      <w:r w:rsidR="00CA24E0">
        <w:t xml:space="preserve"> references regarding the </w:t>
      </w:r>
      <w:r w:rsidR="001E0AA9">
        <w:t>existing parameters</w:t>
      </w:r>
      <w:r w:rsidR="00D27BCB">
        <w:t xml:space="preserve"> and specified functionality</w:t>
      </w:r>
      <w:r w:rsidR="001E0AA9">
        <w:t>.</w:t>
      </w:r>
    </w:p>
    <w:p w14:paraId="722163C9" w14:textId="77777777" w:rsidR="001F36FB" w:rsidRDefault="001F36FB" w:rsidP="00F76783">
      <w:pPr>
        <w:pStyle w:val="Heading2"/>
      </w:pPr>
      <w:r>
        <w:t>Related CRs</w:t>
      </w:r>
    </w:p>
    <w:p w14:paraId="618CE0B6" w14:textId="24019096" w:rsidR="00094D69" w:rsidRDefault="00094D69" w:rsidP="001F36FB">
      <w:pPr>
        <w:pStyle w:val="ListParagraph"/>
        <w:numPr>
          <w:ilvl w:val="0"/>
          <w:numId w:val="12"/>
        </w:numPr>
      </w:pPr>
      <w:r w:rsidRPr="003B6581">
        <w:t>Rel'15</w:t>
      </w:r>
      <w:r w:rsidR="003B6581" w:rsidRPr="003B6581">
        <w:t xml:space="preserve"> </w:t>
      </w:r>
      <w:r w:rsidR="003B6581">
        <w:t xml:space="preserve">CR </w:t>
      </w:r>
      <w:r w:rsidR="00D817A1">
        <w:t>4692</w:t>
      </w:r>
      <w:r w:rsidR="00DB3BE6">
        <w:t xml:space="preserve"> </w:t>
      </w:r>
      <w:r w:rsidR="003B6581">
        <w:t>for TS 23.501,</w:t>
      </w:r>
      <w:r w:rsidR="00DB3BE6">
        <w:t xml:space="preserve"> CR </w:t>
      </w:r>
      <w:r w:rsidR="007627A4">
        <w:t>4247</w:t>
      </w:r>
      <w:r w:rsidR="003B6581">
        <w:t xml:space="preserve"> TS 23.502</w:t>
      </w:r>
    </w:p>
    <w:p w14:paraId="7BAD78BC" w14:textId="0BBC7DB1" w:rsidR="00DB1D15" w:rsidRPr="003B6581" w:rsidRDefault="00DB1D15" w:rsidP="001F36FB">
      <w:pPr>
        <w:pStyle w:val="ListParagraph"/>
        <w:numPr>
          <w:ilvl w:val="0"/>
          <w:numId w:val="12"/>
        </w:numPr>
      </w:pPr>
      <w:r>
        <w:t>And mirror CRs:</w:t>
      </w:r>
    </w:p>
    <w:p w14:paraId="05FE1A92" w14:textId="2DDB4A1B" w:rsidR="001F36FB" w:rsidRDefault="001F36FB" w:rsidP="00DB1D15">
      <w:pPr>
        <w:pStyle w:val="ListParagraph"/>
        <w:numPr>
          <w:ilvl w:val="1"/>
          <w:numId w:val="12"/>
        </w:numPr>
      </w:pPr>
      <w:r>
        <w:t xml:space="preserve">Rel'16 </w:t>
      </w:r>
      <w:r w:rsidR="00DB3BE6">
        <w:t xml:space="preserve">CR </w:t>
      </w:r>
      <w:r w:rsidR="007627A4">
        <w:t xml:space="preserve">4693 </w:t>
      </w:r>
      <w:r w:rsidR="00DB3BE6">
        <w:t xml:space="preserve">for TS 23.501, CR </w:t>
      </w:r>
      <w:r w:rsidR="00C81831">
        <w:t xml:space="preserve">4248 </w:t>
      </w:r>
      <w:r w:rsidR="00DB3BE6">
        <w:t>TS 23.502</w:t>
      </w:r>
    </w:p>
    <w:p w14:paraId="004E12F5" w14:textId="50B6CA32" w:rsidR="001F36FB" w:rsidRDefault="001F36FB" w:rsidP="00DB1D15">
      <w:pPr>
        <w:pStyle w:val="ListParagraph"/>
        <w:numPr>
          <w:ilvl w:val="1"/>
          <w:numId w:val="12"/>
        </w:numPr>
      </w:pPr>
      <w:r>
        <w:t xml:space="preserve">Rel'17 </w:t>
      </w:r>
      <w:r w:rsidR="00DB3BE6">
        <w:t xml:space="preserve">CR </w:t>
      </w:r>
      <w:r w:rsidR="007627A4">
        <w:t xml:space="preserve">4694 </w:t>
      </w:r>
      <w:r w:rsidR="00DB3BE6">
        <w:t xml:space="preserve">for TS 23.501, CR </w:t>
      </w:r>
      <w:r w:rsidR="00C81831">
        <w:t xml:space="preserve">4249 </w:t>
      </w:r>
      <w:r w:rsidR="00DB3BE6">
        <w:t>TS 23.502</w:t>
      </w:r>
    </w:p>
    <w:p w14:paraId="654DF51C" w14:textId="0F77B895" w:rsidR="001F36FB" w:rsidRPr="00DC39BB" w:rsidRDefault="001F36FB" w:rsidP="00DB1D15">
      <w:pPr>
        <w:pStyle w:val="ListParagraph"/>
        <w:numPr>
          <w:ilvl w:val="1"/>
          <w:numId w:val="12"/>
        </w:numPr>
      </w:pPr>
      <w:r>
        <w:t xml:space="preserve">Rel'18 </w:t>
      </w:r>
      <w:r w:rsidR="00DB3BE6">
        <w:t xml:space="preserve">CR </w:t>
      </w:r>
      <w:r w:rsidR="007627A4">
        <w:t xml:space="preserve">4695 </w:t>
      </w:r>
      <w:r w:rsidR="00DB3BE6">
        <w:t xml:space="preserve">for TS 23.501, CR </w:t>
      </w:r>
      <w:r w:rsidR="00C81831">
        <w:t xml:space="preserve">4250 </w:t>
      </w:r>
      <w:r w:rsidR="00DB3BE6">
        <w:t>TS 23.502</w:t>
      </w:r>
    </w:p>
    <w:p w14:paraId="666F5E99" w14:textId="3D832857" w:rsidR="001B088D" w:rsidRPr="001B088D" w:rsidRDefault="001B088D" w:rsidP="001B088D">
      <w:pPr>
        <w:pStyle w:val="Heading2"/>
      </w:pPr>
      <w:r>
        <w:t>Use Case</w:t>
      </w:r>
    </w:p>
    <w:p w14:paraId="5746AA18" w14:textId="12187D64" w:rsidR="00AC1288" w:rsidRPr="00271E84" w:rsidRDefault="00AC1288" w:rsidP="00AC1288">
      <w:r w:rsidRPr="00271E84">
        <w:t>This discussion paper focuses on the following use case:</w:t>
      </w:r>
    </w:p>
    <w:p w14:paraId="1C42ABD4" w14:textId="289F655D" w:rsidR="00AC1288" w:rsidRPr="00271E84" w:rsidRDefault="00AC1288" w:rsidP="003F15E5">
      <w:pPr>
        <w:pStyle w:val="ListParagraph"/>
        <w:numPr>
          <w:ilvl w:val="0"/>
          <w:numId w:val="4"/>
        </w:numPr>
      </w:pPr>
      <w:r w:rsidRPr="00271E84">
        <w:t>The UE is not currently registered on any network (</w:t>
      </w:r>
      <w:proofErr w:type="gramStart"/>
      <w:r w:rsidRPr="00271E84">
        <w:t>e.g.</w:t>
      </w:r>
      <w:proofErr w:type="gramEnd"/>
      <w:r w:rsidRPr="00271E84">
        <w:t xml:space="preserve"> it is turned off</w:t>
      </w:r>
      <w:r w:rsidR="00153A42">
        <w:t xml:space="preserve"> o</w:t>
      </w:r>
      <w:r w:rsidR="00153A42" w:rsidRPr="00153A42">
        <w:t>r UE is in 4G when slicing subscription changes are done in UDM</w:t>
      </w:r>
      <w:r w:rsidRPr="00271E84">
        <w:t>)</w:t>
      </w:r>
    </w:p>
    <w:p w14:paraId="08069725" w14:textId="301C2135" w:rsidR="00AC1288" w:rsidRPr="00271E84" w:rsidRDefault="00AC1288" w:rsidP="003F15E5">
      <w:pPr>
        <w:pStyle w:val="ListParagraph"/>
        <w:numPr>
          <w:ilvl w:val="0"/>
          <w:numId w:val="4"/>
        </w:numPr>
      </w:pPr>
      <w:r w:rsidRPr="00271E84">
        <w:t>During this time, the UE's subscription data is updated, such that an additional S-NSSAI</w:t>
      </w:r>
      <w:r w:rsidR="001B088D" w:rsidRPr="00271E84">
        <w:t xml:space="preserve"> (S-NSSAI B)</w:t>
      </w:r>
      <w:r w:rsidRPr="00271E84">
        <w:t xml:space="preserve"> is added to its subscribed </w:t>
      </w:r>
      <w:proofErr w:type="gramStart"/>
      <w:r w:rsidRPr="00271E84">
        <w:t>NSSAI</w:t>
      </w:r>
      <w:r w:rsidR="001B088D" w:rsidRPr="00271E84">
        <w:t>;</w:t>
      </w:r>
      <w:proofErr w:type="gramEnd"/>
      <w:r w:rsidR="001B088D" w:rsidRPr="00271E84">
        <w:t xml:space="preserve"> </w:t>
      </w:r>
      <w:r w:rsidRPr="00271E84">
        <w:t xml:space="preserve">e.g., real use case, a dedicated slice for specific services additionally to </w:t>
      </w:r>
      <w:proofErr w:type="spellStart"/>
      <w:r w:rsidRPr="00271E84">
        <w:t>eMBB</w:t>
      </w:r>
      <w:proofErr w:type="spellEnd"/>
      <w:r w:rsidR="001B088D" w:rsidRPr="00271E84">
        <w:t xml:space="preserve"> (S-NSSAI A)</w:t>
      </w:r>
    </w:p>
    <w:p w14:paraId="3AA50BC3" w14:textId="2002E1FD" w:rsidR="00AC1288" w:rsidRPr="00271E84" w:rsidRDefault="00AC1288" w:rsidP="003F15E5">
      <w:pPr>
        <w:pStyle w:val="ListParagraph"/>
        <w:numPr>
          <w:ilvl w:val="0"/>
          <w:numId w:val="4"/>
        </w:numPr>
      </w:pPr>
      <w:r w:rsidRPr="00271E84">
        <w:lastRenderedPageBreak/>
        <w:t>The UE registers to the network</w:t>
      </w:r>
      <w:r w:rsidR="001B088D" w:rsidRPr="00271E84">
        <w:t xml:space="preserve"> with its current configuration, </w:t>
      </w:r>
      <w:proofErr w:type="gramStart"/>
      <w:r w:rsidR="001B088D" w:rsidRPr="00271E84">
        <w:t>i.e.</w:t>
      </w:r>
      <w:proofErr w:type="gramEnd"/>
      <w:r w:rsidR="001B088D" w:rsidRPr="00271E84">
        <w:t xml:space="preserve"> it requests S-NSSAI A</w:t>
      </w:r>
    </w:p>
    <w:p w14:paraId="4B64FFA4" w14:textId="68DF7AE6" w:rsidR="00AC1288" w:rsidRDefault="001B088D" w:rsidP="003F15E5">
      <w:pPr>
        <w:pStyle w:val="ListParagraph"/>
        <w:numPr>
          <w:ilvl w:val="0"/>
          <w:numId w:val="4"/>
        </w:numPr>
      </w:pPr>
      <w:r w:rsidRPr="00271E84">
        <w:t>The network should trigger an update of the UE's slicing configuration and the UE should end up registered in S-NSSAI</w:t>
      </w:r>
      <w:r w:rsidR="00C4248D">
        <w:t>s</w:t>
      </w:r>
      <w:r w:rsidRPr="00271E84">
        <w:t xml:space="preserve"> A+</w:t>
      </w:r>
      <w:proofErr w:type="gramStart"/>
      <w:r w:rsidRPr="00271E84">
        <w:t>B</w:t>
      </w:r>
      <w:proofErr w:type="gramEnd"/>
    </w:p>
    <w:p w14:paraId="75FB9A32" w14:textId="676A3945" w:rsidR="007B3DB9" w:rsidRDefault="00AD4C28" w:rsidP="00BA1C39">
      <w:pPr>
        <w:rPr>
          <w:rFonts w:ascii="Arial" w:hAnsi="Arial"/>
          <w:sz w:val="28"/>
        </w:rPr>
      </w:pPr>
      <w:r>
        <w:t>A</w:t>
      </w:r>
      <w:r w:rsidR="00ED241A">
        <w:t>n example of such a use case would be that of granting usage of a</w:t>
      </w:r>
      <w:r w:rsidR="00F34CF7">
        <w:t>n additional slice</w:t>
      </w:r>
      <w:r w:rsidR="009B1863">
        <w:t xml:space="preserve"> S-NSSAI B,</w:t>
      </w:r>
      <w:r w:rsidR="00F34CF7">
        <w:t xml:space="preserve"> </w:t>
      </w:r>
      <w:proofErr w:type="gramStart"/>
      <w:r w:rsidR="00F34CF7">
        <w:t>e.g.</w:t>
      </w:r>
      <w:proofErr w:type="gramEnd"/>
      <w:r w:rsidR="00F34CF7">
        <w:t xml:space="preserve"> for a specific customer</w:t>
      </w:r>
      <w:r w:rsidR="002369DD">
        <w:t>/use case</w:t>
      </w:r>
      <w:r w:rsidR="009B1863">
        <w:t>,</w:t>
      </w:r>
      <w:r w:rsidR="00F34CF7">
        <w:t xml:space="preserve"> to </w:t>
      </w:r>
      <w:r w:rsidR="00F0730A">
        <w:t>devices for which a current</w:t>
      </w:r>
      <w:r w:rsidR="00231214">
        <w:t>, "normal"</w:t>
      </w:r>
      <w:r w:rsidR="00F0730A">
        <w:t xml:space="preserve"> subscription already exists</w:t>
      </w:r>
      <w:r w:rsidR="009B1863">
        <w:t xml:space="preserve"> using S-NSSAI A,</w:t>
      </w:r>
      <w:r w:rsidR="00F0730A">
        <w:t xml:space="preserve"> e.g. the phones/equipment of said customer</w:t>
      </w:r>
      <w:r w:rsidR="00231214">
        <w:t>. It cannot be ensured that the customer's</w:t>
      </w:r>
      <w:r w:rsidR="009B1863">
        <w:t xml:space="preserve"> equipment is attached to the</w:t>
      </w:r>
      <w:r w:rsidR="005F67E5">
        <w:t xml:space="preserve"> home</w:t>
      </w:r>
      <w:r w:rsidR="009B1863">
        <w:t xml:space="preserve"> (or any) network when the subscription is updated</w:t>
      </w:r>
      <w:r w:rsidR="005F67E5">
        <w:t>.</w:t>
      </w:r>
      <w:r w:rsidR="009B1863">
        <w:t xml:space="preserve"> </w:t>
      </w:r>
    </w:p>
    <w:p w14:paraId="6706DD63" w14:textId="1D9B1E37" w:rsidR="001E0AA9" w:rsidRDefault="001E0AA9" w:rsidP="001E0AA9">
      <w:pPr>
        <w:pStyle w:val="Heading2"/>
      </w:pPr>
      <w:bookmarkStart w:id="2" w:name="_Current_procedure(s)"/>
      <w:bookmarkEnd w:id="2"/>
      <w:r w:rsidRPr="00271E84">
        <w:t xml:space="preserve">Identified </w:t>
      </w:r>
      <w:r w:rsidR="0015728A">
        <w:t>G</w:t>
      </w:r>
      <w:r w:rsidRPr="00271E84">
        <w:t>aps</w:t>
      </w:r>
      <w:r>
        <w:t xml:space="preserve"> and Proposed </w:t>
      </w:r>
      <w:r w:rsidR="00AB1D53">
        <w:t>C</w:t>
      </w:r>
      <w:r>
        <w:t>hanges</w:t>
      </w:r>
    </w:p>
    <w:p w14:paraId="0D68138F" w14:textId="397B8730" w:rsidR="001E0AA9" w:rsidRPr="00542C60" w:rsidRDefault="004475DB" w:rsidP="001E0AA9">
      <w:r>
        <w:t>The following sub-sections describe</w:t>
      </w:r>
      <w:r w:rsidR="0015728A">
        <w:t xml:space="preserve"> in detail</w:t>
      </w:r>
      <w:r>
        <w:t xml:space="preserve"> the two </w:t>
      </w:r>
      <w:r w:rsidR="0015728A">
        <w:t>cases this discussion paper covers.</w:t>
      </w:r>
      <w:r w:rsidR="00A4522C">
        <w:t xml:space="preserve"> </w:t>
      </w:r>
      <w:r w:rsidR="00A4522C" w:rsidRPr="001415C9">
        <w:rPr>
          <w:b/>
          <w:bCs/>
          <w:u w:val="single"/>
        </w:rPr>
        <w:t xml:space="preserve">The proposed changes aim </w:t>
      </w:r>
      <w:r w:rsidR="004B0FB2">
        <w:rPr>
          <w:b/>
          <w:bCs/>
          <w:u w:val="single"/>
        </w:rPr>
        <w:t>to</w:t>
      </w:r>
      <w:r w:rsidR="001415C9" w:rsidRPr="001415C9">
        <w:rPr>
          <w:b/>
          <w:bCs/>
          <w:u w:val="single"/>
        </w:rPr>
        <w:t xml:space="preserve"> </w:t>
      </w:r>
      <w:r w:rsidR="005F5828">
        <w:rPr>
          <w:b/>
          <w:bCs/>
          <w:u w:val="single"/>
        </w:rPr>
        <w:t xml:space="preserve">have </w:t>
      </w:r>
      <w:r w:rsidR="001415C9" w:rsidRPr="001415C9">
        <w:rPr>
          <w:b/>
          <w:bCs/>
          <w:u w:val="single"/>
        </w:rPr>
        <w:t>no UE impact</w:t>
      </w:r>
      <w:r w:rsidR="001415C9">
        <w:t>.</w:t>
      </w:r>
    </w:p>
    <w:p w14:paraId="6CC2FA56" w14:textId="77777777" w:rsidR="001E0AA9" w:rsidRDefault="001E0AA9" w:rsidP="001E0AA9">
      <w:pPr>
        <w:pStyle w:val="Heading3"/>
      </w:pPr>
      <w:r>
        <w:t xml:space="preserve">Configured NSSA not available to AMF because NSSF does not return </w:t>
      </w:r>
      <w:proofErr w:type="gramStart"/>
      <w:r>
        <w:t>it</w:t>
      </w:r>
      <w:proofErr w:type="gramEnd"/>
    </w:p>
    <w:p w14:paraId="0F0AA796" w14:textId="75438988" w:rsidR="001E0AA9" w:rsidRDefault="0015728A" w:rsidP="001E0AA9">
      <w:r>
        <w:t>When updating slice configuration</w:t>
      </w:r>
      <w:r w:rsidR="0023073C">
        <w:t xml:space="preserve"> is triggered by the UDM including a NSSCI</w:t>
      </w:r>
      <w:r w:rsidR="001E0AA9">
        <w:t>, the AMF includes the configured NSSAI in the Registration Accept. Currently, the specification states the following:</w:t>
      </w:r>
    </w:p>
    <w:p w14:paraId="26CBE02A" w14:textId="77777777" w:rsidR="001E0AA9" w:rsidRPr="00213099" w:rsidRDefault="001E0AA9" w:rsidP="001E0AA9">
      <w:pPr>
        <w:pStyle w:val="ListParagraph"/>
        <w:numPr>
          <w:ilvl w:val="0"/>
          <w:numId w:val="10"/>
        </w:numPr>
      </w:pPr>
      <w:r w:rsidRPr="006B4EC0">
        <w:rPr>
          <w:i/>
          <w:iCs/>
        </w:rPr>
        <w:t>In the HPLMN, the S-NSSAIs in the Configured NSSAI provided as described in clause 5.15.4.2, at the time when they are provided to the UE, shall match the Subscribed S-NSSAIs for the UE</w:t>
      </w:r>
      <w:r>
        <w:t xml:space="preserve"> (clause 5.15.4.1.1 of TS 23.501)</w:t>
      </w:r>
      <w:r w:rsidRPr="006B4EC0">
        <w:t>.</w:t>
      </w:r>
    </w:p>
    <w:p w14:paraId="76636759" w14:textId="77777777" w:rsidR="001E0AA9" w:rsidRDefault="001E0AA9" w:rsidP="001E0AA9">
      <w:pPr>
        <w:pStyle w:val="ListParagraph"/>
        <w:numPr>
          <w:ilvl w:val="0"/>
          <w:numId w:val="10"/>
        </w:numPr>
      </w:pPr>
      <w:r w:rsidRPr="004D4157">
        <w:rPr>
          <w:i/>
          <w:iCs/>
        </w:rPr>
        <w:t xml:space="preserve">The NSSF </w:t>
      </w:r>
      <w:r w:rsidRPr="00534646">
        <w:rPr>
          <w:b/>
          <w:bCs/>
          <w:i/>
          <w:iCs/>
          <w:u w:val="single"/>
        </w:rPr>
        <w:t>may</w:t>
      </w:r>
      <w:r w:rsidRPr="004D4157">
        <w:rPr>
          <w:i/>
          <w:iCs/>
        </w:rPr>
        <w:t xml:space="preserve"> return the Configured NSSAI for the Serving PLMN and the associated mapping of the Configured NSSAI to HPLMN S-NSSAIs</w:t>
      </w:r>
      <w:r>
        <w:t xml:space="preserve"> (clause 5.15.5.2.1 of TS 23.501)</w:t>
      </w:r>
    </w:p>
    <w:p w14:paraId="5E80B518" w14:textId="76F20E4A" w:rsidR="001E0AA9" w:rsidRPr="004D4157" w:rsidRDefault="001E0AA9" w:rsidP="001E0AA9">
      <w:pPr>
        <w:pStyle w:val="ListParagraph"/>
        <w:numPr>
          <w:ilvl w:val="0"/>
          <w:numId w:val="10"/>
        </w:numPr>
        <w:rPr>
          <w:i/>
          <w:iCs/>
        </w:rPr>
      </w:pPr>
      <w:proofErr w:type="spellStart"/>
      <w:r w:rsidRPr="004D4157">
        <w:rPr>
          <w:i/>
          <w:iCs/>
        </w:rPr>
        <w:t>configuredNssai</w:t>
      </w:r>
      <w:proofErr w:type="spellEnd"/>
      <w:r w:rsidRPr="004D4157">
        <w:t xml:space="preserve"> </w:t>
      </w:r>
      <w:r>
        <w:t xml:space="preserve">[…] </w:t>
      </w:r>
      <w:r w:rsidRPr="004D4157">
        <w:rPr>
          <w:i/>
          <w:iCs/>
        </w:rPr>
        <w:t>shall be included if</w:t>
      </w:r>
      <w:r w:rsidR="002C3212">
        <w:rPr>
          <w:i/>
          <w:iCs/>
        </w:rPr>
        <w:t xml:space="preserve"> (Table </w:t>
      </w:r>
      <w:r w:rsidR="00A75D96" w:rsidRPr="00A75D96">
        <w:rPr>
          <w:i/>
          <w:iCs/>
        </w:rPr>
        <w:t>6.1.6.2.2-1</w:t>
      </w:r>
      <w:r w:rsidR="00A75D96">
        <w:rPr>
          <w:i/>
          <w:iCs/>
        </w:rPr>
        <w:t xml:space="preserve"> of TS 29.531</w:t>
      </w:r>
      <w:r w:rsidR="002C3212">
        <w:rPr>
          <w:i/>
          <w:iCs/>
        </w:rPr>
        <w:t>)</w:t>
      </w:r>
      <w:r w:rsidRPr="004D4157">
        <w:rPr>
          <w:i/>
          <w:iCs/>
        </w:rPr>
        <w:t>:</w:t>
      </w:r>
    </w:p>
    <w:p w14:paraId="0AB04BFD" w14:textId="77777777" w:rsidR="001E0AA9" w:rsidRPr="004D4157" w:rsidRDefault="001E0AA9" w:rsidP="001E0AA9">
      <w:pPr>
        <w:pStyle w:val="ListParagraph"/>
        <w:numPr>
          <w:ilvl w:val="1"/>
          <w:numId w:val="10"/>
        </w:numPr>
        <w:rPr>
          <w:i/>
          <w:iCs/>
        </w:rPr>
      </w:pPr>
      <w:r w:rsidRPr="004D4157">
        <w:rPr>
          <w:i/>
          <w:iCs/>
        </w:rPr>
        <w:t>the NSSF did not receive any Requested NSSAI; or</w:t>
      </w:r>
    </w:p>
    <w:p w14:paraId="285FDC76" w14:textId="77777777" w:rsidR="001E0AA9" w:rsidRPr="004D4157" w:rsidRDefault="001E0AA9" w:rsidP="001E0AA9">
      <w:pPr>
        <w:pStyle w:val="ListParagraph"/>
        <w:numPr>
          <w:ilvl w:val="1"/>
          <w:numId w:val="10"/>
        </w:numPr>
        <w:rPr>
          <w:i/>
          <w:iCs/>
        </w:rPr>
      </w:pPr>
      <w:r w:rsidRPr="004D4157">
        <w:rPr>
          <w:i/>
          <w:iCs/>
        </w:rPr>
        <w:t>the Requested NSSAI includes an S-NSSAI that is not valid in the Serving PLMN; or</w:t>
      </w:r>
    </w:p>
    <w:p w14:paraId="00997383" w14:textId="77777777" w:rsidR="001E0AA9" w:rsidRDefault="001E0AA9" w:rsidP="001E0AA9">
      <w:pPr>
        <w:pStyle w:val="ListParagraph"/>
        <w:numPr>
          <w:ilvl w:val="1"/>
          <w:numId w:val="10"/>
        </w:numPr>
        <w:rPr>
          <w:i/>
          <w:iCs/>
        </w:rPr>
      </w:pPr>
      <w:r w:rsidRPr="004D4157">
        <w:rPr>
          <w:i/>
          <w:iCs/>
        </w:rPr>
        <w:t>the NSSF has received "</w:t>
      </w:r>
      <w:proofErr w:type="spellStart"/>
      <w:r w:rsidRPr="004D4157">
        <w:rPr>
          <w:i/>
          <w:iCs/>
        </w:rPr>
        <w:t>defaultConfiguredSnssaiInd</w:t>
      </w:r>
      <w:proofErr w:type="spellEnd"/>
      <w:r w:rsidRPr="004D4157">
        <w:rPr>
          <w:i/>
          <w:iCs/>
        </w:rPr>
        <w:t>" set to "true".</w:t>
      </w:r>
    </w:p>
    <w:p w14:paraId="19F1177F" w14:textId="77777777" w:rsidR="001E0AA9" w:rsidRPr="00106DFA" w:rsidRDefault="001E0AA9" w:rsidP="001E0AA9">
      <w:r w:rsidRPr="00106DFA">
        <w:t xml:space="preserve">It is not clear </w:t>
      </w:r>
      <w:r>
        <w:t>what the AMF should do if configured NSSAI is not returned by the NSSF:</w:t>
      </w:r>
    </w:p>
    <w:p w14:paraId="511F31BD" w14:textId="77777777" w:rsidR="001E0AA9" w:rsidRPr="00542C60" w:rsidRDefault="001E0AA9" w:rsidP="001E0AA9">
      <w:pPr>
        <w:pStyle w:val="ListParagraph"/>
        <w:numPr>
          <w:ilvl w:val="0"/>
          <w:numId w:val="10"/>
        </w:numPr>
        <w:rPr>
          <w:i/>
          <w:iCs/>
        </w:rPr>
      </w:pPr>
      <w:r>
        <w:t xml:space="preserve">If the AMF does not receive configured NSSAI, it would not send it to the UE, but NSSCI would be set. In this case, </w:t>
      </w:r>
      <w:r w:rsidRPr="004D4157">
        <w:t>clause 4.6.2.2 of TS 24.501 does at least mention “</w:t>
      </w:r>
      <w:r w:rsidRPr="004D4157">
        <w:rPr>
          <w:i/>
          <w:iCs/>
        </w:rPr>
        <w:t xml:space="preserve">the UE shall update the network slicing information for the current PLMN </w:t>
      </w:r>
      <w:r w:rsidRPr="004D4157">
        <w:rPr>
          <w:b/>
          <w:bCs/>
          <w:i/>
          <w:iCs/>
          <w:u w:val="single"/>
        </w:rPr>
        <w:t>(if received)</w:t>
      </w:r>
      <w:r w:rsidRPr="004D4157">
        <w:rPr>
          <w:i/>
          <w:iCs/>
        </w:rPr>
        <w:t xml:space="preserve"> as specified above in bullets a), b), c) and e)</w:t>
      </w:r>
      <w:r w:rsidRPr="004D4157">
        <w:t>”</w:t>
      </w:r>
    </w:p>
    <w:p w14:paraId="34C3F365" w14:textId="77777777" w:rsidR="001E0AA9" w:rsidRPr="00A16C40" w:rsidRDefault="001E0AA9" w:rsidP="001E0AA9">
      <w:pPr>
        <w:pStyle w:val="ListParagraph"/>
        <w:numPr>
          <w:ilvl w:val="0"/>
          <w:numId w:val="10"/>
        </w:numPr>
        <w:rPr>
          <w:i/>
          <w:iCs/>
        </w:rPr>
      </w:pPr>
      <w:r>
        <w:t xml:space="preserve">Registration complete message in step 22 of clause 4.2.2.2.2 of TS 23.502 may still be </w:t>
      </w:r>
      <w:proofErr w:type="gramStart"/>
      <w:r>
        <w:t>generated</w:t>
      </w:r>
      <w:proofErr w:type="gramEnd"/>
    </w:p>
    <w:p w14:paraId="7B9E87C2" w14:textId="2CB4DC9B" w:rsidR="00A16C40" w:rsidRPr="00251EED" w:rsidRDefault="00A16C40" w:rsidP="001E0AA9">
      <w:pPr>
        <w:pStyle w:val="ListParagraph"/>
        <w:numPr>
          <w:ilvl w:val="0"/>
          <w:numId w:val="10"/>
        </w:numPr>
        <w:rPr>
          <w:i/>
          <w:iCs/>
        </w:rPr>
      </w:pPr>
      <w:r>
        <w:t xml:space="preserve">Hence, </w:t>
      </w:r>
      <w:r>
        <w:rPr>
          <w:b/>
          <w:bCs/>
        </w:rPr>
        <w:t>t</w:t>
      </w:r>
      <w:r w:rsidRPr="00542C60">
        <w:rPr>
          <w:b/>
          <w:bCs/>
        </w:rPr>
        <w:t xml:space="preserve">he AMF may not receive configured NSSAI if a slice is added to subscribed NSSAI. </w:t>
      </w:r>
      <w:r>
        <w:rPr>
          <w:b/>
          <w:bCs/>
        </w:rPr>
        <w:t>It is not clear what the AMF should include (if any) in this case in Registration Accept</w:t>
      </w:r>
      <w:r w:rsidRPr="00542C60">
        <w:rPr>
          <w:b/>
          <w:bCs/>
        </w:rPr>
        <w:t>.</w:t>
      </w:r>
    </w:p>
    <w:p w14:paraId="5C5D2FAC" w14:textId="28B79D2D" w:rsidR="001E0AA9" w:rsidRDefault="00CB0EEE" w:rsidP="001E0AA9">
      <w:pPr>
        <w:keepNext/>
        <w:jc w:val="center"/>
      </w:pPr>
      <w:r>
        <w:object w:dxaOrig="14476" w:dyaOrig="12496" w14:anchorId="4C69B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426.75pt" o:ole="">
            <v:imagedata r:id="rId11" o:title=""/>
          </v:shape>
          <o:OLEObject Type="Embed" ProgID="Visio.Drawing.15" ShapeID="_x0000_i1025" DrawAspect="Content" ObjectID="_1752907790" r:id="rId12"/>
        </w:object>
      </w:r>
    </w:p>
    <w:p w14:paraId="0C61A161" w14:textId="2CDF747A" w:rsidR="00DA0F0B" w:rsidRPr="00A16C40" w:rsidRDefault="001E0AA9" w:rsidP="00A16C40">
      <w:pPr>
        <w:pStyle w:val="Caption"/>
        <w:rPr>
          <w:i/>
          <w:iCs/>
        </w:rPr>
      </w:pPr>
      <w:r>
        <w:t xml:space="preserve">Figure </w:t>
      </w:r>
      <w:r>
        <w:fldChar w:fldCharType="begin"/>
      </w:r>
      <w:r>
        <w:instrText xml:space="preserve"> SEQ Figure \* ARABIC </w:instrText>
      </w:r>
      <w:r>
        <w:fldChar w:fldCharType="separate"/>
      </w:r>
      <w:r>
        <w:rPr>
          <w:noProof/>
        </w:rPr>
        <w:t>6</w:t>
      </w:r>
      <w:r>
        <w:fldChar w:fldCharType="end"/>
      </w:r>
      <w:r>
        <w:t xml:space="preserve">: AMF cannot indicate NSSCI to NSSF (parameter does not exist). NSSF may not include configured NSSAI (current normative text allows it and NSSF cannot differentiate text). Resulting in AMF not being able to send it to </w:t>
      </w:r>
      <w:proofErr w:type="gramStart"/>
      <w:r>
        <w:t>UE</w:t>
      </w:r>
      <w:proofErr w:type="gramEnd"/>
    </w:p>
    <w:p w14:paraId="1FDAC787" w14:textId="32F8C31B" w:rsidR="001E0AA9" w:rsidRPr="00915DCB" w:rsidRDefault="001E0AA9" w:rsidP="001E0AA9">
      <w:pPr>
        <w:rPr>
          <w:b/>
          <w:bCs/>
          <w:u w:val="single"/>
        </w:rPr>
      </w:pPr>
      <w:r>
        <w:t xml:space="preserve">While different methods have been considered, the method that has been assessed to have less impact is to add an optional parameter to </w:t>
      </w:r>
      <w:proofErr w:type="spellStart"/>
      <w:r w:rsidRPr="00AC6862">
        <w:t>Nnssf_NSSelection_Get</w:t>
      </w:r>
      <w:proofErr w:type="spellEnd"/>
      <w:r>
        <w:t xml:space="preserve"> to indicate the NSSF that configured NSSAI needs to be returned</w:t>
      </w:r>
      <w:r>
        <w:rPr>
          <w:b/>
          <w:bCs/>
          <w:u w:val="single"/>
        </w:rPr>
        <w:t>.</w:t>
      </w:r>
    </w:p>
    <w:p w14:paraId="272537F2" w14:textId="5FDA677B" w:rsidR="00CB0EEE" w:rsidRDefault="001E0AA9" w:rsidP="001E0AA9">
      <w:pPr>
        <w:rPr>
          <w:b/>
          <w:bCs/>
          <w:u w:val="single"/>
        </w:rPr>
      </w:pPr>
      <w:r w:rsidRPr="00905693">
        <w:rPr>
          <w:b/>
          <w:bCs/>
          <w:u w:val="single"/>
        </w:rPr>
        <w:t xml:space="preserve">Proposal 1: </w:t>
      </w:r>
      <w:r>
        <w:rPr>
          <w:b/>
          <w:bCs/>
          <w:u w:val="single"/>
        </w:rPr>
        <w:t xml:space="preserve">Add NSSCI parameter to </w:t>
      </w:r>
      <w:proofErr w:type="spellStart"/>
      <w:r w:rsidRPr="00A10550">
        <w:rPr>
          <w:b/>
          <w:bCs/>
          <w:u w:val="single"/>
        </w:rPr>
        <w:t>Nnssf_NSSelection_Get</w:t>
      </w:r>
      <w:proofErr w:type="spellEnd"/>
      <w:r w:rsidRPr="00905693">
        <w:rPr>
          <w:b/>
          <w:bCs/>
          <w:u w:val="single"/>
        </w:rPr>
        <w:t>.</w:t>
      </w:r>
    </w:p>
    <w:p w14:paraId="58C0D564" w14:textId="77777777" w:rsidR="00CB0EEE" w:rsidRDefault="00CB0EEE">
      <w:pPr>
        <w:spacing w:after="0"/>
        <w:jc w:val="left"/>
        <w:rPr>
          <w:b/>
          <w:bCs/>
          <w:u w:val="single"/>
        </w:rPr>
      </w:pPr>
      <w:r>
        <w:rPr>
          <w:b/>
          <w:bCs/>
          <w:u w:val="single"/>
        </w:rPr>
        <w:br w:type="page"/>
      </w:r>
    </w:p>
    <w:p w14:paraId="040C1DA8" w14:textId="77777777" w:rsidR="001E0AA9" w:rsidRDefault="001E0AA9" w:rsidP="001E0AA9">
      <w:pPr>
        <w:rPr>
          <w:b/>
          <w:bCs/>
          <w:u w:val="single"/>
        </w:rPr>
      </w:pPr>
    </w:p>
    <w:p w14:paraId="59E017B4" w14:textId="77777777" w:rsidR="001E0AA9" w:rsidRDefault="001E0AA9" w:rsidP="001E0AA9">
      <w:r w:rsidRPr="00361C42">
        <w:t>The following table</w:t>
      </w:r>
      <w:r>
        <w:t xml:space="preserve"> compares some of the alternatives that have been considered compared to the one proposed:</w:t>
      </w:r>
    </w:p>
    <w:p w14:paraId="04FA379A" w14:textId="0BE49DC2" w:rsidR="001E0AA9" w:rsidRDefault="001E0AA9" w:rsidP="001E0AA9">
      <w:pPr>
        <w:pStyle w:val="Caption"/>
        <w:keepNext/>
      </w:pPr>
      <w:bookmarkStart w:id="3" w:name="_Ref139612510"/>
      <w:r>
        <w:t xml:space="preserve">Table </w:t>
      </w:r>
      <w:r>
        <w:fldChar w:fldCharType="begin"/>
      </w:r>
      <w:r>
        <w:instrText xml:space="preserve"> SEQ Table \* ARABIC </w:instrText>
      </w:r>
      <w:r>
        <w:fldChar w:fldCharType="separate"/>
      </w:r>
      <w:r>
        <w:rPr>
          <w:noProof/>
        </w:rPr>
        <w:t>1</w:t>
      </w:r>
      <w:r>
        <w:fldChar w:fldCharType="end"/>
      </w:r>
      <w:bookmarkEnd w:id="3"/>
      <w:r>
        <w:t xml:space="preserve">: Considered options for </w:t>
      </w:r>
      <w:r w:rsidR="004D4EDF">
        <w:t xml:space="preserve">ensuring </w:t>
      </w:r>
      <w:r>
        <w:t>configured NSSAI inclusion</w:t>
      </w:r>
      <w:r w:rsidR="004D4EDF">
        <w:t xml:space="preserve"> towards </w:t>
      </w:r>
      <w:proofErr w:type="gramStart"/>
      <w:r w:rsidR="004D4EDF">
        <w:t>UE</w:t>
      </w:r>
      <w:proofErr w:type="gramEnd"/>
    </w:p>
    <w:tbl>
      <w:tblPr>
        <w:tblStyle w:val="TableGrid"/>
        <w:tblW w:w="0" w:type="auto"/>
        <w:tblLook w:val="04A0" w:firstRow="1" w:lastRow="0" w:firstColumn="1" w:lastColumn="0" w:noHBand="0" w:noVBand="1"/>
      </w:tblPr>
      <w:tblGrid>
        <w:gridCol w:w="3565"/>
        <w:gridCol w:w="6064"/>
      </w:tblGrid>
      <w:tr w:rsidR="001E0AA9" w14:paraId="5E126419" w14:textId="77777777" w:rsidTr="00D13928">
        <w:trPr>
          <w:cantSplit/>
          <w:tblHeader/>
        </w:trPr>
        <w:tc>
          <w:tcPr>
            <w:tcW w:w="3397" w:type="dxa"/>
            <w:vAlign w:val="center"/>
          </w:tcPr>
          <w:p w14:paraId="0E33AEF1" w14:textId="77777777" w:rsidR="001E0AA9" w:rsidRPr="00FE770E" w:rsidRDefault="001E0AA9" w:rsidP="00EC0FCC">
            <w:pPr>
              <w:spacing w:before="120" w:after="120"/>
              <w:jc w:val="left"/>
              <w:rPr>
                <w:b/>
                <w:bCs/>
              </w:rPr>
            </w:pPr>
            <w:r w:rsidRPr="00FE770E">
              <w:rPr>
                <w:b/>
                <w:bCs/>
              </w:rPr>
              <w:t>Method</w:t>
            </w:r>
          </w:p>
        </w:tc>
        <w:tc>
          <w:tcPr>
            <w:tcW w:w="6232" w:type="dxa"/>
            <w:vAlign w:val="center"/>
          </w:tcPr>
          <w:p w14:paraId="6FCB1C87" w14:textId="77777777" w:rsidR="001E0AA9" w:rsidRPr="00FE770E" w:rsidRDefault="001E0AA9" w:rsidP="00EC0FCC">
            <w:pPr>
              <w:spacing w:before="120" w:after="120"/>
              <w:jc w:val="left"/>
              <w:rPr>
                <w:b/>
                <w:bCs/>
              </w:rPr>
            </w:pPr>
            <w:r w:rsidRPr="00FE770E">
              <w:rPr>
                <w:b/>
                <w:bCs/>
              </w:rPr>
              <w:t>Pros/Cons</w:t>
            </w:r>
          </w:p>
        </w:tc>
      </w:tr>
      <w:tr w:rsidR="001E0AA9" w14:paraId="312E03D7" w14:textId="77777777" w:rsidTr="00D13928">
        <w:trPr>
          <w:cantSplit/>
        </w:trPr>
        <w:tc>
          <w:tcPr>
            <w:tcW w:w="3397" w:type="dxa"/>
            <w:shd w:val="clear" w:color="auto" w:fill="D9D9D9" w:themeFill="background1" w:themeFillShade="D9"/>
            <w:vAlign w:val="center"/>
          </w:tcPr>
          <w:p w14:paraId="0296F312" w14:textId="25D8C277" w:rsidR="001E0AA9" w:rsidRPr="00D13928" w:rsidRDefault="001E0AA9" w:rsidP="00EC0FCC">
            <w:pPr>
              <w:spacing w:before="120" w:after="120"/>
              <w:jc w:val="left"/>
              <w:rPr>
                <w:u w:val="single"/>
              </w:rPr>
            </w:pPr>
            <w:r w:rsidRPr="00D13928">
              <w:rPr>
                <w:u w:val="single"/>
              </w:rPr>
              <w:t xml:space="preserve">Add optional NSSCI parameter when AMF uses </w:t>
            </w:r>
            <w:proofErr w:type="gramStart"/>
            <w:r w:rsidRPr="00D13928">
              <w:rPr>
                <w:u w:val="single"/>
              </w:rPr>
              <w:t xml:space="preserve">the  </w:t>
            </w:r>
            <w:proofErr w:type="spellStart"/>
            <w:r w:rsidRPr="00D13928">
              <w:rPr>
                <w:u w:val="single"/>
              </w:rPr>
              <w:t>Nnssf</w:t>
            </w:r>
            <w:proofErr w:type="gramEnd"/>
            <w:r w:rsidRPr="00D13928">
              <w:rPr>
                <w:u w:val="single"/>
              </w:rPr>
              <w:t>_NSSelection_Get</w:t>
            </w:r>
            <w:proofErr w:type="spellEnd"/>
            <w:r w:rsidRPr="00D13928">
              <w:rPr>
                <w:u w:val="single"/>
              </w:rPr>
              <w:t xml:space="preserve"> service operation, such that NSSF then always returns </w:t>
            </w:r>
            <w:proofErr w:type="spellStart"/>
            <w:r w:rsidRPr="00D13928">
              <w:rPr>
                <w:rFonts w:ascii="Courier New" w:hAnsi="Courier New" w:cs="Courier New"/>
                <w:sz w:val="18"/>
                <w:szCs w:val="18"/>
                <w:u w:val="single"/>
              </w:rPr>
              <w:t>configuredNssai</w:t>
            </w:r>
            <w:proofErr w:type="spellEnd"/>
            <w:r w:rsidR="00D13928" w:rsidRPr="00D13928">
              <w:rPr>
                <w:rFonts w:ascii="Courier New" w:hAnsi="Courier New" w:cs="Courier New"/>
                <w:sz w:val="18"/>
                <w:szCs w:val="18"/>
                <w:u w:val="single"/>
              </w:rPr>
              <w:t xml:space="preserve"> </w:t>
            </w:r>
            <w:r w:rsidR="00D13928" w:rsidRPr="00D13928">
              <w:rPr>
                <w:u w:val="single"/>
              </w:rPr>
              <w:t>(proposed)</w:t>
            </w:r>
          </w:p>
        </w:tc>
        <w:tc>
          <w:tcPr>
            <w:tcW w:w="6232" w:type="dxa"/>
            <w:shd w:val="clear" w:color="auto" w:fill="D9D9D9" w:themeFill="background1" w:themeFillShade="D9"/>
            <w:vAlign w:val="center"/>
          </w:tcPr>
          <w:p w14:paraId="73F7A0CC" w14:textId="1A646FB8" w:rsidR="001E0AA9" w:rsidRPr="004B0FB2" w:rsidRDefault="001E0AA9" w:rsidP="00EC0FCC">
            <w:pPr>
              <w:spacing w:before="120" w:after="120"/>
              <w:jc w:val="left"/>
              <w:rPr>
                <w:u w:val="single"/>
                <w:lang w:val="en-US"/>
              </w:rPr>
            </w:pPr>
            <w:r w:rsidRPr="00D13928">
              <w:rPr>
                <w:u w:val="single"/>
              </w:rPr>
              <w:t>P: Works also in roaming case</w:t>
            </w:r>
            <w:r w:rsidR="001926DF">
              <w:rPr>
                <w:u w:val="single"/>
              </w:rPr>
              <w:t xml:space="preserve">. </w:t>
            </w:r>
            <w:r w:rsidR="001926DF" w:rsidRPr="004B0FB2">
              <w:rPr>
                <w:u w:val="single"/>
                <w:lang w:val="en-US"/>
              </w:rPr>
              <w:t>Simple logic</w:t>
            </w:r>
          </w:p>
          <w:p w14:paraId="7DE0B934" w14:textId="64A8D107" w:rsidR="001E0AA9" w:rsidRPr="00D13928" w:rsidRDefault="001E0AA9" w:rsidP="00EC0FCC">
            <w:pPr>
              <w:spacing w:after="120"/>
              <w:jc w:val="left"/>
              <w:rPr>
                <w:u w:val="single"/>
              </w:rPr>
            </w:pPr>
            <w:r w:rsidRPr="004B0FB2">
              <w:rPr>
                <w:u w:val="single"/>
                <w:lang w:val="en-US"/>
              </w:rPr>
              <w:t xml:space="preserve">C: API impact (NSSF). </w:t>
            </w:r>
            <w:r w:rsidRPr="00D13928">
              <w:rPr>
                <w:u w:val="single"/>
              </w:rPr>
              <w:t>Impacts</w:t>
            </w:r>
            <w:r w:rsidR="00F86D23">
              <w:rPr>
                <w:u w:val="single"/>
              </w:rPr>
              <w:t xml:space="preserve"> (albeit simple) in</w:t>
            </w:r>
            <w:r w:rsidRPr="00D13928">
              <w:rPr>
                <w:u w:val="single"/>
              </w:rPr>
              <w:t xml:space="preserve"> AMF and NSSF</w:t>
            </w:r>
            <w:r w:rsidR="00F86D23">
              <w:rPr>
                <w:u w:val="single"/>
              </w:rPr>
              <w:t xml:space="preserve"> logic</w:t>
            </w:r>
          </w:p>
        </w:tc>
      </w:tr>
      <w:tr w:rsidR="001E0AA9" w14:paraId="66A26B04" w14:textId="77777777" w:rsidTr="00D13928">
        <w:trPr>
          <w:cantSplit/>
        </w:trPr>
        <w:tc>
          <w:tcPr>
            <w:tcW w:w="3397" w:type="dxa"/>
            <w:shd w:val="clear" w:color="auto" w:fill="FFFFFF" w:themeFill="background1"/>
            <w:vAlign w:val="center"/>
          </w:tcPr>
          <w:p w14:paraId="4D562400" w14:textId="5E617FDD" w:rsidR="001E0AA9" w:rsidRPr="00D13928" w:rsidRDefault="001E0AA9" w:rsidP="00EC0FCC">
            <w:pPr>
              <w:spacing w:before="120" w:after="120"/>
              <w:jc w:val="left"/>
            </w:pPr>
            <w:r w:rsidRPr="00D13928">
              <w:t>AMF returns subscribed NSSAI as configured NSSAI</w:t>
            </w:r>
          </w:p>
        </w:tc>
        <w:tc>
          <w:tcPr>
            <w:tcW w:w="6232" w:type="dxa"/>
            <w:shd w:val="clear" w:color="auto" w:fill="FFFFFF" w:themeFill="background1"/>
            <w:vAlign w:val="center"/>
          </w:tcPr>
          <w:p w14:paraId="7CAFE61E" w14:textId="77777777" w:rsidR="001E0AA9" w:rsidRPr="00D13928" w:rsidRDefault="001E0AA9" w:rsidP="00EC0FCC">
            <w:pPr>
              <w:spacing w:before="120" w:after="120"/>
              <w:jc w:val="left"/>
            </w:pPr>
            <w:r w:rsidRPr="00D13928">
              <w:t>P: No change required to existing APIs. Only AMF impact.</w:t>
            </w:r>
          </w:p>
          <w:p w14:paraId="031C101A" w14:textId="61833631" w:rsidR="001E0AA9" w:rsidRPr="00D13928" w:rsidRDefault="001E0AA9" w:rsidP="00EC0FCC">
            <w:pPr>
              <w:spacing w:after="120"/>
              <w:jc w:val="left"/>
            </w:pPr>
            <w:r w:rsidRPr="00D13928">
              <w:t xml:space="preserve">C: </w:t>
            </w:r>
            <w:r w:rsidR="001926DF">
              <w:t>Does not work when roaming</w:t>
            </w:r>
            <w:r w:rsidR="00D715C1">
              <w:t xml:space="preserve"> / </w:t>
            </w:r>
            <w:r w:rsidRPr="00D13928">
              <w:t xml:space="preserve">Can only work in H-PLMN. Since </w:t>
            </w:r>
            <w:hyperlink r:id="rId13" w:anchor="L385-386" w:history="1">
              <w:proofErr w:type="spellStart"/>
              <w:r w:rsidRPr="00D13928">
                <w:rPr>
                  <w:rStyle w:val="Hyperlink"/>
                  <w:rFonts w:ascii="Courier New" w:hAnsi="Courier New" w:cs="Courier New"/>
                  <w:color w:val="auto"/>
                  <w:sz w:val="18"/>
                  <w:szCs w:val="18"/>
                  <w:u w:val="none"/>
                </w:rPr>
                <w:t>mappedHomeSnssai</w:t>
              </w:r>
              <w:proofErr w:type="spellEnd"/>
            </w:hyperlink>
            <w:r w:rsidRPr="00D13928">
              <w:t xml:space="preserve"> is returned by the NSSF as part of</w:t>
            </w:r>
            <w:r w:rsidR="008A792E">
              <w:t xml:space="preserve"> configured NSSAI</w:t>
            </w:r>
            <w:r w:rsidRPr="00D13928">
              <w:t>, without NSSF interaction this information cannot be provided by the AMF to the UE.</w:t>
            </w:r>
          </w:p>
        </w:tc>
      </w:tr>
      <w:tr w:rsidR="001E0AA9" w14:paraId="6EAB7622" w14:textId="77777777" w:rsidTr="00D13928">
        <w:trPr>
          <w:cantSplit/>
        </w:trPr>
        <w:tc>
          <w:tcPr>
            <w:tcW w:w="3397" w:type="dxa"/>
            <w:vAlign w:val="center"/>
          </w:tcPr>
          <w:p w14:paraId="7FF073C9" w14:textId="53816A24" w:rsidR="001E0AA9" w:rsidRDefault="001E0AA9" w:rsidP="00EC0FCC">
            <w:pPr>
              <w:spacing w:before="120" w:after="120"/>
              <w:jc w:val="left"/>
            </w:pPr>
            <w:r>
              <w:t xml:space="preserve">Change NSSF </w:t>
            </w:r>
            <w:r w:rsidR="00C6261F">
              <w:t>behaviour</w:t>
            </w:r>
            <w:r>
              <w:t xml:space="preserve"> so that it always returns</w:t>
            </w:r>
            <w:r w:rsidR="008A792E">
              <w:t xml:space="preserve"> configured NSSAI</w:t>
            </w:r>
          </w:p>
        </w:tc>
        <w:tc>
          <w:tcPr>
            <w:tcW w:w="6232" w:type="dxa"/>
            <w:vAlign w:val="center"/>
          </w:tcPr>
          <w:p w14:paraId="4696D61D" w14:textId="593E00E5" w:rsidR="001E0AA9" w:rsidRDefault="001E0AA9" w:rsidP="00EC0FCC">
            <w:pPr>
              <w:spacing w:before="120" w:after="120"/>
              <w:jc w:val="left"/>
            </w:pPr>
            <w:r>
              <w:t>P: Very simple. No change required to existing APIs.</w:t>
            </w:r>
            <w:r w:rsidR="00A76786">
              <w:t xml:space="preserve"> Can be implemented with only NSSF impact</w:t>
            </w:r>
            <w:r w:rsidR="00AA1BE9">
              <w:t xml:space="preserve"> by adding configured NSSAI to </w:t>
            </w:r>
            <w:r w:rsidR="00AA1BE9" w:rsidRPr="005771D3">
              <w:t xml:space="preserve">Outputs, </w:t>
            </w:r>
            <w:proofErr w:type="gramStart"/>
            <w:r w:rsidR="00AA1BE9" w:rsidRPr="005771D3">
              <w:t>Required</w:t>
            </w:r>
            <w:proofErr w:type="gramEnd"/>
            <w:r w:rsidR="00AA1BE9" w:rsidRPr="005771D3">
              <w:t xml:space="preserve"> in</w:t>
            </w:r>
            <w:r w:rsidR="00AA1BE9">
              <w:t xml:space="preserve"> clause</w:t>
            </w:r>
            <w:r w:rsidR="00AA1BE9" w:rsidRPr="005771D3">
              <w:t xml:space="preserve"> 5.2.16.2.1 </w:t>
            </w:r>
            <w:r w:rsidR="00AA1BE9">
              <w:t>(</w:t>
            </w:r>
            <w:proofErr w:type="spellStart"/>
            <w:r w:rsidR="00AA1BE9" w:rsidRPr="005771D3">
              <w:t>Nnssf_NSSelection_Get</w:t>
            </w:r>
            <w:proofErr w:type="spellEnd"/>
            <w:r w:rsidR="00AA1BE9" w:rsidRPr="005771D3">
              <w:t xml:space="preserve"> service operation</w:t>
            </w:r>
            <w:r w:rsidR="00AA1BE9">
              <w:t>)</w:t>
            </w:r>
          </w:p>
          <w:p w14:paraId="1A34EE81" w14:textId="6FA5321E" w:rsidR="003C4E5A" w:rsidRDefault="001E0AA9" w:rsidP="00EC0FCC">
            <w:pPr>
              <w:spacing w:after="120"/>
              <w:jc w:val="left"/>
            </w:pPr>
            <w:r>
              <w:t>C:</w:t>
            </w:r>
            <w:r w:rsidR="00A76786">
              <w:t xml:space="preserve"> </w:t>
            </w:r>
            <w:r w:rsidR="00425AAA">
              <w:t xml:space="preserve">The </w:t>
            </w:r>
            <w:r w:rsidR="00A76786">
              <w:t>AMF currently return</w:t>
            </w:r>
            <w:r w:rsidR="00425AAA">
              <w:t>s</w:t>
            </w:r>
            <w:r w:rsidR="00A76786">
              <w:t xml:space="preserve"> configured NSSAI as returned</w:t>
            </w:r>
            <w:r w:rsidR="00F43A37">
              <w:t xml:space="preserve"> by </w:t>
            </w:r>
            <w:r w:rsidR="00425AAA">
              <w:t xml:space="preserve">the </w:t>
            </w:r>
            <w:r w:rsidR="00F43A37">
              <w:t xml:space="preserve">NSSF. Implementing this change results in </w:t>
            </w:r>
            <w:r>
              <w:t xml:space="preserve">UEs </w:t>
            </w:r>
            <w:r w:rsidR="00F43A37">
              <w:t>receiving</w:t>
            </w:r>
            <w:r>
              <w:t xml:space="preserve"> configured NSSAI in cases where they </w:t>
            </w:r>
            <w:r w:rsidR="007E3DF2">
              <w:t>currently</w:t>
            </w:r>
            <w:r>
              <w:t xml:space="preserve"> do not</w:t>
            </w:r>
            <w:r w:rsidRPr="00734F8F">
              <w:rPr>
                <w:b/>
                <w:bCs/>
                <w:u w:val="single"/>
              </w:rPr>
              <w:t xml:space="preserve">. </w:t>
            </w:r>
            <w:r w:rsidR="003C4E5A" w:rsidRPr="00734F8F">
              <w:rPr>
                <w:b/>
                <w:bCs/>
                <w:u w:val="single"/>
              </w:rPr>
              <w:t xml:space="preserve">It </w:t>
            </w:r>
            <w:r w:rsidR="001415C9" w:rsidRPr="00734F8F">
              <w:rPr>
                <w:b/>
                <w:bCs/>
                <w:u w:val="single"/>
              </w:rPr>
              <w:t>could</w:t>
            </w:r>
            <w:r w:rsidR="003C4E5A" w:rsidRPr="00734F8F">
              <w:rPr>
                <w:b/>
                <w:bCs/>
                <w:u w:val="single"/>
              </w:rPr>
              <w:t xml:space="preserve"> be argued that this </w:t>
            </w:r>
            <w:r w:rsidR="005F150C" w:rsidRPr="00734F8F">
              <w:rPr>
                <w:b/>
                <w:bCs/>
                <w:u w:val="single"/>
              </w:rPr>
              <w:t>alternative</w:t>
            </w:r>
            <w:r w:rsidRPr="00734F8F">
              <w:rPr>
                <w:b/>
                <w:bCs/>
                <w:u w:val="single"/>
              </w:rPr>
              <w:t xml:space="preserve"> has UE impact</w:t>
            </w:r>
            <w:r w:rsidR="005F150C">
              <w:t xml:space="preserve"> </w:t>
            </w:r>
            <w:r w:rsidR="00C6261F">
              <w:t xml:space="preserve">because </w:t>
            </w:r>
            <w:r w:rsidR="005F150C">
              <w:t>the UE sees a different behaviour</w:t>
            </w:r>
            <w:r w:rsidR="003C4E5A">
              <w:t xml:space="preserve"> and that </w:t>
            </w:r>
            <w:r w:rsidR="005F150C">
              <w:t xml:space="preserve">it would result </w:t>
            </w:r>
            <w:r w:rsidR="007E3DF2">
              <w:t>in t</w:t>
            </w:r>
            <w:r w:rsidR="003C4E5A">
              <w:t>ests need</w:t>
            </w:r>
            <w:r w:rsidR="007E3DF2">
              <w:t>ing</w:t>
            </w:r>
            <w:r w:rsidR="003C4E5A">
              <w:t xml:space="preserve"> to be repeated </w:t>
            </w:r>
            <w:r w:rsidR="007E3DF2">
              <w:t>to re-check</w:t>
            </w:r>
            <w:r w:rsidR="003C4E5A">
              <w:t xml:space="preserve"> </w:t>
            </w:r>
            <w:r w:rsidR="009B7F72">
              <w:t>UE behaviour</w:t>
            </w:r>
            <w:r>
              <w:t>.</w:t>
            </w:r>
          </w:p>
          <w:p w14:paraId="3F239843" w14:textId="051FA176" w:rsidR="009B7F72" w:rsidRDefault="001E0AA9" w:rsidP="00EC0FCC">
            <w:pPr>
              <w:spacing w:after="120"/>
              <w:jc w:val="left"/>
            </w:pPr>
            <w:r>
              <w:t xml:space="preserve">Unclear if </w:t>
            </w:r>
            <w:r w:rsidR="00734F8F">
              <w:t>implementing this alternative</w:t>
            </w:r>
            <w:r>
              <w:t xml:space="preserve"> could </w:t>
            </w:r>
            <w:r w:rsidR="00730F98">
              <w:t xml:space="preserve">bring to the </w:t>
            </w:r>
            <w:r>
              <w:t>surface any unknown behaviour in existing devices in the field.</w:t>
            </w:r>
          </w:p>
          <w:p w14:paraId="23A0E630" w14:textId="0CE96B99" w:rsidR="001E0AA9" w:rsidRDefault="00734F8F" w:rsidP="00EC0FCC">
            <w:pPr>
              <w:spacing w:after="120"/>
              <w:jc w:val="left"/>
            </w:pPr>
            <w:r>
              <w:t>Side-effects</w:t>
            </w:r>
            <w:r w:rsidR="009B7F72">
              <w:t xml:space="preserve"> c</w:t>
            </w:r>
            <w:r w:rsidR="001E0AA9">
              <w:t xml:space="preserve">ould be mitigated if the AMF "filters out" configured NSSAI </w:t>
            </w:r>
            <w:r w:rsidR="00C34FD7">
              <w:t xml:space="preserve">towards the UE </w:t>
            </w:r>
            <w:r w:rsidR="001E0AA9">
              <w:t xml:space="preserve">in cases when the NSSF would not </w:t>
            </w:r>
            <w:r w:rsidR="00C34FD7">
              <w:t xml:space="preserve">currently </w:t>
            </w:r>
            <w:r w:rsidR="001E0AA9">
              <w:t>return it</w:t>
            </w:r>
            <w:r w:rsidR="00C34FD7">
              <w:t xml:space="preserve"> (</w:t>
            </w:r>
            <w:proofErr w:type="gramStart"/>
            <w:r w:rsidR="00B0294E">
              <w:t>e.g.</w:t>
            </w:r>
            <w:proofErr w:type="gramEnd"/>
            <w:r w:rsidR="00B0294E">
              <w:t xml:space="preserve"> </w:t>
            </w:r>
            <w:r w:rsidR="00C34FD7">
              <w:t>except NSSCI case)</w:t>
            </w:r>
            <w:r w:rsidR="000D34AD">
              <w:t xml:space="preserve">. </w:t>
            </w:r>
            <w:r w:rsidR="00C34FD7">
              <w:t>T</w:t>
            </w:r>
            <w:r w:rsidR="000D34AD">
              <w:t xml:space="preserve">his would </w:t>
            </w:r>
            <w:r w:rsidR="00C34FD7">
              <w:t xml:space="preserve">result in </w:t>
            </w:r>
            <w:r w:rsidR="001E0AA9">
              <w:t>some NSSF logic need</w:t>
            </w:r>
            <w:r w:rsidR="00C34FD7">
              <w:t>ing</w:t>
            </w:r>
            <w:r w:rsidR="001E0AA9">
              <w:t xml:space="preserve"> to be ported to the AMF</w:t>
            </w:r>
            <w:r w:rsidR="00575255">
              <w:t xml:space="preserve"> (= AMF+NSSF impact, </w:t>
            </w:r>
            <w:r w:rsidR="00C34FD7">
              <w:t xml:space="preserve">with </w:t>
            </w:r>
            <w:r w:rsidR="00575255">
              <w:t xml:space="preserve">even more complicated logic than </w:t>
            </w:r>
            <w:r w:rsidR="00C34FD7">
              <w:t xml:space="preserve">the </w:t>
            </w:r>
            <w:r w:rsidR="00575255">
              <w:t xml:space="preserve">proposed </w:t>
            </w:r>
            <w:r w:rsidR="00CF28FE">
              <w:t>solution)</w:t>
            </w:r>
          </w:p>
        </w:tc>
      </w:tr>
      <w:tr w:rsidR="00CC48D1" w14:paraId="4E666B58" w14:textId="77777777" w:rsidTr="00D13928">
        <w:trPr>
          <w:cantSplit/>
        </w:trPr>
        <w:tc>
          <w:tcPr>
            <w:tcW w:w="3397" w:type="dxa"/>
            <w:vAlign w:val="center"/>
          </w:tcPr>
          <w:p w14:paraId="4B7122EE" w14:textId="613181C7" w:rsidR="00CC48D1" w:rsidRDefault="00D53087" w:rsidP="00EC0FCC">
            <w:pPr>
              <w:spacing w:before="120" w:after="120"/>
              <w:jc w:val="left"/>
            </w:pPr>
            <w:r>
              <w:t xml:space="preserve">Change NSSF behaviour so that it returns configured NSSAI if requested NSSAI </w:t>
            </w:r>
            <w:r w:rsidR="004B1703">
              <w:t>is a subset of subscribed NSSAI</w:t>
            </w:r>
          </w:p>
        </w:tc>
        <w:tc>
          <w:tcPr>
            <w:tcW w:w="6232" w:type="dxa"/>
            <w:vAlign w:val="center"/>
          </w:tcPr>
          <w:p w14:paraId="16A1A940" w14:textId="46B42D1C" w:rsidR="004B1703" w:rsidRDefault="004B1703" w:rsidP="004B1703">
            <w:pPr>
              <w:spacing w:before="120" w:after="120"/>
              <w:jc w:val="left"/>
            </w:pPr>
            <w:r>
              <w:t>P: Very simple. No change required to existing APIs. Can be implemented with only NSSF impact</w:t>
            </w:r>
            <w:r w:rsidR="005771D3">
              <w:t xml:space="preserve"> by </w:t>
            </w:r>
            <w:r w:rsidR="00AA1BE9">
              <w:t>adding configured NSSAI to</w:t>
            </w:r>
            <w:r w:rsidR="005771D3">
              <w:t xml:space="preserve"> </w:t>
            </w:r>
            <w:r w:rsidR="005771D3" w:rsidRPr="005771D3">
              <w:t>Outputs, Conditional Required in</w:t>
            </w:r>
            <w:r w:rsidR="005771D3">
              <w:t xml:space="preserve"> clause</w:t>
            </w:r>
            <w:r w:rsidR="005771D3" w:rsidRPr="005771D3">
              <w:t xml:space="preserve"> 5.2.16.2.1 </w:t>
            </w:r>
            <w:r w:rsidR="001737CB">
              <w:t>(</w:t>
            </w:r>
            <w:proofErr w:type="spellStart"/>
            <w:r w:rsidR="005771D3" w:rsidRPr="005771D3">
              <w:t>Nnssf_NSSelection_Get</w:t>
            </w:r>
            <w:proofErr w:type="spellEnd"/>
            <w:r w:rsidR="005771D3" w:rsidRPr="005771D3">
              <w:t xml:space="preserve"> service operation</w:t>
            </w:r>
            <w:r w:rsidR="001737CB">
              <w:t>)</w:t>
            </w:r>
          </w:p>
          <w:p w14:paraId="7C5402C6" w14:textId="6CE9D174" w:rsidR="00926C5A" w:rsidRDefault="00926C5A" w:rsidP="00926C5A">
            <w:pPr>
              <w:spacing w:after="120"/>
              <w:jc w:val="left"/>
            </w:pPr>
            <w:r>
              <w:t xml:space="preserve">C: </w:t>
            </w:r>
            <w:proofErr w:type="gramStart"/>
            <w:r>
              <w:t>Similar to</w:t>
            </w:r>
            <w:proofErr w:type="gramEnd"/>
            <w:r>
              <w:t xml:space="preserve"> "always return configured NSSAI"</w:t>
            </w:r>
            <w:r w:rsidR="007362B1">
              <w:t xml:space="preserve"> option above</w:t>
            </w:r>
            <w:r>
              <w:t xml:space="preserve">, </w:t>
            </w:r>
            <w:r>
              <w:rPr>
                <w:b/>
                <w:bCs/>
                <w:u w:val="single"/>
              </w:rPr>
              <w:t xml:space="preserve">it </w:t>
            </w:r>
            <w:r w:rsidRPr="00734F8F">
              <w:rPr>
                <w:b/>
                <w:bCs/>
                <w:u w:val="single"/>
              </w:rPr>
              <w:t>could be argued that this alternative has UE impact</w:t>
            </w:r>
            <w:r>
              <w:t xml:space="preserve"> because the UE sees a different behaviour and that it would result in tests needing to be repeated to re-check UE behaviour.</w:t>
            </w:r>
          </w:p>
          <w:p w14:paraId="4E55D8AE" w14:textId="3DFB6828" w:rsidR="00CC48D1" w:rsidRDefault="00CC48D1" w:rsidP="00EC0FCC">
            <w:pPr>
              <w:spacing w:before="120" w:after="120"/>
              <w:jc w:val="left"/>
            </w:pPr>
          </w:p>
        </w:tc>
      </w:tr>
      <w:tr w:rsidR="0099192D" w14:paraId="2CC849B8" w14:textId="77777777" w:rsidTr="00D13928">
        <w:trPr>
          <w:cantSplit/>
        </w:trPr>
        <w:tc>
          <w:tcPr>
            <w:tcW w:w="3397" w:type="dxa"/>
            <w:vAlign w:val="center"/>
          </w:tcPr>
          <w:p w14:paraId="5B825ACD" w14:textId="7DBFC62A" w:rsidR="0099192D" w:rsidRDefault="0099192D" w:rsidP="00EC0FCC">
            <w:pPr>
              <w:spacing w:before="120" w:after="120"/>
              <w:jc w:val="left"/>
            </w:pPr>
            <w:r w:rsidRPr="0099192D">
              <w:lastRenderedPageBreak/>
              <w:t xml:space="preserve">Force the NSSF to return configured NSSAI by including </w:t>
            </w:r>
            <w:proofErr w:type="spellStart"/>
            <w:r w:rsidRPr="0099192D">
              <w:rPr>
                <w:rFonts w:ascii="Courier New" w:hAnsi="Courier New" w:cs="Courier New"/>
                <w:sz w:val="18"/>
                <w:szCs w:val="18"/>
              </w:rPr>
              <w:t>defaultConfiguredSnssaiInd</w:t>
            </w:r>
            <w:proofErr w:type="spellEnd"/>
            <w:r w:rsidRPr="0099192D">
              <w:rPr>
                <w:rFonts w:ascii="Courier New" w:hAnsi="Courier New" w:cs="Courier New"/>
                <w:sz w:val="18"/>
                <w:szCs w:val="18"/>
              </w:rPr>
              <w:t>=True</w:t>
            </w:r>
            <w:r w:rsidRPr="0099192D">
              <w:t xml:space="preserve"> even if the UE did not include it</w:t>
            </w:r>
          </w:p>
        </w:tc>
        <w:tc>
          <w:tcPr>
            <w:tcW w:w="6232" w:type="dxa"/>
            <w:vAlign w:val="center"/>
          </w:tcPr>
          <w:p w14:paraId="5F08E108" w14:textId="28F16458" w:rsidR="004513A6" w:rsidRDefault="004513A6" w:rsidP="00EC0FCC">
            <w:pPr>
              <w:spacing w:before="120" w:after="120"/>
              <w:jc w:val="left"/>
            </w:pPr>
            <w:r>
              <w:t>P: No API impact.</w:t>
            </w:r>
            <w:r w:rsidR="004E32E4">
              <w:t xml:space="preserve"> Only change in AMF logic.</w:t>
            </w:r>
          </w:p>
          <w:p w14:paraId="0D351C98" w14:textId="76C9251A" w:rsidR="0099192D" w:rsidRDefault="00FF3DE3" w:rsidP="00EC0FCC">
            <w:pPr>
              <w:spacing w:before="120" w:after="120"/>
              <w:jc w:val="left"/>
            </w:pPr>
            <w:r>
              <w:t xml:space="preserve">C: Overload of </w:t>
            </w:r>
            <w:r w:rsidR="000A405C">
              <w:t xml:space="preserve">a parameter meant for something else. </w:t>
            </w:r>
            <w:r w:rsidR="0099187A">
              <w:t xml:space="preserve">The </w:t>
            </w:r>
            <w:r w:rsidR="000A405C">
              <w:t xml:space="preserve">intention of the </w:t>
            </w:r>
            <w:r w:rsidR="0099187A">
              <w:t xml:space="preserve">AMF is </w:t>
            </w:r>
            <w:proofErr w:type="gramStart"/>
            <w:r w:rsidR="0099187A">
              <w:t xml:space="preserve">actually </w:t>
            </w:r>
            <w:r w:rsidR="00A93719">
              <w:t>to</w:t>
            </w:r>
            <w:proofErr w:type="gramEnd"/>
            <w:r w:rsidR="00A93719">
              <w:t xml:space="preserve"> signal</w:t>
            </w:r>
            <w:r w:rsidR="0099187A">
              <w:t xml:space="preserve"> </w:t>
            </w:r>
            <w:r w:rsidR="00715AEA">
              <w:t xml:space="preserve">NSSCI, not </w:t>
            </w:r>
            <w:r w:rsidR="00F037E8">
              <w:t xml:space="preserve">Default </w:t>
            </w:r>
            <w:r w:rsidR="00E4387E">
              <w:t>S-</w:t>
            </w:r>
            <w:r w:rsidR="00F037E8">
              <w:t>NSSAI</w:t>
            </w:r>
            <w:r w:rsidR="0099187A">
              <w:t>.</w:t>
            </w:r>
            <w:r w:rsidR="00E4387E">
              <w:t xml:space="preserve"> </w:t>
            </w:r>
            <w:r w:rsidR="00E4387E" w:rsidRPr="00887BF8">
              <w:rPr>
                <w:b/>
                <w:bCs/>
                <w:u w:val="single"/>
              </w:rPr>
              <w:t>The parameter refers to a specific S-NSSAI</w:t>
            </w:r>
            <w:r w:rsidR="00887BF8">
              <w:t>, so any description must specify for what S-NSSAI it should be set.</w:t>
            </w:r>
            <w:r w:rsidR="0099187A">
              <w:t xml:space="preserve"> </w:t>
            </w:r>
            <w:r w:rsidR="00FE7967">
              <w:t>R</w:t>
            </w:r>
            <w:r w:rsidR="003E3B88">
              <w:t>eusing the same nomenclature would be confusing</w:t>
            </w:r>
            <w:r w:rsidR="007F2BAF">
              <w:t xml:space="preserve"> and i</w:t>
            </w:r>
            <w:r w:rsidR="003E3B88">
              <w:t>t may end up mixing the cases of Default S</w:t>
            </w:r>
            <w:r w:rsidR="00E14808">
              <w:t>-</w:t>
            </w:r>
            <w:r w:rsidR="003E3B88">
              <w:t>NSSAI and NSSCI</w:t>
            </w:r>
            <w:r w:rsidR="00820C7A">
              <w:t>.</w:t>
            </w:r>
            <w:r w:rsidR="006D2F97">
              <w:t xml:space="preserve"> The behaviour of the return value</w:t>
            </w:r>
            <w:r w:rsidR="008562D8">
              <w:t xml:space="preserve"> for the API call</w:t>
            </w:r>
            <w:r w:rsidR="006D2F97">
              <w:t xml:space="preserve"> </w:t>
            </w:r>
            <w:r w:rsidR="00F527BB">
              <w:t>would</w:t>
            </w:r>
            <w:r w:rsidR="008562D8">
              <w:t xml:space="preserve"> </w:t>
            </w:r>
            <w:r w:rsidR="00F527BB">
              <w:t xml:space="preserve">anyway need </w:t>
            </w:r>
            <w:r w:rsidR="008562D8">
              <w:t xml:space="preserve">clarification in </w:t>
            </w:r>
            <w:r w:rsidR="00B71DE9">
              <w:t xml:space="preserve">TS </w:t>
            </w:r>
            <w:r w:rsidR="008562D8">
              <w:t>23.502.</w:t>
            </w:r>
          </w:p>
          <w:p w14:paraId="32E24044" w14:textId="20027657" w:rsidR="00EF5957" w:rsidRDefault="00B0692D" w:rsidP="00EC0FCC">
            <w:pPr>
              <w:spacing w:before="120" w:after="120"/>
              <w:jc w:val="left"/>
            </w:pPr>
            <w:r>
              <w:t>Stage 3 specifications</w:t>
            </w:r>
            <w:r w:rsidR="00CD206F">
              <w:t xml:space="preserve"> </w:t>
            </w:r>
            <w:r w:rsidR="00904AD1">
              <w:t xml:space="preserve">would </w:t>
            </w:r>
            <w:r w:rsidR="00CD206F">
              <w:t>any</w:t>
            </w:r>
            <w:r w:rsidR="00A61AD6">
              <w:t>way need to document the usage</w:t>
            </w:r>
            <w:r w:rsidR="007F2BAF">
              <w:t>.</w:t>
            </w:r>
            <w:r w:rsidR="006639FD">
              <w:t xml:space="preserve"> It currently </w:t>
            </w:r>
            <w:r w:rsidR="00904AD1">
              <w:t>describes it as</w:t>
            </w:r>
            <w:r w:rsidR="006639FD">
              <w:t xml:space="preserve"> </w:t>
            </w:r>
            <w:r w:rsidR="006639FD" w:rsidRPr="006639FD">
              <w:rPr>
                <w:i/>
                <w:iCs/>
              </w:rPr>
              <w:t>"The Default Configured NSSAI is indicated by the UE"</w:t>
            </w:r>
            <w:r w:rsidR="006639FD">
              <w:t>, which would be wrong</w:t>
            </w:r>
            <w:r w:rsidR="00BE58D8">
              <w:t xml:space="preserve"> if the parameter</w:t>
            </w:r>
            <w:r w:rsidR="00715AEA">
              <w:t xml:space="preserve"> is overloaded with an additional use</w:t>
            </w:r>
            <w:r w:rsidR="006639FD">
              <w:t>.</w:t>
            </w:r>
            <w:r w:rsidR="00DB2564">
              <w:t xml:space="preserve"> </w:t>
            </w:r>
          </w:p>
        </w:tc>
      </w:tr>
    </w:tbl>
    <w:p w14:paraId="22B251FA" w14:textId="77777777" w:rsidR="001E0AA9" w:rsidRDefault="001E0AA9" w:rsidP="001E0AA9">
      <w:pPr>
        <w:spacing w:after="0"/>
        <w:jc w:val="left"/>
        <w:rPr>
          <w:rFonts w:ascii="Arial" w:hAnsi="Arial"/>
          <w:sz w:val="24"/>
        </w:rPr>
      </w:pPr>
      <w:r>
        <w:br w:type="page"/>
      </w:r>
    </w:p>
    <w:p w14:paraId="2DFFA2C3" w14:textId="5AF848C0" w:rsidR="001E0AA9" w:rsidRDefault="001E0AA9" w:rsidP="001E0AA9">
      <w:pPr>
        <w:pStyle w:val="Heading3"/>
      </w:pPr>
      <w:r>
        <w:lastRenderedPageBreak/>
        <w:t xml:space="preserve">UE may update slice </w:t>
      </w:r>
      <w:proofErr w:type="gramStart"/>
      <w:r>
        <w:t>configuration</w:t>
      </w:r>
      <w:proofErr w:type="gramEnd"/>
      <w:r>
        <w:t xml:space="preserve"> but </w:t>
      </w:r>
      <w:r w:rsidR="00605CE1">
        <w:t xml:space="preserve">UE may </w:t>
      </w:r>
      <w:r>
        <w:t>not</w:t>
      </w:r>
      <w:r w:rsidR="00605CE1">
        <w:t xml:space="preserve"> use </w:t>
      </w:r>
      <w:r>
        <w:t>the newly-configured slice</w:t>
      </w:r>
    </w:p>
    <w:p w14:paraId="4313DC7F" w14:textId="65661F21" w:rsidR="001E0AA9" w:rsidRDefault="001E0AA9" w:rsidP="001E0AA9">
      <w:pPr>
        <w:rPr>
          <w:lang w:val="en-US"/>
        </w:rPr>
      </w:pPr>
      <w:r w:rsidRPr="0018623B">
        <w:t xml:space="preserve">While the original intention of </w:t>
      </w:r>
      <w:r w:rsidR="0023073C">
        <w:t xml:space="preserve">introducing </w:t>
      </w:r>
      <w:r w:rsidR="001F79D8">
        <w:t>NSSCI-based slicing configuration update</w:t>
      </w:r>
      <w:r w:rsidRPr="0018623B">
        <w:t xml:space="preserve"> (see</w:t>
      </w:r>
      <w:r w:rsidR="00B272E4">
        <w:t xml:space="preserve"> original Rel'15 </w:t>
      </w:r>
      <w:r w:rsidR="00B272E4" w:rsidRPr="00872054">
        <w:t>CRs</w:t>
      </w:r>
      <w:r w:rsidRPr="00872054">
        <w:t xml:space="preserve"> </w:t>
      </w:r>
      <w:hyperlink r:id="rId14" w:history="1">
        <w:r w:rsidRPr="00872054">
          <w:rPr>
            <w:rStyle w:val="Hyperlink"/>
            <w:color w:val="auto"/>
            <w:lang w:val="en-US"/>
          </w:rPr>
          <w:t>S2-186216</w:t>
        </w:r>
      </w:hyperlink>
      <w:r w:rsidRPr="00872054">
        <w:rPr>
          <w:lang w:val="en-US"/>
        </w:rPr>
        <w:t xml:space="preserve">, </w:t>
      </w:r>
      <w:hyperlink r:id="rId15" w:history="1">
        <w:r w:rsidRPr="00872054">
          <w:rPr>
            <w:rStyle w:val="Hyperlink"/>
            <w:color w:val="auto"/>
            <w:lang w:val="en-US"/>
          </w:rPr>
          <w:t>S2-186215</w:t>
        </w:r>
      </w:hyperlink>
      <w:r w:rsidRPr="00872054">
        <w:rPr>
          <w:lang w:val="en-US"/>
        </w:rPr>
        <w:t xml:space="preserve">) was to cover the case of subscription changes while the UE is not registered, it actually also </w:t>
      </w:r>
      <w:r>
        <w:rPr>
          <w:lang w:val="en-US"/>
        </w:rPr>
        <w:t>restricts the use of UCU in the case the subscription change happened while the UE was not registered (see Observation 1).</w:t>
      </w:r>
    </w:p>
    <w:p w14:paraId="269E7F1C" w14:textId="363CDDDC" w:rsidR="001E0AA9" w:rsidRDefault="00150A1F" w:rsidP="001E0AA9">
      <w:r w:rsidRPr="00150A1F">
        <w:t xml:space="preserve">Unless the AMF releases the NAS signalling connection or an UCU is sent, the UE will not register to the </w:t>
      </w:r>
      <w:proofErr w:type="gramStart"/>
      <w:r w:rsidRPr="00150A1F">
        <w:t>newly-configured</w:t>
      </w:r>
      <w:proofErr w:type="gramEnd"/>
      <w:r w:rsidRPr="00150A1F">
        <w:t xml:space="preserve"> slice</w:t>
      </w:r>
      <w:r w:rsidR="001A3324">
        <w:t xml:space="preserve">. </w:t>
      </w:r>
      <w:r w:rsidR="001A3324" w:rsidRPr="001A3324">
        <w:rPr>
          <w:b/>
          <w:bCs/>
          <w:u w:val="single"/>
        </w:rPr>
        <w:t xml:space="preserve">As per current normative text, </w:t>
      </w:r>
      <w:r w:rsidR="00C86698" w:rsidRPr="001A3324">
        <w:rPr>
          <w:b/>
          <w:bCs/>
          <w:u w:val="single"/>
        </w:rPr>
        <w:t>Allowed NSSAI cannot include a S-NSSAI the UE did not request</w:t>
      </w:r>
      <w:r w:rsidRPr="00150A1F">
        <w:t>.</w:t>
      </w:r>
      <w:r w:rsidR="00C86698">
        <w:t xml:space="preserve"> When the UE moves to idle mode, </w:t>
      </w:r>
      <w:r w:rsidR="00C86698" w:rsidRPr="00CB17FF">
        <w:t>idle mode priorities from the network</w:t>
      </w:r>
      <w:r w:rsidR="00C86698">
        <w:t xml:space="preserve"> are used based on the logic specified in </w:t>
      </w:r>
      <w:r w:rsidR="00C86698" w:rsidRPr="00B556C7">
        <w:t>clause 5.3.1.3</w:t>
      </w:r>
      <w:r w:rsidR="00C86698">
        <w:t xml:space="preserve"> of</w:t>
      </w:r>
      <w:r w:rsidR="00C86698" w:rsidRPr="00B556C7">
        <w:t xml:space="preserve"> </w:t>
      </w:r>
      <w:r w:rsidR="00C86698">
        <w:t xml:space="preserve">TS 24.501 (NAS release). </w:t>
      </w:r>
      <w:r>
        <w:t xml:space="preserve"> </w:t>
      </w:r>
      <w:r w:rsidR="00234242" w:rsidRPr="00970784">
        <w:t xml:space="preserve">It has </w:t>
      </w:r>
      <w:r w:rsidR="00234242">
        <w:t xml:space="preserve">furthermore </w:t>
      </w:r>
      <w:r w:rsidR="00234242" w:rsidRPr="00970784">
        <w:t xml:space="preserve">been observed that if the NAS connection is released, some UEs </w:t>
      </w:r>
      <w:proofErr w:type="gramStart"/>
      <w:r w:rsidR="00234242" w:rsidRPr="00970784">
        <w:t>actually go</w:t>
      </w:r>
      <w:proofErr w:type="gramEnd"/>
      <w:r w:rsidR="00234242" w:rsidRPr="00970784">
        <w:t xml:space="preserve"> to NSA</w:t>
      </w:r>
      <w:r w:rsidR="00234242">
        <w:t xml:space="preserve">. </w:t>
      </w:r>
      <w:r w:rsidR="002D53EE">
        <w:t>T</w:t>
      </w:r>
      <w:r w:rsidR="00B43C62">
        <w:t>he specification should include enough details so that consistent behaviour is ensured</w:t>
      </w:r>
      <w:r w:rsidR="00B43C62" w:rsidRPr="00B43C62">
        <w:rPr>
          <w:lang w:val="en-US"/>
        </w:rPr>
        <w:t xml:space="preserve"> </w:t>
      </w:r>
      <w:r w:rsidR="00B43C62">
        <w:rPr>
          <w:lang w:val="en-US"/>
        </w:rPr>
        <w:t>when updating slice configuration information in the UE</w:t>
      </w:r>
      <w:r w:rsidR="00234242">
        <w:t>.</w:t>
      </w:r>
    </w:p>
    <w:p w14:paraId="297F1F47" w14:textId="46B6BB39" w:rsidR="001E0AA9" w:rsidRDefault="00CB0EEE" w:rsidP="001E0AA9">
      <w:pPr>
        <w:keepNext/>
        <w:jc w:val="center"/>
      </w:pPr>
      <w:r>
        <w:object w:dxaOrig="11382" w:dyaOrig="14401" w14:anchorId="0FB9D401">
          <v:shape id="_x0000_i1026" type="#_x0000_t75" style="width:295.5pt;height:374.25pt" o:ole="">
            <v:imagedata r:id="rId16" o:title=""/>
          </v:shape>
          <o:OLEObject Type="Embed" ProgID="Visio.Drawing.15" ShapeID="_x0000_i1026" DrawAspect="Content" ObjectID="_1752907791" r:id="rId17"/>
        </w:object>
      </w:r>
    </w:p>
    <w:p w14:paraId="0CDFB2EC" w14:textId="77777777" w:rsidR="001E0AA9" w:rsidRDefault="001E0AA9" w:rsidP="001E0AA9">
      <w:pPr>
        <w:pStyle w:val="Caption"/>
      </w:pPr>
      <w:r>
        <w:t xml:space="preserve">Figure </w:t>
      </w:r>
      <w:r>
        <w:fldChar w:fldCharType="begin"/>
      </w:r>
      <w:r>
        <w:instrText xml:space="preserve"> SEQ Figure \* ARABIC </w:instrText>
      </w:r>
      <w:r>
        <w:fldChar w:fldCharType="separate"/>
      </w:r>
      <w:r>
        <w:rPr>
          <w:noProof/>
        </w:rPr>
        <w:t>7</w:t>
      </w:r>
      <w:r>
        <w:fldChar w:fldCharType="end"/>
      </w:r>
      <w:r>
        <w:t>: UE updates slice configuration, but there is no option to request re-registration. UE stays in Slice A.</w:t>
      </w:r>
    </w:p>
    <w:p w14:paraId="458742E2" w14:textId="5C2CD112" w:rsidR="00CB0EEE" w:rsidRDefault="001E0AA9" w:rsidP="001E0AA9">
      <w:pPr>
        <w:rPr>
          <w:b/>
          <w:bCs/>
          <w:u w:val="single"/>
        </w:rPr>
      </w:pPr>
      <w:r w:rsidRPr="00905693">
        <w:rPr>
          <w:b/>
          <w:bCs/>
          <w:u w:val="single"/>
        </w:rPr>
        <w:t xml:space="preserve">Proposal 2: </w:t>
      </w:r>
      <w:r>
        <w:rPr>
          <w:b/>
          <w:bCs/>
          <w:u w:val="single"/>
        </w:rPr>
        <w:t>Clarify</w:t>
      </w:r>
      <w:r w:rsidRPr="00905693">
        <w:rPr>
          <w:b/>
          <w:bCs/>
          <w:u w:val="single"/>
        </w:rPr>
        <w:t xml:space="preserve"> use of </w:t>
      </w:r>
      <w:r w:rsidRPr="004E50C5">
        <w:rPr>
          <w:b/>
          <w:bCs/>
          <w:u w:val="single"/>
        </w:rPr>
        <w:t>DEREGISTRATION REQUEST</w:t>
      </w:r>
      <w:r>
        <w:rPr>
          <w:b/>
          <w:bCs/>
          <w:u w:val="single"/>
        </w:rPr>
        <w:t xml:space="preserve"> + indication to re-register</w:t>
      </w:r>
      <w:r w:rsidRPr="004E50C5">
        <w:rPr>
          <w:b/>
          <w:bCs/>
          <w:u w:val="single"/>
        </w:rPr>
        <w:t xml:space="preserve"> </w:t>
      </w:r>
      <w:r>
        <w:rPr>
          <w:b/>
          <w:bCs/>
          <w:u w:val="single"/>
        </w:rPr>
        <w:t xml:space="preserve">in the NSSCI case to release NAS </w:t>
      </w:r>
      <w:proofErr w:type="spellStart"/>
      <w:r>
        <w:rPr>
          <w:b/>
          <w:bCs/>
          <w:u w:val="single"/>
        </w:rPr>
        <w:t>signaling</w:t>
      </w:r>
      <w:proofErr w:type="spellEnd"/>
      <w:r>
        <w:rPr>
          <w:b/>
          <w:bCs/>
          <w:u w:val="single"/>
        </w:rPr>
        <w:t>.</w:t>
      </w:r>
    </w:p>
    <w:p w14:paraId="3E5D7EB3" w14:textId="77777777" w:rsidR="00CB0EEE" w:rsidRDefault="00CB0EEE">
      <w:pPr>
        <w:spacing w:after="0"/>
        <w:jc w:val="left"/>
        <w:rPr>
          <w:b/>
          <w:bCs/>
          <w:u w:val="single"/>
        </w:rPr>
      </w:pPr>
      <w:r>
        <w:rPr>
          <w:b/>
          <w:bCs/>
          <w:u w:val="single"/>
        </w:rPr>
        <w:br w:type="page"/>
      </w:r>
    </w:p>
    <w:p w14:paraId="115DF280" w14:textId="77777777" w:rsidR="001E0AA9" w:rsidRDefault="001E0AA9" w:rsidP="001E0AA9">
      <w:pPr>
        <w:rPr>
          <w:b/>
          <w:bCs/>
          <w:u w:val="single"/>
        </w:rPr>
      </w:pPr>
    </w:p>
    <w:p w14:paraId="711DBC35" w14:textId="77777777" w:rsidR="001E0AA9" w:rsidRDefault="001E0AA9" w:rsidP="001E0AA9">
      <w:pPr>
        <w:pStyle w:val="Caption"/>
        <w:keepNext/>
      </w:pPr>
      <w:bookmarkStart w:id="4" w:name="_Ref139612515"/>
      <w:r>
        <w:t xml:space="preserve">Table </w:t>
      </w:r>
      <w:r>
        <w:fldChar w:fldCharType="begin"/>
      </w:r>
      <w:r>
        <w:instrText xml:space="preserve"> SEQ Table \* ARABIC </w:instrText>
      </w:r>
      <w:r>
        <w:fldChar w:fldCharType="separate"/>
      </w:r>
      <w:r>
        <w:rPr>
          <w:noProof/>
        </w:rPr>
        <w:t>2</w:t>
      </w:r>
      <w:r>
        <w:fldChar w:fldCharType="end"/>
      </w:r>
      <w:bookmarkEnd w:id="4"/>
      <w:r>
        <w:t>: Considered options for UE re-</w:t>
      </w:r>
      <w:proofErr w:type="gramStart"/>
      <w:r>
        <w:t>registration</w:t>
      </w:r>
      <w:proofErr w:type="gramEnd"/>
    </w:p>
    <w:tbl>
      <w:tblPr>
        <w:tblStyle w:val="TableGrid"/>
        <w:tblW w:w="0" w:type="auto"/>
        <w:tblLook w:val="04A0" w:firstRow="1" w:lastRow="0" w:firstColumn="1" w:lastColumn="0" w:noHBand="0" w:noVBand="1"/>
      </w:tblPr>
      <w:tblGrid>
        <w:gridCol w:w="3397"/>
        <w:gridCol w:w="6232"/>
      </w:tblGrid>
      <w:tr w:rsidR="001E0AA9" w14:paraId="36B6A543" w14:textId="77777777" w:rsidTr="00DA32F1">
        <w:trPr>
          <w:cantSplit/>
          <w:trHeight w:val="261"/>
          <w:tblHeader/>
        </w:trPr>
        <w:tc>
          <w:tcPr>
            <w:tcW w:w="3397" w:type="dxa"/>
            <w:vAlign w:val="center"/>
          </w:tcPr>
          <w:p w14:paraId="1CCA2183" w14:textId="77777777" w:rsidR="001E0AA9" w:rsidRPr="00FE770E" w:rsidRDefault="001E0AA9" w:rsidP="00EC0FCC">
            <w:pPr>
              <w:spacing w:before="120" w:after="120"/>
              <w:jc w:val="left"/>
              <w:rPr>
                <w:b/>
                <w:bCs/>
              </w:rPr>
            </w:pPr>
            <w:r w:rsidRPr="00FE770E">
              <w:rPr>
                <w:b/>
                <w:bCs/>
              </w:rPr>
              <w:t>Method</w:t>
            </w:r>
          </w:p>
        </w:tc>
        <w:tc>
          <w:tcPr>
            <w:tcW w:w="6232" w:type="dxa"/>
            <w:vAlign w:val="center"/>
          </w:tcPr>
          <w:p w14:paraId="11745391" w14:textId="77777777" w:rsidR="001E0AA9" w:rsidRPr="00FE770E" w:rsidRDefault="001E0AA9" w:rsidP="00EC0FCC">
            <w:pPr>
              <w:spacing w:before="120" w:after="120"/>
              <w:jc w:val="left"/>
              <w:rPr>
                <w:b/>
                <w:bCs/>
              </w:rPr>
            </w:pPr>
            <w:r w:rsidRPr="00FE770E">
              <w:rPr>
                <w:b/>
                <w:bCs/>
              </w:rPr>
              <w:t>Pros/Cons</w:t>
            </w:r>
          </w:p>
        </w:tc>
      </w:tr>
      <w:tr w:rsidR="001E0AA9" w14:paraId="32DBA4DF" w14:textId="77777777" w:rsidTr="00EC0FCC">
        <w:trPr>
          <w:cantSplit/>
          <w:trHeight w:val="764"/>
        </w:trPr>
        <w:tc>
          <w:tcPr>
            <w:tcW w:w="3397" w:type="dxa"/>
            <w:shd w:val="clear" w:color="auto" w:fill="D9D9D9" w:themeFill="background1" w:themeFillShade="D9"/>
            <w:vAlign w:val="center"/>
          </w:tcPr>
          <w:p w14:paraId="17EECF0A" w14:textId="77777777" w:rsidR="001E0AA9" w:rsidRPr="00476E62" w:rsidRDefault="001E0AA9" w:rsidP="00EC0FCC">
            <w:pPr>
              <w:spacing w:before="120" w:after="120"/>
              <w:jc w:val="left"/>
              <w:rPr>
                <w:u w:val="single"/>
              </w:rPr>
            </w:pPr>
            <w:r w:rsidRPr="00476E62">
              <w:rPr>
                <w:u w:val="single"/>
              </w:rPr>
              <w:t>Use DEREGISTATION REQUEST (proposed)</w:t>
            </w:r>
          </w:p>
        </w:tc>
        <w:tc>
          <w:tcPr>
            <w:tcW w:w="6232" w:type="dxa"/>
            <w:shd w:val="clear" w:color="auto" w:fill="D9D9D9" w:themeFill="background1" w:themeFillShade="D9"/>
            <w:vAlign w:val="center"/>
          </w:tcPr>
          <w:p w14:paraId="1480F8F6" w14:textId="461E09DD" w:rsidR="001E0AA9" w:rsidRPr="00476E62" w:rsidRDefault="001E0AA9" w:rsidP="00EC0FCC">
            <w:pPr>
              <w:spacing w:before="120" w:after="120"/>
              <w:jc w:val="left"/>
              <w:rPr>
                <w:u w:val="single"/>
              </w:rPr>
            </w:pPr>
            <w:r w:rsidRPr="00476E62">
              <w:rPr>
                <w:u w:val="single"/>
              </w:rPr>
              <w:t xml:space="preserve">P: More of a clarification how the NAS release should be done. Can indicate to re-register. No </w:t>
            </w:r>
            <w:r w:rsidR="00CF28FE">
              <w:rPr>
                <w:u w:val="single"/>
              </w:rPr>
              <w:t>issue</w:t>
            </w:r>
            <w:r w:rsidR="002B632F">
              <w:rPr>
                <w:u w:val="single"/>
              </w:rPr>
              <w:t>s</w:t>
            </w:r>
            <w:r w:rsidR="00CF28FE">
              <w:rPr>
                <w:u w:val="single"/>
              </w:rPr>
              <w:t xml:space="preserve"> with 5GMM Cause</w:t>
            </w:r>
            <w:r w:rsidRPr="00476E62">
              <w:rPr>
                <w:u w:val="single"/>
              </w:rPr>
              <w:t>.</w:t>
            </w:r>
            <w:r w:rsidR="00006BEF">
              <w:rPr>
                <w:u w:val="single"/>
              </w:rPr>
              <w:t xml:space="preserve"> No need </w:t>
            </w:r>
            <w:r w:rsidR="00E11571">
              <w:rPr>
                <w:u w:val="single"/>
              </w:rPr>
              <w:t>for</w:t>
            </w:r>
            <w:r w:rsidR="00006BEF">
              <w:rPr>
                <w:u w:val="single"/>
              </w:rPr>
              <w:t xml:space="preserve"> change in interaction with UDM.</w:t>
            </w:r>
          </w:p>
        </w:tc>
      </w:tr>
      <w:tr w:rsidR="001E0AA9" w14:paraId="6E4B787B" w14:textId="77777777" w:rsidTr="00EC0FCC">
        <w:trPr>
          <w:cantSplit/>
        </w:trPr>
        <w:tc>
          <w:tcPr>
            <w:tcW w:w="3397" w:type="dxa"/>
            <w:vAlign w:val="center"/>
          </w:tcPr>
          <w:p w14:paraId="2F50DEFF" w14:textId="77777777" w:rsidR="001E0AA9" w:rsidRPr="00361C42" w:rsidRDefault="001E0AA9" w:rsidP="00EC0FCC">
            <w:pPr>
              <w:spacing w:before="120" w:after="120"/>
              <w:jc w:val="left"/>
            </w:pPr>
            <w:r>
              <w:t>Allow AMF to trigger UCU after registration instead of NSSCI-based procedure</w:t>
            </w:r>
          </w:p>
        </w:tc>
        <w:tc>
          <w:tcPr>
            <w:tcW w:w="6232" w:type="dxa"/>
            <w:vAlign w:val="center"/>
          </w:tcPr>
          <w:p w14:paraId="4C87AA43" w14:textId="77777777" w:rsidR="001E0AA9" w:rsidRDefault="001E0AA9" w:rsidP="00EC0FCC">
            <w:pPr>
              <w:spacing w:before="120" w:after="120"/>
              <w:jc w:val="left"/>
            </w:pPr>
            <w:r>
              <w:t>P: Reuses well-known UCU mechanism. Can indicate to re-</w:t>
            </w:r>
            <w:proofErr w:type="gramStart"/>
            <w:r>
              <w:t>register</w:t>
            </w:r>
            <w:proofErr w:type="gramEnd"/>
          </w:p>
          <w:p w14:paraId="29CB2CE8" w14:textId="77777777" w:rsidR="001E0AA9" w:rsidRDefault="001E0AA9" w:rsidP="00EC0FCC">
            <w:pPr>
              <w:spacing w:after="120"/>
              <w:jc w:val="left"/>
            </w:pPr>
            <w:r>
              <w:t xml:space="preserve">C: Flow in TS 23.502 now has two possible options/branches. </w:t>
            </w:r>
            <w:proofErr w:type="spellStart"/>
            <w:r>
              <w:t>SDM_Info</w:t>
            </w:r>
            <w:proofErr w:type="spellEnd"/>
            <w:r>
              <w:t xml:space="preserve"> notification for UCU should have appropriate content so that UDM correctly sets SDM data as "acknowledged"</w:t>
            </w:r>
            <w:r w:rsidR="009B7EFE">
              <w:t>.</w:t>
            </w:r>
          </w:p>
          <w:p w14:paraId="0B9BAD13" w14:textId="41D8327B" w:rsidR="009B7EFE" w:rsidRPr="00C10259" w:rsidRDefault="008E3D24" w:rsidP="00EC0FCC">
            <w:pPr>
              <w:spacing w:after="120"/>
              <w:jc w:val="left"/>
            </w:pPr>
            <w:r>
              <w:t>As</w:t>
            </w:r>
            <w:r w:rsidR="009B7EFE" w:rsidRPr="009B7EFE">
              <w:t xml:space="preserve"> there is no real use for UCU other than for triggering re-reg, </w:t>
            </w:r>
            <w:r>
              <w:t>there are some concerns that it may</w:t>
            </w:r>
            <w:r w:rsidR="009B7EFE" w:rsidRPr="009B7EFE">
              <w:t xml:space="preserve"> lead to collisions and added complexity in the core if used for this case.  Its usage </w:t>
            </w:r>
            <w:r>
              <w:t>may</w:t>
            </w:r>
            <w:r w:rsidR="009B7EFE" w:rsidRPr="009B7EFE">
              <w:t xml:space="preserve"> be confusing to UEs as well, as NSSAI will not have changed between what it received in </w:t>
            </w:r>
            <w:proofErr w:type="spellStart"/>
            <w:r w:rsidR="009B7EFE" w:rsidRPr="009B7EFE">
              <w:t>RegAccept</w:t>
            </w:r>
            <w:proofErr w:type="spellEnd"/>
            <w:r w:rsidR="009B7EFE" w:rsidRPr="009B7EFE">
              <w:t xml:space="preserve"> a UCU</w:t>
            </w:r>
          </w:p>
        </w:tc>
      </w:tr>
      <w:tr w:rsidR="001E0AA9" w14:paraId="7EC90ADF" w14:textId="77777777" w:rsidTr="00EC0FCC">
        <w:trPr>
          <w:cantSplit/>
        </w:trPr>
        <w:tc>
          <w:tcPr>
            <w:tcW w:w="3397" w:type="dxa"/>
            <w:vAlign w:val="center"/>
          </w:tcPr>
          <w:p w14:paraId="605A0AEE" w14:textId="77777777" w:rsidR="001E0AA9" w:rsidRDefault="001E0AA9" w:rsidP="00EC0FCC">
            <w:pPr>
              <w:spacing w:before="120" w:after="120"/>
              <w:jc w:val="left"/>
            </w:pPr>
            <w:r>
              <w:t>Perform NSSCI-based procedure and then force re-registration by sending UCU with same slice configuration again after NSCCI</w:t>
            </w:r>
          </w:p>
        </w:tc>
        <w:tc>
          <w:tcPr>
            <w:tcW w:w="6232" w:type="dxa"/>
            <w:vAlign w:val="center"/>
          </w:tcPr>
          <w:p w14:paraId="79623D3A" w14:textId="77777777" w:rsidR="001E0AA9" w:rsidRDefault="001E0AA9" w:rsidP="00EC0FCC">
            <w:pPr>
              <w:spacing w:before="120" w:after="120"/>
              <w:jc w:val="left"/>
            </w:pPr>
            <w:r>
              <w:t xml:space="preserve">P: Does not alter current NSSCI-based logic. Just adds an additional UCU after the registration so that the re-registration can be </w:t>
            </w:r>
            <w:proofErr w:type="gramStart"/>
            <w:r>
              <w:t>triggered</w:t>
            </w:r>
            <w:proofErr w:type="gramEnd"/>
          </w:p>
          <w:p w14:paraId="1FD2B6BD" w14:textId="77777777" w:rsidR="00035D01" w:rsidRDefault="001E0AA9" w:rsidP="00EC0FCC">
            <w:pPr>
              <w:spacing w:after="120"/>
              <w:jc w:val="left"/>
            </w:pPr>
            <w:r w:rsidRPr="00E321AA">
              <w:t>C: Since "something" must be sent in the UCU, the network needs to re-send the same slicing configuration.</w:t>
            </w:r>
          </w:p>
          <w:p w14:paraId="277815F5" w14:textId="77777777" w:rsidR="00B46947" w:rsidRDefault="00DA32F1" w:rsidP="00EC0FCC">
            <w:pPr>
              <w:spacing w:after="120"/>
              <w:jc w:val="left"/>
            </w:pPr>
            <w:r>
              <w:t xml:space="preserve">Interaction with UDM in </w:t>
            </w:r>
            <w:r w:rsidR="001E0AA9" w:rsidRPr="00E321AA">
              <w:t>Step 2b in clause 4.2.4 of TS 23.502</w:t>
            </w:r>
            <w:r w:rsidR="00E01849">
              <w:t xml:space="preserve"> (</w:t>
            </w:r>
            <w:proofErr w:type="spellStart"/>
            <w:r w:rsidR="00471420">
              <w:t>Nudm_</w:t>
            </w:r>
            <w:r w:rsidR="00E01849">
              <w:t>SDM_Info</w:t>
            </w:r>
            <w:proofErr w:type="spellEnd"/>
            <w:r w:rsidR="00E01849">
              <w:t xml:space="preserve"> </w:t>
            </w:r>
            <w:r w:rsidR="00471420">
              <w:t xml:space="preserve">to </w:t>
            </w:r>
            <w:r w:rsidR="00E01849">
              <w:t>update</w:t>
            </w:r>
            <w:r w:rsidR="00471420">
              <w:t xml:space="preserve"> SDM acknowledgement</w:t>
            </w:r>
            <w:r w:rsidR="00E01849">
              <w:t>)</w:t>
            </w:r>
            <w:r w:rsidR="001E0AA9" w:rsidRPr="00E321AA">
              <w:t xml:space="preserve"> would need to be skipped or to be clarified, as it reads as mandatory if step 2a is present (step 2a</w:t>
            </w:r>
            <w:r w:rsidR="001E0AA9">
              <w:t xml:space="preserve"> is needed).</w:t>
            </w:r>
          </w:p>
          <w:p w14:paraId="48D3C212" w14:textId="30234150" w:rsidR="001E0AA9" w:rsidRDefault="00DA178B" w:rsidP="00EC0FCC">
            <w:pPr>
              <w:spacing w:after="120"/>
              <w:jc w:val="left"/>
            </w:pPr>
            <w:r>
              <w:t>Sending a</w:t>
            </w:r>
            <w:r w:rsidR="00B564BD">
              <w:t xml:space="preserve"> </w:t>
            </w:r>
            <w:r w:rsidR="001E0AA9">
              <w:t>UCU triggered without explicit UDM notification</w:t>
            </w:r>
            <w:r w:rsidR="00B564BD">
              <w:t xml:space="preserve"> to </w:t>
            </w:r>
            <w:r>
              <w:t>re-</w:t>
            </w:r>
            <w:r w:rsidR="00B564BD">
              <w:t xml:space="preserve">send </w:t>
            </w:r>
            <w:r>
              <w:t xml:space="preserve">information that has already been </w:t>
            </w:r>
            <w:r w:rsidR="002A06E2">
              <w:t>updated</w:t>
            </w:r>
            <w:r w:rsidR="00B564BD">
              <w:t xml:space="preserve"> </w:t>
            </w:r>
            <w:r>
              <w:t>is more of a workaround</w:t>
            </w:r>
            <w:r w:rsidR="002A06E2">
              <w:t xml:space="preserve"> than a solution</w:t>
            </w:r>
            <w:r w:rsidR="001E0AA9">
              <w:t>.</w:t>
            </w:r>
          </w:p>
        </w:tc>
      </w:tr>
      <w:tr w:rsidR="00063114" w14:paraId="3EEB62BA" w14:textId="77777777" w:rsidTr="00063114">
        <w:trPr>
          <w:cantSplit/>
        </w:trPr>
        <w:tc>
          <w:tcPr>
            <w:tcW w:w="3397" w:type="dxa"/>
          </w:tcPr>
          <w:p w14:paraId="5D216DBE" w14:textId="54B9A217" w:rsidR="00063114" w:rsidRDefault="00063114" w:rsidP="00063114">
            <w:pPr>
              <w:spacing w:before="120" w:after="120"/>
              <w:jc w:val="left"/>
            </w:pPr>
            <w:r w:rsidRPr="00591F07">
              <w:t>Add slice configuration information to REGISTRATION REJECT (CT1</w:t>
            </w:r>
            <w:r>
              <w:t xml:space="preserve"> WG</w:t>
            </w:r>
            <w:r w:rsidRPr="00591F07">
              <w:t>)</w:t>
            </w:r>
          </w:p>
        </w:tc>
        <w:tc>
          <w:tcPr>
            <w:tcW w:w="6232" w:type="dxa"/>
            <w:vAlign w:val="center"/>
          </w:tcPr>
          <w:p w14:paraId="667C057C" w14:textId="415A2935" w:rsidR="00063114" w:rsidRDefault="00063114" w:rsidP="00063114">
            <w:pPr>
              <w:spacing w:before="120" w:after="120"/>
              <w:jc w:val="left"/>
            </w:pPr>
            <w:r w:rsidRPr="00591F07">
              <w:t xml:space="preserve">C: </w:t>
            </w:r>
            <w:r w:rsidR="00BD4485" w:rsidRPr="00E85376">
              <w:rPr>
                <w:b/>
                <w:bCs/>
                <w:u w:val="single"/>
              </w:rPr>
              <w:t xml:space="preserve">Clear </w:t>
            </w:r>
            <w:r w:rsidRPr="00E85376">
              <w:rPr>
                <w:b/>
                <w:bCs/>
                <w:u w:val="single"/>
              </w:rPr>
              <w:t>UE impact in frozen release(s).</w:t>
            </w:r>
            <w:r w:rsidR="00864E1D">
              <w:t xml:space="preserve"> Current UEs would most probably discard the</w:t>
            </w:r>
            <w:r w:rsidR="000C231B">
              <w:t xml:space="preserve"> information or the whole</w:t>
            </w:r>
            <w:r w:rsidR="00864E1D">
              <w:t xml:space="preserve"> received </w:t>
            </w:r>
            <w:r w:rsidR="006E75DE">
              <w:t>message</w:t>
            </w:r>
          </w:p>
        </w:tc>
      </w:tr>
      <w:tr w:rsidR="00F77124" w14:paraId="7469B5F8" w14:textId="77777777" w:rsidTr="00063114">
        <w:trPr>
          <w:cantSplit/>
        </w:trPr>
        <w:tc>
          <w:tcPr>
            <w:tcW w:w="3397" w:type="dxa"/>
          </w:tcPr>
          <w:p w14:paraId="0B0A36A2" w14:textId="30581510" w:rsidR="00F77124" w:rsidRPr="00591F07" w:rsidRDefault="00F77124" w:rsidP="00F77124">
            <w:pPr>
              <w:spacing w:before="120" w:after="120"/>
              <w:jc w:val="left"/>
            </w:pPr>
            <w:r>
              <w:t>Allow a S-NSSAI not in Requested NSSAI to be included in Allowed NSSAI</w:t>
            </w:r>
          </w:p>
        </w:tc>
        <w:tc>
          <w:tcPr>
            <w:tcW w:w="6232" w:type="dxa"/>
            <w:vAlign w:val="center"/>
          </w:tcPr>
          <w:p w14:paraId="21DE9E40" w14:textId="388FE9C4" w:rsidR="00F77124" w:rsidRPr="00591F07" w:rsidRDefault="00F77124" w:rsidP="00F77124">
            <w:pPr>
              <w:spacing w:before="120" w:after="120"/>
              <w:jc w:val="left"/>
            </w:pPr>
            <w:r w:rsidRPr="00591F07">
              <w:t xml:space="preserve">C: </w:t>
            </w:r>
            <w:r w:rsidR="001F3B5E" w:rsidRPr="00E85376">
              <w:rPr>
                <w:b/>
                <w:bCs/>
                <w:u w:val="single"/>
              </w:rPr>
              <w:t xml:space="preserve">Change in </w:t>
            </w:r>
            <w:r w:rsidR="00E85376" w:rsidRPr="00E85376">
              <w:rPr>
                <w:b/>
                <w:bCs/>
                <w:u w:val="single"/>
              </w:rPr>
              <w:t xml:space="preserve">expected </w:t>
            </w:r>
            <w:r w:rsidR="001F3B5E" w:rsidRPr="00E85376">
              <w:rPr>
                <w:b/>
                <w:bCs/>
                <w:u w:val="single"/>
              </w:rPr>
              <w:t xml:space="preserve">UE </w:t>
            </w:r>
            <w:proofErr w:type="spellStart"/>
            <w:r w:rsidR="001F3B5E" w:rsidRPr="00E85376">
              <w:rPr>
                <w:b/>
                <w:bCs/>
                <w:u w:val="single"/>
              </w:rPr>
              <w:t>behavior</w:t>
            </w:r>
            <w:proofErr w:type="spellEnd"/>
            <w:r w:rsidR="00E85376" w:rsidRPr="00E85376">
              <w:rPr>
                <w:b/>
                <w:bCs/>
                <w:u w:val="single"/>
              </w:rPr>
              <w:t>.</w:t>
            </w:r>
            <w:r w:rsidR="001F3B5E">
              <w:t xml:space="preserve"> </w:t>
            </w:r>
            <w:r w:rsidR="000F34CD">
              <w:t>For current UEs, the behaviour is</w:t>
            </w:r>
            <w:r w:rsidR="005B332C">
              <w:t xml:space="preserve"> currently unspecified.</w:t>
            </w:r>
          </w:p>
        </w:tc>
      </w:tr>
      <w:tr w:rsidR="006110F9" w14:paraId="68CED854" w14:textId="77777777" w:rsidTr="00475739">
        <w:trPr>
          <w:cantSplit/>
        </w:trPr>
        <w:tc>
          <w:tcPr>
            <w:tcW w:w="3397" w:type="dxa"/>
            <w:vAlign w:val="center"/>
          </w:tcPr>
          <w:p w14:paraId="38B1EDD9" w14:textId="40005FB7" w:rsidR="006110F9" w:rsidRPr="00591F07" w:rsidRDefault="004C5E00" w:rsidP="00475739">
            <w:pPr>
              <w:spacing w:before="120" w:after="120"/>
              <w:jc w:val="left"/>
            </w:pPr>
            <w:r>
              <w:t xml:space="preserve">Provision a URSP rule </w:t>
            </w:r>
            <w:r w:rsidR="00D1071F">
              <w:t xml:space="preserve">instructing the UE to use the </w:t>
            </w:r>
            <w:proofErr w:type="gramStart"/>
            <w:r w:rsidR="00D1071F">
              <w:t>newly-provisioned</w:t>
            </w:r>
            <w:proofErr w:type="gramEnd"/>
            <w:r w:rsidR="00D1071F">
              <w:t xml:space="preserve"> s</w:t>
            </w:r>
            <w:r w:rsidR="008568F9">
              <w:t>lice</w:t>
            </w:r>
          </w:p>
        </w:tc>
        <w:tc>
          <w:tcPr>
            <w:tcW w:w="6232" w:type="dxa"/>
            <w:vAlign w:val="center"/>
          </w:tcPr>
          <w:p w14:paraId="69F1757D" w14:textId="644732D4" w:rsidR="006110F9" w:rsidRDefault="008568F9" w:rsidP="00063114">
            <w:pPr>
              <w:spacing w:before="120" w:after="120"/>
              <w:jc w:val="left"/>
            </w:pPr>
            <w:r>
              <w:t xml:space="preserve">P: TS 23.503 lists change of Configured NSSAI </w:t>
            </w:r>
            <w:r w:rsidR="006463D4">
              <w:t xml:space="preserve">as possible (re-)evaluation trigger for URSP rule, so </w:t>
            </w:r>
            <w:r w:rsidR="008267F5">
              <w:t>technically</w:t>
            </w:r>
            <w:r w:rsidR="006463D4">
              <w:t xml:space="preserve"> </w:t>
            </w:r>
            <w:r w:rsidR="008267F5">
              <w:t>"</w:t>
            </w:r>
            <w:r w:rsidR="006463D4">
              <w:t>nothing to do</w:t>
            </w:r>
            <w:r w:rsidR="008267F5">
              <w:t>"</w:t>
            </w:r>
            <w:r w:rsidR="006463D4">
              <w:t>.</w:t>
            </w:r>
          </w:p>
          <w:p w14:paraId="143CC3FF" w14:textId="40BE66CC" w:rsidR="00231271" w:rsidRDefault="006463D4" w:rsidP="00063114">
            <w:pPr>
              <w:spacing w:before="120" w:after="120"/>
              <w:jc w:val="left"/>
            </w:pPr>
            <w:r>
              <w:t xml:space="preserve">C: </w:t>
            </w:r>
            <w:r w:rsidR="005C4B89">
              <w:t>To m</w:t>
            </w:r>
            <w:r w:rsidR="00A21DF6">
              <w:t xml:space="preserve">andate the use and support of URSP rules </w:t>
            </w:r>
            <w:proofErr w:type="gramStart"/>
            <w:r w:rsidR="00A21DF6">
              <w:t>in order to</w:t>
            </w:r>
            <w:proofErr w:type="gramEnd"/>
            <w:r w:rsidR="00A21DF6">
              <w:t xml:space="preserve"> fully support NSSCI</w:t>
            </w:r>
            <w:r w:rsidR="005C4B89">
              <w:t xml:space="preserve"> </w:t>
            </w:r>
            <w:r w:rsidR="008267F5">
              <w:t>is equivalent to m</w:t>
            </w:r>
            <w:r w:rsidR="000041DA">
              <w:t>aking URSP rules mandatory for all UEs, which won't be possible to action</w:t>
            </w:r>
            <w:r w:rsidR="005C4B89">
              <w:t>.</w:t>
            </w:r>
          </w:p>
          <w:p w14:paraId="1CFE74AD" w14:textId="2ECF02A6" w:rsidR="006463D4" w:rsidRPr="00591F07" w:rsidRDefault="005C4B89" w:rsidP="00063114">
            <w:pPr>
              <w:spacing w:before="120" w:after="120"/>
              <w:jc w:val="left"/>
            </w:pPr>
            <w:r>
              <w:t>Furthermore, t</w:t>
            </w:r>
            <w:r w:rsidR="006463D4">
              <w:t xml:space="preserve">he behaviour is </w:t>
            </w:r>
            <w:proofErr w:type="gramStart"/>
            <w:r w:rsidR="006463D4">
              <w:t>actually not</w:t>
            </w:r>
            <w:proofErr w:type="gramEnd"/>
            <w:r w:rsidR="006463D4">
              <w:t xml:space="preserve"> specified</w:t>
            </w:r>
            <w:r w:rsidR="003C7C5B">
              <w:t xml:space="preserve"> (there may be </w:t>
            </w:r>
            <w:r w:rsidR="00DF13CD">
              <w:t xml:space="preserve">other </w:t>
            </w:r>
            <w:r w:rsidR="003C7C5B">
              <w:t xml:space="preserve">Rel-18 CRs </w:t>
            </w:r>
            <w:r w:rsidR="00197D55">
              <w:t>clarifying this behaviour)</w:t>
            </w:r>
            <w:r w:rsidR="00435E01">
              <w:t>.</w:t>
            </w:r>
            <w:r w:rsidR="008D4345">
              <w:t xml:space="preserve"> </w:t>
            </w:r>
            <w:r w:rsidR="008378A0">
              <w:t>At what moment</w:t>
            </w:r>
            <w:r w:rsidR="00435E01">
              <w:t xml:space="preserve"> the </w:t>
            </w:r>
            <w:r w:rsidR="00D74F15">
              <w:t xml:space="preserve">(re-)evaluation </w:t>
            </w:r>
            <w:r w:rsidR="00435E01">
              <w:t>happens is up to UE implementation</w:t>
            </w:r>
            <w:r w:rsidR="00DF13CD">
              <w:t>. T</w:t>
            </w:r>
            <w:r w:rsidR="00090147">
              <w:t xml:space="preserve">here is no mention of change of Configured NSSAI </w:t>
            </w:r>
            <w:r w:rsidR="006F4081">
              <w:t xml:space="preserve">as trigger </w:t>
            </w:r>
            <w:r w:rsidR="00090147">
              <w:t>in TS 24.526</w:t>
            </w:r>
            <w:r w:rsidR="006F4081">
              <w:t>, only as an example in</w:t>
            </w:r>
            <w:r w:rsidR="00C50B4E">
              <w:t xml:space="preserve"> clause 6.6.2.3 of</w:t>
            </w:r>
            <w:r w:rsidR="006F4081">
              <w:t xml:space="preserve"> TS 23.503</w:t>
            </w:r>
            <w:r w:rsidR="00090147">
              <w:t>.</w:t>
            </w:r>
            <w:r w:rsidR="00D74F15">
              <w:t xml:space="preserve"> </w:t>
            </w:r>
            <w:r w:rsidR="00A672B9">
              <w:t xml:space="preserve">Any change in this </w:t>
            </w:r>
            <w:r w:rsidR="00475739">
              <w:t>behaviour</w:t>
            </w:r>
            <w:r w:rsidR="00A672B9">
              <w:t xml:space="preserve"> would have UE impact</w:t>
            </w:r>
            <w:r w:rsidR="00475739">
              <w:t xml:space="preserve"> and would not solve the issue for UEs already in the field</w:t>
            </w:r>
            <w:r w:rsidR="006F4081">
              <w:t>.</w:t>
            </w:r>
          </w:p>
        </w:tc>
      </w:tr>
    </w:tbl>
    <w:p w14:paraId="7065A779" w14:textId="77777777" w:rsidR="002A06E2" w:rsidRDefault="002A06E2" w:rsidP="001E73C5"/>
    <w:p w14:paraId="77338A8A" w14:textId="77777777" w:rsidR="002A06E2" w:rsidRDefault="002A06E2">
      <w:pPr>
        <w:spacing w:after="0"/>
        <w:jc w:val="left"/>
        <w:rPr>
          <w:rFonts w:ascii="Arial" w:hAnsi="Arial"/>
          <w:sz w:val="28"/>
        </w:rPr>
      </w:pPr>
      <w:r>
        <w:br w:type="page"/>
      </w:r>
    </w:p>
    <w:p w14:paraId="582B43A2" w14:textId="06D6BD94" w:rsidR="001B088D" w:rsidRDefault="00F7769B" w:rsidP="001B088D">
      <w:pPr>
        <w:pStyle w:val="Heading2"/>
      </w:pPr>
      <w:r>
        <w:lastRenderedPageBreak/>
        <w:t xml:space="preserve">Overview </w:t>
      </w:r>
      <w:r w:rsidR="00F0594F">
        <w:t xml:space="preserve">of </w:t>
      </w:r>
      <w:r w:rsidR="001B088D">
        <w:t>Current procedure(s)</w:t>
      </w:r>
    </w:p>
    <w:p w14:paraId="7697916E" w14:textId="51CFA7B5" w:rsidR="001B088D" w:rsidRDefault="00B977E6" w:rsidP="001B088D">
      <w:r>
        <w:t xml:space="preserve">In general, </w:t>
      </w:r>
      <w:r w:rsidR="001B088D" w:rsidRPr="00271E84">
        <w:t>SA2 defines two possible ways how the UE slicing configuration can be updated</w:t>
      </w:r>
      <w:r w:rsidR="00F9292D" w:rsidRPr="00271E84">
        <w:t xml:space="preserve"> by the AMF</w:t>
      </w:r>
      <w:r w:rsidR="001B088D" w:rsidRPr="00271E84">
        <w:t>:</w:t>
      </w:r>
    </w:p>
    <w:tbl>
      <w:tblPr>
        <w:tblStyle w:val="TableGrid"/>
        <w:tblW w:w="0" w:type="auto"/>
        <w:tblLook w:val="04A0" w:firstRow="1" w:lastRow="0" w:firstColumn="1" w:lastColumn="0" w:noHBand="0" w:noVBand="1"/>
      </w:tblPr>
      <w:tblGrid>
        <w:gridCol w:w="1555"/>
        <w:gridCol w:w="4037"/>
        <w:gridCol w:w="4037"/>
      </w:tblGrid>
      <w:tr w:rsidR="0023250C" w14:paraId="5D74400C" w14:textId="77777777" w:rsidTr="00FF627F">
        <w:trPr>
          <w:cantSplit/>
          <w:tblHeader/>
        </w:trPr>
        <w:tc>
          <w:tcPr>
            <w:tcW w:w="1555" w:type="dxa"/>
          </w:tcPr>
          <w:p w14:paraId="337B0A01" w14:textId="77777777" w:rsidR="0023250C" w:rsidRDefault="0023250C" w:rsidP="001B088D"/>
        </w:tc>
        <w:tc>
          <w:tcPr>
            <w:tcW w:w="4037" w:type="dxa"/>
            <w:vAlign w:val="center"/>
          </w:tcPr>
          <w:p w14:paraId="123BA773" w14:textId="447360C6" w:rsidR="0023250C" w:rsidRDefault="0023250C" w:rsidP="00CB1443">
            <w:pPr>
              <w:spacing w:before="120" w:after="120"/>
              <w:jc w:val="left"/>
            </w:pPr>
            <w:r>
              <w:rPr>
                <w:b/>
                <w:bCs/>
              </w:rPr>
              <w:t>UCU</w:t>
            </w:r>
          </w:p>
        </w:tc>
        <w:tc>
          <w:tcPr>
            <w:tcW w:w="4037" w:type="dxa"/>
            <w:vAlign w:val="center"/>
          </w:tcPr>
          <w:p w14:paraId="1593AD83" w14:textId="5310C7EC" w:rsidR="0023250C" w:rsidRDefault="0023250C" w:rsidP="00CB1443">
            <w:pPr>
              <w:spacing w:before="120" w:after="120"/>
              <w:jc w:val="left"/>
            </w:pPr>
            <w:r w:rsidRPr="008F7C7E">
              <w:rPr>
                <w:b/>
                <w:bCs/>
              </w:rPr>
              <w:t>Slicing configuration update in Registration Accept</w:t>
            </w:r>
          </w:p>
        </w:tc>
      </w:tr>
      <w:tr w:rsidR="0023250C" w14:paraId="4420AA23" w14:textId="77777777" w:rsidTr="00FF627F">
        <w:trPr>
          <w:cantSplit/>
        </w:trPr>
        <w:tc>
          <w:tcPr>
            <w:tcW w:w="1555" w:type="dxa"/>
            <w:vAlign w:val="center"/>
          </w:tcPr>
          <w:p w14:paraId="4FC9F4CF" w14:textId="00EB0F77" w:rsidR="0023250C" w:rsidRPr="00662BEB" w:rsidRDefault="00662BEB" w:rsidP="00CB1443">
            <w:pPr>
              <w:spacing w:before="120" w:after="120"/>
              <w:jc w:val="left"/>
              <w:rPr>
                <w:b/>
                <w:bCs/>
              </w:rPr>
            </w:pPr>
            <w:r w:rsidRPr="00662BEB">
              <w:rPr>
                <w:b/>
                <w:bCs/>
              </w:rPr>
              <w:t>Description</w:t>
            </w:r>
          </w:p>
        </w:tc>
        <w:tc>
          <w:tcPr>
            <w:tcW w:w="4037" w:type="dxa"/>
          </w:tcPr>
          <w:p w14:paraId="11C18AFC" w14:textId="7C062241" w:rsidR="0023250C" w:rsidRDefault="00247591" w:rsidP="00EC0FCC">
            <w:pPr>
              <w:spacing w:before="120" w:after="120"/>
            </w:pPr>
            <w:r w:rsidRPr="00271E84">
              <w:t xml:space="preserve">UE Configuration Update (UCU) including new slicing configuration and indication whether the UE is required to subsequently initiate a </w:t>
            </w:r>
            <w:proofErr w:type="gramStart"/>
            <w:r w:rsidRPr="00271E84">
              <w:t>Registration</w:t>
            </w:r>
            <w:proofErr w:type="gramEnd"/>
            <w:r w:rsidRPr="00271E84">
              <w:t xml:space="preserve"> procedure (clause 4.2.4 of TS 23.502)</w:t>
            </w:r>
          </w:p>
        </w:tc>
        <w:tc>
          <w:tcPr>
            <w:tcW w:w="4037" w:type="dxa"/>
          </w:tcPr>
          <w:p w14:paraId="48FD9A99" w14:textId="58ACA3BD" w:rsidR="0023250C" w:rsidRDefault="002F1813" w:rsidP="00EC0FCC">
            <w:pPr>
              <w:spacing w:before="120" w:after="120"/>
            </w:pPr>
            <w:r w:rsidRPr="00271E84">
              <w:t>Indication of Network Slicing Subscription Change Indication (NSSCI) in Registration Accept message including new slicing configuration (step 21 on clause 4.2.2.2.2 of TS 23.502)</w:t>
            </w:r>
          </w:p>
        </w:tc>
      </w:tr>
      <w:tr w:rsidR="002F1813" w14:paraId="43C60901" w14:textId="77777777" w:rsidTr="00FF627F">
        <w:trPr>
          <w:cantSplit/>
        </w:trPr>
        <w:tc>
          <w:tcPr>
            <w:tcW w:w="1555" w:type="dxa"/>
            <w:vAlign w:val="center"/>
          </w:tcPr>
          <w:p w14:paraId="1A113E78" w14:textId="4A31A9AC" w:rsidR="002F1813" w:rsidRPr="00662BEB" w:rsidRDefault="00B220BD" w:rsidP="00CB1443">
            <w:pPr>
              <w:spacing w:before="120" w:after="120"/>
              <w:jc w:val="left"/>
              <w:rPr>
                <w:b/>
                <w:bCs/>
              </w:rPr>
            </w:pPr>
            <w:r w:rsidRPr="00662BEB">
              <w:rPr>
                <w:b/>
                <w:bCs/>
              </w:rPr>
              <w:t>Trigger</w:t>
            </w:r>
          </w:p>
        </w:tc>
        <w:tc>
          <w:tcPr>
            <w:tcW w:w="4037" w:type="dxa"/>
          </w:tcPr>
          <w:p w14:paraId="5105D711" w14:textId="4363F176" w:rsidR="00B220BD" w:rsidRDefault="00B220BD" w:rsidP="00EC0FCC">
            <w:pPr>
              <w:spacing w:before="120" w:after="120"/>
            </w:pPr>
            <w:r w:rsidRPr="00B220BD">
              <w:rPr>
                <w:i/>
                <w:iCs/>
              </w:rPr>
              <w:t>UE configuration may be updated by the network at any time</w:t>
            </w:r>
            <w:r w:rsidRPr="00271E84">
              <w:t xml:space="preserve"> (clause 4.2.4 of TS 23.502)</w:t>
            </w:r>
          </w:p>
          <w:p w14:paraId="330AA406" w14:textId="0F5B92D0" w:rsidR="003560EE" w:rsidRPr="00271E84" w:rsidRDefault="002841B1" w:rsidP="00EC0FCC">
            <w:pPr>
              <w:spacing w:after="120"/>
            </w:pPr>
            <w:r w:rsidRPr="002841B1">
              <w:rPr>
                <w:i/>
                <w:iCs/>
              </w:rPr>
              <w:t xml:space="preserve">0. </w:t>
            </w:r>
            <w:r w:rsidR="003560EE" w:rsidRPr="002841B1">
              <w:rPr>
                <w:i/>
                <w:iCs/>
              </w:rPr>
              <w:t>AMF determines the necessity of UE configuration change due to various reasons (</w:t>
            </w:r>
            <w:proofErr w:type="gramStart"/>
            <w:r w:rsidR="003560EE" w:rsidRPr="002841B1">
              <w:rPr>
                <w:i/>
                <w:iCs/>
              </w:rPr>
              <w:t>e.g.</w:t>
            </w:r>
            <w:proofErr w:type="gramEnd"/>
            <w:r w:rsidR="003560EE" w:rsidRPr="002841B1">
              <w:rPr>
                <w:i/>
                <w:iCs/>
              </w:rPr>
              <w:t xml:space="preserve"> UE mobility change, NW policy, reception of Subscriber Data Update Notification from UDM, change of Network Slice configuration, need to assign PLMN-assigned UE Radio Capability ID, change of Enhanced Coverage Restriction information in the UE context)</w:t>
            </w:r>
            <w:r w:rsidR="003560EE">
              <w:t xml:space="preserve"> </w:t>
            </w:r>
            <w:r w:rsidRPr="00271E84">
              <w:t>(clause 4.2.4</w:t>
            </w:r>
            <w:r>
              <w:t>.2</w:t>
            </w:r>
            <w:r w:rsidRPr="00271E84">
              <w:t xml:space="preserve"> of TS 23.502)</w:t>
            </w:r>
          </w:p>
          <w:p w14:paraId="22963047" w14:textId="7FDDB994" w:rsidR="002F1813" w:rsidRPr="00271E84" w:rsidRDefault="004F709D" w:rsidP="00EC0FCC">
            <w:pPr>
              <w:spacing w:after="120"/>
            </w:pPr>
            <w:r>
              <w:t>E</w:t>
            </w:r>
            <w:r w:rsidR="005648CE">
              <w:t>ven if it may be updated "at any time", the AMF needs a trigger to start the UCU procedure</w:t>
            </w:r>
            <w:r w:rsidR="00375F25">
              <w:t xml:space="preserve">. </w:t>
            </w:r>
            <w:r w:rsidR="000C7F1C">
              <w:t xml:space="preserve">This is in practice a </w:t>
            </w:r>
            <w:proofErr w:type="spellStart"/>
            <w:r w:rsidR="000C7F1C">
              <w:t>Nudm_SDM_Notification</w:t>
            </w:r>
            <w:proofErr w:type="spellEnd"/>
            <w:r w:rsidR="000C7F1C">
              <w:t xml:space="preserve"> after the AMF subscribes via </w:t>
            </w:r>
            <w:proofErr w:type="spellStart"/>
            <w:r w:rsidR="000C7F1C">
              <w:t>Nudm_SDM_Subscribe</w:t>
            </w:r>
            <w:proofErr w:type="spellEnd"/>
            <w:r w:rsidR="00FA3AEB">
              <w:t>.</w:t>
            </w:r>
          </w:p>
        </w:tc>
        <w:tc>
          <w:tcPr>
            <w:tcW w:w="4037" w:type="dxa"/>
          </w:tcPr>
          <w:p w14:paraId="4AEBE5F2" w14:textId="358E6D4B" w:rsidR="00461B5A" w:rsidRDefault="00461B5A" w:rsidP="00EC0FCC">
            <w:pPr>
              <w:spacing w:before="120" w:after="120"/>
              <w:rPr>
                <w:i/>
                <w:iCs/>
              </w:rPr>
            </w:pPr>
            <w:r w:rsidRPr="00461B5A">
              <w:rPr>
                <w:i/>
                <w:iCs/>
              </w:rPr>
              <w:t xml:space="preserve">When the subscribed S-NSSAIs change, a UDR flag is set in the HPLMN to make sure the current PLMN (or, if the UE was not reachable, the next serving PLMN) is informed by the UDM that the subscription data for network slicing has changed </w:t>
            </w:r>
            <w:r w:rsidRPr="00461B5A">
              <w:t>(clause 5.15.4.2 of TS 23.501)</w:t>
            </w:r>
          </w:p>
          <w:p w14:paraId="2973DC36" w14:textId="54FEB829" w:rsidR="00DD287D" w:rsidRDefault="00196F8E" w:rsidP="00EC0FCC">
            <w:pPr>
              <w:spacing w:after="120"/>
              <w:rPr>
                <w:i/>
                <w:iCs/>
              </w:rPr>
            </w:pPr>
            <w:r>
              <w:rPr>
                <w:i/>
                <w:iCs/>
              </w:rPr>
              <w:t xml:space="preserve">21. </w:t>
            </w:r>
            <w:r w:rsidRPr="00196F8E">
              <w:rPr>
                <w:i/>
                <w:iCs/>
              </w:rPr>
              <w:t>New AMF to UE: Registration Accept (5G-GUTI, [...], [Network Slicing Subscription Change Indication],</w:t>
            </w:r>
            <w:r w:rsidR="00DD287D">
              <w:rPr>
                <w:i/>
                <w:iCs/>
              </w:rPr>
              <w:t xml:space="preserve"> […]</w:t>
            </w:r>
          </w:p>
          <w:p w14:paraId="26C96A84" w14:textId="4645A14B" w:rsidR="002F1813" w:rsidRPr="00DD287D" w:rsidRDefault="00B220BD" w:rsidP="00EC0FCC">
            <w:pPr>
              <w:spacing w:after="120"/>
              <w:rPr>
                <w:i/>
                <w:iCs/>
              </w:rPr>
            </w:pPr>
            <w:r w:rsidRPr="00271E84">
              <w:rPr>
                <w:i/>
                <w:iCs/>
              </w:rPr>
              <w:t>If the UDM intends to indicate the UE that subscription has changed, the Network Slicing Subscription Change Indication</w:t>
            </w:r>
            <w:r w:rsidR="00964BB8">
              <w:rPr>
                <w:i/>
                <w:iCs/>
              </w:rPr>
              <w:t xml:space="preserve"> [NSSCI]</w:t>
            </w:r>
            <w:r w:rsidRPr="00271E84">
              <w:rPr>
                <w:i/>
                <w:iCs/>
              </w:rPr>
              <w:t xml:space="preserve"> is included</w:t>
            </w:r>
            <w:r w:rsidRPr="00271E84">
              <w:t xml:space="preserve"> (clause 4.2.2.2.2 of TS 23.502)</w:t>
            </w:r>
          </w:p>
          <w:p w14:paraId="76C6CD7C" w14:textId="6A2B56DE" w:rsidR="00BB7F8D" w:rsidRPr="00271E84" w:rsidRDefault="00BB7F8D" w:rsidP="00EC0FCC">
            <w:pPr>
              <w:spacing w:after="120"/>
            </w:pPr>
            <w:r>
              <w:t>In this case, the trigger is the UDM indicating that the subscription has changed (NSSCI)</w:t>
            </w:r>
          </w:p>
        </w:tc>
      </w:tr>
      <w:tr w:rsidR="00FB36A2" w14:paraId="3D4A3230" w14:textId="77777777" w:rsidTr="00FF627F">
        <w:trPr>
          <w:cantSplit/>
        </w:trPr>
        <w:tc>
          <w:tcPr>
            <w:tcW w:w="1555" w:type="dxa"/>
            <w:vAlign w:val="center"/>
          </w:tcPr>
          <w:p w14:paraId="47A3BD9F" w14:textId="1742E85F" w:rsidR="00FB36A2" w:rsidRPr="00662BEB" w:rsidRDefault="00FB36A2" w:rsidP="00CB1443">
            <w:pPr>
              <w:spacing w:before="120" w:after="120"/>
              <w:jc w:val="left"/>
              <w:rPr>
                <w:b/>
                <w:bCs/>
              </w:rPr>
            </w:pPr>
            <w:r>
              <w:rPr>
                <w:b/>
                <w:bCs/>
              </w:rPr>
              <w:t>Response</w:t>
            </w:r>
          </w:p>
        </w:tc>
        <w:tc>
          <w:tcPr>
            <w:tcW w:w="4037" w:type="dxa"/>
          </w:tcPr>
          <w:p w14:paraId="6FAE4B5C" w14:textId="5CD012F5" w:rsidR="00E8319A" w:rsidRPr="00FB36A2" w:rsidRDefault="00FB36A2" w:rsidP="00EC0FCC">
            <w:pPr>
              <w:spacing w:before="120" w:after="120"/>
            </w:pPr>
            <w:r>
              <w:t>UCU Acknowledgement</w:t>
            </w:r>
            <w:r w:rsidR="00E8319A">
              <w:t xml:space="preserve">, then </w:t>
            </w:r>
            <w:r w:rsidR="00E8319A" w:rsidRPr="00E8319A">
              <w:rPr>
                <w:i/>
                <w:iCs/>
              </w:rPr>
              <w:t xml:space="preserve">The AMF also uses the </w:t>
            </w:r>
            <w:proofErr w:type="spellStart"/>
            <w:r w:rsidR="00E8319A" w:rsidRPr="00E8319A">
              <w:rPr>
                <w:i/>
                <w:iCs/>
              </w:rPr>
              <w:t>Nudm_SDM_Info</w:t>
            </w:r>
            <w:proofErr w:type="spellEnd"/>
            <w:r w:rsidR="00E8319A" w:rsidRPr="00E8319A">
              <w:rPr>
                <w:i/>
                <w:iCs/>
              </w:rPr>
              <w:t xml:space="preserve"> service operation to provide an acknowledgment to UDM that the UE received </w:t>
            </w:r>
            <w:r w:rsidR="009A6C38">
              <w:rPr>
                <w:i/>
                <w:iCs/>
              </w:rPr>
              <w:t>[…]</w:t>
            </w:r>
            <w:r w:rsidR="00E8319A" w:rsidRPr="00E8319A">
              <w:rPr>
                <w:i/>
                <w:iCs/>
              </w:rPr>
              <w:t xml:space="preserve"> Network Slicing Subscription Change Indication (if this was indicated in step 1) and acted upon it</w:t>
            </w:r>
            <w:r w:rsidR="00E8319A" w:rsidRPr="00E8319A">
              <w:t>.</w:t>
            </w:r>
            <w:r w:rsidR="00E8319A">
              <w:t xml:space="preserve"> (</w:t>
            </w:r>
            <w:proofErr w:type="gramStart"/>
            <w:r w:rsidR="00E8319A">
              <w:t>step</w:t>
            </w:r>
            <w:proofErr w:type="gramEnd"/>
            <w:r w:rsidR="00E8319A">
              <w:t xml:space="preserve"> 2b of clause 4.2.4 of TS 23.502)</w:t>
            </w:r>
          </w:p>
        </w:tc>
        <w:tc>
          <w:tcPr>
            <w:tcW w:w="4037" w:type="dxa"/>
          </w:tcPr>
          <w:p w14:paraId="0C8DF705" w14:textId="1FD0EA69" w:rsidR="00FB36A2" w:rsidRPr="003D0659" w:rsidRDefault="003D0659" w:rsidP="00EC0FCC">
            <w:pPr>
              <w:spacing w:before="120" w:after="120"/>
            </w:pPr>
            <w:r>
              <w:t xml:space="preserve">Registration Complete including </w:t>
            </w:r>
            <w:r w:rsidR="00E33C4F">
              <w:t>NSSCI (step 22 of clause 4.2.2.2.2 of TS 23.502)</w:t>
            </w:r>
          </w:p>
        </w:tc>
      </w:tr>
    </w:tbl>
    <w:p w14:paraId="5EBCA210" w14:textId="61865FF4" w:rsidR="00F9292D" w:rsidRDefault="00F9292D" w:rsidP="00662BEB"/>
    <w:p w14:paraId="7D7FD29E" w14:textId="58F941FA" w:rsidR="00E33C4F" w:rsidRDefault="00C4248D" w:rsidP="00536172">
      <w:pPr>
        <w:rPr>
          <w:rFonts w:ascii="Arial" w:hAnsi="Arial"/>
          <w:sz w:val="24"/>
        </w:rPr>
      </w:pPr>
      <w:r w:rsidRPr="00C4248D">
        <w:rPr>
          <w:b/>
          <w:bCs/>
        </w:rPr>
        <w:t xml:space="preserve">Observation 1: </w:t>
      </w:r>
      <w:r w:rsidR="00BB7F8D">
        <w:rPr>
          <w:b/>
          <w:bCs/>
        </w:rPr>
        <w:t xml:space="preserve">If the </w:t>
      </w:r>
      <w:r w:rsidR="00FA3AEB">
        <w:rPr>
          <w:b/>
          <w:bCs/>
        </w:rPr>
        <w:t xml:space="preserve">NSSCI is indicated by the UDM, </w:t>
      </w:r>
      <w:r w:rsidR="00AB510B">
        <w:rPr>
          <w:b/>
          <w:bCs/>
        </w:rPr>
        <w:t>Registration Accept</w:t>
      </w:r>
      <w:r w:rsidR="00183E44">
        <w:rPr>
          <w:b/>
          <w:bCs/>
        </w:rPr>
        <w:t xml:space="preserve"> is </w:t>
      </w:r>
      <w:r w:rsidR="00AB510B">
        <w:rPr>
          <w:b/>
          <w:bCs/>
        </w:rPr>
        <w:t>used</w:t>
      </w:r>
      <w:r w:rsidR="00183E44">
        <w:rPr>
          <w:b/>
          <w:bCs/>
        </w:rPr>
        <w:t xml:space="preserve"> and there</w:t>
      </w:r>
      <w:r w:rsidR="00D73910">
        <w:rPr>
          <w:b/>
          <w:bCs/>
        </w:rPr>
        <w:t>, in practice,</w:t>
      </w:r>
      <w:r w:rsidR="00183E44">
        <w:rPr>
          <w:b/>
          <w:bCs/>
        </w:rPr>
        <w:t xml:space="preserve"> is no trigger that can set UCU</w:t>
      </w:r>
      <w:r w:rsidR="00DD3C9A">
        <w:rPr>
          <w:b/>
          <w:bCs/>
        </w:rPr>
        <w:t>.</w:t>
      </w:r>
      <w:r w:rsidR="00983173">
        <w:rPr>
          <w:b/>
          <w:bCs/>
        </w:rPr>
        <w:t xml:space="preserve"> It is not clear what </w:t>
      </w:r>
      <w:proofErr w:type="spellStart"/>
      <w:r w:rsidR="00983173" w:rsidRPr="00983173">
        <w:rPr>
          <w:b/>
          <w:bCs/>
        </w:rPr>
        <w:t>Nudm_SDM_Info</w:t>
      </w:r>
      <w:proofErr w:type="spellEnd"/>
      <w:r w:rsidR="00016572">
        <w:rPr>
          <w:b/>
          <w:bCs/>
        </w:rPr>
        <w:t xml:space="preserve"> the AMF should send for </w:t>
      </w:r>
      <w:proofErr w:type="gramStart"/>
      <w:r w:rsidR="00016572">
        <w:rPr>
          <w:b/>
          <w:bCs/>
        </w:rPr>
        <w:t>a</w:t>
      </w:r>
      <w:proofErr w:type="gramEnd"/>
      <w:r w:rsidR="00016572">
        <w:rPr>
          <w:b/>
          <w:bCs/>
        </w:rPr>
        <w:t xml:space="preserve"> AMF-triggered slice configuration update UCU (i.e. not triggered from UDM).</w:t>
      </w:r>
    </w:p>
    <w:p w14:paraId="64ECBFB3" w14:textId="36AC4FEE" w:rsidR="002E769A" w:rsidRPr="00C4248D" w:rsidRDefault="002E769A" w:rsidP="002E769A">
      <w:pPr>
        <w:pStyle w:val="Heading3"/>
      </w:pPr>
      <w:r>
        <w:t xml:space="preserve">UCU in </w:t>
      </w:r>
      <w:r w:rsidR="00AB1D53">
        <w:t>D</w:t>
      </w:r>
      <w:r>
        <w:t>etail</w:t>
      </w:r>
    </w:p>
    <w:p w14:paraId="32121DD6" w14:textId="4BEEDFCD" w:rsidR="00F9292D" w:rsidRPr="00271E84" w:rsidRDefault="0033296F" w:rsidP="00A57871">
      <w:r w:rsidRPr="00271E84">
        <w:t>UDM notifies AMF of change of Network Slice configuration</w:t>
      </w:r>
      <w:r w:rsidR="008E6030" w:rsidRPr="00271E84">
        <w:t>:</w:t>
      </w:r>
    </w:p>
    <w:p w14:paraId="742CDB50" w14:textId="57F70FEA" w:rsidR="0033296F" w:rsidRPr="00271E84" w:rsidRDefault="0033296F" w:rsidP="00A57871">
      <w:pPr>
        <w:pStyle w:val="ListParagraph"/>
        <w:numPr>
          <w:ilvl w:val="0"/>
          <w:numId w:val="17"/>
        </w:numPr>
      </w:pPr>
      <w:r w:rsidRPr="00271E84">
        <w:t>As per step 14c of clause 4.2.2.2.2 of TS 23.502, the AMF subscribes to changes in the subscription as part of the registration,</w:t>
      </w:r>
      <w:r w:rsidR="00C4248D">
        <w:t xml:space="preserve"> i.e.</w:t>
      </w:r>
      <w:r w:rsidRPr="00271E84">
        <w:t xml:space="preserve"> </w:t>
      </w:r>
      <w:r w:rsidR="00DD3C9A" w:rsidRPr="00A57871">
        <w:rPr>
          <w:i/>
          <w:iCs/>
        </w:rPr>
        <w:t>A</w:t>
      </w:r>
      <w:r w:rsidRPr="00A57871">
        <w:rPr>
          <w:i/>
          <w:iCs/>
        </w:rPr>
        <w:t xml:space="preserve">fter a successful response is received, the AMF subscribes to be notified using </w:t>
      </w:r>
      <w:proofErr w:type="spellStart"/>
      <w:r w:rsidRPr="00A57871">
        <w:rPr>
          <w:i/>
          <w:iCs/>
        </w:rPr>
        <w:t>Nudm_SDM_Subscribe</w:t>
      </w:r>
      <w:proofErr w:type="spellEnd"/>
      <w:r w:rsidRPr="00A57871">
        <w:rPr>
          <w:i/>
          <w:iCs/>
        </w:rPr>
        <w:t xml:space="preserve"> when the data requested is </w:t>
      </w:r>
      <w:proofErr w:type="gramStart"/>
      <w:r w:rsidRPr="00A57871">
        <w:rPr>
          <w:i/>
          <w:iCs/>
        </w:rPr>
        <w:t>modified</w:t>
      </w:r>
      <w:proofErr w:type="gramEnd"/>
    </w:p>
    <w:p w14:paraId="6B41C140" w14:textId="30EA3694" w:rsidR="008E6030" w:rsidRPr="00271E84" w:rsidRDefault="008E6030" w:rsidP="00A57871">
      <w:pPr>
        <w:pStyle w:val="ListParagraph"/>
        <w:numPr>
          <w:ilvl w:val="0"/>
          <w:numId w:val="17"/>
        </w:numPr>
      </w:pPr>
      <w:r w:rsidRPr="00271E84">
        <w:t xml:space="preserve">The UDM notifies of SDM changes via </w:t>
      </w:r>
      <w:proofErr w:type="spellStart"/>
      <w:r w:rsidRPr="00A57871">
        <w:rPr>
          <w:rFonts w:ascii="Courier New" w:hAnsi="Courier New" w:cs="Courier New"/>
          <w:sz w:val="18"/>
          <w:szCs w:val="18"/>
        </w:rPr>
        <w:t>Nudm_SDM_Notification</w:t>
      </w:r>
      <w:proofErr w:type="spellEnd"/>
      <w:r w:rsidRPr="00A57871">
        <w:rPr>
          <w:sz w:val="18"/>
          <w:szCs w:val="18"/>
        </w:rPr>
        <w:t xml:space="preserve"> </w:t>
      </w:r>
      <w:r w:rsidRPr="00271E84">
        <w:t>service operation</w:t>
      </w:r>
      <w:r w:rsidR="00271E84" w:rsidRPr="00271E84">
        <w:t xml:space="preserve"> (clause 5.2.3.3.3. of TS 23.502)</w:t>
      </w:r>
    </w:p>
    <w:p w14:paraId="4A140364" w14:textId="6FBDEBAD" w:rsidR="008E6030" w:rsidRPr="00C4248D" w:rsidRDefault="008E6030" w:rsidP="00A57871">
      <w:pPr>
        <w:pStyle w:val="ListParagraph"/>
        <w:numPr>
          <w:ilvl w:val="0"/>
          <w:numId w:val="17"/>
        </w:numPr>
      </w:pPr>
      <w:r w:rsidRPr="00271E84">
        <w:t xml:space="preserve">The AMF uses UCU to update the UE's slice configuration based on the received changes. The changes refer to specific parameters that changed </w:t>
      </w:r>
      <w:r w:rsidRPr="00C4248D">
        <w:t>value</w:t>
      </w:r>
      <w:r w:rsidR="00C4248D">
        <w:t xml:space="preserve"> </w:t>
      </w:r>
      <w:r w:rsidR="00C4248D" w:rsidRPr="00A57871">
        <w:rPr>
          <w:b/>
          <w:bCs/>
          <w:u w:val="single"/>
        </w:rPr>
        <w:t>since the subscription exists or since the last notification of this subscription</w:t>
      </w:r>
      <w:r w:rsidR="00C4248D" w:rsidRPr="00C4248D">
        <w:t xml:space="preserve">. That is, </w:t>
      </w:r>
      <w:r w:rsidR="00C4248D" w:rsidRPr="00A57871">
        <w:rPr>
          <w:rFonts w:eastAsia="Times New Roman"/>
          <w:lang w:val="en-US"/>
        </w:rPr>
        <w:t xml:space="preserve">a </w:t>
      </w:r>
      <w:hyperlink r:id="rId18" w:anchor="L361-373" w:history="1">
        <w:proofErr w:type="spellStart"/>
        <w:r w:rsidR="00C4248D" w:rsidRPr="00A57871">
          <w:rPr>
            <w:rStyle w:val="Hyperlink"/>
            <w:rFonts w:ascii="Courier New" w:eastAsia="Times New Roman" w:hAnsi="Courier New" w:cs="Courier New"/>
            <w:color w:val="auto"/>
            <w:sz w:val="18"/>
            <w:szCs w:val="18"/>
            <w:lang w:val="en-US"/>
          </w:rPr>
          <w:t>NotifyItem</w:t>
        </w:r>
        <w:proofErr w:type="spellEnd"/>
      </w:hyperlink>
      <w:r w:rsidR="00C4248D" w:rsidRPr="00A57871">
        <w:rPr>
          <w:rFonts w:eastAsia="Times New Roman"/>
          <w:lang w:val="en-US"/>
        </w:rPr>
        <w:t xml:space="preserve">, including a </w:t>
      </w:r>
      <w:hyperlink r:id="rId19" w:anchor="L347-360" w:history="1">
        <w:proofErr w:type="spellStart"/>
        <w:r w:rsidR="00C4248D" w:rsidRPr="00A57871">
          <w:rPr>
            <w:rStyle w:val="Hyperlink"/>
            <w:rFonts w:ascii="Courier New" w:eastAsia="Times New Roman" w:hAnsi="Courier New" w:cs="Courier New"/>
            <w:color w:val="auto"/>
            <w:sz w:val="18"/>
            <w:szCs w:val="18"/>
            <w:lang w:val="en-US"/>
          </w:rPr>
          <w:t>ChangeItem</w:t>
        </w:r>
        <w:proofErr w:type="spellEnd"/>
      </w:hyperlink>
      <w:r w:rsidR="00C4248D" w:rsidRPr="00A57871">
        <w:rPr>
          <w:rFonts w:eastAsia="Times New Roman"/>
          <w:lang w:val="en-US"/>
        </w:rPr>
        <w:t xml:space="preserve"> describing the actual change(s)</w:t>
      </w:r>
    </w:p>
    <w:p w14:paraId="7FFF177F" w14:textId="2681AF69" w:rsidR="008E6030" w:rsidRDefault="008E6030" w:rsidP="00A57871">
      <w:pPr>
        <w:pStyle w:val="ListParagraph"/>
        <w:numPr>
          <w:ilvl w:val="0"/>
          <w:numId w:val="17"/>
        </w:numPr>
      </w:pPr>
      <w:r w:rsidRPr="00A57871">
        <w:rPr>
          <w:i/>
          <w:iCs/>
        </w:rPr>
        <w:t>If the AMF indicates Network Slicing Subscription Change</w:t>
      </w:r>
      <w:r w:rsidR="001B4219" w:rsidRPr="00A57871">
        <w:rPr>
          <w:i/>
          <w:iCs/>
        </w:rPr>
        <w:t xml:space="preserve"> [in the UCU]</w:t>
      </w:r>
      <w:r w:rsidRPr="00A57871">
        <w:rPr>
          <w:i/>
          <w:iCs/>
        </w:rPr>
        <w:t>,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r w:rsidRPr="00271E84">
        <w:t xml:space="preserve"> (step 1 of clause 4.2.4.2 of TS 23.502)</w:t>
      </w:r>
    </w:p>
    <w:p w14:paraId="49F301AF" w14:textId="3E1096D1" w:rsidR="00523D82" w:rsidRDefault="00E15912" w:rsidP="001C14F1">
      <w:pPr>
        <w:keepNext/>
        <w:jc w:val="center"/>
      </w:pPr>
      <w:r>
        <w:object w:dxaOrig="11326" w:dyaOrig="8926" w14:anchorId="69B7C44F">
          <v:shape id="_x0000_i1027" type="#_x0000_t75" style="width:300.75pt;height:240.75pt" o:ole="">
            <v:imagedata r:id="rId20" o:title=""/>
          </v:shape>
          <o:OLEObject Type="Embed" ProgID="Visio.Drawing.15" ShapeID="_x0000_i1027" DrawAspect="Content" ObjectID="_1752907792" r:id="rId21"/>
        </w:object>
      </w:r>
    </w:p>
    <w:p w14:paraId="47615A03" w14:textId="3D670D3A" w:rsidR="00523D82" w:rsidRDefault="00523D82" w:rsidP="001C14F1">
      <w:pPr>
        <w:pStyle w:val="Caption"/>
      </w:pPr>
      <w:r>
        <w:t xml:space="preserve">Figure </w:t>
      </w:r>
      <w:r>
        <w:fldChar w:fldCharType="begin"/>
      </w:r>
      <w:r>
        <w:instrText xml:space="preserve"> SEQ Figure \* ARABIC </w:instrText>
      </w:r>
      <w:r>
        <w:fldChar w:fldCharType="separate"/>
      </w:r>
      <w:r w:rsidR="00634B3C">
        <w:rPr>
          <w:noProof/>
        </w:rPr>
        <w:t>1</w:t>
      </w:r>
      <w:r>
        <w:fldChar w:fldCharType="end"/>
      </w:r>
      <w:r>
        <w:t>: Summary of UCU</w:t>
      </w:r>
    </w:p>
    <w:p w14:paraId="26FA291D" w14:textId="3F5AD93C" w:rsidR="00E93BAC" w:rsidRPr="00E93BAC" w:rsidRDefault="00E93BAC" w:rsidP="00E93BAC">
      <w:pPr>
        <w:rPr>
          <w:b/>
          <w:bCs/>
        </w:rPr>
      </w:pPr>
      <w:r w:rsidRPr="00E93BAC">
        <w:rPr>
          <w:b/>
          <w:bCs/>
        </w:rPr>
        <w:t>Observation 2: The UDM will not notify the AMF of changes that happened before the AMF subscribed.</w:t>
      </w:r>
    </w:p>
    <w:p w14:paraId="16513393" w14:textId="37EBF306" w:rsidR="00A57871" w:rsidRPr="00271E84" w:rsidRDefault="001F79D8" w:rsidP="00A57871">
      <w:pPr>
        <w:pStyle w:val="Heading3"/>
      </w:pPr>
      <w:r>
        <w:t xml:space="preserve">NSSCI + </w:t>
      </w:r>
      <w:r w:rsidR="00A57871">
        <w:t xml:space="preserve">Registration Accept in </w:t>
      </w:r>
      <w:r w:rsidR="00BB3AC7">
        <w:t>D</w:t>
      </w:r>
      <w:r w:rsidR="00A57871">
        <w:t>etail</w:t>
      </w:r>
    </w:p>
    <w:p w14:paraId="1B41296B" w14:textId="4AC0AFB1" w:rsidR="008E6030" w:rsidRPr="00271E84" w:rsidRDefault="0033296F" w:rsidP="00B97327">
      <w:r w:rsidRPr="00B97327">
        <w:rPr>
          <w:i/>
          <w:iCs/>
        </w:rPr>
        <w:t>If the UDM intends to indicate the UE that subscription has changed, the Network Slicing Subscription Change Indication is included</w:t>
      </w:r>
      <w:r w:rsidR="00FA4917" w:rsidRPr="00B97327">
        <w:rPr>
          <w:i/>
          <w:iCs/>
        </w:rPr>
        <w:t xml:space="preserve"> [in Registration Accept]</w:t>
      </w:r>
      <w:r w:rsidRPr="00271E84">
        <w:t xml:space="preserve"> (step 21 of clause 4.2.2.2.2 of TS 23.502)</w:t>
      </w:r>
    </w:p>
    <w:p w14:paraId="2240DA29" w14:textId="77777777" w:rsidR="008E6030" w:rsidRPr="00271E84" w:rsidRDefault="008E6030" w:rsidP="00B97327">
      <w:pPr>
        <w:pStyle w:val="ListParagraph"/>
        <w:numPr>
          <w:ilvl w:val="0"/>
          <w:numId w:val="19"/>
        </w:numPr>
      </w:pPr>
      <w:r w:rsidRPr="00271E84">
        <w:t>This information</w:t>
      </w:r>
      <w:r w:rsidR="0033296F" w:rsidRPr="00271E84">
        <w:t xml:space="preserve"> is included in the SDM information the AMF retrieves via </w:t>
      </w:r>
      <w:proofErr w:type="spellStart"/>
      <w:r w:rsidR="0033296F" w:rsidRPr="00271E84">
        <w:t>Nudm_SDM_Get</w:t>
      </w:r>
      <w:proofErr w:type="spellEnd"/>
      <w:r w:rsidR="0033296F" w:rsidRPr="00271E84">
        <w:t xml:space="preserve"> in step 14b of clause 4.2.2.2.2 of TS 23.502.</w:t>
      </w:r>
    </w:p>
    <w:p w14:paraId="0649347A" w14:textId="2DF3F5BB" w:rsidR="0033296F" w:rsidRPr="00271E84" w:rsidRDefault="0033296F" w:rsidP="00B97327">
      <w:pPr>
        <w:pStyle w:val="ListParagraph"/>
        <w:numPr>
          <w:ilvl w:val="0"/>
          <w:numId w:val="19"/>
        </w:numPr>
      </w:pPr>
      <w:r w:rsidRPr="00271E84">
        <w:t xml:space="preserve">Protocol-wise, stage 3 included an indication in the </w:t>
      </w:r>
      <w:proofErr w:type="spellStart"/>
      <w:r w:rsidRPr="00271E84">
        <w:t>SDM_Get</w:t>
      </w:r>
      <w:proofErr w:type="spellEnd"/>
      <w:r w:rsidRPr="00271E84">
        <w:t xml:space="preserve"> response, such that the inclusions of </w:t>
      </w:r>
      <w:proofErr w:type="spellStart"/>
      <w:r w:rsidR="008E6030" w:rsidRPr="00B97327">
        <w:rPr>
          <w:rFonts w:ascii="Courier New" w:hAnsi="Courier New" w:cs="Courier New"/>
          <w:sz w:val="18"/>
          <w:szCs w:val="18"/>
        </w:rPr>
        <w:t>provisioningTime</w:t>
      </w:r>
      <w:proofErr w:type="spellEnd"/>
      <w:r w:rsidR="008E6030" w:rsidRPr="00B97327">
        <w:rPr>
          <w:sz w:val="18"/>
          <w:szCs w:val="18"/>
        </w:rPr>
        <w:t xml:space="preserve"> </w:t>
      </w:r>
      <w:r w:rsidR="008E6030" w:rsidRPr="00271E84">
        <w:t xml:space="preserve">in the returned NSSAI </w:t>
      </w:r>
      <w:r w:rsidR="008E6030" w:rsidRPr="00B97327">
        <w:rPr>
          <w:i/>
          <w:iCs/>
        </w:rPr>
        <w:t xml:space="preserve">serves as </w:t>
      </w:r>
      <w:bookmarkStart w:id="5" w:name="_Hlk138230357"/>
      <w:r w:rsidR="008E6030" w:rsidRPr="00B97327">
        <w:rPr>
          <w:i/>
          <w:iCs/>
        </w:rPr>
        <w:t>Network Slicing Subscription Change Indication</w:t>
      </w:r>
      <w:bookmarkEnd w:id="5"/>
      <w:r w:rsidR="008E6030" w:rsidRPr="00271E84">
        <w:t xml:space="preserve"> (clause 6.1.6.2.2 of TS 29.503)</w:t>
      </w:r>
    </w:p>
    <w:p w14:paraId="0248431C" w14:textId="6E14EA8C" w:rsidR="008E6030" w:rsidRPr="00271E84" w:rsidRDefault="008E6030" w:rsidP="00B97327">
      <w:pPr>
        <w:pStyle w:val="ListParagraph"/>
        <w:numPr>
          <w:ilvl w:val="0"/>
          <w:numId w:val="19"/>
        </w:numPr>
      </w:pPr>
      <w:r w:rsidRPr="00271E84">
        <w:t xml:space="preserve">This triggers the AMF to include </w:t>
      </w:r>
      <w:r w:rsidR="002F2498" w:rsidRPr="002F2498">
        <w:t xml:space="preserve">Network Slicing Subscription Change Indication </w:t>
      </w:r>
      <w:r w:rsidR="00BD67CB">
        <w:t>(</w:t>
      </w:r>
      <w:r w:rsidRPr="00271E84">
        <w:t>NSSCI</w:t>
      </w:r>
      <w:r w:rsidR="00BD67CB">
        <w:t>)</w:t>
      </w:r>
      <w:r w:rsidRPr="00271E84">
        <w:t xml:space="preserve"> + new configuration in registration </w:t>
      </w:r>
      <w:proofErr w:type="gramStart"/>
      <w:r w:rsidRPr="00271E84">
        <w:t>accept</w:t>
      </w:r>
      <w:proofErr w:type="gramEnd"/>
    </w:p>
    <w:p w14:paraId="4EEF4FE7" w14:textId="0FDF31F0" w:rsidR="008E6030" w:rsidRPr="00271E84" w:rsidRDefault="008E6030" w:rsidP="00B97327">
      <w:pPr>
        <w:pStyle w:val="ListParagraph"/>
        <w:numPr>
          <w:ilvl w:val="0"/>
          <w:numId w:val="19"/>
        </w:numPr>
      </w:pPr>
      <w:r w:rsidRPr="00B97327">
        <w:rPr>
          <w:i/>
          <w:iCs/>
        </w:rPr>
        <w:t>If the AMF includes Network Slicing Subscription Change Indication, then the UE shall locally erase all the network slicing configuration for all PLMNs and, if applicable, update the configuration for the current PLMN based on any received information</w:t>
      </w:r>
      <w:r w:rsidRPr="00271E84">
        <w:t xml:space="preserve"> (step 21 of clause 4.2.2.2.2 of TS 23.502)</w:t>
      </w:r>
    </w:p>
    <w:p w14:paraId="0AA6C64D" w14:textId="67E6969E" w:rsidR="00523D82" w:rsidRDefault="00523D82" w:rsidP="00523D82">
      <w:pPr>
        <w:rPr>
          <w:b/>
          <w:bCs/>
        </w:rPr>
      </w:pPr>
      <w:r w:rsidRPr="00271E84">
        <w:rPr>
          <w:b/>
          <w:bCs/>
        </w:rPr>
        <w:t xml:space="preserve">Observation </w:t>
      </w:r>
      <w:r>
        <w:rPr>
          <w:b/>
          <w:bCs/>
        </w:rPr>
        <w:t>3</w:t>
      </w:r>
      <w:r w:rsidR="001C14F1">
        <w:rPr>
          <w:b/>
          <w:bCs/>
        </w:rPr>
        <w:t>.1</w:t>
      </w:r>
      <w:r w:rsidRPr="00271E84">
        <w:rPr>
          <w:b/>
          <w:bCs/>
        </w:rPr>
        <w:t xml:space="preserve">: </w:t>
      </w:r>
      <w:proofErr w:type="gramStart"/>
      <w:r>
        <w:rPr>
          <w:b/>
          <w:bCs/>
        </w:rPr>
        <w:t>In order to</w:t>
      </w:r>
      <w:proofErr w:type="gramEnd"/>
      <w:r>
        <w:rPr>
          <w:b/>
          <w:bCs/>
        </w:rPr>
        <w:t xml:space="preserve"> send </w:t>
      </w:r>
      <w:r w:rsidR="00D869E1">
        <w:rPr>
          <w:b/>
          <w:bCs/>
        </w:rPr>
        <w:t xml:space="preserve">the </w:t>
      </w:r>
      <w:r>
        <w:rPr>
          <w:b/>
          <w:bCs/>
        </w:rPr>
        <w:t xml:space="preserve">updated slice configuration to the UE, </w:t>
      </w:r>
      <w:r w:rsidR="00CB4444">
        <w:rPr>
          <w:b/>
          <w:bCs/>
        </w:rPr>
        <w:t>it must be available to the AMF</w:t>
      </w:r>
      <w:r w:rsidRPr="00271E84">
        <w:rPr>
          <w:b/>
          <w:bCs/>
        </w:rPr>
        <w:t>.</w:t>
      </w:r>
    </w:p>
    <w:p w14:paraId="44526B49" w14:textId="0CD23AE8" w:rsidR="00746EAF" w:rsidRDefault="00A003E1" w:rsidP="00746EAF">
      <w:proofErr w:type="gramStart"/>
      <w:r>
        <w:t>In order to</w:t>
      </w:r>
      <w:proofErr w:type="gramEnd"/>
      <w:r>
        <w:t xml:space="preserve"> </w:t>
      </w:r>
      <w:r w:rsidR="00746EAF">
        <w:t>force the UE to re-register, clause 5.15.5.2.2 of TS 23.501 states the following:</w:t>
      </w:r>
    </w:p>
    <w:p w14:paraId="28EA9DF9" w14:textId="77777777" w:rsidR="00746EAF" w:rsidRPr="00623B32" w:rsidRDefault="00746EAF" w:rsidP="00746EAF">
      <w:pPr>
        <w:pStyle w:val="ListParagraph"/>
        <w:numPr>
          <w:ilvl w:val="0"/>
          <w:numId w:val="11"/>
        </w:numPr>
        <w:rPr>
          <w:i/>
          <w:iCs/>
        </w:rPr>
      </w:pPr>
      <w:r w:rsidRPr="00623B32">
        <w:rPr>
          <w:i/>
          <w:iCs/>
        </w:rPr>
        <w:t xml:space="preserve">If the changes to the Allowed NSSAI require the UE to perform immediately a </w:t>
      </w:r>
      <w:proofErr w:type="gramStart"/>
      <w:r w:rsidRPr="00623B32">
        <w:rPr>
          <w:i/>
          <w:iCs/>
        </w:rPr>
        <w:t>Registration</w:t>
      </w:r>
      <w:proofErr w:type="gramEnd"/>
      <w:r w:rsidRPr="00623B32">
        <w:rPr>
          <w:i/>
          <w:iCs/>
        </w:rPr>
        <w:t xml:space="preserve"> procedure because they affect the existing connectivity to Network</w:t>
      </w:r>
      <w:r>
        <w:t xml:space="preserve"> […] </w:t>
      </w:r>
      <w:r w:rsidRPr="00623B32">
        <w:rPr>
          <w:i/>
          <w:iCs/>
        </w:rPr>
        <w:t>or due to AMF local policies also when the changes does not affect the existing connectivity to Network Slices</w:t>
      </w:r>
    </w:p>
    <w:p w14:paraId="74F919E4" w14:textId="5EAD3788" w:rsidR="007B5DD6" w:rsidRDefault="00746EAF" w:rsidP="00523D82">
      <w:pPr>
        <w:pStyle w:val="ListParagraph"/>
        <w:numPr>
          <w:ilvl w:val="1"/>
          <w:numId w:val="11"/>
        </w:numPr>
        <w:rPr>
          <w:i/>
          <w:iCs/>
        </w:rPr>
      </w:pPr>
      <w:r w:rsidRPr="00623B32">
        <w:rPr>
          <w:i/>
          <w:iCs/>
        </w:rPr>
        <w:t xml:space="preserve">The AMF shall release the NAS signalling connection to the UE to allow to enter CM-IDLE after receiving the acknowledgement from </w:t>
      </w:r>
      <w:proofErr w:type="gramStart"/>
      <w:r w:rsidRPr="00623B32">
        <w:rPr>
          <w:i/>
          <w:iCs/>
        </w:rPr>
        <w:t>UE</w:t>
      </w:r>
      <w:proofErr w:type="gramEnd"/>
    </w:p>
    <w:p w14:paraId="6B6B0368" w14:textId="674FEC2C" w:rsidR="00DD3698" w:rsidRDefault="00DD3698" w:rsidP="00523D82">
      <w:pPr>
        <w:rPr>
          <w:b/>
          <w:bCs/>
        </w:rPr>
      </w:pPr>
      <w:r w:rsidRPr="00271E84">
        <w:rPr>
          <w:b/>
          <w:bCs/>
        </w:rPr>
        <w:t xml:space="preserve">Observation </w:t>
      </w:r>
      <w:r>
        <w:rPr>
          <w:b/>
          <w:bCs/>
        </w:rPr>
        <w:t>3.2</w:t>
      </w:r>
      <w:r w:rsidRPr="00271E84">
        <w:rPr>
          <w:b/>
          <w:bCs/>
        </w:rPr>
        <w:t xml:space="preserve">: </w:t>
      </w:r>
      <w:r>
        <w:rPr>
          <w:b/>
          <w:bCs/>
        </w:rPr>
        <w:t>As opposed to UCU, there is no possibility to indicate the UE to re-register</w:t>
      </w:r>
      <w:r w:rsidR="00E41D1F">
        <w:rPr>
          <w:b/>
          <w:bCs/>
        </w:rPr>
        <w:t xml:space="preserve"> in the Registration Accept Message</w:t>
      </w:r>
      <w:r>
        <w:rPr>
          <w:b/>
          <w:bCs/>
        </w:rPr>
        <w:t>.</w:t>
      </w:r>
      <w:r w:rsidR="00066830">
        <w:rPr>
          <w:b/>
          <w:bCs/>
        </w:rPr>
        <w:t xml:space="preserve"> There is, however, the option to release NAS </w:t>
      </w:r>
      <w:r w:rsidR="00F16B1D">
        <w:rPr>
          <w:b/>
          <w:bCs/>
        </w:rPr>
        <w:t>signalling</w:t>
      </w:r>
      <w:r w:rsidR="00066830">
        <w:rPr>
          <w:b/>
          <w:bCs/>
        </w:rPr>
        <w:t>.</w:t>
      </w:r>
    </w:p>
    <w:p w14:paraId="0010296E" w14:textId="16C407D2" w:rsidR="004A00FD" w:rsidRDefault="000C00DE" w:rsidP="00523D82">
      <w:r>
        <w:t xml:space="preserve">Regarding NAS release, TS 23.501 indicates that </w:t>
      </w:r>
      <w:r w:rsidR="00000894">
        <w:t>"</w:t>
      </w:r>
      <w:r w:rsidR="00000894" w:rsidRPr="00000894">
        <w:rPr>
          <w:i/>
          <w:iCs/>
        </w:rPr>
        <w:t>AMF shall release the NAS signalling</w:t>
      </w:r>
      <w:r w:rsidR="00000894">
        <w:t xml:space="preserve">". </w:t>
      </w:r>
      <w:r w:rsidR="003F1CE7">
        <w:t xml:space="preserve">Clause </w:t>
      </w:r>
      <w:r w:rsidR="003F1CE7" w:rsidRPr="003F1CE7">
        <w:t xml:space="preserve">5.3.1.3 </w:t>
      </w:r>
      <w:r w:rsidR="00000894">
        <w:t xml:space="preserve">TS 24.501 </w:t>
      </w:r>
      <w:r w:rsidR="00AE4416">
        <w:t xml:space="preserve">lists several </w:t>
      </w:r>
      <w:r w:rsidR="00363A8E">
        <w:t>possibilities how r</w:t>
      </w:r>
      <w:r w:rsidR="00363A8E" w:rsidRPr="00363A8E">
        <w:t>elease of the N1 NAS signalling connection</w:t>
      </w:r>
      <w:r w:rsidR="00363A8E">
        <w:t xml:space="preserve"> can be accomplished.</w:t>
      </w:r>
      <w:r w:rsidR="004A00FD">
        <w:t xml:space="preserve"> Among them</w:t>
      </w:r>
      <w:r w:rsidR="00E52DAD">
        <w:t xml:space="preserve"> REGISTATION REJECT, SERVICE REJECT, </w:t>
      </w:r>
      <w:r w:rsidR="009018C1">
        <w:t>AUTHENTICATION REJECT, DEREGISTAT</w:t>
      </w:r>
      <w:r w:rsidR="00177222">
        <w:t>R</w:t>
      </w:r>
      <w:r w:rsidR="009018C1">
        <w:t xml:space="preserve">ION </w:t>
      </w:r>
      <w:r w:rsidR="009C7672">
        <w:t>REQUEST</w:t>
      </w:r>
      <w:r w:rsidR="009018C1">
        <w:t>, …</w:t>
      </w:r>
    </w:p>
    <w:p w14:paraId="10BAAF96" w14:textId="1F35A0C0" w:rsidR="004A00FD" w:rsidRDefault="00216C4F" w:rsidP="009018C1">
      <w:r>
        <w:t xml:space="preserve">The IEs contained within </w:t>
      </w:r>
      <w:r w:rsidR="00A37D7B">
        <w:t xml:space="preserve">the different possible messages </w:t>
      </w:r>
      <w:r>
        <w:t>vary</w:t>
      </w:r>
      <w:r w:rsidR="00A37D7B">
        <w:t>. While</w:t>
      </w:r>
      <w:r>
        <w:t xml:space="preserve"> s</w:t>
      </w:r>
      <w:r w:rsidR="009018C1">
        <w:t xml:space="preserve">ome of them </w:t>
      </w:r>
      <w:r>
        <w:t>need</w:t>
      </w:r>
      <w:r w:rsidR="009018C1">
        <w:t xml:space="preserve"> to provide a Cause #</w:t>
      </w:r>
      <w:r>
        <w:t>, others</w:t>
      </w:r>
      <w:r w:rsidR="00A37D7B">
        <w:t xml:space="preserve"> </w:t>
      </w:r>
      <w:r w:rsidR="00BA4A9F">
        <w:t>need</w:t>
      </w:r>
      <w:r>
        <w:t xml:space="preserve"> not.</w:t>
      </w:r>
      <w:r w:rsidR="00177222">
        <w:t xml:space="preserve"> Exemplarily:</w:t>
      </w:r>
    </w:p>
    <w:p w14:paraId="0387E1DA" w14:textId="255CD9A6" w:rsidR="00177222" w:rsidRDefault="00BA4A9F" w:rsidP="00ED350C">
      <w:r>
        <w:lastRenderedPageBreak/>
        <w:t>A</w:t>
      </w:r>
      <w:r w:rsidR="009D47BA">
        <w:t xml:space="preserve"> </w:t>
      </w:r>
      <w:r w:rsidR="009C7672" w:rsidRPr="009C7672">
        <w:t>REGISTRATION REJECT</w:t>
      </w:r>
      <w:r w:rsidR="009D47BA">
        <w:t xml:space="preserve"> message</w:t>
      </w:r>
      <w:r w:rsidR="009C7672" w:rsidRPr="009C7672">
        <w:t xml:space="preserve"> can include CAG information</w:t>
      </w:r>
      <w:r w:rsidR="00061566">
        <w:t xml:space="preserve"> (</w:t>
      </w:r>
      <w:r w:rsidR="00073D58" w:rsidRPr="00073D58">
        <w:t>may be included to assign a new "CAG information list" to the UE or delete the "CAG information list" at the UE side</w:t>
      </w:r>
      <w:r w:rsidR="00061566">
        <w:t>)</w:t>
      </w:r>
      <w:r w:rsidR="009C7672" w:rsidRPr="009C7672">
        <w:t xml:space="preserve">, </w:t>
      </w:r>
      <w:r>
        <w:t xml:space="preserve">but </w:t>
      </w:r>
      <w:r w:rsidR="009C7672" w:rsidRPr="009C7672">
        <w:t>no slice configuration information can be included in this message</w:t>
      </w:r>
      <w:r w:rsidR="007E57A0">
        <w:t xml:space="preserve"> (see clause 8.2.9 of TS 24.501)</w:t>
      </w:r>
    </w:p>
    <w:tbl>
      <w:tblPr>
        <w:tblStyle w:val="TableGrid"/>
        <w:tblW w:w="0" w:type="auto"/>
        <w:jc w:val="center"/>
        <w:tblLook w:val="04A0" w:firstRow="1" w:lastRow="0" w:firstColumn="1" w:lastColumn="0" w:noHBand="0" w:noVBand="1"/>
      </w:tblPr>
      <w:tblGrid>
        <w:gridCol w:w="3841"/>
        <w:gridCol w:w="5788"/>
      </w:tblGrid>
      <w:tr w:rsidR="00681141" w14:paraId="0B00FEE2" w14:textId="332ABA06" w:rsidTr="006719DF">
        <w:trPr>
          <w:jc w:val="center"/>
        </w:trPr>
        <w:tc>
          <w:tcPr>
            <w:tcW w:w="4857" w:type="dxa"/>
            <w:vAlign w:val="center"/>
          </w:tcPr>
          <w:p w14:paraId="42567CDD" w14:textId="5AE56692" w:rsidR="00681141" w:rsidRDefault="00681141" w:rsidP="00EC0FCC">
            <w:pPr>
              <w:keepNext/>
              <w:spacing w:before="60" w:after="60"/>
              <w:jc w:val="center"/>
            </w:pPr>
            <w:r>
              <w:rPr>
                <w:noProof/>
              </w:rPr>
              <w:drawing>
                <wp:inline distT="0" distB="0" distL="0" distR="0" wp14:anchorId="2D9CD8EA" wp14:editId="45F85DAE">
                  <wp:extent cx="2296972" cy="1464945"/>
                  <wp:effectExtent l="0" t="0" r="825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r="18080"/>
                          <a:stretch/>
                        </pic:blipFill>
                        <pic:spPr bwMode="auto">
                          <a:xfrm>
                            <a:off x="0" y="0"/>
                            <a:ext cx="2297372" cy="1465200"/>
                          </a:xfrm>
                          <a:prstGeom prst="rect">
                            <a:avLst/>
                          </a:prstGeom>
                          <a:ln>
                            <a:noFill/>
                          </a:ln>
                          <a:extLst>
                            <a:ext uri="{53640926-AAD7-44D8-BBD7-CCE9431645EC}">
                              <a14:shadowObscured xmlns:a14="http://schemas.microsoft.com/office/drawing/2010/main"/>
                            </a:ext>
                          </a:extLst>
                        </pic:spPr>
                      </pic:pic>
                    </a:graphicData>
                  </a:graphic>
                </wp:inline>
              </w:drawing>
            </w:r>
          </w:p>
        </w:tc>
        <w:tc>
          <w:tcPr>
            <w:tcW w:w="4772" w:type="dxa"/>
          </w:tcPr>
          <w:p w14:paraId="092F382C" w14:textId="0283EC18" w:rsidR="00681141" w:rsidRDefault="006719DF" w:rsidP="00EC0FCC">
            <w:pPr>
              <w:keepNext/>
              <w:spacing w:before="60" w:after="60"/>
              <w:jc w:val="center"/>
              <w:rPr>
                <w:noProof/>
              </w:rPr>
            </w:pPr>
            <w:r>
              <w:rPr>
                <w:noProof/>
              </w:rPr>
              <w:drawing>
                <wp:inline distT="0" distB="0" distL="0" distR="0" wp14:anchorId="1A050C18" wp14:editId="5088CB24">
                  <wp:extent cx="3538800" cy="3956400"/>
                  <wp:effectExtent l="0" t="0" r="508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r="18029"/>
                          <a:stretch/>
                        </pic:blipFill>
                        <pic:spPr bwMode="auto">
                          <a:xfrm>
                            <a:off x="0" y="0"/>
                            <a:ext cx="3538800" cy="39564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BFC744D" w14:textId="288C112C" w:rsidR="00ED350C" w:rsidRDefault="003D2310" w:rsidP="003D2310">
      <w:pPr>
        <w:pStyle w:val="Caption"/>
      </w:pPr>
      <w:r>
        <w:t xml:space="preserve">Figure </w:t>
      </w:r>
      <w:r>
        <w:fldChar w:fldCharType="begin"/>
      </w:r>
      <w:r>
        <w:instrText xml:space="preserve"> SEQ Figure \* ARABIC </w:instrText>
      </w:r>
      <w:r>
        <w:fldChar w:fldCharType="separate"/>
      </w:r>
      <w:r w:rsidR="00634B3C">
        <w:rPr>
          <w:noProof/>
        </w:rPr>
        <w:t>2</w:t>
      </w:r>
      <w:r>
        <w:fldChar w:fldCharType="end"/>
      </w:r>
      <w:r>
        <w:t xml:space="preserve">: </w:t>
      </w:r>
      <w:r w:rsidR="00617E9F">
        <w:t xml:space="preserve">Left: </w:t>
      </w:r>
      <w:r>
        <w:t>REGISTRATION REJECT</w:t>
      </w:r>
      <w:r w:rsidR="00BE5368">
        <w:t xml:space="preserve"> message</w:t>
      </w:r>
      <w:r w:rsidR="00617E9F">
        <w:t>. Right: excerpt of REGISTRATION ACCEPT message</w:t>
      </w:r>
      <w:r w:rsidR="00586913">
        <w:t xml:space="preserve">, NSSCI is included in </w:t>
      </w:r>
      <w:r w:rsidR="00D91E55">
        <w:t>Network slicing indication</w:t>
      </w:r>
      <w:r w:rsidR="00BE5368">
        <w:t xml:space="preserve"> (</w:t>
      </w:r>
      <w:r w:rsidR="00BE5368">
        <w:rPr>
          <w:noProof/>
        </w:rPr>
        <w:t>TS 24.501 v16.12.0</w:t>
      </w:r>
      <w:r w:rsidR="00BE5368">
        <w:t>)</w:t>
      </w:r>
    </w:p>
    <w:p w14:paraId="743C829B" w14:textId="2DD6B40D" w:rsidR="00BB6878" w:rsidRPr="00BB6878" w:rsidRDefault="00BB6878" w:rsidP="00BB6878">
      <w:pPr>
        <w:rPr>
          <w:b/>
          <w:bCs/>
        </w:rPr>
      </w:pPr>
      <w:r w:rsidRPr="00271E84">
        <w:rPr>
          <w:b/>
          <w:bCs/>
        </w:rPr>
        <w:t xml:space="preserve">Observation </w:t>
      </w:r>
      <w:r>
        <w:rPr>
          <w:b/>
          <w:bCs/>
        </w:rPr>
        <w:t>3.3</w:t>
      </w:r>
      <w:r w:rsidRPr="00271E84">
        <w:rPr>
          <w:b/>
          <w:bCs/>
        </w:rPr>
        <w:t xml:space="preserve">: </w:t>
      </w:r>
      <w:r>
        <w:rPr>
          <w:b/>
          <w:bCs/>
        </w:rPr>
        <w:t>It is not possible to update the slice configuration when sending a REGISTRATION REJECT message</w:t>
      </w:r>
      <w:r w:rsidR="00F87561">
        <w:rPr>
          <w:b/>
          <w:bCs/>
        </w:rPr>
        <w:t>. It is only possible when using REGISTRATION ACCEPT</w:t>
      </w:r>
      <w:r>
        <w:rPr>
          <w:b/>
          <w:bCs/>
        </w:rPr>
        <w:t>.</w:t>
      </w:r>
    </w:p>
    <w:p w14:paraId="250513D0" w14:textId="330DD7E6" w:rsidR="005A2FFC" w:rsidRDefault="009D47BA" w:rsidP="00ED350C">
      <w:r>
        <w:t xml:space="preserve">A </w:t>
      </w:r>
      <w:bookmarkStart w:id="6" w:name="_Hlk139272466"/>
      <w:r w:rsidR="00E36AD5">
        <w:t xml:space="preserve">DEREGISTRATION REQUEST </w:t>
      </w:r>
      <w:bookmarkEnd w:id="6"/>
      <w:r>
        <w:t>message</w:t>
      </w:r>
      <w:r w:rsidR="008971BD">
        <w:t xml:space="preserve"> (UE-terminated)</w:t>
      </w:r>
      <w:r>
        <w:t xml:space="preserve"> </w:t>
      </w:r>
      <w:r w:rsidR="00A601CB">
        <w:t xml:space="preserve">can </w:t>
      </w:r>
      <w:r w:rsidR="00E36AD5">
        <w:t xml:space="preserve">include a </w:t>
      </w:r>
      <w:r w:rsidR="008C5037">
        <w:t>deregistration type</w:t>
      </w:r>
      <w:r w:rsidR="00E36AD5">
        <w:t xml:space="preserve"> </w:t>
      </w:r>
      <w:r w:rsidR="00101A37">
        <w:t xml:space="preserve">and </w:t>
      </w:r>
      <w:r>
        <w:t>within it</w:t>
      </w:r>
      <w:r w:rsidR="00101A37">
        <w:t xml:space="preserve"> a</w:t>
      </w:r>
      <w:r w:rsidR="00C632AD">
        <w:t>n indication</w:t>
      </w:r>
      <w:r w:rsidR="00101A37">
        <w:t xml:space="preserve"> "Re-registration required (see clause 9.11.3.20 of TS 24.501)</w:t>
      </w:r>
      <w:r w:rsidR="00585ACA">
        <w:t>.</w:t>
      </w:r>
    </w:p>
    <w:tbl>
      <w:tblPr>
        <w:tblStyle w:val="TableGrid"/>
        <w:tblW w:w="0" w:type="auto"/>
        <w:tblLook w:val="04A0" w:firstRow="1" w:lastRow="0" w:firstColumn="1" w:lastColumn="0" w:noHBand="0" w:noVBand="1"/>
      </w:tblPr>
      <w:tblGrid>
        <w:gridCol w:w="5076"/>
        <w:gridCol w:w="3856"/>
      </w:tblGrid>
      <w:tr w:rsidR="00340CC7" w14:paraId="3E6C6946" w14:textId="77777777" w:rsidTr="00987E66">
        <w:tc>
          <w:tcPr>
            <w:tcW w:w="5076" w:type="dxa"/>
            <w:vAlign w:val="center"/>
          </w:tcPr>
          <w:p w14:paraId="63A6D719" w14:textId="19A0238F" w:rsidR="00340CC7" w:rsidRDefault="00340CC7" w:rsidP="00EC0FCC">
            <w:pPr>
              <w:spacing w:before="60" w:after="60"/>
              <w:jc w:val="center"/>
            </w:pPr>
            <w:r>
              <w:rPr>
                <w:noProof/>
              </w:rPr>
              <w:drawing>
                <wp:inline distT="0" distB="0" distL="0" distR="0" wp14:anchorId="2F80ED55" wp14:editId="573070FC">
                  <wp:extent cx="2480400" cy="1598400"/>
                  <wp:effectExtent l="0" t="0" r="0" b="1905"/>
                  <wp:docPr id="1" name="Picture 1" descr="A table of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table of information&#10;&#10;Description automatically generated"/>
                          <pic:cNvPicPr/>
                        </pic:nvPicPr>
                        <pic:blipFill rotWithShape="1">
                          <a:blip r:embed="rId24"/>
                          <a:srcRect r="17990"/>
                          <a:stretch/>
                        </pic:blipFill>
                        <pic:spPr bwMode="auto">
                          <a:xfrm>
                            <a:off x="0" y="0"/>
                            <a:ext cx="2480400" cy="1598400"/>
                          </a:xfrm>
                          <a:prstGeom prst="rect">
                            <a:avLst/>
                          </a:prstGeom>
                          <a:ln>
                            <a:noFill/>
                          </a:ln>
                          <a:extLst>
                            <a:ext uri="{53640926-AAD7-44D8-BBD7-CCE9431645EC}">
                              <a14:shadowObscured xmlns:a14="http://schemas.microsoft.com/office/drawing/2010/main"/>
                            </a:ext>
                          </a:extLst>
                        </pic:spPr>
                      </pic:pic>
                    </a:graphicData>
                  </a:graphic>
                </wp:inline>
              </w:drawing>
            </w:r>
          </w:p>
        </w:tc>
        <w:tc>
          <w:tcPr>
            <w:tcW w:w="3856" w:type="dxa"/>
            <w:vAlign w:val="center"/>
          </w:tcPr>
          <w:p w14:paraId="1296CE13" w14:textId="6EE70552" w:rsidR="00340CC7" w:rsidRDefault="00AF739C" w:rsidP="00EC0FCC">
            <w:pPr>
              <w:keepNext/>
              <w:spacing w:before="60" w:after="60"/>
              <w:jc w:val="center"/>
            </w:pPr>
            <w:r>
              <w:rPr>
                <w:noProof/>
              </w:rPr>
              <w:drawing>
                <wp:inline distT="0" distB="0" distL="0" distR="0" wp14:anchorId="2FC40351" wp14:editId="3FF1B0D7">
                  <wp:extent cx="2242800" cy="378000"/>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42800" cy="378000"/>
                          </a:xfrm>
                          <a:prstGeom prst="rect">
                            <a:avLst/>
                          </a:prstGeom>
                        </pic:spPr>
                      </pic:pic>
                    </a:graphicData>
                  </a:graphic>
                </wp:inline>
              </w:drawing>
            </w:r>
          </w:p>
        </w:tc>
      </w:tr>
    </w:tbl>
    <w:p w14:paraId="6173F613" w14:textId="09370709" w:rsidR="00340CC7" w:rsidRDefault="00AF739C" w:rsidP="00AF739C">
      <w:pPr>
        <w:pStyle w:val="Caption"/>
        <w:rPr>
          <w:noProof/>
        </w:rPr>
      </w:pPr>
      <w:r>
        <w:t xml:space="preserve">Figure </w:t>
      </w:r>
      <w:r>
        <w:fldChar w:fldCharType="begin"/>
      </w:r>
      <w:r>
        <w:instrText xml:space="preserve"> SEQ Figure \* ARABIC </w:instrText>
      </w:r>
      <w:r>
        <w:fldChar w:fldCharType="separate"/>
      </w:r>
      <w:r w:rsidR="00634B3C">
        <w:rPr>
          <w:noProof/>
        </w:rPr>
        <w:t>3</w:t>
      </w:r>
      <w:r>
        <w:fldChar w:fldCharType="end"/>
      </w:r>
      <w:r>
        <w:t>: DEREGISTATION REQUEST</w:t>
      </w:r>
      <w:r w:rsidR="00BE5368">
        <w:t xml:space="preserve"> message</w:t>
      </w:r>
      <w:r>
        <w:rPr>
          <w:noProof/>
        </w:rPr>
        <w:t xml:space="preserve"> and Deregistration type IEs</w:t>
      </w:r>
      <w:r w:rsidR="003D2310">
        <w:rPr>
          <w:noProof/>
        </w:rPr>
        <w:t xml:space="preserve"> (TS 24.501 v16.12.0)</w:t>
      </w:r>
    </w:p>
    <w:p w14:paraId="348CD729" w14:textId="62590ACB" w:rsidR="00585ACA" w:rsidRDefault="00585ACA" w:rsidP="00585ACA">
      <w:r>
        <w:t>While a 5GMM Cause can be included,</w:t>
      </w:r>
      <w:r w:rsidR="00242B6F">
        <w:t xml:space="preserve"> </w:t>
      </w:r>
      <w:r w:rsidR="00242B6F" w:rsidRPr="00242B6F">
        <w:rPr>
          <w:i/>
          <w:iCs/>
        </w:rPr>
        <w:t>if the de-registration type indicates "re-registration required", then the UE shall ignore the 5GMM cause IE if received</w:t>
      </w:r>
      <w:r>
        <w:t xml:space="preserve"> </w:t>
      </w:r>
      <w:r w:rsidR="00242B6F">
        <w:t>(see clause 5.5.2.3 of TS 24.501)</w:t>
      </w:r>
      <w:r w:rsidR="001875BA">
        <w:t>.</w:t>
      </w:r>
      <w:r w:rsidR="00AB3665">
        <w:t xml:space="preserve"> </w:t>
      </w:r>
      <w:r w:rsidR="001F79D8">
        <w:t>This</w:t>
      </w:r>
      <w:r w:rsidR="00AB3665">
        <w:t xml:space="preserve"> is good because there </w:t>
      </w:r>
      <w:r w:rsidR="001F79D8">
        <w:t xml:space="preserve">is </w:t>
      </w:r>
      <w:proofErr w:type="gramStart"/>
      <w:r w:rsidR="005C08D5">
        <w:t>actually</w:t>
      </w:r>
      <w:r w:rsidR="00AB3665">
        <w:t xml:space="preserve"> no</w:t>
      </w:r>
      <w:proofErr w:type="gramEnd"/>
      <w:r w:rsidR="00AB3665">
        <w:t xml:space="preserve"> suitable cause</w:t>
      </w:r>
      <w:r w:rsidR="00AB3F65">
        <w:t xml:space="preserve"> #</w:t>
      </w:r>
      <w:r w:rsidR="005C08D5">
        <w:t xml:space="preserve"> (see figure below)</w:t>
      </w:r>
      <w:r w:rsidR="00AB3665">
        <w:t>.</w:t>
      </w:r>
    </w:p>
    <w:p w14:paraId="33C2D164" w14:textId="22F5B950" w:rsidR="00D97FB9" w:rsidRPr="00585ACA" w:rsidRDefault="00D97FB9" w:rsidP="00585ACA">
      <w:r>
        <w:t xml:space="preserve">Based on the description in clause </w:t>
      </w:r>
      <w:r w:rsidRPr="00E419EC">
        <w:t>5.3.1.3</w:t>
      </w:r>
      <w:r>
        <w:t xml:space="preserve"> of TS 24.501, use of "re-registration required" indication in DEREGISTRATION REQUEST is basically equivalent to UCU's indication to re-register.</w:t>
      </w:r>
    </w:p>
    <w:tbl>
      <w:tblPr>
        <w:tblStyle w:val="TableGrid"/>
        <w:tblW w:w="0" w:type="auto"/>
        <w:jc w:val="center"/>
        <w:tblLook w:val="04A0" w:firstRow="1" w:lastRow="0" w:firstColumn="1" w:lastColumn="0" w:noHBand="0" w:noVBand="1"/>
      </w:tblPr>
      <w:tblGrid>
        <w:gridCol w:w="4696"/>
      </w:tblGrid>
      <w:tr w:rsidR="00634B3C" w14:paraId="05B20883" w14:textId="77777777" w:rsidTr="00634B3C">
        <w:trPr>
          <w:jc w:val="center"/>
        </w:trPr>
        <w:tc>
          <w:tcPr>
            <w:tcW w:w="4696" w:type="dxa"/>
          </w:tcPr>
          <w:p w14:paraId="47403806" w14:textId="4DC9741A" w:rsidR="00634B3C" w:rsidRDefault="00634B3C" w:rsidP="00EC0FCC">
            <w:pPr>
              <w:keepNext/>
              <w:spacing w:before="60" w:after="60"/>
              <w:jc w:val="center"/>
            </w:pPr>
            <w:r>
              <w:rPr>
                <w:noProof/>
              </w:rPr>
              <w:lastRenderedPageBreak/>
              <w:drawing>
                <wp:inline distT="0" distB="0" distL="0" distR="0" wp14:anchorId="4477E455" wp14:editId="6D4A1202">
                  <wp:extent cx="2781457" cy="44769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92147" cy="4494107"/>
                          </a:xfrm>
                          <a:prstGeom prst="rect">
                            <a:avLst/>
                          </a:prstGeom>
                        </pic:spPr>
                      </pic:pic>
                    </a:graphicData>
                  </a:graphic>
                </wp:inline>
              </w:drawing>
            </w:r>
          </w:p>
        </w:tc>
      </w:tr>
    </w:tbl>
    <w:p w14:paraId="6CEB7C60" w14:textId="604E3821" w:rsidR="00634B3C" w:rsidRPr="00634B3C" w:rsidRDefault="00634B3C" w:rsidP="00634B3C">
      <w:pPr>
        <w:pStyle w:val="Caption"/>
      </w:pPr>
      <w:r>
        <w:t xml:space="preserve">Figure </w:t>
      </w:r>
      <w:r>
        <w:fldChar w:fldCharType="begin"/>
      </w:r>
      <w:r>
        <w:instrText xml:space="preserve"> SEQ Figure \* ARABIC </w:instrText>
      </w:r>
      <w:r>
        <w:fldChar w:fldCharType="separate"/>
      </w:r>
      <w:r>
        <w:rPr>
          <w:noProof/>
        </w:rPr>
        <w:t>4</w:t>
      </w:r>
      <w:r>
        <w:fldChar w:fldCharType="end"/>
      </w:r>
      <w:r>
        <w:t>: 5GMM causes (TS 24.501 v16.12.0)</w:t>
      </w:r>
      <w:r w:rsidR="00AB3665">
        <w:t>. 5GMM cause is ignored if re-registration is indicated.</w:t>
      </w:r>
    </w:p>
    <w:p w14:paraId="2CAABD3E" w14:textId="0EC79AAB" w:rsidR="008E711F" w:rsidRDefault="008E711F" w:rsidP="00523D82">
      <w:pPr>
        <w:rPr>
          <w:b/>
          <w:bCs/>
        </w:rPr>
      </w:pPr>
      <w:r>
        <w:rPr>
          <w:b/>
          <w:bCs/>
        </w:rPr>
        <w:t xml:space="preserve">Observation 3.4: </w:t>
      </w:r>
      <w:bookmarkStart w:id="7" w:name="_Hlk139273257"/>
      <w:r w:rsidR="005E79D5" w:rsidRPr="005E79D5">
        <w:rPr>
          <w:b/>
          <w:bCs/>
        </w:rPr>
        <w:t xml:space="preserve">DEREGISTRATION REQUEST </w:t>
      </w:r>
      <w:bookmarkEnd w:id="7"/>
      <w:r w:rsidR="005E79D5" w:rsidRPr="005E79D5">
        <w:rPr>
          <w:b/>
          <w:bCs/>
        </w:rPr>
        <w:t>can include an indication to re-register</w:t>
      </w:r>
      <w:r w:rsidR="002F1903">
        <w:rPr>
          <w:b/>
          <w:bCs/>
        </w:rPr>
        <w:t xml:space="preserve">. 5GMM cause is ignored if re-registration is indicated, so it is not issue that </w:t>
      </w:r>
      <w:r w:rsidR="002F1903" w:rsidRPr="001875BA">
        <w:rPr>
          <w:b/>
          <w:bCs/>
        </w:rPr>
        <w:t>there is no specific 5GMM cause in TS 24.501 to indicate NAS release in NSSCI case</w:t>
      </w:r>
      <w:r w:rsidR="002F1903">
        <w:rPr>
          <w:b/>
          <w:bCs/>
        </w:rPr>
        <w:t>.</w:t>
      </w:r>
    </w:p>
    <w:p w14:paraId="3713ECE5" w14:textId="61F46662" w:rsidR="00993527" w:rsidRDefault="00DD3698" w:rsidP="00523D82">
      <w:r>
        <w:t xml:space="preserve">As per </w:t>
      </w:r>
      <w:r w:rsidRPr="00745AB8">
        <w:t>clause 5.15.5.2.1 of TS 23.501</w:t>
      </w:r>
      <w:r>
        <w:t xml:space="preserve">, </w:t>
      </w:r>
      <w:r w:rsidRPr="009071FE">
        <w:rPr>
          <w:b/>
          <w:bCs/>
          <w:i/>
          <w:iCs/>
          <w:u w:val="single"/>
        </w:rPr>
        <w:t>The Allowed NSSAI is then composed of the list of S-NSSAI(s) in the Requested NSSAI permitted based on</w:t>
      </w:r>
      <w:r w:rsidRPr="00745AB8">
        <w:rPr>
          <w:i/>
          <w:iCs/>
        </w:rPr>
        <w:t xml:space="preserve">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w:t>
      </w:r>
      <w:r>
        <w:t>.</w:t>
      </w:r>
    </w:p>
    <w:p w14:paraId="275B9793" w14:textId="66080869" w:rsidR="001666B3" w:rsidRPr="00DD3698" w:rsidRDefault="001666B3" w:rsidP="00523D82">
      <w:r>
        <w:t xml:space="preserve">In this case, this means that Allowed NSSAI </w:t>
      </w:r>
      <w:r w:rsidR="009C5133">
        <w:t>can include</w:t>
      </w:r>
      <w:r>
        <w:t xml:space="preserve"> S-NSSAI A </w:t>
      </w:r>
      <w:r w:rsidR="009C5133">
        <w:t>but cannot include</w:t>
      </w:r>
      <w:r>
        <w:t xml:space="preserve"> S-NSSAI B.</w:t>
      </w:r>
    </w:p>
    <w:p w14:paraId="2CCC80B9" w14:textId="19FB08FD" w:rsidR="00A85027" w:rsidRDefault="001C14F1" w:rsidP="00BB3AC7">
      <w:pPr>
        <w:keepNext/>
        <w:jc w:val="left"/>
      </w:pPr>
      <w:r w:rsidRPr="00271E84">
        <w:rPr>
          <w:b/>
          <w:bCs/>
        </w:rPr>
        <w:lastRenderedPageBreak/>
        <w:t xml:space="preserve">Observation </w:t>
      </w:r>
      <w:r>
        <w:rPr>
          <w:b/>
          <w:bCs/>
        </w:rPr>
        <w:t>3.</w:t>
      </w:r>
      <w:r w:rsidR="005E79D5">
        <w:rPr>
          <w:b/>
          <w:bCs/>
        </w:rPr>
        <w:t>5</w:t>
      </w:r>
      <w:r w:rsidRPr="00271E84">
        <w:rPr>
          <w:b/>
          <w:bCs/>
        </w:rPr>
        <w:t xml:space="preserve">: </w:t>
      </w:r>
      <w:r w:rsidR="00657375">
        <w:rPr>
          <w:b/>
          <w:bCs/>
        </w:rPr>
        <w:t xml:space="preserve">Allowed NSSAI is </w:t>
      </w:r>
      <w:r w:rsidR="00D658C9">
        <w:rPr>
          <w:b/>
          <w:bCs/>
        </w:rPr>
        <w:t>based on the UE'S request</w:t>
      </w:r>
      <w:r w:rsidR="00701452">
        <w:rPr>
          <w:b/>
          <w:bCs/>
        </w:rPr>
        <w:t>ed NSSAI</w:t>
      </w:r>
      <w:r w:rsidR="00D658C9">
        <w:rPr>
          <w:b/>
          <w:bCs/>
        </w:rPr>
        <w:t xml:space="preserve">, which </w:t>
      </w:r>
      <w:r w:rsidR="00176266">
        <w:rPr>
          <w:b/>
          <w:bCs/>
        </w:rPr>
        <w:t>in turn is based on the</w:t>
      </w:r>
      <w:r w:rsidR="00D658C9">
        <w:rPr>
          <w:b/>
          <w:bCs/>
        </w:rPr>
        <w:t xml:space="preserve"> outdated slicing configuration</w:t>
      </w:r>
      <w:r w:rsidR="00701452">
        <w:rPr>
          <w:b/>
          <w:bCs/>
        </w:rPr>
        <w:t xml:space="preserve"> in the UE.</w:t>
      </w:r>
      <w:r w:rsidR="0077180D">
        <w:rPr>
          <w:b/>
          <w:bCs/>
        </w:rPr>
        <w:t xml:space="preserve"> The requested NSSAI may be itself valid, though</w:t>
      </w:r>
      <w:r w:rsidR="00176266">
        <w:rPr>
          <w:b/>
          <w:bCs/>
        </w:rPr>
        <w:t xml:space="preserve"> (</w:t>
      </w:r>
      <w:proofErr w:type="gramStart"/>
      <w:r w:rsidR="00176266">
        <w:rPr>
          <w:b/>
          <w:bCs/>
        </w:rPr>
        <w:t>e.g.</w:t>
      </w:r>
      <w:proofErr w:type="gramEnd"/>
      <w:r w:rsidR="00176266">
        <w:rPr>
          <w:b/>
          <w:bCs/>
        </w:rPr>
        <w:t xml:space="preserve"> if</w:t>
      </w:r>
      <w:r w:rsidR="00E534E5">
        <w:rPr>
          <w:b/>
          <w:bCs/>
        </w:rPr>
        <w:t xml:space="preserve"> a S-NSSAI was added to the subscribed NSSAI)</w:t>
      </w:r>
      <w:r w:rsidR="00096000">
        <w:rPr>
          <w:b/>
          <w:bCs/>
        </w:rPr>
        <w:t>.</w:t>
      </w:r>
      <w:r w:rsidR="00A85027" w:rsidRPr="00A85027">
        <w:t xml:space="preserve"> </w:t>
      </w:r>
    </w:p>
    <w:p w14:paraId="7A44A7D6" w14:textId="5C7E3556" w:rsidR="00A85027" w:rsidRDefault="009071FE" w:rsidP="00A85027">
      <w:pPr>
        <w:keepNext/>
        <w:jc w:val="center"/>
      </w:pPr>
      <w:r>
        <w:object w:dxaOrig="11116" w:dyaOrig="11506" w14:anchorId="399DEAC7">
          <v:shape id="_x0000_i1028" type="#_x0000_t75" style="width:279pt;height:289.5pt" o:ole="">
            <v:imagedata r:id="rId27" o:title=""/>
          </v:shape>
          <o:OLEObject Type="Embed" ProgID="Visio.Drawing.15" ShapeID="_x0000_i1028" DrawAspect="Content" ObjectID="_1752907793" r:id="rId28"/>
        </w:object>
      </w:r>
    </w:p>
    <w:p w14:paraId="213F4AE9" w14:textId="5E963677" w:rsidR="0095527F" w:rsidRDefault="00A85027" w:rsidP="00E321AA">
      <w:pPr>
        <w:pStyle w:val="Caption"/>
        <w:rPr>
          <w:rFonts w:ascii="Arial" w:hAnsi="Arial"/>
          <w:sz w:val="28"/>
        </w:rPr>
      </w:pPr>
      <w:r>
        <w:t xml:space="preserve">Figure </w:t>
      </w:r>
      <w:r>
        <w:fldChar w:fldCharType="begin"/>
      </w:r>
      <w:r>
        <w:instrText xml:space="preserve"> SEQ Figure \* ARABIC </w:instrText>
      </w:r>
      <w:r>
        <w:fldChar w:fldCharType="separate"/>
      </w:r>
      <w:r w:rsidR="00634B3C">
        <w:rPr>
          <w:noProof/>
        </w:rPr>
        <w:t>5</w:t>
      </w:r>
      <w:r>
        <w:fldChar w:fldCharType="end"/>
      </w:r>
      <w:r>
        <w:t>: Summary of Slicing configuration update in Registration Accept</w:t>
      </w:r>
    </w:p>
    <w:sectPr w:rsidR="0095527F" w:rsidSect="000B455F">
      <w:headerReference w:type="default"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865E" w14:textId="77777777" w:rsidR="007E74F6" w:rsidRDefault="007E74F6">
      <w:r>
        <w:separator/>
      </w:r>
    </w:p>
  </w:endnote>
  <w:endnote w:type="continuationSeparator" w:id="0">
    <w:p w14:paraId="3990DD6A" w14:textId="77777777" w:rsidR="007E74F6" w:rsidRDefault="007E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BD8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A946638"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371E" w14:textId="77777777" w:rsidR="007E74F6" w:rsidRDefault="007E74F6">
      <w:r>
        <w:separator/>
      </w:r>
    </w:p>
  </w:footnote>
  <w:footnote w:type="continuationSeparator" w:id="0">
    <w:p w14:paraId="5E5DA277" w14:textId="77777777" w:rsidR="007E74F6" w:rsidRDefault="007E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763788"/>
      <w:docPartObj>
        <w:docPartGallery w:val="Watermarks"/>
        <w:docPartUnique/>
      </w:docPartObj>
    </w:sdtPr>
    <w:sdtEndPr/>
    <w:sdtContent>
      <w:p w14:paraId="60853C43" w14:textId="3F45BFC1" w:rsidR="00CC18DE" w:rsidRDefault="00887BF8">
        <w:pPr>
          <w:pStyle w:val="Header"/>
        </w:pPr>
        <w:r>
          <w:pict w14:anchorId="6F3376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12C"/>
    <w:multiLevelType w:val="hybridMultilevel"/>
    <w:tmpl w:val="B784C8D4"/>
    <w:lvl w:ilvl="0" w:tplc="0C07000F">
      <w:start w:val="1"/>
      <w:numFmt w:val="decimal"/>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8874BC6"/>
    <w:multiLevelType w:val="hybridMultilevel"/>
    <w:tmpl w:val="6032D9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8B40DD"/>
    <w:multiLevelType w:val="hybridMultilevel"/>
    <w:tmpl w:val="31564188"/>
    <w:lvl w:ilvl="0" w:tplc="0C07000F">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1853663B"/>
    <w:multiLevelType w:val="hybridMultilevel"/>
    <w:tmpl w:val="17EAC4C4"/>
    <w:lvl w:ilvl="0" w:tplc="0C07000F">
      <w:start w:val="1"/>
      <w:numFmt w:val="decimal"/>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93F47C8"/>
    <w:multiLevelType w:val="hybridMultilevel"/>
    <w:tmpl w:val="8CDC6BA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F8A1672"/>
    <w:multiLevelType w:val="hybridMultilevel"/>
    <w:tmpl w:val="7D2C8C86"/>
    <w:lvl w:ilvl="0" w:tplc="0C07000F">
      <w:start w:val="1"/>
      <w:numFmt w:val="decimal"/>
      <w:lvlText w:val="%1."/>
      <w:lvlJc w:val="left"/>
      <w:pPr>
        <w:ind w:left="720" w:hanging="360"/>
      </w:pPr>
    </w:lvl>
    <w:lvl w:ilvl="1" w:tplc="0C070001">
      <w:start w:val="1"/>
      <w:numFmt w:val="bullet"/>
      <w:lvlText w:val=""/>
      <w:lvlJc w:val="left"/>
      <w:pPr>
        <w:ind w:left="1440" w:hanging="360"/>
      </w:pPr>
      <w:rPr>
        <w:rFonts w:ascii="Symbol" w:hAnsi="Symbol"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256B3B8A"/>
    <w:multiLevelType w:val="hybridMultilevel"/>
    <w:tmpl w:val="B52E3BB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AC2BD7"/>
    <w:multiLevelType w:val="hybridMultilevel"/>
    <w:tmpl w:val="7200C5DE"/>
    <w:lvl w:ilvl="0" w:tplc="FFFFFFFF">
      <w:start w:val="1"/>
      <w:numFmt w:val="bullet"/>
      <w:lvlText w:val=""/>
      <w:lvlJc w:val="left"/>
      <w:pPr>
        <w:ind w:left="720" w:hanging="360"/>
      </w:pPr>
      <w:rPr>
        <w:rFonts w:ascii="Symbol" w:hAnsi="Symbol" w:hint="default"/>
      </w:rPr>
    </w:lvl>
    <w:lvl w:ilvl="1" w:tplc="0C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03374C"/>
    <w:multiLevelType w:val="hybridMultilevel"/>
    <w:tmpl w:val="289646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520236C"/>
    <w:multiLevelType w:val="hybridMultilevel"/>
    <w:tmpl w:val="2F3EA28A"/>
    <w:lvl w:ilvl="0" w:tplc="0C07000F">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A781524"/>
    <w:multiLevelType w:val="hybridMultilevel"/>
    <w:tmpl w:val="7ED2B6B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15A2758"/>
    <w:multiLevelType w:val="hybridMultilevel"/>
    <w:tmpl w:val="0C440F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DAF3F64"/>
    <w:multiLevelType w:val="hybridMultilevel"/>
    <w:tmpl w:val="5DCA7DC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E4B23BB"/>
    <w:multiLevelType w:val="hybridMultilevel"/>
    <w:tmpl w:val="C764F9EA"/>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15:restartNumberingAfterBreak="0">
    <w:nsid w:val="65DD1745"/>
    <w:multiLevelType w:val="hybridMultilevel"/>
    <w:tmpl w:val="F12EF1AC"/>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67C24EE6"/>
    <w:multiLevelType w:val="hybridMultilevel"/>
    <w:tmpl w:val="374839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707F0677"/>
    <w:multiLevelType w:val="hybridMultilevel"/>
    <w:tmpl w:val="C6400846"/>
    <w:lvl w:ilvl="0" w:tplc="0C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67577649">
    <w:abstractNumId w:val="13"/>
  </w:num>
  <w:num w:numId="2" w16cid:durableId="1393962929">
    <w:abstractNumId w:val="7"/>
  </w:num>
  <w:num w:numId="3" w16cid:durableId="1584338933">
    <w:abstractNumId w:val="14"/>
  </w:num>
  <w:num w:numId="4" w16cid:durableId="817763939">
    <w:abstractNumId w:val="3"/>
  </w:num>
  <w:num w:numId="5" w16cid:durableId="2138447563">
    <w:abstractNumId w:val="0"/>
  </w:num>
  <w:num w:numId="6" w16cid:durableId="1734305982">
    <w:abstractNumId w:val="2"/>
  </w:num>
  <w:num w:numId="7" w16cid:durableId="821238776">
    <w:abstractNumId w:val="19"/>
  </w:num>
  <w:num w:numId="8" w16cid:durableId="1796943498">
    <w:abstractNumId w:val="5"/>
  </w:num>
  <w:num w:numId="9" w16cid:durableId="152381076">
    <w:abstractNumId w:val="8"/>
  </w:num>
  <w:num w:numId="10" w16cid:durableId="23749799">
    <w:abstractNumId w:val="9"/>
  </w:num>
  <w:num w:numId="11" w16cid:durableId="288128308">
    <w:abstractNumId w:val="4"/>
  </w:num>
  <w:num w:numId="12" w16cid:durableId="1368409910">
    <w:abstractNumId w:val="6"/>
  </w:num>
  <w:num w:numId="13" w16cid:durableId="1544907605">
    <w:abstractNumId w:val="15"/>
  </w:num>
  <w:num w:numId="14" w16cid:durableId="1615482955">
    <w:abstractNumId w:val="10"/>
  </w:num>
  <w:num w:numId="15" w16cid:durableId="1209343246">
    <w:abstractNumId w:val="16"/>
  </w:num>
  <w:num w:numId="16" w16cid:durableId="705910813">
    <w:abstractNumId w:val="1"/>
  </w:num>
  <w:num w:numId="17" w16cid:durableId="120344249">
    <w:abstractNumId w:val="12"/>
  </w:num>
  <w:num w:numId="18" w16cid:durableId="1857033719">
    <w:abstractNumId w:val="18"/>
  </w:num>
  <w:num w:numId="19" w16cid:durableId="1537502120">
    <w:abstractNumId w:val="11"/>
  </w:num>
  <w:num w:numId="20" w16cid:durableId="21662695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AT"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o:shapelayout v:ext="edit">
      <o:idmap v:ext="edit" data="1"/>
    </o:shapelayout>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4"/>
    <w:rsid w:val="00000EED"/>
    <w:rsid w:val="00000F94"/>
    <w:rsid w:val="00000FBE"/>
    <w:rsid w:val="0000152F"/>
    <w:rsid w:val="00001BD4"/>
    <w:rsid w:val="00001E2A"/>
    <w:rsid w:val="00002010"/>
    <w:rsid w:val="00002162"/>
    <w:rsid w:val="00002505"/>
    <w:rsid w:val="00002656"/>
    <w:rsid w:val="00002CF2"/>
    <w:rsid w:val="00002E47"/>
    <w:rsid w:val="00003F8B"/>
    <w:rsid w:val="000041DA"/>
    <w:rsid w:val="00004596"/>
    <w:rsid w:val="00004B1A"/>
    <w:rsid w:val="000052A7"/>
    <w:rsid w:val="000057E5"/>
    <w:rsid w:val="00005C3C"/>
    <w:rsid w:val="00005EF0"/>
    <w:rsid w:val="00006595"/>
    <w:rsid w:val="00006950"/>
    <w:rsid w:val="00006BEF"/>
    <w:rsid w:val="000073A7"/>
    <w:rsid w:val="00012335"/>
    <w:rsid w:val="00012C84"/>
    <w:rsid w:val="000133ED"/>
    <w:rsid w:val="00014636"/>
    <w:rsid w:val="00015049"/>
    <w:rsid w:val="000159E1"/>
    <w:rsid w:val="00016572"/>
    <w:rsid w:val="0001664E"/>
    <w:rsid w:val="00016AF9"/>
    <w:rsid w:val="00016E21"/>
    <w:rsid w:val="0001742C"/>
    <w:rsid w:val="000177DE"/>
    <w:rsid w:val="0002070C"/>
    <w:rsid w:val="00020733"/>
    <w:rsid w:val="0002116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02"/>
    <w:rsid w:val="000275BE"/>
    <w:rsid w:val="00027FD8"/>
    <w:rsid w:val="000302B3"/>
    <w:rsid w:val="00030C81"/>
    <w:rsid w:val="0003120D"/>
    <w:rsid w:val="000318AD"/>
    <w:rsid w:val="00031975"/>
    <w:rsid w:val="0003205F"/>
    <w:rsid w:val="0003227F"/>
    <w:rsid w:val="00032F89"/>
    <w:rsid w:val="000330ED"/>
    <w:rsid w:val="0003365B"/>
    <w:rsid w:val="00033787"/>
    <w:rsid w:val="00033919"/>
    <w:rsid w:val="00033C4B"/>
    <w:rsid w:val="00033D5B"/>
    <w:rsid w:val="00034093"/>
    <w:rsid w:val="000343AF"/>
    <w:rsid w:val="00034FEB"/>
    <w:rsid w:val="000354D0"/>
    <w:rsid w:val="00035D01"/>
    <w:rsid w:val="00035D88"/>
    <w:rsid w:val="00036041"/>
    <w:rsid w:val="000362AA"/>
    <w:rsid w:val="00036861"/>
    <w:rsid w:val="00037DFF"/>
    <w:rsid w:val="00037EE0"/>
    <w:rsid w:val="00040B23"/>
    <w:rsid w:val="00040E26"/>
    <w:rsid w:val="00040FF1"/>
    <w:rsid w:val="00041677"/>
    <w:rsid w:val="0004178E"/>
    <w:rsid w:val="00041968"/>
    <w:rsid w:val="00042381"/>
    <w:rsid w:val="000433F7"/>
    <w:rsid w:val="00043C75"/>
    <w:rsid w:val="0004487B"/>
    <w:rsid w:val="000448FE"/>
    <w:rsid w:val="0004547F"/>
    <w:rsid w:val="00045758"/>
    <w:rsid w:val="00045791"/>
    <w:rsid w:val="00045AD0"/>
    <w:rsid w:val="00045FB4"/>
    <w:rsid w:val="000466E8"/>
    <w:rsid w:val="00046EF8"/>
    <w:rsid w:val="0004758A"/>
    <w:rsid w:val="000478A3"/>
    <w:rsid w:val="00050748"/>
    <w:rsid w:val="0005167B"/>
    <w:rsid w:val="000517ED"/>
    <w:rsid w:val="0005187F"/>
    <w:rsid w:val="000519EB"/>
    <w:rsid w:val="000519FD"/>
    <w:rsid w:val="00051E5A"/>
    <w:rsid w:val="00052268"/>
    <w:rsid w:val="0005271B"/>
    <w:rsid w:val="0005288F"/>
    <w:rsid w:val="00053569"/>
    <w:rsid w:val="00054202"/>
    <w:rsid w:val="000548B9"/>
    <w:rsid w:val="000565FD"/>
    <w:rsid w:val="00056966"/>
    <w:rsid w:val="00056E65"/>
    <w:rsid w:val="00056FEA"/>
    <w:rsid w:val="00057340"/>
    <w:rsid w:val="0005760A"/>
    <w:rsid w:val="000577AC"/>
    <w:rsid w:val="00057DF9"/>
    <w:rsid w:val="0006001F"/>
    <w:rsid w:val="000607A9"/>
    <w:rsid w:val="00060C84"/>
    <w:rsid w:val="00061566"/>
    <w:rsid w:val="00061611"/>
    <w:rsid w:val="00061666"/>
    <w:rsid w:val="000617F8"/>
    <w:rsid w:val="00061C74"/>
    <w:rsid w:val="00061C85"/>
    <w:rsid w:val="00061FA5"/>
    <w:rsid w:val="00062070"/>
    <w:rsid w:val="0006276B"/>
    <w:rsid w:val="0006298E"/>
    <w:rsid w:val="00063114"/>
    <w:rsid w:val="000635D2"/>
    <w:rsid w:val="000635E0"/>
    <w:rsid w:val="000636B7"/>
    <w:rsid w:val="00063757"/>
    <w:rsid w:val="000637BB"/>
    <w:rsid w:val="00063D55"/>
    <w:rsid w:val="00063EA6"/>
    <w:rsid w:val="00064B6C"/>
    <w:rsid w:val="00064BE3"/>
    <w:rsid w:val="00066325"/>
    <w:rsid w:val="00066455"/>
    <w:rsid w:val="00066830"/>
    <w:rsid w:val="00067406"/>
    <w:rsid w:val="000704D7"/>
    <w:rsid w:val="000708AE"/>
    <w:rsid w:val="00071380"/>
    <w:rsid w:val="00071566"/>
    <w:rsid w:val="0007156D"/>
    <w:rsid w:val="00073D58"/>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D3A"/>
    <w:rsid w:val="00080E84"/>
    <w:rsid w:val="0008180B"/>
    <w:rsid w:val="0008279E"/>
    <w:rsid w:val="00083A20"/>
    <w:rsid w:val="00083C9B"/>
    <w:rsid w:val="0008456D"/>
    <w:rsid w:val="000846CD"/>
    <w:rsid w:val="0008483C"/>
    <w:rsid w:val="00085C2C"/>
    <w:rsid w:val="00085E9C"/>
    <w:rsid w:val="00085EBB"/>
    <w:rsid w:val="0008655D"/>
    <w:rsid w:val="00086967"/>
    <w:rsid w:val="00086AB4"/>
    <w:rsid w:val="00090147"/>
    <w:rsid w:val="00090E98"/>
    <w:rsid w:val="00090F00"/>
    <w:rsid w:val="00091453"/>
    <w:rsid w:val="00091954"/>
    <w:rsid w:val="000919A6"/>
    <w:rsid w:val="00091AC8"/>
    <w:rsid w:val="00091CDD"/>
    <w:rsid w:val="00091E7A"/>
    <w:rsid w:val="000921E8"/>
    <w:rsid w:val="0009240C"/>
    <w:rsid w:val="000929FB"/>
    <w:rsid w:val="00092DCA"/>
    <w:rsid w:val="00094771"/>
    <w:rsid w:val="00094D69"/>
    <w:rsid w:val="00094EDA"/>
    <w:rsid w:val="000956E9"/>
    <w:rsid w:val="00095989"/>
    <w:rsid w:val="00095ABD"/>
    <w:rsid w:val="00095D94"/>
    <w:rsid w:val="00096000"/>
    <w:rsid w:val="00096BFF"/>
    <w:rsid w:val="00097696"/>
    <w:rsid w:val="0009777A"/>
    <w:rsid w:val="000A0040"/>
    <w:rsid w:val="000A0623"/>
    <w:rsid w:val="000A0992"/>
    <w:rsid w:val="000A0A11"/>
    <w:rsid w:val="000A0A9C"/>
    <w:rsid w:val="000A14C8"/>
    <w:rsid w:val="000A17EC"/>
    <w:rsid w:val="000A1B56"/>
    <w:rsid w:val="000A2216"/>
    <w:rsid w:val="000A2615"/>
    <w:rsid w:val="000A29A7"/>
    <w:rsid w:val="000A312B"/>
    <w:rsid w:val="000A31C4"/>
    <w:rsid w:val="000A340C"/>
    <w:rsid w:val="000A352B"/>
    <w:rsid w:val="000A3A63"/>
    <w:rsid w:val="000A3B8C"/>
    <w:rsid w:val="000A3CCE"/>
    <w:rsid w:val="000A405C"/>
    <w:rsid w:val="000A4140"/>
    <w:rsid w:val="000A4CE2"/>
    <w:rsid w:val="000A5ADD"/>
    <w:rsid w:val="000A5C5A"/>
    <w:rsid w:val="000A6394"/>
    <w:rsid w:val="000A6461"/>
    <w:rsid w:val="000A6836"/>
    <w:rsid w:val="000A68D7"/>
    <w:rsid w:val="000A68F2"/>
    <w:rsid w:val="000A6B7E"/>
    <w:rsid w:val="000A7D1E"/>
    <w:rsid w:val="000B07E2"/>
    <w:rsid w:val="000B0BAB"/>
    <w:rsid w:val="000B1508"/>
    <w:rsid w:val="000B17C7"/>
    <w:rsid w:val="000B1CF6"/>
    <w:rsid w:val="000B244B"/>
    <w:rsid w:val="000B24FA"/>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0DE"/>
    <w:rsid w:val="000C038A"/>
    <w:rsid w:val="000C11E1"/>
    <w:rsid w:val="000C14E5"/>
    <w:rsid w:val="000C16FD"/>
    <w:rsid w:val="000C1914"/>
    <w:rsid w:val="000C231B"/>
    <w:rsid w:val="000C2602"/>
    <w:rsid w:val="000C2AE1"/>
    <w:rsid w:val="000C313E"/>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C7F1C"/>
    <w:rsid w:val="000D0873"/>
    <w:rsid w:val="000D0BE1"/>
    <w:rsid w:val="000D168E"/>
    <w:rsid w:val="000D274B"/>
    <w:rsid w:val="000D29C6"/>
    <w:rsid w:val="000D3223"/>
    <w:rsid w:val="000D34AD"/>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4CD"/>
    <w:rsid w:val="000F3799"/>
    <w:rsid w:val="000F3C1D"/>
    <w:rsid w:val="000F3E52"/>
    <w:rsid w:val="000F4DA0"/>
    <w:rsid w:val="000F5F87"/>
    <w:rsid w:val="000F76CF"/>
    <w:rsid w:val="000F78CE"/>
    <w:rsid w:val="001015C3"/>
    <w:rsid w:val="00101A37"/>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DFA"/>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18"/>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77"/>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C9"/>
    <w:rsid w:val="001419E1"/>
    <w:rsid w:val="00141FAB"/>
    <w:rsid w:val="00142820"/>
    <w:rsid w:val="001432CD"/>
    <w:rsid w:val="00143B59"/>
    <w:rsid w:val="00143DF3"/>
    <w:rsid w:val="0014507A"/>
    <w:rsid w:val="001451FB"/>
    <w:rsid w:val="00145511"/>
    <w:rsid w:val="00145C50"/>
    <w:rsid w:val="00145D43"/>
    <w:rsid w:val="00146E80"/>
    <w:rsid w:val="00147821"/>
    <w:rsid w:val="00147840"/>
    <w:rsid w:val="00150A1F"/>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12A"/>
    <w:rsid w:val="0015323C"/>
    <w:rsid w:val="001536C9"/>
    <w:rsid w:val="00153A42"/>
    <w:rsid w:val="001543DF"/>
    <w:rsid w:val="0015461A"/>
    <w:rsid w:val="001557EE"/>
    <w:rsid w:val="00155B21"/>
    <w:rsid w:val="00155BCD"/>
    <w:rsid w:val="0015629E"/>
    <w:rsid w:val="00156E35"/>
    <w:rsid w:val="0015713D"/>
    <w:rsid w:val="0015728A"/>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E54"/>
    <w:rsid w:val="00165055"/>
    <w:rsid w:val="0016540C"/>
    <w:rsid w:val="00165596"/>
    <w:rsid w:val="00165770"/>
    <w:rsid w:val="00166017"/>
    <w:rsid w:val="001666B3"/>
    <w:rsid w:val="001676F5"/>
    <w:rsid w:val="00167D36"/>
    <w:rsid w:val="00167F58"/>
    <w:rsid w:val="001703F9"/>
    <w:rsid w:val="00170EA6"/>
    <w:rsid w:val="0017167A"/>
    <w:rsid w:val="00171722"/>
    <w:rsid w:val="00172069"/>
    <w:rsid w:val="00172390"/>
    <w:rsid w:val="00172531"/>
    <w:rsid w:val="00172B3C"/>
    <w:rsid w:val="001737CB"/>
    <w:rsid w:val="00173A27"/>
    <w:rsid w:val="00173D55"/>
    <w:rsid w:val="001742FF"/>
    <w:rsid w:val="001745E8"/>
    <w:rsid w:val="0017492E"/>
    <w:rsid w:val="001750A8"/>
    <w:rsid w:val="001757A5"/>
    <w:rsid w:val="00175FE2"/>
    <w:rsid w:val="0017606B"/>
    <w:rsid w:val="00176266"/>
    <w:rsid w:val="00176822"/>
    <w:rsid w:val="00177213"/>
    <w:rsid w:val="00177222"/>
    <w:rsid w:val="00177B6D"/>
    <w:rsid w:val="001810C6"/>
    <w:rsid w:val="001816E5"/>
    <w:rsid w:val="00182016"/>
    <w:rsid w:val="0018213D"/>
    <w:rsid w:val="0018391E"/>
    <w:rsid w:val="00183E44"/>
    <w:rsid w:val="0018404D"/>
    <w:rsid w:val="001843AD"/>
    <w:rsid w:val="00184559"/>
    <w:rsid w:val="001852F6"/>
    <w:rsid w:val="00185373"/>
    <w:rsid w:val="00185C1B"/>
    <w:rsid w:val="00185F5D"/>
    <w:rsid w:val="0018623B"/>
    <w:rsid w:val="0018697C"/>
    <w:rsid w:val="00186B32"/>
    <w:rsid w:val="001872BA"/>
    <w:rsid w:val="001875BA"/>
    <w:rsid w:val="0018776E"/>
    <w:rsid w:val="0018784A"/>
    <w:rsid w:val="00187955"/>
    <w:rsid w:val="00187E7F"/>
    <w:rsid w:val="00190CD8"/>
    <w:rsid w:val="0019141E"/>
    <w:rsid w:val="001914FC"/>
    <w:rsid w:val="00191560"/>
    <w:rsid w:val="00191CA5"/>
    <w:rsid w:val="001926DF"/>
    <w:rsid w:val="00192FB4"/>
    <w:rsid w:val="00193872"/>
    <w:rsid w:val="00193B00"/>
    <w:rsid w:val="00193BE4"/>
    <w:rsid w:val="00194223"/>
    <w:rsid w:val="001945AC"/>
    <w:rsid w:val="00194F7D"/>
    <w:rsid w:val="001964CC"/>
    <w:rsid w:val="00196BDB"/>
    <w:rsid w:val="00196F8E"/>
    <w:rsid w:val="00197234"/>
    <w:rsid w:val="00197799"/>
    <w:rsid w:val="00197AC7"/>
    <w:rsid w:val="00197CEB"/>
    <w:rsid w:val="00197D55"/>
    <w:rsid w:val="001A0377"/>
    <w:rsid w:val="001A072D"/>
    <w:rsid w:val="001A07EA"/>
    <w:rsid w:val="001A0977"/>
    <w:rsid w:val="001A1152"/>
    <w:rsid w:val="001A1569"/>
    <w:rsid w:val="001A1A30"/>
    <w:rsid w:val="001A1E13"/>
    <w:rsid w:val="001A2108"/>
    <w:rsid w:val="001A3006"/>
    <w:rsid w:val="001A3287"/>
    <w:rsid w:val="001A32D2"/>
    <w:rsid w:val="001A3324"/>
    <w:rsid w:val="001A350B"/>
    <w:rsid w:val="001A37D5"/>
    <w:rsid w:val="001A3C8D"/>
    <w:rsid w:val="001A3CF6"/>
    <w:rsid w:val="001A40C7"/>
    <w:rsid w:val="001A44E9"/>
    <w:rsid w:val="001A4696"/>
    <w:rsid w:val="001A4874"/>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88D"/>
    <w:rsid w:val="001B0961"/>
    <w:rsid w:val="001B09C4"/>
    <w:rsid w:val="001B0BD5"/>
    <w:rsid w:val="001B1376"/>
    <w:rsid w:val="001B1890"/>
    <w:rsid w:val="001B20E2"/>
    <w:rsid w:val="001B2AE0"/>
    <w:rsid w:val="001B3108"/>
    <w:rsid w:val="001B3166"/>
    <w:rsid w:val="001B35E8"/>
    <w:rsid w:val="001B393E"/>
    <w:rsid w:val="001B3AE2"/>
    <w:rsid w:val="001B3D74"/>
    <w:rsid w:val="001B412F"/>
    <w:rsid w:val="001B4219"/>
    <w:rsid w:val="001B493F"/>
    <w:rsid w:val="001B4E42"/>
    <w:rsid w:val="001B50A0"/>
    <w:rsid w:val="001B50EA"/>
    <w:rsid w:val="001B5B9A"/>
    <w:rsid w:val="001B6712"/>
    <w:rsid w:val="001B68C1"/>
    <w:rsid w:val="001B76C3"/>
    <w:rsid w:val="001B7BDA"/>
    <w:rsid w:val="001C098E"/>
    <w:rsid w:val="001C0E61"/>
    <w:rsid w:val="001C1382"/>
    <w:rsid w:val="001C14F1"/>
    <w:rsid w:val="001C1588"/>
    <w:rsid w:val="001C2239"/>
    <w:rsid w:val="001C2599"/>
    <w:rsid w:val="001C2D37"/>
    <w:rsid w:val="001C2D62"/>
    <w:rsid w:val="001C3BE8"/>
    <w:rsid w:val="001C3FB7"/>
    <w:rsid w:val="001C4406"/>
    <w:rsid w:val="001C5124"/>
    <w:rsid w:val="001C512D"/>
    <w:rsid w:val="001C5250"/>
    <w:rsid w:val="001C5F76"/>
    <w:rsid w:val="001C64D1"/>
    <w:rsid w:val="001C6DC4"/>
    <w:rsid w:val="001D0066"/>
    <w:rsid w:val="001D0FDB"/>
    <w:rsid w:val="001D140A"/>
    <w:rsid w:val="001D14C3"/>
    <w:rsid w:val="001D240F"/>
    <w:rsid w:val="001D2460"/>
    <w:rsid w:val="001D24B3"/>
    <w:rsid w:val="001D24C7"/>
    <w:rsid w:val="001D2936"/>
    <w:rsid w:val="001D3140"/>
    <w:rsid w:val="001D35F2"/>
    <w:rsid w:val="001D3CDA"/>
    <w:rsid w:val="001D4940"/>
    <w:rsid w:val="001D49FF"/>
    <w:rsid w:val="001D5726"/>
    <w:rsid w:val="001D582A"/>
    <w:rsid w:val="001D598C"/>
    <w:rsid w:val="001D5D13"/>
    <w:rsid w:val="001D5F68"/>
    <w:rsid w:val="001D60C6"/>
    <w:rsid w:val="001D6275"/>
    <w:rsid w:val="001D67C9"/>
    <w:rsid w:val="001D69E7"/>
    <w:rsid w:val="001D72C1"/>
    <w:rsid w:val="001E07E6"/>
    <w:rsid w:val="001E08C1"/>
    <w:rsid w:val="001E0915"/>
    <w:rsid w:val="001E09B1"/>
    <w:rsid w:val="001E0AA9"/>
    <w:rsid w:val="001E0C8C"/>
    <w:rsid w:val="001E0FE3"/>
    <w:rsid w:val="001E103B"/>
    <w:rsid w:val="001E1F74"/>
    <w:rsid w:val="001E31DE"/>
    <w:rsid w:val="001E341A"/>
    <w:rsid w:val="001E3D57"/>
    <w:rsid w:val="001E41DE"/>
    <w:rsid w:val="001E41F3"/>
    <w:rsid w:val="001E4D74"/>
    <w:rsid w:val="001E4EBF"/>
    <w:rsid w:val="001E51E1"/>
    <w:rsid w:val="001E5FEE"/>
    <w:rsid w:val="001E6149"/>
    <w:rsid w:val="001E6C46"/>
    <w:rsid w:val="001E7173"/>
    <w:rsid w:val="001E73C5"/>
    <w:rsid w:val="001E7CB7"/>
    <w:rsid w:val="001F02E4"/>
    <w:rsid w:val="001F03F7"/>
    <w:rsid w:val="001F042D"/>
    <w:rsid w:val="001F0839"/>
    <w:rsid w:val="001F0A38"/>
    <w:rsid w:val="001F0D28"/>
    <w:rsid w:val="001F1383"/>
    <w:rsid w:val="001F240B"/>
    <w:rsid w:val="001F2563"/>
    <w:rsid w:val="001F2AE0"/>
    <w:rsid w:val="001F332F"/>
    <w:rsid w:val="001F36FB"/>
    <w:rsid w:val="001F3B50"/>
    <w:rsid w:val="001F3B5E"/>
    <w:rsid w:val="001F4056"/>
    <w:rsid w:val="001F4559"/>
    <w:rsid w:val="001F483D"/>
    <w:rsid w:val="001F49CA"/>
    <w:rsid w:val="001F5304"/>
    <w:rsid w:val="001F54E6"/>
    <w:rsid w:val="001F54EB"/>
    <w:rsid w:val="001F6192"/>
    <w:rsid w:val="001F6729"/>
    <w:rsid w:val="001F7442"/>
    <w:rsid w:val="001F78B3"/>
    <w:rsid w:val="001F78BB"/>
    <w:rsid w:val="001F79D8"/>
    <w:rsid w:val="001F7B92"/>
    <w:rsid w:val="001F7D06"/>
    <w:rsid w:val="001F7F6A"/>
    <w:rsid w:val="00200A69"/>
    <w:rsid w:val="00201BD0"/>
    <w:rsid w:val="00201D82"/>
    <w:rsid w:val="00202269"/>
    <w:rsid w:val="0020254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99"/>
    <w:rsid w:val="002130BF"/>
    <w:rsid w:val="0021439E"/>
    <w:rsid w:val="002144A0"/>
    <w:rsid w:val="00214982"/>
    <w:rsid w:val="00214B03"/>
    <w:rsid w:val="00214F75"/>
    <w:rsid w:val="00215940"/>
    <w:rsid w:val="00215BD1"/>
    <w:rsid w:val="00216138"/>
    <w:rsid w:val="002166C3"/>
    <w:rsid w:val="002168B0"/>
    <w:rsid w:val="00216C4F"/>
    <w:rsid w:val="00216E29"/>
    <w:rsid w:val="00217676"/>
    <w:rsid w:val="00220168"/>
    <w:rsid w:val="00220785"/>
    <w:rsid w:val="00220E61"/>
    <w:rsid w:val="00220EAF"/>
    <w:rsid w:val="00221B42"/>
    <w:rsid w:val="00221B70"/>
    <w:rsid w:val="002220D1"/>
    <w:rsid w:val="00222639"/>
    <w:rsid w:val="00222680"/>
    <w:rsid w:val="00222F8D"/>
    <w:rsid w:val="00224182"/>
    <w:rsid w:val="00224227"/>
    <w:rsid w:val="00224705"/>
    <w:rsid w:val="002247C6"/>
    <w:rsid w:val="00224BC0"/>
    <w:rsid w:val="00224EDF"/>
    <w:rsid w:val="00225DA2"/>
    <w:rsid w:val="0022632A"/>
    <w:rsid w:val="00226525"/>
    <w:rsid w:val="002266B7"/>
    <w:rsid w:val="00226765"/>
    <w:rsid w:val="00226E71"/>
    <w:rsid w:val="002276AD"/>
    <w:rsid w:val="00227951"/>
    <w:rsid w:val="00227B4B"/>
    <w:rsid w:val="00227CA2"/>
    <w:rsid w:val="002301FB"/>
    <w:rsid w:val="0023073C"/>
    <w:rsid w:val="00230A16"/>
    <w:rsid w:val="00231214"/>
    <w:rsid w:val="00231271"/>
    <w:rsid w:val="00231505"/>
    <w:rsid w:val="0023154B"/>
    <w:rsid w:val="002318F2"/>
    <w:rsid w:val="00231F85"/>
    <w:rsid w:val="0023203C"/>
    <w:rsid w:val="0023214D"/>
    <w:rsid w:val="0023250C"/>
    <w:rsid w:val="00232EDE"/>
    <w:rsid w:val="0023342F"/>
    <w:rsid w:val="00233E88"/>
    <w:rsid w:val="00233FE0"/>
    <w:rsid w:val="0023412F"/>
    <w:rsid w:val="00234242"/>
    <w:rsid w:val="00234520"/>
    <w:rsid w:val="00234995"/>
    <w:rsid w:val="00234E6C"/>
    <w:rsid w:val="002356CA"/>
    <w:rsid w:val="00236042"/>
    <w:rsid w:val="0023608C"/>
    <w:rsid w:val="00236133"/>
    <w:rsid w:val="00236258"/>
    <w:rsid w:val="002369DD"/>
    <w:rsid w:val="00236B1C"/>
    <w:rsid w:val="002371B2"/>
    <w:rsid w:val="002375DA"/>
    <w:rsid w:val="00237899"/>
    <w:rsid w:val="00237D22"/>
    <w:rsid w:val="00237F25"/>
    <w:rsid w:val="00237F70"/>
    <w:rsid w:val="00237F81"/>
    <w:rsid w:val="00240698"/>
    <w:rsid w:val="00240905"/>
    <w:rsid w:val="0024102C"/>
    <w:rsid w:val="00241253"/>
    <w:rsid w:val="002413D8"/>
    <w:rsid w:val="00241B5C"/>
    <w:rsid w:val="00242087"/>
    <w:rsid w:val="00242096"/>
    <w:rsid w:val="002421A8"/>
    <w:rsid w:val="00242414"/>
    <w:rsid w:val="00242503"/>
    <w:rsid w:val="00242A88"/>
    <w:rsid w:val="00242B6F"/>
    <w:rsid w:val="0024372D"/>
    <w:rsid w:val="00243CB2"/>
    <w:rsid w:val="00243DB2"/>
    <w:rsid w:val="0024427B"/>
    <w:rsid w:val="002442A9"/>
    <w:rsid w:val="00245129"/>
    <w:rsid w:val="002457B3"/>
    <w:rsid w:val="00245DA8"/>
    <w:rsid w:val="00247591"/>
    <w:rsid w:val="00247977"/>
    <w:rsid w:val="002503C0"/>
    <w:rsid w:val="00250F51"/>
    <w:rsid w:val="0025116B"/>
    <w:rsid w:val="00251EED"/>
    <w:rsid w:val="0025206B"/>
    <w:rsid w:val="0025247B"/>
    <w:rsid w:val="00252D34"/>
    <w:rsid w:val="00254963"/>
    <w:rsid w:val="00255832"/>
    <w:rsid w:val="00256296"/>
    <w:rsid w:val="00256845"/>
    <w:rsid w:val="00256897"/>
    <w:rsid w:val="00256AB1"/>
    <w:rsid w:val="00257600"/>
    <w:rsid w:val="002579EA"/>
    <w:rsid w:val="00257BD6"/>
    <w:rsid w:val="00257C98"/>
    <w:rsid w:val="00257FCE"/>
    <w:rsid w:val="00260149"/>
    <w:rsid w:val="002607C0"/>
    <w:rsid w:val="00260C8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84"/>
    <w:rsid w:val="00271EC0"/>
    <w:rsid w:val="0027268F"/>
    <w:rsid w:val="0027328F"/>
    <w:rsid w:val="00273719"/>
    <w:rsid w:val="00274284"/>
    <w:rsid w:val="00274500"/>
    <w:rsid w:val="00274D5D"/>
    <w:rsid w:val="00274ECB"/>
    <w:rsid w:val="00274F56"/>
    <w:rsid w:val="00274FFE"/>
    <w:rsid w:val="002750BA"/>
    <w:rsid w:val="00275D12"/>
    <w:rsid w:val="00276480"/>
    <w:rsid w:val="002766F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1B1"/>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3D"/>
    <w:rsid w:val="002A06E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1D"/>
    <w:rsid w:val="002A45C7"/>
    <w:rsid w:val="002A49AB"/>
    <w:rsid w:val="002A5686"/>
    <w:rsid w:val="002A5A4F"/>
    <w:rsid w:val="002A5D6B"/>
    <w:rsid w:val="002A7096"/>
    <w:rsid w:val="002A75D5"/>
    <w:rsid w:val="002A777D"/>
    <w:rsid w:val="002A7CE2"/>
    <w:rsid w:val="002A7D28"/>
    <w:rsid w:val="002B0855"/>
    <w:rsid w:val="002B0C5A"/>
    <w:rsid w:val="002B17B2"/>
    <w:rsid w:val="002B1BC7"/>
    <w:rsid w:val="002B1E98"/>
    <w:rsid w:val="002B20BA"/>
    <w:rsid w:val="002B259D"/>
    <w:rsid w:val="002B26A4"/>
    <w:rsid w:val="002B2E7C"/>
    <w:rsid w:val="002B3064"/>
    <w:rsid w:val="002B3530"/>
    <w:rsid w:val="002B3994"/>
    <w:rsid w:val="002B3BBF"/>
    <w:rsid w:val="002B463A"/>
    <w:rsid w:val="002B61A5"/>
    <w:rsid w:val="002B62D4"/>
    <w:rsid w:val="002B632F"/>
    <w:rsid w:val="002B7298"/>
    <w:rsid w:val="002B76F6"/>
    <w:rsid w:val="002C0229"/>
    <w:rsid w:val="002C0350"/>
    <w:rsid w:val="002C04FD"/>
    <w:rsid w:val="002C055B"/>
    <w:rsid w:val="002C179E"/>
    <w:rsid w:val="002C191A"/>
    <w:rsid w:val="002C1D5F"/>
    <w:rsid w:val="002C1DC1"/>
    <w:rsid w:val="002C2040"/>
    <w:rsid w:val="002C3025"/>
    <w:rsid w:val="002C31E8"/>
    <w:rsid w:val="002C3212"/>
    <w:rsid w:val="002C417A"/>
    <w:rsid w:val="002C4A9E"/>
    <w:rsid w:val="002C4C1B"/>
    <w:rsid w:val="002C5A41"/>
    <w:rsid w:val="002C5BE6"/>
    <w:rsid w:val="002C5D34"/>
    <w:rsid w:val="002C64FB"/>
    <w:rsid w:val="002C662B"/>
    <w:rsid w:val="002C6672"/>
    <w:rsid w:val="002C724A"/>
    <w:rsid w:val="002C7457"/>
    <w:rsid w:val="002C7527"/>
    <w:rsid w:val="002C76EE"/>
    <w:rsid w:val="002C76FB"/>
    <w:rsid w:val="002C7F72"/>
    <w:rsid w:val="002D0488"/>
    <w:rsid w:val="002D083D"/>
    <w:rsid w:val="002D0986"/>
    <w:rsid w:val="002D0D71"/>
    <w:rsid w:val="002D1AC1"/>
    <w:rsid w:val="002D1D65"/>
    <w:rsid w:val="002D2BF9"/>
    <w:rsid w:val="002D3487"/>
    <w:rsid w:val="002D376D"/>
    <w:rsid w:val="002D451F"/>
    <w:rsid w:val="002D4BDB"/>
    <w:rsid w:val="002D5024"/>
    <w:rsid w:val="002D53EE"/>
    <w:rsid w:val="002D53EF"/>
    <w:rsid w:val="002D6003"/>
    <w:rsid w:val="002D6292"/>
    <w:rsid w:val="002D6D49"/>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69A"/>
    <w:rsid w:val="002E7CFC"/>
    <w:rsid w:val="002E7E0B"/>
    <w:rsid w:val="002F079E"/>
    <w:rsid w:val="002F0972"/>
    <w:rsid w:val="002F1116"/>
    <w:rsid w:val="002F15A7"/>
    <w:rsid w:val="002F15E8"/>
    <w:rsid w:val="002F1813"/>
    <w:rsid w:val="002F1903"/>
    <w:rsid w:val="002F1A04"/>
    <w:rsid w:val="002F2498"/>
    <w:rsid w:val="002F2C62"/>
    <w:rsid w:val="002F337F"/>
    <w:rsid w:val="002F3C6F"/>
    <w:rsid w:val="002F40D3"/>
    <w:rsid w:val="002F46F7"/>
    <w:rsid w:val="002F4F90"/>
    <w:rsid w:val="002F5EB0"/>
    <w:rsid w:val="002F603C"/>
    <w:rsid w:val="002F68B6"/>
    <w:rsid w:val="002F6EBE"/>
    <w:rsid w:val="002F7231"/>
    <w:rsid w:val="002F7271"/>
    <w:rsid w:val="002F7926"/>
    <w:rsid w:val="002F7A91"/>
    <w:rsid w:val="003007BD"/>
    <w:rsid w:val="00300B07"/>
    <w:rsid w:val="00301335"/>
    <w:rsid w:val="003014A0"/>
    <w:rsid w:val="00301A10"/>
    <w:rsid w:val="00302C7E"/>
    <w:rsid w:val="003032BA"/>
    <w:rsid w:val="003039AB"/>
    <w:rsid w:val="00303B97"/>
    <w:rsid w:val="00303C23"/>
    <w:rsid w:val="00303C71"/>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6FD6"/>
    <w:rsid w:val="00326FF1"/>
    <w:rsid w:val="00330181"/>
    <w:rsid w:val="0033034C"/>
    <w:rsid w:val="00331078"/>
    <w:rsid w:val="0033143F"/>
    <w:rsid w:val="00331A9C"/>
    <w:rsid w:val="00331B7F"/>
    <w:rsid w:val="0033296F"/>
    <w:rsid w:val="0033447A"/>
    <w:rsid w:val="0033468C"/>
    <w:rsid w:val="00334B6F"/>
    <w:rsid w:val="0033518F"/>
    <w:rsid w:val="003353C2"/>
    <w:rsid w:val="00335F18"/>
    <w:rsid w:val="00336258"/>
    <w:rsid w:val="00336336"/>
    <w:rsid w:val="00336BE9"/>
    <w:rsid w:val="00340072"/>
    <w:rsid w:val="00340CC7"/>
    <w:rsid w:val="00340D29"/>
    <w:rsid w:val="00340DE1"/>
    <w:rsid w:val="00340EF3"/>
    <w:rsid w:val="00341C7A"/>
    <w:rsid w:val="00341D89"/>
    <w:rsid w:val="0034256E"/>
    <w:rsid w:val="00342830"/>
    <w:rsid w:val="00342869"/>
    <w:rsid w:val="00342BA9"/>
    <w:rsid w:val="00342E25"/>
    <w:rsid w:val="00342EE7"/>
    <w:rsid w:val="00343C8A"/>
    <w:rsid w:val="00343D9B"/>
    <w:rsid w:val="00343DAD"/>
    <w:rsid w:val="00343E6D"/>
    <w:rsid w:val="00344589"/>
    <w:rsid w:val="00344B7B"/>
    <w:rsid w:val="00344C34"/>
    <w:rsid w:val="00344C73"/>
    <w:rsid w:val="00344E61"/>
    <w:rsid w:val="0034582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0EE"/>
    <w:rsid w:val="0035630F"/>
    <w:rsid w:val="0035662B"/>
    <w:rsid w:val="0035685D"/>
    <w:rsid w:val="00356EA1"/>
    <w:rsid w:val="0035743B"/>
    <w:rsid w:val="0035756A"/>
    <w:rsid w:val="00357670"/>
    <w:rsid w:val="00357D2F"/>
    <w:rsid w:val="00360086"/>
    <w:rsid w:val="003610CA"/>
    <w:rsid w:val="003613D0"/>
    <w:rsid w:val="00361605"/>
    <w:rsid w:val="00361C42"/>
    <w:rsid w:val="00362B5D"/>
    <w:rsid w:val="003635B5"/>
    <w:rsid w:val="00363730"/>
    <w:rsid w:val="003637BA"/>
    <w:rsid w:val="00363A8E"/>
    <w:rsid w:val="00363D71"/>
    <w:rsid w:val="00363E95"/>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F25"/>
    <w:rsid w:val="0037632A"/>
    <w:rsid w:val="00376E02"/>
    <w:rsid w:val="00376E04"/>
    <w:rsid w:val="00377304"/>
    <w:rsid w:val="003775A0"/>
    <w:rsid w:val="00377BAF"/>
    <w:rsid w:val="00377EB7"/>
    <w:rsid w:val="0038045A"/>
    <w:rsid w:val="00380A13"/>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8DF"/>
    <w:rsid w:val="00386DEE"/>
    <w:rsid w:val="00387481"/>
    <w:rsid w:val="00387B03"/>
    <w:rsid w:val="0039015E"/>
    <w:rsid w:val="00390493"/>
    <w:rsid w:val="00391C7C"/>
    <w:rsid w:val="00391DF2"/>
    <w:rsid w:val="00391F9A"/>
    <w:rsid w:val="00391FA8"/>
    <w:rsid w:val="00392052"/>
    <w:rsid w:val="003920EF"/>
    <w:rsid w:val="00392608"/>
    <w:rsid w:val="00392A73"/>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96"/>
    <w:rsid w:val="003A46DE"/>
    <w:rsid w:val="003A4BC2"/>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581"/>
    <w:rsid w:val="003B6CC5"/>
    <w:rsid w:val="003B6E45"/>
    <w:rsid w:val="003B7236"/>
    <w:rsid w:val="003B796F"/>
    <w:rsid w:val="003C0578"/>
    <w:rsid w:val="003C08E5"/>
    <w:rsid w:val="003C0908"/>
    <w:rsid w:val="003C0917"/>
    <w:rsid w:val="003C0AEA"/>
    <w:rsid w:val="003C18BE"/>
    <w:rsid w:val="003C19E7"/>
    <w:rsid w:val="003C1C75"/>
    <w:rsid w:val="003C1CD0"/>
    <w:rsid w:val="003C2488"/>
    <w:rsid w:val="003C25C7"/>
    <w:rsid w:val="003C2760"/>
    <w:rsid w:val="003C278D"/>
    <w:rsid w:val="003C279F"/>
    <w:rsid w:val="003C2CF7"/>
    <w:rsid w:val="003C2D3F"/>
    <w:rsid w:val="003C3696"/>
    <w:rsid w:val="003C3D07"/>
    <w:rsid w:val="003C441D"/>
    <w:rsid w:val="003C45CF"/>
    <w:rsid w:val="003C4A86"/>
    <w:rsid w:val="003C4E5A"/>
    <w:rsid w:val="003C5A5A"/>
    <w:rsid w:val="003C5FCD"/>
    <w:rsid w:val="003C60F1"/>
    <w:rsid w:val="003C6210"/>
    <w:rsid w:val="003C6436"/>
    <w:rsid w:val="003C6A1B"/>
    <w:rsid w:val="003C773E"/>
    <w:rsid w:val="003C7C5B"/>
    <w:rsid w:val="003C7ECB"/>
    <w:rsid w:val="003D0659"/>
    <w:rsid w:val="003D08A4"/>
    <w:rsid w:val="003D0A58"/>
    <w:rsid w:val="003D0B60"/>
    <w:rsid w:val="003D0F81"/>
    <w:rsid w:val="003D1163"/>
    <w:rsid w:val="003D14F7"/>
    <w:rsid w:val="003D1539"/>
    <w:rsid w:val="003D186F"/>
    <w:rsid w:val="003D1A36"/>
    <w:rsid w:val="003D1D7C"/>
    <w:rsid w:val="003D1DE6"/>
    <w:rsid w:val="003D2310"/>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B88"/>
    <w:rsid w:val="003E3D0F"/>
    <w:rsid w:val="003E3D85"/>
    <w:rsid w:val="003E46DA"/>
    <w:rsid w:val="003E4781"/>
    <w:rsid w:val="003E4EC7"/>
    <w:rsid w:val="003E5581"/>
    <w:rsid w:val="003E5982"/>
    <w:rsid w:val="003E5C2F"/>
    <w:rsid w:val="003E671A"/>
    <w:rsid w:val="003E676A"/>
    <w:rsid w:val="003E6D86"/>
    <w:rsid w:val="003E73F0"/>
    <w:rsid w:val="003E79CF"/>
    <w:rsid w:val="003E7A82"/>
    <w:rsid w:val="003F0B09"/>
    <w:rsid w:val="003F10B6"/>
    <w:rsid w:val="003F117E"/>
    <w:rsid w:val="003F15E5"/>
    <w:rsid w:val="003F1CE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3F7C8A"/>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4B"/>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12D"/>
    <w:rsid w:val="00422C51"/>
    <w:rsid w:val="00422F87"/>
    <w:rsid w:val="004235CA"/>
    <w:rsid w:val="00423C66"/>
    <w:rsid w:val="00423D0D"/>
    <w:rsid w:val="004240AC"/>
    <w:rsid w:val="004243A3"/>
    <w:rsid w:val="004248FA"/>
    <w:rsid w:val="00424E52"/>
    <w:rsid w:val="004253CE"/>
    <w:rsid w:val="00425A93"/>
    <w:rsid w:val="00425AAA"/>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48"/>
    <w:rsid w:val="00433652"/>
    <w:rsid w:val="00434473"/>
    <w:rsid w:val="00434723"/>
    <w:rsid w:val="00435061"/>
    <w:rsid w:val="0043522A"/>
    <w:rsid w:val="00435689"/>
    <w:rsid w:val="00435E01"/>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2BC"/>
    <w:rsid w:val="00446340"/>
    <w:rsid w:val="00446411"/>
    <w:rsid w:val="004465D4"/>
    <w:rsid w:val="0044679C"/>
    <w:rsid w:val="00446EF3"/>
    <w:rsid w:val="004475DB"/>
    <w:rsid w:val="004477B3"/>
    <w:rsid w:val="004507AC"/>
    <w:rsid w:val="00450822"/>
    <w:rsid w:val="004510D5"/>
    <w:rsid w:val="004513A6"/>
    <w:rsid w:val="00451476"/>
    <w:rsid w:val="004530FE"/>
    <w:rsid w:val="00453470"/>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5A"/>
    <w:rsid w:val="00461B85"/>
    <w:rsid w:val="00462063"/>
    <w:rsid w:val="00462AFD"/>
    <w:rsid w:val="00463767"/>
    <w:rsid w:val="00464486"/>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20"/>
    <w:rsid w:val="004714D7"/>
    <w:rsid w:val="00471D40"/>
    <w:rsid w:val="00471E42"/>
    <w:rsid w:val="00471F72"/>
    <w:rsid w:val="00472472"/>
    <w:rsid w:val="00472D00"/>
    <w:rsid w:val="00473ABE"/>
    <w:rsid w:val="00473CE7"/>
    <w:rsid w:val="0047483C"/>
    <w:rsid w:val="00474D66"/>
    <w:rsid w:val="00474EDD"/>
    <w:rsid w:val="00475739"/>
    <w:rsid w:val="00475923"/>
    <w:rsid w:val="00475AC5"/>
    <w:rsid w:val="004760C9"/>
    <w:rsid w:val="00476108"/>
    <w:rsid w:val="004767CE"/>
    <w:rsid w:val="00476C60"/>
    <w:rsid w:val="00476E6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A9D"/>
    <w:rsid w:val="00486CAC"/>
    <w:rsid w:val="00486FD9"/>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0FD"/>
    <w:rsid w:val="004A054F"/>
    <w:rsid w:val="004A05F3"/>
    <w:rsid w:val="004A0B09"/>
    <w:rsid w:val="004A0CE5"/>
    <w:rsid w:val="004A1F33"/>
    <w:rsid w:val="004A235F"/>
    <w:rsid w:val="004A2535"/>
    <w:rsid w:val="004A2F63"/>
    <w:rsid w:val="004A34B4"/>
    <w:rsid w:val="004A3AD1"/>
    <w:rsid w:val="004A3C87"/>
    <w:rsid w:val="004A42BC"/>
    <w:rsid w:val="004A4A2E"/>
    <w:rsid w:val="004A56BB"/>
    <w:rsid w:val="004A58C2"/>
    <w:rsid w:val="004A5CCA"/>
    <w:rsid w:val="004A5FBE"/>
    <w:rsid w:val="004A6094"/>
    <w:rsid w:val="004A672D"/>
    <w:rsid w:val="004A67E8"/>
    <w:rsid w:val="004A68A3"/>
    <w:rsid w:val="004A6B0F"/>
    <w:rsid w:val="004A6C88"/>
    <w:rsid w:val="004A7D3B"/>
    <w:rsid w:val="004B0B3E"/>
    <w:rsid w:val="004B0FB2"/>
    <w:rsid w:val="004B1703"/>
    <w:rsid w:val="004B1960"/>
    <w:rsid w:val="004B1A56"/>
    <w:rsid w:val="004B1EE3"/>
    <w:rsid w:val="004B224E"/>
    <w:rsid w:val="004B3A40"/>
    <w:rsid w:val="004B3B60"/>
    <w:rsid w:val="004B4661"/>
    <w:rsid w:val="004B4D41"/>
    <w:rsid w:val="004B50C1"/>
    <w:rsid w:val="004B54AB"/>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CE"/>
    <w:rsid w:val="004C2DED"/>
    <w:rsid w:val="004C3253"/>
    <w:rsid w:val="004C3BB9"/>
    <w:rsid w:val="004C3D65"/>
    <w:rsid w:val="004C3DE0"/>
    <w:rsid w:val="004C4235"/>
    <w:rsid w:val="004C43AC"/>
    <w:rsid w:val="004C445B"/>
    <w:rsid w:val="004C45FF"/>
    <w:rsid w:val="004C4CBE"/>
    <w:rsid w:val="004C5399"/>
    <w:rsid w:val="004C5440"/>
    <w:rsid w:val="004C5E00"/>
    <w:rsid w:val="004C6517"/>
    <w:rsid w:val="004C7488"/>
    <w:rsid w:val="004C760C"/>
    <w:rsid w:val="004C7CAD"/>
    <w:rsid w:val="004C7E93"/>
    <w:rsid w:val="004C7F9C"/>
    <w:rsid w:val="004D084B"/>
    <w:rsid w:val="004D0995"/>
    <w:rsid w:val="004D1339"/>
    <w:rsid w:val="004D13B2"/>
    <w:rsid w:val="004D151E"/>
    <w:rsid w:val="004D1612"/>
    <w:rsid w:val="004D1802"/>
    <w:rsid w:val="004D1925"/>
    <w:rsid w:val="004D2064"/>
    <w:rsid w:val="004D2A31"/>
    <w:rsid w:val="004D2BEF"/>
    <w:rsid w:val="004D3F94"/>
    <w:rsid w:val="004D4157"/>
    <w:rsid w:val="004D4EBA"/>
    <w:rsid w:val="004D4EDF"/>
    <w:rsid w:val="004D547D"/>
    <w:rsid w:val="004D626F"/>
    <w:rsid w:val="004D6D4D"/>
    <w:rsid w:val="004D7304"/>
    <w:rsid w:val="004D73D4"/>
    <w:rsid w:val="004E0362"/>
    <w:rsid w:val="004E03A2"/>
    <w:rsid w:val="004E1868"/>
    <w:rsid w:val="004E22E4"/>
    <w:rsid w:val="004E2D09"/>
    <w:rsid w:val="004E311D"/>
    <w:rsid w:val="004E32E4"/>
    <w:rsid w:val="004E3E5D"/>
    <w:rsid w:val="004E3F8D"/>
    <w:rsid w:val="004E4621"/>
    <w:rsid w:val="004E4B11"/>
    <w:rsid w:val="004E4EE1"/>
    <w:rsid w:val="004E50C5"/>
    <w:rsid w:val="004E569D"/>
    <w:rsid w:val="004E5A2D"/>
    <w:rsid w:val="004E7642"/>
    <w:rsid w:val="004E769A"/>
    <w:rsid w:val="004E779C"/>
    <w:rsid w:val="004E7C7E"/>
    <w:rsid w:val="004F04BE"/>
    <w:rsid w:val="004F0519"/>
    <w:rsid w:val="004F0620"/>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3E"/>
    <w:rsid w:val="004F2C73"/>
    <w:rsid w:val="004F36EA"/>
    <w:rsid w:val="004F3A0B"/>
    <w:rsid w:val="004F3AE0"/>
    <w:rsid w:val="004F43DF"/>
    <w:rsid w:val="004F4ADD"/>
    <w:rsid w:val="004F4BED"/>
    <w:rsid w:val="004F5605"/>
    <w:rsid w:val="004F5BF1"/>
    <w:rsid w:val="004F60A8"/>
    <w:rsid w:val="004F696C"/>
    <w:rsid w:val="004F6C85"/>
    <w:rsid w:val="004F709D"/>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40C"/>
    <w:rsid w:val="00510A22"/>
    <w:rsid w:val="00511825"/>
    <w:rsid w:val="00511D11"/>
    <w:rsid w:val="00511F76"/>
    <w:rsid w:val="005122D2"/>
    <w:rsid w:val="00512956"/>
    <w:rsid w:val="0051316E"/>
    <w:rsid w:val="00514162"/>
    <w:rsid w:val="0051475B"/>
    <w:rsid w:val="00514AC1"/>
    <w:rsid w:val="00514D04"/>
    <w:rsid w:val="0051504C"/>
    <w:rsid w:val="0051574A"/>
    <w:rsid w:val="005157F2"/>
    <w:rsid w:val="0051598E"/>
    <w:rsid w:val="00516147"/>
    <w:rsid w:val="0051622D"/>
    <w:rsid w:val="005162E9"/>
    <w:rsid w:val="00516551"/>
    <w:rsid w:val="00516A6C"/>
    <w:rsid w:val="00516A7B"/>
    <w:rsid w:val="00516CB7"/>
    <w:rsid w:val="0051720B"/>
    <w:rsid w:val="0051797B"/>
    <w:rsid w:val="00517EE7"/>
    <w:rsid w:val="00520515"/>
    <w:rsid w:val="005217FD"/>
    <w:rsid w:val="00521F30"/>
    <w:rsid w:val="00522621"/>
    <w:rsid w:val="005228BA"/>
    <w:rsid w:val="005238A7"/>
    <w:rsid w:val="00523A7B"/>
    <w:rsid w:val="00523D82"/>
    <w:rsid w:val="005240C1"/>
    <w:rsid w:val="00524111"/>
    <w:rsid w:val="005242AA"/>
    <w:rsid w:val="00524520"/>
    <w:rsid w:val="00524735"/>
    <w:rsid w:val="005250AE"/>
    <w:rsid w:val="0052517F"/>
    <w:rsid w:val="00525529"/>
    <w:rsid w:val="005255F8"/>
    <w:rsid w:val="00526091"/>
    <w:rsid w:val="00526434"/>
    <w:rsid w:val="00527429"/>
    <w:rsid w:val="0052788F"/>
    <w:rsid w:val="00527E44"/>
    <w:rsid w:val="0053065C"/>
    <w:rsid w:val="005312BF"/>
    <w:rsid w:val="00531697"/>
    <w:rsid w:val="0053181D"/>
    <w:rsid w:val="00531829"/>
    <w:rsid w:val="005319F8"/>
    <w:rsid w:val="00531E79"/>
    <w:rsid w:val="0053383B"/>
    <w:rsid w:val="00533B40"/>
    <w:rsid w:val="005340B9"/>
    <w:rsid w:val="00534646"/>
    <w:rsid w:val="00534C5E"/>
    <w:rsid w:val="00534D17"/>
    <w:rsid w:val="00536172"/>
    <w:rsid w:val="00536657"/>
    <w:rsid w:val="00537036"/>
    <w:rsid w:val="005375A0"/>
    <w:rsid w:val="00537629"/>
    <w:rsid w:val="0053793D"/>
    <w:rsid w:val="00540141"/>
    <w:rsid w:val="00540827"/>
    <w:rsid w:val="00540868"/>
    <w:rsid w:val="00540AB1"/>
    <w:rsid w:val="0054152D"/>
    <w:rsid w:val="00541B31"/>
    <w:rsid w:val="0054250A"/>
    <w:rsid w:val="00542A62"/>
    <w:rsid w:val="00542C60"/>
    <w:rsid w:val="00543749"/>
    <w:rsid w:val="00543B15"/>
    <w:rsid w:val="00543D7E"/>
    <w:rsid w:val="00544195"/>
    <w:rsid w:val="005448A5"/>
    <w:rsid w:val="00544D51"/>
    <w:rsid w:val="00545C20"/>
    <w:rsid w:val="00545EE9"/>
    <w:rsid w:val="005477E1"/>
    <w:rsid w:val="005479BD"/>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86C"/>
    <w:rsid w:val="00556EA9"/>
    <w:rsid w:val="00557016"/>
    <w:rsid w:val="005571C3"/>
    <w:rsid w:val="005604F4"/>
    <w:rsid w:val="00560C14"/>
    <w:rsid w:val="005616E5"/>
    <w:rsid w:val="00561D65"/>
    <w:rsid w:val="00562163"/>
    <w:rsid w:val="00562342"/>
    <w:rsid w:val="00562A9F"/>
    <w:rsid w:val="00563003"/>
    <w:rsid w:val="005631B3"/>
    <w:rsid w:val="005634C0"/>
    <w:rsid w:val="005636D2"/>
    <w:rsid w:val="00564014"/>
    <w:rsid w:val="0056417A"/>
    <w:rsid w:val="005648CE"/>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255"/>
    <w:rsid w:val="005757D6"/>
    <w:rsid w:val="005757D8"/>
    <w:rsid w:val="00575B61"/>
    <w:rsid w:val="00576FB0"/>
    <w:rsid w:val="005771D3"/>
    <w:rsid w:val="005776B7"/>
    <w:rsid w:val="00577858"/>
    <w:rsid w:val="005807AD"/>
    <w:rsid w:val="00580C38"/>
    <w:rsid w:val="0058199E"/>
    <w:rsid w:val="00581F17"/>
    <w:rsid w:val="00582177"/>
    <w:rsid w:val="0058244E"/>
    <w:rsid w:val="005825E7"/>
    <w:rsid w:val="00582D2B"/>
    <w:rsid w:val="00582E7A"/>
    <w:rsid w:val="00583363"/>
    <w:rsid w:val="005841F1"/>
    <w:rsid w:val="0058452C"/>
    <w:rsid w:val="0058465D"/>
    <w:rsid w:val="00584D11"/>
    <w:rsid w:val="0058519B"/>
    <w:rsid w:val="00585ACA"/>
    <w:rsid w:val="005865C8"/>
    <w:rsid w:val="00586913"/>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FC"/>
    <w:rsid w:val="005A3087"/>
    <w:rsid w:val="005A42DE"/>
    <w:rsid w:val="005A512C"/>
    <w:rsid w:val="005A5196"/>
    <w:rsid w:val="005A5953"/>
    <w:rsid w:val="005A5B48"/>
    <w:rsid w:val="005A6B37"/>
    <w:rsid w:val="005A6DCF"/>
    <w:rsid w:val="005A71AB"/>
    <w:rsid w:val="005A71B7"/>
    <w:rsid w:val="005A7A84"/>
    <w:rsid w:val="005A7C80"/>
    <w:rsid w:val="005A7F01"/>
    <w:rsid w:val="005B029E"/>
    <w:rsid w:val="005B06A6"/>
    <w:rsid w:val="005B0D44"/>
    <w:rsid w:val="005B2113"/>
    <w:rsid w:val="005B2224"/>
    <w:rsid w:val="005B240E"/>
    <w:rsid w:val="005B29BE"/>
    <w:rsid w:val="005B2B0C"/>
    <w:rsid w:val="005B32E4"/>
    <w:rsid w:val="005B332C"/>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8D5"/>
    <w:rsid w:val="005C1459"/>
    <w:rsid w:val="005C15E7"/>
    <w:rsid w:val="005C1867"/>
    <w:rsid w:val="005C1D1E"/>
    <w:rsid w:val="005C1E0D"/>
    <w:rsid w:val="005C316C"/>
    <w:rsid w:val="005C32BD"/>
    <w:rsid w:val="005C331D"/>
    <w:rsid w:val="005C3914"/>
    <w:rsid w:val="005C3DD3"/>
    <w:rsid w:val="005C4378"/>
    <w:rsid w:val="005C484C"/>
    <w:rsid w:val="005C4B87"/>
    <w:rsid w:val="005C4B89"/>
    <w:rsid w:val="005C4FA6"/>
    <w:rsid w:val="005C5490"/>
    <w:rsid w:val="005C6072"/>
    <w:rsid w:val="005C616C"/>
    <w:rsid w:val="005C7694"/>
    <w:rsid w:val="005C76C1"/>
    <w:rsid w:val="005C7A13"/>
    <w:rsid w:val="005D0104"/>
    <w:rsid w:val="005D0872"/>
    <w:rsid w:val="005D0A7C"/>
    <w:rsid w:val="005D0BA5"/>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949"/>
    <w:rsid w:val="005D5E0E"/>
    <w:rsid w:val="005D5E59"/>
    <w:rsid w:val="005D603F"/>
    <w:rsid w:val="005D65EE"/>
    <w:rsid w:val="005D6A9C"/>
    <w:rsid w:val="005D6E0E"/>
    <w:rsid w:val="005D7ED8"/>
    <w:rsid w:val="005E016F"/>
    <w:rsid w:val="005E052E"/>
    <w:rsid w:val="005E1637"/>
    <w:rsid w:val="005E1CF5"/>
    <w:rsid w:val="005E21BB"/>
    <w:rsid w:val="005E23BD"/>
    <w:rsid w:val="005E24EC"/>
    <w:rsid w:val="005E2830"/>
    <w:rsid w:val="005E2864"/>
    <w:rsid w:val="005E2A8B"/>
    <w:rsid w:val="005E2C44"/>
    <w:rsid w:val="005E49A4"/>
    <w:rsid w:val="005E4A69"/>
    <w:rsid w:val="005E4F64"/>
    <w:rsid w:val="005E5102"/>
    <w:rsid w:val="005E5584"/>
    <w:rsid w:val="005E5913"/>
    <w:rsid w:val="005E60B8"/>
    <w:rsid w:val="005E61B2"/>
    <w:rsid w:val="005E6D67"/>
    <w:rsid w:val="005E79D5"/>
    <w:rsid w:val="005E7AA7"/>
    <w:rsid w:val="005E7AB9"/>
    <w:rsid w:val="005E7B65"/>
    <w:rsid w:val="005F00F2"/>
    <w:rsid w:val="005F0C21"/>
    <w:rsid w:val="005F150C"/>
    <w:rsid w:val="005F1AC9"/>
    <w:rsid w:val="005F2CCF"/>
    <w:rsid w:val="005F2CFB"/>
    <w:rsid w:val="005F387E"/>
    <w:rsid w:val="005F5327"/>
    <w:rsid w:val="005F5472"/>
    <w:rsid w:val="005F54DC"/>
    <w:rsid w:val="005F5662"/>
    <w:rsid w:val="005F5828"/>
    <w:rsid w:val="005F5A89"/>
    <w:rsid w:val="005F625A"/>
    <w:rsid w:val="005F65EE"/>
    <w:rsid w:val="005F67E5"/>
    <w:rsid w:val="005F6B9A"/>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CE1"/>
    <w:rsid w:val="00605D09"/>
    <w:rsid w:val="00605E9F"/>
    <w:rsid w:val="00606274"/>
    <w:rsid w:val="00606B3B"/>
    <w:rsid w:val="00606D3F"/>
    <w:rsid w:val="00606EE0"/>
    <w:rsid w:val="006073E6"/>
    <w:rsid w:val="00607489"/>
    <w:rsid w:val="006075AE"/>
    <w:rsid w:val="0060786F"/>
    <w:rsid w:val="00607A0F"/>
    <w:rsid w:val="00607F78"/>
    <w:rsid w:val="006102E1"/>
    <w:rsid w:val="0061094F"/>
    <w:rsid w:val="006110F9"/>
    <w:rsid w:val="006119A9"/>
    <w:rsid w:val="00611BE8"/>
    <w:rsid w:val="00611D3A"/>
    <w:rsid w:val="00612AED"/>
    <w:rsid w:val="00612D41"/>
    <w:rsid w:val="00612DB2"/>
    <w:rsid w:val="00612DFA"/>
    <w:rsid w:val="00612EC8"/>
    <w:rsid w:val="00613DAB"/>
    <w:rsid w:val="00613F98"/>
    <w:rsid w:val="00613FAB"/>
    <w:rsid w:val="006142B5"/>
    <w:rsid w:val="006156A2"/>
    <w:rsid w:val="0061577E"/>
    <w:rsid w:val="006159E7"/>
    <w:rsid w:val="00615C35"/>
    <w:rsid w:val="00616C05"/>
    <w:rsid w:val="00616C2D"/>
    <w:rsid w:val="00616D19"/>
    <w:rsid w:val="00617769"/>
    <w:rsid w:val="00617E9F"/>
    <w:rsid w:val="006206B0"/>
    <w:rsid w:val="00620ABD"/>
    <w:rsid w:val="00620C0A"/>
    <w:rsid w:val="00620DC2"/>
    <w:rsid w:val="006210DD"/>
    <w:rsid w:val="00621332"/>
    <w:rsid w:val="00621575"/>
    <w:rsid w:val="00621643"/>
    <w:rsid w:val="006216B3"/>
    <w:rsid w:val="00621AEB"/>
    <w:rsid w:val="00621FD2"/>
    <w:rsid w:val="006228AC"/>
    <w:rsid w:val="00623B32"/>
    <w:rsid w:val="00623CEB"/>
    <w:rsid w:val="00624487"/>
    <w:rsid w:val="00624D53"/>
    <w:rsid w:val="006258A2"/>
    <w:rsid w:val="00626425"/>
    <w:rsid w:val="0062668A"/>
    <w:rsid w:val="0062734F"/>
    <w:rsid w:val="00627C05"/>
    <w:rsid w:val="00630042"/>
    <w:rsid w:val="006303C4"/>
    <w:rsid w:val="00630747"/>
    <w:rsid w:val="006311F3"/>
    <w:rsid w:val="0063126D"/>
    <w:rsid w:val="006315DB"/>
    <w:rsid w:val="00632192"/>
    <w:rsid w:val="00632529"/>
    <w:rsid w:val="00634B3C"/>
    <w:rsid w:val="006350FF"/>
    <w:rsid w:val="006353B1"/>
    <w:rsid w:val="00635A2F"/>
    <w:rsid w:val="006360AE"/>
    <w:rsid w:val="006360EB"/>
    <w:rsid w:val="00637502"/>
    <w:rsid w:val="0063761D"/>
    <w:rsid w:val="0063762A"/>
    <w:rsid w:val="006377C0"/>
    <w:rsid w:val="00637DAA"/>
    <w:rsid w:val="00640251"/>
    <w:rsid w:val="006408EA"/>
    <w:rsid w:val="006413ED"/>
    <w:rsid w:val="00641450"/>
    <w:rsid w:val="00642411"/>
    <w:rsid w:val="006425A7"/>
    <w:rsid w:val="00642665"/>
    <w:rsid w:val="00642BD9"/>
    <w:rsid w:val="00642D0B"/>
    <w:rsid w:val="00642DA6"/>
    <w:rsid w:val="006434DD"/>
    <w:rsid w:val="006444DE"/>
    <w:rsid w:val="0064485C"/>
    <w:rsid w:val="006449DF"/>
    <w:rsid w:val="006450B6"/>
    <w:rsid w:val="00645B63"/>
    <w:rsid w:val="00645D44"/>
    <w:rsid w:val="006463D4"/>
    <w:rsid w:val="006464E9"/>
    <w:rsid w:val="00646941"/>
    <w:rsid w:val="00646C75"/>
    <w:rsid w:val="00646CC0"/>
    <w:rsid w:val="00647076"/>
    <w:rsid w:val="006478DC"/>
    <w:rsid w:val="006479C0"/>
    <w:rsid w:val="00647F40"/>
    <w:rsid w:val="00650C2C"/>
    <w:rsid w:val="00650DD3"/>
    <w:rsid w:val="006512FA"/>
    <w:rsid w:val="00651FB1"/>
    <w:rsid w:val="00652C08"/>
    <w:rsid w:val="00652F7E"/>
    <w:rsid w:val="006534A1"/>
    <w:rsid w:val="00654350"/>
    <w:rsid w:val="006543AB"/>
    <w:rsid w:val="006553F1"/>
    <w:rsid w:val="00655B5B"/>
    <w:rsid w:val="00655D38"/>
    <w:rsid w:val="00656107"/>
    <w:rsid w:val="0065638D"/>
    <w:rsid w:val="006565AF"/>
    <w:rsid w:val="00656676"/>
    <w:rsid w:val="00657375"/>
    <w:rsid w:val="00657E1D"/>
    <w:rsid w:val="006601F6"/>
    <w:rsid w:val="006612CC"/>
    <w:rsid w:val="006616E0"/>
    <w:rsid w:val="00661CE0"/>
    <w:rsid w:val="00662111"/>
    <w:rsid w:val="006621B4"/>
    <w:rsid w:val="00662387"/>
    <w:rsid w:val="0066267E"/>
    <w:rsid w:val="00662BEB"/>
    <w:rsid w:val="00662CEB"/>
    <w:rsid w:val="00662E6C"/>
    <w:rsid w:val="00662F8F"/>
    <w:rsid w:val="00663477"/>
    <w:rsid w:val="0066391C"/>
    <w:rsid w:val="006639FD"/>
    <w:rsid w:val="00663D2B"/>
    <w:rsid w:val="00664CA3"/>
    <w:rsid w:val="00665146"/>
    <w:rsid w:val="006658A2"/>
    <w:rsid w:val="006663FA"/>
    <w:rsid w:val="00666B87"/>
    <w:rsid w:val="00667142"/>
    <w:rsid w:val="00670651"/>
    <w:rsid w:val="00670BD3"/>
    <w:rsid w:val="00670C51"/>
    <w:rsid w:val="00670C5E"/>
    <w:rsid w:val="006719DF"/>
    <w:rsid w:val="006724B6"/>
    <w:rsid w:val="0067257D"/>
    <w:rsid w:val="00672C33"/>
    <w:rsid w:val="00673385"/>
    <w:rsid w:val="006734A9"/>
    <w:rsid w:val="00674135"/>
    <w:rsid w:val="0067426D"/>
    <w:rsid w:val="006742A5"/>
    <w:rsid w:val="00674476"/>
    <w:rsid w:val="00674739"/>
    <w:rsid w:val="0067489E"/>
    <w:rsid w:val="0067523A"/>
    <w:rsid w:val="00676EF2"/>
    <w:rsid w:val="0067719A"/>
    <w:rsid w:val="0067776A"/>
    <w:rsid w:val="00677782"/>
    <w:rsid w:val="006800BE"/>
    <w:rsid w:val="006807F7"/>
    <w:rsid w:val="00680A19"/>
    <w:rsid w:val="00681141"/>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DAE"/>
    <w:rsid w:val="006870BD"/>
    <w:rsid w:val="00687ADD"/>
    <w:rsid w:val="00687F6E"/>
    <w:rsid w:val="00690395"/>
    <w:rsid w:val="0069154B"/>
    <w:rsid w:val="00691699"/>
    <w:rsid w:val="00692422"/>
    <w:rsid w:val="00692BC3"/>
    <w:rsid w:val="00693817"/>
    <w:rsid w:val="00693B6F"/>
    <w:rsid w:val="006947BC"/>
    <w:rsid w:val="00694EAF"/>
    <w:rsid w:val="00695480"/>
    <w:rsid w:val="006956A1"/>
    <w:rsid w:val="00696CE4"/>
    <w:rsid w:val="00696D99"/>
    <w:rsid w:val="00696F19"/>
    <w:rsid w:val="006972F9"/>
    <w:rsid w:val="0069755A"/>
    <w:rsid w:val="006976E2"/>
    <w:rsid w:val="006A0720"/>
    <w:rsid w:val="006A097C"/>
    <w:rsid w:val="006A0C04"/>
    <w:rsid w:val="006A2DBC"/>
    <w:rsid w:val="006A2F83"/>
    <w:rsid w:val="006A30F1"/>
    <w:rsid w:val="006A31DA"/>
    <w:rsid w:val="006A345D"/>
    <w:rsid w:val="006A3629"/>
    <w:rsid w:val="006A41F0"/>
    <w:rsid w:val="006A453A"/>
    <w:rsid w:val="006A4A21"/>
    <w:rsid w:val="006A501D"/>
    <w:rsid w:val="006A51C2"/>
    <w:rsid w:val="006A562D"/>
    <w:rsid w:val="006A5EA0"/>
    <w:rsid w:val="006A60A9"/>
    <w:rsid w:val="006A61E2"/>
    <w:rsid w:val="006A61FA"/>
    <w:rsid w:val="006A68F7"/>
    <w:rsid w:val="006A6983"/>
    <w:rsid w:val="006A6B3F"/>
    <w:rsid w:val="006A7160"/>
    <w:rsid w:val="006A7274"/>
    <w:rsid w:val="006A76F3"/>
    <w:rsid w:val="006A78E9"/>
    <w:rsid w:val="006B02B3"/>
    <w:rsid w:val="006B0394"/>
    <w:rsid w:val="006B0452"/>
    <w:rsid w:val="006B08B5"/>
    <w:rsid w:val="006B091C"/>
    <w:rsid w:val="006B0C10"/>
    <w:rsid w:val="006B0F20"/>
    <w:rsid w:val="006B162E"/>
    <w:rsid w:val="006B1FCF"/>
    <w:rsid w:val="006B2CBE"/>
    <w:rsid w:val="006B3058"/>
    <w:rsid w:val="006B3BC0"/>
    <w:rsid w:val="006B4204"/>
    <w:rsid w:val="006B4348"/>
    <w:rsid w:val="006B48F4"/>
    <w:rsid w:val="006B4C87"/>
    <w:rsid w:val="006B4EC0"/>
    <w:rsid w:val="006B53A5"/>
    <w:rsid w:val="006B5BE1"/>
    <w:rsid w:val="006B5D72"/>
    <w:rsid w:val="006B6312"/>
    <w:rsid w:val="006B6B35"/>
    <w:rsid w:val="006B6C89"/>
    <w:rsid w:val="006B7436"/>
    <w:rsid w:val="006B7637"/>
    <w:rsid w:val="006B7F64"/>
    <w:rsid w:val="006C0D29"/>
    <w:rsid w:val="006C10C9"/>
    <w:rsid w:val="006C1207"/>
    <w:rsid w:val="006C139B"/>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F97"/>
    <w:rsid w:val="006D3025"/>
    <w:rsid w:val="006D306B"/>
    <w:rsid w:val="006D3372"/>
    <w:rsid w:val="006D37D7"/>
    <w:rsid w:val="006D3B20"/>
    <w:rsid w:val="006D3EAC"/>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5DE"/>
    <w:rsid w:val="006E7802"/>
    <w:rsid w:val="006E7B1B"/>
    <w:rsid w:val="006F00BE"/>
    <w:rsid w:val="006F02DB"/>
    <w:rsid w:val="006F1DCB"/>
    <w:rsid w:val="006F23B9"/>
    <w:rsid w:val="006F3451"/>
    <w:rsid w:val="006F3E39"/>
    <w:rsid w:val="006F4081"/>
    <w:rsid w:val="006F4408"/>
    <w:rsid w:val="006F54A7"/>
    <w:rsid w:val="006F5EF8"/>
    <w:rsid w:val="006F6AF1"/>
    <w:rsid w:val="006F718B"/>
    <w:rsid w:val="006F7C3D"/>
    <w:rsid w:val="007000D3"/>
    <w:rsid w:val="00700596"/>
    <w:rsid w:val="00700EBF"/>
    <w:rsid w:val="0070126F"/>
    <w:rsid w:val="00701452"/>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883"/>
    <w:rsid w:val="00710974"/>
    <w:rsid w:val="00711109"/>
    <w:rsid w:val="007117E0"/>
    <w:rsid w:val="00711C3B"/>
    <w:rsid w:val="00712A08"/>
    <w:rsid w:val="00712CA7"/>
    <w:rsid w:val="00713C34"/>
    <w:rsid w:val="00713F93"/>
    <w:rsid w:val="00714904"/>
    <w:rsid w:val="00714BD1"/>
    <w:rsid w:val="00715AEA"/>
    <w:rsid w:val="00715EA1"/>
    <w:rsid w:val="007169D8"/>
    <w:rsid w:val="00717536"/>
    <w:rsid w:val="00717BB2"/>
    <w:rsid w:val="00717BC3"/>
    <w:rsid w:val="00717E72"/>
    <w:rsid w:val="00720BC9"/>
    <w:rsid w:val="00721362"/>
    <w:rsid w:val="007219A2"/>
    <w:rsid w:val="00721E2E"/>
    <w:rsid w:val="00721E4A"/>
    <w:rsid w:val="00722BA4"/>
    <w:rsid w:val="00722E2B"/>
    <w:rsid w:val="00722E7E"/>
    <w:rsid w:val="0072305E"/>
    <w:rsid w:val="0072354E"/>
    <w:rsid w:val="00723BFC"/>
    <w:rsid w:val="0072454F"/>
    <w:rsid w:val="0072499F"/>
    <w:rsid w:val="00725A1E"/>
    <w:rsid w:val="00725C2D"/>
    <w:rsid w:val="00725E8E"/>
    <w:rsid w:val="00725EEF"/>
    <w:rsid w:val="00726015"/>
    <w:rsid w:val="00726989"/>
    <w:rsid w:val="007271D1"/>
    <w:rsid w:val="007277A1"/>
    <w:rsid w:val="00727A93"/>
    <w:rsid w:val="00727D4A"/>
    <w:rsid w:val="007302B7"/>
    <w:rsid w:val="00730650"/>
    <w:rsid w:val="00730F98"/>
    <w:rsid w:val="007312CB"/>
    <w:rsid w:val="007329BF"/>
    <w:rsid w:val="007335A6"/>
    <w:rsid w:val="00733A6A"/>
    <w:rsid w:val="00733F55"/>
    <w:rsid w:val="0073413B"/>
    <w:rsid w:val="007346AC"/>
    <w:rsid w:val="00734C7B"/>
    <w:rsid w:val="00734F8F"/>
    <w:rsid w:val="0073512B"/>
    <w:rsid w:val="00735AC4"/>
    <w:rsid w:val="007362B1"/>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EAF"/>
    <w:rsid w:val="007470DB"/>
    <w:rsid w:val="00747229"/>
    <w:rsid w:val="00747AF6"/>
    <w:rsid w:val="00747B9C"/>
    <w:rsid w:val="00747CB7"/>
    <w:rsid w:val="007503E7"/>
    <w:rsid w:val="007508C6"/>
    <w:rsid w:val="007509B4"/>
    <w:rsid w:val="00751666"/>
    <w:rsid w:val="007516FD"/>
    <w:rsid w:val="00751726"/>
    <w:rsid w:val="007517CA"/>
    <w:rsid w:val="00751A36"/>
    <w:rsid w:val="00752753"/>
    <w:rsid w:val="007527DD"/>
    <w:rsid w:val="00752920"/>
    <w:rsid w:val="007529DB"/>
    <w:rsid w:val="00753A54"/>
    <w:rsid w:val="00753A91"/>
    <w:rsid w:val="00753D3D"/>
    <w:rsid w:val="00753D7A"/>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7A4"/>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A5B"/>
    <w:rsid w:val="00766BD2"/>
    <w:rsid w:val="00767C1C"/>
    <w:rsid w:val="00767C33"/>
    <w:rsid w:val="0077111D"/>
    <w:rsid w:val="0077136E"/>
    <w:rsid w:val="00771807"/>
    <w:rsid w:val="0077180D"/>
    <w:rsid w:val="0077185E"/>
    <w:rsid w:val="007719D3"/>
    <w:rsid w:val="00771A3B"/>
    <w:rsid w:val="00772B0F"/>
    <w:rsid w:val="00772E11"/>
    <w:rsid w:val="00773209"/>
    <w:rsid w:val="0077345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1FCF"/>
    <w:rsid w:val="0078265B"/>
    <w:rsid w:val="0078281D"/>
    <w:rsid w:val="00782C08"/>
    <w:rsid w:val="00782F46"/>
    <w:rsid w:val="007834B4"/>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61C"/>
    <w:rsid w:val="007938C0"/>
    <w:rsid w:val="00793D0D"/>
    <w:rsid w:val="00794031"/>
    <w:rsid w:val="007941DF"/>
    <w:rsid w:val="007950F9"/>
    <w:rsid w:val="00795130"/>
    <w:rsid w:val="00795276"/>
    <w:rsid w:val="00795390"/>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19A"/>
    <w:rsid w:val="007B3709"/>
    <w:rsid w:val="007B3826"/>
    <w:rsid w:val="007B3A8F"/>
    <w:rsid w:val="007B3DB9"/>
    <w:rsid w:val="007B3E9D"/>
    <w:rsid w:val="007B40C6"/>
    <w:rsid w:val="007B422B"/>
    <w:rsid w:val="007B4760"/>
    <w:rsid w:val="007B4A3B"/>
    <w:rsid w:val="007B50E5"/>
    <w:rsid w:val="007B512A"/>
    <w:rsid w:val="007B57DA"/>
    <w:rsid w:val="007B5DD6"/>
    <w:rsid w:val="007B5E5B"/>
    <w:rsid w:val="007B5F88"/>
    <w:rsid w:val="007B6E3C"/>
    <w:rsid w:val="007B7799"/>
    <w:rsid w:val="007C04BD"/>
    <w:rsid w:val="007C0664"/>
    <w:rsid w:val="007C0C3B"/>
    <w:rsid w:val="007C2097"/>
    <w:rsid w:val="007C37DB"/>
    <w:rsid w:val="007C39C2"/>
    <w:rsid w:val="007C3ED3"/>
    <w:rsid w:val="007C49DF"/>
    <w:rsid w:val="007C523B"/>
    <w:rsid w:val="007C5812"/>
    <w:rsid w:val="007C5ED7"/>
    <w:rsid w:val="007C63AB"/>
    <w:rsid w:val="007C6414"/>
    <w:rsid w:val="007C6628"/>
    <w:rsid w:val="007C67AF"/>
    <w:rsid w:val="007C77A9"/>
    <w:rsid w:val="007C7C45"/>
    <w:rsid w:val="007D114A"/>
    <w:rsid w:val="007D1A56"/>
    <w:rsid w:val="007D1FF1"/>
    <w:rsid w:val="007D21EF"/>
    <w:rsid w:val="007D2D28"/>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42E"/>
    <w:rsid w:val="007E2616"/>
    <w:rsid w:val="007E2D48"/>
    <w:rsid w:val="007E32CB"/>
    <w:rsid w:val="007E373F"/>
    <w:rsid w:val="007E3DF2"/>
    <w:rsid w:val="007E3E67"/>
    <w:rsid w:val="007E41B8"/>
    <w:rsid w:val="007E4918"/>
    <w:rsid w:val="007E4E65"/>
    <w:rsid w:val="007E4EAF"/>
    <w:rsid w:val="007E5603"/>
    <w:rsid w:val="007E57A0"/>
    <w:rsid w:val="007E5AD3"/>
    <w:rsid w:val="007E6473"/>
    <w:rsid w:val="007E67F2"/>
    <w:rsid w:val="007E6DD0"/>
    <w:rsid w:val="007E74F6"/>
    <w:rsid w:val="007E76AF"/>
    <w:rsid w:val="007F0088"/>
    <w:rsid w:val="007F00FD"/>
    <w:rsid w:val="007F0CD6"/>
    <w:rsid w:val="007F1264"/>
    <w:rsid w:val="007F18CA"/>
    <w:rsid w:val="007F20ED"/>
    <w:rsid w:val="007F2585"/>
    <w:rsid w:val="007F2592"/>
    <w:rsid w:val="007F25B6"/>
    <w:rsid w:val="007F2BAF"/>
    <w:rsid w:val="007F35E5"/>
    <w:rsid w:val="007F3C1E"/>
    <w:rsid w:val="007F425F"/>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BB3"/>
    <w:rsid w:val="0080076F"/>
    <w:rsid w:val="00800C9C"/>
    <w:rsid w:val="008017E0"/>
    <w:rsid w:val="00801BCB"/>
    <w:rsid w:val="0080224D"/>
    <w:rsid w:val="008028F4"/>
    <w:rsid w:val="008029E3"/>
    <w:rsid w:val="00802CE9"/>
    <w:rsid w:val="00803042"/>
    <w:rsid w:val="008035E5"/>
    <w:rsid w:val="00803961"/>
    <w:rsid w:val="00803BCB"/>
    <w:rsid w:val="00803CEA"/>
    <w:rsid w:val="008044A1"/>
    <w:rsid w:val="00804626"/>
    <w:rsid w:val="008046EC"/>
    <w:rsid w:val="008048B7"/>
    <w:rsid w:val="00804A8A"/>
    <w:rsid w:val="00804C57"/>
    <w:rsid w:val="00804C60"/>
    <w:rsid w:val="00805258"/>
    <w:rsid w:val="00805334"/>
    <w:rsid w:val="008057A6"/>
    <w:rsid w:val="00806022"/>
    <w:rsid w:val="008060C7"/>
    <w:rsid w:val="0080668C"/>
    <w:rsid w:val="00806780"/>
    <w:rsid w:val="00806855"/>
    <w:rsid w:val="00806ADB"/>
    <w:rsid w:val="00806CDF"/>
    <w:rsid w:val="00806E29"/>
    <w:rsid w:val="00806F5A"/>
    <w:rsid w:val="00807F09"/>
    <w:rsid w:val="00810667"/>
    <w:rsid w:val="00810833"/>
    <w:rsid w:val="00810FBA"/>
    <w:rsid w:val="00811F4A"/>
    <w:rsid w:val="00812028"/>
    <w:rsid w:val="00812068"/>
    <w:rsid w:val="008123FA"/>
    <w:rsid w:val="00812A2C"/>
    <w:rsid w:val="00812DF7"/>
    <w:rsid w:val="00813A43"/>
    <w:rsid w:val="00813DC2"/>
    <w:rsid w:val="0081406B"/>
    <w:rsid w:val="00814753"/>
    <w:rsid w:val="00814D88"/>
    <w:rsid w:val="00815B6B"/>
    <w:rsid w:val="008162B1"/>
    <w:rsid w:val="00816C8D"/>
    <w:rsid w:val="0081714A"/>
    <w:rsid w:val="008174F6"/>
    <w:rsid w:val="00817DFC"/>
    <w:rsid w:val="00817F7F"/>
    <w:rsid w:val="00820253"/>
    <w:rsid w:val="008205D5"/>
    <w:rsid w:val="00820C7A"/>
    <w:rsid w:val="00820F7E"/>
    <w:rsid w:val="00821365"/>
    <w:rsid w:val="00821D6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7F5"/>
    <w:rsid w:val="008268AD"/>
    <w:rsid w:val="00826A2B"/>
    <w:rsid w:val="0082732B"/>
    <w:rsid w:val="008275FF"/>
    <w:rsid w:val="008277E5"/>
    <w:rsid w:val="00827D0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2D"/>
    <w:rsid w:val="00835679"/>
    <w:rsid w:val="00835910"/>
    <w:rsid w:val="00835D84"/>
    <w:rsid w:val="00837237"/>
    <w:rsid w:val="008376BF"/>
    <w:rsid w:val="008378A0"/>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0EFB"/>
    <w:rsid w:val="008512D0"/>
    <w:rsid w:val="0085146A"/>
    <w:rsid w:val="0085182F"/>
    <w:rsid w:val="00851B2F"/>
    <w:rsid w:val="00851DF7"/>
    <w:rsid w:val="00853136"/>
    <w:rsid w:val="00853434"/>
    <w:rsid w:val="008538DB"/>
    <w:rsid w:val="008541E5"/>
    <w:rsid w:val="00854629"/>
    <w:rsid w:val="00854B2B"/>
    <w:rsid w:val="008562D8"/>
    <w:rsid w:val="008563B0"/>
    <w:rsid w:val="008568F9"/>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5A8"/>
    <w:rsid w:val="008648BE"/>
    <w:rsid w:val="008648D5"/>
    <w:rsid w:val="00864E1D"/>
    <w:rsid w:val="00865027"/>
    <w:rsid w:val="00865278"/>
    <w:rsid w:val="0086594B"/>
    <w:rsid w:val="008660D8"/>
    <w:rsid w:val="0086667B"/>
    <w:rsid w:val="00866A19"/>
    <w:rsid w:val="008674DE"/>
    <w:rsid w:val="0086784D"/>
    <w:rsid w:val="00870122"/>
    <w:rsid w:val="008708A0"/>
    <w:rsid w:val="00870EE7"/>
    <w:rsid w:val="0087156B"/>
    <w:rsid w:val="00871941"/>
    <w:rsid w:val="008719AE"/>
    <w:rsid w:val="00871B40"/>
    <w:rsid w:val="00871C04"/>
    <w:rsid w:val="0087205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30F"/>
    <w:rsid w:val="0088344C"/>
    <w:rsid w:val="00883DC6"/>
    <w:rsid w:val="0088448A"/>
    <w:rsid w:val="00884CD4"/>
    <w:rsid w:val="008854FA"/>
    <w:rsid w:val="0088560F"/>
    <w:rsid w:val="00886623"/>
    <w:rsid w:val="00886EC5"/>
    <w:rsid w:val="00887036"/>
    <w:rsid w:val="008870C0"/>
    <w:rsid w:val="008876BE"/>
    <w:rsid w:val="00887BF8"/>
    <w:rsid w:val="00887D4E"/>
    <w:rsid w:val="00887FC0"/>
    <w:rsid w:val="00887FD9"/>
    <w:rsid w:val="00891513"/>
    <w:rsid w:val="00892079"/>
    <w:rsid w:val="00892AC6"/>
    <w:rsid w:val="00893EA3"/>
    <w:rsid w:val="008944F1"/>
    <w:rsid w:val="00894B7E"/>
    <w:rsid w:val="00894FB7"/>
    <w:rsid w:val="0089522E"/>
    <w:rsid w:val="008955E3"/>
    <w:rsid w:val="00895924"/>
    <w:rsid w:val="00895D6F"/>
    <w:rsid w:val="00896593"/>
    <w:rsid w:val="00896A2C"/>
    <w:rsid w:val="00896C69"/>
    <w:rsid w:val="00896CD7"/>
    <w:rsid w:val="00896CE0"/>
    <w:rsid w:val="00896D83"/>
    <w:rsid w:val="008971BD"/>
    <w:rsid w:val="00897527"/>
    <w:rsid w:val="008979AB"/>
    <w:rsid w:val="00897A8F"/>
    <w:rsid w:val="008A035A"/>
    <w:rsid w:val="008A05BD"/>
    <w:rsid w:val="008A06F2"/>
    <w:rsid w:val="008A0A00"/>
    <w:rsid w:val="008A1ECD"/>
    <w:rsid w:val="008A2438"/>
    <w:rsid w:val="008A2701"/>
    <w:rsid w:val="008A3BC5"/>
    <w:rsid w:val="008A3CFC"/>
    <w:rsid w:val="008A4790"/>
    <w:rsid w:val="008A4A0A"/>
    <w:rsid w:val="008A5006"/>
    <w:rsid w:val="008A6C63"/>
    <w:rsid w:val="008A6E50"/>
    <w:rsid w:val="008A73C2"/>
    <w:rsid w:val="008A76EC"/>
    <w:rsid w:val="008A792E"/>
    <w:rsid w:val="008A7D9A"/>
    <w:rsid w:val="008A7FCB"/>
    <w:rsid w:val="008B1117"/>
    <w:rsid w:val="008B1ABC"/>
    <w:rsid w:val="008B1B17"/>
    <w:rsid w:val="008B2B35"/>
    <w:rsid w:val="008B3840"/>
    <w:rsid w:val="008B3EB5"/>
    <w:rsid w:val="008B4E44"/>
    <w:rsid w:val="008B51BB"/>
    <w:rsid w:val="008B5370"/>
    <w:rsid w:val="008B5394"/>
    <w:rsid w:val="008B60D6"/>
    <w:rsid w:val="008B7114"/>
    <w:rsid w:val="008B7E9E"/>
    <w:rsid w:val="008C025D"/>
    <w:rsid w:val="008C083B"/>
    <w:rsid w:val="008C1108"/>
    <w:rsid w:val="008C1D28"/>
    <w:rsid w:val="008C209A"/>
    <w:rsid w:val="008C20AF"/>
    <w:rsid w:val="008C27DB"/>
    <w:rsid w:val="008C3919"/>
    <w:rsid w:val="008C3C8D"/>
    <w:rsid w:val="008C4567"/>
    <w:rsid w:val="008C46A1"/>
    <w:rsid w:val="008C503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345"/>
    <w:rsid w:val="008D440F"/>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24"/>
    <w:rsid w:val="008E3DDC"/>
    <w:rsid w:val="008E3FDC"/>
    <w:rsid w:val="008E4585"/>
    <w:rsid w:val="008E4A07"/>
    <w:rsid w:val="008E5762"/>
    <w:rsid w:val="008E5D77"/>
    <w:rsid w:val="008E6030"/>
    <w:rsid w:val="008E63CA"/>
    <w:rsid w:val="008E6EE5"/>
    <w:rsid w:val="008E711F"/>
    <w:rsid w:val="008F0201"/>
    <w:rsid w:val="008F0274"/>
    <w:rsid w:val="008F0670"/>
    <w:rsid w:val="008F0C30"/>
    <w:rsid w:val="008F0C59"/>
    <w:rsid w:val="008F0C7F"/>
    <w:rsid w:val="008F11B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C7E"/>
    <w:rsid w:val="0090003D"/>
    <w:rsid w:val="009002BC"/>
    <w:rsid w:val="009003D5"/>
    <w:rsid w:val="009006CA"/>
    <w:rsid w:val="0090111A"/>
    <w:rsid w:val="009018C1"/>
    <w:rsid w:val="009032E3"/>
    <w:rsid w:val="00903458"/>
    <w:rsid w:val="009036E5"/>
    <w:rsid w:val="00903A9D"/>
    <w:rsid w:val="00903D1D"/>
    <w:rsid w:val="009043E8"/>
    <w:rsid w:val="0090469B"/>
    <w:rsid w:val="00904AD1"/>
    <w:rsid w:val="00905693"/>
    <w:rsid w:val="0090571A"/>
    <w:rsid w:val="00905792"/>
    <w:rsid w:val="0090589F"/>
    <w:rsid w:val="00905EFA"/>
    <w:rsid w:val="00906690"/>
    <w:rsid w:val="009066A9"/>
    <w:rsid w:val="00906937"/>
    <w:rsid w:val="00906CE7"/>
    <w:rsid w:val="009071FE"/>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5DCB"/>
    <w:rsid w:val="009166FB"/>
    <w:rsid w:val="009167EF"/>
    <w:rsid w:val="00916CAD"/>
    <w:rsid w:val="00916FC9"/>
    <w:rsid w:val="009175D3"/>
    <w:rsid w:val="00917759"/>
    <w:rsid w:val="00917E08"/>
    <w:rsid w:val="00920175"/>
    <w:rsid w:val="009211E2"/>
    <w:rsid w:val="009222AA"/>
    <w:rsid w:val="0092230F"/>
    <w:rsid w:val="00923498"/>
    <w:rsid w:val="0092366D"/>
    <w:rsid w:val="0092410C"/>
    <w:rsid w:val="009248E2"/>
    <w:rsid w:val="0092546C"/>
    <w:rsid w:val="00925A6E"/>
    <w:rsid w:val="00925D70"/>
    <w:rsid w:val="00926C5A"/>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E6C"/>
    <w:rsid w:val="0094231A"/>
    <w:rsid w:val="00942652"/>
    <w:rsid w:val="00942C98"/>
    <w:rsid w:val="0094377B"/>
    <w:rsid w:val="00944622"/>
    <w:rsid w:val="00944D90"/>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285"/>
    <w:rsid w:val="00953C59"/>
    <w:rsid w:val="00953E62"/>
    <w:rsid w:val="0095527F"/>
    <w:rsid w:val="00955427"/>
    <w:rsid w:val="009560D5"/>
    <w:rsid w:val="0095739C"/>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BB8"/>
    <w:rsid w:val="00965379"/>
    <w:rsid w:val="00965525"/>
    <w:rsid w:val="0096657B"/>
    <w:rsid w:val="00966D11"/>
    <w:rsid w:val="00966D96"/>
    <w:rsid w:val="009703EC"/>
    <w:rsid w:val="00970784"/>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E15"/>
    <w:rsid w:val="009773A5"/>
    <w:rsid w:val="009777D9"/>
    <w:rsid w:val="00977DF0"/>
    <w:rsid w:val="00980230"/>
    <w:rsid w:val="0098081A"/>
    <w:rsid w:val="00980830"/>
    <w:rsid w:val="009808DC"/>
    <w:rsid w:val="00980911"/>
    <w:rsid w:val="00980C2C"/>
    <w:rsid w:val="00980D71"/>
    <w:rsid w:val="009810AF"/>
    <w:rsid w:val="009810FF"/>
    <w:rsid w:val="0098148E"/>
    <w:rsid w:val="00982142"/>
    <w:rsid w:val="00982506"/>
    <w:rsid w:val="009828CA"/>
    <w:rsid w:val="00982C1C"/>
    <w:rsid w:val="00982DA4"/>
    <w:rsid w:val="0098300C"/>
    <w:rsid w:val="00983152"/>
    <w:rsid w:val="00983173"/>
    <w:rsid w:val="00983A24"/>
    <w:rsid w:val="009849E0"/>
    <w:rsid w:val="00984A47"/>
    <w:rsid w:val="00985EAA"/>
    <w:rsid w:val="00986129"/>
    <w:rsid w:val="0098628F"/>
    <w:rsid w:val="009862FF"/>
    <w:rsid w:val="00986C26"/>
    <w:rsid w:val="009879A3"/>
    <w:rsid w:val="00987A0A"/>
    <w:rsid w:val="00987B9F"/>
    <w:rsid w:val="00987E66"/>
    <w:rsid w:val="0099031F"/>
    <w:rsid w:val="0099187A"/>
    <w:rsid w:val="009918D9"/>
    <w:rsid w:val="0099192D"/>
    <w:rsid w:val="00991B88"/>
    <w:rsid w:val="009921D8"/>
    <w:rsid w:val="00992B3C"/>
    <w:rsid w:val="00992C47"/>
    <w:rsid w:val="00992FAA"/>
    <w:rsid w:val="009930D0"/>
    <w:rsid w:val="00993452"/>
    <w:rsid w:val="00993527"/>
    <w:rsid w:val="009937EF"/>
    <w:rsid w:val="0099391B"/>
    <w:rsid w:val="009939B7"/>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2BA"/>
    <w:rsid w:val="009A6558"/>
    <w:rsid w:val="009A6666"/>
    <w:rsid w:val="009A686E"/>
    <w:rsid w:val="009A6C38"/>
    <w:rsid w:val="009A70AF"/>
    <w:rsid w:val="009A729C"/>
    <w:rsid w:val="009A74B6"/>
    <w:rsid w:val="009B00B6"/>
    <w:rsid w:val="009B0A6D"/>
    <w:rsid w:val="009B0F0C"/>
    <w:rsid w:val="009B0F97"/>
    <w:rsid w:val="009B1863"/>
    <w:rsid w:val="009B1898"/>
    <w:rsid w:val="009B1920"/>
    <w:rsid w:val="009B1D67"/>
    <w:rsid w:val="009B22AE"/>
    <w:rsid w:val="009B2F12"/>
    <w:rsid w:val="009B334E"/>
    <w:rsid w:val="009B3561"/>
    <w:rsid w:val="009B3663"/>
    <w:rsid w:val="009B3FEA"/>
    <w:rsid w:val="009B4435"/>
    <w:rsid w:val="009B5171"/>
    <w:rsid w:val="009B55EB"/>
    <w:rsid w:val="009B57E3"/>
    <w:rsid w:val="009B5F75"/>
    <w:rsid w:val="009B61CA"/>
    <w:rsid w:val="009B6827"/>
    <w:rsid w:val="009B695F"/>
    <w:rsid w:val="009B6BC0"/>
    <w:rsid w:val="009B6C6E"/>
    <w:rsid w:val="009B6F96"/>
    <w:rsid w:val="009B700A"/>
    <w:rsid w:val="009B764B"/>
    <w:rsid w:val="009B772D"/>
    <w:rsid w:val="009B7B69"/>
    <w:rsid w:val="009B7EBE"/>
    <w:rsid w:val="009B7EFE"/>
    <w:rsid w:val="009B7F72"/>
    <w:rsid w:val="009C032A"/>
    <w:rsid w:val="009C03AE"/>
    <w:rsid w:val="009C06CE"/>
    <w:rsid w:val="009C07C4"/>
    <w:rsid w:val="009C2631"/>
    <w:rsid w:val="009C2B05"/>
    <w:rsid w:val="009C3A3C"/>
    <w:rsid w:val="009C3B1D"/>
    <w:rsid w:val="009C3C1F"/>
    <w:rsid w:val="009C3E76"/>
    <w:rsid w:val="009C445C"/>
    <w:rsid w:val="009C477A"/>
    <w:rsid w:val="009C4ECF"/>
    <w:rsid w:val="009C4F71"/>
    <w:rsid w:val="009C5133"/>
    <w:rsid w:val="009C5DBF"/>
    <w:rsid w:val="009C62DE"/>
    <w:rsid w:val="009C6332"/>
    <w:rsid w:val="009C6BD7"/>
    <w:rsid w:val="009C73BD"/>
    <w:rsid w:val="009C7672"/>
    <w:rsid w:val="009D01F3"/>
    <w:rsid w:val="009D03FF"/>
    <w:rsid w:val="009D085A"/>
    <w:rsid w:val="009D0ADA"/>
    <w:rsid w:val="009D1267"/>
    <w:rsid w:val="009D177A"/>
    <w:rsid w:val="009D1C79"/>
    <w:rsid w:val="009D2089"/>
    <w:rsid w:val="009D4218"/>
    <w:rsid w:val="009D47BA"/>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7BF"/>
    <w:rsid w:val="009E29F0"/>
    <w:rsid w:val="009E3297"/>
    <w:rsid w:val="009E36F8"/>
    <w:rsid w:val="009E3B19"/>
    <w:rsid w:val="009E3FC2"/>
    <w:rsid w:val="009E46E8"/>
    <w:rsid w:val="009E4E7D"/>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E32"/>
    <w:rsid w:val="009F5513"/>
    <w:rsid w:val="009F57BC"/>
    <w:rsid w:val="009F5FF2"/>
    <w:rsid w:val="009F6683"/>
    <w:rsid w:val="009F6AC0"/>
    <w:rsid w:val="009F7612"/>
    <w:rsid w:val="00A003E1"/>
    <w:rsid w:val="00A0066C"/>
    <w:rsid w:val="00A01228"/>
    <w:rsid w:val="00A01305"/>
    <w:rsid w:val="00A015EC"/>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3AD"/>
    <w:rsid w:val="00A07C0B"/>
    <w:rsid w:val="00A10348"/>
    <w:rsid w:val="00A10522"/>
    <w:rsid w:val="00A10550"/>
    <w:rsid w:val="00A109D8"/>
    <w:rsid w:val="00A10B9C"/>
    <w:rsid w:val="00A112FD"/>
    <w:rsid w:val="00A115FA"/>
    <w:rsid w:val="00A1181E"/>
    <w:rsid w:val="00A11B2D"/>
    <w:rsid w:val="00A11D06"/>
    <w:rsid w:val="00A11E54"/>
    <w:rsid w:val="00A120D7"/>
    <w:rsid w:val="00A1291A"/>
    <w:rsid w:val="00A13741"/>
    <w:rsid w:val="00A1467C"/>
    <w:rsid w:val="00A14FFC"/>
    <w:rsid w:val="00A15103"/>
    <w:rsid w:val="00A158AE"/>
    <w:rsid w:val="00A16C40"/>
    <w:rsid w:val="00A16F20"/>
    <w:rsid w:val="00A17D54"/>
    <w:rsid w:val="00A2128F"/>
    <w:rsid w:val="00A2142C"/>
    <w:rsid w:val="00A216F3"/>
    <w:rsid w:val="00A21B3B"/>
    <w:rsid w:val="00A21DF6"/>
    <w:rsid w:val="00A22166"/>
    <w:rsid w:val="00A23A98"/>
    <w:rsid w:val="00A23E52"/>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D85"/>
    <w:rsid w:val="00A35398"/>
    <w:rsid w:val="00A3566B"/>
    <w:rsid w:val="00A35A25"/>
    <w:rsid w:val="00A35B75"/>
    <w:rsid w:val="00A35EE6"/>
    <w:rsid w:val="00A36073"/>
    <w:rsid w:val="00A36495"/>
    <w:rsid w:val="00A36505"/>
    <w:rsid w:val="00A36CBB"/>
    <w:rsid w:val="00A37003"/>
    <w:rsid w:val="00A37A46"/>
    <w:rsid w:val="00A37AA2"/>
    <w:rsid w:val="00A37D7B"/>
    <w:rsid w:val="00A400E6"/>
    <w:rsid w:val="00A4036E"/>
    <w:rsid w:val="00A4039B"/>
    <w:rsid w:val="00A40842"/>
    <w:rsid w:val="00A40CCD"/>
    <w:rsid w:val="00A40F6B"/>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22C"/>
    <w:rsid w:val="00A456E7"/>
    <w:rsid w:val="00A45995"/>
    <w:rsid w:val="00A45A2E"/>
    <w:rsid w:val="00A45BBC"/>
    <w:rsid w:val="00A45D8C"/>
    <w:rsid w:val="00A4629D"/>
    <w:rsid w:val="00A4779C"/>
    <w:rsid w:val="00A47E70"/>
    <w:rsid w:val="00A50200"/>
    <w:rsid w:val="00A505D8"/>
    <w:rsid w:val="00A50BEF"/>
    <w:rsid w:val="00A50FED"/>
    <w:rsid w:val="00A517D0"/>
    <w:rsid w:val="00A51E18"/>
    <w:rsid w:val="00A522EE"/>
    <w:rsid w:val="00A52EB0"/>
    <w:rsid w:val="00A53479"/>
    <w:rsid w:val="00A536E0"/>
    <w:rsid w:val="00A53E9B"/>
    <w:rsid w:val="00A54420"/>
    <w:rsid w:val="00A549E7"/>
    <w:rsid w:val="00A54C15"/>
    <w:rsid w:val="00A5549A"/>
    <w:rsid w:val="00A557B5"/>
    <w:rsid w:val="00A55B7E"/>
    <w:rsid w:val="00A56402"/>
    <w:rsid w:val="00A56596"/>
    <w:rsid w:val="00A5685A"/>
    <w:rsid w:val="00A57871"/>
    <w:rsid w:val="00A57933"/>
    <w:rsid w:val="00A57FDE"/>
    <w:rsid w:val="00A60044"/>
    <w:rsid w:val="00A601CB"/>
    <w:rsid w:val="00A60C09"/>
    <w:rsid w:val="00A61005"/>
    <w:rsid w:val="00A61108"/>
    <w:rsid w:val="00A617CF"/>
    <w:rsid w:val="00A61AD6"/>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2B9"/>
    <w:rsid w:val="00A6742D"/>
    <w:rsid w:val="00A67514"/>
    <w:rsid w:val="00A67E88"/>
    <w:rsid w:val="00A7042D"/>
    <w:rsid w:val="00A704E3"/>
    <w:rsid w:val="00A70D22"/>
    <w:rsid w:val="00A71259"/>
    <w:rsid w:val="00A71C1C"/>
    <w:rsid w:val="00A71F83"/>
    <w:rsid w:val="00A7206C"/>
    <w:rsid w:val="00A720A9"/>
    <w:rsid w:val="00A7221B"/>
    <w:rsid w:val="00A727E2"/>
    <w:rsid w:val="00A72FA9"/>
    <w:rsid w:val="00A7321C"/>
    <w:rsid w:val="00A73354"/>
    <w:rsid w:val="00A73367"/>
    <w:rsid w:val="00A734D3"/>
    <w:rsid w:val="00A73C25"/>
    <w:rsid w:val="00A747BE"/>
    <w:rsid w:val="00A74A08"/>
    <w:rsid w:val="00A75689"/>
    <w:rsid w:val="00A758E5"/>
    <w:rsid w:val="00A75D96"/>
    <w:rsid w:val="00A762EC"/>
    <w:rsid w:val="00A76786"/>
    <w:rsid w:val="00A76C2A"/>
    <w:rsid w:val="00A7753F"/>
    <w:rsid w:val="00A803B5"/>
    <w:rsid w:val="00A80AC1"/>
    <w:rsid w:val="00A80B6B"/>
    <w:rsid w:val="00A80BFD"/>
    <w:rsid w:val="00A815BC"/>
    <w:rsid w:val="00A828EC"/>
    <w:rsid w:val="00A832D2"/>
    <w:rsid w:val="00A8342F"/>
    <w:rsid w:val="00A8365B"/>
    <w:rsid w:val="00A84193"/>
    <w:rsid w:val="00A847EE"/>
    <w:rsid w:val="00A85027"/>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33"/>
    <w:rsid w:val="00A935C4"/>
    <w:rsid w:val="00A93675"/>
    <w:rsid w:val="00A93719"/>
    <w:rsid w:val="00A94E63"/>
    <w:rsid w:val="00A9559E"/>
    <w:rsid w:val="00A95692"/>
    <w:rsid w:val="00A95BAA"/>
    <w:rsid w:val="00A96043"/>
    <w:rsid w:val="00A9604D"/>
    <w:rsid w:val="00A96B86"/>
    <w:rsid w:val="00A96E23"/>
    <w:rsid w:val="00A9747A"/>
    <w:rsid w:val="00A97EB7"/>
    <w:rsid w:val="00AA0995"/>
    <w:rsid w:val="00AA1BE9"/>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D53"/>
    <w:rsid w:val="00AB2296"/>
    <w:rsid w:val="00AB2D3C"/>
    <w:rsid w:val="00AB2F34"/>
    <w:rsid w:val="00AB3332"/>
    <w:rsid w:val="00AB3665"/>
    <w:rsid w:val="00AB39CB"/>
    <w:rsid w:val="00AB3F65"/>
    <w:rsid w:val="00AB4339"/>
    <w:rsid w:val="00AB4372"/>
    <w:rsid w:val="00AB4510"/>
    <w:rsid w:val="00AB4832"/>
    <w:rsid w:val="00AB510B"/>
    <w:rsid w:val="00AB554C"/>
    <w:rsid w:val="00AB5A31"/>
    <w:rsid w:val="00AB6368"/>
    <w:rsid w:val="00AB6450"/>
    <w:rsid w:val="00AB6FFA"/>
    <w:rsid w:val="00AB7015"/>
    <w:rsid w:val="00AB70BB"/>
    <w:rsid w:val="00AB75A9"/>
    <w:rsid w:val="00AB768F"/>
    <w:rsid w:val="00AB76A4"/>
    <w:rsid w:val="00AB7B23"/>
    <w:rsid w:val="00AC1288"/>
    <w:rsid w:val="00AC196C"/>
    <w:rsid w:val="00AC2648"/>
    <w:rsid w:val="00AC2806"/>
    <w:rsid w:val="00AC30D5"/>
    <w:rsid w:val="00AC38D7"/>
    <w:rsid w:val="00AC4149"/>
    <w:rsid w:val="00AC41DA"/>
    <w:rsid w:val="00AC4FDC"/>
    <w:rsid w:val="00AC562D"/>
    <w:rsid w:val="00AC5694"/>
    <w:rsid w:val="00AC5B40"/>
    <w:rsid w:val="00AC61E2"/>
    <w:rsid w:val="00AC6580"/>
    <w:rsid w:val="00AC67D9"/>
    <w:rsid w:val="00AC6862"/>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28"/>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8D"/>
    <w:rsid w:val="00AE3638"/>
    <w:rsid w:val="00AE3C55"/>
    <w:rsid w:val="00AE3DFA"/>
    <w:rsid w:val="00AE422E"/>
    <w:rsid w:val="00AE4388"/>
    <w:rsid w:val="00AE4416"/>
    <w:rsid w:val="00AE5002"/>
    <w:rsid w:val="00AE5AA6"/>
    <w:rsid w:val="00AE6D76"/>
    <w:rsid w:val="00AE703B"/>
    <w:rsid w:val="00AE74C6"/>
    <w:rsid w:val="00AE7E2D"/>
    <w:rsid w:val="00AF0896"/>
    <w:rsid w:val="00AF0AEF"/>
    <w:rsid w:val="00AF0E5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6CBA"/>
    <w:rsid w:val="00AF739C"/>
    <w:rsid w:val="00AF76C1"/>
    <w:rsid w:val="00AF7897"/>
    <w:rsid w:val="00B003AC"/>
    <w:rsid w:val="00B00592"/>
    <w:rsid w:val="00B01169"/>
    <w:rsid w:val="00B01B87"/>
    <w:rsid w:val="00B01FEB"/>
    <w:rsid w:val="00B027F4"/>
    <w:rsid w:val="00B0294E"/>
    <w:rsid w:val="00B02954"/>
    <w:rsid w:val="00B04625"/>
    <w:rsid w:val="00B05AE2"/>
    <w:rsid w:val="00B0636E"/>
    <w:rsid w:val="00B0692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60B"/>
    <w:rsid w:val="00B20002"/>
    <w:rsid w:val="00B200C0"/>
    <w:rsid w:val="00B2024A"/>
    <w:rsid w:val="00B20A48"/>
    <w:rsid w:val="00B21163"/>
    <w:rsid w:val="00B220BD"/>
    <w:rsid w:val="00B223A6"/>
    <w:rsid w:val="00B22FA0"/>
    <w:rsid w:val="00B22FC2"/>
    <w:rsid w:val="00B23184"/>
    <w:rsid w:val="00B23481"/>
    <w:rsid w:val="00B238CC"/>
    <w:rsid w:val="00B23E78"/>
    <w:rsid w:val="00B255A0"/>
    <w:rsid w:val="00B2575E"/>
    <w:rsid w:val="00B258BB"/>
    <w:rsid w:val="00B25BB1"/>
    <w:rsid w:val="00B26131"/>
    <w:rsid w:val="00B26F14"/>
    <w:rsid w:val="00B26F88"/>
    <w:rsid w:val="00B272E4"/>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49C"/>
    <w:rsid w:val="00B417F1"/>
    <w:rsid w:val="00B41872"/>
    <w:rsid w:val="00B41F5C"/>
    <w:rsid w:val="00B421D4"/>
    <w:rsid w:val="00B42334"/>
    <w:rsid w:val="00B423F4"/>
    <w:rsid w:val="00B4251C"/>
    <w:rsid w:val="00B42C7A"/>
    <w:rsid w:val="00B42CF5"/>
    <w:rsid w:val="00B42D3F"/>
    <w:rsid w:val="00B42D5E"/>
    <w:rsid w:val="00B42EBA"/>
    <w:rsid w:val="00B43733"/>
    <w:rsid w:val="00B43C62"/>
    <w:rsid w:val="00B43D71"/>
    <w:rsid w:val="00B4407D"/>
    <w:rsid w:val="00B446E2"/>
    <w:rsid w:val="00B44ACA"/>
    <w:rsid w:val="00B44CBC"/>
    <w:rsid w:val="00B45119"/>
    <w:rsid w:val="00B4694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6C7"/>
    <w:rsid w:val="00B564BD"/>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67A32"/>
    <w:rsid w:val="00B70566"/>
    <w:rsid w:val="00B707C4"/>
    <w:rsid w:val="00B71733"/>
    <w:rsid w:val="00B71DE9"/>
    <w:rsid w:val="00B71F6E"/>
    <w:rsid w:val="00B71FFF"/>
    <w:rsid w:val="00B7255B"/>
    <w:rsid w:val="00B72A4B"/>
    <w:rsid w:val="00B72AFD"/>
    <w:rsid w:val="00B72E7F"/>
    <w:rsid w:val="00B7340B"/>
    <w:rsid w:val="00B737C6"/>
    <w:rsid w:val="00B73AD6"/>
    <w:rsid w:val="00B749A9"/>
    <w:rsid w:val="00B74F6B"/>
    <w:rsid w:val="00B75315"/>
    <w:rsid w:val="00B75790"/>
    <w:rsid w:val="00B759E5"/>
    <w:rsid w:val="00B75A28"/>
    <w:rsid w:val="00B7619E"/>
    <w:rsid w:val="00B76260"/>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13"/>
    <w:rsid w:val="00B94271"/>
    <w:rsid w:val="00B9436C"/>
    <w:rsid w:val="00B94539"/>
    <w:rsid w:val="00B94773"/>
    <w:rsid w:val="00B94CC8"/>
    <w:rsid w:val="00B94CF7"/>
    <w:rsid w:val="00B94DE6"/>
    <w:rsid w:val="00B957B8"/>
    <w:rsid w:val="00B95BE1"/>
    <w:rsid w:val="00B96018"/>
    <w:rsid w:val="00B96841"/>
    <w:rsid w:val="00B968C8"/>
    <w:rsid w:val="00B97327"/>
    <w:rsid w:val="00B977E6"/>
    <w:rsid w:val="00B97D22"/>
    <w:rsid w:val="00BA041D"/>
    <w:rsid w:val="00BA067D"/>
    <w:rsid w:val="00BA0BEA"/>
    <w:rsid w:val="00BA11D4"/>
    <w:rsid w:val="00BA1624"/>
    <w:rsid w:val="00BA1BEB"/>
    <w:rsid w:val="00BA1C39"/>
    <w:rsid w:val="00BA222F"/>
    <w:rsid w:val="00BA28B0"/>
    <w:rsid w:val="00BA29EF"/>
    <w:rsid w:val="00BA2C19"/>
    <w:rsid w:val="00BA2D5F"/>
    <w:rsid w:val="00BA2E11"/>
    <w:rsid w:val="00BA32D3"/>
    <w:rsid w:val="00BA373E"/>
    <w:rsid w:val="00BA387A"/>
    <w:rsid w:val="00BA38A9"/>
    <w:rsid w:val="00BA3DDF"/>
    <w:rsid w:val="00BA42A5"/>
    <w:rsid w:val="00BA4304"/>
    <w:rsid w:val="00BA461A"/>
    <w:rsid w:val="00BA4A9F"/>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E8B"/>
    <w:rsid w:val="00BB1FA7"/>
    <w:rsid w:val="00BB27A8"/>
    <w:rsid w:val="00BB298A"/>
    <w:rsid w:val="00BB2EE3"/>
    <w:rsid w:val="00BB32D4"/>
    <w:rsid w:val="00BB3AC7"/>
    <w:rsid w:val="00BB425A"/>
    <w:rsid w:val="00BB44A9"/>
    <w:rsid w:val="00BB588F"/>
    <w:rsid w:val="00BB5DFC"/>
    <w:rsid w:val="00BB6304"/>
    <w:rsid w:val="00BB6526"/>
    <w:rsid w:val="00BB66C5"/>
    <w:rsid w:val="00BB6878"/>
    <w:rsid w:val="00BB6FA1"/>
    <w:rsid w:val="00BB771B"/>
    <w:rsid w:val="00BB7DB2"/>
    <w:rsid w:val="00BB7F8D"/>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85"/>
    <w:rsid w:val="00BD4CB9"/>
    <w:rsid w:val="00BD5274"/>
    <w:rsid w:val="00BD52EE"/>
    <w:rsid w:val="00BD5D71"/>
    <w:rsid w:val="00BD67CB"/>
    <w:rsid w:val="00BD7A7D"/>
    <w:rsid w:val="00BE0CD0"/>
    <w:rsid w:val="00BE0FD2"/>
    <w:rsid w:val="00BE15C4"/>
    <w:rsid w:val="00BE19CF"/>
    <w:rsid w:val="00BE1A23"/>
    <w:rsid w:val="00BE2B95"/>
    <w:rsid w:val="00BE2E9F"/>
    <w:rsid w:val="00BE2FDF"/>
    <w:rsid w:val="00BE3089"/>
    <w:rsid w:val="00BE30D1"/>
    <w:rsid w:val="00BE3633"/>
    <w:rsid w:val="00BE3C62"/>
    <w:rsid w:val="00BE4442"/>
    <w:rsid w:val="00BE447F"/>
    <w:rsid w:val="00BE4792"/>
    <w:rsid w:val="00BE5368"/>
    <w:rsid w:val="00BE58D8"/>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FC7"/>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259"/>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FD7"/>
    <w:rsid w:val="00C354D1"/>
    <w:rsid w:val="00C364AF"/>
    <w:rsid w:val="00C3706E"/>
    <w:rsid w:val="00C374CA"/>
    <w:rsid w:val="00C37572"/>
    <w:rsid w:val="00C37E19"/>
    <w:rsid w:val="00C37EEE"/>
    <w:rsid w:val="00C41D03"/>
    <w:rsid w:val="00C4248D"/>
    <w:rsid w:val="00C426FA"/>
    <w:rsid w:val="00C42B25"/>
    <w:rsid w:val="00C435BD"/>
    <w:rsid w:val="00C436FC"/>
    <w:rsid w:val="00C43E9B"/>
    <w:rsid w:val="00C45114"/>
    <w:rsid w:val="00C4634A"/>
    <w:rsid w:val="00C46BBB"/>
    <w:rsid w:val="00C4722A"/>
    <w:rsid w:val="00C47402"/>
    <w:rsid w:val="00C47AE6"/>
    <w:rsid w:val="00C50359"/>
    <w:rsid w:val="00C50B0D"/>
    <w:rsid w:val="00C50B4E"/>
    <w:rsid w:val="00C50D81"/>
    <w:rsid w:val="00C50F05"/>
    <w:rsid w:val="00C50F6B"/>
    <w:rsid w:val="00C512F0"/>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BFD"/>
    <w:rsid w:val="00C56CA5"/>
    <w:rsid w:val="00C56D79"/>
    <w:rsid w:val="00C57020"/>
    <w:rsid w:val="00C578E1"/>
    <w:rsid w:val="00C57FA2"/>
    <w:rsid w:val="00C60AA8"/>
    <w:rsid w:val="00C610AF"/>
    <w:rsid w:val="00C61192"/>
    <w:rsid w:val="00C619BE"/>
    <w:rsid w:val="00C61A64"/>
    <w:rsid w:val="00C61ABF"/>
    <w:rsid w:val="00C61C47"/>
    <w:rsid w:val="00C61D0B"/>
    <w:rsid w:val="00C6261F"/>
    <w:rsid w:val="00C62CAC"/>
    <w:rsid w:val="00C63110"/>
    <w:rsid w:val="00C632AD"/>
    <w:rsid w:val="00C6489D"/>
    <w:rsid w:val="00C64A5F"/>
    <w:rsid w:val="00C65BC7"/>
    <w:rsid w:val="00C661FA"/>
    <w:rsid w:val="00C663A6"/>
    <w:rsid w:val="00C66E4E"/>
    <w:rsid w:val="00C67216"/>
    <w:rsid w:val="00C6730E"/>
    <w:rsid w:val="00C67CDE"/>
    <w:rsid w:val="00C67F7A"/>
    <w:rsid w:val="00C700A5"/>
    <w:rsid w:val="00C70150"/>
    <w:rsid w:val="00C7048F"/>
    <w:rsid w:val="00C71109"/>
    <w:rsid w:val="00C7126E"/>
    <w:rsid w:val="00C717AC"/>
    <w:rsid w:val="00C720FC"/>
    <w:rsid w:val="00C729AF"/>
    <w:rsid w:val="00C72C06"/>
    <w:rsid w:val="00C72C5A"/>
    <w:rsid w:val="00C72E0F"/>
    <w:rsid w:val="00C7414F"/>
    <w:rsid w:val="00C7430D"/>
    <w:rsid w:val="00C74EAB"/>
    <w:rsid w:val="00C75386"/>
    <w:rsid w:val="00C761D7"/>
    <w:rsid w:val="00C76256"/>
    <w:rsid w:val="00C76772"/>
    <w:rsid w:val="00C77155"/>
    <w:rsid w:val="00C77B7E"/>
    <w:rsid w:val="00C77BDE"/>
    <w:rsid w:val="00C77C9E"/>
    <w:rsid w:val="00C80392"/>
    <w:rsid w:val="00C80860"/>
    <w:rsid w:val="00C812F9"/>
    <w:rsid w:val="00C8148B"/>
    <w:rsid w:val="00C815D9"/>
    <w:rsid w:val="00C81666"/>
    <w:rsid w:val="00C81831"/>
    <w:rsid w:val="00C8186C"/>
    <w:rsid w:val="00C81A76"/>
    <w:rsid w:val="00C81A7D"/>
    <w:rsid w:val="00C82393"/>
    <w:rsid w:val="00C8296E"/>
    <w:rsid w:val="00C82F79"/>
    <w:rsid w:val="00C84683"/>
    <w:rsid w:val="00C84912"/>
    <w:rsid w:val="00C84CA6"/>
    <w:rsid w:val="00C8669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4E0"/>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0EEE"/>
    <w:rsid w:val="00CB1443"/>
    <w:rsid w:val="00CB17FF"/>
    <w:rsid w:val="00CB18B2"/>
    <w:rsid w:val="00CB19BD"/>
    <w:rsid w:val="00CB271E"/>
    <w:rsid w:val="00CB31C5"/>
    <w:rsid w:val="00CB3239"/>
    <w:rsid w:val="00CB3968"/>
    <w:rsid w:val="00CB3C53"/>
    <w:rsid w:val="00CB41DE"/>
    <w:rsid w:val="00CB4444"/>
    <w:rsid w:val="00CB46DD"/>
    <w:rsid w:val="00CB4889"/>
    <w:rsid w:val="00CB4F93"/>
    <w:rsid w:val="00CB56E3"/>
    <w:rsid w:val="00CB57EA"/>
    <w:rsid w:val="00CB58FD"/>
    <w:rsid w:val="00CB6246"/>
    <w:rsid w:val="00CB6DDE"/>
    <w:rsid w:val="00CB73D9"/>
    <w:rsid w:val="00CB7742"/>
    <w:rsid w:val="00CB7C32"/>
    <w:rsid w:val="00CC09D2"/>
    <w:rsid w:val="00CC0C1D"/>
    <w:rsid w:val="00CC0D60"/>
    <w:rsid w:val="00CC17F8"/>
    <w:rsid w:val="00CC18DE"/>
    <w:rsid w:val="00CC1A14"/>
    <w:rsid w:val="00CC1D30"/>
    <w:rsid w:val="00CC1D99"/>
    <w:rsid w:val="00CC1F5A"/>
    <w:rsid w:val="00CC2632"/>
    <w:rsid w:val="00CC2C67"/>
    <w:rsid w:val="00CC3851"/>
    <w:rsid w:val="00CC3BC7"/>
    <w:rsid w:val="00CC3DA2"/>
    <w:rsid w:val="00CC3F4C"/>
    <w:rsid w:val="00CC48D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6F"/>
    <w:rsid w:val="00CD207D"/>
    <w:rsid w:val="00CD2129"/>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80"/>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8FE"/>
    <w:rsid w:val="00CF293B"/>
    <w:rsid w:val="00CF2D71"/>
    <w:rsid w:val="00CF2D90"/>
    <w:rsid w:val="00CF3242"/>
    <w:rsid w:val="00CF3301"/>
    <w:rsid w:val="00CF3843"/>
    <w:rsid w:val="00CF449C"/>
    <w:rsid w:val="00CF4E11"/>
    <w:rsid w:val="00CF4E56"/>
    <w:rsid w:val="00CF558C"/>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22"/>
    <w:rsid w:val="00D065EB"/>
    <w:rsid w:val="00D0714D"/>
    <w:rsid w:val="00D0782E"/>
    <w:rsid w:val="00D07AA0"/>
    <w:rsid w:val="00D07EFD"/>
    <w:rsid w:val="00D1071F"/>
    <w:rsid w:val="00D10AD0"/>
    <w:rsid w:val="00D10D3E"/>
    <w:rsid w:val="00D10F78"/>
    <w:rsid w:val="00D11B82"/>
    <w:rsid w:val="00D120FD"/>
    <w:rsid w:val="00D1226A"/>
    <w:rsid w:val="00D12499"/>
    <w:rsid w:val="00D12CF1"/>
    <w:rsid w:val="00D1392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87"/>
    <w:rsid w:val="00D224F6"/>
    <w:rsid w:val="00D2254B"/>
    <w:rsid w:val="00D23904"/>
    <w:rsid w:val="00D24DC7"/>
    <w:rsid w:val="00D251A4"/>
    <w:rsid w:val="00D2529A"/>
    <w:rsid w:val="00D2546F"/>
    <w:rsid w:val="00D255CB"/>
    <w:rsid w:val="00D257FE"/>
    <w:rsid w:val="00D25C15"/>
    <w:rsid w:val="00D25DA0"/>
    <w:rsid w:val="00D2651E"/>
    <w:rsid w:val="00D2662F"/>
    <w:rsid w:val="00D26AAE"/>
    <w:rsid w:val="00D27341"/>
    <w:rsid w:val="00D2737F"/>
    <w:rsid w:val="00D27620"/>
    <w:rsid w:val="00D27BCB"/>
    <w:rsid w:val="00D30013"/>
    <w:rsid w:val="00D30181"/>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A2B"/>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288"/>
    <w:rsid w:val="00D43616"/>
    <w:rsid w:val="00D43D8D"/>
    <w:rsid w:val="00D440F2"/>
    <w:rsid w:val="00D44511"/>
    <w:rsid w:val="00D44932"/>
    <w:rsid w:val="00D44A35"/>
    <w:rsid w:val="00D4526E"/>
    <w:rsid w:val="00D453DF"/>
    <w:rsid w:val="00D4559F"/>
    <w:rsid w:val="00D45606"/>
    <w:rsid w:val="00D457AA"/>
    <w:rsid w:val="00D45AAE"/>
    <w:rsid w:val="00D461ED"/>
    <w:rsid w:val="00D46463"/>
    <w:rsid w:val="00D46B10"/>
    <w:rsid w:val="00D47390"/>
    <w:rsid w:val="00D4795F"/>
    <w:rsid w:val="00D47A64"/>
    <w:rsid w:val="00D505A5"/>
    <w:rsid w:val="00D50D5F"/>
    <w:rsid w:val="00D51856"/>
    <w:rsid w:val="00D5198E"/>
    <w:rsid w:val="00D53087"/>
    <w:rsid w:val="00D5348B"/>
    <w:rsid w:val="00D54978"/>
    <w:rsid w:val="00D549F0"/>
    <w:rsid w:val="00D54B4E"/>
    <w:rsid w:val="00D54EE7"/>
    <w:rsid w:val="00D5527F"/>
    <w:rsid w:val="00D559B0"/>
    <w:rsid w:val="00D55F9E"/>
    <w:rsid w:val="00D560C9"/>
    <w:rsid w:val="00D56932"/>
    <w:rsid w:val="00D56E22"/>
    <w:rsid w:val="00D576BE"/>
    <w:rsid w:val="00D577AB"/>
    <w:rsid w:val="00D60410"/>
    <w:rsid w:val="00D60574"/>
    <w:rsid w:val="00D60612"/>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8C9"/>
    <w:rsid w:val="00D65ADD"/>
    <w:rsid w:val="00D65B79"/>
    <w:rsid w:val="00D65CA2"/>
    <w:rsid w:val="00D66481"/>
    <w:rsid w:val="00D66B2D"/>
    <w:rsid w:val="00D70049"/>
    <w:rsid w:val="00D705A9"/>
    <w:rsid w:val="00D7080D"/>
    <w:rsid w:val="00D70F3B"/>
    <w:rsid w:val="00D715C1"/>
    <w:rsid w:val="00D71FCC"/>
    <w:rsid w:val="00D7279B"/>
    <w:rsid w:val="00D72C46"/>
    <w:rsid w:val="00D73910"/>
    <w:rsid w:val="00D73C86"/>
    <w:rsid w:val="00D74016"/>
    <w:rsid w:val="00D74F15"/>
    <w:rsid w:val="00D77AC6"/>
    <w:rsid w:val="00D80498"/>
    <w:rsid w:val="00D804FF"/>
    <w:rsid w:val="00D80569"/>
    <w:rsid w:val="00D80740"/>
    <w:rsid w:val="00D80CD1"/>
    <w:rsid w:val="00D80F86"/>
    <w:rsid w:val="00D814E3"/>
    <w:rsid w:val="00D817A0"/>
    <w:rsid w:val="00D817A1"/>
    <w:rsid w:val="00D82ADB"/>
    <w:rsid w:val="00D82C70"/>
    <w:rsid w:val="00D83026"/>
    <w:rsid w:val="00D83228"/>
    <w:rsid w:val="00D83B4A"/>
    <w:rsid w:val="00D848AB"/>
    <w:rsid w:val="00D84976"/>
    <w:rsid w:val="00D84FAC"/>
    <w:rsid w:val="00D851D5"/>
    <w:rsid w:val="00D85B0F"/>
    <w:rsid w:val="00D86204"/>
    <w:rsid w:val="00D865E8"/>
    <w:rsid w:val="00D8664D"/>
    <w:rsid w:val="00D869E1"/>
    <w:rsid w:val="00D87FCE"/>
    <w:rsid w:val="00D9020A"/>
    <w:rsid w:val="00D90219"/>
    <w:rsid w:val="00D9106C"/>
    <w:rsid w:val="00D91645"/>
    <w:rsid w:val="00D919BA"/>
    <w:rsid w:val="00D919CE"/>
    <w:rsid w:val="00D91BE2"/>
    <w:rsid w:val="00D91E55"/>
    <w:rsid w:val="00D91FFC"/>
    <w:rsid w:val="00D92076"/>
    <w:rsid w:val="00D92C2A"/>
    <w:rsid w:val="00D92E5B"/>
    <w:rsid w:val="00D9315B"/>
    <w:rsid w:val="00D93171"/>
    <w:rsid w:val="00D93470"/>
    <w:rsid w:val="00D93978"/>
    <w:rsid w:val="00D93C5C"/>
    <w:rsid w:val="00D94016"/>
    <w:rsid w:val="00D94899"/>
    <w:rsid w:val="00D94E06"/>
    <w:rsid w:val="00D950DD"/>
    <w:rsid w:val="00D9590A"/>
    <w:rsid w:val="00D95FBB"/>
    <w:rsid w:val="00D9623B"/>
    <w:rsid w:val="00D96249"/>
    <w:rsid w:val="00D9624E"/>
    <w:rsid w:val="00D96A07"/>
    <w:rsid w:val="00D96C5A"/>
    <w:rsid w:val="00D9710C"/>
    <w:rsid w:val="00D972DD"/>
    <w:rsid w:val="00D97356"/>
    <w:rsid w:val="00D97686"/>
    <w:rsid w:val="00D97B3A"/>
    <w:rsid w:val="00D97CE2"/>
    <w:rsid w:val="00D97E30"/>
    <w:rsid w:val="00D97FB9"/>
    <w:rsid w:val="00DA0836"/>
    <w:rsid w:val="00DA0838"/>
    <w:rsid w:val="00DA0DF9"/>
    <w:rsid w:val="00DA0E28"/>
    <w:rsid w:val="00DA0E47"/>
    <w:rsid w:val="00DA0F0B"/>
    <w:rsid w:val="00DA132A"/>
    <w:rsid w:val="00DA178B"/>
    <w:rsid w:val="00DA2010"/>
    <w:rsid w:val="00DA2097"/>
    <w:rsid w:val="00DA224D"/>
    <w:rsid w:val="00DA2811"/>
    <w:rsid w:val="00DA30A6"/>
    <w:rsid w:val="00DA324A"/>
    <w:rsid w:val="00DA32F1"/>
    <w:rsid w:val="00DA3359"/>
    <w:rsid w:val="00DA3515"/>
    <w:rsid w:val="00DA3538"/>
    <w:rsid w:val="00DA4B20"/>
    <w:rsid w:val="00DA4C12"/>
    <w:rsid w:val="00DA4CEA"/>
    <w:rsid w:val="00DA63C9"/>
    <w:rsid w:val="00DA6789"/>
    <w:rsid w:val="00DA6C9E"/>
    <w:rsid w:val="00DA70C1"/>
    <w:rsid w:val="00DA70FB"/>
    <w:rsid w:val="00DA7273"/>
    <w:rsid w:val="00DA72CB"/>
    <w:rsid w:val="00DA7641"/>
    <w:rsid w:val="00DA7E8B"/>
    <w:rsid w:val="00DB02F6"/>
    <w:rsid w:val="00DB0D2F"/>
    <w:rsid w:val="00DB0E46"/>
    <w:rsid w:val="00DB1D15"/>
    <w:rsid w:val="00DB241E"/>
    <w:rsid w:val="00DB2564"/>
    <w:rsid w:val="00DB2F2E"/>
    <w:rsid w:val="00DB2F40"/>
    <w:rsid w:val="00DB32FF"/>
    <w:rsid w:val="00DB36EB"/>
    <w:rsid w:val="00DB3BE6"/>
    <w:rsid w:val="00DB3BEA"/>
    <w:rsid w:val="00DB3FC0"/>
    <w:rsid w:val="00DB45FE"/>
    <w:rsid w:val="00DB4B29"/>
    <w:rsid w:val="00DB52D0"/>
    <w:rsid w:val="00DB6AD7"/>
    <w:rsid w:val="00DB6AFA"/>
    <w:rsid w:val="00DB6E5E"/>
    <w:rsid w:val="00DB7361"/>
    <w:rsid w:val="00DB7DBF"/>
    <w:rsid w:val="00DB7DE8"/>
    <w:rsid w:val="00DC0063"/>
    <w:rsid w:val="00DC1056"/>
    <w:rsid w:val="00DC25CE"/>
    <w:rsid w:val="00DC2623"/>
    <w:rsid w:val="00DC2644"/>
    <w:rsid w:val="00DC2728"/>
    <w:rsid w:val="00DC2784"/>
    <w:rsid w:val="00DC2B56"/>
    <w:rsid w:val="00DC2FB1"/>
    <w:rsid w:val="00DC3116"/>
    <w:rsid w:val="00DC39BB"/>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7D"/>
    <w:rsid w:val="00DD28A8"/>
    <w:rsid w:val="00DD2991"/>
    <w:rsid w:val="00DD29B0"/>
    <w:rsid w:val="00DD34A1"/>
    <w:rsid w:val="00DD3698"/>
    <w:rsid w:val="00DD3C9A"/>
    <w:rsid w:val="00DD3DC9"/>
    <w:rsid w:val="00DD430C"/>
    <w:rsid w:val="00DD45CF"/>
    <w:rsid w:val="00DD4CFE"/>
    <w:rsid w:val="00DD4D18"/>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BC7"/>
    <w:rsid w:val="00DF0213"/>
    <w:rsid w:val="00DF035F"/>
    <w:rsid w:val="00DF0555"/>
    <w:rsid w:val="00DF0A7B"/>
    <w:rsid w:val="00DF13C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DD2"/>
    <w:rsid w:val="00DF6EC5"/>
    <w:rsid w:val="00DF71BF"/>
    <w:rsid w:val="00DF79F2"/>
    <w:rsid w:val="00DF7CE9"/>
    <w:rsid w:val="00E002A6"/>
    <w:rsid w:val="00E00558"/>
    <w:rsid w:val="00E0113D"/>
    <w:rsid w:val="00E01849"/>
    <w:rsid w:val="00E01DF8"/>
    <w:rsid w:val="00E02A57"/>
    <w:rsid w:val="00E0335E"/>
    <w:rsid w:val="00E037B1"/>
    <w:rsid w:val="00E04125"/>
    <w:rsid w:val="00E04210"/>
    <w:rsid w:val="00E04671"/>
    <w:rsid w:val="00E06AA0"/>
    <w:rsid w:val="00E06E69"/>
    <w:rsid w:val="00E0757D"/>
    <w:rsid w:val="00E075BC"/>
    <w:rsid w:val="00E0767F"/>
    <w:rsid w:val="00E0792F"/>
    <w:rsid w:val="00E10132"/>
    <w:rsid w:val="00E101BB"/>
    <w:rsid w:val="00E106E8"/>
    <w:rsid w:val="00E1090B"/>
    <w:rsid w:val="00E11571"/>
    <w:rsid w:val="00E11D73"/>
    <w:rsid w:val="00E135CF"/>
    <w:rsid w:val="00E14808"/>
    <w:rsid w:val="00E1585B"/>
    <w:rsid w:val="00E15912"/>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6B"/>
    <w:rsid w:val="00E305B9"/>
    <w:rsid w:val="00E31773"/>
    <w:rsid w:val="00E321AA"/>
    <w:rsid w:val="00E33C4F"/>
    <w:rsid w:val="00E3412D"/>
    <w:rsid w:val="00E348D9"/>
    <w:rsid w:val="00E34A25"/>
    <w:rsid w:val="00E354E7"/>
    <w:rsid w:val="00E35949"/>
    <w:rsid w:val="00E35D8F"/>
    <w:rsid w:val="00E35EC2"/>
    <w:rsid w:val="00E369AB"/>
    <w:rsid w:val="00E36AD5"/>
    <w:rsid w:val="00E37653"/>
    <w:rsid w:val="00E378A1"/>
    <w:rsid w:val="00E41291"/>
    <w:rsid w:val="00E41454"/>
    <w:rsid w:val="00E4182E"/>
    <w:rsid w:val="00E419EC"/>
    <w:rsid w:val="00E41B39"/>
    <w:rsid w:val="00E41D1F"/>
    <w:rsid w:val="00E4210C"/>
    <w:rsid w:val="00E421D4"/>
    <w:rsid w:val="00E4229E"/>
    <w:rsid w:val="00E42D3C"/>
    <w:rsid w:val="00E4387E"/>
    <w:rsid w:val="00E43916"/>
    <w:rsid w:val="00E43AAA"/>
    <w:rsid w:val="00E43CD5"/>
    <w:rsid w:val="00E448E8"/>
    <w:rsid w:val="00E4581A"/>
    <w:rsid w:val="00E45C92"/>
    <w:rsid w:val="00E473A4"/>
    <w:rsid w:val="00E5011B"/>
    <w:rsid w:val="00E510DC"/>
    <w:rsid w:val="00E51668"/>
    <w:rsid w:val="00E5190B"/>
    <w:rsid w:val="00E51B3E"/>
    <w:rsid w:val="00E51DF2"/>
    <w:rsid w:val="00E51E91"/>
    <w:rsid w:val="00E51F5A"/>
    <w:rsid w:val="00E52DAD"/>
    <w:rsid w:val="00E53371"/>
    <w:rsid w:val="00E534E5"/>
    <w:rsid w:val="00E5488E"/>
    <w:rsid w:val="00E557B9"/>
    <w:rsid w:val="00E5588E"/>
    <w:rsid w:val="00E55E9A"/>
    <w:rsid w:val="00E5652D"/>
    <w:rsid w:val="00E56941"/>
    <w:rsid w:val="00E56EA4"/>
    <w:rsid w:val="00E60027"/>
    <w:rsid w:val="00E60F49"/>
    <w:rsid w:val="00E61621"/>
    <w:rsid w:val="00E61A9B"/>
    <w:rsid w:val="00E621A3"/>
    <w:rsid w:val="00E6229D"/>
    <w:rsid w:val="00E627A3"/>
    <w:rsid w:val="00E62EB6"/>
    <w:rsid w:val="00E637BA"/>
    <w:rsid w:val="00E65460"/>
    <w:rsid w:val="00E654CB"/>
    <w:rsid w:val="00E655A6"/>
    <w:rsid w:val="00E66064"/>
    <w:rsid w:val="00E663B2"/>
    <w:rsid w:val="00E66A31"/>
    <w:rsid w:val="00E66F3A"/>
    <w:rsid w:val="00E67257"/>
    <w:rsid w:val="00E67287"/>
    <w:rsid w:val="00E67C30"/>
    <w:rsid w:val="00E7093B"/>
    <w:rsid w:val="00E70C41"/>
    <w:rsid w:val="00E7129F"/>
    <w:rsid w:val="00E7137A"/>
    <w:rsid w:val="00E71451"/>
    <w:rsid w:val="00E72006"/>
    <w:rsid w:val="00E72C66"/>
    <w:rsid w:val="00E730CD"/>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A92"/>
    <w:rsid w:val="00E8206C"/>
    <w:rsid w:val="00E82336"/>
    <w:rsid w:val="00E825DA"/>
    <w:rsid w:val="00E82826"/>
    <w:rsid w:val="00E82CCD"/>
    <w:rsid w:val="00E82F76"/>
    <w:rsid w:val="00E8319A"/>
    <w:rsid w:val="00E8418F"/>
    <w:rsid w:val="00E84322"/>
    <w:rsid w:val="00E847F6"/>
    <w:rsid w:val="00E84935"/>
    <w:rsid w:val="00E84B3E"/>
    <w:rsid w:val="00E85376"/>
    <w:rsid w:val="00E85EBB"/>
    <w:rsid w:val="00E86DD3"/>
    <w:rsid w:val="00E86DEE"/>
    <w:rsid w:val="00E86E79"/>
    <w:rsid w:val="00E878F6"/>
    <w:rsid w:val="00E9051C"/>
    <w:rsid w:val="00E9095E"/>
    <w:rsid w:val="00E90B40"/>
    <w:rsid w:val="00E90FEE"/>
    <w:rsid w:val="00E90FF6"/>
    <w:rsid w:val="00E91034"/>
    <w:rsid w:val="00E91849"/>
    <w:rsid w:val="00E91ACC"/>
    <w:rsid w:val="00E9266C"/>
    <w:rsid w:val="00E929DA"/>
    <w:rsid w:val="00E92A57"/>
    <w:rsid w:val="00E92D5D"/>
    <w:rsid w:val="00E935D6"/>
    <w:rsid w:val="00E93762"/>
    <w:rsid w:val="00E93BAC"/>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1CD"/>
    <w:rsid w:val="00EB0940"/>
    <w:rsid w:val="00EB15B5"/>
    <w:rsid w:val="00EB15C4"/>
    <w:rsid w:val="00EB16D8"/>
    <w:rsid w:val="00EB21F0"/>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901"/>
    <w:rsid w:val="00EC054D"/>
    <w:rsid w:val="00EC0D45"/>
    <w:rsid w:val="00EC0FA2"/>
    <w:rsid w:val="00EC0FCC"/>
    <w:rsid w:val="00EC1412"/>
    <w:rsid w:val="00EC19D6"/>
    <w:rsid w:val="00EC1ECA"/>
    <w:rsid w:val="00EC205E"/>
    <w:rsid w:val="00EC2249"/>
    <w:rsid w:val="00EC2519"/>
    <w:rsid w:val="00EC2B39"/>
    <w:rsid w:val="00EC30D0"/>
    <w:rsid w:val="00EC449C"/>
    <w:rsid w:val="00EC45B0"/>
    <w:rsid w:val="00EC4851"/>
    <w:rsid w:val="00EC5A20"/>
    <w:rsid w:val="00EC5C79"/>
    <w:rsid w:val="00EC5D80"/>
    <w:rsid w:val="00EC66A3"/>
    <w:rsid w:val="00EC75ED"/>
    <w:rsid w:val="00EC78B8"/>
    <w:rsid w:val="00EC7E86"/>
    <w:rsid w:val="00ED025C"/>
    <w:rsid w:val="00ED0A37"/>
    <w:rsid w:val="00ED0B12"/>
    <w:rsid w:val="00ED1096"/>
    <w:rsid w:val="00ED213A"/>
    <w:rsid w:val="00ED241A"/>
    <w:rsid w:val="00ED3496"/>
    <w:rsid w:val="00ED350C"/>
    <w:rsid w:val="00ED395F"/>
    <w:rsid w:val="00ED39CD"/>
    <w:rsid w:val="00ED4634"/>
    <w:rsid w:val="00ED576B"/>
    <w:rsid w:val="00ED5DB1"/>
    <w:rsid w:val="00ED629E"/>
    <w:rsid w:val="00ED70E1"/>
    <w:rsid w:val="00ED738A"/>
    <w:rsid w:val="00ED791A"/>
    <w:rsid w:val="00EE0FA0"/>
    <w:rsid w:val="00EE1275"/>
    <w:rsid w:val="00EE1916"/>
    <w:rsid w:val="00EE1AF2"/>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957"/>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E8"/>
    <w:rsid w:val="00F0388C"/>
    <w:rsid w:val="00F03A40"/>
    <w:rsid w:val="00F0428E"/>
    <w:rsid w:val="00F04C33"/>
    <w:rsid w:val="00F05890"/>
    <w:rsid w:val="00F0594F"/>
    <w:rsid w:val="00F05969"/>
    <w:rsid w:val="00F0604E"/>
    <w:rsid w:val="00F06104"/>
    <w:rsid w:val="00F06367"/>
    <w:rsid w:val="00F069DC"/>
    <w:rsid w:val="00F06CCA"/>
    <w:rsid w:val="00F0730A"/>
    <w:rsid w:val="00F10741"/>
    <w:rsid w:val="00F10767"/>
    <w:rsid w:val="00F10B67"/>
    <w:rsid w:val="00F11400"/>
    <w:rsid w:val="00F11D5C"/>
    <w:rsid w:val="00F11F11"/>
    <w:rsid w:val="00F127D8"/>
    <w:rsid w:val="00F12D71"/>
    <w:rsid w:val="00F13670"/>
    <w:rsid w:val="00F137BF"/>
    <w:rsid w:val="00F13A97"/>
    <w:rsid w:val="00F13B22"/>
    <w:rsid w:val="00F165A0"/>
    <w:rsid w:val="00F16902"/>
    <w:rsid w:val="00F16B1D"/>
    <w:rsid w:val="00F16E7C"/>
    <w:rsid w:val="00F17A26"/>
    <w:rsid w:val="00F17B0D"/>
    <w:rsid w:val="00F2022D"/>
    <w:rsid w:val="00F20895"/>
    <w:rsid w:val="00F21968"/>
    <w:rsid w:val="00F219BD"/>
    <w:rsid w:val="00F21B45"/>
    <w:rsid w:val="00F22332"/>
    <w:rsid w:val="00F22D8E"/>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ABC"/>
    <w:rsid w:val="00F27D8A"/>
    <w:rsid w:val="00F300FB"/>
    <w:rsid w:val="00F308E3"/>
    <w:rsid w:val="00F30934"/>
    <w:rsid w:val="00F31266"/>
    <w:rsid w:val="00F31275"/>
    <w:rsid w:val="00F31462"/>
    <w:rsid w:val="00F3155A"/>
    <w:rsid w:val="00F316E2"/>
    <w:rsid w:val="00F324B8"/>
    <w:rsid w:val="00F326F4"/>
    <w:rsid w:val="00F3283C"/>
    <w:rsid w:val="00F32E5F"/>
    <w:rsid w:val="00F332C8"/>
    <w:rsid w:val="00F34405"/>
    <w:rsid w:val="00F349DA"/>
    <w:rsid w:val="00F34CF7"/>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9F9"/>
    <w:rsid w:val="00F43A37"/>
    <w:rsid w:val="00F4415A"/>
    <w:rsid w:val="00F44314"/>
    <w:rsid w:val="00F448FC"/>
    <w:rsid w:val="00F44983"/>
    <w:rsid w:val="00F44E8C"/>
    <w:rsid w:val="00F44F1D"/>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7BB"/>
    <w:rsid w:val="00F52CC7"/>
    <w:rsid w:val="00F52DED"/>
    <w:rsid w:val="00F52E48"/>
    <w:rsid w:val="00F532D5"/>
    <w:rsid w:val="00F535E9"/>
    <w:rsid w:val="00F53837"/>
    <w:rsid w:val="00F53AC0"/>
    <w:rsid w:val="00F54672"/>
    <w:rsid w:val="00F548A6"/>
    <w:rsid w:val="00F54978"/>
    <w:rsid w:val="00F56229"/>
    <w:rsid w:val="00F567F7"/>
    <w:rsid w:val="00F56DEA"/>
    <w:rsid w:val="00F5760C"/>
    <w:rsid w:val="00F577FF"/>
    <w:rsid w:val="00F578D6"/>
    <w:rsid w:val="00F57BB6"/>
    <w:rsid w:val="00F6004D"/>
    <w:rsid w:val="00F60327"/>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54"/>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77124"/>
    <w:rsid w:val="00F7769B"/>
    <w:rsid w:val="00F80233"/>
    <w:rsid w:val="00F806B6"/>
    <w:rsid w:val="00F80D7B"/>
    <w:rsid w:val="00F815CD"/>
    <w:rsid w:val="00F816F4"/>
    <w:rsid w:val="00F817AA"/>
    <w:rsid w:val="00F81B25"/>
    <w:rsid w:val="00F81D10"/>
    <w:rsid w:val="00F82091"/>
    <w:rsid w:val="00F82AF6"/>
    <w:rsid w:val="00F82D76"/>
    <w:rsid w:val="00F82F8A"/>
    <w:rsid w:val="00F83286"/>
    <w:rsid w:val="00F834B8"/>
    <w:rsid w:val="00F83AE1"/>
    <w:rsid w:val="00F83E15"/>
    <w:rsid w:val="00F841C4"/>
    <w:rsid w:val="00F842C2"/>
    <w:rsid w:val="00F8547F"/>
    <w:rsid w:val="00F85A8A"/>
    <w:rsid w:val="00F864BF"/>
    <w:rsid w:val="00F8657D"/>
    <w:rsid w:val="00F86D23"/>
    <w:rsid w:val="00F87561"/>
    <w:rsid w:val="00F875BF"/>
    <w:rsid w:val="00F87767"/>
    <w:rsid w:val="00F87865"/>
    <w:rsid w:val="00F87AE4"/>
    <w:rsid w:val="00F87D9C"/>
    <w:rsid w:val="00F90975"/>
    <w:rsid w:val="00F90993"/>
    <w:rsid w:val="00F90B4D"/>
    <w:rsid w:val="00F90CCD"/>
    <w:rsid w:val="00F9292D"/>
    <w:rsid w:val="00F93203"/>
    <w:rsid w:val="00F93889"/>
    <w:rsid w:val="00F943D5"/>
    <w:rsid w:val="00F94D71"/>
    <w:rsid w:val="00F952D9"/>
    <w:rsid w:val="00F95DF4"/>
    <w:rsid w:val="00F9621F"/>
    <w:rsid w:val="00F97174"/>
    <w:rsid w:val="00F97C73"/>
    <w:rsid w:val="00FA06C5"/>
    <w:rsid w:val="00FA0DC5"/>
    <w:rsid w:val="00FA0F3A"/>
    <w:rsid w:val="00FA141E"/>
    <w:rsid w:val="00FA1B58"/>
    <w:rsid w:val="00FA1EDD"/>
    <w:rsid w:val="00FA25C3"/>
    <w:rsid w:val="00FA273F"/>
    <w:rsid w:val="00FA2903"/>
    <w:rsid w:val="00FA3239"/>
    <w:rsid w:val="00FA33EF"/>
    <w:rsid w:val="00FA355D"/>
    <w:rsid w:val="00FA3AEB"/>
    <w:rsid w:val="00FA4917"/>
    <w:rsid w:val="00FA4D50"/>
    <w:rsid w:val="00FA4F46"/>
    <w:rsid w:val="00FA6A49"/>
    <w:rsid w:val="00FA6C8A"/>
    <w:rsid w:val="00FA751E"/>
    <w:rsid w:val="00FB014E"/>
    <w:rsid w:val="00FB0E70"/>
    <w:rsid w:val="00FB16A9"/>
    <w:rsid w:val="00FB17BB"/>
    <w:rsid w:val="00FB1A42"/>
    <w:rsid w:val="00FB2F61"/>
    <w:rsid w:val="00FB3085"/>
    <w:rsid w:val="00FB335A"/>
    <w:rsid w:val="00FB33B3"/>
    <w:rsid w:val="00FB36A2"/>
    <w:rsid w:val="00FB3D31"/>
    <w:rsid w:val="00FB3FAA"/>
    <w:rsid w:val="00FB4350"/>
    <w:rsid w:val="00FB441D"/>
    <w:rsid w:val="00FB448E"/>
    <w:rsid w:val="00FB46BD"/>
    <w:rsid w:val="00FB46FC"/>
    <w:rsid w:val="00FB4890"/>
    <w:rsid w:val="00FB5148"/>
    <w:rsid w:val="00FB57B7"/>
    <w:rsid w:val="00FB5A1A"/>
    <w:rsid w:val="00FB6092"/>
    <w:rsid w:val="00FB6386"/>
    <w:rsid w:val="00FB657E"/>
    <w:rsid w:val="00FB6B44"/>
    <w:rsid w:val="00FB6FDC"/>
    <w:rsid w:val="00FB769E"/>
    <w:rsid w:val="00FB7D83"/>
    <w:rsid w:val="00FC0198"/>
    <w:rsid w:val="00FC02A8"/>
    <w:rsid w:val="00FC02C3"/>
    <w:rsid w:val="00FC0407"/>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1C3"/>
    <w:rsid w:val="00FE19B3"/>
    <w:rsid w:val="00FE229F"/>
    <w:rsid w:val="00FE2368"/>
    <w:rsid w:val="00FE2D22"/>
    <w:rsid w:val="00FE2FC8"/>
    <w:rsid w:val="00FE3D68"/>
    <w:rsid w:val="00FE4084"/>
    <w:rsid w:val="00FE4804"/>
    <w:rsid w:val="00FE50AF"/>
    <w:rsid w:val="00FE53FA"/>
    <w:rsid w:val="00FE5721"/>
    <w:rsid w:val="00FE5792"/>
    <w:rsid w:val="00FE6CF7"/>
    <w:rsid w:val="00FE7501"/>
    <w:rsid w:val="00FE7593"/>
    <w:rsid w:val="00FE770E"/>
    <w:rsid w:val="00FE77DF"/>
    <w:rsid w:val="00FE7907"/>
    <w:rsid w:val="00FE7967"/>
    <w:rsid w:val="00FE7BC6"/>
    <w:rsid w:val="00FF079C"/>
    <w:rsid w:val="00FF1799"/>
    <w:rsid w:val="00FF1B88"/>
    <w:rsid w:val="00FF1D74"/>
    <w:rsid w:val="00FF21FE"/>
    <w:rsid w:val="00FF297C"/>
    <w:rsid w:val="00FF2F0B"/>
    <w:rsid w:val="00FF3D84"/>
    <w:rsid w:val="00FF3DE3"/>
    <w:rsid w:val="00FF3FC5"/>
    <w:rsid w:val="00FF42BA"/>
    <w:rsid w:val="00FF5380"/>
    <w:rsid w:val="00FF53B7"/>
    <w:rsid w:val="00FF55E7"/>
    <w:rsid w:val="00FF57FE"/>
    <w:rsid w:val="00FF627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E50F47B"/>
  <w15:chartTrackingRefBased/>
  <w15:docId w15:val="{6C3540B0-E194-4C8C-942A-31897DD2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B2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TOCHeading">
    <w:name w:val="TOC Heading"/>
    <w:basedOn w:val="Heading1"/>
    <w:next w:val="Normal"/>
    <w:uiPriority w:val="39"/>
    <w:unhideWhenUsed/>
    <w:qFormat/>
    <w:rsid w:val="00D46463"/>
    <w:pPr>
      <w:spacing w:after="0" w:line="259" w:lineRule="auto"/>
      <w:ind w:left="0" w:firstLine="0"/>
      <w:outlineLvl w:val="9"/>
    </w:pPr>
    <w:rPr>
      <w:rFonts w:asciiTheme="majorHAnsi" w:eastAsiaTheme="majorEastAsia" w:hAnsiTheme="majorHAnsi" w:cstheme="majorBidi"/>
      <w:color w:val="2F5496" w:themeColor="accent1" w:themeShade="BF"/>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1651615">
      <w:bodyDiv w:val="1"/>
      <w:marLeft w:val="0"/>
      <w:marRight w:val="0"/>
      <w:marTop w:val="0"/>
      <w:marBottom w:val="0"/>
      <w:divBdr>
        <w:top w:val="none" w:sz="0" w:space="0" w:color="auto"/>
        <w:left w:val="none" w:sz="0" w:space="0" w:color="auto"/>
        <w:bottom w:val="none" w:sz="0" w:space="0" w:color="auto"/>
        <w:right w:val="none" w:sz="0" w:space="0" w:color="auto"/>
      </w:divBdr>
      <w:divsChild>
        <w:div w:id="346105759">
          <w:marLeft w:val="446"/>
          <w:marRight w:val="0"/>
          <w:marTop w:val="0"/>
          <w:marBottom w:val="18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4938044">
      <w:bodyDiv w:val="1"/>
      <w:marLeft w:val="0"/>
      <w:marRight w:val="0"/>
      <w:marTop w:val="0"/>
      <w:marBottom w:val="0"/>
      <w:divBdr>
        <w:top w:val="none" w:sz="0" w:space="0" w:color="auto"/>
        <w:left w:val="none" w:sz="0" w:space="0" w:color="auto"/>
        <w:bottom w:val="none" w:sz="0" w:space="0" w:color="auto"/>
        <w:right w:val="none" w:sz="0" w:space="0" w:color="auto"/>
      </w:divBdr>
      <w:divsChild>
        <w:div w:id="1532959081">
          <w:marLeft w:val="446"/>
          <w:marRight w:val="0"/>
          <w:marTop w:val="0"/>
          <w:marBottom w:val="18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all/5G_APIs/-/blob/REL-18/TS29531_Nnssf_NSSelection.yaml" TargetMode="External"/><Relationship Id="rId18" Type="http://schemas.openxmlformats.org/officeDocument/2006/relationships/hyperlink" Target="https://forge.3gpp.org/rep/all/5G_APIs/-/blob/REL-16/TS29571_CommonData.yaml"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Visio-Zeichnung2.vsdx"/><Relationship Id="rId7" Type="http://schemas.openxmlformats.org/officeDocument/2006/relationships/settings" Target="settings.xml"/><Relationship Id="rId12" Type="http://schemas.openxmlformats.org/officeDocument/2006/relationships/package" Target="embeddings/Microsoft_Visio-Zeichnung.vsdx"/><Relationship Id="rId17" Type="http://schemas.openxmlformats.org/officeDocument/2006/relationships/package" Target="embeddings/Microsoft_Visio-Zeichnung1.vsdx"/><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27BIS_Newport_Beach/Docs/S2-186215.zip" TargetMode="External"/><Relationship Id="rId23" Type="http://schemas.openxmlformats.org/officeDocument/2006/relationships/image" Target="media/image5.png"/><Relationship Id="rId28" Type="http://schemas.openxmlformats.org/officeDocument/2006/relationships/package" Target="embeddings/Microsoft_Visio-Zeichnung3.vsdx"/><Relationship Id="rId10" Type="http://schemas.openxmlformats.org/officeDocument/2006/relationships/endnotes" Target="endnotes.xml"/><Relationship Id="rId19" Type="http://schemas.openxmlformats.org/officeDocument/2006/relationships/hyperlink" Target="https://forge.3gpp.org/rep/all/5G_APIs/-/blob/REL-16/TS29571_CommonData.yam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27BIS_Newport_Beach/Docs/S2-186216.zip" TargetMode="External"/><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E1B8B-7307-45DD-8D43-A0FCACE922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3529</Words>
  <Characters>19265</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Update of subscribed NSSAI when UE is not registered in network</vt:lpstr>
      <vt:lpstr>[89#23] E-mail discussion on UL CA</vt:lpstr>
      <vt:lpstr>[89#23] E-mail discussion on UL CA</vt:lpstr>
    </vt:vector>
  </TitlesOfParts>
  <Company>Deutsche Telekom</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subscribed NSSAI when UE is not registered in network</dc:title>
  <dc:subject/>
  <dc:creator>josep.colomikuno@magenta.at</dc:creator>
  <cp:keywords>3GPP, SA2</cp:keywords>
  <dc:description/>
  <cp:lastModifiedBy>Colom Ikuno, Josep</cp:lastModifiedBy>
  <cp:revision>146</cp:revision>
  <cp:lastPrinted>2017-11-09T00:38:00Z</cp:lastPrinted>
  <dcterms:created xsi:type="dcterms:W3CDTF">2023-07-19T08:05:00Z</dcterms:created>
  <dcterms:modified xsi:type="dcterms:W3CDTF">2023-08-07T08:03:00Z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55339bf0-f345-473a-9ec8-6ca7c8197055_Enabled">
    <vt:lpwstr>true</vt:lpwstr>
  </property>
  <property fmtid="{D5CDD505-2E9C-101B-9397-08002B2CF9AE}" pid="17" name="MSIP_Label_55339bf0-f345-473a-9ec8-6ca7c8197055_SetDate">
    <vt:lpwstr>2023-06-21T06:06:32Z</vt:lpwstr>
  </property>
  <property fmtid="{D5CDD505-2E9C-101B-9397-08002B2CF9AE}" pid="18" name="MSIP_Label_55339bf0-f345-473a-9ec8-6ca7c8197055_Method">
    <vt:lpwstr>Privileged</vt:lpwstr>
  </property>
  <property fmtid="{D5CDD505-2E9C-101B-9397-08002B2CF9AE}" pid="19" name="MSIP_Label_55339bf0-f345-473a-9ec8-6ca7c8197055_Name">
    <vt:lpwstr>OFFEN</vt:lpwstr>
  </property>
  <property fmtid="{D5CDD505-2E9C-101B-9397-08002B2CF9AE}" pid="20" name="MSIP_Label_55339bf0-f345-473a-9ec8-6ca7c8197055_SiteId">
    <vt:lpwstr>d313b56f-f400-44d3-8403-4b468b3d8ded</vt:lpwstr>
  </property>
  <property fmtid="{D5CDD505-2E9C-101B-9397-08002B2CF9AE}" pid="21" name="MSIP_Label_55339bf0-f345-473a-9ec8-6ca7c8197055_ActionId">
    <vt:lpwstr>6b5bdfdc-4823-4c2a-9a43-3cd14bd199f3</vt:lpwstr>
  </property>
  <property fmtid="{D5CDD505-2E9C-101B-9397-08002B2CF9AE}" pid="22" name="MSIP_Label_55339bf0-f345-473a-9ec8-6ca7c8197055_ContentBits">
    <vt:lpwstr>0</vt:lpwstr>
  </property>
</Properties>
</file>