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0FCCA" w14:textId="77777777" w:rsidR="001E12A3" w:rsidRDefault="001E12A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2F0FCCB" w14:textId="53F33DD4" w:rsidR="001E12A3" w:rsidRPr="00E6375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</w:t>
      </w:r>
      <w:r w:rsidRPr="00141187">
        <w:rPr>
          <w:b/>
          <w:sz w:val="24"/>
        </w:rPr>
        <w:t>-SA</w:t>
      </w:r>
      <w:r w:rsidRPr="00141187">
        <w:rPr>
          <w:rFonts w:hint="eastAsia"/>
          <w:b/>
          <w:sz w:val="24"/>
          <w:lang w:val="en-US" w:eastAsia="zh-CN"/>
        </w:rPr>
        <w:t>2</w:t>
      </w:r>
      <w:r w:rsidRPr="00141187">
        <w:rPr>
          <w:b/>
          <w:sz w:val="24"/>
        </w:rPr>
        <w:t xml:space="preserve"> Meeting #</w:t>
      </w:r>
      <w:r w:rsidRPr="00141187">
        <w:rPr>
          <w:rFonts w:hint="eastAsia"/>
          <w:b/>
          <w:sz w:val="24"/>
          <w:lang w:val="en-US" w:eastAsia="zh-CN"/>
        </w:rPr>
        <w:t>1</w:t>
      </w:r>
      <w:r w:rsidR="00E63752">
        <w:rPr>
          <w:b/>
          <w:sz w:val="24"/>
        </w:rPr>
        <w:t>57</w:t>
      </w:r>
      <w:r>
        <w:rPr>
          <w:b/>
          <w:i/>
          <w:sz w:val="28"/>
        </w:rPr>
        <w:tab/>
      </w:r>
      <w:r w:rsidR="00E63752" w:rsidRPr="00E63752">
        <w:rPr>
          <w:rFonts w:cs="Arial"/>
          <w:b/>
          <w:bCs/>
          <w:sz w:val="26"/>
          <w:szCs w:val="26"/>
        </w:rPr>
        <w:t>S2-2306721</w:t>
      </w:r>
    </w:p>
    <w:p w14:paraId="72F0FCCC" w14:textId="77777777" w:rsidR="001E12A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cs="Arial"/>
          <w:b/>
          <w:bCs/>
          <w:i/>
          <w:color w:val="0000FF"/>
          <w:sz w:val="18"/>
          <w:lang w:eastAsia="zh-CN"/>
        </w:rPr>
        <w:t>revision</w:t>
      </w:r>
      <w:proofErr w:type="gramEnd"/>
      <w:r>
        <w:rPr>
          <w:rFonts w:cs="Arial"/>
          <w:b/>
          <w:bCs/>
          <w:i/>
          <w:color w:val="0000FF"/>
          <w:sz w:val="18"/>
          <w:lang w:eastAsia="zh-CN"/>
        </w:rPr>
        <w:t xml:space="preserve"> of </w:t>
      </w:r>
      <w:r>
        <w:rPr>
          <w:rFonts w:cs="Arial"/>
          <w:b/>
          <w:bCs/>
          <w:i/>
          <w:color w:val="0000FF"/>
          <w:sz w:val="18"/>
          <w:lang w:eastAsia="ja-JP"/>
        </w:rPr>
        <w:t>S2-221</w:t>
      </w:r>
      <w:proofErr w:type="spellStart"/>
      <w:r>
        <w:rPr>
          <w:rFonts w:cs="Arial" w:hint="eastAsia"/>
          <w:b/>
          <w:bCs/>
          <w:i/>
          <w:color w:val="0000FF"/>
          <w:sz w:val="18"/>
          <w:lang w:val="en-US" w:eastAsia="zh-CN"/>
        </w:rPr>
        <w:t>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72F0FCCD" w14:textId="4F5EBFC3" w:rsidR="001E12A3" w:rsidRDefault="00E6375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/>
          <w:b/>
          <w:sz w:val="24"/>
          <w:lang w:eastAsia="en-US"/>
        </w:rPr>
      </w:pPr>
      <w:bookmarkStart w:id="0" w:name="_Hlk21508611"/>
      <w:r w:rsidRPr="00E63752">
        <w:rPr>
          <w:rFonts w:ascii="Arial" w:hAnsi="Arial"/>
          <w:b/>
          <w:sz w:val="24"/>
          <w:lang w:eastAsia="en-US"/>
        </w:rPr>
        <w:t>Berlin, Germany, May.22 – May 27, 2023</w:t>
      </w:r>
      <w:bookmarkEnd w:id="0"/>
    </w:p>
    <w:p w14:paraId="72F0FCCE" w14:textId="717703FD" w:rsidR="001E12A3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A54304">
        <w:rPr>
          <w:rFonts w:ascii="Arial" w:hAnsi="Arial"/>
          <w:b/>
          <w:lang w:val="en-US" w:eastAsia="zh-CN"/>
        </w:rPr>
        <w:t>Rakuten Mobile</w:t>
      </w:r>
    </w:p>
    <w:p w14:paraId="72F0FCCF" w14:textId="08F2473C" w:rsidR="001E12A3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ko-KR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bookmarkStart w:id="1" w:name="OLE_LINK11"/>
      <w:bookmarkStart w:id="2" w:name="OLE_LINK5"/>
      <w:bookmarkStart w:id="3" w:name="OLE_LINK6"/>
      <w:r>
        <w:rPr>
          <w:rFonts w:ascii="Arial" w:eastAsia="Batang" w:hAnsi="Arial" w:cs="Arial"/>
          <w:b/>
          <w:lang w:eastAsia="zh-CN"/>
        </w:rPr>
        <w:t xml:space="preserve">New </w:t>
      </w:r>
      <w:r>
        <w:rPr>
          <w:rFonts w:ascii="Arial" w:hAnsi="Arial" w:cs="Arial" w:hint="eastAsia"/>
          <w:b/>
          <w:lang w:eastAsia="zh-CN"/>
        </w:rPr>
        <w:t xml:space="preserve">SID: </w:t>
      </w:r>
      <w:bookmarkEnd w:id="1"/>
      <w:r>
        <w:rPr>
          <w:rFonts w:ascii="Arial" w:hAnsi="Arial" w:cs="Arial"/>
          <w:b/>
          <w:lang w:eastAsia="zh-CN"/>
        </w:rPr>
        <w:t xml:space="preserve">Study on </w:t>
      </w:r>
      <w:r w:rsidR="00A54304">
        <w:rPr>
          <w:rFonts w:ascii="Arial" w:hAnsi="Arial" w:cs="Arial"/>
          <w:b/>
          <w:lang w:eastAsia="zh-CN"/>
        </w:rPr>
        <w:t xml:space="preserve">IAB/MBSR </w:t>
      </w:r>
      <w:r w:rsidR="00E63752">
        <w:rPr>
          <w:rFonts w:ascii="Arial" w:hAnsi="Arial" w:cs="Arial"/>
          <w:b/>
          <w:lang w:eastAsia="zh-CN"/>
        </w:rPr>
        <w:t xml:space="preserve">applicability </w:t>
      </w:r>
      <w:r w:rsidR="00A54304">
        <w:rPr>
          <w:rFonts w:ascii="Arial" w:hAnsi="Arial" w:cs="Arial"/>
          <w:b/>
          <w:lang w:eastAsia="zh-CN"/>
        </w:rPr>
        <w:t>for Satellite Access</w:t>
      </w:r>
    </w:p>
    <w:bookmarkEnd w:id="2"/>
    <w:bookmarkEnd w:id="3"/>
    <w:p w14:paraId="72F0FCD0" w14:textId="18C5ADAC" w:rsidR="001E12A3" w:rsidRDefault="000000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141187">
        <w:rPr>
          <w:rFonts w:ascii="Arial" w:eastAsia="Batang" w:hAnsi="Arial"/>
          <w:b/>
          <w:lang w:eastAsia="zh-CN"/>
        </w:rPr>
        <w:t>Information</w:t>
      </w:r>
    </w:p>
    <w:p w14:paraId="72F0FCD1" w14:textId="445FAF15" w:rsidR="001E12A3" w:rsidRDefault="0000000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141187">
        <w:rPr>
          <w:rFonts w:ascii="Arial" w:hAnsi="Arial"/>
          <w:b/>
          <w:lang w:eastAsia="zh-CN"/>
        </w:rPr>
        <w:t>10.5</w:t>
      </w:r>
    </w:p>
    <w:p w14:paraId="72F0FCD2" w14:textId="77777777" w:rsidR="001E12A3" w:rsidRDefault="0000000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2F0FCD3" w14:textId="77777777" w:rsidR="001E12A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>3GPP TR 21.900</w:t>
        </w:r>
      </w:hyperlink>
    </w:p>
    <w:p w14:paraId="72F0FCD4" w14:textId="490F9A78" w:rsidR="001E12A3" w:rsidRDefault="00000000">
      <w:pPr>
        <w:pStyle w:val="1"/>
        <w:rPr>
          <w:lang w:eastAsia="zh-CN"/>
        </w:rPr>
      </w:pPr>
      <w:r>
        <w:t xml:space="preserve">Title: </w:t>
      </w:r>
      <w:r>
        <w:rPr>
          <w:rFonts w:hint="eastAsia"/>
        </w:rPr>
        <w:t>Study on</w:t>
      </w:r>
      <w:r>
        <w:t xml:space="preserve"> Study on </w:t>
      </w:r>
      <w:r w:rsidR="00141187">
        <w:t>IAB/MBSR applicability for Satellite Access</w:t>
      </w:r>
    </w:p>
    <w:p w14:paraId="72F0FCD5" w14:textId="046F7E11" w:rsidR="001E12A3" w:rsidRDefault="00000000">
      <w:pPr>
        <w:pStyle w:val="2"/>
        <w:tabs>
          <w:tab w:val="left" w:pos="2552"/>
        </w:tabs>
      </w:pPr>
      <w:r>
        <w:t xml:space="preserve">Acronym: </w:t>
      </w:r>
      <w:r w:rsidR="00E63752">
        <w:rPr>
          <w:lang w:eastAsia="zh-CN"/>
        </w:rPr>
        <w:t>TBD</w:t>
      </w:r>
    </w:p>
    <w:p w14:paraId="72F0FCD6" w14:textId="77777777" w:rsidR="001E12A3" w:rsidRDefault="00000000">
      <w:pPr>
        <w:pStyle w:val="2"/>
        <w:tabs>
          <w:tab w:val="left" w:pos="2552"/>
        </w:tabs>
        <w:rPr>
          <w:lang w:val="en-US" w:eastAsia="zh-CN"/>
        </w:rPr>
      </w:pPr>
      <w:r>
        <w:t xml:space="preserve">Unique identifier: </w:t>
      </w:r>
      <w:r>
        <w:tab/>
      </w:r>
      <w:r>
        <w:rPr>
          <w:rFonts w:hint="eastAsia"/>
          <w:lang w:val="en-US" w:eastAsia="zh-CN"/>
        </w:rPr>
        <w:t>TBD</w:t>
      </w:r>
    </w:p>
    <w:p w14:paraId="72F0FCD7" w14:textId="77777777" w:rsidR="001E12A3" w:rsidRDefault="00000000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 w:hint="eastAsia"/>
          <w:sz w:val="32"/>
        </w:rPr>
        <w:t>Rel</w:t>
      </w:r>
      <w:r>
        <w:rPr>
          <w:rFonts w:ascii="Arial" w:hAnsi="Arial" w:hint="eastAsia"/>
          <w:sz w:val="32"/>
          <w:lang w:eastAsia="zh-CN"/>
        </w:rPr>
        <w:t>-</w:t>
      </w:r>
      <w:r>
        <w:rPr>
          <w:rFonts w:ascii="Arial" w:hAnsi="Arial" w:hint="eastAsia"/>
          <w:sz w:val="32"/>
        </w:rPr>
        <w:t>19</w:t>
      </w:r>
      <w:r>
        <w:rPr>
          <w:rFonts w:ascii="Arial" w:hAnsi="Arial"/>
          <w:sz w:val="32"/>
        </w:rPr>
        <w:t xml:space="preserve"> </w:t>
      </w:r>
    </w:p>
    <w:p w14:paraId="72F0FCD8" w14:textId="77777777" w:rsidR="001E12A3" w:rsidRDefault="00000000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1E12A3" w14:paraId="72F0FCDF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F0FCD9" w14:textId="77777777" w:rsidR="001E12A3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F0FCDA" w14:textId="77777777" w:rsidR="001E12A3" w:rsidRDefault="00000000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B" w14:textId="77777777" w:rsidR="001E12A3" w:rsidRDefault="00000000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C" w14:textId="77777777" w:rsidR="001E12A3" w:rsidRDefault="00000000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D" w14:textId="77777777" w:rsidR="001E12A3" w:rsidRDefault="00000000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F0FCDE" w14:textId="77777777" w:rsidR="001E12A3" w:rsidRDefault="00000000">
            <w:pPr>
              <w:pStyle w:val="TAH"/>
            </w:pPr>
            <w:r>
              <w:t>Others (specify)</w:t>
            </w:r>
          </w:p>
        </w:tc>
      </w:tr>
      <w:tr w:rsidR="001E12A3" w14:paraId="72F0FCE6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F0FCE0" w14:textId="77777777" w:rsidR="001E12A3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2F0FCE1" w14:textId="77777777" w:rsidR="001E12A3" w:rsidRDefault="001E12A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2" w14:textId="77777777" w:rsidR="001E12A3" w:rsidRDefault="001E12A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3" w14:textId="26883E5A" w:rsidR="001E12A3" w:rsidRDefault="001E12A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F0FCE4" w14:textId="77777777" w:rsidR="001E12A3" w:rsidRDefault="00000000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F0FCE5" w14:textId="77777777" w:rsidR="001E12A3" w:rsidRDefault="001E12A3">
            <w:pPr>
              <w:pStyle w:val="TAC"/>
            </w:pPr>
          </w:p>
        </w:tc>
      </w:tr>
      <w:tr w:rsidR="001E12A3" w14:paraId="72F0FCE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F0FCE7" w14:textId="77777777" w:rsidR="001E12A3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F0FCE8" w14:textId="77777777" w:rsidR="001E12A3" w:rsidRDefault="001E12A3">
            <w:pPr>
              <w:pStyle w:val="TAC"/>
            </w:pPr>
          </w:p>
        </w:tc>
        <w:tc>
          <w:tcPr>
            <w:tcW w:w="0" w:type="auto"/>
          </w:tcPr>
          <w:p w14:paraId="72F0FCE9" w14:textId="77777777" w:rsidR="001E12A3" w:rsidRDefault="001E12A3">
            <w:pPr>
              <w:pStyle w:val="TAC"/>
            </w:pPr>
          </w:p>
        </w:tc>
        <w:tc>
          <w:tcPr>
            <w:tcW w:w="0" w:type="auto"/>
          </w:tcPr>
          <w:p w14:paraId="72F0FCEA" w14:textId="77777777" w:rsidR="001E12A3" w:rsidRDefault="001E12A3">
            <w:pPr>
              <w:pStyle w:val="TAC"/>
            </w:pPr>
          </w:p>
        </w:tc>
        <w:tc>
          <w:tcPr>
            <w:tcW w:w="0" w:type="auto"/>
          </w:tcPr>
          <w:p w14:paraId="72F0FCEB" w14:textId="77777777" w:rsidR="001E12A3" w:rsidRDefault="001E12A3">
            <w:pPr>
              <w:pStyle w:val="TAC"/>
            </w:pPr>
          </w:p>
        </w:tc>
        <w:tc>
          <w:tcPr>
            <w:tcW w:w="0" w:type="auto"/>
          </w:tcPr>
          <w:p w14:paraId="72F0FCEC" w14:textId="77777777" w:rsidR="001E12A3" w:rsidRDefault="001E12A3">
            <w:pPr>
              <w:pStyle w:val="TAC"/>
            </w:pPr>
          </w:p>
        </w:tc>
      </w:tr>
      <w:tr w:rsidR="001E12A3" w14:paraId="72F0FCF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F0FCEE" w14:textId="77777777" w:rsidR="001E12A3" w:rsidRDefault="0000000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F0FCEF" w14:textId="77777777" w:rsidR="001E12A3" w:rsidRDefault="00000000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72F0FCF0" w14:textId="77777777" w:rsidR="001E12A3" w:rsidRDefault="00000000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72F0FCF1" w14:textId="46B4F0D7" w:rsidR="001E12A3" w:rsidRPr="00A54304" w:rsidRDefault="00A543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0" w:type="auto"/>
          </w:tcPr>
          <w:p w14:paraId="72F0FCF2" w14:textId="77777777" w:rsidR="001E12A3" w:rsidRDefault="001E12A3">
            <w:pPr>
              <w:pStyle w:val="TAC"/>
            </w:pPr>
          </w:p>
        </w:tc>
        <w:tc>
          <w:tcPr>
            <w:tcW w:w="0" w:type="auto"/>
          </w:tcPr>
          <w:p w14:paraId="72F0FCF3" w14:textId="77777777" w:rsidR="001E12A3" w:rsidRDefault="00000000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</w:tr>
    </w:tbl>
    <w:p w14:paraId="72F0FCF5" w14:textId="77777777" w:rsidR="001E12A3" w:rsidRDefault="001E12A3">
      <w:pPr>
        <w:ind w:right="-99"/>
        <w:rPr>
          <w:b/>
        </w:rPr>
      </w:pPr>
    </w:p>
    <w:p w14:paraId="72F0FCF6" w14:textId="77777777" w:rsidR="001E12A3" w:rsidRDefault="00000000">
      <w:pPr>
        <w:pStyle w:val="2"/>
      </w:pPr>
      <w:r>
        <w:t>2</w:t>
      </w:r>
      <w:r>
        <w:tab/>
        <w:t>Classification of the Work Item and linked work items</w:t>
      </w:r>
    </w:p>
    <w:p w14:paraId="72F0FCF7" w14:textId="77777777" w:rsidR="001E12A3" w:rsidRDefault="00000000">
      <w:pPr>
        <w:pStyle w:val="3"/>
      </w:pPr>
      <w:r>
        <w:t>2.1</w:t>
      </w:r>
      <w:r>
        <w:tab/>
        <w:t>Primary classification</w:t>
      </w:r>
    </w:p>
    <w:p w14:paraId="72F0FCF8" w14:textId="77777777" w:rsidR="001E12A3" w:rsidRDefault="001E12A3">
      <w:pPr>
        <w:pStyle w:val="tah0"/>
      </w:pP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1E12A3" w14:paraId="72F0FCFB" w14:textId="77777777">
        <w:tc>
          <w:tcPr>
            <w:tcW w:w="675" w:type="dxa"/>
          </w:tcPr>
          <w:p w14:paraId="72F0FCF9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F0FCFA" w14:textId="77777777" w:rsidR="001E12A3" w:rsidRDefault="00000000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1E12A3" w14:paraId="72F0FCFE" w14:textId="77777777">
        <w:tc>
          <w:tcPr>
            <w:tcW w:w="675" w:type="dxa"/>
          </w:tcPr>
          <w:p w14:paraId="72F0FCFC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2F0FCFD" w14:textId="77777777" w:rsidR="001E12A3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E12A3" w14:paraId="72F0FD01" w14:textId="77777777">
        <w:tc>
          <w:tcPr>
            <w:tcW w:w="675" w:type="dxa"/>
          </w:tcPr>
          <w:p w14:paraId="72F0FCFF" w14:textId="77777777" w:rsidR="001E12A3" w:rsidRDefault="001E12A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2F0FD00" w14:textId="77777777" w:rsidR="001E12A3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1E12A3" w14:paraId="72F0FD04" w14:textId="77777777">
        <w:tc>
          <w:tcPr>
            <w:tcW w:w="675" w:type="dxa"/>
          </w:tcPr>
          <w:p w14:paraId="72F0FD02" w14:textId="77777777" w:rsidR="001E12A3" w:rsidRDefault="00000000">
            <w:pPr>
              <w:pStyle w:val="TAC"/>
            </w:pPr>
            <w:r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2F0FD03" w14:textId="77777777" w:rsidR="001E12A3" w:rsidRDefault="00000000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2F0FD05" w14:textId="77777777" w:rsidR="001E12A3" w:rsidRDefault="001E12A3">
      <w:pPr>
        <w:ind w:right="-99"/>
        <w:rPr>
          <w:b/>
        </w:rPr>
      </w:pPr>
    </w:p>
    <w:p w14:paraId="72F0FD06" w14:textId="77777777" w:rsidR="001E12A3" w:rsidRDefault="00000000">
      <w:pPr>
        <w:pStyle w:val="3"/>
      </w:pPr>
      <w:r>
        <w:t>2.2</w:t>
      </w:r>
      <w:r>
        <w:tab/>
        <w:t xml:space="preserve">Parent Work Item </w:t>
      </w:r>
    </w:p>
    <w:p w14:paraId="72F0FD07" w14:textId="77777777" w:rsidR="001E12A3" w:rsidRDefault="00000000">
      <w:pPr>
        <w:rPr>
          <w:i/>
        </w:rPr>
      </w:pPr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1E12A3" w14:paraId="72F0FD09" w14:textId="77777777">
        <w:tc>
          <w:tcPr>
            <w:tcW w:w="10314" w:type="dxa"/>
            <w:gridSpan w:val="4"/>
            <w:shd w:val="clear" w:color="auto" w:fill="E0E0E0"/>
          </w:tcPr>
          <w:p w14:paraId="72F0FD08" w14:textId="77777777" w:rsidR="001E12A3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12A3" w14:paraId="72F0FD0E" w14:textId="77777777">
        <w:tc>
          <w:tcPr>
            <w:tcW w:w="1101" w:type="dxa"/>
            <w:shd w:val="clear" w:color="auto" w:fill="E0E0E0"/>
          </w:tcPr>
          <w:p w14:paraId="72F0FD0A" w14:textId="77777777" w:rsidR="001E12A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F0FD0B" w14:textId="77777777" w:rsidR="001E12A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2F0FD0C" w14:textId="77777777" w:rsidR="001E12A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2F0FD0D" w14:textId="77777777" w:rsidR="001E12A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12A3" w14:paraId="72F0FD13" w14:textId="77777777">
        <w:tc>
          <w:tcPr>
            <w:tcW w:w="1101" w:type="dxa"/>
          </w:tcPr>
          <w:p w14:paraId="72F0FD0F" w14:textId="77777777" w:rsidR="001E12A3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2F0FD10" w14:textId="77777777" w:rsidR="001E12A3" w:rsidRDefault="0000000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2F0FD11" w14:textId="77777777" w:rsidR="001E12A3" w:rsidRDefault="00000000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72F0FD12" w14:textId="77777777" w:rsidR="001E12A3" w:rsidRDefault="00000000">
            <w:pPr>
              <w:pStyle w:val="tah0"/>
            </w:pPr>
            <w:r>
              <w:rPr>
                <w:rFonts w:ascii="Arial" w:eastAsia="SimSu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2F0FD14" w14:textId="77777777" w:rsidR="001E12A3" w:rsidRDefault="001E12A3">
      <w:pPr>
        <w:ind w:right="-99"/>
        <w:rPr>
          <w:b/>
        </w:rPr>
      </w:pPr>
    </w:p>
    <w:p w14:paraId="72F0FD15" w14:textId="77777777" w:rsidR="001E12A3" w:rsidRDefault="00000000">
      <w:pPr>
        <w:pStyle w:val="3"/>
      </w:pPr>
      <w:r>
        <w:t>2.3</w:t>
      </w:r>
      <w:r>
        <w:tab/>
        <w:t>Other related Work Items and dependencies</w:t>
      </w:r>
    </w:p>
    <w:p w14:paraId="72F0FD16" w14:textId="77777777" w:rsidR="001E12A3" w:rsidRDefault="001E12A3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1E12A3" w14:paraId="72F0FD18" w14:textId="77777777">
        <w:tc>
          <w:tcPr>
            <w:tcW w:w="10314" w:type="dxa"/>
            <w:gridSpan w:val="3"/>
            <w:shd w:val="clear" w:color="auto" w:fill="E0E0E0"/>
          </w:tcPr>
          <w:p w14:paraId="72F0FD17" w14:textId="77777777" w:rsidR="001E12A3" w:rsidRDefault="00000000">
            <w:pPr>
              <w:pStyle w:val="TAH"/>
              <w:ind w:right="-99"/>
              <w:jc w:val="left"/>
            </w:pPr>
            <w:r>
              <w:lastRenderedPageBreak/>
              <w:t>Other related Work Items (if any)</w:t>
            </w:r>
          </w:p>
        </w:tc>
      </w:tr>
      <w:tr w:rsidR="001E12A3" w14:paraId="72F0FD1C" w14:textId="77777777">
        <w:tc>
          <w:tcPr>
            <w:tcW w:w="1101" w:type="dxa"/>
            <w:shd w:val="clear" w:color="auto" w:fill="E0E0E0"/>
          </w:tcPr>
          <w:p w14:paraId="72F0FD19" w14:textId="77777777" w:rsidR="001E12A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2F0FD1A" w14:textId="77777777" w:rsidR="001E12A3" w:rsidRDefault="0000000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2F0FD1B" w14:textId="77777777" w:rsidR="001E12A3" w:rsidRDefault="0000000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E12A3" w14:paraId="72F0FD20" w14:textId="77777777">
        <w:tc>
          <w:tcPr>
            <w:tcW w:w="1101" w:type="dxa"/>
          </w:tcPr>
          <w:p w14:paraId="72F0FD1D" w14:textId="77777777" w:rsidR="001E12A3" w:rsidRDefault="001E12A3">
            <w:pPr>
              <w:pStyle w:val="TAL"/>
            </w:pPr>
          </w:p>
        </w:tc>
        <w:tc>
          <w:tcPr>
            <w:tcW w:w="3326" w:type="dxa"/>
          </w:tcPr>
          <w:p w14:paraId="72F0FD1E" w14:textId="77777777" w:rsidR="001E12A3" w:rsidRDefault="00000000">
            <w:pPr>
              <w:pStyle w:val="TAL"/>
              <w:rPr>
                <w:highlight w:val="yellow"/>
              </w:rPr>
            </w:pPr>
            <w:r>
              <w:rPr>
                <w:rFonts w:eastAsia="Malgun Gothic"/>
                <w:highlight w:val="yellow"/>
                <w:lang w:eastAsia="ko-KR"/>
              </w:rPr>
              <w:t>Update needed</w:t>
            </w:r>
          </w:p>
        </w:tc>
        <w:tc>
          <w:tcPr>
            <w:tcW w:w="5887" w:type="dxa"/>
          </w:tcPr>
          <w:p w14:paraId="72F0FD1F" w14:textId="77777777" w:rsidR="001E12A3" w:rsidRDefault="00000000">
            <w:pPr>
              <w:pStyle w:val="TAL"/>
              <w:rPr>
                <w:rFonts w:eastAsia="Malgun Gothic"/>
                <w:highlight w:val="yellow"/>
                <w:lang w:eastAsia="ko-KR"/>
              </w:rPr>
            </w:pPr>
            <w:r>
              <w:rPr>
                <w:rFonts w:eastAsia="Malgun Gothic"/>
                <w:highlight w:val="yellow"/>
                <w:lang w:eastAsia="ko-KR"/>
              </w:rPr>
              <w:t>Update needed</w:t>
            </w:r>
          </w:p>
        </w:tc>
      </w:tr>
    </w:tbl>
    <w:p w14:paraId="72F0FD21" w14:textId="77777777" w:rsidR="001E12A3" w:rsidRDefault="00000000">
      <w:pPr>
        <w:pStyle w:val="2"/>
      </w:pPr>
      <w:r>
        <w:t>3</w:t>
      </w:r>
      <w:r>
        <w:tab/>
        <w:t>Justification</w:t>
      </w:r>
    </w:p>
    <w:p w14:paraId="68332677" w14:textId="143A9C97" w:rsidR="00A54304" w:rsidRPr="0016710E" w:rsidRDefault="00A54304" w:rsidP="00A54304">
      <w:pPr>
        <w:rPr>
          <w:lang w:eastAsia="ko-KR"/>
        </w:rPr>
      </w:pPr>
      <w:r>
        <w:rPr>
          <w:lang w:eastAsia="ko-KR"/>
        </w:rPr>
        <w:t xml:space="preserve">It is specified in </w:t>
      </w:r>
      <w:r>
        <w:t>TS22.261 that the 5G system shall be able to support mobile base station relays using 3GPP satellite NG-RAN (</w:t>
      </w:r>
      <w:r>
        <w:rPr>
          <w:lang w:eastAsia="zh-CN"/>
        </w:rPr>
        <w:t>NR satellite access</w:t>
      </w:r>
      <w:r>
        <w:t>).</w:t>
      </w:r>
      <w:r>
        <w:rPr>
          <w:lang w:eastAsia="ko-KR"/>
        </w:rPr>
        <w:t xml:space="preserve"> And </w:t>
      </w:r>
      <w:r w:rsidRPr="00556D73">
        <w:rPr>
          <w:lang w:eastAsia="ko-KR"/>
        </w:rPr>
        <w:t xml:space="preserve">the mobile base station relays </w:t>
      </w:r>
      <w:proofErr w:type="gramStart"/>
      <w:r w:rsidRPr="00556D73">
        <w:rPr>
          <w:lang w:eastAsia="ko-KR"/>
        </w:rPr>
        <w:t>uses</w:t>
      </w:r>
      <w:proofErr w:type="gramEnd"/>
      <w:r w:rsidRPr="00556D73">
        <w:rPr>
          <w:lang w:eastAsia="ko-KR"/>
        </w:rPr>
        <w:t xml:space="preserve"> the IAB architecture</w:t>
      </w:r>
      <w:r>
        <w:rPr>
          <w:lang w:eastAsia="ko-KR"/>
        </w:rPr>
        <w:t xml:space="preserve">. </w:t>
      </w:r>
      <w:r>
        <w:t>In Rel1</w:t>
      </w:r>
      <w:r w:rsidR="001E00E1">
        <w:t>8</w:t>
      </w:r>
      <w:r>
        <w:t xml:space="preserve"> IAB is not applicable to NR satellite access in TS23.501.</w:t>
      </w:r>
    </w:p>
    <w:p w14:paraId="72F0FD24" w14:textId="4BCE2135" w:rsidR="001E12A3" w:rsidRDefault="001E12A3">
      <w:pPr>
        <w:rPr>
          <w:lang w:val="en-US" w:eastAsia="zh-CN"/>
        </w:rPr>
      </w:pPr>
    </w:p>
    <w:p w14:paraId="72F0FD25" w14:textId="77777777" w:rsidR="001E12A3" w:rsidRDefault="00000000">
      <w:pPr>
        <w:pStyle w:val="2"/>
      </w:pPr>
      <w:r>
        <w:t>4</w:t>
      </w:r>
      <w:r>
        <w:tab/>
        <w:t>Objective</w:t>
      </w:r>
    </w:p>
    <w:p w14:paraId="221D2B00" w14:textId="7442420D" w:rsidR="00A54304" w:rsidRDefault="00A54304" w:rsidP="00A54304">
      <w:r>
        <w:t xml:space="preserve">This key issue investigates the </w:t>
      </w:r>
      <w:r w:rsidR="001E00E1">
        <w:t>IAB/MBSR</w:t>
      </w:r>
      <w:r>
        <w:t xml:space="preserve"> applicability to NR satellite </w:t>
      </w:r>
      <w:proofErr w:type="gramStart"/>
      <w:r>
        <w:t>access</w:t>
      </w:r>
      <w:proofErr w:type="gramEnd"/>
    </w:p>
    <w:p w14:paraId="5407753E" w14:textId="77777777" w:rsidR="00A54304" w:rsidRDefault="00A54304" w:rsidP="00A54304">
      <w:r>
        <w:t>The following aspects shall be studied:</w:t>
      </w:r>
    </w:p>
    <w:p w14:paraId="3D29A7FC" w14:textId="77777777" w:rsidR="00A54304" w:rsidRDefault="00A54304" w:rsidP="00A54304">
      <w:pPr>
        <w:pStyle w:val="af5"/>
        <w:numPr>
          <w:ilvl w:val="0"/>
          <w:numId w:val="1"/>
        </w:numPr>
      </w:pPr>
      <w:r>
        <w:t xml:space="preserve">Investigate the functionality needed to support IAB in NR satellite </w:t>
      </w:r>
      <w:proofErr w:type="gramStart"/>
      <w:r>
        <w:t>access</w:t>
      </w:r>
      <w:proofErr w:type="gramEnd"/>
    </w:p>
    <w:p w14:paraId="72F0FD2B" w14:textId="021E4DEF" w:rsidR="001E12A3" w:rsidRDefault="00A54304" w:rsidP="00A54304">
      <w:pPr>
        <w:pStyle w:val="B2"/>
        <w:ind w:left="1124" w:firstLine="0"/>
        <w:rPr>
          <w:lang w:val="en-US" w:eastAsia="zh-CN"/>
        </w:rPr>
      </w:pPr>
      <w:r>
        <w:t>Investigate the functionality needed to support service continuity for mobile base station relays using at least one NR satellite access.</w:t>
      </w:r>
    </w:p>
    <w:p w14:paraId="72F0FD31" w14:textId="77777777" w:rsidR="001E12A3" w:rsidRDefault="001E12A3">
      <w:pPr>
        <w:rPr>
          <w:i/>
          <w:lang w:eastAsia="zh-CN"/>
        </w:rPr>
      </w:pPr>
    </w:p>
    <w:p w14:paraId="72F0FD32" w14:textId="77777777" w:rsidR="001E12A3" w:rsidRDefault="00000000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12A3" w14:paraId="72F0FD3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3" w14:textId="77777777" w:rsidR="001E12A3" w:rsidRDefault="0000000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12A3" w14:paraId="72F0FD3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5" w14:textId="77777777" w:rsidR="001E12A3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6" w14:textId="77777777" w:rsidR="001E12A3" w:rsidRDefault="0000000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7" w14:textId="77777777" w:rsidR="001E12A3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8" w14:textId="77777777" w:rsidR="001E12A3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9" w14:textId="77777777" w:rsidR="001E12A3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0FD3A" w14:textId="77777777" w:rsidR="001E12A3" w:rsidRDefault="0000000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1E12A3" w14:paraId="72F0FD42" w14:textId="77777777">
        <w:tc>
          <w:tcPr>
            <w:tcW w:w="1617" w:type="dxa"/>
          </w:tcPr>
          <w:p w14:paraId="72F0FD3C" w14:textId="77777777" w:rsidR="001E12A3" w:rsidRDefault="00000000">
            <w:pPr>
              <w:spacing w:after="0"/>
              <w:rPr>
                <w:i/>
                <w:highlight w:val="yellow"/>
              </w:rPr>
            </w:pPr>
            <w:r>
              <w:rPr>
                <w:sz w:val="18"/>
                <w:highlight w:val="yellow"/>
              </w:rPr>
              <w:t>"Internal TR"</w:t>
            </w:r>
          </w:p>
        </w:tc>
        <w:tc>
          <w:tcPr>
            <w:tcW w:w="1134" w:type="dxa"/>
          </w:tcPr>
          <w:p w14:paraId="72F0FD3D" w14:textId="77777777" w:rsidR="001E12A3" w:rsidRDefault="00000000">
            <w:pPr>
              <w:spacing w:after="0"/>
              <w:rPr>
                <w:i/>
                <w:highlight w:val="yellow"/>
              </w:rPr>
            </w:pPr>
            <w:r>
              <w:rPr>
                <w:sz w:val="18"/>
                <w:highlight w:val="yellow"/>
              </w:rPr>
              <w:t>22.</w:t>
            </w:r>
            <w:r>
              <w:rPr>
                <w:rFonts w:hint="eastAsia"/>
                <w:sz w:val="18"/>
                <w:highlight w:val="yellow"/>
                <w:lang w:eastAsia="zh-CN"/>
              </w:rPr>
              <w:t>X</w:t>
            </w:r>
            <w:r>
              <w:rPr>
                <w:sz w:val="18"/>
                <w:highlight w:val="yellow"/>
              </w:rPr>
              <w:t>XX</w:t>
            </w:r>
          </w:p>
        </w:tc>
        <w:tc>
          <w:tcPr>
            <w:tcW w:w="2409" w:type="dxa"/>
          </w:tcPr>
          <w:p w14:paraId="72F0FD3E" w14:textId="77777777" w:rsidR="001E12A3" w:rsidRDefault="00000000">
            <w:pPr>
              <w:spacing w:after="0"/>
              <w:rPr>
                <w:i/>
                <w:highlight w:val="yellow"/>
                <w:lang w:eastAsia="zh-CN"/>
              </w:rPr>
            </w:pPr>
            <w:r>
              <w:rPr>
                <w:i/>
                <w:highlight w:val="yellow"/>
                <w:lang w:eastAsia="zh-CN"/>
              </w:rPr>
              <w:t>……</w:t>
            </w:r>
          </w:p>
        </w:tc>
        <w:tc>
          <w:tcPr>
            <w:tcW w:w="993" w:type="dxa"/>
          </w:tcPr>
          <w:p w14:paraId="72F0FD3F" w14:textId="77777777" w:rsidR="001E12A3" w:rsidRDefault="00000000">
            <w:pPr>
              <w:spacing w:after="0"/>
              <w:rPr>
                <w:i/>
                <w:highlight w:val="yellow"/>
              </w:rPr>
            </w:pPr>
            <w:r>
              <w:rPr>
                <w:rFonts w:hint="eastAsia"/>
                <w:sz w:val="18"/>
                <w:highlight w:val="yellow"/>
                <w:lang w:eastAsia="zh-CN"/>
              </w:rPr>
              <w:t>SA#9</w:t>
            </w:r>
            <w:r>
              <w:rPr>
                <w:sz w:val="18"/>
                <w:highlight w:val="yellow"/>
                <w:lang w:eastAsia="zh-CN"/>
              </w:rPr>
              <w:t>7</w:t>
            </w:r>
          </w:p>
        </w:tc>
        <w:tc>
          <w:tcPr>
            <w:tcW w:w="1074" w:type="dxa"/>
          </w:tcPr>
          <w:p w14:paraId="72F0FD40" w14:textId="77777777" w:rsidR="001E12A3" w:rsidRDefault="00000000">
            <w:pPr>
              <w:spacing w:after="0"/>
              <w:rPr>
                <w:i/>
                <w:highlight w:val="yellow"/>
              </w:rPr>
            </w:pPr>
            <w:r>
              <w:rPr>
                <w:rFonts w:hint="eastAsia"/>
                <w:sz w:val="18"/>
                <w:highlight w:val="yellow"/>
                <w:lang w:eastAsia="zh-CN"/>
              </w:rPr>
              <w:t>SA#9</w:t>
            </w:r>
            <w:r>
              <w:rPr>
                <w:sz w:val="18"/>
                <w:highlight w:val="yellow"/>
                <w:lang w:eastAsia="zh-CN"/>
              </w:rPr>
              <w:t>8</w:t>
            </w:r>
          </w:p>
        </w:tc>
        <w:tc>
          <w:tcPr>
            <w:tcW w:w="2186" w:type="dxa"/>
          </w:tcPr>
          <w:p w14:paraId="72F0FD41" w14:textId="77777777" w:rsidR="001E12A3" w:rsidRDefault="00000000">
            <w:pPr>
              <w:spacing w:after="0"/>
              <w:rPr>
                <w:i/>
                <w:highlight w:val="yellow"/>
                <w:lang w:eastAsia="ko-KR"/>
              </w:rPr>
            </w:pPr>
            <w:r>
              <w:rPr>
                <w:rFonts w:ascii="Batang" w:eastAsia="Batang" w:hAnsi="Batang" w:cs="Batang"/>
                <w:i/>
                <w:highlight w:val="yellow"/>
                <w:lang w:eastAsia="ko-KR"/>
              </w:rPr>
              <w:t>Update need</w:t>
            </w:r>
          </w:p>
        </w:tc>
      </w:tr>
    </w:tbl>
    <w:p w14:paraId="72F0FD43" w14:textId="77777777" w:rsidR="001E12A3" w:rsidRDefault="001E12A3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12A3" w14:paraId="72F0FD4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4" w14:textId="77777777" w:rsidR="001E12A3" w:rsidRDefault="0000000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1E12A3" w14:paraId="72F0FD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6" w14:textId="77777777" w:rsidR="001E12A3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7" w14:textId="77777777" w:rsidR="001E12A3" w:rsidRDefault="0000000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F0FD48" w14:textId="77777777" w:rsidR="001E12A3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F0FD49" w14:textId="77777777" w:rsidR="001E12A3" w:rsidRDefault="0000000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12A3" w14:paraId="72F0FD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B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C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D" w14:textId="77777777" w:rsidR="001E12A3" w:rsidRDefault="001E12A3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D4E" w14:textId="77777777" w:rsidR="001E12A3" w:rsidRDefault="001E12A3">
            <w:pPr>
              <w:spacing w:after="0"/>
              <w:rPr>
                <w:i/>
              </w:rPr>
            </w:pPr>
          </w:p>
        </w:tc>
      </w:tr>
    </w:tbl>
    <w:p w14:paraId="72F0FD50" w14:textId="77777777" w:rsidR="001E12A3" w:rsidRDefault="001E12A3"/>
    <w:p w14:paraId="72F0FD51" w14:textId="77777777" w:rsidR="001E12A3" w:rsidRDefault="00000000">
      <w:pPr>
        <w:pStyle w:val="2"/>
        <w:spacing w:before="0"/>
      </w:pPr>
      <w:r>
        <w:t>6</w:t>
      </w:r>
      <w:r>
        <w:tab/>
        <w:t>Work item Rapporteur(s)</w:t>
      </w:r>
    </w:p>
    <w:p w14:paraId="72F0FD52" w14:textId="77777777" w:rsidR="001E12A3" w:rsidRDefault="001E12A3">
      <w:pPr>
        <w:pStyle w:val="2"/>
        <w:spacing w:before="0"/>
      </w:pPr>
    </w:p>
    <w:p w14:paraId="72F0FD53" w14:textId="77777777" w:rsidR="001E12A3" w:rsidRDefault="00000000">
      <w:pPr>
        <w:pStyle w:val="2"/>
        <w:spacing w:before="0"/>
      </w:pPr>
      <w:r>
        <w:t>7</w:t>
      </w:r>
      <w:r>
        <w:tab/>
        <w:t>Work item leadership</w:t>
      </w:r>
    </w:p>
    <w:p w14:paraId="72F0FD54" w14:textId="77777777" w:rsidR="001E12A3" w:rsidRDefault="00000000">
      <w:pPr>
        <w:ind w:right="-99"/>
        <w:rPr>
          <w:lang w:eastAsia="zh-CN"/>
        </w:rPr>
      </w:pPr>
      <w:r>
        <w:rPr>
          <w:lang w:eastAsia="zh-CN"/>
        </w:rPr>
        <w:t>SA2</w:t>
      </w:r>
    </w:p>
    <w:p w14:paraId="72F0FD55" w14:textId="77777777" w:rsidR="001E12A3" w:rsidRDefault="001E12A3">
      <w:pPr>
        <w:spacing w:after="0"/>
        <w:ind w:left="1134" w:right="-96"/>
      </w:pPr>
    </w:p>
    <w:p w14:paraId="72F0FD56" w14:textId="77777777" w:rsidR="001E12A3" w:rsidRDefault="00000000">
      <w:pPr>
        <w:pStyle w:val="2"/>
        <w:spacing w:before="0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2F0FD57" w14:textId="77777777" w:rsidR="001E12A3" w:rsidRDefault="00000000">
      <w:pPr>
        <w:pStyle w:val="2"/>
        <w:spacing w:before="0"/>
      </w:pPr>
      <w:r>
        <w:t>9</w:t>
      </w:r>
      <w:r>
        <w:tab/>
        <w:t>Supporting Individual Members</w:t>
      </w:r>
    </w:p>
    <w:p w14:paraId="72F0FD58" w14:textId="77777777" w:rsidR="001E12A3" w:rsidRDefault="001E12A3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1E12A3" w14:paraId="72F0FD5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2F0FD59" w14:textId="77777777" w:rsidR="001E12A3" w:rsidRDefault="00000000">
            <w:pPr>
              <w:pStyle w:val="TAH"/>
            </w:pPr>
            <w:r>
              <w:lastRenderedPageBreak/>
              <w:t>Supporting IM name</w:t>
            </w:r>
          </w:p>
        </w:tc>
      </w:tr>
      <w:tr w:rsidR="001E12A3" w14:paraId="72F0FD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B" w14:textId="2E8E5AF9" w:rsidR="001E12A3" w:rsidRPr="00A54304" w:rsidRDefault="00A54304">
            <w:pPr>
              <w:pStyle w:val="TAL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R</w:t>
            </w:r>
            <w:r>
              <w:rPr>
                <w:rFonts w:eastAsia="游明朝"/>
                <w:lang w:eastAsia="ja-JP"/>
              </w:rPr>
              <w:t>akuten Mobile</w:t>
            </w:r>
          </w:p>
        </w:tc>
      </w:tr>
      <w:tr w:rsidR="001E12A3" w14:paraId="72F0FD5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D" w14:textId="77777777" w:rsidR="001E12A3" w:rsidRDefault="001E12A3">
            <w:pPr>
              <w:pStyle w:val="TAL"/>
              <w:rPr>
                <w:lang w:val="en-US" w:eastAsia="zh-CN"/>
              </w:rPr>
            </w:pPr>
          </w:p>
        </w:tc>
      </w:tr>
      <w:tr w:rsidR="001E12A3" w14:paraId="72F0FD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5F" w14:textId="77777777" w:rsidR="001E12A3" w:rsidRDefault="001E12A3">
            <w:pPr>
              <w:pStyle w:val="TAL"/>
              <w:rPr>
                <w:lang w:val="en-US" w:eastAsia="zh-CN"/>
              </w:rPr>
            </w:pPr>
          </w:p>
        </w:tc>
      </w:tr>
      <w:tr w:rsidR="001E12A3" w14:paraId="72F0FD6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1" w14:textId="77777777" w:rsidR="001E12A3" w:rsidRDefault="001E12A3">
            <w:pPr>
              <w:pStyle w:val="TAL"/>
            </w:pPr>
          </w:p>
        </w:tc>
      </w:tr>
      <w:tr w:rsidR="001E12A3" w14:paraId="72F0FD6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3" w14:textId="77777777" w:rsidR="001E12A3" w:rsidRDefault="001E12A3">
            <w:pPr>
              <w:pStyle w:val="TAL"/>
            </w:pPr>
          </w:p>
        </w:tc>
      </w:tr>
      <w:tr w:rsidR="001E12A3" w14:paraId="72F0FD6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5" w14:textId="77777777" w:rsidR="001E12A3" w:rsidRDefault="001E12A3">
            <w:pPr>
              <w:pStyle w:val="TAL"/>
            </w:pPr>
          </w:p>
        </w:tc>
      </w:tr>
      <w:tr w:rsidR="001E12A3" w14:paraId="72F0FD6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7" w14:textId="77777777" w:rsidR="001E12A3" w:rsidRDefault="001E12A3">
            <w:pPr>
              <w:pStyle w:val="TAL"/>
            </w:pPr>
          </w:p>
        </w:tc>
      </w:tr>
      <w:tr w:rsidR="001E12A3" w14:paraId="72F0FD6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9" w14:textId="77777777" w:rsidR="001E12A3" w:rsidRDefault="001E12A3">
            <w:pPr>
              <w:pStyle w:val="TAL"/>
            </w:pPr>
          </w:p>
        </w:tc>
      </w:tr>
      <w:tr w:rsidR="001E12A3" w14:paraId="72F0FD6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B" w14:textId="77777777" w:rsidR="001E12A3" w:rsidRDefault="001E12A3">
            <w:pPr>
              <w:pStyle w:val="TAL"/>
            </w:pPr>
          </w:p>
        </w:tc>
      </w:tr>
      <w:tr w:rsidR="001E12A3" w14:paraId="72F0FD6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D" w14:textId="77777777" w:rsidR="001E12A3" w:rsidRDefault="001E12A3">
            <w:pPr>
              <w:pStyle w:val="TAL"/>
            </w:pPr>
          </w:p>
        </w:tc>
      </w:tr>
      <w:tr w:rsidR="001E12A3" w14:paraId="72F0FD7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6F" w14:textId="77777777" w:rsidR="001E12A3" w:rsidRDefault="001E12A3">
            <w:pPr>
              <w:pStyle w:val="TAL"/>
            </w:pPr>
          </w:p>
        </w:tc>
      </w:tr>
      <w:tr w:rsidR="001E12A3" w14:paraId="72F0FD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1" w14:textId="77777777" w:rsidR="001E12A3" w:rsidRDefault="001E12A3">
            <w:pPr>
              <w:pStyle w:val="TAL"/>
            </w:pPr>
          </w:p>
        </w:tc>
      </w:tr>
      <w:tr w:rsidR="001E12A3" w14:paraId="72F0FD7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3" w14:textId="77777777" w:rsidR="001E12A3" w:rsidRDefault="001E12A3">
            <w:pPr>
              <w:pStyle w:val="TAL"/>
            </w:pPr>
          </w:p>
        </w:tc>
      </w:tr>
      <w:tr w:rsidR="001E12A3" w14:paraId="72F0FD7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5" w14:textId="77777777" w:rsidR="001E12A3" w:rsidRDefault="001E12A3">
            <w:pPr>
              <w:pStyle w:val="TAL"/>
            </w:pPr>
          </w:p>
        </w:tc>
      </w:tr>
      <w:tr w:rsidR="001E12A3" w14:paraId="72F0FD7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2F0FD77" w14:textId="77777777" w:rsidR="001E12A3" w:rsidRDefault="001E12A3">
            <w:pPr>
              <w:pStyle w:val="TAL"/>
            </w:pPr>
          </w:p>
        </w:tc>
      </w:tr>
    </w:tbl>
    <w:p w14:paraId="72F0FD79" w14:textId="77777777" w:rsidR="001E12A3" w:rsidRDefault="001E12A3"/>
    <w:sectPr w:rsidR="001E12A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BDACD" w14:textId="77777777" w:rsidR="0003270B" w:rsidRDefault="0003270B">
      <w:pPr>
        <w:spacing w:after="0"/>
      </w:pPr>
      <w:r>
        <w:separator/>
      </w:r>
    </w:p>
  </w:endnote>
  <w:endnote w:type="continuationSeparator" w:id="0">
    <w:p w14:paraId="404B25E9" w14:textId="77777777" w:rsidR="0003270B" w:rsidRDefault="000327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FAAF" w14:textId="77777777" w:rsidR="0003270B" w:rsidRDefault="0003270B">
      <w:pPr>
        <w:spacing w:after="0"/>
      </w:pPr>
      <w:r>
        <w:separator/>
      </w:r>
    </w:p>
  </w:footnote>
  <w:footnote w:type="continuationSeparator" w:id="0">
    <w:p w14:paraId="4A0CA9FB" w14:textId="77777777" w:rsidR="0003270B" w:rsidRDefault="000327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26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AB9"/>
    <w:rsid w:val="00003B9A"/>
    <w:rsid w:val="00006EF7"/>
    <w:rsid w:val="000077A1"/>
    <w:rsid w:val="00011074"/>
    <w:rsid w:val="0001220A"/>
    <w:rsid w:val="000132D1"/>
    <w:rsid w:val="00016C4C"/>
    <w:rsid w:val="000172DE"/>
    <w:rsid w:val="000205C5"/>
    <w:rsid w:val="00025316"/>
    <w:rsid w:val="0002799A"/>
    <w:rsid w:val="0003270B"/>
    <w:rsid w:val="00037C06"/>
    <w:rsid w:val="00044DAE"/>
    <w:rsid w:val="00047818"/>
    <w:rsid w:val="00052BF8"/>
    <w:rsid w:val="00055C0B"/>
    <w:rsid w:val="00057116"/>
    <w:rsid w:val="00057C69"/>
    <w:rsid w:val="0006110E"/>
    <w:rsid w:val="00062735"/>
    <w:rsid w:val="00064CB2"/>
    <w:rsid w:val="00066287"/>
    <w:rsid w:val="00066954"/>
    <w:rsid w:val="00067741"/>
    <w:rsid w:val="00072A56"/>
    <w:rsid w:val="00072BD4"/>
    <w:rsid w:val="000805D9"/>
    <w:rsid w:val="00082CCB"/>
    <w:rsid w:val="000A0F20"/>
    <w:rsid w:val="000A1695"/>
    <w:rsid w:val="000A3125"/>
    <w:rsid w:val="000A403A"/>
    <w:rsid w:val="000A5DE1"/>
    <w:rsid w:val="000B0519"/>
    <w:rsid w:val="000B061F"/>
    <w:rsid w:val="000B1ABD"/>
    <w:rsid w:val="000B61FD"/>
    <w:rsid w:val="000C0BF7"/>
    <w:rsid w:val="000C375D"/>
    <w:rsid w:val="000C51A4"/>
    <w:rsid w:val="000C5FE3"/>
    <w:rsid w:val="000C63B7"/>
    <w:rsid w:val="000C655E"/>
    <w:rsid w:val="000D122A"/>
    <w:rsid w:val="000E17E3"/>
    <w:rsid w:val="000E239D"/>
    <w:rsid w:val="000E2AEB"/>
    <w:rsid w:val="000E55AD"/>
    <w:rsid w:val="000E5A6B"/>
    <w:rsid w:val="000E630D"/>
    <w:rsid w:val="000F00AE"/>
    <w:rsid w:val="001001BD"/>
    <w:rsid w:val="00102222"/>
    <w:rsid w:val="00117B17"/>
    <w:rsid w:val="00120541"/>
    <w:rsid w:val="001211F3"/>
    <w:rsid w:val="001215C2"/>
    <w:rsid w:val="00124830"/>
    <w:rsid w:val="00126222"/>
    <w:rsid w:val="00127B5D"/>
    <w:rsid w:val="00134397"/>
    <w:rsid w:val="00141187"/>
    <w:rsid w:val="00150CC1"/>
    <w:rsid w:val="00162CFC"/>
    <w:rsid w:val="0016329D"/>
    <w:rsid w:val="00167106"/>
    <w:rsid w:val="0016798A"/>
    <w:rsid w:val="00171925"/>
    <w:rsid w:val="00173998"/>
    <w:rsid w:val="00173E40"/>
    <w:rsid w:val="00174617"/>
    <w:rsid w:val="001759A7"/>
    <w:rsid w:val="00186151"/>
    <w:rsid w:val="001A15FF"/>
    <w:rsid w:val="001A4192"/>
    <w:rsid w:val="001B491B"/>
    <w:rsid w:val="001B56FA"/>
    <w:rsid w:val="001C5C86"/>
    <w:rsid w:val="001C6449"/>
    <w:rsid w:val="001C718D"/>
    <w:rsid w:val="001E00E1"/>
    <w:rsid w:val="001E12A3"/>
    <w:rsid w:val="001E14C4"/>
    <w:rsid w:val="001E5601"/>
    <w:rsid w:val="001E6D51"/>
    <w:rsid w:val="001F04B9"/>
    <w:rsid w:val="001F171C"/>
    <w:rsid w:val="001F7EB4"/>
    <w:rsid w:val="002000C2"/>
    <w:rsid w:val="00205F25"/>
    <w:rsid w:val="00206A28"/>
    <w:rsid w:val="0020765C"/>
    <w:rsid w:val="002170F0"/>
    <w:rsid w:val="00220DEF"/>
    <w:rsid w:val="00221B1E"/>
    <w:rsid w:val="00225420"/>
    <w:rsid w:val="0023135C"/>
    <w:rsid w:val="00235994"/>
    <w:rsid w:val="00240DCD"/>
    <w:rsid w:val="0024786B"/>
    <w:rsid w:val="00251D80"/>
    <w:rsid w:val="00254FB5"/>
    <w:rsid w:val="00257487"/>
    <w:rsid w:val="00257B32"/>
    <w:rsid w:val="00263BC9"/>
    <w:rsid w:val="002640E5"/>
    <w:rsid w:val="0026436F"/>
    <w:rsid w:val="0026606E"/>
    <w:rsid w:val="0027170E"/>
    <w:rsid w:val="00276403"/>
    <w:rsid w:val="002824B3"/>
    <w:rsid w:val="00284DE3"/>
    <w:rsid w:val="0029164B"/>
    <w:rsid w:val="00293041"/>
    <w:rsid w:val="00294DC1"/>
    <w:rsid w:val="002A391E"/>
    <w:rsid w:val="002B21BA"/>
    <w:rsid w:val="002B3081"/>
    <w:rsid w:val="002B4CF0"/>
    <w:rsid w:val="002C1C50"/>
    <w:rsid w:val="002C3A18"/>
    <w:rsid w:val="002C7DE3"/>
    <w:rsid w:val="002D190A"/>
    <w:rsid w:val="002D3167"/>
    <w:rsid w:val="002E0266"/>
    <w:rsid w:val="002E6A7D"/>
    <w:rsid w:val="002E7A9E"/>
    <w:rsid w:val="002F1E9E"/>
    <w:rsid w:val="002F240C"/>
    <w:rsid w:val="002F3C41"/>
    <w:rsid w:val="002F5D71"/>
    <w:rsid w:val="002F6C5C"/>
    <w:rsid w:val="0030045C"/>
    <w:rsid w:val="00302585"/>
    <w:rsid w:val="003037F4"/>
    <w:rsid w:val="00306B6F"/>
    <w:rsid w:val="0032008C"/>
    <w:rsid w:val="003205AD"/>
    <w:rsid w:val="00320989"/>
    <w:rsid w:val="003226D0"/>
    <w:rsid w:val="00324452"/>
    <w:rsid w:val="0033027D"/>
    <w:rsid w:val="00330542"/>
    <w:rsid w:val="00332CB6"/>
    <w:rsid w:val="00333B00"/>
    <w:rsid w:val="00335FB2"/>
    <w:rsid w:val="0033764C"/>
    <w:rsid w:val="00344158"/>
    <w:rsid w:val="00347B74"/>
    <w:rsid w:val="00355654"/>
    <w:rsid w:val="00355CB6"/>
    <w:rsid w:val="00361602"/>
    <w:rsid w:val="00364836"/>
    <w:rsid w:val="00366257"/>
    <w:rsid w:val="003703BE"/>
    <w:rsid w:val="00372C38"/>
    <w:rsid w:val="00383390"/>
    <w:rsid w:val="00383B63"/>
    <w:rsid w:val="00384878"/>
    <w:rsid w:val="0038516D"/>
    <w:rsid w:val="003869D7"/>
    <w:rsid w:val="00395308"/>
    <w:rsid w:val="00397C0E"/>
    <w:rsid w:val="003A08AA"/>
    <w:rsid w:val="003A1EB0"/>
    <w:rsid w:val="003A24A6"/>
    <w:rsid w:val="003A2A66"/>
    <w:rsid w:val="003A46E9"/>
    <w:rsid w:val="003B158C"/>
    <w:rsid w:val="003B3C94"/>
    <w:rsid w:val="003B5F81"/>
    <w:rsid w:val="003C0512"/>
    <w:rsid w:val="003C0F14"/>
    <w:rsid w:val="003C2DA6"/>
    <w:rsid w:val="003C49B6"/>
    <w:rsid w:val="003C5216"/>
    <w:rsid w:val="003C6DA6"/>
    <w:rsid w:val="003D0121"/>
    <w:rsid w:val="003D0E49"/>
    <w:rsid w:val="003D2781"/>
    <w:rsid w:val="003D47E7"/>
    <w:rsid w:val="003D538D"/>
    <w:rsid w:val="003D62A9"/>
    <w:rsid w:val="003E239C"/>
    <w:rsid w:val="003E2501"/>
    <w:rsid w:val="003F04C7"/>
    <w:rsid w:val="003F1CEA"/>
    <w:rsid w:val="003F268E"/>
    <w:rsid w:val="003F3686"/>
    <w:rsid w:val="003F6E47"/>
    <w:rsid w:val="003F7142"/>
    <w:rsid w:val="003F7B3D"/>
    <w:rsid w:val="00404BAD"/>
    <w:rsid w:val="00407E46"/>
    <w:rsid w:val="00411698"/>
    <w:rsid w:val="00414164"/>
    <w:rsid w:val="0041789B"/>
    <w:rsid w:val="00421076"/>
    <w:rsid w:val="004260A5"/>
    <w:rsid w:val="00432283"/>
    <w:rsid w:val="0043745F"/>
    <w:rsid w:val="00437F58"/>
    <w:rsid w:val="0044029F"/>
    <w:rsid w:val="00440BC9"/>
    <w:rsid w:val="00442542"/>
    <w:rsid w:val="004520FF"/>
    <w:rsid w:val="00454609"/>
    <w:rsid w:val="00455DE4"/>
    <w:rsid w:val="004600AF"/>
    <w:rsid w:val="00462258"/>
    <w:rsid w:val="00475378"/>
    <w:rsid w:val="0048267C"/>
    <w:rsid w:val="00484E11"/>
    <w:rsid w:val="004876B9"/>
    <w:rsid w:val="00490EBF"/>
    <w:rsid w:val="00493A79"/>
    <w:rsid w:val="00495840"/>
    <w:rsid w:val="004A40BE"/>
    <w:rsid w:val="004A47A0"/>
    <w:rsid w:val="004A5E9A"/>
    <w:rsid w:val="004A6A60"/>
    <w:rsid w:val="004C634D"/>
    <w:rsid w:val="004C644E"/>
    <w:rsid w:val="004C6970"/>
    <w:rsid w:val="004D06EC"/>
    <w:rsid w:val="004D24B9"/>
    <w:rsid w:val="004E102F"/>
    <w:rsid w:val="004E2CE2"/>
    <w:rsid w:val="004E38FE"/>
    <w:rsid w:val="004E5172"/>
    <w:rsid w:val="004E6F8A"/>
    <w:rsid w:val="00502CD2"/>
    <w:rsid w:val="00504E33"/>
    <w:rsid w:val="005077FF"/>
    <w:rsid w:val="00530FAB"/>
    <w:rsid w:val="005337F2"/>
    <w:rsid w:val="00537A18"/>
    <w:rsid w:val="0055216E"/>
    <w:rsid w:val="00552C2C"/>
    <w:rsid w:val="0055350B"/>
    <w:rsid w:val="005555B7"/>
    <w:rsid w:val="005562A8"/>
    <w:rsid w:val="00557174"/>
    <w:rsid w:val="005573BB"/>
    <w:rsid w:val="00557B2E"/>
    <w:rsid w:val="00561267"/>
    <w:rsid w:val="00567B27"/>
    <w:rsid w:val="00571E3F"/>
    <w:rsid w:val="0057250C"/>
    <w:rsid w:val="00572C18"/>
    <w:rsid w:val="00574059"/>
    <w:rsid w:val="005762D1"/>
    <w:rsid w:val="005844AA"/>
    <w:rsid w:val="00586951"/>
    <w:rsid w:val="00590087"/>
    <w:rsid w:val="005915EF"/>
    <w:rsid w:val="00591DA4"/>
    <w:rsid w:val="00594D8C"/>
    <w:rsid w:val="005A032D"/>
    <w:rsid w:val="005A2ED7"/>
    <w:rsid w:val="005C29F7"/>
    <w:rsid w:val="005C49BB"/>
    <w:rsid w:val="005C4F58"/>
    <w:rsid w:val="005C5E8D"/>
    <w:rsid w:val="005C78F2"/>
    <w:rsid w:val="005D057C"/>
    <w:rsid w:val="005D2978"/>
    <w:rsid w:val="005D3FEC"/>
    <w:rsid w:val="005D44BE"/>
    <w:rsid w:val="005D7A5D"/>
    <w:rsid w:val="005E088B"/>
    <w:rsid w:val="005E2E45"/>
    <w:rsid w:val="005E4653"/>
    <w:rsid w:val="005F2868"/>
    <w:rsid w:val="00610D58"/>
    <w:rsid w:val="00611EC4"/>
    <w:rsid w:val="006121E4"/>
    <w:rsid w:val="00612542"/>
    <w:rsid w:val="006146D2"/>
    <w:rsid w:val="00620B3F"/>
    <w:rsid w:val="006239E7"/>
    <w:rsid w:val="006254C4"/>
    <w:rsid w:val="00626342"/>
    <w:rsid w:val="006323BE"/>
    <w:rsid w:val="006418C6"/>
    <w:rsid w:val="00641ED8"/>
    <w:rsid w:val="00642005"/>
    <w:rsid w:val="00644BCF"/>
    <w:rsid w:val="00645BC1"/>
    <w:rsid w:val="00646CBC"/>
    <w:rsid w:val="00654893"/>
    <w:rsid w:val="0065559F"/>
    <w:rsid w:val="00655ABF"/>
    <w:rsid w:val="00657E7A"/>
    <w:rsid w:val="006633A4"/>
    <w:rsid w:val="00667DD2"/>
    <w:rsid w:val="00670348"/>
    <w:rsid w:val="00671BBB"/>
    <w:rsid w:val="00672B13"/>
    <w:rsid w:val="00674C41"/>
    <w:rsid w:val="0067787F"/>
    <w:rsid w:val="0068167B"/>
    <w:rsid w:val="00682237"/>
    <w:rsid w:val="0068445D"/>
    <w:rsid w:val="0068582E"/>
    <w:rsid w:val="0069767F"/>
    <w:rsid w:val="006A0EF8"/>
    <w:rsid w:val="006A45BA"/>
    <w:rsid w:val="006A4D10"/>
    <w:rsid w:val="006A6F94"/>
    <w:rsid w:val="006B4280"/>
    <w:rsid w:val="006B43EC"/>
    <w:rsid w:val="006B4B1C"/>
    <w:rsid w:val="006B7313"/>
    <w:rsid w:val="006B7E25"/>
    <w:rsid w:val="006C1D02"/>
    <w:rsid w:val="006C22BF"/>
    <w:rsid w:val="006C4991"/>
    <w:rsid w:val="006D201E"/>
    <w:rsid w:val="006D3F78"/>
    <w:rsid w:val="006E0F19"/>
    <w:rsid w:val="006E1FDA"/>
    <w:rsid w:val="006E5E87"/>
    <w:rsid w:val="00706A1A"/>
    <w:rsid w:val="00706FFB"/>
    <w:rsid w:val="00707673"/>
    <w:rsid w:val="00711EAA"/>
    <w:rsid w:val="007162BE"/>
    <w:rsid w:val="00717251"/>
    <w:rsid w:val="00722267"/>
    <w:rsid w:val="00733F3A"/>
    <w:rsid w:val="00746F46"/>
    <w:rsid w:val="0075252A"/>
    <w:rsid w:val="00756972"/>
    <w:rsid w:val="00761D82"/>
    <w:rsid w:val="00764B84"/>
    <w:rsid w:val="00765028"/>
    <w:rsid w:val="007669DF"/>
    <w:rsid w:val="0078034D"/>
    <w:rsid w:val="00780652"/>
    <w:rsid w:val="00780778"/>
    <w:rsid w:val="00781C39"/>
    <w:rsid w:val="00790BCC"/>
    <w:rsid w:val="007931A5"/>
    <w:rsid w:val="00793637"/>
    <w:rsid w:val="007951BB"/>
    <w:rsid w:val="00795CEE"/>
    <w:rsid w:val="00795DB3"/>
    <w:rsid w:val="00796F94"/>
    <w:rsid w:val="007974F5"/>
    <w:rsid w:val="007A5AA5"/>
    <w:rsid w:val="007A6136"/>
    <w:rsid w:val="007B0F49"/>
    <w:rsid w:val="007C617A"/>
    <w:rsid w:val="007C7E14"/>
    <w:rsid w:val="007D03D2"/>
    <w:rsid w:val="007D1AB2"/>
    <w:rsid w:val="007D2C58"/>
    <w:rsid w:val="007D36CF"/>
    <w:rsid w:val="007E0074"/>
    <w:rsid w:val="007E4CDC"/>
    <w:rsid w:val="007E588F"/>
    <w:rsid w:val="007E5B8A"/>
    <w:rsid w:val="007F00E1"/>
    <w:rsid w:val="007F3439"/>
    <w:rsid w:val="007F522E"/>
    <w:rsid w:val="007F7421"/>
    <w:rsid w:val="00801F7F"/>
    <w:rsid w:val="00804D2E"/>
    <w:rsid w:val="00813C1F"/>
    <w:rsid w:val="00817F1D"/>
    <w:rsid w:val="008258C6"/>
    <w:rsid w:val="008266C3"/>
    <w:rsid w:val="00831CAA"/>
    <w:rsid w:val="00832E0C"/>
    <w:rsid w:val="0083464C"/>
    <w:rsid w:val="00834A60"/>
    <w:rsid w:val="0083646E"/>
    <w:rsid w:val="008416A7"/>
    <w:rsid w:val="008504FA"/>
    <w:rsid w:val="00855A54"/>
    <w:rsid w:val="00856462"/>
    <w:rsid w:val="008608A7"/>
    <w:rsid w:val="00863E89"/>
    <w:rsid w:val="00864BEE"/>
    <w:rsid w:val="00872B3B"/>
    <w:rsid w:val="0088200F"/>
    <w:rsid w:val="0088222A"/>
    <w:rsid w:val="008835FC"/>
    <w:rsid w:val="008901F6"/>
    <w:rsid w:val="00891DA8"/>
    <w:rsid w:val="00892148"/>
    <w:rsid w:val="00896C03"/>
    <w:rsid w:val="008A0B31"/>
    <w:rsid w:val="008A495D"/>
    <w:rsid w:val="008A4DA9"/>
    <w:rsid w:val="008A76FD"/>
    <w:rsid w:val="008B114B"/>
    <w:rsid w:val="008B2B53"/>
    <w:rsid w:val="008B2D09"/>
    <w:rsid w:val="008B519F"/>
    <w:rsid w:val="008C0E78"/>
    <w:rsid w:val="008C460F"/>
    <w:rsid w:val="008C4A54"/>
    <w:rsid w:val="008C537F"/>
    <w:rsid w:val="008D658B"/>
    <w:rsid w:val="008D7237"/>
    <w:rsid w:val="008F0493"/>
    <w:rsid w:val="008F2E8B"/>
    <w:rsid w:val="008F4E3E"/>
    <w:rsid w:val="00907FBD"/>
    <w:rsid w:val="00922FCB"/>
    <w:rsid w:val="00935CB0"/>
    <w:rsid w:val="009419C5"/>
    <w:rsid w:val="0094287B"/>
    <w:rsid w:val="009428A9"/>
    <w:rsid w:val="009437A2"/>
    <w:rsid w:val="00944B28"/>
    <w:rsid w:val="00952E1E"/>
    <w:rsid w:val="009578A7"/>
    <w:rsid w:val="00961512"/>
    <w:rsid w:val="00967838"/>
    <w:rsid w:val="00973123"/>
    <w:rsid w:val="00974F84"/>
    <w:rsid w:val="009810F9"/>
    <w:rsid w:val="00982CD6"/>
    <w:rsid w:val="00984164"/>
    <w:rsid w:val="00985B73"/>
    <w:rsid w:val="00985F4C"/>
    <w:rsid w:val="009870A7"/>
    <w:rsid w:val="00992266"/>
    <w:rsid w:val="00994A54"/>
    <w:rsid w:val="009A0B51"/>
    <w:rsid w:val="009A3BC4"/>
    <w:rsid w:val="009A527F"/>
    <w:rsid w:val="009A6092"/>
    <w:rsid w:val="009B1936"/>
    <w:rsid w:val="009B443F"/>
    <w:rsid w:val="009B493F"/>
    <w:rsid w:val="009B78A5"/>
    <w:rsid w:val="009C1213"/>
    <w:rsid w:val="009C2977"/>
    <w:rsid w:val="009C2DCC"/>
    <w:rsid w:val="009D4289"/>
    <w:rsid w:val="009D48FF"/>
    <w:rsid w:val="009D53F0"/>
    <w:rsid w:val="009E185A"/>
    <w:rsid w:val="009E6C21"/>
    <w:rsid w:val="009F7959"/>
    <w:rsid w:val="00A009C6"/>
    <w:rsid w:val="00A01CFF"/>
    <w:rsid w:val="00A05351"/>
    <w:rsid w:val="00A10539"/>
    <w:rsid w:val="00A15763"/>
    <w:rsid w:val="00A226C6"/>
    <w:rsid w:val="00A22B81"/>
    <w:rsid w:val="00A26CBD"/>
    <w:rsid w:val="00A270B8"/>
    <w:rsid w:val="00A27912"/>
    <w:rsid w:val="00A320D9"/>
    <w:rsid w:val="00A338A3"/>
    <w:rsid w:val="00A339CF"/>
    <w:rsid w:val="00A34714"/>
    <w:rsid w:val="00A35110"/>
    <w:rsid w:val="00A36378"/>
    <w:rsid w:val="00A40015"/>
    <w:rsid w:val="00A42A3F"/>
    <w:rsid w:val="00A44CCE"/>
    <w:rsid w:val="00A47445"/>
    <w:rsid w:val="00A518EC"/>
    <w:rsid w:val="00A54304"/>
    <w:rsid w:val="00A546CC"/>
    <w:rsid w:val="00A6656B"/>
    <w:rsid w:val="00A67D90"/>
    <w:rsid w:val="00A70394"/>
    <w:rsid w:val="00A70E1E"/>
    <w:rsid w:val="00A71B56"/>
    <w:rsid w:val="00A72DF0"/>
    <w:rsid w:val="00A73257"/>
    <w:rsid w:val="00A7390A"/>
    <w:rsid w:val="00A7564E"/>
    <w:rsid w:val="00A77D66"/>
    <w:rsid w:val="00A85069"/>
    <w:rsid w:val="00A9081F"/>
    <w:rsid w:val="00A9188C"/>
    <w:rsid w:val="00A97002"/>
    <w:rsid w:val="00A97A52"/>
    <w:rsid w:val="00AA0D6A"/>
    <w:rsid w:val="00AA78D0"/>
    <w:rsid w:val="00AB1E35"/>
    <w:rsid w:val="00AB58BF"/>
    <w:rsid w:val="00AC220D"/>
    <w:rsid w:val="00AC4BD0"/>
    <w:rsid w:val="00AD0751"/>
    <w:rsid w:val="00AD4FF1"/>
    <w:rsid w:val="00AD77C4"/>
    <w:rsid w:val="00AE0B66"/>
    <w:rsid w:val="00AE25BF"/>
    <w:rsid w:val="00AF0C13"/>
    <w:rsid w:val="00B03AF5"/>
    <w:rsid w:val="00B03C01"/>
    <w:rsid w:val="00B04B72"/>
    <w:rsid w:val="00B078D6"/>
    <w:rsid w:val="00B12326"/>
    <w:rsid w:val="00B123D0"/>
    <w:rsid w:val="00B1248D"/>
    <w:rsid w:val="00B13F78"/>
    <w:rsid w:val="00B14709"/>
    <w:rsid w:val="00B21386"/>
    <w:rsid w:val="00B23B09"/>
    <w:rsid w:val="00B26E08"/>
    <w:rsid w:val="00B271C8"/>
    <w:rsid w:val="00B2743D"/>
    <w:rsid w:val="00B3015C"/>
    <w:rsid w:val="00B31D94"/>
    <w:rsid w:val="00B344D8"/>
    <w:rsid w:val="00B35672"/>
    <w:rsid w:val="00B564DC"/>
    <w:rsid w:val="00B567D1"/>
    <w:rsid w:val="00B62227"/>
    <w:rsid w:val="00B62772"/>
    <w:rsid w:val="00B64CCB"/>
    <w:rsid w:val="00B668DD"/>
    <w:rsid w:val="00B7066E"/>
    <w:rsid w:val="00B73B4C"/>
    <w:rsid w:val="00B73F75"/>
    <w:rsid w:val="00B83338"/>
    <w:rsid w:val="00B8483E"/>
    <w:rsid w:val="00B946CD"/>
    <w:rsid w:val="00B96481"/>
    <w:rsid w:val="00BA2311"/>
    <w:rsid w:val="00BA3A53"/>
    <w:rsid w:val="00BA3C54"/>
    <w:rsid w:val="00BA4095"/>
    <w:rsid w:val="00BA5B43"/>
    <w:rsid w:val="00BA72DA"/>
    <w:rsid w:val="00BB35F4"/>
    <w:rsid w:val="00BB531C"/>
    <w:rsid w:val="00BB5EBF"/>
    <w:rsid w:val="00BC2D09"/>
    <w:rsid w:val="00BC5717"/>
    <w:rsid w:val="00BC642A"/>
    <w:rsid w:val="00BD02DC"/>
    <w:rsid w:val="00BD4233"/>
    <w:rsid w:val="00BE662A"/>
    <w:rsid w:val="00BF029D"/>
    <w:rsid w:val="00BF06B2"/>
    <w:rsid w:val="00BF0B55"/>
    <w:rsid w:val="00BF14C5"/>
    <w:rsid w:val="00BF2A79"/>
    <w:rsid w:val="00BF7C9D"/>
    <w:rsid w:val="00C01E8C"/>
    <w:rsid w:val="00C02DF6"/>
    <w:rsid w:val="00C03E01"/>
    <w:rsid w:val="00C05B11"/>
    <w:rsid w:val="00C065F8"/>
    <w:rsid w:val="00C22470"/>
    <w:rsid w:val="00C23582"/>
    <w:rsid w:val="00C2427F"/>
    <w:rsid w:val="00C2592A"/>
    <w:rsid w:val="00C264AB"/>
    <w:rsid w:val="00C2724D"/>
    <w:rsid w:val="00C27CA9"/>
    <w:rsid w:val="00C317E7"/>
    <w:rsid w:val="00C35A04"/>
    <w:rsid w:val="00C3799C"/>
    <w:rsid w:val="00C426E3"/>
    <w:rsid w:val="00C4305E"/>
    <w:rsid w:val="00C43D1E"/>
    <w:rsid w:val="00C44336"/>
    <w:rsid w:val="00C47523"/>
    <w:rsid w:val="00C5007F"/>
    <w:rsid w:val="00C50F7C"/>
    <w:rsid w:val="00C51704"/>
    <w:rsid w:val="00C527E1"/>
    <w:rsid w:val="00C5591F"/>
    <w:rsid w:val="00C57C50"/>
    <w:rsid w:val="00C633F3"/>
    <w:rsid w:val="00C64BC3"/>
    <w:rsid w:val="00C659A4"/>
    <w:rsid w:val="00C715CA"/>
    <w:rsid w:val="00C739EB"/>
    <w:rsid w:val="00C7495D"/>
    <w:rsid w:val="00C750C1"/>
    <w:rsid w:val="00C77CE9"/>
    <w:rsid w:val="00C82950"/>
    <w:rsid w:val="00C85959"/>
    <w:rsid w:val="00C86552"/>
    <w:rsid w:val="00CA0968"/>
    <w:rsid w:val="00CA168E"/>
    <w:rsid w:val="00CA32E5"/>
    <w:rsid w:val="00CB0647"/>
    <w:rsid w:val="00CB15BB"/>
    <w:rsid w:val="00CB4236"/>
    <w:rsid w:val="00CB565E"/>
    <w:rsid w:val="00CB63D1"/>
    <w:rsid w:val="00CC72A4"/>
    <w:rsid w:val="00CD1D5D"/>
    <w:rsid w:val="00CD3153"/>
    <w:rsid w:val="00CD4D13"/>
    <w:rsid w:val="00CF2B4D"/>
    <w:rsid w:val="00CF6810"/>
    <w:rsid w:val="00D06117"/>
    <w:rsid w:val="00D07D6A"/>
    <w:rsid w:val="00D31508"/>
    <w:rsid w:val="00D31CC8"/>
    <w:rsid w:val="00D32678"/>
    <w:rsid w:val="00D36260"/>
    <w:rsid w:val="00D407CE"/>
    <w:rsid w:val="00D521C1"/>
    <w:rsid w:val="00D633BC"/>
    <w:rsid w:val="00D64685"/>
    <w:rsid w:val="00D64E69"/>
    <w:rsid w:val="00D71F40"/>
    <w:rsid w:val="00D77416"/>
    <w:rsid w:val="00D80FC6"/>
    <w:rsid w:val="00D8213E"/>
    <w:rsid w:val="00D867E7"/>
    <w:rsid w:val="00D92FD1"/>
    <w:rsid w:val="00D940DE"/>
    <w:rsid w:val="00D94917"/>
    <w:rsid w:val="00DA74F3"/>
    <w:rsid w:val="00DB69F3"/>
    <w:rsid w:val="00DC4907"/>
    <w:rsid w:val="00DC5653"/>
    <w:rsid w:val="00DC5CF3"/>
    <w:rsid w:val="00DC6618"/>
    <w:rsid w:val="00DD017C"/>
    <w:rsid w:val="00DD397A"/>
    <w:rsid w:val="00DD58B7"/>
    <w:rsid w:val="00DD5FA7"/>
    <w:rsid w:val="00DD6699"/>
    <w:rsid w:val="00DE460B"/>
    <w:rsid w:val="00DE7D35"/>
    <w:rsid w:val="00DF03EC"/>
    <w:rsid w:val="00E007C5"/>
    <w:rsid w:val="00E00DBF"/>
    <w:rsid w:val="00E0213F"/>
    <w:rsid w:val="00E030DC"/>
    <w:rsid w:val="00E033E0"/>
    <w:rsid w:val="00E05452"/>
    <w:rsid w:val="00E05992"/>
    <w:rsid w:val="00E1026B"/>
    <w:rsid w:val="00E13CB2"/>
    <w:rsid w:val="00E20C37"/>
    <w:rsid w:val="00E2595B"/>
    <w:rsid w:val="00E30862"/>
    <w:rsid w:val="00E30E08"/>
    <w:rsid w:val="00E34109"/>
    <w:rsid w:val="00E52C57"/>
    <w:rsid w:val="00E5443D"/>
    <w:rsid w:val="00E57E7D"/>
    <w:rsid w:val="00E63012"/>
    <w:rsid w:val="00E63752"/>
    <w:rsid w:val="00E63B1C"/>
    <w:rsid w:val="00E63B68"/>
    <w:rsid w:val="00E63BB3"/>
    <w:rsid w:val="00E7651E"/>
    <w:rsid w:val="00E7684D"/>
    <w:rsid w:val="00E76C86"/>
    <w:rsid w:val="00E84CD8"/>
    <w:rsid w:val="00E90B85"/>
    <w:rsid w:val="00E91679"/>
    <w:rsid w:val="00E92452"/>
    <w:rsid w:val="00E94CC1"/>
    <w:rsid w:val="00E96431"/>
    <w:rsid w:val="00EA4DFC"/>
    <w:rsid w:val="00EA606D"/>
    <w:rsid w:val="00EB39DA"/>
    <w:rsid w:val="00EB73F0"/>
    <w:rsid w:val="00EC1519"/>
    <w:rsid w:val="00EC21F5"/>
    <w:rsid w:val="00EC3039"/>
    <w:rsid w:val="00EC5235"/>
    <w:rsid w:val="00EC69F7"/>
    <w:rsid w:val="00EC7311"/>
    <w:rsid w:val="00EC7718"/>
    <w:rsid w:val="00EC7B50"/>
    <w:rsid w:val="00ED1BD4"/>
    <w:rsid w:val="00ED6B03"/>
    <w:rsid w:val="00ED7A5B"/>
    <w:rsid w:val="00EF1527"/>
    <w:rsid w:val="00EF1608"/>
    <w:rsid w:val="00F014E7"/>
    <w:rsid w:val="00F07C92"/>
    <w:rsid w:val="00F138AB"/>
    <w:rsid w:val="00F14B43"/>
    <w:rsid w:val="00F203C7"/>
    <w:rsid w:val="00F215E2"/>
    <w:rsid w:val="00F21E3F"/>
    <w:rsid w:val="00F23B27"/>
    <w:rsid w:val="00F2527A"/>
    <w:rsid w:val="00F27772"/>
    <w:rsid w:val="00F27C1D"/>
    <w:rsid w:val="00F27DF9"/>
    <w:rsid w:val="00F41A27"/>
    <w:rsid w:val="00F4338D"/>
    <w:rsid w:val="00F440D3"/>
    <w:rsid w:val="00F446AC"/>
    <w:rsid w:val="00F46EAF"/>
    <w:rsid w:val="00F5774F"/>
    <w:rsid w:val="00F62688"/>
    <w:rsid w:val="00F6654D"/>
    <w:rsid w:val="00F67C8A"/>
    <w:rsid w:val="00F76BE5"/>
    <w:rsid w:val="00F80A8A"/>
    <w:rsid w:val="00F8309A"/>
    <w:rsid w:val="00F83A4A"/>
    <w:rsid w:val="00F83D11"/>
    <w:rsid w:val="00F921F1"/>
    <w:rsid w:val="00F95FA8"/>
    <w:rsid w:val="00F97F2E"/>
    <w:rsid w:val="00FA7707"/>
    <w:rsid w:val="00FB127E"/>
    <w:rsid w:val="00FB399F"/>
    <w:rsid w:val="00FB4D87"/>
    <w:rsid w:val="00FB5A98"/>
    <w:rsid w:val="00FB6A6E"/>
    <w:rsid w:val="00FB7155"/>
    <w:rsid w:val="00FC0804"/>
    <w:rsid w:val="00FC21B2"/>
    <w:rsid w:val="00FC25C9"/>
    <w:rsid w:val="00FC3B6D"/>
    <w:rsid w:val="00FD3A4E"/>
    <w:rsid w:val="00FD5C7C"/>
    <w:rsid w:val="00FE1846"/>
    <w:rsid w:val="00FF0CF7"/>
    <w:rsid w:val="00FF1A8A"/>
    <w:rsid w:val="00FF3F0C"/>
    <w:rsid w:val="00FF56DC"/>
    <w:rsid w:val="00FF5CB3"/>
    <w:rsid w:val="038D51E9"/>
    <w:rsid w:val="07B7447B"/>
    <w:rsid w:val="0D4A6379"/>
    <w:rsid w:val="40E47392"/>
    <w:rsid w:val="54473381"/>
    <w:rsid w:val="5A0F09D9"/>
    <w:rsid w:val="671A3585"/>
    <w:rsid w:val="786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F0FCCA"/>
  <w15:docId w15:val="{45436BDD-5A31-491C-BF11-BCC2EA9B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수정1"/>
    <w:hidden/>
    <w:uiPriority w:val="99"/>
    <w:semiHidden/>
    <w:qFormat/>
    <w:rPr>
      <w:lang w:val="en-GB" w:eastAsia="en-GB"/>
    </w:rPr>
  </w:style>
  <w:style w:type="character" w:customStyle="1" w:styleId="13">
    <w:name w:val="확인되지 않은 멘션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6">
    <w:name w:val="수정2"/>
    <w:hidden/>
    <w:uiPriority w:val="99"/>
    <w:semiHidden/>
    <w:rPr>
      <w:lang w:val="en-GB" w:eastAsia="en-GB"/>
    </w:rPr>
  </w:style>
  <w:style w:type="paragraph" w:styleId="af4">
    <w:name w:val="Revision"/>
    <w:hidden/>
    <w:uiPriority w:val="99"/>
    <w:semiHidden/>
    <w:rsid w:val="003A2A66"/>
    <w:rPr>
      <w:lang w:val="en-GB" w:eastAsia="en-GB"/>
    </w:rPr>
  </w:style>
  <w:style w:type="paragraph" w:styleId="af5">
    <w:name w:val="List Paragraph"/>
    <w:basedOn w:val="a"/>
    <w:uiPriority w:val="34"/>
    <w:qFormat/>
    <w:rsid w:val="00A54304"/>
    <w:pPr>
      <w:spacing w:before="60" w:after="120"/>
      <w:ind w:left="720"/>
      <w:contextualSpacing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C19B7-6613-4357-AAB4-D25EBA3360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Aoken r01</cp:lastModifiedBy>
  <cp:revision>3</cp:revision>
  <cp:lastPrinted>2000-02-29T02:31:00Z</cp:lastPrinted>
  <dcterms:created xsi:type="dcterms:W3CDTF">2023-05-12T02:04:00Z</dcterms:created>
  <dcterms:modified xsi:type="dcterms:W3CDTF">2023-05-12T07:53:00Z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2052-11.8.2.11716</vt:lpwstr>
  </property>
  <property fmtid="{D5CDD505-2E9C-101B-9397-08002B2CF9AE}" pid="9" name="ICV">
    <vt:lpwstr>57B2F973A3864055B110E4540042AD82</vt:lpwstr>
  </property>
</Properties>
</file>