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0D219" w14:textId="312AE33B" w:rsidR="00974A70" w:rsidRDefault="052E5275" w:rsidP="7D49B24C">
      <w:pPr>
        <w:pStyle w:val="CRCoverPage"/>
        <w:tabs>
          <w:tab w:val="right" w:pos="9639"/>
        </w:tabs>
        <w:spacing w:after="0"/>
        <w:rPr>
          <w:b/>
          <w:bCs/>
          <w:i/>
          <w:iCs/>
          <w:noProof/>
          <w:sz w:val="28"/>
          <w:szCs w:val="28"/>
        </w:rPr>
      </w:pPr>
      <w:r w:rsidRPr="7D49B24C">
        <w:rPr>
          <w:rFonts w:cs="Arial"/>
          <w:b/>
          <w:bCs/>
          <w:noProof/>
          <w:sz w:val="24"/>
          <w:szCs w:val="24"/>
        </w:rPr>
        <w:t>SA WG2 Meeting #149e</w:t>
      </w:r>
      <w:r w:rsidR="00974A70">
        <w:tab/>
      </w:r>
      <w:r w:rsidRPr="7D49B24C">
        <w:rPr>
          <w:rFonts w:cs="Arial"/>
          <w:b/>
          <w:bCs/>
          <w:noProof/>
          <w:sz w:val="24"/>
          <w:szCs w:val="24"/>
        </w:rPr>
        <w:t>S2-220</w:t>
      </w:r>
      <w:r w:rsidR="68767783" w:rsidRPr="7D49B24C">
        <w:rPr>
          <w:rFonts w:cs="Arial"/>
          <w:b/>
          <w:bCs/>
          <w:noProof/>
          <w:sz w:val="24"/>
          <w:szCs w:val="24"/>
        </w:rPr>
        <w:t>xxxx</w:t>
      </w:r>
    </w:p>
    <w:p w14:paraId="00890AF0" w14:textId="10E87903" w:rsidR="00974A70" w:rsidRDefault="00BC5F1D" w:rsidP="00974A70">
      <w:pPr>
        <w:pStyle w:val="CRCoverPage"/>
        <w:outlineLvl w:val="0"/>
        <w:rPr>
          <w:b/>
          <w:noProof/>
          <w:sz w:val="24"/>
        </w:rPr>
      </w:pPr>
      <w:bookmarkStart w:id="0" w:name="_Hlk91755148"/>
      <w:r>
        <w:rPr>
          <w:rFonts w:cs="Arial"/>
          <w:b/>
          <w:bCs/>
          <w:sz w:val="24"/>
        </w:rPr>
        <w:t>February 14</w:t>
      </w:r>
      <w:r w:rsidRPr="00276C27">
        <w:rPr>
          <w:rFonts w:cs="Arial"/>
          <w:b/>
          <w:bCs/>
          <w:sz w:val="24"/>
          <w:vertAlign w:val="superscript"/>
        </w:rPr>
        <w:t>th</w:t>
      </w:r>
      <w:r>
        <w:rPr>
          <w:rFonts w:cs="Arial"/>
          <w:b/>
          <w:bCs/>
          <w:sz w:val="24"/>
        </w:rPr>
        <w:t xml:space="preserve"> – 25th</w:t>
      </w:r>
      <w:bookmarkEnd w:id="0"/>
      <w:r w:rsidR="00974A70">
        <w:rPr>
          <w:rFonts w:cs="Arial"/>
          <w:b/>
          <w:bCs/>
          <w:sz w:val="24"/>
        </w:rPr>
        <w:t>, 2022</w:t>
      </w:r>
      <w:r w:rsidR="00974A70">
        <w:rPr>
          <w:b/>
          <w:noProof/>
          <w:sz w:val="24"/>
        </w:rPr>
        <w:t>; Elbonia</w:t>
      </w:r>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0F18C97F" w14:textId="61870107" w:rsidR="00D42197" w:rsidRPr="006033B1" w:rsidRDefault="1BF39167" w:rsidP="7D49B24C">
      <w:pPr>
        <w:ind w:left="2127" w:hanging="2127"/>
        <w:rPr>
          <w:rFonts w:ascii="Arial" w:hAnsi="Arial" w:cs="Arial"/>
          <w:b/>
          <w:bCs/>
        </w:rPr>
      </w:pPr>
      <w:r w:rsidRPr="7D49B24C">
        <w:rPr>
          <w:rFonts w:ascii="Arial" w:hAnsi="Arial" w:cs="Arial"/>
          <w:b/>
          <w:bCs/>
        </w:rPr>
        <w:t xml:space="preserve">Title: </w:t>
      </w:r>
      <w:r w:rsidR="00D42197">
        <w:tab/>
      </w:r>
      <w:r w:rsidR="5D0DD70E" w:rsidRPr="7D49B24C">
        <w:rPr>
          <w:rFonts w:ascii="Arial" w:hAnsi="Arial" w:cs="Arial"/>
          <w:b/>
          <w:bCs/>
        </w:rPr>
        <w:t>Key Issue for Multi-modality service and policy enhancements</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36DCF758"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3C655C">
        <w:rPr>
          <w:rFonts w:ascii="Arial" w:hAnsi="Arial" w:cs="Arial"/>
          <w:b/>
        </w:rPr>
        <w:t>9.</w:t>
      </w:r>
      <w:r w:rsidR="00507B2F">
        <w:rPr>
          <w:rFonts w:ascii="Arial" w:hAnsi="Arial" w:cs="Arial"/>
          <w:b/>
        </w:rPr>
        <w:t>19</w:t>
      </w:r>
    </w:p>
    <w:p w14:paraId="713A04D7" w14:textId="7A907826"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3C655C" w:rsidRPr="003C655C">
        <w:rPr>
          <w:rFonts w:ascii="Arial" w:hAnsi="Arial" w:cs="Arial"/>
          <w:b/>
        </w:rPr>
        <w:t>FS_</w:t>
      </w:r>
      <w:r w:rsidR="005E6446">
        <w:rPr>
          <w:rFonts w:ascii="Arial" w:hAnsi="Arial" w:cs="Arial"/>
          <w:b/>
        </w:rPr>
        <w:t>XRM</w:t>
      </w:r>
      <w:r w:rsidR="003C655C">
        <w:rPr>
          <w:rFonts w:ascii="Arial" w:hAnsi="Arial" w:cs="Arial"/>
          <w:b/>
        </w:rPr>
        <w:t xml:space="preserve"> </w:t>
      </w:r>
      <w:r>
        <w:rPr>
          <w:rFonts w:ascii="Arial" w:hAnsi="Arial" w:cs="Arial"/>
          <w:b/>
        </w:rPr>
        <w:t>/ Rel-1</w:t>
      </w:r>
      <w:r w:rsidR="00974A70">
        <w:rPr>
          <w:rFonts w:ascii="Arial" w:hAnsi="Arial" w:cs="Arial"/>
          <w:b/>
        </w:rPr>
        <w:t>8</w:t>
      </w:r>
    </w:p>
    <w:p w14:paraId="59D8A9FC" w14:textId="0B82DF78"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144BB">
        <w:rPr>
          <w:rFonts w:ascii="Arial" w:hAnsi="Arial" w:cs="Arial"/>
          <w:i/>
        </w:rPr>
        <w:t>This paper proposes a KI to address Work Tasks #</w:t>
      </w:r>
      <w:r w:rsidR="00CA102A">
        <w:rPr>
          <w:rFonts w:ascii="Arial" w:hAnsi="Arial" w:cs="Arial"/>
          <w:i/>
        </w:rPr>
        <w:t>1</w:t>
      </w:r>
      <w:r w:rsidR="008144BB">
        <w:rPr>
          <w:rFonts w:ascii="Arial" w:hAnsi="Arial" w:cs="Arial"/>
          <w:i/>
        </w:rPr>
        <w:t xml:space="preserve"> and #</w:t>
      </w:r>
      <w:r w:rsidR="00CA102A">
        <w:rPr>
          <w:rFonts w:ascii="Arial" w:hAnsi="Arial" w:cs="Arial"/>
          <w:i/>
        </w:rPr>
        <w:t>2.1</w:t>
      </w:r>
    </w:p>
    <w:p w14:paraId="67FE0861" w14:textId="55CE586A" w:rsidR="0073440A" w:rsidRDefault="0073440A" w:rsidP="00A1465B">
      <w:pPr>
        <w:pStyle w:val="Heading1"/>
        <w:numPr>
          <w:ilvl w:val="0"/>
          <w:numId w:val="3"/>
        </w:numPr>
      </w:pPr>
      <w:r>
        <w:t>Discussion</w:t>
      </w:r>
    </w:p>
    <w:p w14:paraId="349BBDD5" w14:textId="6DE46825" w:rsidR="005E6446" w:rsidRDefault="005E6446" w:rsidP="005E6446">
      <w:pPr>
        <w:ind w:firstLine="360"/>
      </w:pPr>
      <w:r>
        <w:t>The FS_XRM SID contains the following Work Task</w:t>
      </w:r>
      <w:r w:rsidR="00CA102A">
        <w:t>s</w:t>
      </w:r>
      <w:r>
        <w:t>:</w:t>
      </w:r>
    </w:p>
    <w:p w14:paraId="3A4AAC2F" w14:textId="443758C8" w:rsidR="008144BB" w:rsidRPr="005E6446" w:rsidRDefault="00D17843" w:rsidP="00D17843">
      <w:pPr>
        <w:ind w:firstLine="360"/>
      </w:pPr>
      <w:r>
        <w:rPr>
          <w:noProof/>
        </w:rPr>
        <mc:AlternateContent>
          <mc:Choice Requires="wps">
            <w:drawing>
              <wp:inline distT="0" distB="0" distL="0" distR="0" wp14:anchorId="4883E595" wp14:editId="1795E7DB">
                <wp:extent cx="5645150" cy="958850"/>
                <wp:effectExtent l="0" t="0" r="127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58850"/>
                        </a:xfrm>
                        <a:prstGeom prst="rect">
                          <a:avLst/>
                        </a:prstGeom>
                        <a:solidFill>
                          <a:srgbClr val="FFFFFF"/>
                        </a:solidFill>
                        <a:ln w="9525">
                          <a:solidFill>
                            <a:srgbClr val="000000"/>
                          </a:solidFill>
                          <a:miter lim="800000"/>
                          <a:headEnd/>
                          <a:tailEnd/>
                        </a:ln>
                      </wps:spPr>
                      <wps:txbx>
                        <w:txbxContent>
                          <w:p w14:paraId="0F29156B" w14:textId="77777777" w:rsidR="00CA102A" w:rsidRPr="00CA102A" w:rsidRDefault="00CA102A" w:rsidP="00CA102A">
                            <w:pPr>
                              <w:spacing w:afterLines="50" w:after="120"/>
                              <w:rPr>
                                <w:rFonts w:eastAsia="SimSun"/>
                              </w:rPr>
                            </w:pPr>
                            <w:r w:rsidRPr="00CA102A">
                              <w:rPr>
                                <w:rFonts w:eastAsia="SimSun"/>
                                <w:lang w:eastAsia="zh-CN"/>
                              </w:rPr>
                              <w:t xml:space="preserve">WT#1: </w:t>
                            </w:r>
                            <w:r w:rsidRPr="00CA102A">
                              <w:rPr>
                                <w:rFonts w:eastAsia="SimSun" w:hint="eastAsia"/>
                                <w:lang w:eastAsia="zh-CN"/>
                              </w:rPr>
                              <w:t>Enhancements for supporting multi-modality service:</w:t>
                            </w:r>
                          </w:p>
                          <w:p w14:paraId="362773D4" w14:textId="77777777" w:rsidR="00CA102A" w:rsidRPr="00CA102A" w:rsidRDefault="00CA102A" w:rsidP="00CA102A">
                            <w:pPr>
                              <w:spacing w:afterLines="50" w:after="120"/>
                              <w:ind w:left="568" w:hanging="284"/>
                              <w:rPr>
                                <w:rFonts w:eastAsia="SimSun"/>
                                <w:lang w:eastAsia="zh-CN"/>
                              </w:rPr>
                            </w:pPr>
                            <w:r w:rsidRPr="00CA102A">
                              <w:rPr>
                                <w:rFonts w:eastAsia="SimSun"/>
                                <w:lang w:eastAsia="zh-CN"/>
                              </w:rPr>
                              <w:t>-</w:t>
                            </w:r>
                            <w:r w:rsidRPr="00CA102A">
                              <w:rPr>
                                <w:rFonts w:eastAsia="SimSun"/>
                                <w:lang w:eastAsia="zh-CN"/>
                              </w:rPr>
                              <w:tab/>
                              <w:t xml:space="preserve">Study whether and how to enable delivery of related tactile and multi-modal data (e.g., audio, video and haptic data related to a specific time) with an application to the user at a similar time, focusing on the </w:t>
                            </w:r>
                            <w:r w:rsidRPr="00CA102A">
                              <w:rPr>
                                <w:rFonts w:eastAsia="SimSun" w:hint="eastAsia"/>
                                <w:lang w:eastAsia="zh-CN"/>
                              </w:rPr>
                              <w:t xml:space="preserve">need for </w:t>
                            </w:r>
                            <w:r w:rsidRPr="00CA102A">
                              <w:rPr>
                                <w:rFonts w:eastAsia="SimSun"/>
                                <w:lang w:eastAsia="zh-CN"/>
                              </w:rPr>
                              <w:t xml:space="preserve">policy control </w:t>
                            </w:r>
                            <w:r w:rsidRPr="00CA102A">
                              <w:rPr>
                                <w:rFonts w:eastAsia="SimSun" w:hint="eastAsia"/>
                                <w:lang w:eastAsia="zh-CN"/>
                              </w:rPr>
                              <w:t xml:space="preserve">enhancements </w:t>
                            </w:r>
                            <w:r w:rsidRPr="00CA102A">
                              <w:rPr>
                                <w:rFonts w:eastAsia="SimSun"/>
                                <w:lang w:eastAsia="zh-CN"/>
                              </w:rPr>
                              <w:t xml:space="preserve">(e.g. QoS policy coordination). </w:t>
                            </w:r>
                          </w:p>
                          <w:p w14:paraId="22934A35" w14:textId="77777777" w:rsidR="00CA102A" w:rsidRPr="00CA102A" w:rsidRDefault="00CA102A" w:rsidP="00CA102A">
                            <w:pPr>
                              <w:spacing w:afterLines="50" w:after="120"/>
                              <w:rPr>
                                <w:rFonts w:eastAsia="SimSun"/>
                                <w:lang w:eastAsia="zh-CN"/>
                              </w:rPr>
                            </w:pPr>
                            <w:r w:rsidRPr="00CA102A">
                              <w:rPr>
                                <w:rFonts w:eastAsia="SimSun"/>
                                <w:lang w:eastAsia="zh-CN"/>
                              </w:rPr>
                              <w:t>WT#</w:t>
                            </w:r>
                            <w:r w:rsidRPr="00CA102A">
                              <w:rPr>
                                <w:rFonts w:eastAsia="SimSun" w:hint="eastAsia"/>
                                <w:lang w:eastAsia="zh-CN"/>
                              </w:rPr>
                              <w:t>2</w:t>
                            </w:r>
                            <w:r w:rsidRPr="00CA102A">
                              <w:rPr>
                                <w:rFonts w:eastAsia="SimSun"/>
                                <w:lang w:eastAsia="zh-CN"/>
                              </w:rPr>
                              <w:t>: Enhancements of network exposure to support interaction between 5GS and application</w:t>
                            </w:r>
                            <w:r w:rsidRPr="00CA102A">
                              <w:rPr>
                                <w:rFonts w:eastAsia="SimSun" w:hint="eastAsia"/>
                                <w:lang w:eastAsia="zh-CN"/>
                              </w:rPr>
                              <w:t>：</w:t>
                            </w:r>
                          </w:p>
                          <w:p w14:paraId="0792A3F5" w14:textId="77777777" w:rsidR="00CA102A" w:rsidRPr="00CA102A" w:rsidRDefault="00CA102A" w:rsidP="00CA102A">
                            <w:pPr>
                              <w:spacing w:afterLines="50" w:after="120"/>
                              <w:ind w:left="568" w:hanging="284"/>
                              <w:rPr>
                                <w:rFonts w:eastAsia="SimSun"/>
                                <w:lang w:eastAsia="zh-CN"/>
                              </w:rPr>
                            </w:pPr>
                            <w:r w:rsidRPr="00CA102A">
                              <w:rPr>
                                <w:rFonts w:eastAsia="SimSun"/>
                                <w:lang w:eastAsia="zh-CN"/>
                              </w:rPr>
                              <w:t>WT#</w:t>
                            </w:r>
                            <w:r w:rsidRPr="00CA102A">
                              <w:rPr>
                                <w:rFonts w:eastAsia="SimSun" w:hint="eastAsia"/>
                                <w:lang w:eastAsia="zh-CN"/>
                              </w:rPr>
                              <w:t>2</w:t>
                            </w:r>
                            <w:r w:rsidRPr="00CA102A">
                              <w:rPr>
                                <w:rFonts w:eastAsia="SimSun"/>
                                <w:lang w:eastAsia="zh-CN"/>
                              </w:rPr>
                              <w:t>.1</w:t>
                            </w:r>
                            <w:r w:rsidRPr="00CA102A">
                              <w:rPr>
                                <w:rFonts w:eastAsia="SimSun" w:hint="eastAsia"/>
                                <w:lang w:eastAsia="zh-CN"/>
                              </w:rPr>
                              <w:t xml:space="preserve">: </w:t>
                            </w:r>
                            <w:r w:rsidRPr="00CA102A">
                              <w:rPr>
                                <w:rFonts w:eastAsia="SimSun"/>
                                <w:lang w:eastAsia="zh-CN"/>
                              </w:rPr>
                              <w:t xml:space="preserve">Study whether and how </w:t>
                            </w:r>
                            <w:r w:rsidRPr="00CA102A">
                              <w:rPr>
                                <w:rFonts w:eastAsia="SimSun" w:hint="eastAsia"/>
                                <w:lang w:eastAsia="zh-CN"/>
                              </w:rPr>
                              <w:t xml:space="preserve">interaction between </w:t>
                            </w:r>
                            <w:r w:rsidRPr="00CA102A">
                              <w:rPr>
                                <w:rFonts w:eastAsia="SimSun"/>
                                <w:lang w:eastAsia="zh-CN"/>
                              </w:rPr>
                              <w:t xml:space="preserve">AF </w:t>
                            </w:r>
                            <w:r w:rsidRPr="00CA102A">
                              <w:rPr>
                                <w:rFonts w:eastAsia="SimSun" w:hint="eastAsia"/>
                                <w:lang w:eastAsia="zh-CN"/>
                              </w:rPr>
                              <w:t xml:space="preserve">and 5GS </w:t>
                            </w:r>
                            <w:r w:rsidRPr="00CA102A">
                              <w:rPr>
                                <w:rFonts w:eastAsia="SimSun"/>
                                <w:lang w:eastAsia="zh-CN"/>
                              </w:rPr>
                              <w:t>is needed for</w:t>
                            </w:r>
                            <w:r w:rsidRPr="00CA102A">
                              <w:rPr>
                                <w:rFonts w:eastAsia="SimSun" w:hint="eastAsia"/>
                                <w:lang w:eastAsia="zh-CN"/>
                              </w:rPr>
                              <w:t xml:space="preserve"> </w:t>
                            </w:r>
                            <w:r w:rsidRPr="00CA102A">
                              <w:rPr>
                                <w:rFonts w:eastAsia="SimSun"/>
                                <w:lang w:eastAsia="zh-CN"/>
                              </w:rPr>
                              <w:t>application synchronization</w:t>
                            </w:r>
                            <w:r w:rsidRPr="00CA102A">
                              <w:rPr>
                                <w:rFonts w:eastAsia="SimSun" w:hint="eastAsia"/>
                                <w:lang w:eastAsia="zh-CN"/>
                              </w:rPr>
                              <w:t xml:space="preserve"> and</w:t>
                            </w:r>
                            <w:r w:rsidRPr="00CA102A">
                              <w:rPr>
                                <w:rFonts w:eastAsia="SimSun"/>
                                <w:lang w:eastAsia="zh-CN"/>
                              </w:rPr>
                              <w:t xml:space="preserve"> QoS policy coordination</w:t>
                            </w:r>
                            <w:r w:rsidRPr="00CA102A">
                              <w:rPr>
                                <w:rFonts w:eastAsia="SimSun" w:hint="eastAsia"/>
                                <w:lang w:eastAsia="zh-CN"/>
                              </w:rPr>
                              <w:t xml:space="preserve"> </w:t>
                            </w:r>
                            <w:r w:rsidRPr="00CA102A">
                              <w:rPr>
                                <w:rFonts w:eastAsia="SimSun"/>
                                <w:lang w:eastAsia="zh-CN"/>
                              </w:rPr>
                              <w:t>among multiple UEs</w:t>
                            </w:r>
                            <w:r w:rsidRPr="00CA102A">
                              <w:rPr>
                                <w:rFonts w:eastAsia="SimSun" w:hint="eastAsia"/>
                                <w:lang w:eastAsia="zh-CN"/>
                              </w:rPr>
                              <w:t xml:space="preserve"> or between</w:t>
                            </w:r>
                            <w:r w:rsidRPr="00CA102A">
                              <w:rPr>
                                <w:rFonts w:eastAsia="SimSun"/>
                                <w:lang w:eastAsia="zh-CN"/>
                              </w:rPr>
                              <w:t xml:space="preserve"> multiple</w:t>
                            </w:r>
                            <w:r w:rsidRPr="00CA102A" w:rsidDel="00F56593">
                              <w:rPr>
                                <w:rFonts w:eastAsia="SimSun"/>
                                <w:lang w:eastAsia="zh-CN"/>
                              </w:rPr>
                              <w:t xml:space="preserve"> </w:t>
                            </w:r>
                            <w:r w:rsidRPr="00CA102A">
                              <w:rPr>
                                <w:rFonts w:eastAsia="SimSun" w:hint="eastAsia"/>
                                <w:lang w:eastAsia="zh-CN"/>
                              </w:rPr>
                              <w:t xml:space="preserve">QoS </w:t>
                            </w:r>
                            <w:r w:rsidRPr="00CA102A">
                              <w:rPr>
                                <w:rFonts w:eastAsia="SimSun"/>
                                <w:lang w:eastAsia="zh-CN"/>
                              </w:rPr>
                              <w:t>flows</w:t>
                            </w:r>
                            <w:r w:rsidRPr="00CA102A">
                              <w:rPr>
                                <w:rFonts w:eastAsia="SimSun"/>
                              </w:rPr>
                              <w:t xml:space="preserve"> </w:t>
                            </w:r>
                            <w:r w:rsidRPr="00CA102A">
                              <w:rPr>
                                <w:rFonts w:eastAsia="SimSun"/>
                                <w:lang w:eastAsia="zh-CN"/>
                              </w:rPr>
                              <w:t>per UE</w:t>
                            </w:r>
                            <w:r w:rsidRPr="00CA102A">
                              <w:rPr>
                                <w:rFonts w:eastAsia="SimSun" w:hint="eastAsia"/>
                                <w:lang w:eastAsia="zh-CN"/>
                              </w:rPr>
                              <w:t>.</w:t>
                            </w:r>
                          </w:p>
                          <w:p w14:paraId="1FA8932C" w14:textId="77777777" w:rsidR="00CA102A" w:rsidRPr="00CA102A" w:rsidRDefault="00CA102A" w:rsidP="00CA102A">
                            <w:pPr>
                              <w:spacing w:afterLines="50" w:after="120"/>
                              <w:ind w:left="568" w:hanging="284"/>
                              <w:rPr>
                                <w:rFonts w:eastAsia="SimSun"/>
                              </w:rPr>
                            </w:pPr>
                            <w:r w:rsidRPr="00CA102A">
                              <w:rPr>
                                <w:rFonts w:eastAsia="SimSun"/>
                                <w:lang w:eastAsia="zh-CN"/>
                              </w:rPr>
                              <w:t>WT#2.</w:t>
                            </w:r>
                            <w:r w:rsidRPr="00CA102A">
                              <w:rPr>
                                <w:rFonts w:eastAsia="SimSun" w:hint="eastAsia"/>
                                <w:lang w:eastAsia="zh-CN"/>
                              </w:rPr>
                              <w:t>2</w:t>
                            </w:r>
                            <w:r w:rsidRPr="00CA102A">
                              <w:rPr>
                                <w:rFonts w:eastAsia="SimSun"/>
                                <w:lang w:eastAsia="zh-CN"/>
                              </w:rPr>
                              <w:t xml:space="preserve">: </w:t>
                            </w:r>
                            <w:r w:rsidRPr="00CA102A">
                              <w:rPr>
                                <w:rFonts w:eastAsia="SimSun" w:hint="eastAsia"/>
                                <w:lang w:eastAsia="zh-CN"/>
                              </w:rPr>
                              <w:t xml:space="preserve"> </w:t>
                            </w:r>
                            <w:r w:rsidRPr="00CA102A">
                              <w:rPr>
                                <w:rFonts w:eastAsia="SimSun"/>
                                <w:lang w:eastAsia="zh-CN"/>
                              </w:rPr>
                              <w:t>S</w:t>
                            </w:r>
                            <w:r w:rsidRPr="00CA102A">
                              <w:rPr>
                                <w:rFonts w:eastAsia="SimSun"/>
                              </w:rPr>
                              <w:t>tudy</w:t>
                            </w:r>
                            <w:r w:rsidRPr="00CA102A">
                              <w:rPr>
                                <w:rFonts w:eastAsia="SimSun" w:hint="eastAsia"/>
                                <w:lang w:eastAsia="zh-CN"/>
                              </w:rPr>
                              <w:t xml:space="preserve"> e</w:t>
                            </w:r>
                            <w:r w:rsidRPr="00CA102A">
                              <w:rPr>
                                <w:rFonts w:eastAsia="SimSun"/>
                              </w:rPr>
                              <w:t>xpos</w:t>
                            </w:r>
                            <w:r w:rsidRPr="00CA102A">
                              <w:rPr>
                                <w:rFonts w:eastAsia="SimSun" w:hint="eastAsia"/>
                                <w:lang w:eastAsia="zh-CN"/>
                              </w:rPr>
                              <w:t>ure of</w:t>
                            </w:r>
                            <w:r w:rsidRPr="00CA102A">
                              <w:rPr>
                                <w:rFonts w:eastAsia="SimSun"/>
                              </w:rPr>
                              <w:t xml:space="preserve"> 5GS QoS information</w:t>
                            </w:r>
                            <w:r w:rsidRPr="00CA102A">
                              <w:rPr>
                                <w:rFonts w:eastAsia="SimSun" w:hint="eastAsia"/>
                                <w:lang w:eastAsia="zh-CN"/>
                              </w:rPr>
                              <w:t xml:space="preserve"> (</w:t>
                            </w:r>
                            <w:r w:rsidRPr="00CA102A">
                              <w:rPr>
                                <w:rFonts w:eastAsia="SimSun"/>
                              </w:rPr>
                              <w:t>e.g., QoS capabilities</w:t>
                            </w:r>
                            <w:r w:rsidRPr="00CA102A">
                              <w:rPr>
                                <w:rFonts w:eastAsia="SimSun" w:hint="eastAsia"/>
                                <w:lang w:eastAsia="zh-CN"/>
                              </w:rPr>
                              <w:t>)</w:t>
                            </w:r>
                            <w:r w:rsidRPr="00CA102A">
                              <w:rPr>
                                <w:rFonts w:eastAsia="SimSun"/>
                              </w:rPr>
                              <w:t xml:space="preserve"> and</w:t>
                            </w:r>
                            <w:r w:rsidRPr="00CA102A">
                              <w:rPr>
                                <w:rFonts w:eastAsia="SimSun" w:hint="eastAsia"/>
                                <w:lang w:eastAsia="zh-CN"/>
                              </w:rPr>
                              <w:t xml:space="preserve"> network conditions</w:t>
                            </w:r>
                            <w:r w:rsidRPr="00CA102A">
                              <w:rPr>
                                <w:rFonts w:eastAsia="SimSun"/>
                              </w:rPr>
                              <w:t xml:space="preserve"> to the Application to enable quick </w:t>
                            </w:r>
                            <w:r w:rsidRPr="00CA102A">
                              <w:rPr>
                                <w:rFonts w:eastAsia="SimSun"/>
                                <w:lang w:eastAsia="zh-CN"/>
                              </w:rPr>
                              <w:t xml:space="preserve">codec/rate </w:t>
                            </w:r>
                            <w:r w:rsidRPr="00CA102A">
                              <w:rPr>
                                <w:rFonts w:eastAsia="SimSun"/>
                              </w:rPr>
                              <w:t xml:space="preserve">adaptation help to provide desired </w:t>
                            </w:r>
                            <w:proofErr w:type="spellStart"/>
                            <w:r w:rsidRPr="00CA102A">
                              <w:rPr>
                                <w:rFonts w:eastAsia="SimSun"/>
                              </w:rPr>
                              <w:t>QoE</w:t>
                            </w:r>
                            <w:proofErr w:type="spellEnd"/>
                            <w:r w:rsidRPr="00CA102A">
                              <w:rPr>
                                <w:rFonts w:eastAsia="SimSun" w:hint="eastAsia"/>
                                <w:lang w:eastAsia="zh-CN"/>
                              </w:rPr>
                              <w:t xml:space="preserve"> </w:t>
                            </w:r>
                            <w:r w:rsidRPr="00CA102A">
                              <w:rPr>
                                <w:rFonts w:eastAsia="SimSun"/>
                                <w:lang w:eastAsia="zh-CN"/>
                              </w:rPr>
                              <w:t>(e.g. such as assist in</w:t>
                            </w:r>
                            <w:r w:rsidRPr="00CA102A">
                              <w:rPr>
                                <w:rFonts w:eastAsia="SimSun"/>
                              </w:rPr>
                              <w:t xml:space="preserve"> </w:t>
                            </w:r>
                            <w:r w:rsidRPr="00CA102A">
                              <w:rPr>
                                <w:rFonts w:eastAsia="SimSun"/>
                                <w:lang w:eastAsia="zh-CN"/>
                              </w:rPr>
                              <w:t>alleviating</w:t>
                            </w:r>
                            <w:r w:rsidRPr="00CA102A">
                              <w:rPr>
                                <w:rFonts w:eastAsia="SimSun"/>
                              </w:rPr>
                              <w:t xml:space="preserve"> 5GS</w:t>
                            </w:r>
                            <w:r w:rsidRPr="00CA102A">
                              <w:rPr>
                                <w:rFonts w:eastAsia="SimSun" w:hint="eastAsia"/>
                                <w:lang w:eastAsia="zh-CN"/>
                              </w:rPr>
                              <w:t xml:space="preserve"> </w:t>
                            </w:r>
                            <w:r w:rsidRPr="00CA102A">
                              <w:rPr>
                                <w:rFonts w:eastAsia="SimSun"/>
                              </w:rPr>
                              <w:t>congestion</w:t>
                            </w:r>
                            <w:r w:rsidRPr="00CA102A">
                              <w:rPr>
                                <w:rFonts w:eastAsia="SimSun" w:hint="eastAsia"/>
                                <w:lang w:eastAsia="zh-CN"/>
                              </w:rPr>
                              <w:t>)</w:t>
                            </w:r>
                            <w:r w:rsidRPr="00CA102A">
                              <w:rPr>
                                <w:rFonts w:eastAsia="SimSun"/>
                              </w:rPr>
                              <w:t xml:space="preserve">. </w:t>
                            </w:r>
                          </w:p>
                          <w:p w14:paraId="7755E27E" w14:textId="54D7F1A3" w:rsidR="00D17843" w:rsidRPr="00CA102A" w:rsidRDefault="00CA102A" w:rsidP="00CA102A">
                            <w:pPr>
                              <w:keepLines/>
                              <w:spacing w:afterLines="50" w:after="120"/>
                              <w:ind w:left="1135" w:hanging="851"/>
                              <w:rPr>
                                <w:rFonts w:eastAsia="SimSun"/>
                                <w:lang w:eastAsia="zh-CN"/>
                              </w:rPr>
                            </w:pPr>
                            <w:r w:rsidRPr="00CA102A">
                              <w:rPr>
                                <w:rFonts w:eastAsia="SimSun"/>
                                <w:lang w:eastAsia="zh-CN"/>
                              </w:rPr>
                              <w:t>NOTE1: Parameters for exposure may coordinate with RAN and SA4.</w:t>
                            </w:r>
                          </w:p>
                        </w:txbxContent>
                      </wps:txbx>
                      <wps:bodyPr rot="0" vert="horz" wrap="square" lIns="91440" tIns="45720" rIns="91440" bIns="45720" anchor="t" anchorCtr="0">
                        <a:spAutoFit/>
                      </wps:bodyPr>
                    </wps:wsp>
                  </a:graphicData>
                </a:graphic>
              </wp:inline>
            </w:drawing>
          </mc:Choice>
          <mc:Fallback>
            <w:pict>
              <v:shapetype w14:anchorId="4883E595" id="_x0000_t202" coordsize="21600,21600" o:spt="202" path="m,l,21600r21600,l21600,xe">
                <v:stroke joinstyle="miter"/>
                <v:path gradientshapeok="t" o:connecttype="rect"/>
              </v:shapetype>
              <v:shape id="Text Box 2" o:spid="_x0000_s1026" type="#_x0000_t202" style="width:444.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">
                <v:textbox style="mso-fit-shape-to-text:t">
                  <w:txbxContent>
                    <w:p w14:paraId="0F29156B" w14:textId="77777777" w:rsidR="00CA102A" w:rsidRPr="00CA102A" w:rsidRDefault="00CA102A" w:rsidP="00CA102A">
                      <w:pPr>
                        <w:spacing w:afterLines="50" w:after="120"/>
                        <w:rPr>
                          <w:rFonts w:eastAsia="SimSun"/>
                        </w:rPr>
                      </w:pPr>
                      <w:r w:rsidRPr="00CA102A">
                        <w:rPr>
                          <w:rFonts w:eastAsia="SimSun"/>
                          <w:lang w:eastAsia="zh-CN"/>
                        </w:rPr>
                        <w:t xml:space="preserve">WT#1: </w:t>
                      </w:r>
                      <w:r w:rsidRPr="00CA102A">
                        <w:rPr>
                          <w:rFonts w:eastAsia="SimSun" w:hint="eastAsia"/>
                          <w:lang w:eastAsia="zh-CN"/>
                        </w:rPr>
                        <w:t>Enhancements for supporting multi-modality service:</w:t>
                      </w:r>
                    </w:p>
                    <w:p w14:paraId="362773D4" w14:textId="77777777" w:rsidR="00CA102A" w:rsidRPr="00CA102A" w:rsidRDefault="00CA102A" w:rsidP="00CA102A">
                      <w:pPr>
                        <w:spacing w:afterLines="50" w:after="120"/>
                        <w:ind w:left="568" w:hanging="284"/>
                        <w:rPr>
                          <w:rFonts w:eastAsia="SimSun"/>
                          <w:lang w:eastAsia="zh-CN"/>
                        </w:rPr>
                      </w:pPr>
                      <w:r w:rsidRPr="00CA102A">
                        <w:rPr>
                          <w:rFonts w:eastAsia="SimSun"/>
                          <w:lang w:eastAsia="zh-CN"/>
                        </w:rPr>
                        <w:t>-</w:t>
                      </w:r>
                      <w:r w:rsidRPr="00CA102A">
                        <w:rPr>
                          <w:rFonts w:eastAsia="SimSun"/>
                          <w:lang w:eastAsia="zh-CN"/>
                        </w:rPr>
                        <w:tab/>
                        <w:t xml:space="preserve">Study whether and how to enable delivery of related tactile and multi-modal data (e.g., audio, video and haptic data related to a specific time) with an application to the user at a similar time, focusing on the </w:t>
                      </w:r>
                      <w:r w:rsidRPr="00CA102A">
                        <w:rPr>
                          <w:rFonts w:eastAsia="SimSun" w:hint="eastAsia"/>
                          <w:lang w:eastAsia="zh-CN"/>
                        </w:rPr>
                        <w:t xml:space="preserve">need for </w:t>
                      </w:r>
                      <w:r w:rsidRPr="00CA102A">
                        <w:rPr>
                          <w:rFonts w:eastAsia="SimSun"/>
                          <w:lang w:eastAsia="zh-CN"/>
                        </w:rPr>
                        <w:t xml:space="preserve">policy control </w:t>
                      </w:r>
                      <w:r w:rsidRPr="00CA102A">
                        <w:rPr>
                          <w:rFonts w:eastAsia="SimSun" w:hint="eastAsia"/>
                          <w:lang w:eastAsia="zh-CN"/>
                        </w:rPr>
                        <w:t xml:space="preserve">enhancements </w:t>
                      </w:r>
                      <w:r w:rsidRPr="00CA102A">
                        <w:rPr>
                          <w:rFonts w:eastAsia="SimSun"/>
                          <w:lang w:eastAsia="zh-CN"/>
                        </w:rPr>
                        <w:t xml:space="preserve">(e.g. QoS policy coordination). </w:t>
                      </w:r>
                    </w:p>
                    <w:p w14:paraId="22934A35" w14:textId="77777777" w:rsidR="00CA102A" w:rsidRPr="00CA102A" w:rsidRDefault="00CA102A" w:rsidP="00CA102A">
                      <w:pPr>
                        <w:spacing w:afterLines="50" w:after="120"/>
                        <w:rPr>
                          <w:rFonts w:eastAsia="SimSun"/>
                          <w:lang w:eastAsia="zh-CN"/>
                        </w:rPr>
                      </w:pPr>
                      <w:r w:rsidRPr="00CA102A">
                        <w:rPr>
                          <w:rFonts w:eastAsia="SimSun"/>
                          <w:lang w:eastAsia="zh-CN"/>
                        </w:rPr>
                        <w:t>WT#</w:t>
                      </w:r>
                      <w:r w:rsidRPr="00CA102A">
                        <w:rPr>
                          <w:rFonts w:eastAsia="SimSun" w:hint="eastAsia"/>
                          <w:lang w:eastAsia="zh-CN"/>
                        </w:rPr>
                        <w:t>2</w:t>
                      </w:r>
                      <w:r w:rsidRPr="00CA102A">
                        <w:rPr>
                          <w:rFonts w:eastAsia="SimSun"/>
                          <w:lang w:eastAsia="zh-CN"/>
                        </w:rPr>
                        <w:t>: Enhancements of network exposure to support interaction between 5GS and application</w:t>
                      </w:r>
                      <w:r w:rsidRPr="00CA102A">
                        <w:rPr>
                          <w:rFonts w:eastAsia="SimSun" w:hint="eastAsia"/>
                          <w:lang w:eastAsia="zh-CN"/>
                        </w:rPr>
                        <w:t>：</w:t>
                      </w:r>
                    </w:p>
                    <w:p w14:paraId="0792A3F5" w14:textId="77777777" w:rsidR="00CA102A" w:rsidRPr="00CA102A" w:rsidRDefault="00CA102A" w:rsidP="00CA102A">
                      <w:pPr>
                        <w:spacing w:afterLines="50" w:after="120"/>
                        <w:ind w:left="568" w:hanging="284"/>
                        <w:rPr>
                          <w:rFonts w:eastAsia="SimSun"/>
                          <w:lang w:eastAsia="zh-CN"/>
                        </w:rPr>
                      </w:pPr>
                      <w:r w:rsidRPr="00CA102A">
                        <w:rPr>
                          <w:rFonts w:eastAsia="SimSun"/>
                          <w:lang w:eastAsia="zh-CN"/>
                        </w:rPr>
                        <w:t>WT#</w:t>
                      </w:r>
                      <w:r w:rsidRPr="00CA102A">
                        <w:rPr>
                          <w:rFonts w:eastAsia="SimSun" w:hint="eastAsia"/>
                          <w:lang w:eastAsia="zh-CN"/>
                        </w:rPr>
                        <w:t>2</w:t>
                      </w:r>
                      <w:r w:rsidRPr="00CA102A">
                        <w:rPr>
                          <w:rFonts w:eastAsia="SimSun"/>
                          <w:lang w:eastAsia="zh-CN"/>
                        </w:rPr>
                        <w:t>.1</w:t>
                      </w:r>
                      <w:r w:rsidRPr="00CA102A">
                        <w:rPr>
                          <w:rFonts w:eastAsia="SimSun" w:hint="eastAsia"/>
                          <w:lang w:eastAsia="zh-CN"/>
                        </w:rPr>
                        <w:t xml:space="preserve">: </w:t>
                      </w:r>
                      <w:r w:rsidRPr="00CA102A">
                        <w:rPr>
                          <w:rFonts w:eastAsia="SimSun"/>
                          <w:lang w:eastAsia="zh-CN"/>
                        </w:rPr>
                        <w:t xml:space="preserve">Study whether and how </w:t>
                      </w:r>
                      <w:r w:rsidRPr="00CA102A">
                        <w:rPr>
                          <w:rFonts w:eastAsia="SimSun" w:hint="eastAsia"/>
                          <w:lang w:eastAsia="zh-CN"/>
                        </w:rPr>
                        <w:t xml:space="preserve">interaction between </w:t>
                      </w:r>
                      <w:r w:rsidRPr="00CA102A">
                        <w:rPr>
                          <w:rFonts w:eastAsia="SimSun"/>
                          <w:lang w:eastAsia="zh-CN"/>
                        </w:rPr>
                        <w:t xml:space="preserve">AF </w:t>
                      </w:r>
                      <w:r w:rsidRPr="00CA102A">
                        <w:rPr>
                          <w:rFonts w:eastAsia="SimSun" w:hint="eastAsia"/>
                          <w:lang w:eastAsia="zh-CN"/>
                        </w:rPr>
                        <w:t xml:space="preserve">and 5GS </w:t>
                      </w:r>
                      <w:r w:rsidRPr="00CA102A">
                        <w:rPr>
                          <w:rFonts w:eastAsia="SimSun"/>
                          <w:lang w:eastAsia="zh-CN"/>
                        </w:rPr>
                        <w:t>is needed for</w:t>
                      </w:r>
                      <w:r w:rsidRPr="00CA102A">
                        <w:rPr>
                          <w:rFonts w:eastAsia="SimSun" w:hint="eastAsia"/>
                          <w:lang w:eastAsia="zh-CN"/>
                        </w:rPr>
                        <w:t xml:space="preserve"> </w:t>
                      </w:r>
                      <w:r w:rsidRPr="00CA102A">
                        <w:rPr>
                          <w:rFonts w:eastAsia="SimSun"/>
                          <w:lang w:eastAsia="zh-CN"/>
                        </w:rPr>
                        <w:t>application synchronization</w:t>
                      </w:r>
                      <w:r w:rsidRPr="00CA102A">
                        <w:rPr>
                          <w:rFonts w:eastAsia="SimSun" w:hint="eastAsia"/>
                          <w:lang w:eastAsia="zh-CN"/>
                        </w:rPr>
                        <w:t xml:space="preserve"> and</w:t>
                      </w:r>
                      <w:r w:rsidRPr="00CA102A">
                        <w:rPr>
                          <w:rFonts w:eastAsia="SimSun"/>
                          <w:lang w:eastAsia="zh-CN"/>
                        </w:rPr>
                        <w:t xml:space="preserve"> QoS policy coordination</w:t>
                      </w:r>
                      <w:r w:rsidRPr="00CA102A">
                        <w:rPr>
                          <w:rFonts w:eastAsia="SimSun" w:hint="eastAsia"/>
                          <w:lang w:eastAsia="zh-CN"/>
                        </w:rPr>
                        <w:t xml:space="preserve"> </w:t>
                      </w:r>
                      <w:r w:rsidRPr="00CA102A">
                        <w:rPr>
                          <w:rFonts w:eastAsia="SimSun"/>
                          <w:lang w:eastAsia="zh-CN"/>
                        </w:rPr>
                        <w:t>among multiple UEs</w:t>
                      </w:r>
                      <w:r w:rsidRPr="00CA102A">
                        <w:rPr>
                          <w:rFonts w:eastAsia="SimSun" w:hint="eastAsia"/>
                          <w:lang w:eastAsia="zh-CN"/>
                        </w:rPr>
                        <w:t xml:space="preserve"> or between</w:t>
                      </w:r>
                      <w:r w:rsidRPr="00CA102A">
                        <w:rPr>
                          <w:rFonts w:eastAsia="SimSun"/>
                          <w:lang w:eastAsia="zh-CN"/>
                        </w:rPr>
                        <w:t xml:space="preserve"> multiple</w:t>
                      </w:r>
                      <w:r w:rsidRPr="00CA102A" w:rsidDel="00F56593">
                        <w:rPr>
                          <w:rFonts w:eastAsia="SimSun"/>
                          <w:lang w:eastAsia="zh-CN"/>
                        </w:rPr>
                        <w:t xml:space="preserve"> </w:t>
                      </w:r>
                      <w:r w:rsidRPr="00CA102A">
                        <w:rPr>
                          <w:rFonts w:eastAsia="SimSun" w:hint="eastAsia"/>
                          <w:lang w:eastAsia="zh-CN"/>
                        </w:rPr>
                        <w:t xml:space="preserve">QoS </w:t>
                      </w:r>
                      <w:r w:rsidRPr="00CA102A">
                        <w:rPr>
                          <w:rFonts w:eastAsia="SimSun"/>
                          <w:lang w:eastAsia="zh-CN"/>
                        </w:rPr>
                        <w:t>flows</w:t>
                      </w:r>
                      <w:r w:rsidRPr="00CA102A">
                        <w:rPr>
                          <w:rFonts w:eastAsia="SimSun"/>
                        </w:rPr>
                        <w:t xml:space="preserve"> </w:t>
                      </w:r>
                      <w:r w:rsidRPr="00CA102A">
                        <w:rPr>
                          <w:rFonts w:eastAsia="SimSun"/>
                          <w:lang w:eastAsia="zh-CN"/>
                        </w:rPr>
                        <w:t>per UE</w:t>
                      </w:r>
                      <w:r w:rsidRPr="00CA102A">
                        <w:rPr>
                          <w:rFonts w:eastAsia="SimSun" w:hint="eastAsia"/>
                          <w:lang w:eastAsia="zh-CN"/>
                        </w:rPr>
                        <w:t>.</w:t>
                      </w:r>
                    </w:p>
                    <w:p w14:paraId="1FA8932C" w14:textId="77777777" w:rsidR="00CA102A" w:rsidRPr="00CA102A" w:rsidRDefault="00CA102A" w:rsidP="00CA102A">
                      <w:pPr>
                        <w:spacing w:afterLines="50" w:after="120"/>
                        <w:ind w:left="568" w:hanging="284"/>
                        <w:rPr>
                          <w:rFonts w:eastAsia="SimSun"/>
                        </w:rPr>
                      </w:pPr>
                      <w:r w:rsidRPr="00CA102A">
                        <w:rPr>
                          <w:rFonts w:eastAsia="SimSun"/>
                          <w:lang w:eastAsia="zh-CN"/>
                        </w:rPr>
                        <w:t>WT#2.</w:t>
                      </w:r>
                      <w:r w:rsidRPr="00CA102A">
                        <w:rPr>
                          <w:rFonts w:eastAsia="SimSun" w:hint="eastAsia"/>
                          <w:lang w:eastAsia="zh-CN"/>
                        </w:rPr>
                        <w:t>2</w:t>
                      </w:r>
                      <w:r w:rsidRPr="00CA102A">
                        <w:rPr>
                          <w:rFonts w:eastAsia="SimSun"/>
                          <w:lang w:eastAsia="zh-CN"/>
                        </w:rPr>
                        <w:t xml:space="preserve">: </w:t>
                      </w:r>
                      <w:r w:rsidRPr="00CA102A">
                        <w:rPr>
                          <w:rFonts w:eastAsia="SimSun" w:hint="eastAsia"/>
                          <w:lang w:eastAsia="zh-CN"/>
                        </w:rPr>
                        <w:t xml:space="preserve"> </w:t>
                      </w:r>
                      <w:r w:rsidRPr="00CA102A">
                        <w:rPr>
                          <w:rFonts w:eastAsia="SimSun"/>
                          <w:lang w:eastAsia="zh-CN"/>
                        </w:rPr>
                        <w:t>S</w:t>
                      </w:r>
                      <w:r w:rsidRPr="00CA102A">
                        <w:rPr>
                          <w:rFonts w:eastAsia="SimSun"/>
                        </w:rPr>
                        <w:t>tudy</w:t>
                      </w:r>
                      <w:r w:rsidRPr="00CA102A">
                        <w:rPr>
                          <w:rFonts w:eastAsia="SimSun" w:hint="eastAsia"/>
                          <w:lang w:eastAsia="zh-CN"/>
                        </w:rPr>
                        <w:t xml:space="preserve"> e</w:t>
                      </w:r>
                      <w:r w:rsidRPr="00CA102A">
                        <w:rPr>
                          <w:rFonts w:eastAsia="SimSun"/>
                        </w:rPr>
                        <w:t>xpos</w:t>
                      </w:r>
                      <w:r w:rsidRPr="00CA102A">
                        <w:rPr>
                          <w:rFonts w:eastAsia="SimSun" w:hint="eastAsia"/>
                          <w:lang w:eastAsia="zh-CN"/>
                        </w:rPr>
                        <w:t>ure of</w:t>
                      </w:r>
                      <w:r w:rsidRPr="00CA102A">
                        <w:rPr>
                          <w:rFonts w:eastAsia="SimSun"/>
                        </w:rPr>
                        <w:t xml:space="preserve"> 5GS QoS information</w:t>
                      </w:r>
                      <w:r w:rsidRPr="00CA102A">
                        <w:rPr>
                          <w:rFonts w:eastAsia="SimSun" w:hint="eastAsia"/>
                          <w:lang w:eastAsia="zh-CN"/>
                        </w:rPr>
                        <w:t xml:space="preserve"> (</w:t>
                      </w:r>
                      <w:r w:rsidRPr="00CA102A">
                        <w:rPr>
                          <w:rFonts w:eastAsia="SimSun"/>
                        </w:rPr>
                        <w:t>e.g., QoS capabilities</w:t>
                      </w:r>
                      <w:r w:rsidRPr="00CA102A">
                        <w:rPr>
                          <w:rFonts w:eastAsia="SimSun" w:hint="eastAsia"/>
                          <w:lang w:eastAsia="zh-CN"/>
                        </w:rPr>
                        <w:t>)</w:t>
                      </w:r>
                      <w:r w:rsidRPr="00CA102A">
                        <w:rPr>
                          <w:rFonts w:eastAsia="SimSun"/>
                        </w:rPr>
                        <w:t xml:space="preserve"> and</w:t>
                      </w:r>
                      <w:r w:rsidRPr="00CA102A">
                        <w:rPr>
                          <w:rFonts w:eastAsia="SimSun" w:hint="eastAsia"/>
                          <w:lang w:eastAsia="zh-CN"/>
                        </w:rPr>
                        <w:t xml:space="preserve"> network conditions</w:t>
                      </w:r>
                      <w:r w:rsidRPr="00CA102A">
                        <w:rPr>
                          <w:rFonts w:eastAsia="SimSun"/>
                        </w:rPr>
                        <w:t xml:space="preserve"> to the Application to enable quick </w:t>
                      </w:r>
                      <w:r w:rsidRPr="00CA102A">
                        <w:rPr>
                          <w:rFonts w:eastAsia="SimSun"/>
                          <w:lang w:eastAsia="zh-CN"/>
                        </w:rPr>
                        <w:t xml:space="preserve">codec/rate </w:t>
                      </w:r>
                      <w:r w:rsidRPr="00CA102A">
                        <w:rPr>
                          <w:rFonts w:eastAsia="SimSun"/>
                        </w:rPr>
                        <w:t xml:space="preserve">adaptation help to provide desired </w:t>
                      </w:r>
                      <w:proofErr w:type="spellStart"/>
                      <w:r w:rsidRPr="00CA102A">
                        <w:rPr>
                          <w:rFonts w:eastAsia="SimSun"/>
                        </w:rPr>
                        <w:t>QoE</w:t>
                      </w:r>
                      <w:proofErr w:type="spellEnd"/>
                      <w:r w:rsidRPr="00CA102A">
                        <w:rPr>
                          <w:rFonts w:eastAsia="SimSun" w:hint="eastAsia"/>
                          <w:lang w:eastAsia="zh-CN"/>
                        </w:rPr>
                        <w:t xml:space="preserve"> </w:t>
                      </w:r>
                      <w:r w:rsidRPr="00CA102A">
                        <w:rPr>
                          <w:rFonts w:eastAsia="SimSun"/>
                          <w:lang w:eastAsia="zh-CN"/>
                        </w:rPr>
                        <w:t>(e.g. such as assist in</w:t>
                      </w:r>
                      <w:r w:rsidRPr="00CA102A">
                        <w:rPr>
                          <w:rFonts w:eastAsia="SimSun"/>
                        </w:rPr>
                        <w:t xml:space="preserve"> </w:t>
                      </w:r>
                      <w:r w:rsidRPr="00CA102A">
                        <w:rPr>
                          <w:rFonts w:eastAsia="SimSun"/>
                          <w:lang w:eastAsia="zh-CN"/>
                        </w:rPr>
                        <w:t>alleviating</w:t>
                      </w:r>
                      <w:r w:rsidRPr="00CA102A">
                        <w:rPr>
                          <w:rFonts w:eastAsia="SimSun"/>
                        </w:rPr>
                        <w:t xml:space="preserve"> 5GS</w:t>
                      </w:r>
                      <w:r w:rsidRPr="00CA102A">
                        <w:rPr>
                          <w:rFonts w:eastAsia="SimSun" w:hint="eastAsia"/>
                          <w:lang w:eastAsia="zh-CN"/>
                        </w:rPr>
                        <w:t xml:space="preserve"> </w:t>
                      </w:r>
                      <w:r w:rsidRPr="00CA102A">
                        <w:rPr>
                          <w:rFonts w:eastAsia="SimSun"/>
                        </w:rPr>
                        <w:t>congestion</w:t>
                      </w:r>
                      <w:r w:rsidRPr="00CA102A">
                        <w:rPr>
                          <w:rFonts w:eastAsia="SimSun" w:hint="eastAsia"/>
                          <w:lang w:eastAsia="zh-CN"/>
                        </w:rPr>
                        <w:t>)</w:t>
                      </w:r>
                      <w:r w:rsidRPr="00CA102A">
                        <w:rPr>
                          <w:rFonts w:eastAsia="SimSun"/>
                        </w:rPr>
                        <w:t xml:space="preserve">. </w:t>
                      </w:r>
                    </w:p>
                    <w:p w14:paraId="7755E27E" w14:textId="54D7F1A3" w:rsidR="00D17843" w:rsidRPr="00CA102A" w:rsidRDefault="00CA102A" w:rsidP="00CA102A">
                      <w:pPr>
                        <w:keepLines/>
                        <w:spacing w:afterLines="50" w:after="120"/>
                        <w:ind w:left="1135" w:hanging="851"/>
                        <w:rPr>
                          <w:rFonts w:eastAsia="SimSun"/>
                          <w:lang w:eastAsia="zh-CN"/>
                        </w:rPr>
                      </w:pPr>
                      <w:r w:rsidRPr="00CA102A">
                        <w:rPr>
                          <w:rFonts w:eastAsia="SimSun"/>
                          <w:lang w:eastAsia="zh-CN"/>
                        </w:rPr>
                        <w:t>NOTE1: Parameters for exposure may coordinate with RAN and SA4.</w:t>
                      </w:r>
                    </w:p>
                  </w:txbxContent>
                </v:textbox>
                <w10:anchorlock/>
              </v:shape>
            </w:pict>
          </mc:Fallback>
        </mc:AlternateContent>
      </w:r>
    </w:p>
    <w:p w14:paraId="36AFD1D1" w14:textId="01249C12" w:rsidR="00800E90" w:rsidRDefault="008144BB" w:rsidP="008144BB">
      <w:pPr>
        <w:ind w:left="360"/>
      </w:pPr>
      <w:r>
        <w:t>WT#</w:t>
      </w:r>
      <w:r w:rsidR="00CA102A">
        <w:t>1</w:t>
      </w:r>
      <w:r>
        <w:t xml:space="preserve"> and WT#</w:t>
      </w:r>
      <w:r w:rsidR="00CA102A">
        <w:t xml:space="preserve">2.1 are both related to a scenario where multiple correlated media streams are sent to or from one or multiple UEs as part of an overall application operation. </w:t>
      </w:r>
    </w:p>
    <w:p w14:paraId="38236234" w14:textId="77777777" w:rsidR="00ED1158" w:rsidRDefault="00ED1158" w:rsidP="008144BB">
      <w:pPr>
        <w:ind w:left="360"/>
      </w:pPr>
      <w:r>
        <w:t xml:space="preserve">WT#1 considers a multi-modal application where the endpoints (one or both running on UE devices) exchange audio, video and haptic data streams that need to be presented or actuated to the user in a synchronized manner, for instance so that any haptic feedback is synchronized with audio and video. The related media or haptic streams may be sent or received by the same UE or by multiple UEs. </w:t>
      </w:r>
    </w:p>
    <w:p w14:paraId="74841C94" w14:textId="5C8826AA" w:rsidR="00ED1158" w:rsidRDefault="00ED1158" w:rsidP="008144BB">
      <w:pPr>
        <w:ind w:left="360"/>
      </w:pPr>
      <w:r>
        <w:t>WT#2.1 similarly considers in general QoS coordination and synchronization among application streams that may be sent or received by the same UE or by multiple UEs.</w:t>
      </w:r>
    </w:p>
    <w:p w14:paraId="6E403DD8" w14:textId="5F5930BD" w:rsidR="00ED1158" w:rsidRDefault="00507B2F" w:rsidP="008144BB">
      <w:pPr>
        <w:ind w:left="360"/>
      </w:pPr>
      <w:r>
        <w:t xml:space="preserve">There may be many ways how the 5GS can optimize the handling of the application streams if it knows which streams are related to each other and what the application policy is </w:t>
      </w:r>
      <w:proofErr w:type="spellStart"/>
      <w:r>
        <w:t>wrt</w:t>
      </w:r>
      <w:proofErr w:type="spellEnd"/>
      <w:r>
        <w:t>. their correlated treatment. The optimizations may apply especially to QoS (especially in the face of congestion or bad radio coverage) and mobility (handovers). Thus, it is useful for the 5GS to get the stream correlation information and policy from an AF or from an UE.</w:t>
      </w:r>
    </w:p>
    <w:p w14:paraId="7BAFB047" w14:textId="42FB7B96" w:rsidR="00507B2F" w:rsidRDefault="00507B2F" w:rsidP="008144BB">
      <w:pPr>
        <w:ind w:left="360"/>
      </w:pPr>
      <w:r>
        <w:t xml:space="preserve">For the exact synchronous delivery of the synchronized </w:t>
      </w:r>
      <w:r w:rsidR="009C45C9">
        <w:t>streams,</w:t>
      </w:r>
      <w:r>
        <w:t xml:space="preserve"> it should be studied on which granularity the network (5GS) should feasibly do it, and in which granularity it should be </w:t>
      </w:r>
      <w:r w:rsidR="009C45C9">
        <w:t xml:space="preserve">left for the application endpoints to take care of. When multiple endpoints/UEs are involved, they may need to be synchronized to the same clock. 3GPP Release 17 includes many methods how the 5G Clock or an external Clock can be delivered to the UEs or </w:t>
      </w:r>
      <w:r w:rsidR="00351BD3">
        <w:t xml:space="preserve">any </w:t>
      </w:r>
      <w:r w:rsidR="009C45C9">
        <w:t>Endpoints</w:t>
      </w:r>
      <w:r w:rsidR="00351BD3">
        <w:t xml:space="preserve"> via the 5GS. By this enabler the endpoints can take care of the extremely precise synchronization between different streams even across different UEs.</w:t>
      </w:r>
      <w:r w:rsidR="009C45C9">
        <w:t xml:space="preserve"> </w:t>
      </w:r>
    </w:p>
    <w:p w14:paraId="515C0830" w14:textId="77777777" w:rsidR="00A06259" w:rsidRDefault="00A06259" w:rsidP="00A06259"/>
    <w:p w14:paraId="12EDB768" w14:textId="77777777" w:rsidR="00A06259" w:rsidRDefault="00A06259" w:rsidP="00A06259">
      <w:pPr>
        <w:ind w:left="720"/>
      </w:pPr>
    </w:p>
    <w:p w14:paraId="0490DD45" w14:textId="5AE34C96" w:rsidR="008144BB" w:rsidRPr="00007082" w:rsidRDefault="008144BB" w:rsidP="008144BB">
      <w:pPr>
        <w:ind w:left="360"/>
      </w:pPr>
    </w:p>
    <w:p w14:paraId="30E59ADC" w14:textId="0774D656" w:rsidR="0073440A" w:rsidRDefault="003E5F05" w:rsidP="0073440A">
      <w:pPr>
        <w:pStyle w:val="Heading1"/>
      </w:pPr>
      <w:r>
        <w:t>2</w:t>
      </w:r>
      <w:r w:rsidR="0073440A">
        <w:t xml:space="preserve"> Proposal</w:t>
      </w:r>
    </w:p>
    <w:p w14:paraId="7372AFC1" w14:textId="14C6344B" w:rsidR="00000AD9" w:rsidRPr="00AA71B9" w:rsidRDefault="000C06A7" w:rsidP="00420457">
      <w:pPr>
        <w:rPr>
          <w:rFonts w:ascii="Arial" w:hAnsi="Arial" w:cs="Arial"/>
          <w:bCs/>
        </w:rPr>
      </w:pPr>
      <w:bookmarkStart w:id="1" w:name="_Hlk513714389"/>
      <w:r>
        <w:rPr>
          <w:rFonts w:ascii="Arial" w:hAnsi="Arial" w:cs="Arial"/>
          <w:b/>
        </w:rPr>
        <w:t xml:space="preserve">It is proposed to </w:t>
      </w:r>
      <w:r w:rsidR="00974A70">
        <w:rPr>
          <w:rFonts w:ascii="Arial" w:hAnsi="Arial" w:cs="Arial"/>
          <w:b/>
        </w:rPr>
        <w:t xml:space="preserve">update TR </w:t>
      </w:r>
      <w:r w:rsidR="003C655C" w:rsidRPr="003C655C">
        <w:rPr>
          <w:rFonts w:ascii="Arial" w:hAnsi="Arial" w:cs="Arial"/>
          <w:b/>
        </w:rPr>
        <w:t>23.700-</w:t>
      </w:r>
      <w:r w:rsidR="00507B2F">
        <w:rPr>
          <w:rFonts w:ascii="Arial" w:hAnsi="Arial" w:cs="Arial"/>
          <w:b/>
        </w:rPr>
        <w:t>60</w:t>
      </w:r>
      <w:r w:rsidR="003C655C">
        <w:rPr>
          <w:rFonts w:ascii="Arial" w:hAnsi="Arial" w:cs="Arial"/>
        </w:rPr>
        <w:t xml:space="preserve"> </w:t>
      </w:r>
      <w:r w:rsidR="00974A70">
        <w:rPr>
          <w:rFonts w:ascii="Arial" w:hAnsi="Arial" w:cs="Arial"/>
          <w:b/>
        </w:rPr>
        <w:t>as follows</w:t>
      </w:r>
    </w:p>
    <w:bookmarkEnd w:id="1"/>
    <w:p w14:paraId="03852B41" w14:textId="77777777" w:rsidR="00932091" w:rsidRPr="00406010" w:rsidRDefault="00932091" w:rsidP="00932091">
      <w:pPr>
        <w:rPr>
          <w:lang w:eastAsia="ko-KR"/>
        </w:rPr>
      </w:pPr>
    </w:p>
    <w:p w14:paraId="26D901C8" w14:textId="77777777" w:rsidR="00932091" w:rsidRPr="0042466D" w:rsidRDefault="00932091" w:rsidP="009320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31096590"/>
      <w:bookmarkStart w:id="3" w:name="_Toc30694672"/>
      <w:bookmarkStart w:id="4" w:name="_Toc26431248"/>
      <w:bookmarkStart w:id="5" w:name="_Toc26386442"/>
      <w:bookmarkStart w:id="6" w:name="_Toc23402425"/>
      <w:bookmarkStart w:id="7" w:name="_Toc23402395"/>
      <w:bookmarkStart w:id="8" w:name="_Toc22192657"/>
      <w:bookmarkStart w:id="9" w:name="_Toc1683938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w:t>
      </w:r>
      <w:r w:rsidRPr="0042466D">
        <w:rPr>
          <w:rFonts w:ascii="Arial" w:hAnsi="Arial" w:cs="Arial"/>
          <w:color w:val="FF0000"/>
          <w:sz w:val="28"/>
          <w:szCs w:val="28"/>
          <w:lang w:val="en-US"/>
        </w:rPr>
        <w:t>* * * *</w:t>
      </w:r>
      <w:bookmarkStart w:id="10" w:name="_Toc517082226"/>
    </w:p>
    <w:p w14:paraId="6E260CBA" w14:textId="58CFB945" w:rsidR="00932091" w:rsidRDefault="272D10B7" w:rsidP="00932091">
      <w:pPr>
        <w:pStyle w:val="Heading2"/>
      </w:pPr>
      <w:bookmarkStart w:id="11" w:name="_Toc50536656"/>
      <w:bookmarkStart w:id="12" w:name="_Toc50575409"/>
      <w:bookmarkEnd w:id="2"/>
      <w:bookmarkEnd w:id="3"/>
      <w:bookmarkEnd w:id="4"/>
      <w:bookmarkEnd w:id="5"/>
      <w:bookmarkEnd w:id="6"/>
      <w:bookmarkEnd w:id="7"/>
      <w:bookmarkEnd w:id="8"/>
      <w:bookmarkEnd w:id="9"/>
      <w:bookmarkEnd w:id="10"/>
      <w:r>
        <w:t>x.1</w:t>
      </w:r>
      <w:r w:rsidR="00932091">
        <w:tab/>
      </w:r>
      <w:r>
        <w:t>Key Issue #X:</w:t>
      </w:r>
      <w:bookmarkEnd w:id="11"/>
      <w:bookmarkEnd w:id="12"/>
      <w:r>
        <w:t xml:space="preserve"> </w:t>
      </w:r>
      <w:r w:rsidR="0D9E17E7">
        <w:t>Key issue for Multi-modality service and policy enhancements</w:t>
      </w:r>
    </w:p>
    <w:p w14:paraId="44C328D1" w14:textId="77777777" w:rsidR="00932091" w:rsidRPr="000D6EF3" w:rsidRDefault="00932091" w:rsidP="00932091">
      <w:pPr>
        <w:rPr>
          <w:rFonts w:ascii="Arial" w:hAnsi="Arial"/>
          <w:sz w:val="28"/>
        </w:rPr>
      </w:pPr>
      <w:r w:rsidRPr="000D6EF3">
        <w:rPr>
          <w:rFonts w:ascii="Arial" w:hAnsi="Arial"/>
          <w:sz w:val="28"/>
        </w:rPr>
        <w:t xml:space="preserve">x.1.1 </w:t>
      </w:r>
      <w:r>
        <w:rPr>
          <w:rFonts w:ascii="Arial" w:hAnsi="Arial"/>
          <w:sz w:val="28"/>
        </w:rPr>
        <w:tab/>
      </w:r>
      <w:r w:rsidRPr="000D6EF3">
        <w:rPr>
          <w:rFonts w:ascii="Arial" w:hAnsi="Arial"/>
          <w:sz w:val="28"/>
        </w:rPr>
        <w:t>Description</w:t>
      </w:r>
    </w:p>
    <w:p w14:paraId="59BA4E18" w14:textId="584DAFDE" w:rsidR="00792BF6" w:rsidRDefault="00932091" w:rsidP="00AA6EB9">
      <w:pPr>
        <w:spacing w:after="120"/>
        <w:jc w:val="both"/>
      </w:pPr>
      <w:r>
        <w:t xml:space="preserve">The objective of this Key Issue is </w:t>
      </w:r>
      <w:r w:rsidR="00B42B47">
        <w:t xml:space="preserve">to </w:t>
      </w:r>
      <w:r>
        <w:t xml:space="preserve">study how to enhance </w:t>
      </w:r>
      <w:r w:rsidR="00351BD3">
        <w:t xml:space="preserve">5GS to better support the coordinated delivery of application traffic </w:t>
      </w:r>
      <w:r w:rsidR="00792BF6">
        <w:t>streams</w:t>
      </w:r>
      <w:r w:rsidR="00351BD3">
        <w:t xml:space="preserve"> that</w:t>
      </w:r>
      <w:r w:rsidR="00792BF6">
        <w:t xml:space="preserve"> are</w:t>
      </w:r>
      <w:r w:rsidR="00351BD3">
        <w:t xml:space="preserve"> </w:t>
      </w:r>
      <w:r w:rsidR="00AA6EB9">
        <w:t>part of a common application context</w:t>
      </w:r>
      <w:r w:rsidR="00B42B47">
        <w:t>,</w:t>
      </w:r>
      <w:r w:rsidR="00AA6EB9">
        <w:t xml:space="preserve"> </w:t>
      </w:r>
      <w:r w:rsidR="00B42B47">
        <w:t>i</w:t>
      </w:r>
      <w:r w:rsidR="317CCD7F">
        <w:t>.e.</w:t>
      </w:r>
      <w:r w:rsidR="00B42B47">
        <w:t>,</w:t>
      </w:r>
      <w:r w:rsidR="317CCD7F">
        <w:t xml:space="preserve"> </w:t>
      </w:r>
      <w:r w:rsidR="00AA6EB9">
        <w:t xml:space="preserve">in some way </w:t>
      </w:r>
      <w:r w:rsidR="00351BD3">
        <w:t>related to each other</w:t>
      </w:r>
      <w:r w:rsidR="00AA6EB9">
        <w:t>.</w:t>
      </w:r>
      <w:r w:rsidR="00792BF6">
        <w:t xml:space="preserve"> The common application context can for instance be a multi-modal communication session consisting of audio, video</w:t>
      </w:r>
      <w:r w:rsidR="00B42B47">
        <w:t>,</w:t>
      </w:r>
      <w:r w:rsidR="00792BF6">
        <w:t xml:space="preserve"> and haptic data traffic streams. The streams may be sent to or from the same UE or different UEs.</w:t>
      </w:r>
    </w:p>
    <w:p w14:paraId="187A4ABF" w14:textId="3760BF93" w:rsidR="00792BF6" w:rsidRDefault="00792BF6" w:rsidP="00AA6EB9">
      <w:pPr>
        <w:spacing w:after="120"/>
        <w:jc w:val="both"/>
      </w:pPr>
      <w:r>
        <w:t xml:space="preserve">From the application perspective the streams may be related to each other in </w:t>
      </w:r>
      <w:r w:rsidR="49CE27E6">
        <w:t>multiple</w:t>
      </w:r>
      <w:r>
        <w:t xml:space="preserve"> ways and the application may also have different policies how the streams should be treated relative to each other. For instance:</w:t>
      </w:r>
    </w:p>
    <w:p w14:paraId="5C99038F" w14:textId="5A3F1603" w:rsidR="00792BF6" w:rsidRPr="00515FC9" w:rsidRDefault="00792BF6" w:rsidP="00792BF6">
      <w:pPr>
        <w:pStyle w:val="ListParagraph"/>
        <w:numPr>
          <w:ilvl w:val="0"/>
          <w:numId w:val="8"/>
        </w:numPr>
        <w:spacing w:after="120"/>
        <w:jc w:val="both"/>
        <w:rPr>
          <w:rFonts w:ascii="Times New Roman" w:hAnsi="Times New Roman" w:cs="Times New Roman"/>
          <w:sz w:val="20"/>
          <w:szCs w:val="20"/>
        </w:rPr>
      </w:pPr>
      <w:r w:rsidRPr="00515FC9">
        <w:rPr>
          <w:rFonts w:ascii="Times New Roman" w:hAnsi="Times New Roman" w:cs="Times New Roman"/>
          <w:sz w:val="20"/>
          <w:szCs w:val="20"/>
        </w:rPr>
        <w:t>The streams need to be provided to the consumer (human or machine) in a synchronous manner. While the exact synchronization may be done at the endpoints, also the network may need to provide streams to the recipient UEs with similar enough timing.</w:t>
      </w:r>
    </w:p>
    <w:p w14:paraId="1AFAC036" w14:textId="15A241C6" w:rsidR="00792BF6" w:rsidRDefault="784F41F9" w:rsidP="00792BF6">
      <w:pPr>
        <w:pStyle w:val="ListParagraph"/>
        <w:numPr>
          <w:ilvl w:val="0"/>
          <w:numId w:val="8"/>
        </w:numPr>
        <w:spacing w:after="120"/>
        <w:jc w:val="both"/>
        <w:rPr>
          <w:rFonts w:ascii="Times New Roman" w:hAnsi="Times New Roman" w:cs="Times New Roman"/>
          <w:sz w:val="20"/>
          <w:szCs w:val="20"/>
        </w:rPr>
      </w:pPr>
      <w:r w:rsidRPr="0F6890C6">
        <w:rPr>
          <w:rFonts w:ascii="Times New Roman" w:hAnsi="Times New Roman" w:cs="Times New Roman"/>
          <w:sz w:val="20"/>
          <w:szCs w:val="20"/>
        </w:rPr>
        <w:t xml:space="preserve">Depending on the type of application, </w:t>
      </w:r>
      <w:r w:rsidR="38857A4B" w:rsidRPr="0F6890C6">
        <w:rPr>
          <w:rFonts w:ascii="Times New Roman" w:hAnsi="Times New Roman" w:cs="Times New Roman"/>
          <w:sz w:val="20"/>
          <w:szCs w:val="20"/>
        </w:rPr>
        <w:t>s</w:t>
      </w:r>
      <w:r w:rsidR="00515FC9" w:rsidRPr="0F6890C6">
        <w:rPr>
          <w:rFonts w:ascii="Times New Roman" w:hAnsi="Times New Roman" w:cs="Times New Roman"/>
          <w:sz w:val="20"/>
          <w:szCs w:val="20"/>
        </w:rPr>
        <w:t>treams should be treated either as equally as possible, i.e., if one of the streams fails also the others are no longer relevant, or as independently as possible, i.e., if one of the streams fails the others become even more important to deliver.</w:t>
      </w:r>
    </w:p>
    <w:p w14:paraId="11D96824" w14:textId="067C3448" w:rsidR="00792BF6" w:rsidRPr="00515FC9" w:rsidRDefault="00515FC9" w:rsidP="00AA6EB9">
      <w:pPr>
        <w:pStyle w:val="ListParagraph"/>
        <w:numPr>
          <w:ilvl w:val="0"/>
          <w:numId w:val="8"/>
        </w:numPr>
        <w:spacing w:after="120"/>
        <w:jc w:val="both"/>
        <w:rPr>
          <w:rFonts w:ascii="Times New Roman" w:hAnsi="Times New Roman" w:cs="Times New Roman"/>
          <w:sz w:val="20"/>
          <w:szCs w:val="20"/>
        </w:rPr>
      </w:pPr>
      <w:r>
        <w:rPr>
          <w:rFonts w:ascii="Times New Roman" w:hAnsi="Times New Roman" w:cs="Times New Roman"/>
          <w:sz w:val="20"/>
          <w:szCs w:val="20"/>
        </w:rPr>
        <w:t>Streams could in general have different relative priority</w:t>
      </w:r>
    </w:p>
    <w:p w14:paraId="0B525495" w14:textId="1AC78EBA" w:rsidR="002F0CD5" w:rsidRDefault="002F0CD5" w:rsidP="002F0CD5">
      <w:pPr>
        <w:spacing w:after="120"/>
        <w:jc w:val="both"/>
      </w:pPr>
      <w:r>
        <w:t>For th</w:t>
      </w:r>
      <w:r w:rsidR="00515FC9">
        <w:t>e</w:t>
      </w:r>
      <w:r>
        <w:t xml:space="preserve"> purpose</w:t>
      </w:r>
      <w:r w:rsidR="00515FC9">
        <w:t xml:space="preserve"> of the improved handling of the related application traffic streams in the 5GS</w:t>
      </w:r>
      <w:r>
        <w:t>, the following should be studied:</w:t>
      </w:r>
    </w:p>
    <w:p w14:paraId="68D3BD2C" w14:textId="41ECAA1F" w:rsidR="002F0CD5" w:rsidRDefault="002F0CD5" w:rsidP="002F0CD5">
      <w:pPr>
        <w:pStyle w:val="ListParagraph"/>
        <w:numPr>
          <w:ilvl w:val="0"/>
          <w:numId w:val="7"/>
        </w:numPr>
        <w:spacing w:after="120"/>
        <w:jc w:val="both"/>
        <w:rPr>
          <w:rFonts w:ascii="Times New Roman" w:hAnsi="Times New Roman" w:cs="Times New Roman"/>
          <w:sz w:val="20"/>
          <w:szCs w:val="20"/>
        </w:rPr>
      </w:pPr>
      <w:r w:rsidRPr="0F6890C6">
        <w:rPr>
          <w:rFonts w:ascii="Times New Roman" w:hAnsi="Times New Roman" w:cs="Times New Roman"/>
          <w:sz w:val="20"/>
          <w:szCs w:val="20"/>
        </w:rPr>
        <w:t>What information</w:t>
      </w:r>
      <w:r w:rsidR="00515FC9" w:rsidRPr="0F6890C6">
        <w:rPr>
          <w:rFonts w:ascii="Times New Roman" w:hAnsi="Times New Roman" w:cs="Times New Roman"/>
          <w:sz w:val="20"/>
          <w:szCs w:val="20"/>
        </w:rPr>
        <w:t xml:space="preserve"> should an application provide to the 5GS </w:t>
      </w:r>
      <w:r w:rsidR="19D795AD" w:rsidRPr="0F6890C6">
        <w:rPr>
          <w:rFonts w:ascii="Times New Roman" w:hAnsi="Times New Roman" w:cs="Times New Roman"/>
          <w:sz w:val="20"/>
          <w:szCs w:val="20"/>
        </w:rPr>
        <w:t>regarding</w:t>
      </w:r>
      <w:r w:rsidR="00515FC9" w:rsidRPr="0F6890C6">
        <w:rPr>
          <w:rFonts w:ascii="Times New Roman" w:hAnsi="Times New Roman" w:cs="Times New Roman"/>
          <w:sz w:val="20"/>
          <w:szCs w:val="20"/>
        </w:rPr>
        <w:t xml:space="preserve"> the relationships of specific traffic streams that are sent or received by the same UE or different UEs</w:t>
      </w:r>
      <w:r w:rsidR="2995ABBC" w:rsidRPr="0F6890C6">
        <w:rPr>
          <w:rFonts w:ascii="Times New Roman" w:hAnsi="Times New Roman" w:cs="Times New Roman"/>
          <w:sz w:val="20"/>
          <w:szCs w:val="20"/>
        </w:rPr>
        <w:t>?</w:t>
      </w:r>
    </w:p>
    <w:p w14:paraId="16F2C04D" w14:textId="62B31B42" w:rsidR="00515FC9" w:rsidRPr="00515FC9" w:rsidRDefault="00515FC9" w:rsidP="002F0CD5">
      <w:pPr>
        <w:pStyle w:val="ListParagraph"/>
        <w:numPr>
          <w:ilvl w:val="0"/>
          <w:numId w:val="7"/>
        </w:numPr>
        <w:spacing w:after="120"/>
        <w:jc w:val="both"/>
        <w:rPr>
          <w:rFonts w:ascii="Times New Roman" w:hAnsi="Times New Roman" w:cs="Times New Roman"/>
          <w:sz w:val="20"/>
          <w:szCs w:val="20"/>
        </w:rPr>
      </w:pPr>
      <w:r w:rsidRPr="0F6890C6">
        <w:rPr>
          <w:rFonts w:ascii="Times New Roman" w:hAnsi="Times New Roman" w:cs="Times New Roman"/>
          <w:sz w:val="20"/>
          <w:szCs w:val="20"/>
        </w:rPr>
        <w:t>What information should an application</w:t>
      </w:r>
      <w:r w:rsidR="00035FF3" w:rsidRPr="0F6890C6">
        <w:rPr>
          <w:rFonts w:ascii="Times New Roman" w:hAnsi="Times New Roman" w:cs="Times New Roman"/>
          <w:sz w:val="20"/>
          <w:szCs w:val="20"/>
        </w:rPr>
        <w:t xml:space="preserve"> </w:t>
      </w:r>
      <w:r w:rsidRPr="0F6890C6">
        <w:rPr>
          <w:rFonts w:ascii="Times New Roman" w:hAnsi="Times New Roman" w:cs="Times New Roman"/>
          <w:sz w:val="20"/>
          <w:szCs w:val="20"/>
        </w:rPr>
        <w:t xml:space="preserve">provide </w:t>
      </w:r>
      <w:r w:rsidR="65724479" w:rsidRPr="0F6890C6">
        <w:rPr>
          <w:rFonts w:ascii="Times New Roman" w:hAnsi="Times New Roman" w:cs="Times New Roman"/>
          <w:sz w:val="20"/>
          <w:szCs w:val="20"/>
        </w:rPr>
        <w:t>regarding</w:t>
      </w:r>
      <w:r w:rsidRPr="0F6890C6">
        <w:rPr>
          <w:rFonts w:ascii="Times New Roman" w:hAnsi="Times New Roman" w:cs="Times New Roman"/>
          <w:sz w:val="20"/>
          <w:szCs w:val="20"/>
        </w:rPr>
        <w:t xml:space="preserve"> its policies</w:t>
      </w:r>
      <w:r w:rsidR="00B42B47">
        <w:rPr>
          <w:rFonts w:ascii="Times New Roman" w:hAnsi="Times New Roman" w:cs="Times New Roman"/>
          <w:sz w:val="20"/>
          <w:szCs w:val="20"/>
        </w:rPr>
        <w:t>,</w:t>
      </w:r>
      <w:r w:rsidRPr="0F6890C6">
        <w:rPr>
          <w:rFonts w:ascii="Times New Roman" w:hAnsi="Times New Roman" w:cs="Times New Roman"/>
          <w:sz w:val="20"/>
          <w:szCs w:val="20"/>
        </w:rPr>
        <w:t xml:space="preserve"> </w:t>
      </w:r>
      <w:r w:rsidR="00B42B47">
        <w:rPr>
          <w:rFonts w:ascii="Times New Roman" w:hAnsi="Times New Roman" w:cs="Times New Roman"/>
          <w:sz w:val="20"/>
          <w:szCs w:val="20"/>
        </w:rPr>
        <w:t>i</w:t>
      </w:r>
      <w:r w:rsidR="47524FDC" w:rsidRPr="0F6890C6">
        <w:rPr>
          <w:rFonts w:ascii="Times New Roman" w:hAnsi="Times New Roman" w:cs="Times New Roman"/>
          <w:sz w:val="20"/>
          <w:szCs w:val="20"/>
        </w:rPr>
        <w:t>.e.</w:t>
      </w:r>
      <w:r w:rsidR="00B42B47">
        <w:rPr>
          <w:rFonts w:ascii="Times New Roman" w:hAnsi="Times New Roman" w:cs="Times New Roman"/>
          <w:sz w:val="20"/>
          <w:szCs w:val="20"/>
        </w:rPr>
        <w:t xml:space="preserve">, </w:t>
      </w:r>
      <w:r w:rsidRPr="0F6890C6">
        <w:rPr>
          <w:rFonts w:ascii="Times New Roman" w:hAnsi="Times New Roman" w:cs="Times New Roman"/>
          <w:sz w:val="20"/>
          <w:szCs w:val="20"/>
        </w:rPr>
        <w:t>how the related traffic streams should be treated w</w:t>
      </w:r>
      <w:r w:rsidR="677BAB21" w:rsidRPr="0F6890C6">
        <w:rPr>
          <w:rFonts w:ascii="Times New Roman" w:hAnsi="Times New Roman" w:cs="Times New Roman"/>
          <w:sz w:val="20"/>
          <w:szCs w:val="20"/>
        </w:rPr>
        <w:t xml:space="preserve">ith </w:t>
      </w:r>
      <w:r w:rsidRPr="0F6890C6">
        <w:rPr>
          <w:rFonts w:ascii="Times New Roman" w:hAnsi="Times New Roman" w:cs="Times New Roman"/>
          <w:sz w:val="20"/>
          <w:szCs w:val="20"/>
        </w:rPr>
        <w:t>r</w:t>
      </w:r>
      <w:r w:rsidR="2D5DF861" w:rsidRPr="0F6890C6">
        <w:rPr>
          <w:rFonts w:ascii="Times New Roman" w:hAnsi="Times New Roman" w:cs="Times New Roman"/>
          <w:sz w:val="20"/>
          <w:szCs w:val="20"/>
        </w:rPr>
        <w:t xml:space="preserve">espect </w:t>
      </w:r>
      <w:r w:rsidRPr="0F6890C6">
        <w:rPr>
          <w:rFonts w:ascii="Times New Roman" w:hAnsi="Times New Roman" w:cs="Times New Roman"/>
          <w:sz w:val="20"/>
          <w:szCs w:val="20"/>
        </w:rPr>
        <w:t>t</w:t>
      </w:r>
      <w:r w:rsidR="1C901448" w:rsidRPr="0F6890C6">
        <w:rPr>
          <w:rFonts w:ascii="Times New Roman" w:hAnsi="Times New Roman" w:cs="Times New Roman"/>
          <w:sz w:val="20"/>
          <w:szCs w:val="20"/>
        </w:rPr>
        <w:t>o</w:t>
      </w:r>
      <w:r w:rsidRPr="0F6890C6">
        <w:rPr>
          <w:rFonts w:ascii="Times New Roman" w:hAnsi="Times New Roman" w:cs="Times New Roman"/>
          <w:sz w:val="20"/>
          <w:szCs w:val="20"/>
        </w:rPr>
        <w:t xml:space="preserve"> each other</w:t>
      </w:r>
      <w:r w:rsidR="5EA226AA" w:rsidRPr="0F6890C6">
        <w:rPr>
          <w:rFonts w:ascii="Times New Roman" w:hAnsi="Times New Roman" w:cs="Times New Roman"/>
          <w:sz w:val="20"/>
          <w:szCs w:val="20"/>
        </w:rPr>
        <w:t>?</w:t>
      </w:r>
    </w:p>
    <w:p w14:paraId="351E7795" w14:textId="3547AED8" w:rsidR="00AA6EB9" w:rsidRDefault="00515FC9" w:rsidP="002F0CD5">
      <w:pPr>
        <w:pStyle w:val="ListParagraph"/>
        <w:numPr>
          <w:ilvl w:val="0"/>
          <w:numId w:val="7"/>
        </w:numPr>
        <w:spacing w:after="120"/>
        <w:jc w:val="both"/>
        <w:rPr>
          <w:rFonts w:ascii="Times New Roman" w:hAnsi="Times New Roman" w:cs="Times New Roman"/>
          <w:sz w:val="20"/>
          <w:szCs w:val="20"/>
        </w:rPr>
      </w:pPr>
      <w:r w:rsidRPr="0F6890C6">
        <w:rPr>
          <w:rFonts w:ascii="Times New Roman" w:hAnsi="Times New Roman" w:cs="Times New Roman"/>
          <w:sz w:val="20"/>
          <w:szCs w:val="20"/>
        </w:rPr>
        <w:t xml:space="preserve">How </w:t>
      </w:r>
      <w:r w:rsidR="00035FF3" w:rsidRPr="0F6890C6">
        <w:rPr>
          <w:rFonts w:ascii="Times New Roman" w:hAnsi="Times New Roman" w:cs="Times New Roman"/>
          <w:sz w:val="20"/>
          <w:szCs w:val="20"/>
        </w:rPr>
        <w:t xml:space="preserve">the application provided </w:t>
      </w:r>
      <w:r w:rsidR="39190E21" w:rsidRPr="0F6890C6">
        <w:rPr>
          <w:rFonts w:ascii="Times New Roman" w:hAnsi="Times New Roman" w:cs="Times New Roman"/>
          <w:sz w:val="20"/>
          <w:szCs w:val="20"/>
        </w:rPr>
        <w:t xml:space="preserve">information regarding </w:t>
      </w:r>
      <w:r w:rsidR="00035FF3" w:rsidRPr="0F6890C6">
        <w:rPr>
          <w:rFonts w:ascii="Times New Roman" w:hAnsi="Times New Roman" w:cs="Times New Roman"/>
          <w:sz w:val="20"/>
          <w:szCs w:val="20"/>
        </w:rPr>
        <w:t xml:space="preserve">stream relationship and policy </w:t>
      </w:r>
      <w:r w:rsidR="2A8E5CC5" w:rsidRPr="0F6890C6">
        <w:rPr>
          <w:rFonts w:ascii="Times New Roman" w:hAnsi="Times New Roman" w:cs="Times New Roman"/>
          <w:sz w:val="20"/>
          <w:szCs w:val="20"/>
        </w:rPr>
        <w:t xml:space="preserve">for different streams for a given UE or multiple UEs </w:t>
      </w:r>
      <w:r w:rsidR="00035FF3" w:rsidRPr="0F6890C6">
        <w:rPr>
          <w:rFonts w:ascii="Times New Roman" w:hAnsi="Times New Roman" w:cs="Times New Roman"/>
          <w:sz w:val="20"/>
          <w:szCs w:val="20"/>
        </w:rPr>
        <w:t xml:space="preserve">be </w:t>
      </w:r>
      <w:r w:rsidR="568C33C9" w:rsidRPr="0F6890C6">
        <w:rPr>
          <w:rFonts w:ascii="Times New Roman" w:hAnsi="Times New Roman" w:cs="Times New Roman"/>
          <w:sz w:val="20"/>
          <w:szCs w:val="20"/>
        </w:rPr>
        <w:t xml:space="preserve">used within 5GS. </w:t>
      </w:r>
    </w:p>
    <w:p w14:paraId="5CCDD4C6" w14:textId="3571BB86" w:rsidR="00AA6EB9" w:rsidRDefault="568C33C9" w:rsidP="00447634">
      <w:pPr>
        <w:pStyle w:val="ListParagraph"/>
        <w:numPr>
          <w:ilvl w:val="1"/>
          <w:numId w:val="7"/>
        </w:numPr>
        <w:spacing w:after="120"/>
        <w:jc w:val="both"/>
        <w:rPr>
          <w:sz w:val="20"/>
          <w:szCs w:val="20"/>
        </w:rPr>
      </w:pPr>
      <w:r w:rsidRPr="0F6890C6">
        <w:rPr>
          <w:rFonts w:ascii="Times New Roman" w:hAnsi="Times New Roman" w:cs="Times New Roman"/>
          <w:sz w:val="20"/>
          <w:szCs w:val="20"/>
        </w:rPr>
        <w:t xml:space="preserve">How they are </w:t>
      </w:r>
      <w:r w:rsidR="00035FF3" w:rsidRPr="0F6890C6">
        <w:rPr>
          <w:rFonts w:ascii="Times New Roman" w:hAnsi="Times New Roman" w:cs="Times New Roman"/>
          <w:sz w:val="20"/>
          <w:szCs w:val="20"/>
        </w:rPr>
        <w:t>translated to 5GS concepts such as policy rules or QoS flow related assistance information</w:t>
      </w:r>
      <w:r w:rsidR="0337DE58" w:rsidRPr="0F6890C6">
        <w:rPr>
          <w:rFonts w:ascii="Times New Roman" w:hAnsi="Times New Roman" w:cs="Times New Roman"/>
          <w:sz w:val="20"/>
          <w:szCs w:val="20"/>
        </w:rPr>
        <w:t>?</w:t>
      </w:r>
    </w:p>
    <w:p w14:paraId="0C61FBFF" w14:textId="39A4F8D9" w:rsidR="45A4FC3C" w:rsidRDefault="45A4FC3C" w:rsidP="00447634">
      <w:pPr>
        <w:pStyle w:val="ListParagraph"/>
        <w:numPr>
          <w:ilvl w:val="1"/>
          <w:numId w:val="7"/>
        </w:numPr>
        <w:spacing w:after="120" w:line="259" w:lineRule="auto"/>
        <w:jc w:val="both"/>
        <w:rPr>
          <w:sz w:val="20"/>
          <w:szCs w:val="20"/>
        </w:rPr>
      </w:pPr>
      <w:r w:rsidRPr="0F6890C6">
        <w:rPr>
          <w:rFonts w:ascii="Times New Roman" w:hAnsi="Times New Roman" w:cs="Times New Roman"/>
          <w:sz w:val="20"/>
          <w:szCs w:val="20"/>
        </w:rPr>
        <w:t xml:space="preserve">What are the entities </w:t>
      </w:r>
      <w:r w:rsidR="362199D7" w:rsidRPr="0F6890C6">
        <w:rPr>
          <w:rFonts w:ascii="Times New Roman" w:hAnsi="Times New Roman" w:cs="Times New Roman"/>
          <w:sz w:val="20"/>
          <w:szCs w:val="20"/>
        </w:rPr>
        <w:t xml:space="preserve">within 5GS </w:t>
      </w:r>
      <w:r w:rsidRPr="0F6890C6">
        <w:rPr>
          <w:rFonts w:ascii="Times New Roman" w:hAnsi="Times New Roman" w:cs="Times New Roman"/>
          <w:sz w:val="20"/>
          <w:szCs w:val="20"/>
        </w:rPr>
        <w:t xml:space="preserve">that should enforce the corresponding policy rules and/or </w:t>
      </w:r>
      <w:r w:rsidR="0395B722" w:rsidRPr="0F6890C6">
        <w:rPr>
          <w:rFonts w:ascii="Times New Roman" w:hAnsi="Times New Roman" w:cs="Times New Roman"/>
          <w:sz w:val="20"/>
          <w:szCs w:val="20"/>
        </w:rPr>
        <w:t xml:space="preserve">QoS </w:t>
      </w:r>
      <w:r w:rsidRPr="0F6890C6">
        <w:rPr>
          <w:rFonts w:ascii="Times New Roman" w:hAnsi="Times New Roman" w:cs="Times New Roman"/>
          <w:sz w:val="20"/>
          <w:szCs w:val="20"/>
        </w:rPr>
        <w:t xml:space="preserve">assistance </w:t>
      </w:r>
      <w:r w:rsidR="19E10C87" w:rsidRPr="0F6890C6">
        <w:rPr>
          <w:rFonts w:ascii="Times New Roman" w:hAnsi="Times New Roman" w:cs="Times New Roman"/>
          <w:sz w:val="20"/>
          <w:szCs w:val="20"/>
        </w:rPr>
        <w:t xml:space="preserve">based on </w:t>
      </w:r>
      <w:r w:rsidRPr="0F6890C6">
        <w:rPr>
          <w:rFonts w:ascii="Times New Roman" w:hAnsi="Times New Roman" w:cs="Times New Roman"/>
          <w:sz w:val="20"/>
          <w:szCs w:val="20"/>
        </w:rPr>
        <w:t>information</w:t>
      </w:r>
      <w:r w:rsidR="7CD8B90B" w:rsidRPr="0F6890C6">
        <w:rPr>
          <w:rFonts w:ascii="Times New Roman" w:hAnsi="Times New Roman" w:cs="Times New Roman"/>
          <w:sz w:val="20"/>
          <w:szCs w:val="20"/>
        </w:rPr>
        <w:t xml:space="preserve"> provided by the application</w:t>
      </w:r>
      <w:r w:rsidR="73E9ADC1" w:rsidRPr="0F6890C6">
        <w:rPr>
          <w:rFonts w:ascii="Times New Roman" w:hAnsi="Times New Roman" w:cs="Times New Roman"/>
          <w:sz w:val="20"/>
          <w:szCs w:val="20"/>
        </w:rPr>
        <w:t>?</w:t>
      </w:r>
    </w:p>
    <w:p w14:paraId="5F7E8E29" w14:textId="74934BE0" w:rsidR="00351BD3" w:rsidRDefault="00351BD3" w:rsidP="00351BD3">
      <w:pPr>
        <w:spacing w:after="120"/>
        <w:jc w:val="both"/>
      </w:pPr>
    </w:p>
    <w:p w14:paraId="1DAEBE56" w14:textId="77777777" w:rsidR="00351BD3" w:rsidRPr="004107DC" w:rsidRDefault="00351BD3" w:rsidP="00351BD3">
      <w:pPr>
        <w:spacing w:after="120"/>
        <w:jc w:val="both"/>
      </w:pPr>
    </w:p>
    <w:sectPr w:rsidR="00351BD3" w:rsidRPr="004107DC" w:rsidSect="0016287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F12B" w14:textId="77777777" w:rsidR="005E58DC" w:rsidRDefault="005E58DC">
      <w:r>
        <w:separator/>
      </w:r>
    </w:p>
    <w:p w14:paraId="62D2FE86" w14:textId="77777777" w:rsidR="005E58DC" w:rsidRDefault="005E58DC"/>
  </w:endnote>
  <w:endnote w:type="continuationSeparator" w:id="0">
    <w:p w14:paraId="3C663847" w14:textId="77777777" w:rsidR="005E58DC" w:rsidRDefault="005E58DC">
      <w:r>
        <w:continuationSeparator/>
      </w:r>
    </w:p>
    <w:p w14:paraId="3889C958" w14:textId="77777777" w:rsidR="005E58DC" w:rsidRDefault="005E5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924C" w14:textId="77777777" w:rsidR="005E58DC" w:rsidRDefault="005E58DC">
      <w:r>
        <w:separator/>
      </w:r>
    </w:p>
    <w:p w14:paraId="7BEA4D4A" w14:textId="77777777" w:rsidR="005E58DC" w:rsidRDefault="005E58DC"/>
  </w:footnote>
  <w:footnote w:type="continuationSeparator" w:id="0">
    <w:p w14:paraId="3EC7D0A4" w14:textId="77777777" w:rsidR="005E58DC" w:rsidRDefault="005E58DC">
      <w:r>
        <w:continuationSeparator/>
      </w:r>
    </w:p>
    <w:p w14:paraId="129BE8AA" w14:textId="77777777" w:rsidR="005E58DC" w:rsidRDefault="005E5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06C0"/>
    <w:multiLevelType w:val="hybridMultilevel"/>
    <w:tmpl w:val="41CED2FA"/>
    <w:lvl w:ilvl="0" w:tplc="5574C61C">
      <w:start w:val="1"/>
      <w:numFmt w:val="bullet"/>
      <w:lvlText w:val="•"/>
      <w:lvlJc w:val="left"/>
      <w:pPr>
        <w:tabs>
          <w:tab w:val="num" w:pos="720"/>
        </w:tabs>
        <w:ind w:left="720" w:hanging="360"/>
      </w:pPr>
      <w:rPr>
        <w:rFonts w:ascii="Arial" w:hAnsi="Arial" w:hint="default"/>
      </w:rPr>
    </w:lvl>
    <w:lvl w:ilvl="1" w:tplc="D9DC563E" w:tentative="1">
      <w:start w:val="1"/>
      <w:numFmt w:val="bullet"/>
      <w:lvlText w:val="•"/>
      <w:lvlJc w:val="left"/>
      <w:pPr>
        <w:tabs>
          <w:tab w:val="num" w:pos="1440"/>
        </w:tabs>
        <w:ind w:left="1440" w:hanging="360"/>
      </w:pPr>
      <w:rPr>
        <w:rFonts w:ascii="Arial" w:hAnsi="Arial" w:hint="default"/>
      </w:rPr>
    </w:lvl>
    <w:lvl w:ilvl="2" w:tplc="05B69702" w:tentative="1">
      <w:start w:val="1"/>
      <w:numFmt w:val="bullet"/>
      <w:lvlText w:val="•"/>
      <w:lvlJc w:val="left"/>
      <w:pPr>
        <w:tabs>
          <w:tab w:val="num" w:pos="2160"/>
        </w:tabs>
        <w:ind w:left="2160" w:hanging="360"/>
      </w:pPr>
      <w:rPr>
        <w:rFonts w:ascii="Arial" w:hAnsi="Arial" w:hint="default"/>
      </w:rPr>
    </w:lvl>
    <w:lvl w:ilvl="3" w:tplc="A0AED92C" w:tentative="1">
      <w:start w:val="1"/>
      <w:numFmt w:val="bullet"/>
      <w:lvlText w:val="•"/>
      <w:lvlJc w:val="left"/>
      <w:pPr>
        <w:tabs>
          <w:tab w:val="num" w:pos="2880"/>
        </w:tabs>
        <w:ind w:left="2880" w:hanging="360"/>
      </w:pPr>
      <w:rPr>
        <w:rFonts w:ascii="Arial" w:hAnsi="Arial" w:hint="default"/>
      </w:rPr>
    </w:lvl>
    <w:lvl w:ilvl="4" w:tplc="0A3A9BB6" w:tentative="1">
      <w:start w:val="1"/>
      <w:numFmt w:val="bullet"/>
      <w:lvlText w:val="•"/>
      <w:lvlJc w:val="left"/>
      <w:pPr>
        <w:tabs>
          <w:tab w:val="num" w:pos="3600"/>
        </w:tabs>
        <w:ind w:left="3600" w:hanging="360"/>
      </w:pPr>
      <w:rPr>
        <w:rFonts w:ascii="Arial" w:hAnsi="Arial" w:hint="default"/>
      </w:rPr>
    </w:lvl>
    <w:lvl w:ilvl="5" w:tplc="16727A20" w:tentative="1">
      <w:start w:val="1"/>
      <w:numFmt w:val="bullet"/>
      <w:lvlText w:val="•"/>
      <w:lvlJc w:val="left"/>
      <w:pPr>
        <w:tabs>
          <w:tab w:val="num" w:pos="4320"/>
        </w:tabs>
        <w:ind w:left="4320" w:hanging="360"/>
      </w:pPr>
      <w:rPr>
        <w:rFonts w:ascii="Arial" w:hAnsi="Arial" w:hint="default"/>
      </w:rPr>
    </w:lvl>
    <w:lvl w:ilvl="6" w:tplc="A328B336" w:tentative="1">
      <w:start w:val="1"/>
      <w:numFmt w:val="bullet"/>
      <w:lvlText w:val="•"/>
      <w:lvlJc w:val="left"/>
      <w:pPr>
        <w:tabs>
          <w:tab w:val="num" w:pos="5040"/>
        </w:tabs>
        <w:ind w:left="5040" w:hanging="360"/>
      </w:pPr>
      <w:rPr>
        <w:rFonts w:ascii="Arial" w:hAnsi="Arial" w:hint="default"/>
      </w:rPr>
    </w:lvl>
    <w:lvl w:ilvl="7" w:tplc="D5D84CF2" w:tentative="1">
      <w:start w:val="1"/>
      <w:numFmt w:val="bullet"/>
      <w:lvlText w:val="•"/>
      <w:lvlJc w:val="left"/>
      <w:pPr>
        <w:tabs>
          <w:tab w:val="num" w:pos="5760"/>
        </w:tabs>
        <w:ind w:left="5760" w:hanging="360"/>
      </w:pPr>
      <w:rPr>
        <w:rFonts w:ascii="Arial" w:hAnsi="Arial" w:hint="default"/>
      </w:rPr>
    </w:lvl>
    <w:lvl w:ilvl="8" w:tplc="6464D8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4E612C"/>
    <w:multiLevelType w:val="hybridMultilevel"/>
    <w:tmpl w:val="637AA1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70ED2"/>
    <w:multiLevelType w:val="hybridMultilevel"/>
    <w:tmpl w:val="97A4FC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50F5002C"/>
    <w:multiLevelType w:val="hybridMultilevel"/>
    <w:tmpl w:val="9BD2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40C72"/>
    <w:multiLevelType w:val="hybridMultilevel"/>
    <w:tmpl w:val="5574A116"/>
    <w:lvl w:ilvl="0" w:tplc="767257B0">
      <w:start w:val="1"/>
      <w:numFmt w:val="bullet"/>
      <w:lvlText w:val="•"/>
      <w:lvlJc w:val="left"/>
      <w:pPr>
        <w:tabs>
          <w:tab w:val="num" w:pos="720"/>
        </w:tabs>
        <w:ind w:left="720" w:hanging="360"/>
      </w:pPr>
      <w:rPr>
        <w:rFonts w:ascii="Arial" w:hAnsi="Arial" w:hint="default"/>
      </w:rPr>
    </w:lvl>
    <w:lvl w:ilvl="1" w:tplc="51280224" w:tentative="1">
      <w:start w:val="1"/>
      <w:numFmt w:val="bullet"/>
      <w:lvlText w:val="•"/>
      <w:lvlJc w:val="left"/>
      <w:pPr>
        <w:tabs>
          <w:tab w:val="num" w:pos="1440"/>
        </w:tabs>
        <w:ind w:left="1440" w:hanging="360"/>
      </w:pPr>
      <w:rPr>
        <w:rFonts w:ascii="Arial" w:hAnsi="Arial" w:hint="default"/>
      </w:rPr>
    </w:lvl>
    <w:lvl w:ilvl="2" w:tplc="7B8AF568" w:tentative="1">
      <w:start w:val="1"/>
      <w:numFmt w:val="bullet"/>
      <w:lvlText w:val="•"/>
      <w:lvlJc w:val="left"/>
      <w:pPr>
        <w:tabs>
          <w:tab w:val="num" w:pos="2160"/>
        </w:tabs>
        <w:ind w:left="2160" w:hanging="360"/>
      </w:pPr>
      <w:rPr>
        <w:rFonts w:ascii="Arial" w:hAnsi="Arial" w:hint="default"/>
      </w:rPr>
    </w:lvl>
    <w:lvl w:ilvl="3" w:tplc="24867804" w:tentative="1">
      <w:start w:val="1"/>
      <w:numFmt w:val="bullet"/>
      <w:lvlText w:val="•"/>
      <w:lvlJc w:val="left"/>
      <w:pPr>
        <w:tabs>
          <w:tab w:val="num" w:pos="2880"/>
        </w:tabs>
        <w:ind w:left="2880" w:hanging="360"/>
      </w:pPr>
      <w:rPr>
        <w:rFonts w:ascii="Arial" w:hAnsi="Arial" w:hint="default"/>
      </w:rPr>
    </w:lvl>
    <w:lvl w:ilvl="4" w:tplc="A73AC910" w:tentative="1">
      <w:start w:val="1"/>
      <w:numFmt w:val="bullet"/>
      <w:lvlText w:val="•"/>
      <w:lvlJc w:val="left"/>
      <w:pPr>
        <w:tabs>
          <w:tab w:val="num" w:pos="3600"/>
        </w:tabs>
        <w:ind w:left="3600" w:hanging="360"/>
      </w:pPr>
      <w:rPr>
        <w:rFonts w:ascii="Arial" w:hAnsi="Arial" w:hint="default"/>
      </w:rPr>
    </w:lvl>
    <w:lvl w:ilvl="5" w:tplc="1ED2A2C4" w:tentative="1">
      <w:start w:val="1"/>
      <w:numFmt w:val="bullet"/>
      <w:lvlText w:val="•"/>
      <w:lvlJc w:val="left"/>
      <w:pPr>
        <w:tabs>
          <w:tab w:val="num" w:pos="4320"/>
        </w:tabs>
        <w:ind w:left="4320" w:hanging="360"/>
      </w:pPr>
      <w:rPr>
        <w:rFonts w:ascii="Arial" w:hAnsi="Arial" w:hint="default"/>
      </w:rPr>
    </w:lvl>
    <w:lvl w:ilvl="6" w:tplc="BDDAD81E" w:tentative="1">
      <w:start w:val="1"/>
      <w:numFmt w:val="bullet"/>
      <w:lvlText w:val="•"/>
      <w:lvlJc w:val="left"/>
      <w:pPr>
        <w:tabs>
          <w:tab w:val="num" w:pos="5040"/>
        </w:tabs>
        <w:ind w:left="5040" w:hanging="360"/>
      </w:pPr>
      <w:rPr>
        <w:rFonts w:ascii="Arial" w:hAnsi="Arial" w:hint="default"/>
      </w:rPr>
    </w:lvl>
    <w:lvl w:ilvl="7" w:tplc="930CD6FE" w:tentative="1">
      <w:start w:val="1"/>
      <w:numFmt w:val="bullet"/>
      <w:lvlText w:val="•"/>
      <w:lvlJc w:val="left"/>
      <w:pPr>
        <w:tabs>
          <w:tab w:val="num" w:pos="5760"/>
        </w:tabs>
        <w:ind w:left="5760" w:hanging="360"/>
      </w:pPr>
      <w:rPr>
        <w:rFonts w:ascii="Arial" w:hAnsi="Arial" w:hint="default"/>
      </w:rPr>
    </w:lvl>
    <w:lvl w:ilvl="8" w:tplc="7D0CB3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674D50"/>
    <w:multiLevelType w:val="hybridMultilevel"/>
    <w:tmpl w:val="0060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11605"/>
    <w:multiLevelType w:val="hybridMultilevel"/>
    <w:tmpl w:val="B9047058"/>
    <w:lvl w:ilvl="0" w:tplc="78748214">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244F0D"/>
    <w:multiLevelType w:val="hybridMultilevel"/>
    <w:tmpl w:val="B26C5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97745"/>
    <w:multiLevelType w:val="hybridMultilevel"/>
    <w:tmpl w:val="CFF0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5"/>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5FF3"/>
    <w:rsid w:val="00036C7A"/>
    <w:rsid w:val="00037975"/>
    <w:rsid w:val="00037B82"/>
    <w:rsid w:val="00040798"/>
    <w:rsid w:val="00040945"/>
    <w:rsid w:val="0004154F"/>
    <w:rsid w:val="00041BF8"/>
    <w:rsid w:val="00041ED3"/>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4FC8"/>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03F"/>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51E5"/>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0CD5"/>
    <w:rsid w:val="002F11CE"/>
    <w:rsid w:val="002F1E12"/>
    <w:rsid w:val="002F348C"/>
    <w:rsid w:val="002F476F"/>
    <w:rsid w:val="002F4941"/>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1BD3"/>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C655C"/>
    <w:rsid w:val="003D084C"/>
    <w:rsid w:val="003D1224"/>
    <w:rsid w:val="003D1518"/>
    <w:rsid w:val="003D2237"/>
    <w:rsid w:val="003D34F2"/>
    <w:rsid w:val="003D430B"/>
    <w:rsid w:val="003D4F0E"/>
    <w:rsid w:val="003D5B50"/>
    <w:rsid w:val="003D75BF"/>
    <w:rsid w:val="003E1BA5"/>
    <w:rsid w:val="003E3F30"/>
    <w:rsid w:val="003E4E87"/>
    <w:rsid w:val="003E5F05"/>
    <w:rsid w:val="003E6BE7"/>
    <w:rsid w:val="003E6D49"/>
    <w:rsid w:val="003F004E"/>
    <w:rsid w:val="003F01AD"/>
    <w:rsid w:val="003F1F82"/>
    <w:rsid w:val="003F3F6E"/>
    <w:rsid w:val="003F67CE"/>
    <w:rsid w:val="00401F16"/>
    <w:rsid w:val="0040245B"/>
    <w:rsid w:val="00402628"/>
    <w:rsid w:val="004030AF"/>
    <w:rsid w:val="0040425C"/>
    <w:rsid w:val="004107D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634"/>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0605"/>
    <w:rsid w:val="004F1F6D"/>
    <w:rsid w:val="004F3EB5"/>
    <w:rsid w:val="004F55AE"/>
    <w:rsid w:val="0050052A"/>
    <w:rsid w:val="00501003"/>
    <w:rsid w:val="00501A3E"/>
    <w:rsid w:val="00504E76"/>
    <w:rsid w:val="00504E99"/>
    <w:rsid w:val="00505D8E"/>
    <w:rsid w:val="00506B33"/>
    <w:rsid w:val="00506CBD"/>
    <w:rsid w:val="0050771F"/>
    <w:rsid w:val="00507B2F"/>
    <w:rsid w:val="0051073C"/>
    <w:rsid w:val="00511CAA"/>
    <w:rsid w:val="00512914"/>
    <w:rsid w:val="00514929"/>
    <w:rsid w:val="005156B4"/>
    <w:rsid w:val="00515B9F"/>
    <w:rsid w:val="00515FC9"/>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4DB10"/>
    <w:rsid w:val="00550081"/>
    <w:rsid w:val="005530DA"/>
    <w:rsid w:val="00553D36"/>
    <w:rsid w:val="005545BE"/>
    <w:rsid w:val="00554E12"/>
    <w:rsid w:val="00556B59"/>
    <w:rsid w:val="00556E51"/>
    <w:rsid w:val="00556FF1"/>
    <w:rsid w:val="0056007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58DC"/>
    <w:rsid w:val="005E6446"/>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2A42"/>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90B65"/>
    <w:rsid w:val="00792BA0"/>
    <w:rsid w:val="00792BF6"/>
    <w:rsid w:val="00792E14"/>
    <w:rsid w:val="00793736"/>
    <w:rsid w:val="00795400"/>
    <w:rsid w:val="007A08FB"/>
    <w:rsid w:val="007A2150"/>
    <w:rsid w:val="007A3699"/>
    <w:rsid w:val="007A39F9"/>
    <w:rsid w:val="007A3CFB"/>
    <w:rsid w:val="007A6F89"/>
    <w:rsid w:val="007B065C"/>
    <w:rsid w:val="007B0E85"/>
    <w:rsid w:val="007B2102"/>
    <w:rsid w:val="007B54BC"/>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0E90"/>
    <w:rsid w:val="00801958"/>
    <w:rsid w:val="008027F5"/>
    <w:rsid w:val="00802CB7"/>
    <w:rsid w:val="00804621"/>
    <w:rsid w:val="00805E8A"/>
    <w:rsid w:val="0081231A"/>
    <w:rsid w:val="008144BB"/>
    <w:rsid w:val="00814721"/>
    <w:rsid w:val="00817AA6"/>
    <w:rsid w:val="00820D88"/>
    <w:rsid w:val="00820EA3"/>
    <w:rsid w:val="008221B7"/>
    <w:rsid w:val="008240D6"/>
    <w:rsid w:val="00826BE2"/>
    <w:rsid w:val="008303D5"/>
    <w:rsid w:val="00830F78"/>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1D14"/>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5A6A"/>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091"/>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244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324A"/>
    <w:rsid w:val="009B4F83"/>
    <w:rsid w:val="009B5374"/>
    <w:rsid w:val="009B58AB"/>
    <w:rsid w:val="009B5D0D"/>
    <w:rsid w:val="009B69F5"/>
    <w:rsid w:val="009B7AA8"/>
    <w:rsid w:val="009C02DD"/>
    <w:rsid w:val="009C0793"/>
    <w:rsid w:val="009C1576"/>
    <w:rsid w:val="009C2451"/>
    <w:rsid w:val="009C3388"/>
    <w:rsid w:val="009C4267"/>
    <w:rsid w:val="009C45C9"/>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06259"/>
    <w:rsid w:val="00A1072B"/>
    <w:rsid w:val="00A122C0"/>
    <w:rsid w:val="00A1465B"/>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A6EB9"/>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2B47"/>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207"/>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02A"/>
    <w:rsid w:val="00CA13D3"/>
    <w:rsid w:val="00CA1E81"/>
    <w:rsid w:val="00CA2A6D"/>
    <w:rsid w:val="00CA3E5E"/>
    <w:rsid w:val="00CA5989"/>
    <w:rsid w:val="00CA5D6C"/>
    <w:rsid w:val="00CB00BE"/>
    <w:rsid w:val="00CB0BAA"/>
    <w:rsid w:val="00CB1E47"/>
    <w:rsid w:val="00CB36A6"/>
    <w:rsid w:val="00CB387A"/>
    <w:rsid w:val="00CB4B2B"/>
    <w:rsid w:val="00CB5CF6"/>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69B"/>
    <w:rsid w:val="00D10E5D"/>
    <w:rsid w:val="00D12654"/>
    <w:rsid w:val="00D129B9"/>
    <w:rsid w:val="00D12B69"/>
    <w:rsid w:val="00D12F5F"/>
    <w:rsid w:val="00D13457"/>
    <w:rsid w:val="00D1544A"/>
    <w:rsid w:val="00D159FB"/>
    <w:rsid w:val="00D16434"/>
    <w:rsid w:val="00D176E3"/>
    <w:rsid w:val="00D1771C"/>
    <w:rsid w:val="00D17843"/>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3A47"/>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E7EDF"/>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188"/>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37FFA"/>
    <w:rsid w:val="00E41FA8"/>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158"/>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87F05"/>
    <w:rsid w:val="00F92FF5"/>
    <w:rsid w:val="00F93235"/>
    <w:rsid w:val="00F94621"/>
    <w:rsid w:val="00F947E5"/>
    <w:rsid w:val="00F95C8A"/>
    <w:rsid w:val="00F95D3F"/>
    <w:rsid w:val="00F96421"/>
    <w:rsid w:val="00F96913"/>
    <w:rsid w:val="00F96C1D"/>
    <w:rsid w:val="00F97564"/>
    <w:rsid w:val="00F979E4"/>
    <w:rsid w:val="00FA0815"/>
    <w:rsid w:val="00FA2541"/>
    <w:rsid w:val="00FA2EBD"/>
    <w:rsid w:val="00FA4E38"/>
    <w:rsid w:val="00FA5602"/>
    <w:rsid w:val="00FA57D5"/>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337DE58"/>
    <w:rsid w:val="0395B722"/>
    <w:rsid w:val="052E5275"/>
    <w:rsid w:val="067E3238"/>
    <w:rsid w:val="0D9E17E7"/>
    <w:rsid w:val="0F6890C6"/>
    <w:rsid w:val="1024D8FB"/>
    <w:rsid w:val="11667B87"/>
    <w:rsid w:val="16190A93"/>
    <w:rsid w:val="17B4DAF4"/>
    <w:rsid w:val="19B292E4"/>
    <w:rsid w:val="19D795AD"/>
    <w:rsid w:val="19E10C87"/>
    <w:rsid w:val="1BF39167"/>
    <w:rsid w:val="1C901448"/>
    <w:rsid w:val="26160600"/>
    <w:rsid w:val="272BBF9F"/>
    <w:rsid w:val="272D10B7"/>
    <w:rsid w:val="2995ABBC"/>
    <w:rsid w:val="2A8E5CC5"/>
    <w:rsid w:val="2D5DF861"/>
    <w:rsid w:val="317CCD7F"/>
    <w:rsid w:val="35C7A8F2"/>
    <w:rsid w:val="362199D7"/>
    <w:rsid w:val="38857A4B"/>
    <w:rsid w:val="39190E21"/>
    <w:rsid w:val="3C228671"/>
    <w:rsid w:val="40EF9EA0"/>
    <w:rsid w:val="45A4FC3C"/>
    <w:rsid w:val="46C9DE8D"/>
    <w:rsid w:val="47524FDC"/>
    <w:rsid w:val="49CE27E6"/>
    <w:rsid w:val="51E9C001"/>
    <w:rsid w:val="568C33C9"/>
    <w:rsid w:val="5CCE2299"/>
    <w:rsid w:val="5D0DD70E"/>
    <w:rsid w:val="5EA226AA"/>
    <w:rsid w:val="61DD586D"/>
    <w:rsid w:val="65103E6A"/>
    <w:rsid w:val="656F2704"/>
    <w:rsid w:val="65724479"/>
    <w:rsid w:val="67648DC2"/>
    <w:rsid w:val="677BAB21"/>
    <w:rsid w:val="68767783"/>
    <w:rsid w:val="69005E23"/>
    <w:rsid w:val="73E9ADC1"/>
    <w:rsid w:val="784F41F9"/>
    <w:rsid w:val="78C4D916"/>
    <w:rsid w:val="7CD8B90B"/>
    <w:rsid w:val="7D49B2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298CB"/>
  <w15:chartTrackingRefBased/>
  <w15:docId w15:val="{D755C99F-08A8-4B40-9969-81B727FB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normaltextrun">
    <w:name w:val="normaltextrun"/>
    <w:basedOn w:val="DefaultParagraphFont"/>
    <w:rsid w:val="00932091"/>
  </w:style>
  <w:style w:type="character" w:customStyle="1" w:styleId="eop">
    <w:name w:val="eop"/>
    <w:basedOn w:val="DefaultParagraphFont"/>
    <w:rsid w:val="0093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11650316">
      <w:bodyDiv w:val="1"/>
      <w:marLeft w:val="0"/>
      <w:marRight w:val="0"/>
      <w:marTop w:val="0"/>
      <w:marBottom w:val="0"/>
      <w:divBdr>
        <w:top w:val="none" w:sz="0" w:space="0" w:color="auto"/>
        <w:left w:val="none" w:sz="0" w:space="0" w:color="auto"/>
        <w:bottom w:val="none" w:sz="0" w:space="0" w:color="auto"/>
        <w:right w:val="none" w:sz="0" w:space="0" w:color="auto"/>
      </w:divBdr>
      <w:divsChild>
        <w:div w:id="638418652">
          <w:marLeft w:val="562"/>
          <w:marRight w:val="0"/>
          <w:marTop w:val="0"/>
          <w:marBottom w:val="120"/>
          <w:divBdr>
            <w:top w:val="none" w:sz="0" w:space="0" w:color="auto"/>
            <w:left w:val="none" w:sz="0" w:space="0" w:color="auto"/>
            <w:bottom w:val="none" w:sz="0" w:space="0" w:color="auto"/>
            <w:right w:val="none" w:sz="0" w:space="0" w:color="auto"/>
          </w:divBdr>
        </w:div>
        <w:div w:id="885796378">
          <w:marLeft w:val="562"/>
          <w:marRight w:val="0"/>
          <w:marTop w:val="0"/>
          <w:marBottom w:val="120"/>
          <w:divBdr>
            <w:top w:val="none" w:sz="0" w:space="0" w:color="auto"/>
            <w:left w:val="none" w:sz="0" w:space="0" w:color="auto"/>
            <w:bottom w:val="none" w:sz="0" w:space="0" w:color="auto"/>
            <w:right w:val="none" w:sz="0" w:space="0" w:color="auto"/>
          </w:divBdr>
        </w:div>
        <w:div w:id="1129084021">
          <w:marLeft w:val="562"/>
          <w:marRight w:val="0"/>
          <w:marTop w:val="0"/>
          <w:marBottom w:val="120"/>
          <w:divBdr>
            <w:top w:val="none" w:sz="0" w:space="0" w:color="auto"/>
            <w:left w:val="none" w:sz="0" w:space="0" w:color="auto"/>
            <w:bottom w:val="none" w:sz="0" w:space="0" w:color="auto"/>
            <w:right w:val="none" w:sz="0" w:space="0" w:color="auto"/>
          </w:divBdr>
        </w:div>
        <w:div w:id="1549798660">
          <w:marLeft w:val="562"/>
          <w:marRight w:val="0"/>
          <w:marTop w:val="0"/>
          <w:marBottom w:val="120"/>
          <w:divBdr>
            <w:top w:val="none" w:sz="0" w:space="0" w:color="auto"/>
            <w:left w:val="none" w:sz="0" w:space="0" w:color="auto"/>
            <w:bottom w:val="none" w:sz="0" w:space="0" w:color="auto"/>
            <w:right w:val="none" w:sz="0" w:space="0" w:color="auto"/>
          </w:divBdr>
        </w:div>
        <w:div w:id="1605187261">
          <w:marLeft w:val="360"/>
          <w:marRight w:val="0"/>
          <w:marTop w:val="0"/>
          <w:marBottom w:val="120"/>
          <w:divBdr>
            <w:top w:val="none" w:sz="0" w:space="0" w:color="auto"/>
            <w:left w:val="none" w:sz="0" w:space="0" w:color="auto"/>
            <w:bottom w:val="none" w:sz="0" w:space="0" w:color="auto"/>
            <w:right w:val="none" w:sz="0" w:space="0" w:color="auto"/>
          </w:divBdr>
        </w:div>
        <w:div w:id="1799568073">
          <w:marLeft w:val="562"/>
          <w:marRight w:val="0"/>
          <w:marTop w:val="0"/>
          <w:marBottom w:val="12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5AIRPNAIUNRU-2028481721-5939</_dlc_DocId>
    <_dlc_DocIdUrl xmlns="71c5aaf6-e6ce-465b-b873-5148d2a4c105">
      <Url>https://nokia.sharepoint.com/sites/c5g/e2earch/_layouts/15/DocIdRedir.aspx?ID=5AIRPNAIUNRU-2028481721-5939</Url>
      <Description>5AIRPNAIUNRU-2028481721-5939</Description>
    </_dlc_DocIdUrl>
  </documentManagement>
</p:properties>
</file>

<file path=customXml/itemProps1.xml><?xml version="1.0" encoding="utf-8"?>
<ds:datastoreItem xmlns:ds="http://schemas.openxmlformats.org/officeDocument/2006/customXml" ds:itemID="{92BD3232-62E4-4471-91F6-AC30588D9547}">
  <ds:schemaRefs>
    <ds:schemaRef ds:uri="http://schemas.microsoft.com/sharepoint/v3/contenttype/forms"/>
  </ds:schemaRefs>
</ds:datastoreItem>
</file>

<file path=customXml/itemProps2.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3.xml><?xml version="1.0" encoding="utf-8"?>
<ds:datastoreItem xmlns:ds="http://schemas.openxmlformats.org/officeDocument/2006/customXml" ds:itemID="{6E0ECFAB-D216-4F18-8C67-837F8ADE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48D9A-5AB4-4375-95F2-C5C4065545E7}">
  <ds:schemaRefs>
    <ds:schemaRef ds:uri="Microsoft.SharePoint.Taxonomy.ContentTypeSync"/>
  </ds:schemaRefs>
</ds:datastoreItem>
</file>

<file path=customXml/itemProps5.xml><?xml version="1.0" encoding="utf-8"?>
<ds:datastoreItem xmlns:ds="http://schemas.openxmlformats.org/officeDocument/2006/customXml" ds:itemID="{890B368D-F34B-422F-A65A-3559BD93700C}">
  <ds:schemaRefs>
    <ds:schemaRef ds:uri="http://schemas.microsoft.com/sharepoint/events"/>
  </ds:schemaRefs>
</ds:datastoreItem>
</file>

<file path=customXml/itemProps6.xml><?xml version="1.0" encoding="utf-8"?>
<ds:datastoreItem xmlns:ds="http://schemas.openxmlformats.org/officeDocument/2006/customXml" ds:itemID="{CA045557-2680-4124-8629-519EE3D5BDBE}">
  <ds:schemaRefs>
    <ds:schemaRef ds:uri="71c5aaf6-e6ce-465b-b873-5148d2a4c10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3840f4f-04be-43d1-b2ef-6ff1382503c7"/>
    <ds:schemaRef ds:uri="f659f8e2-1f61-4f73-8f5e-1b768c00d15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3808</Characters>
  <Application>Microsoft Office Word</Application>
  <DocSecurity>0</DocSecurity>
  <Lines>31</Lines>
  <Paragraphs>9</Paragraphs>
  <ScaleCrop>false</ScaleCrop>
  <Company>ETSI/MCC</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Editor-r</cp:lastModifiedBy>
  <cp:revision>9</cp:revision>
  <cp:lastPrinted>2014-09-10T09:04:00Z</cp:lastPrinted>
  <dcterms:created xsi:type="dcterms:W3CDTF">2022-01-24T10:09:00Z</dcterms:created>
  <dcterms:modified xsi:type="dcterms:W3CDTF">2022-01-25T23:28:00Z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d97e8445-d1e5-4a1f-a417-e7eaff990a73</vt:lpwstr>
  </property>
</Properties>
</file>