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3AD90C3D" w:rsidR="00B47BDB" w:rsidRPr="003708EB" w:rsidRDefault="00B47BDB" w:rsidP="00B47BDB">
      <w:pPr>
        <w:pStyle w:val="CRCoverPage"/>
        <w:tabs>
          <w:tab w:val="right" w:pos="9639"/>
        </w:tabs>
        <w:spacing w:after="0"/>
        <w:rPr>
          <w:lang w:val="en-US"/>
        </w:rPr>
      </w:pPr>
      <w:bookmarkStart w:id="0" w:name="_GoBack"/>
      <w:bookmarkEnd w:id="0"/>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1" w:author="Attila Mihály" w:date="2020-10-16T14:53:00Z">
        <w:r w:rsidR="00EF0036">
          <w:rPr>
            <w:b/>
            <w:bCs/>
            <w:i/>
            <w:iCs/>
            <w:noProof/>
            <w:sz w:val="28"/>
            <w:szCs w:val="28"/>
            <w:lang w:val="en-US"/>
          </w:rPr>
          <w:t>r01</w:t>
        </w:r>
      </w:ins>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F6C702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2" w:author="Attila" w:date="2020-10-16T10:51:00Z">
        <w:r w:rsidR="00E2649E" w:rsidDel="007C2180">
          <w:rPr>
            <w:rFonts w:ascii="Arial" w:hAnsi="Arial" w:cs="Arial"/>
            <w:b/>
          </w:rPr>
          <w:delText>KI#2, KI#5,</w:delText>
        </w:r>
        <w:r w:rsidR="00CA5D7E" w:rsidDel="007C2180">
          <w:rPr>
            <w:rFonts w:ascii="Arial" w:hAnsi="Arial" w:cs="Arial"/>
            <w:b/>
          </w:rPr>
          <w:delText xml:space="preserve"> </w:delText>
        </w:r>
      </w:del>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5E1E1AB" w:rsidR="00683702" w:rsidRDefault="00CE02A8" w:rsidP="00683702">
      <w:pPr>
        <w:rPr>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to support external LDNSR or LDNSR in UPF</w:t>
      </w:r>
      <w:r w:rsidR="004D18A4">
        <w:rPr>
          <w:rFonts w:ascii="Arial" w:hAnsi="Arial" w:cs="Arial"/>
          <w:iCs/>
        </w:rPr>
        <w:t xml:space="preserve"> 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49B90503" w14:textId="2406C6BB" w:rsidR="001212D5" w:rsidRDefault="002B0D1D" w:rsidP="001212D5">
      <w:pPr>
        <w:pStyle w:val="Heading1"/>
      </w:pPr>
      <w:r>
        <w:t>2</w:t>
      </w:r>
      <w:r w:rsidR="001212D5">
        <w:tab/>
      </w:r>
      <w:r w:rsidR="00940588">
        <w:t>Proposal</w:t>
      </w:r>
      <w:bookmarkEnd w:id="3"/>
    </w:p>
    <w:p w14:paraId="527EF027" w14:textId="77777777" w:rsidR="006C60F7" w:rsidRDefault="006C60F7" w:rsidP="006C60F7">
      <w:pPr>
        <w:rPr>
          <w:rFonts w:eastAsia="MS Mincho"/>
        </w:rPr>
      </w:pPr>
      <w:bookmarkStart w:id="4" w:name="_Toc43317313"/>
      <w:bookmarkStart w:id="5" w:name="_Toc43374785"/>
      <w:bookmarkStart w:id="6"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7" w:name="_Toc23255035"/>
      <w:bookmarkStart w:id="8" w:name="_Toc26346407"/>
      <w:bookmarkStart w:id="9" w:name="_Toc26346620"/>
      <w:bookmarkStart w:id="10" w:name="_Toc26773890"/>
      <w:bookmarkStart w:id="11" w:name="_Toc31192327"/>
      <w:bookmarkStart w:id="12" w:name="_Toc31192487"/>
      <w:bookmarkStart w:id="13" w:name="_Toc31192978"/>
      <w:bookmarkStart w:id="14" w:name="_Toc31616157"/>
      <w:bookmarkStart w:id="15" w:name="_Toc31616219"/>
      <w:bookmarkStart w:id="16" w:name="_Toc31616295"/>
      <w:bookmarkStart w:id="17" w:name="_Toc31616371"/>
      <w:bookmarkStart w:id="18" w:name="_Toc43317242"/>
      <w:bookmarkStart w:id="19" w:name="_Toc43374714"/>
      <w:bookmarkStart w:id="20" w:name="_Toc43375175"/>
      <w:bookmarkStart w:id="21" w:name="_Toc43801699"/>
      <w:bookmarkStart w:id="22" w:name="_Toc43805965"/>
      <w:bookmarkStart w:id="23" w:name="_Toc43806272"/>
      <w:bookmarkStart w:id="24" w:name="_Toc50466801"/>
      <w:bookmarkStart w:id="25" w:name="_Toc50468145"/>
      <w:bookmarkStart w:id="26" w:name="_Toc50468415"/>
      <w:bookmarkStart w:id="27" w:name="_Toc50468686"/>
      <w:bookmarkStart w:id="28" w:name="_Toc50630567"/>
      <w:bookmarkStart w:id="29" w:name="_Toc50631069"/>
      <w:bookmarkStart w:id="30" w:name="_Toc22897107"/>
      <w:r w:rsidRPr="00520DE9">
        <w:rPr>
          <w:lang w:eastAsia="zh-CN"/>
        </w:rPr>
        <w:t>6.0</w:t>
      </w:r>
      <w:r w:rsidRPr="00520DE9">
        <w:rPr>
          <w:lang w:eastAsia="zh-CN"/>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1"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2" w:author="Attila"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lastRenderedPageBreak/>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t>6.</w:t>
      </w:r>
      <w:r w:rsidR="006A3879">
        <w:rPr>
          <w:rFonts w:cs="Arial"/>
        </w:rPr>
        <w:t>12</w:t>
      </w:r>
      <w:r w:rsidRPr="00663850">
        <w:rPr>
          <w:rFonts w:cs="Arial"/>
        </w:rPr>
        <w:tab/>
      </w:r>
      <w:bookmarkEnd w:id="30"/>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3"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4" w:name="_Toc43317314"/>
      <w:bookmarkStart w:id="35" w:name="_Toc43374786"/>
      <w:bookmarkStart w:id="36" w:name="_Toc43375247"/>
      <w:bookmarkStart w:id="37" w:name="_Toc43801771"/>
      <w:bookmarkStart w:id="38" w:name="_Toc43806037"/>
      <w:bookmarkStart w:id="39" w:name="_Toc43806344"/>
      <w:bookmarkStart w:id="40" w:name="_Toc50466849"/>
      <w:bookmarkStart w:id="41" w:name="_Toc50468193"/>
      <w:bookmarkStart w:id="42" w:name="_Toc50468463"/>
      <w:bookmarkStart w:id="43" w:name="_Toc50468734"/>
      <w:bookmarkStart w:id="44" w:name="_Toc50630640"/>
      <w:bookmarkStart w:id="45" w:name="_Toc50631142"/>
      <w:r w:rsidRPr="00520DE9">
        <w:t>6.12.1</w:t>
      </w:r>
      <w:r w:rsidRPr="00520DE9">
        <w:tab/>
        <w:t>Solution description</w:t>
      </w:r>
      <w:bookmarkEnd w:id="34"/>
      <w:bookmarkEnd w:id="35"/>
      <w:bookmarkEnd w:id="36"/>
      <w:bookmarkEnd w:id="37"/>
      <w:bookmarkEnd w:id="38"/>
      <w:bookmarkEnd w:id="39"/>
      <w:bookmarkEnd w:id="40"/>
      <w:bookmarkEnd w:id="41"/>
      <w:bookmarkEnd w:id="42"/>
      <w:bookmarkEnd w:id="43"/>
      <w:bookmarkEnd w:id="44"/>
      <w:bookmarkEnd w:id="45"/>
    </w:p>
    <w:p w14:paraId="6F21DACA" w14:textId="7FA374ED" w:rsidR="00B07427" w:rsidRPr="002E18C0" w:rsidRDefault="00B07427" w:rsidP="00B07427">
      <w:bookmarkStart w:id="46" w:name="_Toc43317315"/>
      <w:bookmarkStart w:id="47" w:name="_Toc43374787"/>
      <w:bookmarkStart w:id="48" w:name="_Toc43375248"/>
      <w:bookmarkStart w:id="49" w:name="_Toc43801772"/>
      <w:bookmarkStart w:id="50" w:name="_Toc43806038"/>
      <w:bookmarkStart w:id="51" w:name="_Toc43806345"/>
      <w:r w:rsidRPr="002E18C0">
        <w:t>This solution addresses the Key Issue #1: Discovery of Edge Application Server (EAS</w:t>
      </w:r>
      <w:r w:rsidRPr="00787119">
        <w:t xml:space="preserve">), </w:t>
      </w:r>
      <w:del w:id="52" w:author="Attila"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lastRenderedPageBreak/>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77777777" w:rsidR="00B07427" w:rsidRPr="00787119" w:rsidRDefault="00B07427" w:rsidP="00B07427">
      <w:r w:rsidRPr="00787119">
        <w:t xml:space="preserve">The proposed solution also supports the </w:t>
      </w:r>
      <w:r>
        <w:t>"</w:t>
      </w:r>
      <w:r w:rsidRPr="00787119">
        <w:t>Session breakout</w:t>
      </w:r>
      <w:r>
        <w:t>"</w:t>
      </w:r>
      <w:r w:rsidRPr="00787119">
        <w:t xml:space="preserve"> connectivity model. In this case, re-anchoring involves moving the anchor(s) to the control of another SMF if the PDU session is SSC mode 2 or 3.</w:t>
      </w:r>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53" w:author="Attila" w:date="2020-10-16T10:41:00Z"/>
          <w:lang w:eastAsia="zh-CN"/>
        </w:rPr>
      </w:pPr>
      <w:del w:id="54" w:author="Attila"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55" w:author="Attila" w:date="2020-10-16T10:43:00Z">
        <w:r w:rsidRPr="00787119" w:rsidDel="00CB0F0C">
          <w:rPr>
            <w:lang w:eastAsia="zh-CN"/>
          </w:rPr>
          <w:delText xml:space="preserve">and 2. </w:delText>
        </w:r>
      </w:del>
      <w:r w:rsidRPr="00787119">
        <w:rPr>
          <w:lang w:eastAsia="zh-CN"/>
        </w:rPr>
        <w:t xml:space="preserve">above </w:t>
      </w:r>
      <w:del w:id="56" w:author="Attila" w:date="2020-10-16T10:48:00Z">
        <w:r w:rsidRPr="00787119" w:rsidDel="007C2180">
          <w:rPr>
            <w:lang w:eastAsia="zh-CN"/>
          </w:rPr>
          <w:delText xml:space="preserve">are </w:delText>
        </w:r>
      </w:del>
      <w:ins w:id="57" w:author="Attila" w:date="2020-10-16T10:48:00Z">
        <w:r w:rsidR="007C2180">
          <w:rPr>
            <w:lang w:eastAsia="zh-CN"/>
          </w:rPr>
          <w:t>is</w:t>
        </w:r>
        <w:r w:rsidR="007C2180" w:rsidRPr="00787119">
          <w:rPr>
            <w:lang w:eastAsia="zh-CN"/>
          </w:rPr>
          <w:t xml:space="preserve"> </w:t>
        </w:r>
      </w:ins>
      <w:r w:rsidRPr="00787119">
        <w:rPr>
          <w:lang w:eastAsia="zh-CN"/>
        </w:rPr>
        <w:t xml:space="preserve">related to KI#1 and </w:t>
      </w:r>
      <w:del w:id="58" w:author="Attila" w:date="2020-10-16T10:43:00Z">
        <w:r w:rsidRPr="00787119" w:rsidDel="00CB0F0C">
          <w:rPr>
            <w:lang w:eastAsia="zh-CN"/>
          </w:rPr>
          <w:delText>3,</w:delText>
        </w:r>
      </w:del>
      <w:ins w:id="59" w:author="Attila" w:date="2020-10-16T10:43:00Z">
        <w:r w:rsidR="00CB0F0C">
          <w:rPr>
            <w:lang w:eastAsia="zh-CN"/>
          </w:rPr>
          <w:t>2.</w:t>
        </w:r>
      </w:ins>
      <w:r w:rsidRPr="00787119">
        <w:rPr>
          <w:lang w:eastAsia="zh-CN"/>
        </w:rPr>
        <w:t xml:space="preserve"> is related to KI#</w:t>
      </w:r>
      <w:ins w:id="60" w:author="Attila" w:date="2020-10-16T10:43:00Z">
        <w:r w:rsidR="00CB0F0C">
          <w:rPr>
            <w:lang w:eastAsia="zh-CN"/>
          </w:rPr>
          <w:t>5</w:t>
        </w:r>
      </w:ins>
      <w:del w:id="61" w:author="Attila"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2" w:author="Attila" w:date="2020-10-16T10:54:00Z">
        <w:r w:rsidR="007C2180">
          <w:rPr>
            <w:lang w:eastAsia="zh-CN"/>
          </w:rPr>
          <w:t xml:space="preserve">Support of </w:t>
        </w:r>
      </w:ins>
      <w:ins w:id="63" w:author="Attila" w:date="2020-10-16T10:58:00Z">
        <w:r w:rsidR="00C471C5">
          <w:rPr>
            <w:lang w:eastAsia="zh-CN"/>
          </w:rPr>
          <w:t xml:space="preserve">KI#1 and </w:t>
        </w:r>
      </w:ins>
      <w:ins w:id="64" w:author="Attila" w:date="2020-10-16T10:54:00Z">
        <w:r w:rsidR="007C2180">
          <w:rPr>
            <w:lang w:eastAsia="zh-CN"/>
          </w:rPr>
          <w:t>KI#5, r</w:t>
        </w:r>
      </w:ins>
      <w:del w:id="65" w:author="Attila"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66" w:author="Attila Mihály" w:date="2020-10-16T14:39:00Z">
        <w:r w:rsidR="00E74812" w:rsidRPr="00EF0036">
          <w:rPr>
            <w:lang w:eastAsia="ko-KR"/>
            <w:rPrChange w:id="67" w:author="Attila Mihály" w:date="2020-10-16T14:54:00Z">
              <w:rPr>
                <w:highlight w:val="lightGray"/>
                <w:lang w:eastAsia="ko-KR"/>
              </w:rPr>
            </w:rPrChange>
          </w:rPr>
          <w:t>Nsmf_PDUSession_SMContextStatusNotify</w:t>
        </w:r>
        <w:r w:rsidR="00E74812" w:rsidRPr="00787119">
          <w:t xml:space="preserve"> </w:t>
        </w:r>
      </w:ins>
      <w:del w:id="68"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69" w:author="Attila" w:date="2020-10-16T10:50:00Z">
        <w:r w:rsidRPr="00787119" w:rsidDel="007C2180">
          <w:rPr>
            <w:lang w:eastAsia="zh-CN"/>
          </w:rPr>
          <w:delText>2</w:delText>
        </w:r>
        <w:r w:rsidDel="007C2180">
          <w:rPr>
            <w:lang w:eastAsia="zh-CN"/>
          </w:rPr>
          <w:delText>.</w:delText>
        </w:r>
        <w:r w:rsidRPr="00787119" w:rsidDel="007C2180">
          <w:rPr>
            <w:lang w:eastAsia="zh-CN"/>
          </w:rPr>
          <w:tab/>
        </w:r>
      </w:del>
      <w:del w:id="70" w:author="Attila"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1" w:author="Attila" w:date="2020-09-25T13:34:00Z">
        <w:r w:rsidRPr="00787119" w:rsidDel="008B0D79">
          <w:rPr>
            <w:lang w:eastAsia="zh-CN"/>
          </w:rPr>
          <w:delText>3</w:delText>
        </w:r>
      </w:del>
      <w:ins w:id="72" w:author="Attila" w:date="2020-09-25T13:34:00Z">
        <w:r w:rsidR="008B0D79">
          <w:rPr>
            <w:lang w:eastAsia="zh-CN"/>
          </w:rPr>
          <w:t>2</w:t>
        </w:r>
      </w:ins>
      <w:r>
        <w:rPr>
          <w:lang w:eastAsia="zh-CN"/>
        </w:rPr>
        <w:t>.</w:t>
      </w:r>
      <w:r w:rsidRPr="00787119">
        <w:rPr>
          <w:lang w:eastAsia="zh-CN"/>
        </w:rPr>
        <w:tab/>
        <w:t xml:space="preserve">KI#5, </w:t>
      </w:r>
      <w:del w:id="73" w:author="Attila" w:date="2020-09-25T13:33:00Z">
        <w:r w:rsidRPr="00787119" w:rsidDel="003C2F28">
          <w:rPr>
            <w:lang w:eastAsia="zh-CN"/>
          </w:rPr>
          <w:delText xml:space="preserve">Selected </w:delText>
        </w:r>
      </w:del>
      <w:ins w:id="74" w:author="Attila"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75" w:author="Attila" w:date="2020-10-16T10:50:00Z"/>
          <w:lang w:eastAsia="zh-CN"/>
        </w:rPr>
      </w:pPr>
      <w:del w:id="76" w:author="Attila" w:date="2020-09-25T13:34:00Z">
        <w:r w:rsidRPr="00787119" w:rsidDel="008B0D79">
          <w:rPr>
            <w:lang w:eastAsia="zh-CN"/>
          </w:rPr>
          <w:delText>4</w:delText>
        </w:r>
      </w:del>
      <w:del w:id="77" w:author="Attila" w:date="2020-10-16T10:50:00Z">
        <w:r w:rsidDel="007C2180">
          <w:rPr>
            <w:lang w:eastAsia="zh-CN"/>
          </w:rPr>
          <w:delText>.</w:delText>
        </w:r>
        <w:r w:rsidRPr="00787119" w:rsidDel="007C2180">
          <w:rPr>
            <w:lang w:eastAsia="zh-CN"/>
          </w:rPr>
          <w:tab/>
          <w:delText>KI#2</w:delText>
        </w:r>
      </w:del>
      <w:del w:id="78" w:author="Attila" w:date="2020-09-25T13:34:00Z">
        <w:r w:rsidRPr="00787119" w:rsidDel="00623282">
          <w:rPr>
            <w:lang w:eastAsia="zh-CN"/>
          </w:rPr>
          <w:delText xml:space="preserve"> and KI#5</w:delText>
        </w:r>
      </w:del>
      <w:del w:id="79" w:author="Attila"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0" w:name="_Toc50466850"/>
      <w:bookmarkStart w:id="81" w:name="_Toc50468194"/>
      <w:bookmarkStart w:id="82" w:name="_Toc50468464"/>
      <w:bookmarkStart w:id="83" w:name="_Toc50468735"/>
      <w:bookmarkStart w:id="84" w:name="_Toc50630641"/>
      <w:bookmarkStart w:id="85" w:name="_Toc50631143"/>
      <w:r w:rsidRPr="00520DE9">
        <w:t>6.12.2</w:t>
      </w:r>
      <w:r w:rsidRPr="00520DE9">
        <w:tab/>
        <w:t>Procedures</w:t>
      </w:r>
      <w:bookmarkEnd w:id="46"/>
      <w:bookmarkEnd w:id="47"/>
      <w:bookmarkEnd w:id="48"/>
      <w:bookmarkEnd w:id="49"/>
      <w:bookmarkEnd w:id="50"/>
      <w:bookmarkEnd w:id="51"/>
      <w:bookmarkEnd w:id="80"/>
      <w:bookmarkEnd w:id="81"/>
      <w:bookmarkEnd w:id="82"/>
      <w:bookmarkEnd w:id="83"/>
      <w:bookmarkEnd w:id="84"/>
      <w:bookmarkEnd w:id="85"/>
    </w:p>
    <w:p w14:paraId="5863A833" w14:textId="77777777" w:rsidR="00B07427" w:rsidRPr="004C2A00" w:rsidRDefault="00B07427" w:rsidP="00B07427">
      <w:pPr>
        <w:pStyle w:val="Heading4"/>
      </w:pPr>
      <w:bookmarkStart w:id="86" w:name="_Toc50630642"/>
      <w:bookmarkStart w:id="87" w:name="_Toc50631144"/>
      <w:r w:rsidRPr="004C2A00">
        <w:t>6</w:t>
      </w:r>
      <w:r>
        <w:t>.12</w:t>
      </w:r>
      <w:r w:rsidRPr="004C2A00">
        <w:t>.2.1</w:t>
      </w:r>
      <w:r w:rsidRPr="004C2A00">
        <w:tab/>
      </w:r>
      <w:r>
        <w:t>EAS Discovery triggered re-anchoring without change of SMF, KI#1</w:t>
      </w:r>
      <w:bookmarkEnd w:id="86"/>
      <w:bookmarkEnd w:id="87"/>
    </w:p>
    <w:p w14:paraId="023896C8" w14:textId="1B8A1581" w:rsidR="00B07427" w:rsidRDefault="00B07427" w:rsidP="00B07427">
      <w:r>
        <w:t xml:space="preserve">Procedure for KI#1. The trigger for re-anchoring is </w:t>
      </w:r>
      <w:del w:id="88" w:author="Maria Luisa Mas" w:date="2020-09-22T08:14:00Z">
        <w:r>
          <w:delText xml:space="preserve">uses </w:delText>
        </w:r>
      </w:del>
      <w:r>
        <w:t>the discovery (DNS) for EC server by UE. The PDU Session is SSC#3 or SCC#2. The SMF supports Edge PSAs. LDNSR is</w:t>
      </w:r>
      <w:del w:id="89" w:author="Attila Mihály" w:date="2020-09-17T10:43:00Z">
        <w:r w:rsidDel="00687BCA">
          <w:delText>shown as part of SMF</w:delText>
        </w:r>
      </w:del>
      <w:ins w:id="90" w:author="Attila Mihály" w:date="2020-09-17T17:13:00Z">
        <w:r w:rsidR="00C14076">
          <w:t xml:space="preserve"> </w:t>
        </w:r>
      </w:ins>
      <w:ins w:id="91" w:author="Maria Luisa Mas" w:date="2020-09-22T08:14:00Z">
        <w:r w:rsidR="00897D6F">
          <w:t>a function</w:t>
        </w:r>
      </w:ins>
      <w:ins w:id="92" w:author="Attila Mihály" w:date="2020-09-17T17:13:00Z">
        <w:r w:rsidR="00C14076">
          <w:t xml:space="preserve"> of </w:t>
        </w:r>
      </w:ins>
      <w:ins w:id="93" w:author="Attila Mihály" w:date="2020-09-17T17:15:00Z">
        <w:r w:rsidR="009573EA">
          <w:t xml:space="preserve">(central) </w:t>
        </w:r>
      </w:ins>
      <w:ins w:id="94" w:author="Attila Mihály" w:date="2020-09-17T17:14:00Z">
        <w:r w:rsidR="0008187F">
          <w:t>PSA</w:t>
        </w:r>
      </w:ins>
      <w:ins w:id="95" w:author="Attila Mihály" w:date="2020-09-17T17:13:00Z">
        <w:r w:rsidR="00C14076">
          <w:t xml:space="preserve"> UPF or </w:t>
        </w:r>
      </w:ins>
      <w:ins w:id="96" w:author="Attila Mihály" w:date="2020-09-17T10:43:00Z">
        <w:r w:rsidR="00687BCA">
          <w:t xml:space="preserve">a stand-alone </w:t>
        </w:r>
      </w:ins>
      <w:ins w:id="97" w:author="Attila Mihály" w:date="2020-09-17T17:15:00Z">
        <w:r w:rsidR="0083557B">
          <w:t>N</w:t>
        </w:r>
      </w:ins>
      <w:ins w:id="98" w:author="Attila Mihály" w:date="2020-09-17T10:43:00Z">
        <w:r w:rsidR="00687BCA">
          <w:t>F</w:t>
        </w:r>
      </w:ins>
      <w:ins w:id="99" w:author="Attila Mihály" w:date="2020-09-17T17:15:00Z">
        <w:r w:rsidR="0083557B">
          <w:t xml:space="preserve"> (internal AF)</w:t>
        </w:r>
      </w:ins>
      <w:r>
        <w:t>.</w:t>
      </w:r>
      <w:ins w:id="100" w:author="Attila Mihály" w:date="2020-09-19T14:05:00Z">
        <w:r w:rsidR="00A92336" w:rsidRPr="00A92336">
          <w:t xml:space="preserve"> </w:t>
        </w:r>
      </w:ins>
      <w:moveToRangeStart w:id="101" w:author="Attila Mihály" w:date="2020-09-19T14:05:00Z" w:name="move51416739"/>
      <w:moveTo w:id="102" w:author="Attila Mihály" w:date="2020-09-19T14:05:00Z">
        <w:r w:rsidR="00A92336">
          <w:t>EC AS-FQDN is known by the system and a DNS Query is what will trigger a re-anchoring</w:t>
        </w:r>
      </w:moveTo>
      <w:moveToRangeEnd w:id="101"/>
      <w:ins w:id="103"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04" w:author="Attila Mihály" w:date="2020-09-17T10:40:00Z"/>
        </w:rPr>
      </w:pPr>
      <w:del w:id="105"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25pt" o:ole="">
              <v:imagedata r:id="rId11" o:title="" cropbottom="3492f" cropright="636f"/>
            </v:shape>
            <o:OLEObject Type="Embed" ProgID="Visio.Drawing.15" ShapeID="_x0000_i1025" DrawAspect="Content" ObjectID="_1664373543" r:id="rId12"/>
          </w:object>
        </w:r>
      </w:del>
    </w:p>
    <w:p w14:paraId="44D05B1D" w14:textId="2E1452CB" w:rsidR="006B7B6C" w:rsidRPr="00520DE9" w:rsidRDefault="00126F3A" w:rsidP="00B07427">
      <w:pPr>
        <w:pStyle w:val="TH"/>
        <w:rPr>
          <w:lang w:val="en-IN"/>
        </w:rPr>
      </w:pPr>
      <w:ins w:id="106" w:author="Attila Mihály" w:date="2020-09-17T10:40:00Z">
        <w:r>
          <w:object w:dxaOrig="11736" w:dyaOrig="11244" w14:anchorId="08443983">
            <v:shape id="_x0000_i1026" type="#_x0000_t75" style="width:393.75pt;height:356.25pt" o:ole="">
              <v:imagedata r:id="rId13" o:title="" croptop="1631f" cropbottom="2426f" cropright="321f"/>
            </v:shape>
            <o:OLEObject Type="Embed" ProgID="Visio.Drawing.15" ShapeID="_x0000_i1026" DrawAspect="Content" ObjectID="_1664373544" r:id="rId14"/>
          </w:object>
        </w:r>
      </w:ins>
    </w:p>
    <w:p w14:paraId="0403FED9" w14:textId="1ABA84FA" w:rsidR="00B07427" w:rsidRPr="005C6570" w:rsidRDefault="00B07427" w:rsidP="00B07427">
      <w:pPr>
        <w:pStyle w:val="TF"/>
      </w:pPr>
      <w:r w:rsidRPr="005C6570">
        <w:t>Figure 6.12.2</w:t>
      </w:r>
      <w:del w:id="107"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08" w:author="Attila" w:date="2020-10-16T10:49:00Z">
        <w:r w:rsidRPr="005C6570" w:rsidDel="007C2180">
          <w:delText>DNS component in SMF</w:delText>
        </w:r>
      </w:del>
      <w:ins w:id="109" w:author="Attila" w:date="2020-10-16T10:49:00Z">
        <w:r w:rsidR="007C2180">
          <w:t>LDNSR</w:t>
        </w:r>
      </w:ins>
    </w:p>
    <w:p w14:paraId="2854898C" w14:textId="146BCC87" w:rsidR="00B07427" w:rsidRDefault="00473627" w:rsidP="00B07427">
      <w:pPr>
        <w:pStyle w:val="B1"/>
      </w:pPr>
      <w:ins w:id="110" w:author="Attila Mihály" w:date="2020-09-19T09:23:00Z">
        <w:r>
          <w:t>0.</w:t>
        </w:r>
        <w:r>
          <w:tab/>
        </w:r>
      </w:ins>
      <w:ins w:id="111" w:author="Attila Mihály" w:date="2020-09-19T10:26:00Z">
        <w:r w:rsidR="00282EE0" w:rsidRPr="00282EE0">
          <w:t>PDU Session establishment. The UE PDU session is established</w:t>
        </w:r>
        <w:r w:rsidR="00791389">
          <w:t xml:space="preserve"> </w:t>
        </w:r>
      </w:ins>
      <w:ins w:id="112" w:author="Maria Luisa Mas" w:date="2020-09-22T08:16:00Z">
        <w:r w:rsidR="00C52672">
          <w:t>by</w:t>
        </w:r>
      </w:ins>
      <w:ins w:id="113" w:author="Attila Mihály" w:date="2020-09-19T10:26:00Z">
        <w:r w:rsidR="00791389">
          <w:t xml:space="preserve"> </w:t>
        </w:r>
      </w:ins>
      <w:ins w:id="114" w:author="Attila Mihály" w:date="2020-09-19T14:04:00Z">
        <w:r w:rsidR="008E6F7D">
          <w:t xml:space="preserve">SMF </w:t>
        </w:r>
      </w:ins>
      <w:ins w:id="115" w:author="Maria Luisa Mas" w:date="2020-09-22T08:16:00Z">
        <w:r w:rsidR="00791CF5">
          <w:t>with</w:t>
        </w:r>
      </w:ins>
      <w:ins w:id="116" w:author="Attila Mihály" w:date="2020-09-19T14:04:00Z">
        <w:r w:rsidR="008E6F7D">
          <w:t xml:space="preserve"> </w:t>
        </w:r>
      </w:ins>
      <w:ins w:id="117" w:author="Attila Mihály" w:date="2020-09-19T10:26:00Z">
        <w:r w:rsidR="00791389">
          <w:t>UPF1 (central PSA)</w:t>
        </w:r>
        <w:r w:rsidR="00282EE0" w:rsidRPr="00282EE0">
          <w:t>.</w:t>
        </w:r>
        <w:r w:rsidR="00282EE0">
          <w:t xml:space="preserve"> </w:t>
        </w:r>
      </w:ins>
      <w:ins w:id="118" w:author="Attila Mihály" w:date="2020-09-20T07:17:00Z">
        <w:r w:rsidR="00CB2652" w:rsidRPr="00CB2652">
          <w:t xml:space="preserve">5G Core existing mechanisms are used to guarantee that, if for that user PDU session Edge Computing can be applied, the UE DNS queries </w:t>
        </w:r>
      </w:ins>
      <w:ins w:id="119" w:author="Attila Mihály" w:date="2020-09-20T07:18:00Z">
        <w:r w:rsidR="00116177">
          <w:t>to EC AS</w:t>
        </w:r>
      </w:ins>
      <w:ins w:id="120" w:author="Attila Mihály" w:date="2020-09-20T07:23:00Z">
        <w:r w:rsidR="00567CD9">
          <w:t>-</w:t>
        </w:r>
      </w:ins>
      <w:ins w:id="121" w:author="Attila Mihály" w:date="2020-09-20T07:18:00Z">
        <w:r w:rsidR="00116177">
          <w:t xml:space="preserve">FQDN </w:t>
        </w:r>
      </w:ins>
      <w:ins w:id="122" w:author="Attila Mihály" w:date="2020-09-20T07:17:00Z">
        <w:r w:rsidR="00CB2652" w:rsidRPr="00CB2652">
          <w:t xml:space="preserve">are sent to the </w:t>
        </w:r>
      </w:ins>
      <w:ins w:id="123" w:author="Attila Mihály" w:date="2020-09-20T07:18:00Z">
        <w:r w:rsidR="00EE48F1">
          <w:t>LDNSR</w:t>
        </w:r>
      </w:ins>
      <w:ins w:id="124" w:author="Attila Mihály" w:date="2020-09-20T07:17:00Z">
        <w:r w:rsidR="00CB2652" w:rsidRPr="00CB2652">
          <w:t xml:space="preserve">. One such method is e.g., sending to the UE at PDU session setup, the </w:t>
        </w:r>
      </w:ins>
      <w:ins w:id="125" w:author="Attila Mihály" w:date="2020-09-20T07:19:00Z">
        <w:r w:rsidR="0082780C">
          <w:t>LDNSR</w:t>
        </w:r>
      </w:ins>
      <w:ins w:id="126" w:author="Attila Mihály" w:date="2020-09-20T07:17:00Z">
        <w:r w:rsidR="00CB2652" w:rsidRPr="00CB2652">
          <w:t xml:space="preserve"> address as DNS server</w:t>
        </w:r>
        <w:r w:rsidR="00CB2652" w:rsidRPr="00CB2652" w:rsidDel="00A92336">
          <w:t xml:space="preserve"> </w:t>
        </w:r>
      </w:ins>
      <w:ins w:id="127" w:author="Maria Luisa Mas" w:date="2020-09-22T08:17:00Z">
        <w:r w:rsidR="00237716" w:rsidRPr="00CB2652">
          <w:t>in the PCO field</w:t>
        </w:r>
      </w:ins>
      <w:ins w:id="128" w:author="Maria Luisa Mas" w:date="2020-09-22T08:20:00Z">
        <w:r w:rsidR="0015248F">
          <w:t>.</w:t>
        </w:r>
      </w:ins>
      <w:ins w:id="129" w:author="Maria Luisa Mas" w:date="2020-09-22T08:17:00Z">
        <w:r w:rsidR="00237716" w:rsidDel="00A92336">
          <w:t xml:space="preserve"> </w:t>
        </w:r>
      </w:ins>
      <w:ins w:id="130" w:author="Maria Luisa Mas" w:date="2020-09-22T08:27:00Z">
        <w:r w:rsidR="001A12D4">
          <w:t>If LDNSR is in</w:t>
        </w:r>
      </w:ins>
      <w:ins w:id="131" w:author="Attila Mihály" w:date="2020-09-22T10:49:00Z">
        <w:r w:rsidR="00897D27">
          <w:t xml:space="preserve"> the</w:t>
        </w:r>
      </w:ins>
      <w:ins w:id="132" w:author="Maria Luisa Mas" w:date="2020-09-22T08:27:00Z">
        <w:r w:rsidR="001A12D4">
          <w:t xml:space="preserve"> UPF, it </w:t>
        </w:r>
      </w:ins>
      <w:ins w:id="133" w:author="Maria Luisa Mas" w:date="2020-09-22T08:28:00Z">
        <w:r w:rsidR="003B555C">
          <w:t xml:space="preserve">may </w:t>
        </w:r>
      </w:ins>
      <w:ins w:id="134" w:author="Maria Luisa Mas" w:date="2020-09-22T08:27:00Z">
        <w:r w:rsidR="001A12D4">
          <w:t xml:space="preserve">receive via N4 instructions </w:t>
        </w:r>
      </w:ins>
      <w:ins w:id="135" w:author="Maria Luisa Mas" w:date="2020-09-25T08:18:00Z">
        <w:r w:rsidR="001A12D4" w:rsidDel="00C51346">
          <w:t xml:space="preserve">for </w:t>
        </w:r>
      </w:ins>
      <w:ins w:id="136" w:author="Maria Luisa Mas" w:date="2020-09-22T08:27:00Z">
        <w:r w:rsidR="001A12D4">
          <w:t>the handling of the User DNS Queries</w:t>
        </w:r>
        <w:r w:rsidR="005D57EE">
          <w:t xml:space="preserve">, e.g. whether </w:t>
        </w:r>
      </w:ins>
      <w:ins w:id="137" w:author="Maria Luisa Mas" w:date="2020-09-22T08:28:00Z">
        <w:r w:rsidR="005D57EE">
          <w:t xml:space="preserve">certain EC AS-FQDNs may trigger </w:t>
        </w:r>
      </w:ins>
      <w:ins w:id="138" w:author="Maria Luisa Mas" w:date="2020-09-22T09:52:00Z">
        <w:r w:rsidR="00BA2509">
          <w:t>a Session Update</w:t>
        </w:r>
      </w:ins>
      <w:ins w:id="139" w:author="Maria Luisa Mas" w:date="2020-09-22T08:28:00Z">
        <w:r w:rsidR="005D57EE">
          <w:t>.</w:t>
        </w:r>
      </w:ins>
      <w:moveFromRangeStart w:id="140" w:author="Attila Mihály" w:date="2020-09-19T14:05:00Z" w:name="move51416739"/>
      <w:moveFrom w:id="141" w:author="Attila Mihály" w:date="2020-09-19T14:05:00Z">
        <w:r w:rsidR="00B07427" w:rsidDel="00A92336">
          <w:t>EC AS-FQDN is known by the system and when in a DNS Query is what will trigger a re-anchoring</w:t>
        </w:r>
      </w:moveFrom>
      <w:moveFromRangeEnd w:id="140"/>
    </w:p>
    <w:p w14:paraId="4E2D9AF9" w14:textId="289524B7" w:rsidR="00B07427" w:rsidRPr="00022498" w:rsidRDefault="00B07427" w:rsidP="00B07427">
      <w:pPr>
        <w:pStyle w:val="B1"/>
      </w:pPr>
      <w:r w:rsidRPr="00C72309">
        <w:t>1.</w:t>
      </w:r>
      <w:r w:rsidRPr="00C72309">
        <w:tab/>
      </w:r>
      <w:del w:id="142"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43" w:author="Attila Mihály" w:date="2020-09-20T07:21:00Z">
        <w:r w:rsidR="00CE21D2">
          <w:t xml:space="preserve"> AS</w:t>
        </w:r>
      </w:ins>
      <w:ins w:id="144" w:author="Attila Mihály" w:date="2020-09-20T07:23:00Z">
        <w:r w:rsidR="00567CD9">
          <w:t>-</w:t>
        </w:r>
      </w:ins>
      <w:del w:id="145" w:author="Attila Mihály" w:date="2020-09-20T07:23:00Z">
        <w:r w:rsidDel="00567CD9">
          <w:delText xml:space="preserve"> </w:delText>
        </w:r>
      </w:del>
      <w:r>
        <w:t>FQDN</w:t>
      </w:r>
      <w:ins w:id="146" w:author="Attila Mihály" w:date="2020-09-20T07:21:00Z">
        <w:r w:rsidR="00CE21D2">
          <w:t>s</w:t>
        </w:r>
      </w:ins>
      <w:del w:id="147" w:author="Attila Mihály" w:date="2020-09-20T07:21:00Z">
        <w:r w:rsidDel="00CE21D2">
          <w:delText>S</w:delText>
        </w:r>
      </w:del>
      <w:r>
        <w:t xml:space="preserve">) </w:t>
      </w:r>
      <w:del w:id="148" w:author="Maria Luisa Mas" w:date="2020-09-22T08:25:00Z">
        <w:r w:rsidRPr="00022498">
          <w:delText>forwarded by</w:delText>
        </w:r>
      </w:del>
      <w:ins w:id="149" w:author="Maria Luisa Mas" w:date="2020-09-22T08:25:00Z">
        <w:r w:rsidR="00354CF9">
          <w:t>handled via</w:t>
        </w:r>
      </w:ins>
      <w:r w:rsidRPr="00022498">
        <w:t xml:space="preserve"> central PSA (UPF1) </w:t>
      </w:r>
      <w:del w:id="150" w:author="Maria Luisa Mas" w:date="2020-09-22T08:25:00Z">
        <w:r w:rsidRPr="00022498">
          <w:delText xml:space="preserve">to </w:delText>
        </w:r>
      </w:del>
      <w:ins w:id="151" w:author="Maria Luisa Mas" w:date="2020-09-22T08:25:00Z">
        <w:r w:rsidR="00354CF9">
          <w:t>by</w:t>
        </w:r>
        <w:r w:rsidR="00354CF9" w:rsidRPr="00022498">
          <w:t xml:space="preserve"> </w:t>
        </w:r>
      </w:ins>
      <w:r w:rsidRPr="00022498">
        <w:t xml:space="preserve">the </w:t>
      </w:r>
      <w:del w:id="152" w:author="Attila Mihály" w:date="2020-09-19T14:08:00Z">
        <w:r w:rsidRPr="00022498" w:rsidDel="00A4575E">
          <w:delText>SMF</w:delText>
        </w:r>
      </w:del>
      <w:ins w:id="153" w:author="Attila Mihály" w:date="2020-09-19T14:08:00Z">
        <w:r w:rsidR="00A4575E">
          <w:t>LDNSR</w:t>
        </w:r>
      </w:ins>
      <w:ins w:id="154" w:author="Maria Luisa Mas" w:date="2020-09-22T08:20:00Z">
        <w:r w:rsidR="0015248F">
          <w:t>.</w:t>
        </w:r>
      </w:ins>
      <w:del w:id="155" w:author="Attila Mihály" w:date="2020-09-20T07:22:00Z">
        <w:r w:rsidRPr="00022498" w:rsidDel="00677CD0">
          <w:delText>.</w:delText>
        </w:r>
      </w:del>
    </w:p>
    <w:p w14:paraId="79D33B8D" w14:textId="3DA95488" w:rsidR="00F55277" w:rsidRDefault="00B07427" w:rsidP="00B07427">
      <w:pPr>
        <w:pStyle w:val="B1"/>
        <w:rPr>
          <w:ins w:id="156" w:author="Attila Mihály" w:date="2020-09-20T07:24:00Z"/>
        </w:rPr>
      </w:pPr>
      <w:r w:rsidRPr="00520DE9">
        <w:t>2</w:t>
      </w:r>
      <w:ins w:id="157" w:author="Attila Mihály" w:date="2020-09-20T07:26:00Z">
        <w:r w:rsidR="005C304D">
          <w:t>a</w:t>
        </w:r>
      </w:ins>
      <w:r w:rsidRPr="00520DE9">
        <w:t>.</w:t>
      </w:r>
      <w:r w:rsidRPr="00520DE9">
        <w:tab/>
        <w:t xml:space="preserve">The </w:t>
      </w:r>
      <w:del w:id="158" w:author="Attila Mihály" w:date="2020-09-19T14:07:00Z">
        <w:r w:rsidRPr="00520DE9" w:rsidDel="00597731">
          <w:delText xml:space="preserve">SMF </w:delText>
        </w:r>
      </w:del>
      <w:ins w:id="159" w:author="Attila Mihály" w:date="2020-09-19T14:07:00Z">
        <w:r w:rsidR="00597731">
          <w:t>LDNSR</w:t>
        </w:r>
        <w:r w:rsidR="00597731" w:rsidRPr="00520DE9">
          <w:t xml:space="preserve"> </w:t>
        </w:r>
      </w:ins>
      <w:r w:rsidRPr="00520DE9">
        <w:t xml:space="preserve">checks whether the received FQDN is an </w:t>
      </w:r>
      <w:ins w:id="160" w:author="Maria Luisa Mas" w:date="2020-09-22T08:18:00Z">
        <w:r w:rsidR="00CF4722">
          <w:t xml:space="preserve">EC </w:t>
        </w:r>
      </w:ins>
      <w:r w:rsidRPr="00520DE9">
        <w:t>AS-FQDN</w:t>
      </w:r>
      <w:ins w:id="161" w:author="Maria Luisa Mas" w:date="2020-09-22T08:30:00Z">
        <w:r w:rsidR="007A2F5E">
          <w:t xml:space="preserve">, </w:t>
        </w:r>
      </w:ins>
      <w:ins w:id="162" w:author="Attila Mihály" w:date="2020-09-22T10:51:00Z">
        <w:r w:rsidR="00E842D5">
          <w:t>based on</w:t>
        </w:r>
      </w:ins>
      <w:ins w:id="163" w:author="Maria Luisa Mas" w:date="2020-09-22T08:31:00Z">
        <w:r w:rsidR="00CE6D04">
          <w:t xml:space="preserve"> local configuration and</w:t>
        </w:r>
        <w:r w:rsidR="008C07BC">
          <w:t>/or</w:t>
        </w:r>
        <w:r w:rsidR="00CE6D04">
          <w:t xml:space="preserve"> any instructions it may have rece</w:t>
        </w:r>
        <w:r w:rsidR="008C07BC">
          <w:t>ived</w:t>
        </w:r>
      </w:ins>
      <w:ins w:id="164" w:author="Maria Luisa Mas" w:date="2020-09-25T08:19:00Z">
        <w:r w:rsidR="00F1662F">
          <w:t xml:space="preserve"> from SMF</w:t>
        </w:r>
      </w:ins>
      <w:r w:rsidRPr="00520DE9">
        <w:t xml:space="preserve">. </w:t>
      </w:r>
      <w:ins w:id="165" w:author="Attila Mihály" w:date="2020-09-20T07:26:00Z">
        <w:r w:rsidR="00BC6C72">
          <w:t>If early DNS handling</w:t>
        </w:r>
      </w:ins>
      <w:ins w:id="166" w:author="Maria Luisa Mas" w:date="2020-09-22T08:21:00Z">
        <w:r w:rsidR="009E738D">
          <w:t xml:space="preserve"> </w:t>
        </w:r>
      </w:ins>
      <w:ins w:id="167" w:author="Maria Luisa Mas" w:date="2020-09-22T08:29:00Z">
        <w:r w:rsidR="003B555C">
          <w:t>applies</w:t>
        </w:r>
      </w:ins>
      <w:moveToRangeStart w:id="168" w:author="Attila Mihály" w:date="2020-09-20T07:26:00Z" w:name="move51479182"/>
      <w:moveTo w:id="169" w:author="Attila Mihály" w:date="2020-09-20T07:26:00Z">
        <w:r w:rsidR="00BC6C72">
          <w:t xml:space="preserve">, </w:t>
        </w:r>
      </w:moveTo>
      <w:ins w:id="170" w:author="Attila Mihály" w:date="2020-09-20T07:27:00Z">
        <w:r w:rsidR="00986BB3">
          <w:t xml:space="preserve">LDNSR forwards </w:t>
        </w:r>
        <w:r w:rsidR="00226692">
          <w:t xml:space="preserve">the DNS discovery request </w:t>
        </w:r>
        <w:r w:rsidR="00986BB3">
          <w:t xml:space="preserve">to </w:t>
        </w:r>
      </w:ins>
      <w:ins w:id="171" w:author="Attila Mihály" w:date="2020-09-20T07:28:00Z">
        <w:r w:rsidR="00E20792">
          <w:t>C-</w:t>
        </w:r>
      </w:ins>
      <w:moveTo w:id="172" w:author="Attila Mihály" w:date="2020-09-20T07:26:00Z">
        <w:r w:rsidR="00BC6C72">
          <w:t xml:space="preserve">DNS </w:t>
        </w:r>
      </w:moveTo>
      <w:ins w:id="173" w:author="Attila Mihály" w:date="2020-09-20T07:28:00Z">
        <w:r w:rsidR="00E20792">
          <w:t xml:space="preserve">that </w:t>
        </w:r>
      </w:ins>
      <w:moveTo w:id="174" w:author="Attila Mihály" w:date="2020-09-20T07:26:00Z">
        <w:r w:rsidR="00BC6C72">
          <w:t>respond</w:t>
        </w:r>
      </w:moveTo>
      <w:ins w:id="175" w:author="Attila Mihály" w:date="2020-09-20T07:28:00Z">
        <w:r w:rsidR="00E20792">
          <w:t>s</w:t>
        </w:r>
      </w:ins>
      <w:moveTo w:id="176" w:author="Attila Mihály" w:date="2020-09-20T07:26:00Z">
        <w:r w:rsidR="00BC6C72">
          <w:t xml:space="preserve"> with </w:t>
        </w:r>
      </w:moveTo>
      <w:ins w:id="177" w:author="Attila Mihály" w:date="2020-09-20T07:28:00Z">
        <w:r w:rsidR="00E20792">
          <w:t>a central</w:t>
        </w:r>
      </w:ins>
      <w:moveTo w:id="178" w:author="Attila Mihály" w:date="2020-09-20T07:26:00Z">
        <w:r w:rsidR="00BC6C72">
          <w:t xml:space="preserve"> AS</w:t>
        </w:r>
      </w:moveTo>
      <w:ins w:id="179" w:author="Attila Mihály" w:date="2020-09-20T07:28:00Z">
        <w:r w:rsidR="00E20792">
          <w:t xml:space="preserve"> IP</w:t>
        </w:r>
      </w:ins>
      <w:moveTo w:id="180" w:author="Attila Mihály" w:date="2020-09-20T07:26:00Z">
        <w:r w:rsidR="00BC6C72">
          <w:t xml:space="preserve"> address</w:t>
        </w:r>
      </w:moveTo>
      <w:ins w:id="181" w:author="Maria Luisa Mas" w:date="2020-09-22T08:21:00Z">
        <w:r w:rsidR="00C404BD">
          <w:t>.</w:t>
        </w:r>
      </w:ins>
      <w:ins w:id="182" w:author="Ericsson_09_24" w:date="2020-10-02T11:18:00Z">
        <w:r w:rsidR="006060C2">
          <w:t xml:space="preserve"> </w:t>
        </w:r>
      </w:ins>
      <w:ins w:id="183" w:author="Maria Luisa Mas" w:date="2020-09-22T08:22:00Z">
        <w:r w:rsidR="00C404BD">
          <w:t>T</w:t>
        </w:r>
      </w:ins>
      <w:moveTo w:id="184" w:author="Attila Mihály" w:date="2020-09-20T07:26:00Z">
        <w:r w:rsidR="00BC6C72">
          <w:t>he UE connect</w:t>
        </w:r>
      </w:moveTo>
      <w:ins w:id="185" w:author="Maria Luisa Mas" w:date="2020-09-22T08:22:00Z">
        <w:r w:rsidR="009D2EE0">
          <w:t>s</w:t>
        </w:r>
      </w:ins>
      <w:moveTo w:id="186" w:author="Attila Mihály" w:date="2020-09-20T07:26:00Z">
        <w:r w:rsidR="00BC6C72">
          <w:t xml:space="preserve"> to the AS via the existing PSA (</w:t>
        </w:r>
      </w:moveTo>
      <w:ins w:id="187" w:author="Maria Luisa Mas" w:date="2020-09-25T08:20:00Z">
        <w:r w:rsidR="00160B89">
          <w:t xml:space="preserve">later </w:t>
        </w:r>
      </w:ins>
      <w:moveTo w:id="188" w:author="Attila Mihály" w:date="2020-09-20T07:26:00Z">
        <w:r w:rsidR="00BC6C72">
          <w:t>and once new PDU session is established</w:t>
        </w:r>
      </w:moveTo>
      <w:ins w:id="189" w:author="Maria Luisa Mas" w:date="2020-09-25T08:20:00Z">
        <w:r w:rsidR="00160B89">
          <w:t xml:space="preserve"> with an Edge PSA</w:t>
        </w:r>
      </w:ins>
      <w:moveTo w:id="190" w:author="Attila Mihály" w:date="2020-09-20T07:26:00Z">
        <w:r w:rsidR="00BC6C72">
          <w:t>, the UE should trigger a new DNS query</w:t>
        </w:r>
      </w:moveTo>
      <w:ins w:id="191" w:author="Maria Luisa Mas" w:date="2020-09-25T08:21:00Z">
        <w:r w:rsidR="00344C25">
          <w:t xml:space="preserve"> and an EAS will be selected</w:t>
        </w:r>
      </w:ins>
      <w:moveTo w:id="192" w:author="Attila Mihály" w:date="2020-09-20T07:26:00Z">
        <w:r w:rsidR="00BC6C72">
          <w:t>, see solution #2</w:t>
        </w:r>
      </w:moveTo>
      <w:ins w:id="193" w:author="Attila Mihály" w:date="2020-09-20T07:32:00Z">
        <w:r w:rsidR="00B6785C">
          <w:t>3</w:t>
        </w:r>
      </w:ins>
      <w:moveTo w:id="194" w:author="Attila Mihály" w:date="2020-09-20T07:26:00Z">
        <w:del w:id="195" w:author="Attila Mihály" w:date="2020-09-20T07:32:00Z">
          <w:r w:rsidR="00BC6C72" w:rsidDel="00B6785C">
            <w:delText>4</w:delText>
          </w:r>
        </w:del>
        <w:r w:rsidR="00BC6C72">
          <w:t>, or other solution for KI#2, and executed in steps 7 and 8)</w:t>
        </w:r>
      </w:moveTo>
      <w:moveToRangeEnd w:id="168"/>
    </w:p>
    <w:p w14:paraId="469F1780" w14:textId="035DF180" w:rsidR="00B07427" w:rsidRDefault="005C304D" w:rsidP="00B07427">
      <w:pPr>
        <w:pStyle w:val="B1"/>
      </w:pPr>
      <w:ins w:id="196" w:author="Attila Mihály" w:date="2020-09-20T07:26:00Z">
        <w:r>
          <w:t>2b</w:t>
        </w:r>
      </w:ins>
      <w:ins w:id="197" w:author="Attila Mihály" w:date="2020-09-20T07:24:00Z">
        <w:r w:rsidR="00F63EBA">
          <w:t>.</w:t>
        </w:r>
        <w:r w:rsidR="00F63EBA">
          <w:tab/>
        </w:r>
      </w:ins>
      <w:ins w:id="198" w:author="Attila Mihály" w:date="2020-09-20T07:32:00Z">
        <w:r w:rsidR="00766807">
          <w:t>If late DNS handling</w:t>
        </w:r>
      </w:ins>
      <w:ins w:id="199" w:author="Maria Luisa Mas" w:date="2020-09-22T08:22:00Z">
        <w:r w:rsidR="009D2EE0">
          <w:t xml:space="preserve"> </w:t>
        </w:r>
      </w:ins>
      <w:ins w:id="200" w:author="Maria Luisa Mas" w:date="2020-09-22T08:29:00Z">
        <w:r w:rsidR="003B555C">
          <w:t>applies</w:t>
        </w:r>
      </w:ins>
      <w:ins w:id="201" w:author="Attila Mihály" w:date="2020-09-20T07:32:00Z">
        <w:del w:id="202" w:author="Maria Luisa Mas" w:date="2020-09-22T08:22:00Z">
          <w:r w:rsidR="00766807">
            <w:delText xml:space="preserve">, </w:delText>
          </w:r>
        </w:del>
      </w:ins>
      <w:del w:id="203" w:author="Attila Mihály" w:date="2020-09-20T07:32:00Z">
        <w:r w:rsidR="00B07427" w:rsidRPr="00520DE9" w:rsidDel="00766807">
          <w:delText xml:space="preserve">If </w:delText>
        </w:r>
      </w:del>
      <w:del w:id="204" w:author="Maria Luisa Mas" w:date="2020-09-22T08:22:00Z">
        <w:r w:rsidR="00B07427" w:rsidRPr="00520DE9">
          <w:delText>yes</w:delText>
        </w:r>
      </w:del>
      <w:r w:rsidR="00B07427" w:rsidRPr="00520DE9">
        <w:t xml:space="preserve">, then </w:t>
      </w:r>
      <w:del w:id="205" w:author="Attila Mihály" w:date="2020-09-20T07:33:00Z">
        <w:r w:rsidR="00B07427" w:rsidRPr="00520DE9" w:rsidDel="00AB1BC8">
          <w:delText xml:space="preserve">it </w:delText>
        </w:r>
      </w:del>
      <w:ins w:id="206" w:author="Attila Mihály" w:date="2020-09-20T07:33:00Z">
        <w:r w:rsidR="00AB1BC8">
          <w:t>LDNSR</w:t>
        </w:r>
        <w:r w:rsidR="00AB1BC8" w:rsidRPr="00520DE9">
          <w:t xml:space="preserve"> </w:t>
        </w:r>
      </w:ins>
      <w:r w:rsidR="00B07427" w:rsidRPr="00520DE9">
        <w:t xml:space="preserve">buffers the DNS request. </w:t>
      </w:r>
      <w:moveFromRangeStart w:id="207" w:author="Attila Mihály" w:date="2020-09-17T11:26:00Z" w:name="move51234378"/>
      <w:moveFrom w:id="208" w:author="Attila Mihály" w:date="2020-09-17T11:26:00Z">
        <w:r w:rsidR="00B07427" w:rsidRPr="00520DE9" w:rsidDel="00FF1875">
          <w:t>That decision could either be based on SLA information locally configured in SMF, or on the PCCs received from PCF for the PDU Session.</w:t>
        </w:r>
      </w:moveFrom>
      <w:moveFromRangeEnd w:id="207"/>
    </w:p>
    <w:p w14:paraId="6055698E" w14:textId="0D7C0DB1" w:rsidR="00B07427" w:rsidRPr="00AC6AD5" w:rsidRDefault="00B07427" w:rsidP="00B07427">
      <w:pPr>
        <w:pStyle w:val="NO"/>
      </w:pPr>
      <w:r w:rsidRPr="00AC6AD5">
        <w:t>NOTE</w:t>
      </w:r>
      <w:r>
        <w:t> </w:t>
      </w:r>
      <w:r w:rsidRPr="00AC6AD5">
        <w:t>1:</w:t>
      </w:r>
      <w:r w:rsidRPr="00AC6AD5">
        <w:tab/>
        <w:t xml:space="preserve">Steps 1 and 2 assume DNS query </w:t>
      </w:r>
      <w:ins w:id="209" w:author="Maria Luisa Mas" w:date="2020-09-25T08:21:00Z">
        <w:r w:rsidR="008D097A">
          <w:t xml:space="preserve">is </w:t>
        </w:r>
      </w:ins>
      <w:r w:rsidRPr="00AC6AD5">
        <w:t>triggering the procedure</w:t>
      </w:r>
      <w:ins w:id="210" w:author="Maria Luisa Mas" w:date="2020-09-22T08:23:00Z">
        <w:r w:rsidR="00C36C92">
          <w:t xml:space="preserve"> </w:t>
        </w:r>
      </w:ins>
      <w:del w:id="211" w:author="Attila Mihály" w:date="2020-09-17T17:27:00Z">
        <w:r w:rsidRPr="00AC6AD5" w:rsidDel="0093264C">
          <w:delText xml:space="preserve">. DNS query may reach SMF as in Step 1, but it can also reach </w:delText>
        </w:r>
      </w:del>
      <w:ins w:id="212" w:author="Attila Mihály" w:date="2020-09-17T17:27:00Z">
        <w:r w:rsidR="0093264C">
          <w:t xml:space="preserve">in </w:t>
        </w:r>
      </w:ins>
      <w:r w:rsidRPr="00AC6AD5">
        <w:t xml:space="preserve">an </w:t>
      </w:r>
      <w:del w:id="213" w:author="Maria Luisa Mas" w:date="2020-09-22T08:32:00Z">
        <w:r w:rsidRPr="00AC6AD5">
          <w:delText xml:space="preserve">external </w:delText>
        </w:r>
      </w:del>
      <w:r w:rsidRPr="00AC6AD5">
        <w:t xml:space="preserve">LDNSR </w:t>
      </w:r>
      <w:del w:id="214" w:author="Maria Luisa Mas" w:date="2020-09-25T08:22:00Z">
        <w:r w:rsidRPr="00AC6AD5">
          <w:delText>that notifies in turn</w:delText>
        </w:r>
      </w:del>
      <w:ins w:id="215" w:author="Maria Luisa Mas" w:date="2020-09-25T08:22:00Z">
        <w:r w:rsidR="00656167">
          <w:t>to notify</w:t>
        </w:r>
      </w:ins>
      <w:r w:rsidRPr="00AC6AD5">
        <w:t xml:space="preserve"> the SMF</w:t>
      </w:r>
      <w:del w:id="216" w:author="Attila Mihály" w:date="2020-09-17T17:29:00Z">
        <w:r w:rsidRPr="00AC6AD5" w:rsidDel="00784694">
          <w:delText xml:space="preserve"> about the DNAI to use</w:delText>
        </w:r>
      </w:del>
      <w:r w:rsidRPr="00AC6AD5">
        <w: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t>
      </w:r>
    </w:p>
    <w:p w14:paraId="23E6CA39" w14:textId="2D04E12A" w:rsidR="0029197E" w:rsidRDefault="00DE0B2B" w:rsidP="00B07427">
      <w:pPr>
        <w:pStyle w:val="B1"/>
        <w:rPr>
          <w:ins w:id="217" w:author="Attila Mihály" w:date="2020-09-20T07:34:00Z"/>
        </w:rPr>
      </w:pPr>
      <w:ins w:id="218" w:author="Attila Mihály" w:date="2020-09-20T07:34:00Z">
        <w:r>
          <w:lastRenderedPageBreak/>
          <w:t>3.</w:t>
        </w:r>
        <w:r>
          <w:tab/>
          <w:t>LDNSR notifies the SMF</w:t>
        </w:r>
      </w:ins>
      <w:ins w:id="219" w:author="Attila Mihály" w:date="2020-09-20T07:36:00Z">
        <w:r w:rsidR="00013E01">
          <w:t xml:space="preserve"> with</w:t>
        </w:r>
      </w:ins>
      <w:ins w:id="220" w:author="Maria Luisa Mas" w:date="2020-09-22T08:23:00Z">
        <w:r w:rsidR="00013E01">
          <w:t xml:space="preserve"> </w:t>
        </w:r>
        <w:r w:rsidR="00C36C92">
          <w:t>the</w:t>
        </w:r>
      </w:ins>
      <w:ins w:id="221" w:author="Attila Mihály" w:date="2020-09-20T07:36:00Z">
        <w:r w:rsidR="00013E01">
          <w:t xml:space="preserve"> </w:t>
        </w:r>
      </w:ins>
      <w:ins w:id="222" w:author="Attila Mihály" w:date="2020-09-20T07:37:00Z">
        <w:r w:rsidR="001A0F26">
          <w:t xml:space="preserve">AS-FQDN </w:t>
        </w:r>
        <w:r w:rsidR="00FB525A">
          <w:t xml:space="preserve">for the given PDU session. </w:t>
        </w:r>
      </w:ins>
      <w:ins w:id="223" w:author="Attila Mihály" w:date="2020-09-20T07:42:00Z">
        <w:r w:rsidR="00E40A05">
          <w:t xml:space="preserve">This depends on the LDNSR placement. </w:t>
        </w:r>
      </w:ins>
      <w:ins w:id="224" w:author="Attila Mihály" w:date="2020-09-20T07:43:00Z">
        <w:r w:rsidR="00C64AB4">
          <w:t xml:space="preserve">For LDNSR in the UPF, </w:t>
        </w:r>
        <w:r w:rsidR="00F9201B">
          <w:t xml:space="preserve">the notification </w:t>
        </w:r>
      </w:ins>
      <w:ins w:id="225" w:author="Maria Luisa Mas" w:date="2020-09-25T08:24:00Z">
        <w:r w:rsidR="005F514E">
          <w:t>is</w:t>
        </w:r>
      </w:ins>
      <w:ins w:id="226" w:author="Attila Mihály" w:date="2020-09-20T07:43:00Z">
        <w:r w:rsidR="00F9201B">
          <w:t xml:space="preserve"> sent </w:t>
        </w:r>
      </w:ins>
      <w:ins w:id="227" w:author="Maria Luisa Mas" w:date="2020-09-25T08:24:00Z">
        <w:r w:rsidR="005F514E">
          <w:t>over</w:t>
        </w:r>
      </w:ins>
      <w:ins w:id="228" w:author="Attila Mihály" w:date="2020-09-20T07:43:00Z">
        <w:r w:rsidR="00F9201B">
          <w:t xml:space="preserve"> N4</w:t>
        </w:r>
      </w:ins>
      <w:ins w:id="229" w:author="Maria Luisa Mas" w:date="2020-09-25T08:24:00Z">
        <w:r w:rsidR="005F514E">
          <w:t>.</w:t>
        </w:r>
      </w:ins>
      <w:ins w:id="230" w:author="Attila Mihály" w:date="2020-09-20T07:43:00Z">
        <w:r w:rsidR="00F9201B">
          <w:t xml:space="preserve"> </w:t>
        </w:r>
      </w:ins>
      <w:ins w:id="231" w:author="Attila Mihály" w:date="2020-09-20T07:51:00Z">
        <w:r w:rsidR="003D79E8">
          <w:t>If</w:t>
        </w:r>
      </w:ins>
      <w:ins w:id="232" w:author="Attila Mihály" w:date="2020-09-20T07:45:00Z">
        <w:r w:rsidR="00A53BAE">
          <w:t xml:space="preserve"> LDNSR </w:t>
        </w:r>
      </w:ins>
      <w:ins w:id="233" w:author="Attila Mihály" w:date="2020-09-20T07:52:00Z">
        <w:r w:rsidR="003D79E8">
          <w:t>i</w:t>
        </w:r>
      </w:ins>
      <w:ins w:id="234" w:author="Attila Mihály" w:date="2020-09-20T07:45:00Z">
        <w:r w:rsidR="00A53BAE">
          <w:t xml:space="preserve">s </w:t>
        </w:r>
      </w:ins>
      <w:ins w:id="235" w:author="Maria Luisa Mas" w:date="2020-09-22T08:33:00Z">
        <w:r w:rsidR="008329EA">
          <w:t xml:space="preserve">in </w:t>
        </w:r>
      </w:ins>
      <w:ins w:id="236" w:author="Attila Mihály" w:date="2020-09-20T07:52:00Z">
        <w:r w:rsidR="003D79E8">
          <w:t xml:space="preserve">a </w:t>
        </w:r>
      </w:ins>
      <w:ins w:id="237" w:author="Attila Mihály" w:date="2020-09-20T07:45:00Z">
        <w:r w:rsidR="00A53BAE">
          <w:t xml:space="preserve">separate </w:t>
        </w:r>
      </w:ins>
      <w:ins w:id="238" w:author="Maria Luisa Mas" w:date="2020-09-22T08:33:00Z">
        <w:r w:rsidR="008329EA">
          <w:t>N</w:t>
        </w:r>
      </w:ins>
      <w:ins w:id="239" w:author="Attila Mihály" w:date="2020-09-20T07:45:00Z">
        <w:r w:rsidR="00A53BAE">
          <w:t xml:space="preserve">F, </w:t>
        </w:r>
      </w:ins>
      <w:ins w:id="240" w:author="Attila Mihály" w:date="2020-09-20T07:51:00Z">
        <w:r w:rsidR="003D79E8">
          <w:t>it</w:t>
        </w:r>
      </w:ins>
      <w:ins w:id="241" w:author="Attila Mihály" w:date="2020-09-20T07:52:00Z">
        <w:r w:rsidR="003D79E8">
          <w:t xml:space="preserve"> </w:t>
        </w:r>
      </w:ins>
      <w:ins w:id="242" w:author="Maria Luisa Mas" w:date="2020-09-25T08:24:00Z">
        <w:r w:rsidR="005A4AF8">
          <w:t xml:space="preserve">performs as an AF and </w:t>
        </w:r>
      </w:ins>
      <w:ins w:id="243" w:author="Attila Mihály" w:date="2020-09-20T07:51:00Z">
        <w:r w:rsidR="008643D1" w:rsidRPr="008643D1">
          <w:t xml:space="preserve">initiates a routing </w:t>
        </w:r>
      </w:ins>
      <w:ins w:id="244" w:author="Maria Luisa Mas" w:date="2020-09-25T08:24:00Z">
        <w:r w:rsidR="005A4AF8">
          <w:t xml:space="preserve">influence </w:t>
        </w:r>
      </w:ins>
      <w:ins w:id="245" w:author="Attila Mihály" w:date="2020-09-20T07:51:00Z">
        <w:r w:rsidR="008643D1" w:rsidRPr="008643D1">
          <w:t xml:space="preserve">request for the PDU session (identified </w:t>
        </w:r>
      </w:ins>
      <w:ins w:id="246" w:author="Attila Mihály" w:date="2020-09-22T15:55:00Z">
        <w:r w:rsidR="008C4130">
          <w:t xml:space="preserve">e.g., </w:t>
        </w:r>
      </w:ins>
      <w:ins w:id="247" w:author="Attila Mihály" w:date="2020-09-20T07:51:00Z">
        <w:r w:rsidR="008643D1" w:rsidRPr="008643D1">
          <w:t>by the UE IP address</w:t>
        </w:r>
      </w:ins>
      <w:ins w:id="248" w:author="Attila Mihály" w:date="2020-09-22T15:56:00Z">
        <w:r w:rsidR="00744281">
          <w:t>)</w:t>
        </w:r>
      </w:ins>
      <w:ins w:id="249" w:author="Attila Mihály" w:date="2020-09-20T07:51:00Z">
        <w:r w:rsidR="008643D1" w:rsidRPr="008643D1">
          <w:t xml:space="preserve">. </w:t>
        </w:r>
      </w:ins>
    </w:p>
    <w:p w14:paraId="47BF678B" w14:textId="403C7631" w:rsidR="00B07427" w:rsidRDefault="0026754C" w:rsidP="00B07427">
      <w:pPr>
        <w:pStyle w:val="B1"/>
      </w:pPr>
      <w:ins w:id="250" w:author="Attila Mihály" w:date="2020-09-20T07:46:00Z">
        <w:r>
          <w:t>4</w:t>
        </w:r>
      </w:ins>
      <w:del w:id="251" w:author="Attila Mihály" w:date="2020-09-20T07:46:00Z">
        <w:r w:rsidR="00B07427" w:rsidRPr="00EF5677" w:rsidDel="0026754C">
          <w:delText>3</w:delText>
        </w:r>
      </w:del>
      <w:r w:rsidR="00B07427" w:rsidRPr="00EF5677">
        <w:t>.</w:t>
      </w:r>
      <w:r w:rsidR="00B07427" w:rsidRPr="00EF5677">
        <w:tab/>
      </w:r>
      <w:ins w:id="252" w:author="Attila Mihály" w:date="2020-09-17T11:25:00Z">
        <w:r w:rsidR="00633B47">
          <w:t>SMF decides on re-anchoring</w:t>
        </w:r>
        <w:r w:rsidR="00FF1875">
          <w:t>.</w:t>
        </w:r>
        <w:r w:rsidR="00633B47">
          <w:t xml:space="preserve"> </w:t>
        </w:r>
      </w:ins>
      <w:moveToRangeStart w:id="253" w:author="Attila Mihály" w:date="2020-09-17T11:26:00Z" w:name="move51234378"/>
      <w:moveTo w:id="254" w:author="Attila Mihály" w:date="2020-09-17T11:26:00Z">
        <w:r w:rsidR="00FF1875" w:rsidRPr="00520DE9">
          <w:t>That decision could either be based on SLA information locally configured in SMF, or on the PCCs received from PCF for the PDU Session.</w:t>
        </w:r>
      </w:moveTo>
      <w:moveToRangeEnd w:id="253"/>
      <w:ins w:id="255"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r w:rsidR="00B07427">
        <w:t>,</w:t>
      </w:r>
      <w:r w:rsidR="00B07427" w:rsidRPr="00EF5677">
        <w:t xml:space="preserve"> SMF gets UE location from AMF by</w:t>
      </w:r>
      <w:r w:rsidR="00B07427" w:rsidRPr="002B757E">
        <w:t xml:space="preserve"> invoking Namf_EventExposure service with OneTime Report type (</w:t>
      </w:r>
      <w:r w:rsidR="00B07427" w:rsidRPr="005A0619">
        <w:t>as in TS</w:t>
      </w:r>
      <w:r w:rsidR="00B07427">
        <w:t> </w:t>
      </w:r>
      <w:r w:rsidR="00B07427" w:rsidRPr="005A0619">
        <w:t>29.518, ch 5.3.1).</w:t>
      </w:r>
    </w:p>
    <w:p w14:paraId="14F41C1C" w14:textId="6A8F0359" w:rsidR="00B07427" w:rsidRDefault="00B07427" w:rsidP="00B07427">
      <w:pPr>
        <w:pStyle w:val="B1"/>
      </w:pPr>
      <w:del w:id="256" w:author="Attila Mihály" w:date="2020-09-20T07:47:00Z">
        <w:r w:rsidDel="0026754C">
          <w:delText>4.</w:delText>
        </w:r>
      </w:del>
      <w:r>
        <w:tab/>
      </w:r>
      <w:moveFromRangeStart w:id="257" w:author="Attila Mihály" w:date="2020-09-20T07:26:00Z" w:name="move51479182"/>
      <w:moveFrom w:id="258"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257"/>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77777777" w:rsidR="00B07427" w:rsidRDefault="00B07427" w:rsidP="00B07427">
      <w:pPr>
        <w:pStyle w:val="B2"/>
      </w:pPr>
      <w:r>
        <w:t>-</w:t>
      </w:r>
      <w:r>
        <w:tab/>
        <w:t>SSC mode 3 with IPv6 Multi-homed PDU Session (clause 4.3.5.3 of TS 23.502 </w:t>
      </w:r>
      <w:r>
        <w:rPr>
          <w:lang w:eastAsia="zh-CN"/>
        </w:rPr>
        <w:t>[3]</w:t>
      </w:r>
      <w:r>
        <w:t>)</w:t>
      </w:r>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62722F45"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 xml:space="preserve">[3] </w:t>
      </w:r>
      <w:del w:id="259" w:author="Attila Mihály" w:date="2020-10-16T14:42:00Z">
        <w:r w:rsidRPr="00292CE7" w:rsidDel="00E74812">
          <w:delText>where step 2 and step 3 are modified in the following way</w:delText>
        </w:r>
      </w:del>
      <w:ins w:id="260" w:author="Attila Mihály" w:date="2020-10-16T14:42:00Z">
        <w:r w:rsidR="00E74812">
          <w:t>with the following modifications</w:t>
        </w:r>
      </w:ins>
      <w:r w:rsidRPr="00292CE7">
        <w:t>.</w:t>
      </w:r>
    </w:p>
    <w:p w14:paraId="67BB10F0" w14:textId="49AC0B39" w:rsidR="00B07427" w:rsidRPr="004D5A0E" w:rsidRDefault="00B07427" w:rsidP="00B07427">
      <w:pPr>
        <w:pStyle w:val="B3"/>
      </w:pPr>
      <w:r w:rsidRPr="00292CE7">
        <w:t>-</w:t>
      </w:r>
      <w:r w:rsidRPr="00292CE7">
        <w:tab/>
      </w:r>
      <w:del w:id="261" w:author="Attila Mihály" w:date="2020-10-16T14:48:00Z">
        <w:r w:rsidRPr="00292CE7" w:rsidDel="00E74812">
          <w:delText>Step 2:</w:delText>
        </w:r>
      </w:del>
      <w:ins w:id="262" w:author="Attila Mihály" w:date="2020-10-16T14:48:00Z">
        <w:r w:rsidR="00E74812">
          <w:t>Before starting the procedure, the</w:t>
        </w:r>
      </w:ins>
      <w:r w:rsidRPr="004D5A0E">
        <w:t xml:space="preserve"> </w:t>
      </w:r>
      <w:del w:id="263" w:author="Attila Mihály" w:date="2020-10-16T14:48:00Z">
        <w:r w:rsidRPr="004D5A0E" w:rsidDel="00E74812">
          <w:delText xml:space="preserve">The </w:delText>
        </w:r>
      </w:del>
      <w:r w:rsidRPr="004D5A0E">
        <w:t xml:space="preserve">SMF </w:t>
      </w:r>
      <w:ins w:id="264" w:author="Attila Mihály" w:date="2020-10-16T14:48:00Z">
        <w:r w:rsidR="00E74812">
          <w:t xml:space="preserve">may </w:t>
        </w:r>
      </w:ins>
      <w:r w:rsidRPr="004D5A0E">
        <w:t>indicate</w:t>
      </w:r>
      <w:del w:id="265" w:author="Attila Mihály" w:date="2020-10-16T14:48:00Z">
        <w:r w:rsidRPr="004D5A0E" w:rsidDel="00E74812">
          <w:delText>s</w:delText>
        </w:r>
      </w:del>
      <w:r w:rsidRPr="004D5A0E">
        <w:t xml:space="preserve"> to AMF </w:t>
      </w:r>
      <w:r>
        <w:t>"</w:t>
      </w:r>
      <w:r w:rsidRPr="004D5A0E">
        <w:t>use SMF (set) for next PDU session</w:t>
      </w:r>
      <w:r>
        <w:t>"</w:t>
      </w:r>
      <w:ins w:id="266" w:author="Attila Mihály" w:date="2020-10-16T14:48:00Z">
        <w:r w:rsidR="00E74812">
          <w:t xml:space="preserve"> in a </w:t>
        </w:r>
      </w:ins>
      <w:ins w:id="267" w:author="Attila Mihály" w:date="2020-10-16T14:49:00Z">
        <w:r w:rsidR="00E74812" w:rsidRPr="00E74812">
          <w:t>Nsmf_PDUSession_SMContextStatusNotify</w:t>
        </w:r>
        <w:r w:rsidR="00E74812">
          <w:t xml:space="preserve"> message</w:t>
        </w:r>
      </w:ins>
    </w:p>
    <w:p w14:paraId="0E85C7C5" w14:textId="33342B93" w:rsidR="00B07427" w:rsidRDefault="00B07427" w:rsidP="00B07427">
      <w:pPr>
        <w:pStyle w:val="B3"/>
      </w:pPr>
      <w:r w:rsidRPr="00F403DF">
        <w:t>-</w:t>
      </w:r>
      <w:r w:rsidRPr="00F403DF">
        <w:tab/>
      </w:r>
      <w:ins w:id="268" w:author="Attila Mihály" w:date="2020-10-16T14:42:00Z">
        <w:r w:rsidR="00E74812">
          <w:t xml:space="preserve">In </w:t>
        </w:r>
      </w:ins>
      <w:r w:rsidRPr="00F403DF">
        <w:t>Step 3</w:t>
      </w:r>
      <w:del w:id="269" w:author="Attila Mihály" w:date="2020-10-16T14:49:00Z">
        <w:r w:rsidRPr="00F403DF" w:rsidDel="0028218C">
          <w:delText xml:space="preserve">: </w:delText>
        </w:r>
      </w:del>
      <w:ins w:id="270" w:author="Attila Mihály" w:date="2020-10-16T14:49:00Z">
        <w:r w:rsidR="0028218C">
          <w:t>,</w:t>
        </w:r>
        <w:r w:rsidR="0028218C" w:rsidRPr="00F403DF">
          <w:t xml:space="preserve"> </w:t>
        </w:r>
      </w:ins>
      <w:r w:rsidRPr="00F403DF">
        <w:t xml:space="preserve">AMF uses the indication </w:t>
      </w:r>
      <w:del w:id="271" w:author="Attila Mihály" w:date="2020-10-16T14:42:00Z">
        <w:r w:rsidRPr="00F403DF" w:rsidDel="00E74812">
          <w:delText>in step 2</w:delText>
        </w:r>
      </w:del>
      <w:ins w:id="272" w:author="Attila Mihály" w:date="2020-10-16T14:49:00Z">
        <w:r w:rsidR="0028218C">
          <w:t xml:space="preserve">if </w:t>
        </w:r>
      </w:ins>
      <w:ins w:id="273" w:author="Attila Mihály" w:date="2020-10-16T14:42:00Z">
        <w:r w:rsidR="00E74812">
          <w:t>received</w:t>
        </w:r>
      </w:ins>
      <w:ins w:id="274" w:author="Attila Mihály" w:date="2020-10-16T14:49:00Z">
        <w:r w:rsidR="0028218C">
          <w:t xml:space="preserve"> earlier i</w:t>
        </w:r>
      </w:ins>
      <w:ins w:id="275" w:author="Attila Mihály" w:date="2020-10-16T14:50:00Z">
        <w:r w:rsidR="0028218C">
          <w:t xml:space="preserve">n the </w:t>
        </w:r>
        <w:r w:rsidR="0028218C" w:rsidRPr="00110DB0">
          <w:t>Nsmf_PDUSession_SMContextStatusNotify</w:t>
        </w:r>
      </w:ins>
      <w:r w:rsidRPr="00F403DF">
        <w:t xml:space="preserve"> to select the SMF</w:t>
      </w:r>
      <w:ins w:id="276" w:author="Attila Mihály" w:date="2020-10-16T14:50:00Z">
        <w:r w:rsidR="0028218C">
          <w:t xml:space="preserve"> for the new PDU session</w:t>
        </w:r>
      </w:ins>
    </w:p>
    <w:p w14:paraId="3D4D785B" w14:textId="3D85DBFB" w:rsidR="00B07427" w:rsidRDefault="00B07427" w:rsidP="00B07427">
      <w:pPr>
        <w:pStyle w:val="B1"/>
      </w:pPr>
      <w:r>
        <w:tab/>
      </w:r>
      <w:ins w:id="277" w:author="Attila Mihály" w:date="2020-09-22T16:16:00Z">
        <w:r w:rsidR="00BE77A8">
          <w:t>For the new PDU session, the UE may be configured with either the Local DNS</w:t>
        </w:r>
      </w:ins>
      <w:ins w:id="278" w:author="Attila Mihály" w:date="2020-09-22T16:17:00Z">
        <w:r w:rsidR="00204890">
          <w:t xml:space="preserve"> or the C-DNS server address, see Solution #10.</w:t>
        </w:r>
      </w:ins>
      <w:ins w:id="279" w:author="Attila Mihály" w:date="2020-09-22T16:13:00Z">
        <w:r w:rsidR="0017714C">
          <w:t xml:space="preserve"> </w:t>
        </w:r>
      </w:ins>
      <w:r>
        <w:t>Usage reporting for the relevant EC flows is activated to track activity.</w:t>
      </w:r>
    </w:p>
    <w:p w14:paraId="600EFFD7" w14:textId="77777777" w:rsidR="00B07427" w:rsidRDefault="00B07427" w:rsidP="00B07427">
      <w:pPr>
        <w:pStyle w:val="NO"/>
      </w:pPr>
      <w:bookmarkStart w:id="280" w:name="_Toc43317316"/>
      <w:bookmarkStart w:id="281" w:name="_Toc43374788"/>
      <w:bookmarkStart w:id="282" w:name="_Toc43375249"/>
      <w:bookmarkStart w:id="283" w:name="_Toc43801773"/>
      <w:bookmarkStart w:id="284" w:name="_Toc43806039"/>
      <w:bookmarkStart w:id="285" w:name="_Toc43806346"/>
      <w:r>
        <w:t>NOTE 2:</w:t>
      </w:r>
      <w:r>
        <w:tab/>
        <w:t>Further re-anchoring (to a central UPF) may be triggered if EC application terminates.</w:t>
      </w:r>
    </w:p>
    <w:p w14:paraId="3512A7AB" w14:textId="77777777" w:rsidR="00C43E8E" w:rsidRDefault="00B07427" w:rsidP="00B07427">
      <w:pPr>
        <w:pStyle w:val="NO"/>
        <w:rPr>
          <w:ins w:id="286" w:author="Attila Mihály" w:date="2020-09-17T12:26:00Z"/>
        </w:rPr>
      </w:pPr>
      <w:r>
        <w:t>NOTE 3:</w:t>
      </w:r>
      <w:r>
        <w:tab/>
        <w:t>As for all use of SSC modes 2 and 3, all IP traffic on the PDU session is affected since IP address is changed from old PSA (in this case central PSA) to new PSA (in this case local PSA).</w:t>
      </w:r>
    </w:p>
    <w:p w14:paraId="3A79D191" w14:textId="772BE5D2" w:rsidR="00B07427" w:rsidRDefault="00B07427" w:rsidP="001F7853">
      <w:pPr>
        <w:pStyle w:val="B1"/>
        <w:rPr>
          <w:ins w:id="287" w:author="Attila Mihály" w:date="2020-09-22T15:58:00Z"/>
        </w:rPr>
      </w:pPr>
      <w:r>
        <w:t>6.</w:t>
      </w:r>
      <w:r>
        <w:tab/>
      </w:r>
      <w:del w:id="288" w:author="Attila Mihály" w:date="2020-09-20T07:32:00Z">
        <w:r w:rsidDel="00766807">
          <w:delText xml:space="preserve">If late DNS handling, </w:delText>
        </w:r>
      </w:del>
      <w:del w:id="289" w:author="Maria Luisa Mas" w:date="2020-09-25T08:28:00Z">
        <w:r w:rsidDel="00F06D2E">
          <w:delText>t</w:delText>
        </w:r>
      </w:del>
      <w:ins w:id="290" w:author="Maria Luisa Mas" w:date="2020-09-25T08:28:00Z">
        <w:r w:rsidR="00F06D2E">
          <w:t>T</w:t>
        </w:r>
      </w:ins>
      <w:r>
        <w:t xml:space="preserve">he </w:t>
      </w:r>
      <w:del w:id="291" w:author="Attila Mihály" w:date="2020-09-20T07:57:00Z">
        <w:r w:rsidDel="00E7349F">
          <w:delText xml:space="preserve">SMF </w:delText>
        </w:r>
      </w:del>
      <w:ins w:id="292" w:author="Maria Luisa Mas" w:date="2020-09-22T09:54:00Z">
        <w:r w:rsidR="00D17885">
          <w:t>SMF n</w:t>
        </w:r>
      </w:ins>
      <w:ins w:id="293" w:author="Maria Luisa Mas" w:date="2020-09-22T09:55:00Z">
        <w:r w:rsidR="00D17885">
          <w:t xml:space="preserve">otifies </w:t>
        </w:r>
        <w:r w:rsidR="00A64859">
          <w:t xml:space="preserve">LDNSR when </w:t>
        </w:r>
      </w:ins>
      <w:ins w:id="294" w:author="Maria Luisa Mas" w:date="2020-09-22T09:57:00Z">
        <w:r w:rsidR="000A2A51">
          <w:t>the</w:t>
        </w:r>
      </w:ins>
      <w:ins w:id="295" w:author="Maria Luisa Mas" w:date="2020-09-22T09:55:00Z">
        <w:r w:rsidR="00A64859">
          <w:t xml:space="preserve"> PDU Session </w:t>
        </w:r>
      </w:ins>
      <w:ins w:id="296" w:author="Maria Luisa Mas" w:date="2020-09-22T09:57:00Z">
        <w:r w:rsidR="000A2A51">
          <w:t>has been established</w:t>
        </w:r>
      </w:ins>
      <w:ins w:id="297" w:author="Maria Luisa Mas" w:date="2020-09-22T09:55:00Z">
        <w:r w:rsidR="00A64859">
          <w:t xml:space="preserve"> and </w:t>
        </w:r>
      </w:ins>
      <w:ins w:id="298" w:author="Attila Mihály" w:date="2020-09-20T07:57:00Z">
        <w:r w:rsidR="00E7349F">
          <w:t xml:space="preserve">LDNSR </w:t>
        </w:r>
      </w:ins>
      <w:del w:id="299" w:author="Attila Mihály" w:date="2020-09-22T10:59:00Z">
        <w:r w:rsidDel="00297373">
          <w:delText>Re</w:delText>
        </w:r>
      </w:del>
      <w:ins w:id="300" w:author="Attila Mihály" w:date="2020-09-22T10:59:00Z">
        <w:r w:rsidR="00297373">
          <w:t>re</w:t>
        </w:r>
      </w:ins>
      <w:r>
        <w:t xml:space="preserve">-directs the DNS query to </w:t>
      </w:r>
      <w:ins w:id="301" w:author="Attila Mihály" w:date="2020-09-22T16:18:00Z">
        <w:r w:rsidR="0095425D">
          <w:t>the</w:t>
        </w:r>
      </w:ins>
      <w:del w:id="302" w:author="Attila Mihály" w:date="2020-09-22T16:18:00Z">
        <w:r w:rsidDel="0095425D">
          <w:delText>a local MNO</w:delText>
        </w:r>
      </w:del>
      <w:r>
        <w:t xml:space="preserve"> DNS Server</w:t>
      </w:r>
      <w:ins w:id="303" w:author="Attila Mihály" w:date="2020-09-22T16:19:00Z">
        <w:r w:rsidR="00541BB1">
          <w:t xml:space="preserve"> configured for the new PDU session,</w:t>
        </w:r>
        <w:r w:rsidR="00A1670D">
          <w:t xml:space="preserve"> e.g.,</w:t>
        </w:r>
      </w:ins>
      <w:r>
        <w:t xml:space="preserve"> by referral to this DNS server.</w:t>
      </w:r>
      <w:ins w:id="304" w:author="Attila Mihály" w:date="2020-09-22T10:30:00Z">
        <w:r w:rsidR="00A7221C">
          <w:t xml:space="preserve"> The notification to LDNSR depends on the placement of LDNSR. In case of LDNSR as separate NF, the LDNSR may subscribe to the notification from the SMF. In the case of LDNSR i</w:t>
        </w:r>
      </w:ins>
      <w:ins w:id="305" w:author="Attila Mihály" w:date="2020-09-22T10:31:00Z">
        <w:r w:rsidR="00A7221C">
          <w:t>n UPF, the notification may use N4.</w:t>
        </w:r>
      </w:ins>
    </w:p>
    <w:p w14:paraId="1B221F61" w14:textId="5F44B831" w:rsidR="001A1D05" w:rsidRDefault="001A1D05">
      <w:pPr>
        <w:pStyle w:val="NO"/>
        <w:pPrChange w:id="306" w:author="Attila Mihály" w:date="2020-09-22T15:58:00Z">
          <w:pPr>
            <w:pStyle w:val="B1"/>
          </w:pPr>
        </w:pPrChange>
      </w:pPr>
      <w:ins w:id="307" w:author="Attila Mihály" w:date="2020-09-22T15:58:00Z">
        <w:r>
          <w:t>NOTE 4:</w:t>
        </w:r>
        <w:r>
          <w:tab/>
        </w:r>
        <w:r w:rsidR="001E6143">
          <w:t>Other solutions to</w:t>
        </w:r>
        <w:r>
          <w:t xml:space="preserve"> trigger</w:t>
        </w:r>
      </w:ins>
      <w:ins w:id="308"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309" w:author="Attila Mihály" w:date="2020-09-22T16:00:00Z">
        <w:r w:rsidR="00B7510F">
          <w:t xml:space="preserve">; then </w:t>
        </w:r>
        <w:r w:rsidR="003A2761">
          <w:t xml:space="preserve">LDNSR can respond with a ServFail code </w:t>
        </w:r>
        <w:r w:rsidR="00474EB2">
          <w:t xml:space="preserve">based on which the </w:t>
        </w:r>
        <w:r w:rsidR="008021BD">
          <w:t>Client sends the query to the other DNS server</w:t>
        </w:r>
      </w:ins>
      <w:ins w:id="310" w:author="Attila Mihály" w:date="2020-09-22T15:58:00Z">
        <w:r>
          <w:t>.</w:t>
        </w:r>
      </w:ins>
    </w:p>
    <w:p w14:paraId="6E69882E" w14:textId="72C54FEF" w:rsidR="00B07427" w:rsidRDefault="00B07427" w:rsidP="00B07427">
      <w:pPr>
        <w:pStyle w:val="B1"/>
      </w:pPr>
      <w:r>
        <w:t>7</w:t>
      </w:r>
      <w:r w:rsidRPr="00C72309">
        <w:t>.</w:t>
      </w:r>
      <w:r w:rsidRPr="00C72309">
        <w:tab/>
        <w:t>The UE sends again the DNS</w:t>
      </w:r>
      <w:r>
        <w:t xml:space="preserve"> query</w:t>
      </w:r>
      <w:r w:rsidRPr="00C72309">
        <w:t xml:space="preserve"> (after </w:t>
      </w:r>
      <w:del w:id="311" w:author="Attila Mihály" w:date="2020-09-20T08:00:00Z">
        <w:r w:rsidRPr="00C72309" w:rsidDel="00774377">
          <w:delText>expiration timer at the UE</w:delText>
        </w:r>
        <w:r w:rsidDel="00774377">
          <w:delText xml:space="preserve"> </w:delText>
        </w:r>
      </w:del>
      <w:ins w:id="312" w:author="Attila Mihály" w:date="2020-09-20T08:05:00Z">
        <w:r w:rsidR="002C3ED5">
          <w:t xml:space="preserve">the establishment of the new PDU session </w:t>
        </w:r>
      </w:ins>
      <w:r>
        <w:t>or after receiving the redirect message</w:t>
      </w:r>
      <w:r w:rsidRPr="00C72309">
        <w:t xml:space="preserve">). The DNS </w:t>
      </w:r>
      <w:r>
        <w:t>query</w:t>
      </w:r>
      <w:r w:rsidRPr="00C72309">
        <w:t xml:space="preserve"> goes through the Local PSA to the DNS resolver provided at the session establishment of the new session, and it is resolved to an Edge AS as described in Solution 6.10.</w:t>
      </w:r>
    </w:p>
    <w:p w14:paraId="619A4B1D" w14:textId="77777777"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313"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 (see e.g. solution #10 for DNS </w:t>
      </w:r>
      <w:r>
        <w:rPr>
          <w:lang w:val="en-US" w:eastAsia="ko-KR"/>
        </w:rPr>
        <w:t xml:space="preserve">based EAS discovery with </w:t>
      </w:r>
      <w:r>
        <w:rPr>
          <w:lang w:eastAsia="ko-KR"/>
        </w:rPr>
        <w:t>distributed anchor).</w:t>
      </w:r>
    </w:p>
    <w:p w14:paraId="774081DB" w14:textId="77777777" w:rsidR="00B07427" w:rsidRPr="00C72309" w:rsidRDefault="00B07427" w:rsidP="00B07427">
      <w:pPr>
        <w:pStyle w:val="B1"/>
      </w:pPr>
      <w:r>
        <w:t>9.</w:t>
      </w:r>
      <w:r>
        <w:tab/>
      </w:r>
      <w:r w:rsidRPr="00C72309">
        <w:t>The Application Traffic then starts towards the selected Edge AS.</w:t>
      </w:r>
    </w:p>
    <w:p w14:paraId="00C2A519" w14:textId="72CE7576" w:rsidR="00B07427" w:rsidDel="006835A0" w:rsidRDefault="00B07427" w:rsidP="00B07427">
      <w:pPr>
        <w:pStyle w:val="NO"/>
        <w:rPr>
          <w:del w:id="314" w:author="Attila Mihály" w:date="2020-09-20T08:07:00Z"/>
        </w:rPr>
      </w:pPr>
      <w:del w:id="315" w:author="Attila Mihály" w:date="2020-09-20T08:07:00Z">
        <w:r w:rsidRPr="00C72309" w:rsidDel="006835A0">
          <w:delText>NOTE</w:delText>
        </w:r>
        <w:r w:rsidDel="006835A0">
          <w:delText> 4</w:delText>
        </w:r>
        <w:r w:rsidRPr="00C72309" w:rsidDel="006835A0">
          <w:delText>:</w:delText>
        </w:r>
        <w:r w:rsidDel="006835A0">
          <w:tab/>
        </w:r>
        <w:r w:rsidRPr="00C72309" w:rsidDel="006835A0">
          <w:delText xml:space="preserve">The assumption is that PDU session setup is complete before the new DNS request is sent in step </w:delText>
        </w:r>
        <w:r w:rsidDel="006835A0">
          <w:delText>7</w:delText>
        </w:r>
        <w:r w:rsidRPr="00C72309" w:rsidDel="006835A0">
          <w:delText>. DNS retransmission timers at UE (DNS client) are implementation dependent. Typical retransmission timer value recommendations in RFC 1536 is 4 seconds and increases exponentially.</w:delText>
        </w:r>
      </w:del>
    </w:p>
    <w:p w14:paraId="46447158" w14:textId="6DCC0174" w:rsidR="00B07427" w:rsidRDefault="00B07427" w:rsidP="00B07427">
      <w:pPr>
        <w:pStyle w:val="Heading4"/>
      </w:pPr>
      <w:bookmarkStart w:id="316" w:name="_Toc50630643"/>
      <w:bookmarkStart w:id="317" w:name="_Toc50631145"/>
      <w:r w:rsidRPr="004C2A00">
        <w:t>6</w:t>
      </w:r>
      <w:r>
        <w:t>.12</w:t>
      </w:r>
      <w:r w:rsidRPr="004C2A00">
        <w:t>.2.</w:t>
      </w:r>
      <w:r>
        <w:t>2</w:t>
      </w:r>
      <w:r w:rsidRPr="004C2A00">
        <w:tab/>
      </w:r>
      <w:r>
        <w:t>Re-anchoring with AMF re-selecting different SMF, KI#5</w:t>
      </w:r>
      <w:bookmarkEnd w:id="316"/>
      <w:bookmarkEnd w:id="317"/>
    </w:p>
    <w:p w14:paraId="4ABD1ED3" w14:textId="2B3D1961" w:rsidR="00B07427" w:rsidRDefault="00B07427" w:rsidP="001F78BC">
      <w:pPr>
        <w:pStyle w:val="B1"/>
      </w:pPr>
      <w:r>
        <w:t xml:space="preserve">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w:t>
      </w:r>
      <w:r>
        <w:lastRenderedPageBreak/>
        <w:t>DN access, or whether that is a generic identifier for the closest PSA to the UE's current location, as well as what is the additional information that needs to be provided. That additional information is from now on referred to as the EC dynamic context</w:t>
      </w:r>
    </w:p>
    <w:p w14:paraId="5454727F" w14:textId="77777777" w:rsidR="00B07427" w:rsidRDefault="00B07427" w:rsidP="00B07427">
      <w:pPr>
        <w:pStyle w:val="TH"/>
      </w:pPr>
      <w:r>
        <w:object w:dxaOrig="8040" w:dyaOrig="7512" w14:anchorId="6C766C3F">
          <v:shape id="_x0000_i1027" type="#_x0000_t75" style="width:402pt;height:375.75pt" o:ole="">
            <v:imagedata r:id="rId15" o:title="" croptop="764f" cropbottom="-27977f" cropleft="876f" cropright="-32107f"/>
          </v:shape>
          <o:OLEObject Type="Embed" ProgID="Visio.Drawing.15" ShapeID="_x0000_i1027" DrawAspect="Content" ObjectID="_1664373545" r:id="rId16"/>
        </w:object>
      </w:r>
    </w:p>
    <w:p w14:paraId="46B956EA" w14:textId="507A30FA" w:rsidR="00B07427" w:rsidRDefault="00B07427" w:rsidP="00B07427">
      <w:pPr>
        <w:pStyle w:val="TF"/>
      </w:pPr>
      <w:r>
        <w:t>Figure 6.12.2.2.3-1 Re-anchoring with re-selection of SMF</w:t>
      </w:r>
    </w:p>
    <w:p w14:paraId="4F48349C" w14:textId="77777777" w:rsidR="00B07427" w:rsidRDefault="00B07427" w:rsidP="00B07427">
      <w:pPr>
        <w:pStyle w:val="B1"/>
      </w:pPr>
      <w:r>
        <w:t>0.</w:t>
      </w:r>
      <w:r>
        <w:tab/>
        <w:t>PDU Session establishment. The UE PDU session is established.</w:t>
      </w:r>
    </w:p>
    <w:p w14:paraId="20172A34" w14:textId="77777777" w:rsidR="00B07427" w:rsidRDefault="00B07427" w:rsidP="00B07427">
      <w:pPr>
        <w:pStyle w:val="B1"/>
      </w:pPr>
      <w:r>
        <w:t>1.</w:t>
      </w:r>
      <w:r>
        <w:tab/>
        <w:t xml:space="preserve">SMF1 receives a trigger related to the UE PDU session. The trigger may be one of the triggers in the examples listed in clause 6.12.1 The details related to different triggers (DNS query or AF traffic routing request) are </w:t>
      </w:r>
      <w:proofErr w:type="gramStart"/>
      <w:r>
        <w:t>similar to</w:t>
      </w:r>
      <w:proofErr w:type="gramEnd"/>
      <w:r>
        <w:t xml:space="preserve"> the procedures in clauses 6.12.2.1 and 6.12.2.2</w:t>
      </w:r>
    </w:p>
    <w:p w14:paraId="33BAC517" w14:textId="77777777" w:rsidR="00B07427" w:rsidRDefault="00B07427" w:rsidP="00B07427">
      <w:pPr>
        <w:pStyle w:val="B1"/>
      </w:pPr>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p>
    <w:p w14:paraId="1F27BFAD" w14:textId="77777777" w:rsidR="00B07427" w:rsidRDefault="00B07427" w:rsidP="00B07427">
      <w:pPr>
        <w:pStyle w:val="B1"/>
      </w:pPr>
      <w:r>
        <w:t>3.</w:t>
      </w:r>
      <w:r>
        <w:tab/>
        <w:t>SMF1 initiates a Change PDU Session Anchor using one of the following methods:</w:t>
      </w:r>
    </w:p>
    <w:p w14:paraId="52F10BCA" w14:textId="77777777" w:rsidR="00B07427" w:rsidRDefault="00B07427" w:rsidP="00B07427">
      <w:pPr>
        <w:pStyle w:val="B2"/>
      </w:pPr>
      <w:r>
        <w:t>-</w:t>
      </w:r>
      <w:r>
        <w:tab/>
        <w:t>SSC mode 3 with multiple PDU Sessions (clause 4.3.5.2 of TS 23.502 </w:t>
      </w:r>
      <w:r>
        <w:rPr>
          <w:lang w:eastAsia="zh-CN"/>
        </w:rPr>
        <w:t>[3]</w:t>
      </w:r>
      <w:r>
        <w:t>) with SMF Reallocation request, or</w:t>
      </w:r>
    </w:p>
    <w:p w14:paraId="045E2A37" w14:textId="77777777" w:rsidR="00B07427" w:rsidRDefault="00B07427" w:rsidP="00B07427">
      <w:pPr>
        <w:pStyle w:val="B2"/>
      </w:pPr>
      <w:r>
        <w:t>-</w:t>
      </w:r>
      <w:r>
        <w:tab/>
        <w:t>SSC mode 2 with different PDU Sessions (clause 4.3.5.1 of TS 23.502 </w:t>
      </w:r>
      <w:r>
        <w:rPr>
          <w:lang w:eastAsia="zh-CN"/>
        </w:rPr>
        <w:t>[3]</w:t>
      </w:r>
      <w:r>
        <w:t>).</w:t>
      </w:r>
    </w:p>
    <w:p w14:paraId="2B862DB0" w14:textId="62035C5A" w:rsidR="00B07427" w:rsidRDefault="00B07427" w:rsidP="00B07427">
      <w:pPr>
        <w:pStyle w:val="B1"/>
      </w:pPr>
      <w:r>
        <w:t>4.</w:t>
      </w:r>
      <w:r>
        <w:tab/>
        <w:t>In both cases in step 3, SMF1 may send a "use DNAI for next PDU session" indication to the AMF e.g. in the N1 SM Information to the UE via the AMF by invoking the Namf_Communication_N1N2MessageTransfer message for SSC mode #2 or SSC mode #3 session re-establishment. The indication contains the acual DNAI to be used for selection by AMF. AMF stores the indication.</w:t>
      </w:r>
    </w:p>
    <w:p w14:paraId="55938B22" w14:textId="77777777" w:rsidR="00B07427" w:rsidRDefault="00B07427" w:rsidP="00B07427">
      <w:pPr>
        <w:pStyle w:val="B1"/>
      </w:pPr>
      <w:r>
        <w:t>5.</w:t>
      </w:r>
      <w:r>
        <w:tab/>
        <w:t>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w:t>
      </w:r>
    </w:p>
    <w:p w14:paraId="184D7B29" w14:textId="35FAD8CA" w:rsidR="00B07427" w:rsidRDefault="00B07427" w:rsidP="00B07427">
      <w:pPr>
        <w:pStyle w:val="B1"/>
      </w:pPr>
      <w:r>
        <w:lastRenderedPageBreak/>
        <w:t>6.</w:t>
      </w:r>
      <w:r>
        <w:tab/>
        <w:t>AMF issues Nsmf_PDUSession_CreateSMContext Request including the DNAI.</w:t>
      </w:r>
    </w:p>
    <w:p w14:paraId="6F7A8545" w14:textId="77777777" w:rsidR="00B07427" w:rsidRDefault="00B07427" w:rsidP="00B07427">
      <w:pPr>
        <w:pStyle w:val="B1"/>
      </w:pPr>
      <w:r>
        <w:t>7.</w:t>
      </w:r>
      <w:r>
        <w:tab/>
        <w:t>SMF2 considers the received DNAI from AMF when slecting a PSA for the session.</w:t>
      </w:r>
    </w:p>
    <w:p w14:paraId="4A579CCE" w14:textId="77777777" w:rsidR="00B07427" w:rsidRPr="00196CA9" w:rsidRDefault="00B07427" w:rsidP="00B07427">
      <w:pPr>
        <w:pStyle w:val="NO"/>
      </w:pPr>
      <w:r>
        <w:t>NOTE:</w:t>
      </w:r>
      <w:r>
        <w:tab/>
        <w:t>Usage reporting for the relevant EC flows may be activated to track activity. Further re-anchoring (to a central UPF) may be triggered if EC application terminates.</w:t>
      </w:r>
    </w:p>
    <w:p w14:paraId="1E2764AD" w14:textId="77777777" w:rsidR="00B07427" w:rsidRPr="00520DE9" w:rsidRDefault="00B07427" w:rsidP="00B07427">
      <w:pPr>
        <w:pStyle w:val="Heading3"/>
        <w:rPr>
          <w:lang w:eastAsia="zh-CN"/>
        </w:rPr>
      </w:pPr>
      <w:bookmarkStart w:id="318" w:name="_Toc50466851"/>
      <w:bookmarkStart w:id="319" w:name="_Toc50468195"/>
      <w:bookmarkStart w:id="320" w:name="_Toc50468465"/>
      <w:bookmarkStart w:id="321" w:name="_Toc50468736"/>
      <w:bookmarkStart w:id="322" w:name="_Toc50630644"/>
      <w:bookmarkStart w:id="323" w:name="_Toc50631146"/>
      <w:r w:rsidRPr="00520DE9">
        <w:rPr>
          <w:lang w:eastAsia="zh-CN"/>
        </w:rPr>
        <w:t>6.12.3</w:t>
      </w:r>
      <w:r w:rsidRPr="00520DE9">
        <w:rPr>
          <w:lang w:eastAsia="zh-CN"/>
        </w:rPr>
        <w:tab/>
      </w:r>
      <w:bookmarkEnd w:id="280"/>
      <w:r w:rsidRPr="00520DE9">
        <w:t>Impacts on services, entities and interfaces</w:t>
      </w:r>
      <w:bookmarkEnd w:id="281"/>
      <w:bookmarkEnd w:id="282"/>
      <w:bookmarkEnd w:id="283"/>
      <w:bookmarkEnd w:id="284"/>
      <w:bookmarkEnd w:id="285"/>
      <w:bookmarkEnd w:id="318"/>
      <w:bookmarkEnd w:id="319"/>
      <w:bookmarkEnd w:id="320"/>
      <w:bookmarkEnd w:id="321"/>
      <w:bookmarkEnd w:id="322"/>
      <w:bookmarkEnd w:id="323"/>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324" w:author="Attila Mihály" w:date="2020-09-20T08:16:00Z"/>
        </w:rPr>
      </w:pPr>
      <w:r>
        <w:t>-</w:t>
      </w:r>
      <w:r>
        <w:tab/>
        <w:t xml:space="preserve">KI#1, </w:t>
      </w:r>
      <w:del w:id="325"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326" w:author="Attila Mihály" w:date="2020-09-20T08:15:00Z">
        <w:r w:rsidR="00C21F57">
          <w:t xml:space="preserve">Ensure </w:t>
        </w:r>
        <w:r w:rsidR="00F953C4">
          <w:t xml:space="preserve">UE </w:t>
        </w:r>
      </w:ins>
      <w:ins w:id="327" w:author="Attila Mihály" w:date="2020-09-20T08:16:00Z">
        <w:r w:rsidR="00F953C4">
          <w:t xml:space="preserve">DNS </w:t>
        </w:r>
      </w:ins>
      <w:ins w:id="328" w:author="Attila Mihály" w:date="2020-09-20T08:15:00Z">
        <w:r w:rsidR="00F953C4">
          <w:t xml:space="preserve">requests for </w:t>
        </w:r>
      </w:ins>
      <w:ins w:id="329" w:author="Attila Mihály" w:date="2020-09-20T08:16:00Z">
        <w:r w:rsidR="00F953C4">
          <w:t>EC AS-FQDN reach LDNSR, e.g., c</w:t>
        </w:r>
      </w:ins>
      <w:ins w:id="330" w:author="Attila Mihály" w:date="2020-09-20T08:15:00Z">
        <w:r w:rsidR="00C21F57" w:rsidRPr="00C21F57">
          <w:t>onfigure UE with the address of LDNSR as the DNS server during PDU session establishment via PCO.</w:t>
        </w:r>
      </w:ins>
    </w:p>
    <w:p w14:paraId="5B465815" w14:textId="51017EF5" w:rsidR="005967A5" w:rsidRDefault="005967A5" w:rsidP="00B07427">
      <w:pPr>
        <w:pStyle w:val="B2"/>
        <w:rPr>
          <w:ins w:id="331" w:author="Attila Mihály" w:date="2020-09-20T08:17:00Z"/>
        </w:rPr>
      </w:pPr>
      <w:ins w:id="332" w:author="Attila Mihály" w:date="2020-09-20T08:16:00Z">
        <w:r>
          <w:t>-</w:t>
        </w:r>
        <w:r>
          <w:tab/>
          <w:t xml:space="preserve">KI#1, </w:t>
        </w:r>
        <w:r w:rsidR="00FD01A1">
          <w:t>Provide LD</w:t>
        </w:r>
      </w:ins>
      <w:ins w:id="333" w:author="Attila Mihály" w:date="2020-09-20T08:17:00Z">
        <w:r w:rsidR="00FD01A1">
          <w:t>NSR with</w:t>
        </w:r>
      </w:ins>
    </w:p>
    <w:p w14:paraId="0E7CA218" w14:textId="42F1BBF5" w:rsidR="000C3DA4" w:rsidRDefault="002808FA" w:rsidP="002808FA">
      <w:pPr>
        <w:pStyle w:val="B2"/>
        <w:ind w:left="1135"/>
        <w:rPr>
          <w:ins w:id="334" w:author="Attila Mihály" w:date="2020-09-20T08:20:00Z"/>
        </w:rPr>
      </w:pPr>
      <w:ins w:id="335" w:author="Attila Mihály" w:date="2020-09-20T08:18:00Z">
        <w:r>
          <w:t>-</w:t>
        </w:r>
        <w:r>
          <w:tab/>
        </w:r>
      </w:ins>
      <w:ins w:id="336" w:author="Attila Mihály" w:date="2020-09-20T08:20:00Z">
        <w:r w:rsidR="000C3DA4">
          <w:t>I</w:t>
        </w:r>
      </w:ins>
      <w:ins w:id="337" w:author="Attila Mihály" w:date="2020-09-20T08:19:00Z">
        <w:r w:rsidR="004127CB">
          <w:t xml:space="preserve">n the case of late DNS handling support: </w:t>
        </w:r>
      </w:ins>
      <w:ins w:id="338" w:author="Attila Mihály" w:date="2020-09-20T08:18:00Z">
        <w:r>
          <w:t xml:space="preserve">the </w:t>
        </w:r>
      </w:ins>
      <w:ins w:id="339" w:author="Attila Mihály" w:date="2020-09-20T08:19:00Z">
        <w:r w:rsidR="004127CB">
          <w:t xml:space="preserve">DNS server address to redirect </w:t>
        </w:r>
        <w:r w:rsidR="000C3DA4">
          <w:t>the UE DNS q</w:t>
        </w:r>
      </w:ins>
      <w:ins w:id="340" w:author="Attila Mihály" w:date="2020-09-20T08:20:00Z">
        <w:r w:rsidR="000C3DA4">
          <w:t>uery</w:t>
        </w:r>
      </w:ins>
    </w:p>
    <w:p w14:paraId="3A2545AF" w14:textId="4005BBD6" w:rsidR="005B4337" w:rsidDel="001F7F3A" w:rsidRDefault="000C3DA4" w:rsidP="001F7F3A">
      <w:pPr>
        <w:pStyle w:val="B2"/>
        <w:ind w:left="1135"/>
        <w:rPr>
          <w:del w:id="341" w:author="Attila Mihály" w:date="2020-09-20T08:25:00Z"/>
        </w:rPr>
      </w:pPr>
      <w:ins w:id="342" w:author="Attila Mihály" w:date="2020-09-20T08:20:00Z">
        <w:r>
          <w:t>-</w:t>
        </w:r>
        <w:r>
          <w:tab/>
        </w:r>
      </w:ins>
      <w:ins w:id="343" w:author="Attila Mihály" w:date="2020-09-20T08:22:00Z">
        <w:r w:rsidR="00296B8A">
          <w:t>The list of AS-FQDN for which to notify the SMF</w:t>
        </w:r>
      </w:ins>
      <w:ins w:id="344" w:author="Attila Mihály" w:date="2020-09-20T08:17:00Z">
        <w:r w:rsidR="00EF7290">
          <w:t xml:space="preserve"> </w:t>
        </w:r>
      </w:ins>
      <w:ins w:id="345" w:author="Attila" w:date="2020-09-25T14:43:00Z">
        <w:r w:rsidR="00602F63">
          <w:t>(if not locally configured in LDNSR or received by other means)</w:t>
        </w:r>
      </w:ins>
    </w:p>
    <w:p w14:paraId="4A305AFB" w14:textId="77777777" w:rsidR="00B07427" w:rsidRDefault="00B07427" w:rsidP="00B07427">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3C1F1AF0" w14:textId="5AAD1CD4" w:rsidR="00B07427" w:rsidRDefault="00B07427" w:rsidP="00B07427">
      <w:pPr>
        <w:pStyle w:val="B2"/>
      </w:pPr>
      <w:r>
        <w:t>-</w:t>
      </w:r>
      <w:r>
        <w:tab/>
        <w:t>KI #5 and KI#2, The re-anchoring decision and procedures including conveying the "DNAI for next PDU session"to AMF as described in clause 6.12.2.2.</w:t>
      </w:r>
    </w:p>
    <w:p w14:paraId="1059352B" w14:textId="7E97AEF0" w:rsidR="00B07427" w:rsidDel="005B4609" w:rsidRDefault="00B07427" w:rsidP="00B07427">
      <w:pPr>
        <w:pStyle w:val="NO"/>
        <w:rPr>
          <w:del w:id="346" w:author="Attila Mihály" w:date="2020-09-17T17:58:00Z"/>
        </w:rPr>
      </w:pPr>
      <w:del w:id="347"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082EC833" w:rsidR="00B07427" w:rsidRDefault="00B07427" w:rsidP="00B07427">
      <w:pPr>
        <w:pStyle w:val="B2"/>
        <w:rPr>
          <w:ins w:id="348" w:author="Attila Mihály" w:date="2020-09-17T17:23:00Z"/>
        </w:rPr>
      </w:pPr>
      <w:r w:rsidRPr="00770EF6">
        <w:t>-</w:t>
      </w:r>
      <w:r w:rsidRPr="00770EF6">
        <w:tab/>
        <w:t>KI#5 &amp; KI#2, using DNAI information received from former SMF in the selection of the new SMF and conveying the DNAI.</w:t>
      </w:r>
    </w:p>
    <w:p w14:paraId="57210DDB" w14:textId="1A2C4D5F" w:rsidR="00C23205" w:rsidRDefault="00C23205" w:rsidP="00C23205">
      <w:pPr>
        <w:pStyle w:val="B1"/>
        <w:rPr>
          <w:ins w:id="349" w:author="Attila Mihály" w:date="2020-09-17T17:24:00Z"/>
        </w:rPr>
      </w:pPr>
      <w:ins w:id="350" w:author="Attila Mihály" w:date="2020-09-17T17:24:00Z">
        <w:r w:rsidRPr="00520DE9">
          <w:tab/>
        </w:r>
        <w:r>
          <w:t>LDNSR:</w:t>
        </w:r>
      </w:ins>
    </w:p>
    <w:p w14:paraId="16CCF8F0" w14:textId="16AE9530" w:rsidR="00B36B2A" w:rsidRDefault="00C23205" w:rsidP="00E35787">
      <w:pPr>
        <w:pStyle w:val="B2"/>
        <w:rPr>
          <w:ins w:id="351" w:author="Attila Mihály" w:date="2020-09-20T08:19:00Z"/>
        </w:rPr>
      </w:pPr>
      <w:ins w:id="352" w:author="Attila Mihály" w:date="2020-09-17T17:24:00Z">
        <w:r w:rsidRPr="00770EF6">
          <w:t>-</w:t>
        </w:r>
        <w:r w:rsidRPr="00770EF6">
          <w:tab/>
          <w:t xml:space="preserve">KI#1, </w:t>
        </w:r>
      </w:ins>
      <w:ins w:id="353" w:author="Attila Mihály" w:date="2020-09-20T08:23:00Z">
        <w:r w:rsidR="00882CEA">
          <w:t xml:space="preserve">processing UE DNS queries and </w:t>
        </w:r>
      </w:ins>
      <w:ins w:id="354" w:author="Attila Mihály" w:date="2020-09-17T17:39:00Z">
        <w:r w:rsidR="006E75AC">
          <w:t xml:space="preserve">notifying SMF of </w:t>
        </w:r>
      </w:ins>
      <w:ins w:id="355" w:author="Attila Mihály" w:date="2020-09-20T08:23:00Z">
        <w:r w:rsidR="00882CEA">
          <w:t xml:space="preserve">specific </w:t>
        </w:r>
      </w:ins>
      <w:ins w:id="356" w:author="Attila Mihály" w:date="2020-09-17T17:39:00Z">
        <w:r w:rsidR="005421DF">
          <w:t>AS-FQDN</w:t>
        </w:r>
      </w:ins>
      <w:ins w:id="357" w:author="Attila Mihály" w:date="2020-09-20T08:22:00Z">
        <w:r w:rsidR="00BE3321">
          <w:t xml:space="preserve"> in the UE DNS</w:t>
        </w:r>
      </w:ins>
      <w:ins w:id="358" w:author="Attila Mihály" w:date="2020-09-20T08:09:00Z">
        <w:r w:rsidR="004650EC">
          <w:t xml:space="preserve"> (</w:t>
        </w:r>
      </w:ins>
      <w:ins w:id="359" w:author="Attila Mihály" w:date="2020-09-20T08:10:00Z">
        <w:r w:rsidR="004650EC">
          <w:t xml:space="preserve">this </w:t>
        </w:r>
      </w:ins>
      <w:ins w:id="360" w:author="Attila Mihály" w:date="2020-09-20T08:09:00Z">
        <w:r w:rsidR="004650EC">
          <w:t>depend</w:t>
        </w:r>
      </w:ins>
      <w:ins w:id="361" w:author="Attila Mihály" w:date="2020-09-20T08:10:00Z">
        <w:r w:rsidR="004650EC">
          <w:t>s</w:t>
        </w:r>
      </w:ins>
      <w:ins w:id="362" w:author="Attila Mihály" w:date="2020-09-20T08:09:00Z">
        <w:r w:rsidR="004650EC">
          <w:t xml:space="preserve"> on LDNSR placement, </w:t>
        </w:r>
      </w:ins>
      <w:ins w:id="363" w:author="Attila Mihály" w:date="2020-09-20T08:10:00Z">
        <w:r w:rsidR="00E35787">
          <w:t>as described clause 6.12.2.1</w:t>
        </w:r>
      </w:ins>
      <w:ins w:id="364" w:author="Attila Mihály" w:date="2020-09-20T08:08:00Z">
        <w:r w:rsidR="001643E9">
          <w:t>.</w:t>
        </w:r>
      </w:ins>
      <w:ins w:id="365" w:author="Attila Mihály" w:date="2020-09-25T13:14:00Z">
        <w:r w:rsidR="00F457A1">
          <w:t>)</w:t>
        </w:r>
      </w:ins>
      <w:ins w:id="366" w:author="Attila Mihály" w:date="2020-09-20T08:08:00Z">
        <w:r w:rsidR="001643E9">
          <w:t xml:space="preserve"> </w:t>
        </w:r>
      </w:ins>
    </w:p>
    <w:p w14:paraId="4872C2C1" w14:textId="7B3E4AD9" w:rsidR="00C23205" w:rsidRDefault="00B36B2A" w:rsidP="00E35787">
      <w:pPr>
        <w:pStyle w:val="B2"/>
        <w:rPr>
          <w:ins w:id="367" w:author="Attila Mihály" w:date="2020-09-17T17:24:00Z"/>
        </w:rPr>
      </w:pPr>
      <w:ins w:id="368" w:author="Attila Mihály" w:date="2020-09-20T08:19:00Z">
        <w:r>
          <w:t>-</w:t>
        </w:r>
        <w:r>
          <w:tab/>
          <w:t>KI#1, i</w:t>
        </w:r>
      </w:ins>
      <w:ins w:id="369" w:author="Attila Mihály" w:date="2020-09-20T08:08:00Z">
        <w:r w:rsidR="001643E9">
          <w:t>n the case of</w:t>
        </w:r>
      </w:ins>
      <w:ins w:id="370" w:author="Attila Mihály" w:date="2020-09-17T17:39:00Z">
        <w:r w:rsidR="005421DF">
          <w:t xml:space="preserve"> </w:t>
        </w:r>
      </w:ins>
      <w:ins w:id="371" w:author="Attila Mihály" w:date="2020-09-17T17:38:00Z">
        <w:r w:rsidR="004D4FDC">
          <w:t>late DNS handling</w:t>
        </w:r>
      </w:ins>
      <w:ins w:id="372" w:author="Attila Mihály" w:date="2020-09-17T17:41:00Z">
        <w:r w:rsidR="008A0DE6">
          <w:t xml:space="preserve"> support</w:t>
        </w:r>
      </w:ins>
      <w:ins w:id="373" w:author="Attila Mihály" w:date="2020-09-20T08:19:00Z">
        <w:r w:rsidR="004127CB">
          <w:t>:</w:t>
        </w:r>
      </w:ins>
      <w:ins w:id="374" w:author="Attila Mihály" w:date="2020-09-17T17:41:00Z">
        <w:r w:rsidR="004D6EAA">
          <w:t xml:space="preserve"> buffering the UE DNS query</w:t>
        </w:r>
      </w:ins>
      <w:ins w:id="375" w:author="Attila Mihály" w:date="2020-09-22T10:33:00Z">
        <w:r w:rsidR="009C267A">
          <w:t>, getting notification from SMF</w:t>
        </w:r>
      </w:ins>
      <w:ins w:id="376" w:author="Attila Mihály" w:date="2020-09-17T17:41:00Z">
        <w:r w:rsidR="004D6EAA">
          <w:t xml:space="preserve"> and</w:t>
        </w:r>
      </w:ins>
      <w:ins w:id="377" w:author="Attila Mihály" w:date="2020-09-17T17:38:00Z">
        <w:r w:rsidR="004D4FDC">
          <w:t xml:space="preserve"> </w:t>
        </w:r>
      </w:ins>
      <w:ins w:id="378" w:author="Attila Mihály" w:date="2020-09-17T17:41:00Z">
        <w:r w:rsidR="00A76322">
          <w:t>r</w:t>
        </w:r>
      </w:ins>
      <w:ins w:id="379" w:author="Attila Mihály" w:date="2020-09-17T17:39:00Z">
        <w:r w:rsidR="006E75AC" w:rsidRPr="006E75AC">
          <w:t>e-direct</w:t>
        </w:r>
      </w:ins>
      <w:ins w:id="380" w:author="Attila Mihály" w:date="2020-09-17T17:41:00Z">
        <w:r w:rsidR="00A76322">
          <w:t>ing</w:t>
        </w:r>
      </w:ins>
      <w:ins w:id="381" w:author="Attila Mihály" w:date="2020-09-17T17:39:00Z">
        <w:r w:rsidR="006E75AC" w:rsidRPr="006E75AC">
          <w:t xml:space="preserve"> the DNS query to a local DNS Server by referral to this DNS server.</w:t>
        </w:r>
      </w:ins>
      <w:ins w:id="382"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4"/>
      <w:bookmarkEnd w:id="5"/>
      <w:bookmarkEnd w:id="6"/>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lastRenderedPageBreak/>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383" w:name="_Hlk49336079"/>
      <w:r w:rsidRPr="00D2065D">
        <w:rPr>
          <w:lang w:eastAsia="x-none"/>
        </w:rPr>
        <w:t>A pre-requisite for solutions in the distributed anchor point scenario is to anchor the UE according to subscription policies.</w:t>
      </w:r>
      <w:bookmarkEnd w:id="383"/>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15C9128A" w:rsidR="00775BC6" w:rsidRPr="00D2065D" w:rsidRDefault="00775BC6" w:rsidP="00775BC6">
      <w:pPr>
        <w:rPr>
          <w:lang w:eastAsia="x-none"/>
        </w:rPr>
      </w:pPr>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384" w:author="Attila Mihály" w:date="2020-09-20T10:40:00Z">
        <w:r w:rsidR="00EE1E9F">
          <w:rPr>
            <w:lang w:eastAsia="x-none"/>
          </w:rPr>
          <w:t xml:space="preserve"> </w:t>
        </w:r>
      </w:ins>
      <w:ins w:id="385" w:author="Attila Mihály" w:date="2020-09-26T10:29:00Z">
        <w:r w:rsidR="0038781F">
          <w:rPr>
            <w:lang w:eastAsia="x-none"/>
          </w:rPr>
          <w:t>Solution #12 thus</w:t>
        </w:r>
      </w:ins>
      <w:ins w:id="386" w:author="Attila Mihály" w:date="2020-09-20T10:40:00Z">
        <w:r w:rsidR="00DD3CED">
          <w:rPr>
            <w:lang w:eastAsia="x-none"/>
          </w:rPr>
          <w:t xml:space="preserve"> </w:t>
        </w:r>
      </w:ins>
      <w:ins w:id="387" w:author="Attila Mihály" w:date="2020-09-20T10:42:00Z">
        <w:r w:rsidR="00347696">
          <w:rPr>
            <w:lang w:eastAsia="x-none"/>
          </w:rPr>
          <w:t>provides</w:t>
        </w:r>
      </w:ins>
      <w:ins w:id="388" w:author="Attila Mihály" w:date="2020-09-20T10:40:00Z">
        <w:r w:rsidR="00DD3CED">
          <w:rPr>
            <w:lang w:eastAsia="x-none"/>
          </w:rPr>
          <w:t xml:space="preserve"> a</w:t>
        </w:r>
      </w:ins>
      <w:ins w:id="389" w:author="Attila" w:date="2020-09-28T09:43:00Z">
        <w:r w:rsidR="006272DD">
          <w:rPr>
            <w:lang w:eastAsia="x-none"/>
          </w:rPr>
          <w:t xml:space="preserve">n alternative to </w:t>
        </w:r>
      </w:ins>
      <w:ins w:id="390" w:author="Attila"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391" w:author="Attila" w:date="2020-09-28T09:48:00Z">
        <w:r w:rsidR="000C670F">
          <w:rPr>
            <w:lang w:eastAsia="x-none"/>
          </w:rPr>
          <w:t xml:space="preserve"> model</w:t>
        </w:r>
      </w:ins>
      <w:ins w:id="392" w:author="Attila" w:date="2020-09-28T09:50:00Z">
        <w:r w:rsidR="00024126">
          <w:rPr>
            <w:lang w:eastAsia="x-none"/>
          </w:rPr>
          <w:t xml:space="preserve"> by leveraging on SSC mode</w:t>
        </w:r>
        <w:r w:rsidR="00575551">
          <w:rPr>
            <w:lang w:eastAsia="x-none"/>
          </w:rPr>
          <w:t xml:space="preserve"> 2 and SSC mode 3 enablers</w:t>
        </w:r>
      </w:ins>
      <w:ins w:id="393" w:author="Attila" w:date="2020-09-28T09:53:00Z">
        <w:r w:rsidR="0095216F">
          <w:rPr>
            <w:lang w:eastAsia="x-none"/>
          </w:rPr>
          <w:t>, which</w:t>
        </w:r>
      </w:ins>
      <w:ins w:id="394" w:author="Attila" w:date="2020-09-28T09:48:00Z">
        <w:r w:rsidR="000C670F">
          <w:rPr>
            <w:lang w:eastAsia="x-none"/>
          </w:rPr>
          <w:t xml:space="preserve"> </w:t>
        </w:r>
      </w:ins>
      <w:ins w:id="395" w:author="Attila" w:date="2020-09-28T09:52:00Z">
        <w:r w:rsidR="00AD7868">
          <w:rPr>
            <w:lang w:eastAsia="x-none"/>
          </w:rPr>
          <w:t>requires a</w:t>
        </w:r>
      </w:ins>
      <w:ins w:id="396" w:author="Attila Mihály" w:date="2020-09-20T10:40:00Z">
        <w:r w:rsidR="00DD3CED">
          <w:rPr>
            <w:lang w:eastAsia="x-none"/>
          </w:rPr>
          <w:t xml:space="preserve"> </w:t>
        </w:r>
      </w:ins>
      <w:ins w:id="397" w:author="Attila" w:date="2020-09-28T09:51:00Z">
        <w:r w:rsidR="00E47E38">
          <w:rPr>
            <w:lang w:eastAsia="x-none"/>
          </w:rPr>
          <w:t xml:space="preserve">simpler </w:t>
        </w:r>
      </w:ins>
      <w:ins w:id="398" w:author="Attila Mihály" w:date="2020-09-20T10:40:00Z">
        <w:r w:rsidR="00DD3CED">
          <w:rPr>
            <w:lang w:eastAsia="x-none"/>
          </w:rPr>
          <w:t xml:space="preserve">LDNSR functionality and </w:t>
        </w:r>
      </w:ins>
      <w:ins w:id="399" w:author="Attila Mihály" w:date="2020-09-20T10:42:00Z">
        <w:r w:rsidR="00EC4005">
          <w:rPr>
            <w:lang w:eastAsia="x-none"/>
          </w:rPr>
          <w:t xml:space="preserve">therefore it is </w:t>
        </w:r>
      </w:ins>
      <w:ins w:id="400" w:author="Attila Mihály" w:date="2020-09-20T10:43:00Z">
        <w:r w:rsidR="007E78D1">
          <w:rPr>
            <w:lang w:eastAsia="x-none"/>
          </w:rPr>
          <w:t>recommended</w:t>
        </w:r>
      </w:ins>
      <w:ins w:id="401" w:author="Attila Mihály" w:date="2020-09-20T10:42:00Z">
        <w:r w:rsidR="00EC4005">
          <w:rPr>
            <w:lang w:eastAsia="x-none"/>
          </w:rPr>
          <w:t xml:space="preserve"> </w:t>
        </w:r>
      </w:ins>
      <w:ins w:id="402" w:author="Attila Mihály" w:date="2020-09-20T10:43:00Z">
        <w:r w:rsidR="00796A7D">
          <w:rPr>
            <w:lang w:eastAsia="x-none"/>
          </w:rPr>
          <w:t>into</w:t>
        </w:r>
      </w:ins>
      <w:ins w:id="403" w:author="Attila Mihály" w:date="2020-09-20T10:42:00Z">
        <w:r w:rsidR="00EC4005">
          <w:rPr>
            <w:lang w:eastAsia="x-none"/>
          </w:rPr>
          <w:t xml:space="preserve"> normative.</w:t>
        </w:r>
      </w:ins>
    </w:p>
    <w:p w14:paraId="1F8A44B1" w14:textId="7CC04080" w:rsidR="00775BC6" w:rsidRPr="00D2065D" w:rsidDel="007960F7" w:rsidRDefault="00775BC6" w:rsidP="00775BC6">
      <w:pPr>
        <w:rPr>
          <w:del w:id="404" w:author="Attila Mihály" w:date="2020-09-20T10:39:00Z"/>
          <w:lang w:eastAsia="x-none"/>
        </w:rPr>
      </w:pPr>
      <w:del w:id="405"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406" w:author="Attila Mihály" w:date="2020-09-20T10:39:00Z"/>
        </w:rPr>
      </w:pPr>
      <w:del w:id="407"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408" w:author="Attila Mihály" w:date="2020-09-20T10:39:00Z"/>
        </w:rPr>
      </w:pPr>
      <w:del w:id="409"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D2065D">
        <w:lastRenderedPageBreak/>
        <w:t>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 xml:space="preserve">apid mapping/remapping of PTR, SRV and A/AAAA is not well-suited to </w:t>
      </w:r>
      <w:proofErr w:type="gramStart"/>
      <w:r w:rsidRPr="002D2CB9">
        <w:t>DNS, and</w:t>
      </w:r>
      <w:proofErr w:type="gramEnd"/>
      <w:r w:rsidRPr="002D2CB9">
        <w:t xml:space="preserve">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586B6E8D"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410"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5D71B071" w:rsidR="00FF1D84" w:rsidRDefault="00796A7D" w:rsidP="00CA0A7C">
      <w:pPr>
        <w:rPr>
          <w:lang w:eastAsia="ko-KR"/>
        </w:rPr>
      </w:pPr>
      <w:ins w:id="411" w:author="Attila Mihály" w:date="2020-09-20T10:44:00Z">
        <w:r>
          <w:rPr>
            <w:lang w:eastAsia="x-none"/>
          </w:rPr>
          <w:t>Solution #12</w:t>
        </w:r>
      </w:ins>
      <w:ins w:id="412" w:author="Attila Mihály" w:date="2020-09-20T10:43:00Z">
        <w:r>
          <w:rPr>
            <w:lang w:eastAsia="x-none"/>
          </w:rPr>
          <w:t xml:space="preserve"> provides a </w:t>
        </w:r>
      </w:ins>
      <w:ins w:id="413" w:author="Attila" w:date="2020-09-28T09:40:00Z">
        <w:r w:rsidR="004527C2">
          <w:rPr>
            <w:lang w:eastAsia="x-none"/>
          </w:rPr>
          <w:t xml:space="preserve">simplified </w:t>
        </w:r>
      </w:ins>
      <w:ins w:id="414" w:author="Attila Mihály" w:date="2020-09-20T10:43:00Z">
        <w:r>
          <w:rPr>
            <w:lang w:eastAsia="x-none"/>
          </w:rPr>
          <w:t>variant of LDNSR functionality for the distributed anchor connectivity model</w:t>
        </w:r>
      </w:ins>
      <w:ins w:id="415" w:author="Attila Mihály" w:date="2020-09-20T10:44:00Z">
        <w:r w:rsidR="003332B9">
          <w:rPr>
            <w:lang w:eastAsia="x-none"/>
          </w:rPr>
          <w:t xml:space="preserve"> </w:t>
        </w:r>
      </w:ins>
      <w:ins w:id="416" w:author="Attila" w:date="2020-09-28T09:40:00Z">
        <w:r w:rsidR="003349FD">
          <w:rPr>
            <w:lang w:eastAsia="x-none"/>
          </w:rPr>
          <w:t>that leverages on the enablers</w:t>
        </w:r>
        <w:r w:rsidR="004527C2">
          <w:rPr>
            <w:lang w:eastAsia="x-none"/>
          </w:rPr>
          <w:t xml:space="preserve"> provided by</w:t>
        </w:r>
      </w:ins>
      <w:ins w:id="417" w:author="Attila Mihály" w:date="2020-09-20T10:44:00Z">
        <w:r w:rsidR="003332B9">
          <w:rPr>
            <w:lang w:eastAsia="x-none"/>
          </w:rPr>
          <w:t xml:space="preserve"> SSC mode 2 and SSC mode 3</w:t>
        </w:r>
        <w:r w:rsidR="000E04E0">
          <w:rPr>
            <w:lang w:eastAsia="x-none"/>
          </w:rPr>
          <w:t xml:space="preserve"> PDU sessions</w:t>
        </w:r>
      </w:ins>
      <w:ins w:id="418" w:author="Attila Mihály" w:date="2020-09-20T10:43:00Z">
        <w:r>
          <w:rPr>
            <w:lang w:eastAsia="x-none"/>
          </w:rPr>
          <w:t>, and therefore it is recommended into normative.</w:t>
        </w:r>
      </w:ins>
    </w:p>
    <w:p w14:paraId="7620A022" w14:textId="4672C216" w:rsidR="00CA0A7C" w:rsidDel="00FF1D84" w:rsidRDefault="00CA0A7C" w:rsidP="00CA0A7C">
      <w:pPr>
        <w:pStyle w:val="EditorsNote"/>
        <w:rPr>
          <w:del w:id="419" w:author="Attila Mihály" w:date="2020-09-20T10:41:00Z"/>
          <w:lang w:eastAsia="ko-KR"/>
        </w:rPr>
      </w:pPr>
      <w:del w:id="420"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421"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C7485" w14:textId="77777777" w:rsidR="00DD66F6" w:rsidRDefault="00DD66F6">
      <w:pPr>
        <w:spacing w:after="0"/>
      </w:pPr>
      <w:r>
        <w:separator/>
      </w:r>
    </w:p>
  </w:endnote>
  <w:endnote w:type="continuationSeparator" w:id="0">
    <w:p w14:paraId="707C30FC" w14:textId="77777777" w:rsidR="00DD66F6" w:rsidRDefault="00DD66F6">
      <w:pPr>
        <w:spacing w:after="0"/>
      </w:pPr>
      <w:r>
        <w:continuationSeparator/>
      </w:r>
    </w:p>
  </w:endnote>
  <w:endnote w:type="continuationNotice" w:id="1">
    <w:p w14:paraId="564780E1" w14:textId="77777777" w:rsidR="00DD66F6" w:rsidRDefault="00DD6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2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0492B" w14:textId="77777777" w:rsidR="00DD66F6" w:rsidRDefault="00DD66F6">
      <w:pPr>
        <w:spacing w:after="0"/>
      </w:pPr>
      <w:r>
        <w:separator/>
      </w:r>
    </w:p>
  </w:footnote>
  <w:footnote w:type="continuationSeparator" w:id="0">
    <w:p w14:paraId="734171F5" w14:textId="77777777" w:rsidR="00DD66F6" w:rsidRDefault="00DD66F6">
      <w:pPr>
        <w:spacing w:after="0"/>
      </w:pPr>
      <w:r>
        <w:continuationSeparator/>
      </w:r>
    </w:p>
  </w:footnote>
  <w:footnote w:type="continuationNotice" w:id="1">
    <w:p w14:paraId="7C19EB9E" w14:textId="77777777" w:rsidR="00DD66F6" w:rsidRDefault="00DD6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Attila">
    <w15:presenceInfo w15:providerId="AD" w15:userId="S::attila.mihaly@ericsson.com::d20a1af6-0810-4be3-b281-5ed19be0cb74"/>
  </w15:person>
  <w15:person w15:author="Maria Luisa Mas">
    <w15:presenceInfo w15:providerId="AD" w15:userId="S::maria.luisa.mas@ericsson.com::d253646f-0dac-4854-8238-1456cd4529f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2C01"/>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421A"/>
    <w:rsid w:val="001E42BF"/>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001"/>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f0c1c198-6772-4070-9fed-c99b54821fd3"/>
    <ds:schemaRef ds:uri="http://purl.org/dc/elements/1.1/"/>
    <ds:schemaRef ds:uri="http://schemas.microsoft.com/office/2006/metadata/properties"/>
    <ds:schemaRef ds:uri="caa248ac-567e-4f8a-83ad-95641c120e6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01861-0112-472B-B644-2BE9FE38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4148</Words>
  <Characters>23650</Characters>
  <Application>Microsoft Office Word</Application>
  <DocSecurity>0</DocSecurity>
  <PresentationFormat/>
  <Lines>197</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MO</cp:lastModifiedBy>
  <cp:revision>2</cp:revision>
  <dcterms:created xsi:type="dcterms:W3CDTF">2020-10-16T16:10:00Z</dcterms:created>
  <dcterms:modified xsi:type="dcterms:W3CDTF">2020-10-16T16:10:00Z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