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5EE07F" w14:textId="5D654068" w:rsidR="00361676" w:rsidRPr="00561F1A" w:rsidRDefault="00361676" w:rsidP="00361676">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E4595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SimSun" w:hAnsi="Arial"/>
          <w:b/>
          <w:i/>
          <w:noProof/>
          <w:color w:val="auto"/>
          <w:sz w:val="28"/>
          <w:lang w:eastAsia="en-US"/>
        </w:rPr>
        <w:t>S2-200</w:t>
      </w:r>
      <w:r w:rsidR="001251B6">
        <w:rPr>
          <w:rFonts w:ascii="Arial" w:eastAsia="SimSun" w:hAnsi="Arial"/>
          <w:b/>
          <w:i/>
          <w:noProof/>
          <w:color w:val="auto"/>
          <w:sz w:val="28"/>
          <w:lang w:eastAsia="en-US"/>
        </w:rPr>
        <w:t>7013</w:t>
      </w:r>
      <w:ins w:id="0" w:author="Huawei1" w:date="2020-10-13T09:41:00Z">
        <w:del w:id="1" w:author="LTHM2" w:date="2020-10-20T17:55:00Z">
          <w:r w:rsidR="00B938C6" w:rsidDel="00C174A2">
            <w:rPr>
              <w:rFonts w:ascii="Arial" w:eastAsia="SimSun" w:hAnsi="Arial"/>
              <w:b/>
              <w:i/>
              <w:noProof/>
              <w:color w:val="auto"/>
              <w:sz w:val="28"/>
              <w:lang w:eastAsia="en-US"/>
            </w:rPr>
            <w:delText>r0</w:delText>
          </w:r>
        </w:del>
      </w:ins>
      <w:ins w:id="2" w:author="于小博" w:date="2020-10-20T10:12:00Z">
        <w:del w:id="3" w:author="LTHM2" w:date="2020-10-20T17:55:00Z">
          <w:r w:rsidR="00475D6E" w:rsidDel="00C174A2">
            <w:rPr>
              <w:rFonts w:ascii="Arial" w:eastAsia="SimSun" w:hAnsi="Arial"/>
              <w:b/>
              <w:i/>
              <w:noProof/>
              <w:color w:val="auto"/>
              <w:sz w:val="28"/>
              <w:lang w:eastAsia="en-US"/>
            </w:rPr>
            <w:delText>7</w:delText>
          </w:r>
        </w:del>
      </w:ins>
      <w:ins w:id="4" w:author="Jicheol Lee" w:date="2020-10-20T22:32:00Z">
        <w:del w:id="5" w:author="LTHM2" w:date="2020-10-20T17:55:00Z">
          <w:r w:rsidR="005356D4" w:rsidDel="00C174A2">
            <w:rPr>
              <w:rFonts w:ascii="Arial" w:eastAsia="SimSun" w:hAnsi="Arial"/>
              <w:b/>
              <w:i/>
              <w:noProof/>
              <w:color w:val="auto"/>
              <w:sz w:val="28"/>
              <w:lang w:eastAsia="en-US"/>
            </w:rPr>
            <w:delText>8</w:delText>
          </w:r>
        </w:del>
      </w:ins>
      <w:ins w:id="6" w:author="LTHM2" w:date="2020-10-20T17:55:00Z">
        <w:r w:rsidR="00C174A2">
          <w:rPr>
            <w:rFonts w:ascii="Arial" w:eastAsia="SimSun" w:hAnsi="Arial"/>
            <w:b/>
            <w:i/>
            <w:noProof/>
            <w:color w:val="auto"/>
            <w:sz w:val="28"/>
            <w:lang w:eastAsia="en-US"/>
          </w:rPr>
          <w:t>r09</w:t>
        </w:r>
      </w:ins>
    </w:p>
    <w:p w14:paraId="54D76019" w14:textId="3605AFC0" w:rsidR="00361676" w:rsidRPr="003244C5" w:rsidRDefault="00361676" w:rsidP="0036167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October 12 – 23, 2020</w:t>
      </w:r>
      <w:r w:rsidRPr="00561F1A">
        <w:rPr>
          <w:rFonts w:ascii="Arial" w:eastAsia="Arial Unicode MS" w:hAnsi="Arial" w:cs="Arial"/>
          <w:b/>
          <w:bCs/>
        </w:rPr>
        <w:tab/>
      </w:r>
      <w:r w:rsidRPr="00561F1A">
        <w:rPr>
          <w:rFonts w:ascii="Arial" w:hAnsi="Arial" w:cs="Arial"/>
          <w:b/>
          <w:bCs/>
          <w:color w:val="0000FF"/>
        </w:rPr>
        <w:t xml:space="preserve">(revision of </w:t>
      </w:r>
      <w:r w:rsidRPr="00361676">
        <w:rPr>
          <w:rFonts w:ascii="Arial" w:hAnsi="Arial" w:cs="Arial"/>
          <w:b/>
          <w:bCs/>
          <w:color w:val="0000FF"/>
        </w:rPr>
        <w:t>S2-2005368</w:t>
      </w:r>
      <w:r w:rsidRPr="00561F1A">
        <w:rPr>
          <w:rFonts w:ascii="Arial" w:hAnsi="Arial" w:cs="Arial"/>
          <w:b/>
          <w:bCs/>
          <w:color w:val="0000FF"/>
        </w:rPr>
        <w:t>)</w:t>
      </w:r>
    </w:p>
    <w:p w14:paraId="1138C94F" w14:textId="77777777" w:rsidR="00A24F28" w:rsidRPr="00361676" w:rsidRDefault="00A24F28" w:rsidP="00A24F28">
      <w:pPr>
        <w:rPr>
          <w:rFonts w:ascii="Arial" w:hAnsi="Arial" w:cs="Arial"/>
        </w:rPr>
      </w:pPr>
    </w:p>
    <w:p w14:paraId="4A8F9F22" w14:textId="6D9D82C2"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E45958">
        <w:rPr>
          <w:rFonts w:ascii="Arial" w:hAnsi="Arial" w:cs="Arial"/>
          <w:b/>
        </w:rPr>
        <w:t>, China Mobile</w:t>
      </w:r>
      <w:r w:rsidR="00E969E1">
        <w:rPr>
          <w:rFonts w:ascii="Arial" w:hAnsi="Arial" w:cs="Arial"/>
          <w:b/>
        </w:rPr>
        <w:t>, CATT</w:t>
      </w:r>
      <w:ins w:id="7" w:author="S2-2007473" w:date="2020-10-13T12:05:00Z">
        <w:r w:rsidR="004229B6">
          <w:rPr>
            <w:rFonts w:ascii="Arial" w:hAnsi="Arial" w:cs="Arial"/>
            <w:b/>
          </w:rPr>
          <w:t xml:space="preserve">, Qualcomm, </w:t>
        </w:r>
      </w:ins>
      <w:ins w:id="8" w:author="Chang Hong Shan" w:date="2020-10-16T10:26:00Z">
        <w:r w:rsidR="009746BE">
          <w:rPr>
            <w:rFonts w:ascii="Arial" w:hAnsi="Arial" w:cs="Arial"/>
            <w:b/>
          </w:rPr>
          <w:t xml:space="preserve">Intel, </w:t>
        </w:r>
      </w:ins>
      <w:ins w:id="9" w:author="S2-2007473" w:date="2020-10-13T12:05:00Z">
        <w:r w:rsidR="004229B6">
          <w:rPr>
            <w:rFonts w:ascii="Arial" w:hAnsi="Arial" w:cs="Arial"/>
            <w:b/>
          </w:rPr>
          <w:t xml:space="preserve">ZTE?, </w:t>
        </w:r>
        <w:proofErr w:type="spellStart"/>
        <w:r w:rsidR="004229B6">
          <w:rPr>
            <w:rFonts w:ascii="Arial" w:hAnsi="Arial" w:cs="Arial"/>
            <w:b/>
          </w:rPr>
          <w:t>FutureWei</w:t>
        </w:r>
        <w:proofErr w:type="spellEnd"/>
        <w:r w:rsidR="004229B6">
          <w:rPr>
            <w:rFonts w:ascii="Arial" w:hAnsi="Arial" w:cs="Arial"/>
            <w:b/>
          </w:rPr>
          <w:t>?</w:t>
        </w:r>
      </w:ins>
      <w:ins w:id="10" w:author="HW_Hui2" w:date="2020-10-14T14:40:00Z">
        <w:r w:rsidR="0050034B">
          <w:rPr>
            <w:rFonts w:ascii="Arial" w:hAnsi="Arial" w:cs="Arial"/>
            <w:b/>
          </w:rPr>
          <w:t xml:space="preserve">, </w:t>
        </w:r>
      </w:ins>
      <w:ins w:id="11" w:author="HW_Hui2" w:date="2020-10-14T14:41:00Z">
        <w:r w:rsidR="0050034B">
          <w:rPr>
            <w:rFonts w:ascii="Arial" w:hAnsi="Arial" w:cs="Arial"/>
            <w:b/>
          </w:rPr>
          <w:t>vivo?</w:t>
        </w:r>
      </w:ins>
      <w:ins w:id="12" w:author="HW_Hui2" w:date="2020-10-14T14:43:00Z">
        <w:r w:rsidR="0050034B">
          <w:rPr>
            <w:rFonts w:ascii="Arial" w:hAnsi="Arial" w:cs="Arial"/>
            <w:b/>
          </w:rPr>
          <w:t xml:space="preserve"> OPPO? </w:t>
        </w:r>
      </w:ins>
    </w:p>
    <w:p w14:paraId="02D8C77A" w14:textId="4FB9D5F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766AD">
        <w:rPr>
          <w:rFonts w:ascii="Arial" w:hAnsi="Arial" w:cs="Arial"/>
          <w:b/>
        </w:rPr>
        <w:t xml:space="preserve">KI#3: </w:t>
      </w:r>
      <w:r w:rsidR="006658D7" w:rsidRPr="006658D7">
        <w:rPr>
          <w:rFonts w:ascii="Arial" w:hAnsi="Arial" w:cs="Arial"/>
          <w:b/>
        </w:rPr>
        <w:t>Evaluation</w:t>
      </w:r>
      <w:r w:rsidR="0035062C">
        <w:rPr>
          <w:rFonts w:ascii="Arial" w:hAnsi="Arial" w:cs="Arial"/>
          <w:b/>
        </w:rPr>
        <w:t xml:space="preserve"> and conclusion</w:t>
      </w:r>
      <w:r w:rsidR="006658D7" w:rsidRPr="006658D7">
        <w:rPr>
          <w:rFonts w:ascii="Arial" w:hAnsi="Arial" w:cs="Arial"/>
          <w:b/>
        </w:rPr>
        <w:t xml:space="preserve"> of solutions </w:t>
      </w:r>
      <w:r w:rsidR="00B45EF7" w:rsidRPr="006658D7">
        <w:rPr>
          <w:rFonts w:ascii="Arial" w:hAnsi="Arial" w:cs="Arial"/>
          <w:b/>
        </w:rPr>
        <w:t>for</w:t>
      </w:r>
      <w:r w:rsidR="006658D7" w:rsidRPr="006658D7">
        <w:rPr>
          <w:rFonts w:ascii="Arial" w:hAnsi="Arial" w:cs="Arial"/>
          <w:b/>
        </w:rPr>
        <w:t xml:space="preserve"> KI#3</w:t>
      </w:r>
    </w:p>
    <w:p w14:paraId="51694AE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F6BEAAC" w14:textId="2B5212E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2A19">
        <w:rPr>
          <w:rFonts w:ascii="Arial" w:hAnsi="Arial" w:cs="Arial"/>
          <w:b/>
        </w:rPr>
        <w:t>8.3</w:t>
      </w:r>
    </w:p>
    <w:p w14:paraId="7A169608" w14:textId="15F4EF5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2A19">
        <w:rPr>
          <w:rFonts w:ascii="Arial" w:hAnsi="Arial" w:cs="Arial"/>
          <w:b/>
        </w:rPr>
        <w:t>FS_enh_EC / Rel-17</w:t>
      </w:r>
    </w:p>
    <w:p w14:paraId="4F86B108" w14:textId="7B56B6E0"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6658D7">
        <w:rPr>
          <w:rFonts w:ascii="Arial" w:hAnsi="Arial" w:cs="Arial"/>
          <w:i/>
        </w:rPr>
        <w:t xml:space="preserve">This contribution </w:t>
      </w:r>
      <w:r w:rsidR="00D62A19">
        <w:rPr>
          <w:rFonts w:ascii="Arial" w:hAnsi="Arial" w:cs="Arial"/>
          <w:i/>
        </w:rPr>
        <w:t xml:space="preserve">provides </w:t>
      </w:r>
      <w:r w:rsidR="00173B7D">
        <w:rPr>
          <w:rFonts w:ascii="Arial" w:hAnsi="Arial" w:cs="Arial"/>
          <w:i/>
        </w:rPr>
        <w:t>evaluat</w:t>
      </w:r>
      <w:r w:rsidR="00D62A19">
        <w:rPr>
          <w:rFonts w:ascii="Arial" w:hAnsi="Arial" w:cs="Arial"/>
          <w:i/>
        </w:rPr>
        <w:t xml:space="preserve">ions </w:t>
      </w:r>
      <w:r w:rsidR="00465606">
        <w:rPr>
          <w:rFonts w:ascii="Arial" w:hAnsi="Arial" w:cs="Arial"/>
          <w:i/>
        </w:rPr>
        <w:t xml:space="preserve">and conclusion </w:t>
      </w:r>
      <w:r w:rsidR="00D62A19">
        <w:rPr>
          <w:rFonts w:ascii="Arial" w:hAnsi="Arial" w:cs="Arial"/>
          <w:i/>
        </w:rPr>
        <w:t>on</w:t>
      </w:r>
      <w:r w:rsidR="00173B7D">
        <w:rPr>
          <w:rFonts w:ascii="Arial" w:hAnsi="Arial" w:cs="Arial"/>
          <w:i/>
        </w:rPr>
        <w:t xml:space="preserve"> the solutions of KI#3.</w:t>
      </w:r>
      <w:r w:rsidR="00346050">
        <w:rPr>
          <w:rFonts w:ascii="Arial" w:hAnsi="Arial" w:cs="Arial"/>
          <w:i/>
        </w:rPr>
        <w:t xml:space="preserve"> </w:t>
      </w:r>
    </w:p>
    <w:p w14:paraId="7D42711F" w14:textId="2DA8D7B2" w:rsidR="00A93620" w:rsidRPr="00EB0639" w:rsidRDefault="00B3593E" w:rsidP="00EB0639">
      <w:pPr>
        <w:pStyle w:val="Heading1"/>
      </w:pPr>
      <w:r w:rsidRPr="006658D7">
        <w:t xml:space="preserve">1. </w:t>
      </w:r>
      <w:r w:rsidR="00BE6AFC" w:rsidRPr="006658D7">
        <w:t>Discussion</w:t>
      </w:r>
    </w:p>
    <w:p w14:paraId="771D0E5D" w14:textId="1B15C1E4"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xml:space="preserve">. Currently, there are 9 solutions to solve this KI. Based on how the information is subscribed and provided, they could be categorized as Table </w:t>
      </w:r>
      <w:r w:rsidR="00726DC9">
        <w:rPr>
          <w:bCs/>
          <w:lang w:eastAsia="zh-CN"/>
        </w:rPr>
        <w:t>1</w:t>
      </w:r>
      <w:r w:rsidR="00726DC9">
        <w:rPr>
          <w:rFonts w:asciiTheme="minorEastAsia" w:eastAsiaTheme="minorEastAsia" w:hAnsiTheme="minorEastAsia" w:hint="eastAsia"/>
          <w:bCs/>
          <w:lang w:eastAsia="zh-CN"/>
        </w:rPr>
        <w:t>-</w:t>
      </w:r>
      <w:r>
        <w:rPr>
          <w:bCs/>
          <w:lang w:eastAsia="zh-CN"/>
        </w:rPr>
        <w:t>1:</w:t>
      </w:r>
    </w:p>
    <w:p w14:paraId="30BCFDD2" w14:textId="560D3EA6" w:rsidR="005F1955" w:rsidRDefault="00726DC9" w:rsidP="005F1955">
      <w:pPr>
        <w:pStyle w:val="Caption"/>
        <w:keepNext/>
        <w:jc w:val="center"/>
      </w:pPr>
      <w:r>
        <w:t>1</w:t>
      </w:r>
      <w:r w:rsidR="005F1955">
        <w:noBreakHyphen/>
      </w:r>
      <w:r w:rsidR="005F1955">
        <w:fldChar w:fldCharType="begin"/>
      </w:r>
      <w:r w:rsidR="005F1955">
        <w:instrText xml:space="preserve"> SEQ Table \* ARABIC \s 2 </w:instrText>
      </w:r>
      <w:r w:rsidR="005F1955">
        <w:fldChar w:fldCharType="separate"/>
      </w:r>
      <w:r w:rsidR="005F1955">
        <w:rPr>
          <w:noProof/>
        </w:rPr>
        <w:t>1</w:t>
      </w:r>
      <w:r w:rsidR="005F1955">
        <w:fldChar w:fldCharType="end"/>
      </w:r>
      <w:r w:rsidR="005F1955">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556D7E2A" w14:textId="77777777" w:rsidTr="00611D49">
        <w:trPr>
          <w:trHeight w:val="433"/>
        </w:trPr>
        <w:tc>
          <w:tcPr>
            <w:tcW w:w="4957" w:type="dxa"/>
            <w:hideMark/>
          </w:tcPr>
          <w:p w14:paraId="5D623AD4"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1C77B32E"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3721AF39"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24BEA70" w14:textId="77777777" w:rsidR="005F1955" w:rsidRPr="005C7405" w:rsidRDefault="005F1955" w:rsidP="00611D49">
            <w:pPr>
              <w:rPr>
                <w:lang w:val="en-US" w:eastAsia="zh-CN"/>
              </w:rPr>
            </w:pPr>
            <w:r>
              <w:rPr>
                <w:lang w:val="en-US" w:eastAsia="zh-CN"/>
              </w:rPr>
              <w:t>User packet-based</w:t>
            </w:r>
          </w:p>
        </w:tc>
      </w:tr>
      <w:tr w:rsidR="005F1955" w:rsidRPr="005C7405" w14:paraId="46EC99E3" w14:textId="77777777" w:rsidTr="00611D49">
        <w:trPr>
          <w:trHeight w:val="405"/>
        </w:trPr>
        <w:tc>
          <w:tcPr>
            <w:tcW w:w="4957" w:type="dxa"/>
            <w:hideMark/>
          </w:tcPr>
          <w:p w14:paraId="648DE2EE"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32479DDA" w14:textId="77777777" w:rsidR="005F1955" w:rsidRPr="005C7405" w:rsidRDefault="005F1955" w:rsidP="00611D49">
            <w:pPr>
              <w:rPr>
                <w:lang w:val="en-US" w:eastAsia="zh-CN"/>
              </w:rPr>
            </w:pPr>
            <w:r w:rsidRPr="005C7405">
              <w:rPr>
                <w:lang w:eastAsia="zh-CN"/>
              </w:rPr>
              <w:t> </w:t>
            </w:r>
          </w:p>
        </w:tc>
        <w:tc>
          <w:tcPr>
            <w:tcW w:w="1276" w:type="dxa"/>
            <w:hideMark/>
          </w:tcPr>
          <w:p w14:paraId="007F826D" w14:textId="77777777" w:rsidR="005F1955" w:rsidRPr="005C7405" w:rsidRDefault="005F1955" w:rsidP="00611D49">
            <w:pPr>
              <w:rPr>
                <w:lang w:val="en-US" w:eastAsia="zh-CN"/>
              </w:rPr>
            </w:pPr>
          </w:p>
        </w:tc>
        <w:tc>
          <w:tcPr>
            <w:tcW w:w="1701" w:type="dxa"/>
            <w:hideMark/>
          </w:tcPr>
          <w:p w14:paraId="36BB34FD"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28A7E948" w14:textId="77777777" w:rsidTr="00611D49">
        <w:trPr>
          <w:trHeight w:val="405"/>
        </w:trPr>
        <w:tc>
          <w:tcPr>
            <w:tcW w:w="4957" w:type="dxa"/>
            <w:hideMark/>
          </w:tcPr>
          <w:p w14:paraId="7DD885CF"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76924910"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6509D62F" w14:textId="77777777" w:rsidR="005F1955" w:rsidRPr="005C7405" w:rsidRDefault="005F1955" w:rsidP="00611D49">
            <w:pPr>
              <w:rPr>
                <w:lang w:val="en-US" w:eastAsia="zh-CN"/>
              </w:rPr>
            </w:pPr>
            <w:r w:rsidRPr="005C7405">
              <w:rPr>
                <w:lang w:eastAsia="zh-CN"/>
              </w:rPr>
              <w:t> </w:t>
            </w:r>
          </w:p>
        </w:tc>
        <w:tc>
          <w:tcPr>
            <w:tcW w:w="1701" w:type="dxa"/>
            <w:hideMark/>
          </w:tcPr>
          <w:p w14:paraId="456AAE27" w14:textId="77777777" w:rsidR="005F1955" w:rsidRPr="005C7405" w:rsidRDefault="005F1955" w:rsidP="00611D49">
            <w:pPr>
              <w:rPr>
                <w:lang w:val="en-US" w:eastAsia="zh-CN"/>
              </w:rPr>
            </w:pPr>
          </w:p>
        </w:tc>
      </w:tr>
      <w:tr w:rsidR="005F1955" w:rsidRPr="005C7405" w14:paraId="5155A844" w14:textId="77777777" w:rsidTr="00611D49">
        <w:trPr>
          <w:trHeight w:val="405"/>
        </w:trPr>
        <w:tc>
          <w:tcPr>
            <w:tcW w:w="4957" w:type="dxa"/>
            <w:hideMark/>
          </w:tcPr>
          <w:p w14:paraId="4CAD4433"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2E1E3896" w14:textId="77777777" w:rsidR="005F1955" w:rsidRPr="005C7405" w:rsidRDefault="005F1955" w:rsidP="00611D49">
            <w:pPr>
              <w:rPr>
                <w:lang w:val="en-US" w:eastAsia="zh-CN"/>
              </w:rPr>
            </w:pPr>
            <w:r w:rsidRPr="005C7405">
              <w:rPr>
                <w:lang w:eastAsia="zh-CN"/>
              </w:rPr>
              <w:t> </w:t>
            </w:r>
          </w:p>
        </w:tc>
        <w:tc>
          <w:tcPr>
            <w:tcW w:w="1276" w:type="dxa"/>
            <w:hideMark/>
          </w:tcPr>
          <w:p w14:paraId="586DA71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01AFD39C" w14:textId="77777777" w:rsidR="005F1955" w:rsidRPr="005C7405" w:rsidRDefault="005F1955" w:rsidP="00611D49">
            <w:pPr>
              <w:rPr>
                <w:lang w:val="en-US" w:eastAsia="zh-CN"/>
              </w:rPr>
            </w:pPr>
          </w:p>
        </w:tc>
      </w:tr>
      <w:tr w:rsidR="005F1955" w:rsidRPr="005C7405" w14:paraId="28D87103" w14:textId="77777777" w:rsidTr="00611D49">
        <w:trPr>
          <w:trHeight w:val="405"/>
        </w:trPr>
        <w:tc>
          <w:tcPr>
            <w:tcW w:w="4957" w:type="dxa"/>
            <w:hideMark/>
          </w:tcPr>
          <w:p w14:paraId="5E251311"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4F59664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33B5188B" w14:textId="77777777" w:rsidR="005F1955" w:rsidRPr="005C7405" w:rsidRDefault="005F1955" w:rsidP="00611D49">
            <w:pPr>
              <w:rPr>
                <w:lang w:val="en-US" w:eastAsia="zh-CN"/>
              </w:rPr>
            </w:pPr>
            <w:r w:rsidRPr="005C7405">
              <w:rPr>
                <w:lang w:eastAsia="zh-CN"/>
              </w:rPr>
              <w:t> </w:t>
            </w:r>
          </w:p>
        </w:tc>
        <w:tc>
          <w:tcPr>
            <w:tcW w:w="1701" w:type="dxa"/>
            <w:hideMark/>
          </w:tcPr>
          <w:p w14:paraId="457B5E2B" w14:textId="77777777" w:rsidR="005F1955" w:rsidRPr="005C7405" w:rsidRDefault="005F1955" w:rsidP="00611D49">
            <w:pPr>
              <w:rPr>
                <w:lang w:val="en-US" w:eastAsia="zh-CN"/>
              </w:rPr>
            </w:pPr>
          </w:p>
        </w:tc>
      </w:tr>
      <w:tr w:rsidR="005F1955" w:rsidRPr="005C7405" w14:paraId="02DE15D0" w14:textId="77777777" w:rsidTr="00611D49">
        <w:trPr>
          <w:trHeight w:val="405"/>
        </w:trPr>
        <w:tc>
          <w:tcPr>
            <w:tcW w:w="4957" w:type="dxa"/>
            <w:hideMark/>
          </w:tcPr>
          <w:p w14:paraId="12744E51"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12ED452E" w14:textId="77777777" w:rsidR="005F1955" w:rsidRPr="005C7405" w:rsidRDefault="005F1955" w:rsidP="00611D49">
            <w:pPr>
              <w:rPr>
                <w:lang w:val="en-US" w:eastAsia="zh-CN"/>
              </w:rPr>
            </w:pPr>
            <w:r w:rsidRPr="005C7405">
              <w:rPr>
                <w:lang w:eastAsia="zh-CN"/>
              </w:rPr>
              <w:t> </w:t>
            </w:r>
          </w:p>
        </w:tc>
        <w:tc>
          <w:tcPr>
            <w:tcW w:w="1276" w:type="dxa"/>
            <w:hideMark/>
          </w:tcPr>
          <w:p w14:paraId="3383C1B0" w14:textId="77777777" w:rsidR="005F1955" w:rsidRPr="005C7405" w:rsidRDefault="005F1955" w:rsidP="00611D49">
            <w:pPr>
              <w:rPr>
                <w:lang w:val="en-US" w:eastAsia="zh-CN"/>
              </w:rPr>
            </w:pPr>
            <w:r w:rsidRPr="005C7405">
              <w:rPr>
                <w:lang w:eastAsia="zh-CN"/>
              </w:rPr>
              <w:t> </w:t>
            </w:r>
          </w:p>
        </w:tc>
        <w:tc>
          <w:tcPr>
            <w:tcW w:w="1701" w:type="dxa"/>
            <w:hideMark/>
          </w:tcPr>
          <w:p w14:paraId="60AA5DD1" w14:textId="77777777" w:rsidR="005F1955" w:rsidRPr="005C7405" w:rsidRDefault="005F1955" w:rsidP="00611D49">
            <w:pPr>
              <w:rPr>
                <w:lang w:val="en-US" w:eastAsia="zh-CN"/>
              </w:rPr>
            </w:pPr>
            <w:r w:rsidRPr="005C7405">
              <w:rPr>
                <w:lang w:val="en-US" w:eastAsia="zh-CN"/>
              </w:rPr>
              <w:t>x</w:t>
            </w:r>
          </w:p>
        </w:tc>
      </w:tr>
      <w:tr w:rsidR="005F1955" w:rsidRPr="005C7405" w14:paraId="1C69BCA2" w14:textId="77777777" w:rsidTr="00611D49">
        <w:trPr>
          <w:trHeight w:val="809"/>
        </w:trPr>
        <w:tc>
          <w:tcPr>
            <w:tcW w:w="4957" w:type="dxa"/>
            <w:hideMark/>
          </w:tcPr>
          <w:p w14:paraId="1CF77BD8"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5D56D88C" w14:textId="77777777" w:rsidR="005F1955" w:rsidRPr="005C7405" w:rsidRDefault="005F1955" w:rsidP="00611D49">
            <w:pPr>
              <w:rPr>
                <w:lang w:val="en-US" w:eastAsia="zh-CN"/>
              </w:rPr>
            </w:pPr>
            <w:r w:rsidRPr="005C7405">
              <w:rPr>
                <w:lang w:eastAsia="zh-CN"/>
              </w:rPr>
              <w:t> </w:t>
            </w:r>
          </w:p>
        </w:tc>
        <w:tc>
          <w:tcPr>
            <w:tcW w:w="1276" w:type="dxa"/>
            <w:hideMark/>
          </w:tcPr>
          <w:p w14:paraId="67BE63D9"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0E0978BE" w14:textId="77777777" w:rsidR="005F1955" w:rsidRPr="005C7405" w:rsidRDefault="005F1955" w:rsidP="00611D49">
            <w:pPr>
              <w:rPr>
                <w:lang w:val="en-US" w:eastAsia="zh-CN"/>
              </w:rPr>
            </w:pPr>
          </w:p>
        </w:tc>
      </w:tr>
      <w:tr w:rsidR="005F1955" w:rsidRPr="005C7405" w14:paraId="34A36E54" w14:textId="77777777" w:rsidTr="00611D49">
        <w:trPr>
          <w:trHeight w:val="405"/>
        </w:trPr>
        <w:tc>
          <w:tcPr>
            <w:tcW w:w="4957" w:type="dxa"/>
            <w:hideMark/>
          </w:tcPr>
          <w:p w14:paraId="1F7661C1"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1B90E6DB" w14:textId="77777777" w:rsidR="005F1955" w:rsidRPr="005C7405" w:rsidRDefault="005F1955" w:rsidP="00611D49">
            <w:pPr>
              <w:rPr>
                <w:lang w:val="en-US" w:eastAsia="zh-CN"/>
              </w:rPr>
            </w:pPr>
            <w:r w:rsidRPr="005C7405">
              <w:rPr>
                <w:lang w:eastAsia="zh-CN"/>
              </w:rPr>
              <w:t> </w:t>
            </w:r>
          </w:p>
        </w:tc>
        <w:tc>
          <w:tcPr>
            <w:tcW w:w="1276" w:type="dxa"/>
            <w:hideMark/>
          </w:tcPr>
          <w:p w14:paraId="20F52CD0" w14:textId="77777777" w:rsidR="005F1955" w:rsidRPr="005C7405" w:rsidRDefault="005F1955" w:rsidP="00611D49">
            <w:pPr>
              <w:rPr>
                <w:lang w:val="en-US" w:eastAsia="zh-CN"/>
              </w:rPr>
            </w:pPr>
          </w:p>
        </w:tc>
        <w:tc>
          <w:tcPr>
            <w:tcW w:w="1701" w:type="dxa"/>
            <w:hideMark/>
          </w:tcPr>
          <w:p w14:paraId="78C4E573"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081BB910" w14:textId="77777777" w:rsidTr="00611D49">
        <w:trPr>
          <w:trHeight w:val="809"/>
        </w:trPr>
        <w:tc>
          <w:tcPr>
            <w:tcW w:w="4957" w:type="dxa"/>
            <w:hideMark/>
          </w:tcPr>
          <w:p w14:paraId="7CCC6899"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48D5BEDA" w14:textId="77777777" w:rsidR="005F1955" w:rsidRPr="005C7405" w:rsidRDefault="005F1955" w:rsidP="00611D49">
            <w:pPr>
              <w:rPr>
                <w:lang w:val="en-US" w:eastAsia="zh-CN"/>
              </w:rPr>
            </w:pPr>
            <w:r w:rsidRPr="005C7405">
              <w:rPr>
                <w:lang w:eastAsia="zh-CN"/>
              </w:rPr>
              <w:t> </w:t>
            </w:r>
          </w:p>
        </w:tc>
        <w:tc>
          <w:tcPr>
            <w:tcW w:w="1276" w:type="dxa"/>
            <w:hideMark/>
          </w:tcPr>
          <w:p w14:paraId="4B07820B"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7A14B975" w14:textId="77777777" w:rsidR="005F1955" w:rsidRPr="005C7405" w:rsidRDefault="005F1955" w:rsidP="00611D49">
            <w:pPr>
              <w:rPr>
                <w:lang w:val="en-US" w:eastAsia="zh-CN"/>
              </w:rPr>
            </w:pPr>
          </w:p>
        </w:tc>
      </w:tr>
      <w:tr w:rsidR="005F1955" w:rsidRPr="005C7405" w14:paraId="223E24BE" w14:textId="77777777" w:rsidTr="00611D49">
        <w:trPr>
          <w:trHeight w:val="405"/>
        </w:trPr>
        <w:tc>
          <w:tcPr>
            <w:tcW w:w="4957" w:type="dxa"/>
            <w:hideMark/>
          </w:tcPr>
          <w:p w14:paraId="2A976285"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0CAB5BA4" w14:textId="77777777" w:rsidR="005F1955" w:rsidRPr="005C7405" w:rsidRDefault="005F1955" w:rsidP="00611D49">
            <w:pPr>
              <w:rPr>
                <w:lang w:val="en-US" w:eastAsia="zh-CN"/>
              </w:rPr>
            </w:pPr>
            <w:r w:rsidRPr="005C7405">
              <w:rPr>
                <w:lang w:eastAsia="zh-CN"/>
              </w:rPr>
              <w:t> </w:t>
            </w:r>
          </w:p>
        </w:tc>
        <w:tc>
          <w:tcPr>
            <w:tcW w:w="1276" w:type="dxa"/>
            <w:hideMark/>
          </w:tcPr>
          <w:p w14:paraId="24E7557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59C629CB" w14:textId="77777777" w:rsidR="005F1955" w:rsidRPr="005C7405" w:rsidRDefault="005F1955" w:rsidP="00611D49">
            <w:pPr>
              <w:rPr>
                <w:lang w:val="en-US" w:eastAsia="zh-CN"/>
              </w:rPr>
            </w:pPr>
          </w:p>
        </w:tc>
      </w:tr>
      <w:tr w:rsidR="005F1955" w:rsidRPr="005C7405" w14:paraId="30FB272C" w14:textId="77777777" w:rsidTr="00611D49">
        <w:trPr>
          <w:trHeight w:val="405"/>
        </w:trPr>
        <w:tc>
          <w:tcPr>
            <w:tcW w:w="4957" w:type="dxa"/>
          </w:tcPr>
          <w:p w14:paraId="45145840"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388A772D"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330AD0B7" w14:textId="77777777" w:rsidR="005F1955" w:rsidRPr="005C7405" w:rsidRDefault="005F1955" w:rsidP="00611D49">
            <w:pPr>
              <w:rPr>
                <w:lang w:eastAsia="zh-CN"/>
              </w:rPr>
            </w:pPr>
          </w:p>
        </w:tc>
        <w:tc>
          <w:tcPr>
            <w:tcW w:w="1701" w:type="dxa"/>
          </w:tcPr>
          <w:p w14:paraId="40F5CE61" w14:textId="77777777" w:rsidR="005F1955" w:rsidRPr="005C7405" w:rsidRDefault="005F1955" w:rsidP="00611D49">
            <w:pPr>
              <w:rPr>
                <w:lang w:val="en-US" w:eastAsia="zh-CN"/>
              </w:rPr>
            </w:pPr>
          </w:p>
        </w:tc>
      </w:tr>
    </w:tbl>
    <w:p w14:paraId="4375185F" w14:textId="77777777" w:rsidR="00B1230C" w:rsidRDefault="00B1230C" w:rsidP="00B1230C">
      <w:pPr>
        <w:jc w:val="both"/>
        <w:rPr>
          <w:rFonts w:eastAsiaTheme="minorEastAsia"/>
          <w:b/>
          <w:lang w:val="en-US" w:eastAsia="zh-CN"/>
        </w:rPr>
      </w:pPr>
    </w:p>
    <w:p w14:paraId="349140F0" w14:textId="77777777" w:rsidR="00B1230C" w:rsidRPr="008D478C" w:rsidRDefault="00B1230C" w:rsidP="00B1230C">
      <w:pPr>
        <w:jc w:val="both"/>
        <w:rPr>
          <w:rFonts w:eastAsiaTheme="minorEastAsia"/>
          <w:b/>
          <w:lang w:val="en-US" w:eastAsia="zh-CN"/>
        </w:rPr>
      </w:pPr>
      <w:r>
        <w:rPr>
          <w:rFonts w:eastAsiaTheme="minorEastAsia"/>
          <w:b/>
          <w:lang w:val="en-US" w:eastAsia="zh-CN"/>
        </w:rPr>
        <w:t>Solution 41.</w:t>
      </w:r>
    </w:p>
    <w:p w14:paraId="4A6745B5" w14:textId="77777777" w:rsidR="005F1955" w:rsidRDefault="005F1955" w:rsidP="005F1955">
      <w:pPr>
        <w:jc w:val="both"/>
      </w:pPr>
      <w:r>
        <w:rPr>
          <w:rFonts w:eastAsiaTheme="minorEastAsia"/>
          <w:bCs/>
          <w:lang w:val="en-US" w:eastAsia="zh-CN"/>
        </w:rPr>
        <w:t xml:space="preserve">Solution 41 can only provide RAN congestion information via ECN bits. Whether and how to support ECN is up to RAN WG, and has no impacts on SA2 specifications. So </w:t>
      </w:r>
      <w:r>
        <w:t>no normative work is needed.</w:t>
      </w:r>
    </w:p>
    <w:p w14:paraId="67ECC5D0" w14:textId="77777777" w:rsidR="00B1230C" w:rsidRPr="00934558" w:rsidRDefault="00B1230C" w:rsidP="00B1230C">
      <w:pPr>
        <w:jc w:val="both"/>
        <w:rPr>
          <w:rFonts w:eastAsiaTheme="minorEastAsia"/>
          <w:b/>
          <w:bCs/>
          <w:lang w:val="en-US" w:eastAsia="zh-CN"/>
        </w:rPr>
      </w:pPr>
      <w:r>
        <w:rPr>
          <w:b/>
          <w:bCs/>
        </w:rPr>
        <w:t>OAM based s</w:t>
      </w:r>
      <w:r w:rsidRPr="00934558">
        <w:rPr>
          <w:b/>
          <w:bCs/>
        </w:rPr>
        <w:t>olutions</w:t>
      </w:r>
      <w:r>
        <w:rPr>
          <w:b/>
          <w:bCs/>
        </w:rPr>
        <w:t xml:space="preserve"> (Solutions</w:t>
      </w:r>
      <w:r w:rsidRPr="00934558">
        <w:rPr>
          <w:b/>
          <w:bCs/>
        </w:rPr>
        <w:t xml:space="preserve"> #42, #44 and #56</w:t>
      </w:r>
      <w:r>
        <w:rPr>
          <w:b/>
          <w:bCs/>
        </w:rPr>
        <w:t>)</w:t>
      </w:r>
      <w:r w:rsidRPr="00934558">
        <w:rPr>
          <w:b/>
          <w:bCs/>
        </w:rPr>
        <w:t>.</w:t>
      </w:r>
    </w:p>
    <w:p w14:paraId="6DF84144" w14:textId="77777777" w:rsidR="00B1230C" w:rsidRPr="00B1230C" w:rsidRDefault="00B1230C" w:rsidP="005F1955">
      <w:pPr>
        <w:jc w:val="both"/>
        <w:rPr>
          <w:rFonts w:eastAsiaTheme="minorEastAsia"/>
          <w:bCs/>
          <w:lang w:val="en-US" w:eastAsia="zh-CN"/>
        </w:rPr>
      </w:pPr>
    </w:p>
    <w:p w14:paraId="76EA1887" w14:textId="1807EBC1" w:rsidR="005F1955" w:rsidRDefault="005F1955" w:rsidP="005F1955">
      <w:pPr>
        <w:jc w:val="both"/>
        <w:rPr>
          <w:rFonts w:eastAsiaTheme="minorEastAsia"/>
          <w:bCs/>
          <w:lang w:val="en-US" w:eastAsia="zh-CN"/>
        </w:rPr>
      </w:pPr>
      <w:r>
        <w:rPr>
          <w:rFonts w:eastAsiaTheme="minorEastAsia"/>
          <w:bCs/>
          <w:lang w:val="en-US" w:eastAsia="zh-CN"/>
        </w:rPr>
        <w:t>Solution #42, #44 and #56 are OAM based solutions</w:t>
      </w:r>
      <w:r w:rsidR="00B1230C">
        <w:rPr>
          <w:rFonts w:eastAsiaTheme="minorEastAsia"/>
          <w:bCs/>
          <w:lang w:val="en-US" w:eastAsia="zh-CN"/>
        </w:rPr>
        <w:t xml:space="preserve"> and</w:t>
      </w:r>
      <w:r>
        <w:rPr>
          <w:rFonts w:eastAsiaTheme="minorEastAsia"/>
          <w:bCs/>
          <w:lang w:val="en-US" w:eastAsia="zh-CN"/>
        </w:rPr>
        <w:t xml:space="preserve"> use local NEF to revoke the SA5 defined services to obtain the information provided by management system. Usually </w:t>
      </w:r>
      <w:r w:rsidR="00B1230C">
        <w:rPr>
          <w:rFonts w:eastAsiaTheme="minorEastAsia"/>
          <w:bCs/>
          <w:lang w:val="en-US" w:eastAsia="zh-CN"/>
        </w:rPr>
        <w:t xml:space="preserve">the network </w:t>
      </w:r>
      <w:r>
        <w:rPr>
          <w:rFonts w:eastAsiaTheme="minorEastAsia"/>
          <w:bCs/>
          <w:lang w:val="en-US" w:eastAsia="zh-CN"/>
        </w:rPr>
        <w:t xml:space="preserve">management system </w:t>
      </w:r>
      <w:r w:rsidR="00B1230C">
        <w:rPr>
          <w:rFonts w:eastAsiaTheme="minorEastAsia"/>
          <w:bCs/>
          <w:lang w:val="en-US" w:eastAsia="zh-CN"/>
        </w:rPr>
        <w:t>is</w:t>
      </w:r>
      <w:r>
        <w:rPr>
          <w:rFonts w:eastAsiaTheme="minorEastAsia"/>
          <w:bCs/>
          <w:lang w:val="en-US" w:eastAsia="zh-CN"/>
        </w:rPr>
        <w:t xml:space="preserve"> deployed in an centralized location and can only handle information in an non-real time manner compared with control/user plane solutions, hence in most deployments, OAM based solutions cannot expose information with latency lower than control/user plane solutions.</w:t>
      </w:r>
      <w:r w:rsidRPr="00614F78">
        <w:rPr>
          <w:rFonts w:eastAsiaTheme="minorEastAsia"/>
          <w:bCs/>
          <w:lang w:val="en-US" w:eastAsia="zh-CN"/>
        </w:rPr>
        <w:t xml:space="preserve"> </w:t>
      </w:r>
      <w:r>
        <w:rPr>
          <w:rFonts w:eastAsiaTheme="minorEastAsia"/>
          <w:bCs/>
          <w:lang w:val="en-US" w:eastAsia="zh-CN"/>
        </w:rPr>
        <w:t>Furthermore, SA5 defines their own exposure mechanisms, in which SA2 defined NFs (e.g. Local NEF) need not to be involved.</w:t>
      </w:r>
    </w:p>
    <w:p w14:paraId="0DBBE2D7" w14:textId="77777777" w:rsidR="005F1955" w:rsidRDefault="005F1955" w:rsidP="005F1955">
      <w:pPr>
        <w:jc w:val="both"/>
        <w:rPr>
          <w:rFonts w:eastAsiaTheme="minorEastAsia"/>
          <w:lang w:val="en-US" w:eastAsia="zh-CN"/>
        </w:rPr>
      </w:pPr>
      <w:r>
        <w:rPr>
          <w:rFonts w:eastAsiaTheme="minorEastAsia"/>
          <w:lang w:val="en-US" w:eastAsia="zh-CN"/>
        </w:rPr>
        <w:t>Solution #56 has another method that exposes the RAN info via Control Plane requiring an explicit local NEF insertion. It requires SMF is deployed locally, which is a limitation to deployment, and also causes frequent SMF/I-SMF changes.</w:t>
      </w:r>
    </w:p>
    <w:p w14:paraId="39A5E7C1" w14:textId="77777777" w:rsidR="00B1230C" w:rsidRDefault="00B1230C" w:rsidP="00B1230C">
      <w:pPr>
        <w:jc w:val="both"/>
        <w:rPr>
          <w:rFonts w:eastAsiaTheme="minorEastAsia"/>
          <w:lang w:val="en-US" w:eastAsia="zh-CN"/>
        </w:rPr>
      </w:pPr>
      <w:r>
        <w:t>Solution #42, #44 and #56 cannot expose information with low latency in the most deployments.</w:t>
      </w:r>
    </w:p>
    <w:p w14:paraId="33E02987" w14:textId="77777777" w:rsidR="00B1230C" w:rsidRPr="00B1230C" w:rsidRDefault="00B1230C" w:rsidP="005F1955">
      <w:pPr>
        <w:jc w:val="both"/>
        <w:rPr>
          <w:rFonts w:eastAsiaTheme="minorEastAsia"/>
          <w:lang w:val="en-US" w:eastAsia="zh-CN"/>
        </w:rPr>
      </w:pPr>
    </w:p>
    <w:p w14:paraId="016D9D00" w14:textId="67F240EB" w:rsidR="00B1230C" w:rsidRPr="00B1230C" w:rsidRDefault="00B1230C" w:rsidP="005F1955">
      <w:pPr>
        <w:jc w:val="both"/>
        <w:rPr>
          <w:rFonts w:eastAsiaTheme="minorEastAsia"/>
          <w:bCs/>
          <w:lang w:val="en-US" w:eastAsia="zh-CN"/>
        </w:rPr>
      </w:pPr>
      <w:r w:rsidRPr="00934558">
        <w:rPr>
          <w:b/>
          <w:bCs/>
        </w:rPr>
        <w:t>Solutions #45.</w:t>
      </w:r>
    </w:p>
    <w:p w14:paraId="7BFA05E1" w14:textId="77777777" w:rsidR="005F1955" w:rsidRDefault="005F1955" w:rsidP="005F1955">
      <w:pPr>
        <w:jc w:val="both"/>
        <w:rPr>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5B331032"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0616A81" w14:textId="77777777" w:rsidR="009D607F" w:rsidRDefault="009D607F" w:rsidP="005F1955">
      <w:pPr>
        <w:rPr>
          <w:rFonts w:eastAsiaTheme="minorEastAsia"/>
          <w:b/>
          <w:lang w:val="en-US" w:eastAsia="zh-CN"/>
        </w:rPr>
      </w:pPr>
    </w:p>
    <w:p w14:paraId="41C07649" w14:textId="7EE2C7AA" w:rsidR="005F1955" w:rsidRDefault="009D607F" w:rsidP="005F1955">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0F869794" w14:textId="55293A4C" w:rsidR="005F1955" w:rsidRDefault="005F1955" w:rsidP="005F1955">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3971C010" w14:textId="77777777" w:rsidR="005F1955" w:rsidRDefault="005F1955" w:rsidP="005F1955">
      <w:pPr>
        <w:jc w:val="both"/>
        <w:rPr>
          <w:rFonts w:eastAsiaTheme="minorEastAsia"/>
          <w:bCs/>
          <w:lang w:val="en-US" w:eastAsia="zh-CN"/>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wildly used in current network deployment. Many routers will drop those IP packets with option fields. Besides, ICMP protocol is not recommended between UE and UPF as described in TS 33.501, Annex P. </w:t>
      </w:r>
    </w:p>
    <w:p w14:paraId="5BE20199" w14:textId="77777777" w:rsidR="005F1955" w:rsidRDefault="005F1955" w:rsidP="005F1955">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086437FB" w14:textId="77777777" w:rsidR="005F1955" w:rsidRDefault="005F1955" w:rsidP="005F1955">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7C45328"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but UPF exposes the information via unstructured packet to the EAS.</w:t>
      </w:r>
      <w:r>
        <w:rPr>
          <w:rFonts w:ascii="SimSun" w:eastAsia="SimSun" w:hAnsi="SimSun" w:cs="SimSun" w:hint="eastAsia"/>
          <w:color w:val="auto"/>
          <w:sz w:val="24"/>
          <w:szCs w:val="24"/>
          <w:lang w:val="en-US" w:eastAsia="zh-CN"/>
        </w:rPr>
        <w:t xml:space="preserve"> </w:t>
      </w:r>
    </w:p>
    <w:p w14:paraId="6B5E82C4" w14:textId="77777777" w:rsidR="005F1955" w:rsidRDefault="005F1955" w:rsidP="005F1955">
      <w:pPr>
        <w:overflowPunct/>
        <w:autoSpaceDE/>
        <w:autoSpaceDN/>
        <w:adjustRightInd/>
        <w:spacing w:after="0"/>
        <w:rPr>
          <w:rFonts w:ascii="SimSun" w:eastAsia="SimSun" w:hAnsi="SimSun" w:cs="SimSun"/>
          <w:color w:val="auto"/>
          <w:sz w:val="24"/>
          <w:szCs w:val="24"/>
          <w:lang w:val="en-US" w:eastAsia="zh-CN"/>
        </w:rPr>
      </w:pPr>
    </w:p>
    <w:p w14:paraId="7A5FCB31" w14:textId="7AAC5C3E" w:rsidR="005F1955" w:rsidRDefault="005F1955" w:rsidP="005F1955">
      <w:r>
        <w:t>Based on above discussion,</w:t>
      </w:r>
      <w:r w:rsidRPr="005F1955">
        <w:t xml:space="preserve"> </w:t>
      </w:r>
      <w:r>
        <w:t>The following principles abstracted from solutions #43, #46, #48(except for part of unstructured data), and #49 are recommended as the baseline for normative work:</w:t>
      </w:r>
    </w:p>
    <w:p w14:paraId="48031594" w14:textId="77777777" w:rsidR="005F1955" w:rsidRDefault="005F1955" w:rsidP="005F1955">
      <w:r>
        <w:t>1.  Local PSA UPF generated QoS monitoring results based on RAN reporting via GTP-U packets as defined in TS 23.501 clause 5.33.3.</w:t>
      </w:r>
    </w:p>
    <w:p w14:paraId="395FB57E" w14:textId="67E3E054" w:rsidR="005F1955" w:rsidRDefault="005F1955" w:rsidP="005F1955">
      <w:r>
        <w:t xml:space="preserve">2.  The </w:t>
      </w:r>
      <w:r w:rsidRPr="00972C1D">
        <w:t>AF subscribes low latency exposure</w:t>
      </w:r>
      <w:r>
        <w:t xml:space="preserve"> of QoS monitoring results</w:t>
      </w:r>
      <w:r w:rsidRPr="00972C1D">
        <w:t xml:space="preserve"> via Local NEF</w:t>
      </w:r>
      <w:ins w:id="13" w:author="于小博" w:date="2020-10-20T10:12:00Z">
        <w:r w:rsidR="00AC1B30">
          <w:rPr>
            <w:lang w:eastAsia="zh-CN"/>
          </w:rPr>
          <w:t>/NEF</w:t>
        </w:r>
      </w:ins>
      <w:r w:rsidRPr="00972C1D">
        <w:t xml:space="preserve"> and PCF</w:t>
      </w:r>
      <w:r>
        <w:t>.</w:t>
      </w:r>
    </w:p>
    <w:p w14:paraId="11B6D723" w14:textId="23CB8181" w:rsidR="005F1955" w:rsidRPr="005F1955" w:rsidRDefault="005F1955" w:rsidP="005F1955">
      <w:pPr>
        <w:rPr>
          <w:rFonts w:ascii="SimSun" w:eastAsia="SimSun" w:hAnsi="SimSun" w:cs="SimSun"/>
          <w:color w:val="auto"/>
          <w:sz w:val="24"/>
          <w:szCs w:val="24"/>
          <w:lang w:eastAsia="zh-CN"/>
        </w:rPr>
      </w:pPr>
      <w:r>
        <w:t>3.  Local PSA UPF exposes the QoS monitoring results to local AF via local NEF.</w:t>
      </w:r>
    </w:p>
    <w:p w14:paraId="308ECC3B" w14:textId="77777777" w:rsidR="00CA6115" w:rsidRPr="00927C1B" w:rsidRDefault="00CA6115" w:rsidP="00CA6115">
      <w:pPr>
        <w:pStyle w:val="Heading1"/>
      </w:pPr>
      <w:r>
        <w:t>2</w:t>
      </w:r>
      <w:r w:rsidRPr="00927C1B">
        <w:t xml:space="preserve">. </w:t>
      </w:r>
      <w:r>
        <w:t>Text Proposal</w:t>
      </w:r>
    </w:p>
    <w:p w14:paraId="713DB67E" w14:textId="77777777" w:rsidR="00CA6115" w:rsidRPr="00813D73" w:rsidRDefault="00F40EE5" w:rsidP="008754B1">
      <w:pPr>
        <w:jc w:val="both"/>
        <w:rPr>
          <w:lang w:eastAsia="zh-CN"/>
        </w:rPr>
      </w:pPr>
      <w:r>
        <w:rPr>
          <w:lang w:eastAsia="zh-CN"/>
        </w:rPr>
        <w:t xml:space="preserve">It is proposed to capture the following changes </w:t>
      </w:r>
      <w:r w:rsidR="00EB0639">
        <w:rPr>
          <w:lang w:eastAsia="zh-CN"/>
        </w:rPr>
        <w:t>to</w:t>
      </w:r>
      <w:r>
        <w:rPr>
          <w:lang w:eastAsia="zh-CN"/>
        </w:rPr>
        <w:t xml:space="preserve"> TR 23.</w:t>
      </w:r>
      <w:r w:rsidR="00EB0639">
        <w:rPr>
          <w:lang w:eastAsia="zh-CN"/>
        </w:rPr>
        <w:t>748</w:t>
      </w:r>
      <w:r>
        <w:rPr>
          <w:lang w:eastAsia="zh-CN"/>
        </w:rPr>
        <w:t>.</w:t>
      </w:r>
    </w:p>
    <w:p w14:paraId="678EEF6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r w:rsidR="00E409C9">
        <w:rPr>
          <w:rFonts w:ascii="Arial" w:hAnsi="Arial" w:cs="Arial"/>
          <w:color w:val="FF0000"/>
          <w:sz w:val="28"/>
          <w:szCs w:val="28"/>
          <w:lang w:val="en-US"/>
        </w:rPr>
        <w:t xml:space="preserve">all new text </w:t>
      </w:r>
    </w:p>
    <w:p w14:paraId="2E35992A" w14:textId="77777777" w:rsidR="005F1955" w:rsidRPr="00EB0639" w:rsidRDefault="005F1955" w:rsidP="005F1955">
      <w:pPr>
        <w:pStyle w:val="Heading2"/>
      </w:pPr>
      <w:bookmarkStart w:id="16" w:name="_Toc43317374"/>
      <w:bookmarkStart w:id="17" w:name="_Toc43374846"/>
      <w:bookmarkStart w:id="18" w:name="_Toc43375307"/>
      <w:bookmarkStart w:id="19" w:name="_Toc43801831"/>
      <w:bookmarkStart w:id="20" w:name="_Toc43806097"/>
      <w:bookmarkStart w:id="21" w:name="_Toc43806404"/>
      <w:bookmarkEnd w:id="15"/>
      <w:r w:rsidRPr="00EB0639">
        <w:t>7.x</w:t>
      </w:r>
      <w:r>
        <w:tab/>
      </w:r>
      <w:r w:rsidRPr="00EB0639">
        <w:t>Evaluation of solutions for KI#</w:t>
      </w:r>
      <w:r>
        <w:t>3</w:t>
      </w:r>
      <w:r w:rsidRPr="00EB0639">
        <w:t xml:space="preserve">: </w:t>
      </w:r>
      <w:r w:rsidRPr="00173B7D">
        <w:rPr>
          <w:bCs/>
          <w:lang w:eastAsia="zh-CN"/>
        </w:rPr>
        <w:t>Network Information Provisioning to Local Applications with low latency</w:t>
      </w:r>
      <w:r w:rsidRPr="00EB0639" w:rsidDel="00EB0639">
        <w:t xml:space="preserve"> </w:t>
      </w:r>
    </w:p>
    <w:p w14:paraId="4503D700" w14:textId="23317853" w:rsidR="005F1955" w:rsidRDefault="005F1955" w:rsidP="005F1955">
      <w:pPr>
        <w:jc w:val="both"/>
        <w:rPr>
          <w:bCs/>
          <w:lang w:eastAsia="zh-CN"/>
        </w:rPr>
      </w:pPr>
      <w:r w:rsidRPr="00173B7D">
        <w:rPr>
          <w:bCs/>
          <w:lang w:eastAsia="zh-CN"/>
        </w:rPr>
        <w:t>Key Issue #3</w:t>
      </w:r>
      <w:r>
        <w:rPr>
          <w:bCs/>
          <w:lang w:eastAsia="zh-CN"/>
        </w:rPr>
        <w:t xml:space="preserve"> is for</w:t>
      </w:r>
      <w:r w:rsidRPr="00173B7D">
        <w:rPr>
          <w:bCs/>
          <w:lang w:eastAsia="zh-CN"/>
        </w:rPr>
        <w:t xml:space="preserve"> Network Information Provisioning to Local Applications with low latency</w:t>
      </w:r>
      <w:r>
        <w:rPr>
          <w:bCs/>
          <w:lang w:eastAsia="zh-CN"/>
        </w:rPr>
        <w:t>. Currently, there are 9 solutions to solve this KI. Based on how the information is subscribed and provided, they could be categorized as Table 7.x-1:</w:t>
      </w:r>
    </w:p>
    <w:p w14:paraId="3F5C03AD" w14:textId="77777777" w:rsidR="005F1955" w:rsidRDefault="005F1955" w:rsidP="005F1955">
      <w:pPr>
        <w:pStyle w:val="Caption"/>
        <w:keepNext/>
        <w:jc w:val="center"/>
      </w:pPr>
      <w:r>
        <w:t>7.x</w:t>
      </w:r>
      <w:r>
        <w:noBreakHyphen/>
      </w:r>
      <w:r>
        <w:fldChar w:fldCharType="begin"/>
      </w:r>
      <w:r>
        <w:instrText xml:space="preserve"> SEQ Table \* ARABIC \s 2 </w:instrText>
      </w:r>
      <w:r>
        <w:fldChar w:fldCharType="separate"/>
      </w:r>
      <w:r>
        <w:rPr>
          <w:noProof/>
        </w:rPr>
        <w:t>1</w:t>
      </w:r>
      <w:r>
        <w:fldChar w:fldCharType="end"/>
      </w:r>
      <w:r>
        <w:t xml:space="preserve"> Candidate Solutions</w:t>
      </w:r>
    </w:p>
    <w:tbl>
      <w:tblPr>
        <w:tblStyle w:val="TableGrid"/>
        <w:tblW w:w="9493" w:type="dxa"/>
        <w:tblLayout w:type="fixed"/>
        <w:tblLook w:val="04A0" w:firstRow="1" w:lastRow="0" w:firstColumn="1" w:lastColumn="0" w:noHBand="0" w:noVBand="1"/>
      </w:tblPr>
      <w:tblGrid>
        <w:gridCol w:w="4957"/>
        <w:gridCol w:w="1559"/>
        <w:gridCol w:w="1276"/>
        <w:gridCol w:w="1701"/>
      </w:tblGrid>
      <w:tr w:rsidR="005F1955" w:rsidRPr="005C7405" w14:paraId="0D854387" w14:textId="77777777" w:rsidTr="00611D49">
        <w:trPr>
          <w:trHeight w:val="433"/>
        </w:trPr>
        <w:tc>
          <w:tcPr>
            <w:tcW w:w="4957" w:type="dxa"/>
            <w:hideMark/>
          </w:tcPr>
          <w:p w14:paraId="4805D42C" w14:textId="77777777" w:rsidR="005F1955" w:rsidRPr="005C7405" w:rsidRDefault="005F1955" w:rsidP="00611D49">
            <w:pPr>
              <w:rPr>
                <w:rFonts w:eastAsiaTheme="minorEastAsia"/>
                <w:lang w:val="en-US" w:eastAsia="zh-CN"/>
              </w:rPr>
            </w:pPr>
            <w:r>
              <w:rPr>
                <w:rFonts w:eastAsiaTheme="minorEastAsia" w:hint="eastAsia"/>
                <w:lang w:val="en-US" w:eastAsia="zh-CN"/>
              </w:rPr>
              <w:t>S</w:t>
            </w:r>
            <w:r>
              <w:rPr>
                <w:rFonts w:eastAsiaTheme="minorEastAsia"/>
                <w:lang w:val="en-US" w:eastAsia="zh-CN"/>
              </w:rPr>
              <w:t>olution</w:t>
            </w:r>
          </w:p>
        </w:tc>
        <w:tc>
          <w:tcPr>
            <w:tcW w:w="1559" w:type="dxa"/>
            <w:hideMark/>
          </w:tcPr>
          <w:p w14:paraId="22A96B09" w14:textId="77777777" w:rsidR="005F1955" w:rsidRPr="005C7405" w:rsidRDefault="005F1955" w:rsidP="00611D49">
            <w:pPr>
              <w:rPr>
                <w:lang w:val="en-US" w:eastAsia="zh-CN"/>
              </w:rPr>
            </w:pPr>
            <w:r w:rsidRPr="005C7405">
              <w:rPr>
                <w:lang w:val="en-US" w:eastAsia="zh-CN"/>
              </w:rPr>
              <w:t>OAM</w:t>
            </w:r>
            <w:r>
              <w:rPr>
                <w:lang w:val="en-US" w:eastAsia="zh-CN"/>
              </w:rPr>
              <w:t>-based</w:t>
            </w:r>
          </w:p>
        </w:tc>
        <w:tc>
          <w:tcPr>
            <w:tcW w:w="1276" w:type="dxa"/>
            <w:hideMark/>
          </w:tcPr>
          <w:p w14:paraId="587C03F2" w14:textId="77777777" w:rsidR="005F1955" w:rsidRPr="005C7405" w:rsidRDefault="005F1955" w:rsidP="00611D49">
            <w:pPr>
              <w:rPr>
                <w:lang w:val="en-US" w:eastAsia="zh-CN"/>
              </w:rPr>
            </w:pPr>
            <w:r w:rsidRPr="005C7405">
              <w:rPr>
                <w:lang w:val="en-US" w:eastAsia="zh-CN"/>
              </w:rPr>
              <w:t>UP</w:t>
            </w:r>
            <w:r>
              <w:rPr>
                <w:lang w:val="en-US" w:eastAsia="zh-CN"/>
              </w:rPr>
              <w:t>F-based</w:t>
            </w:r>
          </w:p>
        </w:tc>
        <w:tc>
          <w:tcPr>
            <w:tcW w:w="1701" w:type="dxa"/>
            <w:hideMark/>
          </w:tcPr>
          <w:p w14:paraId="28B0464A" w14:textId="77777777" w:rsidR="005F1955" w:rsidRPr="005C7405" w:rsidRDefault="005F1955" w:rsidP="00611D49">
            <w:pPr>
              <w:rPr>
                <w:lang w:val="en-US" w:eastAsia="zh-CN"/>
              </w:rPr>
            </w:pPr>
            <w:r>
              <w:rPr>
                <w:lang w:val="en-US" w:eastAsia="zh-CN"/>
              </w:rPr>
              <w:t>User packet-based</w:t>
            </w:r>
          </w:p>
        </w:tc>
      </w:tr>
      <w:tr w:rsidR="005F1955" w:rsidRPr="005C7405" w14:paraId="0521A33D" w14:textId="77777777" w:rsidTr="00611D49">
        <w:trPr>
          <w:trHeight w:val="405"/>
        </w:trPr>
        <w:tc>
          <w:tcPr>
            <w:tcW w:w="4957" w:type="dxa"/>
            <w:hideMark/>
          </w:tcPr>
          <w:p w14:paraId="4C7C3FD3" w14:textId="77777777" w:rsidR="005F1955" w:rsidRPr="005C7405" w:rsidRDefault="005F1955" w:rsidP="00611D49">
            <w:pPr>
              <w:rPr>
                <w:lang w:val="en-US" w:eastAsia="zh-CN"/>
              </w:rPr>
            </w:pPr>
            <w:r w:rsidRPr="005C7405">
              <w:rPr>
                <w:bCs/>
                <w:lang w:eastAsia="zh-CN"/>
              </w:rPr>
              <w:t>#41: Network Information Provisioning using the IP path</w:t>
            </w:r>
          </w:p>
        </w:tc>
        <w:tc>
          <w:tcPr>
            <w:tcW w:w="1559" w:type="dxa"/>
            <w:hideMark/>
          </w:tcPr>
          <w:p w14:paraId="55A95AD1" w14:textId="77777777" w:rsidR="005F1955" w:rsidRPr="005C7405" w:rsidRDefault="005F1955" w:rsidP="00611D49">
            <w:pPr>
              <w:rPr>
                <w:lang w:val="en-US" w:eastAsia="zh-CN"/>
              </w:rPr>
            </w:pPr>
            <w:r w:rsidRPr="005C7405">
              <w:rPr>
                <w:lang w:eastAsia="zh-CN"/>
              </w:rPr>
              <w:t> </w:t>
            </w:r>
          </w:p>
        </w:tc>
        <w:tc>
          <w:tcPr>
            <w:tcW w:w="1276" w:type="dxa"/>
            <w:hideMark/>
          </w:tcPr>
          <w:p w14:paraId="5D0DE39C" w14:textId="77777777" w:rsidR="005F1955" w:rsidRPr="005C7405" w:rsidRDefault="005F1955" w:rsidP="00611D49">
            <w:pPr>
              <w:rPr>
                <w:lang w:val="en-US" w:eastAsia="zh-CN"/>
              </w:rPr>
            </w:pPr>
          </w:p>
        </w:tc>
        <w:tc>
          <w:tcPr>
            <w:tcW w:w="1701" w:type="dxa"/>
            <w:hideMark/>
          </w:tcPr>
          <w:p w14:paraId="78E1AFC9" w14:textId="77777777" w:rsidR="005F1955" w:rsidRPr="005C7405" w:rsidRDefault="005F1955" w:rsidP="00611D49">
            <w:pPr>
              <w:rPr>
                <w:lang w:val="en-US" w:eastAsia="zh-CN"/>
              </w:rPr>
            </w:pPr>
            <w:r w:rsidRPr="003A66AE">
              <w:rPr>
                <w:lang w:eastAsia="zh-CN"/>
              </w:rPr>
              <w:t> </w:t>
            </w:r>
            <w:r w:rsidRPr="003A66AE">
              <w:rPr>
                <w:lang w:val="en-US" w:eastAsia="zh-CN"/>
              </w:rPr>
              <w:t>x</w:t>
            </w:r>
          </w:p>
        </w:tc>
      </w:tr>
      <w:tr w:rsidR="005F1955" w:rsidRPr="005C7405" w14:paraId="4B7735A3" w14:textId="77777777" w:rsidTr="00611D49">
        <w:trPr>
          <w:trHeight w:val="405"/>
        </w:trPr>
        <w:tc>
          <w:tcPr>
            <w:tcW w:w="4957" w:type="dxa"/>
            <w:hideMark/>
          </w:tcPr>
          <w:p w14:paraId="76802051" w14:textId="77777777" w:rsidR="005F1955" w:rsidRPr="005C7405" w:rsidRDefault="005F1955" w:rsidP="00611D49">
            <w:pPr>
              <w:rPr>
                <w:lang w:val="en-US" w:eastAsia="zh-CN"/>
              </w:rPr>
            </w:pPr>
            <w:r w:rsidRPr="005C7405">
              <w:rPr>
                <w:bCs/>
                <w:lang w:eastAsia="zh-CN"/>
              </w:rPr>
              <w:t>#42: Providing selected radio information to an App requiring it</w:t>
            </w:r>
          </w:p>
        </w:tc>
        <w:tc>
          <w:tcPr>
            <w:tcW w:w="1559" w:type="dxa"/>
            <w:hideMark/>
          </w:tcPr>
          <w:p w14:paraId="2C64B65E"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276" w:type="dxa"/>
            <w:hideMark/>
          </w:tcPr>
          <w:p w14:paraId="2EB50034" w14:textId="77777777" w:rsidR="005F1955" w:rsidRPr="005C7405" w:rsidRDefault="005F1955" w:rsidP="00611D49">
            <w:pPr>
              <w:rPr>
                <w:lang w:val="en-US" w:eastAsia="zh-CN"/>
              </w:rPr>
            </w:pPr>
            <w:r w:rsidRPr="005C7405">
              <w:rPr>
                <w:lang w:eastAsia="zh-CN"/>
              </w:rPr>
              <w:t> </w:t>
            </w:r>
          </w:p>
        </w:tc>
        <w:tc>
          <w:tcPr>
            <w:tcW w:w="1701" w:type="dxa"/>
            <w:hideMark/>
          </w:tcPr>
          <w:p w14:paraId="70D58C60" w14:textId="77777777" w:rsidR="005F1955" w:rsidRPr="005C7405" w:rsidRDefault="005F1955" w:rsidP="00611D49">
            <w:pPr>
              <w:rPr>
                <w:lang w:val="en-US" w:eastAsia="zh-CN"/>
              </w:rPr>
            </w:pPr>
          </w:p>
        </w:tc>
      </w:tr>
      <w:tr w:rsidR="005F1955" w:rsidRPr="005C7405" w14:paraId="24F7F3AE" w14:textId="77777777" w:rsidTr="00611D49">
        <w:trPr>
          <w:trHeight w:val="405"/>
        </w:trPr>
        <w:tc>
          <w:tcPr>
            <w:tcW w:w="4957" w:type="dxa"/>
            <w:hideMark/>
          </w:tcPr>
          <w:p w14:paraId="3751844F" w14:textId="77777777" w:rsidR="005F1955" w:rsidRPr="005C7405" w:rsidRDefault="005F1955" w:rsidP="00611D49">
            <w:pPr>
              <w:rPr>
                <w:lang w:val="en-US" w:eastAsia="zh-CN"/>
              </w:rPr>
            </w:pPr>
            <w:r w:rsidRPr="005C7405">
              <w:rPr>
                <w:bCs/>
                <w:lang w:eastAsia="zh-CN"/>
              </w:rPr>
              <w:t>#43: Low Latency exposure API by using the distributed CAPIF framework feature</w:t>
            </w:r>
          </w:p>
        </w:tc>
        <w:tc>
          <w:tcPr>
            <w:tcW w:w="1559" w:type="dxa"/>
            <w:hideMark/>
          </w:tcPr>
          <w:p w14:paraId="4D4D9939" w14:textId="77777777" w:rsidR="005F1955" w:rsidRPr="005C7405" w:rsidRDefault="005F1955" w:rsidP="00611D49">
            <w:pPr>
              <w:rPr>
                <w:lang w:val="en-US" w:eastAsia="zh-CN"/>
              </w:rPr>
            </w:pPr>
            <w:r w:rsidRPr="005C7405">
              <w:rPr>
                <w:lang w:eastAsia="zh-CN"/>
              </w:rPr>
              <w:t> </w:t>
            </w:r>
          </w:p>
        </w:tc>
        <w:tc>
          <w:tcPr>
            <w:tcW w:w="1276" w:type="dxa"/>
            <w:hideMark/>
          </w:tcPr>
          <w:p w14:paraId="34FC0755"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43B229BC" w14:textId="77777777" w:rsidR="005F1955" w:rsidRPr="005C7405" w:rsidRDefault="005F1955" w:rsidP="00611D49">
            <w:pPr>
              <w:rPr>
                <w:lang w:val="en-US" w:eastAsia="zh-CN"/>
              </w:rPr>
            </w:pPr>
          </w:p>
        </w:tc>
      </w:tr>
      <w:tr w:rsidR="005F1955" w:rsidRPr="005C7405" w14:paraId="19E223BE" w14:textId="77777777" w:rsidTr="00611D49">
        <w:trPr>
          <w:trHeight w:val="405"/>
        </w:trPr>
        <w:tc>
          <w:tcPr>
            <w:tcW w:w="4957" w:type="dxa"/>
            <w:hideMark/>
          </w:tcPr>
          <w:p w14:paraId="574C20A4" w14:textId="77777777" w:rsidR="005F1955" w:rsidRPr="005C7405" w:rsidRDefault="005F1955" w:rsidP="00611D49">
            <w:pPr>
              <w:rPr>
                <w:lang w:val="en-US" w:eastAsia="zh-CN"/>
              </w:rPr>
            </w:pPr>
            <w:r w:rsidRPr="005C7405">
              <w:rPr>
                <w:bCs/>
                <w:lang w:eastAsia="zh-CN"/>
              </w:rPr>
              <w:t>#44: Network Information Exposure to Local AF with Low Latency</w:t>
            </w:r>
          </w:p>
        </w:tc>
        <w:tc>
          <w:tcPr>
            <w:tcW w:w="1559" w:type="dxa"/>
            <w:hideMark/>
          </w:tcPr>
          <w:p w14:paraId="1E8D29E4"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276" w:type="dxa"/>
            <w:hideMark/>
          </w:tcPr>
          <w:p w14:paraId="288CE267" w14:textId="77777777" w:rsidR="005F1955" w:rsidRPr="005C7405" w:rsidRDefault="005F1955" w:rsidP="00611D49">
            <w:pPr>
              <w:rPr>
                <w:lang w:val="en-US" w:eastAsia="zh-CN"/>
              </w:rPr>
            </w:pPr>
            <w:r w:rsidRPr="005C7405">
              <w:rPr>
                <w:lang w:eastAsia="zh-CN"/>
              </w:rPr>
              <w:t> </w:t>
            </w:r>
          </w:p>
        </w:tc>
        <w:tc>
          <w:tcPr>
            <w:tcW w:w="1701" w:type="dxa"/>
            <w:hideMark/>
          </w:tcPr>
          <w:p w14:paraId="3FD64356" w14:textId="77777777" w:rsidR="005F1955" w:rsidRPr="005C7405" w:rsidRDefault="005F1955" w:rsidP="00611D49">
            <w:pPr>
              <w:rPr>
                <w:lang w:val="en-US" w:eastAsia="zh-CN"/>
              </w:rPr>
            </w:pPr>
          </w:p>
        </w:tc>
      </w:tr>
      <w:tr w:rsidR="005F1955" w:rsidRPr="005C7405" w14:paraId="712D77C3" w14:textId="77777777" w:rsidTr="00611D49">
        <w:trPr>
          <w:trHeight w:val="405"/>
        </w:trPr>
        <w:tc>
          <w:tcPr>
            <w:tcW w:w="4957" w:type="dxa"/>
            <w:hideMark/>
          </w:tcPr>
          <w:p w14:paraId="13820046" w14:textId="77777777" w:rsidR="005F1955" w:rsidRPr="005C7405" w:rsidRDefault="005F1955" w:rsidP="00611D49">
            <w:pPr>
              <w:rPr>
                <w:lang w:val="en-US" w:eastAsia="zh-CN"/>
              </w:rPr>
            </w:pPr>
            <w:r w:rsidRPr="005C7405">
              <w:rPr>
                <w:bCs/>
                <w:lang w:eastAsia="zh-CN"/>
              </w:rPr>
              <w:t>#45: Using AS or NAS message notify UE’s application layer</w:t>
            </w:r>
          </w:p>
        </w:tc>
        <w:tc>
          <w:tcPr>
            <w:tcW w:w="1559" w:type="dxa"/>
            <w:hideMark/>
          </w:tcPr>
          <w:p w14:paraId="7D514582" w14:textId="77777777" w:rsidR="005F1955" w:rsidRPr="005C7405" w:rsidRDefault="005F1955" w:rsidP="00611D49">
            <w:pPr>
              <w:rPr>
                <w:lang w:val="en-US" w:eastAsia="zh-CN"/>
              </w:rPr>
            </w:pPr>
            <w:r w:rsidRPr="005C7405">
              <w:rPr>
                <w:lang w:eastAsia="zh-CN"/>
              </w:rPr>
              <w:t> </w:t>
            </w:r>
          </w:p>
        </w:tc>
        <w:tc>
          <w:tcPr>
            <w:tcW w:w="1276" w:type="dxa"/>
            <w:hideMark/>
          </w:tcPr>
          <w:p w14:paraId="31E48264" w14:textId="77777777" w:rsidR="005F1955" w:rsidRPr="005C7405" w:rsidRDefault="005F1955" w:rsidP="00611D49">
            <w:pPr>
              <w:rPr>
                <w:lang w:val="en-US" w:eastAsia="zh-CN"/>
              </w:rPr>
            </w:pPr>
            <w:r w:rsidRPr="005C7405">
              <w:rPr>
                <w:lang w:eastAsia="zh-CN"/>
              </w:rPr>
              <w:t> </w:t>
            </w:r>
          </w:p>
        </w:tc>
        <w:tc>
          <w:tcPr>
            <w:tcW w:w="1701" w:type="dxa"/>
            <w:hideMark/>
          </w:tcPr>
          <w:p w14:paraId="266AFB0A" w14:textId="77777777" w:rsidR="005F1955" w:rsidRPr="005C7405" w:rsidRDefault="005F1955" w:rsidP="00611D49">
            <w:pPr>
              <w:rPr>
                <w:lang w:val="en-US" w:eastAsia="zh-CN"/>
              </w:rPr>
            </w:pPr>
            <w:r w:rsidRPr="005C7405">
              <w:rPr>
                <w:lang w:val="en-US" w:eastAsia="zh-CN"/>
              </w:rPr>
              <w:t>x</w:t>
            </w:r>
          </w:p>
        </w:tc>
      </w:tr>
      <w:tr w:rsidR="005F1955" w:rsidRPr="005C7405" w14:paraId="707B7AD9" w14:textId="77777777" w:rsidTr="00611D49">
        <w:trPr>
          <w:trHeight w:val="809"/>
        </w:trPr>
        <w:tc>
          <w:tcPr>
            <w:tcW w:w="4957" w:type="dxa"/>
            <w:hideMark/>
          </w:tcPr>
          <w:p w14:paraId="78585877" w14:textId="77777777" w:rsidR="005F1955" w:rsidRPr="005C7405" w:rsidRDefault="005F1955" w:rsidP="00611D49">
            <w:pPr>
              <w:rPr>
                <w:lang w:val="en-US" w:eastAsia="zh-CN"/>
              </w:rPr>
            </w:pPr>
            <w:r w:rsidRPr="005C7405">
              <w:rPr>
                <w:bCs/>
                <w:lang w:eastAsia="zh-CN"/>
              </w:rPr>
              <w:t>#46: Local NEF Deployment for network information exposure to Local AF with Low Latency</w:t>
            </w:r>
          </w:p>
        </w:tc>
        <w:tc>
          <w:tcPr>
            <w:tcW w:w="1559" w:type="dxa"/>
            <w:hideMark/>
          </w:tcPr>
          <w:p w14:paraId="7046CB55" w14:textId="77777777" w:rsidR="005F1955" w:rsidRPr="005C7405" w:rsidRDefault="005F1955" w:rsidP="00611D49">
            <w:pPr>
              <w:rPr>
                <w:lang w:val="en-US" w:eastAsia="zh-CN"/>
              </w:rPr>
            </w:pPr>
            <w:r w:rsidRPr="005C7405">
              <w:rPr>
                <w:lang w:eastAsia="zh-CN"/>
              </w:rPr>
              <w:t> </w:t>
            </w:r>
          </w:p>
        </w:tc>
        <w:tc>
          <w:tcPr>
            <w:tcW w:w="1276" w:type="dxa"/>
            <w:hideMark/>
          </w:tcPr>
          <w:p w14:paraId="66F370B1" w14:textId="77777777" w:rsidR="005F1955" w:rsidRPr="005C7405" w:rsidRDefault="005F1955" w:rsidP="00611D49">
            <w:pPr>
              <w:rPr>
                <w:lang w:val="en-US" w:eastAsia="zh-CN"/>
              </w:rPr>
            </w:pPr>
            <w:r w:rsidRPr="005C7405">
              <w:rPr>
                <w:lang w:val="en-US" w:eastAsia="zh-CN"/>
              </w:rPr>
              <w:t>x</w:t>
            </w:r>
            <w:r w:rsidRPr="005C7405">
              <w:rPr>
                <w:lang w:eastAsia="zh-CN"/>
              </w:rPr>
              <w:t> </w:t>
            </w:r>
          </w:p>
        </w:tc>
        <w:tc>
          <w:tcPr>
            <w:tcW w:w="1701" w:type="dxa"/>
            <w:hideMark/>
          </w:tcPr>
          <w:p w14:paraId="24371709" w14:textId="77777777" w:rsidR="005F1955" w:rsidRPr="005C7405" w:rsidRDefault="005F1955" w:rsidP="00611D49">
            <w:pPr>
              <w:rPr>
                <w:lang w:val="en-US" w:eastAsia="zh-CN"/>
              </w:rPr>
            </w:pPr>
          </w:p>
        </w:tc>
      </w:tr>
      <w:tr w:rsidR="005F1955" w:rsidRPr="005C7405" w14:paraId="43C63A2D" w14:textId="77777777" w:rsidTr="00611D49">
        <w:trPr>
          <w:trHeight w:val="405"/>
        </w:trPr>
        <w:tc>
          <w:tcPr>
            <w:tcW w:w="4957" w:type="dxa"/>
            <w:hideMark/>
          </w:tcPr>
          <w:p w14:paraId="4C24DB14" w14:textId="77777777" w:rsidR="005F1955" w:rsidRPr="005C7405" w:rsidRDefault="005F1955" w:rsidP="00611D49">
            <w:pPr>
              <w:rPr>
                <w:lang w:val="en-US" w:eastAsia="zh-CN"/>
              </w:rPr>
            </w:pPr>
            <w:r w:rsidRPr="005C7405">
              <w:rPr>
                <w:bCs/>
                <w:lang w:eastAsia="zh-CN"/>
              </w:rPr>
              <w:t>#47: User Plane based Network Information Provisioning</w:t>
            </w:r>
          </w:p>
        </w:tc>
        <w:tc>
          <w:tcPr>
            <w:tcW w:w="1559" w:type="dxa"/>
            <w:hideMark/>
          </w:tcPr>
          <w:p w14:paraId="3CF57F09" w14:textId="77777777" w:rsidR="005F1955" w:rsidRPr="005C7405" w:rsidRDefault="005F1955" w:rsidP="00611D49">
            <w:pPr>
              <w:rPr>
                <w:lang w:val="en-US" w:eastAsia="zh-CN"/>
              </w:rPr>
            </w:pPr>
            <w:r w:rsidRPr="005C7405">
              <w:rPr>
                <w:lang w:eastAsia="zh-CN"/>
              </w:rPr>
              <w:t> </w:t>
            </w:r>
          </w:p>
        </w:tc>
        <w:tc>
          <w:tcPr>
            <w:tcW w:w="1276" w:type="dxa"/>
            <w:hideMark/>
          </w:tcPr>
          <w:p w14:paraId="31173DE8" w14:textId="77777777" w:rsidR="005F1955" w:rsidRPr="005C7405" w:rsidRDefault="005F1955" w:rsidP="00611D49">
            <w:pPr>
              <w:rPr>
                <w:lang w:val="en-US" w:eastAsia="zh-CN"/>
              </w:rPr>
            </w:pPr>
          </w:p>
        </w:tc>
        <w:tc>
          <w:tcPr>
            <w:tcW w:w="1701" w:type="dxa"/>
            <w:hideMark/>
          </w:tcPr>
          <w:p w14:paraId="63AECB9D" w14:textId="77777777" w:rsidR="005F1955" w:rsidRPr="005C7405" w:rsidRDefault="005F1955" w:rsidP="00611D49">
            <w:pPr>
              <w:rPr>
                <w:lang w:val="en-US" w:eastAsia="zh-CN"/>
              </w:rPr>
            </w:pPr>
            <w:r w:rsidRPr="007D2C21">
              <w:rPr>
                <w:lang w:val="en-US" w:eastAsia="zh-CN"/>
              </w:rPr>
              <w:t>x</w:t>
            </w:r>
            <w:r w:rsidRPr="007D2C21">
              <w:rPr>
                <w:lang w:eastAsia="zh-CN"/>
              </w:rPr>
              <w:t> </w:t>
            </w:r>
          </w:p>
        </w:tc>
      </w:tr>
      <w:tr w:rsidR="005F1955" w:rsidRPr="005C7405" w14:paraId="69A5B38A" w14:textId="77777777" w:rsidTr="00611D49">
        <w:trPr>
          <w:trHeight w:val="809"/>
        </w:trPr>
        <w:tc>
          <w:tcPr>
            <w:tcW w:w="4957" w:type="dxa"/>
            <w:hideMark/>
          </w:tcPr>
          <w:p w14:paraId="26B298A8" w14:textId="77777777" w:rsidR="005F1955" w:rsidRPr="005C7405" w:rsidRDefault="005F1955" w:rsidP="00611D49">
            <w:pPr>
              <w:rPr>
                <w:lang w:val="en-US" w:eastAsia="zh-CN"/>
              </w:rPr>
            </w:pPr>
            <w:r w:rsidRPr="005C7405">
              <w:rPr>
                <w:bCs/>
                <w:lang w:eastAsia="zh-CN"/>
              </w:rPr>
              <w:t>#48: QoS monitoring information exposure based on unstructured data transmission mechanism</w:t>
            </w:r>
          </w:p>
        </w:tc>
        <w:tc>
          <w:tcPr>
            <w:tcW w:w="1559" w:type="dxa"/>
            <w:hideMark/>
          </w:tcPr>
          <w:p w14:paraId="2C972360" w14:textId="77777777" w:rsidR="005F1955" w:rsidRPr="005C7405" w:rsidRDefault="005F1955" w:rsidP="00611D49">
            <w:pPr>
              <w:rPr>
                <w:lang w:val="en-US" w:eastAsia="zh-CN"/>
              </w:rPr>
            </w:pPr>
            <w:r w:rsidRPr="005C7405">
              <w:rPr>
                <w:lang w:eastAsia="zh-CN"/>
              </w:rPr>
              <w:t> </w:t>
            </w:r>
          </w:p>
        </w:tc>
        <w:tc>
          <w:tcPr>
            <w:tcW w:w="1276" w:type="dxa"/>
            <w:hideMark/>
          </w:tcPr>
          <w:p w14:paraId="3D34D22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2E6EBF17" w14:textId="77777777" w:rsidR="005F1955" w:rsidRPr="005C7405" w:rsidRDefault="005F1955" w:rsidP="00611D49">
            <w:pPr>
              <w:rPr>
                <w:lang w:val="en-US" w:eastAsia="zh-CN"/>
              </w:rPr>
            </w:pPr>
          </w:p>
        </w:tc>
      </w:tr>
      <w:tr w:rsidR="005F1955" w:rsidRPr="005C7405" w14:paraId="058F06DF" w14:textId="77777777" w:rsidTr="00611D49">
        <w:trPr>
          <w:trHeight w:val="405"/>
        </w:trPr>
        <w:tc>
          <w:tcPr>
            <w:tcW w:w="4957" w:type="dxa"/>
            <w:hideMark/>
          </w:tcPr>
          <w:p w14:paraId="14E59B57" w14:textId="77777777" w:rsidR="005F1955" w:rsidRPr="005C7405" w:rsidRDefault="005F1955" w:rsidP="00611D49">
            <w:pPr>
              <w:rPr>
                <w:lang w:val="en-US" w:eastAsia="zh-CN"/>
              </w:rPr>
            </w:pPr>
            <w:r w:rsidRPr="005C7405">
              <w:rPr>
                <w:bCs/>
                <w:lang w:eastAsia="zh-CN"/>
              </w:rPr>
              <w:t>#49: Network Information Provisioning to EAS with low latency based on User Plane</w:t>
            </w:r>
          </w:p>
        </w:tc>
        <w:tc>
          <w:tcPr>
            <w:tcW w:w="1559" w:type="dxa"/>
            <w:hideMark/>
          </w:tcPr>
          <w:p w14:paraId="478502CA" w14:textId="77777777" w:rsidR="005F1955" w:rsidRPr="005C7405" w:rsidRDefault="005F1955" w:rsidP="00611D49">
            <w:pPr>
              <w:rPr>
                <w:lang w:val="en-US" w:eastAsia="zh-CN"/>
              </w:rPr>
            </w:pPr>
            <w:r w:rsidRPr="005C7405">
              <w:rPr>
                <w:lang w:eastAsia="zh-CN"/>
              </w:rPr>
              <w:t> </w:t>
            </w:r>
          </w:p>
        </w:tc>
        <w:tc>
          <w:tcPr>
            <w:tcW w:w="1276" w:type="dxa"/>
            <w:hideMark/>
          </w:tcPr>
          <w:p w14:paraId="54C8E356" w14:textId="77777777" w:rsidR="005F1955" w:rsidRPr="005C7405" w:rsidRDefault="005F1955" w:rsidP="00611D49">
            <w:pPr>
              <w:rPr>
                <w:lang w:val="en-US" w:eastAsia="zh-CN"/>
              </w:rPr>
            </w:pPr>
            <w:r w:rsidRPr="005C7405">
              <w:rPr>
                <w:lang w:eastAsia="zh-CN"/>
              </w:rPr>
              <w:t> </w:t>
            </w:r>
            <w:r w:rsidRPr="005C7405">
              <w:rPr>
                <w:lang w:val="en-US" w:eastAsia="zh-CN"/>
              </w:rPr>
              <w:t>x</w:t>
            </w:r>
          </w:p>
        </w:tc>
        <w:tc>
          <w:tcPr>
            <w:tcW w:w="1701" w:type="dxa"/>
            <w:hideMark/>
          </w:tcPr>
          <w:p w14:paraId="39C63FEC" w14:textId="77777777" w:rsidR="005F1955" w:rsidRPr="005C7405" w:rsidRDefault="005F1955" w:rsidP="00611D49">
            <w:pPr>
              <w:rPr>
                <w:lang w:val="en-US" w:eastAsia="zh-CN"/>
              </w:rPr>
            </w:pPr>
          </w:p>
        </w:tc>
      </w:tr>
      <w:tr w:rsidR="005F1955" w:rsidRPr="005C7405" w14:paraId="1C36C6B4" w14:textId="77777777" w:rsidTr="00611D49">
        <w:trPr>
          <w:trHeight w:val="405"/>
        </w:trPr>
        <w:tc>
          <w:tcPr>
            <w:tcW w:w="4957" w:type="dxa"/>
          </w:tcPr>
          <w:p w14:paraId="5B074D16" w14:textId="77777777" w:rsidR="005F1955" w:rsidRPr="005C7405" w:rsidRDefault="005F1955" w:rsidP="00611D49">
            <w:pPr>
              <w:rPr>
                <w:bCs/>
                <w:lang w:eastAsia="zh-CN"/>
              </w:rPr>
            </w:pPr>
            <w:r>
              <w:rPr>
                <w:rFonts w:asciiTheme="minorEastAsia" w:eastAsiaTheme="minorEastAsia" w:hAnsiTheme="minorEastAsia" w:hint="eastAsia"/>
                <w:bCs/>
                <w:lang w:eastAsia="zh-CN"/>
              </w:rPr>
              <w:t>#</w:t>
            </w:r>
            <w:r>
              <w:rPr>
                <w:bCs/>
                <w:lang w:eastAsia="zh-CN"/>
              </w:rPr>
              <w:t xml:space="preserve">56: </w:t>
            </w:r>
            <w:r w:rsidRPr="00473C41">
              <w:rPr>
                <w:bCs/>
                <w:lang w:eastAsia="zh-CN"/>
              </w:rPr>
              <w:t>Edge NEF based Network Information Provisioning</w:t>
            </w:r>
          </w:p>
        </w:tc>
        <w:tc>
          <w:tcPr>
            <w:tcW w:w="1559" w:type="dxa"/>
          </w:tcPr>
          <w:p w14:paraId="4225280C" w14:textId="77777777" w:rsidR="005F1955" w:rsidRPr="0035062C" w:rsidRDefault="005F1955" w:rsidP="00611D49">
            <w:pPr>
              <w:rPr>
                <w:rFonts w:eastAsiaTheme="minorEastAsia"/>
                <w:lang w:eastAsia="zh-CN"/>
              </w:rPr>
            </w:pPr>
            <w:r>
              <w:rPr>
                <w:rFonts w:eastAsiaTheme="minorEastAsia" w:hint="eastAsia"/>
                <w:lang w:eastAsia="zh-CN"/>
              </w:rPr>
              <w:t>x</w:t>
            </w:r>
          </w:p>
        </w:tc>
        <w:tc>
          <w:tcPr>
            <w:tcW w:w="1276" w:type="dxa"/>
          </w:tcPr>
          <w:p w14:paraId="267E3325" w14:textId="77777777" w:rsidR="005F1955" w:rsidRPr="005C7405" w:rsidRDefault="005F1955" w:rsidP="00611D49">
            <w:pPr>
              <w:rPr>
                <w:lang w:eastAsia="zh-CN"/>
              </w:rPr>
            </w:pPr>
          </w:p>
        </w:tc>
        <w:tc>
          <w:tcPr>
            <w:tcW w:w="1701" w:type="dxa"/>
          </w:tcPr>
          <w:p w14:paraId="527CE3AA" w14:textId="77777777" w:rsidR="005F1955" w:rsidRPr="005C7405" w:rsidRDefault="005F1955" w:rsidP="00611D49">
            <w:pPr>
              <w:rPr>
                <w:lang w:val="en-US" w:eastAsia="zh-CN"/>
              </w:rPr>
            </w:pPr>
          </w:p>
        </w:tc>
      </w:tr>
    </w:tbl>
    <w:p w14:paraId="7C71A7FA" w14:textId="77777777" w:rsidR="005F1955" w:rsidRDefault="005F1955" w:rsidP="005F1955">
      <w:pPr>
        <w:jc w:val="both"/>
        <w:rPr>
          <w:rFonts w:eastAsiaTheme="minorEastAsia"/>
          <w:bCs/>
          <w:lang w:val="en-US" w:eastAsia="zh-CN"/>
        </w:rPr>
      </w:pPr>
    </w:p>
    <w:p w14:paraId="1ABB0C80" w14:textId="264688D1" w:rsidR="009D607F" w:rsidRPr="008D478C" w:rsidDel="00B938C6" w:rsidRDefault="009D607F" w:rsidP="009D607F">
      <w:pPr>
        <w:jc w:val="both"/>
        <w:rPr>
          <w:del w:id="22" w:author="Huawei1" w:date="2020-10-13T09:40:00Z"/>
          <w:rFonts w:eastAsiaTheme="minorEastAsia"/>
          <w:b/>
          <w:lang w:val="en-US" w:eastAsia="zh-CN"/>
        </w:rPr>
      </w:pPr>
      <w:commentRangeStart w:id="23"/>
      <w:del w:id="24" w:author="Huawei1" w:date="2020-10-13T09:40:00Z">
        <w:r w:rsidDel="00B938C6">
          <w:rPr>
            <w:rFonts w:eastAsiaTheme="minorEastAsia"/>
            <w:b/>
            <w:lang w:val="en-US" w:eastAsia="zh-CN"/>
          </w:rPr>
          <w:delText>Solution 41.</w:delText>
        </w:r>
      </w:del>
    </w:p>
    <w:p w14:paraId="14DB3D74" w14:textId="02241639" w:rsidR="009D607F" w:rsidDel="00B938C6" w:rsidRDefault="009D607F" w:rsidP="009D607F">
      <w:pPr>
        <w:jc w:val="both"/>
        <w:rPr>
          <w:del w:id="25" w:author="Huawei1" w:date="2020-10-13T09:40:00Z"/>
        </w:rPr>
      </w:pPr>
      <w:del w:id="26" w:author="Huawei1" w:date="2020-10-13T09:40:00Z">
        <w:r w:rsidDel="00B938C6">
          <w:rPr>
            <w:rFonts w:eastAsiaTheme="minorEastAsia"/>
            <w:bCs/>
            <w:lang w:val="en-US" w:eastAsia="zh-CN"/>
          </w:rPr>
          <w:delText xml:space="preserve">Solution 41 can only provide RAN congestion information via ECN bits. Whether and how to support ECN is up to RAN WG, and has no impacts on SA2 specifications. So </w:delText>
        </w:r>
        <w:r w:rsidDel="00B938C6">
          <w:delText>no normative work is needed.</w:delText>
        </w:r>
      </w:del>
      <w:commentRangeEnd w:id="23"/>
      <w:r w:rsidR="00B938C6">
        <w:rPr>
          <w:rStyle w:val="CommentReference"/>
        </w:rPr>
        <w:commentReference w:id="23"/>
      </w:r>
    </w:p>
    <w:p w14:paraId="39D15266" w14:textId="0F7B7FF0" w:rsidR="009D607F" w:rsidRPr="00934558" w:rsidDel="00B938C6" w:rsidRDefault="009D607F" w:rsidP="009D607F">
      <w:pPr>
        <w:jc w:val="both"/>
        <w:rPr>
          <w:del w:id="27" w:author="Huawei1" w:date="2020-10-13T09:41:00Z"/>
          <w:rFonts w:eastAsiaTheme="minorEastAsia"/>
          <w:b/>
          <w:bCs/>
          <w:lang w:val="en-US" w:eastAsia="zh-CN"/>
        </w:rPr>
      </w:pPr>
      <w:commentRangeStart w:id="28"/>
      <w:del w:id="29" w:author="Huawei1" w:date="2020-10-13T09:41:00Z">
        <w:r w:rsidDel="00B938C6">
          <w:rPr>
            <w:b/>
            <w:bCs/>
          </w:rPr>
          <w:delText>OAM based s</w:delText>
        </w:r>
        <w:r w:rsidRPr="00934558" w:rsidDel="00B938C6">
          <w:rPr>
            <w:b/>
            <w:bCs/>
          </w:rPr>
          <w:delText>olutions</w:delText>
        </w:r>
        <w:r w:rsidDel="00B938C6">
          <w:rPr>
            <w:b/>
            <w:bCs/>
          </w:rPr>
          <w:delText xml:space="preserve"> (Solutions</w:delText>
        </w:r>
        <w:r w:rsidRPr="00934558" w:rsidDel="00B938C6">
          <w:rPr>
            <w:b/>
            <w:bCs/>
          </w:rPr>
          <w:delText xml:space="preserve"> #42, #44 and #56</w:delText>
        </w:r>
        <w:r w:rsidDel="00B938C6">
          <w:rPr>
            <w:b/>
            <w:bCs/>
          </w:rPr>
          <w:delText>)</w:delText>
        </w:r>
        <w:r w:rsidRPr="00934558" w:rsidDel="00B938C6">
          <w:rPr>
            <w:b/>
            <w:bCs/>
          </w:rPr>
          <w:delText>.</w:delText>
        </w:r>
      </w:del>
    </w:p>
    <w:p w14:paraId="2E52E2EE" w14:textId="0FE7CCEB" w:rsidR="009D607F" w:rsidRPr="00B1230C" w:rsidDel="00B938C6" w:rsidRDefault="009D607F" w:rsidP="009D607F">
      <w:pPr>
        <w:jc w:val="both"/>
        <w:rPr>
          <w:del w:id="30" w:author="Huawei1" w:date="2020-10-13T09:41:00Z"/>
          <w:rFonts w:eastAsiaTheme="minorEastAsia"/>
          <w:bCs/>
          <w:lang w:val="en-US" w:eastAsia="zh-CN"/>
        </w:rPr>
      </w:pPr>
    </w:p>
    <w:p w14:paraId="3CD89010" w14:textId="50CEC132" w:rsidR="009D607F" w:rsidDel="00B938C6" w:rsidRDefault="009D607F" w:rsidP="009D607F">
      <w:pPr>
        <w:jc w:val="both"/>
        <w:rPr>
          <w:del w:id="31" w:author="Huawei1" w:date="2020-10-13T09:41:00Z"/>
          <w:rFonts w:eastAsiaTheme="minorEastAsia"/>
          <w:bCs/>
          <w:lang w:val="en-US" w:eastAsia="zh-CN"/>
        </w:rPr>
      </w:pPr>
      <w:del w:id="32" w:author="Huawei1" w:date="2020-10-13T09:41:00Z">
        <w:r w:rsidDel="00B938C6">
          <w:rPr>
            <w:rFonts w:eastAsiaTheme="minorEastAsia"/>
            <w:bCs/>
            <w:lang w:val="en-US" w:eastAsia="zh-CN"/>
          </w:rPr>
          <w:delText>Solution #42, #44 and #56 are OAM based solutions and use local NEF to revoke the SA5 defined services to obtain the information provided by management system. Usually the network management system is deployed in an centralized location and can only handle information in an non-real time manner compared with control/user plane solutions, hence in most deployments, OAM based solutions cannot expose information with latency lower than control/user plane solutions.</w:delText>
        </w:r>
        <w:r w:rsidRPr="00614F78" w:rsidDel="00B938C6">
          <w:rPr>
            <w:rFonts w:eastAsiaTheme="minorEastAsia"/>
            <w:bCs/>
            <w:lang w:val="en-US" w:eastAsia="zh-CN"/>
          </w:rPr>
          <w:delText xml:space="preserve"> </w:delText>
        </w:r>
        <w:r w:rsidDel="00B938C6">
          <w:rPr>
            <w:rFonts w:eastAsiaTheme="minorEastAsia"/>
            <w:bCs/>
            <w:lang w:val="en-US" w:eastAsia="zh-CN"/>
          </w:rPr>
          <w:delText>Furthermore, SA5 defines their own exposure mechanisms, in which SA2 defined NFs (e.g. Local NEF) need not to be involved.</w:delText>
        </w:r>
      </w:del>
    </w:p>
    <w:p w14:paraId="5B1B9A37" w14:textId="0929D9B5" w:rsidR="009D607F" w:rsidDel="00B938C6" w:rsidRDefault="009D607F" w:rsidP="009D607F">
      <w:pPr>
        <w:jc w:val="both"/>
        <w:rPr>
          <w:del w:id="33" w:author="Huawei1" w:date="2020-10-13T09:41:00Z"/>
          <w:rFonts w:eastAsiaTheme="minorEastAsia"/>
          <w:lang w:val="en-US" w:eastAsia="zh-CN"/>
        </w:rPr>
      </w:pPr>
      <w:del w:id="34" w:author="Huawei1" w:date="2020-10-13T09:41:00Z">
        <w:r w:rsidDel="00B938C6">
          <w:rPr>
            <w:rFonts w:eastAsiaTheme="minorEastAsia"/>
            <w:lang w:val="en-US" w:eastAsia="zh-CN"/>
          </w:rPr>
          <w:delText>Solution #56 has another method that exposes the RAN info via Control Plane requiring an explicit local NEF insertion. It requires SMF is deployed locally, which is a limitation to deployment, and also causes frequent SMF/I-SMF changes.</w:delText>
        </w:r>
      </w:del>
    </w:p>
    <w:p w14:paraId="4CF8191B" w14:textId="61DE1ADC" w:rsidR="009D607F" w:rsidDel="00B938C6" w:rsidRDefault="009D607F" w:rsidP="009D607F">
      <w:pPr>
        <w:jc w:val="both"/>
        <w:rPr>
          <w:del w:id="35" w:author="Huawei1" w:date="2020-10-13T09:41:00Z"/>
          <w:rFonts w:eastAsiaTheme="minorEastAsia"/>
          <w:lang w:val="en-US" w:eastAsia="zh-CN"/>
        </w:rPr>
      </w:pPr>
      <w:del w:id="36" w:author="Huawei1" w:date="2020-10-13T09:41:00Z">
        <w:r w:rsidDel="00B938C6">
          <w:delText>Solution #42, #44 and #56 cannot expose information with low latency in the most deployments.</w:delText>
        </w:r>
      </w:del>
    </w:p>
    <w:commentRangeEnd w:id="28"/>
    <w:p w14:paraId="64E7F494" w14:textId="20B95765" w:rsidR="009D607F" w:rsidRPr="00B1230C" w:rsidDel="00B938C6" w:rsidRDefault="00B938C6" w:rsidP="009D607F">
      <w:pPr>
        <w:jc w:val="both"/>
        <w:rPr>
          <w:del w:id="37" w:author="Huawei1" w:date="2020-10-13T09:41:00Z"/>
          <w:rFonts w:eastAsiaTheme="minorEastAsia"/>
          <w:lang w:val="en-US" w:eastAsia="zh-CN"/>
        </w:rPr>
      </w:pPr>
      <w:r>
        <w:rPr>
          <w:rStyle w:val="CommentReference"/>
        </w:rPr>
        <w:commentReference w:id="28"/>
      </w:r>
    </w:p>
    <w:p w14:paraId="319EAE74" w14:textId="77777777" w:rsidR="009D607F" w:rsidRPr="00B1230C" w:rsidRDefault="009D607F" w:rsidP="009D607F">
      <w:pPr>
        <w:jc w:val="both"/>
        <w:rPr>
          <w:rFonts w:eastAsiaTheme="minorEastAsia"/>
          <w:bCs/>
          <w:lang w:val="en-US" w:eastAsia="zh-CN"/>
        </w:rPr>
      </w:pPr>
      <w:r w:rsidRPr="00934558">
        <w:rPr>
          <w:b/>
          <w:bCs/>
        </w:rPr>
        <w:t>Solutions #45.</w:t>
      </w:r>
    </w:p>
    <w:p w14:paraId="2F976611" w14:textId="109E29A6" w:rsidR="009D607F" w:rsidRDefault="009D607F" w:rsidP="009D607F">
      <w:pPr>
        <w:jc w:val="both"/>
        <w:rPr>
          <w:ins w:id="38" w:author="S2-2007473" w:date="2020-10-13T11:57:00Z"/>
          <w:rFonts w:eastAsiaTheme="minorEastAsia"/>
          <w:bCs/>
          <w:lang w:val="en-US" w:eastAsia="zh-CN"/>
        </w:rPr>
      </w:pPr>
      <w:r>
        <w:rPr>
          <w:rFonts w:eastAsiaTheme="minorEastAsia"/>
          <w:bCs/>
          <w:lang w:val="en-US" w:eastAsia="zh-CN"/>
        </w:rPr>
        <w:t>Solution #45 exposes the RAN info via Control Plane. It requires both AMF and SMF are deployed locally, which is a limitation to deployment, and also causes frequent AMF relocation or SMF/I-SMF changes. This solution can hardly apply to PDU sessions with remote UPF (e.g. Session breakout case) since a localized SMF is needed. Furthermore, application layer mechanism is needed to carry the information from UE to EAS.</w:t>
      </w:r>
    </w:p>
    <w:p w14:paraId="769CF9B7" w14:textId="110AE579" w:rsidR="002E10DA" w:rsidRDefault="00F80F7D" w:rsidP="002E10DA">
      <w:pPr>
        <w:rPr>
          <w:ins w:id="39" w:author="S2-2007473" w:date="2020-10-13T11:57:00Z"/>
        </w:rPr>
      </w:pPr>
      <w:commentRangeStart w:id="40"/>
      <w:ins w:id="41" w:author="S2-2007473" w:date="2020-10-13T12:00:00Z">
        <w:r>
          <w:rPr>
            <w:lang w:val="en-US" w:eastAsia="ko-KR"/>
          </w:rPr>
          <w:t>In addition</w:t>
        </w:r>
      </w:ins>
      <w:ins w:id="42" w:author="S2-2007473" w:date="2020-10-13T12:01:00Z">
        <w:r w:rsidR="009F5F9F">
          <w:rPr>
            <w:lang w:val="en-US" w:eastAsia="ko-KR"/>
          </w:rPr>
          <w:t>,</w:t>
        </w:r>
      </w:ins>
      <w:ins w:id="43" w:author="S2-2007473" w:date="2020-10-13T12:00:00Z">
        <w:r>
          <w:rPr>
            <w:lang w:val="en-US" w:eastAsia="ko-KR"/>
          </w:rPr>
          <w:t xml:space="preserve"> it should be considered that this</w:t>
        </w:r>
      </w:ins>
      <w:ins w:id="44" w:author="S2-2007473" w:date="2020-10-13T11:57:00Z">
        <w:r w:rsidR="002E10DA">
          <w:rPr>
            <w:lang w:val="en-US" w:eastAsia="ko-KR"/>
          </w:rPr>
          <w:t xml:space="preserve"> solution mimics the Rel-15 QoS Notification Control and Rel-16 Alternative QoS Profile feature (see TS 23.501 clauses </w:t>
        </w:r>
        <w:r w:rsidR="002E10DA">
          <w:t xml:space="preserve">5.7.1.2a, 5.7.2.4.1b and 5.7.2.4.2). The main difference is that while in Rel-15/16 the RAN notifies the AF and the UE (both via CN, and for the UE, via NAS signalling) of a change of QoS, in Solution #45 the RAN notifies only the UE (via CN and </w:t>
        </w:r>
        <w:r w:rsidR="002E10DA" w:rsidRPr="00E77948">
          <w:rPr>
            <w:u w:val="single"/>
          </w:rPr>
          <w:t>existing</w:t>
        </w:r>
        <w:r w:rsidR="002E10DA">
          <w:t xml:space="preserve"> NAS signalling) who, in turn notifies the AF via application layer signalling (that is, from 3GPP perspective, via UP). This implies that:</w:t>
        </w:r>
      </w:ins>
    </w:p>
    <w:p w14:paraId="7F24EB92" w14:textId="77777777" w:rsidR="002E10DA" w:rsidRDefault="002E10DA" w:rsidP="002E10DA">
      <w:pPr>
        <w:pStyle w:val="B1"/>
        <w:rPr>
          <w:ins w:id="45" w:author="S2-2007473" w:date="2020-10-13T11:57:00Z"/>
          <w:lang w:val="en-US"/>
        </w:rPr>
      </w:pPr>
      <w:ins w:id="46" w:author="S2-2007473" w:date="2020-10-13T11:57:00Z">
        <w:r>
          <w:t>-</w:t>
        </w:r>
        <w:r>
          <w:tab/>
        </w:r>
        <w:r>
          <w:rPr>
            <w:lang w:val="en-US"/>
          </w:rPr>
          <w:t>this solution does not have any 3GPP impacts;</w:t>
        </w:r>
      </w:ins>
    </w:p>
    <w:p w14:paraId="466E3740" w14:textId="77777777" w:rsidR="002E10DA" w:rsidRDefault="002E10DA" w:rsidP="002E10DA">
      <w:pPr>
        <w:pStyle w:val="B1"/>
        <w:rPr>
          <w:ins w:id="47" w:author="S2-2007473" w:date="2020-10-13T11:57:00Z"/>
          <w:lang w:val="en-US"/>
        </w:rPr>
      </w:pPr>
      <w:ins w:id="48" w:author="S2-2007473" w:date="2020-10-13T11:57:00Z">
        <w:r>
          <w:rPr>
            <w:lang w:val="en-US"/>
          </w:rPr>
          <w:t>-</w:t>
        </w:r>
        <w:r>
          <w:rPr>
            <w:lang w:val="en-US"/>
          </w:rPr>
          <w:tab/>
          <w:t>if implemented and used together with Rel-15/16 it may lead to contradictory notifications to the AF (one received via Rel-15/16 signaling from the CN and another one via UP from the UE).</w:t>
        </w:r>
      </w:ins>
      <w:commentRangeEnd w:id="40"/>
      <w:ins w:id="49" w:author="S2-2007473" w:date="2020-10-13T12:04:00Z">
        <w:r w:rsidR="003B1907">
          <w:rPr>
            <w:rStyle w:val="CommentReference"/>
          </w:rPr>
          <w:commentReference w:id="40"/>
        </w:r>
      </w:ins>
    </w:p>
    <w:p w14:paraId="5E33706B" w14:textId="77777777" w:rsidR="009D607F" w:rsidRDefault="009D607F" w:rsidP="009D607F">
      <w:pPr>
        <w:rPr>
          <w:rFonts w:eastAsiaTheme="minorEastAsia"/>
          <w:bCs/>
          <w:lang w:val="en-US" w:eastAsia="zh-CN"/>
        </w:rPr>
      </w:pPr>
      <w:r>
        <w:rPr>
          <w:lang w:val="en-US"/>
        </w:rPr>
        <w:t>Considering the above analysis, Solution #45 does not bring any additional benefit in terms of low latency exposure.</w:t>
      </w:r>
    </w:p>
    <w:p w14:paraId="766C9554" w14:textId="77777777" w:rsidR="009D607F" w:rsidRDefault="009D607F" w:rsidP="009D607F">
      <w:pPr>
        <w:rPr>
          <w:rFonts w:eastAsiaTheme="minorEastAsia"/>
          <w:b/>
          <w:lang w:val="en-US" w:eastAsia="zh-CN"/>
        </w:rPr>
      </w:pPr>
    </w:p>
    <w:p w14:paraId="3EA9BD43" w14:textId="77777777" w:rsidR="009D607F" w:rsidRDefault="009D607F" w:rsidP="009D607F">
      <w:r>
        <w:rPr>
          <w:rFonts w:eastAsiaTheme="minorEastAsia"/>
          <w:b/>
          <w:lang w:val="en-US" w:eastAsia="zh-CN"/>
        </w:rPr>
        <w:t>U</w:t>
      </w:r>
      <w:r w:rsidRPr="008D478C">
        <w:rPr>
          <w:rFonts w:eastAsiaTheme="minorEastAsia"/>
          <w:b/>
          <w:lang w:val="en-US" w:eastAsia="zh-CN"/>
        </w:rPr>
        <w:t>ser plane-based solutions (Solutions #43,</w:t>
      </w:r>
      <w:r>
        <w:rPr>
          <w:rFonts w:eastAsiaTheme="minorEastAsia"/>
          <w:b/>
          <w:lang w:val="en-US" w:eastAsia="zh-CN"/>
        </w:rPr>
        <w:t xml:space="preserve"> </w:t>
      </w:r>
      <w:r w:rsidRPr="008D478C">
        <w:rPr>
          <w:rFonts w:eastAsiaTheme="minorEastAsia"/>
          <w:b/>
          <w:lang w:val="en-US" w:eastAsia="zh-CN"/>
        </w:rPr>
        <w:t>#46, #47, #48 and #49)</w:t>
      </w:r>
    </w:p>
    <w:p w14:paraId="10CE9606" w14:textId="29AE6734" w:rsidR="009D607F" w:rsidRDefault="009D607F" w:rsidP="009D607F">
      <w:pPr>
        <w:jc w:val="both"/>
        <w:rPr>
          <w:rFonts w:eastAsiaTheme="minorEastAsia"/>
          <w:bCs/>
          <w:lang w:val="en-US" w:eastAsia="zh-CN"/>
        </w:rPr>
      </w:pPr>
      <w:r>
        <w:rPr>
          <w:rFonts w:eastAsiaTheme="minorEastAsia"/>
          <w:bCs/>
          <w:lang w:val="en-US" w:eastAsia="zh-CN"/>
        </w:rPr>
        <w:t>The other solutions (#43,</w:t>
      </w:r>
      <w:r w:rsidR="00726DC9">
        <w:rPr>
          <w:rFonts w:eastAsiaTheme="minorEastAsia"/>
          <w:bCs/>
          <w:lang w:val="en-US" w:eastAsia="zh-CN"/>
        </w:rPr>
        <w:t xml:space="preserve"> </w:t>
      </w:r>
      <w:r>
        <w:rPr>
          <w:rFonts w:eastAsiaTheme="minorEastAsia"/>
          <w:bCs/>
          <w:lang w:val="en-US" w:eastAsia="zh-CN"/>
        </w:rPr>
        <w:t>#46,</w:t>
      </w:r>
      <w:r w:rsidRPr="00984C17">
        <w:rPr>
          <w:rFonts w:eastAsiaTheme="minorEastAsia"/>
          <w:bCs/>
          <w:lang w:val="en-US" w:eastAsia="zh-CN"/>
        </w:rPr>
        <w:t xml:space="preserve"> </w:t>
      </w:r>
      <w:r>
        <w:rPr>
          <w:rFonts w:eastAsiaTheme="minorEastAsia"/>
          <w:bCs/>
          <w:lang w:val="en-US" w:eastAsia="zh-CN"/>
        </w:rPr>
        <w:t>#47, #48,#49) expose the network information via user plane, which could achieve the “low latency”.</w:t>
      </w:r>
    </w:p>
    <w:p w14:paraId="1B982668" w14:textId="42FC4704" w:rsidR="00657B7D" w:rsidRDefault="009D607F" w:rsidP="00657B7D">
      <w:pPr>
        <w:rPr>
          <w:ins w:id="50" w:author="S2-2007473" w:date="2020-10-13T12:02:00Z"/>
          <w:lang w:val="en-US" w:eastAsia="ko-KR"/>
        </w:rPr>
      </w:pPr>
      <w:r>
        <w:rPr>
          <w:rFonts w:eastAsiaTheme="minorEastAsia"/>
          <w:bCs/>
          <w:lang w:val="en-US" w:eastAsia="zh-CN"/>
        </w:rPr>
        <w:t xml:space="preserve">Solution #47 adds subscription info and network information in the options of TCP/IP header or ICMP packets, which current IETF specifications do not support. </w:t>
      </w:r>
      <w:r>
        <w:rPr>
          <w:rFonts w:eastAsiaTheme="minorEastAsia" w:hint="eastAsia"/>
          <w:bCs/>
          <w:lang w:val="en-US" w:eastAsia="zh-CN"/>
        </w:rPr>
        <w:t>IP</w:t>
      </w:r>
      <w:r>
        <w:rPr>
          <w:rFonts w:eastAsiaTheme="minorEastAsia"/>
          <w:bCs/>
          <w:lang w:val="en-US" w:eastAsia="zh-CN"/>
        </w:rPr>
        <w:t xml:space="preserve"> options is not wi</w:t>
      </w:r>
      <w:del w:id="51" w:author="S2-2007473" w:date="2020-10-13T12:02:00Z">
        <w:r w:rsidDel="00657B7D">
          <w:rPr>
            <w:rFonts w:eastAsiaTheme="minorEastAsia"/>
            <w:bCs/>
            <w:lang w:val="en-US" w:eastAsia="zh-CN"/>
          </w:rPr>
          <w:delText>l</w:delText>
        </w:r>
      </w:del>
      <w:r>
        <w:rPr>
          <w:rFonts w:eastAsiaTheme="minorEastAsia"/>
          <w:bCs/>
          <w:lang w:val="en-US" w:eastAsia="zh-CN"/>
        </w:rPr>
        <w:t>d</w:t>
      </w:r>
      <w:ins w:id="52" w:author="S2-2007473" w:date="2020-10-13T12:02:00Z">
        <w:r w:rsidR="00657B7D">
          <w:rPr>
            <w:rFonts w:eastAsiaTheme="minorEastAsia"/>
            <w:bCs/>
            <w:lang w:val="en-US" w:eastAsia="zh-CN"/>
          </w:rPr>
          <w:t>e</w:t>
        </w:r>
      </w:ins>
      <w:r>
        <w:rPr>
          <w:rFonts w:eastAsiaTheme="minorEastAsia"/>
          <w:bCs/>
          <w:lang w:val="en-US" w:eastAsia="zh-CN"/>
        </w:rPr>
        <w:t xml:space="preserve">ly used in current network deployment. Many routers will drop those IP packets with option fields. Besides, ICMP protocol is not recommended between UE and UPF as described in TS 33.501, Annex P. </w:t>
      </w:r>
      <w:commentRangeStart w:id="53"/>
      <w:ins w:id="54" w:author="S2-2007473" w:date="2020-10-13T12:02:00Z">
        <w:r w:rsidR="00657B7D">
          <w:rPr>
            <w:rFonts w:eastAsiaTheme="minorEastAsia"/>
            <w:bCs/>
            <w:lang w:val="en-US" w:eastAsia="zh-CN"/>
          </w:rPr>
          <w:t>In addition,</w:t>
        </w:r>
        <w:r w:rsidR="00657B7D" w:rsidRPr="00657B7D">
          <w:rPr>
            <w:lang w:eastAsia="ko-KR"/>
          </w:rPr>
          <w:t xml:space="preserve"> </w:t>
        </w:r>
        <w:r w:rsidR="00657B7D">
          <w:rPr>
            <w:lang w:eastAsia="ko-KR"/>
          </w:rPr>
          <w:t>Sol</w:t>
        </w:r>
        <w:r w:rsidR="008313CB">
          <w:rPr>
            <w:lang w:eastAsia="ko-KR"/>
          </w:rPr>
          <w:t>ution #47 is</w:t>
        </w:r>
        <w:r w:rsidR="00657B7D">
          <w:rPr>
            <w:lang w:eastAsia="ko-KR"/>
          </w:rPr>
          <w:t xml:space="preserve"> based on the exposure of the UE radio conditions (e.g., </w:t>
        </w:r>
        <w:r w:rsidR="00657B7D" w:rsidRPr="00646C75">
          <w:rPr>
            <w:u w:val="single"/>
            <w:lang w:eastAsia="ko-KR"/>
          </w:rPr>
          <w:t>RSRP, RAN DL (PDCP) buffer in overflow status, Radio congestion state</w:t>
        </w:r>
        <w:r w:rsidR="00657B7D">
          <w:rPr>
            <w:lang w:eastAsia="ko-KR"/>
          </w:rPr>
          <w:t>, etc.). Such radio related parameters are rather dynamic and by the time they are provided to the EAS it may already be outdated</w:t>
        </w:r>
        <w:r w:rsidR="00657B7D">
          <w:rPr>
            <w:lang w:val="en-US" w:eastAsia="ko-KR"/>
          </w:rPr>
          <w:t xml:space="preserve">. This make them rather useless for any sort of QoS adaptation and/or </w:t>
        </w:r>
        <w:r w:rsidR="00657B7D" w:rsidRPr="0011180B">
          <w:rPr>
            <w:lang w:val="en-US" w:eastAsia="ko-KR"/>
          </w:rPr>
          <w:t>UE/EAS</w:t>
        </w:r>
        <w:r w:rsidR="00657B7D">
          <w:rPr>
            <w:lang w:val="en-US" w:eastAsia="ko-KR"/>
          </w:rPr>
          <w:t xml:space="preserve"> relocation.</w:t>
        </w:r>
      </w:ins>
      <w:commentRangeEnd w:id="53"/>
      <w:ins w:id="55" w:author="S2-2007473" w:date="2020-10-13T12:04:00Z">
        <w:r w:rsidR="003B1907">
          <w:rPr>
            <w:rStyle w:val="CommentReference"/>
          </w:rPr>
          <w:commentReference w:id="53"/>
        </w:r>
      </w:ins>
    </w:p>
    <w:p w14:paraId="16032B18" w14:textId="77777777" w:rsidR="009D607F" w:rsidRDefault="009D607F" w:rsidP="009D607F">
      <w:pPr>
        <w:jc w:val="both"/>
        <w:rPr>
          <w:rFonts w:eastAsiaTheme="minorEastAsia"/>
          <w:lang w:val="en-US" w:eastAsia="zh-CN"/>
        </w:rPr>
      </w:pPr>
      <w:r>
        <w:rPr>
          <w:rFonts w:eastAsiaTheme="minorEastAsia"/>
          <w:lang w:val="en-US" w:eastAsia="zh-CN"/>
        </w:rPr>
        <w:t xml:space="preserve">Solution #46 and #49 reuse the current subscribing method but notification via UPF to the EAS. The UPF needs to support to communicate with EAS via a local NEF. </w:t>
      </w:r>
    </w:p>
    <w:p w14:paraId="1298E56E" w14:textId="77777777" w:rsidR="009D607F" w:rsidRDefault="009D607F" w:rsidP="009D607F">
      <w:pPr>
        <w:jc w:val="both"/>
        <w:rPr>
          <w:rFonts w:eastAsiaTheme="minorEastAsia"/>
          <w:lang w:val="en-US" w:eastAsia="zh-CN"/>
        </w:rPr>
      </w:pPr>
      <w:r>
        <w:rPr>
          <w:rFonts w:eastAsiaTheme="minorEastAsia"/>
          <w:lang w:val="en-US" w:eastAsia="zh-CN"/>
        </w:rPr>
        <w:t>Solution #43 reuses current CAPIF mechanism to expose the information, CAPIF API exposing function is integrated in the UPF. This solution can be considered as one deployment option of solution #46 and #49 by integrating local NEF (which acts as the CAPIF API exposing function) into UPF.</w:t>
      </w:r>
    </w:p>
    <w:p w14:paraId="0EA658CC" w14:textId="762F1414" w:rsidR="009D607F" w:rsidRDefault="009D607F" w:rsidP="009D607F">
      <w:pPr>
        <w:overflowPunct/>
        <w:autoSpaceDE/>
        <w:autoSpaceDN/>
        <w:adjustRightInd/>
        <w:spacing w:after="0"/>
        <w:rPr>
          <w:rFonts w:ascii="SimSun" w:eastAsia="SimSun" w:hAnsi="SimSun" w:cs="SimSun"/>
          <w:color w:val="auto"/>
          <w:sz w:val="24"/>
          <w:szCs w:val="24"/>
          <w:lang w:val="en-US" w:eastAsia="zh-CN"/>
        </w:rPr>
      </w:pPr>
      <w:r>
        <w:rPr>
          <w:rFonts w:eastAsiaTheme="minorEastAsia"/>
          <w:bCs/>
          <w:lang w:val="en-US" w:eastAsia="zh-CN"/>
        </w:rPr>
        <w:t>Solution #48 reuses current subscribing method</w:t>
      </w:r>
      <w:r>
        <w:t xml:space="preserve"> </w:t>
      </w:r>
      <w:r>
        <w:rPr>
          <w:rFonts w:eastAsiaTheme="minorEastAsia"/>
          <w:bCs/>
          <w:lang w:val="en-US" w:eastAsia="zh-CN"/>
        </w:rPr>
        <w:t xml:space="preserve">but UPF exposes the information via unstructured packet to the </w:t>
      </w:r>
      <w:del w:id="56" w:author="HW_Hui2" w:date="2020-10-14T14:47:00Z">
        <w:r w:rsidDel="0050034B">
          <w:rPr>
            <w:rFonts w:eastAsiaTheme="minorEastAsia"/>
            <w:bCs/>
            <w:lang w:val="en-US" w:eastAsia="zh-CN"/>
          </w:rPr>
          <w:delText>EAS</w:delText>
        </w:r>
      </w:del>
      <w:ins w:id="57" w:author="HW_Hui2" w:date="2020-10-14T14:47:00Z">
        <w:r w:rsidR="0050034B">
          <w:rPr>
            <w:rFonts w:eastAsiaTheme="minorEastAsia"/>
            <w:bCs/>
            <w:lang w:val="en-US" w:eastAsia="zh-CN"/>
          </w:rPr>
          <w:t>AF</w:t>
        </w:r>
      </w:ins>
      <w:r>
        <w:rPr>
          <w:rFonts w:eastAsiaTheme="minorEastAsia"/>
          <w:bCs/>
          <w:lang w:val="en-US" w:eastAsia="zh-CN"/>
        </w:rPr>
        <w:t>.</w:t>
      </w:r>
      <w:r>
        <w:rPr>
          <w:rFonts w:ascii="SimSun" w:eastAsia="SimSun" w:hAnsi="SimSun" w:cs="SimSun" w:hint="eastAsia"/>
          <w:color w:val="auto"/>
          <w:sz w:val="24"/>
          <w:szCs w:val="24"/>
          <w:lang w:val="en-US" w:eastAsia="zh-CN"/>
        </w:rPr>
        <w:t xml:space="preserve"> </w:t>
      </w:r>
    </w:p>
    <w:p w14:paraId="75981005" w14:textId="77777777" w:rsidR="005F1955" w:rsidRPr="009D607F" w:rsidRDefault="005F1955" w:rsidP="005F1955">
      <w:pPr>
        <w:overflowPunct/>
        <w:autoSpaceDE/>
        <w:autoSpaceDN/>
        <w:adjustRightInd/>
        <w:spacing w:after="0"/>
        <w:rPr>
          <w:rFonts w:ascii="SimSun" w:eastAsia="SimSun" w:hAnsi="SimSun" w:cs="SimSun"/>
          <w:color w:val="auto"/>
          <w:sz w:val="24"/>
          <w:szCs w:val="24"/>
          <w:lang w:val="en-US" w:eastAsia="zh-CN"/>
        </w:rPr>
      </w:pPr>
    </w:p>
    <w:bookmarkEnd w:id="16"/>
    <w:bookmarkEnd w:id="17"/>
    <w:bookmarkEnd w:id="18"/>
    <w:bookmarkEnd w:id="19"/>
    <w:bookmarkEnd w:id="20"/>
    <w:bookmarkEnd w:id="21"/>
    <w:p w14:paraId="06ABAE70" w14:textId="62FD34B0" w:rsidR="00C016EC" w:rsidRPr="0042466D" w:rsidRDefault="00C016EC" w:rsidP="00C016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 xml:space="preserve"> </w:t>
      </w:r>
      <w:r w:rsidR="005F1955">
        <w:rPr>
          <w:rFonts w:ascii="Arial" w:hAnsi="Arial" w:cs="Arial"/>
          <w:color w:val="FF0000"/>
          <w:sz w:val="28"/>
          <w:szCs w:val="28"/>
          <w:lang w:val="en-US"/>
        </w:rPr>
        <w:t>all new texts</w:t>
      </w:r>
    </w:p>
    <w:p w14:paraId="5016DB3C" w14:textId="6BCEC883" w:rsidR="00C016EC" w:rsidRDefault="00C016EC" w:rsidP="00C016EC">
      <w:pPr>
        <w:pStyle w:val="Heading2"/>
        <w:rPr>
          <w:ins w:id="58" w:author="S2-2007473" w:date="2020-10-13T11:56:00Z"/>
          <w:lang w:eastAsia="zh-CN"/>
        </w:rPr>
      </w:pPr>
      <w:bookmarkStart w:id="59" w:name="_Toc50468387"/>
      <w:bookmarkStart w:id="60" w:name="_Toc50468657"/>
      <w:bookmarkStart w:id="61" w:name="_Toc50468928"/>
      <w:bookmarkStart w:id="62" w:name="_Toc50630903"/>
      <w:bookmarkStart w:id="63" w:name="_Toc50631405"/>
      <w:bookmarkStart w:id="64" w:name="_Toc50467043"/>
      <w:r>
        <w:rPr>
          <w:rFonts w:hint="eastAsia"/>
          <w:lang w:eastAsia="zh-CN"/>
        </w:rPr>
        <w:t>9</w:t>
      </w:r>
      <w:r>
        <w:rPr>
          <w:lang w:eastAsia="zh-CN"/>
        </w:rPr>
        <w:t>.X</w:t>
      </w:r>
      <w:r>
        <w:rPr>
          <w:lang w:eastAsia="zh-CN"/>
        </w:rPr>
        <w:tab/>
        <w:t>Conclusions for Key Issue #</w:t>
      </w:r>
      <w:bookmarkEnd w:id="59"/>
      <w:bookmarkEnd w:id="60"/>
      <w:bookmarkEnd w:id="61"/>
      <w:bookmarkEnd w:id="62"/>
      <w:bookmarkEnd w:id="63"/>
      <w:r>
        <w:rPr>
          <w:lang w:eastAsia="zh-CN"/>
        </w:rPr>
        <w:t>3</w:t>
      </w:r>
    </w:p>
    <w:p w14:paraId="54874726" w14:textId="58FB537C" w:rsidR="00812BBA" w:rsidRPr="006B50A4" w:rsidRDefault="00812BBA" w:rsidP="00812BBA">
      <w:pPr>
        <w:rPr>
          <w:ins w:id="65" w:author="S2-2007473" w:date="2020-10-13T11:56:00Z"/>
          <w:lang w:eastAsia="x-none"/>
        </w:rPr>
      </w:pPr>
      <w:commentRangeStart w:id="66"/>
      <w:ins w:id="67" w:author="S2-2007473" w:date="2020-10-13T11:56:00Z">
        <w:r>
          <w:rPr>
            <w:lang w:eastAsia="x-none"/>
          </w:rPr>
          <w:t>Solutions #45 and #47 a</w:t>
        </w:r>
        <w:r>
          <w:rPr>
            <w:lang w:eastAsia="ko-KR"/>
          </w:rPr>
          <w:t>re not recommended for normative phase.</w:t>
        </w:r>
      </w:ins>
      <w:commentRangeEnd w:id="66"/>
      <w:ins w:id="68" w:author="S2-2007473" w:date="2020-10-13T12:04:00Z">
        <w:r w:rsidR="003B1907">
          <w:rPr>
            <w:rStyle w:val="CommentReference"/>
          </w:rPr>
          <w:commentReference w:id="66"/>
        </w:r>
      </w:ins>
    </w:p>
    <w:bookmarkEnd w:id="64"/>
    <w:p w14:paraId="77C2BC42" w14:textId="5C763B17" w:rsidR="00984C17" w:rsidRDefault="00423E26" w:rsidP="00566C7D">
      <w:r>
        <w:t xml:space="preserve">The following </w:t>
      </w:r>
      <w:r w:rsidR="005F1955">
        <w:t xml:space="preserve">principles </w:t>
      </w:r>
      <w:del w:id="69" w:author="LTHM2" w:date="2020-10-20T17:57:00Z">
        <w:r w:rsidR="005F1955" w:rsidDel="00187409">
          <w:delText>abstracted from</w:delText>
        </w:r>
        <w:r w:rsidDel="00187409">
          <w:delText xml:space="preserve"> s</w:delText>
        </w:r>
        <w:r w:rsidR="00EE6C35" w:rsidDel="00187409">
          <w:delText>olutions #43,</w:delText>
        </w:r>
        <w:r w:rsidR="00566C7D" w:rsidDel="00187409">
          <w:delText xml:space="preserve"> </w:delText>
        </w:r>
        <w:r w:rsidR="00EE6C35" w:rsidDel="00187409">
          <w:delText>#46, #48</w:delText>
        </w:r>
        <w:r w:rsidR="005F1955" w:rsidDel="00187409">
          <w:delText xml:space="preserve"> (except for</w:delText>
        </w:r>
      </w:del>
      <w:ins w:id="70" w:author="S2-2007473" w:date="2020-10-13T12:05:00Z">
        <w:del w:id="71" w:author="LTHM2" w:date="2020-10-20T17:57:00Z">
          <w:r w:rsidR="00455936" w:rsidDel="00187409">
            <w:delText xml:space="preserve"> the</w:delText>
          </w:r>
        </w:del>
      </w:ins>
      <w:del w:id="72" w:author="LTHM2" w:date="2020-10-20T17:57:00Z">
        <w:r w:rsidR="005F1955" w:rsidDel="00187409">
          <w:delText xml:space="preserve"> part of unstructured data)</w:delText>
        </w:r>
        <w:r w:rsidR="00EE6C35" w:rsidDel="00187409">
          <w:delText>,</w:delText>
        </w:r>
        <w:r w:rsidR="00257E05" w:rsidDel="00187409">
          <w:delText xml:space="preserve"> and</w:delText>
        </w:r>
        <w:r w:rsidR="00566C7D" w:rsidDel="00187409">
          <w:delText xml:space="preserve"> </w:delText>
        </w:r>
        <w:r w:rsidR="00EE6C35" w:rsidDel="00187409">
          <w:delText>#</w:delText>
        </w:r>
        <w:r w:rsidR="00566C7D" w:rsidDel="00187409">
          <w:delText>49</w:delText>
        </w:r>
        <w:r w:rsidR="00EE6C35" w:rsidDel="00187409">
          <w:delText xml:space="preserve"> </w:delText>
        </w:r>
      </w:del>
      <w:bookmarkStart w:id="73" w:name="_GoBack"/>
      <w:bookmarkEnd w:id="73"/>
      <w:r w:rsidR="00566C7D">
        <w:t xml:space="preserve">are </w:t>
      </w:r>
      <w:r w:rsidR="00984C17">
        <w:t>recommended</w:t>
      </w:r>
      <w:r w:rsidR="00566C7D">
        <w:t xml:space="preserve"> as </w:t>
      </w:r>
      <w:r w:rsidR="00EE6C35">
        <w:t xml:space="preserve">the </w:t>
      </w:r>
      <w:r w:rsidR="00566C7D">
        <w:t>base</w:t>
      </w:r>
      <w:r w:rsidR="00EE6C35">
        <w:t>line</w:t>
      </w:r>
      <w:r w:rsidR="00566C7D">
        <w:t xml:space="preserve"> </w:t>
      </w:r>
      <w:r w:rsidR="00984C17">
        <w:t>for normative work:</w:t>
      </w:r>
    </w:p>
    <w:p w14:paraId="31B60FB7" w14:textId="16ACBE47" w:rsidR="00984C17" w:rsidRDefault="00984C17">
      <w:pPr>
        <w:pStyle w:val="B1"/>
        <w:pPrChange w:id="74" w:author="S2-2007473" w:date="2020-10-13T12:04:00Z">
          <w:pPr/>
        </w:pPrChange>
      </w:pPr>
      <w:r>
        <w:t>1.</w:t>
      </w:r>
      <w:ins w:id="75" w:author="S2-2007473" w:date="2020-10-13T12:04:00Z">
        <w:r w:rsidR="00D9412A">
          <w:tab/>
        </w:r>
      </w:ins>
      <w:r>
        <w:t>Local PSA UPF generated QoS monitoring results based on RAN reporting via GTP-U packets as defined in TS</w:t>
      </w:r>
      <w:ins w:id="76" w:author="S2-2007473" w:date="2020-10-13T12:04:00Z">
        <w:r w:rsidR="00D9412A">
          <w:t> </w:t>
        </w:r>
      </w:ins>
      <w:r>
        <w:t>23.501 clause 5.33.3</w:t>
      </w:r>
      <w:del w:id="77" w:author="Ulises Olvera" w:date="2020-10-19T14:42:00Z">
        <w:r w:rsidDel="004C546B">
          <w:delText>.</w:delText>
        </w:r>
      </w:del>
    </w:p>
    <w:p w14:paraId="6575D383" w14:textId="4E299EEC" w:rsidR="00972C1D" w:rsidRDefault="00972C1D">
      <w:pPr>
        <w:pStyle w:val="B1"/>
        <w:pPrChange w:id="78" w:author="S2-2007473" w:date="2020-10-13T12:04:00Z">
          <w:pPr/>
        </w:pPrChange>
      </w:pPr>
      <w:r>
        <w:t>2.</w:t>
      </w:r>
      <w:ins w:id="79" w:author="S2-2007473" w:date="2020-10-13T12:05:00Z">
        <w:r w:rsidR="00D9412A">
          <w:tab/>
        </w:r>
      </w:ins>
      <w:r>
        <w:t xml:space="preserve">The </w:t>
      </w:r>
      <w:r w:rsidRPr="00972C1D">
        <w:t>AF subscribes low latency exposure</w:t>
      </w:r>
      <w:r>
        <w:t xml:space="preserve"> of QoS monitoring results</w:t>
      </w:r>
      <w:r w:rsidRPr="00972C1D">
        <w:t xml:space="preserve"> via Local NEF</w:t>
      </w:r>
      <w:ins w:id="80" w:author="于小博" w:date="2020-10-20T10:11:00Z">
        <w:r w:rsidR="002F6408">
          <w:t>/NEF</w:t>
        </w:r>
      </w:ins>
      <w:r w:rsidRPr="00972C1D">
        <w:t xml:space="preserve"> and PCF</w:t>
      </w:r>
      <w:del w:id="81" w:author="Ulises Olvera" w:date="2020-10-19T14:42:00Z">
        <w:r w:rsidDel="004C546B">
          <w:delText>.</w:delText>
        </w:r>
      </w:del>
    </w:p>
    <w:p w14:paraId="558D4335" w14:textId="67A653FE" w:rsidR="00092D20" w:rsidDel="00C174A2" w:rsidRDefault="00972C1D" w:rsidP="002306D5">
      <w:pPr>
        <w:pStyle w:val="B1"/>
        <w:rPr>
          <w:ins w:id="82" w:author="Ulises Olvera" w:date="2020-10-19T14:42:00Z"/>
          <w:del w:id="83" w:author="LTHM2" w:date="2020-10-20T17:55:00Z"/>
        </w:rPr>
      </w:pPr>
      <w:del w:id="84" w:author="LTHM2" w:date="2020-10-20T17:55:00Z">
        <w:r w:rsidDel="00C174A2">
          <w:delText>3</w:delText>
        </w:r>
        <w:r w:rsidR="00984C17" w:rsidDel="00C174A2">
          <w:delText>.</w:delText>
        </w:r>
      </w:del>
      <w:ins w:id="85" w:author="S2-2007473" w:date="2020-10-13T12:05:00Z">
        <w:del w:id="86" w:author="LTHM2" w:date="2020-10-20T17:55:00Z">
          <w:r w:rsidR="009C19CC" w:rsidDel="00C174A2">
            <w:tab/>
          </w:r>
        </w:del>
      </w:ins>
      <w:del w:id="87" w:author="LTHM2" w:date="2020-10-20T17:55:00Z">
        <w:r w:rsidR="00984C17" w:rsidDel="00C174A2">
          <w:delText>Local PSA UPF expose</w:delText>
        </w:r>
        <w:r w:rsidR="00423E26" w:rsidDel="00C174A2">
          <w:delText>s</w:delText>
        </w:r>
        <w:r w:rsidR="00984C17" w:rsidDel="00C174A2">
          <w:delText xml:space="preserve"> the QoS monitoring results to local AF via local NEF.</w:delText>
        </w:r>
      </w:del>
    </w:p>
    <w:p w14:paraId="355A4CCC" w14:textId="56353CBE" w:rsidR="004C546B" w:rsidRDefault="004C546B" w:rsidP="002306D5">
      <w:pPr>
        <w:pStyle w:val="B1"/>
        <w:rPr>
          <w:ins w:id="88" w:author="HW_Hui2" w:date="2020-10-14T14:48:00Z"/>
        </w:rPr>
      </w:pPr>
      <w:ins w:id="89" w:author="Ulises Olvera" w:date="2020-10-19T14:42:00Z">
        <w:r>
          <w:t>4.</w:t>
        </w:r>
        <w:r>
          <w:tab/>
          <w:t>The address of the local NEF may be obtain</w:t>
        </w:r>
      </w:ins>
      <w:ins w:id="90" w:author="Ulises Olvera" w:date="2020-10-19T14:43:00Z">
        <w:r>
          <w:t xml:space="preserve"> using NRF-based discovery proc</w:t>
        </w:r>
      </w:ins>
      <w:ins w:id="91" w:author="Ulises Olvera" w:date="2020-10-19T14:44:00Z">
        <w:r>
          <w:t>edures</w:t>
        </w:r>
      </w:ins>
    </w:p>
    <w:p w14:paraId="07223FE0" w14:textId="520B1612" w:rsidR="0050034B" w:rsidDel="00C174A2" w:rsidRDefault="009C7A44" w:rsidP="002306D5">
      <w:pPr>
        <w:pStyle w:val="B1"/>
        <w:rPr>
          <w:ins w:id="92" w:author="Jicheol Lee" w:date="2020-10-20T22:28:00Z"/>
          <w:del w:id="93" w:author="LTHM2" w:date="2020-10-20T17:55:00Z"/>
        </w:rPr>
      </w:pPr>
      <w:ins w:id="94" w:author="HW_Hui2" w:date="2020-10-14T15:01:00Z">
        <w:del w:id="95" w:author="LTHM2" w:date="2020-10-20T17:55:00Z">
          <w:r w:rsidRPr="009C7A44" w:rsidDel="00C174A2">
            <w:delText>N</w:delText>
          </w:r>
        </w:del>
      </w:ins>
      <w:ins w:id="96" w:author="Chang Hong Shan" w:date="2020-10-16T10:27:00Z">
        <w:del w:id="97" w:author="LTHM2" w:date="2020-10-20T17:55:00Z">
          <w:r w:rsidR="009746BE" w:rsidRPr="009746BE" w:rsidDel="00C174A2">
            <w:rPr>
              <w:highlight w:val="yellow"/>
              <w:rPrChange w:id="98" w:author="Chang Hong Shan" w:date="2020-10-16T10:27:00Z">
                <w:rPr/>
              </w:rPrChange>
            </w:rPr>
            <w:delText>OTE</w:delText>
          </w:r>
        </w:del>
      </w:ins>
      <w:ins w:id="99" w:author="HW_Hui2" w:date="2020-10-14T15:01:00Z">
        <w:del w:id="100" w:author="LTHM2" w:date="2020-10-20T17:55:00Z">
          <w:r w:rsidRPr="009C7A44" w:rsidDel="00C174A2">
            <w:delText>: Local PSA UPF may</w:delText>
          </w:r>
        </w:del>
      </w:ins>
      <w:ins w:id="101" w:author="Jicheol Lee" w:date="2020-10-20T22:28:00Z">
        <w:del w:id="102" w:author="LTHM2" w:date="2020-10-20T17:55:00Z">
          <w:r w:rsidR="005356D4" w:rsidDel="00C174A2">
            <w:delText>can</w:delText>
          </w:r>
        </w:del>
      </w:ins>
      <w:ins w:id="103" w:author="HW_Hui2" w:date="2020-10-14T15:01:00Z">
        <w:del w:id="104" w:author="LTHM2" w:date="2020-10-20T17:55:00Z">
          <w:r w:rsidRPr="009C7A44" w:rsidDel="00C174A2">
            <w:delText xml:space="preserve"> exposes the QoS monitoring results to local AF via N6. How to deliver the information on N6 is </w:delText>
          </w:r>
        </w:del>
      </w:ins>
      <w:ins w:id="105" w:author="Jicheol Lee" w:date="2020-10-20T22:30:00Z">
        <w:del w:id="106" w:author="LTHM2" w:date="2020-10-20T17:55:00Z">
          <w:r w:rsidR="005356D4" w:rsidDel="00C174A2">
            <w:delText>out of scope</w:delText>
          </w:r>
        </w:del>
      </w:ins>
      <w:ins w:id="107" w:author="HW_Hui2" w:date="2020-10-14T15:01:00Z">
        <w:del w:id="108" w:author="LTHM2" w:date="2020-10-20T17:55:00Z">
          <w:r w:rsidRPr="009C7A44" w:rsidDel="00C174A2">
            <w:delText xml:space="preserve">up to implementation and </w:delText>
          </w:r>
        </w:del>
      </w:ins>
      <w:ins w:id="109" w:author="Chang Hong Shan" w:date="2020-10-16T10:27:00Z">
        <w:del w:id="110" w:author="LTHM2" w:date="2020-10-20T17:55:00Z">
          <w:r w:rsidR="009746BE" w:rsidRPr="009746BE" w:rsidDel="00C174A2">
            <w:rPr>
              <w:highlight w:val="yellow"/>
            </w:rPr>
            <w:delText>deployment</w:delText>
          </w:r>
          <w:r w:rsidR="009746BE" w:rsidDel="00C174A2">
            <w:delText xml:space="preserve">, a NOTE </w:delText>
          </w:r>
        </w:del>
      </w:ins>
      <w:ins w:id="111" w:author="Chang Hong Shan" w:date="2020-10-16T10:30:00Z">
        <w:del w:id="112" w:author="LTHM2" w:date="2020-10-20T17:55:00Z">
          <w:r w:rsidR="00A12BFC" w:rsidDel="00C174A2">
            <w:delText xml:space="preserve">is needed to </w:delText>
          </w:r>
        </w:del>
      </w:ins>
      <w:ins w:id="113" w:author="Chang Hong Shan" w:date="2020-10-16T10:28:00Z">
        <w:del w:id="114" w:author="LTHM2" w:date="2020-10-20T17:55:00Z">
          <w:r w:rsidR="009746BE" w:rsidDel="00C174A2">
            <w:delText>address this aspect in TS 23.501</w:delText>
          </w:r>
        </w:del>
      </w:ins>
      <w:ins w:id="115" w:author="HW_Hui2" w:date="2020-10-14T15:01:00Z">
        <w:del w:id="116" w:author="LTHM2" w:date="2020-10-20T17:55:00Z">
          <w:r w:rsidRPr="009C7A44" w:rsidDel="00C174A2">
            <w:delText>will not be specified in 3GPP.</w:delText>
          </w:r>
        </w:del>
      </w:ins>
    </w:p>
    <w:p w14:paraId="0A13FACF" w14:textId="77777777" w:rsidR="005356D4" w:rsidRDefault="005356D4" w:rsidP="002306D5">
      <w:pPr>
        <w:pStyle w:val="B1"/>
        <w:rPr>
          <w:ins w:id="117" w:author="于小博" w:date="2020-10-20T10:10:00Z"/>
        </w:rPr>
      </w:pPr>
    </w:p>
    <w:p w14:paraId="1861DDEA" w14:textId="443BE8BC" w:rsidR="002F6408" w:rsidRPr="002F6408" w:rsidDel="00C174A2" w:rsidRDefault="002F6408">
      <w:pPr>
        <w:pStyle w:val="B1"/>
        <w:rPr>
          <w:ins w:id="118" w:author="于小博" w:date="2020-10-20T10:10:00Z"/>
          <w:del w:id="119" w:author="LTHM2" w:date="2020-10-20T17:55:00Z"/>
        </w:rPr>
        <w:pPrChange w:id="120" w:author="于小博" w:date="2020-10-20T10:10:00Z">
          <w:pPr>
            <w:overflowPunct/>
            <w:autoSpaceDE/>
            <w:autoSpaceDN/>
            <w:adjustRightInd/>
            <w:spacing w:after="0"/>
            <w:textAlignment w:val="auto"/>
          </w:pPr>
        </w:pPrChange>
      </w:pPr>
      <w:ins w:id="121" w:author="于小博" w:date="2020-10-20T10:10:00Z">
        <w:del w:id="122" w:author="LTHM2" w:date="2020-10-20T17:55:00Z">
          <w:r w:rsidRPr="002F6408" w:rsidDel="00C174A2">
            <w:delText>NOTE: In the case that the SMF is deployed near the edge area, local PSA UPF can expose the QoS monitoring results via SMF and local NEF.</w:delText>
          </w:r>
        </w:del>
      </w:ins>
    </w:p>
    <w:p w14:paraId="5A9BD651" w14:textId="77777777" w:rsidR="002F6408" w:rsidRPr="002F6408" w:rsidRDefault="002F6408" w:rsidP="002306D5">
      <w:pPr>
        <w:pStyle w:val="B1"/>
        <w:rPr>
          <w:lang w:val="en-US"/>
        </w:rPr>
      </w:pPr>
    </w:p>
    <w:p w14:paraId="4D58432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 w:author="Huawei1" w:date="2020-10-13T09:40:00Z" w:initials="HW">
    <w:p w14:paraId="526AED17" w14:textId="58A53B86" w:rsidR="00B938C6" w:rsidRDefault="00B938C6">
      <w:pPr>
        <w:pStyle w:val="CommentText"/>
      </w:pPr>
      <w:r>
        <w:rPr>
          <w:rStyle w:val="CommentReference"/>
        </w:rPr>
        <w:annotationRef/>
      </w:r>
      <w:r>
        <w:t xml:space="preserve">merged into </w:t>
      </w:r>
      <w:r w:rsidRPr="00B938C6">
        <w:t>S2-2007474</w:t>
      </w:r>
    </w:p>
  </w:comment>
  <w:comment w:id="28" w:author="Huawei1" w:date="2020-10-13T09:41:00Z" w:initials="HW">
    <w:p w14:paraId="015A7FA2" w14:textId="7C2911BC" w:rsidR="00B938C6" w:rsidRPr="00B938C6" w:rsidRDefault="00B938C6">
      <w:pPr>
        <w:pStyle w:val="CommentText"/>
        <w:rPr>
          <w:rFonts w:eastAsiaTheme="minorEastAsia"/>
          <w:lang w:eastAsia="zh-CN"/>
        </w:rPr>
      </w:pPr>
      <w:r>
        <w:rPr>
          <w:rStyle w:val="CommentReference"/>
        </w:rPr>
        <w:annotationRef/>
      </w:r>
      <w:r>
        <w:rPr>
          <w:rFonts w:eastAsiaTheme="minorEastAsia" w:hint="eastAsia"/>
          <w:lang w:eastAsia="zh-CN"/>
        </w:rPr>
        <w:t>mer</w:t>
      </w:r>
      <w:r>
        <w:rPr>
          <w:rFonts w:eastAsiaTheme="minorEastAsia"/>
          <w:lang w:eastAsia="zh-CN"/>
        </w:rPr>
        <w:t xml:space="preserve">ged into </w:t>
      </w:r>
      <w:r w:rsidRPr="00B938C6">
        <w:rPr>
          <w:rFonts w:eastAsiaTheme="minorEastAsia"/>
          <w:lang w:eastAsia="zh-CN"/>
        </w:rPr>
        <w:t>S2-2007473</w:t>
      </w:r>
    </w:p>
  </w:comment>
  <w:comment w:id="40" w:author="S2-2007473" w:date="2020-10-13T12:04:00Z" w:initials="QU">
    <w:p w14:paraId="4CE82A3C" w14:textId="4690D95A" w:rsidR="003B1907" w:rsidRDefault="003B1907">
      <w:pPr>
        <w:pStyle w:val="CommentText"/>
      </w:pPr>
      <w:r>
        <w:rPr>
          <w:rStyle w:val="CommentReference"/>
        </w:rPr>
        <w:annotationRef/>
      </w:r>
      <w:r>
        <w:t>From S2-2007473</w:t>
      </w:r>
    </w:p>
  </w:comment>
  <w:comment w:id="53" w:author="S2-2007473" w:date="2020-10-13T12:04:00Z" w:initials="QU">
    <w:p w14:paraId="3DEF2F5B" w14:textId="7A04086B" w:rsidR="003B1907" w:rsidRDefault="003B1907">
      <w:pPr>
        <w:pStyle w:val="CommentText"/>
      </w:pPr>
      <w:r>
        <w:rPr>
          <w:rStyle w:val="CommentReference"/>
        </w:rPr>
        <w:annotationRef/>
      </w:r>
      <w:r>
        <w:t>From S2-2007473</w:t>
      </w:r>
    </w:p>
  </w:comment>
  <w:comment w:id="66" w:author="S2-2007473" w:date="2020-10-13T12:04:00Z" w:initials="QU">
    <w:p w14:paraId="07C3F08D" w14:textId="034ECEC0" w:rsidR="003B1907" w:rsidRDefault="003B1907">
      <w:pPr>
        <w:pStyle w:val="CommentText"/>
      </w:pPr>
      <w:r>
        <w:rPr>
          <w:rStyle w:val="CommentReference"/>
        </w:rPr>
        <w:annotationRef/>
      </w:r>
      <w:r>
        <w:t>From S2-2007473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6AED17" w15:done="0"/>
  <w15:commentEx w15:paraId="015A7FA2" w15:done="0"/>
  <w15:commentEx w15:paraId="4CE82A3C" w15:done="0"/>
  <w15:commentEx w15:paraId="3DEF2F5B" w15:done="0"/>
  <w15:commentEx w15:paraId="07C3F0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6AED17" w16cid:durableId="233013E7"/>
  <w16cid:commentId w16cid:paraId="015A7FA2" w16cid:durableId="233013E8"/>
  <w16cid:commentId w16cid:paraId="4CE82A3C" w16cid:durableId="23301634"/>
  <w16cid:commentId w16cid:paraId="3DEF2F5B" w16cid:durableId="2330163E"/>
  <w16cid:commentId w16cid:paraId="07C3F08D" w16cid:durableId="233016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78CE5" w14:textId="77777777" w:rsidR="006B05D8" w:rsidRDefault="006B05D8">
      <w:r>
        <w:separator/>
      </w:r>
    </w:p>
    <w:p w14:paraId="02050FCD" w14:textId="77777777" w:rsidR="006B05D8" w:rsidRDefault="006B05D8"/>
  </w:endnote>
  <w:endnote w:type="continuationSeparator" w:id="0">
    <w:p w14:paraId="6F1E5F5D" w14:textId="77777777" w:rsidR="006B05D8" w:rsidRDefault="006B05D8">
      <w:r>
        <w:continuationSeparator/>
      </w:r>
    </w:p>
    <w:p w14:paraId="7B3D5D7B" w14:textId="77777777" w:rsidR="006B05D8" w:rsidRDefault="006B05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E5FCA" w14:textId="77777777" w:rsidR="000153BF" w:rsidRDefault="000153BF">
    <w:pPr>
      <w:framePr w:w="646" w:h="244" w:hRule="exact" w:wrap="around" w:vAnchor="text" w:hAnchor="margin" w:y="-5"/>
      <w:rPr>
        <w:rFonts w:ascii="Arial" w:hAnsi="Arial" w:cs="Arial"/>
        <w:b/>
        <w:bCs/>
        <w:i/>
        <w:iCs/>
        <w:sz w:val="18"/>
      </w:rPr>
    </w:pPr>
    <w:r>
      <w:rPr>
        <w:rFonts w:ascii="Arial" w:hAnsi="Arial" w:cs="Arial"/>
        <w:b/>
        <w:bCs/>
        <w:i/>
        <w:iCs/>
        <w:sz w:val="18"/>
      </w:rPr>
      <w:t>3GPP</w:t>
    </w:r>
  </w:p>
  <w:p w14:paraId="42ED91F6" w14:textId="77777777" w:rsidR="000153BF" w:rsidRDefault="000153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057272" w14:textId="77777777" w:rsidR="000153BF" w:rsidRDefault="000153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2F20D" w14:textId="77777777" w:rsidR="006B05D8" w:rsidRDefault="006B05D8">
      <w:r>
        <w:separator/>
      </w:r>
    </w:p>
    <w:p w14:paraId="506CB07E" w14:textId="77777777" w:rsidR="006B05D8" w:rsidRDefault="006B05D8"/>
  </w:footnote>
  <w:footnote w:type="continuationSeparator" w:id="0">
    <w:p w14:paraId="5F20B2CB" w14:textId="77777777" w:rsidR="006B05D8" w:rsidRDefault="006B05D8">
      <w:r>
        <w:continuationSeparator/>
      </w:r>
    </w:p>
    <w:p w14:paraId="0477EBFE" w14:textId="77777777" w:rsidR="006B05D8" w:rsidRDefault="006B05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88C63" w14:textId="77777777" w:rsidR="000153BF" w:rsidRDefault="000153BF"/>
  <w:p w14:paraId="716E6D88" w14:textId="77777777" w:rsidR="000153BF" w:rsidRDefault="000153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A5754" w14:textId="77777777" w:rsidR="000153BF" w:rsidRDefault="000153B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A500CB" w14:textId="1738E6C2" w:rsidR="000153BF" w:rsidRDefault="000153B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356D4">
      <w:rPr>
        <w:rFonts w:ascii="Arial" w:hAnsi="Arial" w:cs="Arial"/>
        <w:b/>
        <w:bCs/>
        <w:noProof/>
        <w:sz w:val="18"/>
      </w:rPr>
      <w:t>5</w:t>
    </w:r>
    <w:r>
      <w:rPr>
        <w:rFonts w:ascii="Arial" w:hAnsi="Arial" w:cs="Arial"/>
        <w:b/>
        <w:bCs/>
        <w:sz w:val="18"/>
      </w:rPr>
      <w:fldChar w:fldCharType="end"/>
    </w:r>
  </w:p>
  <w:p w14:paraId="471C25F7" w14:textId="77777777" w:rsidR="000153BF" w:rsidRDefault="000153B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30D79"/>
    <w:multiLevelType w:val="hybridMultilevel"/>
    <w:tmpl w:val="03C63CC2"/>
    <w:lvl w:ilvl="0" w:tplc="38101376">
      <w:start w:val="1"/>
      <w:numFmt w:val="bullet"/>
      <w:lvlText w:val="•"/>
      <w:lvlJc w:val="left"/>
      <w:pPr>
        <w:tabs>
          <w:tab w:val="num" w:pos="720"/>
        </w:tabs>
        <w:ind w:left="720" w:hanging="360"/>
      </w:pPr>
      <w:rPr>
        <w:rFonts w:ascii="Arial" w:hAnsi="Arial" w:hint="default"/>
      </w:rPr>
    </w:lvl>
    <w:lvl w:ilvl="1" w:tplc="EA7298EE" w:tentative="1">
      <w:start w:val="1"/>
      <w:numFmt w:val="bullet"/>
      <w:lvlText w:val="•"/>
      <w:lvlJc w:val="left"/>
      <w:pPr>
        <w:tabs>
          <w:tab w:val="num" w:pos="1440"/>
        </w:tabs>
        <w:ind w:left="1440" w:hanging="360"/>
      </w:pPr>
      <w:rPr>
        <w:rFonts w:ascii="Arial" w:hAnsi="Arial" w:hint="default"/>
      </w:rPr>
    </w:lvl>
    <w:lvl w:ilvl="2" w:tplc="9020B2CC" w:tentative="1">
      <w:start w:val="1"/>
      <w:numFmt w:val="bullet"/>
      <w:lvlText w:val="•"/>
      <w:lvlJc w:val="left"/>
      <w:pPr>
        <w:tabs>
          <w:tab w:val="num" w:pos="2160"/>
        </w:tabs>
        <w:ind w:left="2160" w:hanging="360"/>
      </w:pPr>
      <w:rPr>
        <w:rFonts w:ascii="Arial" w:hAnsi="Arial" w:hint="default"/>
      </w:rPr>
    </w:lvl>
    <w:lvl w:ilvl="3" w:tplc="D5B29118" w:tentative="1">
      <w:start w:val="1"/>
      <w:numFmt w:val="bullet"/>
      <w:lvlText w:val="•"/>
      <w:lvlJc w:val="left"/>
      <w:pPr>
        <w:tabs>
          <w:tab w:val="num" w:pos="2880"/>
        </w:tabs>
        <w:ind w:left="2880" w:hanging="360"/>
      </w:pPr>
      <w:rPr>
        <w:rFonts w:ascii="Arial" w:hAnsi="Arial" w:hint="default"/>
      </w:rPr>
    </w:lvl>
    <w:lvl w:ilvl="4" w:tplc="DF764F20" w:tentative="1">
      <w:start w:val="1"/>
      <w:numFmt w:val="bullet"/>
      <w:lvlText w:val="•"/>
      <w:lvlJc w:val="left"/>
      <w:pPr>
        <w:tabs>
          <w:tab w:val="num" w:pos="3600"/>
        </w:tabs>
        <w:ind w:left="3600" w:hanging="360"/>
      </w:pPr>
      <w:rPr>
        <w:rFonts w:ascii="Arial" w:hAnsi="Arial" w:hint="default"/>
      </w:rPr>
    </w:lvl>
    <w:lvl w:ilvl="5" w:tplc="FD72AC38" w:tentative="1">
      <w:start w:val="1"/>
      <w:numFmt w:val="bullet"/>
      <w:lvlText w:val="•"/>
      <w:lvlJc w:val="left"/>
      <w:pPr>
        <w:tabs>
          <w:tab w:val="num" w:pos="4320"/>
        </w:tabs>
        <w:ind w:left="4320" w:hanging="360"/>
      </w:pPr>
      <w:rPr>
        <w:rFonts w:ascii="Arial" w:hAnsi="Arial" w:hint="default"/>
      </w:rPr>
    </w:lvl>
    <w:lvl w:ilvl="6" w:tplc="5816A52C" w:tentative="1">
      <w:start w:val="1"/>
      <w:numFmt w:val="bullet"/>
      <w:lvlText w:val="•"/>
      <w:lvlJc w:val="left"/>
      <w:pPr>
        <w:tabs>
          <w:tab w:val="num" w:pos="5040"/>
        </w:tabs>
        <w:ind w:left="5040" w:hanging="360"/>
      </w:pPr>
      <w:rPr>
        <w:rFonts w:ascii="Arial" w:hAnsi="Arial" w:hint="default"/>
      </w:rPr>
    </w:lvl>
    <w:lvl w:ilvl="7" w:tplc="FED60D9E" w:tentative="1">
      <w:start w:val="1"/>
      <w:numFmt w:val="bullet"/>
      <w:lvlText w:val="•"/>
      <w:lvlJc w:val="left"/>
      <w:pPr>
        <w:tabs>
          <w:tab w:val="num" w:pos="5760"/>
        </w:tabs>
        <w:ind w:left="5760" w:hanging="360"/>
      </w:pPr>
      <w:rPr>
        <w:rFonts w:ascii="Arial" w:hAnsi="Arial" w:hint="default"/>
      </w:rPr>
    </w:lvl>
    <w:lvl w:ilvl="8" w:tplc="B8A08A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E12C36"/>
    <w:multiLevelType w:val="hybridMultilevel"/>
    <w:tmpl w:val="845C21C2"/>
    <w:lvl w:ilvl="0" w:tplc="60841CB2">
      <w:start w:val="1"/>
      <w:numFmt w:val="bullet"/>
      <w:lvlText w:val="•"/>
      <w:lvlJc w:val="left"/>
      <w:pPr>
        <w:tabs>
          <w:tab w:val="num" w:pos="720"/>
        </w:tabs>
        <w:ind w:left="720" w:hanging="360"/>
      </w:pPr>
      <w:rPr>
        <w:rFonts w:ascii="Arial" w:hAnsi="Arial" w:hint="default"/>
      </w:rPr>
    </w:lvl>
    <w:lvl w:ilvl="1" w:tplc="4FBA1EAC" w:tentative="1">
      <w:start w:val="1"/>
      <w:numFmt w:val="bullet"/>
      <w:lvlText w:val="•"/>
      <w:lvlJc w:val="left"/>
      <w:pPr>
        <w:tabs>
          <w:tab w:val="num" w:pos="1440"/>
        </w:tabs>
        <w:ind w:left="1440" w:hanging="360"/>
      </w:pPr>
      <w:rPr>
        <w:rFonts w:ascii="Arial" w:hAnsi="Arial" w:hint="default"/>
      </w:rPr>
    </w:lvl>
    <w:lvl w:ilvl="2" w:tplc="149E4C64" w:tentative="1">
      <w:start w:val="1"/>
      <w:numFmt w:val="bullet"/>
      <w:lvlText w:val="•"/>
      <w:lvlJc w:val="left"/>
      <w:pPr>
        <w:tabs>
          <w:tab w:val="num" w:pos="2160"/>
        </w:tabs>
        <w:ind w:left="2160" w:hanging="360"/>
      </w:pPr>
      <w:rPr>
        <w:rFonts w:ascii="Arial" w:hAnsi="Arial" w:hint="default"/>
      </w:rPr>
    </w:lvl>
    <w:lvl w:ilvl="3" w:tplc="123E2C30" w:tentative="1">
      <w:start w:val="1"/>
      <w:numFmt w:val="bullet"/>
      <w:lvlText w:val="•"/>
      <w:lvlJc w:val="left"/>
      <w:pPr>
        <w:tabs>
          <w:tab w:val="num" w:pos="2880"/>
        </w:tabs>
        <w:ind w:left="2880" w:hanging="360"/>
      </w:pPr>
      <w:rPr>
        <w:rFonts w:ascii="Arial" w:hAnsi="Arial" w:hint="default"/>
      </w:rPr>
    </w:lvl>
    <w:lvl w:ilvl="4" w:tplc="7DE2E82A" w:tentative="1">
      <w:start w:val="1"/>
      <w:numFmt w:val="bullet"/>
      <w:lvlText w:val="•"/>
      <w:lvlJc w:val="left"/>
      <w:pPr>
        <w:tabs>
          <w:tab w:val="num" w:pos="3600"/>
        </w:tabs>
        <w:ind w:left="3600" w:hanging="360"/>
      </w:pPr>
      <w:rPr>
        <w:rFonts w:ascii="Arial" w:hAnsi="Arial" w:hint="default"/>
      </w:rPr>
    </w:lvl>
    <w:lvl w:ilvl="5" w:tplc="18083382" w:tentative="1">
      <w:start w:val="1"/>
      <w:numFmt w:val="bullet"/>
      <w:lvlText w:val="•"/>
      <w:lvlJc w:val="left"/>
      <w:pPr>
        <w:tabs>
          <w:tab w:val="num" w:pos="4320"/>
        </w:tabs>
        <w:ind w:left="4320" w:hanging="360"/>
      </w:pPr>
      <w:rPr>
        <w:rFonts w:ascii="Arial" w:hAnsi="Arial" w:hint="default"/>
      </w:rPr>
    </w:lvl>
    <w:lvl w:ilvl="6" w:tplc="88D4BAF4" w:tentative="1">
      <w:start w:val="1"/>
      <w:numFmt w:val="bullet"/>
      <w:lvlText w:val="•"/>
      <w:lvlJc w:val="left"/>
      <w:pPr>
        <w:tabs>
          <w:tab w:val="num" w:pos="5040"/>
        </w:tabs>
        <w:ind w:left="5040" w:hanging="360"/>
      </w:pPr>
      <w:rPr>
        <w:rFonts w:ascii="Arial" w:hAnsi="Arial" w:hint="default"/>
      </w:rPr>
    </w:lvl>
    <w:lvl w:ilvl="7" w:tplc="AD985032" w:tentative="1">
      <w:start w:val="1"/>
      <w:numFmt w:val="bullet"/>
      <w:lvlText w:val="•"/>
      <w:lvlJc w:val="left"/>
      <w:pPr>
        <w:tabs>
          <w:tab w:val="num" w:pos="5760"/>
        </w:tabs>
        <w:ind w:left="5760" w:hanging="360"/>
      </w:pPr>
      <w:rPr>
        <w:rFonts w:ascii="Arial" w:hAnsi="Arial" w:hint="default"/>
      </w:rPr>
    </w:lvl>
    <w:lvl w:ilvl="8" w:tplc="FACE75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3"/>
  </w:num>
  <w:num w:numId="5">
    <w:abstractNumId w:val="11"/>
  </w:num>
  <w:num w:numId="6">
    <w:abstractNumId w:val="15"/>
  </w:num>
  <w:num w:numId="7">
    <w:abstractNumId w:val="5"/>
  </w:num>
  <w:num w:numId="8">
    <w:abstractNumId w:val="10"/>
  </w:num>
  <w:num w:numId="9">
    <w:abstractNumId w:val="13"/>
  </w:num>
  <w:num w:numId="10">
    <w:abstractNumId w:val="16"/>
  </w:num>
  <w:num w:numId="11">
    <w:abstractNumId w:val="6"/>
  </w:num>
  <w:num w:numId="12">
    <w:abstractNumId w:val="0"/>
  </w:num>
  <w:num w:numId="13">
    <w:abstractNumId w:val="2"/>
  </w:num>
  <w:num w:numId="14">
    <w:abstractNumId w:val="8"/>
  </w:num>
  <w:num w:numId="15">
    <w:abstractNumId w:val="14"/>
  </w:num>
  <w:num w:numId="16">
    <w:abstractNumId w:val="9"/>
  </w:num>
  <w:num w:numId="1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LTHM2">
    <w15:presenceInfo w15:providerId="None" w15:userId="LTHM2"/>
  </w15:person>
  <w15:person w15:author="于小博">
    <w15:presenceInfo w15:providerId="None" w15:userId="于小博"/>
  </w15:person>
  <w15:person w15:author="Jicheol Lee">
    <w15:presenceInfo w15:providerId="None" w15:userId="Jicheol Lee"/>
  </w15:person>
  <w15:person w15:author="S2-2007473">
    <w15:presenceInfo w15:providerId="None" w15:userId="S2-2007473"/>
  </w15:person>
  <w15:person w15:author="Chang Hong Shan">
    <w15:presenceInfo w15:providerId="AD" w15:userId="S::chang.hong.shan@intel.com::8042835f-2bfc-44f4-87c9-fb4aa28ed62f"/>
  </w15:person>
  <w15:person w15:author="HW_Hui2">
    <w15:presenceInfo w15:providerId="None" w15:userId="HW_Hui2"/>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BF"/>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D20"/>
    <w:rsid w:val="00093796"/>
    <w:rsid w:val="000946ED"/>
    <w:rsid w:val="0009483A"/>
    <w:rsid w:val="00095AD3"/>
    <w:rsid w:val="000965B7"/>
    <w:rsid w:val="000A1CBD"/>
    <w:rsid w:val="000A1CE9"/>
    <w:rsid w:val="000A2B97"/>
    <w:rsid w:val="000A351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6DD"/>
    <w:rsid w:val="00106BEC"/>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1B6"/>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534"/>
    <w:rsid w:val="00167AF3"/>
    <w:rsid w:val="00170A7C"/>
    <w:rsid w:val="0017207F"/>
    <w:rsid w:val="001731A2"/>
    <w:rsid w:val="001736B5"/>
    <w:rsid w:val="00173A57"/>
    <w:rsid w:val="00173B7D"/>
    <w:rsid w:val="001750EF"/>
    <w:rsid w:val="001765B4"/>
    <w:rsid w:val="00176CD0"/>
    <w:rsid w:val="00177EFC"/>
    <w:rsid w:val="001802CC"/>
    <w:rsid w:val="001806F6"/>
    <w:rsid w:val="001821B7"/>
    <w:rsid w:val="00182258"/>
    <w:rsid w:val="001835B3"/>
    <w:rsid w:val="0018410E"/>
    <w:rsid w:val="00184110"/>
    <w:rsid w:val="00184314"/>
    <w:rsid w:val="001846EE"/>
    <w:rsid w:val="00184908"/>
    <w:rsid w:val="00185660"/>
    <w:rsid w:val="00185C88"/>
    <w:rsid w:val="00186F58"/>
    <w:rsid w:val="00187409"/>
    <w:rsid w:val="00187F8B"/>
    <w:rsid w:val="001906C2"/>
    <w:rsid w:val="001929DA"/>
    <w:rsid w:val="00193556"/>
    <w:rsid w:val="00193C28"/>
    <w:rsid w:val="001940BC"/>
    <w:rsid w:val="0019666E"/>
    <w:rsid w:val="001967F7"/>
    <w:rsid w:val="00196B2A"/>
    <w:rsid w:val="0019723A"/>
    <w:rsid w:val="001A022E"/>
    <w:rsid w:val="001A0FD2"/>
    <w:rsid w:val="001A3A7D"/>
    <w:rsid w:val="001A3C9B"/>
    <w:rsid w:val="001A3FB4"/>
    <w:rsid w:val="001A56A8"/>
    <w:rsid w:val="001A5C81"/>
    <w:rsid w:val="001A660C"/>
    <w:rsid w:val="001A69EE"/>
    <w:rsid w:val="001A7072"/>
    <w:rsid w:val="001B0220"/>
    <w:rsid w:val="001B07DF"/>
    <w:rsid w:val="001B0D21"/>
    <w:rsid w:val="001B193C"/>
    <w:rsid w:val="001B1942"/>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2CE"/>
    <w:rsid w:val="00227B72"/>
    <w:rsid w:val="002306D5"/>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4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E05"/>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223"/>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0D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08"/>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062C"/>
    <w:rsid w:val="00352847"/>
    <w:rsid w:val="00352CA6"/>
    <w:rsid w:val="00353003"/>
    <w:rsid w:val="00353190"/>
    <w:rsid w:val="00353AA9"/>
    <w:rsid w:val="00353E52"/>
    <w:rsid w:val="003542DA"/>
    <w:rsid w:val="003557F0"/>
    <w:rsid w:val="00356277"/>
    <w:rsid w:val="003607F8"/>
    <w:rsid w:val="00360CF4"/>
    <w:rsid w:val="00361676"/>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07"/>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388"/>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9B6"/>
    <w:rsid w:val="00422FC5"/>
    <w:rsid w:val="00423407"/>
    <w:rsid w:val="00423BDB"/>
    <w:rsid w:val="00423E26"/>
    <w:rsid w:val="00423F36"/>
    <w:rsid w:val="0042449E"/>
    <w:rsid w:val="004244F2"/>
    <w:rsid w:val="004268FC"/>
    <w:rsid w:val="0043031B"/>
    <w:rsid w:val="00431F48"/>
    <w:rsid w:val="00433E88"/>
    <w:rsid w:val="00434BDE"/>
    <w:rsid w:val="00440861"/>
    <w:rsid w:val="004409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936"/>
    <w:rsid w:val="004565EE"/>
    <w:rsid w:val="004603EE"/>
    <w:rsid w:val="004611C8"/>
    <w:rsid w:val="0046254E"/>
    <w:rsid w:val="00462B3D"/>
    <w:rsid w:val="00463840"/>
    <w:rsid w:val="0046434C"/>
    <w:rsid w:val="00464F7D"/>
    <w:rsid w:val="00465606"/>
    <w:rsid w:val="00465AD0"/>
    <w:rsid w:val="00465DB0"/>
    <w:rsid w:val="00466150"/>
    <w:rsid w:val="00467673"/>
    <w:rsid w:val="00470CA4"/>
    <w:rsid w:val="00473A4E"/>
    <w:rsid w:val="00473C41"/>
    <w:rsid w:val="004745FD"/>
    <w:rsid w:val="00475D6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B01"/>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46B"/>
    <w:rsid w:val="004C6763"/>
    <w:rsid w:val="004C6ACF"/>
    <w:rsid w:val="004C738E"/>
    <w:rsid w:val="004D0285"/>
    <w:rsid w:val="004D051B"/>
    <w:rsid w:val="004D0CAD"/>
    <w:rsid w:val="004D1C86"/>
    <w:rsid w:val="004D1D31"/>
    <w:rsid w:val="004D1D8B"/>
    <w:rsid w:val="004D520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34B"/>
    <w:rsid w:val="005008D7"/>
    <w:rsid w:val="00500DFD"/>
    <w:rsid w:val="00501824"/>
    <w:rsid w:val="00501FF2"/>
    <w:rsid w:val="005021FA"/>
    <w:rsid w:val="0050224E"/>
    <w:rsid w:val="0050232B"/>
    <w:rsid w:val="0050290A"/>
    <w:rsid w:val="0050338E"/>
    <w:rsid w:val="00504790"/>
    <w:rsid w:val="00504A5E"/>
    <w:rsid w:val="00504E72"/>
    <w:rsid w:val="00505A3D"/>
    <w:rsid w:val="00505BE5"/>
    <w:rsid w:val="00506D4F"/>
    <w:rsid w:val="00507B36"/>
    <w:rsid w:val="00510668"/>
    <w:rsid w:val="005108F7"/>
    <w:rsid w:val="00512FC2"/>
    <w:rsid w:val="00513E48"/>
    <w:rsid w:val="00514958"/>
    <w:rsid w:val="00514BDB"/>
    <w:rsid w:val="00514D5C"/>
    <w:rsid w:val="00514F00"/>
    <w:rsid w:val="005150F3"/>
    <w:rsid w:val="00515163"/>
    <w:rsid w:val="005157E0"/>
    <w:rsid w:val="00515C05"/>
    <w:rsid w:val="005162CB"/>
    <w:rsid w:val="00516B8A"/>
    <w:rsid w:val="00516C7F"/>
    <w:rsid w:val="005177DB"/>
    <w:rsid w:val="00517888"/>
    <w:rsid w:val="00520451"/>
    <w:rsid w:val="00520A93"/>
    <w:rsid w:val="0052136C"/>
    <w:rsid w:val="00524196"/>
    <w:rsid w:val="005244BB"/>
    <w:rsid w:val="00526FD3"/>
    <w:rsid w:val="00527F42"/>
    <w:rsid w:val="005304F4"/>
    <w:rsid w:val="00531F30"/>
    <w:rsid w:val="00531F5A"/>
    <w:rsid w:val="00532701"/>
    <w:rsid w:val="0053329F"/>
    <w:rsid w:val="00533891"/>
    <w:rsid w:val="00533EA7"/>
    <w:rsid w:val="005348AA"/>
    <w:rsid w:val="00535204"/>
    <w:rsid w:val="005356D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22"/>
    <w:rsid w:val="00552EDB"/>
    <w:rsid w:val="0055392F"/>
    <w:rsid w:val="00554C55"/>
    <w:rsid w:val="00555F6C"/>
    <w:rsid w:val="00556068"/>
    <w:rsid w:val="005568FB"/>
    <w:rsid w:val="00561209"/>
    <w:rsid w:val="005612D1"/>
    <w:rsid w:val="0056459E"/>
    <w:rsid w:val="005657E5"/>
    <w:rsid w:val="00566A66"/>
    <w:rsid w:val="00566C7D"/>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080"/>
    <w:rsid w:val="005A26B4"/>
    <w:rsid w:val="005A29F2"/>
    <w:rsid w:val="005A5CCE"/>
    <w:rsid w:val="005A69E3"/>
    <w:rsid w:val="005B0114"/>
    <w:rsid w:val="005B02B2"/>
    <w:rsid w:val="005B25E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955"/>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F7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57B7D"/>
    <w:rsid w:val="0066251F"/>
    <w:rsid w:val="00665688"/>
    <w:rsid w:val="006658D7"/>
    <w:rsid w:val="00666995"/>
    <w:rsid w:val="0066757F"/>
    <w:rsid w:val="006701F5"/>
    <w:rsid w:val="006705D5"/>
    <w:rsid w:val="00670D34"/>
    <w:rsid w:val="00671D64"/>
    <w:rsid w:val="006724E3"/>
    <w:rsid w:val="00672D14"/>
    <w:rsid w:val="00673228"/>
    <w:rsid w:val="00673CFE"/>
    <w:rsid w:val="00674CCA"/>
    <w:rsid w:val="00676A96"/>
    <w:rsid w:val="00677D95"/>
    <w:rsid w:val="00680519"/>
    <w:rsid w:val="006810AB"/>
    <w:rsid w:val="006813E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5D8"/>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384"/>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7FA"/>
    <w:rsid w:val="00705F89"/>
    <w:rsid w:val="00706881"/>
    <w:rsid w:val="007077AE"/>
    <w:rsid w:val="00711F58"/>
    <w:rsid w:val="00713FD9"/>
    <w:rsid w:val="007147D3"/>
    <w:rsid w:val="00714EF6"/>
    <w:rsid w:val="007150F0"/>
    <w:rsid w:val="0071544D"/>
    <w:rsid w:val="007165E0"/>
    <w:rsid w:val="00717D60"/>
    <w:rsid w:val="00717D66"/>
    <w:rsid w:val="007201AD"/>
    <w:rsid w:val="007209F3"/>
    <w:rsid w:val="00721A8F"/>
    <w:rsid w:val="00722AC2"/>
    <w:rsid w:val="00722D02"/>
    <w:rsid w:val="00722F8D"/>
    <w:rsid w:val="00723554"/>
    <w:rsid w:val="00725A0B"/>
    <w:rsid w:val="00725EC2"/>
    <w:rsid w:val="007266D9"/>
    <w:rsid w:val="00726AC2"/>
    <w:rsid w:val="00726CD5"/>
    <w:rsid w:val="00726DC9"/>
    <w:rsid w:val="00730B98"/>
    <w:rsid w:val="00731985"/>
    <w:rsid w:val="00732958"/>
    <w:rsid w:val="00734562"/>
    <w:rsid w:val="00734DB5"/>
    <w:rsid w:val="00735A00"/>
    <w:rsid w:val="007362CE"/>
    <w:rsid w:val="007375A8"/>
    <w:rsid w:val="00737642"/>
    <w:rsid w:val="007403DF"/>
    <w:rsid w:val="007409A7"/>
    <w:rsid w:val="00740DC9"/>
    <w:rsid w:val="007445FE"/>
    <w:rsid w:val="00744FCE"/>
    <w:rsid w:val="007516E8"/>
    <w:rsid w:val="007518AE"/>
    <w:rsid w:val="00754B59"/>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AD"/>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593"/>
    <w:rsid w:val="007D1079"/>
    <w:rsid w:val="007D13D5"/>
    <w:rsid w:val="007D154A"/>
    <w:rsid w:val="007D3431"/>
    <w:rsid w:val="007D3C8C"/>
    <w:rsid w:val="007D4832"/>
    <w:rsid w:val="007D4A0E"/>
    <w:rsid w:val="007D572B"/>
    <w:rsid w:val="007E00BC"/>
    <w:rsid w:val="007E21DF"/>
    <w:rsid w:val="007E49AA"/>
    <w:rsid w:val="007E5287"/>
    <w:rsid w:val="007E605A"/>
    <w:rsid w:val="007E66B6"/>
    <w:rsid w:val="007E69CC"/>
    <w:rsid w:val="007E6FB0"/>
    <w:rsid w:val="007F0D82"/>
    <w:rsid w:val="007F0DCB"/>
    <w:rsid w:val="007F10D2"/>
    <w:rsid w:val="007F1E68"/>
    <w:rsid w:val="007F20F1"/>
    <w:rsid w:val="007F2AC2"/>
    <w:rsid w:val="007F373F"/>
    <w:rsid w:val="007F374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BBA"/>
    <w:rsid w:val="00812CCD"/>
    <w:rsid w:val="00813D73"/>
    <w:rsid w:val="00814809"/>
    <w:rsid w:val="008218D6"/>
    <w:rsid w:val="00821AE8"/>
    <w:rsid w:val="008224A6"/>
    <w:rsid w:val="00822C6A"/>
    <w:rsid w:val="008252D8"/>
    <w:rsid w:val="00825910"/>
    <w:rsid w:val="008273A1"/>
    <w:rsid w:val="008274BB"/>
    <w:rsid w:val="00830B16"/>
    <w:rsid w:val="00830CDB"/>
    <w:rsid w:val="008313C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1B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08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71"/>
    <w:rsid w:val="009173A0"/>
    <w:rsid w:val="0092375A"/>
    <w:rsid w:val="00923A7D"/>
    <w:rsid w:val="00926B89"/>
    <w:rsid w:val="00927C1B"/>
    <w:rsid w:val="00930E05"/>
    <w:rsid w:val="0093123C"/>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1D"/>
    <w:rsid w:val="009746BE"/>
    <w:rsid w:val="00975CE0"/>
    <w:rsid w:val="009761CF"/>
    <w:rsid w:val="00976391"/>
    <w:rsid w:val="009772F8"/>
    <w:rsid w:val="009807B3"/>
    <w:rsid w:val="00980867"/>
    <w:rsid w:val="009814E8"/>
    <w:rsid w:val="00981BB9"/>
    <w:rsid w:val="009821D2"/>
    <w:rsid w:val="009822BD"/>
    <w:rsid w:val="009835D9"/>
    <w:rsid w:val="00984C17"/>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8D6"/>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CC"/>
    <w:rsid w:val="009C2D8C"/>
    <w:rsid w:val="009C3FC7"/>
    <w:rsid w:val="009C4395"/>
    <w:rsid w:val="009C4BA7"/>
    <w:rsid w:val="009C58E1"/>
    <w:rsid w:val="009C5C95"/>
    <w:rsid w:val="009C609B"/>
    <w:rsid w:val="009C6293"/>
    <w:rsid w:val="009C68C4"/>
    <w:rsid w:val="009C7A44"/>
    <w:rsid w:val="009D01C2"/>
    <w:rsid w:val="009D123E"/>
    <w:rsid w:val="009D150B"/>
    <w:rsid w:val="009D192B"/>
    <w:rsid w:val="009D193B"/>
    <w:rsid w:val="009D239B"/>
    <w:rsid w:val="009D2E6B"/>
    <w:rsid w:val="009D361F"/>
    <w:rsid w:val="009D3A4F"/>
    <w:rsid w:val="009D534A"/>
    <w:rsid w:val="009D5459"/>
    <w:rsid w:val="009D607F"/>
    <w:rsid w:val="009E051A"/>
    <w:rsid w:val="009E2F6A"/>
    <w:rsid w:val="009E3D4D"/>
    <w:rsid w:val="009E4567"/>
    <w:rsid w:val="009E5AD2"/>
    <w:rsid w:val="009E5E33"/>
    <w:rsid w:val="009E6692"/>
    <w:rsid w:val="009F00BC"/>
    <w:rsid w:val="009F0BD4"/>
    <w:rsid w:val="009F1B24"/>
    <w:rsid w:val="009F2CB6"/>
    <w:rsid w:val="009F4F45"/>
    <w:rsid w:val="009F57A4"/>
    <w:rsid w:val="009F5B1D"/>
    <w:rsid w:val="009F5F9F"/>
    <w:rsid w:val="009F79B5"/>
    <w:rsid w:val="009F7C8A"/>
    <w:rsid w:val="00A005ED"/>
    <w:rsid w:val="00A00D82"/>
    <w:rsid w:val="00A0236F"/>
    <w:rsid w:val="00A0240B"/>
    <w:rsid w:val="00A033A4"/>
    <w:rsid w:val="00A0477C"/>
    <w:rsid w:val="00A0509F"/>
    <w:rsid w:val="00A05A6B"/>
    <w:rsid w:val="00A07106"/>
    <w:rsid w:val="00A10BDE"/>
    <w:rsid w:val="00A118D1"/>
    <w:rsid w:val="00A11B7E"/>
    <w:rsid w:val="00A12779"/>
    <w:rsid w:val="00A12BFC"/>
    <w:rsid w:val="00A131A8"/>
    <w:rsid w:val="00A1403A"/>
    <w:rsid w:val="00A1416A"/>
    <w:rsid w:val="00A1569B"/>
    <w:rsid w:val="00A15FAA"/>
    <w:rsid w:val="00A17EAF"/>
    <w:rsid w:val="00A20CB1"/>
    <w:rsid w:val="00A210AA"/>
    <w:rsid w:val="00A21470"/>
    <w:rsid w:val="00A2173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EAB"/>
    <w:rsid w:val="00A43593"/>
    <w:rsid w:val="00A438D9"/>
    <w:rsid w:val="00A446C3"/>
    <w:rsid w:val="00A45638"/>
    <w:rsid w:val="00A46B5B"/>
    <w:rsid w:val="00A47104"/>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01D"/>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B30"/>
    <w:rsid w:val="00AC1F7B"/>
    <w:rsid w:val="00AC2D32"/>
    <w:rsid w:val="00AC3D02"/>
    <w:rsid w:val="00AC450A"/>
    <w:rsid w:val="00AC4A6A"/>
    <w:rsid w:val="00AC4CDB"/>
    <w:rsid w:val="00AC4EB8"/>
    <w:rsid w:val="00AC5656"/>
    <w:rsid w:val="00AC5CFD"/>
    <w:rsid w:val="00AC7FB4"/>
    <w:rsid w:val="00AD0290"/>
    <w:rsid w:val="00AD0794"/>
    <w:rsid w:val="00AD0A22"/>
    <w:rsid w:val="00AD1948"/>
    <w:rsid w:val="00AD32A5"/>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30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EF7"/>
    <w:rsid w:val="00B464DA"/>
    <w:rsid w:val="00B4657F"/>
    <w:rsid w:val="00B47691"/>
    <w:rsid w:val="00B4781C"/>
    <w:rsid w:val="00B5096F"/>
    <w:rsid w:val="00B51FF2"/>
    <w:rsid w:val="00B526DF"/>
    <w:rsid w:val="00B5315C"/>
    <w:rsid w:val="00B53777"/>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38C6"/>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64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6EC"/>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4A2"/>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88D"/>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99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99E"/>
    <w:rsid w:val="00D5275F"/>
    <w:rsid w:val="00D529A9"/>
    <w:rsid w:val="00D52E2D"/>
    <w:rsid w:val="00D52F34"/>
    <w:rsid w:val="00D55084"/>
    <w:rsid w:val="00D579EB"/>
    <w:rsid w:val="00D614D5"/>
    <w:rsid w:val="00D62A19"/>
    <w:rsid w:val="00D6339A"/>
    <w:rsid w:val="00D64BFB"/>
    <w:rsid w:val="00D703F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12A"/>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90C"/>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1A0"/>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C1F"/>
    <w:rsid w:val="00E14809"/>
    <w:rsid w:val="00E15529"/>
    <w:rsid w:val="00E15C61"/>
    <w:rsid w:val="00E16F6D"/>
    <w:rsid w:val="00E209F9"/>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9C9"/>
    <w:rsid w:val="00E4178A"/>
    <w:rsid w:val="00E41B93"/>
    <w:rsid w:val="00E4287B"/>
    <w:rsid w:val="00E45525"/>
    <w:rsid w:val="00E45958"/>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69E1"/>
    <w:rsid w:val="00EA0C70"/>
    <w:rsid w:val="00EA17E6"/>
    <w:rsid w:val="00EA1D56"/>
    <w:rsid w:val="00EA28B3"/>
    <w:rsid w:val="00EA3201"/>
    <w:rsid w:val="00EA34FE"/>
    <w:rsid w:val="00EA3F7C"/>
    <w:rsid w:val="00EA4289"/>
    <w:rsid w:val="00EA4F84"/>
    <w:rsid w:val="00EA5004"/>
    <w:rsid w:val="00EA5A46"/>
    <w:rsid w:val="00EB063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6C35"/>
    <w:rsid w:val="00EE78EC"/>
    <w:rsid w:val="00EE7E99"/>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2A1"/>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0F7D"/>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036"/>
    <w:rsid w:val="00FE60EB"/>
    <w:rsid w:val="00FE670B"/>
    <w:rsid w:val="00FE7296"/>
    <w:rsid w:val="00FE7DEA"/>
    <w:rsid w:val="00FF0203"/>
    <w:rsid w:val="00FF1A27"/>
    <w:rsid w:val="00FF1B8B"/>
    <w:rsid w:val="00FF40CB"/>
    <w:rsid w:val="00FF4956"/>
    <w:rsid w:val="00FF7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68E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D2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8844449">
      <w:bodyDiv w:val="1"/>
      <w:marLeft w:val="0"/>
      <w:marRight w:val="0"/>
      <w:marTop w:val="0"/>
      <w:marBottom w:val="0"/>
      <w:divBdr>
        <w:top w:val="none" w:sz="0" w:space="0" w:color="auto"/>
        <w:left w:val="none" w:sz="0" w:space="0" w:color="auto"/>
        <w:bottom w:val="none" w:sz="0" w:space="0" w:color="auto"/>
        <w:right w:val="none" w:sz="0" w:space="0" w:color="auto"/>
      </w:divBdr>
      <w:divsChild>
        <w:div w:id="1989675349">
          <w:marLeft w:val="274"/>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014520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1815749">
      <w:bodyDiv w:val="1"/>
      <w:marLeft w:val="0"/>
      <w:marRight w:val="0"/>
      <w:marTop w:val="0"/>
      <w:marBottom w:val="0"/>
      <w:divBdr>
        <w:top w:val="none" w:sz="0" w:space="0" w:color="auto"/>
        <w:left w:val="none" w:sz="0" w:space="0" w:color="auto"/>
        <w:bottom w:val="none" w:sz="0" w:space="0" w:color="auto"/>
        <w:right w:val="none" w:sz="0" w:space="0" w:color="auto"/>
      </w:divBdr>
    </w:div>
    <w:div w:id="1515419324">
      <w:bodyDiv w:val="1"/>
      <w:marLeft w:val="0"/>
      <w:marRight w:val="0"/>
      <w:marTop w:val="0"/>
      <w:marBottom w:val="0"/>
      <w:divBdr>
        <w:top w:val="none" w:sz="0" w:space="0" w:color="auto"/>
        <w:left w:val="none" w:sz="0" w:space="0" w:color="auto"/>
        <w:bottom w:val="none" w:sz="0" w:space="0" w:color="auto"/>
        <w:right w:val="none" w:sz="0" w:space="0" w:color="auto"/>
      </w:divBdr>
      <w:divsChild>
        <w:div w:id="844592268">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562336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35C46D-85E1-4312-813E-E72B9E8C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00B03FDF-2811-4EAC-B5EA-D0332F96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1760</Words>
  <Characters>9680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LTHM2</cp:lastModifiedBy>
  <cp:revision>3</cp:revision>
  <cp:lastPrinted>2018-08-13T16:59:00Z</cp:lastPrinted>
  <dcterms:created xsi:type="dcterms:W3CDTF">2020-10-20T15:55:00Z</dcterms:created>
  <dcterms:modified xsi:type="dcterms:W3CDTF">2020-10-20T15:57:00Z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(3)REuGdjN8SkHTIjcS1knE9y9FMRrV4XiDVoNPLYS7bbjQrewGQq0i/ZmLhbAs64We8+SCguCP
CJbaHatuQ3BVZsSJnQNtbFZK3TYhW5F56AomfBmfYRVNcFU7BnK0+TX0fmjtE21Wu2sn/E9o
QE9iT28hZAuQcqy1/0Ad8kflnGaD4o1qASA0YTPnfrs4JVTvMMEJZ5SM98wxYy9DXQivurB7
P7Fbe2/8o1sp0jAPfb</vt:lpwstr>
  </property>
  <property fmtid="{D5CDD505-2E9C-101B-9397-08002B2CF9AE}" pid="9" name="_2015_ms_pID_7253431">
    <vt:lpwstr>MLUD3A3i8NEGegddbnpSzNnpaiGXDPRyGCcQoc/fuqsZNX4kQrWCk3
n8iWy3sFNFCflxND+enJ/+RJKB2d3d3LkWDd8/FB5zyUySYC1563rD0KOjOydr3Od0W0fIHT
eaDMg3HZXCGuGdjzlfkoFNiRAB3xUlnr4v9iSercVqlneJgdbnT9w3iul9ny3IfKhScZQoJp
RwC1Ij/aMRaWKDp8UaA+SKhldMv4sDLkeURh</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1600221912</vt:lpwstr>
  </property>
  <property fmtid="{D5CDD505-2E9C-101B-9397-08002B2CF9AE}" pid="15" name="ContentTypeId">
    <vt:lpwstr>0x010100C4026D506A4D0E4382B44497E8E633E5</vt:lpwstr>
  </property>
  <property fmtid="{D5CDD505-2E9C-101B-9397-08002B2CF9AE}" pid="16" name="NSCPROP_SA">
    <vt:lpwstr>D:\Documents\My Documents\00. 3GPP\tdocs\S2-2007013r07\S2-2007013r07_KI#3_Evaluation and conclusion of solutions for KI#3.docx</vt:lpwstr>
  </property>
</Properties>
</file>