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2F668A" w14:textId="5D4B2674" w:rsidR="002D5217" w:rsidRDefault="002D5217" w:rsidP="002D5217">
      <w:pPr>
        <w:pStyle w:val="CRCoverPage"/>
        <w:tabs>
          <w:tab w:val="right" w:pos="9638"/>
        </w:tabs>
        <w:spacing w:after="0"/>
        <w:rPr>
          <w:rFonts w:cs="Arial"/>
          <w:b/>
          <w:noProof/>
          <w:sz w:val="24"/>
        </w:rPr>
      </w:pPr>
      <w:r>
        <w:rPr>
          <w:rFonts w:cs="Arial"/>
          <w:b/>
          <w:noProof/>
          <w:sz w:val="24"/>
        </w:rPr>
        <w:t>SA WG2 Meeting #1</w:t>
      </w:r>
      <w:r w:rsidR="00AE5711">
        <w:rPr>
          <w:rFonts w:cs="Arial"/>
          <w:b/>
          <w:noProof/>
          <w:sz w:val="24"/>
        </w:rPr>
        <w:t>30</w:t>
      </w:r>
      <w:r>
        <w:rPr>
          <w:rFonts w:cs="Arial"/>
          <w:b/>
          <w:noProof/>
          <w:sz w:val="24"/>
        </w:rPr>
        <w:t xml:space="preserve"> </w:t>
      </w:r>
      <w:r>
        <w:rPr>
          <w:rFonts w:cs="Arial"/>
          <w:b/>
          <w:noProof/>
          <w:sz w:val="24"/>
        </w:rPr>
        <w:tab/>
      </w:r>
      <w:r w:rsidRPr="00FF611A">
        <w:rPr>
          <w:rFonts w:cs="Arial"/>
          <w:b/>
          <w:noProof/>
          <w:sz w:val="24"/>
        </w:rPr>
        <w:t>S2-1</w:t>
      </w:r>
      <w:r w:rsidR="00AE5711" w:rsidRPr="00FF611A">
        <w:rPr>
          <w:rFonts w:cs="Arial"/>
          <w:b/>
          <w:noProof/>
          <w:sz w:val="24"/>
        </w:rPr>
        <w:t>90</w:t>
      </w:r>
      <w:r w:rsidR="00FF611A" w:rsidRPr="00FF611A">
        <w:rPr>
          <w:rFonts w:cs="Arial"/>
          <w:b/>
          <w:noProof/>
          <w:sz w:val="24"/>
        </w:rPr>
        <w:t>0663</w:t>
      </w:r>
    </w:p>
    <w:p w14:paraId="257D88DD" w14:textId="77777777" w:rsidR="00ED4698" w:rsidRPr="002D5217" w:rsidRDefault="00AE5711" w:rsidP="002D5217">
      <w:pPr>
        <w:pStyle w:val="CRCoverPage"/>
        <w:pBdr>
          <w:bottom w:val="single" w:sz="4" w:space="1" w:color="auto"/>
        </w:pBdr>
        <w:tabs>
          <w:tab w:val="right" w:pos="9638"/>
        </w:tabs>
        <w:spacing w:after="0"/>
        <w:rPr>
          <w:rFonts w:cs="Arial"/>
          <w:b/>
          <w:noProof/>
          <w:color w:val="0070C0"/>
          <w:sz w:val="24"/>
        </w:rPr>
      </w:pPr>
      <w:r>
        <w:rPr>
          <w:rFonts w:cs="Arial"/>
          <w:b/>
          <w:noProof/>
          <w:sz w:val="24"/>
        </w:rPr>
        <w:t>21 - 25</w:t>
      </w:r>
      <w:r w:rsidRPr="000F766F">
        <w:rPr>
          <w:rFonts w:cs="Arial"/>
          <w:b/>
          <w:noProof/>
          <w:sz w:val="24"/>
        </w:rPr>
        <w:t xml:space="preserve"> </w:t>
      </w:r>
      <w:r>
        <w:rPr>
          <w:rFonts w:cs="Arial"/>
          <w:b/>
          <w:noProof/>
          <w:sz w:val="24"/>
        </w:rPr>
        <w:t>January</w:t>
      </w:r>
      <w:r w:rsidRPr="000F766F">
        <w:rPr>
          <w:rFonts w:cs="Arial"/>
          <w:b/>
          <w:noProof/>
          <w:sz w:val="24"/>
        </w:rPr>
        <w:t xml:space="preserve"> </w:t>
      </w:r>
      <w:r>
        <w:rPr>
          <w:rFonts w:cs="Arial"/>
          <w:b/>
          <w:noProof/>
          <w:sz w:val="24"/>
        </w:rPr>
        <w:t>2019, Kochi, India</w:t>
      </w:r>
      <w:r w:rsidR="002D5217">
        <w:rPr>
          <w:rFonts w:cs="Arial"/>
          <w:b/>
          <w:noProof/>
          <w:sz w:val="24"/>
        </w:rPr>
        <w:tab/>
      </w:r>
      <w:r w:rsidR="002D5217">
        <w:rPr>
          <w:rFonts w:cs="Arial"/>
          <w:b/>
          <w:noProof/>
          <w:color w:val="3333FF"/>
          <w:sz w:val="24"/>
        </w:rPr>
        <w:t xml:space="preserve"> </w:t>
      </w:r>
      <w:r w:rsidR="002D5217">
        <w:rPr>
          <w:b/>
          <w:noProof/>
          <w:color w:val="3333FF"/>
          <w:sz w:val="24"/>
        </w:rPr>
        <w:t>(revision of S2-1</w:t>
      </w:r>
      <w:r>
        <w:rPr>
          <w:b/>
          <w:noProof/>
          <w:color w:val="3333FF"/>
          <w:sz w:val="24"/>
        </w:rPr>
        <w:t>90</w:t>
      </w:r>
      <w:r w:rsidR="002D5217">
        <w:rPr>
          <w:b/>
          <w:noProof/>
          <w:color w:val="3333FF"/>
          <w:sz w:val="24"/>
        </w:rPr>
        <w:t>xxxx)</w:t>
      </w:r>
      <w:r w:rsidR="002D5217">
        <w:rPr>
          <w:rFonts w:cs="Arial"/>
          <w:b/>
          <w:noProof/>
          <w:color w:val="0070C0"/>
          <w:sz w:val="24"/>
        </w:rPr>
        <w:t xml:space="preserve"> </w:t>
      </w:r>
    </w:p>
    <w:p w14:paraId="5BF839C2" w14:textId="77777777" w:rsidR="00B80C8D" w:rsidRDefault="00B80C8D" w:rsidP="00B80C8D">
      <w:pPr>
        <w:pStyle w:val="Header"/>
        <w:tabs>
          <w:tab w:val="clear" w:pos="8306"/>
          <w:tab w:val="right" w:pos="9639"/>
        </w:tabs>
        <w:rPr>
          <w:rFonts w:ascii="Arial" w:hAnsi="Arial" w:cs="Arial"/>
          <w:b/>
          <w:bCs/>
          <w:sz w:val="22"/>
        </w:rPr>
      </w:pPr>
    </w:p>
    <w:p w14:paraId="5CCCBF83" w14:textId="77777777" w:rsidR="00463675" w:rsidRDefault="00463675">
      <w:pPr>
        <w:rPr>
          <w:rFonts w:ascii="Arial" w:hAnsi="Arial" w:cs="Arial"/>
        </w:rPr>
      </w:pPr>
    </w:p>
    <w:p w14:paraId="35DBDDFB" w14:textId="440C620E" w:rsidR="00463675" w:rsidRPr="005C36A9" w:rsidRDefault="00463675">
      <w:pPr>
        <w:spacing w:after="60"/>
        <w:ind w:left="1985" w:hanging="1985"/>
        <w:rPr>
          <w:rFonts w:ascii="Arial" w:hAnsi="Arial" w:cs="Arial"/>
          <w:bCs/>
        </w:rPr>
      </w:pPr>
      <w:r>
        <w:rPr>
          <w:rFonts w:ascii="Arial" w:hAnsi="Arial" w:cs="Arial"/>
          <w:b/>
        </w:rPr>
        <w:t>Title:</w:t>
      </w:r>
      <w:r>
        <w:rPr>
          <w:rFonts w:ascii="Arial" w:hAnsi="Arial" w:cs="Arial"/>
          <w:b/>
        </w:rPr>
        <w:tab/>
      </w:r>
      <w:commentRangeStart w:id="0"/>
      <w:r w:rsidRPr="005C36A9">
        <w:rPr>
          <w:rFonts w:ascii="Arial" w:hAnsi="Arial" w:cs="Arial"/>
          <w:b/>
        </w:rPr>
        <w:t>[DRAFT]</w:t>
      </w:r>
      <w:commentRangeEnd w:id="0"/>
      <w:r w:rsidRPr="005C36A9">
        <w:rPr>
          <w:rStyle w:val="CommentReference"/>
          <w:rFonts w:ascii="Arial" w:hAnsi="Arial"/>
          <w:vanish/>
          <w:sz w:val="20"/>
        </w:rPr>
        <w:commentReference w:id="0"/>
      </w:r>
      <w:r w:rsidRPr="005C36A9">
        <w:rPr>
          <w:rFonts w:ascii="Arial" w:hAnsi="Arial" w:cs="Arial"/>
          <w:bCs/>
        </w:rPr>
        <w:t xml:space="preserve"> </w:t>
      </w:r>
      <w:r w:rsidR="005C36A9" w:rsidRPr="005C36A9">
        <w:rPr>
          <w:rFonts w:ascii="Arial" w:hAnsi="Arial" w:cs="Arial"/>
          <w:bCs/>
        </w:rPr>
        <w:t xml:space="preserve">Reply </w:t>
      </w:r>
      <w:r w:rsidRPr="005C36A9">
        <w:rPr>
          <w:rFonts w:ascii="Arial" w:hAnsi="Arial" w:cs="Arial"/>
          <w:bCs/>
        </w:rPr>
        <w:t xml:space="preserve">LS on </w:t>
      </w:r>
      <w:r w:rsidR="005C36A9" w:rsidRPr="005C36A9">
        <w:rPr>
          <w:rFonts w:ascii="Arial" w:hAnsi="Arial" w:cs="Arial"/>
          <w:bCs/>
        </w:rPr>
        <w:t>Clarification request on NF authorization in UE Reachability Notification Request procedure</w:t>
      </w:r>
    </w:p>
    <w:p w14:paraId="4EDFB468" w14:textId="30B72CA8" w:rsidR="00463675" w:rsidRPr="005C36A9" w:rsidRDefault="00463675">
      <w:pPr>
        <w:spacing w:after="60"/>
        <w:ind w:left="1985" w:hanging="1985"/>
        <w:rPr>
          <w:rFonts w:ascii="Arial" w:hAnsi="Arial" w:cs="Arial"/>
          <w:bCs/>
        </w:rPr>
      </w:pPr>
      <w:r w:rsidRPr="005C36A9">
        <w:rPr>
          <w:rFonts w:ascii="Arial" w:hAnsi="Arial" w:cs="Arial"/>
          <w:b/>
        </w:rPr>
        <w:t>Response to:</w:t>
      </w:r>
      <w:r w:rsidRPr="005C36A9">
        <w:rPr>
          <w:rFonts w:ascii="Arial" w:hAnsi="Arial" w:cs="Arial"/>
          <w:bCs/>
        </w:rPr>
        <w:tab/>
        <w:t>LS</w:t>
      </w:r>
      <w:r w:rsidR="005C36A9" w:rsidRPr="005C36A9">
        <w:rPr>
          <w:rFonts w:ascii="Arial" w:hAnsi="Arial" w:cs="Arial"/>
          <w:bCs/>
        </w:rPr>
        <w:t xml:space="preserve"> C4-188603 / S2-1900036</w:t>
      </w:r>
      <w:r w:rsidRPr="005C36A9">
        <w:rPr>
          <w:rFonts w:ascii="Arial" w:hAnsi="Arial" w:cs="Arial"/>
          <w:bCs/>
        </w:rPr>
        <w:t xml:space="preserve"> on </w:t>
      </w:r>
      <w:r w:rsidR="005C36A9" w:rsidRPr="005C36A9">
        <w:rPr>
          <w:rFonts w:ascii="Arial" w:hAnsi="Arial" w:cs="Arial"/>
          <w:bCs/>
        </w:rPr>
        <w:t xml:space="preserve">Clarification request on NF authorization in UE Reachability Notification Request procedure </w:t>
      </w:r>
      <w:r w:rsidRPr="005C36A9">
        <w:rPr>
          <w:rFonts w:ascii="Arial" w:hAnsi="Arial" w:cs="Arial"/>
          <w:bCs/>
        </w:rPr>
        <w:t xml:space="preserve">from </w:t>
      </w:r>
      <w:r w:rsidR="005C36A9" w:rsidRPr="005C36A9">
        <w:rPr>
          <w:rFonts w:ascii="Arial" w:hAnsi="Arial" w:cs="Arial"/>
          <w:bCs/>
        </w:rPr>
        <w:t>CT4</w:t>
      </w:r>
    </w:p>
    <w:p w14:paraId="7718EBE5" w14:textId="629F7475" w:rsidR="00463675" w:rsidRPr="005C36A9" w:rsidRDefault="00463675">
      <w:pPr>
        <w:spacing w:after="60"/>
        <w:ind w:left="1985" w:hanging="1985"/>
        <w:rPr>
          <w:rFonts w:ascii="Arial" w:hAnsi="Arial" w:cs="Arial"/>
          <w:bCs/>
        </w:rPr>
      </w:pPr>
      <w:r w:rsidRPr="005C36A9">
        <w:rPr>
          <w:rFonts w:ascii="Arial" w:hAnsi="Arial" w:cs="Arial"/>
          <w:b/>
        </w:rPr>
        <w:t>Release:</w:t>
      </w:r>
      <w:r w:rsidRPr="005C36A9">
        <w:rPr>
          <w:rFonts w:ascii="Arial" w:hAnsi="Arial" w:cs="Arial"/>
          <w:bCs/>
        </w:rPr>
        <w:tab/>
      </w:r>
      <w:r w:rsidR="005C36A9" w:rsidRPr="005C36A9">
        <w:rPr>
          <w:rFonts w:ascii="Arial" w:hAnsi="Arial" w:cs="Arial"/>
          <w:bCs/>
        </w:rPr>
        <w:t>Rel-15</w:t>
      </w:r>
    </w:p>
    <w:p w14:paraId="121EA289" w14:textId="16A210B5" w:rsidR="00463675" w:rsidRPr="005C36A9" w:rsidRDefault="00463675">
      <w:pPr>
        <w:spacing w:after="60"/>
        <w:ind w:left="1985" w:hanging="1985"/>
        <w:rPr>
          <w:rFonts w:ascii="Arial" w:hAnsi="Arial" w:cs="Arial"/>
          <w:bCs/>
        </w:rPr>
      </w:pPr>
      <w:r w:rsidRPr="005C36A9">
        <w:rPr>
          <w:rFonts w:ascii="Arial" w:hAnsi="Arial" w:cs="Arial"/>
          <w:b/>
        </w:rPr>
        <w:t>Work Item:</w:t>
      </w:r>
      <w:r w:rsidRPr="005C36A9">
        <w:rPr>
          <w:rFonts w:ascii="Arial" w:hAnsi="Arial" w:cs="Arial"/>
          <w:bCs/>
        </w:rPr>
        <w:tab/>
      </w:r>
      <w:r w:rsidR="005C36A9" w:rsidRPr="005C36A9">
        <w:rPr>
          <w:rFonts w:ascii="Arial" w:hAnsi="Arial" w:cs="Arial"/>
          <w:bCs/>
        </w:rPr>
        <w:t>5GS_Ph1</w:t>
      </w:r>
    </w:p>
    <w:p w14:paraId="3C4E1C70" w14:textId="77777777" w:rsidR="00463675" w:rsidRPr="005C36A9" w:rsidRDefault="00463675">
      <w:pPr>
        <w:spacing w:after="60"/>
        <w:ind w:left="1985" w:hanging="1985"/>
        <w:rPr>
          <w:rFonts w:ascii="Arial" w:hAnsi="Arial" w:cs="Arial"/>
          <w:b/>
        </w:rPr>
      </w:pPr>
    </w:p>
    <w:p w14:paraId="1BA5D725" w14:textId="65DECAEB" w:rsidR="00463675" w:rsidRPr="00FF611A" w:rsidRDefault="00463675">
      <w:pPr>
        <w:spacing w:after="60"/>
        <w:ind w:left="1985" w:hanging="1985"/>
        <w:rPr>
          <w:rFonts w:ascii="Arial" w:hAnsi="Arial" w:cs="Arial"/>
          <w:bCs/>
          <w:lang w:val="fr-FR"/>
        </w:rPr>
      </w:pPr>
      <w:r w:rsidRPr="00FF611A">
        <w:rPr>
          <w:rFonts w:ascii="Arial" w:hAnsi="Arial" w:cs="Arial"/>
          <w:b/>
          <w:lang w:val="fr-FR"/>
        </w:rPr>
        <w:t>Source:</w:t>
      </w:r>
      <w:r w:rsidRPr="00FF611A">
        <w:rPr>
          <w:rFonts w:ascii="Arial" w:hAnsi="Arial" w:cs="Arial"/>
          <w:bCs/>
          <w:lang w:val="fr-FR"/>
        </w:rPr>
        <w:tab/>
      </w:r>
      <w:r w:rsidR="005C36A9" w:rsidRPr="00FF611A">
        <w:rPr>
          <w:rFonts w:ascii="Arial" w:hAnsi="Arial" w:cs="Arial"/>
          <w:bCs/>
          <w:lang w:val="fr-FR"/>
        </w:rPr>
        <w:t>SA2</w:t>
      </w:r>
    </w:p>
    <w:p w14:paraId="443B73D8" w14:textId="4FFEB4A2" w:rsidR="00463675" w:rsidRPr="00FF611A" w:rsidRDefault="00463675">
      <w:pPr>
        <w:spacing w:after="60"/>
        <w:ind w:left="1985" w:hanging="1985"/>
        <w:rPr>
          <w:rFonts w:ascii="Arial" w:hAnsi="Arial" w:cs="Arial"/>
          <w:bCs/>
          <w:lang w:val="fr-FR"/>
        </w:rPr>
      </w:pPr>
      <w:r w:rsidRPr="00FF611A">
        <w:rPr>
          <w:rFonts w:ascii="Arial" w:hAnsi="Arial" w:cs="Arial"/>
          <w:b/>
          <w:lang w:val="fr-FR"/>
        </w:rPr>
        <w:t>To:</w:t>
      </w:r>
      <w:r w:rsidRPr="00FF611A">
        <w:rPr>
          <w:rFonts w:ascii="Arial" w:hAnsi="Arial" w:cs="Arial"/>
          <w:bCs/>
          <w:lang w:val="fr-FR"/>
        </w:rPr>
        <w:tab/>
      </w:r>
      <w:r w:rsidR="005C36A9" w:rsidRPr="00FF611A">
        <w:rPr>
          <w:rFonts w:ascii="Arial" w:hAnsi="Arial" w:cs="Arial"/>
          <w:bCs/>
          <w:lang w:val="fr-FR"/>
        </w:rPr>
        <w:t>CT4</w:t>
      </w:r>
    </w:p>
    <w:p w14:paraId="37D7F14C" w14:textId="54F5FA19" w:rsidR="00463675" w:rsidRPr="00FF611A" w:rsidRDefault="00463675">
      <w:pPr>
        <w:spacing w:after="60"/>
        <w:ind w:left="1985" w:hanging="1985"/>
        <w:rPr>
          <w:rFonts w:ascii="Arial" w:hAnsi="Arial" w:cs="Arial"/>
          <w:bCs/>
          <w:lang w:val="fr-FR"/>
        </w:rPr>
      </w:pPr>
      <w:r w:rsidRPr="00FF611A">
        <w:rPr>
          <w:rFonts w:ascii="Arial" w:hAnsi="Arial" w:cs="Arial"/>
          <w:b/>
          <w:lang w:val="fr-FR"/>
        </w:rPr>
        <w:t>Cc:</w:t>
      </w:r>
      <w:r w:rsidRPr="00FF611A">
        <w:rPr>
          <w:rFonts w:ascii="Arial" w:hAnsi="Arial" w:cs="Arial"/>
          <w:bCs/>
          <w:lang w:val="fr-FR"/>
        </w:rPr>
        <w:tab/>
      </w:r>
      <w:r w:rsidR="005C36A9" w:rsidRPr="00FF611A">
        <w:rPr>
          <w:rFonts w:ascii="Arial" w:hAnsi="Arial" w:cs="Arial"/>
          <w:bCs/>
          <w:lang w:val="fr-FR"/>
        </w:rPr>
        <w:t>SA3</w:t>
      </w:r>
    </w:p>
    <w:p w14:paraId="7250C38D" w14:textId="77777777" w:rsidR="00463675" w:rsidRPr="00FF611A" w:rsidRDefault="00463675">
      <w:pPr>
        <w:spacing w:after="60"/>
        <w:ind w:left="1985" w:hanging="1985"/>
        <w:rPr>
          <w:rFonts w:ascii="Arial" w:hAnsi="Arial" w:cs="Arial"/>
          <w:bCs/>
          <w:lang w:val="fr-FR"/>
        </w:rPr>
      </w:pPr>
    </w:p>
    <w:p w14:paraId="1F6AFB59"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66395A60" w14:textId="4D40D14C" w:rsidR="00463675" w:rsidRDefault="00463675">
      <w:pPr>
        <w:pStyle w:val="Heading4"/>
        <w:tabs>
          <w:tab w:val="left" w:pos="2268"/>
        </w:tabs>
        <w:ind w:left="567"/>
        <w:rPr>
          <w:rFonts w:cs="Arial"/>
          <w:b w:val="0"/>
          <w:bCs/>
        </w:rPr>
      </w:pPr>
      <w:r>
        <w:rPr>
          <w:rFonts w:cs="Arial"/>
        </w:rPr>
        <w:t>Name:</w:t>
      </w:r>
      <w:r>
        <w:rPr>
          <w:rFonts w:cs="Arial"/>
          <w:b w:val="0"/>
          <w:bCs/>
        </w:rPr>
        <w:tab/>
      </w:r>
      <w:r w:rsidR="005C36A9">
        <w:rPr>
          <w:rFonts w:cs="Arial"/>
          <w:b w:val="0"/>
          <w:bCs/>
        </w:rPr>
        <w:t>Yannick</w:t>
      </w:r>
      <w:r w:rsidR="00E509DE">
        <w:rPr>
          <w:rFonts w:cs="Arial"/>
          <w:b w:val="0"/>
          <w:bCs/>
        </w:rPr>
        <w:t xml:space="preserve"> </w:t>
      </w:r>
      <w:r w:rsidR="005C36A9">
        <w:rPr>
          <w:rFonts w:cs="Arial"/>
          <w:b w:val="0"/>
          <w:bCs/>
        </w:rPr>
        <w:t>Lair</w:t>
      </w:r>
    </w:p>
    <w:p w14:paraId="405D496B" w14:textId="2737EC56" w:rsidR="00463675" w:rsidRDefault="00463675">
      <w:pPr>
        <w:pStyle w:val="Heading7"/>
        <w:tabs>
          <w:tab w:val="left" w:pos="2268"/>
        </w:tabs>
        <w:ind w:left="567"/>
        <w:rPr>
          <w:rFonts w:cs="Arial"/>
          <w:b w:val="0"/>
          <w:bCs/>
        </w:rPr>
      </w:pPr>
      <w:r>
        <w:rPr>
          <w:rFonts w:cs="Arial"/>
        </w:rPr>
        <w:t>E-mail Address:</w:t>
      </w:r>
      <w:r>
        <w:rPr>
          <w:rFonts w:cs="Arial"/>
          <w:b w:val="0"/>
          <w:bCs/>
        </w:rPr>
        <w:tab/>
      </w:r>
      <w:r w:rsidR="005C36A9">
        <w:rPr>
          <w:rFonts w:cs="Arial"/>
          <w:b w:val="0"/>
          <w:bCs/>
        </w:rPr>
        <w:t>yannick</w:t>
      </w:r>
      <w:r w:rsidR="00E509DE">
        <w:rPr>
          <w:rFonts w:cs="Arial"/>
          <w:b w:val="0"/>
          <w:bCs/>
        </w:rPr>
        <w:t xml:space="preserve"> dot </w:t>
      </w:r>
      <w:r w:rsidR="005C36A9">
        <w:rPr>
          <w:rFonts w:cs="Arial"/>
          <w:b w:val="0"/>
          <w:bCs/>
        </w:rPr>
        <w:t>lair</w:t>
      </w:r>
      <w:r w:rsidR="00E509DE">
        <w:rPr>
          <w:rFonts w:cs="Arial"/>
          <w:b w:val="0"/>
          <w:bCs/>
        </w:rPr>
        <w:t xml:space="preserve"> at nokia dot com</w:t>
      </w:r>
    </w:p>
    <w:p w14:paraId="55D66A7B" w14:textId="77777777" w:rsidR="00463675" w:rsidRDefault="00463675">
      <w:pPr>
        <w:spacing w:after="60"/>
        <w:ind w:left="1985" w:hanging="1985"/>
        <w:rPr>
          <w:rFonts w:ascii="Arial" w:hAnsi="Arial" w:cs="Arial"/>
          <w:b/>
        </w:rPr>
      </w:pPr>
    </w:p>
    <w:p w14:paraId="1DBFDE02"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64B4A6BA" w14:textId="77777777" w:rsidR="00923E7C" w:rsidRDefault="00923E7C">
      <w:pPr>
        <w:spacing w:after="60"/>
        <w:ind w:left="1985" w:hanging="1985"/>
        <w:rPr>
          <w:rFonts w:ascii="Arial" w:hAnsi="Arial" w:cs="Arial"/>
          <w:b/>
        </w:rPr>
      </w:pPr>
    </w:p>
    <w:p w14:paraId="016D09A9" w14:textId="5EDC8F2A"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C2621">
        <w:rPr>
          <w:rFonts w:ascii="Arial" w:hAnsi="Arial" w:cs="Arial"/>
          <w:bCs/>
          <w:color w:val="FF0000"/>
          <w:highlight w:val="yellow"/>
        </w:rPr>
        <w:t>Agreed Td</w:t>
      </w:r>
      <w:r w:rsidRPr="00ED2B91">
        <w:rPr>
          <w:rFonts w:ascii="Arial" w:hAnsi="Arial" w:cs="Arial"/>
          <w:bCs/>
          <w:color w:val="FF0000"/>
          <w:highlight w:val="yellow"/>
        </w:rPr>
        <w:t>oc</w:t>
      </w:r>
      <w:r w:rsidR="003C2621">
        <w:rPr>
          <w:rFonts w:ascii="Arial" w:hAnsi="Arial" w:cs="Arial"/>
          <w:bCs/>
          <w:color w:val="FF0000"/>
          <w:highlight w:val="yellow"/>
        </w:rPr>
        <w:t xml:space="preserve"> </w:t>
      </w:r>
      <w:r w:rsidRPr="003C2621">
        <w:rPr>
          <w:rFonts w:ascii="Arial" w:hAnsi="Arial" w:cs="Arial"/>
          <w:bCs/>
          <w:color w:val="FF0000"/>
          <w:highlight w:val="yellow"/>
        </w:rPr>
        <w:t>Number</w:t>
      </w:r>
      <w:r w:rsidR="003C2621" w:rsidRPr="003C2621">
        <w:rPr>
          <w:rFonts w:ascii="Arial" w:hAnsi="Arial" w:cs="Arial"/>
          <w:bCs/>
          <w:color w:val="FF0000"/>
          <w:highlight w:val="yellow"/>
        </w:rPr>
        <w:t xml:space="preserve"> to be updated once agreed (submitted version in S2-1900662)</w:t>
      </w:r>
      <w:r>
        <w:rPr>
          <w:rFonts w:ascii="Arial" w:hAnsi="Arial" w:cs="Arial"/>
          <w:bCs/>
          <w:color w:val="FF0000"/>
        </w:rPr>
        <w:t xml:space="preserve"> </w:t>
      </w:r>
    </w:p>
    <w:p w14:paraId="4F1854F0" w14:textId="77777777" w:rsidR="00463675" w:rsidRDefault="00463675">
      <w:pPr>
        <w:pBdr>
          <w:bottom w:val="single" w:sz="4" w:space="1" w:color="auto"/>
        </w:pBdr>
        <w:rPr>
          <w:rFonts w:ascii="Arial" w:hAnsi="Arial" w:cs="Arial"/>
        </w:rPr>
      </w:pPr>
    </w:p>
    <w:p w14:paraId="737F4C09" w14:textId="77777777" w:rsidR="00463675" w:rsidRDefault="00463675">
      <w:pPr>
        <w:rPr>
          <w:rFonts w:ascii="Arial" w:hAnsi="Arial" w:cs="Arial"/>
        </w:rPr>
      </w:pPr>
    </w:p>
    <w:p w14:paraId="7594DA32" w14:textId="77777777" w:rsidR="00463675" w:rsidRDefault="00463675">
      <w:pPr>
        <w:spacing w:after="120"/>
        <w:rPr>
          <w:rFonts w:ascii="Arial" w:hAnsi="Arial" w:cs="Arial"/>
          <w:b/>
        </w:rPr>
      </w:pPr>
      <w:r>
        <w:rPr>
          <w:rFonts w:ascii="Arial" w:hAnsi="Arial" w:cs="Arial"/>
          <w:b/>
        </w:rPr>
        <w:t>1. Overall Description:</w:t>
      </w:r>
      <w:bookmarkStart w:id="1" w:name="_GoBack"/>
      <w:bookmarkEnd w:id="1"/>
    </w:p>
    <w:p w14:paraId="42246FD9" w14:textId="66505D8B" w:rsidR="005C36A9" w:rsidRPr="005C36A9" w:rsidRDefault="005C36A9" w:rsidP="005C36A9">
      <w:pPr>
        <w:rPr>
          <w:rFonts w:ascii="Arial" w:hAnsi="Arial" w:cs="Arial"/>
        </w:rPr>
      </w:pPr>
      <w:r w:rsidRPr="005C36A9">
        <w:rPr>
          <w:rFonts w:ascii="Arial" w:hAnsi="Arial" w:cs="Arial"/>
        </w:rPr>
        <w:t xml:space="preserve">SA2 would like to thank CT4 for </w:t>
      </w:r>
      <w:r>
        <w:rPr>
          <w:rFonts w:ascii="Arial" w:hAnsi="Arial" w:cs="Arial"/>
        </w:rPr>
        <w:t>its</w:t>
      </w:r>
      <w:r w:rsidRPr="005C36A9">
        <w:rPr>
          <w:rFonts w:ascii="Arial" w:hAnsi="Arial" w:cs="Arial"/>
        </w:rPr>
        <w:t xml:space="preserve"> LS in </w:t>
      </w:r>
      <w:r w:rsidRPr="005C36A9">
        <w:rPr>
          <w:rFonts w:ascii="Arial" w:hAnsi="Arial" w:cs="Arial"/>
          <w:bCs/>
        </w:rPr>
        <w:t>C4-188603 / S2-1900036</w:t>
      </w:r>
      <w:r w:rsidRPr="005C36A9">
        <w:rPr>
          <w:rFonts w:ascii="Arial" w:hAnsi="Arial" w:cs="Arial"/>
        </w:rPr>
        <w:t>.</w:t>
      </w:r>
    </w:p>
    <w:p w14:paraId="1E845732" w14:textId="5611EA29" w:rsidR="005C36A9" w:rsidRPr="005C36A9" w:rsidRDefault="005C36A9" w:rsidP="005C36A9">
      <w:pPr>
        <w:rPr>
          <w:rFonts w:ascii="Arial" w:hAnsi="Arial" w:cs="Arial"/>
        </w:rPr>
      </w:pPr>
    </w:p>
    <w:p w14:paraId="106B58F2" w14:textId="77777777" w:rsidR="00ED2B91" w:rsidRDefault="005C36A9" w:rsidP="00ED2B91">
      <w:pPr>
        <w:rPr>
          <w:rFonts w:ascii="Arial" w:hAnsi="Arial" w:cs="Arial"/>
        </w:rPr>
      </w:pPr>
      <w:r w:rsidRPr="005C36A9">
        <w:rPr>
          <w:rFonts w:ascii="Arial" w:hAnsi="Arial" w:cs="Arial"/>
        </w:rPr>
        <w:t xml:space="preserve">SA2 discussed the questions raised by CT4 and concluded that </w:t>
      </w:r>
      <w:r w:rsidR="00ED2B91">
        <w:rPr>
          <w:rFonts w:ascii="Arial" w:hAnsi="Arial" w:cs="Arial"/>
        </w:rPr>
        <w:t>:</w:t>
      </w:r>
    </w:p>
    <w:p w14:paraId="3A78F71B" w14:textId="77777777" w:rsidR="009F695E" w:rsidRDefault="009F695E" w:rsidP="009F695E">
      <w:pPr>
        <w:pStyle w:val="ListParagraph"/>
        <w:numPr>
          <w:ilvl w:val="0"/>
          <w:numId w:val="6"/>
        </w:numPr>
        <w:rPr>
          <w:rFonts w:ascii="Arial" w:hAnsi="Arial" w:cs="Arial"/>
        </w:rPr>
      </w:pPr>
      <w:r w:rsidRPr="00ED2B91">
        <w:rPr>
          <w:rFonts w:ascii="Arial" w:hAnsi="Arial" w:cs="Arial"/>
        </w:rPr>
        <w:t>For steps 2a and 2b an authorization check is performed by AMF using OAuth, but this check is not based on subscriber’s identity.</w:t>
      </w:r>
    </w:p>
    <w:p w14:paraId="27BC83C6" w14:textId="4DAC9CFA" w:rsidR="00ED2B91" w:rsidRPr="00ED2B91" w:rsidRDefault="009F695E" w:rsidP="00ED2B91">
      <w:pPr>
        <w:pStyle w:val="ListParagraph"/>
        <w:numPr>
          <w:ilvl w:val="0"/>
          <w:numId w:val="6"/>
        </w:numPr>
        <w:rPr>
          <w:rFonts w:ascii="Arial" w:hAnsi="Arial" w:cs="Arial"/>
        </w:rPr>
      </w:pPr>
      <w:r>
        <w:rPr>
          <w:rFonts w:ascii="Arial" w:hAnsi="Arial" w:cs="Arial"/>
        </w:rPr>
        <w:t>S</w:t>
      </w:r>
      <w:r w:rsidR="005C36A9" w:rsidRPr="00ED2B91">
        <w:rPr>
          <w:rFonts w:ascii="Arial" w:hAnsi="Arial" w:cs="Arial"/>
        </w:rPr>
        <w:t>teps 0a and 0b from 3GPP TS 23.502 subclause 4.2.5.2 should be removed</w:t>
      </w:r>
      <w:r>
        <w:rPr>
          <w:rFonts w:ascii="Arial" w:hAnsi="Arial" w:cs="Arial"/>
        </w:rPr>
        <w:t>.</w:t>
      </w:r>
    </w:p>
    <w:p w14:paraId="6E8B5C0F" w14:textId="7BC57EF3" w:rsidR="00ED2B91" w:rsidRPr="00ED2B91" w:rsidRDefault="00ED2B91" w:rsidP="00ED2B91">
      <w:pPr>
        <w:pStyle w:val="ListParagraph"/>
        <w:numPr>
          <w:ilvl w:val="0"/>
          <w:numId w:val="6"/>
        </w:numPr>
        <w:rPr>
          <w:rFonts w:ascii="Arial" w:hAnsi="Arial" w:cs="Arial"/>
        </w:rPr>
      </w:pPr>
      <w:r w:rsidRPr="00ED2B91">
        <w:rPr>
          <w:rFonts w:ascii="Arial" w:hAnsi="Arial" w:cs="Arial"/>
        </w:rPr>
        <w:t>For cases where a check is needed on subscriber basis, the NF always has to go via UDM, and UDM can then check whether for this specific UE the reachability even type is allowed or not.</w:t>
      </w:r>
    </w:p>
    <w:p w14:paraId="3E5ECEEB" w14:textId="4FE1D0A2" w:rsidR="00463675" w:rsidRDefault="00463675">
      <w:pPr>
        <w:rPr>
          <w:rFonts w:ascii="Arial" w:hAnsi="Arial" w:cs="Arial"/>
        </w:rPr>
      </w:pPr>
    </w:p>
    <w:p w14:paraId="250DC24D" w14:textId="46CC44F1" w:rsidR="00ED2B91" w:rsidRPr="00ED2B91" w:rsidRDefault="00ED2B91">
      <w:pPr>
        <w:rPr>
          <w:rFonts w:ascii="Arial" w:hAnsi="Arial" w:cs="Arial"/>
        </w:rPr>
      </w:pPr>
      <w:r>
        <w:rPr>
          <w:rFonts w:ascii="Arial" w:hAnsi="Arial" w:cs="Arial"/>
        </w:rPr>
        <w:t>The attached CR was agreed.</w:t>
      </w:r>
    </w:p>
    <w:p w14:paraId="5634E543" w14:textId="77777777" w:rsidR="00463675" w:rsidRDefault="00463675">
      <w:pPr>
        <w:pStyle w:val="Header"/>
        <w:tabs>
          <w:tab w:val="clear" w:pos="4153"/>
          <w:tab w:val="clear" w:pos="8306"/>
        </w:tabs>
        <w:rPr>
          <w:rFonts w:ascii="Arial" w:hAnsi="Arial" w:cs="Arial"/>
        </w:rPr>
      </w:pPr>
    </w:p>
    <w:p w14:paraId="464C17A7" w14:textId="77777777" w:rsidR="00463675" w:rsidRDefault="00463675">
      <w:pPr>
        <w:spacing w:after="120"/>
        <w:rPr>
          <w:rFonts w:ascii="Arial" w:hAnsi="Arial" w:cs="Arial"/>
          <w:b/>
        </w:rPr>
      </w:pPr>
      <w:r>
        <w:rPr>
          <w:rFonts w:ascii="Arial" w:hAnsi="Arial" w:cs="Arial"/>
          <w:b/>
        </w:rPr>
        <w:t>2. Actions:</w:t>
      </w:r>
    </w:p>
    <w:p w14:paraId="7034331D" w14:textId="16F78C1C" w:rsidR="00463675" w:rsidRDefault="00463675">
      <w:pPr>
        <w:spacing w:after="120"/>
        <w:ind w:left="1985" w:hanging="1985"/>
        <w:rPr>
          <w:rFonts w:ascii="Arial" w:hAnsi="Arial" w:cs="Arial"/>
          <w:b/>
        </w:rPr>
      </w:pPr>
      <w:r>
        <w:rPr>
          <w:rFonts w:ascii="Arial" w:hAnsi="Arial" w:cs="Arial"/>
          <w:b/>
        </w:rPr>
        <w:t>To</w:t>
      </w:r>
      <w:r w:rsidR="005C36A9">
        <w:rPr>
          <w:rFonts w:ascii="Arial" w:hAnsi="Arial" w:cs="Arial"/>
          <w:b/>
        </w:rPr>
        <w:t xml:space="preserve"> CT4</w:t>
      </w:r>
      <w:r>
        <w:rPr>
          <w:rFonts w:ascii="Arial" w:hAnsi="Arial" w:cs="Arial"/>
          <w:b/>
        </w:rPr>
        <w:t xml:space="preserve"> group.</w:t>
      </w:r>
    </w:p>
    <w:p w14:paraId="2FF5EC57" w14:textId="1316C427" w:rsidR="00463675" w:rsidRDefault="00463675" w:rsidP="005C36A9">
      <w:pPr>
        <w:spacing w:after="120"/>
        <w:ind w:left="993" w:hanging="993"/>
        <w:rPr>
          <w:rFonts w:ascii="Arial" w:hAnsi="Arial" w:cs="Arial"/>
          <w:i/>
          <w:iCs/>
          <w:color w:val="FF0000"/>
        </w:rPr>
      </w:pPr>
      <w:r>
        <w:rPr>
          <w:rFonts w:ascii="Arial" w:hAnsi="Arial" w:cs="Arial"/>
          <w:b/>
        </w:rPr>
        <w:t xml:space="preserve">ACTION: </w:t>
      </w:r>
      <w:r>
        <w:rPr>
          <w:rFonts w:ascii="Arial" w:hAnsi="Arial" w:cs="Arial"/>
          <w:b/>
        </w:rPr>
        <w:tab/>
      </w:r>
      <w:r w:rsidR="005C36A9" w:rsidRPr="005C36A9">
        <w:rPr>
          <w:rFonts w:ascii="Arial" w:hAnsi="Arial" w:cs="Arial"/>
        </w:rPr>
        <w:t>SA2 asks CT4 to take the above information into account for its further work.</w:t>
      </w:r>
    </w:p>
    <w:p w14:paraId="08789E2D" w14:textId="77777777" w:rsidR="00463675" w:rsidRDefault="00463675">
      <w:pPr>
        <w:spacing w:after="120"/>
        <w:ind w:left="993" w:hanging="993"/>
        <w:rPr>
          <w:rFonts w:ascii="Arial" w:hAnsi="Arial" w:cs="Arial"/>
        </w:rPr>
      </w:pPr>
    </w:p>
    <w:p w14:paraId="1658CC4A" w14:textId="77777777" w:rsidR="00463675" w:rsidRDefault="00463675">
      <w:pPr>
        <w:spacing w:after="120"/>
        <w:rPr>
          <w:rFonts w:ascii="Arial" w:hAnsi="Arial" w:cs="Arial"/>
          <w:b/>
        </w:rPr>
      </w:pPr>
      <w:r>
        <w:rPr>
          <w:rFonts w:ascii="Arial" w:hAnsi="Arial" w:cs="Arial"/>
          <w:b/>
        </w:rPr>
        <w:t>3. Date of Next TSG-</w:t>
      </w:r>
      <w:r w:rsidR="002272FA">
        <w:rPr>
          <w:rFonts w:ascii="Arial" w:hAnsi="Arial" w:cs="Arial"/>
          <w:b/>
        </w:rPr>
        <w:t>SA WG2</w:t>
      </w:r>
      <w:r>
        <w:rPr>
          <w:rFonts w:ascii="Arial" w:hAnsi="Arial" w:cs="Arial"/>
          <w:b/>
        </w:rPr>
        <w:t xml:space="preserve"> Meetings:</w:t>
      </w:r>
    </w:p>
    <w:p w14:paraId="67A1DF3D" w14:textId="77777777" w:rsidR="00597C89" w:rsidRDefault="00597C89" w:rsidP="00597C89">
      <w:pPr>
        <w:tabs>
          <w:tab w:val="left" w:pos="3969"/>
          <w:tab w:val="left" w:pos="5103"/>
        </w:tabs>
        <w:spacing w:after="120"/>
        <w:ind w:left="2268" w:hanging="2268"/>
        <w:rPr>
          <w:rFonts w:ascii="Arial" w:hAnsi="Arial" w:cs="Arial"/>
          <w:bCs/>
        </w:rPr>
      </w:pPr>
      <w:r>
        <w:rPr>
          <w:rFonts w:ascii="Arial" w:hAnsi="Arial" w:cs="Arial"/>
          <w:bCs/>
        </w:rPr>
        <w:t>TSG-SA WG2 Meeting #131</w:t>
      </w:r>
      <w:r w:rsidRPr="00AC1BC9">
        <w:rPr>
          <w:rFonts w:ascii="Arial" w:hAnsi="Arial" w:cs="Arial"/>
          <w:bCs/>
        </w:rPr>
        <w:tab/>
      </w:r>
      <w:r w:rsidRPr="00597C89">
        <w:rPr>
          <w:rFonts w:ascii="Arial" w:hAnsi="Arial" w:cs="Arial"/>
          <w:bCs/>
        </w:rPr>
        <w:t>25 Feb - 1 Mar 2019</w:t>
      </w:r>
      <w:r>
        <w:rPr>
          <w:rFonts w:ascii="Arial" w:hAnsi="Arial" w:cs="Arial"/>
          <w:bCs/>
        </w:rPr>
        <w:tab/>
      </w:r>
      <w:r w:rsidRPr="00597C89">
        <w:rPr>
          <w:rFonts w:ascii="Arial" w:hAnsi="Arial" w:cs="Arial"/>
          <w:bCs/>
        </w:rPr>
        <w:t>Santa Cruz - Tenerife</w:t>
      </w:r>
      <w:r>
        <w:rPr>
          <w:rFonts w:ascii="Arial" w:hAnsi="Arial" w:cs="Arial"/>
          <w:bCs/>
        </w:rPr>
        <w:t>, ES</w:t>
      </w:r>
    </w:p>
    <w:p w14:paraId="47FE1561" w14:textId="2510084A" w:rsidR="00AE5711" w:rsidRPr="00AC1BC9" w:rsidRDefault="00AE5711" w:rsidP="00AE5711">
      <w:pPr>
        <w:tabs>
          <w:tab w:val="left" w:pos="3969"/>
          <w:tab w:val="left" w:pos="5103"/>
        </w:tabs>
        <w:spacing w:after="120"/>
        <w:ind w:left="2268" w:hanging="2268"/>
        <w:rPr>
          <w:rFonts w:ascii="Arial" w:hAnsi="Arial" w:cs="Arial"/>
          <w:bCs/>
        </w:rPr>
      </w:pPr>
      <w:r w:rsidRPr="00AC1BC9">
        <w:rPr>
          <w:rFonts w:ascii="Arial" w:hAnsi="Arial" w:cs="Arial"/>
          <w:bCs/>
        </w:rPr>
        <w:t>TSG-SA WG2 Meet</w:t>
      </w:r>
      <w:r>
        <w:rPr>
          <w:rFonts w:ascii="Arial" w:hAnsi="Arial" w:cs="Arial"/>
          <w:bCs/>
        </w:rPr>
        <w:t xml:space="preserve">ing #132 </w:t>
      </w:r>
      <w:r>
        <w:rPr>
          <w:rFonts w:ascii="Arial" w:hAnsi="Arial" w:cs="Arial"/>
          <w:bCs/>
        </w:rPr>
        <w:tab/>
        <w:t>08</w:t>
      </w:r>
      <w:r w:rsidRPr="00597C89">
        <w:rPr>
          <w:rFonts w:ascii="Arial" w:hAnsi="Arial" w:cs="Arial"/>
          <w:bCs/>
        </w:rPr>
        <w:t xml:space="preserve"> - </w:t>
      </w:r>
      <w:r>
        <w:rPr>
          <w:rFonts w:ascii="Arial" w:hAnsi="Arial" w:cs="Arial"/>
          <w:bCs/>
        </w:rPr>
        <w:t>12</w:t>
      </w:r>
      <w:r w:rsidRPr="00597C89">
        <w:rPr>
          <w:rFonts w:ascii="Arial" w:hAnsi="Arial" w:cs="Arial"/>
          <w:bCs/>
        </w:rPr>
        <w:t xml:space="preserve"> </w:t>
      </w:r>
      <w:r>
        <w:rPr>
          <w:rFonts w:ascii="Arial" w:hAnsi="Arial" w:cs="Arial"/>
          <w:bCs/>
        </w:rPr>
        <w:t>Apr</w:t>
      </w:r>
      <w:r w:rsidRPr="00597C89">
        <w:rPr>
          <w:rFonts w:ascii="Arial" w:hAnsi="Arial" w:cs="Arial"/>
          <w:bCs/>
        </w:rPr>
        <w:t xml:space="preserve"> 2019</w:t>
      </w:r>
      <w:r>
        <w:rPr>
          <w:rFonts w:ascii="Arial" w:hAnsi="Arial" w:cs="Arial"/>
          <w:bCs/>
        </w:rPr>
        <w:tab/>
      </w:r>
      <w:r>
        <w:rPr>
          <w:rFonts w:ascii="Arial" w:hAnsi="Arial" w:cs="Arial"/>
          <w:bCs/>
        </w:rPr>
        <w:tab/>
      </w:r>
      <w:r w:rsidR="005C36A9">
        <w:rPr>
          <w:rFonts w:ascii="Arial" w:hAnsi="Arial" w:cs="Arial"/>
          <w:bCs/>
        </w:rPr>
        <w:t>P.R.</w:t>
      </w:r>
      <w:r>
        <w:rPr>
          <w:rFonts w:ascii="Arial" w:hAnsi="Arial" w:cs="Arial"/>
          <w:bCs/>
        </w:rPr>
        <w:t xml:space="preserve"> China</w:t>
      </w:r>
      <w:r w:rsidRPr="00AC1BC9">
        <w:rPr>
          <w:rFonts w:ascii="Arial" w:hAnsi="Arial" w:cs="Arial"/>
          <w:bCs/>
        </w:rPr>
        <w:t xml:space="preserve">  </w:t>
      </w:r>
    </w:p>
    <w:p w14:paraId="79870B7E" w14:textId="77777777" w:rsidR="00AC1BC9" w:rsidRDefault="00AC1BC9" w:rsidP="00DA6663">
      <w:pPr>
        <w:tabs>
          <w:tab w:val="left" w:pos="3969"/>
          <w:tab w:val="left" w:pos="5103"/>
        </w:tabs>
        <w:spacing w:after="120"/>
        <w:rPr>
          <w:rFonts w:ascii="Arial" w:hAnsi="Arial" w:cs="Arial"/>
          <w:bCs/>
          <w:color w:val="FF0000"/>
        </w:rPr>
      </w:pPr>
    </w:p>
    <w:p w14:paraId="4CD0D822" w14:textId="77777777" w:rsidR="00463675" w:rsidRDefault="00463675" w:rsidP="002272FA">
      <w:pPr>
        <w:tabs>
          <w:tab w:val="left" w:pos="3969"/>
          <w:tab w:val="left" w:pos="5103"/>
        </w:tabs>
        <w:spacing w:after="120"/>
        <w:ind w:left="2268" w:hanging="2268"/>
        <w:rPr>
          <w:rFonts w:ascii="Arial" w:hAnsi="Arial" w:cs="Arial"/>
          <w:bCs/>
        </w:rPr>
      </w:pPr>
    </w:p>
    <w:sectPr w:rsidR="00463675">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Boswarthick" w:initials="D">
    <w:p w14:paraId="030077D5" w14:textId="77777777" w:rsidR="00463675" w:rsidRDefault="0046367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to be removed before LS is sent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30077D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30077D5" w16cid:durableId="006E9EB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87FC69" w14:textId="77777777" w:rsidR="006204D1" w:rsidRDefault="006204D1">
      <w:r>
        <w:separator/>
      </w:r>
    </w:p>
  </w:endnote>
  <w:endnote w:type="continuationSeparator" w:id="0">
    <w:p w14:paraId="46FC784C" w14:textId="77777777" w:rsidR="006204D1" w:rsidRDefault="00620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42BAB7" w14:textId="77777777" w:rsidR="006204D1" w:rsidRDefault="006204D1">
      <w:r>
        <w:separator/>
      </w:r>
    </w:p>
  </w:footnote>
  <w:footnote w:type="continuationSeparator" w:id="0">
    <w:p w14:paraId="278BB1A3" w14:textId="77777777" w:rsidR="006204D1" w:rsidRDefault="006204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04A5E2E"/>
    <w:multiLevelType w:val="hybridMultilevel"/>
    <w:tmpl w:val="D2DAA498"/>
    <w:lvl w:ilvl="0" w:tplc="25103FB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3"/>
  </w:num>
  <w:num w:numId="3">
    <w:abstractNumId w:val="1"/>
  </w:num>
  <w:num w:numId="4">
    <w:abstractNumId w:val="0"/>
  </w:num>
  <w:num w:numId="5">
    <w:abstractNumId w:val="4"/>
  </w:num>
  <w:num w:numId="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6623"/>
    <w:rsid w:val="00010444"/>
    <w:rsid w:val="000325FC"/>
    <w:rsid w:val="00041CB1"/>
    <w:rsid w:val="00042CD5"/>
    <w:rsid w:val="000827D9"/>
    <w:rsid w:val="00111418"/>
    <w:rsid w:val="00152F09"/>
    <w:rsid w:val="00160739"/>
    <w:rsid w:val="002149C0"/>
    <w:rsid w:val="002272FA"/>
    <w:rsid w:val="002D5217"/>
    <w:rsid w:val="002F1047"/>
    <w:rsid w:val="003331DA"/>
    <w:rsid w:val="003446F9"/>
    <w:rsid w:val="003C2621"/>
    <w:rsid w:val="00410C60"/>
    <w:rsid w:val="00413ADE"/>
    <w:rsid w:val="0041639A"/>
    <w:rsid w:val="0044121E"/>
    <w:rsid w:val="00463675"/>
    <w:rsid w:val="00491F7E"/>
    <w:rsid w:val="004B7D39"/>
    <w:rsid w:val="004E245A"/>
    <w:rsid w:val="00597C89"/>
    <w:rsid w:val="005C36A9"/>
    <w:rsid w:val="005D74B3"/>
    <w:rsid w:val="006204D1"/>
    <w:rsid w:val="00660900"/>
    <w:rsid w:val="0066352F"/>
    <w:rsid w:val="0067337A"/>
    <w:rsid w:val="006816A8"/>
    <w:rsid w:val="0068391F"/>
    <w:rsid w:val="006D4CF5"/>
    <w:rsid w:val="00721BA4"/>
    <w:rsid w:val="007D49CC"/>
    <w:rsid w:val="007F51F1"/>
    <w:rsid w:val="00811D14"/>
    <w:rsid w:val="00824760"/>
    <w:rsid w:val="00826750"/>
    <w:rsid w:val="00871CD3"/>
    <w:rsid w:val="00877119"/>
    <w:rsid w:val="00892CB7"/>
    <w:rsid w:val="008C3222"/>
    <w:rsid w:val="008E6D0B"/>
    <w:rsid w:val="009216B7"/>
    <w:rsid w:val="0092375B"/>
    <w:rsid w:val="00923E7C"/>
    <w:rsid w:val="00936B9F"/>
    <w:rsid w:val="009F695E"/>
    <w:rsid w:val="00A77C6B"/>
    <w:rsid w:val="00A90B95"/>
    <w:rsid w:val="00AC1BC9"/>
    <w:rsid w:val="00AE5711"/>
    <w:rsid w:val="00AF0E8E"/>
    <w:rsid w:val="00B16ECF"/>
    <w:rsid w:val="00B35402"/>
    <w:rsid w:val="00B71743"/>
    <w:rsid w:val="00B80C8D"/>
    <w:rsid w:val="00BB07D9"/>
    <w:rsid w:val="00BE29A6"/>
    <w:rsid w:val="00C8106E"/>
    <w:rsid w:val="00CA7980"/>
    <w:rsid w:val="00D05BD0"/>
    <w:rsid w:val="00D64157"/>
    <w:rsid w:val="00DA6663"/>
    <w:rsid w:val="00DC2322"/>
    <w:rsid w:val="00DC4C96"/>
    <w:rsid w:val="00DD4A70"/>
    <w:rsid w:val="00DE4D0B"/>
    <w:rsid w:val="00E509DE"/>
    <w:rsid w:val="00E51D55"/>
    <w:rsid w:val="00E97C77"/>
    <w:rsid w:val="00EB6394"/>
    <w:rsid w:val="00ED2B91"/>
    <w:rsid w:val="00ED4698"/>
    <w:rsid w:val="00EF5D59"/>
    <w:rsid w:val="00F44994"/>
    <w:rsid w:val="00F46FF6"/>
    <w:rsid w:val="00F91A11"/>
    <w:rsid w:val="00FF61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6BFDFB"/>
  <w15:chartTrackingRefBased/>
  <w15:docId w15:val="{4C4FD7E3-EBED-4656-9AC2-4AB5C8C5E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CRCoverPage">
    <w:name w:val="CR Cover Page"/>
    <w:link w:val="CRCoverPageZchn"/>
    <w:rsid w:val="0041639A"/>
    <w:pPr>
      <w:spacing w:after="120"/>
    </w:pPr>
    <w:rPr>
      <w:rFonts w:ascii="Arial" w:hAnsi="Arial"/>
      <w:lang w:val="en-GB"/>
    </w:rPr>
  </w:style>
  <w:style w:type="paragraph" w:customStyle="1" w:styleId="TF">
    <w:name w:val="TF"/>
    <w:basedOn w:val="Normal"/>
    <w:rsid w:val="00410C60"/>
    <w:pPr>
      <w:keepLines/>
      <w:spacing w:after="240"/>
      <w:jc w:val="center"/>
    </w:pPr>
    <w:rPr>
      <w:rFonts w:ascii="Arial" w:hAnsi="Arial"/>
      <w:b/>
    </w:rPr>
  </w:style>
  <w:style w:type="paragraph" w:customStyle="1" w:styleId="TAH">
    <w:name w:val="TAH"/>
    <w:basedOn w:val="Normal"/>
    <w:rsid w:val="007D49CC"/>
    <w:pPr>
      <w:keepNext/>
      <w:keepLines/>
      <w:overflowPunct w:val="0"/>
      <w:autoSpaceDE w:val="0"/>
      <w:autoSpaceDN w:val="0"/>
      <w:adjustRightInd w:val="0"/>
      <w:jc w:val="center"/>
      <w:textAlignment w:val="baseline"/>
    </w:pPr>
    <w:rPr>
      <w:rFonts w:ascii="Arial" w:hAnsi="Arial"/>
      <w:b/>
      <w:color w:val="000000"/>
      <w:sz w:val="18"/>
      <w:lang w:eastAsia="ja-JP"/>
    </w:rPr>
  </w:style>
  <w:style w:type="character" w:customStyle="1" w:styleId="CRCoverPageZchn">
    <w:name w:val="CR Cover Page Zchn"/>
    <w:link w:val="CRCoverPage"/>
    <w:locked/>
    <w:rsid w:val="00ED2B91"/>
    <w:rPr>
      <w:rFonts w:ascii="Arial" w:hAnsi="Arial"/>
      <w:lang w:val="en-GB"/>
    </w:rPr>
  </w:style>
  <w:style w:type="paragraph" w:styleId="ListParagraph">
    <w:name w:val="List Paragraph"/>
    <w:basedOn w:val="Normal"/>
    <w:uiPriority w:val="34"/>
    <w:qFormat/>
    <w:rsid w:val="00ED2B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3GPPLiaison@etsi.org" TargetMode="Externa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243</Words>
  <Characters>1339</Characters>
  <Application>Microsoft Office Word</Application>
  <DocSecurity>0</DocSecurity>
  <Lines>11</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Alcatel-Lucent</Company>
  <LinksUpToDate>false</LinksUpToDate>
  <CharactersWithSpaces>1579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Nokia</cp:lastModifiedBy>
  <cp:revision>3</cp:revision>
  <cp:lastPrinted>2002-04-23T07:10:00Z</cp:lastPrinted>
  <dcterms:created xsi:type="dcterms:W3CDTF">2019-01-15T14:18:00Z</dcterms:created>
  <dcterms:modified xsi:type="dcterms:W3CDTF">2019-01-15T14:19:00Z</dcterms:modified>
</cp:coreProperties>
</file>