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563DEC" w14:textId="5161BEC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5F1B4E">
        <w:rPr>
          <w:rFonts w:ascii="Arial" w:eastAsia="MS Mincho" w:hAnsi="Arial" w:cs="Arial"/>
          <w:b/>
          <w:sz w:val="24"/>
          <w:szCs w:val="24"/>
          <w:lang w:eastAsia="ja-JP"/>
        </w:rPr>
        <w:t>6</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B91F87" w:rsidRPr="00B91F87">
        <w:rPr>
          <w:rFonts w:ascii="Arial" w:eastAsia="MS Mincho" w:hAnsi="Arial" w:cs="Arial"/>
          <w:b/>
          <w:sz w:val="24"/>
          <w:szCs w:val="24"/>
          <w:lang w:eastAsia="ja-JP"/>
        </w:rPr>
        <w:t>S1-241061</w:t>
      </w:r>
    </w:p>
    <w:p w14:paraId="37928451" w14:textId="1BE6BB3A" w:rsidR="008D05CF" w:rsidRPr="000D6532" w:rsidRDefault="005F1B4E" w:rsidP="008D05CF">
      <w:pPr>
        <w:pBdr>
          <w:bottom w:val="single" w:sz="4" w:space="1" w:color="auto"/>
        </w:pBdr>
        <w:tabs>
          <w:tab w:val="right" w:pos="9214"/>
        </w:tabs>
        <w:spacing w:after="0"/>
        <w:jc w:val="both"/>
        <w:rPr>
          <w:rFonts w:ascii="Arial" w:eastAsia="MS Mincho" w:hAnsi="Arial" w:cs="Arial"/>
          <w:b/>
          <w:sz w:val="24"/>
          <w:szCs w:val="24"/>
          <w:lang w:eastAsia="ja-JP"/>
        </w:rPr>
      </w:pPr>
      <w:proofErr w:type="gramStart"/>
      <w:r w:rsidRPr="005F1B4E">
        <w:rPr>
          <w:rFonts w:ascii="Arial" w:eastAsia="MS Mincho" w:hAnsi="Arial" w:cs="Arial"/>
          <w:b/>
          <w:sz w:val="24"/>
          <w:szCs w:val="24"/>
          <w:lang w:eastAsia="ja-JP"/>
        </w:rPr>
        <w:t>Jeju ,</w:t>
      </w:r>
      <w:proofErr w:type="gramEnd"/>
      <w:r w:rsidRPr="005F1B4E">
        <w:rPr>
          <w:rFonts w:ascii="Arial" w:eastAsia="MS Mincho" w:hAnsi="Arial" w:cs="Arial"/>
          <w:b/>
          <w:sz w:val="24"/>
          <w:szCs w:val="24"/>
          <w:lang w:eastAsia="ja-JP"/>
        </w:rPr>
        <w:t xml:space="preserve"> Korea, 27-31 May 2024</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B00E1E3"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95116" w:rsidRPr="00095116">
        <w:rPr>
          <w:rFonts w:ascii="Arial" w:hAnsi="Arial" w:cs="Arial"/>
          <w:b/>
          <w:bCs/>
        </w:rPr>
        <w:t>ISSDU, III</w:t>
      </w:r>
    </w:p>
    <w:p w14:paraId="4711311D" w14:textId="2D193865" w:rsidR="0009108F" w:rsidRDefault="0009108F" w:rsidP="00E36D35">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E36D35" w:rsidRPr="00E36D35">
        <w:rPr>
          <w:rFonts w:ascii="Arial" w:hAnsi="Arial" w:cs="Arial"/>
          <w:b/>
          <w:bCs/>
        </w:rPr>
        <w:t xml:space="preserve">Pseudo-CR on New use case on </w:t>
      </w:r>
      <w:bookmarkStart w:id="0" w:name="_Hlk166771288"/>
      <w:r w:rsidR="00E36D35" w:rsidRPr="00E36D35">
        <w:rPr>
          <w:rFonts w:ascii="Arial" w:hAnsi="Arial" w:cs="Arial"/>
          <w:b/>
          <w:bCs/>
        </w:rPr>
        <w:t>Emergency Warning Broadcast Services</w:t>
      </w:r>
      <w:r w:rsidR="00E36D35">
        <w:rPr>
          <w:rFonts w:ascii="Arial" w:hAnsi="Arial" w:cs="Arial" w:hint="eastAsia"/>
          <w:b/>
          <w:bCs/>
          <w:lang w:eastAsia="zh-TW"/>
        </w:rPr>
        <w:t xml:space="preserve"> </w:t>
      </w:r>
      <w:r w:rsidR="00E36D35" w:rsidRPr="00E36D35">
        <w:rPr>
          <w:rFonts w:ascii="Arial" w:hAnsi="Arial" w:cs="Arial"/>
          <w:b/>
          <w:bCs/>
        </w:rPr>
        <w:t>over Satellite with Emergency Uplink Services</w:t>
      </w:r>
      <w:bookmarkEnd w:id="0"/>
    </w:p>
    <w:p w14:paraId="7996084A" w14:textId="1152781F"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w:t>
      </w:r>
      <w:r w:rsidR="00095116" w:rsidRPr="00095116">
        <w:rPr>
          <w:rFonts w:ascii="Arial" w:hAnsi="Arial" w:cs="Arial"/>
          <w:b/>
          <w:bCs/>
        </w:rPr>
        <w:t>TR</w:t>
      </w:r>
      <w:r w:rsidR="00E36D35">
        <w:rPr>
          <w:rFonts w:ascii="Arial" w:hAnsi="Arial" w:cs="Arial" w:hint="eastAsia"/>
          <w:b/>
          <w:bCs/>
          <w:lang w:eastAsia="zh-TW"/>
        </w:rPr>
        <w:t xml:space="preserve"> </w:t>
      </w:r>
      <w:r w:rsidR="00095116" w:rsidRPr="00095116">
        <w:rPr>
          <w:rFonts w:ascii="Arial" w:hAnsi="Arial" w:cs="Arial"/>
          <w:b/>
          <w:bCs/>
        </w:rPr>
        <w:t>22.887</w:t>
      </w:r>
    </w:p>
    <w:p w14:paraId="0BC8E829" w14:textId="3795E4A3" w:rsidR="0009108F" w:rsidRPr="00C524DD" w:rsidRDefault="0009108F" w:rsidP="0009108F">
      <w:pPr>
        <w:spacing w:after="120"/>
        <w:ind w:left="1985" w:hanging="1985"/>
        <w:rPr>
          <w:rFonts w:ascii="Arial" w:hAnsi="Arial" w:cs="Arial"/>
          <w:b/>
          <w:bCs/>
          <w:lang w:eastAsia="zh-TW"/>
        </w:rPr>
      </w:pPr>
      <w:r w:rsidRPr="00C524DD">
        <w:rPr>
          <w:rFonts w:ascii="Arial" w:hAnsi="Arial" w:cs="Arial"/>
          <w:b/>
          <w:bCs/>
        </w:rPr>
        <w:t>Agenda item:</w:t>
      </w:r>
      <w:r w:rsidRPr="00C524DD">
        <w:rPr>
          <w:rFonts w:ascii="Arial" w:hAnsi="Arial" w:cs="Arial"/>
          <w:b/>
          <w:bCs/>
        </w:rPr>
        <w:tab/>
      </w:r>
      <w:r w:rsidR="00095116">
        <w:rPr>
          <w:rFonts w:ascii="Arial" w:hAnsi="Arial" w:cs="Arial" w:hint="eastAsia"/>
          <w:b/>
          <w:bCs/>
          <w:lang w:eastAsia="zh-TW"/>
        </w:rPr>
        <w:t>7</w:t>
      </w:r>
      <w:r w:rsidRPr="00C524DD">
        <w:rPr>
          <w:rFonts w:ascii="Arial" w:hAnsi="Arial" w:cs="Arial"/>
          <w:b/>
          <w:bCs/>
        </w:rPr>
        <w:t>.</w:t>
      </w:r>
      <w:r w:rsidR="00095116">
        <w:rPr>
          <w:rFonts w:ascii="Arial" w:hAnsi="Arial" w:cs="Arial" w:hint="eastAsia"/>
          <w:b/>
          <w:bCs/>
          <w:lang w:eastAsia="zh-TW"/>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3280522F" w:rsidR="0009108F" w:rsidRPr="00C524DD" w:rsidRDefault="0009108F" w:rsidP="0009108F">
      <w:pPr>
        <w:spacing w:after="120"/>
        <w:ind w:left="1985" w:hanging="1985"/>
        <w:rPr>
          <w:rFonts w:ascii="Arial" w:hAnsi="Arial" w:cs="Arial"/>
          <w:b/>
          <w:bCs/>
          <w:lang w:eastAsia="zh-TW"/>
        </w:rPr>
      </w:pPr>
      <w:r>
        <w:rPr>
          <w:rFonts w:ascii="Arial" w:hAnsi="Arial" w:cs="Arial"/>
          <w:b/>
          <w:bCs/>
        </w:rPr>
        <w:t>Contact:</w:t>
      </w:r>
      <w:r>
        <w:rPr>
          <w:rFonts w:ascii="Arial" w:hAnsi="Arial" w:cs="Arial"/>
          <w:b/>
          <w:bCs/>
        </w:rPr>
        <w:tab/>
      </w:r>
      <w:r w:rsidR="00095116" w:rsidRPr="00095116">
        <w:rPr>
          <w:rFonts w:ascii="Arial" w:hAnsi="Arial" w:cs="Arial"/>
          <w:b/>
          <w:bCs/>
        </w:rPr>
        <w:t>Feng-Ming Yang</w:t>
      </w:r>
      <w:r w:rsidR="00095116">
        <w:rPr>
          <w:rFonts w:ascii="Arial" w:hAnsi="Arial" w:cs="Arial" w:hint="eastAsia"/>
          <w:b/>
          <w:bCs/>
          <w:lang w:eastAsia="zh-TW"/>
        </w:rPr>
        <w:t xml:space="preserve"> (</w:t>
      </w:r>
      <w:hyperlink r:id="rId9" w:history="1">
        <w:r w:rsidR="00095116" w:rsidRPr="00CD78EA">
          <w:rPr>
            <w:rStyle w:val="a8"/>
            <w:rFonts w:eastAsia="SimSun"/>
            <w:sz w:val="24"/>
            <w:szCs w:val="24"/>
            <w:lang w:eastAsia="en-GB"/>
          </w:rPr>
          <w:t>kelvinfomi@issdu.com.tw</w:t>
        </w:r>
      </w:hyperlink>
      <w:r w:rsidR="00095116">
        <w:rPr>
          <w:rFonts w:ascii="Arial" w:hAnsi="Arial" w:cs="Arial" w:hint="eastAsia"/>
          <w:b/>
          <w:bCs/>
          <w:lang w:eastAsia="zh-TW"/>
        </w:rPr>
        <w:t xml:space="preserve">) and </w:t>
      </w:r>
      <w:r w:rsidR="00095116" w:rsidRPr="00095116">
        <w:rPr>
          <w:rFonts w:ascii="Arial" w:hAnsi="Arial" w:cs="Arial"/>
          <w:b/>
          <w:bCs/>
          <w:lang w:eastAsia="zh-TW"/>
        </w:rPr>
        <w:t>Yi-Hsueh Tsai</w:t>
      </w:r>
      <w:r w:rsidR="00095116">
        <w:rPr>
          <w:rFonts w:ascii="Arial" w:hAnsi="Arial" w:cs="Arial" w:hint="eastAsia"/>
          <w:b/>
          <w:bCs/>
          <w:lang w:eastAsia="zh-TW"/>
        </w:rPr>
        <w:t xml:space="preserve"> (</w:t>
      </w:r>
      <w:hyperlink r:id="rId10" w:history="1">
        <w:r w:rsidR="00095116" w:rsidRPr="00CD78EA">
          <w:rPr>
            <w:rStyle w:val="a8"/>
            <w:rFonts w:eastAsia="SimSun"/>
            <w:sz w:val="24"/>
            <w:szCs w:val="24"/>
            <w:lang w:eastAsia="en-GB"/>
          </w:rPr>
          <w:t>lucas@iii.org.tw</w:t>
        </w:r>
      </w:hyperlink>
      <w:r w:rsidR="00095116">
        <w:rPr>
          <w:rFonts w:ascii="Arial" w:hAnsi="Arial" w:cs="Arial" w:hint="eastAsia"/>
          <w:b/>
          <w:bCs/>
          <w:lang w:eastAsia="zh-TW"/>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2C62BA2D"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B13E626" w:rsidR="0009108F" w:rsidRPr="0009108F" w:rsidRDefault="003B5596" w:rsidP="0009108F">
      <w:pPr>
        <w:rPr>
          <w:noProof/>
          <w:lang w:eastAsia="zh-TW"/>
        </w:rPr>
      </w:pPr>
      <w:r w:rsidRPr="003B5596">
        <w:rPr>
          <w:noProof/>
        </w:rPr>
        <w:t xml:space="preserve">With the first commercial deployments of 5G-based satellites, there are still many new use cases and demands to be addressed in the context of 5G Advanced (Release 20). </w:t>
      </w:r>
      <w:r w:rsidR="00095116" w:rsidRPr="00095116">
        <w:rPr>
          <w:noProof/>
        </w:rPr>
        <w:t>This pCR introduces a new use case on</w:t>
      </w:r>
      <w:r w:rsidR="00095116" w:rsidRPr="00095116">
        <w:t xml:space="preserve"> </w:t>
      </w:r>
      <w:r w:rsidR="009364C9" w:rsidRPr="009364C9">
        <w:rPr>
          <w:noProof/>
        </w:rPr>
        <w:t>Emergency Warning Broadcast Services over Satellite with Emergency Uplink Services</w:t>
      </w:r>
      <w:r w:rsidR="00C930AC">
        <w:rPr>
          <w:rFonts w:hint="eastAsia"/>
          <w:noProof/>
          <w:lang w:eastAsia="zh-TW"/>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7BEAD36F" w:rsidR="0009108F" w:rsidRPr="008A5E86" w:rsidRDefault="00BD548E" w:rsidP="0009108F">
      <w:pPr>
        <w:rPr>
          <w:noProof/>
          <w:lang w:val="en-US"/>
        </w:rPr>
      </w:pPr>
      <w:r w:rsidRPr="00BD548E">
        <w:rPr>
          <w:noProof/>
          <w:lang w:val="en-US"/>
        </w:rPr>
        <w:t xml:space="preserve">To provide a new use case on </w:t>
      </w:r>
      <w:r w:rsidR="009364C9" w:rsidRPr="009364C9">
        <w:rPr>
          <w:noProof/>
        </w:rPr>
        <w:t>Emergency Warning Broadcast Services over Satellite with Emergency Uplink Services</w:t>
      </w:r>
    </w:p>
    <w:p w14:paraId="6EB4E968" w14:textId="77777777" w:rsidR="0009108F" w:rsidRPr="0009108F" w:rsidRDefault="0009108F" w:rsidP="0009108F">
      <w:pPr>
        <w:pStyle w:val="CRCoverPage"/>
        <w:rPr>
          <w:b/>
          <w:noProof/>
        </w:rPr>
      </w:pPr>
      <w:r w:rsidRPr="0009108F">
        <w:rPr>
          <w:b/>
          <w:noProof/>
        </w:rPr>
        <w:t>3. Conclusions</w:t>
      </w:r>
    </w:p>
    <w:p w14:paraId="2D6B330B" w14:textId="00E5F74D" w:rsidR="0009108F" w:rsidRPr="0009108F" w:rsidRDefault="003B5596" w:rsidP="0009108F">
      <w:pPr>
        <w:rPr>
          <w:noProof/>
          <w:lang w:eastAsia="zh-TW"/>
        </w:rPr>
      </w:pPr>
      <w:r>
        <w:rPr>
          <w:rFonts w:hint="eastAsia"/>
          <w:noProof/>
          <w:lang w:eastAsia="zh-TW"/>
        </w:rPr>
        <w:t xml:space="preserve">The </w:t>
      </w:r>
      <w:r w:rsidRPr="003B5596">
        <w:rPr>
          <w:noProof/>
        </w:rPr>
        <w:t xml:space="preserve">emergency warning broadcast services send </w:t>
      </w:r>
      <w:r w:rsidR="00C930AC">
        <w:rPr>
          <w:rFonts w:hint="eastAsia"/>
          <w:noProof/>
          <w:lang w:eastAsia="zh-TW"/>
        </w:rPr>
        <w:t>the</w:t>
      </w:r>
      <w:r w:rsidR="00C930AC" w:rsidRPr="00C930AC">
        <w:rPr>
          <w:noProof/>
        </w:rPr>
        <w:t xml:space="preserve"> disaster</w:t>
      </w:r>
      <w:r w:rsidRPr="003B5596">
        <w:rPr>
          <w:noProof/>
        </w:rPr>
        <w:t xml:space="preserve"> warning message to the </w:t>
      </w:r>
      <w:r w:rsidR="00C930AC">
        <w:rPr>
          <w:rFonts w:hint="eastAsia"/>
          <w:noProof/>
          <w:lang w:eastAsia="zh-TW"/>
        </w:rPr>
        <w:t>u</w:t>
      </w:r>
      <w:r w:rsidR="00C930AC" w:rsidRPr="00C930AC">
        <w:rPr>
          <w:noProof/>
        </w:rPr>
        <w:t xml:space="preserve">ser </w:t>
      </w:r>
      <w:r w:rsidR="00C930AC">
        <w:rPr>
          <w:rFonts w:hint="eastAsia"/>
          <w:noProof/>
          <w:lang w:eastAsia="zh-TW"/>
        </w:rPr>
        <w:t>e</w:t>
      </w:r>
      <w:r w:rsidR="00C930AC" w:rsidRPr="00C930AC">
        <w:rPr>
          <w:noProof/>
        </w:rPr>
        <w:t>quipment</w:t>
      </w:r>
      <w:r w:rsidR="00C930AC">
        <w:rPr>
          <w:rFonts w:hint="eastAsia"/>
          <w:noProof/>
          <w:lang w:eastAsia="zh-TW"/>
        </w:rPr>
        <w:t>(UE)</w:t>
      </w:r>
      <w:r w:rsidRPr="003B5596">
        <w:rPr>
          <w:noProof/>
        </w:rPr>
        <w:t xml:space="preserve"> over satellite. The</w:t>
      </w:r>
      <w:r w:rsidR="00C930AC" w:rsidRPr="00C930AC">
        <w:rPr>
          <w:rFonts w:hint="eastAsia"/>
          <w:noProof/>
          <w:lang w:eastAsia="zh-TW"/>
        </w:rPr>
        <w:t xml:space="preserve"> </w:t>
      </w:r>
      <w:r w:rsidR="00C930AC">
        <w:rPr>
          <w:rFonts w:hint="eastAsia"/>
          <w:noProof/>
          <w:lang w:eastAsia="zh-TW"/>
        </w:rPr>
        <w:t>UE</w:t>
      </w:r>
      <w:r w:rsidRPr="003B5596">
        <w:rPr>
          <w:noProof/>
        </w:rPr>
        <w:t xml:space="preserve"> then reports the </w:t>
      </w:r>
      <w:r w:rsidR="00C930AC">
        <w:rPr>
          <w:rFonts w:hint="eastAsia"/>
          <w:noProof/>
          <w:lang w:eastAsia="zh-TW"/>
        </w:rPr>
        <w:t>c</w:t>
      </w:r>
      <w:r w:rsidR="00C930AC" w:rsidRPr="00C930AC">
        <w:rPr>
          <w:noProof/>
        </w:rPr>
        <w:t>urrent</w:t>
      </w:r>
      <w:r w:rsidR="00C930AC" w:rsidRPr="00C930AC">
        <w:rPr>
          <w:rFonts w:hint="eastAsia"/>
          <w:noProof/>
        </w:rPr>
        <w:t xml:space="preserve"> </w:t>
      </w:r>
      <w:r w:rsidR="00C930AC">
        <w:rPr>
          <w:rFonts w:hint="eastAsia"/>
          <w:noProof/>
          <w:lang w:eastAsia="zh-TW"/>
        </w:rPr>
        <w:t>u</w:t>
      </w:r>
      <w:r w:rsidR="00C930AC" w:rsidRPr="00C930AC">
        <w:rPr>
          <w:noProof/>
        </w:rPr>
        <w:t>ser</w:t>
      </w:r>
      <w:r w:rsidR="00C930AC">
        <w:rPr>
          <w:noProof/>
          <w:lang w:eastAsia="zh-TW"/>
        </w:rPr>
        <w:t>’</w:t>
      </w:r>
      <w:r w:rsidR="00C930AC">
        <w:rPr>
          <w:rFonts w:hint="eastAsia"/>
          <w:noProof/>
          <w:lang w:eastAsia="zh-TW"/>
        </w:rPr>
        <w:t>s</w:t>
      </w:r>
      <w:r w:rsidR="00C930AC" w:rsidRPr="00C930AC">
        <w:rPr>
          <w:noProof/>
        </w:rPr>
        <w:t xml:space="preserve"> status </w:t>
      </w:r>
      <w:r w:rsidRPr="003B5596">
        <w:rPr>
          <w:noProof/>
        </w:rPr>
        <w:t>to emergency services via the emergency uplink</w:t>
      </w:r>
      <w:r w:rsidR="00C930AC">
        <w:rPr>
          <w:rFonts w:hint="eastAsia"/>
          <w:noProof/>
          <w:lang w:eastAsia="zh-TW"/>
        </w:rPr>
        <w:t xml:space="preserve"> over satellite</w:t>
      </w:r>
      <w:r w:rsidRPr="003B5596">
        <w:rPr>
          <w:noProof/>
        </w:rPr>
        <w:t>, demonstrating the critical role of the 5G satellite system in emergencies</w:t>
      </w:r>
      <w:r w:rsidR="00C930AC">
        <w:rPr>
          <w:rFonts w:hint="eastAsia"/>
          <w:noProof/>
          <w:lang w:eastAsia="zh-TW"/>
        </w:rPr>
        <w:t>.</w:t>
      </w:r>
    </w:p>
    <w:p w14:paraId="0491F502" w14:textId="77777777" w:rsidR="0009108F" w:rsidRPr="0009108F" w:rsidRDefault="0009108F" w:rsidP="0009108F">
      <w:pPr>
        <w:pStyle w:val="CRCoverPage"/>
        <w:rPr>
          <w:b/>
          <w:noProof/>
        </w:rPr>
      </w:pPr>
      <w:r w:rsidRPr="0009108F">
        <w:rPr>
          <w:b/>
          <w:noProof/>
        </w:rPr>
        <w:t>4. Proposal</w:t>
      </w:r>
    </w:p>
    <w:p w14:paraId="6E70F031" w14:textId="4C04A6B1" w:rsidR="0009108F" w:rsidRPr="008A5E86" w:rsidRDefault="0009108F" w:rsidP="0009108F">
      <w:pPr>
        <w:rPr>
          <w:noProof/>
          <w:lang w:val="en-US"/>
        </w:rPr>
      </w:pPr>
      <w:r w:rsidRPr="00D658A3">
        <w:rPr>
          <w:noProof/>
          <w:lang w:val="en-US"/>
        </w:rPr>
        <w:t xml:space="preserve">It is proposed to agree the following changes to 3GPP </w:t>
      </w:r>
      <w:r w:rsidR="00BD548E" w:rsidRPr="00BD548E">
        <w:rPr>
          <w:noProof/>
          <w:lang w:val="en-US"/>
        </w:rPr>
        <w:t>TR22.887v0.0.0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071913B9" w14:textId="6218BBBF" w:rsidR="00204EDA" w:rsidRPr="00496422" w:rsidRDefault="00204EDA" w:rsidP="00204EDA">
      <w:pPr>
        <w:pStyle w:val="2"/>
        <w:rPr>
          <w:rFonts w:ascii="Times New Roman" w:hAnsi="Times New Roman"/>
        </w:rPr>
      </w:pPr>
      <w:r>
        <w:t>5</w:t>
      </w:r>
      <w:r w:rsidRPr="000D6532">
        <w:t>.</w:t>
      </w:r>
      <w:r>
        <w:t>x</w:t>
      </w:r>
      <w:r w:rsidRPr="000D6532">
        <w:tab/>
        <w:t xml:space="preserve">Use case </w:t>
      </w:r>
      <w:r>
        <w:t xml:space="preserve">on </w:t>
      </w:r>
      <w:r w:rsidR="009364C9" w:rsidRPr="009364C9">
        <w:t>Emergency Warning Broadcast Services over Satellite with Emergency Uplink Services</w:t>
      </w:r>
    </w:p>
    <w:p w14:paraId="68164778" w14:textId="77777777" w:rsidR="00204EDA" w:rsidRDefault="00204EDA" w:rsidP="00204EDA">
      <w:pPr>
        <w:pStyle w:val="3"/>
      </w:pPr>
      <w:r>
        <w:t>5.x</w:t>
      </w:r>
      <w:r w:rsidRPr="000D6532">
        <w:t>.1</w:t>
      </w:r>
      <w:r w:rsidRPr="000D6532">
        <w:tab/>
        <w:t>Description</w:t>
      </w:r>
    </w:p>
    <w:p w14:paraId="238D423E" w14:textId="7DEFB6E8" w:rsidR="00980683" w:rsidRPr="00980683" w:rsidRDefault="00213F16" w:rsidP="00204EDA">
      <w:pPr>
        <w:rPr>
          <w:lang w:eastAsia="zh-TW"/>
        </w:rPr>
      </w:pPr>
      <w:r w:rsidRPr="00213F16">
        <w:t xml:space="preserve">This use case describes a scenario where an emergency warning system broadcasts emergency warning messages (such as for tsunamis, earthquakes, and tornadoes) and includes a </w:t>
      </w:r>
      <w:r w:rsidR="00187FB4" w:rsidRPr="00213F16">
        <w:t>pre-scheduled</w:t>
      </w:r>
      <w:r w:rsidR="00187FB4">
        <w:rPr>
          <w:rFonts w:hint="eastAsia"/>
          <w:lang w:eastAsia="zh-TW"/>
        </w:rPr>
        <w:t xml:space="preserve"> </w:t>
      </w:r>
      <w:r w:rsidR="00187FB4" w:rsidRPr="009364C9">
        <w:rPr>
          <w:rFonts w:eastAsia="Calibri"/>
        </w:rPr>
        <w:t xml:space="preserve">emergency </w:t>
      </w:r>
      <w:r w:rsidR="00187FB4" w:rsidRPr="00213F16">
        <w:t>uplink</w:t>
      </w:r>
      <w:r w:rsidRPr="00213F16">
        <w:t xml:space="preserve"> capability to report health conditions when necessary.</w:t>
      </w:r>
    </w:p>
    <w:p w14:paraId="73AE309D" w14:textId="1D5DDF48" w:rsidR="009364C9" w:rsidRDefault="009364C9" w:rsidP="009364C9">
      <w:pPr>
        <w:jc w:val="center"/>
      </w:pPr>
      <w:r w:rsidRPr="00045701">
        <w:rPr>
          <w:noProof/>
        </w:rPr>
        <w:lastRenderedPageBreak/>
        <w:drawing>
          <wp:inline distT="0" distB="0" distL="0" distR="0" wp14:anchorId="750318E0" wp14:editId="7B6CF0C6">
            <wp:extent cx="2651760" cy="2644140"/>
            <wp:effectExtent l="0" t="0" r="0" b="3810"/>
            <wp:docPr id="37506308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51760" cy="2644140"/>
                    </a:xfrm>
                    <a:prstGeom prst="rect">
                      <a:avLst/>
                    </a:prstGeom>
                    <a:noFill/>
                    <a:ln>
                      <a:noFill/>
                    </a:ln>
                  </pic:spPr>
                </pic:pic>
              </a:graphicData>
            </a:graphic>
          </wp:inline>
        </w:drawing>
      </w:r>
      <w:r>
        <w:t xml:space="preserve">  </w:t>
      </w:r>
      <w:r w:rsidRPr="00005B9E">
        <w:rPr>
          <w:noProof/>
          <w:lang w:val="en-US"/>
        </w:rPr>
        <w:drawing>
          <wp:inline distT="0" distB="0" distL="0" distR="0" wp14:anchorId="12DE429D" wp14:editId="3A512A3E">
            <wp:extent cx="2613660" cy="2613660"/>
            <wp:effectExtent l="0" t="0" r="0" b="0"/>
            <wp:docPr id="1889638894" name="圖片 1" descr="A 7.9-earthquake suddenly occurs in Yellowstone National P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7.9-earthquake suddenly occurs in Yellowstone National Park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3660" cy="2613660"/>
                    </a:xfrm>
                    <a:prstGeom prst="rect">
                      <a:avLst/>
                    </a:prstGeom>
                    <a:noFill/>
                    <a:ln>
                      <a:noFill/>
                    </a:ln>
                  </pic:spPr>
                </pic:pic>
              </a:graphicData>
            </a:graphic>
          </wp:inline>
        </w:drawing>
      </w:r>
    </w:p>
    <w:p w14:paraId="2A69CE54" w14:textId="3D24E115" w:rsidR="00204EDA" w:rsidRPr="009364C9" w:rsidRDefault="009364C9" w:rsidP="009364C9">
      <w:pPr>
        <w:jc w:val="center"/>
        <w:rPr>
          <w:lang w:eastAsia="zh-TW"/>
        </w:rPr>
      </w:pPr>
      <w:r w:rsidRPr="009364C9">
        <w:t>Figure 1: Scenario for Emergency Warning Broadcast Services over Satellite with Emergency Uplink Services</w:t>
      </w:r>
    </w:p>
    <w:p w14:paraId="381D39B1" w14:textId="77777777" w:rsidR="00204EDA" w:rsidRPr="000D6532" w:rsidRDefault="00204EDA" w:rsidP="00204EDA">
      <w:pPr>
        <w:pStyle w:val="3"/>
      </w:pPr>
      <w:r>
        <w:t>5.x</w:t>
      </w:r>
      <w:r w:rsidRPr="000D6532">
        <w:t>.2</w:t>
      </w:r>
      <w:r w:rsidRPr="000D6532">
        <w:tab/>
        <w:t>Pre-conditions</w:t>
      </w:r>
    </w:p>
    <w:p w14:paraId="6156C11C" w14:textId="3E355767" w:rsidR="00204EDA" w:rsidRPr="000D6532" w:rsidRDefault="00213F16" w:rsidP="00204EDA">
      <w:pPr>
        <w:rPr>
          <w:rFonts w:eastAsia="Calibri"/>
        </w:rPr>
      </w:pPr>
      <w:r w:rsidRPr="00213F16">
        <w:t>George and Mary drive their smart vehicle to Yellowstone National Park and get ready to stay in a mountain house</w:t>
      </w:r>
      <w:r w:rsidR="00204EDA">
        <w:t>.</w:t>
      </w:r>
    </w:p>
    <w:p w14:paraId="583B2EB4" w14:textId="77777777" w:rsidR="00204EDA" w:rsidRPr="000D6532" w:rsidRDefault="00204EDA" w:rsidP="00204EDA">
      <w:pPr>
        <w:pStyle w:val="3"/>
      </w:pPr>
      <w:r>
        <w:t>5.x</w:t>
      </w:r>
      <w:r w:rsidRPr="000D6532">
        <w:t>.3</w:t>
      </w:r>
      <w:r w:rsidRPr="000D6532">
        <w:tab/>
        <w:t>Service Flows</w:t>
      </w:r>
    </w:p>
    <w:p w14:paraId="4FEC8C0D" w14:textId="41AC590F" w:rsidR="00204EDA" w:rsidRPr="00204EDA" w:rsidRDefault="00204EDA" w:rsidP="00204EDA">
      <w:pPr>
        <w:jc w:val="both"/>
      </w:pPr>
      <w:r>
        <w:rPr>
          <w:rFonts w:hint="eastAsia"/>
          <w:lang w:eastAsia="zh-TW"/>
        </w:rPr>
        <w:t xml:space="preserve">1. </w:t>
      </w:r>
      <w:r w:rsidR="009C4080" w:rsidRPr="009C4080">
        <w:t>Both George’s smart vehicle and Mary’s smartphone are connected to the 5G system via a satellite link. Mary wears a smartwatch with a health monitoring feature that continually collects her health data and reports it to her smartphone</w:t>
      </w:r>
      <w:r w:rsidR="009364C9" w:rsidRPr="009364C9">
        <w:t>.</w:t>
      </w:r>
    </w:p>
    <w:p w14:paraId="53A0AFB8" w14:textId="77777777" w:rsidR="009C4080" w:rsidRDefault="00204EDA" w:rsidP="00204EDA">
      <w:pPr>
        <w:jc w:val="both"/>
      </w:pPr>
      <w:r>
        <w:rPr>
          <w:rFonts w:hint="eastAsia"/>
          <w:lang w:eastAsia="zh-TW"/>
        </w:rPr>
        <w:t xml:space="preserve">2. </w:t>
      </w:r>
      <w:r w:rsidR="009364C9" w:rsidRPr="009364C9">
        <w:t xml:space="preserve">When they travel to the mountain house, Mary wants to surf the Web; George wants to make phone video calls with their children. </w:t>
      </w:r>
    </w:p>
    <w:p w14:paraId="40C5B35A" w14:textId="075E6EC6" w:rsidR="00204EDA" w:rsidRPr="00204EDA" w:rsidRDefault="009C4080" w:rsidP="00204EDA">
      <w:pPr>
        <w:jc w:val="both"/>
      </w:pPr>
      <w:r>
        <w:rPr>
          <w:rFonts w:hint="eastAsia"/>
          <w:lang w:eastAsia="zh-TW"/>
        </w:rPr>
        <w:t xml:space="preserve">3. </w:t>
      </w:r>
      <w:r w:rsidR="009364C9" w:rsidRPr="009364C9">
        <w:t>A 7.9-earthquake suddenly occurs, the emergency warning broadcast services send earthquake waning message to both George’s smart vehicle and Mary’s smart phone over satellite</w:t>
      </w:r>
      <w:r w:rsidR="00204EDA" w:rsidRPr="00204EDA">
        <w:t>.</w:t>
      </w:r>
    </w:p>
    <w:p w14:paraId="0DEB6791" w14:textId="77777777" w:rsidR="00204EDA" w:rsidRPr="000D6532" w:rsidRDefault="00204EDA" w:rsidP="00204EDA">
      <w:pPr>
        <w:pStyle w:val="3"/>
      </w:pPr>
      <w:r>
        <w:t>5.x</w:t>
      </w:r>
      <w:r w:rsidRPr="000D6532">
        <w:t>.4</w:t>
      </w:r>
      <w:r w:rsidRPr="000D6532">
        <w:tab/>
      </w:r>
      <w:proofErr w:type="gramStart"/>
      <w:r w:rsidRPr="000D6532">
        <w:t>Post-conditions</w:t>
      </w:r>
      <w:proofErr w:type="gramEnd"/>
    </w:p>
    <w:p w14:paraId="271D751A" w14:textId="77777777" w:rsidR="009364C9" w:rsidRDefault="009364C9" w:rsidP="009364C9">
      <w:r>
        <w:t>After receiving 7.9 earthquake waning message from emergency warning broadcast services over satellite, George’s smart vehicle automatically stop immediately.</w:t>
      </w:r>
    </w:p>
    <w:p w14:paraId="78DF92D9" w14:textId="51D6F46B" w:rsidR="00204EDA" w:rsidRPr="000D6532" w:rsidRDefault="009C4080" w:rsidP="009364C9">
      <w:pPr>
        <w:rPr>
          <w:rFonts w:eastAsia="Calibri"/>
        </w:rPr>
      </w:pPr>
      <w:r w:rsidRPr="009C4080">
        <w:t>Mary’s smartphone analyses the health data collected from her smartwatch. Then, the AI assistance app in her smartphone determines that she is hurt and automatically reports her health condition with location information to emergency service authorities through emergency uplink services over satellite</w:t>
      </w:r>
      <w:r w:rsidR="00204EDA">
        <w:t>.</w:t>
      </w:r>
    </w:p>
    <w:p w14:paraId="3411976D" w14:textId="77777777" w:rsidR="00204EDA" w:rsidRPr="000D6532" w:rsidRDefault="00204EDA" w:rsidP="00204EDA">
      <w:pPr>
        <w:pStyle w:val="3"/>
      </w:pPr>
      <w:r>
        <w:t>5.x</w:t>
      </w:r>
      <w:r w:rsidRPr="000D6532">
        <w:t>.5</w:t>
      </w:r>
      <w:r w:rsidRPr="000D6532">
        <w:tab/>
      </w:r>
      <w:r>
        <w:t>Existing</w:t>
      </w:r>
      <w:r w:rsidRPr="000D6532">
        <w:t xml:space="preserve"> </w:t>
      </w:r>
      <w:r>
        <w:t>features partly or fully covering the use case functionality</w:t>
      </w:r>
    </w:p>
    <w:p w14:paraId="21EB0F89" w14:textId="4F025502" w:rsidR="00204EDA" w:rsidRPr="000D6532" w:rsidRDefault="0006676A" w:rsidP="00204EDA">
      <w:pPr>
        <w:rPr>
          <w:rFonts w:eastAsia="Calibri"/>
        </w:rPr>
      </w:pPr>
      <w:r w:rsidRPr="0006676A">
        <w:rPr>
          <w:lang w:eastAsia="zh-TW"/>
        </w:rPr>
        <w:t>Currently, 5G systems lack mechanisms for</w:t>
      </w:r>
      <w:r w:rsidRPr="0006676A">
        <w:t xml:space="preserve"> </w:t>
      </w:r>
      <w:r w:rsidRPr="0006676A">
        <w:rPr>
          <w:lang w:eastAsia="zh-TW"/>
        </w:rPr>
        <w:t>Emergency Warning Broadcast Services over Satellite with Emergency Uplink Services</w:t>
      </w:r>
    </w:p>
    <w:p w14:paraId="51BFB390" w14:textId="77777777" w:rsidR="00204EDA" w:rsidRPr="000D6532" w:rsidRDefault="00204EDA" w:rsidP="00204EDA">
      <w:pPr>
        <w:pStyle w:val="3"/>
      </w:pPr>
      <w:r>
        <w:t>5.x</w:t>
      </w:r>
      <w:r w:rsidRPr="000D6532">
        <w:t>.6</w:t>
      </w:r>
      <w:r w:rsidRPr="000D6532">
        <w:tab/>
      </w:r>
      <w:r>
        <w:t>Potential</w:t>
      </w:r>
      <w:r w:rsidRPr="000D6532">
        <w:t xml:space="preserve"> </w:t>
      </w:r>
      <w:r>
        <w:t xml:space="preserve">New </w:t>
      </w:r>
      <w:r w:rsidRPr="000D6532">
        <w:t>Requirements</w:t>
      </w:r>
      <w:r>
        <w:t xml:space="preserve"> needed to support the use case</w:t>
      </w:r>
    </w:p>
    <w:p w14:paraId="42588F60" w14:textId="71859294" w:rsidR="00204EDA" w:rsidRPr="00083AF4" w:rsidRDefault="00204EDA" w:rsidP="00204EDA">
      <w:pPr>
        <w:rPr>
          <w:lang w:eastAsia="zh-TW"/>
        </w:rPr>
      </w:pPr>
      <w:r w:rsidRPr="00935209">
        <w:t>[PR.</w:t>
      </w:r>
      <w:proofErr w:type="gramStart"/>
      <w:r w:rsidRPr="00935209">
        <w:t>5.</w:t>
      </w:r>
      <w:r>
        <w:t>x</w:t>
      </w:r>
      <w:r w:rsidRPr="00935209">
        <w:t>.</w:t>
      </w:r>
      <w:proofErr w:type="gramEnd"/>
      <w:r w:rsidRPr="00935209">
        <w:t>6-1]</w:t>
      </w:r>
      <w:r w:rsidRPr="00A1168E">
        <w:rPr>
          <w:rFonts w:eastAsia="Calibri"/>
        </w:rPr>
        <w:t xml:space="preserve"> </w:t>
      </w:r>
      <w:r w:rsidR="009364C9" w:rsidRPr="009364C9">
        <w:rPr>
          <w:rFonts w:eastAsia="Calibri"/>
        </w:rPr>
        <w:t>The system shall provide emergency warning broadcast services over satellite.</w:t>
      </w:r>
    </w:p>
    <w:p w14:paraId="5A813D93" w14:textId="7329002E" w:rsidR="00204EDA" w:rsidRPr="00187FB4" w:rsidRDefault="00204EDA" w:rsidP="00204EDA">
      <w:pPr>
        <w:rPr>
          <w:lang w:eastAsia="zh-TW"/>
        </w:rPr>
      </w:pPr>
      <w:r w:rsidRPr="00A1168E">
        <w:rPr>
          <w:rFonts w:eastAsia="Calibri"/>
        </w:rPr>
        <w:t>[PR.</w:t>
      </w:r>
      <w:proofErr w:type="gramStart"/>
      <w:r w:rsidRPr="00935209">
        <w:t>5.</w:t>
      </w:r>
      <w:r>
        <w:t>x</w:t>
      </w:r>
      <w:r w:rsidRPr="00935209">
        <w:t>.</w:t>
      </w:r>
      <w:proofErr w:type="gramEnd"/>
      <w:r w:rsidRPr="00935209">
        <w:t>6</w:t>
      </w:r>
      <w:r w:rsidRPr="00A1168E">
        <w:rPr>
          <w:rFonts w:eastAsia="Calibri"/>
        </w:rPr>
        <w:t xml:space="preserve">-2] </w:t>
      </w:r>
      <w:r w:rsidR="009364C9" w:rsidRPr="009364C9">
        <w:rPr>
          <w:rFonts w:eastAsia="Calibri"/>
        </w:rPr>
        <w:t xml:space="preserve">The system shall provide </w:t>
      </w:r>
      <w:r w:rsidR="00187FB4" w:rsidRPr="00213F16">
        <w:t>pre-scheduled</w:t>
      </w:r>
      <w:r w:rsidR="00187FB4">
        <w:rPr>
          <w:rFonts w:hint="eastAsia"/>
          <w:lang w:eastAsia="zh-TW"/>
        </w:rPr>
        <w:t xml:space="preserve"> </w:t>
      </w:r>
      <w:r w:rsidR="00187FB4" w:rsidRPr="009364C9">
        <w:rPr>
          <w:rFonts w:eastAsia="Calibri"/>
        </w:rPr>
        <w:t xml:space="preserve">emergency </w:t>
      </w:r>
      <w:r w:rsidR="00187FB4" w:rsidRPr="00213F16">
        <w:t>uplink</w:t>
      </w:r>
      <w:r w:rsidR="00187FB4" w:rsidRPr="009364C9">
        <w:rPr>
          <w:rFonts w:eastAsia="Calibri"/>
        </w:rPr>
        <w:t xml:space="preserve"> </w:t>
      </w:r>
      <w:r w:rsidR="009364C9" w:rsidRPr="009364C9">
        <w:rPr>
          <w:rFonts w:eastAsia="Calibri"/>
        </w:rPr>
        <w:t>services over satellite</w:t>
      </w:r>
      <w:r w:rsidR="00187FB4">
        <w:rPr>
          <w:rFonts w:hint="eastAsia"/>
          <w:lang w:eastAsia="zh-TW"/>
        </w:rPr>
        <w:t>.</w:t>
      </w:r>
    </w:p>
    <w:p w14:paraId="5D19A87A" w14:textId="77777777" w:rsidR="0009108F" w:rsidRPr="00204EDA" w:rsidRDefault="0009108F" w:rsidP="0009108F">
      <w:pPr>
        <w:rPr>
          <w:noProof/>
        </w:rPr>
      </w:pPr>
    </w:p>
    <w:p w14:paraId="6AE5F0B0" w14:textId="06B5D67E" w:rsidR="00080512" w:rsidRPr="002B05D6" w:rsidRDefault="0009108F" w:rsidP="002B05D6">
      <w:pPr>
        <w:pBdr>
          <w:top w:val="single" w:sz="4" w:space="1" w:color="auto"/>
          <w:left w:val="single" w:sz="4" w:space="4" w:color="auto"/>
          <w:bottom w:val="single" w:sz="4" w:space="1" w:color="auto"/>
          <w:right w:val="single" w:sz="4" w:space="4" w:color="auto"/>
        </w:pBdr>
        <w:jc w:val="center"/>
        <w:rPr>
          <w:rFonts w:ascii="Arial" w:hAnsi="Arial" w:cs="Arial" w:hint="eastAsia"/>
          <w:noProof/>
          <w:color w:val="0000FF"/>
          <w:sz w:val="28"/>
          <w:szCs w:val="28"/>
          <w:lang w:val="en-US" w:eastAsia="zh-TW"/>
        </w:rPr>
      </w:pPr>
      <w:r w:rsidRPr="00C21836">
        <w:rPr>
          <w:rFonts w:ascii="Arial" w:hAnsi="Arial" w:cs="Arial"/>
          <w:noProof/>
          <w:color w:val="0000FF"/>
          <w:sz w:val="28"/>
          <w:szCs w:val="28"/>
          <w:lang w:val="en-US"/>
        </w:rPr>
        <w:t xml:space="preserve">* * * </w:t>
      </w:r>
      <w:r w:rsidR="00B43B9C">
        <w:rPr>
          <w:rFonts w:ascii="Arial" w:hAnsi="Arial" w:cs="Arial"/>
          <w:color w:val="0000FF"/>
          <w:sz w:val="28"/>
          <w:szCs w:val="28"/>
          <w:lang w:val="en-US"/>
        </w:rPr>
        <w:t xml:space="preserve">End of </w:t>
      </w:r>
      <w:r w:rsidRPr="00C21836">
        <w:rPr>
          <w:rFonts w:ascii="Arial" w:hAnsi="Arial" w:cs="Arial"/>
          <w:noProof/>
          <w:color w:val="0000FF"/>
          <w:sz w:val="28"/>
          <w:szCs w:val="28"/>
          <w:lang w:val="en-US"/>
        </w:rPr>
        <w:t>Change * * * *</w:t>
      </w:r>
    </w:p>
    <w:sectPr w:rsidR="00080512" w:rsidRPr="002B05D6">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60A9A4" w14:textId="77777777" w:rsidR="006A1290" w:rsidRDefault="006A1290">
      <w:r>
        <w:separator/>
      </w:r>
    </w:p>
  </w:endnote>
  <w:endnote w:type="continuationSeparator" w:id="0">
    <w:p w14:paraId="7061AF76" w14:textId="77777777" w:rsidR="006A1290" w:rsidRDefault="006A1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CAA88B" w14:textId="77777777" w:rsidR="006A1290" w:rsidRDefault="006A1290">
      <w:r>
        <w:separator/>
      </w:r>
    </w:p>
  </w:footnote>
  <w:footnote w:type="continuationSeparator" w:id="0">
    <w:p w14:paraId="6CFC1FA4" w14:textId="77777777" w:rsidR="006A1290" w:rsidRDefault="006A12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6676A"/>
    <w:rsid w:val="00080512"/>
    <w:rsid w:val="00083AF4"/>
    <w:rsid w:val="0009108F"/>
    <w:rsid w:val="00095116"/>
    <w:rsid w:val="000C47C3"/>
    <w:rsid w:val="000C65AB"/>
    <w:rsid w:val="000D58AB"/>
    <w:rsid w:val="000F4F2D"/>
    <w:rsid w:val="00133525"/>
    <w:rsid w:val="00187FB4"/>
    <w:rsid w:val="001A4C42"/>
    <w:rsid w:val="001A7420"/>
    <w:rsid w:val="001B6637"/>
    <w:rsid w:val="001C21C3"/>
    <w:rsid w:val="001D02C2"/>
    <w:rsid w:val="001F0C1D"/>
    <w:rsid w:val="001F1132"/>
    <w:rsid w:val="001F168B"/>
    <w:rsid w:val="00204EDA"/>
    <w:rsid w:val="00213F16"/>
    <w:rsid w:val="00224099"/>
    <w:rsid w:val="002347A2"/>
    <w:rsid w:val="002675F0"/>
    <w:rsid w:val="00274967"/>
    <w:rsid w:val="002760EE"/>
    <w:rsid w:val="002A7A4E"/>
    <w:rsid w:val="002B05D6"/>
    <w:rsid w:val="002B6339"/>
    <w:rsid w:val="002E00EE"/>
    <w:rsid w:val="003172DC"/>
    <w:rsid w:val="0035462D"/>
    <w:rsid w:val="00356555"/>
    <w:rsid w:val="003765B8"/>
    <w:rsid w:val="003B27E1"/>
    <w:rsid w:val="003B5596"/>
    <w:rsid w:val="003C3971"/>
    <w:rsid w:val="00423334"/>
    <w:rsid w:val="004345EC"/>
    <w:rsid w:val="00465515"/>
    <w:rsid w:val="00480337"/>
    <w:rsid w:val="0049751D"/>
    <w:rsid w:val="004A53F6"/>
    <w:rsid w:val="004C30AC"/>
    <w:rsid w:val="004D3578"/>
    <w:rsid w:val="004E213A"/>
    <w:rsid w:val="004F0988"/>
    <w:rsid w:val="004F3340"/>
    <w:rsid w:val="0053388B"/>
    <w:rsid w:val="00535773"/>
    <w:rsid w:val="00543E6C"/>
    <w:rsid w:val="00565087"/>
    <w:rsid w:val="0059536A"/>
    <w:rsid w:val="00597B11"/>
    <w:rsid w:val="005D2E01"/>
    <w:rsid w:val="005D7526"/>
    <w:rsid w:val="005E4BB2"/>
    <w:rsid w:val="005F1B4E"/>
    <w:rsid w:val="005F788A"/>
    <w:rsid w:val="00602AEA"/>
    <w:rsid w:val="00603DA7"/>
    <w:rsid w:val="00614FDF"/>
    <w:rsid w:val="0063543D"/>
    <w:rsid w:val="00647114"/>
    <w:rsid w:val="00687DC4"/>
    <w:rsid w:val="006912E9"/>
    <w:rsid w:val="006A1290"/>
    <w:rsid w:val="006A323F"/>
    <w:rsid w:val="006B30D0"/>
    <w:rsid w:val="006C3D95"/>
    <w:rsid w:val="006C450C"/>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D738F"/>
    <w:rsid w:val="007E07D5"/>
    <w:rsid w:val="007F0F4A"/>
    <w:rsid w:val="008028A4"/>
    <w:rsid w:val="00830747"/>
    <w:rsid w:val="008359CD"/>
    <w:rsid w:val="00875315"/>
    <w:rsid w:val="008768CA"/>
    <w:rsid w:val="00881287"/>
    <w:rsid w:val="008C384C"/>
    <w:rsid w:val="008D05CF"/>
    <w:rsid w:val="008E2D68"/>
    <w:rsid w:val="008E6756"/>
    <w:rsid w:val="0090271F"/>
    <w:rsid w:val="00902E23"/>
    <w:rsid w:val="009114D7"/>
    <w:rsid w:val="0091348E"/>
    <w:rsid w:val="00917CCB"/>
    <w:rsid w:val="009309FB"/>
    <w:rsid w:val="00933FB0"/>
    <w:rsid w:val="009364C9"/>
    <w:rsid w:val="00942EC2"/>
    <w:rsid w:val="009715BB"/>
    <w:rsid w:val="00980683"/>
    <w:rsid w:val="009C4080"/>
    <w:rsid w:val="009F37B7"/>
    <w:rsid w:val="00A03099"/>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AF2939"/>
    <w:rsid w:val="00B12BA0"/>
    <w:rsid w:val="00B15449"/>
    <w:rsid w:val="00B43B9C"/>
    <w:rsid w:val="00B91F87"/>
    <w:rsid w:val="00B93086"/>
    <w:rsid w:val="00BA19ED"/>
    <w:rsid w:val="00BA4B8D"/>
    <w:rsid w:val="00BC0F7D"/>
    <w:rsid w:val="00BD150B"/>
    <w:rsid w:val="00BD548E"/>
    <w:rsid w:val="00BD7D31"/>
    <w:rsid w:val="00BE3255"/>
    <w:rsid w:val="00BE7BF9"/>
    <w:rsid w:val="00BF128E"/>
    <w:rsid w:val="00C074DD"/>
    <w:rsid w:val="00C134A3"/>
    <w:rsid w:val="00C1496A"/>
    <w:rsid w:val="00C33079"/>
    <w:rsid w:val="00C45231"/>
    <w:rsid w:val="00C531E9"/>
    <w:rsid w:val="00C551FF"/>
    <w:rsid w:val="00C72833"/>
    <w:rsid w:val="00C80F1D"/>
    <w:rsid w:val="00C91962"/>
    <w:rsid w:val="00C930AC"/>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36D35"/>
    <w:rsid w:val="00E44582"/>
    <w:rsid w:val="00E74821"/>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註解方塊文字 字元"/>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標題 2 字元"/>
    <w:link w:val="2"/>
    <w:rsid w:val="008D05CF"/>
    <w:rPr>
      <w:rFonts w:ascii="Arial" w:hAnsi="Arial"/>
      <w:sz w:val="32"/>
      <w:lang w:eastAsia="en-US"/>
    </w:rPr>
  </w:style>
  <w:style w:type="character" w:customStyle="1" w:styleId="30">
    <w:name w:val="標題 3 字元"/>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lucas@iii.org.tw" TargetMode="External"/><Relationship Id="rId4" Type="http://schemas.openxmlformats.org/officeDocument/2006/relationships/styles" Target="styles.xml"/><Relationship Id="rId9" Type="http://schemas.openxmlformats.org/officeDocument/2006/relationships/hyperlink" Target="mailto:kelvinfomi@issdu.com.tw"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123</TotalTime>
  <Pages>2</Pages>
  <Words>520</Words>
  <Characters>2968</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Yang, Kelvin 楊豐銘 (525160)</cp:lastModifiedBy>
  <cp:revision>34</cp:revision>
  <cp:lastPrinted>2019-02-25T14:05:00Z</cp:lastPrinted>
  <dcterms:created xsi:type="dcterms:W3CDTF">2021-07-14T09:19:00Z</dcterms:created>
  <dcterms:modified xsi:type="dcterms:W3CDTF">2024-05-17T07:55:00Z</dcterms:modified>
</cp:coreProperties>
</file>