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E52" w14:textId="6FA909E3"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w:t>
      </w:r>
      <w:r w:rsidR="00555150">
        <w:t>19.0.0</w:t>
      </w:r>
      <w:r w:rsidRPr="00ED3A03">
        <w:t xml:space="preserve"> </w:t>
      </w:r>
      <w:r w:rsidRPr="00ED3A03">
        <w:rPr>
          <w:sz w:val="32"/>
        </w:rPr>
        <w:t>(</w:t>
      </w:r>
      <w:r w:rsidR="00555150">
        <w:rPr>
          <w:sz w:val="32"/>
        </w:rPr>
        <w:t>2025-09</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1FE02888" w:rsidR="00080512" w:rsidRPr="00ED3A03" w:rsidRDefault="00FC1192" w:rsidP="00AB4C98">
      <w:pPr>
        <w:pStyle w:val="ZT"/>
        <w:framePr w:wrap="notBeside"/>
        <w:tabs>
          <w:tab w:val="left" w:pos="6521"/>
        </w:tabs>
        <w:rPr>
          <w:i/>
          <w:sz w:val="28"/>
        </w:rPr>
      </w:pPr>
      <w:r w:rsidRPr="00ED3A03">
        <w:t>(</w:t>
      </w:r>
      <w:r w:rsidRPr="00ED3A03">
        <w:rPr>
          <w:rStyle w:val="ZGSM"/>
        </w:rPr>
        <w:t>Release</w:t>
      </w:r>
      <w:r w:rsidR="00555150">
        <w:rPr>
          <w:rStyle w:val="ZGSM"/>
        </w:rPr>
        <w:t xml:space="preserve"> 19</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819463888"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00FFCE5D" w:rsidR="00080512" w:rsidRPr="00ED3A03" w:rsidRDefault="00080512" w:rsidP="00786FAD">
      <w:bookmarkStart w:id="3" w:name="page2"/>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49EDB3E0" w:rsidR="00080512" w:rsidRPr="00ED3A03" w:rsidRDefault="00DC309B" w:rsidP="00FA1266">
      <w:pPr>
        <w:pStyle w:val="FP"/>
        <w:framePr w:h="3057" w:hRule="exact" w:wrap="notBeside" w:vAnchor="page" w:hAnchor="margin" w:y="12605"/>
        <w:jc w:val="center"/>
        <w:rPr>
          <w:noProof/>
          <w:sz w:val="18"/>
        </w:rPr>
      </w:pPr>
      <w:r w:rsidRPr="00ED3A03">
        <w:rPr>
          <w:noProof/>
          <w:sz w:val="18"/>
        </w:rPr>
        <w:t>©</w:t>
      </w:r>
      <w:r w:rsidR="00555150">
        <w:rPr>
          <w:noProof/>
          <w:sz w:val="18"/>
        </w:rPr>
        <w:t xml:space="preserve"> 2025</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76248506"/>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76248507"/>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76248508"/>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76248509"/>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76248510"/>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76248511"/>
      <w:r w:rsidRPr="00ED3A03">
        <w:lastRenderedPageBreak/>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819463889"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819463890"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819463891"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819463892"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819463893"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819463894"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819463895"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76248512"/>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76248513"/>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76248514"/>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76248515"/>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76248516"/>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55515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555150"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555150"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vAlign w:val="center"/>
          </w:tcPr>
          <w:p w14:paraId="0EC70CFD" w14:textId="38422A1C" w:rsidR="007A1705" w:rsidRPr="007A1705" w:rsidRDefault="007A1705" w:rsidP="007A1705">
            <w:pPr>
              <w:pStyle w:val="TAC"/>
            </w:pPr>
            <w:r w:rsidRPr="007A1705">
              <w:t>1</w:t>
            </w:r>
          </w:p>
        </w:tc>
        <w:tc>
          <w:tcPr>
            <w:tcW w:w="900" w:type="dxa"/>
            <w:vAlign w:val="center"/>
          </w:tcPr>
          <w:p w14:paraId="0549F39F" w14:textId="5D56464B" w:rsidR="007A1705" w:rsidRPr="007A1705" w:rsidRDefault="007A1705" w:rsidP="007A1705">
            <w:pPr>
              <w:pStyle w:val="TAC"/>
            </w:pPr>
            <w:r w:rsidRPr="007A1705">
              <w:t>1</w:t>
            </w:r>
          </w:p>
        </w:tc>
        <w:tc>
          <w:tcPr>
            <w:tcW w:w="1080" w:type="dxa"/>
            <w:vAlign w:val="center"/>
          </w:tcPr>
          <w:p w14:paraId="0113C699" w14:textId="51D38815" w:rsidR="007A1705" w:rsidRPr="007A1705" w:rsidRDefault="007A1705" w:rsidP="007A1705">
            <w:pPr>
              <w:pStyle w:val="TAC"/>
            </w:pPr>
            <w:r w:rsidRPr="007A1705">
              <w:t>3</w:t>
            </w:r>
          </w:p>
        </w:tc>
        <w:tc>
          <w:tcPr>
            <w:tcW w:w="1080" w:type="dxa"/>
            <w:vAlign w:val="center"/>
          </w:tcPr>
          <w:p w14:paraId="6EB69905" w14:textId="3B18697E" w:rsidR="007A1705" w:rsidRPr="007A1705" w:rsidRDefault="007A1705" w:rsidP="007A1705">
            <w:pPr>
              <w:pStyle w:val="TAC"/>
            </w:pPr>
            <w:r w:rsidRPr="007A1705">
              <w:t>7</w:t>
            </w:r>
          </w:p>
        </w:tc>
        <w:tc>
          <w:tcPr>
            <w:tcW w:w="1170" w:type="dxa"/>
            <w:vAlign w:val="center"/>
          </w:tcPr>
          <w:p w14:paraId="6E1952EB" w14:textId="3293D4C6" w:rsidR="007A1705" w:rsidRPr="007A1705" w:rsidRDefault="007A1705" w:rsidP="007A1705">
            <w:pPr>
              <w:pStyle w:val="TAC"/>
            </w:pPr>
            <w:r w:rsidRPr="007A1705">
              <w:t>2 ms</w:t>
            </w:r>
          </w:p>
        </w:tc>
        <w:tc>
          <w:tcPr>
            <w:tcW w:w="2692" w:type="dxa"/>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vAlign w:val="center"/>
          </w:tcPr>
          <w:p w14:paraId="553ADA78" w14:textId="4F71766B" w:rsidR="007A1705" w:rsidRPr="007A1705" w:rsidRDefault="007A1705" w:rsidP="007A1705">
            <w:pPr>
              <w:pStyle w:val="TAC"/>
            </w:pPr>
            <w:r w:rsidRPr="007A1705">
              <w:t>2</w:t>
            </w:r>
          </w:p>
        </w:tc>
        <w:tc>
          <w:tcPr>
            <w:tcW w:w="900" w:type="dxa"/>
            <w:vAlign w:val="center"/>
          </w:tcPr>
          <w:p w14:paraId="4DDC1A17" w14:textId="4ED8C6B4" w:rsidR="007A1705" w:rsidRPr="007A1705" w:rsidRDefault="007A1705" w:rsidP="007A1705">
            <w:pPr>
              <w:pStyle w:val="TAC"/>
            </w:pPr>
            <w:r w:rsidRPr="007A1705">
              <w:t>1</w:t>
            </w:r>
          </w:p>
        </w:tc>
        <w:tc>
          <w:tcPr>
            <w:tcW w:w="1080" w:type="dxa"/>
            <w:vAlign w:val="center"/>
          </w:tcPr>
          <w:p w14:paraId="0FE1BECC" w14:textId="6D4BCD71" w:rsidR="007A1705" w:rsidRPr="007A1705" w:rsidRDefault="007A1705" w:rsidP="007A1705">
            <w:pPr>
              <w:pStyle w:val="TAC"/>
            </w:pPr>
            <w:r w:rsidRPr="007A1705">
              <w:t>7</w:t>
            </w:r>
          </w:p>
        </w:tc>
        <w:tc>
          <w:tcPr>
            <w:tcW w:w="1080" w:type="dxa"/>
            <w:vAlign w:val="center"/>
          </w:tcPr>
          <w:p w14:paraId="626154CD" w14:textId="10155107" w:rsidR="007A1705" w:rsidRPr="007A1705" w:rsidRDefault="007A1705" w:rsidP="007A1705">
            <w:pPr>
              <w:pStyle w:val="TAC"/>
            </w:pPr>
            <w:r w:rsidRPr="007A1705">
              <w:t>15</w:t>
            </w:r>
          </w:p>
        </w:tc>
        <w:tc>
          <w:tcPr>
            <w:tcW w:w="1170" w:type="dxa"/>
            <w:vAlign w:val="center"/>
          </w:tcPr>
          <w:p w14:paraId="4AFF1B42" w14:textId="1CD23F74" w:rsidR="007A1705" w:rsidRPr="007A1705" w:rsidRDefault="007A1705" w:rsidP="007A1705">
            <w:pPr>
              <w:pStyle w:val="TAC"/>
            </w:pPr>
            <w:r w:rsidRPr="007A1705">
              <w:t>3 ms</w:t>
            </w:r>
          </w:p>
        </w:tc>
        <w:tc>
          <w:tcPr>
            <w:tcW w:w="2692" w:type="dxa"/>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vAlign w:val="center"/>
          </w:tcPr>
          <w:p w14:paraId="4E850987" w14:textId="497B57E7" w:rsidR="007A1705" w:rsidRPr="007A1705" w:rsidRDefault="007A1705" w:rsidP="007A1705">
            <w:pPr>
              <w:pStyle w:val="TAC"/>
            </w:pPr>
            <w:r w:rsidRPr="007A1705">
              <w:t>3</w:t>
            </w:r>
          </w:p>
        </w:tc>
        <w:tc>
          <w:tcPr>
            <w:tcW w:w="900" w:type="dxa"/>
            <w:vAlign w:val="center"/>
          </w:tcPr>
          <w:p w14:paraId="60CB5875" w14:textId="1BE81695" w:rsidR="007A1705" w:rsidRPr="007A1705" w:rsidRDefault="007A1705" w:rsidP="007A1705">
            <w:pPr>
              <w:pStyle w:val="TAC"/>
            </w:pPr>
            <w:r w:rsidRPr="007A1705">
              <w:t>3</w:t>
            </w:r>
          </w:p>
        </w:tc>
        <w:tc>
          <w:tcPr>
            <w:tcW w:w="1080" w:type="dxa"/>
            <w:vAlign w:val="center"/>
          </w:tcPr>
          <w:p w14:paraId="740D673A" w14:textId="31B7078E" w:rsidR="007A1705" w:rsidRPr="007A1705" w:rsidRDefault="007A1705" w:rsidP="007A1705">
            <w:pPr>
              <w:pStyle w:val="TAC"/>
            </w:pPr>
            <w:r w:rsidRPr="007A1705">
              <w:t>15</w:t>
            </w:r>
          </w:p>
        </w:tc>
        <w:tc>
          <w:tcPr>
            <w:tcW w:w="1080" w:type="dxa"/>
            <w:vAlign w:val="center"/>
          </w:tcPr>
          <w:p w14:paraId="413E1D66" w14:textId="55A9999E" w:rsidR="007A1705" w:rsidRPr="007A1705" w:rsidRDefault="007A1705" w:rsidP="007A1705">
            <w:pPr>
              <w:pStyle w:val="TAC"/>
            </w:pPr>
            <w:r w:rsidRPr="007A1705">
              <w:t>63</w:t>
            </w:r>
          </w:p>
        </w:tc>
        <w:tc>
          <w:tcPr>
            <w:tcW w:w="1170" w:type="dxa"/>
            <w:vAlign w:val="center"/>
          </w:tcPr>
          <w:p w14:paraId="06FA9951" w14:textId="667723BA" w:rsidR="007A1705" w:rsidRPr="007A1705" w:rsidRDefault="007A1705" w:rsidP="007A1705">
            <w:pPr>
              <w:pStyle w:val="TAC"/>
            </w:pPr>
            <w:r w:rsidRPr="007A1705">
              <w:t>8 or 10 ms</w:t>
            </w:r>
          </w:p>
        </w:tc>
        <w:tc>
          <w:tcPr>
            <w:tcW w:w="2692" w:type="dxa"/>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vAlign w:val="center"/>
          </w:tcPr>
          <w:p w14:paraId="034197AF" w14:textId="0F371ED7" w:rsidR="007A1705" w:rsidRPr="007A1705" w:rsidRDefault="007A1705" w:rsidP="007A1705">
            <w:pPr>
              <w:pStyle w:val="TAC"/>
            </w:pPr>
            <w:r w:rsidRPr="007A1705">
              <w:t>4</w:t>
            </w:r>
          </w:p>
        </w:tc>
        <w:tc>
          <w:tcPr>
            <w:tcW w:w="900" w:type="dxa"/>
            <w:vAlign w:val="center"/>
          </w:tcPr>
          <w:p w14:paraId="0664C6A1" w14:textId="50A6C511" w:rsidR="007A1705" w:rsidRPr="007A1705" w:rsidRDefault="007A1705" w:rsidP="007A1705">
            <w:pPr>
              <w:pStyle w:val="TAC"/>
            </w:pPr>
            <w:r w:rsidRPr="007A1705">
              <w:t>7</w:t>
            </w:r>
          </w:p>
        </w:tc>
        <w:tc>
          <w:tcPr>
            <w:tcW w:w="1080" w:type="dxa"/>
            <w:vAlign w:val="center"/>
          </w:tcPr>
          <w:p w14:paraId="6324CEDA" w14:textId="28E30866" w:rsidR="007A1705" w:rsidRPr="007A1705" w:rsidRDefault="007A1705" w:rsidP="007A1705">
            <w:pPr>
              <w:pStyle w:val="TAC"/>
            </w:pPr>
            <w:r w:rsidRPr="007A1705">
              <w:t>15</w:t>
            </w:r>
          </w:p>
        </w:tc>
        <w:tc>
          <w:tcPr>
            <w:tcW w:w="1080" w:type="dxa"/>
            <w:vAlign w:val="center"/>
          </w:tcPr>
          <w:p w14:paraId="16207328" w14:textId="28C60820" w:rsidR="007A1705" w:rsidRPr="007A1705" w:rsidRDefault="007A1705" w:rsidP="007A1705">
            <w:pPr>
              <w:pStyle w:val="TAC"/>
            </w:pPr>
            <w:r w:rsidRPr="007A1705">
              <w:t>1023</w:t>
            </w:r>
          </w:p>
        </w:tc>
        <w:tc>
          <w:tcPr>
            <w:tcW w:w="1170" w:type="dxa"/>
            <w:vAlign w:val="center"/>
          </w:tcPr>
          <w:p w14:paraId="75EE7449" w14:textId="503269A6" w:rsidR="007A1705" w:rsidRPr="007A1705" w:rsidRDefault="007A1705" w:rsidP="007A1705">
            <w:pPr>
              <w:pStyle w:val="TAC"/>
            </w:pPr>
            <w:r w:rsidRPr="007A1705">
              <w:t>8 or 10 ms</w:t>
            </w:r>
          </w:p>
        </w:tc>
        <w:tc>
          <w:tcPr>
            <w:tcW w:w="2692" w:type="dxa"/>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76248517"/>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76248518"/>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76248519"/>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76248520"/>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76248521"/>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76248523"/>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76248524"/>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55515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76248525"/>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76248526"/>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76248527"/>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55515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76248530"/>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76248531"/>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s on which the eNB</w:t>
      </w:r>
      <w:r w:rsidR="00BE4466">
        <w:rPr>
          <w:lang w:val="en-US"/>
        </w:rPr>
        <w:t>/gNB</w:t>
      </w:r>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76248533"/>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76248534"/>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76248535"/>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555150"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555150"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vAlign w:val="center"/>
          </w:tcPr>
          <w:p w14:paraId="4292086D" w14:textId="1A71A37E" w:rsidR="00F74378" w:rsidRPr="00F74378" w:rsidRDefault="00F74378" w:rsidP="006C7EA5">
            <w:pPr>
              <w:pStyle w:val="TAC"/>
            </w:pPr>
            <w:r w:rsidRPr="00F74378">
              <w:t>1</w:t>
            </w:r>
          </w:p>
        </w:tc>
        <w:tc>
          <w:tcPr>
            <w:tcW w:w="630" w:type="dxa"/>
            <w:vAlign w:val="center"/>
          </w:tcPr>
          <w:p w14:paraId="775A048D" w14:textId="1499EABF" w:rsidR="00F74378" w:rsidRPr="00F74378" w:rsidRDefault="00F74378" w:rsidP="006C7EA5">
            <w:pPr>
              <w:pStyle w:val="TAC"/>
            </w:pPr>
            <w:r w:rsidRPr="00F74378">
              <w:t>2</w:t>
            </w:r>
          </w:p>
        </w:tc>
        <w:tc>
          <w:tcPr>
            <w:tcW w:w="990" w:type="dxa"/>
            <w:vAlign w:val="center"/>
          </w:tcPr>
          <w:p w14:paraId="536D95F3" w14:textId="6FCF7049" w:rsidR="00F74378" w:rsidRPr="00F74378" w:rsidRDefault="00F74378" w:rsidP="006C7EA5">
            <w:pPr>
              <w:pStyle w:val="TAC"/>
            </w:pPr>
            <w:r w:rsidRPr="00F74378">
              <w:t>3</w:t>
            </w:r>
          </w:p>
        </w:tc>
        <w:tc>
          <w:tcPr>
            <w:tcW w:w="990" w:type="dxa"/>
            <w:vAlign w:val="center"/>
          </w:tcPr>
          <w:p w14:paraId="2E1E6784" w14:textId="041384A1" w:rsidR="00F74378" w:rsidRPr="00F74378" w:rsidRDefault="00F74378" w:rsidP="006C7EA5">
            <w:pPr>
              <w:pStyle w:val="TAC"/>
            </w:pPr>
            <w:r w:rsidRPr="00F74378">
              <w:t>7</w:t>
            </w:r>
          </w:p>
        </w:tc>
        <w:tc>
          <w:tcPr>
            <w:tcW w:w="1890" w:type="dxa"/>
            <w:vAlign w:val="center"/>
          </w:tcPr>
          <w:p w14:paraId="5F75FD6E" w14:textId="7BD3BB5F" w:rsidR="00F74378" w:rsidRPr="00F74378" w:rsidRDefault="00F74378" w:rsidP="006C7EA5">
            <w:pPr>
              <w:pStyle w:val="TAC"/>
            </w:pPr>
            <w:r w:rsidRPr="00F74378">
              <w:t>2 ms</w:t>
            </w:r>
          </w:p>
        </w:tc>
        <w:tc>
          <w:tcPr>
            <w:tcW w:w="2700" w:type="dxa"/>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vAlign w:val="center"/>
          </w:tcPr>
          <w:p w14:paraId="787626F8" w14:textId="0FD16B54" w:rsidR="00F74378" w:rsidRPr="00F74378" w:rsidRDefault="00F74378" w:rsidP="006C7EA5">
            <w:pPr>
              <w:pStyle w:val="TAC"/>
            </w:pPr>
            <w:r w:rsidRPr="00F74378">
              <w:t>2</w:t>
            </w:r>
          </w:p>
        </w:tc>
        <w:tc>
          <w:tcPr>
            <w:tcW w:w="630" w:type="dxa"/>
            <w:vAlign w:val="center"/>
          </w:tcPr>
          <w:p w14:paraId="67C1E064" w14:textId="700F3919" w:rsidR="00F74378" w:rsidRPr="00F74378" w:rsidRDefault="00F74378" w:rsidP="006C7EA5">
            <w:pPr>
              <w:pStyle w:val="TAC"/>
            </w:pPr>
            <w:r w:rsidRPr="00F74378">
              <w:t>2</w:t>
            </w:r>
          </w:p>
        </w:tc>
        <w:tc>
          <w:tcPr>
            <w:tcW w:w="990" w:type="dxa"/>
            <w:vAlign w:val="center"/>
          </w:tcPr>
          <w:p w14:paraId="13CA568A" w14:textId="130E6E25" w:rsidR="00F74378" w:rsidRPr="00F74378" w:rsidRDefault="00F74378" w:rsidP="006C7EA5">
            <w:pPr>
              <w:pStyle w:val="TAC"/>
            </w:pPr>
            <w:r w:rsidRPr="00F74378">
              <w:t>7</w:t>
            </w:r>
          </w:p>
        </w:tc>
        <w:tc>
          <w:tcPr>
            <w:tcW w:w="990" w:type="dxa"/>
            <w:vAlign w:val="center"/>
          </w:tcPr>
          <w:p w14:paraId="5466A96C" w14:textId="2BA430DF" w:rsidR="00F74378" w:rsidRPr="00F74378" w:rsidRDefault="00F74378" w:rsidP="006C7EA5">
            <w:pPr>
              <w:pStyle w:val="TAC"/>
            </w:pPr>
            <w:r w:rsidRPr="00F74378">
              <w:t>15</w:t>
            </w:r>
          </w:p>
        </w:tc>
        <w:tc>
          <w:tcPr>
            <w:tcW w:w="1890" w:type="dxa"/>
            <w:vAlign w:val="center"/>
          </w:tcPr>
          <w:p w14:paraId="017E8468" w14:textId="54F3B407" w:rsidR="00F74378" w:rsidRPr="00F74378" w:rsidRDefault="00F74378" w:rsidP="006C7EA5">
            <w:pPr>
              <w:pStyle w:val="TAC"/>
            </w:pPr>
            <w:r w:rsidRPr="00F74378">
              <w:t>4 ms</w:t>
            </w:r>
          </w:p>
        </w:tc>
        <w:tc>
          <w:tcPr>
            <w:tcW w:w="2700" w:type="dxa"/>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vAlign w:val="center"/>
          </w:tcPr>
          <w:p w14:paraId="4D5F4C87" w14:textId="6951F13D" w:rsidR="00F74378" w:rsidRPr="00F74378" w:rsidRDefault="00F74378" w:rsidP="006C7EA5">
            <w:pPr>
              <w:pStyle w:val="TAC"/>
            </w:pPr>
            <w:r w:rsidRPr="00F74378">
              <w:t>3</w:t>
            </w:r>
          </w:p>
        </w:tc>
        <w:tc>
          <w:tcPr>
            <w:tcW w:w="630" w:type="dxa"/>
            <w:vAlign w:val="center"/>
          </w:tcPr>
          <w:p w14:paraId="5C07B06E" w14:textId="07A0A1A2" w:rsidR="00F74378" w:rsidRPr="00F74378" w:rsidRDefault="00F74378" w:rsidP="006C7EA5">
            <w:pPr>
              <w:pStyle w:val="TAC"/>
            </w:pPr>
            <w:r w:rsidRPr="00F74378">
              <w:t>3</w:t>
            </w:r>
          </w:p>
        </w:tc>
        <w:tc>
          <w:tcPr>
            <w:tcW w:w="990" w:type="dxa"/>
            <w:vAlign w:val="center"/>
          </w:tcPr>
          <w:p w14:paraId="2E08608D" w14:textId="3865699E" w:rsidR="00F74378" w:rsidRPr="00F74378" w:rsidRDefault="00F74378" w:rsidP="006C7EA5">
            <w:pPr>
              <w:pStyle w:val="TAC"/>
            </w:pPr>
            <w:r w:rsidRPr="00F74378">
              <w:t>15</w:t>
            </w:r>
          </w:p>
        </w:tc>
        <w:tc>
          <w:tcPr>
            <w:tcW w:w="990" w:type="dxa"/>
            <w:vAlign w:val="center"/>
          </w:tcPr>
          <w:p w14:paraId="126CCCFA" w14:textId="25919ADB" w:rsidR="00F74378" w:rsidRPr="00F74378" w:rsidRDefault="00F74378" w:rsidP="006C7EA5">
            <w:pPr>
              <w:pStyle w:val="TAC"/>
            </w:pPr>
            <w:r w:rsidRPr="00F74378">
              <w:t>1023</w:t>
            </w:r>
          </w:p>
        </w:tc>
        <w:tc>
          <w:tcPr>
            <w:tcW w:w="1890" w:type="dxa"/>
            <w:vAlign w:val="center"/>
          </w:tcPr>
          <w:p w14:paraId="73005ECB" w14:textId="5DEE8FD6" w:rsidR="00F74378" w:rsidRPr="00F74378" w:rsidRDefault="00F74378" w:rsidP="006C7EA5">
            <w:pPr>
              <w:pStyle w:val="TAC"/>
            </w:pPr>
            <w:r w:rsidRPr="00F74378">
              <w:t xml:space="preserve">6ms or 10 ms </w:t>
            </w:r>
          </w:p>
        </w:tc>
        <w:tc>
          <w:tcPr>
            <w:tcW w:w="2700" w:type="dxa"/>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vAlign w:val="center"/>
          </w:tcPr>
          <w:p w14:paraId="714CE295" w14:textId="35B391C0" w:rsidR="00F74378" w:rsidRPr="00F74378" w:rsidRDefault="00F74378" w:rsidP="006C7EA5">
            <w:pPr>
              <w:pStyle w:val="TAC"/>
            </w:pPr>
            <w:r w:rsidRPr="00F74378">
              <w:t>4</w:t>
            </w:r>
          </w:p>
        </w:tc>
        <w:tc>
          <w:tcPr>
            <w:tcW w:w="630" w:type="dxa"/>
            <w:vAlign w:val="center"/>
          </w:tcPr>
          <w:p w14:paraId="2D9D5F1F" w14:textId="44EB49E4" w:rsidR="00F74378" w:rsidRPr="00F74378" w:rsidRDefault="00F74378" w:rsidP="006C7EA5">
            <w:pPr>
              <w:pStyle w:val="TAC"/>
            </w:pPr>
            <w:r w:rsidRPr="00F74378">
              <w:t>7</w:t>
            </w:r>
          </w:p>
        </w:tc>
        <w:tc>
          <w:tcPr>
            <w:tcW w:w="990" w:type="dxa"/>
            <w:vAlign w:val="center"/>
          </w:tcPr>
          <w:p w14:paraId="0956FECF" w14:textId="117E9330" w:rsidR="00F74378" w:rsidRPr="00F74378" w:rsidRDefault="00F74378" w:rsidP="006C7EA5">
            <w:pPr>
              <w:pStyle w:val="TAC"/>
            </w:pPr>
            <w:r w:rsidRPr="00F74378">
              <w:t>15</w:t>
            </w:r>
          </w:p>
        </w:tc>
        <w:tc>
          <w:tcPr>
            <w:tcW w:w="990" w:type="dxa"/>
            <w:vAlign w:val="center"/>
          </w:tcPr>
          <w:p w14:paraId="6979F6CE" w14:textId="3FE1465E" w:rsidR="00F74378" w:rsidRPr="00F74378" w:rsidRDefault="00F74378" w:rsidP="006C7EA5">
            <w:pPr>
              <w:pStyle w:val="TAC"/>
            </w:pPr>
            <w:r w:rsidRPr="00F74378">
              <w:t>1023</w:t>
            </w:r>
          </w:p>
        </w:tc>
        <w:tc>
          <w:tcPr>
            <w:tcW w:w="1890" w:type="dxa"/>
            <w:vAlign w:val="center"/>
          </w:tcPr>
          <w:p w14:paraId="06FE321A" w14:textId="40556B40" w:rsidR="00F74378" w:rsidRPr="00F74378" w:rsidRDefault="00F74378" w:rsidP="006C7EA5">
            <w:pPr>
              <w:pStyle w:val="TAC"/>
            </w:pPr>
            <w:r w:rsidRPr="00F74378">
              <w:t>6ms or 10 ms</w:t>
            </w:r>
          </w:p>
        </w:tc>
        <w:tc>
          <w:tcPr>
            <w:tcW w:w="2700" w:type="dxa"/>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76248537"/>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76248538"/>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76248539"/>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76248540"/>
      <w:r w:rsidRPr="00ED3A03">
        <w:lastRenderedPageBreak/>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76248541"/>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76248542"/>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76248543"/>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55515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76248544"/>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76248545"/>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76248546"/>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76248547"/>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76248548"/>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76248549"/>
      <w:r w:rsidRPr="00ED3A03">
        <w:lastRenderedPageBreak/>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76248550"/>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76248551"/>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76248552"/>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55515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76248553"/>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Toc176248554"/>
      <w:bookmarkStart w:id="293" w:name="_Hlk26519519"/>
      <w:r w:rsidRPr="00ED3A03">
        <w:t>4.3</w:t>
      </w:r>
      <w:r w:rsidRPr="00ED3A03">
        <w:tab/>
        <w:t>Channel access procedures for semi-static channel occupancy</w:t>
      </w:r>
      <w:bookmarkEnd w:id="288"/>
      <w:bookmarkEnd w:id="289"/>
      <w:bookmarkEnd w:id="290"/>
      <w:bookmarkEnd w:id="291"/>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76248555"/>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76248556"/>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76248557"/>
      <w:bookmarkEnd w:id="293"/>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76248558"/>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7754D" w:rsidRPr="00ED3A0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76248559"/>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76248560"/>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w:t>
      </w:r>
      <w:r w:rsidR="0087754D" w:rsidRPr="00ED3A03">
        <w:lastRenderedPageBreak/>
        <w:t>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76248561"/>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76248562"/>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76248563"/>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76248564"/>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76248565"/>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76248566"/>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76248567"/>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76248568"/>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76248569"/>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76248571"/>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76248572"/>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76248573"/>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555150"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39A0148A" w:rsidR="0071525C" w:rsidRPr="0071525C" w:rsidRDefault="0071525C" w:rsidP="00AB4C98">
      <w:pPr>
        <w:pStyle w:val="Heading2"/>
      </w:pPr>
      <w:bookmarkStart w:id="313" w:name="_Toc176248574"/>
      <w:r w:rsidRPr="0071525C">
        <w:t>4.5</w:t>
      </w:r>
      <w:r w:rsidRPr="0071525C">
        <w:tab/>
        <w:t xml:space="preserve">Sidelink </w:t>
      </w:r>
      <w:r w:rsidR="002427B3">
        <w:t>c</w:t>
      </w:r>
      <w:r w:rsidR="002427B3" w:rsidRPr="0071525C">
        <w:t xml:space="preserve">hannel </w:t>
      </w:r>
      <w:r w:rsidRPr="0071525C">
        <w:t>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555150"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555150"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vAlign w:val="center"/>
          </w:tcPr>
          <w:p w14:paraId="5991B3E7" w14:textId="77777777" w:rsidR="0071525C" w:rsidRPr="0071525C" w:rsidRDefault="0071525C" w:rsidP="00AB4C98">
            <w:pPr>
              <w:pStyle w:val="TAC"/>
            </w:pPr>
            <w:r w:rsidRPr="0071525C">
              <w:t>1</w:t>
            </w:r>
          </w:p>
        </w:tc>
        <w:tc>
          <w:tcPr>
            <w:tcW w:w="630" w:type="dxa"/>
            <w:vAlign w:val="center"/>
          </w:tcPr>
          <w:p w14:paraId="45AF9622" w14:textId="77777777" w:rsidR="0071525C" w:rsidRPr="0071525C" w:rsidRDefault="0071525C" w:rsidP="00AB4C98">
            <w:pPr>
              <w:pStyle w:val="TAC"/>
            </w:pPr>
            <w:r w:rsidRPr="0071525C">
              <w:t>2</w:t>
            </w:r>
          </w:p>
        </w:tc>
        <w:tc>
          <w:tcPr>
            <w:tcW w:w="990" w:type="dxa"/>
            <w:vAlign w:val="center"/>
          </w:tcPr>
          <w:p w14:paraId="7C1F81CC" w14:textId="77777777" w:rsidR="0071525C" w:rsidRPr="0071525C" w:rsidRDefault="0071525C" w:rsidP="00AB4C98">
            <w:pPr>
              <w:pStyle w:val="TAC"/>
            </w:pPr>
            <w:r w:rsidRPr="0071525C">
              <w:t>3</w:t>
            </w:r>
          </w:p>
        </w:tc>
        <w:tc>
          <w:tcPr>
            <w:tcW w:w="990" w:type="dxa"/>
            <w:vAlign w:val="center"/>
          </w:tcPr>
          <w:p w14:paraId="5FC35B14" w14:textId="77777777" w:rsidR="0071525C" w:rsidRPr="0071525C" w:rsidRDefault="0071525C" w:rsidP="00AB4C98">
            <w:pPr>
              <w:pStyle w:val="TAC"/>
            </w:pPr>
            <w:r w:rsidRPr="0071525C">
              <w:t>7</w:t>
            </w:r>
          </w:p>
        </w:tc>
        <w:tc>
          <w:tcPr>
            <w:tcW w:w="1890" w:type="dxa"/>
            <w:vAlign w:val="center"/>
          </w:tcPr>
          <w:p w14:paraId="648A04BA" w14:textId="77777777" w:rsidR="0071525C" w:rsidRPr="0071525C" w:rsidRDefault="0071525C" w:rsidP="00AB4C98">
            <w:pPr>
              <w:pStyle w:val="TAC"/>
            </w:pPr>
            <w:r w:rsidRPr="0071525C">
              <w:t>2 ms</w:t>
            </w:r>
          </w:p>
        </w:tc>
        <w:tc>
          <w:tcPr>
            <w:tcW w:w="2700" w:type="dxa"/>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vAlign w:val="center"/>
          </w:tcPr>
          <w:p w14:paraId="08548997" w14:textId="77777777" w:rsidR="0071525C" w:rsidRPr="0071525C" w:rsidRDefault="0071525C" w:rsidP="00AB4C98">
            <w:pPr>
              <w:pStyle w:val="TAC"/>
            </w:pPr>
            <w:r w:rsidRPr="0071525C">
              <w:t>2</w:t>
            </w:r>
          </w:p>
        </w:tc>
        <w:tc>
          <w:tcPr>
            <w:tcW w:w="630" w:type="dxa"/>
            <w:vAlign w:val="center"/>
          </w:tcPr>
          <w:p w14:paraId="2E2F08B3" w14:textId="77777777" w:rsidR="0071525C" w:rsidRPr="0071525C" w:rsidRDefault="0071525C" w:rsidP="00AB4C98">
            <w:pPr>
              <w:pStyle w:val="TAC"/>
            </w:pPr>
            <w:r w:rsidRPr="0071525C">
              <w:t>2</w:t>
            </w:r>
          </w:p>
        </w:tc>
        <w:tc>
          <w:tcPr>
            <w:tcW w:w="990" w:type="dxa"/>
            <w:vAlign w:val="center"/>
          </w:tcPr>
          <w:p w14:paraId="5D6D8042" w14:textId="77777777" w:rsidR="0071525C" w:rsidRPr="0071525C" w:rsidRDefault="0071525C" w:rsidP="00AB4C98">
            <w:pPr>
              <w:pStyle w:val="TAC"/>
            </w:pPr>
            <w:r w:rsidRPr="0071525C">
              <w:t>7</w:t>
            </w:r>
          </w:p>
        </w:tc>
        <w:tc>
          <w:tcPr>
            <w:tcW w:w="990" w:type="dxa"/>
            <w:vAlign w:val="center"/>
          </w:tcPr>
          <w:p w14:paraId="4CDE5DE2" w14:textId="77777777" w:rsidR="0071525C" w:rsidRPr="0071525C" w:rsidRDefault="0071525C" w:rsidP="00AB4C98">
            <w:pPr>
              <w:pStyle w:val="TAC"/>
            </w:pPr>
            <w:r w:rsidRPr="0071525C">
              <w:t>15</w:t>
            </w:r>
          </w:p>
        </w:tc>
        <w:tc>
          <w:tcPr>
            <w:tcW w:w="1890" w:type="dxa"/>
            <w:vAlign w:val="center"/>
          </w:tcPr>
          <w:p w14:paraId="09C49540" w14:textId="77777777" w:rsidR="0071525C" w:rsidRPr="0071525C" w:rsidRDefault="0071525C" w:rsidP="00AB4C98">
            <w:pPr>
              <w:pStyle w:val="TAC"/>
            </w:pPr>
            <w:r w:rsidRPr="0071525C">
              <w:t>4 ms</w:t>
            </w:r>
          </w:p>
        </w:tc>
        <w:tc>
          <w:tcPr>
            <w:tcW w:w="2700" w:type="dxa"/>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vAlign w:val="center"/>
          </w:tcPr>
          <w:p w14:paraId="1C2BEF42" w14:textId="77777777" w:rsidR="0071525C" w:rsidRPr="0071525C" w:rsidRDefault="0071525C" w:rsidP="00AB4C98">
            <w:pPr>
              <w:pStyle w:val="TAC"/>
            </w:pPr>
            <w:r w:rsidRPr="0071525C">
              <w:t>3</w:t>
            </w:r>
          </w:p>
        </w:tc>
        <w:tc>
          <w:tcPr>
            <w:tcW w:w="630" w:type="dxa"/>
            <w:vAlign w:val="center"/>
          </w:tcPr>
          <w:p w14:paraId="5C868773" w14:textId="77777777" w:rsidR="0071525C" w:rsidRPr="0071525C" w:rsidRDefault="0071525C" w:rsidP="00AB4C98">
            <w:pPr>
              <w:pStyle w:val="TAC"/>
            </w:pPr>
            <w:r w:rsidRPr="0071525C">
              <w:t>3</w:t>
            </w:r>
          </w:p>
        </w:tc>
        <w:tc>
          <w:tcPr>
            <w:tcW w:w="990" w:type="dxa"/>
            <w:vAlign w:val="center"/>
          </w:tcPr>
          <w:p w14:paraId="300723C4" w14:textId="77777777" w:rsidR="0071525C" w:rsidRPr="0071525C" w:rsidRDefault="0071525C" w:rsidP="00AB4C98">
            <w:pPr>
              <w:pStyle w:val="TAC"/>
            </w:pPr>
            <w:r w:rsidRPr="0071525C">
              <w:t>15</w:t>
            </w:r>
          </w:p>
        </w:tc>
        <w:tc>
          <w:tcPr>
            <w:tcW w:w="990" w:type="dxa"/>
            <w:vAlign w:val="center"/>
          </w:tcPr>
          <w:p w14:paraId="1CF3D9A4" w14:textId="77777777" w:rsidR="0071525C" w:rsidRPr="0071525C" w:rsidRDefault="0071525C" w:rsidP="00AB4C98">
            <w:pPr>
              <w:pStyle w:val="TAC"/>
            </w:pPr>
            <w:r w:rsidRPr="0071525C">
              <w:t>1023</w:t>
            </w:r>
          </w:p>
        </w:tc>
        <w:tc>
          <w:tcPr>
            <w:tcW w:w="1890" w:type="dxa"/>
            <w:vAlign w:val="center"/>
          </w:tcPr>
          <w:p w14:paraId="51F12E56" w14:textId="77777777" w:rsidR="0071525C" w:rsidRPr="0071525C" w:rsidRDefault="0071525C" w:rsidP="00AB4C98">
            <w:pPr>
              <w:pStyle w:val="TAC"/>
            </w:pPr>
            <w:r w:rsidRPr="0071525C">
              <w:t xml:space="preserve">6ms or 10 ms </w:t>
            </w:r>
          </w:p>
        </w:tc>
        <w:tc>
          <w:tcPr>
            <w:tcW w:w="2700" w:type="dxa"/>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vAlign w:val="center"/>
          </w:tcPr>
          <w:p w14:paraId="3A142959" w14:textId="77777777" w:rsidR="0071525C" w:rsidRPr="0071525C" w:rsidRDefault="0071525C" w:rsidP="00AB4C98">
            <w:pPr>
              <w:pStyle w:val="TAC"/>
            </w:pPr>
            <w:r w:rsidRPr="0071525C">
              <w:t>4</w:t>
            </w:r>
          </w:p>
        </w:tc>
        <w:tc>
          <w:tcPr>
            <w:tcW w:w="630" w:type="dxa"/>
            <w:vAlign w:val="center"/>
          </w:tcPr>
          <w:p w14:paraId="32831E2A" w14:textId="77777777" w:rsidR="0071525C" w:rsidRPr="0071525C" w:rsidRDefault="0071525C" w:rsidP="00AB4C98">
            <w:pPr>
              <w:pStyle w:val="TAC"/>
            </w:pPr>
            <w:r w:rsidRPr="0071525C">
              <w:t>7</w:t>
            </w:r>
          </w:p>
        </w:tc>
        <w:tc>
          <w:tcPr>
            <w:tcW w:w="990" w:type="dxa"/>
            <w:vAlign w:val="center"/>
          </w:tcPr>
          <w:p w14:paraId="6B28FB23" w14:textId="77777777" w:rsidR="0071525C" w:rsidRPr="0071525C" w:rsidRDefault="0071525C" w:rsidP="00AB4C98">
            <w:pPr>
              <w:pStyle w:val="TAC"/>
            </w:pPr>
            <w:r w:rsidRPr="0071525C">
              <w:t>15</w:t>
            </w:r>
          </w:p>
        </w:tc>
        <w:tc>
          <w:tcPr>
            <w:tcW w:w="990" w:type="dxa"/>
            <w:vAlign w:val="center"/>
          </w:tcPr>
          <w:p w14:paraId="1E374B4D" w14:textId="77777777" w:rsidR="0071525C" w:rsidRPr="0071525C" w:rsidRDefault="0071525C" w:rsidP="00AB4C98">
            <w:pPr>
              <w:pStyle w:val="TAC"/>
            </w:pPr>
            <w:r w:rsidRPr="0071525C">
              <w:t>1023</w:t>
            </w:r>
          </w:p>
        </w:tc>
        <w:tc>
          <w:tcPr>
            <w:tcW w:w="1890" w:type="dxa"/>
            <w:vAlign w:val="center"/>
          </w:tcPr>
          <w:p w14:paraId="4A509DDE" w14:textId="77777777" w:rsidR="0071525C" w:rsidRPr="0071525C" w:rsidRDefault="0071525C" w:rsidP="00AB4C98">
            <w:pPr>
              <w:pStyle w:val="TAC"/>
            </w:pPr>
            <w:r w:rsidRPr="0071525C">
              <w:t>6ms or 10 ms</w:t>
            </w:r>
          </w:p>
        </w:tc>
        <w:tc>
          <w:tcPr>
            <w:tcW w:w="2700" w:type="dxa"/>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sidelink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29F05DC3"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r w:rsidR="00D303F5">
        <w:rPr>
          <w:lang w:val="en-US"/>
        </w:rPr>
        <w:t xml:space="preserve">SL </w:t>
      </w:r>
      <w:r w:rsidRPr="00DB2253">
        <w:rPr>
          <w:lang w:val="en-US"/>
        </w:rPr>
        <w:t xml:space="preserve">channel access procedure, and if the UE cannot access the channel for the transmission from the 1st starting symbol of a slot, the UE </w:t>
      </w:r>
      <w:r w:rsidR="001D1407">
        <w:rPr>
          <w:lang w:val="en-US"/>
        </w:rPr>
        <w:t>shall</w:t>
      </w:r>
      <w:r w:rsidR="001D1407" w:rsidRPr="00DB2253">
        <w:rPr>
          <w:lang w:val="en-US"/>
        </w:rPr>
        <w:t xml:space="preserve"> </w:t>
      </w:r>
      <w:r w:rsidRPr="00DB2253">
        <w:rPr>
          <w:lang w:val="en-US"/>
        </w:rPr>
        <w:t>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14" w:name="_Toc176248575"/>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555150"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76248576"/>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76248577"/>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76248578"/>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76248579"/>
      <w:r w:rsidRPr="0071525C">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76248580"/>
      <w:r w:rsidRPr="0071525C">
        <w:t>4.5.</w:t>
      </w:r>
      <w:r w:rsidRPr="0071525C">
        <w:rPr>
          <w:lang w:val="en-US"/>
        </w:rPr>
        <w:t>3</w:t>
      </w:r>
      <w:r w:rsidRPr="0071525C">
        <w:tab/>
        <w:t>SL channel access procedures in a shared channel occupancy</w:t>
      </w:r>
      <w:bookmarkEnd w:id="319"/>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6D2BC21B"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w:t>
      </w:r>
      <w:r w:rsidR="00C36EB4" w:rsidRPr="00744672">
        <w:rPr>
          <w:rFonts w:eastAsia="Yu Mincho"/>
          <w:lang w:val="en-US" w:eastAsia="x-none"/>
        </w:rPr>
        <w:t>or clause 4.5.6.3</w:t>
      </w:r>
      <w:r w:rsidR="00C36EB4">
        <w:rPr>
          <w:rFonts w:eastAsia="Yu Mincho" w:hint="eastAsia"/>
          <w:lang w:val="en-US"/>
        </w:rPr>
        <w:t xml:space="preserve"> </w:t>
      </w:r>
      <w:r w:rsidRPr="0071525C">
        <w:rPr>
          <w:lang w:val="en-US" w:eastAsia="x-none"/>
        </w:rPr>
        <w:t xml:space="preserve">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76248581"/>
      <w:r w:rsidRPr="0071525C">
        <w:t>4.5.4</w:t>
      </w:r>
      <w:r w:rsidRPr="0071525C">
        <w:tab/>
        <w:t>Contention window adjustment procedures for SL transmissions</w:t>
      </w:r>
      <w:bookmarkEnd w:id="321"/>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76248582"/>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555150"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3"/>
    </w:p>
    <w:p w14:paraId="1E87FE79" w14:textId="77777777" w:rsidR="0071525C" w:rsidRPr="0071525C" w:rsidRDefault="0071525C" w:rsidP="00AB4C98">
      <w:pPr>
        <w:pStyle w:val="Heading4"/>
      </w:pPr>
      <w:bookmarkStart w:id="324" w:name="_Toc176248583"/>
      <w:r w:rsidRPr="0071525C">
        <w:t>4.5.5.1</w:t>
      </w:r>
      <w:r w:rsidRPr="0071525C">
        <w:tab/>
        <w:t>Default maximum energy detection threshold computation procedure</w:t>
      </w:r>
      <w:bookmarkEnd w:id="324"/>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r w:rsidR="00770BA1" w:rsidRPr="0071525C">
        <w:rPr>
          <w:lang w:bidi="bn-IN"/>
        </w:rPr>
        <w:t>P</w:t>
      </w:r>
      <w:r w:rsidR="00770BA1" w:rsidRPr="0071525C">
        <w:rPr>
          <w:vertAlign w:val="subscript"/>
          <w:lang w:bidi="bn-IN"/>
        </w:rPr>
        <w:t>CMAX_H</w:t>
      </w:r>
      <w:r w:rsidR="00770BA1">
        <w:rPr>
          <w:vertAlign w:val="subscript"/>
          <w:lang w:bidi="bn-IN"/>
        </w:rPr>
        <w:t>,f,c</w:t>
      </w:r>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5" w:name="_Toc176248584"/>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76248585"/>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76248586"/>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76248587"/>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76248588"/>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the RB sets in the (pre-)configured sidelink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76248589"/>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76248590"/>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76248591"/>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76248592"/>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1D1407" w:rsidRPr="006B0D02" w14:paraId="29D510BE" w14:textId="77777777" w:rsidTr="00555150">
        <w:tc>
          <w:tcPr>
            <w:tcW w:w="851" w:type="dxa"/>
            <w:tcBorders>
              <w:top w:val="single" w:sz="6" w:space="0" w:color="auto"/>
              <w:left w:val="single" w:sz="6" w:space="0" w:color="auto"/>
              <w:bottom w:val="single" w:sz="12" w:space="0" w:color="auto"/>
              <w:right w:val="single" w:sz="6" w:space="0" w:color="auto"/>
            </w:tcBorders>
            <w:shd w:val="solid" w:color="FFFFFF" w:fill="auto"/>
          </w:tcPr>
          <w:p w14:paraId="0937A274" w14:textId="0D089C76" w:rsidR="001D1407" w:rsidRPr="00ED3A03" w:rsidRDefault="001D1407" w:rsidP="00F00BB6">
            <w:pPr>
              <w:pStyle w:val="TAC"/>
              <w:rPr>
                <w:sz w:val="16"/>
                <w:szCs w:val="16"/>
              </w:rPr>
            </w:pPr>
            <w:r w:rsidRPr="00ED3A03">
              <w:rPr>
                <w:sz w:val="16"/>
                <w:szCs w:val="16"/>
              </w:rPr>
              <w:t>202</w:t>
            </w:r>
            <w:r>
              <w:rPr>
                <w:sz w:val="16"/>
                <w:szCs w:val="16"/>
              </w:rPr>
              <w:t>4</w:t>
            </w:r>
            <w:r w:rsidRPr="00ED3A03">
              <w:rPr>
                <w:sz w:val="16"/>
                <w:szCs w:val="16"/>
              </w:rPr>
              <w:t>-</w:t>
            </w:r>
            <w:r>
              <w:rPr>
                <w:sz w:val="16"/>
                <w:szCs w:val="16"/>
              </w:rPr>
              <w:t>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365FDFCF" w14:textId="5845CE67" w:rsidR="001D1407" w:rsidRPr="00ED3A03" w:rsidRDefault="001D1407" w:rsidP="00F00BB6">
            <w:pPr>
              <w:pStyle w:val="TAC"/>
              <w:rPr>
                <w:sz w:val="16"/>
                <w:szCs w:val="16"/>
              </w:rPr>
            </w:pPr>
            <w:r w:rsidRPr="00ED3A03">
              <w:rPr>
                <w:sz w:val="16"/>
                <w:szCs w:val="16"/>
              </w:rPr>
              <w:t>RAN#</w:t>
            </w:r>
            <w:r>
              <w:rPr>
                <w:sz w:val="16"/>
                <w:szCs w:val="16"/>
              </w:rPr>
              <w:t>106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719CD5C" w14:textId="6D1B4AF7" w:rsidR="001D1407" w:rsidRPr="00ED3A03" w:rsidRDefault="001D1407" w:rsidP="00F00BB6">
            <w:pPr>
              <w:pStyle w:val="TAC"/>
              <w:rPr>
                <w:rFonts w:cs="Arial"/>
                <w:color w:val="000000"/>
                <w:sz w:val="16"/>
                <w:szCs w:val="16"/>
              </w:rPr>
            </w:pPr>
            <w:r w:rsidRPr="00BE4466">
              <w:rPr>
                <w:rFonts w:cs="Arial"/>
                <w:color w:val="000000"/>
                <w:sz w:val="16"/>
                <w:szCs w:val="16"/>
              </w:rPr>
              <w:t>RP-24</w:t>
            </w:r>
            <w:r>
              <w:rPr>
                <w:rFonts w:cs="Arial"/>
                <w:color w:val="000000"/>
                <w:sz w:val="16"/>
                <w:szCs w:val="16"/>
              </w:rPr>
              <w:t>2931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3E80EFF" w14:textId="2C4C903A" w:rsidR="001D1407" w:rsidRPr="00ED3A03" w:rsidRDefault="001D1407" w:rsidP="00F00BB6">
            <w:pPr>
              <w:pStyle w:val="TAL"/>
              <w:rPr>
                <w:sz w:val="16"/>
                <w:szCs w:val="16"/>
              </w:rPr>
            </w:pPr>
            <w:r w:rsidRPr="00ED3A03">
              <w:rPr>
                <w:sz w:val="16"/>
                <w:szCs w:val="16"/>
              </w:rPr>
              <w:t>00</w:t>
            </w:r>
            <w:r>
              <w:rPr>
                <w:sz w:val="16"/>
                <w:szCs w:val="16"/>
              </w:rPr>
              <w:t>63</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08943EE8" w14:textId="77777777" w:rsidR="001D1407" w:rsidRPr="00ED3A03" w:rsidRDefault="001D1407" w:rsidP="00F00BB6">
            <w:pPr>
              <w:pStyle w:val="TAR"/>
              <w:jc w:val="cente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A3DFDD5" w14:textId="77777777" w:rsidR="001D1407" w:rsidRPr="00ED3A03" w:rsidRDefault="001D1407" w:rsidP="00F00BB6">
            <w:pPr>
              <w:pStyle w:val="TAC"/>
              <w:rPr>
                <w:sz w:val="16"/>
                <w:szCs w:val="16"/>
              </w:rPr>
            </w:pPr>
            <w:r>
              <w:rPr>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773FAD04" w14:textId="06223B1A" w:rsidR="001D1407" w:rsidRPr="00ED3A03" w:rsidRDefault="001D1407" w:rsidP="00F00BB6">
            <w:pPr>
              <w:rPr>
                <w:rFonts w:ascii="Arial" w:hAnsi="Arial"/>
                <w:sz w:val="16"/>
                <w:szCs w:val="16"/>
              </w:rPr>
            </w:pPr>
            <w:r w:rsidRPr="001D1407">
              <w:rPr>
                <w:rFonts w:ascii="Arial" w:hAnsi="Arial"/>
                <w:sz w:val="16"/>
                <w:szCs w:val="16"/>
              </w:rPr>
              <w:t>CR on transmission attempt from the 2nd starting symbol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0DD6E15" w14:textId="0FE5E97C" w:rsidR="001D1407" w:rsidRDefault="001D1407" w:rsidP="00F00BB6">
            <w:pPr>
              <w:pStyle w:val="TAC"/>
              <w:rPr>
                <w:sz w:val="16"/>
                <w:szCs w:val="16"/>
              </w:rPr>
            </w:pPr>
            <w:r w:rsidRPr="00ED3A03">
              <w:rPr>
                <w:sz w:val="16"/>
                <w:szCs w:val="16"/>
              </w:rPr>
              <w:t>1</w:t>
            </w:r>
            <w:r>
              <w:rPr>
                <w:sz w:val="16"/>
                <w:szCs w:val="16"/>
              </w:rPr>
              <w:t>8</w:t>
            </w:r>
            <w:r w:rsidRPr="00ED3A03">
              <w:rPr>
                <w:sz w:val="16"/>
                <w:szCs w:val="16"/>
              </w:rPr>
              <w:t>.</w:t>
            </w:r>
            <w:r>
              <w:rPr>
                <w:sz w:val="16"/>
                <w:szCs w:val="16"/>
              </w:rPr>
              <w:t>5</w:t>
            </w:r>
            <w:r w:rsidRPr="00ED3A03">
              <w:rPr>
                <w:sz w:val="16"/>
                <w:szCs w:val="16"/>
              </w:rPr>
              <w:t>.0</w:t>
            </w:r>
          </w:p>
        </w:tc>
      </w:tr>
      <w:tr w:rsidR="00C36EB4" w:rsidRPr="006B0D02" w14:paraId="7CF23640" w14:textId="77777777" w:rsidTr="00555150">
        <w:tc>
          <w:tcPr>
            <w:tcW w:w="851" w:type="dxa"/>
            <w:tcBorders>
              <w:top w:val="single" w:sz="12" w:space="0" w:color="auto"/>
              <w:left w:val="single" w:sz="6" w:space="0" w:color="auto"/>
              <w:bottom w:val="single" w:sz="12" w:space="0" w:color="auto"/>
              <w:right w:val="single" w:sz="6" w:space="0" w:color="auto"/>
            </w:tcBorders>
            <w:shd w:val="solid" w:color="FFFFFF" w:fill="auto"/>
          </w:tcPr>
          <w:p w14:paraId="735E5CD4" w14:textId="0D23AEFB" w:rsidR="00C36EB4" w:rsidRPr="00ED3A03" w:rsidRDefault="00C36EB4" w:rsidP="006953DB">
            <w:pPr>
              <w:pStyle w:val="TAC"/>
              <w:rPr>
                <w:sz w:val="16"/>
                <w:szCs w:val="16"/>
              </w:rPr>
            </w:pPr>
            <w:r w:rsidRPr="00ED3A03">
              <w:rPr>
                <w:sz w:val="16"/>
                <w:szCs w:val="16"/>
              </w:rPr>
              <w:t>202</w:t>
            </w:r>
            <w:r>
              <w:rPr>
                <w:sz w:val="16"/>
                <w:szCs w:val="16"/>
              </w:rPr>
              <w:t>5</w:t>
            </w:r>
            <w:r w:rsidRPr="00ED3A03">
              <w:rPr>
                <w:sz w:val="16"/>
                <w:szCs w:val="16"/>
              </w:rPr>
              <w:t>-</w:t>
            </w:r>
            <w:r>
              <w:rPr>
                <w:sz w:val="16"/>
                <w:szCs w:val="16"/>
              </w:rPr>
              <w:t>03</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61C2695" w14:textId="547B9ABF" w:rsidR="00C36EB4" w:rsidRPr="00ED3A03" w:rsidRDefault="00C36EB4" w:rsidP="006953DB">
            <w:pPr>
              <w:pStyle w:val="TAC"/>
              <w:rPr>
                <w:sz w:val="16"/>
                <w:szCs w:val="16"/>
              </w:rPr>
            </w:pPr>
            <w:r w:rsidRPr="00ED3A03">
              <w:rPr>
                <w:sz w:val="16"/>
                <w:szCs w:val="16"/>
              </w:rPr>
              <w:t>RAN#</w:t>
            </w:r>
            <w:r>
              <w:rPr>
                <w:sz w:val="16"/>
                <w:szCs w:val="16"/>
              </w:rPr>
              <w:t>108</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100D575" w14:textId="1BFAFA45" w:rsidR="00C36EB4" w:rsidRPr="00ED3A03" w:rsidRDefault="00C36EB4" w:rsidP="006953DB">
            <w:pPr>
              <w:pStyle w:val="TAC"/>
              <w:rPr>
                <w:rFonts w:cs="Arial"/>
                <w:color w:val="000000"/>
                <w:sz w:val="16"/>
                <w:szCs w:val="16"/>
              </w:rPr>
            </w:pPr>
            <w:r w:rsidRPr="00BE4466">
              <w:rPr>
                <w:rFonts w:cs="Arial"/>
                <w:color w:val="000000"/>
                <w:sz w:val="16"/>
                <w:szCs w:val="16"/>
              </w:rPr>
              <w:t>RP-2</w:t>
            </w:r>
            <w:r>
              <w:rPr>
                <w:rFonts w:cs="Arial"/>
                <w:color w:val="000000"/>
                <w:sz w:val="16"/>
                <w:szCs w:val="16"/>
              </w:rPr>
              <w:t>51565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09AD3E" w14:textId="166844F7" w:rsidR="00C36EB4" w:rsidRPr="00ED3A03" w:rsidRDefault="00C36EB4" w:rsidP="006953DB">
            <w:pPr>
              <w:pStyle w:val="TAL"/>
              <w:rPr>
                <w:sz w:val="16"/>
                <w:szCs w:val="16"/>
              </w:rPr>
            </w:pPr>
            <w:r w:rsidRPr="00ED3A03">
              <w:rPr>
                <w:sz w:val="16"/>
                <w:szCs w:val="16"/>
              </w:rPr>
              <w:t>00</w:t>
            </w:r>
            <w:r>
              <w:rPr>
                <w:sz w:val="16"/>
                <w:szCs w:val="16"/>
              </w:rPr>
              <w:t>64</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647DECB" w14:textId="77777777" w:rsidR="00C36EB4" w:rsidRPr="00ED3A03" w:rsidRDefault="00C36EB4" w:rsidP="006953D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3AEAB9" w14:textId="77777777" w:rsidR="00C36EB4" w:rsidRPr="00ED3A03" w:rsidRDefault="00C36EB4" w:rsidP="006953DB">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4B9C9D" w14:textId="1D2CE775" w:rsidR="00C36EB4" w:rsidRPr="00ED3A03" w:rsidRDefault="00C36EB4" w:rsidP="006953DB">
            <w:pPr>
              <w:rPr>
                <w:rFonts w:ascii="Arial" w:hAnsi="Arial"/>
                <w:sz w:val="16"/>
                <w:szCs w:val="16"/>
              </w:rPr>
            </w:pPr>
            <w:r w:rsidRPr="00C36EB4">
              <w:rPr>
                <w:rFonts w:ascii="Arial" w:hAnsi="Arial"/>
                <w:sz w:val="16"/>
                <w:szCs w:val="16"/>
              </w:rPr>
              <w:t>CR on transmission within a shared COT with multiple channels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C411F9" w14:textId="2915077E" w:rsidR="00C36EB4" w:rsidRDefault="00C36EB4" w:rsidP="006953DB">
            <w:pPr>
              <w:pStyle w:val="TAC"/>
              <w:rPr>
                <w:sz w:val="16"/>
                <w:szCs w:val="16"/>
              </w:rPr>
            </w:pPr>
            <w:r w:rsidRPr="00ED3A03">
              <w:rPr>
                <w:sz w:val="16"/>
                <w:szCs w:val="16"/>
              </w:rPr>
              <w:t>1</w:t>
            </w:r>
            <w:r>
              <w:rPr>
                <w:sz w:val="16"/>
                <w:szCs w:val="16"/>
              </w:rPr>
              <w:t>8</w:t>
            </w:r>
            <w:r w:rsidRPr="00ED3A03">
              <w:rPr>
                <w:sz w:val="16"/>
                <w:szCs w:val="16"/>
              </w:rPr>
              <w:t>.</w:t>
            </w:r>
            <w:r>
              <w:rPr>
                <w:sz w:val="16"/>
                <w:szCs w:val="16"/>
              </w:rPr>
              <w:t>6</w:t>
            </w:r>
            <w:r w:rsidRPr="00ED3A03">
              <w:rPr>
                <w:sz w:val="16"/>
                <w:szCs w:val="16"/>
              </w:rPr>
              <w:t>.0</w:t>
            </w:r>
          </w:p>
        </w:tc>
      </w:tr>
      <w:tr w:rsidR="00555150" w:rsidRPr="006B0D02" w14:paraId="310B22CD" w14:textId="77777777" w:rsidTr="00555150">
        <w:tc>
          <w:tcPr>
            <w:tcW w:w="851" w:type="dxa"/>
            <w:tcBorders>
              <w:top w:val="single" w:sz="12" w:space="0" w:color="auto"/>
              <w:left w:val="single" w:sz="6" w:space="0" w:color="auto"/>
              <w:bottom w:val="single" w:sz="6" w:space="0" w:color="auto"/>
              <w:right w:val="single" w:sz="6" w:space="0" w:color="auto"/>
            </w:tcBorders>
            <w:shd w:val="solid" w:color="FFFFFF" w:fill="auto"/>
          </w:tcPr>
          <w:p w14:paraId="2CFCCC47" w14:textId="347439A1" w:rsidR="00555150" w:rsidRPr="00ED3A03" w:rsidRDefault="00555150" w:rsidP="006953DB">
            <w:pPr>
              <w:pStyle w:val="TAC"/>
              <w:rPr>
                <w:sz w:val="16"/>
                <w:szCs w:val="16"/>
              </w:rPr>
            </w:pPr>
            <w:r>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9358E77" w14:textId="466AADB1" w:rsidR="00555150" w:rsidRPr="00ED3A03" w:rsidRDefault="00555150" w:rsidP="006953DB">
            <w:pPr>
              <w:pStyle w:val="TAC"/>
              <w:rPr>
                <w:sz w:val="16"/>
                <w:szCs w:val="16"/>
              </w:rPr>
            </w:pPr>
            <w:r>
              <w:rPr>
                <w:sz w:val="16"/>
                <w:szCs w:val="16"/>
              </w:rPr>
              <w:t>SA#109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6A760CC" w14:textId="77EE66CA" w:rsidR="00555150" w:rsidRPr="00BE4466" w:rsidRDefault="00555150" w:rsidP="006953DB">
            <w:pPr>
              <w:pStyle w:val="TAC"/>
              <w:rPr>
                <w:rFonts w:cs="Arial"/>
                <w:color w:val="000000"/>
                <w:sz w:val="16"/>
                <w:szCs w:val="16"/>
              </w:rPr>
            </w:pPr>
            <w:r>
              <w:rPr>
                <w:rFonts w:cs="Arial"/>
                <w:color w:val="00000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392570" w14:textId="5E5327CB" w:rsidR="00555150" w:rsidRPr="00ED3A03" w:rsidRDefault="00555150" w:rsidP="006953DB">
            <w:pPr>
              <w:pStyle w:val="TAL"/>
              <w:rPr>
                <w:sz w:val="16"/>
                <w:szCs w:val="16"/>
              </w:rPr>
            </w:pPr>
            <w:r>
              <w:rPr>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15DFD6C" w14:textId="1E93D6F9" w:rsidR="00555150" w:rsidRDefault="00555150" w:rsidP="006953DB">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CFF9DD" w14:textId="28803CA7" w:rsidR="00555150" w:rsidRDefault="00555150" w:rsidP="006953DB">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EB1871F" w14:textId="444B7BB3" w:rsidR="00555150" w:rsidRPr="00C36EB4" w:rsidRDefault="00555150" w:rsidP="006953DB">
            <w:pPr>
              <w:rPr>
                <w:rFonts w:ascii="Arial" w:hAnsi="Arial"/>
                <w:sz w:val="16"/>
                <w:szCs w:val="16"/>
              </w:rPr>
            </w:pPr>
            <w:r>
              <w:rPr>
                <w:rFonts w:ascii="Arial" w:hAnsi="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B99A992" w14:textId="6E27AC7B" w:rsidR="00555150" w:rsidRPr="00555150" w:rsidRDefault="00555150" w:rsidP="006953DB">
            <w:pPr>
              <w:pStyle w:val="TAC"/>
              <w:rPr>
                <w:b/>
                <w:sz w:val="16"/>
                <w:szCs w:val="16"/>
              </w:rPr>
            </w:pPr>
            <w:r w:rsidRPr="00555150">
              <w:rPr>
                <w:b/>
                <w:sz w:val="16"/>
                <w:szCs w:val="16"/>
              </w:rPr>
              <w:t>19.0.0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13F7" w14:textId="44C1EC5F"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150">
      <w:rPr>
        <w:rFonts w:ascii="Arial" w:hAnsi="Arial" w:cs="Arial"/>
        <w:b/>
        <w:noProof/>
        <w:sz w:val="18"/>
        <w:szCs w:val="18"/>
      </w:rPr>
      <w:t>3GPP TS 37.213 V19.0.0 (2025-09)</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32E7AD0F"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150">
      <w:rPr>
        <w:rFonts w:ascii="Arial" w:hAnsi="Arial" w:cs="Arial"/>
        <w:b/>
        <w:noProof/>
        <w:sz w:val="18"/>
        <w:szCs w:val="18"/>
      </w:rPr>
      <w:t>Release 19</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407"/>
    <w:rsid w:val="001D1E1F"/>
    <w:rsid w:val="001D5499"/>
    <w:rsid w:val="001E1DD4"/>
    <w:rsid w:val="001E64FB"/>
    <w:rsid w:val="001F168B"/>
    <w:rsid w:val="002056ED"/>
    <w:rsid w:val="00205E46"/>
    <w:rsid w:val="0021000F"/>
    <w:rsid w:val="00214172"/>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A5966"/>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55150"/>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3DAF"/>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6FAD"/>
    <w:rsid w:val="0078778A"/>
    <w:rsid w:val="00791714"/>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2F05"/>
    <w:rsid w:val="00827D65"/>
    <w:rsid w:val="00827DB5"/>
    <w:rsid w:val="00831C5D"/>
    <w:rsid w:val="008374FD"/>
    <w:rsid w:val="008433A8"/>
    <w:rsid w:val="0084458B"/>
    <w:rsid w:val="008525BE"/>
    <w:rsid w:val="008537C4"/>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55187"/>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36EB4"/>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22BC"/>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5291"/>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7.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49</Pages>
  <Words>27125</Words>
  <Characters>148820</Characters>
  <Application>Microsoft Office Word</Application>
  <DocSecurity>0</DocSecurity>
  <Lines>2705</Lines>
  <Paragraphs>1795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CR3589</cp:lastModifiedBy>
  <cp:revision>70</cp:revision>
  <dcterms:created xsi:type="dcterms:W3CDTF">2022-06-10T15:19:00Z</dcterms:created>
  <dcterms:modified xsi:type="dcterms:W3CDTF">2025-09-15T15:51:00Z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